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B63AB" w14:textId="3FA96D4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14:paraId="5DBB89FC" w14:textId="3B2087C1" w:rsidR="00FA0390" w:rsidRPr="005C38BD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5C38BD">
        <w:rPr>
          <w:rFonts w:ascii="Times New Roman,Bold" w:hAnsi="Times New Roman,Bold" w:cs="Times New Roman,Bold"/>
          <w:b/>
          <w:bCs/>
          <w:color w:val="000000"/>
          <w:u w:val="single"/>
        </w:rPr>
        <w:t xml:space="preserve">HODNOCENÍ MATEŘSKÉ ŠKOLY </w:t>
      </w:r>
      <w:r w:rsidRPr="005C38BD">
        <w:rPr>
          <w:rFonts w:ascii="Times New Roman" w:hAnsi="Times New Roman" w:cs="Times New Roman"/>
          <w:color w:val="000000"/>
          <w:u w:val="single"/>
        </w:rPr>
        <w:t>za období školního roku 202</w:t>
      </w:r>
      <w:r w:rsidR="002A6D1E">
        <w:rPr>
          <w:rFonts w:ascii="Times New Roman" w:hAnsi="Times New Roman" w:cs="Times New Roman"/>
          <w:color w:val="000000"/>
          <w:u w:val="single"/>
        </w:rPr>
        <w:t>3</w:t>
      </w:r>
      <w:r w:rsidRPr="005C38BD">
        <w:rPr>
          <w:rFonts w:ascii="Times New Roman" w:hAnsi="Times New Roman" w:cs="Times New Roman"/>
          <w:color w:val="000000"/>
          <w:u w:val="single"/>
        </w:rPr>
        <w:t>/202</w:t>
      </w:r>
      <w:r w:rsidR="002A6D1E">
        <w:rPr>
          <w:rFonts w:ascii="Times New Roman" w:hAnsi="Times New Roman" w:cs="Times New Roman"/>
          <w:color w:val="000000"/>
          <w:u w:val="single"/>
        </w:rPr>
        <w:t>4</w:t>
      </w:r>
    </w:p>
    <w:p w14:paraId="7EA973D7" w14:textId="02FFE5C5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D59402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5CE0381" w14:textId="3F8DD9A7" w:rsidR="00FA0390" w:rsidRDefault="008D4617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</w:t>
      </w:r>
      <w:r w:rsidR="00FA0390">
        <w:rPr>
          <w:rFonts w:ascii="Times New Roman" w:hAnsi="Times New Roman" w:cs="Times New Roman"/>
          <w:color w:val="000000"/>
        </w:rPr>
        <w:t>odnocení je zaměřeno na cíle, které si škola stanovila ve školním vzdělávacím programu a</w:t>
      </w:r>
    </w:p>
    <w:p w14:paraId="0B694435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 plánu pro školní rok. Vyzdvihuje oblasti, ve kterých škola dosahuje dobrých výsledků a zamýšlí se</w:t>
      </w:r>
    </w:p>
    <w:p w14:paraId="606A5EA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nad oblastmi, ve kterých je třeba úroveň vzdělávání zlepšit.</w:t>
      </w:r>
    </w:p>
    <w:p w14:paraId="2D03F5F6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BBDE563" w14:textId="2800E250" w:rsidR="00FA0390" w:rsidRPr="00570405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u w:val="single"/>
        </w:rPr>
      </w:pPr>
      <w:r w:rsidRPr="00570405">
        <w:rPr>
          <w:rFonts w:ascii="Times New Roman,Bold" w:hAnsi="Times New Roman,Bold" w:cs="Times New Roman,Bold"/>
          <w:b/>
          <w:bCs/>
          <w:color w:val="000000"/>
          <w:u w:val="single"/>
        </w:rPr>
        <w:t xml:space="preserve">Hlavní </w:t>
      </w:r>
      <w:r w:rsidR="00255588" w:rsidRPr="00570405">
        <w:rPr>
          <w:rFonts w:ascii="Times New Roman,Bold" w:hAnsi="Times New Roman,Bold" w:cs="Times New Roman,Bold"/>
          <w:b/>
          <w:bCs/>
          <w:color w:val="000000"/>
          <w:u w:val="single"/>
        </w:rPr>
        <w:t>oblasti hodnocení</w:t>
      </w:r>
      <w:r w:rsidRPr="00570405">
        <w:rPr>
          <w:rFonts w:ascii="Times New Roman,Bold" w:hAnsi="Times New Roman,Bold" w:cs="Times New Roman,Bold"/>
          <w:b/>
          <w:bCs/>
          <w:color w:val="000000"/>
          <w:u w:val="single"/>
        </w:rPr>
        <w:t xml:space="preserve"> školy</w:t>
      </w:r>
    </w:p>
    <w:p w14:paraId="6F15F40F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 Koncepce školy</w:t>
      </w:r>
    </w:p>
    <w:p w14:paraId="3840CF4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 Podmínky ke vzdělávání</w:t>
      </w:r>
    </w:p>
    <w:p w14:paraId="295C729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 Průběh vzdělávání</w:t>
      </w:r>
    </w:p>
    <w:p w14:paraId="5AA4F39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 Výsledky vzdělávání dětí</w:t>
      </w:r>
    </w:p>
    <w:p w14:paraId="5263C23A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522589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Zdroje, z </w:t>
      </w:r>
      <w:r>
        <w:rPr>
          <w:rFonts w:ascii="Times New Roman,Bold" w:hAnsi="Times New Roman,Bold" w:cs="Times New Roman,Bold"/>
          <w:b/>
          <w:bCs/>
          <w:color w:val="000000"/>
        </w:rPr>
        <w:t>nichž byly čerpány informace pro zpracování vlastního hodnocení</w:t>
      </w:r>
    </w:p>
    <w:p w14:paraId="11ADD6E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pedagogická dokumentace (portfolia dětí včetně diagnostiky, hodnocení integrovaných bloků,</w:t>
      </w:r>
    </w:p>
    <w:p w14:paraId="55191B6D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pololetní hodnocení vzdělávání v jednotlivých třídách)</w:t>
      </w:r>
    </w:p>
    <w:p w14:paraId="4A70682D" w14:textId="633A5759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krátké vstupy ředitelky a pedagogick</w:t>
      </w:r>
      <w:r w:rsidR="00742877">
        <w:rPr>
          <w:rFonts w:ascii="Times New Roman" w:hAnsi="Times New Roman" w:cs="Times New Roman"/>
          <w:color w:val="000000"/>
        </w:rPr>
        <w:t>ých</w:t>
      </w:r>
      <w:r>
        <w:rPr>
          <w:rFonts w:ascii="Times New Roman" w:hAnsi="Times New Roman" w:cs="Times New Roman"/>
          <w:color w:val="000000"/>
        </w:rPr>
        <w:t xml:space="preserve"> zástupky</w:t>
      </w:r>
      <w:r w:rsidR="00742877">
        <w:rPr>
          <w:rFonts w:ascii="Times New Roman" w:hAnsi="Times New Roman" w:cs="Times New Roman"/>
          <w:color w:val="000000"/>
        </w:rPr>
        <w:t>ň</w:t>
      </w:r>
      <w:r>
        <w:rPr>
          <w:rFonts w:ascii="Times New Roman" w:hAnsi="Times New Roman" w:cs="Times New Roman"/>
          <w:color w:val="000000"/>
        </w:rPr>
        <w:t xml:space="preserve"> do tříd (pozorování), kontroly provozu</w:t>
      </w:r>
    </w:p>
    <w:p w14:paraId="55595C5D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závěry z provozních porad a zasedání pedagogických rad</w:t>
      </w:r>
    </w:p>
    <w:p w14:paraId="603949B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názory a podněty ze strany pedagogů a provozních zaměstnanců</w:t>
      </w:r>
    </w:p>
    <w:p w14:paraId="10CD6A2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dotazníkové šetření a konzultace s rodiči (individuální schůzky)</w:t>
      </w:r>
    </w:p>
    <w:p w14:paraId="336DA23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rozhovory s rodiči, se zaměstnanci, dětmi a širokou odbornou i laickou veřejností</w:t>
      </w:r>
    </w:p>
    <w:p w14:paraId="0FF43E1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SWOT analýza</w:t>
      </w:r>
    </w:p>
    <w:p w14:paraId="27FDED37" w14:textId="167AD540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Názory a podněty </w:t>
      </w:r>
      <w:r w:rsidR="00742877">
        <w:rPr>
          <w:rFonts w:ascii="Times New Roman" w:hAnsi="Times New Roman" w:cs="Times New Roman"/>
          <w:color w:val="000000"/>
        </w:rPr>
        <w:t>jednatelů</w:t>
      </w:r>
    </w:p>
    <w:p w14:paraId="5B3F5993" w14:textId="77777777" w:rsidR="009F37E0" w:rsidRDefault="009F37E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382250E" w14:textId="4E3C717C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1. </w:t>
      </w:r>
      <w:r>
        <w:rPr>
          <w:rFonts w:ascii="Times New Roman,Bold" w:hAnsi="Times New Roman,Bold" w:cs="Times New Roman,Bold"/>
          <w:b/>
          <w:bCs/>
          <w:color w:val="000000"/>
        </w:rPr>
        <w:t>H</w:t>
      </w:r>
      <w:r w:rsidR="009F37E0">
        <w:rPr>
          <w:rFonts w:ascii="Times New Roman,Bold" w:hAnsi="Times New Roman,Bold" w:cs="Times New Roman,Bold"/>
          <w:b/>
          <w:bCs/>
          <w:color w:val="000000"/>
        </w:rPr>
        <w:t>ODNOCENÍ KONCEPCE ŠKOLY</w:t>
      </w:r>
    </w:p>
    <w:p w14:paraId="42D46E4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Cílem naší snahy je, abychom vytvořili bezpečné a podnětné vzdělávací prostředí pro děti. Usilujeme</w:t>
      </w:r>
    </w:p>
    <w:p w14:paraId="6A96FAE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 to, aby děti získaly důležité kompetence pro život, byly připravené se učit, vnímat své okolí a</w:t>
      </w:r>
    </w:p>
    <w:p w14:paraId="3D250FDE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schopné komunikovat s ním, aktivně a samostatně jednat a aby se cítily radostně a spokojeně.</w:t>
      </w:r>
    </w:p>
    <w:p w14:paraId="51DE933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Realizovali jsme nabídku služeb v rámci prezentované filozofie vedoucí ke zdravému životnímu stylu</w:t>
      </w:r>
    </w:p>
    <w:p w14:paraId="62C2571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 našem pojetí, tj. pozitivní naladění, inkluze, systemický přístup, komplexnost a aktivita jedince. Na</w:t>
      </w:r>
    </w:p>
    <w:p w14:paraId="5494948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základě pozitivních hodnocení rodičů a referencí hodláme pokračovat v nastavené filozofii školy, dále</w:t>
      </w:r>
    </w:p>
    <w:p w14:paraId="6311EFB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ji rozvíjet a přizpůsobovat se novým společenským podmínkám a trendům. Nelze opomíjet potřeby</w:t>
      </w:r>
    </w:p>
    <w:p w14:paraId="4225BA3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dětí i jejich rodičů, neboť základem spokojenosti jsou naplněné potřeby v rodině i ve škole, potřeby</w:t>
      </w:r>
    </w:p>
    <w:p w14:paraId="3C66749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všech zúčastněných v procesu vzdělávání a výchovy.</w:t>
      </w:r>
    </w:p>
    <w:p w14:paraId="48138906" w14:textId="77777777" w:rsidR="005C38BD" w:rsidRDefault="005C38BD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4493DD0" w14:textId="0BF03E93" w:rsidR="009F37E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2. </w:t>
      </w:r>
      <w:r w:rsidR="005C38BD">
        <w:rPr>
          <w:rFonts w:ascii="Times New Roman" w:hAnsi="Times New Roman" w:cs="Times New Roman"/>
          <w:b/>
          <w:bCs/>
          <w:color w:val="000000"/>
        </w:rPr>
        <w:t>HODNOCENÍ PODMÍNEK KE VZDĚLÁVÁNÍ</w:t>
      </w:r>
    </w:p>
    <w:p w14:paraId="420038E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</w:rPr>
        <w:t xml:space="preserve">Demografické a společenské podmínky: </w:t>
      </w:r>
      <w:r>
        <w:rPr>
          <w:rFonts w:ascii="Times New Roman" w:hAnsi="Times New Roman" w:cs="Times New Roman"/>
          <w:color w:val="000000"/>
        </w:rPr>
        <w:t>naše MŠ se nachází v blízkosti dvou veřejných mateřských</w:t>
      </w:r>
    </w:p>
    <w:p w14:paraId="1D93616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škol. Vzniká přirozeně konkurenční prostředí. Většina rodičů však nehledě na vyšší poplatky oproti</w:t>
      </w:r>
    </w:p>
    <w:p w14:paraId="3A0BF5A5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veřejným MŠ upřednostňuje naše benefity jako jsou menší počty dětí ve třídách, osobitější přístup</w:t>
      </w:r>
    </w:p>
    <w:p w14:paraId="4FD8B899" w14:textId="442EB241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 dětem, překrývání pedagogů od ranních hodin</w:t>
      </w:r>
      <w:r w:rsidR="003C520E">
        <w:rPr>
          <w:rFonts w:ascii="Times New Roman" w:hAnsi="Times New Roman" w:cs="Times New Roman"/>
          <w:color w:val="000000"/>
        </w:rPr>
        <w:t xml:space="preserve"> a také rehabilitační aktivity pro děti přímo v MŠ. </w:t>
      </w:r>
      <w:r>
        <w:rPr>
          <w:rFonts w:ascii="Times New Roman" w:hAnsi="Times New Roman" w:cs="Times New Roman"/>
          <w:color w:val="000000"/>
        </w:rPr>
        <w:t>Někteří rodiče byli postaveni před rozhodnutí zvoli</w:t>
      </w:r>
      <w:r w:rsidR="003C520E">
        <w:rPr>
          <w:rFonts w:ascii="Times New Roman" w:hAnsi="Times New Roman" w:cs="Times New Roman"/>
          <w:color w:val="000000"/>
        </w:rPr>
        <w:t xml:space="preserve">t </w:t>
      </w:r>
      <w:r>
        <w:rPr>
          <w:rFonts w:ascii="Times New Roman" w:hAnsi="Times New Roman" w:cs="Times New Roman"/>
          <w:color w:val="000000"/>
        </w:rPr>
        <w:t>veřejnou MŠ z finančních důvodů. Ukazuje se, že počty dětí se speciálními potřebami narůstají. Zájem</w:t>
      </w:r>
      <w:r w:rsidR="003C52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rodičů těchto dětí při zápise do MŠ převyšoval volnou kapacitu školy. V</w:t>
      </w:r>
      <w:r w:rsidR="003C520E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konečném</w:t>
      </w:r>
      <w:r w:rsidR="003C52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rozhodnutí někteří rodiče zohlednili své finanční možnosti v návaznosti na ztíženou</w:t>
      </w:r>
      <w:r w:rsidR="003C52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socioekonomickou situaci a zvolili veřejnou školu s nižším školným, přestože jejich dítě bylo do MŠ</w:t>
      </w:r>
      <w:r w:rsidR="003C52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Hurbanova přijato. Vznikla tak situace, kdy původně zájem převyšoval volnou kapacitu, ale nakonec</w:t>
      </w:r>
      <w:r w:rsidR="003C52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zůstalo několik míst volných, které se postupně zaplňují.</w:t>
      </w:r>
    </w:p>
    <w:p w14:paraId="741A4720" w14:textId="77777777" w:rsidR="00F617B6" w:rsidRDefault="00F617B6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CA130C3" w14:textId="18130232" w:rsidR="00F617B6" w:rsidRPr="00F617B6" w:rsidRDefault="00F617B6" w:rsidP="00F617B6">
      <w:pPr>
        <w:rPr>
          <w:rFonts w:ascii="Times New Roman" w:hAnsi="Times New Roman" w:cs="Times New Roman"/>
        </w:rPr>
      </w:pPr>
      <w:r w:rsidRPr="00F617B6">
        <w:rPr>
          <w:rFonts w:ascii="Times New Roman" w:hAnsi="Times New Roman" w:cs="Times New Roman"/>
        </w:rPr>
        <w:lastRenderedPageBreak/>
        <w:t>Ve školním roce 202</w:t>
      </w:r>
      <w:r w:rsidR="003C520E">
        <w:rPr>
          <w:rFonts w:ascii="Times New Roman" w:hAnsi="Times New Roman" w:cs="Times New Roman"/>
        </w:rPr>
        <w:t>3</w:t>
      </w:r>
      <w:r w:rsidRPr="00F617B6">
        <w:rPr>
          <w:rFonts w:ascii="Times New Roman" w:hAnsi="Times New Roman" w:cs="Times New Roman"/>
        </w:rPr>
        <w:t>/2</w:t>
      </w:r>
      <w:r w:rsidR="003C520E">
        <w:rPr>
          <w:rFonts w:ascii="Times New Roman" w:hAnsi="Times New Roman" w:cs="Times New Roman"/>
        </w:rPr>
        <w:t>4</w:t>
      </w:r>
      <w:r w:rsidRPr="00F617B6">
        <w:rPr>
          <w:rFonts w:ascii="Times New Roman" w:hAnsi="Times New Roman" w:cs="Times New Roman"/>
        </w:rPr>
        <w:t xml:space="preserve"> ukončilo docházku v MŠ Hurbanova </w:t>
      </w:r>
      <w:r w:rsidR="003C520E">
        <w:rPr>
          <w:rFonts w:ascii="Times New Roman" w:hAnsi="Times New Roman" w:cs="Times New Roman"/>
        </w:rPr>
        <w:t>44</w:t>
      </w:r>
      <w:r w:rsidRPr="00F617B6">
        <w:rPr>
          <w:rFonts w:ascii="Times New Roman" w:hAnsi="Times New Roman" w:cs="Times New Roman"/>
        </w:rPr>
        <w:t xml:space="preserve"> dětí </w:t>
      </w:r>
      <w:r w:rsidR="00255588" w:rsidRPr="00F617B6">
        <w:rPr>
          <w:rFonts w:ascii="Times New Roman" w:hAnsi="Times New Roman" w:cs="Times New Roman"/>
        </w:rPr>
        <w:t>(jednalo</w:t>
      </w:r>
      <w:r w:rsidR="0049505A">
        <w:rPr>
          <w:rFonts w:ascii="Times New Roman" w:hAnsi="Times New Roman" w:cs="Times New Roman"/>
        </w:rPr>
        <w:t xml:space="preserve"> se</w:t>
      </w:r>
      <w:r w:rsidRPr="00F617B6">
        <w:rPr>
          <w:rFonts w:ascii="Times New Roman" w:hAnsi="Times New Roman" w:cs="Times New Roman"/>
        </w:rPr>
        <w:t xml:space="preserve"> o děti v posledním předškolním ročníku</w:t>
      </w:r>
      <w:r w:rsidR="003C520E">
        <w:rPr>
          <w:rFonts w:ascii="Times New Roman" w:hAnsi="Times New Roman" w:cs="Times New Roman"/>
        </w:rPr>
        <w:t>,</w:t>
      </w:r>
      <w:r w:rsidRPr="00F617B6">
        <w:rPr>
          <w:rFonts w:ascii="Times New Roman" w:hAnsi="Times New Roman" w:cs="Times New Roman"/>
        </w:rPr>
        <w:t xml:space="preserve"> ostatní rodiče jako důvod oznamovali složitější finanční situaci v rodině, dále stěhování </w:t>
      </w:r>
      <w:r w:rsidR="00255588" w:rsidRPr="00F617B6">
        <w:rPr>
          <w:rFonts w:ascii="Times New Roman" w:hAnsi="Times New Roman" w:cs="Times New Roman"/>
        </w:rPr>
        <w:t>apod…</w:t>
      </w:r>
      <w:r w:rsidRPr="00F617B6">
        <w:rPr>
          <w:rFonts w:ascii="Times New Roman" w:hAnsi="Times New Roman" w:cs="Times New Roman"/>
        </w:rPr>
        <w:t>.).</w:t>
      </w:r>
    </w:p>
    <w:p w14:paraId="7ED8A657" w14:textId="05EDEB4E" w:rsidR="00F617B6" w:rsidRPr="00F617B6" w:rsidRDefault="00F617B6" w:rsidP="003C520E">
      <w:pPr>
        <w:pStyle w:val="Standard"/>
        <w:rPr>
          <w:rFonts w:cs="Times New Roman"/>
          <w:sz w:val="22"/>
          <w:szCs w:val="22"/>
          <w:lang w:eastAsia="cs-CZ"/>
        </w:rPr>
      </w:pPr>
      <w:r w:rsidRPr="00F617B6">
        <w:rPr>
          <w:rFonts w:cs="Times New Roman"/>
          <w:sz w:val="22"/>
          <w:szCs w:val="22"/>
          <w:lang w:val="cs-CZ"/>
        </w:rPr>
        <w:t xml:space="preserve">Zápis do MŠ – obdrženo celkově </w:t>
      </w:r>
      <w:r w:rsidR="003C520E">
        <w:rPr>
          <w:rFonts w:cs="Times New Roman"/>
          <w:sz w:val="22"/>
          <w:szCs w:val="22"/>
          <w:lang w:val="cs-CZ"/>
        </w:rPr>
        <w:t>39</w:t>
      </w:r>
      <w:r w:rsidRPr="00F617B6">
        <w:rPr>
          <w:rFonts w:cs="Times New Roman"/>
          <w:sz w:val="22"/>
          <w:szCs w:val="22"/>
          <w:lang w:val="cs-CZ"/>
        </w:rPr>
        <w:t xml:space="preserve"> žádostí, mimo zápis byl</w:t>
      </w:r>
      <w:r w:rsidR="008A5941">
        <w:rPr>
          <w:rFonts w:cs="Times New Roman"/>
          <w:sz w:val="22"/>
          <w:szCs w:val="22"/>
          <w:lang w:val="cs-CZ"/>
        </w:rPr>
        <w:t>y</w:t>
      </w:r>
      <w:r w:rsidRPr="00F617B6">
        <w:rPr>
          <w:rFonts w:cs="Times New Roman"/>
          <w:sz w:val="22"/>
          <w:szCs w:val="22"/>
          <w:lang w:val="cs-CZ"/>
        </w:rPr>
        <w:t xml:space="preserve"> </w:t>
      </w:r>
      <w:r w:rsidR="008A5941">
        <w:rPr>
          <w:rFonts w:cs="Times New Roman"/>
          <w:sz w:val="22"/>
          <w:szCs w:val="22"/>
          <w:lang w:val="cs-CZ"/>
        </w:rPr>
        <w:t>4</w:t>
      </w:r>
      <w:r w:rsidRPr="00F617B6">
        <w:rPr>
          <w:rFonts w:cs="Times New Roman"/>
          <w:sz w:val="22"/>
          <w:szCs w:val="22"/>
          <w:lang w:val="cs-CZ"/>
        </w:rPr>
        <w:t xml:space="preserve"> žádostí, </w:t>
      </w:r>
      <w:r w:rsidRPr="00F617B6">
        <w:rPr>
          <w:rFonts w:cs="Times New Roman"/>
          <w:sz w:val="22"/>
          <w:szCs w:val="22"/>
          <w:lang w:eastAsia="cs-CZ"/>
        </w:rPr>
        <w:t xml:space="preserve">k 30. 9. 2023 je </w:t>
      </w:r>
      <w:proofErr w:type="spellStart"/>
      <w:r w:rsidRPr="00F617B6">
        <w:rPr>
          <w:rFonts w:cs="Times New Roman"/>
          <w:sz w:val="22"/>
          <w:szCs w:val="22"/>
          <w:lang w:eastAsia="cs-CZ"/>
        </w:rPr>
        <w:t>přijato</w:t>
      </w:r>
      <w:proofErr w:type="spellEnd"/>
      <w:r w:rsidRPr="00F617B6">
        <w:rPr>
          <w:rFonts w:cs="Times New Roman"/>
          <w:sz w:val="22"/>
          <w:szCs w:val="22"/>
          <w:lang w:eastAsia="cs-CZ"/>
        </w:rPr>
        <w:t xml:space="preserve"> </w:t>
      </w:r>
      <w:r w:rsidR="008A5941">
        <w:rPr>
          <w:rFonts w:cs="Times New Roman"/>
          <w:sz w:val="22"/>
          <w:szCs w:val="22"/>
          <w:lang w:eastAsia="cs-CZ"/>
        </w:rPr>
        <w:t>3</w:t>
      </w:r>
      <w:r w:rsidR="00D17821">
        <w:rPr>
          <w:rFonts w:cs="Times New Roman"/>
          <w:sz w:val="22"/>
          <w:szCs w:val="22"/>
          <w:lang w:eastAsia="cs-CZ"/>
        </w:rPr>
        <w:t>2</w:t>
      </w:r>
      <w:r w:rsidRPr="00F617B6">
        <w:rPr>
          <w:rFonts w:cs="Times New Roman"/>
          <w:sz w:val="22"/>
          <w:szCs w:val="22"/>
          <w:lang w:eastAsia="cs-CZ"/>
        </w:rPr>
        <w:t xml:space="preserve"> </w:t>
      </w:r>
      <w:proofErr w:type="spellStart"/>
      <w:r w:rsidRPr="00F617B6">
        <w:rPr>
          <w:rFonts w:cs="Times New Roman"/>
          <w:sz w:val="22"/>
          <w:szCs w:val="22"/>
          <w:lang w:eastAsia="cs-CZ"/>
        </w:rPr>
        <w:t>nových</w:t>
      </w:r>
      <w:proofErr w:type="spellEnd"/>
      <w:r w:rsidRPr="00F617B6">
        <w:rPr>
          <w:rFonts w:cs="Times New Roman"/>
          <w:sz w:val="22"/>
          <w:szCs w:val="22"/>
          <w:lang w:eastAsia="cs-CZ"/>
        </w:rPr>
        <w:t xml:space="preserve"> </w:t>
      </w:r>
      <w:proofErr w:type="spellStart"/>
      <w:r w:rsidRPr="00F617B6">
        <w:rPr>
          <w:rFonts w:cs="Times New Roman"/>
          <w:sz w:val="22"/>
          <w:szCs w:val="22"/>
          <w:lang w:eastAsia="cs-CZ"/>
        </w:rPr>
        <w:t>dětí</w:t>
      </w:r>
      <w:proofErr w:type="spellEnd"/>
      <w:r w:rsidRPr="00F617B6">
        <w:rPr>
          <w:rFonts w:cs="Times New Roman"/>
          <w:sz w:val="22"/>
          <w:szCs w:val="22"/>
          <w:lang w:eastAsia="cs-CZ"/>
        </w:rPr>
        <w:t xml:space="preserve">.  </w:t>
      </w:r>
    </w:p>
    <w:p w14:paraId="58726166" w14:textId="6E9BDCE2" w:rsidR="00F617B6" w:rsidRPr="00F617B6" w:rsidRDefault="00F617B6" w:rsidP="00F617B6">
      <w:pPr>
        <w:pStyle w:val="Standard"/>
        <w:rPr>
          <w:rFonts w:cs="Times New Roman"/>
          <w:b/>
          <w:bCs/>
          <w:sz w:val="22"/>
          <w:szCs w:val="22"/>
          <w:u w:val="single"/>
          <w:lang w:eastAsia="cs-CZ"/>
        </w:rPr>
      </w:pPr>
      <w:r w:rsidRPr="00F617B6">
        <w:rPr>
          <w:rFonts w:eastAsiaTheme="minorEastAsia" w:cs="Times New Roman"/>
          <w:kern w:val="0"/>
          <w:sz w:val="22"/>
          <w:szCs w:val="22"/>
          <w:lang w:val="cs-CZ" w:eastAsia="en-US" w:bidi="ar-SA"/>
        </w:rPr>
        <w:t xml:space="preserve">      (</w:t>
      </w:r>
      <w:r w:rsidRPr="00F617B6">
        <w:rPr>
          <w:rFonts w:cs="Times New Roman"/>
          <w:sz w:val="22"/>
          <w:szCs w:val="22"/>
          <w:lang w:val="cs-CZ"/>
        </w:rPr>
        <w:t xml:space="preserve">Den otevřených dveří pro zájemce o umístění do MŠ – duben, účast </w:t>
      </w:r>
      <w:r w:rsidR="00623DE1">
        <w:rPr>
          <w:rFonts w:cs="Times New Roman"/>
          <w:sz w:val="22"/>
          <w:szCs w:val="22"/>
          <w:lang w:val="cs-CZ"/>
        </w:rPr>
        <w:t>19</w:t>
      </w:r>
      <w:r w:rsidRPr="00F617B6">
        <w:rPr>
          <w:rFonts w:cs="Times New Roman"/>
          <w:sz w:val="22"/>
          <w:szCs w:val="22"/>
          <w:lang w:val="cs-CZ"/>
        </w:rPr>
        <w:t xml:space="preserve"> rodičů).</w:t>
      </w:r>
    </w:p>
    <w:p w14:paraId="2012DF95" w14:textId="1E234612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F18165F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a) </w:t>
      </w:r>
      <w:r>
        <w:rPr>
          <w:rFonts w:ascii="Times New Roman,Bold" w:hAnsi="Times New Roman,Bold" w:cs="Times New Roman,Bold"/>
          <w:b/>
          <w:bCs/>
          <w:color w:val="000000"/>
        </w:rPr>
        <w:t>Věcné podmínky</w:t>
      </w:r>
    </w:p>
    <w:p w14:paraId="2A1EF9AE" w14:textId="0FDDB49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 této oblasti došlo k</w:t>
      </w:r>
      <w:r w:rsidR="00294375"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</w:rPr>
        <w:t xml:space="preserve"> změnám, kdy byly investovány finanční prostředky</w:t>
      </w:r>
    </w:p>
    <w:p w14:paraId="015D406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především ve prospěch zvýšení bezpečnosti dětí a zkvalitnění práce zaměstnanců DIC.</w:t>
      </w:r>
    </w:p>
    <w:p w14:paraId="717CB876" w14:textId="23C7DB10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Průběžně byly prováděny běžné opravy, </w:t>
      </w:r>
      <w:r w:rsidR="00E27F2D">
        <w:rPr>
          <w:rFonts w:ascii="Times New Roman" w:hAnsi="Times New Roman" w:cs="Times New Roman"/>
          <w:color w:val="000000"/>
        </w:rPr>
        <w:t xml:space="preserve">natírání venku i v interiéru budovy, </w:t>
      </w:r>
      <w:r>
        <w:rPr>
          <w:rFonts w:ascii="Times New Roman" w:hAnsi="Times New Roman" w:cs="Times New Roman"/>
          <w:color w:val="000000"/>
        </w:rPr>
        <w:t>úpravy zahrady</w:t>
      </w:r>
    </w:p>
    <w:p w14:paraId="58BD692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zrealizováno zasíťování celého centra včetně MŠ</w:t>
      </w:r>
    </w:p>
    <w:p w14:paraId="64E84CAB" w14:textId="2A7F7F6A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třídy vybaveny notebooky</w:t>
      </w:r>
    </w:p>
    <w:p w14:paraId="3ED22FA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b) </w:t>
      </w:r>
      <w:r>
        <w:rPr>
          <w:rFonts w:ascii="Times New Roman,Bold" w:hAnsi="Times New Roman,Bold" w:cs="Times New Roman,Bold"/>
          <w:b/>
          <w:bCs/>
          <w:color w:val="000000"/>
        </w:rPr>
        <w:t>Životospráva, psychosociální podmínky</w:t>
      </w:r>
    </w:p>
    <w:p w14:paraId="5A1C18FC" w14:textId="64E9F044" w:rsidR="00B45805" w:rsidRPr="00B45805" w:rsidRDefault="00B458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Zabezpečujeme zdravou výživu, stravu, která výrazně ovlivňuje duševní a tělesnou pohodu</w:t>
      </w:r>
    </w:p>
    <w:p w14:paraId="60FA36A3" w14:textId="30CFD159" w:rsidR="005C4D94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Pitný režim dodržujeme formou pitných chvilek,</w:t>
      </w:r>
      <w:r w:rsidR="005C4D94">
        <w:rPr>
          <w:rFonts w:ascii="Times New Roman" w:hAnsi="Times New Roman" w:cs="Times New Roman"/>
          <w:color w:val="000000"/>
        </w:rPr>
        <w:t xml:space="preserve"> kdy dostávají různé druhy ovocných a bylinkových čajů, ovocné mošty, ředěné ovocné šťávy, neperlivou vodu,</w:t>
      </w:r>
      <w:r>
        <w:rPr>
          <w:rFonts w:ascii="Times New Roman" w:hAnsi="Times New Roman" w:cs="Times New Roman"/>
          <w:color w:val="000000"/>
        </w:rPr>
        <w:t xml:space="preserve"> při pobytu venku s využitím vlastních lahví</w:t>
      </w:r>
      <w:r w:rsidR="005C4D94">
        <w:rPr>
          <w:rFonts w:ascii="Times New Roman" w:hAnsi="Times New Roman" w:cs="Times New Roman"/>
          <w:color w:val="000000"/>
        </w:rPr>
        <w:t>, dále mají děti k dispozici každý den, mimo dané porce, stále čerstvé ovoce a zeleninu (dle sezonní nabídky), které mohou děti dle potřeby během dne konzumovat</w:t>
      </w:r>
    </w:p>
    <w:p w14:paraId="75830FD7" w14:textId="576B8111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 w:rsidR="00E27F2D">
        <w:rPr>
          <w:rFonts w:ascii="Times New Roman" w:hAnsi="Times New Roman" w:cs="Times New Roman"/>
          <w:color w:val="000000"/>
        </w:rPr>
        <w:t xml:space="preserve">Zabezpečujeme </w:t>
      </w:r>
      <w:r>
        <w:rPr>
          <w:rFonts w:ascii="Times New Roman" w:hAnsi="Times New Roman" w:cs="Times New Roman"/>
          <w:color w:val="000000"/>
        </w:rPr>
        <w:t>zdravou výživu,</w:t>
      </w:r>
      <w:r w:rsidR="00E27F2D">
        <w:rPr>
          <w:rFonts w:ascii="Times New Roman" w:hAnsi="Times New Roman" w:cs="Times New Roman"/>
          <w:color w:val="000000"/>
        </w:rPr>
        <w:t xml:space="preserve"> stravu,</w:t>
      </w:r>
      <w:r>
        <w:rPr>
          <w:rFonts w:ascii="Times New Roman" w:hAnsi="Times New Roman" w:cs="Times New Roman"/>
          <w:color w:val="000000"/>
        </w:rPr>
        <w:t xml:space="preserve"> která výrazně ovlivňuje duševní a tělesnou pohodu</w:t>
      </w:r>
    </w:p>
    <w:p w14:paraId="6493ECB1" w14:textId="08D2E589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9EC204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c) Organizace</w:t>
      </w:r>
    </w:p>
    <w:p w14:paraId="434AAC6F" w14:textId="62CF4E62" w:rsidR="00FA0390" w:rsidRPr="00B45805" w:rsidRDefault="009F37E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Vzdělávání jsme realizovali ve </w:t>
      </w:r>
      <w:r w:rsidR="00B45805">
        <w:rPr>
          <w:rFonts w:ascii="Times New Roman" w:hAnsi="Times New Roman" w:cs="Times New Roman"/>
          <w:color w:val="000000"/>
        </w:rPr>
        <w:t>třech</w:t>
      </w:r>
      <w:r>
        <w:rPr>
          <w:rFonts w:ascii="Times New Roman" w:hAnsi="Times New Roman" w:cs="Times New Roman"/>
          <w:color w:val="000000"/>
        </w:rPr>
        <w:t xml:space="preserve"> třídách běžných </w:t>
      </w:r>
      <w:r w:rsidR="00570405">
        <w:rPr>
          <w:rFonts w:ascii="Times New Roman" w:hAnsi="Times New Roman" w:cs="Times New Roman"/>
          <w:color w:val="000000"/>
        </w:rPr>
        <w:t xml:space="preserve">a </w:t>
      </w:r>
      <w:r w:rsidR="00B45805">
        <w:rPr>
          <w:rFonts w:ascii="Times New Roman" w:hAnsi="Times New Roman" w:cs="Times New Roman"/>
          <w:color w:val="000000"/>
        </w:rPr>
        <w:t>třech</w:t>
      </w:r>
      <w:r>
        <w:rPr>
          <w:rFonts w:ascii="Times New Roman" w:hAnsi="Times New Roman" w:cs="Times New Roman"/>
          <w:color w:val="000000"/>
        </w:rPr>
        <w:t xml:space="preserve"> třídách dle § 16, odst. 9 školského zákona, tzv. speciálních třídách</w:t>
      </w:r>
    </w:p>
    <w:p w14:paraId="22C609B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V průběhu školního roku jsme se maximálně přizpůsobovali potřebám dětí, konkrétním situacím,</w:t>
      </w:r>
    </w:p>
    <w:p w14:paraId="226ED6A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možnostem jednotlivců a zájmům celé skupiny, střídali jsme spontánní i řízené aktivity dle potřeb.</w:t>
      </w:r>
    </w:p>
    <w:p w14:paraId="112E3245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Snažili jsme se využívat formy a metody stimulující aktivní účast dětí a omezující přijímání</w:t>
      </w:r>
    </w:p>
    <w:p w14:paraId="344B33DE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hotových poznatků.</w:t>
      </w:r>
    </w:p>
    <w:p w14:paraId="4411AB55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Mateřskou školu zdobí především práce dětí, velmi aktivně se podílejí na estetickém vzhledu</w:t>
      </w:r>
    </w:p>
    <w:p w14:paraId="74E6B3FE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prostředí mateřské školy. Velký důraz klademe na otevřenou komunikaci, řešení problémových</w:t>
      </w:r>
    </w:p>
    <w:p w14:paraId="5194087D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situací, na názory dětí k probíraným tématům, na kamarádské vztahy.</w:t>
      </w:r>
    </w:p>
    <w:p w14:paraId="37168EEF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Při plánování a přípravě vzdělávání se pedagogové snažili respektovat věkové a vývojové</w:t>
      </w:r>
    </w:p>
    <w:p w14:paraId="7776336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zvláštnosti dětí i jejich osobní tempo. Spontánní a řízené aktivity se přirozeně prolínaly, probíhaly</w:t>
      </w:r>
    </w:p>
    <w:p w14:paraId="0C9EC253" w14:textId="034A584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ve třídě i při pobytu venku. </w:t>
      </w:r>
      <w:r w:rsidR="00BB0366">
        <w:rPr>
          <w:rFonts w:ascii="Times New Roman" w:hAnsi="Times New Roman" w:cs="Times New Roman"/>
          <w:color w:val="000000"/>
        </w:rPr>
        <w:t>Pedagogové</w:t>
      </w:r>
      <w:r>
        <w:rPr>
          <w:rFonts w:ascii="Times New Roman" w:hAnsi="Times New Roman" w:cs="Times New Roman"/>
          <w:color w:val="000000"/>
        </w:rPr>
        <w:t xml:space="preserve"> se snažily s dětmi pracovat skupinově i individuálně. Rády a</w:t>
      </w:r>
    </w:p>
    <w:p w14:paraId="41919DC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ochotně využíváme přirozené situace. Rodiče velmi oceňují laskavý a vstřícný přístup učitelek i</w:t>
      </w:r>
    </w:p>
    <w:p w14:paraId="0A5EBAE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asistentů pedagoga. K důvěryhodné atmosféře přispívá i příjemné vystupování provozních</w:t>
      </w:r>
    </w:p>
    <w:p w14:paraId="6F35011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pracovníků.</w:t>
      </w:r>
    </w:p>
    <w:p w14:paraId="546FF6E0" w14:textId="32C06B8E" w:rsidR="00B45805" w:rsidRDefault="00A83E4A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realizovali jsem dva projekty: „Celé Česko čte dětem“ a „Učíme se venku“</w:t>
      </w:r>
    </w:p>
    <w:p w14:paraId="78070B1E" w14:textId="77777777" w:rsidR="00A83E4A" w:rsidRDefault="00A83E4A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8837506" w14:textId="408EF61E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Odborné praxe – počet studentů v tomto školním roce: obor speciální</w:t>
      </w:r>
      <w:r w:rsidR="00BB036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pedagogika (</w:t>
      </w:r>
      <w:r w:rsidR="00BB0366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>), pedagogika předškolního věku (</w:t>
      </w:r>
      <w:r w:rsidR="00BB0366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), sociální pedagogika (1), asistent pedagoga (</w:t>
      </w:r>
      <w:r w:rsidR="00BB0366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),</w:t>
      </w:r>
    </w:p>
    <w:p w14:paraId="5278B876" w14:textId="423F1C1D" w:rsidR="009F37E0" w:rsidRDefault="00FA0390" w:rsidP="009F3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sociální činnost (</w:t>
      </w:r>
      <w:r w:rsidR="00BB0366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 xml:space="preserve">), </w:t>
      </w:r>
      <w:r w:rsidR="009F37E0">
        <w:rPr>
          <w:rFonts w:ascii="Times New Roman" w:hAnsi="Times New Roman" w:cs="Times New Roman"/>
          <w:color w:val="000000"/>
        </w:rPr>
        <w:t>obor masér (1</w:t>
      </w:r>
      <w:r w:rsidR="00BB0366">
        <w:rPr>
          <w:rFonts w:ascii="Times New Roman" w:hAnsi="Times New Roman" w:cs="Times New Roman"/>
          <w:color w:val="000000"/>
        </w:rPr>
        <w:t>9</w:t>
      </w:r>
      <w:r w:rsidR="009F37E0">
        <w:rPr>
          <w:rFonts w:ascii="Times New Roman" w:hAnsi="Times New Roman" w:cs="Times New Roman"/>
          <w:color w:val="000000"/>
        </w:rPr>
        <w:t>) - praxe průběžná od září do června.</w:t>
      </w:r>
    </w:p>
    <w:p w14:paraId="6679910E" w14:textId="0CC0F24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0BEC4DD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d) </w:t>
      </w:r>
      <w:r>
        <w:rPr>
          <w:rFonts w:ascii="Times New Roman,Bold" w:hAnsi="Times New Roman,Bold" w:cs="Times New Roman,Bold"/>
          <w:b/>
          <w:bCs/>
          <w:color w:val="000000"/>
        </w:rPr>
        <w:t>Řízení, personální a pedagogické zajištění</w:t>
      </w:r>
    </w:p>
    <w:p w14:paraId="0678B0F3" w14:textId="059A10CE" w:rsidR="00A83E4A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Ředitelka školy delegovala kompetence pedagogicky řídit MŠ na sv</w:t>
      </w:r>
      <w:r w:rsidR="00B45805">
        <w:rPr>
          <w:rFonts w:ascii="Times New Roman" w:hAnsi="Times New Roman" w:cs="Times New Roman"/>
          <w:color w:val="000000"/>
        </w:rPr>
        <w:t>é dvě</w:t>
      </w:r>
      <w:r>
        <w:rPr>
          <w:rFonts w:ascii="Times New Roman" w:hAnsi="Times New Roman" w:cs="Times New Roman"/>
          <w:color w:val="000000"/>
        </w:rPr>
        <w:t xml:space="preserve"> zástupkyn</w:t>
      </w:r>
      <w:r w:rsidR="00B45805">
        <w:rPr>
          <w:rFonts w:ascii="Times New Roman" w:hAnsi="Times New Roman" w:cs="Times New Roman"/>
          <w:color w:val="000000"/>
        </w:rPr>
        <w:t>ě</w:t>
      </w:r>
      <w:r>
        <w:rPr>
          <w:rFonts w:ascii="Times New Roman" w:hAnsi="Times New Roman" w:cs="Times New Roman"/>
          <w:color w:val="000000"/>
        </w:rPr>
        <w:t>, kter</w:t>
      </w:r>
      <w:r w:rsidR="00A83E4A">
        <w:rPr>
          <w:rFonts w:ascii="Times New Roman" w:hAnsi="Times New Roman" w:cs="Times New Roman"/>
          <w:color w:val="000000"/>
        </w:rPr>
        <w:t>é mají rozděleny kompetence na běžné a speciální třídy a taky zajištují, mimo jiné, obsazení směn v případě chybějícího pedagoga, plánují akce pro děti na celý školní rok, zajišťovaly DVPP po dohodě s ředitelkou</w:t>
      </w:r>
    </w:p>
    <w:p w14:paraId="159D71F1" w14:textId="16E87BC5" w:rsidR="00FA0390" w:rsidRDefault="00A83E4A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lastRenderedPageBreak/>
        <w:t xml:space="preserve"> </w:t>
      </w:r>
      <w:r w:rsidR="00FA039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ředitelka </w:t>
      </w:r>
      <w:r w:rsidR="00FA0390">
        <w:rPr>
          <w:rFonts w:ascii="Times New Roman" w:hAnsi="Times New Roman" w:cs="Times New Roman"/>
          <w:color w:val="000000"/>
        </w:rPr>
        <w:t>vyhodnocovala didaktickou činnost kolegyň, zabývala se</w:t>
      </w:r>
      <w:r>
        <w:rPr>
          <w:rFonts w:ascii="Times New Roman" w:hAnsi="Times New Roman" w:cs="Times New Roman"/>
          <w:color w:val="000000"/>
        </w:rPr>
        <w:t xml:space="preserve"> </w:t>
      </w:r>
      <w:r w:rsidR="00FA0390">
        <w:rPr>
          <w:rFonts w:ascii="Times New Roman" w:hAnsi="Times New Roman" w:cs="Times New Roman"/>
          <w:color w:val="000000"/>
        </w:rPr>
        <w:t>personálními otázkami, zodpovídala za</w:t>
      </w:r>
      <w:r>
        <w:rPr>
          <w:rFonts w:ascii="Times New Roman" w:hAnsi="Times New Roman" w:cs="Times New Roman"/>
          <w:color w:val="000000"/>
        </w:rPr>
        <w:t xml:space="preserve"> </w:t>
      </w:r>
      <w:r w:rsidR="00FA0390">
        <w:rPr>
          <w:rFonts w:ascii="Times New Roman" w:hAnsi="Times New Roman" w:cs="Times New Roman"/>
          <w:color w:val="000000"/>
        </w:rPr>
        <w:t xml:space="preserve">provoz MŠ. Vedení DIC si váží </w:t>
      </w:r>
      <w:r w:rsidR="00BB0366">
        <w:rPr>
          <w:rFonts w:ascii="Times New Roman" w:hAnsi="Times New Roman" w:cs="Times New Roman"/>
          <w:color w:val="000000"/>
        </w:rPr>
        <w:t>pracovního</w:t>
      </w:r>
      <w:r w:rsidR="00FA0390">
        <w:rPr>
          <w:rFonts w:ascii="Times New Roman" w:hAnsi="Times New Roman" w:cs="Times New Roman"/>
          <w:color w:val="000000"/>
        </w:rPr>
        <w:t xml:space="preserve"> nasazení zaměstnanců zvláště při vzájemném</w:t>
      </w:r>
      <w:r>
        <w:rPr>
          <w:rFonts w:ascii="Times New Roman" w:hAnsi="Times New Roman" w:cs="Times New Roman"/>
          <w:color w:val="000000"/>
        </w:rPr>
        <w:t xml:space="preserve"> </w:t>
      </w:r>
      <w:r w:rsidR="00294375">
        <w:rPr>
          <w:rFonts w:ascii="Times New Roman" w:hAnsi="Times New Roman" w:cs="Times New Roman"/>
          <w:color w:val="000000"/>
        </w:rPr>
        <w:t>zastupování v</w:t>
      </w:r>
      <w:r w:rsidR="00FA0390">
        <w:rPr>
          <w:rFonts w:ascii="Times New Roman" w:hAnsi="Times New Roman" w:cs="Times New Roman"/>
          <w:color w:val="000000"/>
        </w:rPr>
        <w:t xml:space="preserve"> době </w:t>
      </w:r>
      <w:r w:rsidR="00BB0366">
        <w:rPr>
          <w:rFonts w:ascii="Times New Roman" w:hAnsi="Times New Roman" w:cs="Times New Roman"/>
          <w:color w:val="000000"/>
        </w:rPr>
        <w:t>nemoci</w:t>
      </w:r>
    </w:p>
    <w:p w14:paraId="3E61C9A6" w14:textId="3D0A96B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Je třeba zdůraznit, že se v</w:t>
      </w:r>
      <w:r w:rsidR="00E47CFC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kolektivu</w:t>
      </w:r>
      <w:r w:rsidR="00E47CFC">
        <w:rPr>
          <w:rFonts w:ascii="Times New Roman" w:hAnsi="Times New Roman" w:cs="Times New Roman"/>
          <w:color w:val="000000"/>
        </w:rPr>
        <w:t xml:space="preserve"> pedagogů</w:t>
      </w:r>
      <w:r>
        <w:rPr>
          <w:rFonts w:ascii="Times New Roman" w:hAnsi="Times New Roman" w:cs="Times New Roman"/>
          <w:color w:val="000000"/>
        </w:rPr>
        <w:t xml:space="preserve"> </w:t>
      </w:r>
      <w:r w:rsidR="00E47CFC">
        <w:rPr>
          <w:rFonts w:ascii="Times New Roman" w:hAnsi="Times New Roman" w:cs="Times New Roman"/>
          <w:color w:val="000000"/>
        </w:rPr>
        <w:t>ve většině případů</w:t>
      </w:r>
      <w:r w:rsidR="00A83E4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dařilo podporovat otevřené vyjadřování</w:t>
      </w:r>
      <w:r w:rsidR="00E47CFC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zároveň pozitivní emoční naladění, budování vzájemného respektu, spolupráci, kolegialitu.</w:t>
      </w:r>
    </w:p>
    <w:p w14:paraId="7FE9CE70" w14:textId="5CE40222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Další vzdělávání pedagogických pracovníků </w:t>
      </w:r>
      <w:r>
        <w:rPr>
          <w:rFonts w:ascii="Times New Roman,Bold" w:hAnsi="Times New Roman,Bold" w:cs="Times New Roman,Bold"/>
          <w:b/>
          <w:bCs/>
          <w:color w:val="000000"/>
        </w:rPr>
        <w:t>–</w:t>
      </w:r>
      <w:r w:rsidR="005C38BD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="005C38BD" w:rsidRPr="005C38BD">
        <w:rPr>
          <w:rFonts w:ascii="Times New Roman,Bold" w:hAnsi="Times New Roman,Bold" w:cs="Times New Roman,Bold"/>
          <w:color w:val="000000"/>
        </w:rPr>
        <w:t>dle možností bylo uskutečňováno</w:t>
      </w:r>
      <w:r w:rsidR="005C38BD">
        <w:rPr>
          <w:rFonts w:ascii="Times New Roman,Bold" w:hAnsi="Times New Roman,Bold" w:cs="Times New Roman,Bold"/>
          <w:color w:val="000000"/>
        </w:rPr>
        <w:t xml:space="preserve">, některé bylo bohužel </w:t>
      </w:r>
      <w:r w:rsidR="00014CD2">
        <w:rPr>
          <w:rFonts w:ascii="Times New Roman,Bold" w:hAnsi="Times New Roman,Bold" w:cs="Times New Roman,Bold"/>
          <w:color w:val="000000"/>
        </w:rPr>
        <w:t>zrušeno,</w:t>
      </w:r>
      <w:r w:rsidR="005C38BD">
        <w:rPr>
          <w:rFonts w:ascii="Times New Roman,Bold" w:hAnsi="Times New Roman,Bold" w:cs="Times New Roman,Bold"/>
          <w:color w:val="000000"/>
        </w:rPr>
        <w:t xml:space="preserve"> a to buď ze strany pořádající organizace nebo nemocí pedagoga</w:t>
      </w:r>
    </w:p>
    <w:p w14:paraId="47A1917A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e) </w:t>
      </w:r>
      <w:r>
        <w:rPr>
          <w:rFonts w:ascii="Times New Roman,Bold" w:hAnsi="Times New Roman,Bold" w:cs="Times New Roman,Bold"/>
          <w:b/>
          <w:bCs/>
          <w:color w:val="000000"/>
        </w:rPr>
        <w:t>Spolupráce s rodiči</w:t>
      </w:r>
    </w:p>
    <w:p w14:paraId="1C56D9A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Postupně se mění přístup rodičů ke škole, již jim není jedno, jako školu jejich dítě navštěvuje, hodnotí</w:t>
      </w:r>
    </w:p>
    <w:p w14:paraId="4AE8977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aktivně jednotlivé školy, mezi sebou diskutují a kladou na MŠ stále větší požadavky. Někteří se stávají</w:t>
      </w:r>
    </w:p>
    <w:p w14:paraId="2E3E2BCA" w14:textId="4845B3D8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 odvážnými oponenty ve stylu vedení výchovy svých dětí. </w:t>
      </w:r>
    </w:p>
    <w:p w14:paraId="27CAA346" w14:textId="77777777" w:rsidR="00014CD2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Ve vztazích mezi pedagogy a rodiči panuje oboustranná důvěra, vstřícnost a</w:t>
      </w:r>
      <w:r w:rsidR="001D174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porozumění, snaha spolupracovat. Pokud byly nějaké připomínky, řešili jsme je, reagovali na jejich </w:t>
      </w:r>
    </w:p>
    <w:p w14:paraId="4E7C50E8" w14:textId="64C9ABA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podněty.</w:t>
      </w:r>
    </w:p>
    <w:p w14:paraId="1238A642" w14:textId="60829D40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Z průběžných rozhovorů s rodiči, z dotazníkového šetření (1</w:t>
      </w:r>
      <w:r w:rsidR="00E47CFC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 xml:space="preserve"> respondentů) a především ze sdílení</w:t>
      </w:r>
    </w:p>
    <w:p w14:paraId="224EDA8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 rodiči na konci školního roku vyplývá, že naprostá většina rodičů je s naší prací spokojena (ústní</w:t>
      </w:r>
    </w:p>
    <w:p w14:paraId="4621B7B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poděkování, pochvalné emaily), rodiče poukazují především na maximální snahu všech</w:t>
      </w:r>
    </w:p>
    <w:p w14:paraId="1690F4E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zaměstnanců vyjít rodičům vstříc a na spokojenost s pedagogickým přístupem ke vzdělání a</w:t>
      </w:r>
    </w:p>
    <w:p w14:paraId="5210994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výchově jejich dětí a na partnerský přístup v jednání a komunikaci.</w:t>
      </w:r>
    </w:p>
    <w:p w14:paraId="2F6D690E" w14:textId="66979DF9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Ke zdařilým akcím </w:t>
      </w:r>
      <w:r w:rsidR="00C91EBC">
        <w:rPr>
          <w:rFonts w:ascii="Times New Roman" w:hAnsi="Times New Roman" w:cs="Times New Roman"/>
          <w:color w:val="000000"/>
        </w:rPr>
        <w:t xml:space="preserve">mimo jiné </w:t>
      </w:r>
      <w:r>
        <w:rPr>
          <w:rFonts w:ascii="Times New Roman" w:hAnsi="Times New Roman" w:cs="Times New Roman"/>
          <w:color w:val="000000"/>
        </w:rPr>
        <w:t xml:space="preserve">patří </w:t>
      </w:r>
      <w:r w:rsidR="00570405">
        <w:rPr>
          <w:rFonts w:ascii="Times New Roman" w:hAnsi="Times New Roman" w:cs="Times New Roman"/>
          <w:color w:val="000000"/>
        </w:rPr>
        <w:t>„</w:t>
      </w:r>
      <w:r>
        <w:rPr>
          <w:rFonts w:ascii="Times New Roman" w:hAnsi="Times New Roman" w:cs="Times New Roman"/>
          <w:color w:val="000000"/>
        </w:rPr>
        <w:t>Zábavná sobota aneb Mámo, táto, pojďte si hrát</w:t>
      </w:r>
      <w:r w:rsidR="00570405">
        <w:rPr>
          <w:rFonts w:ascii="Times New Roman" w:hAnsi="Times New Roman" w:cs="Times New Roman"/>
          <w:color w:val="000000"/>
        </w:rPr>
        <w:t>“</w:t>
      </w:r>
      <w:r>
        <w:rPr>
          <w:rFonts w:ascii="Times New Roman" w:hAnsi="Times New Roman" w:cs="Times New Roman"/>
          <w:color w:val="000000"/>
        </w:rPr>
        <w:t xml:space="preserve"> - společná akce pro</w:t>
      </w:r>
      <w:r w:rsidR="00C91EBC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rodiče a děti s atraktivním programem na stanovištích v zahradě školy (účast </w:t>
      </w:r>
      <w:r w:rsidR="00E47CFC">
        <w:rPr>
          <w:rFonts w:ascii="Times New Roman" w:hAnsi="Times New Roman" w:cs="Times New Roman"/>
          <w:color w:val="000000"/>
        </w:rPr>
        <w:t>46</w:t>
      </w:r>
      <w:r>
        <w:rPr>
          <w:rFonts w:ascii="Times New Roman" w:hAnsi="Times New Roman" w:cs="Times New Roman"/>
          <w:color w:val="000000"/>
        </w:rPr>
        <w:t xml:space="preserve"> dětí)</w:t>
      </w:r>
    </w:p>
    <w:p w14:paraId="13641A0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Podstatné jsou i reference spokojených rodičů v naší MŠ předané dalším zájemcům o umístění</w:t>
      </w:r>
    </w:p>
    <w:p w14:paraId="02472D2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svých dětí (několikrát uvedeno při zápise do MŠ).</w:t>
      </w:r>
    </w:p>
    <w:p w14:paraId="7F9BE3E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Pedagogové pravidelně informují rodiče o prospívání jejich dítěte i o jeho individuálních</w:t>
      </w:r>
    </w:p>
    <w:p w14:paraId="1A82A0E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pokrocích v rozvoji. Provedli jsme zahajovací pedagogickou diagnostiku i výroční hodnocení dětí.</w:t>
      </w:r>
    </w:p>
    <w:p w14:paraId="3152D0F7" w14:textId="543D8C2F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 w:rsidR="00E47CFC"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</w:rPr>
        <w:t xml:space="preserve">odiče </w:t>
      </w:r>
      <w:r w:rsidR="00E47CFC">
        <w:rPr>
          <w:rFonts w:ascii="Times New Roman" w:hAnsi="Times New Roman" w:cs="Times New Roman"/>
          <w:color w:val="000000"/>
        </w:rPr>
        <w:t xml:space="preserve">mají možnost </w:t>
      </w:r>
      <w:r>
        <w:rPr>
          <w:rFonts w:ascii="Times New Roman" w:hAnsi="Times New Roman" w:cs="Times New Roman"/>
          <w:color w:val="000000"/>
        </w:rPr>
        <w:t>využí</w:t>
      </w:r>
      <w:r w:rsidR="00E47CFC">
        <w:rPr>
          <w:rFonts w:ascii="Times New Roman" w:hAnsi="Times New Roman" w:cs="Times New Roman"/>
          <w:color w:val="000000"/>
        </w:rPr>
        <w:t>t</w:t>
      </w:r>
      <w:r>
        <w:rPr>
          <w:rFonts w:ascii="Times New Roman" w:hAnsi="Times New Roman" w:cs="Times New Roman"/>
          <w:color w:val="000000"/>
        </w:rPr>
        <w:t xml:space="preserve"> službu výchovného poradce </w:t>
      </w:r>
      <w:r w:rsidR="00D17821">
        <w:rPr>
          <w:rFonts w:ascii="Times New Roman" w:hAnsi="Times New Roman" w:cs="Times New Roman"/>
          <w:color w:val="000000"/>
        </w:rPr>
        <w:t xml:space="preserve">nebo </w:t>
      </w:r>
      <w:r w:rsidR="00C91EBC">
        <w:rPr>
          <w:rFonts w:ascii="Times New Roman" w:hAnsi="Times New Roman" w:cs="Times New Roman"/>
          <w:color w:val="000000"/>
        </w:rPr>
        <w:t>schůzky na</w:t>
      </w:r>
      <w:r>
        <w:rPr>
          <w:rFonts w:ascii="Times New Roman" w:hAnsi="Times New Roman" w:cs="Times New Roman"/>
          <w:color w:val="000000"/>
        </w:rPr>
        <w:t xml:space="preserve"> základě výchovných a vzdělávacích potřeb dětí.</w:t>
      </w:r>
    </w:p>
    <w:p w14:paraId="5127590A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Zaznamenali jsme, že v některých případech rodiče poměrně pozdě zahajují logopedickou péči u</w:t>
      </w:r>
    </w:p>
    <w:p w14:paraId="4C78B324" w14:textId="4A0FACA5" w:rsidR="00F85D89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svých dětí, přestože byli pedagogy opakovaně upozorňováni.</w:t>
      </w:r>
    </w:p>
    <w:p w14:paraId="3C3F087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</w:rPr>
        <w:t>Návrhy, opatření</w:t>
      </w:r>
      <w:r>
        <w:rPr>
          <w:rFonts w:ascii="Times New Roman" w:hAnsi="Times New Roman" w:cs="Times New Roman"/>
          <w:color w:val="000000"/>
        </w:rPr>
        <w:t>: dostatečně propagovat svoji práci a odbornou práci mateřské školy, reagovat</w:t>
      </w:r>
    </w:p>
    <w:p w14:paraId="593497F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pružně na potřeby rodičů, u rodičů navodit pocit, že jejich dětem je věnována maximální erudovaná</w:t>
      </w:r>
    </w:p>
    <w:p w14:paraId="51B6DDA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péče, vést intenzivnější rozhovory s rodiči, popř. připravit na téma komunikační dovednosti dětí</w:t>
      </w:r>
    </w:p>
    <w:p w14:paraId="6F626AB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besedy, aby rodiče zahájili logopedickou péči u svého dítěte, je-li třeba, včas (dlouhé čekací lhůty)</w:t>
      </w:r>
    </w:p>
    <w:p w14:paraId="2DA4016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f) </w:t>
      </w:r>
      <w:r>
        <w:rPr>
          <w:rFonts w:ascii="Times New Roman,Bold" w:hAnsi="Times New Roman,Bold" w:cs="Times New Roman,Bold"/>
          <w:b/>
          <w:bCs/>
          <w:color w:val="000000"/>
        </w:rPr>
        <w:t>Vzdělávání dětí se speciálními vzdělávacími potřebami, dětí od 2 do 3 let a dětí nadaných</w:t>
      </w:r>
    </w:p>
    <w:p w14:paraId="07D5FAD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Byla uplatňována podpůrná opatření č. 1-5, Individuální vzdělávací plány sestaveny na základě</w:t>
      </w:r>
    </w:p>
    <w:p w14:paraId="37042B8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doporučení SPC, Plány pedagogické podpory sepsány většinou z důvodu odlišného mateřského</w:t>
      </w:r>
    </w:p>
    <w:p w14:paraId="559B3AF5" w14:textId="03DEBC52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jazyka nebo OŠD.</w:t>
      </w:r>
    </w:p>
    <w:p w14:paraId="610EF40E" w14:textId="7C81BC58" w:rsidR="00FA0390" w:rsidRPr="00C91EBC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Symbol" w:hAnsi="Symbol" w:cs="Symbol"/>
          <w:color w:val="000000"/>
        </w:rPr>
        <w:t></w:t>
      </w:r>
      <w:r w:rsidR="00E47CFC">
        <w:rPr>
          <w:rFonts w:ascii="Times New Roman" w:hAnsi="Times New Roman" w:cs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 xml:space="preserve">ařila se inkluze dětí z cizojazyčných rodin, </w:t>
      </w:r>
      <w:r w:rsidR="00C91EBC">
        <w:rPr>
          <w:rFonts w:ascii="Times New Roman" w:hAnsi="Times New Roman" w:cs="Times New Roman"/>
          <w:color w:val="000000"/>
        </w:rPr>
        <w:t xml:space="preserve">dětem s odlišným mateřským jazykem i z vícejazyčného prostředí (zejména dětem v povinném předškolním </w:t>
      </w:r>
      <w:r w:rsidR="004D2DC9">
        <w:rPr>
          <w:rFonts w:ascii="Times New Roman" w:hAnsi="Times New Roman" w:cs="Times New Roman"/>
          <w:color w:val="000000"/>
        </w:rPr>
        <w:t>ročníku (</w:t>
      </w:r>
      <w:r w:rsidR="00C91EBC">
        <w:rPr>
          <w:rFonts w:ascii="Times New Roman" w:hAnsi="Times New Roman" w:cs="Times New Roman"/>
          <w:color w:val="000000"/>
        </w:rPr>
        <w:t>využití pomůcky: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</w:rPr>
        <w:t>Kurikulum češtiny jako druhého</w:t>
      </w:r>
      <w:r w:rsidR="00C91EBC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</w:rPr>
        <w:t>jazyka</w:t>
      </w:r>
      <w:r w:rsidR="00C91EBC">
        <w:rPr>
          <w:rFonts w:ascii="Times New Roman,Bold" w:hAnsi="Times New Roman,Bold" w:cs="Times New Roman,Bold"/>
          <w:b/>
          <w:bCs/>
          <w:color w:val="000000"/>
        </w:rPr>
        <w:t>)</w:t>
      </w:r>
    </w:p>
    <w:p w14:paraId="15B5B28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Poskytovali jsme rodičům zpětnou vazbu o chování jejich dítěte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o jeho pokrocích i možných</w:t>
      </w:r>
    </w:p>
    <w:p w14:paraId="5FACA0EC" w14:textId="6FFDE50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souvislostech jeho potíží s rodinnými podmínkami nebo výchovnými přístupy rodičů</w:t>
      </w:r>
    </w:p>
    <w:p w14:paraId="7CA658D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Děti se účinně spolupodílely na vytváření pravidel chování, která se většinou bezproblémově</w:t>
      </w:r>
    </w:p>
    <w:p w14:paraId="14AB51E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naučily respektovat. Zaznamenali jsme však také nevhodné agresivní postoje některých dětí se</w:t>
      </w:r>
    </w:p>
    <w:p w14:paraId="0B70DE8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speciálními vzdělávacími potřebami (kousání, aj. fyzické ubližování vrstevníkům), které byly</w:t>
      </w:r>
    </w:p>
    <w:p w14:paraId="55999F98" w14:textId="5AE7A348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řešeny ve spolupráci s rodiči, SPC, pedagogy a klinickými odborníky.</w:t>
      </w:r>
    </w:p>
    <w:p w14:paraId="018C781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</w:rPr>
        <w:t>Opatření, návrhy</w:t>
      </w:r>
      <w:r>
        <w:rPr>
          <w:rFonts w:ascii="Times New Roman" w:hAnsi="Times New Roman" w:cs="Times New Roman"/>
          <w:color w:val="000000"/>
        </w:rPr>
        <w:t>: dát dětem možnost volby a respektování jejich spontánnosti, ponechávat více</w:t>
      </w:r>
    </w:p>
    <w:p w14:paraId="04E6E29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dětem prostor pro svobodné vyjadřování, vést děti k sebereflexi a sebehodnocení (připravit formy a</w:t>
      </w:r>
    </w:p>
    <w:p w14:paraId="288FA07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metody k rychlému užití nejen pro začínající pedagogy), zaměřit se na příčiny vzniku konfliktního</w:t>
      </w:r>
    </w:p>
    <w:p w14:paraId="290B998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chování dětí, získat širší povědomí o traumaticky orientovaném přístupu k řešení závažných konfliktů,</w:t>
      </w:r>
    </w:p>
    <w:p w14:paraId="3D0DB59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ještě více podpořit vzájemnou spolupráci a rozvoj sociálně komunikativních dovedností dětí,</w:t>
      </w:r>
    </w:p>
    <w:p w14:paraId="159894AF" w14:textId="59B55C58" w:rsidR="00FA0390" w:rsidRPr="00F85D89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předcházet rizikovému chování dětí, zacílit pozornost na potřeby dětí – bezpečí, přijetí, ocenění, pohyb</w:t>
      </w:r>
    </w:p>
    <w:p w14:paraId="198CCC7A" w14:textId="3DC83C8E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F85D89">
        <w:rPr>
          <w:rFonts w:ascii="Times New Roman" w:hAnsi="Times New Roman" w:cs="Times New Roman"/>
          <w:color w:val="000000"/>
        </w:rPr>
        <w:t>z</w:t>
      </w:r>
      <w:r>
        <w:rPr>
          <w:rFonts w:ascii="Times New Roman" w:hAnsi="Times New Roman" w:cs="Times New Roman"/>
          <w:color w:val="000000"/>
        </w:rPr>
        <w:t>působ uvolňování napětí).</w:t>
      </w:r>
    </w:p>
    <w:p w14:paraId="498D221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Děti se speciálními vzdělávacími potřebami vyžadují zvýšenou pozornost. Nedochází-li</w:t>
      </w:r>
    </w:p>
    <w:p w14:paraId="46608D1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 uspokojování potřeb, je ohrožen jejich pocit bezpečí, jistoty a mohou ve zvýšené míře reagovat</w:t>
      </w:r>
    </w:p>
    <w:p w14:paraId="0110831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(útok, útěk, zmražení). Příčiny chování se jeví jako důsledek prodělaného traumatu. Přestože je útok</w:t>
      </w:r>
    </w:p>
    <w:p w14:paraId="7180FE5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nevhodný postoj, tyto děti ho používají jako nejfunkčnější způsob k dosažení svého cíle.</w:t>
      </w:r>
    </w:p>
    <w:p w14:paraId="7CAB11C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Metodika: Zajistit dítěti průvodce sociálními kontakty, kultivaci chování, dostatek námětů pro činnost</w:t>
      </w:r>
    </w:p>
    <w:p w14:paraId="49D6A69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 dostatek intenzivního a delšího aktivního pohybu v průběhu dne (krátká pohybová chvilka častěji i</w:t>
      </w:r>
    </w:p>
    <w:p w14:paraId="4AC19C7D" w14:textId="64AE48DF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 průběhu půlhodiny), delší čas na rozmyšlenou (spěch, neporozumění, tlak </w:t>
      </w:r>
      <w:r w:rsidR="00294375">
        <w:rPr>
          <w:rFonts w:ascii="Times New Roman" w:hAnsi="Times New Roman" w:cs="Times New Roman"/>
          <w:color w:val="000000"/>
        </w:rPr>
        <w:t>zvenčí…</w:t>
      </w:r>
      <w:r>
        <w:rPr>
          <w:rFonts w:ascii="Times New Roman" w:hAnsi="Times New Roman" w:cs="Times New Roman"/>
          <w:color w:val="000000"/>
        </w:rPr>
        <w:t xml:space="preserve"> jsou častými</w:t>
      </w:r>
    </w:p>
    <w:p w14:paraId="009D32A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příčinami jejich nevhodného chování) a zvolení postoje k situaci, dotyky a slovem (zejména svým</w:t>
      </w:r>
    </w:p>
    <w:p w14:paraId="29AC7F24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klidem a zvládnutou vlastní emocí) ubezpečit dítě, že jsme tu pro něho, a to v souladu se zajištěním</w:t>
      </w:r>
    </w:p>
    <w:p w14:paraId="59965F7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bezpečnosti ostatním dětem.</w:t>
      </w:r>
    </w:p>
    <w:p w14:paraId="6B1BF535" w14:textId="77777777" w:rsidR="009F37E0" w:rsidRDefault="009F37E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8D875CF" w14:textId="65548A39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3. </w:t>
      </w:r>
      <w:r w:rsidR="005C38BD">
        <w:rPr>
          <w:rFonts w:ascii="Times New Roman,Bold" w:hAnsi="Times New Roman,Bold" w:cs="Times New Roman,Bold"/>
          <w:b/>
          <w:bCs/>
          <w:color w:val="000000"/>
        </w:rPr>
        <w:t>HODNOCENÍ PRŮBĚHU VZDĚLÁVÁNÍ</w:t>
      </w:r>
    </w:p>
    <w:p w14:paraId="232C832F" w14:textId="53E86401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V rámci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preventivního programu </w:t>
      </w:r>
      <w:r>
        <w:rPr>
          <w:rFonts w:ascii="Times New Roman" w:hAnsi="Times New Roman" w:cs="Times New Roman"/>
          <w:color w:val="000000"/>
        </w:rPr>
        <w:t>uskutečněny 3 interaktivní besedy zaměřené na prevenci</w:t>
      </w:r>
    </w:p>
    <w:p w14:paraId="7DB154A6" w14:textId="15EB4CD1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sociálně patologických jevů (Co jsou drogy, Neznámí lidé, Kde a </w:t>
      </w:r>
      <w:r w:rsidR="00A12982">
        <w:rPr>
          <w:rFonts w:ascii="Times New Roman" w:hAnsi="Times New Roman" w:cs="Times New Roman"/>
          <w:color w:val="000000"/>
        </w:rPr>
        <w:t>J</w:t>
      </w:r>
      <w:r>
        <w:rPr>
          <w:rFonts w:ascii="Times New Roman" w:hAnsi="Times New Roman" w:cs="Times New Roman"/>
          <w:color w:val="000000"/>
        </w:rPr>
        <w:t>ak hledat pomoc), příležitostné</w:t>
      </w:r>
    </w:p>
    <w:p w14:paraId="1709557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každodenní poučování dětí o bezpečnosti, bezpečnost v dopravě.</w:t>
      </w:r>
    </w:p>
    <w:p w14:paraId="5C1FDB0B" w14:textId="5F96F1FE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Zařadili jsme aktivity vzbuzující zájem o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technické a manuální činnosti </w:t>
      </w:r>
      <w:r>
        <w:rPr>
          <w:rFonts w:ascii="Times New Roman" w:hAnsi="Times New Roman" w:cs="Times New Roman"/>
          <w:color w:val="000000"/>
        </w:rPr>
        <w:t>(fyzikální pokusy,</w:t>
      </w:r>
      <w:r w:rsidR="00742877">
        <w:rPr>
          <w:rFonts w:ascii="Times New Roman" w:hAnsi="Times New Roman" w:cs="Times New Roman"/>
          <w:color w:val="000000"/>
        </w:rPr>
        <w:t xml:space="preserve"> ale i </w:t>
      </w:r>
    </w:p>
    <w:p w14:paraId="4D230CA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pečení a vaření, zahradnické práce).</w:t>
      </w:r>
    </w:p>
    <w:p w14:paraId="54A99D2A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Zařazovali jsme různé formy pro </w:t>
      </w:r>
      <w:r>
        <w:rPr>
          <w:rFonts w:ascii="Times New Roman,Bold" w:hAnsi="Times New Roman,Bold" w:cs="Times New Roman,Bold"/>
          <w:b/>
          <w:bCs/>
          <w:color w:val="000000"/>
        </w:rPr>
        <w:t>pohybové aktivity</w:t>
      </w:r>
      <w:r>
        <w:rPr>
          <w:rFonts w:ascii="Times New Roman" w:hAnsi="Times New Roman" w:cs="Times New Roman"/>
          <w:color w:val="000000"/>
        </w:rPr>
        <w:t>, občas však byly více preferovány kognitivní</w:t>
      </w:r>
    </w:p>
    <w:p w14:paraId="09FF321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aktivity na úkor dostatečného umožnění pohybu nebo pohybové chvilky jako prvku uvolnění.</w:t>
      </w:r>
    </w:p>
    <w:p w14:paraId="2F9DD831" w14:textId="0F5E9FC4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V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oblasti ekologické výchovy </w:t>
      </w:r>
      <w:r>
        <w:rPr>
          <w:rFonts w:ascii="Times New Roman" w:hAnsi="Times New Roman" w:cs="Times New Roman"/>
          <w:color w:val="000000"/>
        </w:rPr>
        <w:t xml:space="preserve">se opět realizovaly půldenní výpravy do přilehlých parků </w:t>
      </w:r>
      <w:r w:rsidR="00F85D89">
        <w:rPr>
          <w:rFonts w:ascii="Times New Roman" w:hAnsi="Times New Roman" w:cs="Times New Roman"/>
          <w:color w:val="000000"/>
        </w:rPr>
        <w:t xml:space="preserve">a do Krčského lesa, </w:t>
      </w:r>
      <w:r>
        <w:rPr>
          <w:rFonts w:ascii="Times New Roman" w:hAnsi="Times New Roman" w:cs="Times New Roman"/>
          <w:color w:val="000000"/>
        </w:rPr>
        <w:t>mj</w:t>
      </w:r>
      <w:r w:rsidR="00F85D89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i</w:t>
      </w:r>
      <w:r w:rsidR="00F85D8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v rámci požadavku trávit co nejvíce času venku (jako preventivní opatření k udržení zdraví); byla</w:t>
      </w:r>
      <w:r w:rsidR="00F85D8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využívána naučná stezka na zahradě; děti pečovaly o rybičky a oblovky, tříděn odpad spolu</w:t>
      </w:r>
      <w:r w:rsidR="00F85D8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 dětmi, péče o zvířata, květiny, hospodárnost s pomůckami, materiály, </w:t>
      </w:r>
      <w:r w:rsidR="004C06CF">
        <w:rPr>
          <w:rFonts w:ascii="Times New Roman" w:hAnsi="Times New Roman" w:cs="Times New Roman"/>
          <w:color w:val="000000"/>
        </w:rPr>
        <w:t>vybavením</w:t>
      </w:r>
      <w:r>
        <w:rPr>
          <w:rFonts w:ascii="Times New Roman" w:hAnsi="Times New Roman" w:cs="Times New Roman"/>
          <w:color w:val="000000"/>
        </w:rPr>
        <w:t xml:space="preserve"> atd.), zařadili</w:t>
      </w:r>
      <w:r w:rsidR="00F85D8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jsme doplňkové programy se zvířátky (Ježci a netopýři</w:t>
      </w:r>
      <w:r w:rsidR="00F85D89"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 w:cs="Times New Roman"/>
          <w:color w:val="000000"/>
        </w:rPr>
        <w:t>).</w:t>
      </w:r>
    </w:p>
    <w:p w14:paraId="557BA0F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>Rozvo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j grafomotorických dovedností dětí – </w:t>
      </w:r>
      <w:r>
        <w:rPr>
          <w:rFonts w:ascii="Times New Roman" w:hAnsi="Times New Roman" w:cs="Times New Roman"/>
          <w:color w:val="000000"/>
        </w:rPr>
        <w:t>kladení důrazu na práci s dětmi v posledním</w:t>
      </w:r>
    </w:p>
    <w:p w14:paraId="02DA594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předškolním ročníku a dětmi s odkladem školní docházky (práce v menších skupinách,</w:t>
      </w:r>
    </w:p>
    <w:p w14:paraId="0D9ED75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individuální intervence, využití režimových momentů a činností denní potřeby k procvičování</w:t>
      </w:r>
    </w:p>
    <w:p w14:paraId="21B7544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jemné motoriky) se daří u dětí v povinném ročníku, u menších dětí také věnovat pozornost</w:t>
      </w:r>
    </w:p>
    <w:p w14:paraId="112949C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způsobu držení lžíce, příboru nebo psacího náčiní i ve volných chvílích.</w:t>
      </w:r>
    </w:p>
    <w:p w14:paraId="780098F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Digitální vzdělávání </w:t>
      </w:r>
      <w:r>
        <w:rPr>
          <w:rFonts w:ascii="Times New Roman" w:hAnsi="Times New Roman" w:cs="Times New Roman"/>
          <w:color w:val="000000"/>
        </w:rPr>
        <w:t>se realizovalo prostřednictvím notebooků, ukázky práce s využíváním</w:t>
      </w:r>
    </w:p>
    <w:p w14:paraId="49F9C3C7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internetu) především u nejstarších předškoláků, nepodařilo se více věnovat práci s 3boxem</w:t>
      </w:r>
    </w:p>
    <w:p w14:paraId="0DD8870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realizovány každodenně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logopedické chvilky </w:t>
      </w:r>
      <w:r>
        <w:rPr>
          <w:rFonts w:ascii="Times New Roman" w:hAnsi="Times New Roman" w:cs="Times New Roman"/>
          <w:color w:val="000000"/>
        </w:rPr>
        <w:t>ve všech třídách, kladen důraz na péči klinického</w:t>
      </w:r>
    </w:p>
    <w:p w14:paraId="46C0FA4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logopeda v rámci spolupráce s rodiči u dětí s logopedickými vadami a dětí s OMJ, práce</w:t>
      </w:r>
    </w:p>
    <w:p w14:paraId="744F1EE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školského logopeda nebyla ve 2. pol. realizována z důvodu dlouhodobé pracovní neschopnosti.</w:t>
      </w:r>
    </w:p>
    <w:p w14:paraId="08C5CAA6" w14:textId="68213AFC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Vzdělávání v </w:t>
      </w:r>
      <w:r>
        <w:rPr>
          <w:rFonts w:ascii="Times New Roman" w:hAnsi="Times New Roman" w:cs="Times New Roman"/>
          <w:b/>
          <w:bCs/>
          <w:color w:val="000000"/>
        </w:rPr>
        <w:t xml:space="preserve">AJ </w:t>
      </w:r>
      <w:r>
        <w:rPr>
          <w:rFonts w:ascii="Times New Roman" w:hAnsi="Times New Roman" w:cs="Times New Roman"/>
          <w:color w:val="000000"/>
        </w:rPr>
        <w:t xml:space="preserve">jazyce probíhalo </w:t>
      </w:r>
      <w:r w:rsidR="00F85D89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 xml:space="preserve">x týdně </w:t>
      </w:r>
      <w:r w:rsidR="00F85D89">
        <w:rPr>
          <w:rFonts w:ascii="Times New Roman" w:hAnsi="Times New Roman" w:cs="Times New Roman"/>
          <w:color w:val="000000"/>
        </w:rPr>
        <w:t xml:space="preserve">v odpoledních aktivitách naším pedagogem </w:t>
      </w:r>
      <w:r w:rsidR="00570405">
        <w:rPr>
          <w:rFonts w:ascii="Times New Roman" w:hAnsi="Times New Roman" w:cs="Times New Roman"/>
          <w:color w:val="000000"/>
        </w:rPr>
        <w:t>(účast dětí v povinném předškolním ročníku)</w:t>
      </w:r>
    </w:p>
    <w:p w14:paraId="26FBEA9E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Spolupráce se SPC – </w:t>
      </w:r>
      <w:r>
        <w:rPr>
          <w:rFonts w:ascii="Times New Roman" w:hAnsi="Times New Roman" w:cs="Times New Roman"/>
          <w:color w:val="000000"/>
        </w:rPr>
        <w:t>4 děti se účastnily na edukačním programu HYPO. SPC je využíváno</w:t>
      </w:r>
    </w:p>
    <w:p w14:paraId="29647E9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standardně, je nedílnou součástí Dětského integračního centra.</w:t>
      </w:r>
    </w:p>
    <w:p w14:paraId="0F598D33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Byly realizovány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cvičné evakuace </w:t>
      </w:r>
      <w:r>
        <w:rPr>
          <w:rFonts w:ascii="Times New Roman" w:hAnsi="Times New Roman" w:cs="Times New Roman"/>
          <w:color w:val="000000"/>
        </w:rPr>
        <w:t>dětí a pedagogů v rámci třídy během celého roku – záznamy</w:t>
      </w:r>
    </w:p>
    <w:p w14:paraId="798A9A4A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 třídních knihách, objevovaly se i pokusy o </w:t>
      </w:r>
      <w:proofErr w:type="spellStart"/>
      <w:r>
        <w:rPr>
          <w:rFonts w:ascii="Times New Roman" w:hAnsi="Times New Roman" w:cs="Times New Roman"/>
          <w:color w:val="000000"/>
        </w:rPr>
        <w:t>invakuaci</w:t>
      </w:r>
      <w:proofErr w:type="spellEnd"/>
      <w:r>
        <w:rPr>
          <w:rFonts w:ascii="Times New Roman" w:hAnsi="Times New Roman" w:cs="Times New Roman"/>
          <w:color w:val="000000"/>
        </w:rPr>
        <w:t xml:space="preserve"> – setrvat v tichosti ve stísněném</w:t>
      </w:r>
    </w:p>
    <w:p w14:paraId="554E14FF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bezpečném prostoru ve třídě několik minut.</w:t>
      </w:r>
    </w:p>
    <w:p w14:paraId="2F886E41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Akce školy </w:t>
      </w:r>
      <w:r>
        <w:rPr>
          <w:rFonts w:ascii="Times New Roman" w:hAnsi="Times New Roman" w:cs="Times New Roman"/>
          <w:color w:val="000000"/>
        </w:rPr>
        <w:t>– zrealizovány: Mikulášské besídky ve třídách, Pozdrav Tří králů, Masopustní rej</w:t>
      </w:r>
    </w:p>
    <w:p w14:paraId="1FFA718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masek, sportovní dopoledne k MDD na zahradě školy, Rozloučení s předškoláky, Zábavná sobota,</w:t>
      </w:r>
    </w:p>
    <w:p w14:paraId="0CEFF7BD" w14:textId="4BC3B1D0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Noc ve školce pro odcházející předškoláky, fotografování, zrealizovány vánočn</w:t>
      </w:r>
      <w:r w:rsidR="00570405">
        <w:rPr>
          <w:rFonts w:ascii="Times New Roman" w:hAnsi="Times New Roman" w:cs="Times New Roman"/>
          <w:color w:val="000000"/>
        </w:rPr>
        <w:t>í</w:t>
      </w:r>
      <w:r>
        <w:rPr>
          <w:rFonts w:ascii="Times New Roman" w:hAnsi="Times New Roman" w:cs="Times New Roman"/>
          <w:color w:val="000000"/>
        </w:rPr>
        <w:t xml:space="preserve"> besídky pro</w:t>
      </w:r>
    </w:p>
    <w:p w14:paraId="6CFFC33B" w14:textId="4C09AB21" w:rsidR="00FA0390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R</w:t>
      </w:r>
      <w:r w:rsidR="00FA0390">
        <w:rPr>
          <w:rFonts w:ascii="Times New Roman" w:hAnsi="Times New Roman" w:cs="Times New Roman"/>
          <w:color w:val="000000"/>
        </w:rPr>
        <w:t>odiče</w:t>
      </w:r>
      <w:r>
        <w:rPr>
          <w:rFonts w:ascii="Times New Roman" w:hAnsi="Times New Roman" w:cs="Times New Roman"/>
          <w:color w:val="000000"/>
        </w:rPr>
        <w:t xml:space="preserve"> a při</w:t>
      </w:r>
      <w:r w:rsidR="00FA0390">
        <w:rPr>
          <w:rFonts w:ascii="Times New Roman" w:hAnsi="Times New Roman" w:cs="Times New Roman"/>
          <w:color w:val="000000"/>
        </w:rPr>
        <w:t xml:space="preserve"> u příležitosti Dni matek, exkurze v knihovně, interaktivní program v </w:t>
      </w:r>
      <w:proofErr w:type="spellStart"/>
      <w:r w:rsidR="00FA0390">
        <w:rPr>
          <w:rFonts w:ascii="Times New Roman" w:hAnsi="Times New Roman" w:cs="Times New Roman"/>
          <w:color w:val="000000"/>
        </w:rPr>
        <w:t>Triloparku</w:t>
      </w:r>
      <w:proofErr w:type="spellEnd"/>
      <w:r w:rsidR="00FA0390">
        <w:rPr>
          <w:rFonts w:ascii="Times New Roman" w:hAnsi="Times New Roman" w:cs="Times New Roman"/>
          <w:color w:val="000000"/>
        </w:rPr>
        <w:t xml:space="preserve"> pro</w:t>
      </w:r>
    </w:p>
    <w:p w14:paraId="5C71E798" w14:textId="3F457ACC" w:rsidR="00FA0390" w:rsidRPr="00570405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nejstarší děti.</w:t>
      </w:r>
    </w:p>
    <w:p w14:paraId="67136465" w14:textId="29DABCCB" w:rsidR="00FA0390" w:rsidRPr="00570405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Prázdninový provoz </w:t>
      </w:r>
      <w:r>
        <w:rPr>
          <w:rFonts w:ascii="Times New Roman" w:hAnsi="Times New Roman" w:cs="Times New Roman"/>
          <w:color w:val="000000"/>
        </w:rPr>
        <w:t xml:space="preserve">MŠ probíhal ve dvou </w:t>
      </w:r>
      <w:r w:rsidR="00742877">
        <w:rPr>
          <w:rFonts w:ascii="Times New Roman" w:hAnsi="Times New Roman" w:cs="Times New Roman"/>
          <w:color w:val="000000"/>
        </w:rPr>
        <w:t>třídách, a to</w:t>
      </w:r>
      <w:r>
        <w:rPr>
          <w:rFonts w:ascii="Times New Roman" w:hAnsi="Times New Roman" w:cs="Times New Roman"/>
          <w:color w:val="000000"/>
        </w:rPr>
        <w:t xml:space="preserve"> v</w:t>
      </w:r>
      <w:r w:rsidR="00742877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červenci</w:t>
      </w:r>
      <w:r w:rsidR="00742877">
        <w:rPr>
          <w:rFonts w:ascii="Times New Roman" w:hAnsi="Times New Roman" w:cs="Times New Roman"/>
          <w:color w:val="000000"/>
        </w:rPr>
        <w:t>.</w:t>
      </w:r>
      <w:r w:rsidR="00570405">
        <w:rPr>
          <w:rFonts w:ascii="Times New Roman" w:hAnsi="Times New Roman" w:cs="Times New Roman"/>
          <w:color w:val="000000"/>
        </w:rPr>
        <w:t xml:space="preserve"> V</w:t>
      </w:r>
      <w:r>
        <w:rPr>
          <w:rFonts w:ascii="Times New Roman" w:hAnsi="Times New Roman" w:cs="Times New Roman"/>
          <w:color w:val="000000"/>
        </w:rPr>
        <w:t xml:space="preserve"> měsíci</w:t>
      </w:r>
      <w:r w:rsidR="0057040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srpnu provoz uzavřen z důvodu čerpání řádné dovolené zaměstnanců a probíhajících oprav.</w:t>
      </w:r>
    </w:p>
    <w:p w14:paraId="6DFF733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Symbol" w:hAnsi="Symbol" w:cs="Symbol"/>
          <w:color w:val="000000"/>
        </w:rPr>
        <w:t xml:space="preserve"> </w:t>
      </w:r>
      <w:r>
        <w:rPr>
          <w:rFonts w:ascii="Times New Roman" w:hAnsi="Times New Roman" w:cs="Times New Roman"/>
          <w:color w:val="000000"/>
        </w:rPr>
        <w:t xml:space="preserve">Provedeny testy školní zralosti (únor, březen) – </w:t>
      </w:r>
      <w:r>
        <w:rPr>
          <w:rFonts w:ascii="Times New Roman,Bold" w:hAnsi="Times New Roman,Bold" w:cs="Times New Roman,Bold"/>
          <w:b/>
          <w:bCs/>
          <w:color w:val="000000"/>
        </w:rPr>
        <w:t xml:space="preserve">spolupráce s </w:t>
      </w:r>
      <w:r>
        <w:rPr>
          <w:rFonts w:ascii="Times New Roman" w:hAnsi="Times New Roman" w:cs="Times New Roman"/>
          <w:b/>
          <w:bCs/>
          <w:color w:val="000000"/>
        </w:rPr>
        <w:t>SPC.</w:t>
      </w:r>
    </w:p>
    <w:p w14:paraId="7BF42732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</w:rPr>
        <w:t xml:space="preserve">Návrhy, opatření: </w:t>
      </w:r>
      <w:r>
        <w:rPr>
          <w:rFonts w:ascii="Times New Roman" w:hAnsi="Times New Roman" w:cs="Times New Roman"/>
          <w:color w:val="000000"/>
        </w:rPr>
        <w:t>věnovat se metodice zaměřené na získávání grafomotorických dovedností již u</w:t>
      </w:r>
    </w:p>
    <w:p w14:paraId="6090B31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menších dětí (procvičování jemné motoriky), věnovat pozornost pohybovým aktivitám a promyšleněji</w:t>
      </w:r>
    </w:p>
    <w:p w14:paraId="2A33FC1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plánovat organizaci, tak aby se využívaly různé formy pohybových aktivit v různých režimových</w:t>
      </w:r>
    </w:p>
    <w:p w14:paraId="275A9356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momentech dle potřeb dětí, zajistit proškolení učitelek v práci s 3 boxem a vytvořit jednoduché</w:t>
      </w:r>
    </w:p>
    <w:p w14:paraId="58D31EAF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podmínky pro jeho častější užití, hledat nové formy digitálního vzdělávání.</w:t>
      </w:r>
    </w:p>
    <w:p w14:paraId="2BE84AC0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64D149D" w14:textId="4FCBC30B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4. </w:t>
      </w:r>
      <w:r w:rsidR="00570405">
        <w:rPr>
          <w:rFonts w:ascii="Times New Roman" w:hAnsi="Times New Roman" w:cs="Times New Roman"/>
          <w:b/>
          <w:bCs/>
          <w:color w:val="000000"/>
        </w:rPr>
        <w:t>HODNOCENÍ VÝSLEDKŮ VZDĚLÁVÁNÍ</w:t>
      </w:r>
    </w:p>
    <w:p w14:paraId="461C9A3C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Učitelky průběžně shromažďují potřebné informace a systematicky je vyhodnocují (hodnocení</w:t>
      </w:r>
    </w:p>
    <w:p w14:paraId="5255C969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tematických celků a kontrola naplňování cílů v těchto tématech, sledování individuálního rozvoje dětí</w:t>
      </w:r>
    </w:p>
    <w:p w14:paraId="42D5932D" w14:textId="08ED80FE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hodnocení </w:t>
      </w:r>
      <w:r w:rsidR="006C7BBD">
        <w:rPr>
          <w:rFonts w:ascii="Times New Roman" w:hAnsi="Times New Roman" w:cs="Times New Roman"/>
          <w:color w:val="000000"/>
        </w:rPr>
        <w:t>jejich pokroků</w:t>
      </w:r>
      <w:r>
        <w:rPr>
          <w:rFonts w:ascii="Times New Roman" w:hAnsi="Times New Roman" w:cs="Times New Roman"/>
          <w:color w:val="000000"/>
        </w:rPr>
        <w:t>, spolupráce s rodiči</w:t>
      </w:r>
      <w:r w:rsidR="00A12982">
        <w:rPr>
          <w:rFonts w:ascii="Times New Roman" w:hAnsi="Times New Roman" w:cs="Times New Roman"/>
          <w:color w:val="000000"/>
        </w:rPr>
        <w:t>). Učitelky</w:t>
      </w:r>
      <w:r>
        <w:rPr>
          <w:rFonts w:ascii="Times New Roman" w:hAnsi="Times New Roman" w:cs="Times New Roman"/>
          <w:color w:val="000000"/>
        </w:rPr>
        <w:t xml:space="preserve"> mají pro toto sledování dětí veden</w:t>
      </w:r>
      <w:r w:rsidR="00EF04AE">
        <w:rPr>
          <w:rFonts w:ascii="Times New Roman" w:hAnsi="Times New Roman" w:cs="Times New Roman"/>
          <w:color w:val="000000"/>
        </w:rPr>
        <w:t xml:space="preserve">ou </w:t>
      </w:r>
      <w:r w:rsidR="00BE11CA">
        <w:rPr>
          <w:rFonts w:ascii="Times New Roman" w:hAnsi="Times New Roman" w:cs="Times New Roman"/>
          <w:color w:val="000000"/>
        </w:rPr>
        <w:t>„</w:t>
      </w:r>
      <w:r w:rsidR="00EF04AE">
        <w:rPr>
          <w:rFonts w:ascii="Times New Roman" w:hAnsi="Times New Roman" w:cs="Times New Roman"/>
          <w:color w:val="000000"/>
        </w:rPr>
        <w:t>Diagnostiku</w:t>
      </w:r>
      <w:r w:rsidR="00BE11CA">
        <w:rPr>
          <w:rFonts w:ascii="Times New Roman" w:hAnsi="Times New Roman" w:cs="Times New Roman"/>
          <w:color w:val="000000"/>
        </w:rPr>
        <w:t>“</w:t>
      </w:r>
      <w:r>
        <w:rPr>
          <w:rFonts w:ascii="Times New Roman" w:hAnsi="Times New Roman" w:cs="Times New Roman"/>
          <w:color w:val="000000"/>
        </w:rPr>
        <w:t xml:space="preserve">, </w:t>
      </w:r>
      <w:r w:rsidR="00BE11CA">
        <w:rPr>
          <w:rFonts w:ascii="Times New Roman" w:hAnsi="Times New Roman" w:cs="Times New Roman"/>
          <w:color w:val="000000"/>
        </w:rPr>
        <w:t xml:space="preserve">kde </w:t>
      </w:r>
      <w:r>
        <w:rPr>
          <w:rFonts w:ascii="Times New Roman" w:hAnsi="Times New Roman" w:cs="Times New Roman"/>
          <w:color w:val="000000"/>
        </w:rPr>
        <w:t>sledují rozvoj dětí a jejich pokroky. Písemné</w:t>
      </w:r>
      <w:r w:rsidR="00BE11C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záznamy o změnách v rozvoji </w:t>
      </w:r>
      <w:r w:rsidR="00BE11CA">
        <w:rPr>
          <w:rFonts w:ascii="Times New Roman" w:hAnsi="Times New Roman" w:cs="Times New Roman"/>
          <w:color w:val="000000"/>
        </w:rPr>
        <w:t>jsou zaznamenávány</w:t>
      </w:r>
      <w:r>
        <w:rPr>
          <w:rFonts w:ascii="Times New Roman" w:hAnsi="Times New Roman" w:cs="Times New Roman"/>
          <w:color w:val="000000"/>
        </w:rPr>
        <w:t xml:space="preserve"> </w:t>
      </w:r>
      <w:r w:rsidR="00BE11CA">
        <w:rPr>
          <w:rFonts w:ascii="Times New Roman" w:hAnsi="Times New Roman" w:cs="Times New Roman"/>
          <w:color w:val="000000"/>
        </w:rPr>
        <w:t>2x do roka</w:t>
      </w:r>
      <w:r>
        <w:rPr>
          <w:rFonts w:ascii="Times New Roman" w:hAnsi="Times New Roman" w:cs="Times New Roman"/>
          <w:color w:val="000000"/>
        </w:rPr>
        <w:t>.</w:t>
      </w:r>
    </w:p>
    <w:p w14:paraId="167BFBAB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Hodnocení tematických celků provádějí učitelky vždy po ukončení tematického celku (zda dítě zaujal,</w:t>
      </w:r>
    </w:p>
    <w:p w14:paraId="2D728C30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zda nabídnuté činnosti vedly k naplňování cílů, co je potřeba zlepšit a na co je potřeba se ještě</w:t>
      </w:r>
    </w:p>
    <w:p w14:paraId="25B46A8B" w14:textId="1A1E62BC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zaměřit). Učitelky mají svůj zavedený systém pro plánování i </w:t>
      </w:r>
      <w:r w:rsidR="006C7BBD">
        <w:rPr>
          <w:rFonts w:ascii="Times New Roman" w:hAnsi="Times New Roman" w:cs="Times New Roman"/>
          <w:color w:val="000000"/>
        </w:rPr>
        <w:t>hodnocení. Výsledky</w:t>
      </w:r>
      <w:r>
        <w:rPr>
          <w:rFonts w:ascii="Times New Roman" w:hAnsi="Times New Roman" w:cs="Times New Roman"/>
          <w:color w:val="000000"/>
        </w:rPr>
        <w:t xml:space="preserve"> vzdělávání dětí jednoznačně prezentují</w:t>
      </w:r>
      <w:r w:rsidR="006C7BB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osobnostní rozvoj všech dětí jako individuality i jako nedílnou součást třídního kolektivu.</w:t>
      </w:r>
    </w:p>
    <w:p w14:paraId="6A1451B0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5682BD8" w14:textId="77777777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</w:rPr>
        <w:t>Návrhy, opatření</w:t>
      </w:r>
      <w:r>
        <w:rPr>
          <w:rFonts w:ascii="Times New Roman" w:hAnsi="Times New Roman" w:cs="Times New Roman"/>
          <w:color w:val="000000"/>
        </w:rPr>
        <w:t>: zamyslet se nad jednotným systémem zpracování plánování a hodnocení, tak aby</w:t>
      </w:r>
    </w:p>
    <w:p w14:paraId="5866ACAC" w14:textId="7D8427C3" w:rsidR="00FA0390" w:rsidRDefault="00FA0390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byl graficky jednotný, ale dostatečně flexibilní pro práci učitelek</w:t>
      </w:r>
      <w:r w:rsidR="00570405">
        <w:rPr>
          <w:rFonts w:ascii="Times New Roman" w:hAnsi="Times New Roman" w:cs="Times New Roman"/>
          <w:color w:val="000000"/>
        </w:rPr>
        <w:t>.</w:t>
      </w:r>
    </w:p>
    <w:p w14:paraId="75F8286B" w14:textId="77777777" w:rsidR="008D4617" w:rsidRDefault="008D4617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A377ECB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4398EE" w14:textId="4FEE3936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Zpracovala: Mgr. Helena Žádníková</w:t>
      </w:r>
    </w:p>
    <w:p w14:paraId="1378303D" w14:textId="77777777" w:rsidR="00570405" w:rsidRDefault="00570405" w:rsidP="00FA0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73A1992" w14:textId="3CC67F83" w:rsidR="001A5592" w:rsidRDefault="00FA0390" w:rsidP="00570405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 Praze dne </w:t>
      </w:r>
      <w:r w:rsidR="00E47CFC">
        <w:rPr>
          <w:rFonts w:ascii="Times New Roman" w:hAnsi="Times New Roman" w:cs="Times New Roman"/>
          <w:color w:val="000000"/>
        </w:rPr>
        <w:t>30</w:t>
      </w:r>
      <w:r>
        <w:rPr>
          <w:rFonts w:ascii="Times New Roman" w:hAnsi="Times New Roman" w:cs="Times New Roman"/>
          <w:color w:val="000000"/>
        </w:rPr>
        <w:t xml:space="preserve">. </w:t>
      </w:r>
      <w:r w:rsidR="00570405">
        <w:rPr>
          <w:rFonts w:ascii="Times New Roman" w:hAnsi="Times New Roman" w:cs="Times New Roman"/>
          <w:color w:val="000000"/>
        </w:rPr>
        <w:t>9</w:t>
      </w:r>
      <w:r>
        <w:rPr>
          <w:rFonts w:ascii="Times New Roman" w:hAnsi="Times New Roman" w:cs="Times New Roman"/>
          <w:color w:val="000000"/>
        </w:rPr>
        <w:t>. 202</w:t>
      </w:r>
      <w:r w:rsidR="00E47CFC">
        <w:rPr>
          <w:rFonts w:ascii="Times New Roman" w:hAnsi="Times New Roman" w:cs="Times New Roman"/>
          <w:color w:val="000000"/>
        </w:rPr>
        <w:t>4</w:t>
      </w:r>
    </w:p>
    <w:p w14:paraId="7031E494" w14:textId="77777777" w:rsidR="008D4617" w:rsidRDefault="008D4617" w:rsidP="00570405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7A5FEBC" w14:textId="77777777" w:rsidR="008D4617" w:rsidRDefault="008D4617" w:rsidP="00570405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07E770B" w14:textId="4AF9E874" w:rsidR="008D4617" w:rsidRPr="00F82636" w:rsidRDefault="008D4617" w:rsidP="008D4617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F82636">
        <w:rPr>
          <w:rFonts w:ascii="Times New Roman" w:hAnsi="Times New Roman" w:cs="Times New Roman"/>
          <w:sz w:val="24"/>
          <w:szCs w:val="24"/>
        </w:rPr>
        <w:t xml:space="preserve">rojednáno na </w:t>
      </w:r>
      <w:r>
        <w:rPr>
          <w:rFonts w:ascii="Times New Roman" w:hAnsi="Times New Roman" w:cs="Times New Roman"/>
          <w:sz w:val="24"/>
          <w:szCs w:val="24"/>
        </w:rPr>
        <w:t>zasedání pedagogické rady</w:t>
      </w:r>
      <w:r w:rsidRPr="00F82636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82636">
        <w:rPr>
          <w:rFonts w:ascii="Times New Roman" w:hAnsi="Times New Roman" w:cs="Times New Roman"/>
          <w:sz w:val="24"/>
          <w:szCs w:val="24"/>
        </w:rPr>
        <w:t>. 10. 202</w:t>
      </w:r>
      <w:r w:rsidR="00E47CFC">
        <w:rPr>
          <w:rFonts w:ascii="Times New Roman" w:hAnsi="Times New Roman" w:cs="Times New Roman"/>
          <w:sz w:val="24"/>
          <w:szCs w:val="24"/>
        </w:rPr>
        <w:t>4</w:t>
      </w:r>
    </w:p>
    <w:p w14:paraId="50C8C01A" w14:textId="77777777" w:rsidR="008D4617" w:rsidRDefault="008D4617" w:rsidP="00570405">
      <w:pPr>
        <w:spacing w:after="0" w:line="240" w:lineRule="auto"/>
        <w:rPr>
          <w:b/>
          <w:sz w:val="16"/>
          <w:szCs w:val="16"/>
        </w:rPr>
      </w:pPr>
    </w:p>
    <w:sectPr w:rsidR="008D46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4CE71" w14:textId="77777777" w:rsidR="00781B82" w:rsidRDefault="00781B82" w:rsidP="005F0C6A">
      <w:pPr>
        <w:spacing w:after="0" w:line="240" w:lineRule="auto"/>
      </w:pPr>
      <w:r>
        <w:separator/>
      </w:r>
    </w:p>
  </w:endnote>
  <w:endnote w:type="continuationSeparator" w:id="0">
    <w:p w14:paraId="50B89A6D" w14:textId="77777777" w:rsidR="00781B82" w:rsidRDefault="00781B82" w:rsidP="005F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3A06E" w14:textId="77777777" w:rsidR="00781B82" w:rsidRDefault="00781B82" w:rsidP="005F0C6A">
      <w:pPr>
        <w:spacing w:after="0" w:line="240" w:lineRule="auto"/>
      </w:pPr>
      <w:r>
        <w:separator/>
      </w:r>
    </w:p>
  </w:footnote>
  <w:footnote w:type="continuationSeparator" w:id="0">
    <w:p w14:paraId="6D9015AD" w14:textId="77777777" w:rsidR="00781B82" w:rsidRDefault="00781B82" w:rsidP="005F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2F43F" w14:textId="77777777" w:rsidR="005F0C6A" w:rsidRDefault="001A5592" w:rsidP="005F0C6A">
    <w:pPr>
      <w:pStyle w:val="Bezmezer"/>
      <w:jc w:val="center"/>
      <w:rPr>
        <w:sz w:val="4"/>
        <w:szCs w:val="4"/>
      </w:rPr>
    </w:pPr>
    <w:r>
      <w:rPr>
        <w:noProof/>
        <w:sz w:val="16"/>
        <w:szCs w:val="16"/>
        <w:lang w:val="cs-CZ" w:eastAsia="cs-CZ" w:bidi="ar-SA"/>
      </w:rPr>
      <w:drawing>
        <wp:inline distT="0" distB="0" distL="0" distR="0" wp14:anchorId="6F918697" wp14:editId="3CE5543A">
          <wp:extent cx="713678" cy="713678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é logo MŠ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557" cy="723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50D793" w14:textId="77777777" w:rsidR="001A5592" w:rsidRDefault="001A5592" w:rsidP="005F0C6A">
    <w:pPr>
      <w:pStyle w:val="Bezmezer"/>
      <w:jc w:val="center"/>
      <w:rPr>
        <w:sz w:val="4"/>
        <w:szCs w:val="4"/>
      </w:rPr>
    </w:pPr>
  </w:p>
  <w:p w14:paraId="356AEF34" w14:textId="77777777" w:rsidR="001A5592" w:rsidRDefault="001A5592" w:rsidP="005F0C6A">
    <w:pPr>
      <w:pStyle w:val="Bezmezer"/>
      <w:jc w:val="center"/>
      <w:rPr>
        <w:sz w:val="4"/>
        <w:szCs w:val="4"/>
      </w:rPr>
    </w:pPr>
  </w:p>
  <w:p w14:paraId="62677EB2" w14:textId="77777777" w:rsidR="001A5592" w:rsidRDefault="001A5592" w:rsidP="005F0C6A">
    <w:pPr>
      <w:pStyle w:val="Bezmezer"/>
      <w:jc w:val="center"/>
      <w:rPr>
        <w:sz w:val="4"/>
        <w:szCs w:val="4"/>
      </w:rPr>
    </w:pPr>
  </w:p>
  <w:p w14:paraId="37746694" w14:textId="77777777" w:rsidR="001A5592" w:rsidRPr="001A5592" w:rsidRDefault="001A5592" w:rsidP="005F0C6A">
    <w:pPr>
      <w:pStyle w:val="Bezmezer"/>
      <w:jc w:val="center"/>
      <w:rPr>
        <w:sz w:val="4"/>
        <w:szCs w:val="4"/>
      </w:rPr>
    </w:pPr>
  </w:p>
  <w:p w14:paraId="07901589" w14:textId="77777777" w:rsidR="005F0C6A" w:rsidRPr="00F95EC7" w:rsidRDefault="005F0C6A" w:rsidP="005F0C6A">
    <w:pPr>
      <w:pStyle w:val="Bezmezer"/>
      <w:jc w:val="center"/>
      <w:rPr>
        <w:rFonts w:ascii="Tahoma" w:hAnsi="Tahoma"/>
        <w:sz w:val="18"/>
        <w:szCs w:val="18"/>
      </w:rPr>
    </w:pPr>
    <w:r w:rsidRPr="00F95EC7">
      <w:rPr>
        <w:rFonts w:ascii="Tahoma" w:hAnsi="Tahoma"/>
        <w:sz w:val="18"/>
        <w:szCs w:val="18"/>
        <w:lang w:val="cs-CZ"/>
      </w:rPr>
      <w:t>Dětské integrační centrum a mateřská škola, s.r.o., Hurbanova</w:t>
    </w:r>
    <w:r w:rsidRPr="00F95EC7">
      <w:rPr>
        <w:rFonts w:ascii="Tahoma" w:hAnsi="Tahoma"/>
        <w:sz w:val="18"/>
        <w:szCs w:val="18"/>
      </w:rPr>
      <w:t xml:space="preserve"> 1285, 142 00 Praha 4 – </w:t>
    </w:r>
    <w:r w:rsidRPr="00F95EC7">
      <w:rPr>
        <w:rFonts w:ascii="Tahoma" w:hAnsi="Tahoma"/>
        <w:sz w:val="18"/>
        <w:szCs w:val="18"/>
        <w:lang w:val="cs-CZ"/>
      </w:rPr>
      <w:t>Krč</w:t>
    </w:r>
    <w:r w:rsidRPr="00F95EC7">
      <w:rPr>
        <w:rFonts w:ascii="Tahoma" w:hAnsi="Tahoma"/>
        <w:sz w:val="18"/>
        <w:szCs w:val="18"/>
      </w:rPr>
      <w:t>, tel. 241 470 291</w:t>
    </w:r>
  </w:p>
  <w:p w14:paraId="3D96CD1C" w14:textId="77777777" w:rsidR="005F0C6A" w:rsidRPr="00F95EC7" w:rsidRDefault="005F0C6A" w:rsidP="005F0C6A">
    <w:pPr>
      <w:pStyle w:val="Bezmezer"/>
      <w:jc w:val="center"/>
      <w:rPr>
        <w:sz w:val="18"/>
        <w:szCs w:val="18"/>
      </w:rPr>
    </w:pPr>
    <w:r w:rsidRPr="00F95EC7">
      <w:rPr>
        <w:rFonts w:ascii="Tahoma" w:hAnsi="Tahoma"/>
        <w:sz w:val="18"/>
        <w:szCs w:val="18"/>
      </w:rPr>
      <w:t xml:space="preserve">www.dicams.cz, e-mail: </w:t>
    </w:r>
    <w:hyperlink r:id="rId2" w:history="1">
      <w:r w:rsidRPr="00FA7C26">
        <w:rPr>
          <w:rStyle w:val="Hypertextovodkaz"/>
          <w:rFonts w:ascii="Tahoma" w:hAnsi="Tahoma" w:cs="Tahoma"/>
          <w:color w:val="auto"/>
          <w:sz w:val="18"/>
          <w:szCs w:val="18"/>
          <w:u w:val="none"/>
        </w:rPr>
        <w:t>info@dicams.cz</w:t>
      </w:r>
    </w:hyperlink>
    <w:r w:rsidRPr="00F95EC7">
      <w:rPr>
        <w:rFonts w:ascii="Tahoma" w:hAnsi="Tahoma" w:cs="Tahoma"/>
        <w:sz w:val="18"/>
        <w:szCs w:val="18"/>
      </w:rPr>
      <w:t xml:space="preserve">, </w:t>
    </w:r>
    <w:r w:rsidRPr="00F95EC7">
      <w:rPr>
        <w:rFonts w:ascii="Tahoma" w:hAnsi="Tahoma" w:cs="Tahoma"/>
        <w:sz w:val="18"/>
        <w:szCs w:val="18"/>
        <w:lang w:val="cs-CZ"/>
      </w:rPr>
      <w:t>datová schránka</w:t>
    </w:r>
    <w:r w:rsidRPr="00F95EC7">
      <w:rPr>
        <w:rFonts w:ascii="Tahoma" w:hAnsi="Tahoma" w:cs="Tahoma"/>
        <w:sz w:val="18"/>
        <w:szCs w:val="18"/>
      </w:rPr>
      <w:t>: 8w8yrs8</w:t>
    </w:r>
  </w:p>
  <w:p w14:paraId="5D4788AE" w14:textId="77777777" w:rsidR="005F0C6A" w:rsidRDefault="005F0C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30B"/>
    <w:rsid w:val="0000597C"/>
    <w:rsid w:val="00014CD2"/>
    <w:rsid w:val="000A330B"/>
    <w:rsid w:val="000D3FC8"/>
    <w:rsid w:val="001A5592"/>
    <w:rsid w:val="001D1746"/>
    <w:rsid w:val="00255588"/>
    <w:rsid w:val="00294375"/>
    <w:rsid w:val="002A6D1E"/>
    <w:rsid w:val="002E27E0"/>
    <w:rsid w:val="002F602E"/>
    <w:rsid w:val="00304DA5"/>
    <w:rsid w:val="003C520E"/>
    <w:rsid w:val="0049505A"/>
    <w:rsid w:val="004A4C34"/>
    <w:rsid w:val="004C06CF"/>
    <w:rsid w:val="004D2DC9"/>
    <w:rsid w:val="00570405"/>
    <w:rsid w:val="005C38BD"/>
    <w:rsid w:val="005C4D94"/>
    <w:rsid w:val="005F0C6A"/>
    <w:rsid w:val="00623DE1"/>
    <w:rsid w:val="00653945"/>
    <w:rsid w:val="006C7BBD"/>
    <w:rsid w:val="00711D24"/>
    <w:rsid w:val="00742877"/>
    <w:rsid w:val="00781B82"/>
    <w:rsid w:val="007B07D8"/>
    <w:rsid w:val="0084353A"/>
    <w:rsid w:val="008A5941"/>
    <w:rsid w:val="008D01B7"/>
    <w:rsid w:val="008D4617"/>
    <w:rsid w:val="009F37E0"/>
    <w:rsid w:val="00A12982"/>
    <w:rsid w:val="00A60173"/>
    <w:rsid w:val="00A83E4A"/>
    <w:rsid w:val="00AA2FFE"/>
    <w:rsid w:val="00B45805"/>
    <w:rsid w:val="00B945B2"/>
    <w:rsid w:val="00BB0366"/>
    <w:rsid w:val="00BB5CAD"/>
    <w:rsid w:val="00BE11CA"/>
    <w:rsid w:val="00BF0B74"/>
    <w:rsid w:val="00C70B52"/>
    <w:rsid w:val="00C91EBC"/>
    <w:rsid w:val="00CC5B7F"/>
    <w:rsid w:val="00D17821"/>
    <w:rsid w:val="00D54F15"/>
    <w:rsid w:val="00DA1D4F"/>
    <w:rsid w:val="00DB1827"/>
    <w:rsid w:val="00DE58DF"/>
    <w:rsid w:val="00E27F2D"/>
    <w:rsid w:val="00E46D56"/>
    <w:rsid w:val="00E47CFC"/>
    <w:rsid w:val="00EA06BB"/>
    <w:rsid w:val="00EF04AE"/>
    <w:rsid w:val="00F617B6"/>
    <w:rsid w:val="00F85D89"/>
    <w:rsid w:val="00FA0390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93D1B"/>
  <w15:chartTrackingRefBased/>
  <w15:docId w15:val="{F03CE5E5-FD63-4C14-A7B2-BF175362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0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0C6A"/>
  </w:style>
  <w:style w:type="paragraph" w:styleId="Zpat">
    <w:name w:val="footer"/>
    <w:basedOn w:val="Normln"/>
    <w:link w:val="ZpatChar"/>
    <w:uiPriority w:val="99"/>
    <w:unhideWhenUsed/>
    <w:rsid w:val="005F0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0C6A"/>
  </w:style>
  <w:style w:type="paragraph" w:styleId="Bezmezer">
    <w:name w:val="No Spacing"/>
    <w:basedOn w:val="Normln"/>
    <w:uiPriority w:val="1"/>
    <w:qFormat/>
    <w:rsid w:val="005F0C6A"/>
    <w:pPr>
      <w:spacing w:after="0" w:line="240" w:lineRule="auto"/>
    </w:pPr>
    <w:rPr>
      <w:lang w:val="en-US" w:bidi="en-US"/>
    </w:rPr>
  </w:style>
  <w:style w:type="character" w:styleId="Hypertextovodkaz">
    <w:name w:val="Hyperlink"/>
    <w:basedOn w:val="Standardnpsmoodstavce"/>
    <w:uiPriority w:val="99"/>
    <w:unhideWhenUsed/>
    <w:rsid w:val="005F0C6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7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C2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F617B6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4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icams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2323</Words>
  <Characters>13708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DIČ-SAOP</Company>
  <LinksUpToDate>false</LinksUpToDate>
  <CharactersWithSpaces>16000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Sárazová</dc:creator>
  <cp:keywords/>
  <dc:description/>
  <cp:lastModifiedBy>Helena Žádníková</cp:lastModifiedBy>
  <cp:revision>7</cp:revision>
  <cp:lastPrinted>2024-10-01T13:39:00Z</cp:lastPrinted>
  <dcterms:created xsi:type="dcterms:W3CDTF">2024-09-30T09:31:00Z</dcterms:created>
  <dcterms:modified xsi:type="dcterms:W3CDTF">2024-10-11T11:41:00Z</dcterms:modified>
</cp:coreProperties>
</file>