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0B09" w:rsidRDefault="003F0B09" w:rsidP="003F0B09">
      <w:pPr>
        <w:jc w:val="center"/>
        <w:rPr>
          <w:rFonts w:eastAsia="Batang"/>
          <w:b/>
          <w:color w:val="0000FF"/>
          <w:sz w:val="28"/>
          <w:szCs w:val="24"/>
          <w:u w:val="single"/>
        </w:rPr>
      </w:pPr>
      <w:r>
        <w:rPr>
          <w:rFonts w:eastAsia="Batang"/>
          <w:b/>
          <w:color w:val="0000FF"/>
          <w:sz w:val="28"/>
          <w:szCs w:val="24"/>
          <w:u w:val="single"/>
        </w:rPr>
        <w:t>Dlouhodobý plán - koncepční záměry a úkoly v období 201</w:t>
      </w:r>
      <w:r w:rsidR="0046180B">
        <w:rPr>
          <w:rFonts w:eastAsia="Batang"/>
          <w:b/>
          <w:color w:val="0000FF"/>
          <w:sz w:val="28"/>
          <w:szCs w:val="24"/>
          <w:u w:val="single"/>
        </w:rPr>
        <w:t>6</w:t>
      </w:r>
      <w:r>
        <w:rPr>
          <w:rFonts w:eastAsia="Batang"/>
          <w:b/>
          <w:color w:val="0000FF"/>
          <w:sz w:val="28"/>
          <w:szCs w:val="24"/>
          <w:u w:val="single"/>
        </w:rPr>
        <w:t xml:space="preserve"> – 201</w:t>
      </w:r>
      <w:r w:rsidR="0046180B">
        <w:rPr>
          <w:rFonts w:eastAsia="Batang"/>
          <w:b/>
          <w:color w:val="0000FF"/>
          <w:sz w:val="28"/>
          <w:szCs w:val="24"/>
          <w:u w:val="single"/>
        </w:rPr>
        <w:t>8</w:t>
      </w:r>
      <w:bookmarkStart w:id="0" w:name="_GoBack"/>
      <w:bookmarkEnd w:id="0"/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řízení a správy</w:t>
      </w:r>
    </w:p>
    <w:p w:rsidR="003F0B09" w:rsidRDefault="003F0B09" w:rsidP="003F0B09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udržovat naplněnost tříd, zaměřit se na získávání žáků školy zlepšenou propagací práce školy,</w:t>
      </w:r>
    </w:p>
    <w:p w:rsidR="003F0B09" w:rsidRDefault="003F0B09" w:rsidP="003F0B09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spolupracovat se zřizovatelem na kulturním životě a projektech obce, </w:t>
      </w:r>
    </w:p>
    <w:p w:rsidR="003F0B09" w:rsidRDefault="003F0B09" w:rsidP="003F0B09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pracovat na tvorbě projektů k získání dotací z fondů EU (vybavenost školy, mezinárodní spolupráce, profil regionu),</w:t>
      </w:r>
    </w:p>
    <w:p w:rsidR="003F0B09" w:rsidRDefault="003F0B09" w:rsidP="003F0B09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zlepšovat vybavení školy pro názornost a efektivitu výuky, aktualizovat učební pomůcky, doplňovat knihovny, modernizovat vybavení jednotlivých součástí školy,</w:t>
      </w:r>
    </w:p>
    <w:p w:rsidR="003F0B09" w:rsidRDefault="003F0B09" w:rsidP="003F0B09">
      <w:pPr>
        <w:numPr>
          <w:ilvl w:val="0"/>
          <w:numId w:val="1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zdokonalovat řídící činnost, zvyšovat aktivní podíl pracovníků na řízení a zlepšování práce školy,</w:t>
      </w:r>
    </w:p>
    <w:p w:rsidR="003F0B09" w:rsidRDefault="003F0B09" w:rsidP="003F0B09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sz w:val="23"/>
          <w:szCs w:val="23"/>
        </w:rPr>
        <w:t>hodnotit a inovovat strategie a plány pro realizaci ŠVP,</w:t>
      </w:r>
    </w:p>
    <w:p w:rsidR="003F0B09" w:rsidRDefault="003F0B09" w:rsidP="003F0B09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color w:val="auto"/>
        </w:rPr>
        <w:t xml:space="preserve">zajistit podíl pracovníků na </w:t>
      </w:r>
      <w:r>
        <w:rPr>
          <w:sz w:val="23"/>
          <w:szCs w:val="23"/>
        </w:rPr>
        <w:t>strategickém řízení a vlastním hodnocení školy, delegovat výkonné kompetence na co nejnižší úrovně řízení,</w:t>
      </w:r>
    </w:p>
    <w:p w:rsidR="003F0B09" w:rsidRDefault="003F0B09" w:rsidP="003F0B09">
      <w:pPr>
        <w:pStyle w:val="Default"/>
        <w:numPr>
          <w:ilvl w:val="0"/>
          <w:numId w:val="1"/>
        </w:numPr>
        <w:rPr>
          <w:sz w:val="23"/>
          <w:szCs w:val="23"/>
        </w:rPr>
      </w:pPr>
      <w:r>
        <w:rPr>
          <w:color w:val="auto"/>
        </w:rPr>
        <w:t xml:space="preserve">pravidelně vyhodnocovat </w:t>
      </w:r>
      <w:r>
        <w:rPr>
          <w:sz w:val="23"/>
          <w:szCs w:val="23"/>
        </w:rPr>
        <w:t xml:space="preserve">personální rizika a přijímat opatření k jejich odstraňování, zejména v oblasti odborné kvalifikace pedagogů a věkové struktury. </w:t>
      </w:r>
    </w:p>
    <w:p w:rsidR="003F0B09" w:rsidRDefault="003F0B09" w:rsidP="003F0B09">
      <w:pPr>
        <w:pStyle w:val="Default"/>
        <w:ind w:left="720"/>
        <w:rPr>
          <w:sz w:val="23"/>
          <w:szCs w:val="23"/>
        </w:rPr>
      </w:pP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vzdělávání</w:t>
      </w:r>
    </w:p>
    <w:p w:rsidR="003F0B09" w:rsidRDefault="003F0B09" w:rsidP="003F0B09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rovné příležitosti pro všechny děti (žáky),</w:t>
      </w:r>
    </w:p>
    <w:p w:rsidR="003F0B09" w:rsidRDefault="003F0B09" w:rsidP="003F0B09">
      <w:pPr>
        <w:pStyle w:val="Default"/>
        <w:numPr>
          <w:ilvl w:val="0"/>
          <w:numId w:val="2"/>
        </w:numPr>
        <w:rPr>
          <w:rFonts w:eastAsia="Batang"/>
        </w:rPr>
      </w:pPr>
      <w:r>
        <w:rPr>
          <w:sz w:val="23"/>
          <w:szCs w:val="23"/>
        </w:rPr>
        <w:t>zaměřit se na podporu funkčních gramotností u žáků, zejména ve čtenářské, matematické, sociální, přírodovědné, informační gramotnosti a ve schopnosti komunikace v cizích jazycích,</w:t>
      </w:r>
    </w:p>
    <w:p w:rsidR="003F0B09" w:rsidRDefault="003F0B09" w:rsidP="003F0B09">
      <w:pPr>
        <w:numPr>
          <w:ilvl w:val="0"/>
          <w:numId w:val="2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evidovat žáky s potřebou podpůrných opatření, zajišťovat jim účinnou individuální péči, v případě nutnosti ve spolupráci s poradenským zařízením,</w:t>
      </w:r>
    </w:p>
    <w:p w:rsidR="003F0B09" w:rsidRDefault="003F0B09" w:rsidP="003F0B09">
      <w:pPr>
        <w:numPr>
          <w:ilvl w:val="0"/>
          <w:numId w:val="2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sledovat kvalitu práce pedagogických pracovníků a ovlivňovat její růst, uplatňovat ve výuce nové alternativní metody, smysluplně využívat a sledovat DVPP, zaměřovat samostudium pedagogů a vytvářet pro ně podmínky,</w:t>
      </w:r>
    </w:p>
    <w:p w:rsidR="003F0B09" w:rsidRDefault="003F0B09" w:rsidP="003F0B09">
      <w:pPr>
        <w:numPr>
          <w:ilvl w:val="0"/>
          <w:numId w:val="2"/>
        </w:numPr>
        <w:spacing w:before="120" w:line="240" w:lineRule="atLeast"/>
        <w:jc w:val="both"/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průběžně pracovat na inovacích školního vzdělávacího programu a na strategiích jeho rozvoje, na základě zkušeností pracovníků a požadavků rodičů, v závislosti na skladbě žáků, identifikovat a vyhodnocovat silné a slabé stránky školy,</w:t>
      </w:r>
    </w:p>
    <w:p w:rsidR="003F0B09" w:rsidRDefault="003F0B09" w:rsidP="003F0B09">
      <w:pPr>
        <w:numPr>
          <w:ilvl w:val="0"/>
          <w:numId w:val="2"/>
        </w:numPr>
        <w:spacing w:before="120" w:line="240" w:lineRule="atLeast"/>
        <w:jc w:val="both"/>
        <w:rPr>
          <w:rFonts w:eastAsia="Batang"/>
          <w:sz w:val="32"/>
          <w:szCs w:val="24"/>
        </w:rPr>
      </w:pPr>
      <w:r>
        <w:rPr>
          <w:sz w:val="24"/>
          <w:szCs w:val="24"/>
        </w:rPr>
        <w:t>systematicky hodnotit dosahované výsledky ve všech vzdělávacích oblastech a sledovat úspěšnost účastníků vzdělávání, výstupy pro hodnocení získávat z více zdrojů, analyzovat důvody</w:t>
      </w:r>
      <w:r>
        <w:rPr>
          <w:sz w:val="24"/>
        </w:rPr>
        <w:t xml:space="preserve"> neprospěchu, zaměřit se na prevenci školní neúspěšnosti, zejména u žáků, kteří dlouhodobě vykazují vysokou míru neúspěšnosti,</w:t>
      </w:r>
    </w:p>
    <w:p w:rsidR="003F0B09" w:rsidRDefault="003F0B09" w:rsidP="003F0B09">
      <w:pPr>
        <w:pStyle w:val="Default"/>
        <w:numPr>
          <w:ilvl w:val="0"/>
          <w:numId w:val="2"/>
        </w:numPr>
        <w:jc w:val="both"/>
        <w:rPr>
          <w:color w:val="auto"/>
          <w:szCs w:val="23"/>
        </w:rPr>
      </w:pPr>
      <w:r>
        <w:rPr>
          <w:color w:val="auto"/>
        </w:rPr>
        <w:t>v</w:t>
      </w:r>
      <w:r>
        <w:rPr>
          <w:color w:val="auto"/>
          <w:szCs w:val="23"/>
        </w:rPr>
        <w:t xml:space="preserve">ýchovu ke zdraví zaměřit na rozvoj zdravých stravovacích návyků, pohybových dovedností a tělesné zdatnosti dětí a žáků, v rámci prevence se zaměřit na prevenci rizikového chování dětí a žáků (užívání návykových látek, šikana apod.). </w:t>
      </w:r>
    </w:p>
    <w:p w:rsidR="003F0B09" w:rsidRDefault="003F0B09" w:rsidP="003F0B09">
      <w:pPr>
        <w:pStyle w:val="Default"/>
        <w:numPr>
          <w:ilvl w:val="0"/>
          <w:numId w:val="2"/>
        </w:numPr>
        <w:jc w:val="both"/>
        <w:rPr>
          <w:color w:val="auto"/>
          <w:szCs w:val="23"/>
        </w:rPr>
      </w:pPr>
      <w:r>
        <w:rPr>
          <w:color w:val="auto"/>
          <w:szCs w:val="23"/>
        </w:rPr>
        <w:t>podporovat rozvoj vzdělávání v informační gramotnosti a jazykové gramotnosti, vyhodnocovat dosaženou úroveň a výsledky vzdělávání,</w:t>
      </w:r>
    </w:p>
    <w:p w:rsidR="003F0B09" w:rsidRDefault="003F0B09" w:rsidP="003F0B09">
      <w:pPr>
        <w:pStyle w:val="Default"/>
        <w:numPr>
          <w:ilvl w:val="0"/>
          <w:numId w:val="2"/>
        </w:numPr>
        <w:jc w:val="both"/>
        <w:rPr>
          <w:color w:val="0000FF"/>
          <w:szCs w:val="23"/>
        </w:rPr>
      </w:pPr>
      <w:r>
        <w:rPr>
          <w:color w:val="0000FF"/>
          <w:szCs w:val="23"/>
        </w:rPr>
        <w:t xml:space="preserve">individuální přístup k dětem chápat jako soustavné získávání informací o výsledcích každého dítěte, jejich vyhodnocování a volbu dalších postupů, ověřování jejich účinnosti, </w:t>
      </w:r>
    </w:p>
    <w:p w:rsidR="003F0B09" w:rsidRDefault="003F0B09" w:rsidP="003F0B09">
      <w:pPr>
        <w:pStyle w:val="Default"/>
        <w:ind w:left="720"/>
        <w:rPr>
          <w:rFonts w:eastAsia="Batang"/>
        </w:rPr>
      </w:pP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sociální</w:t>
      </w:r>
    </w:p>
    <w:p w:rsidR="003F0B09" w:rsidRDefault="003F0B09" w:rsidP="003F0B09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vytvářet ve škole přátelskou atmosféru a ovzduší spolupráce mezi dětmi, pracovníky školy a rodiči,</w:t>
      </w:r>
    </w:p>
    <w:p w:rsidR="003F0B09" w:rsidRDefault="003F0B09" w:rsidP="003F0B09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lastRenderedPageBreak/>
        <w:t>vést děti k morálním hodnotám a pozitivnímu vztahu ke světu, k lidem a k přírodě rozvíjet environmentální výchovu,</w:t>
      </w:r>
    </w:p>
    <w:p w:rsidR="003F0B09" w:rsidRDefault="003F0B09" w:rsidP="003F0B09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dbát na součinnost rodiny a školy, usilovat o soulad ve výchovném působení, prohloubení zájmu rodičů o dění ve škole,</w:t>
      </w:r>
    </w:p>
    <w:p w:rsidR="003F0B09" w:rsidRDefault="003F0B09" w:rsidP="003F0B09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trvale posilovat pocit sounáležitosti se školou,</w:t>
      </w:r>
    </w:p>
    <w:p w:rsidR="003F0B09" w:rsidRDefault="003F0B09" w:rsidP="003F0B09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zohledňovat vnější prostředí (sociální, regionální),</w:t>
      </w:r>
    </w:p>
    <w:p w:rsidR="003F0B09" w:rsidRDefault="003F0B09" w:rsidP="003F0B09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sz w:val="23"/>
          <w:szCs w:val="23"/>
        </w:rPr>
        <w:t xml:space="preserve">odstraňovat sociální, zdravotní a bezpečnostní bariéry, </w:t>
      </w:r>
    </w:p>
    <w:p w:rsidR="003F0B09" w:rsidRDefault="003F0B09" w:rsidP="003F0B09">
      <w:pPr>
        <w:pStyle w:val="Default"/>
        <w:numPr>
          <w:ilvl w:val="0"/>
          <w:numId w:val="3"/>
        </w:numPr>
        <w:rPr>
          <w:sz w:val="23"/>
          <w:szCs w:val="23"/>
        </w:rPr>
      </w:pPr>
      <w:r>
        <w:rPr>
          <w:color w:val="auto"/>
        </w:rPr>
        <w:t xml:space="preserve">zpracovat a vyhodnocovat </w:t>
      </w:r>
      <w:r>
        <w:rPr>
          <w:sz w:val="23"/>
          <w:szCs w:val="23"/>
        </w:rPr>
        <w:t xml:space="preserve">koncepci domácí přípravy, </w:t>
      </w:r>
    </w:p>
    <w:p w:rsidR="003F0B09" w:rsidRDefault="003F0B09" w:rsidP="003F0B09">
      <w:pPr>
        <w:numPr>
          <w:ilvl w:val="0"/>
          <w:numId w:val="3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zřídit školské poradenské pracoviště pro poskytování poradenských služeb rodičům i žákům,</w:t>
      </w:r>
    </w:p>
    <w:p w:rsidR="003F0B09" w:rsidRDefault="003F0B09" w:rsidP="003F0B09">
      <w:pPr>
        <w:pStyle w:val="Default"/>
        <w:numPr>
          <w:ilvl w:val="0"/>
          <w:numId w:val="3"/>
        </w:numPr>
        <w:rPr>
          <w:rFonts w:eastAsia="Batang"/>
        </w:rPr>
      </w:pPr>
      <w:r>
        <w:rPr>
          <w:sz w:val="23"/>
          <w:szCs w:val="23"/>
        </w:rPr>
        <w:t>spolupracovat i s dalšími partnery při vytváření vzdělávací nabídky, zejména zájmové činnosti.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Cíle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zpracovat konkrétně formulovanou vizi školy, se kterou se pedagogové, rodiče a zřizovatel ztotožní,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podmínek ke vzdělávání – ekonomické zdroje, kulturnost a vybavenost prostředí, hygiena,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preventivně předcházet problémům pomocí neustálé údržby budovy školy,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zaměřit se na školu a její okolí z hlediska estetické výchovy, 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usilovat o získání dalších finančních prostředků pomocí nejrůznějších projektů a grantů,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zvýšit objem prostředků získaných vlastní hospodářskou činností a od sponzorů,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zvyšování kvalifikovanosti pedagogů, rozvoj pedagogických dovedností pedagogů a odborných znalostí pracovníků školy, využívání znalostí ze speciální pedagogiky,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podpůrné, poradenské a konzultační činnosti školy žákům, zákonným zástupcům,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týmové spolupráce a kolegiálních vztahů ve škole,</w:t>
      </w:r>
    </w:p>
    <w:p w:rsidR="003F0B09" w:rsidRDefault="003F0B09" w:rsidP="003F0B09">
      <w:pPr>
        <w:numPr>
          <w:ilvl w:val="0"/>
          <w:numId w:val="4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rozvoj informačního systému a prezentace školy, public relations.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Strategie</w:t>
      </w: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pedagogická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podporovat dovednost samostatné práce žáků, využívat ji jako východisko vzdělávání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vytvořit systém vedoucí k účinnější výchově v oblastech ekologie, rasové a náboženské snášenlivosti, xenofobie, úcty k lidem a k přírodě, k vytvářeným hodnotám,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vytvářet příznivou atmosféru</w:t>
      </w:r>
      <w:r>
        <w:rPr>
          <w:rFonts w:eastAsia="Batang"/>
          <w:color w:val="0000FF"/>
          <w:sz w:val="24"/>
          <w:szCs w:val="24"/>
        </w:rPr>
        <w:t>, uplatňovat individuální přístup k odlišným potřebám každého dítěte</w:t>
      </w:r>
      <w:r>
        <w:rPr>
          <w:rFonts w:eastAsia="Batang"/>
          <w:sz w:val="24"/>
          <w:szCs w:val="24"/>
        </w:rPr>
        <w:t>, alternativní postupy,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zaměřovat se na sociální a osobnostní rozvoj dětí, tvořivost, samostatnost, sebevzdělávání, schopnost dialogu</w:t>
      </w:r>
      <w:r>
        <w:rPr>
          <w:rFonts w:eastAsia="Batang"/>
          <w:sz w:val="24"/>
          <w:szCs w:val="24"/>
        </w:rPr>
        <w:t xml:space="preserve">, 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preventivně předcházet kázeňským problémům – vytipování problémových dětí, společné působení, včas informovat rodiče,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trvale vytvářet podmínky pro děti se speciálními vzdělávacími potřebami,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zaměřit se na prevenci rizikového chování, </w:t>
      </w:r>
    </w:p>
    <w:p w:rsidR="003F0B09" w:rsidRDefault="003F0B09" w:rsidP="003F0B09">
      <w:pPr>
        <w:numPr>
          <w:ilvl w:val="0"/>
          <w:numId w:val="5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zohledňovat vzdělávací potřeby dětí cizinců.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materiálně technická</w:t>
      </w:r>
    </w:p>
    <w:p w:rsidR="003F0B09" w:rsidRDefault="003F0B09" w:rsidP="003F0B09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každoročně určovat priority ve vybavování v souladu s hospodárným, účelným čerpáním rozpočtu, zkvalitňovat vybavení tříd,</w:t>
      </w:r>
    </w:p>
    <w:p w:rsidR="003F0B09" w:rsidRDefault="003F0B09" w:rsidP="003F0B09">
      <w:pPr>
        <w:pStyle w:val="Default"/>
        <w:numPr>
          <w:ilvl w:val="0"/>
          <w:numId w:val="6"/>
        </w:numPr>
        <w:rPr>
          <w:rFonts w:eastAsia="Batang"/>
        </w:rPr>
      </w:pPr>
      <w:r>
        <w:rPr>
          <w:sz w:val="23"/>
          <w:szCs w:val="23"/>
        </w:rPr>
        <w:lastRenderedPageBreak/>
        <w:t xml:space="preserve">zajišťovat bezpečné prostředí pro vzdělávání a zdravý sociální, psychický i fyzický vývoj všech účastníků vzdělávání, </w:t>
      </w:r>
    </w:p>
    <w:p w:rsidR="003F0B09" w:rsidRDefault="003F0B09" w:rsidP="003F0B09">
      <w:pPr>
        <w:pStyle w:val="Default"/>
        <w:numPr>
          <w:ilvl w:val="0"/>
          <w:numId w:val="6"/>
        </w:numPr>
        <w:rPr>
          <w:rFonts w:eastAsia="Batang"/>
          <w:color w:val="0000FF"/>
        </w:rPr>
      </w:pPr>
      <w:r>
        <w:rPr>
          <w:color w:val="0000FF"/>
          <w:sz w:val="23"/>
          <w:szCs w:val="23"/>
        </w:rPr>
        <w:t xml:space="preserve">vytvořit bezpečné prostředí pro reálnou bezpečnost fyzických osob, jeho účinnost pravidelně prověřovat, </w:t>
      </w:r>
    </w:p>
    <w:p w:rsidR="003F0B09" w:rsidRDefault="003F0B09" w:rsidP="003F0B09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obnovu ICT vybavenosti,</w:t>
      </w:r>
    </w:p>
    <w:p w:rsidR="003F0B09" w:rsidRDefault="003F0B09" w:rsidP="003F0B09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získávání sponzorů na konkrétní akce školy, zvýšit podíl dalších osob na financování školy, </w:t>
      </w:r>
    </w:p>
    <w:p w:rsidR="003F0B09" w:rsidRDefault="003F0B09" w:rsidP="003F0B09">
      <w:pPr>
        <w:numPr>
          <w:ilvl w:val="0"/>
          <w:numId w:val="6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zaměřovat se na využívání nabízených možností, zejména EU fondů a projektů vyhlašovaných MŠMT.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personální</w:t>
      </w:r>
    </w:p>
    <w:p w:rsidR="003F0B09" w:rsidRDefault="003F0B09" w:rsidP="003F0B09">
      <w:pPr>
        <w:numPr>
          <w:ilvl w:val="0"/>
          <w:numId w:val="7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zajistit plnou kvalifikovanost pedagogického týmu,</w:t>
      </w:r>
    </w:p>
    <w:p w:rsidR="003F0B09" w:rsidRDefault="003F0B09" w:rsidP="003F0B09">
      <w:pPr>
        <w:numPr>
          <w:ilvl w:val="0"/>
          <w:numId w:val="7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>podporovat aktivitu pedagogů v získávání a rozšiřování odborné kvalifikace,</w:t>
      </w:r>
    </w:p>
    <w:p w:rsidR="003F0B09" w:rsidRDefault="003F0B09" w:rsidP="003F0B09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promyšleně a rovnoměrně delegovat jednotlivé úkoly na zaměstnance, podněcovat jejich rozvoj, </w:t>
      </w:r>
    </w:p>
    <w:p w:rsidR="003F0B09" w:rsidRDefault="003F0B09" w:rsidP="003F0B09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motivovat zaměstnance průhledným a jasným systémem vyplácení mimotarifních složek platu, možnostmi odborného rozvoje,</w:t>
      </w:r>
    </w:p>
    <w:p w:rsidR="003F0B09" w:rsidRDefault="003F0B09" w:rsidP="003F0B09">
      <w:pPr>
        <w:numPr>
          <w:ilvl w:val="0"/>
          <w:numId w:val="7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 xml:space="preserve">vypracovaný kontrolní systém uplatňovat ve všech oblastech činnosti školy, hodnotit profesionalitu přístupu zaměstnanců k plnění pracovních povinností, přístup k potřebám rodičů a žáků, vzájemnou spolupráci pedagogů, </w:t>
      </w:r>
    </w:p>
    <w:p w:rsidR="003F0B09" w:rsidRDefault="003F0B09" w:rsidP="003F0B09">
      <w:pPr>
        <w:pStyle w:val="Default"/>
        <w:numPr>
          <w:ilvl w:val="0"/>
          <w:numId w:val="7"/>
        </w:numPr>
      </w:pPr>
      <w:r>
        <w:rPr>
          <w:color w:val="auto"/>
        </w:rPr>
        <w:t xml:space="preserve">v </w:t>
      </w:r>
      <w:r>
        <w:t>systému odměňování podporovat realizaci ŠVP,</w:t>
      </w:r>
    </w:p>
    <w:p w:rsidR="003F0B09" w:rsidRDefault="003F0B09" w:rsidP="003F0B09">
      <w:pPr>
        <w:numPr>
          <w:ilvl w:val="0"/>
          <w:numId w:val="7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další vzdělávání pedagogických pracovníků zaměřit na společné vzdělávání celého pedagogického týmu, dále se zaměřit na získávání oprávnění k výkonu specializovaných činností.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ekonomická</w:t>
      </w:r>
    </w:p>
    <w:p w:rsidR="003F0B09" w:rsidRDefault="003F0B09" w:rsidP="003F0B09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získávat a zvyšovat kladný hospodářský výsledek školy z obecní dotace a využívat ho pro rozvojové programy školy nebo pro fond odměn pracovníků školy,</w:t>
      </w:r>
    </w:p>
    <w:p w:rsidR="003F0B09" w:rsidRDefault="003F0B09" w:rsidP="003F0B09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spolupracovat s obcí při financování oprav budovy a zařízení školy,</w:t>
      </w:r>
    </w:p>
    <w:p w:rsidR="003F0B09" w:rsidRDefault="003F0B09" w:rsidP="003F0B09">
      <w:pPr>
        <w:numPr>
          <w:ilvl w:val="0"/>
          <w:numId w:val="8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zlepšení hospodářského výsledku využíváním prostor školy pro jiné účely (pronájem, kurzy).</w:t>
      </w:r>
    </w:p>
    <w:p w:rsidR="003F0B09" w:rsidRDefault="003F0B09" w:rsidP="003F0B09">
      <w:pPr>
        <w:rPr>
          <w:sz w:val="24"/>
          <w:szCs w:val="24"/>
        </w:rPr>
      </w:pPr>
    </w:p>
    <w:p w:rsidR="003F0B09" w:rsidRDefault="003F0B09" w:rsidP="003F0B09">
      <w:pPr>
        <w:rPr>
          <w:rFonts w:eastAsia="Batang"/>
          <w:b/>
          <w:sz w:val="24"/>
          <w:szCs w:val="24"/>
        </w:rPr>
      </w:pPr>
      <w:r>
        <w:rPr>
          <w:rFonts w:eastAsia="Batang"/>
          <w:b/>
          <w:sz w:val="24"/>
          <w:szCs w:val="24"/>
        </w:rPr>
        <w:t>Oblast informačních systémů a kontaktů s veřejností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spolupráce s okolními školami, výměna zkušeností pedagogů, společné akce,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 xml:space="preserve">vytvořit pravidla pro efektivní komunikaci s rodiči pro dosažení vyšší otevřenosti školy a maximální využití potenciálu rodičů pro chod školy, 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color w:val="0000FF"/>
          <w:sz w:val="24"/>
          <w:szCs w:val="24"/>
        </w:rPr>
      </w:pPr>
      <w:r>
        <w:rPr>
          <w:rFonts w:eastAsia="Batang"/>
          <w:color w:val="0000FF"/>
          <w:sz w:val="24"/>
          <w:szCs w:val="24"/>
        </w:rPr>
        <w:t xml:space="preserve">identifikovat možné partnery pro zajištění provozu školy, analyzovat jejich možnosti, konzultovat s nimi a využívat je v maximální možné míře, 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zajistit kvalitní a pestrou informovanost o vzdělávací nabídce školy, výšit počet příspěvků školy do obecního tisku (práce žáků, články pedagogů, školské rady)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prezentace školy, vytváření image,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stálá obnova a aktualizace internetových stránek školy,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vysoká věcná i formální úroveň výstupů ze školy (výroční zprávy, info v tisku, na internetu),</w:t>
      </w:r>
    </w:p>
    <w:p w:rsidR="003F0B09" w:rsidRDefault="003F0B09" w:rsidP="003F0B09">
      <w:pPr>
        <w:numPr>
          <w:ilvl w:val="0"/>
          <w:numId w:val="9"/>
        </w:num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>vytváření pozitivního obrazu o škole – prezentace školy, propagace v médiích, akce pro pedagogy, akce pro širokou veřejnost.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3F0B09" w:rsidRDefault="003F0B09" w:rsidP="003F0B09">
      <w:pPr>
        <w:rPr>
          <w:rFonts w:eastAsia="Batang"/>
          <w:sz w:val="24"/>
          <w:szCs w:val="24"/>
        </w:rPr>
      </w:pPr>
      <w:r>
        <w:rPr>
          <w:rFonts w:eastAsia="Batang"/>
          <w:sz w:val="24"/>
          <w:szCs w:val="24"/>
        </w:rPr>
        <w:t xml:space="preserve">Koncepční záměry projednat se školskou radou a zřizovatelem. </w:t>
      </w:r>
    </w:p>
    <w:p w:rsidR="003F0B09" w:rsidRDefault="003F0B09" w:rsidP="003F0B09">
      <w:pPr>
        <w:rPr>
          <w:rFonts w:eastAsia="Batang"/>
          <w:sz w:val="24"/>
          <w:szCs w:val="24"/>
        </w:rPr>
      </w:pPr>
    </w:p>
    <w:p w:rsidR="00211513" w:rsidRDefault="00211513"/>
    <w:sectPr w:rsidR="002115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362778"/>
    <w:multiLevelType w:val="hybridMultilevel"/>
    <w:tmpl w:val="E72AC016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A96029"/>
    <w:multiLevelType w:val="hybridMultilevel"/>
    <w:tmpl w:val="9CB6969C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5B77584"/>
    <w:multiLevelType w:val="hybridMultilevel"/>
    <w:tmpl w:val="28CC63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D173B1B"/>
    <w:multiLevelType w:val="hybridMultilevel"/>
    <w:tmpl w:val="7AD004A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F37325D"/>
    <w:multiLevelType w:val="hybridMultilevel"/>
    <w:tmpl w:val="A1AE28F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0C67F8C"/>
    <w:multiLevelType w:val="hybridMultilevel"/>
    <w:tmpl w:val="DDCED87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51340856"/>
    <w:multiLevelType w:val="hybridMultilevel"/>
    <w:tmpl w:val="10E22338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B1291A"/>
    <w:multiLevelType w:val="hybridMultilevel"/>
    <w:tmpl w:val="E4645D4E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DB67A9"/>
    <w:multiLevelType w:val="hybridMultilevel"/>
    <w:tmpl w:val="2AD0B544"/>
    <w:lvl w:ilvl="0" w:tplc="9982BB18">
      <w:start w:val="3"/>
      <w:numFmt w:val="bullet"/>
      <w:lvlText w:val="-"/>
      <w:lvlJc w:val="left"/>
      <w:pPr>
        <w:ind w:left="720" w:hanging="360"/>
      </w:pPr>
      <w:rPr>
        <w:rFonts w:ascii="Times New Roman" w:eastAsia="Batang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"/>
  </w:num>
  <w:num w:numId="3">
    <w:abstractNumId w:val="2"/>
  </w:num>
  <w:num w:numId="4">
    <w:abstractNumId w:val="8"/>
  </w:num>
  <w:num w:numId="5">
    <w:abstractNumId w:val="4"/>
  </w:num>
  <w:num w:numId="6">
    <w:abstractNumId w:val="3"/>
  </w:num>
  <w:num w:numId="7">
    <w:abstractNumId w:val="0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744C"/>
    <w:rsid w:val="00211513"/>
    <w:rsid w:val="003F0B09"/>
    <w:rsid w:val="0046180B"/>
    <w:rsid w:val="0055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B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F0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F0B0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3F0B0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113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1122</Words>
  <Characters>6622</Characters>
  <Application>Microsoft Office Word</Application>
  <DocSecurity>0</DocSecurity>
  <Lines>55</Lines>
  <Paragraphs>15</Paragraphs>
  <ScaleCrop>false</ScaleCrop>
  <Company>HP</Company>
  <LinksUpToDate>false</LinksUpToDate>
  <CharactersWithSpaces>7729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dcterms:created xsi:type="dcterms:W3CDTF">2015-11-17T14:18:00Z</dcterms:created>
  <dcterms:modified xsi:type="dcterms:W3CDTF">2018-10-19T07:03:00Z</dcterms:modified>
</cp:coreProperties>
</file>