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41CB" w14:textId="77777777" w:rsidR="00332FEE" w:rsidRDefault="00332FEE" w:rsidP="00332FEE">
      <w:pPr>
        <w:pStyle w:val="Zhlav"/>
        <w:tabs>
          <w:tab w:val="left" w:pos="2010"/>
          <w:tab w:val="left" w:pos="5760"/>
        </w:tabs>
        <w:jc w:val="both"/>
      </w:pPr>
      <w:r>
        <w:rPr>
          <w:u w:val="single"/>
        </w:rPr>
        <w:t>Mateřská škola Brno, Kamenná 21, příspěvková organizace</w:t>
      </w:r>
      <w:r>
        <w:t xml:space="preserve">             </w:t>
      </w:r>
      <w:r>
        <w:tab/>
      </w:r>
      <w:r>
        <w:tab/>
        <w:t>IČ:64328422</w:t>
      </w:r>
    </w:p>
    <w:p w14:paraId="1BB5D420" w14:textId="4C3A9A94" w:rsidR="00332FEE" w:rsidRDefault="00332FEE" w:rsidP="00332FEE">
      <w:pPr>
        <w:pStyle w:val="Zhlav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46121A" wp14:editId="15B141EB">
            <wp:simplePos x="0" y="0"/>
            <wp:positionH relativeFrom="column">
              <wp:posOffset>4623435</wp:posOffset>
            </wp:positionH>
            <wp:positionV relativeFrom="paragraph">
              <wp:posOffset>80010</wp:posOffset>
            </wp:positionV>
            <wp:extent cx="119062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427" y="21312"/>
                <wp:lineTo x="21427" y="0"/>
                <wp:lineTo x="0" y="0"/>
              </wp:wrapPolygon>
            </wp:wrapTight>
            <wp:docPr id="1" name="Obrázek 1" descr="baner-zrizovatel-skoly-modra-mala-ve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aner-zrizovatel-skoly-modra-mala-verz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>Kamenná 195/21 639 00, Brno</w:t>
      </w:r>
      <w:r>
        <w:tab/>
      </w:r>
      <w:r>
        <w:tab/>
      </w:r>
      <w:r>
        <w:tab/>
        <w:t xml:space="preserve">                                                       </w:t>
      </w:r>
    </w:p>
    <w:p w14:paraId="29979F20" w14:textId="77777777" w:rsidR="00332FEE" w:rsidRDefault="00332FEE" w:rsidP="00332FEE">
      <w:pPr>
        <w:pStyle w:val="Zhlav"/>
      </w:pPr>
    </w:p>
    <w:p w14:paraId="38C05DC0" w14:textId="77777777" w:rsidR="00332FEE" w:rsidRDefault="00332FEE" w:rsidP="00332FEE">
      <w:pPr>
        <w:pStyle w:val="Zhlav"/>
        <w:rPr>
          <w:u w:val="single"/>
        </w:rPr>
      </w:pPr>
      <w:r>
        <w:t>tel.: +420 724 11 28 28</w:t>
      </w:r>
      <w:r>
        <w:rPr>
          <w:u w:val="single"/>
        </w:rPr>
        <w:t xml:space="preserve">                                                                                                            </w:t>
      </w:r>
    </w:p>
    <w:p w14:paraId="46D96165" w14:textId="77777777" w:rsidR="00332FEE" w:rsidRDefault="00332FEE" w:rsidP="00332FEE">
      <w:pPr>
        <w:pStyle w:val="Zhlav"/>
        <w:tabs>
          <w:tab w:val="left" w:pos="2010"/>
          <w:tab w:val="left" w:pos="5760"/>
        </w:tabs>
        <w:jc w:val="both"/>
      </w:pPr>
      <w:r>
        <w:t>e-mail: mskamenna@email.cz</w:t>
      </w:r>
    </w:p>
    <w:p w14:paraId="1C7A46F2" w14:textId="77777777" w:rsidR="00332FEE" w:rsidRDefault="00332FEE" w:rsidP="00332FEE">
      <w:pPr>
        <w:ind w:left="-57"/>
        <w:rPr>
          <w:color w:val="00000A"/>
          <w:sz w:val="30"/>
          <w:szCs w:val="30"/>
        </w:rPr>
      </w:pPr>
    </w:p>
    <w:p w14:paraId="1A0070EE" w14:textId="77777777" w:rsidR="00332FEE" w:rsidRDefault="00332FEE" w:rsidP="00332FEE">
      <w:pPr>
        <w:rPr>
          <w:sz w:val="24"/>
        </w:rPr>
      </w:pPr>
    </w:p>
    <w:p w14:paraId="1DF92B16" w14:textId="77777777" w:rsidR="00332FEE" w:rsidRDefault="00332FEE" w:rsidP="00332FEE"/>
    <w:p w14:paraId="25D8C18F" w14:textId="77777777" w:rsidR="0023481C" w:rsidRDefault="0023481C" w:rsidP="0023481C">
      <w:pPr>
        <w:spacing w:before="240" w:after="240"/>
        <w:rPr>
          <w:b/>
          <w:sz w:val="36"/>
          <w:szCs w:val="36"/>
          <w:u w:val="single"/>
          <w:bdr w:val="nil"/>
        </w:rPr>
      </w:pPr>
      <w:r w:rsidRPr="00025EC3">
        <w:rPr>
          <w:b/>
          <w:sz w:val="36"/>
          <w:szCs w:val="36"/>
          <w:u w:val="single"/>
          <w:bdr w:val="nil"/>
        </w:rPr>
        <w:t xml:space="preserve">DODATEK Č.1 </w:t>
      </w:r>
    </w:p>
    <w:p w14:paraId="07865163" w14:textId="77777777" w:rsidR="0023481C" w:rsidRDefault="0023481C" w:rsidP="0023481C">
      <w:pPr>
        <w:spacing w:before="240" w:after="240"/>
        <w:rPr>
          <w:b/>
          <w:szCs w:val="22"/>
          <w:u w:val="single"/>
          <w:bdr w:val="nil"/>
        </w:rPr>
      </w:pPr>
      <w:r>
        <w:rPr>
          <w:b/>
          <w:szCs w:val="22"/>
          <w:u w:val="single"/>
          <w:bdr w:val="nil"/>
        </w:rPr>
        <w:t xml:space="preserve">Poskytování bezplatné jazykové přípravy v předškolním vzdělávání v mateřské škole </w:t>
      </w:r>
    </w:p>
    <w:p w14:paraId="46ECEC8D" w14:textId="77777777" w:rsidR="0023481C" w:rsidRDefault="0023481C" w:rsidP="0023481C">
      <w:pPr>
        <w:spacing w:before="240" w:after="240"/>
        <w:rPr>
          <w:szCs w:val="22"/>
          <w:bdr w:val="nil"/>
        </w:rPr>
      </w:pPr>
      <w:r w:rsidRPr="00025EC3">
        <w:rPr>
          <w:szCs w:val="22"/>
          <w:bdr w:val="nil"/>
        </w:rPr>
        <w:t xml:space="preserve">Dětem </w:t>
      </w:r>
      <w:r>
        <w:rPr>
          <w:szCs w:val="22"/>
          <w:bdr w:val="nil"/>
        </w:rPr>
        <w:t xml:space="preserve">cizincům v posledním ročníku před zahájením povinného základního vzdělávání </w:t>
      </w:r>
      <w:r w:rsidRPr="00025EC3">
        <w:rPr>
          <w:szCs w:val="22"/>
          <w:bdr w:val="nil"/>
        </w:rPr>
        <w:t>s</w:t>
      </w:r>
      <w:r>
        <w:rPr>
          <w:szCs w:val="22"/>
          <w:bdr w:val="nil"/>
        </w:rPr>
        <w:t xml:space="preserve"> nedostatečnou znalostí českého jazyka, poskytujeme jazykovou přípravu pro zajištění plynulého přechodu do základního vzdělávání. </w:t>
      </w:r>
    </w:p>
    <w:p w14:paraId="0A3BAFCC" w14:textId="0A3D2230" w:rsidR="0023481C" w:rsidRDefault="0023481C" w:rsidP="0023481C">
      <w:pPr>
        <w:spacing w:before="240" w:after="240"/>
        <w:rPr>
          <w:szCs w:val="22"/>
          <w:bdr w:val="nil"/>
        </w:rPr>
      </w:pPr>
      <w:r>
        <w:rPr>
          <w:szCs w:val="22"/>
          <w:bdr w:val="nil"/>
        </w:rPr>
        <w:t>Ředitelka Mateřské školy zřídí skupinu pro bezplatnou jazykovou přípravu v souladu s vyhláškou č. 14/2005Sb., o předškolním vzdělávání, ve znění pozdějších předpisů, pokud jsou v mateřské škole alespoň 4 děti v povinném předškolním vzdělávání. Vzdělání ve skupině pro jazykovou přípravu v rozsahu hodinu týdně je  rozděleno do dvou nebo více bloků v </w:t>
      </w:r>
      <w:proofErr w:type="spellStart"/>
      <w:r>
        <w:rPr>
          <w:szCs w:val="22"/>
          <w:bdr w:val="nil"/>
        </w:rPr>
        <w:t>průhěhu</w:t>
      </w:r>
      <w:proofErr w:type="spellEnd"/>
      <w:r>
        <w:rPr>
          <w:szCs w:val="22"/>
          <w:bdr w:val="nil"/>
        </w:rPr>
        <w:t xml:space="preserve"> týdne, podle potřeb členů skupiny. </w:t>
      </w:r>
    </w:p>
    <w:p w14:paraId="2ED3DF08" w14:textId="77777777" w:rsidR="0023481C" w:rsidRDefault="0023481C" w:rsidP="0023481C">
      <w:pPr>
        <w:spacing w:before="240" w:after="240"/>
        <w:rPr>
          <w:szCs w:val="22"/>
          <w:bdr w:val="nil"/>
        </w:rPr>
      </w:pPr>
      <w:r>
        <w:rPr>
          <w:szCs w:val="22"/>
          <w:bdr w:val="nil"/>
        </w:rPr>
        <w:t xml:space="preserve">Pokud počet dětí cizinců v povinném předškolním vzdělávání klesne pod 4, je činnost skupiny ukončena. </w:t>
      </w:r>
    </w:p>
    <w:p w14:paraId="111FF90C" w14:textId="77777777" w:rsidR="0023481C" w:rsidRDefault="0023481C" w:rsidP="0023481C">
      <w:pPr>
        <w:spacing w:before="240" w:after="240"/>
        <w:rPr>
          <w:szCs w:val="22"/>
          <w:bdr w:val="nil"/>
        </w:rPr>
      </w:pPr>
      <w:r>
        <w:rPr>
          <w:szCs w:val="22"/>
          <w:bdr w:val="nil"/>
        </w:rPr>
        <w:t xml:space="preserve">Ředitelka MŠ může na základě posouzení potřebnosti jazykové přípravy dítěte, zařadit do skupiny i jiné dítě, než jsou cizinci v povinném předškolním vzdělávání, pokud to není na újmu kvality jazykové přípravy. </w:t>
      </w:r>
    </w:p>
    <w:p w14:paraId="12A1EB3F" w14:textId="77777777" w:rsidR="0023481C" w:rsidRDefault="0023481C" w:rsidP="0023481C">
      <w:pPr>
        <w:spacing w:before="240" w:after="240"/>
        <w:rPr>
          <w:szCs w:val="22"/>
          <w:bdr w:val="nil"/>
        </w:rPr>
      </w:pPr>
      <w:r>
        <w:rPr>
          <w:szCs w:val="22"/>
          <w:bdr w:val="nil"/>
        </w:rPr>
        <w:t xml:space="preserve">Jako podpůrný materiál je využívání Kurikulum češtiny jako druhého jazyka pro povinné předškolní vzdělávání. </w:t>
      </w:r>
    </w:p>
    <w:p w14:paraId="68CA97F7" w14:textId="77777777" w:rsidR="0023481C" w:rsidRDefault="0023481C" w:rsidP="0023481C">
      <w:pPr>
        <w:spacing w:before="240" w:after="240"/>
        <w:rPr>
          <w:szCs w:val="22"/>
          <w:bdr w:val="nil"/>
        </w:rPr>
      </w:pPr>
      <w:r>
        <w:rPr>
          <w:szCs w:val="22"/>
          <w:bdr w:val="nil"/>
        </w:rPr>
        <w:t xml:space="preserve">Činnost podpůrné skupiny vede vždy kmenová učitelka naší mateřské školy. </w:t>
      </w:r>
    </w:p>
    <w:p w14:paraId="3F34D4E5" w14:textId="77777777" w:rsidR="0023481C" w:rsidRPr="00025EC3" w:rsidRDefault="0023481C" w:rsidP="0023481C">
      <w:pPr>
        <w:spacing w:before="240" w:after="240"/>
        <w:rPr>
          <w:szCs w:val="22"/>
          <w:bdr w:val="nil"/>
        </w:rPr>
      </w:pPr>
    </w:p>
    <w:p w14:paraId="68D819D3" w14:textId="467BAC39" w:rsidR="00B33B12" w:rsidRDefault="00332FEE">
      <w:r>
        <w:t>V Brně dne 26.8.2021</w:t>
      </w:r>
    </w:p>
    <w:sectPr w:rsidR="00B3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1C"/>
    <w:rsid w:val="00071038"/>
    <w:rsid w:val="0023481C"/>
    <w:rsid w:val="00332FEE"/>
    <w:rsid w:val="007E4E21"/>
    <w:rsid w:val="00B33B12"/>
    <w:rsid w:val="00D1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531A"/>
  <w15:chartTrackingRefBased/>
  <w15:docId w15:val="{8B926639-33EF-4575-81DE-08461C2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81C"/>
    <w:pPr>
      <w:spacing w:after="0" w:line="312" w:lineRule="auto"/>
      <w:jc w:val="both"/>
    </w:pPr>
    <w:rPr>
      <w:rFonts w:eastAsiaTheme="minorEastAsi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332FEE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semiHidden/>
    <w:rsid w:val="00332F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mskamenna@email.cz</cp:lastModifiedBy>
  <cp:revision>2</cp:revision>
  <dcterms:created xsi:type="dcterms:W3CDTF">2021-09-23T07:47:00Z</dcterms:created>
  <dcterms:modified xsi:type="dcterms:W3CDTF">2021-09-23T07:47:00Z</dcterms:modified>
</cp:coreProperties>
</file>