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BDD" w:rsidRPr="009A5BDD" w:rsidRDefault="009A5BDD" w:rsidP="009A5BDD">
      <w:pPr>
        <w:pStyle w:val="nadpis111111"/>
        <w:ind w:firstLine="0"/>
      </w:pPr>
      <w:r w:rsidRPr="009A5BDD">
        <w:t>KONCEPCE ROZVOJE MATEŘSKÉ ŠKOLY</w:t>
      </w:r>
      <w:r w:rsidR="005922E4">
        <w:t xml:space="preserve"> 2018 - 2022</w:t>
      </w:r>
    </w:p>
    <w:p w:rsidR="009A5BDD" w:rsidRPr="009A5BDD" w:rsidRDefault="009A5BDD" w:rsidP="009A5BDD">
      <w:pPr>
        <w:pStyle w:val="nadpis111111"/>
        <w:ind w:firstLine="0"/>
      </w:pPr>
    </w:p>
    <w:p w:rsidR="009A5BDD" w:rsidRPr="009A5BDD" w:rsidRDefault="009A5BDD" w:rsidP="009A5BDD">
      <w:pPr>
        <w:pStyle w:val="nadpis111111"/>
        <w:ind w:firstLine="0"/>
        <w:rPr>
          <w:u w:val="none"/>
        </w:rPr>
      </w:pPr>
      <w:r w:rsidRPr="009A5BDD">
        <w:rPr>
          <w:u w:val="none"/>
        </w:rPr>
        <w:t xml:space="preserve">IDENTIFIKAČNÍ </w:t>
      </w:r>
      <w:proofErr w:type="gramStart"/>
      <w:r w:rsidRPr="009A5BDD">
        <w:rPr>
          <w:u w:val="none"/>
        </w:rPr>
        <w:t>ÚDAJE O  ŠKOLE</w:t>
      </w:r>
      <w:proofErr w:type="gramEnd"/>
    </w:p>
    <w:p w:rsidR="009A5BDD" w:rsidRDefault="009A5BDD" w:rsidP="009A5BDD">
      <w:pPr>
        <w:pStyle w:val="Nzev"/>
        <w:jc w:val="left"/>
      </w:pPr>
    </w:p>
    <w:p w:rsidR="009A5BDD" w:rsidRDefault="009A5BDD" w:rsidP="009A5BDD">
      <w:pPr>
        <w:pStyle w:val="Nzev"/>
        <w:jc w:val="left"/>
        <w:rPr>
          <w:b w:val="0"/>
          <w:u w:val="none"/>
        </w:rPr>
      </w:pPr>
      <w:proofErr w:type="gramStart"/>
      <w:r>
        <w:rPr>
          <w:b w:val="0"/>
          <w:u w:val="none"/>
        </w:rPr>
        <w:t>Název : Mateřská</w:t>
      </w:r>
      <w:proofErr w:type="gramEnd"/>
      <w:r>
        <w:rPr>
          <w:b w:val="0"/>
          <w:u w:val="none"/>
        </w:rPr>
        <w:t xml:space="preserve"> škola Netvořice, okres Benešov, příspěvková organizace</w:t>
      </w:r>
    </w:p>
    <w:p w:rsidR="009A5BDD" w:rsidRDefault="009A5BDD" w:rsidP="009A5BDD">
      <w:pPr>
        <w:pStyle w:val="Nzev"/>
        <w:jc w:val="left"/>
        <w:rPr>
          <w:b w:val="0"/>
          <w:u w:val="none"/>
        </w:rPr>
      </w:pPr>
    </w:p>
    <w:p w:rsidR="009A5BDD" w:rsidRDefault="009A5BDD" w:rsidP="009A5BDD">
      <w:pPr>
        <w:pStyle w:val="Nzev"/>
        <w:jc w:val="left"/>
        <w:rPr>
          <w:b w:val="0"/>
          <w:u w:val="none"/>
        </w:rPr>
      </w:pPr>
      <w:r>
        <w:rPr>
          <w:b w:val="0"/>
          <w:u w:val="none"/>
        </w:rPr>
        <w:t>Adresa mateřské školy:  Školní 191, 257 44 Netvořice</w:t>
      </w:r>
    </w:p>
    <w:p w:rsidR="009A5BDD" w:rsidRDefault="009A5BDD" w:rsidP="009A5BDD">
      <w:pPr>
        <w:pStyle w:val="Nzev"/>
        <w:jc w:val="left"/>
        <w:rPr>
          <w:b w:val="0"/>
          <w:u w:val="none"/>
        </w:rPr>
      </w:pPr>
    </w:p>
    <w:p w:rsidR="009A5BDD" w:rsidRDefault="009A5BDD" w:rsidP="009A5BDD">
      <w:pPr>
        <w:pStyle w:val="Nzev"/>
        <w:jc w:val="left"/>
        <w:rPr>
          <w:b w:val="0"/>
          <w:u w:val="none"/>
        </w:rPr>
      </w:pPr>
      <w:proofErr w:type="gramStart"/>
      <w:r>
        <w:rPr>
          <w:b w:val="0"/>
          <w:u w:val="none"/>
        </w:rPr>
        <w:t>Číslo  telefonu</w:t>
      </w:r>
      <w:proofErr w:type="gramEnd"/>
      <w:r>
        <w:rPr>
          <w:b w:val="0"/>
          <w:u w:val="none"/>
        </w:rPr>
        <w:t>:  601 382 094, 602 503 366, 601 081 796</w:t>
      </w:r>
    </w:p>
    <w:p w:rsidR="009A5BDD" w:rsidRDefault="009A5BDD" w:rsidP="009A5BDD">
      <w:pPr>
        <w:pStyle w:val="Nzev"/>
        <w:jc w:val="left"/>
        <w:rPr>
          <w:b w:val="0"/>
          <w:u w:val="none"/>
        </w:rPr>
      </w:pPr>
    </w:p>
    <w:p w:rsidR="009A5BDD" w:rsidRDefault="009A5BDD" w:rsidP="009A5BDD">
      <w:pPr>
        <w:pStyle w:val="Nzev"/>
        <w:jc w:val="left"/>
        <w:rPr>
          <w:b w:val="0"/>
          <w:u w:val="none"/>
        </w:rPr>
      </w:pPr>
      <w:r>
        <w:rPr>
          <w:b w:val="0"/>
          <w:u w:val="none"/>
        </w:rPr>
        <w:t>Web školy: www.msnetvorice.cz</w:t>
      </w:r>
    </w:p>
    <w:p w:rsidR="009A5BDD" w:rsidRDefault="009A5BDD" w:rsidP="009A5BDD">
      <w:pPr>
        <w:pStyle w:val="Nzev"/>
        <w:jc w:val="left"/>
        <w:rPr>
          <w:b w:val="0"/>
          <w:u w:val="none"/>
        </w:rPr>
      </w:pPr>
    </w:p>
    <w:p w:rsidR="009A5BDD" w:rsidRDefault="009A5BDD" w:rsidP="009A5BDD">
      <w:pPr>
        <w:pStyle w:val="Nzev"/>
        <w:jc w:val="left"/>
        <w:rPr>
          <w:b w:val="0"/>
          <w:u w:val="none"/>
        </w:rPr>
      </w:pPr>
      <w:r>
        <w:rPr>
          <w:b w:val="0"/>
          <w:u w:val="none"/>
        </w:rPr>
        <w:t>E-mail: skolka@msnetvorice.cz</w:t>
      </w:r>
    </w:p>
    <w:p w:rsidR="009A5BDD" w:rsidRDefault="009A5BDD" w:rsidP="009A5BDD">
      <w:pPr>
        <w:pStyle w:val="Nzev"/>
        <w:jc w:val="left"/>
        <w:rPr>
          <w:b w:val="0"/>
          <w:u w:val="none"/>
        </w:rPr>
      </w:pPr>
    </w:p>
    <w:p w:rsidR="009A5BDD" w:rsidRDefault="009A5BDD" w:rsidP="009A5BDD">
      <w:pPr>
        <w:pStyle w:val="Nzev"/>
        <w:jc w:val="left"/>
        <w:rPr>
          <w:b w:val="0"/>
          <w:u w:val="none"/>
        </w:rPr>
      </w:pPr>
      <w:r>
        <w:rPr>
          <w:b w:val="0"/>
          <w:u w:val="none"/>
        </w:rPr>
        <w:t xml:space="preserve">Právní forma: od </w:t>
      </w:r>
      <w:proofErr w:type="gramStart"/>
      <w:r>
        <w:rPr>
          <w:b w:val="0"/>
          <w:u w:val="none"/>
        </w:rPr>
        <w:t>1.1.2003</w:t>
      </w:r>
      <w:proofErr w:type="gramEnd"/>
      <w:r>
        <w:rPr>
          <w:b w:val="0"/>
          <w:u w:val="none"/>
        </w:rPr>
        <w:t xml:space="preserve"> příspěvková organizace</w:t>
      </w:r>
    </w:p>
    <w:p w:rsidR="009A5BDD" w:rsidRDefault="009A5BDD" w:rsidP="009A5BDD">
      <w:pPr>
        <w:pStyle w:val="Nzev"/>
        <w:jc w:val="left"/>
        <w:rPr>
          <w:b w:val="0"/>
          <w:u w:val="none"/>
        </w:rPr>
      </w:pPr>
    </w:p>
    <w:p w:rsidR="009A5BDD" w:rsidRDefault="009A5BDD" w:rsidP="009A5BDD">
      <w:pPr>
        <w:pStyle w:val="Nzev"/>
        <w:jc w:val="left"/>
        <w:rPr>
          <w:b w:val="0"/>
          <w:u w:val="none"/>
        </w:rPr>
      </w:pPr>
      <w:proofErr w:type="gramStart"/>
      <w:r>
        <w:rPr>
          <w:b w:val="0"/>
          <w:u w:val="none"/>
        </w:rPr>
        <w:t>IZO  Mateřské</w:t>
      </w:r>
      <w:proofErr w:type="gramEnd"/>
      <w:r>
        <w:rPr>
          <w:b w:val="0"/>
          <w:u w:val="none"/>
        </w:rPr>
        <w:t xml:space="preserve"> školy: 107510251</w:t>
      </w:r>
    </w:p>
    <w:p w:rsidR="009A5BDD" w:rsidRDefault="009A5BDD" w:rsidP="009A5BDD">
      <w:pPr>
        <w:pStyle w:val="Nzev"/>
        <w:jc w:val="left"/>
        <w:rPr>
          <w:b w:val="0"/>
          <w:u w:val="none"/>
        </w:rPr>
      </w:pPr>
    </w:p>
    <w:p w:rsidR="009A5BDD" w:rsidRDefault="009A5BDD" w:rsidP="009A5BDD">
      <w:pPr>
        <w:pStyle w:val="Nzev"/>
        <w:jc w:val="left"/>
        <w:rPr>
          <w:b w:val="0"/>
          <w:u w:val="none"/>
        </w:rPr>
      </w:pPr>
      <w:r>
        <w:rPr>
          <w:b w:val="0"/>
          <w:u w:val="none"/>
        </w:rPr>
        <w:t xml:space="preserve">IČ   Mateřské </w:t>
      </w:r>
      <w:proofErr w:type="gramStart"/>
      <w:r>
        <w:rPr>
          <w:b w:val="0"/>
          <w:u w:val="none"/>
        </w:rPr>
        <w:t>školy : 70996857</w:t>
      </w:r>
      <w:proofErr w:type="gramEnd"/>
    </w:p>
    <w:p w:rsidR="009A5BDD" w:rsidRDefault="009A5BDD" w:rsidP="009A5BDD">
      <w:pPr>
        <w:pStyle w:val="Nzev"/>
        <w:jc w:val="left"/>
        <w:rPr>
          <w:b w:val="0"/>
          <w:u w:val="none"/>
        </w:rPr>
      </w:pPr>
    </w:p>
    <w:p w:rsidR="009A5BDD" w:rsidRPr="00C466CA" w:rsidRDefault="009A5BDD" w:rsidP="009A5BDD">
      <w:pPr>
        <w:pStyle w:val="Nzev"/>
        <w:jc w:val="left"/>
        <w:rPr>
          <w:b w:val="0"/>
          <w:u w:val="none"/>
        </w:rPr>
      </w:pPr>
      <w:r w:rsidRPr="00C466CA">
        <w:rPr>
          <w:b w:val="0"/>
          <w:color w:val="333333"/>
          <w:u w:val="none"/>
          <w:shd w:val="clear" w:color="auto" w:fill="FFFFFF"/>
        </w:rPr>
        <w:t>Datová schránka: 2k6uqy</w:t>
      </w:r>
    </w:p>
    <w:p w:rsidR="009A5BDD" w:rsidRPr="00C466CA" w:rsidRDefault="009A5BDD" w:rsidP="009A5BDD">
      <w:pPr>
        <w:pStyle w:val="Nzev"/>
        <w:jc w:val="left"/>
        <w:rPr>
          <w:b w:val="0"/>
          <w:u w:val="none"/>
        </w:rPr>
      </w:pPr>
    </w:p>
    <w:p w:rsidR="009A5BDD" w:rsidRDefault="009A5BDD" w:rsidP="009A5BDD">
      <w:pPr>
        <w:pStyle w:val="Nzev"/>
        <w:jc w:val="left"/>
        <w:rPr>
          <w:b w:val="0"/>
          <w:u w:val="none"/>
        </w:rPr>
      </w:pPr>
      <w:r>
        <w:rPr>
          <w:b w:val="0"/>
          <w:u w:val="none"/>
        </w:rPr>
        <w:t xml:space="preserve">Počet tříd: 3 </w:t>
      </w:r>
    </w:p>
    <w:p w:rsidR="009A5BDD" w:rsidRDefault="009A5BDD" w:rsidP="009A5BDD">
      <w:pPr>
        <w:pStyle w:val="Nzev"/>
        <w:jc w:val="left"/>
        <w:rPr>
          <w:b w:val="0"/>
          <w:u w:val="none"/>
        </w:rPr>
      </w:pPr>
    </w:p>
    <w:p w:rsidR="009A5BDD" w:rsidRDefault="009A5BDD" w:rsidP="009A5BDD">
      <w:pPr>
        <w:pStyle w:val="Nzev"/>
        <w:jc w:val="left"/>
        <w:rPr>
          <w:b w:val="0"/>
          <w:u w:val="none"/>
        </w:rPr>
      </w:pPr>
      <w:r>
        <w:rPr>
          <w:b w:val="0"/>
          <w:u w:val="none"/>
        </w:rPr>
        <w:t>Kapacita školy: 74 dětí</w:t>
      </w:r>
    </w:p>
    <w:p w:rsidR="009A5BDD" w:rsidRDefault="009A5BDD" w:rsidP="009A5BDD">
      <w:pPr>
        <w:pStyle w:val="Nzev"/>
        <w:jc w:val="left"/>
        <w:rPr>
          <w:b w:val="0"/>
          <w:u w:val="none"/>
        </w:rPr>
      </w:pPr>
    </w:p>
    <w:p w:rsidR="009A5BDD" w:rsidRDefault="009A5BDD" w:rsidP="009A5BDD">
      <w:pPr>
        <w:pStyle w:val="Nzev"/>
        <w:jc w:val="left"/>
        <w:rPr>
          <w:b w:val="0"/>
          <w:u w:val="none"/>
        </w:rPr>
      </w:pPr>
      <w:r>
        <w:rPr>
          <w:b w:val="0"/>
          <w:u w:val="none"/>
        </w:rPr>
        <w:t xml:space="preserve">Provoz mateřské </w:t>
      </w:r>
      <w:proofErr w:type="gramStart"/>
      <w:r>
        <w:rPr>
          <w:b w:val="0"/>
          <w:u w:val="none"/>
        </w:rPr>
        <w:t>školy : 6,30</w:t>
      </w:r>
      <w:proofErr w:type="gramEnd"/>
      <w:r>
        <w:rPr>
          <w:b w:val="0"/>
          <w:u w:val="none"/>
        </w:rPr>
        <w:t xml:space="preserve">  -  17,00</w:t>
      </w:r>
    </w:p>
    <w:p w:rsidR="009A5BDD" w:rsidRDefault="009A5BDD" w:rsidP="009A5BDD">
      <w:pPr>
        <w:pStyle w:val="Nzev"/>
        <w:jc w:val="left"/>
        <w:rPr>
          <w:b w:val="0"/>
          <w:u w:val="none"/>
        </w:rPr>
      </w:pPr>
    </w:p>
    <w:p w:rsidR="009A5BDD" w:rsidRDefault="009A5BDD" w:rsidP="009A5BDD">
      <w:pPr>
        <w:pStyle w:val="Nzev"/>
        <w:jc w:val="left"/>
        <w:rPr>
          <w:b w:val="0"/>
          <w:u w:val="none"/>
        </w:rPr>
      </w:pPr>
      <w:r>
        <w:rPr>
          <w:b w:val="0"/>
          <w:u w:val="none"/>
        </w:rPr>
        <w:t>Zřizovatel mateřské školy: Městys Netvořice, Mírové náměstí 19 Netvořice</w:t>
      </w:r>
    </w:p>
    <w:p w:rsidR="009A5BDD" w:rsidRDefault="009A5BDD" w:rsidP="009A5BDD">
      <w:pPr>
        <w:pStyle w:val="Nzev"/>
        <w:jc w:val="left"/>
        <w:rPr>
          <w:b w:val="0"/>
          <w:u w:val="none"/>
        </w:rPr>
      </w:pPr>
    </w:p>
    <w:p w:rsidR="009A5BDD" w:rsidRDefault="009A5BDD" w:rsidP="005922E4">
      <w:pPr>
        <w:pStyle w:val="Nzev"/>
        <w:jc w:val="left"/>
        <w:rPr>
          <w:rFonts w:ascii="Arial" w:hAnsi="Arial" w:cs="Arial"/>
          <w:b w:val="0"/>
          <w:bCs/>
          <w:szCs w:val="24"/>
        </w:rPr>
      </w:pPr>
      <w:r>
        <w:rPr>
          <w:b w:val="0"/>
          <w:u w:val="none"/>
        </w:rPr>
        <w:t xml:space="preserve">Ředitel mateřské </w:t>
      </w:r>
      <w:proofErr w:type="gramStart"/>
      <w:r>
        <w:rPr>
          <w:b w:val="0"/>
          <w:u w:val="none"/>
        </w:rPr>
        <w:t>školy :     Povolná</w:t>
      </w:r>
      <w:proofErr w:type="gramEnd"/>
      <w:r>
        <w:rPr>
          <w:b w:val="0"/>
          <w:u w:val="none"/>
        </w:rPr>
        <w:t xml:space="preserve"> Jitka</w:t>
      </w:r>
    </w:p>
    <w:p w:rsidR="00106D51" w:rsidRPr="005922E4" w:rsidRDefault="00106D51" w:rsidP="00106D51">
      <w:pPr>
        <w:shd w:val="clear" w:color="auto" w:fill="FFFFFF"/>
        <w:spacing w:before="225" w:after="225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5922E4">
        <w:rPr>
          <w:rFonts w:eastAsia="Times New Roman" w:cstheme="minorHAnsi"/>
          <w:b/>
          <w:bCs/>
          <w:sz w:val="24"/>
          <w:szCs w:val="24"/>
          <w:lang w:eastAsia="cs-CZ"/>
        </w:rPr>
        <w:t>CHARAKTERISTIKA ŠKOLY</w:t>
      </w:r>
    </w:p>
    <w:p w:rsidR="00B20D9C" w:rsidRDefault="00106D51" w:rsidP="00AC0C31">
      <w:r>
        <w:t>Mateřská škola se nachází na okraji Netvořic v klidném, uzavřeném prostředí spolu se Základní školou Netvořice. Je obklopena školní zahradou, školním hřištěm, základní školou.                                            Poloha mateřské školy umožňuje učitelkám s dětmi realizovat vycházky do přírody, ale zároveň i pozorovat život na vesnici.</w:t>
      </w:r>
      <w:r w:rsidR="00B20D9C">
        <w:t xml:space="preserve">                                                                                                                                                             </w:t>
      </w:r>
      <w:r>
        <w:t xml:space="preserve">V současné době má mateřská škola tři třídy. Navštěvují ji děti </w:t>
      </w:r>
      <w:r w:rsidR="00B20D9C">
        <w:t>zpravidla od</w:t>
      </w:r>
      <w:r>
        <w:t xml:space="preserve"> 3 let do 6 let z Netvořic a okolních vesnic. Kapacita MŠ je 74 dětí. Děti jsou rozdělovány do tříd podle věku. </w:t>
      </w:r>
      <w:r w:rsidR="00B20D9C">
        <w:t xml:space="preserve">                                     </w:t>
      </w:r>
      <w:r w:rsidR="00B20D9C" w:rsidRPr="00106D51">
        <w:rPr>
          <w:rFonts w:ascii="Calibri" w:eastAsia="Times New Roman" w:hAnsi="Calibri" w:cs="Calibri"/>
          <w:color w:val="000000"/>
          <w:lang w:eastAsia="cs-CZ"/>
        </w:rPr>
        <w:t>Vnitřní prostory jsou opravené, útulné a dobře vybavené</w:t>
      </w:r>
      <w:r w:rsidR="00B20D9C">
        <w:rPr>
          <w:rFonts w:ascii="Calibri" w:eastAsia="Times New Roman" w:hAnsi="Calibri" w:cs="Calibri"/>
          <w:color w:val="000000"/>
          <w:lang w:eastAsia="cs-CZ"/>
        </w:rPr>
        <w:t>.</w:t>
      </w:r>
      <w:r w:rsidR="00B20D9C">
        <w:t xml:space="preserve"> </w:t>
      </w:r>
      <w:r>
        <w:t>Naše mateřská škola má tři třídy. Každá třída má samostatnou šatnu, hernu, umývárnu, sociální zařízení,</w:t>
      </w:r>
      <w:r w:rsidR="00B20D9C">
        <w:t xml:space="preserve"> ložnici,</w:t>
      </w:r>
      <w:r>
        <w:t xml:space="preserve"> jídelnu, kuchyňk</w:t>
      </w:r>
      <w:r w:rsidR="00B20D9C">
        <w:t>y</w:t>
      </w:r>
      <w:r>
        <w:t>, kde se vydává jídlo.</w:t>
      </w:r>
      <w:r w:rsidRPr="00106D51">
        <w:t xml:space="preserve"> </w:t>
      </w:r>
      <w:r>
        <w:t xml:space="preserve">Kuchyň, kde se vaří jídlo, na naší škole nemáme. Jídlo se dětem dováží ze školní kuchyně </w:t>
      </w:r>
      <w:r w:rsidR="00B20D9C">
        <w:t xml:space="preserve">při </w:t>
      </w:r>
      <w:r>
        <w:t>Základní škol</w:t>
      </w:r>
      <w:r w:rsidR="00B20D9C">
        <w:t>e</w:t>
      </w:r>
      <w:r>
        <w:t xml:space="preserve"> v Netvořicích, která se nachází v areálu školy asi 50m od naší školy.</w:t>
      </w:r>
      <w:r w:rsidR="00B20D9C">
        <w:t xml:space="preserve"> </w:t>
      </w:r>
      <w:r>
        <w:t xml:space="preserve">Mateřská škola má přiměřeně velké prostory, kde si děti hrají, odpočívají, převlékají a </w:t>
      </w:r>
      <w:r w:rsidR="00B20D9C">
        <w:t>s</w:t>
      </w:r>
      <w:r>
        <w:t>travují se. Třídy jsou vybavovány / dle možností školy/ novým nábytkem, postýlkami, hračkami, učebními pomůckami a materiálem pro různé výchovy.</w:t>
      </w:r>
      <w:r w:rsidRPr="00106D51">
        <w:t xml:space="preserve"> </w:t>
      </w:r>
      <w:r>
        <w:t>Všechny vnitřní i venkovní prostory MŠ splňují bezpečnostní a hygienické normy dle platných předpisů. Dvě třídy jsou bezbariérové, jedna není.</w:t>
      </w:r>
      <w:r w:rsidRPr="00106D51">
        <w:t xml:space="preserve"> </w:t>
      </w:r>
      <w:r>
        <w:t>Technický stav budovy je dobrý.</w:t>
      </w:r>
      <w:r w:rsidR="00B20D9C">
        <w:t xml:space="preserve">                                                                                                                                                            </w:t>
      </w:r>
      <w:r>
        <w:t>Provoz mateřské školy je od 6,30 – 17,00 hodin.</w:t>
      </w:r>
      <w:r w:rsidR="00B20D9C">
        <w:t xml:space="preserve">                                                                                             </w:t>
      </w:r>
      <w:r w:rsidR="00AC0C31">
        <w:t xml:space="preserve">                     </w:t>
      </w:r>
      <w:r w:rsidR="00B20D9C" w:rsidRPr="00106D51">
        <w:rPr>
          <w:rFonts w:ascii="Calibri" w:eastAsia="Times New Roman" w:hAnsi="Calibri" w:cs="Calibri"/>
          <w:color w:val="000000"/>
          <w:lang w:eastAsia="cs-CZ"/>
        </w:rPr>
        <w:lastRenderedPageBreak/>
        <w:t xml:space="preserve">Výchova a vzdělávání probíhá podle ŠVP PV s názvem </w:t>
      </w:r>
      <w:r w:rsidR="00B20D9C" w:rsidRPr="00B20D9C">
        <w:rPr>
          <w:rStyle w:val="Siln"/>
          <w:b w:val="0"/>
        </w:rPr>
        <w:t>KOLEM NÁS JE POHÁDKA, SAMÉ BARVY, ZVÍŘÁTKA.</w:t>
      </w:r>
      <w:r w:rsidR="00B20D9C">
        <w:rPr>
          <w:rStyle w:val="Siln"/>
          <w:b w:val="0"/>
        </w:rPr>
        <w:t xml:space="preserve"> </w:t>
      </w:r>
      <w:r w:rsidR="00B20D9C" w:rsidRPr="00B20D9C">
        <w:rPr>
          <w:rStyle w:val="Siln"/>
          <w:b w:val="0"/>
        </w:rPr>
        <w:t>PŘÍRODA A JEJÍ ŽIVLY, DOBŘE SE NÁM TADY BYDLÍ.</w:t>
      </w:r>
      <w:r w:rsidR="00B20D9C">
        <w:rPr>
          <w:rStyle w:val="Siln"/>
          <w:b w:val="0"/>
        </w:rPr>
        <w:t xml:space="preserve"> Je zaměřený na </w:t>
      </w:r>
      <w:r w:rsidR="00B20D9C">
        <w:t xml:space="preserve">přiměřenou fyzickou, psychickou </w:t>
      </w:r>
      <w:r w:rsidR="00AC0C31">
        <w:t>i sociální samostatnost a utvoření</w:t>
      </w:r>
      <w:r w:rsidR="00B20D9C">
        <w:t xml:space="preserve"> si základní</w:t>
      </w:r>
      <w:r w:rsidR="00AC0C31">
        <w:t>ch</w:t>
      </w:r>
      <w:r w:rsidR="00B20D9C">
        <w:t xml:space="preserve"> a moráln</w:t>
      </w:r>
      <w:r w:rsidR="00AC0C31">
        <w:t>ích</w:t>
      </w:r>
      <w:r w:rsidR="00B20D9C">
        <w:t xml:space="preserve"> zásad pro život.</w:t>
      </w:r>
    </w:p>
    <w:p w:rsidR="00AC0C31" w:rsidRPr="00AC0C31" w:rsidRDefault="00AC0C31" w:rsidP="00AC0C31">
      <w:pPr>
        <w:pStyle w:val="Nadpis2"/>
        <w:shd w:val="clear" w:color="auto" w:fill="FFFFFF"/>
        <w:spacing w:before="225" w:beforeAutospacing="0" w:after="225" w:afterAutospacing="0"/>
        <w:rPr>
          <w:rFonts w:ascii="Arial" w:hAnsi="Arial" w:cs="Arial"/>
          <w:sz w:val="24"/>
          <w:szCs w:val="24"/>
        </w:rPr>
      </w:pPr>
      <w:r w:rsidRPr="00AC0C31">
        <w:rPr>
          <w:rFonts w:ascii="Arial" w:hAnsi="Arial" w:cs="Arial"/>
          <w:sz w:val="24"/>
          <w:szCs w:val="24"/>
        </w:rPr>
        <w:t>PLÁNOVANÝ ROZVOJ ŠKOLY</w:t>
      </w:r>
    </w:p>
    <w:p w:rsidR="00AC0C31" w:rsidRPr="00AC0C31" w:rsidRDefault="00AC0C31" w:rsidP="00AC0C31">
      <w:pPr>
        <w:pStyle w:val="Normln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AC0C31">
        <w:rPr>
          <w:rFonts w:asciiTheme="minorHAnsi" w:hAnsiTheme="minorHAnsi" w:cstheme="minorHAnsi"/>
          <w:color w:val="000000"/>
          <w:sz w:val="22"/>
          <w:szCs w:val="22"/>
        </w:rPr>
        <w:t xml:space="preserve"> Nadále podporovat a rozvíjet vše, v čem je mateřská škola úspěšná. Vytvářet příjemné pracovní prostředí a pohodovou atmosféru pro děti, rodiče i zaměstnance. Prohlubovat spolupráci s rodiči, zřizovatelem, okolními MŠ a ZŠ i širší veřejností. </w:t>
      </w:r>
    </w:p>
    <w:p w:rsidR="00AC0C31" w:rsidRPr="00AC0C31" w:rsidRDefault="00AC0C31" w:rsidP="00AC0C31">
      <w:pPr>
        <w:pStyle w:val="Nadpis2"/>
        <w:shd w:val="clear" w:color="auto" w:fill="FFFFFF"/>
        <w:spacing w:before="225" w:beforeAutospacing="0" w:after="225" w:afterAutospacing="0"/>
        <w:rPr>
          <w:rFonts w:ascii="Arial" w:hAnsi="Arial" w:cs="Arial"/>
          <w:sz w:val="24"/>
          <w:szCs w:val="24"/>
        </w:rPr>
      </w:pPr>
      <w:r w:rsidRPr="00AC0C31">
        <w:rPr>
          <w:rFonts w:ascii="Arial" w:hAnsi="Arial" w:cs="Arial"/>
          <w:sz w:val="24"/>
          <w:szCs w:val="24"/>
        </w:rPr>
        <w:t>HLAVNÍ CÍL</w:t>
      </w:r>
      <w:r>
        <w:rPr>
          <w:rFonts w:ascii="Arial" w:hAnsi="Arial" w:cs="Arial"/>
          <w:sz w:val="24"/>
          <w:szCs w:val="24"/>
        </w:rPr>
        <w:t>E</w:t>
      </w:r>
    </w:p>
    <w:p w:rsidR="00AC0C31" w:rsidRDefault="00AC0C31" w:rsidP="00AC0C31">
      <w:pPr>
        <w:rPr>
          <w:rFonts w:ascii="Calibri" w:hAnsi="Calibri" w:cs="Calibri"/>
          <w:color w:val="000000"/>
        </w:rPr>
      </w:pPr>
      <w:r>
        <w:t xml:space="preserve">Naším hlavním cílem je vytvořit dětem takové prostředí, kde se budou cítit bezpečně a kde jsou respektovány, což jim umožňuje chovat se a vyvíjet zcela přirozeně.                                                                      </w:t>
      </w:r>
      <w:r w:rsidRPr="00AC0C31">
        <w:rPr>
          <w:rFonts w:ascii="Calibri" w:hAnsi="Calibri" w:cs="Calibri"/>
          <w:color w:val="000000"/>
        </w:rPr>
        <w:t>Kvalitní výchova a vzdělávání dětí.</w:t>
      </w: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   </w:t>
      </w:r>
      <w:r w:rsidRPr="00AC0C31">
        <w:rPr>
          <w:rFonts w:ascii="Calibri" w:hAnsi="Calibri" w:cs="Calibri"/>
          <w:color w:val="000000"/>
        </w:rPr>
        <w:t>Utváření dobrých vztahů, týmové spolupráce a rodinné atmosféry.</w:t>
      </w:r>
    </w:p>
    <w:p w:rsidR="005922E4" w:rsidRDefault="008A7C56" w:rsidP="005922E4">
      <w:pPr>
        <w:pStyle w:val="Nadpis2"/>
        <w:shd w:val="clear" w:color="auto" w:fill="FFFFFF"/>
        <w:spacing w:before="225" w:beforeAutospacing="0" w:after="225" w:afterAutospacing="0"/>
        <w:rPr>
          <w:rFonts w:ascii="Calibri" w:hAnsi="Calibri" w:cs="Calibri"/>
          <w:sz w:val="24"/>
          <w:szCs w:val="24"/>
        </w:rPr>
      </w:pPr>
      <w:r w:rsidRPr="008A7C56">
        <w:rPr>
          <w:rFonts w:ascii="Calibri" w:hAnsi="Calibri" w:cs="Calibri"/>
          <w:sz w:val="24"/>
          <w:szCs w:val="24"/>
        </w:rPr>
        <w:t>OBLASTI ROZVOJE</w:t>
      </w:r>
    </w:p>
    <w:p w:rsidR="005922E4" w:rsidRPr="005922E4" w:rsidRDefault="008A7C56" w:rsidP="005922E4">
      <w:pPr>
        <w:pStyle w:val="Nadpis2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b w:val="0"/>
          <w:sz w:val="22"/>
          <w:szCs w:val="22"/>
        </w:rPr>
      </w:pPr>
      <w:r w:rsidRPr="005922E4">
        <w:rPr>
          <w:rFonts w:ascii="Calibri" w:hAnsi="Calibri" w:cs="Calibri"/>
          <w:b w:val="0"/>
          <w:sz w:val="22"/>
          <w:szCs w:val="22"/>
        </w:rPr>
        <w:t xml:space="preserve">VÝCHOVA A </w:t>
      </w:r>
      <w:proofErr w:type="gramStart"/>
      <w:r w:rsidRPr="005922E4">
        <w:rPr>
          <w:rFonts w:ascii="Calibri" w:hAnsi="Calibri" w:cs="Calibri"/>
          <w:b w:val="0"/>
          <w:sz w:val="22"/>
          <w:szCs w:val="22"/>
        </w:rPr>
        <w:t>VZDĚLÁNÍ                                                                                                                                              Každodenní</w:t>
      </w:r>
      <w:proofErr w:type="gramEnd"/>
      <w:r w:rsidRPr="005922E4">
        <w:rPr>
          <w:rFonts w:ascii="Calibri" w:hAnsi="Calibri" w:cs="Calibri"/>
          <w:b w:val="0"/>
          <w:sz w:val="22"/>
          <w:szCs w:val="22"/>
        </w:rPr>
        <w:t xml:space="preserve"> pestrou nabídkou činností v dětech probouzet aktivní zájem o poznání a objevování světa.                                                                                                                                        </w:t>
      </w:r>
      <w:r w:rsidR="0067716D" w:rsidRPr="005922E4">
        <w:rPr>
          <w:rFonts w:ascii="Calibri" w:hAnsi="Calibri" w:cs="Calibri"/>
          <w:b w:val="0"/>
          <w:sz w:val="22"/>
          <w:szCs w:val="22"/>
        </w:rPr>
        <w:t xml:space="preserve">                                    </w:t>
      </w:r>
      <w:r w:rsidRPr="005922E4">
        <w:rPr>
          <w:rFonts w:ascii="Calibri" w:hAnsi="Calibri" w:cs="Calibri"/>
          <w:b w:val="0"/>
          <w:sz w:val="22"/>
          <w:szCs w:val="22"/>
        </w:rPr>
        <w:t xml:space="preserve"> Dbáme na to, aby děti měly dostatek pohybu, prostoru na hry a přirozenou volnost na výběr aktivit.                                                                                                                                                      Vytvářet</w:t>
      </w:r>
      <w:r w:rsidR="0067716D" w:rsidRPr="005922E4">
        <w:rPr>
          <w:rFonts w:ascii="Calibri" w:hAnsi="Calibri" w:cs="Calibri"/>
          <w:b w:val="0"/>
          <w:sz w:val="22"/>
          <w:szCs w:val="22"/>
        </w:rPr>
        <w:t xml:space="preserve"> </w:t>
      </w:r>
      <w:r w:rsidRPr="005922E4">
        <w:rPr>
          <w:rFonts w:ascii="Calibri" w:hAnsi="Calibri" w:cs="Calibri"/>
          <w:b w:val="0"/>
          <w:sz w:val="22"/>
          <w:szCs w:val="22"/>
        </w:rPr>
        <w:t>základy kompetencí, důležitých pro další vývoj, vzdělávání a celoživotní učení.</w:t>
      </w:r>
      <w:r w:rsidRPr="005922E4">
        <w:rPr>
          <w:rFonts w:ascii="Calibri" w:hAnsi="Calibri" w:cs="Calibri"/>
          <w:b w:val="0"/>
          <w:color w:val="000000"/>
          <w:sz w:val="22"/>
          <w:szCs w:val="22"/>
          <w:shd w:val="clear" w:color="auto" w:fill="FFFFFF"/>
        </w:rPr>
        <w:t xml:space="preserve"> Pracovat s dětmi, ve skupinách i individuálně s ohledem na rozdílné schopnosti a z hlediska náročnosti a délky trvání činnosti.</w:t>
      </w:r>
      <w:r w:rsidRPr="005922E4">
        <w:rPr>
          <w:rFonts w:ascii="Calibri" w:hAnsi="Calibri" w:cs="Calibri"/>
          <w:b w:val="0"/>
          <w:color w:val="000000"/>
          <w:sz w:val="22"/>
          <w:szCs w:val="22"/>
        </w:rPr>
        <w:t xml:space="preserve"> </w:t>
      </w:r>
      <w:r w:rsidR="0067716D" w:rsidRPr="005922E4">
        <w:rPr>
          <w:rFonts w:ascii="Calibri" w:hAnsi="Calibri" w:cs="Calibri"/>
          <w:b w:val="0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  <w:r w:rsidRPr="005922E4">
        <w:rPr>
          <w:rFonts w:ascii="Calibri" w:hAnsi="Calibri" w:cs="Calibri"/>
          <w:b w:val="0"/>
          <w:color w:val="000000"/>
          <w:sz w:val="22"/>
          <w:szCs w:val="22"/>
        </w:rPr>
        <w:t>Vést děti k samostatnosti a odvaze.</w:t>
      </w:r>
      <w:r w:rsidR="0067716D" w:rsidRPr="005922E4">
        <w:rPr>
          <w:rFonts w:ascii="Calibri" w:hAnsi="Calibri" w:cs="Calibri"/>
          <w:b w:val="0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Pr="005922E4">
        <w:rPr>
          <w:rFonts w:ascii="Calibri" w:hAnsi="Calibri" w:cs="Calibri"/>
          <w:b w:val="0"/>
          <w:color w:val="000000"/>
          <w:sz w:val="22"/>
          <w:szCs w:val="22"/>
        </w:rPr>
        <w:t xml:space="preserve"> Učit děti především na základě vlastního </w:t>
      </w:r>
      <w:proofErr w:type="gramStart"/>
      <w:r w:rsidRPr="005922E4">
        <w:rPr>
          <w:rFonts w:ascii="Calibri" w:hAnsi="Calibri" w:cs="Calibri"/>
          <w:b w:val="0"/>
          <w:color w:val="000000"/>
          <w:sz w:val="22"/>
          <w:szCs w:val="22"/>
        </w:rPr>
        <w:t>prožitku</w:t>
      </w:r>
      <w:r w:rsidR="0067716D" w:rsidRPr="005922E4">
        <w:rPr>
          <w:rFonts w:ascii="Calibri" w:hAnsi="Calibri" w:cs="Calibri"/>
          <w:b w:val="0"/>
          <w:color w:val="000000"/>
          <w:sz w:val="22"/>
          <w:szCs w:val="22"/>
        </w:rPr>
        <w:t xml:space="preserve">                                                                                   </w:t>
      </w:r>
      <w:r w:rsidRPr="005922E4">
        <w:rPr>
          <w:rFonts w:ascii="Calibri" w:hAnsi="Calibri" w:cs="Calibri"/>
          <w:b w:val="0"/>
          <w:color w:val="000000"/>
          <w:sz w:val="22"/>
          <w:szCs w:val="22"/>
        </w:rPr>
        <w:t>Zaznamenávat</w:t>
      </w:r>
      <w:proofErr w:type="gramEnd"/>
      <w:r w:rsidRPr="005922E4">
        <w:rPr>
          <w:rFonts w:ascii="Calibri" w:hAnsi="Calibri" w:cs="Calibri"/>
          <w:b w:val="0"/>
          <w:color w:val="000000"/>
          <w:sz w:val="22"/>
          <w:szCs w:val="22"/>
        </w:rPr>
        <w:t xml:space="preserve"> individuální pokroky ve vývoji dítěte.</w:t>
      </w:r>
      <w:r w:rsidR="0067716D" w:rsidRPr="005922E4">
        <w:rPr>
          <w:rFonts w:ascii="Calibri" w:hAnsi="Calibri" w:cs="Calibri"/>
          <w:b w:val="0"/>
          <w:color w:val="000000"/>
          <w:sz w:val="22"/>
          <w:szCs w:val="22"/>
        </w:rPr>
        <w:t xml:space="preserve">                                                                                        V</w:t>
      </w:r>
      <w:r w:rsidR="0067716D" w:rsidRPr="005922E4">
        <w:rPr>
          <w:rFonts w:ascii="Calibri" w:hAnsi="Calibri" w:cs="Calibri"/>
          <w:b w:val="0"/>
          <w:color w:val="000000"/>
          <w:sz w:val="22"/>
          <w:szCs w:val="22"/>
          <w:shd w:val="clear" w:color="auto" w:fill="FFFFFF"/>
        </w:rPr>
        <w:t>yužívat tvořivé</w:t>
      </w:r>
      <w:r w:rsidR="00B24BF6" w:rsidRPr="005922E4">
        <w:rPr>
          <w:rFonts w:ascii="Calibri" w:hAnsi="Calibri" w:cs="Calibr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="00B24BF6" w:rsidRPr="005922E4">
        <w:rPr>
          <w:rFonts w:ascii="Calibri" w:hAnsi="Calibri" w:cs="Calibri"/>
          <w:b w:val="0"/>
          <w:color w:val="000000"/>
          <w:sz w:val="22"/>
          <w:szCs w:val="22"/>
          <w:shd w:val="clear" w:color="auto" w:fill="FFFFFF"/>
        </w:rPr>
        <w:t>improvizace</w:t>
      </w:r>
      <w:r w:rsidR="00B24BF6" w:rsidRPr="005922E4">
        <w:rPr>
          <w:rFonts w:ascii="Arial" w:hAnsi="Arial" w:cs="Arial"/>
          <w:b w:val="0"/>
          <w:color w:val="000000"/>
          <w:sz w:val="23"/>
          <w:szCs w:val="23"/>
          <w:shd w:val="clear" w:color="auto" w:fill="FFFFFF"/>
        </w:rPr>
        <w:t xml:space="preserve">                                                                                                                    </w:t>
      </w:r>
      <w:r w:rsidR="00B24BF6" w:rsidRPr="005922E4">
        <w:rPr>
          <w:rFonts w:asciiTheme="minorHAnsi" w:hAnsiTheme="minorHAnsi" w:cstheme="minorHAnsi"/>
          <w:b w:val="0"/>
          <w:sz w:val="22"/>
          <w:szCs w:val="22"/>
        </w:rPr>
        <w:t>Dětem</w:t>
      </w:r>
      <w:proofErr w:type="gramEnd"/>
      <w:r w:rsidR="00B24BF6" w:rsidRPr="005922E4">
        <w:rPr>
          <w:rFonts w:asciiTheme="minorHAnsi" w:hAnsiTheme="minorHAnsi" w:cstheme="minorHAnsi"/>
          <w:b w:val="0"/>
          <w:sz w:val="22"/>
          <w:szCs w:val="22"/>
        </w:rPr>
        <w:t xml:space="preserve"> se speciálními vzdělávacími potřebami bude dle stupně jejich znevýhodnění a postižení                   při začleňování do předškolního vzdělávání věnována průběžná, zvláštní, individuální pozornost dle RVP PV. Talentovaným dětem jsou v průběhu dne nabízeny doplňkové aktivity v oblasti jejich zájmů. V rámci individuálních potřeb těchto dětí, v případě, že rodiče mají zájem a souhlasí, je navázána spolupráce s danými odborníky.</w:t>
      </w:r>
    </w:p>
    <w:p w:rsidR="0067716D" w:rsidRDefault="0067716D" w:rsidP="005922E4">
      <w:pPr>
        <w:pStyle w:val="Normln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875E3A">
        <w:rPr>
          <w:rFonts w:asciiTheme="minorHAnsi" w:hAnsiTheme="minorHAnsi" w:cstheme="minorHAnsi"/>
        </w:rPr>
        <w:t xml:space="preserve">PERSONÁLNÍ </w:t>
      </w:r>
      <w:proofErr w:type="gramStart"/>
      <w:r w:rsidRPr="00875E3A">
        <w:rPr>
          <w:rFonts w:asciiTheme="minorHAnsi" w:hAnsiTheme="minorHAnsi" w:cstheme="minorHAnsi"/>
        </w:rPr>
        <w:t>PODMÍNKY</w:t>
      </w:r>
      <w:r w:rsidR="00875E3A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</w:t>
      </w:r>
      <w:r w:rsidRPr="00875E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75E3A">
        <w:rPr>
          <w:rFonts w:asciiTheme="minorHAnsi" w:hAnsiTheme="minorHAnsi" w:cstheme="minorHAnsi"/>
          <w:sz w:val="22"/>
          <w:szCs w:val="22"/>
        </w:rPr>
        <w:t>Vytvářet</w:t>
      </w:r>
      <w:proofErr w:type="gramEnd"/>
      <w:r w:rsidRPr="00875E3A">
        <w:rPr>
          <w:rFonts w:asciiTheme="minorHAnsi" w:hAnsiTheme="minorHAnsi" w:cstheme="minorHAnsi"/>
          <w:sz w:val="22"/>
          <w:szCs w:val="22"/>
        </w:rPr>
        <w:t xml:space="preserve"> vzájemnou důvěru a toleranci, ponechávat zaměstnancům dostatek pravomocí a respektovat jejich názor.</w:t>
      </w:r>
      <w:r w:rsidR="00875E3A" w:rsidRPr="00875E3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Pr="00875E3A">
        <w:rPr>
          <w:rFonts w:asciiTheme="minorHAnsi" w:hAnsiTheme="minorHAnsi" w:cstheme="minorHAnsi"/>
          <w:sz w:val="22"/>
          <w:szCs w:val="22"/>
        </w:rPr>
        <w:t xml:space="preserve">Klást důraz na odbornost pedagoga, sebevzdělávání a další vzdělávání.  </w:t>
      </w:r>
      <w:r w:rsidR="00875E3A" w:rsidRPr="00875E3A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875E3A">
        <w:rPr>
          <w:rFonts w:asciiTheme="minorHAnsi" w:hAnsiTheme="minorHAnsi" w:cstheme="minorHAnsi"/>
          <w:sz w:val="22"/>
          <w:szCs w:val="22"/>
        </w:rPr>
        <w:t xml:space="preserve">                               Podporovat a motivovat zaměstnance ke vzájemné spolupráci.</w:t>
      </w:r>
      <w:r w:rsidR="00875E3A" w:rsidRPr="00875E3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</w:t>
      </w:r>
      <w:r w:rsidRPr="00875E3A">
        <w:rPr>
          <w:rFonts w:asciiTheme="minorHAnsi" w:hAnsiTheme="minorHAnsi" w:cstheme="minorHAnsi"/>
          <w:sz w:val="22"/>
          <w:szCs w:val="22"/>
        </w:rPr>
        <w:t xml:space="preserve"> Pracovat na základě vymezených a společně vytvořených pravidel.</w:t>
      </w:r>
      <w:r w:rsidR="00875E3A" w:rsidRPr="00875E3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</w:t>
      </w:r>
      <w:r w:rsidRPr="00875E3A">
        <w:rPr>
          <w:rFonts w:asciiTheme="minorHAnsi" w:hAnsiTheme="minorHAnsi" w:cstheme="minorHAnsi"/>
          <w:sz w:val="22"/>
          <w:szCs w:val="22"/>
        </w:rPr>
        <w:t xml:space="preserve"> Zajistit zaměstnancům spravedlivé odměňování za jejich dobře vykonanou práci, loajalitu, podporu </w:t>
      </w:r>
      <w:r w:rsidR="00875E3A" w:rsidRPr="00875E3A">
        <w:rPr>
          <w:rFonts w:asciiTheme="minorHAnsi" w:hAnsiTheme="minorHAnsi" w:cstheme="minorHAnsi"/>
          <w:sz w:val="22"/>
          <w:szCs w:val="22"/>
        </w:rPr>
        <w:t>V</w:t>
      </w:r>
      <w:r w:rsidRPr="00875E3A">
        <w:rPr>
          <w:rFonts w:asciiTheme="minorHAnsi" w:hAnsiTheme="minorHAnsi" w:cstheme="minorHAnsi"/>
          <w:sz w:val="22"/>
          <w:szCs w:val="22"/>
        </w:rPr>
        <w:t>ést je k tvůrčí práci, zodp</w:t>
      </w:r>
      <w:r w:rsidR="00875E3A" w:rsidRPr="00875E3A">
        <w:rPr>
          <w:rFonts w:asciiTheme="minorHAnsi" w:hAnsiTheme="minorHAnsi" w:cstheme="minorHAnsi"/>
          <w:sz w:val="22"/>
          <w:szCs w:val="22"/>
        </w:rPr>
        <w:t xml:space="preserve">ovědnosti za uložené </w:t>
      </w:r>
      <w:proofErr w:type="gramStart"/>
      <w:r w:rsidR="00875E3A" w:rsidRPr="00875E3A">
        <w:rPr>
          <w:rFonts w:asciiTheme="minorHAnsi" w:hAnsiTheme="minorHAnsi" w:cstheme="minorHAnsi"/>
          <w:sz w:val="22"/>
          <w:szCs w:val="22"/>
        </w:rPr>
        <w:t>kompetence                                                                             V</w:t>
      </w:r>
      <w:r w:rsidRPr="00875E3A">
        <w:rPr>
          <w:rFonts w:asciiTheme="minorHAnsi" w:hAnsiTheme="minorHAnsi" w:cstheme="minorHAnsi"/>
          <w:sz w:val="22"/>
          <w:szCs w:val="22"/>
        </w:rPr>
        <w:t>ést</w:t>
      </w:r>
      <w:proofErr w:type="gramEnd"/>
      <w:r w:rsidRPr="00875E3A">
        <w:rPr>
          <w:rFonts w:asciiTheme="minorHAnsi" w:hAnsiTheme="minorHAnsi" w:cstheme="minorHAnsi"/>
          <w:sz w:val="22"/>
          <w:szCs w:val="22"/>
        </w:rPr>
        <w:t xml:space="preserve"> je k zodpovědnosti za spoluřízení MŠ a za výchovu a vzdělávání dětí v MŠ. </w:t>
      </w:r>
      <w:r w:rsidR="00875E3A" w:rsidRPr="00875E3A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  <w:r w:rsidRPr="00875E3A">
        <w:rPr>
          <w:rFonts w:asciiTheme="minorHAnsi" w:hAnsiTheme="minorHAnsi" w:cstheme="minorHAnsi"/>
          <w:sz w:val="22"/>
          <w:szCs w:val="22"/>
        </w:rPr>
        <w:t xml:space="preserve"> Realizovat vzájemné návštěvy, prezentace a předávání zkušeností z jiných MŠ.</w:t>
      </w:r>
    </w:p>
    <w:p w:rsidR="00875E3A" w:rsidRDefault="00875E3A" w:rsidP="00875E3A">
      <w:pPr>
        <w:pStyle w:val="Nadpis3"/>
        <w:shd w:val="clear" w:color="auto" w:fill="FFFFFF"/>
        <w:spacing w:before="225" w:after="225"/>
        <w:rPr>
          <w:rFonts w:asciiTheme="minorHAnsi" w:hAnsiTheme="minorHAnsi" w:cstheme="minorHAnsi"/>
          <w:color w:val="000000"/>
          <w:sz w:val="22"/>
          <w:szCs w:val="22"/>
        </w:rPr>
      </w:pPr>
      <w:r w:rsidRPr="00A670BE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EKONOMICKÉ A MATERIÁLNÍ </w:t>
      </w:r>
      <w:proofErr w:type="gramStart"/>
      <w:r w:rsidRPr="00A670BE">
        <w:rPr>
          <w:rFonts w:asciiTheme="minorHAnsi" w:hAnsiTheme="minorHAnsi" w:cstheme="minorHAnsi"/>
          <w:color w:val="auto"/>
          <w:sz w:val="22"/>
          <w:szCs w:val="22"/>
        </w:rPr>
        <w:t xml:space="preserve">PODMÍNKY                                                                                                       </w:t>
      </w:r>
      <w:r w:rsidRPr="00A670BE">
        <w:rPr>
          <w:rFonts w:ascii="Arial" w:hAnsi="Arial" w:cs="Arial"/>
          <w:color w:val="000000"/>
          <w:sz w:val="23"/>
          <w:szCs w:val="23"/>
        </w:rPr>
        <w:t xml:space="preserve"> </w:t>
      </w:r>
      <w:r w:rsidRPr="00875E3A">
        <w:rPr>
          <w:rFonts w:asciiTheme="minorHAnsi" w:hAnsiTheme="minorHAnsi" w:cstheme="minorHAnsi"/>
          <w:color w:val="000000"/>
          <w:sz w:val="22"/>
          <w:szCs w:val="22"/>
        </w:rPr>
        <w:t>Rozvíjet</w:t>
      </w:r>
      <w:proofErr w:type="gramEnd"/>
      <w:r w:rsidRPr="00875E3A">
        <w:rPr>
          <w:rFonts w:asciiTheme="minorHAnsi" w:hAnsiTheme="minorHAnsi" w:cstheme="minorHAnsi"/>
          <w:color w:val="000000"/>
          <w:sz w:val="22"/>
          <w:szCs w:val="22"/>
        </w:rPr>
        <w:t xml:space="preserve"> a obnovovat materiálně technické podmínky školy.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</w:t>
      </w:r>
      <w:r w:rsidRPr="00875E3A">
        <w:rPr>
          <w:rFonts w:asciiTheme="minorHAnsi" w:hAnsiTheme="minorHAnsi" w:cstheme="minorHAnsi"/>
          <w:color w:val="000000"/>
          <w:sz w:val="22"/>
          <w:szCs w:val="22"/>
        </w:rPr>
        <w:t xml:space="preserve"> Opravovat dle aktuálních potřeb.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</w:t>
      </w:r>
      <w:r w:rsidRPr="00875E3A">
        <w:rPr>
          <w:rFonts w:asciiTheme="minorHAnsi" w:hAnsiTheme="minorHAnsi" w:cstheme="minorHAnsi"/>
          <w:color w:val="000000"/>
          <w:sz w:val="22"/>
          <w:szCs w:val="22"/>
        </w:rPr>
        <w:t xml:space="preserve"> Obnovovat a doplňovat vybavení školy hračkami, pomůckami, náčiním a pracovním materiálem.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</w:t>
      </w:r>
      <w:r w:rsidRPr="00875E3A">
        <w:rPr>
          <w:rFonts w:asciiTheme="minorHAnsi" w:hAnsiTheme="minorHAnsi" w:cstheme="minorHAnsi"/>
          <w:color w:val="000000"/>
          <w:sz w:val="22"/>
          <w:szCs w:val="22"/>
        </w:rPr>
        <w:t xml:space="preserve"> Doplňovat zahradu o funkční herní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zelené( z přírodních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materiálů)</w:t>
      </w:r>
      <w:r w:rsidRPr="00875E3A">
        <w:rPr>
          <w:rFonts w:asciiTheme="minorHAnsi" w:hAnsiTheme="minorHAnsi" w:cstheme="minorHAnsi"/>
          <w:color w:val="000000"/>
          <w:sz w:val="22"/>
          <w:szCs w:val="22"/>
        </w:rPr>
        <w:t xml:space="preserve"> prvky.</w:t>
      </w:r>
      <w:r w:rsidR="00A670BE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</w:t>
      </w:r>
      <w:r w:rsidR="00A670BE" w:rsidRPr="00A670BE">
        <w:rPr>
          <w:rFonts w:asciiTheme="minorHAnsi" w:hAnsiTheme="minorHAnsi" w:cstheme="minorHAnsi"/>
          <w:color w:val="auto"/>
          <w:sz w:val="22"/>
          <w:szCs w:val="22"/>
        </w:rPr>
        <w:t>Zamyslet se a v</w:t>
      </w:r>
      <w:r w:rsidR="00A670BE" w:rsidRPr="00A670BE">
        <w:rPr>
          <w:rFonts w:ascii="Calibri" w:hAnsi="Calibri" w:cs="Calibri"/>
          <w:color w:val="auto"/>
          <w:sz w:val="22"/>
          <w:szCs w:val="22"/>
        </w:rPr>
        <w:t xml:space="preserve">ytvořit ve třídách herní koutky, ve kterých děti pracují samostatně v menších </w:t>
      </w:r>
      <w:proofErr w:type="gramStart"/>
      <w:r w:rsidR="00A670BE" w:rsidRPr="00A670BE">
        <w:rPr>
          <w:rFonts w:ascii="Calibri" w:hAnsi="Calibri" w:cs="Calibri"/>
          <w:color w:val="auto"/>
          <w:sz w:val="22"/>
          <w:szCs w:val="22"/>
        </w:rPr>
        <w:t>skupinkách .</w:t>
      </w:r>
      <w:r w:rsidRPr="00A670BE">
        <w:rPr>
          <w:rFonts w:ascii="Calibri" w:hAnsi="Calibri" w:cs="Calibri"/>
          <w:color w:val="auto"/>
          <w:sz w:val="22"/>
          <w:szCs w:val="22"/>
        </w:rPr>
        <w:t xml:space="preserve">                                                                                               </w:t>
      </w:r>
      <w:r w:rsidR="00A670BE" w:rsidRPr="00A670BE">
        <w:rPr>
          <w:rFonts w:ascii="Calibri" w:hAnsi="Calibri" w:cs="Calibri"/>
          <w:color w:val="auto"/>
          <w:sz w:val="22"/>
          <w:szCs w:val="22"/>
        </w:rPr>
        <w:t xml:space="preserve">                                                                    </w:t>
      </w:r>
      <w:r w:rsidRPr="00A670BE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875E3A">
        <w:rPr>
          <w:rFonts w:asciiTheme="minorHAnsi" w:hAnsiTheme="minorHAnsi" w:cstheme="minorHAnsi"/>
          <w:color w:val="000000"/>
          <w:sz w:val="22"/>
          <w:szCs w:val="22"/>
        </w:rPr>
        <w:t>Dbát</w:t>
      </w:r>
      <w:proofErr w:type="gramEnd"/>
      <w:r w:rsidRPr="00875E3A">
        <w:rPr>
          <w:rFonts w:asciiTheme="minorHAnsi" w:hAnsiTheme="minorHAnsi" w:cstheme="minorHAnsi"/>
          <w:color w:val="000000"/>
          <w:sz w:val="22"/>
          <w:szCs w:val="22"/>
        </w:rPr>
        <w:t xml:space="preserve"> na účelné a hospodárné využití finančních prostředků ze státního rozpočtu a rozpočtu zřizovatele.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Pr="00875E3A">
        <w:rPr>
          <w:rFonts w:asciiTheme="minorHAnsi" w:hAnsiTheme="minorHAnsi" w:cstheme="minorHAnsi"/>
          <w:color w:val="000000"/>
          <w:sz w:val="22"/>
          <w:szCs w:val="22"/>
        </w:rPr>
        <w:t xml:space="preserve"> Zajišťovat bezpečnost a hygienické normy venkovních i vnitřních prostor.</w:t>
      </w:r>
    </w:p>
    <w:p w:rsidR="00EF3DC7" w:rsidRDefault="00A670BE" w:rsidP="00A670BE">
      <w:r>
        <w:t xml:space="preserve">ŘÍZENÍ </w:t>
      </w:r>
      <w:proofErr w:type="gramStart"/>
      <w:r>
        <w:t>ŠKOLY</w:t>
      </w:r>
      <w:r w:rsidR="00EF3DC7">
        <w:t xml:space="preserve">                                                                                                                                                          Vymezit</w:t>
      </w:r>
      <w:proofErr w:type="gramEnd"/>
      <w:r w:rsidR="00EF3DC7">
        <w:t xml:space="preserve"> p</w:t>
      </w:r>
      <w:r>
        <w:t>ovinnosti, pravomoci a úkoly všech pracov</w:t>
      </w:r>
      <w:r w:rsidR="00EF3DC7">
        <w:t xml:space="preserve">níků                                                                                    </w:t>
      </w:r>
      <w:r>
        <w:t xml:space="preserve"> </w:t>
      </w:r>
      <w:r w:rsidR="00EF3DC7">
        <w:t>Z</w:t>
      </w:r>
      <w:r>
        <w:t>aměstnanci znají své kompetence, které jsou obsaženy v pracovních náplních, organizačním a pracovním řádu, směrnicích a vnitřních předpisech</w:t>
      </w:r>
      <w:r w:rsidR="00EF3DC7">
        <w:t xml:space="preserve"> a řídí se jimi.                                                                    Vytvářet</w:t>
      </w:r>
      <w:r>
        <w:t xml:space="preserve"> funkční informační systém, a to jak uvnitř mateřské školy, (pedagogové se v průběhu roku schází dle plánu a potřeb na pedagogických a operativních poradách, vzájemně konzultují a vyhodnocují svou práci), tak navenek (nástěnkami, internetovými stránkami, třídními schůzkami a konzultacemi jednotlivých paní učitelek s rodiči).</w:t>
      </w:r>
      <w:r w:rsidR="00EF3DC7">
        <w:t xml:space="preserve">                                                                                                     </w:t>
      </w:r>
      <w:r>
        <w:t xml:space="preserve"> Při vedení zaměstnanců vytvářet ovzduší vzájemné důvěry, tolerance a podávat všem pravdivé informace.</w:t>
      </w:r>
      <w:r w:rsidR="00EF3DC7">
        <w:t xml:space="preserve">                                                                                                                                                               Vést pedagogické a provozní zaměstnance tým a zvát je ke spolupráci s rodiči (zahradní slavnosti, vánoční besídka, společná setkávání a tvoření apod.) </w:t>
      </w:r>
    </w:p>
    <w:p w:rsidR="00EF3DC7" w:rsidRDefault="00EF3DC7" w:rsidP="00EF3DC7">
      <w:pPr>
        <w:pStyle w:val="Normln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EF3DC7">
        <w:rPr>
          <w:rFonts w:ascii="Calibri" w:hAnsi="Calibri" w:cs="Calibri"/>
          <w:sz w:val="22"/>
          <w:szCs w:val="22"/>
        </w:rPr>
        <w:t xml:space="preserve">SPOLUPRÁCE ŠKOLY A </w:t>
      </w:r>
      <w:proofErr w:type="gramStart"/>
      <w:r w:rsidRPr="00EF3DC7">
        <w:rPr>
          <w:rFonts w:ascii="Calibri" w:hAnsi="Calibri" w:cs="Calibri"/>
          <w:sz w:val="22"/>
          <w:szCs w:val="22"/>
        </w:rPr>
        <w:t>RODIČŮ</w:t>
      </w:r>
      <w:r w:rsidRPr="00EF3DC7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      </w:t>
      </w:r>
      <w:r w:rsidRPr="00EF3DC7">
        <w:rPr>
          <w:rFonts w:ascii="Calibri" w:hAnsi="Calibri" w:cs="Calibri"/>
          <w:color w:val="000000"/>
          <w:sz w:val="22"/>
          <w:szCs w:val="22"/>
        </w:rPr>
        <w:t>Spolupracovat</w:t>
      </w:r>
      <w:proofErr w:type="gramEnd"/>
      <w:r w:rsidRPr="00EF3DC7">
        <w:rPr>
          <w:rFonts w:ascii="Calibri" w:hAnsi="Calibri" w:cs="Calibri"/>
          <w:color w:val="000000"/>
          <w:sz w:val="22"/>
          <w:szCs w:val="22"/>
        </w:rPr>
        <w:t xml:space="preserve"> s rodiči na společné výchově dětí (vzájemná komunikace, důvěra, porozumění a otevřenost).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  <w:r w:rsidRPr="00EF3DC7">
        <w:rPr>
          <w:rFonts w:ascii="Calibri" w:hAnsi="Calibri" w:cs="Calibri"/>
          <w:color w:val="000000"/>
          <w:sz w:val="22"/>
          <w:szCs w:val="22"/>
        </w:rPr>
        <w:t xml:space="preserve"> Informovat rodiče o veškerém dění MŠ prostřednictvím schůzek rodičů, nástěnek a webových stránek.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</w:t>
      </w:r>
      <w:r w:rsidRPr="00EF3DC7">
        <w:rPr>
          <w:rFonts w:ascii="Calibri" w:hAnsi="Calibri" w:cs="Calibri"/>
          <w:color w:val="000000"/>
          <w:sz w:val="22"/>
          <w:szCs w:val="22"/>
        </w:rPr>
        <w:t xml:space="preserve"> Nabízet rodičům možnost individuálních pohovorů.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EF3DC7">
        <w:rPr>
          <w:rFonts w:ascii="Calibri" w:hAnsi="Calibri" w:cs="Calibri"/>
          <w:color w:val="000000"/>
          <w:sz w:val="22"/>
          <w:szCs w:val="22"/>
        </w:rPr>
        <w:t xml:space="preserve"> Zajistit rodičům specializované služby, ke kterým není předškolní pedagog kompetentní, ve spolupráci s příslušnými odborníky – logoped, </w:t>
      </w:r>
      <w:proofErr w:type="gramStart"/>
      <w:r w:rsidRPr="00EF3DC7">
        <w:rPr>
          <w:rFonts w:ascii="Calibri" w:hAnsi="Calibri" w:cs="Calibri"/>
          <w:color w:val="000000"/>
          <w:sz w:val="22"/>
          <w:szCs w:val="22"/>
        </w:rPr>
        <w:t>PPP</w:t>
      </w:r>
      <w:r>
        <w:rPr>
          <w:rFonts w:ascii="Calibri" w:hAnsi="Calibri" w:cs="Calibri"/>
          <w:color w:val="000000"/>
          <w:sz w:val="22"/>
          <w:szCs w:val="22"/>
        </w:rPr>
        <w:t>,  SPC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</w:t>
      </w:r>
      <w:r w:rsidRPr="00EF3DC7">
        <w:rPr>
          <w:rFonts w:ascii="Calibri" w:hAnsi="Calibri" w:cs="Calibri"/>
          <w:color w:val="000000"/>
          <w:sz w:val="22"/>
          <w:szCs w:val="22"/>
        </w:rPr>
        <w:t xml:space="preserve"> Vybízet rodiče ke spoluúčasti na organizování akcí.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EF3DC7">
        <w:rPr>
          <w:rFonts w:asciiTheme="minorHAnsi" w:hAnsiTheme="minorHAnsi" w:cstheme="minorHAnsi"/>
          <w:color w:val="000000"/>
          <w:sz w:val="22"/>
          <w:szCs w:val="22"/>
        </w:rPr>
        <w:t>Připravovat pro veřejnost kulturní programy.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r w:rsidRPr="00EF3DC7">
        <w:rPr>
          <w:rFonts w:asciiTheme="minorHAnsi" w:hAnsiTheme="minorHAnsi" w:cstheme="minorHAnsi"/>
          <w:sz w:val="22"/>
          <w:szCs w:val="22"/>
        </w:rPr>
        <w:t>Rodiče mají možnost podílet se na dění v naší mateřské škole a jsou pravidelně informováni o všem, co se v mateřské škole děje prostřednictvím ředitelky, učitelek, letáčků, písemných informací na nástěnkách v jednotlivých šatnách a internetových stránkách naší mateřské školy.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B24BF6" w:rsidRDefault="00B24BF6" w:rsidP="00B24BF6">
      <w:pPr>
        <w:pStyle w:val="Nadpis3"/>
        <w:shd w:val="clear" w:color="auto" w:fill="FFFFFF"/>
        <w:spacing w:before="225" w:after="225"/>
        <w:rPr>
          <w:rFonts w:ascii="Calibri" w:hAnsi="Calibri" w:cs="Calibri"/>
          <w:color w:val="000000"/>
          <w:sz w:val="22"/>
          <w:szCs w:val="22"/>
        </w:rPr>
      </w:pPr>
      <w:r w:rsidRPr="00B24BF6">
        <w:rPr>
          <w:rFonts w:asciiTheme="minorHAnsi" w:hAnsiTheme="minorHAnsi" w:cstheme="minorHAnsi"/>
          <w:color w:val="auto"/>
          <w:sz w:val="22"/>
          <w:szCs w:val="22"/>
        </w:rPr>
        <w:t>SPOLUPRÁCE ŠKOLY S OBCÍ A DALŠÍMI ORAGANIZACEMI</w:t>
      </w:r>
      <w:r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</w:t>
      </w:r>
      <w:r w:rsidRPr="00B24BF6">
        <w:rPr>
          <w:rFonts w:ascii="Calibri" w:hAnsi="Calibri" w:cs="Calibri"/>
          <w:color w:val="000000"/>
          <w:sz w:val="22"/>
          <w:szCs w:val="22"/>
        </w:rPr>
        <w:t>Informovat pravidelně zřizovatele o dění v MŠ.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</w:t>
      </w:r>
      <w:r w:rsidRPr="00B24BF6">
        <w:rPr>
          <w:rFonts w:ascii="Calibri" w:hAnsi="Calibri" w:cs="Calibri"/>
          <w:color w:val="000000"/>
          <w:sz w:val="22"/>
          <w:szCs w:val="22"/>
        </w:rPr>
        <w:t>Neomezit spolupráci MŠ a obce pouze na ekonomickou oblast školy, ale i na oblast poznávací a vzdělávací.</w:t>
      </w:r>
      <w:r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D15201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  <w:sz w:val="22"/>
          <w:szCs w:val="22"/>
        </w:rPr>
        <w:t xml:space="preserve">    </w:t>
      </w:r>
      <w:r w:rsidRPr="00B24BF6">
        <w:rPr>
          <w:rFonts w:ascii="Calibri" w:hAnsi="Calibri" w:cs="Calibri"/>
          <w:color w:val="000000"/>
          <w:sz w:val="22"/>
          <w:szCs w:val="22"/>
        </w:rPr>
        <w:t xml:space="preserve"> Spolupracovat se zřizovatelem na</w:t>
      </w:r>
      <w:r>
        <w:rPr>
          <w:rFonts w:ascii="Calibri" w:hAnsi="Calibri" w:cs="Calibri"/>
          <w:color w:val="000000"/>
          <w:sz w:val="22"/>
          <w:szCs w:val="22"/>
        </w:rPr>
        <w:t xml:space="preserve"> společných projektech a akcích, při získávání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dotací                       </w:t>
      </w:r>
      <w:r w:rsidRPr="00B24BF6">
        <w:rPr>
          <w:rFonts w:ascii="Calibri" w:hAnsi="Calibri" w:cs="Calibri"/>
          <w:color w:val="000000"/>
          <w:sz w:val="22"/>
          <w:szCs w:val="22"/>
        </w:rPr>
        <w:t xml:space="preserve"> Spolupracovat</w:t>
      </w:r>
      <w:proofErr w:type="gramEnd"/>
      <w:r w:rsidRPr="00B24BF6">
        <w:rPr>
          <w:rFonts w:ascii="Calibri" w:hAnsi="Calibri" w:cs="Calibri"/>
          <w:color w:val="000000"/>
          <w:sz w:val="22"/>
          <w:szCs w:val="22"/>
        </w:rPr>
        <w:t xml:space="preserve"> se sousedními MŠ (společné akce, divadla, výlety, konzultace </w:t>
      </w:r>
      <w:proofErr w:type="gramStart"/>
      <w:r w:rsidRPr="00B24BF6">
        <w:rPr>
          <w:rFonts w:ascii="Calibri" w:hAnsi="Calibri" w:cs="Calibri"/>
          <w:color w:val="000000"/>
          <w:sz w:val="22"/>
          <w:szCs w:val="22"/>
        </w:rPr>
        <w:t>…).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</w:t>
      </w:r>
      <w:r w:rsidRPr="00B24BF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Spolupracovat</w:t>
      </w:r>
      <w:proofErr w:type="gramEnd"/>
      <w:r w:rsidRPr="00B24BF6">
        <w:rPr>
          <w:rFonts w:ascii="Calibri" w:hAnsi="Calibri" w:cs="Calibri"/>
          <w:color w:val="000000"/>
          <w:sz w:val="22"/>
          <w:szCs w:val="22"/>
        </w:rPr>
        <w:t xml:space="preserve"> se ZŠ Ne</w:t>
      </w:r>
      <w:r>
        <w:rPr>
          <w:rFonts w:ascii="Calibri" w:hAnsi="Calibri" w:cs="Calibri"/>
          <w:color w:val="000000"/>
          <w:sz w:val="22"/>
          <w:szCs w:val="22"/>
        </w:rPr>
        <w:t>tvořice</w:t>
      </w:r>
      <w:r w:rsidRPr="00B24BF6">
        <w:rPr>
          <w:rFonts w:ascii="Calibri" w:hAnsi="Calibri" w:cs="Calibri"/>
          <w:color w:val="000000"/>
          <w:sz w:val="22"/>
          <w:szCs w:val="22"/>
        </w:rPr>
        <w:t xml:space="preserve"> (návštěva 1. třídy, společné akce …).</w:t>
      </w:r>
    </w:p>
    <w:p w:rsidR="00B20661" w:rsidRDefault="00B24BF6" w:rsidP="005922E4">
      <w:pPr>
        <w:pStyle w:val="Normlnweb"/>
        <w:shd w:val="clear" w:color="auto" w:fill="FFFFFF"/>
        <w:spacing w:before="0" w:beforeAutospacing="0" w:after="225" w:afterAutospacing="0"/>
        <w:textAlignment w:val="baseline"/>
      </w:pPr>
      <w:r w:rsidRPr="005922E4">
        <w:rPr>
          <w:rFonts w:ascii="Calibri" w:hAnsi="Calibri" w:cs="Calibri"/>
          <w:sz w:val="22"/>
          <w:szCs w:val="22"/>
        </w:rPr>
        <w:t>Naším velkým cílem je nabídnout dětem kvalitní výchovu a vzdělávání, aby při odchodu z mateřské školy byly komplexně vybaveny po všech stránkách a do základní školy přicházely s patřičným zdravým sebevědomím</w:t>
      </w:r>
      <w:r w:rsidRPr="005922E4">
        <w:rPr>
          <w:rFonts w:ascii="Calibri" w:hAnsi="Calibri" w:cs="Calibri"/>
          <w:sz w:val="21"/>
          <w:szCs w:val="21"/>
        </w:rPr>
        <w:t>.</w:t>
      </w:r>
      <w:r w:rsidR="005922E4">
        <w:rPr>
          <w:rFonts w:ascii="Calibri" w:hAnsi="Calibri" w:cs="Calibri"/>
          <w:sz w:val="21"/>
          <w:szCs w:val="21"/>
        </w:rPr>
        <w:t xml:space="preserve">   </w:t>
      </w:r>
      <w:r w:rsidR="00D15201">
        <w:rPr>
          <w:rFonts w:ascii="Calibri" w:hAnsi="Calibri" w:cs="Calibri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D15201">
        <w:rPr>
          <w:rFonts w:ascii="Calibri" w:hAnsi="Calibri" w:cs="Calibri"/>
          <w:sz w:val="21"/>
          <w:szCs w:val="21"/>
        </w:rPr>
        <w:t xml:space="preserve">Vydala Jitka Povolná                                                                   </w:t>
      </w:r>
      <w:r w:rsidR="005922E4">
        <w:rPr>
          <w:rFonts w:ascii="Calibri" w:hAnsi="Calibri" w:cs="Calibri"/>
          <w:sz w:val="21"/>
          <w:szCs w:val="21"/>
        </w:rPr>
        <w:t xml:space="preserve">  </w:t>
      </w:r>
      <w:r w:rsidR="00D15201">
        <w:rPr>
          <w:rFonts w:ascii="Calibri" w:hAnsi="Calibri" w:cs="Calibri"/>
          <w:sz w:val="21"/>
          <w:szCs w:val="21"/>
        </w:rPr>
        <w:t xml:space="preserve">                                                                          </w:t>
      </w:r>
    </w:p>
    <w:sectPr w:rsidR="00B20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D20DB"/>
    <w:multiLevelType w:val="hybridMultilevel"/>
    <w:tmpl w:val="5F4A0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D1692"/>
    <w:multiLevelType w:val="hybridMultilevel"/>
    <w:tmpl w:val="F1C4A8DE"/>
    <w:lvl w:ilvl="0" w:tplc="7E42200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038A1"/>
    <w:multiLevelType w:val="hybridMultilevel"/>
    <w:tmpl w:val="7DDE3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51"/>
    <w:rsid w:val="00106D51"/>
    <w:rsid w:val="002F2075"/>
    <w:rsid w:val="005922E4"/>
    <w:rsid w:val="0067716D"/>
    <w:rsid w:val="00875E3A"/>
    <w:rsid w:val="008A7C56"/>
    <w:rsid w:val="009A5BDD"/>
    <w:rsid w:val="00A670BE"/>
    <w:rsid w:val="00AC0C31"/>
    <w:rsid w:val="00B20661"/>
    <w:rsid w:val="00B20D9C"/>
    <w:rsid w:val="00B24BF6"/>
    <w:rsid w:val="00D15201"/>
    <w:rsid w:val="00EF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31AD4-8618-4344-9799-9C1D2DAA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0C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06D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A7C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06D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10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06D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106D51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styleId="Siln">
    <w:name w:val="Strong"/>
    <w:basedOn w:val="Standardnpsmoodstavce"/>
    <w:qFormat/>
    <w:rsid w:val="00B20D9C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AC0C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8A7C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adpis111111">
    <w:name w:val="nadpis111111"/>
    <w:basedOn w:val="Normln"/>
    <w:rsid w:val="009A5BDD"/>
    <w:pPr>
      <w:spacing w:after="0" w:line="240" w:lineRule="auto"/>
      <w:ind w:firstLine="708"/>
    </w:pPr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5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1823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Povolná</dc:creator>
  <cp:keywords/>
  <dc:description/>
  <cp:lastModifiedBy>Jitka Povolná</cp:lastModifiedBy>
  <cp:revision>3</cp:revision>
  <cp:lastPrinted>2021-11-19T11:14:00Z</cp:lastPrinted>
  <dcterms:created xsi:type="dcterms:W3CDTF">2021-11-19T08:04:00Z</dcterms:created>
  <dcterms:modified xsi:type="dcterms:W3CDTF">2021-11-19T11:16:00Z</dcterms:modified>
</cp:coreProperties>
</file>