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6" w:rsidRPr="00B3765E" w:rsidRDefault="00CA3BA6" w:rsidP="00CA3BA6">
      <w:pPr>
        <w:jc w:val="center"/>
        <w:rPr>
          <w:rFonts w:asciiTheme="minorHAnsi" w:hAnsiTheme="minorHAnsi" w:cstheme="minorHAnsi"/>
          <w:b/>
          <w:u w:val="single"/>
        </w:rPr>
      </w:pPr>
      <w:r w:rsidRPr="00B3765E">
        <w:rPr>
          <w:rFonts w:asciiTheme="minorHAnsi" w:hAnsiTheme="minorHAnsi" w:cstheme="minorHAnsi"/>
          <w:b/>
          <w:u w:val="single"/>
        </w:rPr>
        <w:t>ZÁKLADNÍ ŠKOLA A MATEŘSKÁ Š</w:t>
      </w:r>
      <w:r w:rsidR="00B3765E">
        <w:rPr>
          <w:rFonts w:asciiTheme="minorHAnsi" w:hAnsiTheme="minorHAnsi" w:cstheme="minorHAnsi"/>
          <w:b/>
          <w:u w:val="single"/>
        </w:rPr>
        <w:t>K</w:t>
      </w:r>
      <w:r w:rsidRPr="00B3765E">
        <w:rPr>
          <w:rFonts w:asciiTheme="minorHAnsi" w:hAnsiTheme="minorHAnsi" w:cstheme="minorHAnsi"/>
          <w:b/>
          <w:u w:val="single"/>
        </w:rPr>
        <w:t>OLA, ZNOJMO, PRAŽSKÁ 98</w:t>
      </w:r>
    </w:p>
    <w:p w:rsidR="00CA3BA6" w:rsidRPr="00B3765E" w:rsidRDefault="00CA3BA6" w:rsidP="00CA3BA6">
      <w:pPr>
        <w:jc w:val="center"/>
        <w:rPr>
          <w:rFonts w:asciiTheme="minorHAnsi" w:hAnsiTheme="minorHAnsi" w:cstheme="minorHAnsi"/>
          <w:b/>
        </w:rPr>
      </w:pPr>
    </w:p>
    <w:p w:rsidR="00CA3BA6" w:rsidRDefault="00CA3BA6" w:rsidP="00CA3BA6">
      <w:pPr>
        <w:jc w:val="center"/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>Koncepce dalšího rozvoje školy v období 2018 – 2021</w:t>
      </w:r>
    </w:p>
    <w:p w:rsidR="00045886" w:rsidRPr="00B3765E" w:rsidRDefault="00045886" w:rsidP="00CA3BA6">
      <w:pPr>
        <w:jc w:val="center"/>
        <w:rPr>
          <w:rFonts w:asciiTheme="minorHAnsi" w:hAnsiTheme="minorHAnsi" w:cstheme="minorHAnsi"/>
          <w:b/>
        </w:rPr>
      </w:pPr>
    </w:p>
    <w:p w:rsidR="00CA3BA6" w:rsidRPr="00B3765E" w:rsidRDefault="00CA3BA6" w:rsidP="00CA3BA6">
      <w:pPr>
        <w:jc w:val="center"/>
        <w:rPr>
          <w:rFonts w:asciiTheme="minorHAnsi" w:hAnsiTheme="minorHAnsi" w:cstheme="minorHAnsi"/>
          <w:b/>
        </w:rPr>
      </w:pPr>
    </w:p>
    <w:p w:rsidR="00CA3BA6" w:rsidRPr="00B3765E" w:rsidRDefault="00E16D5E" w:rsidP="00E16D5E">
      <w:pPr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>Úvod</w:t>
      </w:r>
    </w:p>
    <w:p w:rsidR="00E16D5E" w:rsidRPr="00B3765E" w:rsidRDefault="00E16D5E" w:rsidP="00E16D5E">
      <w:pPr>
        <w:rPr>
          <w:rFonts w:asciiTheme="minorHAnsi" w:hAnsiTheme="minorHAnsi" w:cstheme="minorHAnsi"/>
          <w:b/>
        </w:rPr>
      </w:pPr>
    </w:p>
    <w:p w:rsidR="00CA3BA6" w:rsidRPr="00B3765E" w:rsidRDefault="00CA3BA6" w:rsidP="00CA3BA6">
      <w:pPr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 xml:space="preserve">Koncepce rozvoje a řízení školy pro uvedené období má základní cíl: zajistit kvalitní a efektivní chod školy a kvalitní výchovně vzdělávací proces na základě optimálního sladění jednotlivých oblastí. </w:t>
      </w:r>
    </w:p>
    <w:p w:rsidR="00E16D5E" w:rsidRPr="00B3765E" w:rsidRDefault="00E16D5E" w:rsidP="00CA3BA6">
      <w:pPr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>Těmito slovy začínala koncepce rozvoje školy na uplynulé tříleté období. Vzhledem k pozitivnímu stavu jednotlivých oblastí, vzhledem k uspokojivé situaci školy v konkurenčním prostředí znojemských škol, vzhledem k rostoucímu zájmu o vzdělávání v naší škole se ukazuje, že je vhodné v nastoupeném trendu pokračovat. Koncepce rozvoje školy tedy volně navazuje na tu předchozí a doplňuje jednotlivé body o nové poznatky a nepřináší žádné převratné změny v orientaci a zaměření školy.</w:t>
      </w:r>
    </w:p>
    <w:p w:rsidR="00B453A4" w:rsidRPr="00B3765E" w:rsidRDefault="00B453A4" w:rsidP="00CA3BA6">
      <w:pPr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>V koncepci rozvoje školy se snažím klást dů</w:t>
      </w:r>
      <w:r w:rsidR="000F2A8F" w:rsidRPr="00B3765E">
        <w:rPr>
          <w:rFonts w:asciiTheme="minorHAnsi" w:hAnsiTheme="minorHAnsi" w:cstheme="minorHAnsi"/>
        </w:rPr>
        <w:t>raz na jasná pravidla a mechaniz</w:t>
      </w:r>
      <w:r w:rsidRPr="00B3765E">
        <w:rPr>
          <w:rFonts w:asciiTheme="minorHAnsi" w:hAnsiTheme="minorHAnsi" w:cstheme="minorHAnsi"/>
        </w:rPr>
        <w:t>my, s jejichž pomocí bude škola řízena a které umožňují efektivní organizaci školy a</w:t>
      </w:r>
      <w:r w:rsidR="00CD4B8D" w:rsidRPr="00B3765E">
        <w:rPr>
          <w:rFonts w:asciiTheme="minorHAnsi" w:hAnsiTheme="minorHAnsi" w:cstheme="minorHAnsi"/>
        </w:rPr>
        <w:t xml:space="preserve"> její rozvoj a zajišťují, že škola bude bezpečné, příjemné a vstřícné místo pro efektivní vzdělávání a osobnostní rozvoj dětí a žáků.</w:t>
      </w:r>
    </w:p>
    <w:p w:rsidR="00CA3BA6" w:rsidRDefault="00CA3BA6" w:rsidP="00CA3BA6">
      <w:pPr>
        <w:jc w:val="both"/>
        <w:rPr>
          <w:rFonts w:asciiTheme="minorHAnsi" w:hAnsiTheme="minorHAnsi" w:cstheme="minorHAnsi"/>
        </w:rPr>
      </w:pPr>
    </w:p>
    <w:p w:rsidR="00045886" w:rsidRPr="00B3765E" w:rsidRDefault="00045886" w:rsidP="00CA3BA6">
      <w:pPr>
        <w:jc w:val="both"/>
        <w:rPr>
          <w:rFonts w:asciiTheme="minorHAnsi" w:hAnsiTheme="minorHAnsi" w:cstheme="minorHAnsi"/>
        </w:rPr>
      </w:pP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 xml:space="preserve">a) </w:t>
      </w:r>
      <w:r w:rsidRPr="00B3765E">
        <w:rPr>
          <w:rFonts w:asciiTheme="minorHAnsi" w:eastAsia="Batang" w:hAnsiTheme="minorHAnsi" w:cstheme="minorHAnsi"/>
          <w:b/>
        </w:rPr>
        <w:t>Oblast ekonomická</w:t>
      </w: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>Hospodaření</w:t>
      </w:r>
    </w:p>
    <w:p w:rsidR="00CA3BA6" w:rsidRPr="00B3765E" w:rsidRDefault="00CA3BA6" w:rsidP="00CA3BA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zajistit vyrovnaný hospodářský výsledek školy z příspěvku na provoz od zřizovatele</w:t>
      </w:r>
      <w:r w:rsidR="00B453A4" w:rsidRPr="00B3765E">
        <w:rPr>
          <w:rFonts w:asciiTheme="minorHAnsi" w:eastAsia="Batang" w:hAnsiTheme="minorHAnsi" w:cstheme="minorHAnsi"/>
        </w:rPr>
        <w:t>, p</w:t>
      </w:r>
      <w:r w:rsidRPr="00B3765E">
        <w:rPr>
          <w:rFonts w:asciiTheme="minorHAnsi" w:eastAsia="Batang" w:hAnsiTheme="minorHAnsi" w:cstheme="minorHAnsi"/>
        </w:rPr>
        <w:t xml:space="preserve">řípadný kladný hospodářský výsledek využít na posílení </w:t>
      </w:r>
      <w:r w:rsidR="00B453A4" w:rsidRPr="00B3765E">
        <w:rPr>
          <w:rFonts w:asciiTheme="minorHAnsi" w:eastAsia="Batang" w:hAnsiTheme="minorHAnsi" w:cstheme="minorHAnsi"/>
        </w:rPr>
        <w:t xml:space="preserve">rezervního fondu 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 xml:space="preserve">zajistit posílení hospodářského výsledku využíváním prostor školy pro jiné účely (pronájmy) </w:t>
      </w:r>
    </w:p>
    <w:p w:rsidR="00B453A4" w:rsidRPr="00B3765E" w:rsidRDefault="00B453A4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podporovat vlastní hospodářskou činnost, efektivně využít takto získané finanční prostředky na provoz školy i na odměny nepedagogickým pracovníkům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každoročně určovat priority v</w:t>
      </w:r>
      <w:r w:rsidR="00B453A4" w:rsidRPr="00B3765E">
        <w:rPr>
          <w:rFonts w:asciiTheme="minorHAnsi" w:eastAsia="Batang" w:hAnsiTheme="minorHAnsi" w:cstheme="minorHAnsi"/>
        </w:rPr>
        <w:t>e</w:t>
      </w:r>
      <w:r w:rsidRPr="00B3765E">
        <w:rPr>
          <w:rFonts w:asciiTheme="minorHAnsi" w:eastAsia="Batang" w:hAnsiTheme="minorHAnsi" w:cstheme="minorHAnsi"/>
        </w:rPr>
        <w:t> </w:t>
      </w:r>
      <w:r w:rsidR="00B453A4" w:rsidRPr="00B3765E">
        <w:rPr>
          <w:rFonts w:asciiTheme="minorHAnsi" w:eastAsia="Batang" w:hAnsiTheme="minorHAnsi" w:cstheme="minorHAnsi"/>
        </w:rPr>
        <w:t xml:space="preserve">vybavování školy, v </w:t>
      </w:r>
      <w:r w:rsidRPr="00B3765E">
        <w:rPr>
          <w:rFonts w:asciiTheme="minorHAnsi" w:eastAsia="Batang" w:hAnsiTheme="minorHAnsi" w:cstheme="minorHAnsi"/>
        </w:rPr>
        <w:t xml:space="preserve">opravách a udržování s cílem vytvořit bezpečné a esteticky kladně působící prostředí pro žáky i zaměstnance </w:t>
      </w:r>
    </w:p>
    <w:p w:rsidR="00073511" w:rsidRPr="00B3765E" w:rsidRDefault="00073511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pořizovat nové pomůcky hrazené z ONIV na základě potřebnosti. Spolupracovat úzce s předmětovými komisemi a metodickými sdruženími při nákupu učebnic a pomůcek</w:t>
      </w:r>
    </w:p>
    <w:p w:rsidR="00073511" w:rsidRPr="00B3765E" w:rsidRDefault="00073511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efektivně využít projektu Kolumbus (zřizovatel) pro další rozvoj vybavenosti pro výuku cizích jazyků</w:t>
      </w:r>
    </w:p>
    <w:p w:rsidR="00CA3BA6" w:rsidRPr="00B3765E" w:rsidRDefault="00CA3BA6" w:rsidP="00CA3BA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k dosažení efektivního ekonomického chodu školy zajišťovat šetrné a úsporné využívání finančních prostředků</w:t>
      </w:r>
    </w:p>
    <w:p w:rsidR="00B453A4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zaměřovat se na využívání nabízených možností, zejména EU fondů a projektů vyhlašovaných MŠMT a MŽP</w:t>
      </w:r>
      <w:r w:rsidR="00B453A4" w:rsidRPr="00B3765E">
        <w:rPr>
          <w:rFonts w:asciiTheme="minorHAnsi" w:eastAsia="Batang" w:hAnsiTheme="minorHAnsi" w:cstheme="minorHAnsi"/>
        </w:rPr>
        <w:t xml:space="preserve">, aktivně </w:t>
      </w:r>
      <w:r w:rsidRPr="00B3765E">
        <w:rPr>
          <w:rFonts w:asciiTheme="minorHAnsi" w:eastAsia="Batang" w:hAnsiTheme="minorHAnsi" w:cstheme="minorHAnsi"/>
        </w:rPr>
        <w:t xml:space="preserve">pracovat na tvorbě projektů k získání dotací 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zajišťovat průběžnou obnovu ICT vybavenosti</w:t>
      </w:r>
      <w:r w:rsidR="00073511" w:rsidRPr="00B3765E">
        <w:rPr>
          <w:rFonts w:asciiTheme="minorHAnsi" w:eastAsia="Batang" w:hAnsiTheme="minorHAnsi" w:cstheme="minorHAnsi"/>
        </w:rPr>
        <w:t xml:space="preserve"> v souladu s přijatou strategií ICT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 xml:space="preserve">vhodnou komunikací s fyzickými a právnickými osobami zajistit další finanční prostředky </w:t>
      </w:r>
      <w:r w:rsidR="005072ED" w:rsidRPr="00B3765E">
        <w:rPr>
          <w:rFonts w:asciiTheme="minorHAnsi" w:eastAsia="Batang" w:hAnsiTheme="minorHAnsi" w:cstheme="minorHAnsi"/>
        </w:rPr>
        <w:t xml:space="preserve">formou darů </w:t>
      </w:r>
      <w:r w:rsidRPr="00B3765E">
        <w:rPr>
          <w:rFonts w:asciiTheme="minorHAnsi" w:eastAsia="Batang" w:hAnsiTheme="minorHAnsi" w:cstheme="minorHAnsi"/>
        </w:rPr>
        <w:t xml:space="preserve">na zlepšování školního prostředí pro žáky </w:t>
      </w:r>
    </w:p>
    <w:p w:rsidR="005072ED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získávat sponzory na konkrétní akce školy, zvýšit podíl dalších osob na financování školy</w:t>
      </w:r>
    </w:p>
    <w:p w:rsidR="00CA3BA6" w:rsidRPr="00B3765E" w:rsidRDefault="00CA3BA6" w:rsidP="00CA3BA6">
      <w:pPr>
        <w:jc w:val="both"/>
        <w:rPr>
          <w:rFonts w:asciiTheme="minorHAnsi" w:eastAsia="Batang" w:hAnsiTheme="minorHAnsi" w:cstheme="minorHAnsi"/>
          <w:b/>
          <w:color w:val="0070C0"/>
        </w:rPr>
      </w:pP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 xml:space="preserve">b) Oblast výchovně vzdělávacího procesu  </w:t>
      </w:r>
    </w:p>
    <w:p w:rsidR="005072ED" w:rsidRPr="00B3765E" w:rsidRDefault="005072ED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5072ED" w:rsidRPr="00B3765E" w:rsidRDefault="005072ED" w:rsidP="005072ED">
      <w:pPr>
        <w:jc w:val="both"/>
        <w:rPr>
          <w:rFonts w:asciiTheme="minorHAnsi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 xml:space="preserve">Řízení </w:t>
      </w:r>
    </w:p>
    <w:p w:rsidR="005072ED" w:rsidRPr="00B3765E" w:rsidRDefault="005072ED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přistupovat k řízení pedagogických procesů s vědomím, že vlastní řízení je pro kvalitu poskytovaného vzdělávání klíčové</w:t>
      </w:r>
    </w:p>
    <w:p w:rsidR="000A2225" w:rsidRDefault="000A2225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školu řídit aktivně, monitorovat a vyhodnocovat fungování školy a následně přijímat účinná opatření</w:t>
      </w:r>
    </w:p>
    <w:p w:rsidR="004C6C9C" w:rsidRDefault="004C6C9C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podporou chodu mateřské školy zajistit kontinuální a dlouhodobý proces výchovy a vzdělávání od útlého věku do stadia absolventa školy</w:t>
      </w:r>
    </w:p>
    <w:p w:rsidR="009B5AAB" w:rsidRDefault="009B5AAB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pravidelnou konzultací a sbíráním informativního materiálu od osob pověřených metodickým vedením svěřených oblastí (výchovní poradci, koordinátoři práce s nadanými nebo sociálně znevýhodněnými žáky, metodik prevence</w:t>
      </w:r>
      <w:r w:rsidR="00DB3374">
        <w:rPr>
          <w:rFonts w:asciiTheme="minorHAnsi" w:eastAsia="Batang" w:hAnsiTheme="minorHAnsi" w:cstheme="minorHAnsi"/>
        </w:rPr>
        <w:t>, školní psycholog</w:t>
      </w:r>
      <w:r>
        <w:rPr>
          <w:rFonts w:asciiTheme="minorHAnsi" w:eastAsia="Batang" w:hAnsiTheme="minorHAnsi" w:cstheme="minorHAnsi"/>
        </w:rPr>
        <w:t xml:space="preserve">) vyhodnocovat problematiku konkrétních žáků v jejich agendách a přijímat efektivní opatření k práci s těmito žáky </w:t>
      </w:r>
    </w:p>
    <w:p w:rsidR="00DB3374" w:rsidRPr="00DB3374" w:rsidRDefault="00DB3374" w:rsidP="005072ED">
      <w:pPr>
        <w:pStyle w:val="Default"/>
        <w:numPr>
          <w:ilvl w:val="0"/>
          <w:numId w:val="8"/>
        </w:numPr>
        <w:overflowPunct w:val="0"/>
        <w:jc w:val="both"/>
        <w:textAlignment w:val="baseline"/>
        <w:rPr>
          <w:rFonts w:asciiTheme="minorHAnsi" w:eastAsia="Batang" w:hAnsiTheme="minorHAnsi" w:cstheme="minorHAnsi"/>
        </w:rPr>
      </w:pPr>
      <w:r w:rsidRPr="00DB3374">
        <w:rPr>
          <w:rFonts w:asciiTheme="minorHAnsi" w:hAnsiTheme="minorHAnsi" w:cstheme="minorHAnsi"/>
          <w:color w:val="auto"/>
        </w:rPr>
        <w:t>zajistit podíl pracovníků na strategickém řízení a vlastním hodnocení školy (</w:t>
      </w:r>
      <w:r>
        <w:rPr>
          <w:rFonts w:asciiTheme="minorHAnsi" w:hAnsiTheme="minorHAnsi" w:cstheme="minorHAnsi"/>
          <w:color w:val="auto"/>
        </w:rPr>
        <w:t xml:space="preserve">výše uvedené pozice + vedoucí předmětových komisí a metodických sdružení, tento podíl efektivně využívat </w:t>
      </w:r>
      <w:r w:rsidRPr="009B5AAB">
        <w:rPr>
          <w:rFonts w:asciiTheme="minorHAnsi" w:hAnsiTheme="minorHAnsi" w:cstheme="minorHAnsi"/>
          <w:color w:val="auto"/>
        </w:rPr>
        <w:t>k podpoře řízení školy</w:t>
      </w:r>
    </w:p>
    <w:p w:rsidR="005072ED" w:rsidRPr="009B5AAB" w:rsidRDefault="005072ED" w:rsidP="005072E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9B5AAB">
        <w:rPr>
          <w:rFonts w:asciiTheme="minorHAnsi" w:eastAsia="Batang" w:hAnsiTheme="minorHAnsi" w:cstheme="minorHAnsi"/>
        </w:rPr>
        <w:t xml:space="preserve">s výsledky z kontrolní </w:t>
      </w:r>
      <w:r w:rsidR="009B5AAB" w:rsidRPr="009B5AAB">
        <w:rPr>
          <w:rFonts w:asciiTheme="minorHAnsi" w:eastAsia="Batang" w:hAnsiTheme="minorHAnsi" w:cstheme="minorHAnsi"/>
        </w:rPr>
        <w:t xml:space="preserve">a hospitační </w:t>
      </w:r>
      <w:r w:rsidRPr="009B5AAB">
        <w:rPr>
          <w:rFonts w:asciiTheme="minorHAnsi" w:eastAsia="Batang" w:hAnsiTheme="minorHAnsi" w:cstheme="minorHAnsi"/>
        </w:rPr>
        <w:t>činnosti pracovat tak, aby sloužily k poradenství a dalšímu růstu pedagogických pracovníků</w:t>
      </w:r>
    </w:p>
    <w:p w:rsidR="009B5AAB" w:rsidRPr="009B5AAB" w:rsidRDefault="00FE182E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9B5AAB">
        <w:rPr>
          <w:rFonts w:asciiTheme="minorHAnsi" w:hAnsiTheme="minorHAnsi" w:cstheme="minorHAnsi"/>
          <w:color w:val="auto"/>
        </w:rPr>
        <w:t>směřovat činnosti pedagogů, aby promýšleli a připravovali výuku a výchovně vzdělávací strategie za systematického sledo</w:t>
      </w:r>
      <w:r w:rsidR="009B5AAB" w:rsidRPr="009B5AAB">
        <w:rPr>
          <w:rFonts w:asciiTheme="minorHAnsi" w:hAnsiTheme="minorHAnsi" w:cstheme="minorHAnsi"/>
          <w:color w:val="auto"/>
        </w:rPr>
        <w:t>vání vzdělávacího pokroku žáků</w:t>
      </w:r>
    </w:p>
    <w:p w:rsidR="00FE182E" w:rsidRPr="009B5AAB" w:rsidRDefault="009B5AAB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9B5AAB">
        <w:rPr>
          <w:rFonts w:asciiTheme="minorHAnsi" w:hAnsiTheme="minorHAnsi" w:cstheme="minorHAnsi"/>
          <w:color w:val="auto"/>
        </w:rPr>
        <w:t>s</w:t>
      </w:r>
      <w:r w:rsidR="00FE182E" w:rsidRPr="009B5AAB">
        <w:rPr>
          <w:rFonts w:asciiTheme="minorHAnsi" w:hAnsiTheme="minorHAnsi" w:cstheme="minorHAnsi"/>
          <w:color w:val="auto"/>
        </w:rPr>
        <w:t>ledovat, zda na základě vyhodnocení výše uvedeného pokroku zohledňují pedagogové individuální potřeby žáků</w:t>
      </w:r>
    </w:p>
    <w:p w:rsidR="00FB36A3" w:rsidRPr="00FB36A3" w:rsidRDefault="00FB36A3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na základě potřeb vývoje výchovně vzdělávacího procesu provádět vyhodnocování aktuálnosti ŠVP. V případě zjištění potřeby inovace vypracovat příslušný dodatek ŠVP či zpracovat novou verzi</w:t>
      </w:r>
    </w:p>
    <w:p w:rsidR="00FB36A3" w:rsidRPr="00FB36A3" w:rsidRDefault="00FB36A3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hodnotit a inovovat strategie a plány pro realizaci ŠVP, aktuálně pracovat s učebním plánem</w:t>
      </w:r>
    </w:p>
    <w:p w:rsidR="005072ED" w:rsidRPr="00FB36A3" w:rsidRDefault="005072ED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akce pořádané školou pečlivě plánovat ve spolupráci s příslušnými předmětovými komisemi a metodickými sdruženími</w:t>
      </w:r>
    </w:p>
    <w:p w:rsidR="005072ED" w:rsidRPr="00FB36A3" w:rsidRDefault="005072ED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kvalitní personální politikou zajistit efektivní fungování pedagogického sboru při vhodném věkovém složení</w:t>
      </w:r>
    </w:p>
    <w:p w:rsidR="005072ED" w:rsidRPr="009B5AAB" w:rsidRDefault="005072ED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9B5AAB">
        <w:rPr>
          <w:rFonts w:asciiTheme="minorHAnsi" w:hAnsiTheme="minorHAnsi" w:cstheme="minorHAnsi"/>
          <w:color w:val="auto"/>
        </w:rPr>
        <w:t>pravidelně vyhodnocovat personální rizika a přijímat opatření k jejich odstraňování, zejména v oblasti odborné kvalifikace pedagogů a věkové struktury</w:t>
      </w: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70C0"/>
        </w:rPr>
      </w:pP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>Vzdělávání</w:t>
      </w:r>
    </w:p>
    <w:p w:rsidR="004C6C9C" w:rsidRPr="00DB3374" w:rsidRDefault="00CA3BA6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4C6C9C">
        <w:rPr>
          <w:rFonts w:asciiTheme="minorHAnsi" w:eastAsia="Batang" w:hAnsiTheme="minorHAnsi" w:cstheme="minorHAnsi"/>
        </w:rPr>
        <w:t>zajistit rovné příležitosti pro všechny děti a žáky</w:t>
      </w:r>
      <w:r w:rsidR="008A227D" w:rsidRPr="004C6C9C">
        <w:rPr>
          <w:rFonts w:asciiTheme="minorHAnsi" w:eastAsia="Batang" w:hAnsiTheme="minorHAnsi" w:cstheme="minorHAnsi"/>
        </w:rPr>
        <w:t xml:space="preserve">, poskytovat účinnou podporu </w:t>
      </w:r>
      <w:r w:rsidR="004C6C9C" w:rsidRPr="004C6C9C">
        <w:rPr>
          <w:rFonts w:asciiTheme="minorHAnsi" w:eastAsia="Batang" w:hAnsiTheme="minorHAnsi" w:cstheme="minorHAnsi"/>
        </w:rPr>
        <w:t>a individuální péči</w:t>
      </w:r>
      <w:r w:rsidR="004C6C9C" w:rsidRPr="004C6C9C">
        <w:rPr>
          <w:rFonts w:asciiTheme="minorHAnsi" w:hAnsiTheme="minorHAnsi" w:cstheme="minorHAnsi"/>
        </w:rPr>
        <w:t xml:space="preserve"> </w:t>
      </w:r>
      <w:r w:rsidR="008A227D" w:rsidRPr="004C6C9C">
        <w:rPr>
          <w:rFonts w:asciiTheme="minorHAnsi" w:eastAsia="Batang" w:hAnsiTheme="minorHAnsi" w:cstheme="minorHAnsi"/>
        </w:rPr>
        <w:t>všem dětem a žákům s </w:t>
      </w:r>
      <w:r w:rsidR="004C6C9C" w:rsidRPr="004C6C9C">
        <w:rPr>
          <w:rFonts w:asciiTheme="minorHAnsi" w:eastAsia="Batang" w:hAnsiTheme="minorHAnsi" w:cstheme="minorHAnsi"/>
        </w:rPr>
        <w:t xml:space="preserve">přiznanými podpůrnými opatřeními na </w:t>
      </w:r>
      <w:r w:rsidR="004C6C9C" w:rsidRPr="004C6C9C">
        <w:rPr>
          <w:rFonts w:asciiTheme="minorHAnsi" w:hAnsiTheme="minorHAnsi" w:cstheme="minorHAnsi"/>
        </w:rPr>
        <w:t>základě vytvořené vlastní strategie práce</w:t>
      </w:r>
    </w:p>
    <w:p w:rsidR="00DB3374" w:rsidRPr="004C6C9C" w:rsidRDefault="00DB3374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</w:rPr>
        <w:t>kvalitní vzdělávací činností připravit děti z mateřské školy na přirozeně bezproblémový přechod do základního vzdělávání</w:t>
      </w:r>
    </w:p>
    <w:p w:rsidR="00FE182E" w:rsidRDefault="00FE182E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implementovat principy výuky, které v maximální možné míře přizpůsobují volbu výukových cílů, prostředků a metod individuálním schopnostem žáků a vedou k harmonickému rozvoji vědomostí, dovedností a postojů žáků na bázi kritického sebehodnocení</w:t>
      </w:r>
    </w:p>
    <w:p w:rsidR="004C6C9C" w:rsidRPr="00B3765E" w:rsidRDefault="004C6C9C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zařazovat do výuky prvky pro osvojení sociální gramotnosti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lastRenderedPageBreak/>
        <w:t>zaměřit se na podporu funkčních gramotností u žáků, zejména ve čtenářské, matematické, přírodovědné, informační gramotnosti a ve schopnosti komunikace v cizích jazycích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t>soustavně vést žáky ke schopnosti komunikovat s okolím na nejrůznější témata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t>v konkrétních vyučovacích jednotkách dávat žákům maximální prostor k realizaci vlastních schopností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t>dále rozvíjet kvalitu výuky v programu A+, věnovat maximální úsilí k dosažení úspěchu u přijímacích zkoušek na střední školy</w:t>
      </w:r>
    </w:p>
    <w:p w:rsidR="008A227D" w:rsidRPr="00B3765E" w:rsidRDefault="008A227D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0070C0"/>
        </w:rPr>
      </w:pPr>
      <w:r w:rsidRPr="00B3765E">
        <w:rPr>
          <w:rFonts w:asciiTheme="minorHAnsi" w:hAnsiTheme="minorHAnsi" w:cstheme="minorHAnsi"/>
          <w:color w:val="auto"/>
        </w:rPr>
        <w:t xml:space="preserve">od školního roku 2017/2018 se učí všichni žáci šestých tříd podle směru A+ z důvodu malého počtu žáků mající zájem o směr B standard. Dotazníkové šetření mezi učiteli potvrdilo myšlenku zachovat jádra tříd z 1. stupně, doplnit třídy o nově příchozí žáky a upustit od směru B standard. S tímto systémem 2. stupně byli seznámeni zákonní zástupci žáků současných pátých tříd. </w:t>
      </w:r>
      <w:r w:rsidR="007C7A5E" w:rsidRPr="00B3765E">
        <w:rPr>
          <w:rFonts w:asciiTheme="minorHAnsi" w:hAnsiTheme="minorHAnsi" w:cstheme="minorHAnsi"/>
          <w:color w:val="auto"/>
        </w:rPr>
        <w:t>Byl konstatován souhlas s touto myšlenkou</w:t>
      </w:r>
      <w:r w:rsidRPr="00B3765E">
        <w:rPr>
          <w:rFonts w:asciiTheme="minorHAnsi" w:hAnsiTheme="minorHAnsi" w:cstheme="minorHAnsi"/>
          <w:color w:val="auto"/>
        </w:rPr>
        <w:t xml:space="preserve"> </w:t>
      </w:r>
    </w:p>
    <w:p w:rsidR="007C7A5E" w:rsidRPr="00B3765E" w:rsidRDefault="007C7A5E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0070C0"/>
        </w:rPr>
      </w:pPr>
      <w:r w:rsidRPr="00B3765E">
        <w:rPr>
          <w:rFonts w:asciiTheme="minorHAnsi" w:hAnsiTheme="minorHAnsi" w:cstheme="minorHAnsi"/>
          <w:color w:val="auto"/>
        </w:rPr>
        <w:t>úpravou ŠVP rozšířit možnosti volitelných předmětů pro žáky s orientací na budoucí učňovská povolání (využití dílen, školní zahrady, skleníku a cvičné kuchyňky)</w:t>
      </w:r>
    </w:p>
    <w:p w:rsidR="00CA3BA6" w:rsidRPr="00B3765E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</w:rPr>
      </w:pPr>
      <w:r w:rsidRPr="00B3765E">
        <w:rPr>
          <w:rFonts w:asciiTheme="minorHAnsi" w:hAnsiTheme="minorHAnsi" w:cstheme="minorHAnsi"/>
        </w:rPr>
        <w:t xml:space="preserve">v programu Sport nadále organizovat rozšířenou výuku ledního hokeje </w:t>
      </w:r>
    </w:p>
    <w:p w:rsidR="00A92D67" w:rsidRPr="00A92D67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0070C0"/>
        </w:rPr>
      </w:pPr>
      <w:r w:rsidRPr="00A92D67">
        <w:rPr>
          <w:rFonts w:asciiTheme="minorHAnsi" w:hAnsiTheme="minorHAnsi" w:cstheme="minorHAnsi"/>
        </w:rPr>
        <w:t>sport chápat jako významný prvek v boji prot</w:t>
      </w:r>
      <w:r w:rsidR="00A92D67">
        <w:rPr>
          <w:rFonts w:asciiTheme="minorHAnsi" w:hAnsiTheme="minorHAnsi" w:cstheme="minorHAnsi"/>
        </w:rPr>
        <w:t>i nežádoucím společenským jevům</w:t>
      </w:r>
    </w:p>
    <w:p w:rsidR="00CA3BA6" w:rsidRPr="006420EA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</w:rPr>
      </w:pPr>
      <w:r w:rsidRPr="006420EA">
        <w:rPr>
          <w:rFonts w:asciiTheme="minorHAnsi" w:hAnsiTheme="minorHAnsi" w:cstheme="minorHAnsi"/>
        </w:rPr>
        <w:t>podporovat všestranně žáky-sportovce, vytvářet žákům podmínky pro jejich sportovní vývoj</w:t>
      </w:r>
    </w:p>
    <w:p w:rsidR="00CA3BA6" w:rsidRPr="006420EA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</w:rPr>
      </w:pPr>
      <w:r w:rsidRPr="006420EA">
        <w:rPr>
          <w:rFonts w:asciiTheme="minorHAnsi" w:hAnsiTheme="minorHAnsi" w:cstheme="minorHAnsi"/>
        </w:rPr>
        <w:t>chápat rozvoj estetického vzdělávání jako důležitou složku komplexního výchovně vzdělávacího procesu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ročníkové práce žáků osmých tříd</w:t>
      </w:r>
      <w:r w:rsidR="00A92D67" w:rsidRPr="006420EA">
        <w:rPr>
          <w:rFonts w:asciiTheme="minorHAnsi" w:hAnsiTheme="minorHAnsi" w:cstheme="minorHAnsi"/>
          <w:color w:val="auto"/>
        </w:rPr>
        <w:t xml:space="preserve"> </w:t>
      </w:r>
      <w:r w:rsidRPr="006420EA">
        <w:rPr>
          <w:rFonts w:asciiTheme="minorHAnsi" w:hAnsiTheme="minorHAnsi" w:cstheme="minorHAnsi"/>
          <w:color w:val="auto"/>
        </w:rPr>
        <w:t>chápat jako jednu z prestižních záležitostí školy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pokračovat v organizaci jazykové soutěže základních škol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vhodně zařazovat terénní výuku, výuku v blocích a v</w:t>
      </w:r>
      <w:r w:rsidR="006420EA" w:rsidRPr="006420EA">
        <w:rPr>
          <w:rFonts w:asciiTheme="minorHAnsi" w:hAnsiTheme="minorHAnsi" w:cstheme="minorHAnsi"/>
          <w:color w:val="auto"/>
        </w:rPr>
        <w:t> </w:t>
      </w:r>
      <w:r w:rsidRPr="006420EA">
        <w:rPr>
          <w:rFonts w:asciiTheme="minorHAnsi" w:hAnsiTheme="minorHAnsi" w:cstheme="minorHAnsi"/>
          <w:color w:val="auto"/>
        </w:rPr>
        <w:t>projektech</w:t>
      </w:r>
      <w:r w:rsidR="006420EA" w:rsidRPr="006420EA">
        <w:rPr>
          <w:rFonts w:asciiTheme="minorHAnsi" w:hAnsiTheme="minorHAnsi" w:cstheme="minorHAnsi"/>
          <w:color w:val="auto"/>
        </w:rPr>
        <w:t>, s výsledky projektové výuky následně pracovat</w:t>
      </w:r>
    </w:p>
    <w:p w:rsidR="006420EA" w:rsidRPr="006420EA" w:rsidRDefault="006420EA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realizovat projektový týden na druhém stupni zaměřený na aktuální ročníková témata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učit žáky zobecňovat konkrétní poznatky a naopak: učit je využít teoretických znalostí k poznání konkrétního jevu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organizovat, realizovat a vybírat školní akce tak, aby byly smysluplné a vhodně doplňovaly výchovně vzdělávací proces</w:t>
      </w:r>
    </w:p>
    <w:p w:rsidR="00CA3BA6" w:rsidRPr="006420EA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420EA">
        <w:rPr>
          <w:rFonts w:asciiTheme="minorHAnsi" w:eastAsia="Batang" w:hAnsiTheme="minorHAnsi" w:cstheme="minorHAnsi"/>
        </w:rPr>
        <w:t>soustavně inovovat program pro žáky nadané a mimořádně nadané</w:t>
      </w:r>
    </w:p>
    <w:p w:rsidR="00CA3BA6" w:rsidRPr="006420EA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420EA">
        <w:rPr>
          <w:rFonts w:asciiTheme="minorHAnsi" w:eastAsia="Batang" w:hAnsiTheme="minorHAnsi" w:cstheme="minorHAnsi"/>
        </w:rPr>
        <w:t>vyvíjet efektivní spolupráci s poradenským zařízením</w:t>
      </w:r>
    </w:p>
    <w:p w:rsidR="00CA3BA6" w:rsidRPr="004C6C9C" w:rsidRDefault="00CA3BA6" w:rsidP="004C6C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4C6C9C">
        <w:rPr>
          <w:rFonts w:asciiTheme="minorHAnsi" w:eastAsia="Batang" w:hAnsiTheme="minorHAnsi" w:cstheme="minorHAnsi"/>
        </w:rPr>
        <w:t>průběžně pracovat na inovacích školního vzdělávacího programu a na strategiích jeho rozvoje</w:t>
      </w:r>
    </w:p>
    <w:p w:rsidR="004C6C9C" w:rsidRPr="00620D1F" w:rsidRDefault="00CA3BA6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4C6C9C">
        <w:rPr>
          <w:rFonts w:asciiTheme="minorHAnsi" w:hAnsiTheme="minorHAnsi" w:cstheme="minorHAnsi"/>
        </w:rPr>
        <w:t xml:space="preserve">systematicky hodnotit dosahované výsledky ve všech vzdělávacích oblastech a sledovat úspěšnost účastníků vzdělávání, </w:t>
      </w:r>
      <w:r w:rsidR="004C6C9C" w:rsidRPr="004C6C9C">
        <w:rPr>
          <w:rFonts w:asciiTheme="minorHAnsi" w:eastAsia="Batang" w:hAnsiTheme="minorHAnsi" w:cstheme="minorHAnsi"/>
        </w:rPr>
        <w:t xml:space="preserve">vytvořit účinný a srozumitelný systém </w:t>
      </w:r>
      <w:proofErr w:type="spellStart"/>
      <w:r w:rsidR="004C6C9C" w:rsidRPr="00620D1F">
        <w:rPr>
          <w:rFonts w:asciiTheme="minorHAnsi" w:eastAsia="Batang" w:hAnsiTheme="minorHAnsi" w:cstheme="minorHAnsi"/>
        </w:rPr>
        <w:t>autoevaluace</w:t>
      </w:r>
      <w:proofErr w:type="spellEnd"/>
      <w:r w:rsidR="004C6C9C" w:rsidRPr="00620D1F">
        <w:rPr>
          <w:rFonts w:asciiTheme="minorHAnsi" w:eastAsia="Batang" w:hAnsiTheme="minorHAnsi" w:cstheme="minorHAnsi"/>
        </w:rPr>
        <w:t xml:space="preserve"> školy</w:t>
      </w:r>
    </w:p>
    <w:p w:rsidR="00CA3BA6" w:rsidRPr="00620D1F" w:rsidRDefault="00CA3BA6" w:rsidP="004C6C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zlepšovat vybavení školy pro názornost a efektivitu výuky, aktualizovat učební pomůcky</w:t>
      </w:r>
    </w:p>
    <w:p w:rsidR="008A227D" w:rsidRPr="00620D1F" w:rsidRDefault="00620D1F" w:rsidP="00CA3BA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věnovat velkou pozornost výběru kvalitních asistentů pedagoga. Všestranně využívat nejen ve vlastních vyučovacích hodinách jejich potenciálu, aby se stali pevnou součástí pedagogického sboru</w:t>
      </w:r>
    </w:p>
    <w:p w:rsidR="00CA3BA6" w:rsidRPr="00B3765E" w:rsidRDefault="00CA3BA6" w:rsidP="00CA3B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  <w:color w:val="0070C0"/>
        </w:rPr>
      </w:pPr>
    </w:p>
    <w:p w:rsidR="00CA3BA6" w:rsidRPr="00D66DAC" w:rsidRDefault="00CA3BA6" w:rsidP="00CA3BA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6DAC">
        <w:rPr>
          <w:rFonts w:asciiTheme="minorHAnsi" w:hAnsiTheme="minorHAnsi" w:cstheme="minorHAnsi"/>
          <w:b/>
          <w:color w:val="auto"/>
        </w:rPr>
        <w:t>Výchova</w:t>
      </w:r>
      <w:r w:rsidRPr="00D66DAC">
        <w:rPr>
          <w:rFonts w:asciiTheme="minorHAnsi" w:hAnsiTheme="minorHAnsi" w:cstheme="minorHAnsi"/>
          <w:color w:val="auto"/>
        </w:rPr>
        <w:t xml:space="preserve"> </w:t>
      </w:r>
    </w:p>
    <w:p w:rsidR="00D66DAC" w:rsidRPr="00A608C3" w:rsidRDefault="00D66DAC" w:rsidP="00D66DA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každodenní výchovu orientovat k základnímu cíli, kterým je společně s rodinou vychovat řádného občana naší společnosti</w:t>
      </w:r>
    </w:p>
    <w:p w:rsidR="00CA3BA6" w:rsidRPr="00A608C3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hAnsiTheme="minorHAnsi" w:cstheme="minorHAnsi"/>
          <w:color w:val="auto"/>
        </w:rPr>
        <w:lastRenderedPageBreak/>
        <w:t xml:space="preserve">v rámci prevence se </w:t>
      </w:r>
      <w:r w:rsidR="001E463E" w:rsidRPr="00A608C3">
        <w:rPr>
          <w:rFonts w:asciiTheme="minorHAnsi" w:hAnsiTheme="minorHAnsi" w:cstheme="minorHAnsi"/>
          <w:color w:val="auto"/>
        </w:rPr>
        <w:t xml:space="preserve">opakovaně zaměřovat </w:t>
      </w:r>
      <w:r w:rsidRPr="00A608C3">
        <w:rPr>
          <w:rFonts w:asciiTheme="minorHAnsi" w:hAnsiTheme="minorHAnsi" w:cstheme="minorHAnsi"/>
          <w:color w:val="auto"/>
        </w:rPr>
        <w:t>na rizikové chování žáků</w:t>
      </w:r>
      <w:r w:rsidR="001E463E" w:rsidRPr="00A608C3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="001E463E" w:rsidRPr="00A608C3">
        <w:rPr>
          <w:rFonts w:asciiTheme="minorHAnsi" w:hAnsiTheme="minorHAnsi" w:cstheme="minorHAnsi"/>
          <w:color w:val="auto"/>
        </w:rPr>
        <w:t>Kyberšikanu</w:t>
      </w:r>
      <w:proofErr w:type="spellEnd"/>
      <w:r w:rsidR="001E463E" w:rsidRPr="00A608C3">
        <w:rPr>
          <w:rFonts w:asciiTheme="minorHAnsi" w:hAnsiTheme="minorHAnsi" w:cstheme="minorHAnsi"/>
          <w:color w:val="auto"/>
        </w:rPr>
        <w:t xml:space="preserve"> a zneužívání sociálních sítí chápat jako velké riziko pro zdravý vývoj jedince</w:t>
      </w:r>
      <w:r w:rsidRPr="00A608C3">
        <w:rPr>
          <w:rFonts w:asciiTheme="minorHAnsi" w:hAnsiTheme="minorHAnsi" w:cstheme="minorHAnsi"/>
          <w:color w:val="auto"/>
        </w:rPr>
        <w:t xml:space="preserve"> </w:t>
      </w:r>
    </w:p>
    <w:p w:rsidR="00A608C3" w:rsidRPr="00A608C3" w:rsidRDefault="00A608C3" w:rsidP="001E463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eastAsia="Batang" w:hAnsiTheme="minorHAnsi" w:cstheme="minorHAnsi"/>
          <w:color w:val="auto"/>
        </w:rPr>
        <w:t xml:space="preserve">nadále budovat </w:t>
      </w:r>
      <w:r w:rsidR="00CA3BA6" w:rsidRPr="00A608C3">
        <w:rPr>
          <w:rFonts w:asciiTheme="minorHAnsi" w:eastAsia="Batang" w:hAnsiTheme="minorHAnsi" w:cstheme="minorHAnsi"/>
          <w:color w:val="auto"/>
        </w:rPr>
        <w:t>systém vedoucí k účinnější výchově v oblastech ekologie</w:t>
      </w:r>
      <w:r w:rsidRPr="00A608C3">
        <w:rPr>
          <w:rFonts w:asciiTheme="minorHAnsi" w:eastAsia="Batang" w:hAnsiTheme="minorHAnsi" w:cstheme="minorHAnsi"/>
          <w:color w:val="auto"/>
        </w:rPr>
        <w:t xml:space="preserve"> a úcty k přírodě</w:t>
      </w:r>
    </w:p>
    <w:p w:rsidR="001E463E" w:rsidRPr="00A608C3" w:rsidRDefault="00A608C3" w:rsidP="001E463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eastAsia="Batang" w:hAnsiTheme="minorHAnsi" w:cstheme="minorHAnsi"/>
          <w:color w:val="auto"/>
        </w:rPr>
        <w:t xml:space="preserve">využívat všech vhodných momentů k výchově k tvorbě kladných mezilidských vztahů, k úctě k lidem k vytvářeným hodnotám a k </w:t>
      </w:r>
      <w:r w:rsidR="00CA3BA6" w:rsidRPr="00A608C3">
        <w:rPr>
          <w:rFonts w:asciiTheme="minorHAnsi" w:eastAsia="Batang" w:hAnsiTheme="minorHAnsi" w:cstheme="minorHAnsi"/>
          <w:color w:val="auto"/>
        </w:rPr>
        <w:t>rasové a náboženské snášenlivosti</w:t>
      </w:r>
      <w:r w:rsidR="001E463E" w:rsidRPr="00A608C3">
        <w:rPr>
          <w:rFonts w:asciiTheme="minorHAnsi" w:hAnsiTheme="minorHAnsi" w:cstheme="minorHAnsi"/>
          <w:color w:val="auto"/>
        </w:rPr>
        <w:t xml:space="preserve"> </w:t>
      </w:r>
    </w:p>
    <w:p w:rsidR="001E463E" w:rsidRPr="00A608C3" w:rsidRDefault="001E463E" w:rsidP="001E463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hAnsiTheme="minorHAnsi" w:cstheme="minorHAnsi"/>
          <w:color w:val="auto"/>
        </w:rPr>
        <w:t>výchovu ke zdraví zaměřit na rozvoj zdravých stravovacích návyků, pohybových dovedností a tělesné zdatnosti dětí a žáků</w:t>
      </w:r>
    </w:p>
    <w:p w:rsidR="00CA3BA6" w:rsidRPr="00A608C3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zaměřovat se na sociální a osobnostní rozvoj dětí, tvořivost, samostatnost, sebevzdělávání, schopnost dialogu</w:t>
      </w:r>
      <w:r w:rsidR="00A608C3" w:rsidRPr="00A608C3">
        <w:rPr>
          <w:rFonts w:asciiTheme="minorHAnsi" w:eastAsia="Batang" w:hAnsiTheme="minorHAnsi" w:cstheme="minorHAnsi"/>
        </w:rPr>
        <w:t>. To vše směřovat k principům uvážlivé volby dalšího vzdělávání a následné volby povolání</w:t>
      </w:r>
    </w:p>
    <w:p w:rsidR="00A608C3" w:rsidRPr="00A608C3" w:rsidRDefault="00A608C3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vychovávat k pochopení nutnosti celoživotního vzdělávání</w:t>
      </w:r>
    </w:p>
    <w:p w:rsidR="00CA3BA6" w:rsidRPr="001021B2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soustavným a různorodým působením posilovat pocit sounáležitosti s naším regionem</w:t>
      </w:r>
      <w:r w:rsidR="00A608C3" w:rsidRPr="00A608C3">
        <w:rPr>
          <w:rFonts w:asciiTheme="minorHAnsi" w:eastAsia="Batang" w:hAnsiTheme="minorHAnsi" w:cstheme="minorHAnsi"/>
        </w:rPr>
        <w:t xml:space="preserve">, např. formou aktivit v rámci projektového týdne. Využívat účelně návštěvy </w:t>
      </w:r>
      <w:r w:rsidR="00A608C3" w:rsidRPr="001021B2">
        <w:rPr>
          <w:rFonts w:asciiTheme="minorHAnsi" w:eastAsia="Batang" w:hAnsiTheme="minorHAnsi" w:cstheme="minorHAnsi"/>
        </w:rPr>
        <w:t>expozic znojemského muzea k posílení tohoto cíle</w:t>
      </w:r>
    </w:p>
    <w:p w:rsidR="00A608C3" w:rsidRPr="001021B2" w:rsidRDefault="00A608C3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1021B2">
        <w:rPr>
          <w:rFonts w:asciiTheme="minorHAnsi" w:eastAsia="Batang" w:hAnsiTheme="minorHAnsi" w:cstheme="minorHAnsi"/>
        </w:rPr>
        <w:t>vhodnou formou zapojit rodiče do výchovně vzdělávacích programů</w:t>
      </w:r>
    </w:p>
    <w:p w:rsidR="00CA3BA6" w:rsidRPr="001021B2" w:rsidRDefault="00CA3BA6" w:rsidP="00CA3BA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021B2">
        <w:rPr>
          <w:rFonts w:asciiTheme="minorHAnsi" w:hAnsiTheme="minorHAnsi" w:cstheme="minorHAnsi"/>
        </w:rPr>
        <w:t xml:space="preserve">v rámci výchovy mimo vyučování </w:t>
      </w:r>
      <w:r w:rsidR="001021B2" w:rsidRPr="001021B2">
        <w:rPr>
          <w:rFonts w:asciiTheme="minorHAnsi" w:hAnsiTheme="minorHAnsi" w:cstheme="minorHAnsi"/>
        </w:rPr>
        <w:t xml:space="preserve">nadále </w:t>
      </w:r>
      <w:r w:rsidRPr="001021B2">
        <w:rPr>
          <w:rFonts w:asciiTheme="minorHAnsi" w:hAnsiTheme="minorHAnsi" w:cstheme="minorHAnsi"/>
        </w:rPr>
        <w:t xml:space="preserve">nabízet širokou škálu zájmových útvarů organizovaných školou a školní družinou </w:t>
      </w:r>
    </w:p>
    <w:p w:rsidR="00A608C3" w:rsidRPr="001021B2" w:rsidRDefault="001021B2" w:rsidP="00CA3BA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021B2">
        <w:rPr>
          <w:rFonts w:asciiTheme="minorHAnsi" w:hAnsiTheme="minorHAnsi" w:cstheme="minorHAnsi"/>
        </w:rPr>
        <w:t xml:space="preserve">nabídkou a následnou </w:t>
      </w:r>
      <w:r w:rsidR="00A608C3" w:rsidRPr="001021B2">
        <w:rPr>
          <w:rFonts w:asciiTheme="minorHAnsi" w:hAnsiTheme="minorHAnsi" w:cstheme="minorHAnsi"/>
        </w:rPr>
        <w:t xml:space="preserve">realizací DVPP </w:t>
      </w:r>
      <w:r w:rsidRPr="001021B2">
        <w:rPr>
          <w:rFonts w:asciiTheme="minorHAnsi" w:hAnsiTheme="minorHAnsi" w:cstheme="minorHAnsi"/>
        </w:rPr>
        <w:t>zajistit podmínky pro úspěšné naplnění výše uvedených cílů</w:t>
      </w: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</w:p>
    <w:p w:rsidR="00CA3BA6" w:rsidRPr="00B3765E" w:rsidRDefault="00CA3BA6" w:rsidP="00CA3B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3765E">
        <w:rPr>
          <w:rFonts w:asciiTheme="minorHAnsi" w:hAnsiTheme="minorHAnsi" w:cstheme="minorHAnsi"/>
          <w:b/>
          <w:bCs/>
        </w:rPr>
        <w:t xml:space="preserve">c) </w:t>
      </w:r>
      <w:r w:rsidRPr="00B3765E">
        <w:rPr>
          <w:rFonts w:asciiTheme="minorHAnsi" w:eastAsia="Batang" w:hAnsiTheme="minorHAnsi" w:cstheme="minorHAnsi"/>
          <w:b/>
        </w:rPr>
        <w:t>Oblast sociální</w:t>
      </w:r>
      <w:r w:rsidRPr="00B3765E">
        <w:rPr>
          <w:rFonts w:asciiTheme="minorHAnsi" w:hAnsiTheme="minorHAnsi" w:cstheme="minorHAnsi"/>
          <w:b/>
          <w:bCs/>
        </w:rPr>
        <w:t xml:space="preserve"> a public relations  </w:t>
      </w:r>
    </w:p>
    <w:p w:rsidR="00CA3BA6" w:rsidRPr="00B3765E" w:rsidRDefault="00CA3BA6" w:rsidP="00CA3BA6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</w:rPr>
      </w:pPr>
    </w:p>
    <w:p w:rsidR="00CA3BA6" w:rsidRPr="00B3765E" w:rsidRDefault="00CA3BA6" w:rsidP="00CA3BA6">
      <w:pPr>
        <w:jc w:val="both"/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 xml:space="preserve">Oblast personální </w:t>
      </w:r>
    </w:p>
    <w:p w:rsidR="00CA3BA6" w:rsidRPr="00B3765E" w:rsidRDefault="000A2225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zajišťovat optimální personální podmínky pro vzdělávání</w:t>
      </w:r>
    </w:p>
    <w:p w:rsidR="000A2225" w:rsidRPr="00B3765E" w:rsidRDefault="000A2225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pečovat o zajištění relevantních potřeb každého pedagoga a jeho kontinuální profesní rozvoj</w:t>
      </w:r>
      <w:r w:rsidR="00176BD6" w:rsidRPr="00B3765E">
        <w:rPr>
          <w:rFonts w:asciiTheme="minorHAnsi" w:eastAsia="Batang" w:hAnsiTheme="minorHAnsi" w:cstheme="minorHAnsi"/>
        </w:rPr>
        <w:t>, podporovat participaci učitelů na jejich vlastním profesním rozvoji</w:t>
      </w:r>
    </w:p>
    <w:p w:rsidR="000A2225" w:rsidRPr="00B3765E" w:rsidRDefault="000A2225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vytvářet podmínky pro výměnu pedagogických zkušeností a aktivně podporovat začínající pedagogy pomocí institutu uvádějícího učitele</w:t>
      </w:r>
    </w:p>
    <w:p w:rsidR="00CA3BA6" w:rsidRPr="00F875CB" w:rsidRDefault="00CA3BA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podporovat aktivitu pedagogů v získávání a rozšiřování odborné kvalifikace</w:t>
      </w:r>
    </w:p>
    <w:p w:rsidR="00176BD6" w:rsidRPr="00F875CB" w:rsidRDefault="00176BD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v procesu řízení podporovat profesionalitu a odbornou zdatnost pedagogů</w:t>
      </w:r>
    </w:p>
    <w:p w:rsidR="00CA3BA6" w:rsidRPr="00F875CB" w:rsidRDefault="00CA3BA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promyšleně a rovnoměrně delegovat jednotlivé úkoly na zaměstnance, podněcovat jejich rozvoj</w:t>
      </w:r>
    </w:p>
    <w:p w:rsidR="00F875CB" w:rsidRPr="00DD1FA6" w:rsidRDefault="001021B2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kromě motivace k aktivitám zaměstnanců formou udělování mimořádných odměn </w:t>
      </w:r>
      <w:r w:rsidR="00F875CB" w:rsidRPr="00DD1FA6">
        <w:rPr>
          <w:rFonts w:asciiTheme="minorHAnsi" w:eastAsia="Batang" w:hAnsiTheme="minorHAnsi" w:cstheme="minorHAnsi"/>
        </w:rPr>
        <w:t>využívat institutu cílové odměny</w:t>
      </w:r>
    </w:p>
    <w:p w:rsidR="00CA3BA6" w:rsidRPr="00DD1FA6" w:rsidRDefault="001021B2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DD1FA6">
        <w:rPr>
          <w:rFonts w:asciiTheme="minorHAnsi" w:eastAsia="Batang" w:hAnsiTheme="minorHAnsi" w:cstheme="minorHAnsi"/>
        </w:rPr>
        <w:t>při hodnocení pracovních výsledků</w:t>
      </w:r>
      <w:r w:rsidR="00DD1FA6" w:rsidRPr="00DD1FA6">
        <w:rPr>
          <w:rFonts w:asciiTheme="minorHAnsi" w:eastAsia="Batang" w:hAnsiTheme="minorHAnsi" w:cstheme="minorHAnsi"/>
        </w:rPr>
        <w:t xml:space="preserve"> zaměstnanců zohledňovat jejich profesionalitu v přístupu </w:t>
      </w:r>
      <w:r w:rsidR="00CA3BA6" w:rsidRPr="00DD1FA6">
        <w:rPr>
          <w:rFonts w:asciiTheme="minorHAnsi" w:eastAsia="Batang" w:hAnsiTheme="minorHAnsi" w:cstheme="minorHAnsi"/>
        </w:rPr>
        <w:t>k plnění pracovních povinností, k potřebám rodičů a žáků</w:t>
      </w:r>
      <w:r w:rsidR="00DD1FA6" w:rsidRPr="00DD1FA6">
        <w:rPr>
          <w:rFonts w:asciiTheme="minorHAnsi" w:eastAsia="Batang" w:hAnsiTheme="minorHAnsi" w:cstheme="minorHAnsi"/>
        </w:rPr>
        <w:t xml:space="preserve"> a ke </w:t>
      </w:r>
      <w:r w:rsidR="00CA3BA6" w:rsidRPr="00DD1FA6">
        <w:rPr>
          <w:rFonts w:asciiTheme="minorHAnsi" w:eastAsia="Batang" w:hAnsiTheme="minorHAnsi" w:cstheme="minorHAnsi"/>
        </w:rPr>
        <w:t>vzájemn</w:t>
      </w:r>
      <w:r w:rsidR="00DD1FA6" w:rsidRPr="00DD1FA6">
        <w:rPr>
          <w:rFonts w:asciiTheme="minorHAnsi" w:eastAsia="Batang" w:hAnsiTheme="minorHAnsi" w:cstheme="minorHAnsi"/>
        </w:rPr>
        <w:t>é</w:t>
      </w:r>
      <w:r w:rsidR="00CA3BA6" w:rsidRPr="00DD1FA6">
        <w:rPr>
          <w:rFonts w:asciiTheme="minorHAnsi" w:eastAsia="Batang" w:hAnsiTheme="minorHAnsi" w:cstheme="minorHAnsi"/>
        </w:rPr>
        <w:t xml:space="preserve"> spolupráci pedagogů</w:t>
      </w:r>
    </w:p>
    <w:p w:rsidR="001316B3" w:rsidRPr="00F875CB" w:rsidRDefault="006420EA" w:rsidP="001316B3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smysluplně využívat DVPP, podporovat samostudium pedagogů a vytvářet pro ně podmínky</w:t>
      </w:r>
      <w:r w:rsidR="00F875CB" w:rsidRPr="00F875CB">
        <w:rPr>
          <w:rFonts w:asciiTheme="minorHAnsi" w:eastAsia="Batang" w:hAnsiTheme="minorHAnsi" w:cstheme="minorHAnsi"/>
        </w:rPr>
        <w:t xml:space="preserve">, </w:t>
      </w:r>
      <w:r w:rsidR="001316B3" w:rsidRPr="00F875CB">
        <w:rPr>
          <w:rFonts w:asciiTheme="minorHAnsi" w:eastAsia="Batang" w:hAnsiTheme="minorHAnsi" w:cstheme="minorHAnsi"/>
        </w:rPr>
        <w:t>podporovat zapojení pedagogů do projektů</w:t>
      </w:r>
    </w:p>
    <w:p w:rsidR="001316B3" w:rsidRPr="00F875CB" w:rsidRDefault="001316B3" w:rsidP="00F875C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 xml:space="preserve">provádět systematické hodnocení práce pedagogů, zajišťovat jim zpětnou vazbu o kvalitě jejich práce, </w:t>
      </w:r>
      <w:r w:rsidR="00F875CB">
        <w:rPr>
          <w:rFonts w:asciiTheme="minorHAnsi" w:eastAsia="Batang" w:hAnsiTheme="minorHAnsi" w:cstheme="minorHAnsi"/>
        </w:rPr>
        <w:t>plánovat jejich profesní rozvoj</w:t>
      </w:r>
    </w:p>
    <w:p w:rsidR="00B453A4" w:rsidRDefault="00B453A4" w:rsidP="00F875C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vytvořit a udržovat na škole vstřícný a respektující komunikační systém, zahrnující pedagogy, děti i rodiče</w:t>
      </w:r>
      <w:r w:rsidR="00F875CB">
        <w:rPr>
          <w:rFonts w:asciiTheme="minorHAnsi" w:eastAsia="Batang" w:hAnsiTheme="minorHAnsi" w:cstheme="minorHAnsi"/>
        </w:rPr>
        <w:t xml:space="preserve"> a veřejnost</w:t>
      </w:r>
    </w:p>
    <w:p w:rsidR="00045886" w:rsidRDefault="00045886" w:rsidP="000458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</w:p>
    <w:p w:rsidR="00045886" w:rsidRPr="00F875CB" w:rsidRDefault="00045886" w:rsidP="000458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bookmarkStart w:id="0" w:name="_GoBack"/>
      <w:bookmarkEnd w:id="0"/>
    </w:p>
    <w:p w:rsidR="00CA3BA6" w:rsidRPr="00B3765E" w:rsidRDefault="00CA3BA6" w:rsidP="00CA3BA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eastAsia="Batang" w:hAnsiTheme="minorHAnsi" w:cstheme="minorHAnsi"/>
          <w:color w:val="0070C0"/>
        </w:rPr>
      </w:pPr>
    </w:p>
    <w:p w:rsidR="00CA3BA6" w:rsidRPr="00B3765E" w:rsidRDefault="00CA3BA6" w:rsidP="00CA3BA6">
      <w:pPr>
        <w:jc w:val="both"/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lastRenderedPageBreak/>
        <w:t>Vlastní klima školy</w:t>
      </w:r>
    </w:p>
    <w:p w:rsidR="00CA3BA6" w:rsidRPr="00B3765E" w:rsidRDefault="00CA3BA6" w:rsidP="00CA3BA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 xml:space="preserve">soustavně budovat harmonické mezilidské vztahy na pracovišti, chápat je jako nezbytné pro klidný a efektivní chod školy </w:t>
      </w:r>
    </w:p>
    <w:p w:rsidR="00CA3BA6" w:rsidRPr="00662EFD" w:rsidRDefault="00CA3BA6" w:rsidP="00CA3BA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 xml:space="preserve">budovat atmosféru vzájemné důvěřivosti a respektování mezi učiteli a žáky a mezi žáky vzájemně  </w:t>
      </w:r>
    </w:p>
    <w:p w:rsidR="008A227D" w:rsidRPr="00662EFD" w:rsidRDefault="008A227D" w:rsidP="00CA3BA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>dbát na to, aby žádné dítě či žádný žák nebyli vyčleňováni z kolektivu</w:t>
      </w:r>
    </w:p>
    <w:p w:rsidR="00CA3BA6" w:rsidRPr="00662EFD" w:rsidRDefault="00CA3BA6" w:rsidP="00CA3BA6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vytvářet ve škole přátelskou atmosféru a ovzduší spolupráce mezi dětmi, pracovníky školy a rodiči</w:t>
      </w:r>
    </w:p>
    <w:p w:rsidR="00CA3BA6" w:rsidRPr="00662EFD" w:rsidRDefault="00CA3BA6" w:rsidP="00CA3BA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>trvale zlepšovat estetický vzhled školy, jejích vnitřních prostor a jejího okolí, aby žáci i zaměstnanci školy trávili svůj den v zajímavém a hezkém prostředím</w:t>
      </w:r>
    </w:p>
    <w:p w:rsidR="00CA3BA6" w:rsidRPr="00662EFD" w:rsidRDefault="00CA3BA6" w:rsidP="00CA3BA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dbát na součinnost rodiny a školy, usilovat o soulad ve výchovném působení</w:t>
      </w:r>
    </w:p>
    <w:p w:rsidR="00772742" w:rsidRPr="00662EFD" w:rsidRDefault="00CA3BA6" w:rsidP="0077274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prohlubovat zájem rodičů o dění ve škole, trvale posilovat pocit sounáležitosti se školou</w:t>
      </w:r>
      <w:r w:rsidR="00772742" w:rsidRPr="00662EFD">
        <w:rPr>
          <w:rFonts w:asciiTheme="minorHAnsi" w:eastAsia="Batang" w:hAnsiTheme="minorHAnsi" w:cstheme="minorHAnsi"/>
        </w:rPr>
        <w:t xml:space="preserve"> </w:t>
      </w:r>
    </w:p>
    <w:p w:rsidR="00772742" w:rsidRPr="00662EFD" w:rsidRDefault="00772742" w:rsidP="0077274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chápat Sdružení rodičů při škole jako významného partnera při každodenní školní práci</w:t>
      </w:r>
    </w:p>
    <w:p w:rsidR="00073511" w:rsidRPr="00662EFD" w:rsidRDefault="00073511" w:rsidP="0007351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>zajišťovat bezpečné prostředí pro vzdělávání a zdravý sociální, psychický i fyzický vývoj všech účastníků vzdělávání</w:t>
      </w:r>
    </w:p>
    <w:p w:rsidR="00CA3BA6" w:rsidRPr="00662EFD" w:rsidRDefault="00073511" w:rsidP="00CA3BA6">
      <w:pPr>
        <w:pStyle w:val="Default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color w:val="auto"/>
        </w:rPr>
      </w:pPr>
      <w:r w:rsidRPr="00662EFD">
        <w:rPr>
          <w:rFonts w:asciiTheme="minorHAnsi" w:hAnsiTheme="minorHAnsi" w:cstheme="minorHAnsi"/>
          <w:color w:val="auto"/>
        </w:rPr>
        <w:t>vytvořit prostředí pro reálnou bezpečnost fyzických osob</w:t>
      </w:r>
    </w:p>
    <w:p w:rsidR="00662EFD" w:rsidRPr="00662EFD" w:rsidRDefault="00662EFD" w:rsidP="00662EFD">
      <w:pPr>
        <w:pStyle w:val="Default"/>
        <w:overflowPunct w:val="0"/>
        <w:ind w:left="720"/>
        <w:jc w:val="both"/>
        <w:textAlignment w:val="baseline"/>
        <w:rPr>
          <w:rFonts w:asciiTheme="minorHAnsi" w:hAnsiTheme="minorHAnsi" w:cstheme="minorHAnsi"/>
          <w:color w:val="0070C0"/>
        </w:rPr>
      </w:pPr>
    </w:p>
    <w:p w:rsidR="00CA3BA6" w:rsidRPr="00662EFD" w:rsidRDefault="00CA3BA6" w:rsidP="00CA3B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  <w:b/>
        </w:rPr>
        <w:t>Public relations</w:t>
      </w:r>
    </w:p>
    <w:p w:rsidR="00CA3BA6" w:rsidRPr="00620D1F" w:rsidRDefault="00CA3BA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chápat propagaci školy na veřejnosti a všechny souvislosti s PR jako nebytné pro efektivní chod školy</w:t>
      </w:r>
    </w:p>
    <w:p w:rsidR="00620D1F" w:rsidRPr="00620D1F" w:rsidRDefault="00CA3BA6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 xml:space="preserve">vnímat skutečnost </w:t>
      </w:r>
      <w:r w:rsidR="00620D1F" w:rsidRPr="00620D1F">
        <w:rPr>
          <w:rFonts w:asciiTheme="minorHAnsi" w:eastAsia="Batang" w:hAnsiTheme="minorHAnsi" w:cstheme="minorHAnsi"/>
        </w:rPr>
        <w:t xml:space="preserve">rozumné </w:t>
      </w:r>
      <w:r w:rsidRPr="00620D1F">
        <w:rPr>
          <w:rFonts w:asciiTheme="minorHAnsi" w:eastAsia="Batang" w:hAnsiTheme="minorHAnsi" w:cstheme="minorHAnsi"/>
        </w:rPr>
        <w:t>naplněnosti tříd jako nezbytnou podmínku pro ekonomicky efektivní chod školy</w:t>
      </w:r>
      <w:r w:rsidR="00620D1F" w:rsidRPr="00620D1F">
        <w:rPr>
          <w:rFonts w:asciiTheme="minorHAnsi" w:eastAsia="Batang" w:hAnsiTheme="minorHAnsi" w:cstheme="minorHAnsi"/>
        </w:rPr>
        <w:t xml:space="preserve"> </w:t>
      </w:r>
    </w:p>
    <w:p w:rsidR="00620D1F" w:rsidRPr="00620D1F" w:rsidRDefault="00620D1F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soustavnou promyšlenou činností školy zajistit přitažlivost školy pro budoucí žáky a atraktivnost školy pro stávající žáky</w:t>
      </w:r>
    </w:p>
    <w:p w:rsidR="00620D1F" w:rsidRPr="00620D1F" w:rsidRDefault="00620D1F" w:rsidP="00620D1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20D1F">
        <w:rPr>
          <w:rFonts w:asciiTheme="minorHAnsi" w:hAnsiTheme="minorHAnsi" w:cstheme="minorHAnsi"/>
        </w:rPr>
        <w:t>pro získávání žáků do prvních tříd se zaměřit na spolupráci s mateřskými školami formou společných akcí, návštěv v mateřských školách, organizováním přípravného kurzu pro předškoláky</w:t>
      </w:r>
    </w:p>
    <w:p w:rsidR="00CA3BA6" w:rsidRPr="00620D1F" w:rsidRDefault="00CA3BA6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20D1F">
        <w:rPr>
          <w:rFonts w:asciiTheme="minorHAnsi" w:hAnsiTheme="minorHAnsi" w:cstheme="minorHAnsi"/>
        </w:rPr>
        <w:t>kvalitní výukou, pestrostí převyšující možnosti osmi- resp. šestiletého gymnázia redukovat na minimum odchod žáků na tento typ školy, dosáhnout stavu, kdy odchody žáků jsou v jednotkách</w:t>
      </w:r>
    </w:p>
    <w:p w:rsidR="00620D1F" w:rsidRPr="00620D1F" w:rsidRDefault="00CA3BA6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propagaci školy vnímat na úrovních: webové stránky školy</w:t>
      </w:r>
      <w:r w:rsidR="00620D1F" w:rsidRPr="00620D1F">
        <w:rPr>
          <w:rFonts w:asciiTheme="minorHAnsi" w:eastAsia="Batang" w:hAnsiTheme="minorHAnsi" w:cstheme="minorHAnsi"/>
        </w:rPr>
        <w:t xml:space="preserve"> (jedna z nejpodstatnějších částí PR), </w:t>
      </w:r>
      <w:r w:rsidRPr="00620D1F">
        <w:rPr>
          <w:rFonts w:asciiTheme="minorHAnsi" w:eastAsia="Batang" w:hAnsiTheme="minorHAnsi" w:cstheme="minorHAnsi"/>
        </w:rPr>
        <w:t>informace o akcích školy do lokálního tisku</w:t>
      </w:r>
      <w:r w:rsidR="00620D1F" w:rsidRPr="00620D1F">
        <w:rPr>
          <w:rFonts w:asciiTheme="minorHAnsi" w:eastAsia="Batang" w:hAnsiTheme="minorHAnsi" w:cstheme="minorHAnsi"/>
        </w:rPr>
        <w:t xml:space="preserve"> </w:t>
      </w:r>
    </w:p>
    <w:p w:rsidR="00620D1F" w:rsidRPr="00620D1F" w:rsidRDefault="00620D1F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garantovat vysokou věcnou i formální úroveň výstupů ze školy (výroční zpráva, informace do tisku, na webové stránky)</w:t>
      </w:r>
    </w:p>
    <w:p w:rsidR="00CA3BA6" w:rsidRDefault="00CA3BA6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20D1F">
        <w:rPr>
          <w:rFonts w:asciiTheme="minorHAnsi" w:hAnsiTheme="minorHAnsi" w:cstheme="minorHAnsi"/>
        </w:rPr>
        <w:t>speciálně podchytit rodiče a děti naší mateřské školy, aby bylo pro ně automatické pokračování na naší základní škole</w:t>
      </w:r>
    </w:p>
    <w:p w:rsidR="00516CFD" w:rsidRDefault="00516CFD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nabídnout možnost návštěvu školy kdykoliv, nepřipravovat pouze „vzorové hodiny“, otevřít školu, aby rodiče měli možnost navštívit vyučování</w:t>
      </w:r>
    </w:p>
    <w:p w:rsidR="00516CFD" w:rsidRDefault="00516CFD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obecnou informovat přizpůsobit i faktu, že osobní zkušenost jiných rodičů je velmi důležitá</w:t>
      </w:r>
    </w:p>
    <w:p w:rsidR="00516CFD" w:rsidRDefault="00516CFD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připravit podmínky pro realizaci společného výukového dne rodičů s dětmi.</w:t>
      </w:r>
    </w:p>
    <w:p w:rsidR="00516CFD" w:rsidRPr="00620D1F" w:rsidRDefault="00516CFD" w:rsidP="00516CFD">
      <w:pPr>
        <w:pStyle w:val="Odstavecseseznamem"/>
        <w:jc w:val="both"/>
        <w:rPr>
          <w:rFonts w:asciiTheme="minorHAnsi" w:hAnsiTheme="minorHAnsi" w:cstheme="minorHAnsi"/>
        </w:rPr>
      </w:pPr>
    </w:p>
    <w:p w:rsidR="00516CFD" w:rsidRDefault="00516CFD" w:rsidP="000458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color w:val="0070C0"/>
        </w:rPr>
      </w:pPr>
      <w:r>
        <w:rPr>
          <w:rFonts w:asciiTheme="minorHAnsi" w:hAnsiTheme="minorHAnsi" w:cstheme="minorHAnsi"/>
          <w:b/>
        </w:rPr>
        <w:t xml:space="preserve">Zobecněná charakteristika absolventa školy </w:t>
      </w: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45886">
        <w:rPr>
          <w:rFonts w:asciiTheme="minorHAnsi" w:hAnsiTheme="minorHAnsi" w:cstheme="minorHAnsi"/>
          <w:bCs/>
        </w:rPr>
        <w:t xml:space="preserve">Cílem každodenní práce </w:t>
      </w:r>
      <w:r w:rsidR="00516CFD" w:rsidRPr="00045886">
        <w:rPr>
          <w:rFonts w:asciiTheme="minorHAnsi" w:hAnsiTheme="minorHAnsi" w:cstheme="minorHAnsi"/>
          <w:bCs/>
        </w:rPr>
        <w:t xml:space="preserve">školy </w:t>
      </w:r>
      <w:r w:rsidRPr="00045886">
        <w:rPr>
          <w:rFonts w:asciiTheme="minorHAnsi" w:hAnsiTheme="minorHAnsi" w:cstheme="minorHAnsi"/>
          <w:bCs/>
        </w:rPr>
        <w:t xml:space="preserve">je všestranně rozvinutý absolvent uvědomující si zásady slušného chování a zásady tolerantního přístupu k lidem kolem sebe. Absolvent školy má </w:t>
      </w:r>
      <w:r w:rsidRPr="00045886">
        <w:rPr>
          <w:rFonts w:asciiTheme="minorHAnsi" w:hAnsiTheme="minorHAnsi" w:cstheme="minorHAnsi"/>
          <w:bCs/>
        </w:rPr>
        <w:lastRenderedPageBreak/>
        <w:t>osvojené jazykové, počítačové, matematické kompetence. Orientuje se ve světě financí</w:t>
      </w:r>
      <w:r w:rsidR="00045886" w:rsidRPr="00045886">
        <w:rPr>
          <w:rFonts w:asciiTheme="minorHAnsi" w:hAnsiTheme="minorHAnsi" w:cstheme="minorHAnsi"/>
          <w:bCs/>
        </w:rPr>
        <w:t xml:space="preserve">, </w:t>
      </w:r>
      <w:r w:rsidRPr="00045886">
        <w:rPr>
          <w:rFonts w:asciiTheme="minorHAnsi" w:hAnsiTheme="minorHAnsi" w:cstheme="minorHAnsi"/>
          <w:bCs/>
        </w:rPr>
        <w:t>na trhu práce a je připraven k celoživotnímu vzdělávání.</w:t>
      </w: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45886">
        <w:rPr>
          <w:rFonts w:asciiTheme="minorHAnsi" w:hAnsiTheme="minorHAnsi" w:cstheme="minorHAnsi"/>
          <w:bCs/>
        </w:rPr>
        <w:t>Vypracoval: Pavel Trulík</w:t>
      </w: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CA3BA6" w:rsidRPr="00045886" w:rsidRDefault="00772742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45886">
        <w:rPr>
          <w:rFonts w:asciiTheme="minorHAnsi" w:hAnsiTheme="minorHAnsi" w:cstheme="minorHAnsi"/>
          <w:bCs/>
        </w:rPr>
        <w:t>2</w:t>
      </w:r>
      <w:r w:rsidR="00045886" w:rsidRPr="00045886">
        <w:rPr>
          <w:rFonts w:asciiTheme="minorHAnsi" w:hAnsiTheme="minorHAnsi" w:cstheme="minorHAnsi"/>
          <w:bCs/>
        </w:rPr>
        <w:t>7</w:t>
      </w:r>
      <w:r w:rsidR="00CA3BA6" w:rsidRPr="00045886">
        <w:rPr>
          <w:rFonts w:asciiTheme="minorHAnsi" w:hAnsiTheme="minorHAnsi" w:cstheme="minorHAnsi"/>
          <w:bCs/>
        </w:rPr>
        <w:t xml:space="preserve">. </w:t>
      </w:r>
      <w:r w:rsidRPr="00045886">
        <w:rPr>
          <w:rFonts w:asciiTheme="minorHAnsi" w:hAnsiTheme="minorHAnsi" w:cstheme="minorHAnsi"/>
          <w:bCs/>
        </w:rPr>
        <w:t>2</w:t>
      </w:r>
      <w:r w:rsidR="00CA3BA6" w:rsidRPr="00045886">
        <w:rPr>
          <w:rFonts w:asciiTheme="minorHAnsi" w:hAnsiTheme="minorHAnsi" w:cstheme="minorHAnsi"/>
          <w:bCs/>
        </w:rPr>
        <w:t>. 201</w:t>
      </w:r>
      <w:r w:rsidRPr="00045886">
        <w:rPr>
          <w:rFonts w:asciiTheme="minorHAnsi" w:hAnsiTheme="minorHAnsi" w:cstheme="minorHAnsi"/>
          <w:bCs/>
        </w:rPr>
        <w:t>8</w:t>
      </w:r>
      <w:r w:rsidR="00CA3BA6" w:rsidRPr="00045886">
        <w:rPr>
          <w:rFonts w:asciiTheme="minorHAnsi" w:hAnsiTheme="minorHAnsi" w:cstheme="minorHAnsi"/>
          <w:bCs/>
        </w:rPr>
        <w:t xml:space="preserve"> </w:t>
      </w:r>
    </w:p>
    <w:p w:rsidR="00F037C3" w:rsidRDefault="00F037C3"/>
    <w:sectPr w:rsidR="00F037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86" w:rsidRDefault="00045886" w:rsidP="00045886">
      <w:r>
        <w:separator/>
      </w:r>
    </w:p>
  </w:endnote>
  <w:endnote w:type="continuationSeparator" w:id="0">
    <w:p w:rsidR="00045886" w:rsidRDefault="00045886" w:rsidP="000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858619"/>
      <w:docPartObj>
        <w:docPartGallery w:val="Page Numbers (Bottom of Page)"/>
        <w:docPartUnique/>
      </w:docPartObj>
    </w:sdtPr>
    <w:sdtContent>
      <w:p w:rsidR="00045886" w:rsidRDefault="00045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5886" w:rsidRDefault="00045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86" w:rsidRDefault="00045886" w:rsidP="00045886">
      <w:r>
        <w:separator/>
      </w:r>
    </w:p>
  </w:footnote>
  <w:footnote w:type="continuationSeparator" w:id="0">
    <w:p w:rsidR="00045886" w:rsidRDefault="00045886" w:rsidP="0004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337"/>
    <w:multiLevelType w:val="hybridMultilevel"/>
    <w:tmpl w:val="D5CA4F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A36A4"/>
    <w:multiLevelType w:val="hybridMultilevel"/>
    <w:tmpl w:val="CB8C2F72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5515"/>
    <w:multiLevelType w:val="hybridMultilevel"/>
    <w:tmpl w:val="24D43288"/>
    <w:lvl w:ilvl="0" w:tplc="78DE6D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5122A"/>
    <w:multiLevelType w:val="hybridMultilevel"/>
    <w:tmpl w:val="C4E4F32A"/>
    <w:lvl w:ilvl="0" w:tplc="82FA4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324C4"/>
    <w:multiLevelType w:val="hybridMultilevel"/>
    <w:tmpl w:val="5928C7B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37ADE"/>
    <w:multiLevelType w:val="hybridMultilevel"/>
    <w:tmpl w:val="B0D2F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0634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B0C9D"/>
    <w:multiLevelType w:val="hybridMultilevel"/>
    <w:tmpl w:val="8AE02020"/>
    <w:lvl w:ilvl="0" w:tplc="5986C0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4224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0045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CAF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4161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EACC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E499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577FC"/>
    <w:multiLevelType w:val="hybridMultilevel"/>
    <w:tmpl w:val="3CA018E6"/>
    <w:lvl w:ilvl="0" w:tplc="FEFE058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F9"/>
    <w:rsid w:val="00045886"/>
    <w:rsid w:val="00073511"/>
    <w:rsid w:val="000A2225"/>
    <w:rsid w:val="000F2A8F"/>
    <w:rsid w:val="001021B2"/>
    <w:rsid w:val="001316B3"/>
    <w:rsid w:val="00176BD6"/>
    <w:rsid w:val="001E463E"/>
    <w:rsid w:val="004C6C9C"/>
    <w:rsid w:val="005072ED"/>
    <w:rsid w:val="00516CFD"/>
    <w:rsid w:val="005B752E"/>
    <w:rsid w:val="00620D1F"/>
    <w:rsid w:val="006420EA"/>
    <w:rsid w:val="00662EFD"/>
    <w:rsid w:val="00772742"/>
    <w:rsid w:val="007C7A5E"/>
    <w:rsid w:val="008753F3"/>
    <w:rsid w:val="008A227D"/>
    <w:rsid w:val="009B5AAB"/>
    <w:rsid w:val="00A14969"/>
    <w:rsid w:val="00A345F9"/>
    <w:rsid w:val="00A608C3"/>
    <w:rsid w:val="00A92D67"/>
    <w:rsid w:val="00B3765E"/>
    <w:rsid w:val="00B453A4"/>
    <w:rsid w:val="00CA3BA6"/>
    <w:rsid w:val="00CD4B8D"/>
    <w:rsid w:val="00D66DAC"/>
    <w:rsid w:val="00DB3374"/>
    <w:rsid w:val="00DD1FA6"/>
    <w:rsid w:val="00E16D5E"/>
    <w:rsid w:val="00F037C3"/>
    <w:rsid w:val="00F875CB"/>
    <w:rsid w:val="00FB36A3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5F9"/>
    <w:pPr>
      <w:keepNext/>
      <w:spacing w:before="240" w:after="60"/>
      <w:outlineLvl w:val="0"/>
    </w:pPr>
    <w:rPr>
      <w:bCs/>
      <w:color w:val="0000FF"/>
      <w:kern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5F9"/>
    <w:rPr>
      <w:rFonts w:ascii="Times New Roman" w:eastAsia="Times New Roman" w:hAnsi="Times New Roman" w:cs="Times New Roman"/>
      <w:bCs/>
      <w:color w:val="0000FF"/>
      <w:kern w:val="32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A345F9"/>
    <w:rPr>
      <w:rFonts w:ascii="Verdana" w:hAnsi="Verdana" w:hint="default"/>
      <w:b/>
      <w:bCs/>
      <w:strike w:val="0"/>
      <w:dstrike w:val="0"/>
      <w:color w:val="0B5572"/>
      <w:sz w:val="16"/>
      <w:szCs w:val="16"/>
      <w:u w:val="none"/>
      <w:effect w:val="none"/>
    </w:rPr>
  </w:style>
  <w:style w:type="paragraph" w:styleId="Zhlav">
    <w:name w:val="header"/>
    <w:basedOn w:val="Normln"/>
    <w:link w:val="ZhlavChar"/>
    <w:unhideWhenUsed/>
    <w:rsid w:val="00A345F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345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345F9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45F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A-TextChar1">
    <w:name w:val="A-Text Char1"/>
    <w:basedOn w:val="Standardnpsmoodstavce"/>
    <w:link w:val="A-Text"/>
    <w:locked/>
    <w:rsid w:val="00A345F9"/>
    <w:rPr>
      <w:sz w:val="24"/>
    </w:rPr>
  </w:style>
  <w:style w:type="paragraph" w:customStyle="1" w:styleId="A-Text">
    <w:name w:val="A-Text"/>
    <w:basedOn w:val="Normln"/>
    <w:link w:val="A-TextChar1"/>
    <w:rsid w:val="00A345F9"/>
    <w:pPr>
      <w:overflowPunct w:val="0"/>
      <w:autoSpaceDE w:val="0"/>
      <w:autoSpaceDN w:val="0"/>
      <w:adjustRightInd w:val="0"/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-TextCharChar">
    <w:name w:val="A-Text Char Char"/>
    <w:basedOn w:val="Normln"/>
    <w:rsid w:val="00A345F9"/>
    <w:pPr>
      <w:overflowPunct w:val="0"/>
      <w:autoSpaceDE w:val="0"/>
      <w:autoSpaceDN w:val="0"/>
      <w:adjustRightInd w:val="0"/>
      <w:spacing w:after="60"/>
      <w:jc w:val="both"/>
    </w:pPr>
  </w:style>
  <w:style w:type="paragraph" w:customStyle="1" w:styleId="A-Hodnoceni">
    <w:name w:val="A-Hodnoceni"/>
    <w:basedOn w:val="Normln"/>
    <w:rsid w:val="00A345F9"/>
    <w:pPr>
      <w:overflowPunct w:val="0"/>
      <w:autoSpaceDE w:val="0"/>
      <w:autoSpaceDN w:val="0"/>
      <w:adjustRightInd w:val="0"/>
      <w:jc w:val="both"/>
    </w:pPr>
    <w:rPr>
      <w:b/>
      <w:bCs/>
      <w:i/>
      <w:iCs/>
      <w:lang w:bidi="he-IL"/>
    </w:rPr>
  </w:style>
  <w:style w:type="paragraph" w:customStyle="1" w:styleId="Default">
    <w:name w:val="Default"/>
    <w:rsid w:val="005B7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3B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8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5F9"/>
    <w:pPr>
      <w:keepNext/>
      <w:spacing w:before="240" w:after="60"/>
      <w:outlineLvl w:val="0"/>
    </w:pPr>
    <w:rPr>
      <w:bCs/>
      <w:color w:val="0000FF"/>
      <w:kern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5F9"/>
    <w:rPr>
      <w:rFonts w:ascii="Times New Roman" w:eastAsia="Times New Roman" w:hAnsi="Times New Roman" w:cs="Times New Roman"/>
      <w:bCs/>
      <w:color w:val="0000FF"/>
      <w:kern w:val="32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A345F9"/>
    <w:rPr>
      <w:rFonts w:ascii="Verdana" w:hAnsi="Verdana" w:hint="default"/>
      <w:b/>
      <w:bCs/>
      <w:strike w:val="0"/>
      <w:dstrike w:val="0"/>
      <w:color w:val="0B5572"/>
      <w:sz w:val="16"/>
      <w:szCs w:val="16"/>
      <w:u w:val="none"/>
      <w:effect w:val="none"/>
    </w:rPr>
  </w:style>
  <w:style w:type="paragraph" w:styleId="Zhlav">
    <w:name w:val="header"/>
    <w:basedOn w:val="Normln"/>
    <w:link w:val="ZhlavChar"/>
    <w:unhideWhenUsed/>
    <w:rsid w:val="00A345F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345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345F9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45F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A-TextChar1">
    <w:name w:val="A-Text Char1"/>
    <w:basedOn w:val="Standardnpsmoodstavce"/>
    <w:link w:val="A-Text"/>
    <w:locked/>
    <w:rsid w:val="00A345F9"/>
    <w:rPr>
      <w:sz w:val="24"/>
    </w:rPr>
  </w:style>
  <w:style w:type="paragraph" w:customStyle="1" w:styleId="A-Text">
    <w:name w:val="A-Text"/>
    <w:basedOn w:val="Normln"/>
    <w:link w:val="A-TextChar1"/>
    <w:rsid w:val="00A345F9"/>
    <w:pPr>
      <w:overflowPunct w:val="0"/>
      <w:autoSpaceDE w:val="0"/>
      <w:autoSpaceDN w:val="0"/>
      <w:adjustRightInd w:val="0"/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-TextCharChar">
    <w:name w:val="A-Text Char Char"/>
    <w:basedOn w:val="Normln"/>
    <w:rsid w:val="00A345F9"/>
    <w:pPr>
      <w:overflowPunct w:val="0"/>
      <w:autoSpaceDE w:val="0"/>
      <w:autoSpaceDN w:val="0"/>
      <w:adjustRightInd w:val="0"/>
      <w:spacing w:after="60"/>
      <w:jc w:val="both"/>
    </w:pPr>
  </w:style>
  <w:style w:type="paragraph" w:customStyle="1" w:styleId="A-Hodnoceni">
    <w:name w:val="A-Hodnoceni"/>
    <w:basedOn w:val="Normln"/>
    <w:rsid w:val="00A345F9"/>
    <w:pPr>
      <w:overflowPunct w:val="0"/>
      <w:autoSpaceDE w:val="0"/>
      <w:autoSpaceDN w:val="0"/>
      <w:adjustRightInd w:val="0"/>
      <w:jc w:val="both"/>
    </w:pPr>
    <w:rPr>
      <w:b/>
      <w:bCs/>
      <w:i/>
      <w:iCs/>
      <w:lang w:bidi="he-IL"/>
    </w:rPr>
  </w:style>
  <w:style w:type="paragraph" w:customStyle="1" w:styleId="Default">
    <w:name w:val="Default"/>
    <w:rsid w:val="005B7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3B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8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1921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13</cp:revision>
  <dcterms:created xsi:type="dcterms:W3CDTF">2018-01-28T15:38:00Z</dcterms:created>
  <dcterms:modified xsi:type="dcterms:W3CDTF">2018-02-25T17:59:00Z</dcterms:modified>
</cp:coreProperties>
</file>