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46" w:rsidRPr="00146246" w:rsidRDefault="00146246" w:rsidP="00146246">
      <w:pPr>
        <w:spacing w:after="360" w:line="389" w:lineRule="atLeast"/>
        <w:textAlignment w:val="baseline"/>
        <w:outlineLvl w:val="0"/>
        <w:rPr>
          <w:rFonts w:ascii="Trebuchet MS" w:eastAsia="Times New Roman" w:hAnsi="Trebuchet MS" w:cs="Times New Roman"/>
          <w:spacing w:val="15"/>
          <w:kern w:val="36"/>
          <w:sz w:val="51"/>
          <w:szCs w:val="51"/>
          <w:lang w:eastAsia="cs-CZ"/>
        </w:rPr>
      </w:pPr>
      <w:r w:rsidRPr="00146246">
        <w:rPr>
          <w:rFonts w:ascii="Trebuchet MS" w:eastAsia="Times New Roman" w:hAnsi="Trebuchet MS" w:cs="Times New Roman"/>
          <w:spacing w:val="15"/>
          <w:kern w:val="36"/>
          <w:sz w:val="51"/>
          <w:szCs w:val="51"/>
          <w:lang w:eastAsia="cs-CZ"/>
        </w:rPr>
        <w:t>Školní vzdělávací program pro ŠD</w:t>
      </w:r>
    </w:p>
    <w:p w:rsidR="00146246" w:rsidRPr="00146246" w:rsidRDefault="00146246" w:rsidP="00146246">
      <w:pPr>
        <w:spacing w:after="270" w:line="389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color w:val="333333"/>
          <w:spacing w:val="15"/>
          <w:sz w:val="45"/>
          <w:szCs w:val="45"/>
          <w:lang w:eastAsia="cs-CZ"/>
        </w:rPr>
      </w:pPr>
      <w:r w:rsidRPr="00146246">
        <w:rPr>
          <w:rFonts w:ascii="Trebuchet MS" w:eastAsia="Times New Roman" w:hAnsi="Trebuchet MS" w:cs="Times New Roman"/>
          <w:color w:val="333333"/>
          <w:spacing w:val="15"/>
          <w:sz w:val="45"/>
          <w:szCs w:val="45"/>
          <w:lang w:eastAsia="cs-CZ"/>
        </w:rPr>
        <w:t>V naší družině se nenudíme</w:t>
      </w:r>
    </w:p>
    <w:p w:rsidR="00146246" w:rsidRPr="00146246" w:rsidRDefault="00146246" w:rsidP="00146246">
      <w:pPr>
        <w:spacing w:after="270" w:line="389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color w:val="333333"/>
          <w:spacing w:val="15"/>
          <w:sz w:val="27"/>
          <w:szCs w:val="27"/>
          <w:lang w:eastAsia="cs-CZ"/>
        </w:rPr>
      </w:pPr>
      <w:r w:rsidRPr="00146246">
        <w:rPr>
          <w:rFonts w:ascii="Trebuchet MS" w:eastAsia="Times New Roman" w:hAnsi="Trebuchet MS" w:cs="Times New Roman"/>
          <w:color w:val="333333"/>
          <w:spacing w:val="15"/>
          <w:sz w:val="27"/>
          <w:szCs w:val="27"/>
          <w:lang w:eastAsia="cs-CZ"/>
        </w:rPr>
        <w:t>Vypracoval kolektiv vychovatelek</w:t>
      </w:r>
    </w:p>
    <w:p w:rsidR="00146246" w:rsidRPr="00146246" w:rsidRDefault="00146246" w:rsidP="00146246">
      <w:pPr>
        <w:spacing w:after="270" w:line="389" w:lineRule="atLeast"/>
        <w:textAlignment w:val="baseline"/>
        <w:outlineLvl w:val="2"/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</w:pPr>
      <w:r w:rsidRPr="00146246"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  <w:t>CHARAKTERISTIKA ŠKOLNÍ DRUŽINY PŘI ZŠ ÚSTAVNÍ</w:t>
      </w:r>
    </w:p>
    <w:p w:rsidR="00146246" w:rsidRPr="00146246" w:rsidRDefault="00146246" w:rsidP="00146246">
      <w:pPr>
        <w:spacing w:after="0" w:line="389" w:lineRule="atLeast"/>
        <w:textAlignment w:val="baseline"/>
        <w:outlineLvl w:val="2"/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pacing w:val="15"/>
          <w:sz w:val="33"/>
          <w:szCs w:val="33"/>
          <w:bdr w:val="none" w:sz="0" w:space="0" w:color="auto" w:frame="1"/>
          <w:lang w:eastAsia="cs-CZ"/>
        </w:rPr>
        <w:t>I. Údaje o zařízení:</w:t>
      </w:r>
    </w:p>
    <w:p w:rsidR="00146246" w:rsidRPr="00146246" w:rsidRDefault="00146246" w:rsidP="00146246">
      <w:pPr>
        <w:spacing w:after="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Adresa: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Školní družina při ZŠ a MŠ Ústavní, Hlivická 1/400, Praha 8 – Bohnice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</w: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Ředitel školy: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</w:t>
      </w:r>
      <w:proofErr w:type="spell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Mgr</w:t>
      </w:r>
      <w:proofErr w:type="spell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Renata Sedláčková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</w: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Telefon: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233 550 282 linka 33, 34, 721 435 976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</w: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Email: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skolni.druzina@zs-ustavni.cz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</w: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Webové stránky: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www.sd-ustavni.cz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</w: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Zřizovatel: 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Městská část Praha 8, Zenklova 1/35, 180 48 Praha 8 – Libeň</w:t>
      </w:r>
    </w:p>
    <w:p w:rsidR="00146246" w:rsidRPr="00146246" w:rsidRDefault="00146246" w:rsidP="00146246">
      <w:pPr>
        <w:spacing w:after="0" w:line="389" w:lineRule="atLeast"/>
        <w:textAlignment w:val="baseline"/>
        <w:outlineLvl w:val="2"/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pacing w:val="15"/>
          <w:sz w:val="33"/>
          <w:szCs w:val="33"/>
          <w:bdr w:val="none" w:sz="0" w:space="0" w:color="auto" w:frame="1"/>
          <w:lang w:eastAsia="cs-CZ"/>
        </w:rPr>
        <w:t>II. Popis zařízení:</w:t>
      </w:r>
    </w:p>
    <w:p w:rsidR="00146246" w:rsidRPr="00146246" w:rsidRDefault="00146246" w:rsidP="00146246">
      <w:pPr>
        <w:spacing w:after="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Typ: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ranní a odpolední péče</w:t>
      </w:r>
    </w:p>
    <w:p w:rsidR="00146246" w:rsidRPr="00146246" w:rsidRDefault="00146246" w:rsidP="00146246">
      <w:pPr>
        <w:spacing w:after="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Kapacita ŠD: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 xml:space="preserve">180 žáků v 6 odděleních ŠD </w:t>
      </w:r>
      <w:proofErr w:type="gram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s</w:t>
      </w:r>
      <w:proofErr w:type="gram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účinnosti od 1. 9. 2012 (dle rozhodnutí Magistrátu hlavního města Prahy ze dne 29. 6. 2012, č. j. S-MHMP 838887/2012)</w:t>
      </w:r>
    </w:p>
    <w:p w:rsidR="00146246" w:rsidRPr="00146246" w:rsidRDefault="00146246" w:rsidP="00146246">
      <w:pPr>
        <w:spacing w:after="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Spádové oblasti: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>sídliště Bohnice, Čimice, Troja, přilehlé obce severně od Prahy</w:t>
      </w:r>
    </w:p>
    <w:p w:rsidR="00146246" w:rsidRPr="00146246" w:rsidRDefault="00146246" w:rsidP="00146246">
      <w:pPr>
        <w:spacing w:after="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Zařazení dětí s postižením: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žádné</w:t>
      </w:r>
    </w:p>
    <w:p w:rsidR="00146246" w:rsidRPr="00146246" w:rsidRDefault="00146246" w:rsidP="00146246">
      <w:pPr>
        <w:spacing w:after="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Věkové složení: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</w:t>
      </w:r>
      <w:proofErr w:type="gram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6 – 10</w:t>
      </w:r>
      <w:proofErr w:type="gram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let</w:t>
      </w:r>
    </w:p>
    <w:p w:rsidR="00146246" w:rsidRPr="00146246" w:rsidRDefault="00146246" w:rsidP="00146246">
      <w:pPr>
        <w:spacing w:after="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Provozní doba: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>ranní: 6.30 h – 8.00 h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>odpolední: 11.40 h – 17.20 h</w:t>
      </w:r>
    </w:p>
    <w:p w:rsidR="00146246" w:rsidRPr="00146246" w:rsidRDefault="00146246" w:rsidP="00146246">
      <w:pPr>
        <w:spacing w:after="0" w:line="389" w:lineRule="atLeast"/>
        <w:textAlignment w:val="baseline"/>
        <w:outlineLvl w:val="2"/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pacing w:val="15"/>
          <w:sz w:val="33"/>
          <w:szCs w:val="33"/>
          <w:bdr w:val="none" w:sz="0" w:space="0" w:color="auto" w:frame="1"/>
          <w:lang w:eastAsia="cs-CZ"/>
        </w:rPr>
        <w:t> III. Režimové požadavky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Skladba zaměstnání: je tvořena každoročně s ohledem na rozvrh jednotlivých ročníků a přizpůsobena ostatním zájmovým kroužkům. Je stanovena s ohledem na psychohygienické podmínky. Také umožňuje organizaci činností v průběhu dne pružně přizpůsobit potřebám a aktuální situaci, reaguje i na neplánované situace ŠD. Poměr řízených a spontánních činností je vyvážený.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 xml:space="preserve">Ranní družina: jsou zařazovány klidné a nenáročné činnosti odpočinkového zaměření, které probíhají spíše individuální formou. Žáci mohou do ŠD 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lastRenderedPageBreak/>
        <w:t>docházet v průběhu celého ranního provozu.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>Odpočinková činnost: po vyučování dochází k velkému poklesu výkonnosti, proto zařazujeme klidové aktivity spontánních či nabízených činností na odstranění únavy a regeneraci duševních i fyzických sil, žáci sami volí k těmto činnostem optimální polohu.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>Rekreační činnost: slouží k regeneraci sil, nejčastěji probíhá venku, zařazujeme do ní náročnější pohybové, sportovní, turistické nebo manuální prvky.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>Zájmová činnost: umožňuje žákům seberealizaci, poznávání a rozvoj dovedností, dominující je vlastní aktivita žáků, která jim přináší radost a uspokojení, činnosti probíhají ve skupinách nebo individuálně. Může se prolínat s rekreační činností.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 xml:space="preserve">Příprava na vyučování: procvičování učiva formou didaktických her, pracovních listů, práce s knihou, časopisem, péče o školní pomůcky </w:t>
      </w:r>
      <w:proofErr w:type="gram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atd..</w:t>
      </w:r>
      <w:proofErr w:type="gram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Dle zájmu rodičů mohou být individuálně vypracovávány domácí úkoly.</w:t>
      </w:r>
    </w:p>
    <w:p w:rsidR="00146246" w:rsidRPr="00146246" w:rsidRDefault="00146246" w:rsidP="00146246">
      <w:pPr>
        <w:spacing w:after="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 Režim dne:</w:t>
      </w:r>
    </w:p>
    <w:tbl>
      <w:tblPr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7956"/>
      </w:tblGrid>
      <w:tr w:rsidR="00146246" w:rsidRPr="00146246" w:rsidTr="00146246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čas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činnost</w:t>
            </w:r>
          </w:p>
        </w:tc>
      </w:tr>
      <w:tr w:rsidR="00146246" w:rsidRPr="00146246" w:rsidTr="00146246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6.30 – 7.30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scházení dětí, volné hry a činnosti</w:t>
            </w:r>
          </w:p>
        </w:tc>
      </w:tr>
      <w:tr w:rsidR="00146246" w:rsidRPr="00146246" w:rsidTr="00146246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7.40 – 7.55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 xml:space="preserve">odchod na vyučování, přechod na detašované pracoviště Na </w:t>
            </w:r>
            <w:proofErr w:type="spellStart"/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Bendovce</w:t>
            </w:r>
            <w:proofErr w:type="spellEnd"/>
          </w:p>
        </w:tc>
      </w:tr>
      <w:tr w:rsidR="00146246" w:rsidRPr="00146246" w:rsidTr="00146246">
        <w:trPr>
          <w:trHeight w:val="36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11.40 – 12.30(12.35 – 13.30)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hygiena, </w:t>
            </w:r>
            <w:proofErr w:type="spellStart"/>
            <w:proofErr w:type="gramStart"/>
            <w:r w:rsidRPr="001462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oběd,přechod</w:t>
            </w:r>
            <w:proofErr w:type="spellEnd"/>
            <w:proofErr w:type="gramEnd"/>
            <w:r w:rsidRPr="001462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1462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Bendovku</w:t>
            </w:r>
            <w:proofErr w:type="spellEnd"/>
            <w:r w:rsidRPr="001462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( 1. a 3 tř., příchod  z </w:t>
            </w:r>
            <w:proofErr w:type="spellStart"/>
            <w:r w:rsidRPr="001462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Bendovky</w:t>
            </w:r>
            <w:proofErr w:type="spellEnd"/>
            <w:r w:rsidRPr="001462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(2.B)</w:t>
            </w:r>
          </w:p>
        </w:tc>
      </w:tr>
      <w:tr w:rsidR="00146246" w:rsidRPr="00146246" w:rsidTr="00146246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12.30 – 13.30(13.30 – 14.00)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odpočinkové činnosti</w:t>
            </w:r>
          </w:p>
        </w:tc>
      </w:tr>
      <w:tr w:rsidR="00146246" w:rsidRPr="00146246" w:rsidTr="00146246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13.30 – 15.00(14.00 – 15.00)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rekreační a zájmové činnosti</w:t>
            </w:r>
          </w:p>
        </w:tc>
      </w:tr>
      <w:tr w:rsidR="00146246" w:rsidRPr="00146246" w:rsidTr="00146246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15.00 – 15.20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svačina</w:t>
            </w:r>
          </w:p>
        </w:tc>
      </w:tr>
      <w:tr w:rsidR="00146246" w:rsidRPr="00146246" w:rsidTr="00146246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15.20 – 16.00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příprava na vyučování a individuální činnosti</w:t>
            </w:r>
          </w:p>
        </w:tc>
      </w:tr>
      <w:tr w:rsidR="00146246" w:rsidRPr="00146246" w:rsidTr="00146246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16.00 – 17.20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146246" w:rsidRPr="00146246" w:rsidRDefault="00146246" w:rsidP="0014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6246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cs-CZ"/>
              </w:rPr>
              <w:t>volné hry dětí</w:t>
            </w:r>
          </w:p>
        </w:tc>
      </w:tr>
    </w:tbl>
    <w:p w:rsidR="00146246" w:rsidRPr="00146246" w:rsidRDefault="00146246" w:rsidP="00146246">
      <w:pPr>
        <w:spacing w:after="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cs-CZ"/>
        </w:rPr>
        <w:lastRenderedPageBreak/>
        <w:t>Poznámka: časy uvedené v závorkách se týkají žáků nastupujících do ŠD po 5. vyučovací hodině</w:t>
      </w:r>
    </w:p>
    <w:p w:rsidR="00146246" w:rsidRPr="00146246" w:rsidRDefault="00146246" w:rsidP="00146246">
      <w:pPr>
        <w:spacing w:after="0" w:line="389" w:lineRule="atLeast"/>
        <w:textAlignment w:val="baseline"/>
        <w:outlineLvl w:val="2"/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pacing w:val="15"/>
          <w:sz w:val="33"/>
          <w:szCs w:val="33"/>
          <w:bdr w:val="none" w:sz="0" w:space="0" w:color="auto" w:frame="1"/>
          <w:lang w:eastAsia="cs-CZ"/>
        </w:rPr>
        <w:t>IV. Ekonomické podmínky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Způsob platby: úhrada nákladů na žáka je 350,-Kč měsíčně. První platba v </w:t>
      </w:r>
      <w:proofErr w:type="gram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září –1750</w:t>
      </w:r>
      <w:proofErr w:type="gram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,- Kč, druhá v únoru – 1750,- Kč. Platba bankovním převodem (číslo účtu 263434812/0300)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O snížení nebo prominutí úplaty rozhoduje na základě §123 zákona č. 561/2004 Sb., o předškolním, základním, středním, vyšším odborném a jiném vzdělání, ve znění pozdějších předpisů v plném znění ředitel školy, a to úplata může být snížena nebo prominuta žákovi, kterému je vyplácen příspěvek na úhradu potřeb dítěte v pěstounské péči, uvedenou skutečnost je nutné prokázat řediteli školy.</w:t>
      </w:r>
    </w:p>
    <w:p w:rsidR="00146246" w:rsidRPr="00146246" w:rsidRDefault="00146246" w:rsidP="00146246">
      <w:pPr>
        <w:spacing w:after="0" w:line="389" w:lineRule="atLeast"/>
        <w:textAlignment w:val="baseline"/>
        <w:outlineLvl w:val="2"/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pacing w:val="15"/>
          <w:sz w:val="33"/>
          <w:szCs w:val="33"/>
          <w:bdr w:val="none" w:sz="0" w:space="0" w:color="auto" w:frame="1"/>
          <w:lang w:eastAsia="cs-CZ"/>
        </w:rPr>
        <w:t>V. Personální podmínky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Počet pedagogických pracovníků: 6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 xml:space="preserve">Vzdělání: s odborným </w:t>
      </w:r>
      <w:proofErr w:type="spell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ped</w:t>
      </w:r>
      <w:proofErr w:type="spell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. vzděláním –5 </w:t>
      </w:r>
      <w:proofErr w:type="spellStart"/>
      <w:proofErr w:type="gram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vych</w:t>
      </w:r>
      <w:proofErr w:type="spell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..</w:t>
      </w:r>
      <w:proofErr w:type="gram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 xml:space="preserve">bez odborného </w:t>
      </w:r>
      <w:proofErr w:type="spell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ped</w:t>
      </w:r>
      <w:proofErr w:type="spell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. vzdělání – 1vychovatelka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>Úvazek vychovatelek: 5 vychovatelek má týdenní úvazek 40 hodin</w:t>
      </w: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br/>
        <w:t>1vychovatelka má zkrácený úvazek – 30 hodin týdně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Další pracovní náplň vychovatelek: vedou zájmové kroužky dle osobního zaměření (</w:t>
      </w:r>
      <w:proofErr w:type="gram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KUCHTÍK ,</w:t>
      </w:r>
      <w:proofErr w:type="gram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KERAMIKA, SPORTÍK, TVOŘÍLEK A HUDEBNĚ -POHYB.) a jsou nápomocny suplováním při nepřítomnosti učitelů ve škole.</w:t>
      </w:r>
    </w:p>
    <w:p w:rsidR="00146246" w:rsidRPr="00146246" w:rsidRDefault="00146246" w:rsidP="00146246">
      <w:pPr>
        <w:spacing w:after="0" w:line="389" w:lineRule="atLeast"/>
        <w:textAlignment w:val="baseline"/>
        <w:outlineLvl w:val="2"/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pacing w:val="15"/>
          <w:sz w:val="33"/>
          <w:szCs w:val="33"/>
          <w:bdr w:val="none" w:sz="0" w:space="0" w:color="auto" w:frame="1"/>
          <w:lang w:eastAsia="cs-CZ"/>
        </w:rPr>
        <w:t>VI. Materiální podmínky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Prostory využívané při činnostech ŠD: HLAVNÍ budova – 1 třída určená pouze pro účely ŠD, 1 oddělení v kmenové třídě, BENDOVKA – 3 třídy pouze pro ŠD, 1 oddělení v kmenové třídě. K činnostem jsou dále využívány i jiné místnosti školy – cvičná kuchyňka, multimediální učebna, galerie školy.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Pro pohybové činnosti – tělocvična, terasa vybavená hřištěm s umělým povrchem, houpačkami a kolotočem, atrium s lanovou pyramidou, basketbalovým košem a stoly na ping-pong, školní hřiště, zahrada u školy Na </w:t>
      </w:r>
      <w:proofErr w:type="spell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Bendovce</w:t>
      </w:r>
      <w:proofErr w:type="spell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s houpačkami a kolotočem, dětská hřiště v městské části, park a okolní lesíky.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lastRenderedPageBreak/>
        <w:t>Pomůcky: veškeré školní pomůcky (sportovní náčiní, společenské hry, stavebnice, knihy, výtvarný materiál, …) jsou dětem volně dostupné. Některé pomůcky (nůžky, lepidlo, pastelky, …) využívají dětí vlastní.</w:t>
      </w:r>
    </w:p>
    <w:p w:rsidR="00146246" w:rsidRPr="00146246" w:rsidRDefault="00146246" w:rsidP="00146246">
      <w:pPr>
        <w:spacing w:after="0" w:line="389" w:lineRule="atLeast"/>
        <w:textAlignment w:val="baseline"/>
        <w:outlineLvl w:val="2"/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pacing w:val="15"/>
          <w:sz w:val="33"/>
          <w:szCs w:val="33"/>
          <w:bdr w:val="none" w:sz="0" w:space="0" w:color="auto" w:frame="1"/>
          <w:lang w:eastAsia="cs-CZ"/>
        </w:rPr>
        <w:t>VII. Hygiena a životospráva v ŠD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Hygienické podmínky: každá třída je vybavena umyvadlem s teplou a studenou vodou, osvětlena odpovídajícím osvětlením, úklid je prováděn denně. Místnosti jsou pravidelně větrány okny i dveřmi.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Hlavní budova: 1 třída se nachází v přízemí školy s únikovým požárním východem a jedna třída má únikový východ přes chodbu. WC pro dívky i chlapce se nachází na stejné chodbě.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proofErr w:type="spell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Bendovka</w:t>
      </w:r>
      <w:proofErr w:type="spell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: 2 třídy jsou v 1. patře, 2 třídy v přízemí – únikový východ je pro všechny hlavním </w:t>
      </w:r>
      <w:proofErr w:type="spellStart"/>
      <w:proofErr w:type="gramStart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vchodem.WC</w:t>
      </w:r>
      <w:proofErr w:type="spellEnd"/>
      <w:proofErr w:type="gramEnd"/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je v prvním patře pro dívky, v přízemí pro chlapce.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Stravování: dětem je poskytována plnohodnotná a vyvážená strava s možností výběru jídla. Vychovatelka dbá na hygienické i stravovací návyky v jídelně s ohledem na jídla, která žáci odmítají (po dohodě s rodiči). Děti do jídla nenutíme, ale snažíme se, aby alespoň ochutnaly a naučily se tak zdravému stravování. K jídlu jsou podávané nápoje.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Odpolední svačinu a pití si žáci nosí z domova.</w:t>
      </w:r>
    </w:p>
    <w:p w:rsidR="00146246" w:rsidRPr="00146246" w:rsidRDefault="00146246" w:rsidP="00146246">
      <w:pPr>
        <w:spacing w:after="0" w:line="389" w:lineRule="atLeast"/>
        <w:textAlignment w:val="baseline"/>
        <w:outlineLvl w:val="2"/>
        <w:rPr>
          <w:rFonts w:ascii="Trebuchet MS" w:eastAsia="Times New Roman" w:hAnsi="Trebuchet MS" w:cs="Times New Roman"/>
          <w:color w:val="333333"/>
          <w:spacing w:val="15"/>
          <w:sz w:val="33"/>
          <w:szCs w:val="33"/>
          <w:lang w:eastAsia="cs-CZ"/>
        </w:rPr>
      </w:pPr>
      <w:r w:rsidRPr="00146246">
        <w:rPr>
          <w:rFonts w:ascii="inherit" w:eastAsia="Times New Roman" w:hAnsi="inherit" w:cs="Times New Roman"/>
          <w:b/>
          <w:bCs/>
          <w:color w:val="333333"/>
          <w:spacing w:val="15"/>
          <w:sz w:val="33"/>
          <w:szCs w:val="33"/>
          <w:bdr w:val="none" w:sz="0" w:space="0" w:color="auto" w:frame="1"/>
          <w:lang w:eastAsia="cs-CZ"/>
        </w:rPr>
        <w:t>VIII. Psychohygiena</w:t>
      </w:r>
    </w:p>
    <w:p w:rsidR="00146246" w:rsidRPr="00146246" w:rsidRDefault="00146246" w:rsidP="00146246">
      <w:pPr>
        <w:spacing w:after="360" w:line="389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146246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V ŠD je zajištěn pravidelný denní řád, který je natolik flexibilní, že umožňuje organizaci žáků v průběhu dne přizpůsobit potřebám a aktuální situaci. Žáci jsou každodenně a dostatečně dlouho venku, vždy s ohledem na okamžitý stav ovzduší či jiné přírodní podmínky. Odpočinkové aktivity jsou upraveny podle individuálních potřeb žáků. Všichni zaměstnanci školy respektují individuální potřeby žáků, reagují na ně a napomáhají je uspokojovat. Vychovatelky zatěžují žáky vždy přiměřeně, v rámci jejich možností. Žáci mají možnost kdykoliv relaxovat. Děti nezatěžujeme spěchem a chvatem, dbáme na klidný přístup. Nově příchozím dětem nabízíme adaptační program.</w:t>
      </w:r>
    </w:p>
    <w:p w:rsidR="0014571A" w:rsidRDefault="0014571A" w:rsidP="00146246">
      <w:pPr>
        <w:pStyle w:val="Bezmezer"/>
      </w:pPr>
      <w:bookmarkStart w:id="0" w:name="_GoBack"/>
      <w:bookmarkEnd w:id="0"/>
    </w:p>
    <w:sectPr w:rsidR="0014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46"/>
    <w:rsid w:val="0014571A"/>
    <w:rsid w:val="001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6479-8D7A-4FB6-A208-5E0F61B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6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Hrubá</dc:creator>
  <cp:keywords/>
  <dc:description/>
  <cp:lastModifiedBy>Jaroslava Hrubá</cp:lastModifiedBy>
  <cp:revision>1</cp:revision>
  <dcterms:created xsi:type="dcterms:W3CDTF">2022-11-15T11:49:00Z</dcterms:created>
  <dcterms:modified xsi:type="dcterms:W3CDTF">2022-11-15T11:50:00Z</dcterms:modified>
</cp:coreProperties>
</file>