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127" w:rsidRPr="00EF39A2" w:rsidRDefault="00560127" w:rsidP="00560127">
      <w:pPr>
        <w:pStyle w:val="Nzev"/>
        <w:jc w:val="center"/>
        <w:rPr>
          <w:rFonts w:ascii="Times New Roman" w:hAnsi="Times New Roman" w:cs="Times New Roman"/>
          <w:sz w:val="24"/>
          <w:szCs w:val="24"/>
        </w:rPr>
      </w:pPr>
      <w:r>
        <w:rPr>
          <w:rFonts w:ascii="Times New Roman" w:hAnsi="Times New Roman" w:cs="Times New Roman"/>
          <w:sz w:val="24"/>
          <w:szCs w:val="24"/>
        </w:rPr>
        <w:t>Základní škola a Mateřská škola Vyskytná</w:t>
      </w:r>
    </w:p>
    <w:p w:rsidR="00560127" w:rsidRPr="00EF39A2" w:rsidRDefault="00560127" w:rsidP="00560127">
      <w:pPr>
        <w:pStyle w:val="Nzev"/>
        <w:jc w:val="center"/>
        <w:rPr>
          <w:rFonts w:ascii="Times New Roman" w:hAnsi="Times New Roman" w:cs="Times New Roman"/>
          <w:sz w:val="24"/>
          <w:szCs w:val="24"/>
        </w:rPr>
      </w:pPr>
      <w:r w:rsidRPr="00EF39A2">
        <w:rPr>
          <w:rFonts w:ascii="Times New Roman" w:hAnsi="Times New Roman" w:cs="Times New Roman"/>
          <w:sz w:val="24"/>
          <w:szCs w:val="24"/>
        </w:rPr>
        <w:t>okres Pelhřimov, příspěvková organizace</w:t>
      </w:r>
      <w:r>
        <w:rPr>
          <w:rFonts w:ascii="Times New Roman" w:hAnsi="Times New Roman" w:cs="Times New Roman"/>
          <w:sz w:val="24"/>
          <w:szCs w:val="24"/>
        </w:rPr>
        <w:t>,</w:t>
      </w:r>
    </w:p>
    <w:p w:rsidR="00560127" w:rsidRPr="00EF39A2" w:rsidRDefault="00560127" w:rsidP="00560127">
      <w:pPr>
        <w:pStyle w:val="Nzev"/>
        <w:jc w:val="center"/>
        <w:rPr>
          <w:rFonts w:ascii="Times New Roman" w:hAnsi="Times New Roman" w:cs="Times New Roman"/>
          <w:sz w:val="24"/>
          <w:szCs w:val="24"/>
        </w:rPr>
      </w:pPr>
      <w:r w:rsidRPr="00EF39A2">
        <w:rPr>
          <w:rFonts w:ascii="Times New Roman" w:hAnsi="Times New Roman" w:cs="Times New Roman"/>
          <w:sz w:val="24"/>
          <w:szCs w:val="24"/>
        </w:rPr>
        <w:t>Vyskytná 151, 394 05 Vyskytná, tel: 565 395 256</w:t>
      </w:r>
    </w:p>
    <w:p w:rsidR="00560127" w:rsidRPr="00EF39A2" w:rsidRDefault="00560127" w:rsidP="00560127">
      <w:pPr>
        <w:pStyle w:val="Nzev"/>
        <w:jc w:val="center"/>
        <w:rPr>
          <w:rFonts w:ascii="Times New Roman" w:hAnsi="Times New Roman" w:cs="Times New Roman"/>
          <w:sz w:val="24"/>
          <w:szCs w:val="24"/>
        </w:rPr>
      </w:pPr>
      <w:r w:rsidRPr="00EF39A2">
        <w:rPr>
          <w:rFonts w:ascii="Times New Roman" w:hAnsi="Times New Roman" w:cs="Times New Roman"/>
          <w:sz w:val="24"/>
          <w:szCs w:val="24"/>
        </w:rPr>
        <w:t>IČO : 70989192</w:t>
      </w: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67" w:lineRule="exact"/>
        <w:rPr>
          <w:sz w:val="24"/>
          <w:szCs w:val="24"/>
        </w:rPr>
      </w:pPr>
    </w:p>
    <w:p w:rsidR="00DE0F2C" w:rsidRDefault="00560127" w:rsidP="00560127">
      <w:pPr>
        <w:spacing w:line="239" w:lineRule="auto"/>
        <w:rPr>
          <w:sz w:val="20"/>
          <w:szCs w:val="20"/>
        </w:rPr>
      </w:pPr>
      <w:r>
        <w:rPr>
          <w:rFonts w:ascii="Calibri" w:eastAsia="Calibri" w:hAnsi="Calibri" w:cs="Calibri"/>
          <w:b/>
          <w:bCs/>
          <w:sz w:val="40"/>
          <w:szCs w:val="40"/>
        </w:rPr>
        <w:t xml:space="preserve">       </w:t>
      </w:r>
      <w:r w:rsidR="0090193E">
        <w:rPr>
          <w:rFonts w:ascii="Calibri" w:eastAsia="Calibri" w:hAnsi="Calibri" w:cs="Calibri"/>
          <w:b/>
          <w:bCs/>
          <w:sz w:val="40"/>
          <w:szCs w:val="40"/>
        </w:rPr>
        <w:t xml:space="preserve">Školní vzdělávací program </w:t>
      </w:r>
      <w:r>
        <w:rPr>
          <w:rFonts w:ascii="Calibri" w:eastAsia="Calibri" w:hAnsi="Calibri" w:cs="Calibri"/>
          <w:b/>
          <w:bCs/>
          <w:sz w:val="40"/>
          <w:szCs w:val="40"/>
        </w:rPr>
        <w:t xml:space="preserve">pro </w:t>
      </w:r>
      <w:r w:rsidR="0090193E">
        <w:rPr>
          <w:rFonts w:ascii="Calibri" w:eastAsia="Calibri" w:hAnsi="Calibri" w:cs="Calibri"/>
          <w:b/>
          <w:bCs/>
          <w:sz w:val="40"/>
          <w:szCs w:val="40"/>
        </w:rPr>
        <w:t>základního vzdělání</w:t>
      </w:r>
    </w:p>
    <w:p w:rsidR="00DE0F2C" w:rsidRDefault="00DE0F2C" w:rsidP="00560127">
      <w:pPr>
        <w:spacing w:line="200" w:lineRule="exact"/>
        <w:jc w:val="center"/>
        <w:rPr>
          <w:sz w:val="24"/>
          <w:szCs w:val="24"/>
        </w:rPr>
      </w:pPr>
    </w:p>
    <w:p w:rsidR="00DE0F2C" w:rsidRDefault="00DE0F2C" w:rsidP="00560127">
      <w:pPr>
        <w:spacing w:line="200" w:lineRule="exact"/>
        <w:jc w:val="center"/>
        <w:rPr>
          <w:sz w:val="24"/>
          <w:szCs w:val="24"/>
        </w:rPr>
      </w:pPr>
    </w:p>
    <w:p w:rsidR="00DE0F2C" w:rsidRDefault="00DE0F2C" w:rsidP="00560127">
      <w:pPr>
        <w:spacing w:line="200" w:lineRule="exact"/>
        <w:jc w:val="center"/>
        <w:rPr>
          <w:sz w:val="24"/>
          <w:szCs w:val="24"/>
        </w:rPr>
      </w:pPr>
    </w:p>
    <w:p w:rsidR="00DE0F2C" w:rsidRDefault="00DE0F2C" w:rsidP="00560127">
      <w:pPr>
        <w:spacing w:line="378" w:lineRule="exact"/>
        <w:jc w:val="center"/>
        <w:rPr>
          <w:sz w:val="24"/>
          <w:szCs w:val="24"/>
        </w:rPr>
      </w:pPr>
    </w:p>
    <w:p w:rsidR="00DE0F2C" w:rsidRDefault="0090193E" w:rsidP="00560127">
      <w:pPr>
        <w:spacing w:line="239" w:lineRule="auto"/>
        <w:jc w:val="center"/>
        <w:rPr>
          <w:sz w:val="20"/>
          <w:szCs w:val="20"/>
        </w:rPr>
      </w:pPr>
      <w:r>
        <w:rPr>
          <w:rFonts w:ascii="Calibri" w:eastAsia="Calibri" w:hAnsi="Calibri" w:cs="Calibri"/>
          <w:b/>
          <w:bCs/>
          <w:sz w:val="40"/>
          <w:szCs w:val="40"/>
        </w:rPr>
        <w:t>„</w:t>
      </w:r>
      <w:r w:rsidR="00560127">
        <w:rPr>
          <w:rFonts w:ascii="Calibri" w:eastAsia="Calibri" w:hAnsi="Calibri" w:cs="Calibri"/>
          <w:b/>
          <w:bCs/>
          <w:sz w:val="40"/>
          <w:szCs w:val="40"/>
        </w:rPr>
        <w:t>DEJME PŘÍLEŽITOST KAŽDÉMU DÍTĚTI</w:t>
      </w:r>
      <w:r>
        <w:rPr>
          <w:rFonts w:ascii="Calibri" w:eastAsia="Calibri" w:hAnsi="Calibri" w:cs="Calibri"/>
          <w:b/>
          <w:bCs/>
          <w:sz w:val="40"/>
          <w:szCs w:val="40"/>
        </w:rPr>
        <w:t>“</w:t>
      </w:r>
    </w:p>
    <w:p w:rsidR="00DE0F2C" w:rsidRDefault="00DE0F2C" w:rsidP="00560127">
      <w:pPr>
        <w:spacing w:line="200" w:lineRule="exact"/>
        <w:jc w:val="center"/>
        <w:rPr>
          <w:sz w:val="24"/>
          <w:szCs w:val="24"/>
        </w:rPr>
      </w:pPr>
    </w:p>
    <w:p w:rsidR="00DE0F2C" w:rsidRDefault="00DE0F2C" w:rsidP="00560127">
      <w:pPr>
        <w:spacing w:line="200" w:lineRule="exact"/>
        <w:jc w:val="center"/>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358"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388" w:lineRule="exact"/>
        <w:rPr>
          <w:sz w:val="24"/>
          <w:szCs w:val="24"/>
        </w:rPr>
      </w:pPr>
    </w:p>
    <w:p w:rsidR="00DE0F2C" w:rsidRDefault="00996077">
      <w:pPr>
        <w:spacing w:line="218" w:lineRule="auto"/>
        <w:ind w:right="6900"/>
        <w:rPr>
          <w:sz w:val="20"/>
          <w:szCs w:val="20"/>
        </w:rPr>
      </w:pPr>
      <w:r>
        <w:rPr>
          <w:rFonts w:ascii="Calibri" w:eastAsia="Calibri" w:hAnsi="Calibri" w:cs="Calibri"/>
          <w:b/>
          <w:bCs/>
          <w:sz w:val="24"/>
          <w:szCs w:val="24"/>
        </w:rPr>
        <w:t>4</w:t>
      </w:r>
      <w:r w:rsidR="0090193E">
        <w:rPr>
          <w:rFonts w:ascii="Calibri" w:eastAsia="Calibri" w:hAnsi="Calibri" w:cs="Calibri"/>
          <w:b/>
          <w:bCs/>
          <w:sz w:val="24"/>
          <w:szCs w:val="24"/>
        </w:rPr>
        <w:t>. nově přepracované vydání platné od 1.9.201</w:t>
      </w:r>
      <w:r>
        <w:rPr>
          <w:rFonts w:ascii="Calibri" w:eastAsia="Calibri" w:hAnsi="Calibri" w:cs="Calibri"/>
          <w:b/>
          <w:bCs/>
          <w:sz w:val="24"/>
          <w:szCs w:val="24"/>
        </w:rPr>
        <w:t>7</w:t>
      </w:r>
    </w:p>
    <w:p w:rsidR="00DE0F2C" w:rsidRDefault="00DE0F2C">
      <w:pPr>
        <w:spacing w:line="293" w:lineRule="exact"/>
        <w:rPr>
          <w:sz w:val="24"/>
          <w:szCs w:val="24"/>
        </w:rPr>
      </w:pPr>
    </w:p>
    <w:p w:rsidR="00DE0F2C" w:rsidRPr="00E02F02" w:rsidRDefault="0090193E">
      <w:pPr>
        <w:rPr>
          <w:sz w:val="20"/>
          <w:szCs w:val="20"/>
        </w:rPr>
        <w:sectPr w:rsidR="00DE0F2C" w:rsidRPr="00E02F02" w:rsidSect="006911F4">
          <w:footerReference w:type="default" r:id="rId8"/>
          <w:pgSz w:w="11900" w:h="16838"/>
          <w:pgMar w:top="980" w:right="1040" w:bottom="1440" w:left="1080" w:header="0" w:footer="0" w:gutter="0"/>
          <w:cols w:space="708" w:equalWidth="0">
            <w:col w:w="9780"/>
          </w:cols>
          <w:docGrid w:linePitch="299"/>
        </w:sectPr>
      </w:pPr>
      <w:r>
        <w:rPr>
          <w:rFonts w:ascii="Calibri" w:eastAsia="Calibri" w:hAnsi="Calibri" w:cs="Calibri"/>
          <w:b/>
          <w:bCs/>
          <w:sz w:val="24"/>
          <w:szCs w:val="24"/>
        </w:rPr>
        <w:t xml:space="preserve">Č.j.: </w:t>
      </w:r>
      <w:r w:rsidR="00772D51" w:rsidRPr="00772D51">
        <w:rPr>
          <w:rFonts w:ascii="Calibri" w:eastAsia="Calibri" w:hAnsi="Calibri" w:cs="Calibri"/>
          <w:b/>
          <w:bCs/>
          <w:sz w:val="24"/>
          <w:szCs w:val="24"/>
        </w:rPr>
        <w:t>56/2017</w:t>
      </w:r>
    </w:p>
    <w:p w:rsidR="00C75CF5" w:rsidRDefault="00C75CF5">
      <w:bookmarkStart w:id="0" w:name="page2"/>
      <w:bookmarkEnd w:id="0"/>
    </w:p>
    <w:p w:rsidR="00C75CF5" w:rsidRDefault="00C75CF5"/>
    <w:p w:rsidR="00AC4DFE" w:rsidRPr="00AC4DFE" w:rsidRDefault="00AC4DFE" w:rsidP="00AC4DFE">
      <w:pPr>
        <w:autoSpaceDE w:val="0"/>
        <w:autoSpaceDN w:val="0"/>
        <w:adjustRightInd w:val="0"/>
        <w:rPr>
          <w:rFonts w:ascii="Calibri" w:hAnsi="Calibri" w:cs="Calibri"/>
          <w:sz w:val="24"/>
        </w:rPr>
      </w:pPr>
      <w:r w:rsidRPr="00AC4DFE">
        <w:rPr>
          <w:rFonts w:ascii="Calibri" w:hAnsi="Calibri" w:cs="Calibri"/>
          <w:sz w:val="24"/>
        </w:rPr>
        <w:t>ŠKOLNÍ VZDĚLÁVACÍ PROGRAM – Dejme příležitost každému dítěti</w:t>
      </w:r>
    </w:p>
    <w:p w:rsidR="00AC4DFE" w:rsidRPr="00AC4DFE" w:rsidRDefault="00AC4DFE" w:rsidP="00AC4DFE">
      <w:pPr>
        <w:autoSpaceDE w:val="0"/>
        <w:autoSpaceDN w:val="0"/>
        <w:adjustRightInd w:val="0"/>
        <w:rPr>
          <w:rFonts w:ascii="Calibri" w:hAnsi="Calibri" w:cs="Calibri"/>
          <w:sz w:val="24"/>
        </w:rPr>
      </w:pP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1 Identifikační údaje.......................................................................................................................4</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1.1 Název ŠVP.................................................................................................................................4</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1.2 Údaje o škole............................................................................................................................4</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1.3 Zřizovatel..................................................................................................................................4</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1.4 Platnost dokumentu.................................................................................................................4</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2 Charakteristika školy ...................................................................................................................5</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2.1 Úplnost a velikost školy.............................................................................................................5</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2.2 Umístění školy ..........................................................................................................................5</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2.3 Charakteristika žáků .................................................................................................................5</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2.4 Podmínky školy.........................................................................................................................5</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2.5 Vlastní hodnocení školy............................................................................................................6</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2.5.1 Oblasti autoevaluace.............................................................................................................6</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2.5.2 Cíle a kritéria autoevaluace...................................................................................................6</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2.5.3 Nástroje autoevaluace ..........................................................................................................</w:t>
      </w:r>
      <w:r w:rsidR="00D30E02">
        <w:rPr>
          <w:rFonts w:ascii="Calibri" w:hAnsi="Calibri" w:cs="Calibri"/>
          <w:sz w:val="24"/>
        </w:rPr>
        <w:t>6</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2.5.4 Časové rozvržení autoevaluačních činností...........................................................................7</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2.6 Spolupráce s dalšími institucemi .............................................................................................7</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2.7 Formy spolupráce se zákonnými zástupci a dalšími sociálními partnery .</w:t>
      </w:r>
      <w:r w:rsidR="00D30E02">
        <w:rPr>
          <w:rFonts w:ascii="Calibri" w:hAnsi="Calibri" w:cs="Calibri"/>
          <w:sz w:val="24"/>
        </w:rPr>
        <w:t>...............................7</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2.8 Charakteristika pedagogického sboru......................................................................................</w:t>
      </w:r>
      <w:r w:rsidR="00D30E02">
        <w:rPr>
          <w:rFonts w:ascii="Calibri" w:hAnsi="Calibri" w:cs="Calibri"/>
          <w:sz w:val="24"/>
        </w:rPr>
        <w:t>7</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2.9 Dlouhodobé projekty .............................................................................................................</w:t>
      </w:r>
      <w:r w:rsidR="0069120A">
        <w:rPr>
          <w:rFonts w:ascii="Calibri" w:hAnsi="Calibri" w:cs="Calibri"/>
          <w:sz w:val="24"/>
        </w:rPr>
        <w:t>.</w:t>
      </w:r>
      <w:r w:rsidR="00D30E02">
        <w:rPr>
          <w:rFonts w:ascii="Calibri" w:hAnsi="Calibri" w:cs="Calibri"/>
          <w:sz w:val="24"/>
        </w:rPr>
        <w:t>7</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2.10 Mezinárodní spolupráce........................................................................................................</w:t>
      </w:r>
      <w:r w:rsidR="00D30E02">
        <w:rPr>
          <w:rFonts w:ascii="Calibri" w:hAnsi="Calibri" w:cs="Calibri"/>
          <w:sz w:val="24"/>
        </w:rPr>
        <w:t>7</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3 Charakteristika ŠVP ....................................................................................................................</w:t>
      </w:r>
      <w:r w:rsidR="00D30E02">
        <w:rPr>
          <w:rFonts w:ascii="Calibri" w:hAnsi="Calibri" w:cs="Calibri"/>
          <w:sz w:val="24"/>
        </w:rPr>
        <w:t>7</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3.1 Zaměření školy ........................................................................................................................</w:t>
      </w:r>
      <w:r w:rsidR="00D30E02">
        <w:rPr>
          <w:rFonts w:ascii="Calibri" w:hAnsi="Calibri" w:cs="Calibri"/>
          <w:sz w:val="24"/>
        </w:rPr>
        <w:t>7</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3.2 Výchovné a vzdělávací strategie...............................................................</w:t>
      </w:r>
      <w:r w:rsidR="0069120A">
        <w:rPr>
          <w:rFonts w:ascii="Calibri" w:hAnsi="Calibri" w:cs="Calibri"/>
          <w:sz w:val="24"/>
        </w:rPr>
        <w:t>...............................</w:t>
      </w:r>
      <w:r w:rsidR="00D30E02">
        <w:rPr>
          <w:rFonts w:ascii="Calibri" w:hAnsi="Calibri" w:cs="Calibri"/>
          <w:sz w:val="24"/>
        </w:rPr>
        <w:t>8</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3.2.1.Formulování klíčových oblastí a priori</w:t>
      </w:r>
      <w:r w:rsidR="0069120A">
        <w:rPr>
          <w:rFonts w:ascii="Calibri" w:hAnsi="Calibri" w:cs="Calibri"/>
          <w:sz w:val="24"/>
        </w:rPr>
        <w:t>t…………………………………………………………………………….</w:t>
      </w:r>
      <w:r w:rsidR="00D30E02">
        <w:rPr>
          <w:rFonts w:ascii="Calibri" w:hAnsi="Calibri" w:cs="Calibri"/>
          <w:sz w:val="24"/>
        </w:rPr>
        <w:t>9</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3.2.2.Rozklíčování klíčových kompetencí</w:t>
      </w:r>
      <w:r w:rsidR="0069120A">
        <w:rPr>
          <w:rFonts w:ascii="Calibri" w:hAnsi="Calibri" w:cs="Calibri"/>
          <w:sz w:val="24"/>
        </w:rPr>
        <w:t>………………………………………………………………………………..</w:t>
      </w:r>
      <w:r w:rsidR="00D30E02">
        <w:rPr>
          <w:rFonts w:ascii="Calibri" w:hAnsi="Calibri" w:cs="Calibri"/>
          <w:sz w:val="24"/>
        </w:rPr>
        <w:t>10</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3.2.3.Formy a metody práce, které povedou k </w:t>
      </w:r>
      <w:r w:rsidR="0069120A">
        <w:rPr>
          <w:rFonts w:ascii="Calibri" w:hAnsi="Calibri" w:cs="Calibri"/>
          <w:sz w:val="24"/>
        </w:rPr>
        <w:t>rozvoji KK……………………………………………………….</w:t>
      </w:r>
      <w:r w:rsidR="00D30E02">
        <w:rPr>
          <w:rFonts w:ascii="Calibri" w:hAnsi="Calibri" w:cs="Calibri"/>
          <w:sz w:val="24"/>
        </w:rPr>
        <w:t>12</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3.3 Začlenění průřezových témat…………………………………………………………………………………………</w:t>
      </w:r>
      <w:r w:rsidR="0069120A">
        <w:rPr>
          <w:rFonts w:ascii="Calibri" w:hAnsi="Calibri" w:cs="Calibri"/>
          <w:sz w:val="24"/>
        </w:rPr>
        <w:t>…</w:t>
      </w:r>
      <w:r w:rsidR="00D30E02">
        <w:rPr>
          <w:rFonts w:ascii="Calibri" w:hAnsi="Calibri" w:cs="Calibri"/>
          <w:sz w:val="24"/>
        </w:rPr>
        <w:t>13</w:t>
      </w:r>
    </w:p>
    <w:p w:rsidR="00AC4DFE" w:rsidRPr="00AC4DFE" w:rsidRDefault="00AC4DFE" w:rsidP="00AC4DFE">
      <w:pPr>
        <w:rPr>
          <w:sz w:val="28"/>
          <w:szCs w:val="26"/>
        </w:rPr>
      </w:pPr>
      <w:r w:rsidRPr="00AC4DFE">
        <w:rPr>
          <w:rFonts w:ascii="Calibri" w:hAnsi="Calibri" w:cs="Calibri"/>
          <w:sz w:val="24"/>
        </w:rPr>
        <w:t xml:space="preserve">3.4 </w:t>
      </w:r>
      <w:r w:rsidRPr="00AC4DFE">
        <w:rPr>
          <w:rFonts w:ascii="Calibri" w:eastAsia="Calibri" w:hAnsi="Calibri" w:cs="Calibri"/>
          <w:b/>
          <w:bCs/>
          <w:iCs/>
          <w:sz w:val="28"/>
          <w:szCs w:val="26"/>
          <w:u w:val="single"/>
        </w:rPr>
        <w:t xml:space="preserve">. </w:t>
      </w:r>
      <w:r w:rsidRPr="00AC4DFE">
        <w:rPr>
          <w:rFonts w:ascii="Calibri" w:eastAsia="Calibri" w:hAnsi="Calibri" w:cs="Calibri"/>
          <w:bCs/>
          <w:iCs/>
          <w:sz w:val="24"/>
        </w:rPr>
        <w:t>Vzdělávání mimořádně nadaných ž</w:t>
      </w:r>
      <w:r w:rsidR="0069120A">
        <w:rPr>
          <w:rFonts w:ascii="Calibri" w:eastAsia="Calibri" w:hAnsi="Calibri" w:cs="Calibri"/>
          <w:bCs/>
          <w:iCs/>
          <w:sz w:val="24"/>
        </w:rPr>
        <w:t>áků…………………………………………………………………………..</w:t>
      </w:r>
      <w:r w:rsidR="00D30E02">
        <w:rPr>
          <w:rFonts w:ascii="Calibri" w:eastAsia="Calibri" w:hAnsi="Calibri" w:cs="Calibri"/>
          <w:bCs/>
          <w:iCs/>
          <w:sz w:val="24"/>
        </w:rPr>
        <w:t>15</w:t>
      </w:r>
    </w:p>
    <w:p w:rsidR="00AC4DFE" w:rsidRPr="00AC4DFE" w:rsidRDefault="00AC4DFE" w:rsidP="00AC4DFE">
      <w:pPr>
        <w:ind w:left="2"/>
        <w:rPr>
          <w:sz w:val="24"/>
        </w:rPr>
      </w:pPr>
      <w:r w:rsidRPr="00AC4DFE">
        <w:rPr>
          <w:rFonts w:ascii="Calibri" w:eastAsia="Calibri" w:hAnsi="Calibri" w:cs="Calibri"/>
          <w:bCs/>
          <w:iCs/>
          <w:sz w:val="24"/>
        </w:rPr>
        <w:t>3.4.1.Zásady při vytváření optimálních podmínek pro</w:t>
      </w:r>
      <w:r w:rsidR="0069120A">
        <w:rPr>
          <w:rFonts w:ascii="Calibri" w:eastAsia="Calibri" w:hAnsi="Calibri" w:cs="Calibri"/>
          <w:bCs/>
          <w:iCs/>
          <w:sz w:val="24"/>
        </w:rPr>
        <w:t xml:space="preserve"> žáky…………………………………………………….16</w:t>
      </w:r>
      <w:r w:rsidRPr="00AC4DFE">
        <w:rPr>
          <w:rFonts w:ascii="Calibri" w:eastAsia="Calibri" w:hAnsi="Calibri" w:cs="Calibri"/>
          <w:bCs/>
          <w:iCs/>
          <w:sz w:val="24"/>
        </w:rPr>
        <w:t xml:space="preserve"> </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3.5 Zásady vzdělávání žáků se speciálními vzdělá</w:t>
      </w:r>
      <w:r w:rsidR="0069120A">
        <w:rPr>
          <w:rFonts w:ascii="Calibri" w:hAnsi="Calibri" w:cs="Calibri"/>
          <w:sz w:val="24"/>
        </w:rPr>
        <w:t>vacími potřebami………………………………………..17</w:t>
      </w:r>
    </w:p>
    <w:p w:rsidR="00AC4DFE" w:rsidRPr="00AC4DFE" w:rsidRDefault="00AC4DFE" w:rsidP="00AC4DFE">
      <w:pPr>
        <w:pStyle w:val="Default"/>
        <w:rPr>
          <w:rFonts w:ascii="Calibri" w:hAnsi="Calibri"/>
        </w:rPr>
      </w:pPr>
      <w:r w:rsidRPr="00AC4DFE">
        <w:rPr>
          <w:rFonts w:ascii="Calibri" w:hAnsi="Calibri"/>
        </w:rPr>
        <w:t>3.5.1.</w:t>
      </w:r>
      <w:r w:rsidRPr="00AC4DFE">
        <w:t xml:space="preserve"> </w:t>
      </w:r>
      <w:r w:rsidRPr="00AC4DFE">
        <w:rPr>
          <w:rFonts w:ascii="Calibri" w:hAnsi="Calibri"/>
          <w:bCs/>
        </w:rPr>
        <w:t>Zabezpečení výuky žáků se speciálními vzděl</w:t>
      </w:r>
      <w:r w:rsidR="0069120A">
        <w:rPr>
          <w:rFonts w:ascii="Calibri" w:hAnsi="Calibri"/>
          <w:bCs/>
        </w:rPr>
        <w:t>ávacími potřebami…………………………………..19</w:t>
      </w:r>
      <w:r w:rsidRPr="00AC4DFE">
        <w:rPr>
          <w:rFonts w:ascii="Calibri" w:hAnsi="Calibri"/>
          <w:bCs/>
        </w:rPr>
        <w:t xml:space="preserve"> </w:t>
      </w:r>
    </w:p>
    <w:p w:rsidR="00AC4DFE" w:rsidRPr="00AC4DFE" w:rsidRDefault="00AC4DFE" w:rsidP="00AC4DFE">
      <w:pPr>
        <w:pStyle w:val="Default"/>
        <w:rPr>
          <w:rFonts w:ascii="Calibri" w:hAnsi="Calibri"/>
        </w:rPr>
      </w:pPr>
      <w:r w:rsidRPr="00AC4DFE">
        <w:rPr>
          <w:rFonts w:ascii="Calibri" w:hAnsi="Calibri"/>
          <w:bCs/>
        </w:rPr>
        <w:t>3.5.2 Podpůrná opatření prvního stupně…………………………………………………………</w:t>
      </w:r>
      <w:r w:rsidR="0069120A">
        <w:rPr>
          <w:rFonts w:ascii="Calibri" w:hAnsi="Calibri"/>
          <w:bCs/>
        </w:rPr>
        <w:t>……………………..19</w:t>
      </w:r>
      <w:r w:rsidRPr="00AC4DFE">
        <w:rPr>
          <w:rFonts w:ascii="Calibri" w:hAnsi="Calibri"/>
          <w:bCs/>
        </w:rPr>
        <w:t xml:space="preserve"> </w:t>
      </w:r>
    </w:p>
    <w:p w:rsidR="00AC4DFE" w:rsidRPr="00AC4DFE" w:rsidRDefault="00AC4DFE" w:rsidP="00AC4DFE">
      <w:pPr>
        <w:pStyle w:val="Default"/>
        <w:rPr>
          <w:rFonts w:ascii="Calibri" w:hAnsi="Calibri"/>
        </w:rPr>
      </w:pPr>
      <w:r w:rsidRPr="00AC4DFE">
        <w:rPr>
          <w:rFonts w:ascii="Calibri" w:hAnsi="Calibri"/>
          <w:bCs/>
        </w:rPr>
        <w:t>3.5.3. Podpůrná opatření druhého stupně</w:t>
      </w:r>
      <w:r w:rsidR="0069120A">
        <w:rPr>
          <w:rFonts w:ascii="Calibri" w:hAnsi="Calibri"/>
          <w:bCs/>
        </w:rPr>
        <w:t xml:space="preserve"> …………………………………………………………………………….19</w:t>
      </w:r>
    </w:p>
    <w:p w:rsidR="00AC4DFE" w:rsidRPr="00AC4DFE" w:rsidRDefault="00AC4DFE" w:rsidP="00AC4DFE">
      <w:pPr>
        <w:pStyle w:val="Default"/>
        <w:rPr>
          <w:rFonts w:ascii="Calibri" w:hAnsi="Calibri"/>
        </w:rPr>
      </w:pPr>
      <w:r w:rsidRPr="00AC4DFE">
        <w:rPr>
          <w:rFonts w:ascii="Calibri" w:hAnsi="Calibri"/>
          <w:bCs/>
        </w:rPr>
        <w:t xml:space="preserve">3.5.4. Podpůrná opatření třetího až pátého </w:t>
      </w:r>
      <w:r w:rsidR="0069120A">
        <w:rPr>
          <w:rFonts w:ascii="Calibri" w:hAnsi="Calibri"/>
          <w:bCs/>
        </w:rPr>
        <w:t>stupně ………………………………………………………………19</w:t>
      </w:r>
    </w:p>
    <w:p w:rsidR="00AC4DFE" w:rsidRPr="00AC4DFE" w:rsidRDefault="00AC4DFE" w:rsidP="00AC4DFE">
      <w:pPr>
        <w:pStyle w:val="Default"/>
        <w:rPr>
          <w:rFonts w:ascii="Calibri" w:hAnsi="Calibri"/>
        </w:rPr>
      </w:pPr>
      <w:r w:rsidRPr="00AC4DFE">
        <w:rPr>
          <w:rFonts w:ascii="Calibri" w:hAnsi="Calibri"/>
          <w:bCs/>
        </w:rPr>
        <w:t>3.5.5. Obecné zásady uplatňované při výuce ž</w:t>
      </w:r>
      <w:r w:rsidR="0069120A">
        <w:rPr>
          <w:rFonts w:ascii="Calibri" w:hAnsi="Calibri"/>
          <w:bCs/>
        </w:rPr>
        <w:t>áků s SVP…………………………………………………………19</w:t>
      </w:r>
      <w:r w:rsidRPr="00AC4DFE">
        <w:rPr>
          <w:rFonts w:ascii="Calibri" w:hAnsi="Calibri"/>
          <w:bCs/>
        </w:rPr>
        <w:t xml:space="preserve"> </w:t>
      </w:r>
    </w:p>
    <w:p w:rsidR="00AC4DFE" w:rsidRPr="00AC4DFE" w:rsidRDefault="00AC4DFE" w:rsidP="00AC4DFE">
      <w:pPr>
        <w:spacing w:line="386" w:lineRule="exact"/>
        <w:rPr>
          <w:rFonts w:ascii="Calibri" w:hAnsi="Calibri"/>
          <w:sz w:val="24"/>
          <w:szCs w:val="20"/>
        </w:rPr>
      </w:pPr>
      <w:r w:rsidRPr="00AC4DFE">
        <w:rPr>
          <w:rFonts w:ascii="Calibri" w:hAnsi="Calibri"/>
          <w:sz w:val="24"/>
          <w:szCs w:val="20"/>
        </w:rPr>
        <w:t>3.5.6.Postup při vytváření a realizaci individuálních p</w:t>
      </w:r>
      <w:r w:rsidR="0069120A">
        <w:rPr>
          <w:rFonts w:ascii="Calibri" w:hAnsi="Calibri"/>
          <w:sz w:val="24"/>
          <w:szCs w:val="20"/>
        </w:rPr>
        <w:t>lánů (IVP)………………………………………………20</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4 Učební plán ..............................................................................................................................</w:t>
      </w:r>
      <w:r w:rsidR="0069120A">
        <w:rPr>
          <w:rFonts w:ascii="Calibri" w:hAnsi="Calibri" w:cs="Calibri"/>
          <w:sz w:val="24"/>
        </w:rPr>
        <w:t>.22</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4.1 Celkové dotace - přehled ......................................................................................................</w:t>
      </w:r>
      <w:r w:rsidR="0069120A">
        <w:rPr>
          <w:rFonts w:ascii="Calibri" w:hAnsi="Calibri" w:cs="Calibri"/>
          <w:sz w:val="24"/>
        </w:rPr>
        <w:t>..22</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4.1.1 Poznámky k učebnímu plánu .............................................................................................</w:t>
      </w:r>
      <w:r w:rsidR="0069120A">
        <w:rPr>
          <w:rFonts w:ascii="Calibri" w:hAnsi="Calibri" w:cs="Calibri"/>
          <w:sz w:val="24"/>
        </w:rPr>
        <w:t>..23</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5 Učební osnovy ..........................................................................................................................</w:t>
      </w:r>
      <w:r w:rsidR="0069120A">
        <w:rPr>
          <w:rFonts w:ascii="Calibri" w:hAnsi="Calibri" w:cs="Calibri"/>
          <w:sz w:val="24"/>
        </w:rPr>
        <w:t>..24</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5.1. Jazyk a jazyková komunikace…................................................................................................</w:t>
      </w:r>
      <w:r w:rsidR="0069120A">
        <w:rPr>
          <w:rFonts w:ascii="Calibri" w:hAnsi="Calibri" w:cs="Calibri"/>
          <w:sz w:val="24"/>
        </w:rPr>
        <w:t>24</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5.1.1. Český jazyk a literatura………………………</w:t>
      </w:r>
      <w:r>
        <w:rPr>
          <w:rFonts w:ascii="Calibri" w:hAnsi="Calibri" w:cs="Calibri"/>
          <w:sz w:val="24"/>
        </w:rPr>
        <w:t>……………………………………………………………………………</w:t>
      </w:r>
      <w:r w:rsidR="0069120A">
        <w:rPr>
          <w:rFonts w:ascii="Calibri" w:hAnsi="Calibri" w:cs="Calibri"/>
          <w:sz w:val="24"/>
        </w:rPr>
        <w:t>24</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5.1.2. Cizí jazyk ………………………………………………</w:t>
      </w:r>
      <w:r w:rsidR="0069120A">
        <w:rPr>
          <w:rFonts w:ascii="Calibri" w:hAnsi="Calibri" w:cs="Calibri"/>
          <w:sz w:val="24"/>
        </w:rPr>
        <w:t>………………………………………………………………………….37</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5.2. Matematika a její aplikace .....................................................................................................</w:t>
      </w:r>
      <w:r w:rsidR="0069120A">
        <w:rPr>
          <w:rFonts w:ascii="Calibri" w:hAnsi="Calibri" w:cs="Calibri"/>
          <w:sz w:val="24"/>
        </w:rPr>
        <w:t>.43</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5.3. Informační a komunikační technologie ..................................................................................</w:t>
      </w:r>
      <w:r w:rsidR="0069120A">
        <w:rPr>
          <w:rFonts w:ascii="Calibri" w:hAnsi="Calibri" w:cs="Calibri"/>
          <w:sz w:val="24"/>
        </w:rPr>
        <w:t>.57</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lastRenderedPageBreak/>
        <w:t>5.4. Člověk a jeho svět.....................................................................................</w:t>
      </w:r>
      <w:r>
        <w:rPr>
          <w:rFonts w:ascii="Calibri" w:hAnsi="Calibri" w:cs="Calibri"/>
          <w:sz w:val="24"/>
        </w:rPr>
        <w:t>......................</w:t>
      </w:r>
      <w:r w:rsidR="0069120A">
        <w:rPr>
          <w:rFonts w:ascii="Calibri" w:hAnsi="Calibri" w:cs="Calibri"/>
          <w:sz w:val="24"/>
        </w:rPr>
        <w:t>.....63</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 xml:space="preserve">5.4.1 </w:t>
      </w:r>
      <w:r>
        <w:rPr>
          <w:rFonts w:ascii="Calibri" w:hAnsi="Calibri" w:cs="Calibri"/>
          <w:sz w:val="24"/>
        </w:rPr>
        <w:t>P</w:t>
      </w:r>
      <w:r w:rsidRPr="00AC4DFE">
        <w:rPr>
          <w:rFonts w:ascii="Calibri" w:hAnsi="Calibri" w:cs="Calibri"/>
          <w:sz w:val="24"/>
        </w:rPr>
        <w:t>rvouka………………………………………………</w:t>
      </w:r>
      <w:r>
        <w:rPr>
          <w:rFonts w:ascii="Calibri" w:hAnsi="Calibri" w:cs="Calibri"/>
          <w:sz w:val="24"/>
        </w:rPr>
        <w:t>………………………………………………………………………</w:t>
      </w:r>
      <w:r w:rsidR="0069120A">
        <w:rPr>
          <w:rFonts w:ascii="Calibri" w:hAnsi="Calibri" w:cs="Calibri"/>
          <w:sz w:val="24"/>
        </w:rPr>
        <w:t>..63</w:t>
      </w:r>
    </w:p>
    <w:p w:rsid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5.4.2. Přírodověda………………………………………</w:t>
      </w:r>
      <w:r w:rsidR="0069120A">
        <w:rPr>
          <w:rFonts w:ascii="Calibri" w:hAnsi="Calibri" w:cs="Calibri"/>
          <w:sz w:val="24"/>
        </w:rPr>
        <w:t>…………………………………………………………………………73</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5.4.3. Vlastivěda……………………………………………</w:t>
      </w:r>
      <w:r w:rsidR="0069120A">
        <w:rPr>
          <w:rFonts w:ascii="Calibri" w:hAnsi="Calibri" w:cs="Calibri"/>
          <w:sz w:val="24"/>
        </w:rPr>
        <w:t>……………………………………………………………………….81</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5.5.Umění a kultura…………………………………………</w:t>
      </w:r>
      <w:r>
        <w:rPr>
          <w:rFonts w:ascii="Calibri" w:hAnsi="Calibri" w:cs="Calibri"/>
          <w:sz w:val="24"/>
        </w:rPr>
        <w:t>……………………………………………………………………</w:t>
      </w:r>
      <w:r w:rsidR="0069120A">
        <w:rPr>
          <w:rFonts w:ascii="Calibri" w:hAnsi="Calibri" w:cs="Calibri"/>
          <w:sz w:val="24"/>
        </w:rPr>
        <w:t>.87</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5.5.1. Výtvarná výchova…………………………………</w:t>
      </w:r>
      <w:r>
        <w:rPr>
          <w:rFonts w:ascii="Calibri" w:hAnsi="Calibri" w:cs="Calibri"/>
          <w:sz w:val="24"/>
        </w:rPr>
        <w:t>………………………………………………………………………</w:t>
      </w:r>
      <w:r w:rsidR="0069120A">
        <w:rPr>
          <w:rFonts w:ascii="Calibri" w:hAnsi="Calibri" w:cs="Calibri"/>
          <w:sz w:val="24"/>
        </w:rPr>
        <w:t>87</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5.5.2. Hudební výchova ......................................................................................</w:t>
      </w:r>
      <w:r w:rsidR="0069120A">
        <w:rPr>
          <w:rFonts w:ascii="Calibri" w:hAnsi="Calibri" w:cs="Calibri"/>
          <w:sz w:val="24"/>
        </w:rPr>
        <w:t>........................95</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5.6. Člověk a zdraví .....................................................................................</w:t>
      </w:r>
      <w:r w:rsidR="0069120A">
        <w:rPr>
          <w:rFonts w:ascii="Calibri" w:hAnsi="Calibri" w:cs="Calibri"/>
          <w:sz w:val="24"/>
        </w:rPr>
        <w:t>..............................102</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5.6.1. Tělesná výchova .......................................................................................</w:t>
      </w:r>
      <w:r w:rsidR="0069120A">
        <w:rPr>
          <w:rFonts w:ascii="Calibri" w:hAnsi="Calibri" w:cs="Calibri"/>
          <w:sz w:val="24"/>
        </w:rPr>
        <w:t>.......................102</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5.7.Člověk a svět práce……………………………………</w:t>
      </w:r>
      <w:r w:rsidR="0069120A">
        <w:rPr>
          <w:rFonts w:ascii="Calibri" w:hAnsi="Calibri" w:cs="Calibri"/>
          <w:sz w:val="24"/>
        </w:rPr>
        <w:t>……………………………………………………………………116</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 xml:space="preserve"> 5.7.1.Pracovní činnosti ………………………………………</w:t>
      </w:r>
      <w:r w:rsidR="0069120A">
        <w:rPr>
          <w:rFonts w:ascii="Calibri" w:hAnsi="Calibri" w:cs="Calibri"/>
          <w:sz w:val="24"/>
        </w:rPr>
        <w:t>…………………………………………………………………116</w:t>
      </w:r>
    </w:p>
    <w:p w:rsidR="0069120A" w:rsidRDefault="0069120A" w:rsidP="0069120A">
      <w:pPr>
        <w:autoSpaceDE w:val="0"/>
        <w:autoSpaceDN w:val="0"/>
        <w:adjustRightInd w:val="0"/>
        <w:jc w:val="both"/>
        <w:rPr>
          <w:rFonts w:ascii="Calibri" w:hAnsi="Calibri" w:cs="Calibri"/>
          <w:sz w:val="24"/>
        </w:rPr>
      </w:pPr>
      <w:r>
        <w:rPr>
          <w:rFonts w:ascii="Calibri" w:hAnsi="Calibri" w:cs="Calibri"/>
          <w:sz w:val="24"/>
        </w:rPr>
        <w:t>6.Průřezová t</w:t>
      </w:r>
      <w:r w:rsidR="00AC4DFE" w:rsidRPr="00AC4DFE">
        <w:rPr>
          <w:rFonts w:ascii="Calibri" w:hAnsi="Calibri" w:cs="Calibri"/>
          <w:sz w:val="24"/>
        </w:rPr>
        <w:t>émata…………………………………………</w:t>
      </w:r>
      <w:r w:rsidR="00AC4DFE">
        <w:rPr>
          <w:rFonts w:ascii="Calibri" w:hAnsi="Calibri" w:cs="Calibri"/>
          <w:sz w:val="24"/>
        </w:rPr>
        <w:t>……………</w:t>
      </w:r>
      <w:r>
        <w:rPr>
          <w:rFonts w:ascii="Calibri" w:hAnsi="Calibri" w:cs="Calibri"/>
          <w:sz w:val="24"/>
        </w:rPr>
        <w:t>………………………………………………………..126</w:t>
      </w:r>
    </w:p>
    <w:p w:rsidR="00AC4DFE" w:rsidRPr="00AC4DFE" w:rsidRDefault="0069120A" w:rsidP="0069120A">
      <w:pPr>
        <w:autoSpaceDE w:val="0"/>
        <w:autoSpaceDN w:val="0"/>
        <w:adjustRightInd w:val="0"/>
        <w:jc w:val="both"/>
        <w:rPr>
          <w:rFonts w:ascii="Calibri" w:hAnsi="Calibri" w:cs="Calibri"/>
          <w:sz w:val="24"/>
        </w:rPr>
      </w:pPr>
      <w:r>
        <w:rPr>
          <w:rFonts w:ascii="Calibri" w:hAnsi="Calibri" w:cs="Calibri"/>
          <w:sz w:val="24"/>
        </w:rPr>
        <w:t>6.1.</w:t>
      </w:r>
      <w:r w:rsidR="00AC4DFE" w:rsidRPr="00AC4DFE">
        <w:rPr>
          <w:rFonts w:ascii="Calibri" w:hAnsi="Calibri" w:cs="Calibri"/>
          <w:sz w:val="24"/>
        </w:rPr>
        <w:t>Osobnostně sociální výchova………………………</w:t>
      </w:r>
      <w:r>
        <w:rPr>
          <w:rFonts w:ascii="Calibri" w:hAnsi="Calibri" w:cs="Calibri"/>
          <w:sz w:val="24"/>
        </w:rPr>
        <w:t>……………………………………………………………………126</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6.2.Výchova demokratického občana………………</w:t>
      </w:r>
      <w:r w:rsidR="0069120A">
        <w:rPr>
          <w:rFonts w:ascii="Calibri" w:hAnsi="Calibri" w:cs="Calibri"/>
          <w:sz w:val="24"/>
        </w:rPr>
        <w:t>………………………………………………………………………129</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6.3.Výchova k myšlení v evropských a globálních souvislo</w:t>
      </w:r>
      <w:r w:rsidR="0069120A">
        <w:rPr>
          <w:rFonts w:ascii="Calibri" w:hAnsi="Calibri" w:cs="Calibri"/>
          <w:sz w:val="24"/>
        </w:rPr>
        <w:t>stech………………………………………………130</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6.4.Multikultůrní výchova………………………………</w:t>
      </w:r>
      <w:r w:rsidR="0069120A">
        <w:rPr>
          <w:rFonts w:ascii="Calibri" w:hAnsi="Calibri" w:cs="Calibri"/>
          <w:sz w:val="24"/>
        </w:rPr>
        <w:t>…………………………………………………………………………131</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6.5.Enviromentální výchova……………………………</w:t>
      </w:r>
      <w:r>
        <w:rPr>
          <w:rFonts w:ascii="Calibri" w:hAnsi="Calibri" w:cs="Calibri"/>
          <w:sz w:val="24"/>
        </w:rPr>
        <w:t>………………</w:t>
      </w:r>
      <w:r w:rsidR="0069120A">
        <w:rPr>
          <w:rFonts w:ascii="Calibri" w:hAnsi="Calibri" w:cs="Calibri"/>
          <w:sz w:val="24"/>
        </w:rPr>
        <w:t>…………………………………………………………132</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6.6.Mediální výchova………………………………………</w:t>
      </w:r>
      <w:r w:rsidR="0069120A">
        <w:rPr>
          <w:rFonts w:ascii="Calibri" w:hAnsi="Calibri" w:cs="Calibri"/>
          <w:sz w:val="24"/>
        </w:rPr>
        <w:t>……………………………………………………………………… 133</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7.Hodnocení výsledků vzdělávání žáků ..........................................................</w:t>
      </w:r>
      <w:r w:rsidR="0069120A">
        <w:rPr>
          <w:rFonts w:ascii="Calibri" w:hAnsi="Calibri" w:cs="Calibri"/>
          <w:sz w:val="24"/>
        </w:rPr>
        <w:t>..............................135</w:t>
      </w:r>
    </w:p>
    <w:p w:rsidR="00AC4DFE" w:rsidRPr="00AC4DFE" w:rsidRDefault="00667D92" w:rsidP="00AC4DFE">
      <w:pPr>
        <w:rPr>
          <w:sz w:val="24"/>
        </w:rPr>
      </w:pPr>
      <w:r>
        <w:rPr>
          <w:sz w:val="24"/>
        </w:rPr>
        <w:t>Přílohy……………………………………………………………………………………………</w:t>
      </w:r>
    </w:p>
    <w:p w:rsidR="00294791" w:rsidRDefault="00294791"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C75CF5" w:rsidRDefault="00C75CF5" w:rsidP="00C75CF5">
      <w:pPr>
        <w:spacing w:line="239" w:lineRule="auto"/>
        <w:ind w:left="360"/>
        <w:rPr>
          <w:sz w:val="20"/>
          <w:szCs w:val="20"/>
        </w:rPr>
      </w:pPr>
      <w:r>
        <w:rPr>
          <w:rFonts w:ascii="Calibri" w:eastAsia="Calibri" w:hAnsi="Calibri" w:cs="Calibri"/>
          <w:b/>
          <w:bCs/>
          <w:i/>
          <w:iCs/>
          <w:sz w:val="28"/>
          <w:szCs w:val="28"/>
        </w:rPr>
        <w:lastRenderedPageBreak/>
        <w:t xml:space="preserve">1. </w:t>
      </w:r>
      <w:r>
        <w:rPr>
          <w:rFonts w:ascii="Calibri" w:eastAsia="Calibri" w:hAnsi="Calibri" w:cs="Calibri"/>
          <w:b/>
          <w:bCs/>
          <w:i/>
          <w:iCs/>
          <w:sz w:val="28"/>
          <w:szCs w:val="28"/>
          <w:u w:val="single"/>
        </w:rPr>
        <w:t>IDENTIFIKAČNÍ ÚDAJE</w:t>
      </w:r>
    </w:p>
    <w:p w:rsidR="00C75CF5" w:rsidRDefault="00C75CF5" w:rsidP="00C75CF5">
      <w:pPr>
        <w:spacing w:line="200" w:lineRule="exact"/>
        <w:rPr>
          <w:sz w:val="20"/>
          <w:szCs w:val="20"/>
        </w:rPr>
      </w:pPr>
    </w:p>
    <w:p w:rsidR="00294791" w:rsidRPr="00294791" w:rsidRDefault="00294791" w:rsidP="00294791">
      <w:pPr>
        <w:autoSpaceDE w:val="0"/>
        <w:autoSpaceDN w:val="0"/>
        <w:adjustRightInd w:val="0"/>
        <w:rPr>
          <w:rFonts w:ascii="Calibri-Bold" w:hAnsi="Calibri-Bold" w:cs="Calibri-Bold"/>
          <w:b/>
          <w:bCs/>
          <w:sz w:val="26"/>
          <w:szCs w:val="36"/>
        </w:rPr>
      </w:pPr>
      <w:r w:rsidRPr="00294791">
        <w:rPr>
          <w:rFonts w:ascii="Calibri-Bold" w:hAnsi="Calibri-Bold" w:cs="Calibri-Bold"/>
          <w:b/>
          <w:bCs/>
          <w:sz w:val="26"/>
          <w:szCs w:val="36"/>
        </w:rPr>
        <w:t>1.1 Název ŠVP</w:t>
      </w:r>
    </w:p>
    <w:p w:rsidR="00C75CF5" w:rsidRDefault="00294791" w:rsidP="00294791">
      <w:pPr>
        <w:spacing w:line="387" w:lineRule="exact"/>
        <w:rPr>
          <w:rFonts w:asciiTheme="minorHAnsi" w:hAnsiTheme="minorHAnsi" w:cs="Calibri"/>
        </w:rPr>
      </w:pPr>
      <w:r w:rsidRPr="00294791">
        <w:rPr>
          <w:rFonts w:asciiTheme="minorHAnsi" w:hAnsiTheme="minorHAnsi" w:cs="Calibri-Bold"/>
          <w:b/>
          <w:bCs/>
          <w:sz w:val="24"/>
        </w:rPr>
        <w:t>NÁZEV ŠVP</w:t>
      </w:r>
      <w:r w:rsidRPr="00294791">
        <w:rPr>
          <w:rFonts w:asciiTheme="minorHAnsi" w:hAnsiTheme="minorHAnsi" w:cs="Calibri-Bold"/>
          <w:b/>
          <w:bCs/>
        </w:rPr>
        <w:t xml:space="preserve">: </w:t>
      </w:r>
      <w:r w:rsidRPr="00294791">
        <w:rPr>
          <w:rFonts w:asciiTheme="minorHAnsi" w:hAnsiTheme="minorHAnsi" w:cs="Calibri"/>
        </w:rPr>
        <w:t>Dejme příležitost každému dítěti</w:t>
      </w:r>
    </w:p>
    <w:p w:rsidR="00294791" w:rsidRPr="00294791" w:rsidRDefault="00294791" w:rsidP="00294791">
      <w:pPr>
        <w:spacing w:line="387" w:lineRule="exact"/>
        <w:rPr>
          <w:rFonts w:asciiTheme="minorHAnsi" w:hAnsiTheme="minorHAnsi" w:cs="Calibri"/>
        </w:rPr>
      </w:pPr>
    </w:p>
    <w:p w:rsidR="00C75CF5" w:rsidRPr="00294791" w:rsidRDefault="00294791" w:rsidP="00294791">
      <w:pPr>
        <w:spacing w:line="387" w:lineRule="exact"/>
        <w:rPr>
          <w:sz w:val="26"/>
          <w:szCs w:val="26"/>
        </w:rPr>
      </w:pPr>
      <w:r w:rsidRPr="00294791">
        <w:rPr>
          <w:rFonts w:ascii="Calibri" w:hAnsi="Calibri" w:cs="Calibri"/>
          <w:b/>
          <w:sz w:val="26"/>
          <w:szCs w:val="26"/>
        </w:rPr>
        <w:t>1.2</w:t>
      </w:r>
      <w:r w:rsidRPr="00294791">
        <w:rPr>
          <w:rFonts w:ascii="Calibri" w:hAnsi="Calibri" w:cs="Calibri"/>
          <w:sz w:val="26"/>
          <w:szCs w:val="26"/>
        </w:rPr>
        <w:t>.</w:t>
      </w:r>
      <w:r w:rsidR="00C75CF5" w:rsidRPr="00294791">
        <w:rPr>
          <w:rFonts w:ascii="Calibri" w:eastAsia="Calibri" w:hAnsi="Calibri" w:cs="Calibri"/>
          <w:b/>
          <w:bCs/>
          <w:sz w:val="26"/>
          <w:szCs w:val="26"/>
        </w:rPr>
        <w:t>ÚDAJE O ŠKOLE</w:t>
      </w:r>
    </w:p>
    <w:p w:rsidR="00C75CF5" w:rsidRDefault="00C75CF5" w:rsidP="00C75CF5">
      <w:pPr>
        <w:spacing w:line="8" w:lineRule="exact"/>
        <w:rPr>
          <w:sz w:val="20"/>
          <w:szCs w:val="20"/>
        </w:rPr>
      </w:pPr>
    </w:p>
    <w:p w:rsidR="00C75CF5" w:rsidRPr="00294791" w:rsidRDefault="00C75CF5" w:rsidP="00C75CF5">
      <w:pPr>
        <w:tabs>
          <w:tab w:val="left" w:pos="500"/>
          <w:tab w:val="left" w:pos="2100"/>
        </w:tabs>
        <w:ind w:left="160"/>
        <w:rPr>
          <w:sz w:val="24"/>
          <w:szCs w:val="24"/>
        </w:rPr>
      </w:pPr>
      <w:r w:rsidRPr="00294791">
        <w:rPr>
          <w:rFonts w:ascii="Wingdings" w:eastAsia="Wingdings" w:hAnsi="Wingdings" w:cs="Wingdings"/>
          <w:sz w:val="24"/>
          <w:szCs w:val="24"/>
          <w:vertAlign w:val="superscript"/>
        </w:rPr>
        <w:t></w:t>
      </w:r>
      <w:r w:rsidRPr="00294791">
        <w:rPr>
          <w:sz w:val="24"/>
          <w:szCs w:val="24"/>
        </w:rPr>
        <w:tab/>
      </w:r>
      <w:r w:rsidRPr="00294791">
        <w:rPr>
          <w:rFonts w:ascii="Calibri" w:eastAsia="Calibri" w:hAnsi="Calibri" w:cs="Calibri"/>
          <w:sz w:val="24"/>
          <w:szCs w:val="24"/>
        </w:rPr>
        <w:t>Název školy:</w:t>
      </w:r>
      <w:r w:rsidRPr="00294791">
        <w:rPr>
          <w:sz w:val="24"/>
          <w:szCs w:val="24"/>
        </w:rPr>
        <w:tab/>
      </w:r>
      <w:r w:rsidRPr="00294791">
        <w:rPr>
          <w:rFonts w:ascii="Calibri" w:eastAsia="Calibri" w:hAnsi="Calibri" w:cs="Calibri"/>
          <w:sz w:val="24"/>
          <w:szCs w:val="24"/>
        </w:rPr>
        <w:t>Základní škola a Mateřská škola Vyskytná, okres Pelhřimov</w:t>
      </w:r>
    </w:p>
    <w:p w:rsidR="00C75CF5" w:rsidRPr="00294791" w:rsidRDefault="00C75CF5" w:rsidP="00C75CF5">
      <w:pPr>
        <w:tabs>
          <w:tab w:val="left" w:pos="500"/>
          <w:tab w:val="left" w:pos="2100"/>
        </w:tabs>
        <w:spacing w:line="222" w:lineRule="auto"/>
        <w:ind w:left="160"/>
        <w:rPr>
          <w:sz w:val="24"/>
          <w:szCs w:val="24"/>
        </w:rPr>
      </w:pPr>
      <w:r w:rsidRPr="00294791">
        <w:rPr>
          <w:rFonts w:ascii="Wingdings" w:eastAsia="Wingdings" w:hAnsi="Wingdings" w:cs="Wingdings"/>
          <w:sz w:val="24"/>
          <w:szCs w:val="24"/>
          <w:vertAlign w:val="superscript"/>
        </w:rPr>
        <w:t></w:t>
      </w:r>
      <w:r w:rsidRPr="00294791">
        <w:rPr>
          <w:sz w:val="24"/>
          <w:szCs w:val="24"/>
        </w:rPr>
        <w:tab/>
      </w:r>
      <w:r w:rsidRPr="00294791">
        <w:rPr>
          <w:rFonts w:ascii="Calibri" w:eastAsia="Calibri" w:hAnsi="Calibri" w:cs="Calibri"/>
          <w:sz w:val="24"/>
          <w:szCs w:val="24"/>
        </w:rPr>
        <w:t>Adresa školy:</w:t>
      </w:r>
      <w:r w:rsidRPr="00294791">
        <w:rPr>
          <w:sz w:val="24"/>
          <w:szCs w:val="24"/>
        </w:rPr>
        <w:tab/>
      </w:r>
      <w:r w:rsidRPr="00294791">
        <w:rPr>
          <w:rFonts w:ascii="Calibri" w:eastAsia="Calibri" w:hAnsi="Calibri" w:cs="Calibri"/>
          <w:sz w:val="24"/>
          <w:szCs w:val="24"/>
        </w:rPr>
        <w:t>Vyskytná 151, 394 05 vyskytná</w:t>
      </w:r>
    </w:p>
    <w:p w:rsidR="00C75CF5" w:rsidRPr="00294791" w:rsidRDefault="00C75CF5" w:rsidP="00C75CF5">
      <w:pPr>
        <w:numPr>
          <w:ilvl w:val="0"/>
          <w:numId w:val="1"/>
        </w:numPr>
        <w:tabs>
          <w:tab w:val="left" w:pos="520"/>
        </w:tabs>
        <w:spacing w:line="180" w:lineRule="auto"/>
        <w:ind w:left="520" w:hanging="352"/>
        <w:jc w:val="both"/>
        <w:rPr>
          <w:rFonts w:ascii="Wingdings" w:eastAsia="Wingdings" w:hAnsi="Wingdings" w:cs="Wingdings"/>
          <w:sz w:val="24"/>
          <w:szCs w:val="24"/>
          <w:vertAlign w:val="superscript"/>
        </w:rPr>
      </w:pPr>
      <w:r w:rsidRPr="00294791">
        <w:rPr>
          <w:rFonts w:ascii="Calibri" w:eastAsia="Calibri" w:hAnsi="Calibri" w:cs="Calibri"/>
          <w:sz w:val="24"/>
          <w:szCs w:val="24"/>
        </w:rPr>
        <w:t>Ředitelka školy: Mgr. Lenka Linhartová</w:t>
      </w:r>
    </w:p>
    <w:p w:rsidR="00C75CF5" w:rsidRPr="00294791" w:rsidRDefault="00C75CF5" w:rsidP="00C75CF5">
      <w:pPr>
        <w:spacing w:line="114" w:lineRule="exact"/>
        <w:rPr>
          <w:rFonts w:ascii="Wingdings" w:eastAsia="Wingdings" w:hAnsi="Wingdings" w:cs="Wingdings"/>
          <w:sz w:val="24"/>
          <w:szCs w:val="24"/>
          <w:vertAlign w:val="superscript"/>
        </w:rPr>
      </w:pPr>
    </w:p>
    <w:p w:rsidR="00C75CF5" w:rsidRPr="00294791" w:rsidRDefault="00C75CF5" w:rsidP="00C75CF5">
      <w:pPr>
        <w:numPr>
          <w:ilvl w:val="0"/>
          <w:numId w:val="1"/>
        </w:numPr>
        <w:tabs>
          <w:tab w:val="left" w:pos="520"/>
        </w:tabs>
        <w:spacing w:line="185" w:lineRule="auto"/>
        <w:ind w:left="520" w:hanging="352"/>
        <w:jc w:val="both"/>
        <w:rPr>
          <w:rFonts w:ascii="Wingdings" w:eastAsia="Wingdings" w:hAnsi="Wingdings" w:cs="Wingdings"/>
          <w:sz w:val="24"/>
          <w:szCs w:val="24"/>
          <w:vertAlign w:val="superscript"/>
        </w:rPr>
      </w:pPr>
      <w:r w:rsidRPr="00294791">
        <w:rPr>
          <w:rFonts w:ascii="Calibri" w:eastAsia="Calibri" w:hAnsi="Calibri" w:cs="Calibri"/>
          <w:sz w:val="24"/>
          <w:szCs w:val="24"/>
        </w:rPr>
        <w:t xml:space="preserve">Telefon, e-mail: </w:t>
      </w:r>
      <w:r w:rsidR="000013B0">
        <w:rPr>
          <w:rFonts w:ascii="Calibri" w:eastAsia="Calibri" w:hAnsi="Calibri" w:cs="Calibri"/>
          <w:sz w:val="24"/>
          <w:szCs w:val="24"/>
        </w:rPr>
        <w:t>605207884</w:t>
      </w:r>
      <w:r w:rsidRPr="00294791">
        <w:rPr>
          <w:rFonts w:ascii="Calibri" w:eastAsia="Calibri" w:hAnsi="Calibri" w:cs="Calibri"/>
          <w:sz w:val="24"/>
          <w:szCs w:val="24"/>
        </w:rPr>
        <w:t xml:space="preserve">,  </w:t>
      </w:r>
      <w:hyperlink r:id="rId9" w:history="1">
        <w:r w:rsidRPr="00294791">
          <w:rPr>
            <w:rStyle w:val="Hypertextovodkaz"/>
            <w:rFonts w:ascii="Calibri" w:eastAsia="Calibri" w:hAnsi="Calibri" w:cs="Calibri"/>
            <w:sz w:val="24"/>
            <w:szCs w:val="24"/>
          </w:rPr>
          <w:t>zs.vyskytna</w:t>
        </w:r>
        <w:r w:rsidRPr="00294791">
          <w:rPr>
            <w:rStyle w:val="Hypertextovodkaz"/>
            <w:rFonts w:ascii="Arial" w:eastAsia="Calibri" w:hAnsi="Arial" w:cs="Arial"/>
            <w:sz w:val="24"/>
            <w:szCs w:val="24"/>
          </w:rPr>
          <w:t>@seznam</w:t>
        </w:r>
      </w:hyperlink>
      <w:r w:rsidRPr="00294791">
        <w:rPr>
          <w:rFonts w:ascii="Arial" w:eastAsia="Calibri" w:hAnsi="Arial" w:cs="Arial"/>
          <w:sz w:val="24"/>
          <w:szCs w:val="24"/>
        </w:rPr>
        <w:t>. cz</w:t>
      </w:r>
    </w:p>
    <w:p w:rsidR="00C75CF5" w:rsidRPr="00294791" w:rsidRDefault="00C75CF5" w:rsidP="00C75CF5">
      <w:pPr>
        <w:spacing w:line="60" w:lineRule="exact"/>
        <w:rPr>
          <w:sz w:val="24"/>
          <w:szCs w:val="24"/>
        </w:rPr>
      </w:pPr>
    </w:p>
    <w:p w:rsidR="00C75CF5" w:rsidRPr="00294791" w:rsidRDefault="00C75CF5" w:rsidP="00C75CF5">
      <w:pPr>
        <w:numPr>
          <w:ilvl w:val="0"/>
          <w:numId w:val="2"/>
        </w:numPr>
        <w:tabs>
          <w:tab w:val="left" w:pos="520"/>
        </w:tabs>
        <w:spacing w:line="211" w:lineRule="auto"/>
        <w:ind w:left="520" w:hanging="352"/>
        <w:jc w:val="both"/>
        <w:rPr>
          <w:rFonts w:ascii="Wingdings" w:eastAsia="Wingdings" w:hAnsi="Wingdings" w:cs="Wingdings"/>
          <w:sz w:val="24"/>
          <w:szCs w:val="24"/>
          <w:vertAlign w:val="superscript"/>
        </w:rPr>
      </w:pPr>
      <w:r w:rsidRPr="00294791">
        <w:rPr>
          <w:rFonts w:ascii="Calibri" w:eastAsia="Calibri" w:hAnsi="Calibri" w:cs="Calibri"/>
          <w:sz w:val="24"/>
          <w:szCs w:val="24"/>
        </w:rPr>
        <w:t>Identifikátor zařízení : 600 061 515</w:t>
      </w:r>
    </w:p>
    <w:p w:rsidR="00C75CF5" w:rsidRPr="00294791" w:rsidRDefault="00C75CF5" w:rsidP="00C75CF5">
      <w:pPr>
        <w:spacing w:line="114" w:lineRule="exact"/>
        <w:rPr>
          <w:rFonts w:ascii="Wingdings" w:eastAsia="Wingdings" w:hAnsi="Wingdings" w:cs="Wingdings"/>
          <w:sz w:val="24"/>
          <w:szCs w:val="24"/>
          <w:vertAlign w:val="superscript"/>
        </w:rPr>
      </w:pPr>
    </w:p>
    <w:p w:rsidR="00C75CF5" w:rsidRPr="00294791" w:rsidRDefault="00C75CF5" w:rsidP="00C75CF5">
      <w:pPr>
        <w:numPr>
          <w:ilvl w:val="0"/>
          <w:numId w:val="2"/>
        </w:numPr>
        <w:tabs>
          <w:tab w:val="left" w:pos="520"/>
        </w:tabs>
        <w:spacing w:line="185" w:lineRule="auto"/>
        <w:ind w:left="520" w:hanging="352"/>
        <w:jc w:val="both"/>
        <w:rPr>
          <w:rFonts w:ascii="Wingdings" w:eastAsia="Wingdings" w:hAnsi="Wingdings" w:cs="Wingdings"/>
          <w:sz w:val="24"/>
          <w:szCs w:val="24"/>
          <w:vertAlign w:val="superscript"/>
        </w:rPr>
      </w:pPr>
      <w:r w:rsidRPr="00294791">
        <w:rPr>
          <w:rFonts w:ascii="Calibri" w:eastAsia="Calibri" w:hAnsi="Calibri" w:cs="Calibri"/>
          <w:sz w:val="24"/>
          <w:szCs w:val="24"/>
        </w:rPr>
        <w:t>IČO: 70989192</w:t>
      </w:r>
    </w:p>
    <w:p w:rsidR="00294791" w:rsidRPr="00294791" w:rsidRDefault="00294791" w:rsidP="00294791">
      <w:pPr>
        <w:tabs>
          <w:tab w:val="left" w:pos="520"/>
        </w:tabs>
        <w:spacing w:line="185" w:lineRule="auto"/>
        <w:jc w:val="both"/>
        <w:rPr>
          <w:rFonts w:ascii="Wingdings" w:eastAsia="Wingdings" w:hAnsi="Wingdings" w:cs="Wingdings"/>
          <w:sz w:val="28"/>
          <w:szCs w:val="28"/>
          <w:vertAlign w:val="superscript"/>
        </w:rPr>
      </w:pPr>
    </w:p>
    <w:p w:rsidR="00294791" w:rsidRPr="00294791" w:rsidRDefault="00294791" w:rsidP="00294791">
      <w:pPr>
        <w:tabs>
          <w:tab w:val="left" w:pos="520"/>
        </w:tabs>
        <w:spacing w:line="185" w:lineRule="auto"/>
        <w:jc w:val="both"/>
        <w:rPr>
          <w:rFonts w:asciiTheme="minorHAnsi" w:eastAsia="Wingdings" w:hAnsiTheme="minorHAnsi" w:cs="Wingdings"/>
          <w:b/>
          <w:sz w:val="26"/>
          <w:szCs w:val="26"/>
        </w:rPr>
      </w:pPr>
      <w:r w:rsidRPr="00294791">
        <w:rPr>
          <w:rFonts w:asciiTheme="minorHAnsi" w:eastAsia="Wingdings" w:hAnsiTheme="minorHAnsi" w:cs="Wingdings"/>
          <w:b/>
          <w:sz w:val="26"/>
          <w:szCs w:val="26"/>
        </w:rPr>
        <w:t>1.3. ZŘIZOVATEL</w:t>
      </w:r>
    </w:p>
    <w:p w:rsidR="00C75CF5" w:rsidRDefault="00C75CF5" w:rsidP="00C75CF5">
      <w:pPr>
        <w:spacing w:line="113" w:lineRule="exact"/>
        <w:rPr>
          <w:rFonts w:ascii="Wingdings" w:eastAsia="Wingdings" w:hAnsi="Wingdings" w:cs="Wingdings"/>
          <w:sz w:val="28"/>
          <w:szCs w:val="28"/>
          <w:vertAlign w:val="superscript"/>
        </w:rPr>
      </w:pPr>
    </w:p>
    <w:p w:rsidR="00C75CF5" w:rsidRDefault="00C75CF5" w:rsidP="00C75CF5">
      <w:pPr>
        <w:numPr>
          <w:ilvl w:val="0"/>
          <w:numId w:val="2"/>
        </w:numPr>
        <w:tabs>
          <w:tab w:val="left" w:pos="520"/>
        </w:tabs>
        <w:spacing w:line="185" w:lineRule="auto"/>
        <w:ind w:left="520" w:hanging="352"/>
        <w:jc w:val="both"/>
        <w:rPr>
          <w:rFonts w:ascii="Wingdings" w:eastAsia="Wingdings" w:hAnsi="Wingdings" w:cs="Wingdings"/>
          <w:sz w:val="28"/>
          <w:szCs w:val="28"/>
          <w:vertAlign w:val="superscript"/>
        </w:rPr>
      </w:pPr>
      <w:r>
        <w:rPr>
          <w:rFonts w:ascii="Calibri" w:eastAsia="Calibri" w:hAnsi="Calibri" w:cs="Calibri"/>
          <w:sz w:val="19"/>
          <w:szCs w:val="19"/>
        </w:rPr>
        <w:t>Zřizovatel: Obecní úřad Vyskytná</w:t>
      </w:r>
    </w:p>
    <w:p w:rsidR="00C75CF5" w:rsidRDefault="00C75CF5" w:rsidP="00C75CF5">
      <w:pPr>
        <w:spacing w:line="113" w:lineRule="exact"/>
        <w:rPr>
          <w:rFonts w:ascii="Wingdings" w:eastAsia="Wingdings" w:hAnsi="Wingdings" w:cs="Wingdings"/>
          <w:sz w:val="28"/>
          <w:szCs w:val="28"/>
          <w:vertAlign w:val="superscript"/>
        </w:rPr>
      </w:pPr>
    </w:p>
    <w:p w:rsidR="00C75CF5" w:rsidRDefault="00C75CF5" w:rsidP="00C75CF5">
      <w:pPr>
        <w:numPr>
          <w:ilvl w:val="0"/>
          <w:numId w:val="2"/>
        </w:numPr>
        <w:tabs>
          <w:tab w:val="left" w:pos="520"/>
        </w:tabs>
        <w:spacing w:line="185" w:lineRule="auto"/>
        <w:ind w:left="520" w:hanging="352"/>
        <w:jc w:val="both"/>
        <w:rPr>
          <w:rFonts w:ascii="Wingdings" w:eastAsia="Wingdings" w:hAnsi="Wingdings" w:cs="Wingdings"/>
          <w:sz w:val="28"/>
          <w:szCs w:val="28"/>
          <w:vertAlign w:val="superscript"/>
        </w:rPr>
      </w:pPr>
      <w:r>
        <w:rPr>
          <w:rFonts w:ascii="Calibri" w:eastAsia="Calibri" w:hAnsi="Calibri" w:cs="Calibri"/>
          <w:sz w:val="19"/>
          <w:szCs w:val="19"/>
        </w:rPr>
        <w:t>Adresa zřizovatele: Vyskytná 74, 394 05 Vyskytná</w:t>
      </w:r>
    </w:p>
    <w:p w:rsidR="00C75CF5" w:rsidRDefault="00C75CF5" w:rsidP="00C75CF5">
      <w:pPr>
        <w:spacing w:line="113" w:lineRule="exact"/>
        <w:rPr>
          <w:rFonts w:ascii="Wingdings" w:eastAsia="Wingdings" w:hAnsi="Wingdings" w:cs="Wingdings"/>
          <w:sz w:val="28"/>
          <w:szCs w:val="28"/>
          <w:vertAlign w:val="superscript"/>
        </w:rPr>
      </w:pPr>
    </w:p>
    <w:p w:rsidR="00C75CF5" w:rsidRPr="00294791" w:rsidRDefault="00C75CF5" w:rsidP="00C75CF5">
      <w:pPr>
        <w:numPr>
          <w:ilvl w:val="0"/>
          <w:numId w:val="2"/>
        </w:numPr>
        <w:tabs>
          <w:tab w:val="left" w:pos="520"/>
        </w:tabs>
        <w:spacing w:line="185" w:lineRule="auto"/>
        <w:ind w:left="520" w:hanging="352"/>
        <w:jc w:val="both"/>
        <w:rPr>
          <w:rFonts w:ascii="Wingdings" w:eastAsia="Wingdings" w:hAnsi="Wingdings" w:cs="Wingdings"/>
          <w:sz w:val="28"/>
          <w:szCs w:val="28"/>
          <w:vertAlign w:val="superscript"/>
        </w:rPr>
      </w:pPr>
      <w:r>
        <w:rPr>
          <w:rFonts w:ascii="Calibri" w:eastAsia="Calibri" w:hAnsi="Calibri" w:cs="Calibri"/>
          <w:sz w:val="19"/>
          <w:szCs w:val="19"/>
        </w:rPr>
        <w:t xml:space="preserve">Telefon, e-mail: 565 395 254, </w:t>
      </w:r>
      <w:hyperlink r:id="rId10" w:history="1">
        <w:r w:rsidR="00294791" w:rsidRPr="006133EB">
          <w:rPr>
            <w:rStyle w:val="Hypertextovodkaz"/>
            <w:rFonts w:ascii="Calibri" w:eastAsia="Calibri" w:hAnsi="Calibri" w:cs="Calibri"/>
            <w:sz w:val="19"/>
            <w:szCs w:val="19"/>
          </w:rPr>
          <w:t>obec@vyskytna.cz</w:t>
        </w:r>
      </w:hyperlink>
    </w:p>
    <w:p w:rsidR="00294791" w:rsidRDefault="00294791" w:rsidP="00294791">
      <w:pPr>
        <w:pStyle w:val="Odstavecseseznamem"/>
        <w:rPr>
          <w:rFonts w:ascii="Wingdings" w:eastAsia="Wingdings" w:hAnsi="Wingdings" w:cs="Wingdings"/>
          <w:sz w:val="28"/>
          <w:szCs w:val="28"/>
          <w:vertAlign w:val="superscript"/>
        </w:rPr>
      </w:pPr>
    </w:p>
    <w:p w:rsidR="00165A5E" w:rsidRDefault="00165A5E" w:rsidP="00165A5E">
      <w:pPr>
        <w:tabs>
          <w:tab w:val="left" w:pos="520"/>
        </w:tabs>
        <w:spacing w:line="185" w:lineRule="auto"/>
        <w:jc w:val="both"/>
        <w:rPr>
          <w:rFonts w:asciiTheme="minorHAnsi" w:eastAsia="Wingdings" w:hAnsiTheme="minorHAnsi" w:cs="Wingdings"/>
          <w:b/>
          <w:sz w:val="26"/>
          <w:szCs w:val="26"/>
        </w:rPr>
      </w:pPr>
      <w:r w:rsidRPr="00165A5E">
        <w:rPr>
          <w:rFonts w:asciiTheme="minorHAnsi" w:eastAsia="Wingdings" w:hAnsiTheme="minorHAnsi" w:cs="Wingdings"/>
          <w:b/>
          <w:sz w:val="26"/>
          <w:szCs w:val="26"/>
        </w:rPr>
        <w:t>1.4.</w:t>
      </w:r>
      <w:r w:rsidRPr="00165A5E">
        <w:rPr>
          <w:rFonts w:ascii="Calibri" w:eastAsia="Calibri" w:hAnsi="Calibri" w:cs="Calibri"/>
          <w:b/>
          <w:bCs/>
          <w:sz w:val="24"/>
          <w:szCs w:val="24"/>
        </w:rPr>
        <w:t xml:space="preserve"> </w:t>
      </w:r>
      <w:r w:rsidRPr="00165A5E">
        <w:rPr>
          <w:rFonts w:asciiTheme="minorHAnsi" w:eastAsia="Wingdings" w:hAnsiTheme="minorHAnsi" w:cs="Wingdings"/>
          <w:b/>
          <w:sz w:val="26"/>
          <w:szCs w:val="26"/>
        </w:rPr>
        <w:t>PLATNOST DOKUMENTU</w:t>
      </w:r>
    </w:p>
    <w:p w:rsidR="00165A5E" w:rsidRPr="00165A5E" w:rsidRDefault="00165A5E" w:rsidP="00165A5E">
      <w:pPr>
        <w:tabs>
          <w:tab w:val="left" w:pos="520"/>
        </w:tabs>
        <w:spacing w:line="185" w:lineRule="auto"/>
        <w:jc w:val="both"/>
        <w:rPr>
          <w:rFonts w:asciiTheme="minorHAnsi" w:eastAsia="Wingdings" w:hAnsiTheme="minorHAnsi" w:cs="Wingdings"/>
          <w:b/>
          <w:sz w:val="26"/>
          <w:szCs w:val="26"/>
        </w:rPr>
      </w:pPr>
    </w:p>
    <w:p w:rsidR="00165A5E" w:rsidRDefault="00165A5E" w:rsidP="00165A5E">
      <w:pPr>
        <w:autoSpaceDE w:val="0"/>
        <w:autoSpaceDN w:val="0"/>
        <w:adjustRightInd w:val="0"/>
        <w:rPr>
          <w:rFonts w:ascii="Calibri" w:hAnsi="Calibri" w:cs="Calibri"/>
        </w:rPr>
      </w:pPr>
      <w:r>
        <w:rPr>
          <w:rFonts w:ascii="Calibri-Bold" w:hAnsi="Calibri-Bold" w:cs="Calibri-Bold"/>
          <w:b/>
          <w:bCs/>
        </w:rPr>
        <w:t xml:space="preserve">PLATNOST OD: </w:t>
      </w:r>
      <w:r>
        <w:rPr>
          <w:rFonts w:ascii="Calibri" w:hAnsi="Calibri" w:cs="Calibri"/>
        </w:rPr>
        <w:t>1.9.201</w:t>
      </w:r>
      <w:r w:rsidR="00772D51">
        <w:rPr>
          <w:rFonts w:ascii="Calibri" w:hAnsi="Calibri" w:cs="Calibri"/>
        </w:rPr>
        <w:t>7</w:t>
      </w:r>
    </w:p>
    <w:p w:rsidR="00165A5E" w:rsidRDefault="00165A5E" w:rsidP="00165A5E">
      <w:pPr>
        <w:autoSpaceDE w:val="0"/>
        <w:autoSpaceDN w:val="0"/>
        <w:adjustRightInd w:val="0"/>
        <w:rPr>
          <w:rFonts w:ascii="Calibri" w:hAnsi="Calibri" w:cs="Calibri"/>
        </w:rPr>
      </w:pPr>
      <w:r>
        <w:rPr>
          <w:rFonts w:ascii="Calibri-Bold" w:hAnsi="Calibri-Bold" w:cs="Calibri-Bold"/>
          <w:b/>
          <w:bCs/>
        </w:rPr>
        <w:t xml:space="preserve">DATUM PROJEDNÁNÍ VE ŠKOLSKÉ RADĚ: </w:t>
      </w:r>
      <w:r>
        <w:rPr>
          <w:rFonts w:ascii="Calibri" w:hAnsi="Calibri" w:cs="Calibri"/>
        </w:rPr>
        <w:t>3</w:t>
      </w:r>
      <w:r w:rsidR="00772D51">
        <w:rPr>
          <w:rFonts w:ascii="Calibri" w:hAnsi="Calibri" w:cs="Calibri"/>
        </w:rPr>
        <w:t>0</w:t>
      </w:r>
      <w:r>
        <w:rPr>
          <w:rFonts w:ascii="Calibri" w:hAnsi="Calibri" w:cs="Calibri"/>
        </w:rPr>
        <w:t>.8.201</w:t>
      </w:r>
      <w:r w:rsidR="00772D51">
        <w:rPr>
          <w:rFonts w:ascii="Calibri" w:hAnsi="Calibri" w:cs="Calibri"/>
        </w:rPr>
        <w:t>7</w:t>
      </w:r>
    </w:p>
    <w:p w:rsidR="00165A5E" w:rsidRDefault="00165A5E" w:rsidP="00165A5E">
      <w:pPr>
        <w:rPr>
          <w:sz w:val="20"/>
          <w:szCs w:val="20"/>
        </w:rPr>
      </w:pPr>
      <w:r>
        <w:rPr>
          <w:rFonts w:ascii="Calibri-Bold" w:hAnsi="Calibri-Bold" w:cs="Calibri-Bold"/>
          <w:b/>
          <w:bCs/>
        </w:rPr>
        <w:t xml:space="preserve">DATUM PROJEDNÁNÍ V PEDAGOGICKÉ RADĚ: </w:t>
      </w:r>
      <w:r>
        <w:rPr>
          <w:rFonts w:ascii="Calibri" w:hAnsi="Calibri" w:cs="Calibri"/>
        </w:rPr>
        <w:t>3</w:t>
      </w:r>
      <w:r w:rsidR="00772D51">
        <w:rPr>
          <w:rFonts w:ascii="Calibri" w:hAnsi="Calibri" w:cs="Calibri"/>
        </w:rPr>
        <w:t>0</w:t>
      </w:r>
      <w:r>
        <w:rPr>
          <w:rFonts w:ascii="Calibri" w:hAnsi="Calibri" w:cs="Calibri"/>
        </w:rPr>
        <w:t>.8.201</w:t>
      </w:r>
      <w:r w:rsidR="00287F61">
        <w:rPr>
          <w:rFonts w:ascii="Calibri" w:hAnsi="Calibri" w:cs="Calibri"/>
        </w:rPr>
        <w:t>7</w:t>
      </w:r>
    </w:p>
    <w:p w:rsidR="00165A5E" w:rsidRDefault="00165A5E" w:rsidP="00165A5E">
      <w:pPr>
        <w:spacing w:line="293" w:lineRule="exact"/>
        <w:rPr>
          <w:sz w:val="20"/>
          <w:szCs w:val="20"/>
        </w:rPr>
      </w:pPr>
    </w:p>
    <w:p w:rsidR="00C75CF5" w:rsidRDefault="00C75CF5" w:rsidP="00C75CF5">
      <w:pPr>
        <w:spacing w:line="42" w:lineRule="exact"/>
        <w:rPr>
          <w:sz w:val="20"/>
          <w:szCs w:val="20"/>
        </w:rPr>
      </w:pPr>
    </w:p>
    <w:p w:rsidR="00C75CF5" w:rsidRDefault="00C75CF5" w:rsidP="00C75CF5">
      <w:pPr>
        <w:tabs>
          <w:tab w:val="left" w:pos="500"/>
          <w:tab w:val="left" w:pos="1400"/>
          <w:tab w:val="left" w:pos="2540"/>
        </w:tabs>
        <w:ind w:left="160"/>
        <w:rPr>
          <w:sz w:val="20"/>
          <w:szCs w:val="20"/>
        </w:rPr>
      </w:pPr>
      <w:r>
        <w:rPr>
          <w:rFonts w:ascii="Wingdings" w:eastAsia="Wingdings" w:hAnsi="Wingdings" w:cs="Wingdings"/>
          <w:sz w:val="36"/>
          <w:szCs w:val="36"/>
          <w:vertAlign w:val="superscript"/>
        </w:rPr>
        <w:t></w:t>
      </w:r>
      <w:r>
        <w:rPr>
          <w:sz w:val="20"/>
          <w:szCs w:val="20"/>
        </w:rPr>
        <w:tab/>
      </w:r>
      <w:r>
        <w:rPr>
          <w:rFonts w:ascii="Calibri" w:eastAsia="Calibri" w:hAnsi="Calibri" w:cs="Calibri"/>
          <w:sz w:val="24"/>
          <w:szCs w:val="24"/>
        </w:rPr>
        <w:t>Verze :</w:t>
      </w:r>
      <w:r>
        <w:rPr>
          <w:sz w:val="20"/>
          <w:szCs w:val="20"/>
        </w:rPr>
        <w:tab/>
      </w:r>
      <w:r>
        <w:rPr>
          <w:rFonts w:ascii="Calibri" w:eastAsia="Calibri" w:hAnsi="Calibri" w:cs="Calibri"/>
          <w:sz w:val="24"/>
          <w:szCs w:val="24"/>
        </w:rPr>
        <w:t xml:space="preserve">verze č. </w:t>
      </w:r>
      <w:r w:rsidR="00772D51">
        <w:rPr>
          <w:rFonts w:ascii="Calibri" w:eastAsia="Calibri" w:hAnsi="Calibri" w:cs="Calibri"/>
          <w:sz w:val="24"/>
          <w:szCs w:val="24"/>
        </w:rPr>
        <w:t>4</w:t>
      </w:r>
      <w:r>
        <w:rPr>
          <w:sz w:val="20"/>
          <w:szCs w:val="20"/>
        </w:rPr>
        <w:tab/>
      </w:r>
      <w:r>
        <w:rPr>
          <w:rFonts w:ascii="Calibri" w:eastAsia="Calibri" w:hAnsi="Calibri" w:cs="Calibri"/>
          <w:sz w:val="23"/>
          <w:szCs w:val="23"/>
        </w:rPr>
        <w:t>srpen/201</w:t>
      </w:r>
      <w:r w:rsidR="00287F61">
        <w:rPr>
          <w:rFonts w:ascii="Calibri" w:eastAsia="Calibri" w:hAnsi="Calibri" w:cs="Calibri"/>
          <w:sz w:val="23"/>
          <w:szCs w:val="23"/>
        </w:rPr>
        <w:t>7</w:t>
      </w:r>
    </w:p>
    <w:p w:rsidR="00C75CF5" w:rsidRDefault="00C75CF5" w:rsidP="00C75CF5">
      <w:pPr>
        <w:spacing w:line="200" w:lineRule="exact"/>
        <w:rPr>
          <w:sz w:val="20"/>
          <w:szCs w:val="20"/>
        </w:rPr>
      </w:pPr>
    </w:p>
    <w:p w:rsidR="00C75CF5" w:rsidRDefault="00C75CF5" w:rsidP="00C75CF5">
      <w:pPr>
        <w:spacing w:line="314" w:lineRule="exact"/>
        <w:rPr>
          <w:sz w:val="20"/>
          <w:szCs w:val="20"/>
        </w:rPr>
      </w:pPr>
    </w:p>
    <w:p w:rsidR="00C75CF5" w:rsidRDefault="00C75CF5"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165A5E">
      <w:pPr>
        <w:autoSpaceDE w:val="0"/>
        <w:autoSpaceDN w:val="0"/>
        <w:adjustRightInd w:val="0"/>
        <w:rPr>
          <w:rFonts w:ascii="Calibri" w:hAnsi="Calibri" w:cs="Calibri"/>
        </w:rPr>
      </w:pPr>
      <w:r>
        <w:rPr>
          <w:rFonts w:ascii="Calibri" w:hAnsi="Calibri" w:cs="Calibri"/>
        </w:rPr>
        <w:t>................................... ......                                                                       ...... .................................................</w:t>
      </w:r>
    </w:p>
    <w:p w:rsidR="00165A5E" w:rsidRDefault="00165A5E" w:rsidP="00165A5E">
      <w:pPr>
        <w:autoSpaceDE w:val="0"/>
        <w:autoSpaceDN w:val="0"/>
        <w:adjustRightInd w:val="0"/>
        <w:rPr>
          <w:rFonts w:ascii="Calibri" w:hAnsi="Calibri" w:cs="Calibri"/>
        </w:rPr>
      </w:pPr>
      <w:r>
        <w:rPr>
          <w:rFonts w:ascii="Calibri" w:hAnsi="Calibri" w:cs="Calibri"/>
        </w:rPr>
        <w:t>ředitel školy                                                                                                                     Razítko školy</w:t>
      </w:r>
    </w:p>
    <w:p w:rsidR="00C75CF5" w:rsidRDefault="00165A5E" w:rsidP="00165A5E">
      <w:pPr>
        <w:spacing w:line="200" w:lineRule="exact"/>
        <w:rPr>
          <w:sz w:val="20"/>
          <w:szCs w:val="20"/>
        </w:rPr>
      </w:pPr>
      <w:r>
        <w:rPr>
          <w:rFonts w:ascii="Calibri" w:hAnsi="Calibri" w:cs="Calibri"/>
        </w:rPr>
        <w:t>Mgr. Lenka Linhartová</w:t>
      </w:r>
    </w:p>
    <w:p w:rsidR="00C75CF5" w:rsidRDefault="00C75CF5" w:rsidP="00C75CF5">
      <w:pPr>
        <w:spacing w:line="279" w:lineRule="exact"/>
        <w:rPr>
          <w:sz w:val="20"/>
          <w:szCs w:val="20"/>
        </w:rPr>
      </w:pPr>
    </w:p>
    <w:p w:rsidR="00C75CF5" w:rsidRDefault="00C75CF5" w:rsidP="00C75CF5"/>
    <w:p w:rsidR="00C75CF5" w:rsidRDefault="00C75CF5" w:rsidP="00C75CF5"/>
    <w:p w:rsidR="00C75CF5" w:rsidRDefault="00C75CF5" w:rsidP="00C75CF5"/>
    <w:p w:rsidR="00C75CF5" w:rsidRDefault="00C75CF5" w:rsidP="00C75CF5"/>
    <w:p w:rsidR="00C75CF5" w:rsidRDefault="00C75CF5" w:rsidP="00C75CF5"/>
    <w:p w:rsidR="00C75CF5" w:rsidRDefault="00C75CF5" w:rsidP="00C75CF5">
      <w:pPr>
        <w:sectPr w:rsidR="00C75CF5" w:rsidSect="0015670E">
          <w:pgSz w:w="11900" w:h="16838"/>
          <w:pgMar w:top="897" w:right="1280" w:bottom="1440" w:left="1080" w:header="0" w:footer="0" w:gutter="0"/>
          <w:cols w:space="708" w:equalWidth="0">
            <w:col w:w="9540"/>
          </w:cols>
        </w:sectPr>
      </w:pPr>
    </w:p>
    <w:p w:rsidR="00DE0F2C" w:rsidRDefault="0090193E">
      <w:pPr>
        <w:numPr>
          <w:ilvl w:val="1"/>
          <w:numId w:val="3"/>
        </w:numPr>
        <w:tabs>
          <w:tab w:val="left" w:pos="782"/>
        </w:tabs>
        <w:spacing w:line="239" w:lineRule="auto"/>
        <w:ind w:left="782" w:hanging="422"/>
        <w:jc w:val="both"/>
        <w:rPr>
          <w:rFonts w:ascii="Calibri" w:eastAsia="Calibri" w:hAnsi="Calibri" w:cs="Calibri"/>
          <w:b/>
          <w:bCs/>
          <w:i/>
          <w:iCs/>
          <w:sz w:val="28"/>
          <w:szCs w:val="28"/>
        </w:rPr>
      </w:pPr>
      <w:bookmarkStart w:id="1" w:name="page3"/>
      <w:bookmarkEnd w:id="1"/>
      <w:r>
        <w:rPr>
          <w:rFonts w:ascii="Calibri" w:eastAsia="Calibri" w:hAnsi="Calibri" w:cs="Calibri"/>
          <w:b/>
          <w:bCs/>
          <w:i/>
          <w:iCs/>
          <w:sz w:val="28"/>
          <w:szCs w:val="28"/>
          <w:u w:val="single"/>
        </w:rPr>
        <w:lastRenderedPageBreak/>
        <w:t>CHARAKTERISTIKA ŠKOLY</w:t>
      </w:r>
    </w:p>
    <w:p w:rsidR="00DE0F2C" w:rsidRDefault="00DE0F2C">
      <w:pPr>
        <w:spacing w:line="293" w:lineRule="exact"/>
        <w:rPr>
          <w:rFonts w:ascii="Calibri" w:eastAsia="Calibri" w:hAnsi="Calibri" w:cs="Calibri"/>
          <w:b/>
          <w:bCs/>
          <w:i/>
          <w:iCs/>
          <w:sz w:val="28"/>
          <w:szCs w:val="28"/>
        </w:rPr>
      </w:pPr>
    </w:p>
    <w:p w:rsidR="00165A5E" w:rsidRPr="00165A5E" w:rsidRDefault="00165A5E">
      <w:pPr>
        <w:spacing w:line="293" w:lineRule="exact"/>
        <w:rPr>
          <w:rFonts w:ascii="Calibri" w:eastAsia="Calibri" w:hAnsi="Calibri" w:cs="Calibri"/>
          <w:b/>
          <w:bCs/>
          <w:iCs/>
          <w:sz w:val="26"/>
          <w:szCs w:val="26"/>
        </w:rPr>
      </w:pPr>
      <w:r w:rsidRPr="00165A5E">
        <w:rPr>
          <w:rFonts w:ascii="Calibri" w:eastAsia="Calibri" w:hAnsi="Calibri" w:cs="Calibri"/>
          <w:b/>
          <w:bCs/>
          <w:iCs/>
          <w:sz w:val="26"/>
          <w:szCs w:val="26"/>
        </w:rPr>
        <w:t>2.1.ÚPLNOST A VELIKOST ŠKOLY</w:t>
      </w:r>
    </w:p>
    <w:p w:rsidR="00DE0F2C" w:rsidRDefault="0090193E">
      <w:pPr>
        <w:numPr>
          <w:ilvl w:val="0"/>
          <w:numId w:val="3"/>
        </w:numPr>
        <w:tabs>
          <w:tab w:val="left" w:pos="182"/>
        </w:tabs>
        <w:ind w:left="182" w:hanging="182"/>
        <w:jc w:val="both"/>
        <w:rPr>
          <w:rFonts w:ascii="Calibri" w:eastAsia="Calibri" w:hAnsi="Calibri" w:cs="Calibri"/>
          <w:sz w:val="24"/>
          <w:szCs w:val="24"/>
        </w:rPr>
      </w:pPr>
      <w:r>
        <w:rPr>
          <w:rFonts w:ascii="Calibri" w:eastAsia="Calibri" w:hAnsi="Calibri" w:cs="Calibri"/>
          <w:sz w:val="24"/>
          <w:szCs w:val="24"/>
        </w:rPr>
        <w:t>kapacita školy -  200 žáků</w:t>
      </w:r>
    </w:p>
    <w:p w:rsidR="00DE0F2C" w:rsidRDefault="0090193E" w:rsidP="0090193E">
      <w:pPr>
        <w:numPr>
          <w:ilvl w:val="0"/>
          <w:numId w:val="3"/>
        </w:numPr>
        <w:tabs>
          <w:tab w:val="left" w:pos="182"/>
        </w:tabs>
        <w:spacing w:line="239" w:lineRule="auto"/>
        <w:ind w:left="182" w:hanging="182"/>
        <w:jc w:val="both"/>
        <w:rPr>
          <w:rFonts w:ascii="Calibri" w:eastAsia="Calibri" w:hAnsi="Calibri" w:cs="Calibri"/>
          <w:sz w:val="24"/>
          <w:szCs w:val="24"/>
        </w:rPr>
      </w:pPr>
      <w:r w:rsidRPr="0090193E">
        <w:rPr>
          <w:rFonts w:ascii="Calibri" w:eastAsia="Calibri" w:hAnsi="Calibri" w:cs="Calibri"/>
          <w:sz w:val="24"/>
          <w:szCs w:val="24"/>
        </w:rPr>
        <w:t xml:space="preserve">školu navštěvuje průměrně 40 žáků </w:t>
      </w:r>
    </w:p>
    <w:p w:rsidR="00165A5E" w:rsidRDefault="00165A5E" w:rsidP="00165A5E">
      <w:pPr>
        <w:tabs>
          <w:tab w:val="left" w:pos="182"/>
        </w:tabs>
        <w:spacing w:line="239" w:lineRule="auto"/>
        <w:ind w:left="182"/>
        <w:jc w:val="both"/>
        <w:rPr>
          <w:rFonts w:ascii="Calibri" w:eastAsia="Calibri" w:hAnsi="Calibri" w:cs="Calibri"/>
          <w:sz w:val="24"/>
          <w:szCs w:val="24"/>
        </w:rPr>
      </w:pPr>
    </w:p>
    <w:p w:rsidR="0090193E" w:rsidRPr="00165A5E" w:rsidRDefault="00165A5E" w:rsidP="00165A5E">
      <w:pPr>
        <w:tabs>
          <w:tab w:val="left" w:pos="182"/>
        </w:tabs>
        <w:spacing w:line="239" w:lineRule="auto"/>
        <w:jc w:val="both"/>
        <w:rPr>
          <w:rFonts w:ascii="Calibri" w:eastAsia="Calibri" w:hAnsi="Calibri" w:cs="Calibri"/>
          <w:b/>
          <w:sz w:val="26"/>
          <w:szCs w:val="26"/>
        </w:rPr>
      </w:pPr>
      <w:r w:rsidRPr="00165A5E">
        <w:rPr>
          <w:rFonts w:ascii="Calibri" w:eastAsia="Calibri" w:hAnsi="Calibri" w:cs="Calibri"/>
          <w:b/>
          <w:sz w:val="26"/>
          <w:szCs w:val="26"/>
        </w:rPr>
        <w:t>2.2.UMÍSTĚNÍ ŠKOLY</w:t>
      </w:r>
    </w:p>
    <w:p w:rsidR="00DE0F2C" w:rsidRDefault="0090193E">
      <w:pPr>
        <w:numPr>
          <w:ilvl w:val="0"/>
          <w:numId w:val="3"/>
        </w:numPr>
        <w:tabs>
          <w:tab w:val="left" w:pos="182"/>
        </w:tabs>
        <w:spacing w:line="239" w:lineRule="auto"/>
        <w:ind w:left="182" w:hanging="182"/>
        <w:jc w:val="both"/>
        <w:rPr>
          <w:rFonts w:ascii="Calibri" w:eastAsia="Calibri" w:hAnsi="Calibri" w:cs="Calibri"/>
          <w:sz w:val="24"/>
          <w:szCs w:val="24"/>
        </w:rPr>
      </w:pPr>
      <w:r w:rsidRPr="0090193E">
        <w:rPr>
          <w:rFonts w:ascii="Calibri" w:eastAsia="Calibri" w:hAnsi="Calibri" w:cs="Calibri"/>
          <w:sz w:val="24"/>
          <w:szCs w:val="24"/>
        </w:rPr>
        <w:t>umístění</w:t>
      </w:r>
      <w:r>
        <w:rPr>
          <w:rFonts w:ascii="Calibri" w:eastAsia="Calibri" w:hAnsi="Calibri" w:cs="Calibri"/>
          <w:sz w:val="24"/>
          <w:szCs w:val="24"/>
        </w:rPr>
        <w:t> školy nedaleko středu obce</w:t>
      </w:r>
      <w:r w:rsidRPr="0090193E">
        <w:rPr>
          <w:rFonts w:ascii="Calibri" w:eastAsia="Calibri" w:hAnsi="Calibri" w:cs="Calibri"/>
          <w:sz w:val="24"/>
          <w:szCs w:val="24"/>
        </w:rPr>
        <w:t xml:space="preserve"> v blízkosti autobusových zastávek</w:t>
      </w:r>
    </w:p>
    <w:p w:rsidR="00047360" w:rsidRDefault="00047360">
      <w:pPr>
        <w:numPr>
          <w:ilvl w:val="0"/>
          <w:numId w:val="3"/>
        </w:numPr>
        <w:tabs>
          <w:tab w:val="left" w:pos="182"/>
        </w:tabs>
        <w:spacing w:line="239" w:lineRule="auto"/>
        <w:ind w:left="182" w:hanging="182"/>
        <w:jc w:val="both"/>
        <w:rPr>
          <w:rFonts w:ascii="Calibri" w:eastAsia="Calibri" w:hAnsi="Calibri" w:cs="Calibri"/>
          <w:sz w:val="24"/>
          <w:szCs w:val="24"/>
        </w:rPr>
      </w:pPr>
      <w:r>
        <w:rPr>
          <w:rFonts w:ascii="Calibri" w:eastAsia="Calibri" w:hAnsi="Calibri" w:cs="Calibri"/>
          <w:sz w:val="24"/>
          <w:szCs w:val="24"/>
        </w:rPr>
        <w:t>klidová zóna</w:t>
      </w:r>
    </w:p>
    <w:p w:rsidR="00047360" w:rsidRDefault="00047360">
      <w:pPr>
        <w:numPr>
          <w:ilvl w:val="0"/>
          <w:numId w:val="3"/>
        </w:numPr>
        <w:tabs>
          <w:tab w:val="left" w:pos="182"/>
        </w:tabs>
        <w:spacing w:line="239" w:lineRule="auto"/>
        <w:ind w:left="182" w:hanging="182"/>
        <w:jc w:val="both"/>
        <w:rPr>
          <w:rFonts w:ascii="Calibri" w:eastAsia="Calibri" w:hAnsi="Calibri" w:cs="Calibri"/>
          <w:sz w:val="24"/>
          <w:szCs w:val="24"/>
        </w:rPr>
      </w:pPr>
      <w:r>
        <w:rPr>
          <w:rFonts w:ascii="Calibri" w:eastAsia="Calibri" w:hAnsi="Calibri" w:cs="Calibri"/>
          <w:sz w:val="24"/>
          <w:szCs w:val="24"/>
        </w:rPr>
        <w:t>součástí je blízká budova MŠ</w:t>
      </w:r>
    </w:p>
    <w:p w:rsidR="00047360" w:rsidRDefault="00047360">
      <w:pPr>
        <w:numPr>
          <w:ilvl w:val="0"/>
          <w:numId w:val="3"/>
        </w:numPr>
        <w:tabs>
          <w:tab w:val="left" w:pos="182"/>
        </w:tabs>
        <w:spacing w:line="239" w:lineRule="auto"/>
        <w:ind w:left="182" w:hanging="182"/>
        <w:jc w:val="both"/>
        <w:rPr>
          <w:rFonts w:ascii="Calibri" w:eastAsia="Calibri" w:hAnsi="Calibri" w:cs="Calibri"/>
          <w:sz w:val="24"/>
          <w:szCs w:val="24"/>
        </w:rPr>
      </w:pPr>
    </w:p>
    <w:p w:rsidR="00047360" w:rsidRDefault="00047360" w:rsidP="00047360">
      <w:pPr>
        <w:tabs>
          <w:tab w:val="left" w:pos="182"/>
        </w:tabs>
        <w:spacing w:line="239" w:lineRule="auto"/>
        <w:jc w:val="both"/>
        <w:rPr>
          <w:rFonts w:ascii="Calibri" w:eastAsia="Calibri" w:hAnsi="Calibri" w:cs="Calibri"/>
          <w:b/>
          <w:sz w:val="26"/>
          <w:szCs w:val="26"/>
        </w:rPr>
      </w:pPr>
      <w:r w:rsidRPr="00047360">
        <w:rPr>
          <w:rFonts w:ascii="Calibri" w:eastAsia="Calibri" w:hAnsi="Calibri" w:cs="Calibri"/>
          <w:b/>
          <w:sz w:val="26"/>
          <w:szCs w:val="26"/>
        </w:rPr>
        <w:t>2.3.CHARAKTERISTIKA ŽÁKŮ</w:t>
      </w:r>
    </w:p>
    <w:p w:rsidR="00047360" w:rsidRDefault="00047360" w:rsidP="00047360">
      <w:pPr>
        <w:autoSpaceDE w:val="0"/>
        <w:autoSpaceDN w:val="0"/>
        <w:adjustRightInd w:val="0"/>
        <w:rPr>
          <w:rFonts w:ascii="Calibri" w:hAnsi="Calibri" w:cs="Calibri"/>
        </w:rPr>
      </w:pPr>
      <w:r>
        <w:rPr>
          <w:rFonts w:ascii="Calibri" w:hAnsi="Calibri" w:cs="Calibri"/>
        </w:rPr>
        <w:t>Žáci obvykle docházejí z blízkého i vzdálenějšího okolí. Pro přepravu do školy nejčastěji cestují</w:t>
      </w:r>
    </w:p>
    <w:p w:rsidR="00047360" w:rsidRPr="00047360" w:rsidRDefault="00047360" w:rsidP="00047360">
      <w:pPr>
        <w:autoSpaceDE w:val="0"/>
        <w:autoSpaceDN w:val="0"/>
        <w:adjustRightInd w:val="0"/>
        <w:rPr>
          <w:rFonts w:ascii="Calibri" w:eastAsia="Calibri" w:hAnsi="Calibri" w:cs="Calibri"/>
          <w:b/>
          <w:sz w:val="26"/>
          <w:szCs w:val="26"/>
        </w:rPr>
      </w:pPr>
      <w:r>
        <w:rPr>
          <w:rFonts w:ascii="Calibri" w:hAnsi="Calibri" w:cs="Calibri"/>
        </w:rPr>
        <w:t xml:space="preserve">automobily rodičů, pěšky, veřejnou hromadnou dopravou. </w:t>
      </w:r>
    </w:p>
    <w:p w:rsidR="00DE0F2C" w:rsidRDefault="00DE0F2C">
      <w:pPr>
        <w:spacing w:line="3" w:lineRule="exact"/>
        <w:rPr>
          <w:rFonts w:ascii="Calibri" w:eastAsia="Calibri" w:hAnsi="Calibri" w:cs="Calibri"/>
          <w:sz w:val="24"/>
          <w:szCs w:val="24"/>
        </w:rPr>
      </w:pPr>
    </w:p>
    <w:p w:rsidR="00DE0F2C" w:rsidRDefault="0090193E">
      <w:pPr>
        <w:numPr>
          <w:ilvl w:val="0"/>
          <w:numId w:val="3"/>
        </w:numPr>
        <w:tabs>
          <w:tab w:val="left" w:pos="182"/>
        </w:tabs>
        <w:ind w:left="182" w:hanging="182"/>
        <w:jc w:val="both"/>
        <w:rPr>
          <w:rFonts w:ascii="Calibri" w:eastAsia="Calibri" w:hAnsi="Calibri" w:cs="Calibri"/>
          <w:sz w:val="24"/>
          <w:szCs w:val="24"/>
        </w:rPr>
      </w:pPr>
      <w:r>
        <w:rPr>
          <w:rFonts w:ascii="Calibri" w:eastAsia="Calibri" w:hAnsi="Calibri" w:cs="Calibri"/>
          <w:sz w:val="24"/>
          <w:szCs w:val="24"/>
        </w:rPr>
        <w:t>v průměru 40% žáků dojíždí z okolních obcí ( Sedliště, Branišov, Opatov, Jankov)</w:t>
      </w:r>
    </w:p>
    <w:p w:rsidR="00047360" w:rsidRPr="00047360" w:rsidRDefault="00047360" w:rsidP="00047360">
      <w:pPr>
        <w:tabs>
          <w:tab w:val="left" w:pos="182"/>
        </w:tabs>
        <w:jc w:val="both"/>
        <w:rPr>
          <w:rFonts w:ascii="Calibri" w:eastAsia="Calibri" w:hAnsi="Calibri" w:cs="Calibri"/>
          <w:b/>
          <w:sz w:val="26"/>
          <w:szCs w:val="26"/>
        </w:rPr>
      </w:pPr>
      <w:r w:rsidRPr="00047360">
        <w:rPr>
          <w:rFonts w:ascii="Calibri" w:eastAsia="Calibri" w:hAnsi="Calibri" w:cs="Calibri"/>
          <w:b/>
          <w:sz w:val="26"/>
          <w:szCs w:val="26"/>
        </w:rPr>
        <w:t>2.4.PODMÍNKY ŠKOLY</w:t>
      </w:r>
    </w:p>
    <w:p w:rsidR="00DE0F2C" w:rsidRDefault="0090193E">
      <w:pPr>
        <w:numPr>
          <w:ilvl w:val="0"/>
          <w:numId w:val="3"/>
        </w:numPr>
        <w:tabs>
          <w:tab w:val="left" w:pos="182"/>
        </w:tabs>
        <w:spacing w:line="239" w:lineRule="auto"/>
        <w:ind w:left="182" w:hanging="182"/>
        <w:jc w:val="both"/>
        <w:rPr>
          <w:rFonts w:ascii="Calibri" w:eastAsia="Calibri" w:hAnsi="Calibri" w:cs="Calibri"/>
          <w:sz w:val="24"/>
          <w:szCs w:val="24"/>
        </w:rPr>
      </w:pPr>
      <w:r>
        <w:rPr>
          <w:rFonts w:ascii="Calibri" w:eastAsia="Calibri" w:hAnsi="Calibri" w:cs="Calibri"/>
          <w:sz w:val="24"/>
          <w:szCs w:val="24"/>
        </w:rPr>
        <w:t>velké prostorné, světlé třídy, každý ročník má svoji kmenovou třídu</w:t>
      </w:r>
    </w:p>
    <w:p w:rsidR="00DE0F2C" w:rsidRDefault="00DE0F2C">
      <w:pPr>
        <w:spacing w:line="1" w:lineRule="exact"/>
        <w:rPr>
          <w:rFonts w:ascii="Calibri" w:eastAsia="Calibri" w:hAnsi="Calibri" w:cs="Calibri"/>
          <w:sz w:val="24"/>
          <w:szCs w:val="24"/>
        </w:rPr>
      </w:pPr>
    </w:p>
    <w:p w:rsidR="00DE0F2C" w:rsidRDefault="0090193E">
      <w:pPr>
        <w:numPr>
          <w:ilvl w:val="0"/>
          <w:numId w:val="3"/>
        </w:numPr>
        <w:tabs>
          <w:tab w:val="left" w:pos="182"/>
        </w:tabs>
        <w:spacing w:line="239" w:lineRule="auto"/>
        <w:ind w:left="182" w:hanging="182"/>
        <w:jc w:val="both"/>
        <w:rPr>
          <w:rFonts w:ascii="Calibri" w:eastAsia="Calibri" w:hAnsi="Calibri" w:cs="Calibri"/>
          <w:sz w:val="24"/>
          <w:szCs w:val="24"/>
        </w:rPr>
      </w:pPr>
      <w:r>
        <w:rPr>
          <w:rFonts w:ascii="Calibri" w:eastAsia="Calibri" w:hAnsi="Calibri" w:cs="Calibri"/>
          <w:sz w:val="24"/>
          <w:szCs w:val="24"/>
        </w:rPr>
        <w:t>pro výuku dramatické výchovy a HV je využívána učebna s klavírem –„Dramatický sál“</w:t>
      </w:r>
    </w:p>
    <w:p w:rsidR="00DE0F2C" w:rsidRDefault="00DE0F2C">
      <w:pPr>
        <w:spacing w:line="1" w:lineRule="exact"/>
        <w:rPr>
          <w:rFonts w:ascii="Calibri" w:eastAsia="Calibri" w:hAnsi="Calibri" w:cs="Calibri"/>
          <w:sz w:val="24"/>
          <w:szCs w:val="24"/>
        </w:rPr>
      </w:pPr>
    </w:p>
    <w:p w:rsidR="00DE0F2C" w:rsidRDefault="0090193E" w:rsidP="008801C4">
      <w:pPr>
        <w:numPr>
          <w:ilvl w:val="0"/>
          <w:numId w:val="3"/>
        </w:numPr>
        <w:tabs>
          <w:tab w:val="left" w:pos="182"/>
        </w:tabs>
        <w:spacing w:line="239" w:lineRule="auto"/>
        <w:ind w:left="182" w:hanging="182"/>
        <w:rPr>
          <w:rFonts w:ascii="Calibri" w:eastAsia="Calibri" w:hAnsi="Calibri" w:cs="Calibri"/>
          <w:sz w:val="24"/>
          <w:szCs w:val="24"/>
        </w:rPr>
      </w:pPr>
      <w:r>
        <w:rPr>
          <w:rFonts w:ascii="Calibri" w:eastAsia="Calibri" w:hAnsi="Calibri" w:cs="Calibri"/>
          <w:sz w:val="24"/>
          <w:szCs w:val="24"/>
        </w:rPr>
        <w:t>v budově školy je učebna výpočetní techniky, Internet a e-mail</w:t>
      </w:r>
    </w:p>
    <w:p w:rsidR="00DE0F2C" w:rsidRDefault="00DE0F2C" w:rsidP="008801C4">
      <w:pPr>
        <w:spacing w:line="53" w:lineRule="exact"/>
        <w:rPr>
          <w:rFonts w:ascii="Calibri" w:eastAsia="Calibri" w:hAnsi="Calibri" w:cs="Calibri"/>
          <w:sz w:val="24"/>
          <w:szCs w:val="24"/>
        </w:rPr>
      </w:pPr>
    </w:p>
    <w:p w:rsidR="00DE0F2C" w:rsidRDefault="0090193E" w:rsidP="008801C4">
      <w:pPr>
        <w:spacing w:line="218" w:lineRule="auto"/>
        <w:ind w:left="162" w:right="1640"/>
        <w:rPr>
          <w:rFonts w:ascii="Calibri" w:eastAsia="Calibri" w:hAnsi="Calibri" w:cs="Calibri"/>
          <w:sz w:val="24"/>
          <w:szCs w:val="24"/>
        </w:rPr>
      </w:pPr>
      <w:r>
        <w:rPr>
          <w:rFonts w:ascii="Calibri" w:eastAsia="Calibri" w:hAnsi="Calibri" w:cs="Calibri"/>
          <w:sz w:val="24"/>
          <w:szCs w:val="24"/>
        </w:rPr>
        <w:t>pro žáky i pedagogy volně přístupný během výuky i v odpoledních hodinách, v celé budově ZŠ je k dispozici signál Wi-Fi</w:t>
      </w:r>
    </w:p>
    <w:p w:rsidR="00DE0F2C" w:rsidRDefault="00DE0F2C" w:rsidP="008801C4">
      <w:pPr>
        <w:spacing w:line="53" w:lineRule="exact"/>
        <w:rPr>
          <w:rFonts w:ascii="Calibri" w:eastAsia="Calibri" w:hAnsi="Calibri" w:cs="Calibri"/>
          <w:sz w:val="24"/>
          <w:szCs w:val="24"/>
        </w:rPr>
      </w:pPr>
    </w:p>
    <w:p w:rsidR="00DE0F2C" w:rsidRDefault="0090193E" w:rsidP="008801C4">
      <w:pPr>
        <w:numPr>
          <w:ilvl w:val="0"/>
          <w:numId w:val="3"/>
        </w:numPr>
        <w:tabs>
          <w:tab w:val="left" w:pos="174"/>
        </w:tabs>
        <w:spacing w:line="218" w:lineRule="auto"/>
        <w:ind w:left="162" w:right="1720" w:hanging="162"/>
        <w:rPr>
          <w:rFonts w:ascii="Calibri" w:eastAsia="Calibri" w:hAnsi="Calibri" w:cs="Calibri"/>
          <w:sz w:val="24"/>
          <w:szCs w:val="24"/>
        </w:rPr>
      </w:pPr>
      <w:r>
        <w:rPr>
          <w:rFonts w:ascii="Calibri" w:eastAsia="Calibri" w:hAnsi="Calibri" w:cs="Calibri"/>
          <w:sz w:val="24"/>
          <w:szCs w:val="24"/>
        </w:rPr>
        <w:t>kvalitní učitelská, metodická knihovna, která je umístěna v knihovně školy a volně přístupná všem pedagogům</w:t>
      </w:r>
    </w:p>
    <w:p w:rsidR="00DE0F2C" w:rsidRDefault="00DE0F2C" w:rsidP="008801C4">
      <w:pPr>
        <w:spacing w:line="53" w:lineRule="exact"/>
        <w:rPr>
          <w:rFonts w:ascii="Calibri" w:eastAsia="Calibri" w:hAnsi="Calibri" w:cs="Calibri"/>
          <w:sz w:val="24"/>
          <w:szCs w:val="24"/>
        </w:rPr>
      </w:pPr>
    </w:p>
    <w:p w:rsidR="00DE0F2C" w:rsidRDefault="0090193E" w:rsidP="008801C4">
      <w:pPr>
        <w:numPr>
          <w:ilvl w:val="0"/>
          <w:numId w:val="3"/>
        </w:numPr>
        <w:tabs>
          <w:tab w:val="left" w:pos="172"/>
        </w:tabs>
        <w:spacing w:line="225" w:lineRule="auto"/>
        <w:ind w:left="162" w:right="2980" w:hanging="162"/>
        <w:rPr>
          <w:rFonts w:ascii="Calibri" w:eastAsia="Calibri" w:hAnsi="Calibri" w:cs="Calibri"/>
          <w:sz w:val="24"/>
          <w:szCs w:val="24"/>
        </w:rPr>
      </w:pPr>
      <w:r>
        <w:rPr>
          <w:rFonts w:ascii="Calibri" w:eastAsia="Calibri" w:hAnsi="Calibri" w:cs="Calibri"/>
          <w:sz w:val="24"/>
          <w:szCs w:val="24"/>
        </w:rPr>
        <w:t>žákovská knihovna převážně zásobena sadami knih pro společnou mimočítankovou četbu, každoročně doplňována novými sadami knih (pro každý ročník 5 - 6 sad knih)</w:t>
      </w:r>
    </w:p>
    <w:p w:rsidR="00DE0F2C" w:rsidRDefault="00DE0F2C" w:rsidP="008801C4">
      <w:pPr>
        <w:spacing w:line="55" w:lineRule="exact"/>
        <w:rPr>
          <w:rFonts w:ascii="Calibri" w:eastAsia="Calibri" w:hAnsi="Calibri" w:cs="Calibri"/>
          <w:sz w:val="24"/>
          <w:szCs w:val="24"/>
        </w:rPr>
      </w:pPr>
    </w:p>
    <w:p w:rsidR="002F71CC" w:rsidRDefault="002F71CC" w:rsidP="008801C4">
      <w:pPr>
        <w:numPr>
          <w:ilvl w:val="0"/>
          <w:numId w:val="3"/>
        </w:numPr>
        <w:tabs>
          <w:tab w:val="left" w:pos="182"/>
        </w:tabs>
        <w:spacing w:line="239" w:lineRule="auto"/>
        <w:ind w:left="182" w:hanging="182"/>
        <w:rPr>
          <w:rFonts w:ascii="Calibri" w:eastAsia="Calibri" w:hAnsi="Calibri" w:cs="Calibri"/>
          <w:sz w:val="24"/>
          <w:szCs w:val="24"/>
        </w:rPr>
      </w:pPr>
      <w:r>
        <w:rPr>
          <w:rFonts w:ascii="Calibri" w:eastAsia="Calibri" w:hAnsi="Calibri" w:cs="Calibri"/>
          <w:sz w:val="24"/>
          <w:szCs w:val="24"/>
        </w:rPr>
        <w:t>kapacita školní družiny – 60žáků, průměrně navštěvuje 35žáků</w:t>
      </w:r>
    </w:p>
    <w:p w:rsidR="00DE0F2C" w:rsidRDefault="00DE0F2C" w:rsidP="008801C4">
      <w:pPr>
        <w:spacing w:line="3" w:lineRule="exact"/>
        <w:rPr>
          <w:rFonts w:ascii="Calibri" w:eastAsia="Calibri" w:hAnsi="Calibri" w:cs="Calibri"/>
          <w:sz w:val="24"/>
          <w:szCs w:val="24"/>
        </w:rPr>
      </w:pPr>
    </w:p>
    <w:p w:rsidR="00DE0F2C" w:rsidRDefault="0090193E" w:rsidP="008801C4">
      <w:pPr>
        <w:numPr>
          <w:ilvl w:val="0"/>
          <w:numId w:val="3"/>
        </w:numPr>
        <w:tabs>
          <w:tab w:val="left" w:pos="182"/>
        </w:tabs>
        <w:ind w:left="182" w:hanging="182"/>
        <w:rPr>
          <w:rFonts w:ascii="Calibri" w:eastAsia="Calibri" w:hAnsi="Calibri" w:cs="Calibri"/>
          <w:sz w:val="24"/>
          <w:szCs w:val="24"/>
        </w:rPr>
      </w:pPr>
      <w:r>
        <w:rPr>
          <w:rFonts w:ascii="Calibri" w:eastAsia="Calibri" w:hAnsi="Calibri" w:cs="Calibri"/>
          <w:sz w:val="24"/>
          <w:szCs w:val="24"/>
        </w:rPr>
        <w:t>provoz ŠD od 6,</w:t>
      </w:r>
      <w:r w:rsidR="002F71CC">
        <w:rPr>
          <w:rFonts w:ascii="Calibri" w:eastAsia="Calibri" w:hAnsi="Calibri" w:cs="Calibri"/>
          <w:sz w:val="24"/>
          <w:szCs w:val="24"/>
        </w:rPr>
        <w:t>20</w:t>
      </w:r>
      <w:r>
        <w:rPr>
          <w:rFonts w:ascii="Calibri" w:eastAsia="Calibri" w:hAnsi="Calibri" w:cs="Calibri"/>
          <w:sz w:val="24"/>
          <w:szCs w:val="24"/>
        </w:rPr>
        <w:t xml:space="preserve"> – 7,</w:t>
      </w:r>
      <w:r w:rsidR="002F71CC">
        <w:rPr>
          <w:rFonts w:ascii="Calibri" w:eastAsia="Calibri" w:hAnsi="Calibri" w:cs="Calibri"/>
          <w:sz w:val="24"/>
          <w:szCs w:val="24"/>
        </w:rPr>
        <w:t>20</w:t>
      </w:r>
      <w:r>
        <w:rPr>
          <w:rFonts w:ascii="Calibri" w:eastAsia="Calibri" w:hAnsi="Calibri" w:cs="Calibri"/>
          <w:sz w:val="24"/>
          <w:szCs w:val="24"/>
        </w:rPr>
        <w:t xml:space="preserve"> (ranní) od 11,</w:t>
      </w:r>
      <w:r w:rsidR="002F71CC">
        <w:rPr>
          <w:rFonts w:ascii="Calibri" w:eastAsia="Calibri" w:hAnsi="Calibri" w:cs="Calibri"/>
          <w:sz w:val="24"/>
          <w:szCs w:val="24"/>
        </w:rPr>
        <w:t>15</w:t>
      </w:r>
      <w:r>
        <w:rPr>
          <w:rFonts w:ascii="Calibri" w:eastAsia="Calibri" w:hAnsi="Calibri" w:cs="Calibri"/>
          <w:sz w:val="24"/>
          <w:szCs w:val="24"/>
        </w:rPr>
        <w:t xml:space="preserve"> do </w:t>
      </w:r>
      <w:r w:rsidR="002F71CC">
        <w:rPr>
          <w:rFonts w:ascii="Calibri" w:eastAsia="Calibri" w:hAnsi="Calibri" w:cs="Calibri"/>
          <w:sz w:val="24"/>
          <w:szCs w:val="24"/>
        </w:rPr>
        <w:t>16,00</w:t>
      </w:r>
    </w:p>
    <w:p w:rsidR="00DE0F2C" w:rsidRDefault="00DE0F2C" w:rsidP="008801C4">
      <w:pPr>
        <w:spacing w:line="52" w:lineRule="exact"/>
        <w:rPr>
          <w:rFonts w:ascii="Calibri" w:eastAsia="Calibri" w:hAnsi="Calibri" w:cs="Calibri"/>
          <w:sz w:val="24"/>
          <w:szCs w:val="24"/>
        </w:rPr>
      </w:pPr>
    </w:p>
    <w:p w:rsidR="00DE0F2C" w:rsidRDefault="0090193E" w:rsidP="008801C4">
      <w:pPr>
        <w:numPr>
          <w:ilvl w:val="0"/>
          <w:numId w:val="3"/>
        </w:numPr>
        <w:tabs>
          <w:tab w:val="left" w:pos="172"/>
        </w:tabs>
        <w:spacing w:line="218" w:lineRule="auto"/>
        <w:ind w:left="162" w:right="2740" w:hanging="162"/>
        <w:rPr>
          <w:rFonts w:ascii="Calibri" w:eastAsia="Calibri" w:hAnsi="Calibri" w:cs="Calibri"/>
          <w:sz w:val="24"/>
          <w:szCs w:val="24"/>
        </w:rPr>
      </w:pPr>
      <w:r>
        <w:rPr>
          <w:rFonts w:ascii="Calibri" w:eastAsia="Calibri" w:hAnsi="Calibri" w:cs="Calibri"/>
          <w:sz w:val="24"/>
          <w:szCs w:val="24"/>
        </w:rPr>
        <w:t>ŠD využívá pro svoji činnos</w:t>
      </w:r>
      <w:r w:rsidR="002F71CC">
        <w:rPr>
          <w:rFonts w:ascii="Calibri" w:eastAsia="Calibri" w:hAnsi="Calibri" w:cs="Calibri"/>
          <w:sz w:val="24"/>
          <w:szCs w:val="24"/>
        </w:rPr>
        <w:t>t samostatnou místnost</w:t>
      </w:r>
    </w:p>
    <w:p w:rsidR="00DE0F2C" w:rsidRDefault="00DE0F2C" w:rsidP="008801C4">
      <w:pPr>
        <w:spacing w:line="53" w:lineRule="exact"/>
        <w:rPr>
          <w:rFonts w:ascii="Calibri" w:eastAsia="Calibri" w:hAnsi="Calibri" w:cs="Calibri"/>
          <w:sz w:val="24"/>
          <w:szCs w:val="24"/>
        </w:rPr>
      </w:pPr>
    </w:p>
    <w:p w:rsidR="002F71CC" w:rsidRPr="002F71CC" w:rsidRDefault="002F71CC" w:rsidP="008801C4">
      <w:pPr>
        <w:numPr>
          <w:ilvl w:val="0"/>
          <w:numId w:val="3"/>
        </w:numPr>
        <w:tabs>
          <w:tab w:val="left" w:pos="167"/>
        </w:tabs>
        <w:spacing w:line="218" w:lineRule="auto"/>
        <w:ind w:left="102" w:right="1680" w:hanging="102"/>
        <w:rPr>
          <w:rFonts w:ascii="Calibri" w:eastAsia="Calibri" w:hAnsi="Calibri" w:cs="Calibri"/>
          <w:sz w:val="24"/>
          <w:szCs w:val="24"/>
        </w:rPr>
      </w:pPr>
      <w:r>
        <w:rPr>
          <w:rFonts w:ascii="Calibri" w:eastAsia="Calibri" w:hAnsi="Calibri" w:cs="Calibri"/>
          <w:sz w:val="24"/>
          <w:szCs w:val="24"/>
        </w:rPr>
        <w:t>kapacita školní jídelny – 150žáků, průměrně se stravuje 40žáků ZŠ ,</w:t>
      </w:r>
      <w:r w:rsidR="0090193E">
        <w:rPr>
          <w:rFonts w:ascii="Calibri" w:eastAsia="Calibri" w:hAnsi="Calibri" w:cs="Calibri"/>
          <w:sz w:val="24"/>
          <w:szCs w:val="24"/>
        </w:rPr>
        <w:t>školní kuchyň a jídelna v budově školy – vaří</w:t>
      </w:r>
      <w:r>
        <w:rPr>
          <w:rFonts w:ascii="Calibri" w:eastAsia="Calibri" w:hAnsi="Calibri" w:cs="Calibri"/>
          <w:sz w:val="24"/>
          <w:szCs w:val="24"/>
        </w:rPr>
        <w:t xml:space="preserve"> pro děti a zaměstnance ZŠ a MŠ i cizí strávníky z obce a okolí-</w:t>
      </w:r>
      <w:r w:rsidR="0090193E">
        <w:rPr>
          <w:rFonts w:ascii="Calibri" w:eastAsia="Calibri" w:hAnsi="Calibri" w:cs="Calibri"/>
          <w:sz w:val="24"/>
          <w:szCs w:val="24"/>
        </w:rPr>
        <w:t xml:space="preserve"> </w:t>
      </w:r>
      <w:r>
        <w:rPr>
          <w:rFonts w:ascii="Calibri" w:eastAsia="Calibri" w:hAnsi="Calibri" w:cs="Calibri"/>
          <w:sz w:val="24"/>
          <w:szCs w:val="24"/>
        </w:rPr>
        <w:t xml:space="preserve">je zřízena </w:t>
      </w:r>
      <w:r w:rsidR="0090193E">
        <w:rPr>
          <w:rFonts w:ascii="Calibri" w:eastAsia="Calibri" w:hAnsi="Calibri" w:cs="Calibri"/>
          <w:sz w:val="24"/>
          <w:szCs w:val="24"/>
        </w:rPr>
        <w:t xml:space="preserve"> doplňková činnost</w:t>
      </w:r>
    </w:p>
    <w:p w:rsidR="002F71CC" w:rsidRPr="002F71CC" w:rsidRDefault="002F71CC" w:rsidP="008801C4">
      <w:pPr>
        <w:numPr>
          <w:ilvl w:val="0"/>
          <w:numId w:val="3"/>
        </w:numPr>
        <w:tabs>
          <w:tab w:val="left" w:pos="167"/>
        </w:tabs>
        <w:spacing w:line="218" w:lineRule="auto"/>
        <w:ind w:left="102" w:right="1680" w:hanging="102"/>
        <w:rPr>
          <w:rFonts w:ascii="Calibri" w:eastAsia="Calibri" w:hAnsi="Calibri" w:cs="Calibri"/>
          <w:sz w:val="24"/>
          <w:szCs w:val="24"/>
        </w:rPr>
      </w:pPr>
      <w:r>
        <w:rPr>
          <w:rFonts w:ascii="Calibri" w:eastAsia="Calibri" w:hAnsi="Calibri" w:cs="Calibri"/>
          <w:sz w:val="24"/>
          <w:szCs w:val="24"/>
        </w:rPr>
        <w:t>škola má v přízemí zřízenou hernu, kterou využívají žáci ZŠ, děti z MŠ i široká veřejnost – cvičení žen, relaxační cvičení pro ženy, Mažoretky</w:t>
      </w:r>
    </w:p>
    <w:p w:rsidR="002F71CC" w:rsidRPr="002F71CC" w:rsidRDefault="002F71CC" w:rsidP="008801C4">
      <w:pPr>
        <w:numPr>
          <w:ilvl w:val="0"/>
          <w:numId w:val="3"/>
        </w:numPr>
        <w:tabs>
          <w:tab w:val="left" w:pos="167"/>
        </w:tabs>
        <w:spacing w:line="218" w:lineRule="auto"/>
        <w:ind w:left="102" w:right="1680" w:hanging="102"/>
        <w:rPr>
          <w:rFonts w:ascii="Calibri" w:eastAsia="Calibri" w:hAnsi="Calibri" w:cs="Calibri"/>
          <w:sz w:val="24"/>
          <w:szCs w:val="24"/>
        </w:rPr>
      </w:pPr>
      <w:r>
        <w:rPr>
          <w:rFonts w:ascii="Calibri" w:eastAsia="Calibri" w:hAnsi="Calibri" w:cs="Calibri"/>
          <w:sz w:val="24"/>
          <w:szCs w:val="24"/>
        </w:rPr>
        <w:t>u školy je přilehlé větší travnaté hřiště, které je využíváno pro volný čas v ŠD i hodiny TV</w:t>
      </w:r>
    </w:p>
    <w:p w:rsidR="00DE0F2C" w:rsidRDefault="0090193E" w:rsidP="008801C4">
      <w:pPr>
        <w:numPr>
          <w:ilvl w:val="0"/>
          <w:numId w:val="4"/>
        </w:numPr>
        <w:tabs>
          <w:tab w:val="left" w:pos="182"/>
        </w:tabs>
        <w:ind w:left="182" w:hanging="182"/>
        <w:rPr>
          <w:rFonts w:ascii="Calibri" w:eastAsia="Calibri" w:hAnsi="Calibri" w:cs="Calibri"/>
          <w:sz w:val="24"/>
          <w:szCs w:val="24"/>
        </w:rPr>
      </w:pPr>
      <w:r>
        <w:rPr>
          <w:rFonts w:ascii="Calibri" w:eastAsia="Calibri" w:hAnsi="Calibri" w:cs="Calibri"/>
          <w:sz w:val="24"/>
          <w:szCs w:val="24"/>
        </w:rPr>
        <w:t xml:space="preserve">ZŠ využívá tělocvičnu </w:t>
      </w:r>
      <w:r w:rsidR="002F71CC">
        <w:rPr>
          <w:rFonts w:ascii="Calibri" w:eastAsia="Calibri" w:hAnsi="Calibri" w:cs="Calibri"/>
          <w:sz w:val="24"/>
          <w:szCs w:val="24"/>
        </w:rPr>
        <w:t>obecního úřadu</w:t>
      </w:r>
      <w:r>
        <w:rPr>
          <w:rFonts w:ascii="Calibri" w:eastAsia="Calibri" w:hAnsi="Calibri" w:cs="Calibri"/>
          <w:sz w:val="24"/>
          <w:szCs w:val="24"/>
        </w:rPr>
        <w:t xml:space="preserve"> – vzdálena cca 500m</w:t>
      </w:r>
    </w:p>
    <w:p w:rsidR="00DE0F2C" w:rsidRDefault="0090193E" w:rsidP="008801C4">
      <w:pPr>
        <w:numPr>
          <w:ilvl w:val="0"/>
          <w:numId w:val="4"/>
        </w:numPr>
        <w:tabs>
          <w:tab w:val="left" w:pos="182"/>
        </w:tabs>
        <w:spacing w:line="239" w:lineRule="auto"/>
        <w:ind w:left="182" w:hanging="182"/>
        <w:rPr>
          <w:rFonts w:ascii="Calibri" w:eastAsia="Calibri" w:hAnsi="Calibri" w:cs="Calibri"/>
          <w:sz w:val="24"/>
          <w:szCs w:val="24"/>
        </w:rPr>
      </w:pPr>
      <w:r>
        <w:rPr>
          <w:rFonts w:ascii="Calibri" w:eastAsia="Calibri" w:hAnsi="Calibri" w:cs="Calibri"/>
          <w:sz w:val="24"/>
          <w:szCs w:val="24"/>
        </w:rPr>
        <w:t>servisní služby – zajišťování pitného režimu pro žáky (odběr dotovaného mléka, vaření čaje)</w:t>
      </w:r>
    </w:p>
    <w:p w:rsidR="002F71CC" w:rsidRDefault="002F71CC" w:rsidP="008801C4">
      <w:pPr>
        <w:numPr>
          <w:ilvl w:val="0"/>
          <w:numId w:val="4"/>
        </w:numPr>
        <w:tabs>
          <w:tab w:val="left" w:pos="182"/>
        </w:tabs>
        <w:spacing w:line="239" w:lineRule="auto"/>
        <w:ind w:left="182" w:hanging="182"/>
        <w:rPr>
          <w:rFonts w:ascii="Calibri" w:eastAsia="Calibri" w:hAnsi="Calibri" w:cs="Calibri"/>
          <w:sz w:val="24"/>
          <w:szCs w:val="24"/>
        </w:rPr>
      </w:pPr>
      <w:r>
        <w:rPr>
          <w:rFonts w:ascii="Calibri" w:eastAsia="Calibri" w:hAnsi="Calibri" w:cs="Calibri"/>
          <w:sz w:val="24"/>
          <w:szCs w:val="24"/>
        </w:rPr>
        <w:t>projekt OVOCE DO ŠKOL zajišťuje pravidelný příjem ovoce a zeleniny</w:t>
      </w:r>
    </w:p>
    <w:p w:rsidR="008801C4" w:rsidRDefault="008801C4" w:rsidP="00B85450">
      <w:pPr>
        <w:autoSpaceDE w:val="0"/>
        <w:autoSpaceDN w:val="0"/>
        <w:adjustRightInd w:val="0"/>
        <w:rPr>
          <w:rFonts w:asciiTheme="minorHAnsi" w:hAnsiTheme="minorHAnsi" w:cs="Calibri-Bold"/>
          <w:b/>
          <w:bCs/>
          <w:sz w:val="26"/>
          <w:szCs w:val="26"/>
        </w:rPr>
      </w:pPr>
    </w:p>
    <w:p w:rsidR="00772D51" w:rsidRDefault="00772D51" w:rsidP="00B85450">
      <w:pPr>
        <w:autoSpaceDE w:val="0"/>
        <w:autoSpaceDN w:val="0"/>
        <w:adjustRightInd w:val="0"/>
        <w:rPr>
          <w:rFonts w:asciiTheme="minorHAnsi" w:hAnsiTheme="minorHAnsi" w:cs="Calibri-Bold"/>
          <w:b/>
          <w:bCs/>
          <w:sz w:val="26"/>
          <w:szCs w:val="26"/>
        </w:rPr>
      </w:pPr>
    </w:p>
    <w:p w:rsidR="00772D51" w:rsidRDefault="00772D51" w:rsidP="00B85450">
      <w:pPr>
        <w:autoSpaceDE w:val="0"/>
        <w:autoSpaceDN w:val="0"/>
        <w:adjustRightInd w:val="0"/>
        <w:rPr>
          <w:rFonts w:asciiTheme="minorHAnsi" w:hAnsiTheme="minorHAnsi" w:cs="Calibri-Bold"/>
          <w:b/>
          <w:bCs/>
          <w:sz w:val="26"/>
          <w:szCs w:val="26"/>
        </w:rPr>
      </w:pPr>
    </w:p>
    <w:p w:rsidR="00772D51" w:rsidRDefault="00772D51" w:rsidP="00B85450">
      <w:pPr>
        <w:autoSpaceDE w:val="0"/>
        <w:autoSpaceDN w:val="0"/>
        <w:adjustRightInd w:val="0"/>
        <w:rPr>
          <w:rFonts w:asciiTheme="minorHAnsi" w:hAnsiTheme="minorHAnsi" w:cs="Calibri-Bold"/>
          <w:b/>
          <w:bCs/>
          <w:sz w:val="26"/>
          <w:szCs w:val="26"/>
        </w:rPr>
      </w:pPr>
    </w:p>
    <w:p w:rsidR="00772D51" w:rsidRDefault="00772D51" w:rsidP="00B85450">
      <w:pPr>
        <w:autoSpaceDE w:val="0"/>
        <w:autoSpaceDN w:val="0"/>
        <w:adjustRightInd w:val="0"/>
        <w:rPr>
          <w:rFonts w:asciiTheme="minorHAnsi" w:hAnsiTheme="minorHAnsi" w:cs="Calibri-Bold"/>
          <w:b/>
          <w:bCs/>
          <w:sz w:val="26"/>
          <w:szCs w:val="26"/>
        </w:rPr>
      </w:pPr>
    </w:p>
    <w:p w:rsidR="00772D51" w:rsidRDefault="00772D51" w:rsidP="00B85450">
      <w:pPr>
        <w:autoSpaceDE w:val="0"/>
        <w:autoSpaceDN w:val="0"/>
        <w:adjustRightInd w:val="0"/>
        <w:rPr>
          <w:rFonts w:asciiTheme="minorHAnsi" w:hAnsiTheme="minorHAnsi" w:cs="Calibri-Bold"/>
          <w:b/>
          <w:bCs/>
          <w:sz w:val="26"/>
          <w:szCs w:val="26"/>
        </w:rPr>
      </w:pPr>
    </w:p>
    <w:p w:rsidR="00B85450" w:rsidRPr="00B85450" w:rsidRDefault="00B85450" w:rsidP="00B85450">
      <w:pPr>
        <w:autoSpaceDE w:val="0"/>
        <w:autoSpaceDN w:val="0"/>
        <w:adjustRightInd w:val="0"/>
        <w:rPr>
          <w:rFonts w:asciiTheme="minorHAnsi" w:hAnsiTheme="minorHAnsi" w:cs="Calibri-Bold"/>
          <w:b/>
          <w:bCs/>
          <w:sz w:val="26"/>
          <w:szCs w:val="26"/>
        </w:rPr>
      </w:pPr>
      <w:r w:rsidRPr="00B85450">
        <w:rPr>
          <w:rFonts w:asciiTheme="minorHAnsi" w:hAnsiTheme="minorHAnsi" w:cs="Calibri-Bold"/>
          <w:b/>
          <w:bCs/>
          <w:sz w:val="26"/>
          <w:szCs w:val="26"/>
        </w:rPr>
        <w:lastRenderedPageBreak/>
        <w:t xml:space="preserve">2.5 </w:t>
      </w:r>
      <w:r w:rsidR="00A1383E">
        <w:rPr>
          <w:rFonts w:asciiTheme="minorHAnsi" w:hAnsiTheme="minorHAnsi" w:cs="Calibri-Bold"/>
          <w:b/>
          <w:bCs/>
          <w:sz w:val="26"/>
          <w:szCs w:val="26"/>
        </w:rPr>
        <w:t>VLASTNÍ HODNOCENÍ ŠKOLY</w:t>
      </w:r>
    </w:p>
    <w:p w:rsidR="00B85450" w:rsidRPr="00B85450" w:rsidRDefault="00B85450" w:rsidP="008801C4">
      <w:pPr>
        <w:autoSpaceDE w:val="0"/>
        <w:autoSpaceDN w:val="0"/>
        <w:adjustRightInd w:val="0"/>
        <w:rPr>
          <w:rFonts w:ascii="Calibri-Bold" w:hAnsi="Calibri-Bold" w:cs="Calibri-Bold"/>
          <w:b/>
          <w:bCs/>
          <w:i/>
          <w:sz w:val="24"/>
          <w:szCs w:val="24"/>
        </w:rPr>
      </w:pPr>
      <w:r w:rsidRPr="00B85450">
        <w:rPr>
          <w:rFonts w:ascii="Calibri-Bold" w:hAnsi="Calibri-Bold" w:cs="Calibri-Bold"/>
          <w:b/>
          <w:bCs/>
          <w:i/>
          <w:sz w:val="24"/>
          <w:szCs w:val="24"/>
        </w:rPr>
        <w:t>2.5.1 Oblasti autoevaluace</w:t>
      </w:r>
    </w:p>
    <w:p w:rsidR="00B85450" w:rsidRPr="008801C4" w:rsidRDefault="00B85450" w:rsidP="00DD1BAB">
      <w:pPr>
        <w:pStyle w:val="Odstavecseseznamem"/>
        <w:numPr>
          <w:ilvl w:val="0"/>
          <w:numId w:val="54"/>
        </w:numPr>
        <w:autoSpaceDE w:val="0"/>
        <w:autoSpaceDN w:val="0"/>
        <w:adjustRightInd w:val="0"/>
        <w:rPr>
          <w:rFonts w:ascii="Calibri" w:hAnsi="Calibri" w:cs="Calibri"/>
        </w:rPr>
      </w:pPr>
      <w:r w:rsidRPr="008801C4">
        <w:rPr>
          <w:rFonts w:ascii="Calibri" w:hAnsi="Calibri" w:cs="Calibri"/>
        </w:rPr>
        <w:t>materiální, technické, ekonomické, hygienické a další podmínky ke vzdělávání</w:t>
      </w:r>
    </w:p>
    <w:p w:rsidR="00B85450" w:rsidRPr="00B85450" w:rsidRDefault="00B85450" w:rsidP="00DD1BAB">
      <w:pPr>
        <w:pStyle w:val="Odstavecseseznamem"/>
        <w:numPr>
          <w:ilvl w:val="0"/>
          <w:numId w:val="54"/>
        </w:numPr>
        <w:autoSpaceDE w:val="0"/>
        <w:autoSpaceDN w:val="0"/>
        <w:adjustRightInd w:val="0"/>
        <w:rPr>
          <w:rFonts w:ascii="Calibri" w:hAnsi="Calibri" w:cs="Calibri"/>
        </w:rPr>
      </w:pPr>
      <w:r w:rsidRPr="00B85450">
        <w:rPr>
          <w:rFonts w:ascii="Calibri" w:hAnsi="Calibri" w:cs="Calibri"/>
        </w:rPr>
        <w:t>průběh a podmínky vzdělávání ( jakou školou chceme být a jaký žák je našímcílem)</w:t>
      </w:r>
    </w:p>
    <w:p w:rsidR="00B85450" w:rsidRPr="00B85450" w:rsidRDefault="00B85450" w:rsidP="00DD1BAB">
      <w:pPr>
        <w:pStyle w:val="Odstavecseseznamem"/>
        <w:numPr>
          <w:ilvl w:val="0"/>
          <w:numId w:val="54"/>
        </w:numPr>
        <w:autoSpaceDE w:val="0"/>
        <w:autoSpaceDN w:val="0"/>
        <w:adjustRightInd w:val="0"/>
        <w:rPr>
          <w:rFonts w:ascii="Calibri" w:hAnsi="Calibri" w:cs="Calibri"/>
        </w:rPr>
      </w:pPr>
      <w:r w:rsidRPr="00B85450">
        <w:rPr>
          <w:rFonts w:ascii="Calibri" w:hAnsi="Calibri" w:cs="Calibri"/>
        </w:rPr>
        <w:t>školní klima a vzájemné vztahy s rodiči a místní komunitou</w:t>
      </w:r>
    </w:p>
    <w:p w:rsidR="00B85450" w:rsidRPr="00B85450" w:rsidRDefault="00B85450" w:rsidP="00DD1BAB">
      <w:pPr>
        <w:pStyle w:val="Odstavecseseznamem"/>
        <w:numPr>
          <w:ilvl w:val="0"/>
          <w:numId w:val="54"/>
        </w:numPr>
        <w:autoSpaceDE w:val="0"/>
        <w:autoSpaceDN w:val="0"/>
        <w:adjustRightInd w:val="0"/>
        <w:rPr>
          <w:rFonts w:ascii="Calibri" w:hAnsi="Calibri" w:cs="Calibri"/>
        </w:rPr>
      </w:pPr>
      <w:r w:rsidRPr="00B85450">
        <w:rPr>
          <w:rFonts w:ascii="Calibri" w:hAnsi="Calibri" w:cs="Calibri"/>
        </w:rPr>
        <w:t>výsledky vzdělávání</w:t>
      </w:r>
    </w:p>
    <w:p w:rsidR="00B85450" w:rsidRPr="00B85450" w:rsidRDefault="00B85450" w:rsidP="00DD1BAB">
      <w:pPr>
        <w:pStyle w:val="Odstavecseseznamem"/>
        <w:numPr>
          <w:ilvl w:val="0"/>
          <w:numId w:val="54"/>
        </w:numPr>
        <w:autoSpaceDE w:val="0"/>
        <w:autoSpaceDN w:val="0"/>
        <w:adjustRightInd w:val="0"/>
        <w:rPr>
          <w:rFonts w:ascii="Calibri" w:hAnsi="Calibri" w:cs="Calibri"/>
        </w:rPr>
      </w:pPr>
      <w:r w:rsidRPr="00B85450">
        <w:rPr>
          <w:rFonts w:ascii="Calibri" w:hAnsi="Calibri" w:cs="Calibri"/>
        </w:rPr>
        <w:t>řízení školy, kvalita personální práce, kvalita dalšího vzdělávání pedagogických pracovníků</w:t>
      </w:r>
    </w:p>
    <w:p w:rsidR="00B85450" w:rsidRPr="00B85450" w:rsidRDefault="00B85450" w:rsidP="00DD1BAB">
      <w:pPr>
        <w:pStyle w:val="Odstavecseseznamem"/>
        <w:numPr>
          <w:ilvl w:val="0"/>
          <w:numId w:val="54"/>
        </w:numPr>
        <w:autoSpaceDE w:val="0"/>
        <w:autoSpaceDN w:val="0"/>
        <w:adjustRightInd w:val="0"/>
        <w:rPr>
          <w:rFonts w:ascii="Calibri" w:hAnsi="Calibri" w:cs="Calibri"/>
        </w:rPr>
      </w:pPr>
      <w:r w:rsidRPr="00B85450">
        <w:rPr>
          <w:rFonts w:ascii="Calibri" w:hAnsi="Calibri" w:cs="Calibri"/>
        </w:rPr>
        <w:t>soulad realizovaného školního vzdělávacího programu s rámcovým vzdělávacím programem pro</w:t>
      </w:r>
    </w:p>
    <w:p w:rsidR="00B85450" w:rsidRPr="00B85450" w:rsidRDefault="00B85450" w:rsidP="008801C4">
      <w:pPr>
        <w:pStyle w:val="Odstavecseseznamem"/>
        <w:autoSpaceDE w:val="0"/>
        <w:autoSpaceDN w:val="0"/>
        <w:adjustRightInd w:val="0"/>
        <w:rPr>
          <w:rFonts w:ascii="Calibri" w:hAnsi="Calibri" w:cs="Calibri"/>
        </w:rPr>
      </w:pPr>
      <w:r w:rsidRPr="00B85450">
        <w:rPr>
          <w:rFonts w:ascii="Calibri" w:hAnsi="Calibri" w:cs="Calibri"/>
        </w:rPr>
        <w:t>základní vzdělávání</w:t>
      </w:r>
    </w:p>
    <w:p w:rsidR="00B85450" w:rsidRDefault="00B85450" w:rsidP="00B85450">
      <w:pPr>
        <w:autoSpaceDE w:val="0"/>
        <w:autoSpaceDN w:val="0"/>
        <w:adjustRightInd w:val="0"/>
        <w:rPr>
          <w:rFonts w:ascii="Calibri-Bold" w:hAnsi="Calibri-Bold" w:cs="Calibri-Bold"/>
          <w:b/>
          <w:bCs/>
          <w:i/>
          <w:sz w:val="24"/>
          <w:szCs w:val="24"/>
        </w:rPr>
      </w:pPr>
    </w:p>
    <w:p w:rsidR="00B85450" w:rsidRDefault="00B85450" w:rsidP="00B85450">
      <w:pPr>
        <w:autoSpaceDE w:val="0"/>
        <w:autoSpaceDN w:val="0"/>
        <w:adjustRightInd w:val="0"/>
        <w:rPr>
          <w:rFonts w:ascii="Calibri-Bold" w:hAnsi="Calibri-Bold" w:cs="Calibri-Bold"/>
          <w:b/>
          <w:bCs/>
          <w:i/>
          <w:sz w:val="24"/>
          <w:szCs w:val="24"/>
        </w:rPr>
      </w:pPr>
      <w:r w:rsidRPr="00B85450">
        <w:rPr>
          <w:rFonts w:ascii="Calibri-Bold" w:hAnsi="Calibri-Bold" w:cs="Calibri-Bold"/>
          <w:b/>
          <w:bCs/>
          <w:i/>
          <w:sz w:val="24"/>
          <w:szCs w:val="24"/>
        </w:rPr>
        <w:t>2.5.2 Cíle a kritéria autoevaluace</w:t>
      </w:r>
    </w:p>
    <w:p w:rsidR="002D49C4" w:rsidRPr="00B85450" w:rsidRDefault="002D49C4" w:rsidP="00B85450">
      <w:pPr>
        <w:autoSpaceDE w:val="0"/>
        <w:autoSpaceDN w:val="0"/>
        <w:adjustRightInd w:val="0"/>
        <w:rPr>
          <w:rFonts w:ascii="Calibri-Bold" w:hAnsi="Calibri-Bold" w:cs="Calibri-Bold"/>
          <w:b/>
          <w:bCs/>
          <w:i/>
          <w:sz w:val="24"/>
          <w:szCs w:val="24"/>
        </w:rPr>
      </w:pPr>
    </w:p>
    <w:p w:rsidR="00B85450" w:rsidRPr="00B85450" w:rsidRDefault="00B85450" w:rsidP="002D49C4">
      <w:pPr>
        <w:pStyle w:val="Odstavecseseznamem"/>
        <w:autoSpaceDE w:val="0"/>
        <w:autoSpaceDN w:val="0"/>
        <w:adjustRightInd w:val="0"/>
        <w:rPr>
          <w:rFonts w:ascii="Calibri-Bold" w:hAnsi="Calibri-Bold" w:cs="Calibri-Bold"/>
          <w:b/>
          <w:bCs/>
        </w:rPr>
      </w:pPr>
      <w:r w:rsidRPr="00B85450">
        <w:rPr>
          <w:rFonts w:ascii="Calibri-Bold" w:hAnsi="Calibri-Bold" w:cs="Calibri-Bold"/>
          <w:b/>
          <w:bCs/>
        </w:rPr>
        <w:t>Podmínky ke vzdělání:</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obsah a průběh vzdělávání - mimovýukové aktivity (ankety pro rodiče),</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obsah a průběh vzdělávání - plánování výuky,</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obsah a průběh vzdělávání - podpůrné výukové materiály,</w:t>
      </w:r>
    </w:p>
    <w:p w:rsid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 xml:space="preserve">obsah a průběh vzdělávání - realizace výuky (interakce učitele a žáků/dětí, </w:t>
      </w:r>
    </w:p>
    <w:p w:rsidR="00B85450" w:rsidRPr="00B85450" w:rsidRDefault="00B85450" w:rsidP="00B85450">
      <w:pPr>
        <w:pStyle w:val="Odstavecseseznamem"/>
        <w:autoSpaceDE w:val="0"/>
        <w:autoSpaceDN w:val="0"/>
        <w:adjustRightInd w:val="0"/>
        <w:rPr>
          <w:rFonts w:ascii="Calibri" w:hAnsi="Calibri" w:cs="Calibri"/>
        </w:rPr>
      </w:pPr>
      <w:r>
        <w:rPr>
          <w:rFonts w:ascii="Calibri" w:hAnsi="Calibri" w:cs="Calibri"/>
        </w:rPr>
        <w:t xml:space="preserve">               </w:t>
      </w:r>
      <w:r w:rsidRPr="00B85450">
        <w:rPr>
          <w:rFonts w:ascii="Calibri" w:hAnsi="Calibri" w:cs="Calibri"/>
        </w:rPr>
        <w:t>strategie učení cizímu</w:t>
      </w:r>
      <w:r>
        <w:rPr>
          <w:rFonts w:ascii="Calibri" w:hAnsi="Calibri" w:cs="Calibri"/>
        </w:rPr>
        <w:t xml:space="preserve"> </w:t>
      </w:r>
      <w:r w:rsidRPr="00B85450">
        <w:rPr>
          <w:rFonts w:ascii="Calibri" w:hAnsi="Calibri" w:cs="Calibri"/>
        </w:rPr>
        <w:t>jazyku, rozvoj kompetencí k učení),</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obsah a průběh vzdělávání - školní vzdělávací program,</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podmínky ke vzdělávání bezpečnostní a hygienické,</w:t>
      </w:r>
    </w:p>
    <w:p w:rsidR="00E61852"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 xml:space="preserve">podmínky ke vzdělávání demografické (motivace žáků/dětí, postoje žáků/dětí ke </w:t>
      </w:r>
      <w:r w:rsidR="00E61852">
        <w:rPr>
          <w:rFonts w:ascii="Calibri" w:hAnsi="Calibri" w:cs="Calibri"/>
        </w:rPr>
        <w:t xml:space="preserve">  </w:t>
      </w:r>
    </w:p>
    <w:p w:rsidR="00B85450" w:rsidRPr="00B85450" w:rsidRDefault="00E61852" w:rsidP="00E61852">
      <w:pPr>
        <w:pStyle w:val="Odstavecseseznamem"/>
        <w:autoSpaceDE w:val="0"/>
        <w:autoSpaceDN w:val="0"/>
        <w:adjustRightInd w:val="0"/>
        <w:rPr>
          <w:rFonts w:ascii="Calibri" w:hAnsi="Calibri" w:cs="Calibri"/>
        </w:rPr>
      </w:pPr>
      <w:r>
        <w:rPr>
          <w:rFonts w:ascii="Calibri" w:hAnsi="Calibri" w:cs="Calibri"/>
        </w:rPr>
        <w:t xml:space="preserve">               </w:t>
      </w:r>
      <w:r w:rsidR="00B85450" w:rsidRPr="00B85450">
        <w:rPr>
          <w:rFonts w:ascii="Calibri" w:hAnsi="Calibri" w:cs="Calibri"/>
        </w:rPr>
        <w:t>škole),</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podmínky ke vzdělávání ekonomické,</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podmínky ke vzdělávání materiální,</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podmínky ke vzdělávání personální,</w:t>
      </w:r>
    </w:p>
    <w:p w:rsidR="00FB233E"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 xml:space="preserve">podpora školy žákům, spolupráce s rodiči apod. - klima školy (interakce učitele a </w:t>
      </w:r>
      <w:r w:rsidR="00FB233E">
        <w:rPr>
          <w:rFonts w:ascii="Calibri" w:hAnsi="Calibri" w:cs="Calibri"/>
        </w:rPr>
        <w:t xml:space="preserve"> </w:t>
      </w:r>
    </w:p>
    <w:p w:rsidR="00B85450" w:rsidRPr="00B85450" w:rsidRDefault="00FB233E" w:rsidP="00B85450">
      <w:pPr>
        <w:pStyle w:val="Odstavecseseznamem"/>
        <w:autoSpaceDE w:val="0"/>
        <w:autoSpaceDN w:val="0"/>
        <w:adjustRightInd w:val="0"/>
        <w:rPr>
          <w:rFonts w:ascii="Calibri" w:hAnsi="Calibri" w:cs="Calibri"/>
        </w:rPr>
      </w:pPr>
      <w:r>
        <w:rPr>
          <w:rFonts w:ascii="Calibri" w:hAnsi="Calibri" w:cs="Calibri"/>
        </w:rPr>
        <w:t xml:space="preserve">               </w:t>
      </w:r>
      <w:r w:rsidR="00B85450" w:rsidRPr="00B85450">
        <w:rPr>
          <w:rFonts w:ascii="Calibri" w:hAnsi="Calibri" w:cs="Calibri"/>
        </w:rPr>
        <w:t xml:space="preserve">žáků klima </w:t>
      </w:r>
      <w:r w:rsidR="00B85450">
        <w:rPr>
          <w:rFonts w:ascii="Calibri" w:hAnsi="Calibri" w:cs="Calibri"/>
        </w:rPr>
        <w:t xml:space="preserve"> </w:t>
      </w:r>
      <w:r w:rsidR="00B85450" w:rsidRPr="00B85450">
        <w:rPr>
          <w:rFonts w:ascii="Calibri" w:hAnsi="Calibri" w:cs="Calibri"/>
        </w:rPr>
        <w:t>učitel.sboru),</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ŠKOLNÍ VZDĚLÁVACÍ PROGRAM – Dejme příležitost každému dítěti</w:t>
      </w:r>
    </w:p>
    <w:p w:rsidR="00FB233E"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 xml:space="preserve">podpora školy žákům/dětem, spolupráce s rodiči apod. - spolupráce s odbornými </w:t>
      </w:r>
    </w:p>
    <w:p w:rsidR="00B85450" w:rsidRPr="00B85450" w:rsidRDefault="00FB233E" w:rsidP="00B85450">
      <w:pPr>
        <w:pStyle w:val="Odstavecseseznamem"/>
        <w:autoSpaceDE w:val="0"/>
        <w:autoSpaceDN w:val="0"/>
        <w:adjustRightInd w:val="0"/>
        <w:rPr>
          <w:rFonts w:ascii="Calibri" w:hAnsi="Calibri" w:cs="Calibri"/>
        </w:rPr>
      </w:pPr>
      <w:r>
        <w:rPr>
          <w:rFonts w:ascii="Calibri" w:hAnsi="Calibri" w:cs="Calibri"/>
        </w:rPr>
        <w:t xml:space="preserve">               </w:t>
      </w:r>
      <w:r w:rsidR="00B85450" w:rsidRPr="00B85450">
        <w:rPr>
          <w:rFonts w:ascii="Calibri" w:hAnsi="Calibri" w:cs="Calibri"/>
        </w:rPr>
        <w:t xml:space="preserve">institucemi </w:t>
      </w:r>
      <w:r w:rsidR="00B85450">
        <w:rPr>
          <w:rFonts w:ascii="Calibri" w:hAnsi="Calibri" w:cs="Calibri"/>
        </w:rPr>
        <w:t xml:space="preserve"> </w:t>
      </w:r>
      <w:r w:rsidR="00B85450" w:rsidRPr="00B85450">
        <w:rPr>
          <w:rFonts w:ascii="Calibri" w:hAnsi="Calibri" w:cs="Calibri"/>
        </w:rPr>
        <w:t>a</w:t>
      </w:r>
      <w:r w:rsidR="00B85450">
        <w:rPr>
          <w:rFonts w:ascii="Calibri" w:hAnsi="Calibri" w:cs="Calibri"/>
        </w:rPr>
        <w:t xml:space="preserve"> </w:t>
      </w:r>
      <w:r w:rsidR="00B85450" w:rsidRPr="00B85450">
        <w:rPr>
          <w:rFonts w:ascii="Calibri" w:hAnsi="Calibri" w:cs="Calibri"/>
        </w:rPr>
        <w:t>zřizovatelem,</w:t>
      </w:r>
    </w:p>
    <w:p w:rsidR="00FB233E"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 xml:space="preserve">podpora školy žákům/dětem, spolupráce s rodiči apod. - spolupráce s rodiči </w:t>
      </w:r>
    </w:p>
    <w:p w:rsidR="00FB233E" w:rsidRDefault="00FB233E" w:rsidP="00FB233E">
      <w:pPr>
        <w:pStyle w:val="Odstavecseseznamem"/>
        <w:autoSpaceDE w:val="0"/>
        <w:autoSpaceDN w:val="0"/>
        <w:adjustRightInd w:val="0"/>
        <w:rPr>
          <w:rFonts w:ascii="Calibri" w:hAnsi="Calibri" w:cs="Calibri"/>
        </w:rPr>
      </w:pPr>
      <w:r>
        <w:rPr>
          <w:rFonts w:ascii="Calibri" w:hAnsi="Calibri" w:cs="Calibri"/>
        </w:rPr>
        <w:t xml:space="preserve">               </w:t>
      </w:r>
      <w:r w:rsidR="00B85450" w:rsidRPr="00B85450">
        <w:rPr>
          <w:rFonts w:ascii="Calibri" w:hAnsi="Calibri" w:cs="Calibri"/>
        </w:rPr>
        <w:t xml:space="preserve">(ankety pro </w:t>
      </w:r>
      <w:r w:rsidR="00B85450">
        <w:rPr>
          <w:rFonts w:ascii="Calibri" w:hAnsi="Calibri" w:cs="Calibri"/>
        </w:rPr>
        <w:t xml:space="preserve"> </w:t>
      </w:r>
      <w:r w:rsidR="00B85450" w:rsidRPr="00B85450">
        <w:rPr>
          <w:rFonts w:ascii="Calibri" w:hAnsi="Calibri" w:cs="Calibri"/>
        </w:rPr>
        <w:t xml:space="preserve">rodiče), </w:t>
      </w:r>
    </w:p>
    <w:p w:rsidR="00B85450" w:rsidRPr="00FB233E" w:rsidRDefault="00FB233E" w:rsidP="00FB233E">
      <w:pPr>
        <w:pStyle w:val="Odstavecseseznamem"/>
        <w:autoSpaceDE w:val="0"/>
        <w:autoSpaceDN w:val="0"/>
        <w:adjustRightInd w:val="0"/>
        <w:rPr>
          <w:rFonts w:ascii="Calibri" w:hAnsi="Calibri" w:cs="Calibri"/>
        </w:rPr>
      </w:pPr>
      <w:r w:rsidRPr="005D7BAB">
        <w:rPr>
          <w:rFonts w:ascii="Calibri" w:hAnsi="Calibri" w:cs="Calibri"/>
          <w:b/>
        </w:rPr>
        <w:t xml:space="preserve"> .</w:t>
      </w:r>
      <w:r w:rsidRPr="00FB233E">
        <w:rPr>
          <w:rFonts w:ascii="Calibri" w:hAnsi="Calibri" w:cs="Calibri"/>
        </w:rPr>
        <w:t xml:space="preserve"> </w:t>
      </w:r>
      <w:r w:rsidRPr="00FB233E">
        <w:rPr>
          <w:rFonts w:ascii="Calibri" w:hAnsi="Calibri" w:cs="Calibri"/>
          <w:sz w:val="48"/>
        </w:rPr>
        <w:t xml:space="preserve">     </w:t>
      </w:r>
      <w:r w:rsidR="00B85450" w:rsidRPr="00FB233E">
        <w:rPr>
          <w:rFonts w:ascii="Calibri" w:hAnsi="Calibri" w:cs="Calibri"/>
        </w:rPr>
        <w:t>zohlednění  individuálních potřeb</w:t>
      </w:r>
      <w:r w:rsidRPr="00FB233E">
        <w:rPr>
          <w:rFonts w:ascii="Calibri" w:hAnsi="Calibri" w:cs="Calibri"/>
        </w:rPr>
        <w:t xml:space="preserve"> </w:t>
      </w:r>
      <w:r w:rsidR="00B85450" w:rsidRPr="00FB233E">
        <w:rPr>
          <w:rFonts w:ascii="Calibri" w:hAnsi="Calibri" w:cs="Calibri"/>
        </w:rPr>
        <w:t>žáků/dětí,</w:t>
      </w:r>
    </w:p>
    <w:p w:rsidR="00FB233E"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 xml:space="preserve">vedení a řízení školy, kvalita personální práce a dalšího vzdělávání ped. </w:t>
      </w:r>
    </w:p>
    <w:p w:rsidR="00B85450" w:rsidRDefault="00FB233E" w:rsidP="008801C4">
      <w:pPr>
        <w:pStyle w:val="Odstavecseseznamem"/>
        <w:autoSpaceDE w:val="0"/>
        <w:autoSpaceDN w:val="0"/>
        <w:adjustRightInd w:val="0"/>
        <w:rPr>
          <w:rFonts w:ascii="Calibri" w:hAnsi="Calibri" w:cs="Calibri"/>
        </w:rPr>
      </w:pPr>
      <w:r>
        <w:rPr>
          <w:rFonts w:ascii="Calibri" w:hAnsi="Calibri" w:cs="Calibri"/>
        </w:rPr>
        <w:t xml:space="preserve">               </w:t>
      </w:r>
      <w:r w:rsidR="00B85450" w:rsidRPr="00B85450">
        <w:rPr>
          <w:rFonts w:ascii="Calibri" w:hAnsi="Calibri" w:cs="Calibri"/>
        </w:rPr>
        <w:t xml:space="preserve">pracovníků - </w:t>
      </w:r>
      <w:r w:rsidR="00B85450">
        <w:rPr>
          <w:rFonts w:ascii="Calibri" w:hAnsi="Calibri" w:cs="Calibri"/>
        </w:rPr>
        <w:t xml:space="preserve">  </w:t>
      </w:r>
      <w:r w:rsidR="00B85450" w:rsidRPr="00B85450">
        <w:rPr>
          <w:rFonts w:ascii="Calibri" w:hAnsi="Calibri" w:cs="Calibri"/>
        </w:rPr>
        <w:t>organizační</w:t>
      </w:r>
      <w:r w:rsidR="00B85450">
        <w:rPr>
          <w:rFonts w:ascii="Calibri" w:hAnsi="Calibri" w:cs="Calibri"/>
        </w:rPr>
        <w:t xml:space="preserve"> </w:t>
      </w:r>
      <w:r w:rsidR="008801C4">
        <w:rPr>
          <w:rFonts w:ascii="Calibri" w:hAnsi="Calibri" w:cs="Calibri"/>
        </w:rPr>
        <w:t>řízení školy,</w:t>
      </w:r>
      <w:r w:rsidR="00B85450">
        <w:rPr>
          <w:rFonts w:ascii="Calibri" w:hAnsi="Calibri" w:cs="Calibri"/>
        </w:rPr>
        <w:t xml:space="preserve">  </w:t>
      </w:r>
    </w:p>
    <w:p w:rsidR="008801C4" w:rsidRDefault="00B85450" w:rsidP="00B85450">
      <w:pPr>
        <w:pStyle w:val="Odstavecseseznamem"/>
        <w:numPr>
          <w:ilvl w:val="0"/>
          <w:numId w:val="4"/>
        </w:numPr>
        <w:autoSpaceDE w:val="0"/>
        <w:autoSpaceDN w:val="0"/>
        <w:adjustRightInd w:val="0"/>
        <w:rPr>
          <w:rFonts w:ascii="Calibri" w:hAnsi="Calibri" w:cs="Calibri"/>
        </w:rPr>
      </w:pPr>
      <w:r w:rsidRPr="008801C4">
        <w:rPr>
          <w:rFonts w:ascii="Calibri" w:hAnsi="Calibri" w:cs="Calibri"/>
        </w:rPr>
        <w:t>partnerství školy a externí vztahy,</w:t>
      </w:r>
    </w:p>
    <w:p w:rsidR="00B85450" w:rsidRPr="008801C4" w:rsidRDefault="00B85450" w:rsidP="00B85450">
      <w:pPr>
        <w:pStyle w:val="Odstavecseseznamem"/>
        <w:numPr>
          <w:ilvl w:val="0"/>
          <w:numId w:val="4"/>
        </w:numPr>
        <w:autoSpaceDE w:val="0"/>
        <w:autoSpaceDN w:val="0"/>
        <w:adjustRightInd w:val="0"/>
        <w:rPr>
          <w:rFonts w:ascii="Calibri" w:hAnsi="Calibri" w:cs="Calibri"/>
        </w:rPr>
      </w:pPr>
      <w:r w:rsidRPr="008801C4">
        <w:rPr>
          <w:rFonts w:ascii="Calibri" w:hAnsi="Calibri" w:cs="Calibri"/>
        </w:rPr>
        <w:t xml:space="preserve"> profesionalita a rozvoj lidských zdrojů,</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výsledky vzdělávání žáků/dětí - hodnocení výuky (interakce učitele a žáků/dětí),</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výsledky vzdělávání žáků/dětí - klíčové kompetence,</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výsledky vzdělávání žáků/dětí - motivace (motivace žáků),</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výsledky vzdělávání žáků/dětí - postoje (postoje žáků ke škole),</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výsledky vzdělávání žáků/dětí - úspěšnost absolventů,</w:t>
      </w:r>
    </w:p>
    <w:p w:rsid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výsledky vzdělávání žáků/dětí - znalosti a dovednosti</w:t>
      </w:r>
    </w:p>
    <w:p w:rsidR="008801C4" w:rsidRPr="00B85450" w:rsidRDefault="008801C4" w:rsidP="008801C4">
      <w:pPr>
        <w:pStyle w:val="Odstavecseseznamem"/>
        <w:autoSpaceDE w:val="0"/>
        <w:autoSpaceDN w:val="0"/>
        <w:adjustRightInd w:val="0"/>
        <w:rPr>
          <w:rFonts w:ascii="Calibri" w:hAnsi="Calibri" w:cs="Calibri"/>
        </w:rPr>
      </w:pPr>
    </w:p>
    <w:p w:rsidR="00B85450" w:rsidRPr="008801C4" w:rsidRDefault="00B85450" w:rsidP="008801C4">
      <w:pPr>
        <w:autoSpaceDE w:val="0"/>
        <w:autoSpaceDN w:val="0"/>
        <w:adjustRightInd w:val="0"/>
        <w:rPr>
          <w:rFonts w:ascii="Calibri-Bold" w:hAnsi="Calibri-Bold" w:cs="Calibri-Bold"/>
          <w:b/>
          <w:bCs/>
          <w:i/>
          <w:sz w:val="24"/>
          <w:szCs w:val="24"/>
        </w:rPr>
      </w:pPr>
      <w:r w:rsidRPr="008801C4">
        <w:rPr>
          <w:rFonts w:ascii="Calibri-Bold" w:hAnsi="Calibri-Bold" w:cs="Calibri-Bold"/>
          <w:b/>
          <w:bCs/>
          <w:i/>
          <w:sz w:val="24"/>
          <w:szCs w:val="24"/>
        </w:rPr>
        <w:t>2.5.3 Nástroje autoevaluace</w:t>
      </w:r>
    </w:p>
    <w:p w:rsidR="008801C4"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 xml:space="preserve">anketa pro rodiče, anketa pro učitele, anketa pro žáky/děti, </w:t>
      </w:r>
    </w:p>
    <w:p w:rsidR="008801C4" w:rsidRDefault="008801C4" w:rsidP="00B85450">
      <w:pPr>
        <w:pStyle w:val="Odstavecseseznamem"/>
        <w:numPr>
          <w:ilvl w:val="0"/>
          <w:numId w:val="4"/>
        </w:numPr>
        <w:autoSpaceDE w:val="0"/>
        <w:autoSpaceDN w:val="0"/>
        <w:adjustRightInd w:val="0"/>
        <w:rPr>
          <w:rFonts w:ascii="Calibri" w:hAnsi="Calibri" w:cs="Calibri"/>
        </w:rPr>
      </w:pPr>
      <w:r>
        <w:rPr>
          <w:rFonts w:ascii="Calibri" w:hAnsi="Calibri" w:cs="Calibri"/>
        </w:rPr>
        <w:t>hospitace vedením (ředitel)</w:t>
      </w:r>
    </w:p>
    <w:p w:rsidR="008801C4" w:rsidRDefault="00B85450" w:rsidP="00B85450">
      <w:pPr>
        <w:pStyle w:val="Odstavecseseznamem"/>
        <w:numPr>
          <w:ilvl w:val="0"/>
          <w:numId w:val="4"/>
        </w:numPr>
        <w:autoSpaceDE w:val="0"/>
        <w:autoSpaceDN w:val="0"/>
        <w:adjustRightInd w:val="0"/>
        <w:rPr>
          <w:rFonts w:ascii="Calibri" w:hAnsi="Calibri" w:cs="Calibri"/>
        </w:rPr>
      </w:pPr>
      <w:r w:rsidRPr="008801C4">
        <w:rPr>
          <w:rFonts w:ascii="Calibri" w:hAnsi="Calibri" w:cs="Calibri"/>
        </w:rPr>
        <w:t xml:space="preserve">vzájemné hospitace pedagogů, </w:t>
      </w:r>
    </w:p>
    <w:p w:rsidR="00FB233E" w:rsidRDefault="00B85450" w:rsidP="00B85450">
      <w:pPr>
        <w:pStyle w:val="Odstavecseseznamem"/>
        <w:numPr>
          <w:ilvl w:val="0"/>
          <w:numId w:val="4"/>
        </w:numPr>
        <w:autoSpaceDE w:val="0"/>
        <w:autoSpaceDN w:val="0"/>
        <w:adjustRightInd w:val="0"/>
        <w:rPr>
          <w:rFonts w:ascii="Calibri" w:hAnsi="Calibri" w:cs="Calibri"/>
        </w:rPr>
      </w:pPr>
      <w:r w:rsidRPr="008801C4">
        <w:rPr>
          <w:rFonts w:ascii="Calibri" w:hAnsi="Calibri" w:cs="Calibri"/>
        </w:rPr>
        <w:t>zjišťování a</w:t>
      </w:r>
      <w:r w:rsidR="008801C4" w:rsidRPr="008801C4">
        <w:rPr>
          <w:rFonts w:ascii="Calibri" w:hAnsi="Calibri" w:cs="Calibri"/>
        </w:rPr>
        <w:t xml:space="preserve"> </w:t>
      </w:r>
      <w:r w:rsidRPr="008801C4">
        <w:rPr>
          <w:rFonts w:ascii="Calibri" w:hAnsi="Calibri" w:cs="Calibri"/>
        </w:rPr>
        <w:t xml:space="preserve">vyhodnocování výsledků vzdělávání žáků/dětí, zpětná vazba </w:t>
      </w:r>
      <w:r w:rsidR="00FB233E">
        <w:rPr>
          <w:rFonts w:ascii="Calibri" w:hAnsi="Calibri" w:cs="Calibri"/>
        </w:rPr>
        <w:t xml:space="preserve"> </w:t>
      </w:r>
    </w:p>
    <w:p w:rsidR="008801C4" w:rsidRPr="005D7BAB" w:rsidRDefault="00FB233E" w:rsidP="005D7BAB">
      <w:pPr>
        <w:pStyle w:val="Odstavecseseznamem"/>
        <w:autoSpaceDE w:val="0"/>
        <w:autoSpaceDN w:val="0"/>
        <w:adjustRightInd w:val="0"/>
        <w:rPr>
          <w:rFonts w:ascii="Calibri" w:hAnsi="Calibri" w:cs="Calibri"/>
        </w:rPr>
      </w:pPr>
      <w:r>
        <w:rPr>
          <w:rFonts w:ascii="Calibri" w:hAnsi="Calibri" w:cs="Calibri"/>
        </w:rPr>
        <w:t xml:space="preserve">                </w:t>
      </w:r>
      <w:r w:rsidR="00B85450" w:rsidRPr="008801C4">
        <w:rPr>
          <w:rFonts w:ascii="Calibri" w:hAnsi="Calibri" w:cs="Calibri"/>
        </w:rPr>
        <w:t xml:space="preserve">absolventů, zpětná </w:t>
      </w:r>
      <w:r w:rsidR="008801C4">
        <w:rPr>
          <w:rFonts w:ascii="Calibri" w:hAnsi="Calibri" w:cs="Calibri"/>
        </w:rPr>
        <w:t xml:space="preserve">  </w:t>
      </w:r>
      <w:r w:rsidR="00B85450" w:rsidRPr="008801C4">
        <w:rPr>
          <w:rFonts w:ascii="Calibri" w:hAnsi="Calibri" w:cs="Calibri"/>
        </w:rPr>
        <w:t>vazba externích</w:t>
      </w:r>
      <w:r w:rsidR="008801C4">
        <w:rPr>
          <w:rFonts w:ascii="Calibri" w:hAnsi="Calibri" w:cs="Calibri"/>
        </w:rPr>
        <w:t xml:space="preserve"> </w:t>
      </w:r>
      <w:r w:rsidR="00B85450" w:rsidRPr="00B85450">
        <w:rPr>
          <w:rFonts w:ascii="Calibri" w:hAnsi="Calibri" w:cs="Calibri"/>
        </w:rPr>
        <w:t>subjektů</w:t>
      </w:r>
    </w:p>
    <w:p w:rsidR="00AF28A9" w:rsidRDefault="00AF28A9" w:rsidP="0001733A">
      <w:pPr>
        <w:autoSpaceDE w:val="0"/>
        <w:autoSpaceDN w:val="0"/>
        <w:adjustRightInd w:val="0"/>
        <w:rPr>
          <w:rFonts w:ascii="Calibri-Bold" w:hAnsi="Calibri-Bold" w:cs="Calibri-Bold"/>
          <w:b/>
          <w:bCs/>
          <w:i/>
          <w:sz w:val="24"/>
          <w:szCs w:val="24"/>
        </w:rPr>
      </w:pPr>
    </w:p>
    <w:p w:rsidR="00B85450" w:rsidRPr="0001733A" w:rsidRDefault="00B85450" w:rsidP="0001733A">
      <w:pPr>
        <w:autoSpaceDE w:val="0"/>
        <w:autoSpaceDN w:val="0"/>
        <w:adjustRightInd w:val="0"/>
        <w:rPr>
          <w:rFonts w:ascii="Calibri-Bold" w:hAnsi="Calibri-Bold" w:cs="Calibri-Bold"/>
          <w:b/>
          <w:bCs/>
          <w:i/>
          <w:sz w:val="24"/>
          <w:szCs w:val="24"/>
        </w:rPr>
      </w:pPr>
      <w:r w:rsidRPr="0001733A">
        <w:rPr>
          <w:rFonts w:ascii="Calibri-Bold" w:hAnsi="Calibri-Bold" w:cs="Calibri-Bold"/>
          <w:b/>
          <w:bCs/>
          <w:i/>
          <w:sz w:val="24"/>
          <w:szCs w:val="24"/>
        </w:rPr>
        <w:t>2.5.4 Časové rozvržení autoevaluačních činností</w:t>
      </w:r>
    </w:p>
    <w:p w:rsidR="002F71CC" w:rsidRPr="008801C4" w:rsidRDefault="00B85450" w:rsidP="00B85450">
      <w:pPr>
        <w:pStyle w:val="Odstavecseseznamem"/>
        <w:numPr>
          <w:ilvl w:val="0"/>
          <w:numId w:val="4"/>
        </w:numPr>
        <w:tabs>
          <w:tab w:val="left" w:pos="182"/>
        </w:tabs>
        <w:spacing w:line="239" w:lineRule="auto"/>
        <w:jc w:val="both"/>
        <w:rPr>
          <w:rFonts w:ascii="Calibri" w:eastAsia="Calibri" w:hAnsi="Calibri" w:cs="Calibri"/>
          <w:sz w:val="24"/>
          <w:szCs w:val="24"/>
        </w:rPr>
      </w:pPr>
      <w:r w:rsidRPr="00B85450">
        <w:rPr>
          <w:rFonts w:ascii="Calibri" w:hAnsi="Calibri" w:cs="Calibri"/>
        </w:rPr>
        <w:t>Autoevaluační činnosti jsou prováděny pravidelně častěji než pololetí.</w:t>
      </w:r>
    </w:p>
    <w:p w:rsidR="008801C4" w:rsidRPr="008801C4" w:rsidRDefault="008801C4" w:rsidP="002D49C4">
      <w:pPr>
        <w:pStyle w:val="Odstavecseseznamem"/>
        <w:rPr>
          <w:sz w:val="20"/>
          <w:szCs w:val="20"/>
        </w:rPr>
      </w:pPr>
    </w:p>
    <w:p w:rsidR="0001733A" w:rsidRDefault="0001733A" w:rsidP="008801C4">
      <w:pPr>
        <w:autoSpaceDE w:val="0"/>
        <w:autoSpaceDN w:val="0"/>
        <w:adjustRightInd w:val="0"/>
        <w:rPr>
          <w:rFonts w:ascii="Calibri" w:eastAsia="Calibri" w:hAnsi="Calibri" w:cs="Calibri"/>
          <w:b/>
          <w:bCs/>
          <w:sz w:val="26"/>
          <w:szCs w:val="26"/>
        </w:rPr>
      </w:pPr>
      <w:r>
        <w:rPr>
          <w:rFonts w:ascii="Calibri" w:eastAsia="Calibri" w:hAnsi="Calibri" w:cs="Calibri"/>
          <w:b/>
          <w:bCs/>
          <w:sz w:val="26"/>
          <w:szCs w:val="26"/>
        </w:rPr>
        <w:t xml:space="preserve"> </w:t>
      </w:r>
      <w:r w:rsidR="008801C4" w:rsidRPr="008801C4">
        <w:rPr>
          <w:rFonts w:ascii="Calibri" w:eastAsia="Calibri" w:hAnsi="Calibri" w:cs="Calibri"/>
          <w:b/>
          <w:bCs/>
          <w:sz w:val="26"/>
          <w:szCs w:val="26"/>
        </w:rPr>
        <w:t xml:space="preserve">2.6. </w:t>
      </w:r>
      <w:r>
        <w:rPr>
          <w:rFonts w:ascii="Calibri" w:eastAsia="Calibri" w:hAnsi="Calibri" w:cs="Calibri"/>
          <w:b/>
          <w:bCs/>
          <w:sz w:val="26"/>
          <w:szCs w:val="26"/>
        </w:rPr>
        <w:t>SPOLUPRÁCE S DALŠÍMI INSTITUCEMI</w:t>
      </w:r>
    </w:p>
    <w:p w:rsidR="008801C4" w:rsidRDefault="008801C4" w:rsidP="008801C4">
      <w:pPr>
        <w:autoSpaceDE w:val="0"/>
        <w:autoSpaceDN w:val="0"/>
        <w:adjustRightInd w:val="0"/>
        <w:rPr>
          <w:rFonts w:ascii="Calibri" w:hAnsi="Calibri" w:cs="Calibri"/>
        </w:rPr>
      </w:pPr>
      <w:r>
        <w:rPr>
          <w:rFonts w:ascii="Calibri" w:hAnsi="Calibri" w:cs="Calibri"/>
        </w:rPr>
        <w:t>Škola spolupracuje s institucemi:</w:t>
      </w:r>
    </w:p>
    <w:p w:rsidR="008801C4" w:rsidRDefault="008801C4" w:rsidP="008801C4">
      <w:pPr>
        <w:autoSpaceDE w:val="0"/>
        <w:autoSpaceDN w:val="0"/>
        <w:adjustRightInd w:val="0"/>
        <w:rPr>
          <w:rFonts w:ascii="Calibri" w:hAnsi="Calibri" w:cs="Calibri"/>
        </w:rPr>
      </w:pPr>
      <w:r>
        <w:rPr>
          <w:rFonts w:ascii="Calibri" w:hAnsi="Calibri" w:cs="Calibri"/>
        </w:rPr>
        <w:t>místní a regionální instituce: SDH ve Vyskytné, místní živnostníci, Policie ČR v Pelhřimově, mistní i</w:t>
      </w:r>
    </w:p>
    <w:p w:rsidR="008801C4" w:rsidRDefault="008801C4" w:rsidP="008801C4">
      <w:pPr>
        <w:autoSpaceDE w:val="0"/>
        <w:autoSpaceDN w:val="0"/>
        <w:adjustRightInd w:val="0"/>
        <w:rPr>
          <w:rFonts w:ascii="Calibri" w:hAnsi="Calibri" w:cs="Calibri"/>
        </w:rPr>
      </w:pPr>
      <w:r>
        <w:rPr>
          <w:rFonts w:ascii="Calibri" w:hAnsi="Calibri" w:cs="Calibri"/>
        </w:rPr>
        <w:t>okresní knihovna,muzeum Vysočina, ekologické sdružení Mravenec, HD Jihlava, MěÚ Pelhřimov –</w:t>
      </w:r>
    </w:p>
    <w:p w:rsidR="008801C4" w:rsidRDefault="008801C4" w:rsidP="008801C4">
      <w:pPr>
        <w:autoSpaceDE w:val="0"/>
        <w:autoSpaceDN w:val="0"/>
        <w:adjustRightInd w:val="0"/>
        <w:rPr>
          <w:rFonts w:ascii="Calibri" w:hAnsi="Calibri" w:cs="Calibri"/>
        </w:rPr>
      </w:pPr>
      <w:r>
        <w:rPr>
          <w:rFonts w:ascii="Calibri" w:hAnsi="Calibri" w:cs="Calibri"/>
        </w:rPr>
        <w:t>odbor životního prostředí, myslivci, sdělovací prostředky - tisk, regionální televize</w:t>
      </w:r>
    </w:p>
    <w:p w:rsidR="002D49C4" w:rsidRDefault="008801C4" w:rsidP="008801C4">
      <w:pPr>
        <w:autoSpaceDE w:val="0"/>
        <w:autoSpaceDN w:val="0"/>
        <w:adjustRightInd w:val="0"/>
        <w:rPr>
          <w:rFonts w:ascii="Calibri" w:hAnsi="Calibri" w:cs="Calibri"/>
        </w:rPr>
      </w:pPr>
      <w:r>
        <w:rPr>
          <w:rFonts w:ascii="Calibri" w:hAnsi="Calibri" w:cs="Calibri"/>
        </w:rPr>
        <w:t xml:space="preserve"> OÚ vyskytná</w:t>
      </w:r>
    </w:p>
    <w:p w:rsidR="002D49C4" w:rsidRDefault="002D49C4" w:rsidP="008801C4">
      <w:pPr>
        <w:autoSpaceDE w:val="0"/>
        <w:autoSpaceDN w:val="0"/>
        <w:adjustRightInd w:val="0"/>
        <w:rPr>
          <w:rFonts w:ascii="Calibri" w:hAnsi="Calibri" w:cs="Calibri"/>
        </w:rPr>
      </w:pPr>
    </w:p>
    <w:p w:rsidR="00772D51" w:rsidRDefault="0001733A" w:rsidP="0001733A">
      <w:pPr>
        <w:autoSpaceDE w:val="0"/>
        <w:autoSpaceDN w:val="0"/>
        <w:adjustRightInd w:val="0"/>
        <w:rPr>
          <w:rFonts w:asciiTheme="minorHAnsi" w:hAnsiTheme="minorHAnsi" w:cs="Calibri-Bold"/>
          <w:b/>
          <w:bCs/>
          <w:sz w:val="26"/>
          <w:szCs w:val="26"/>
        </w:rPr>
      </w:pPr>
      <w:r w:rsidRPr="0001733A">
        <w:rPr>
          <w:rFonts w:asciiTheme="minorHAnsi" w:hAnsiTheme="minorHAnsi" w:cs="Calibri-Bold"/>
          <w:b/>
          <w:bCs/>
          <w:sz w:val="26"/>
          <w:szCs w:val="26"/>
        </w:rPr>
        <w:t xml:space="preserve">2.7 FORMY SPOLUPRÁCE SE ZÁKONNÝMI ZÁSTUPCI A DALŠÍMI SOCIÁLNÍMI </w:t>
      </w:r>
      <w:r w:rsidR="00772D51">
        <w:rPr>
          <w:rFonts w:asciiTheme="minorHAnsi" w:hAnsiTheme="minorHAnsi" w:cs="Calibri-Bold"/>
          <w:b/>
          <w:bCs/>
          <w:sz w:val="26"/>
          <w:szCs w:val="26"/>
        </w:rPr>
        <w:t xml:space="preserve"> </w:t>
      </w:r>
    </w:p>
    <w:p w:rsidR="0001733A" w:rsidRPr="0001733A" w:rsidRDefault="00772D51" w:rsidP="0001733A">
      <w:pPr>
        <w:autoSpaceDE w:val="0"/>
        <w:autoSpaceDN w:val="0"/>
        <w:adjustRightInd w:val="0"/>
        <w:rPr>
          <w:rFonts w:asciiTheme="minorHAnsi" w:hAnsiTheme="minorHAnsi" w:cs="Calibri"/>
          <w:sz w:val="26"/>
          <w:szCs w:val="26"/>
        </w:rPr>
      </w:pPr>
      <w:r>
        <w:rPr>
          <w:rFonts w:asciiTheme="minorHAnsi" w:hAnsiTheme="minorHAnsi" w:cs="Calibri-Bold"/>
          <w:b/>
          <w:bCs/>
          <w:sz w:val="26"/>
          <w:szCs w:val="26"/>
        </w:rPr>
        <w:t xml:space="preserve">         </w:t>
      </w:r>
      <w:r w:rsidR="0001733A" w:rsidRPr="0001733A">
        <w:rPr>
          <w:rFonts w:asciiTheme="minorHAnsi" w:hAnsiTheme="minorHAnsi" w:cs="Calibri-Bold"/>
          <w:b/>
          <w:bCs/>
          <w:sz w:val="26"/>
          <w:szCs w:val="26"/>
        </w:rPr>
        <w:t>PARTNERY</w:t>
      </w:r>
    </w:p>
    <w:p w:rsidR="0001733A" w:rsidRPr="0001733A" w:rsidRDefault="0001733A" w:rsidP="00DD1BAB">
      <w:pPr>
        <w:pStyle w:val="Odstavecseseznamem"/>
        <w:numPr>
          <w:ilvl w:val="0"/>
          <w:numId w:val="55"/>
        </w:numPr>
        <w:spacing w:line="218" w:lineRule="auto"/>
        <w:ind w:right="900"/>
        <w:rPr>
          <w:sz w:val="20"/>
          <w:szCs w:val="20"/>
        </w:rPr>
      </w:pPr>
      <w:r w:rsidRPr="0001733A">
        <w:rPr>
          <w:rFonts w:ascii="Calibri" w:eastAsia="Calibri" w:hAnsi="Calibri" w:cs="Calibri"/>
          <w:sz w:val="24"/>
          <w:szCs w:val="24"/>
        </w:rPr>
        <w:t>Je zřízena školská rada, která je složena z 6 členů (2 zástupci rodičů, 2 zástupci zřizovatele, 2 pedagogičtí pracovníci). Školská rada se schází nejméně 2x ročně.</w:t>
      </w:r>
    </w:p>
    <w:p w:rsidR="0001733A" w:rsidRPr="008801C4" w:rsidRDefault="0001733A" w:rsidP="0001733A">
      <w:pPr>
        <w:pStyle w:val="Odstavecseseznamem"/>
        <w:numPr>
          <w:ilvl w:val="0"/>
          <w:numId w:val="4"/>
        </w:numPr>
        <w:spacing w:line="1" w:lineRule="exact"/>
        <w:rPr>
          <w:sz w:val="20"/>
          <w:szCs w:val="20"/>
        </w:rPr>
      </w:pPr>
    </w:p>
    <w:p w:rsidR="0001733A" w:rsidRPr="0001733A" w:rsidRDefault="0001733A" w:rsidP="00DD1BAB">
      <w:pPr>
        <w:pStyle w:val="Odstavecseseznamem"/>
        <w:numPr>
          <w:ilvl w:val="0"/>
          <w:numId w:val="55"/>
        </w:numPr>
        <w:rPr>
          <w:sz w:val="20"/>
          <w:szCs w:val="20"/>
        </w:rPr>
      </w:pPr>
      <w:r w:rsidRPr="0001733A">
        <w:rPr>
          <w:rFonts w:ascii="Calibri" w:eastAsia="Calibri" w:hAnsi="Calibri" w:cs="Calibri"/>
          <w:sz w:val="24"/>
          <w:szCs w:val="24"/>
        </w:rPr>
        <w:t>Pravidelně se uskutečňují schůzky rodičů i individuální konzultace rodič+žák+učitel.</w:t>
      </w:r>
    </w:p>
    <w:p w:rsidR="0001733A" w:rsidRPr="008801C4" w:rsidRDefault="0001733A" w:rsidP="0001733A">
      <w:pPr>
        <w:pStyle w:val="Odstavecseseznamem"/>
        <w:numPr>
          <w:ilvl w:val="0"/>
          <w:numId w:val="4"/>
        </w:numPr>
        <w:spacing w:line="346" w:lineRule="exact"/>
        <w:rPr>
          <w:sz w:val="20"/>
          <w:szCs w:val="20"/>
        </w:rPr>
      </w:pPr>
    </w:p>
    <w:p w:rsidR="0001733A" w:rsidRPr="0001733A" w:rsidRDefault="0001733A" w:rsidP="00DD1BAB">
      <w:pPr>
        <w:pStyle w:val="Odstavecseseznamem"/>
        <w:numPr>
          <w:ilvl w:val="0"/>
          <w:numId w:val="55"/>
        </w:numPr>
        <w:spacing w:line="218" w:lineRule="auto"/>
        <w:rPr>
          <w:sz w:val="20"/>
          <w:szCs w:val="20"/>
        </w:rPr>
      </w:pPr>
      <w:r w:rsidRPr="0001733A">
        <w:rPr>
          <w:rFonts w:ascii="Calibri" w:eastAsia="Calibri" w:hAnsi="Calibri" w:cs="Calibri"/>
          <w:sz w:val="24"/>
          <w:szCs w:val="24"/>
        </w:rPr>
        <w:t>Dále škola spolupracuje s PPP Pelhřimov (vyšetření, konzultace individuálních vzdělávacích plánů, besedy s rodiči předškoláků) a SPC Jihlava.</w:t>
      </w:r>
    </w:p>
    <w:p w:rsidR="0001733A" w:rsidRPr="0001733A" w:rsidRDefault="0001733A" w:rsidP="00DD1BAB">
      <w:pPr>
        <w:pStyle w:val="Odstavecseseznamem"/>
        <w:numPr>
          <w:ilvl w:val="0"/>
          <w:numId w:val="55"/>
        </w:numPr>
        <w:autoSpaceDE w:val="0"/>
        <w:autoSpaceDN w:val="0"/>
        <w:adjustRightInd w:val="0"/>
        <w:rPr>
          <w:sz w:val="20"/>
          <w:szCs w:val="20"/>
        </w:rPr>
      </w:pPr>
      <w:r w:rsidRPr="0001733A">
        <w:rPr>
          <w:rFonts w:ascii="Calibri" w:eastAsia="Calibri" w:hAnsi="Calibri" w:cs="Calibri"/>
          <w:sz w:val="24"/>
          <w:szCs w:val="24"/>
        </w:rPr>
        <w:t>Škola dále spolupracuje s místními subjekty – obecní úřad, místní knihovna, Sport pro všechny, SDH, Cukrárna paní Rásochová, Sito</w:t>
      </w:r>
      <w:r>
        <w:rPr>
          <w:rFonts w:ascii="Calibri" w:eastAsia="Calibri" w:hAnsi="Calibri" w:cs="Calibri"/>
          <w:sz w:val="24"/>
          <w:szCs w:val="24"/>
        </w:rPr>
        <w:t xml:space="preserve"> </w:t>
      </w:r>
    </w:p>
    <w:p w:rsidR="0001733A" w:rsidRPr="0001733A" w:rsidRDefault="0001733A" w:rsidP="00DD1BAB">
      <w:pPr>
        <w:pStyle w:val="Odstavecseseznamem"/>
        <w:numPr>
          <w:ilvl w:val="0"/>
          <w:numId w:val="55"/>
        </w:numPr>
        <w:autoSpaceDE w:val="0"/>
        <w:autoSpaceDN w:val="0"/>
        <w:adjustRightInd w:val="0"/>
        <w:rPr>
          <w:sz w:val="20"/>
          <w:szCs w:val="20"/>
        </w:rPr>
      </w:pPr>
    </w:p>
    <w:p w:rsidR="008801C4" w:rsidRDefault="008801C4" w:rsidP="008801C4">
      <w:pPr>
        <w:tabs>
          <w:tab w:val="left" w:pos="182"/>
        </w:tabs>
        <w:spacing w:line="239" w:lineRule="auto"/>
        <w:jc w:val="both"/>
        <w:rPr>
          <w:rFonts w:ascii="Calibri" w:eastAsia="Calibri" w:hAnsi="Calibri" w:cs="Calibri"/>
          <w:sz w:val="24"/>
          <w:szCs w:val="24"/>
        </w:rPr>
      </w:pPr>
    </w:p>
    <w:p w:rsidR="0001733A" w:rsidRPr="0001733A" w:rsidRDefault="0001733A" w:rsidP="008801C4">
      <w:pPr>
        <w:tabs>
          <w:tab w:val="left" w:pos="182"/>
        </w:tabs>
        <w:spacing w:line="239" w:lineRule="auto"/>
        <w:jc w:val="both"/>
        <w:rPr>
          <w:rFonts w:ascii="Calibri" w:eastAsia="Calibri" w:hAnsi="Calibri" w:cs="Calibri"/>
          <w:b/>
          <w:sz w:val="26"/>
          <w:szCs w:val="26"/>
        </w:rPr>
      </w:pPr>
      <w:r w:rsidRPr="0001733A">
        <w:rPr>
          <w:rFonts w:ascii="Calibri" w:eastAsia="Calibri" w:hAnsi="Calibri" w:cs="Calibri"/>
          <w:b/>
          <w:sz w:val="26"/>
          <w:szCs w:val="26"/>
        </w:rPr>
        <w:t>2.8.CHARAKTERISTIKA PEDAGOGICKÉHO SBORU</w:t>
      </w:r>
    </w:p>
    <w:p w:rsidR="00DE0F2C" w:rsidRDefault="0001733A" w:rsidP="00A1383E">
      <w:pPr>
        <w:autoSpaceDE w:val="0"/>
        <w:autoSpaceDN w:val="0"/>
        <w:adjustRightInd w:val="0"/>
        <w:rPr>
          <w:sz w:val="20"/>
          <w:szCs w:val="20"/>
        </w:rPr>
      </w:pPr>
      <w:r w:rsidRPr="00A1383E">
        <w:rPr>
          <w:rFonts w:ascii="Calibri" w:hAnsi="Calibri" w:cs="Calibri"/>
          <w:sz w:val="24"/>
          <w:szCs w:val="24"/>
        </w:rPr>
        <w:t>Kvalifikovanost učitelského sboru se pohybuje v oblasti 71 – 100 %. Jsou v něm jak mladí učitelé, tak zkušení</w:t>
      </w:r>
      <w:r w:rsidR="00A1383E">
        <w:rPr>
          <w:rFonts w:ascii="Calibri" w:hAnsi="Calibri" w:cs="Calibri"/>
          <w:sz w:val="24"/>
          <w:szCs w:val="24"/>
        </w:rPr>
        <w:t xml:space="preserve"> </w:t>
      </w:r>
      <w:r w:rsidRPr="00A1383E">
        <w:rPr>
          <w:rFonts w:ascii="Calibri" w:hAnsi="Calibri" w:cs="Calibri"/>
          <w:sz w:val="24"/>
          <w:szCs w:val="24"/>
        </w:rPr>
        <w:t>pedagogové. Počet pedagogů na škole, po přepočtu na plný pracovní úvazek, je 3,</w:t>
      </w:r>
      <w:r w:rsidR="000013B0">
        <w:rPr>
          <w:rFonts w:ascii="Calibri" w:hAnsi="Calibri" w:cs="Calibri"/>
          <w:sz w:val="24"/>
          <w:szCs w:val="24"/>
        </w:rPr>
        <w:t>500</w:t>
      </w:r>
      <w:r w:rsidRPr="00A1383E">
        <w:rPr>
          <w:rFonts w:ascii="Calibri" w:hAnsi="Calibri" w:cs="Calibri"/>
          <w:sz w:val="24"/>
          <w:szCs w:val="24"/>
        </w:rPr>
        <w:t>.</w:t>
      </w:r>
      <w:r w:rsidR="00E507A4">
        <w:rPr>
          <w:rFonts w:ascii="Calibri" w:eastAsia="Calibri" w:hAnsi="Calibri" w:cs="Calibri"/>
          <w:sz w:val="24"/>
          <w:szCs w:val="24"/>
        </w:rPr>
        <w:t>Složení ped. sboru: 4 učitelky</w:t>
      </w:r>
      <w:r w:rsidR="0090193E">
        <w:rPr>
          <w:rFonts w:ascii="Calibri" w:eastAsia="Calibri" w:hAnsi="Calibri" w:cs="Calibri"/>
          <w:sz w:val="24"/>
          <w:szCs w:val="24"/>
        </w:rPr>
        <w:t xml:space="preserve"> 1. stupně ZŠ, </w:t>
      </w:r>
      <w:r w:rsidR="000013B0">
        <w:rPr>
          <w:rFonts w:ascii="Calibri" w:eastAsia="Calibri" w:hAnsi="Calibri" w:cs="Calibri"/>
          <w:sz w:val="24"/>
          <w:szCs w:val="24"/>
        </w:rPr>
        <w:t>2 vychovatelky</w:t>
      </w:r>
      <w:r w:rsidR="0090193E">
        <w:rPr>
          <w:rFonts w:ascii="Calibri" w:eastAsia="Calibri" w:hAnsi="Calibri" w:cs="Calibri"/>
          <w:sz w:val="24"/>
          <w:szCs w:val="24"/>
        </w:rPr>
        <w:t xml:space="preserve"> ŠD</w:t>
      </w:r>
      <w:r w:rsidR="000013B0">
        <w:rPr>
          <w:rFonts w:ascii="Calibri" w:eastAsia="Calibri" w:hAnsi="Calibri" w:cs="Calibri"/>
          <w:sz w:val="24"/>
          <w:szCs w:val="24"/>
        </w:rPr>
        <w:t>, 2</w:t>
      </w:r>
      <w:r w:rsidR="00772D51">
        <w:rPr>
          <w:rFonts w:ascii="Calibri" w:eastAsia="Calibri" w:hAnsi="Calibri" w:cs="Calibri"/>
          <w:sz w:val="24"/>
          <w:szCs w:val="24"/>
        </w:rPr>
        <w:t>asistent</w:t>
      </w:r>
      <w:r w:rsidR="000013B0">
        <w:rPr>
          <w:rFonts w:ascii="Calibri" w:eastAsia="Calibri" w:hAnsi="Calibri" w:cs="Calibri"/>
          <w:sz w:val="24"/>
          <w:szCs w:val="24"/>
        </w:rPr>
        <w:t>i</w:t>
      </w:r>
      <w:r w:rsidR="00772D51">
        <w:rPr>
          <w:rFonts w:ascii="Calibri" w:eastAsia="Calibri" w:hAnsi="Calibri" w:cs="Calibri"/>
          <w:sz w:val="24"/>
          <w:szCs w:val="24"/>
        </w:rPr>
        <w:t xml:space="preserve"> pedagoga</w:t>
      </w:r>
    </w:p>
    <w:p w:rsidR="00DE0F2C" w:rsidRDefault="00DE0F2C">
      <w:pPr>
        <w:spacing w:line="54" w:lineRule="exact"/>
        <w:rPr>
          <w:sz w:val="20"/>
          <w:szCs w:val="20"/>
        </w:rPr>
      </w:pPr>
    </w:p>
    <w:p w:rsidR="0001733A" w:rsidRDefault="0001733A">
      <w:pPr>
        <w:spacing w:line="296" w:lineRule="exact"/>
        <w:rPr>
          <w:rFonts w:asciiTheme="minorHAnsi" w:hAnsiTheme="minorHAnsi"/>
          <w:b/>
          <w:sz w:val="26"/>
          <w:szCs w:val="26"/>
        </w:rPr>
      </w:pPr>
    </w:p>
    <w:p w:rsidR="00DE0F2C" w:rsidRPr="0001733A" w:rsidRDefault="0001733A">
      <w:pPr>
        <w:spacing w:line="296" w:lineRule="exact"/>
        <w:rPr>
          <w:rFonts w:asciiTheme="minorHAnsi" w:hAnsiTheme="minorHAnsi"/>
          <w:b/>
          <w:sz w:val="26"/>
          <w:szCs w:val="26"/>
        </w:rPr>
      </w:pPr>
      <w:r w:rsidRPr="0001733A">
        <w:rPr>
          <w:rFonts w:asciiTheme="minorHAnsi" w:hAnsiTheme="minorHAnsi"/>
          <w:b/>
          <w:sz w:val="26"/>
          <w:szCs w:val="26"/>
        </w:rPr>
        <w:t>2.9.DLOU</w:t>
      </w:r>
      <w:r>
        <w:rPr>
          <w:rFonts w:asciiTheme="minorHAnsi" w:hAnsiTheme="minorHAnsi"/>
          <w:b/>
          <w:sz w:val="26"/>
          <w:szCs w:val="26"/>
        </w:rPr>
        <w:t>H</w:t>
      </w:r>
      <w:r w:rsidRPr="0001733A">
        <w:rPr>
          <w:rFonts w:asciiTheme="minorHAnsi" w:hAnsiTheme="minorHAnsi"/>
          <w:b/>
          <w:sz w:val="26"/>
          <w:szCs w:val="26"/>
        </w:rPr>
        <w:t>ODOBÉ PROJEKTY</w:t>
      </w:r>
    </w:p>
    <w:p w:rsidR="0001733A" w:rsidRDefault="0001733A" w:rsidP="0001733A">
      <w:pPr>
        <w:spacing w:line="53" w:lineRule="exact"/>
        <w:rPr>
          <w:sz w:val="20"/>
          <w:szCs w:val="20"/>
        </w:rPr>
      </w:pPr>
    </w:p>
    <w:p w:rsidR="0001733A" w:rsidRPr="005E718F" w:rsidRDefault="0001733A" w:rsidP="0001733A">
      <w:pPr>
        <w:rPr>
          <w:rFonts w:asciiTheme="minorHAnsi" w:hAnsiTheme="minorHAnsi"/>
          <w:sz w:val="24"/>
          <w:szCs w:val="24"/>
        </w:rPr>
      </w:pPr>
      <w:r w:rsidRPr="00E507A4">
        <w:rPr>
          <w:rFonts w:ascii="Calibri" w:eastAsia="Calibri" w:hAnsi="Calibri" w:cs="Calibri"/>
          <w:sz w:val="24"/>
          <w:szCs w:val="24"/>
        </w:rPr>
        <w:t xml:space="preserve">Škola je zapojena do projektu ESF EU OP VV „Podpora škol formou projektů zjednodušeného vykazování – Šablony pro MŠ a ZŠ“, dále do projektu </w:t>
      </w:r>
      <w:r w:rsidRPr="005E718F">
        <w:rPr>
          <w:rFonts w:asciiTheme="minorHAnsi" w:hAnsiTheme="minorHAnsi"/>
          <w:sz w:val="24"/>
          <w:szCs w:val="24"/>
        </w:rPr>
        <w:t>ŠKOLA PODPORUJÍCÍ ZDRAVÍ,OVOCE DO ŠKOL,72 hodin,ČISTÁ VYSOČINA,BEZPEČNĚ DO ŠKOLY A ZE ŠKOLY,</w:t>
      </w:r>
      <w:r w:rsidR="000013B0" w:rsidRPr="005E718F">
        <w:rPr>
          <w:rFonts w:asciiTheme="minorHAnsi" w:hAnsiTheme="minorHAnsi"/>
          <w:bCs/>
          <w:iCs/>
          <w:sz w:val="24"/>
          <w:szCs w:val="24"/>
        </w:rPr>
        <w:t xml:space="preserve"> </w:t>
      </w:r>
      <w:r w:rsidRPr="005E718F">
        <w:rPr>
          <w:rFonts w:asciiTheme="minorHAnsi" w:hAnsiTheme="minorHAnsi"/>
          <w:bCs/>
          <w:iCs/>
          <w:sz w:val="24"/>
          <w:szCs w:val="24"/>
        </w:rPr>
        <w:t>,</w:t>
      </w:r>
      <w:r w:rsidRPr="005E718F">
        <w:rPr>
          <w:rFonts w:asciiTheme="minorHAnsi" w:hAnsiTheme="minorHAnsi"/>
          <w:sz w:val="24"/>
          <w:szCs w:val="24"/>
        </w:rPr>
        <w:t>PROGRAM PRVENCE DĚTKÝCH ÚRAZŮ</w:t>
      </w:r>
      <w:r w:rsidR="000013B0">
        <w:rPr>
          <w:rFonts w:asciiTheme="minorHAnsi" w:hAnsiTheme="minorHAnsi"/>
          <w:sz w:val="24"/>
          <w:szCs w:val="24"/>
        </w:rPr>
        <w:t>, Málotřídky</w:t>
      </w:r>
    </w:p>
    <w:p w:rsidR="002D49C4" w:rsidRDefault="002D49C4" w:rsidP="0001733A">
      <w:pPr>
        <w:rPr>
          <w:bCs/>
          <w:iCs/>
          <w:sz w:val="20"/>
        </w:rPr>
      </w:pPr>
    </w:p>
    <w:p w:rsidR="002D49C4" w:rsidRPr="00E507A4" w:rsidRDefault="002D49C4" w:rsidP="0001733A">
      <w:pPr>
        <w:rPr>
          <w:bCs/>
          <w:iCs/>
          <w:sz w:val="20"/>
        </w:rPr>
      </w:pPr>
    </w:p>
    <w:p w:rsidR="00DE0F2C" w:rsidRDefault="00A1383E">
      <w:pPr>
        <w:spacing w:line="294" w:lineRule="exact"/>
        <w:rPr>
          <w:rFonts w:asciiTheme="minorHAnsi" w:hAnsiTheme="minorHAnsi"/>
          <w:b/>
          <w:sz w:val="26"/>
          <w:szCs w:val="26"/>
        </w:rPr>
      </w:pPr>
      <w:r w:rsidRPr="00A1383E">
        <w:rPr>
          <w:rFonts w:asciiTheme="minorHAnsi" w:hAnsiTheme="minorHAnsi"/>
          <w:b/>
          <w:sz w:val="26"/>
          <w:szCs w:val="26"/>
        </w:rPr>
        <w:t>2.10.MEZINÁRODNÍ SPOLUPRÁCE</w:t>
      </w:r>
    </w:p>
    <w:p w:rsidR="00A1383E" w:rsidRDefault="00A1383E">
      <w:pPr>
        <w:spacing w:line="294" w:lineRule="exact"/>
        <w:rPr>
          <w:rFonts w:ascii="Calibri" w:eastAsia="Calibri" w:hAnsi="Calibri" w:cs="Calibri"/>
          <w:sz w:val="24"/>
          <w:szCs w:val="24"/>
        </w:rPr>
      </w:pPr>
      <w:r w:rsidRPr="00E507A4">
        <w:rPr>
          <w:rFonts w:ascii="Calibri" w:eastAsia="Calibri" w:hAnsi="Calibri" w:cs="Calibri"/>
          <w:sz w:val="24"/>
          <w:szCs w:val="24"/>
        </w:rPr>
        <w:t>Škola v mezinárodním měřítku nespolupracuje s žádnou školou ani jiným subjektem.</w:t>
      </w:r>
    </w:p>
    <w:p w:rsidR="002D49C4" w:rsidRPr="00A1383E" w:rsidRDefault="002D49C4">
      <w:pPr>
        <w:spacing w:line="294" w:lineRule="exact"/>
        <w:rPr>
          <w:rFonts w:asciiTheme="minorHAnsi" w:hAnsiTheme="minorHAnsi"/>
          <w:b/>
          <w:sz w:val="26"/>
          <w:szCs w:val="26"/>
        </w:rPr>
      </w:pPr>
    </w:p>
    <w:p w:rsidR="00DE0F2C" w:rsidRDefault="0090193E" w:rsidP="00E507A4">
      <w:pPr>
        <w:spacing w:line="239" w:lineRule="auto"/>
        <w:rPr>
          <w:sz w:val="20"/>
          <w:szCs w:val="20"/>
        </w:rPr>
      </w:pPr>
      <w:bookmarkStart w:id="2" w:name="page4"/>
      <w:bookmarkEnd w:id="2"/>
      <w:r>
        <w:rPr>
          <w:rFonts w:ascii="Calibri" w:eastAsia="Calibri" w:hAnsi="Calibri" w:cs="Calibri"/>
          <w:b/>
          <w:bCs/>
          <w:i/>
          <w:iCs/>
          <w:sz w:val="28"/>
          <w:szCs w:val="28"/>
        </w:rPr>
        <w:t xml:space="preserve">3. </w:t>
      </w:r>
      <w:r>
        <w:rPr>
          <w:rFonts w:ascii="Calibri" w:eastAsia="Calibri" w:hAnsi="Calibri" w:cs="Calibri"/>
          <w:b/>
          <w:bCs/>
          <w:i/>
          <w:iCs/>
          <w:sz w:val="28"/>
          <w:szCs w:val="28"/>
          <w:u w:val="single"/>
        </w:rPr>
        <w:t>ZÁKLADNÍ CHARAKTERISTIKA VZDĚLÁVACÍHO PROGRAMU</w:t>
      </w:r>
    </w:p>
    <w:p w:rsidR="00DE0F2C" w:rsidRDefault="00DE0F2C">
      <w:pPr>
        <w:spacing w:line="294" w:lineRule="exact"/>
        <w:rPr>
          <w:sz w:val="20"/>
          <w:szCs w:val="20"/>
        </w:rPr>
      </w:pPr>
    </w:p>
    <w:p w:rsidR="00DE0F2C" w:rsidRPr="00A1383E" w:rsidRDefault="00A1383E" w:rsidP="009034E4">
      <w:pPr>
        <w:rPr>
          <w:rFonts w:ascii="Calibri" w:eastAsia="Calibri" w:hAnsi="Calibri" w:cs="Calibri"/>
          <w:b/>
          <w:bCs/>
          <w:sz w:val="26"/>
          <w:szCs w:val="26"/>
        </w:rPr>
      </w:pPr>
      <w:r w:rsidRPr="00A1383E">
        <w:rPr>
          <w:rFonts w:ascii="Calibri" w:eastAsia="Calibri" w:hAnsi="Calibri" w:cs="Calibri"/>
          <w:b/>
          <w:bCs/>
          <w:sz w:val="26"/>
          <w:szCs w:val="26"/>
        </w:rPr>
        <w:t>3.1.ZAMĚŘENÍ ŠKOLY</w:t>
      </w:r>
    </w:p>
    <w:p w:rsidR="003F584E" w:rsidRPr="00E507A4" w:rsidRDefault="003F584E" w:rsidP="003F584E">
      <w:pPr>
        <w:pStyle w:val="Bezmezer"/>
        <w:rPr>
          <w:rFonts w:asciiTheme="minorHAnsi" w:hAnsiTheme="minorHAnsi"/>
          <w:sz w:val="24"/>
        </w:rPr>
      </w:pPr>
      <w:r w:rsidRPr="00E507A4">
        <w:rPr>
          <w:rFonts w:asciiTheme="minorHAnsi" w:hAnsiTheme="minorHAnsi"/>
          <w:sz w:val="24"/>
        </w:rPr>
        <w:t xml:space="preserve">Koncepce a cíle školy jsou funkční , celý kolektiv pedagogických i provozních zaměstnanců se s koncepcí školy ztotožnil. Žáci jsou vedeni k samostatnému myšlení, během vyučovacích hodin jsou jim zadávány individuální úkoly dle jejich schopností, mají dostatek prostoru pro samostatnou práci, vyjádření vlastního názoru a řešení </w:t>
      </w:r>
      <w:r w:rsidRPr="00E507A4">
        <w:rPr>
          <w:rFonts w:asciiTheme="minorHAnsi" w:hAnsiTheme="minorHAnsi"/>
          <w:sz w:val="24"/>
        </w:rPr>
        <w:lastRenderedPageBreak/>
        <w:t>problémových úkolů. Zdravé životní návyky jsou upevňovány během vyučovacích hodin, o přestávkách i ve školní jídelně tak, aby se staly samozřejmou součásti života žáků. Kromě tradiční formy výuky využíváme práci ve skupinách, ve dvojicích, práci na PC, besedy, poznávací výlety a exkurse. Rodiče využívají možnost přijít po dohodě s pedagogy na vyučovací hodiny a zapojit se do vzdělávacího procesu svých dětí.</w:t>
      </w:r>
    </w:p>
    <w:p w:rsidR="003F584E" w:rsidRPr="00E507A4" w:rsidRDefault="003F584E" w:rsidP="003F584E">
      <w:pPr>
        <w:rPr>
          <w:rFonts w:asciiTheme="minorHAnsi" w:hAnsiTheme="minorHAnsi"/>
          <w:sz w:val="28"/>
        </w:rPr>
      </w:pPr>
      <w:r w:rsidRPr="00E507A4">
        <w:rPr>
          <w:rFonts w:asciiTheme="minorHAnsi" w:hAnsiTheme="minorHAnsi"/>
          <w:sz w:val="24"/>
        </w:rPr>
        <w:t xml:space="preserve">V kroužku dopravní a etické výchovy se  děti učí teorii i praxi běžného života žáka. </w:t>
      </w:r>
      <w:r w:rsidRPr="004322E6">
        <w:rPr>
          <w:rFonts w:asciiTheme="minorHAnsi" w:hAnsiTheme="minorHAnsi"/>
          <w:sz w:val="24"/>
        </w:rPr>
        <w:t xml:space="preserve">Pro rozvoj </w:t>
      </w:r>
      <w:r w:rsidRPr="00E507A4">
        <w:rPr>
          <w:rFonts w:asciiTheme="minorHAnsi" w:hAnsiTheme="minorHAnsi"/>
          <w:sz w:val="24"/>
          <w:szCs w:val="24"/>
        </w:rPr>
        <w:t>čtenářské gramotnosti jsou přínosem besedy s ukázkami knih a časopisů , na  které nás zve paní V. Jarošová   ( knihovnice)  do místní knihovny</w:t>
      </w:r>
      <w:r w:rsidRPr="00E507A4">
        <w:rPr>
          <w:rFonts w:asciiTheme="minorHAnsi" w:hAnsiTheme="minorHAnsi"/>
          <w:sz w:val="28"/>
        </w:rPr>
        <w:t xml:space="preserve">. </w:t>
      </w:r>
    </w:p>
    <w:p w:rsidR="00E507A4" w:rsidRDefault="00E507A4">
      <w:pPr>
        <w:ind w:left="120"/>
        <w:rPr>
          <w:sz w:val="20"/>
          <w:szCs w:val="20"/>
        </w:rPr>
      </w:pPr>
    </w:p>
    <w:p w:rsidR="00DE0F2C" w:rsidRDefault="00DE0F2C">
      <w:pPr>
        <w:spacing w:line="55" w:lineRule="exact"/>
        <w:rPr>
          <w:sz w:val="20"/>
          <w:szCs w:val="20"/>
        </w:rPr>
      </w:pPr>
    </w:p>
    <w:p w:rsidR="00E507A4" w:rsidRPr="00E507A4" w:rsidRDefault="00E507A4" w:rsidP="00DD1BAB">
      <w:pPr>
        <w:numPr>
          <w:ilvl w:val="0"/>
          <w:numId w:val="56"/>
        </w:numPr>
        <w:rPr>
          <w:sz w:val="24"/>
          <w:szCs w:val="28"/>
        </w:rPr>
      </w:pPr>
      <w:r w:rsidRPr="00E507A4">
        <w:rPr>
          <w:sz w:val="24"/>
          <w:szCs w:val="28"/>
        </w:rPr>
        <w:t>Poskytnout všem žákům kvalitní základy všeobecného vzdělání</w:t>
      </w:r>
    </w:p>
    <w:p w:rsidR="00E507A4" w:rsidRPr="00E507A4" w:rsidRDefault="00E507A4" w:rsidP="00DD1BAB">
      <w:pPr>
        <w:numPr>
          <w:ilvl w:val="0"/>
          <w:numId w:val="56"/>
        </w:numPr>
        <w:rPr>
          <w:sz w:val="24"/>
          <w:szCs w:val="28"/>
        </w:rPr>
      </w:pPr>
      <w:r w:rsidRPr="00E507A4">
        <w:rPr>
          <w:sz w:val="24"/>
          <w:szCs w:val="28"/>
        </w:rPr>
        <w:t>Vytvořit podmínky pro další vzdělávání, komunikaci mezi lidmi a uplatnění v životě</w:t>
      </w:r>
    </w:p>
    <w:p w:rsidR="00E507A4" w:rsidRPr="00E507A4" w:rsidRDefault="00E507A4" w:rsidP="00DD1BAB">
      <w:pPr>
        <w:numPr>
          <w:ilvl w:val="0"/>
          <w:numId w:val="56"/>
        </w:numPr>
        <w:rPr>
          <w:sz w:val="24"/>
          <w:szCs w:val="28"/>
        </w:rPr>
      </w:pPr>
      <w:r w:rsidRPr="00E507A4">
        <w:rPr>
          <w:sz w:val="24"/>
          <w:szCs w:val="28"/>
        </w:rPr>
        <w:t>Rozvíjet osobnost žáka, aby byl schopen samostatně myslet a svobodně rozhodovat</w:t>
      </w:r>
    </w:p>
    <w:p w:rsidR="003F584E" w:rsidRPr="003F584E" w:rsidRDefault="00E507A4" w:rsidP="00DD1BAB">
      <w:pPr>
        <w:numPr>
          <w:ilvl w:val="0"/>
          <w:numId w:val="56"/>
        </w:numPr>
        <w:rPr>
          <w:b/>
          <w:bCs/>
          <w:sz w:val="24"/>
          <w:szCs w:val="28"/>
          <w:u w:val="single"/>
        </w:rPr>
      </w:pPr>
      <w:r w:rsidRPr="00E507A4">
        <w:rPr>
          <w:sz w:val="24"/>
          <w:szCs w:val="28"/>
        </w:rPr>
        <w:t>Naplňovat motto našeho školního vzdělávacího programu „De</w:t>
      </w:r>
      <w:r w:rsidR="009034E4">
        <w:rPr>
          <w:sz w:val="24"/>
          <w:szCs w:val="28"/>
        </w:rPr>
        <w:t>jme příležitost každému dítět</w:t>
      </w:r>
      <w:r w:rsidR="006076B5">
        <w:rPr>
          <w:sz w:val="24"/>
          <w:szCs w:val="28"/>
        </w:rPr>
        <w:t>i“</w:t>
      </w:r>
    </w:p>
    <w:p w:rsidR="003F584E" w:rsidRDefault="00493140" w:rsidP="00DD1BAB">
      <w:pPr>
        <w:numPr>
          <w:ilvl w:val="0"/>
          <w:numId w:val="56"/>
        </w:numPr>
        <w:tabs>
          <w:tab w:val="left" w:pos="285"/>
        </w:tabs>
        <w:spacing w:line="218" w:lineRule="auto"/>
        <w:ind w:right="600"/>
        <w:rPr>
          <w:rFonts w:ascii="Calibri" w:eastAsia="Calibri" w:hAnsi="Calibri" w:cs="Calibri"/>
          <w:sz w:val="24"/>
          <w:szCs w:val="24"/>
        </w:rPr>
      </w:pPr>
      <w:r>
        <w:rPr>
          <w:rFonts w:ascii="Calibri" w:eastAsia="Calibri" w:hAnsi="Calibri" w:cs="Calibri"/>
          <w:sz w:val="24"/>
          <w:szCs w:val="24"/>
        </w:rPr>
        <w:t>M</w:t>
      </w:r>
      <w:r w:rsidR="003F584E">
        <w:rPr>
          <w:rFonts w:ascii="Calibri" w:eastAsia="Calibri" w:hAnsi="Calibri" w:cs="Calibri"/>
          <w:sz w:val="24"/>
          <w:szCs w:val="24"/>
        </w:rPr>
        <w:t>oderní metody výuky (projektové vyučování, tematická výuka, tematické dny, používání komunitního kruhu, pravidla chování ve třídě, týdenní plány,…)</w:t>
      </w:r>
    </w:p>
    <w:p w:rsidR="003F584E" w:rsidRDefault="003F584E" w:rsidP="003F584E">
      <w:pPr>
        <w:spacing w:line="2" w:lineRule="exact"/>
        <w:rPr>
          <w:rFonts w:ascii="Calibri" w:eastAsia="Calibri" w:hAnsi="Calibri" w:cs="Calibri"/>
          <w:sz w:val="24"/>
          <w:szCs w:val="24"/>
        </w:rPr>
      </w:pPr>
    </w:p>
    <w:p w:rsidR="003F584E" w:rsidRPr="00493140" w:rsidRDefault="00493140" w:rsidP="00DD1BAB">
      <w:pPr>
        <w:numPr>
          <w:ilvl w:val="0"/>
          <w:numId w:val="56"/>
        </w:numPr>
        <w:tabs>
          <w:tab w:val="left" w:pos="300"/>
        </w:tabs>
        <w:spacing w:line="239" w:lineRule="auto"/>
        <w:rPr>
          <w:rFonts w:ascii="Calibri" w:eastAsia="Calibri" w:hAnsi="Calibri" w:cs="Calibri"/>
          <w:sz w:val="24"/>
          <w:szCs w:val="24"/>
        </w:rPr>
      </w:pPr>
      <w:r>
        <w:rPr>
          <w:rFonts w:ascii="Calibri" w:eastAsia="Calibri" w:hAnsi="Calibri" w:cs="Calibri"/>
          <w:sz w:val="24"/>
          <w:szCs w:val="24"/>
        </w:rPr>
        <w:t>I</w:t>
      </w:r>
      <w:r w:rsidR="003F584E" w:rsidRPr="00493140">
        <w:rPr>
          <w:rFonts w:ascii="Calibri" w:eastAsia="Calibri" w:hAnsi="Calibri" w:cs="Calibri"/>
          <w:sz w:val="24"/>
          <w:szCs w:val="24"/>
        </w:rPr>
        <w:t xml:space="preserve">ntegrace žáků s individuálními vzdělávacími potřebami </w:t>
      </w:r>
    </w:p>
    <w:p w:rsidR="003F584E" w:rsidRDefault="003F584E" w:rsidP="00DD1BAB">
      <w:pPr>
        <w:numPr>
          <w:ilvl w:val="0"/>
          <w:numId w:val="56"/>
        </w:numPr>
        <w:tabs>
          <w:tab w:val="left" w:pos="300"/>
        </w:tabs>
        <w:spacing w:line="239" w:lineRule="auto"/>
        <w:rPr>
          <w:rFonts w:ascii="Calibri" w:eastAsia="Calibri" w:hAnsi="Calibri" w:cs="Calibri"/>
          <w:sz w:val="24"/>
          <w:szCs w:val="24"/>
        </w:rPr>
      </w:pPr>
      <w:r w:rsidRPr="00493140">
        <w:rPr>
          <w:rFonts w:ascii="Calibri" w:eastAsia="Calibri" w:hAnsi="Calibri" w:cs="Calibri"/>
          <w:sz w:val="24"/>
          <w:szCs w:val="24"/>
        </w:rPr>
        <w:t>projektové vyučování,</w:t>
      </w:r>
    </w:p>
    <w:p w:rsidR="003F584E" w:rsidRDefault="003F584E" w:rsidP="003F584E">
      <w:pPr>
        <w:spacing w:line="1" w:lineRule="exact"/>
        <w:rPr>
          <w:rFonts w:ascii="Calibri" w:eastAsia="Calibri" w:hAnsi="Calibri" w:cs="Calibri"/>
          <w:sz w:val="24"/>
          <w:szCs w:val="24"/>
        </w:rPr>
      </w:pPr>
    </w:p>
    <w:p w:rsidR="003F584E" w:rsidRDefault="003F584E" w:rsidP="003F584E">
      <w:pPr>
        <w:spacing w:line="53" w:lineRule="exact"/>
        <w:rPr>
          <w:rFonts w:ascii="Calibri" w:eastAsia="Calibri" w:hAnsi="Calibri" w:cs="Calibri"/>
          <w:sz w:val="24"/>
          <w:szCs w:val="24"/>
        </w:rPr>
      </w:pPr>
    </w:p>
    <w:p w:rsidR="003F584E" w:rsidRDefault="003F584E" w:rsidP="00DD1BAB">
      <w:pPr>
        <w:numPr>
          <w:ilvl w:val="0"/>
          <w:numId w:val="56"/>
        </w:numPr>
        <w:tabs>
          <w:tab w:val="left" w:pos="285"/>
        </w:tabs>
        <w:spacing w:line="217" w:lineRule="auto"/>
        <w:ind w:right="1180"/>
        <w:rPr>
          <w:rFonts w:ascii="Calibri" w:eastAsia="Calibri" w:hAnsi="Calibri" w:cs="Calibri"/>
          <w:sz w:val="24"/>
          <w:szCs w:val="24"/>
        </w:rPr>
      </w:pPr>
      <w:r>
        <w:rPr>
          <w:rFonts w:ascii="Calibri" w:eastAsia="Calibri" w:hAnsi="Calibri" w:cs="Calibri"/>
          <w:sz w:val="24"/>
          <w:szCs w:val="24"/>
        </w:rPr>
        <w:t>třídní schůzky a konzultační dny, individuální konzultace během celého školního roku,</w:t>
      </w:r>
    </w:p>
    <w:p w:rsidR="003F584E" w:rsidRDefault="003F584E" w:rsidP="003F584E">
      <w:pPr>
        <w:spacing w:line="2" w:lineRule="exact"/>
        <w:rPr>
          <w:rFonts w:ascii="Calibri" w:eastAsia="Calibri" w:hAnsi="Calibri" w:cs="Calibri"/>
          <w:sz w:val="24"/>
          <w:szCs w:val="24"/>
        </w:rPr>
      </w:pPr>
    </w:p>
    <w:p w:rsidR="003F584E" w:rsidRDefault="003F584E" w:rsidP="00DD1BAB">
      <w:pPr>
        <w:numPr>
          <w:ilvl w:val="0"/>
          <w:numId w:val="56"/>
        </w:numPr>
        <w:tabs>
          <w:tab w:val="left" w:pos="300"/>
        </w:tabs>
        <w:rPr>
          <w:rFonts w:ascii="Calibri" w:eastAsia="Calibri" w:hAnsi="Calibri" w:cs="Calibri"/>
          <w:sz w:val="24"/>
          <w:szCs w:val="24"/>
        </w:rPr>
      </w:pPr>
      <w:r>
        <w:rPr>
          <w:rFonts w:ascii="Calibri" w:eastAsia="Calibri" w:hAnsi="Calibri" w:cs="Calibri"/>
          <w:sz w:val="24"/>
          <w:szCs w:val="24"/>
        </w:rPr>
        <w:t>mimoškolní aktivity - exkurze, kulturní programy</w:t>
      </w:r>
    </w:p>
    <w:p w:rsidR="003F584E" w:rsidRDefault="003F584E" w:rsidP="00DD1BAB">
      <w:pPr>
        <w:numPr>
          <w:ilvl w:val="0"/>
          <w:numId w:val="56"/>
        </w:numPr>
        <w:tabs>
          <w:tab w:val="left" w:pos="300"/>
        </w:tabs>
        <w:spacing w:line="239" w:lineRule="auto"/>
        <w:rPr>
          <w:rFonts w:ascii="Calibri" w:eastAsia="Calibri" w:hAnsi="Calibri" w:cs="Calibri"/>
          <w:sz w:val="24"/>
          <w:szCs w:val="24"/>
        </w:rPr>
      </w:pPr>
      <w:r>
        <w:rPr>
          <w:rFonts w:ascii="Calibri" w:eastAsia="Calibri" w:hAnsi="Calibri" w:cs="Calibri"/>
          <w:sz w:val="24"/>
          <w:szCs w:val="24"/>
        </w:rPr>
        <w:t>tělovýchovné aktivity a účast v soutěžích a olympiádách,</w:t>
      </w:r>
    </w:p>
    <w:p w:rsidR="003F584E" w:rsidRDefault="003F584E" w:rsidP="003F584E">
      <w:pPr>
        <w:spacing w:line="1" w:lineRule="exact"/>
        <w:rPr>
          <w:rFonts w:ascii="Calibri" w:eastAsia="Calibri" w:hAnsi="Calibri" w:cs="Calibri"/>
          <w:sz w:val="24"/>
          <w:szCs w:val="24"/>
        </w:rPr>
      </w:pPr>
    </w:p>
    <w:p w:rsidR="003F584E" w:rsidRPr="00AB1EAA" w:rsidRDefault="003F584E" w:rsidP="00DD1BAB">
      <w:pPr>
        <w:pStyle w:val="Odstavecseseznamem"/>
        <w:numPr>
          <w:ilvl w:val="0"/>
          <w:numId w:val="56"/>
        </w:numPr>
        <w:spacing w:line="293" w:lineRule="exact"/>
        <w:rPr>
          <w:rFonts w:ascii="Calibri" w:eastAsia="Calibri" w:hAnsi="Calibri" w:cs="Calibri"/>
          <w:sz w:val="24"/>
          <w:szCs w:val="24"/>
        </w:rPr>
      </w:pPr>
      <w:bookmarkStart w:id="3" w:name="page5"/>
      <w:bookmarkStart w:id="4" w:name="page6"/>
      <w:bookmarkEnd w:id="3"/>
      <w:bookmarkEnd w:id="4"/>
      <w:r w:rsidRPr="003F584E">
        <w:rPr>
          <w:sz w:val="23"/>
          <w:szCs w:val="23"/>
        </w:rPr>
        <w:t>Ve 3. a 4. ročníku je zařazena výuka plavání v rozsahu 20 vyuč. hodin v každém ročníku – žáci hradí dopravu, výuka je hrazena školou.</w:t>
      </w:r>
      <w:r w:rsidRPr="003F584E">
        <w:rPr>
          <w:rFonts w:ascii="Calibri" w:eastAsia="Calibri" w:hAnsi="Calibri" w:cs="Calibri"/>
          <w:sz w:val="24"/>
          <w:szCs w:val="24"/>
        </w:rPr>
        <w:t xml:space="preserve"> Plavecká škola Delfín - Pelhřimov)</w:t>
      </w:r>
    </w:p>
    <w:p w:rsidR="008F63E6" w:rsidRPr="009034E4" w:rsidRDefault="008F63E6" w:rsidP="006076B5">
      <w:pPr>
        <w:rPr>
          <w:b/>
          <w:bCs/>
          <w:sz w:val="24"/>
          <w:szCs w:val="28"/>
          <w:u w:val="single"/>
        </w:rPr>
      </w:pPr>
    </w:p>
    <w:p w:rsidR="00577727" w:rsidRPr="00DE2C99" w:rsidRDefault="009034E4" w:rsidP="009034E4">
      <w:pPr>
        <w:rPr>
          <w:rFonts w:ascii="Calibri" w:hAnsi="Calibri"/>
          <w:b/>
          <w:sz w:val="26"/>
          <w:szCs w:val="26"/>
        </w:rPr>
      </w:pPr>
      <w:r w:rsidRPr="00DE2C99">
        <w:rPr>
          <w:rFonts w:ascii="Calibri" w:hAnsi="Calibri"/>
          <w:b/>
          <w:sz w:val="26"/>
          <w:szCs w:val="26"/>
        </w:rPr>
        <w:t xml:space="preserve">3.2.VÝCHOVNÉ A </w:t>
      </w:r>
      <w:r w:rsidR="003F584E" w:rsidRPr="00DE2C99">
        <w:rPr>
          <w:rFonts w:ascii="Calibri" w:hAnsi="Calibri"/>
          <w:b/>
          <w:sz w:val="26"/>
          <w:szCs w:val="26"/>
        </w:rPr>
        <w:t xml:space="preserve">VZDĚLÁVACÍ </w:t>
      </w:r>
      <w:r w:rsidRPr="00DE2C99">
        <w:rPr>
          <w:rFonts w:ascii="Calibri" w:hAnsi="Calibri"/>
          <w:b/>
          <w:sz w:val="26"/>
          <w:szCs w:val="26"/>
        </w:rPr>
        <w:t>STRATEG</w:t>
      </w:r>
      <w:r w:rsidR="00E148B4" w:rsidRPr="00DE2C99">
        <w:rPr>
          <w:rFonts w:ascii="Calibri" w:hAnsi="Calibri"/>
          <w:b/>
          <w:sz w:val="26"/>
          <w:szCs w:val="26"/>
        </w:rPr>
        <w:t>IE</w:t>
      </w:r>
    </w:p>
    <w:tbl>
      <w:tblPr>
        <w:tblW w:w="9270" w:type="dxa"/>
        <w:tblInd w:w="10" w:type="dxa"/>
        <w:tblLayout w:type="fixed"/>
        <w:tblCellMar>
          <w:left w:w="0" w:type="dxa"/>
          <w:right w:w="0" w:type="dxa"/>
        </w:tblCellMar>
        <w:tblLook w:val="04A0"/>
      </w:tblPr>
      <w:tblGrid>
        <w:gridCol w:w="4640"/>
        <w:gridCol w:w="540"/>
        <w:gridCol w:w="4060"/>
        <w:gridCol w:w="30"/>
      </w:tblGrid>
      <w:tr w:rsidR="00AB1EAA" w:rsidRPr="00DE2C99" w:rsidTr="00DE2C99">
        <w:trPr>
          <w:trHeight w:val="274"/>
        </w:trPr>
        <w:tc>
          <w:tcPr>
            <w:tcW w:w="4640" w:type="dxa"/>
            <w:tcBorders>
              <w:top w:val="single" w:sz="8" w:space="0" w:color="auto"/>
              <w:left w:val="single" w:sz="8" w:space="0" w:color="auto"/>
              <w:bottom w:val="single" w:sz="8" w:space="0" w:color="auto"/>
              <w:right w:val="single" w:sz="8" w:space="0" w:color="auto"/>
            </w:tcBorders>
            <w:vAlign w:val="bottom"/>
          </w:tcPr>
          <w:p w:rsidR="00AB1EAA" w:rsidRPr="00DE2C99" w:rsidRDefault="00AB1EAA" w:rsidP="00C1264F">
            <w:pPr>
              <w:spacing w:line="267" w:lineRule="exact"/>
              <w:ind w:left="120"/>
              <w:rPr>
                <w:sz w:val="24"/>
                <w:szCs w:val="24"/>
              </w:rPr>
            </w:pPr>
            <w:r w:rsidRPr="00DE2C99">
              <w:rPr>
                <w:rFonts w:ascii="Calibri" w:eastAsia="Calibri" w:hAnsi="Calibri" w:cs="Calibri"/>
                <w:b/>
                <w:bCs/>
                <w:sz w:val="24"/>
                <w:szCs w:val="24"/>
              </w:rPr>
              <w:t>Rozvoj kompetencí</w:t>
            </w:r>
          </w:p>
        </w:tc>
        <w:tc>
          <w:tcPr>
            <w:tcW w:w="4600" w:type="dxa"/>
            <w:gridSpan w:val="2"/>
            <w:tcBorders>
              <w:top w:val="single" w:sz="8" w:space="0" w:color="auto"/>
              <w:bottom w:val="single" w:sz="8" w:space="0" w:color="auto"/>
              <w:right w:val="single" w:sz="8" w:space="0" w:color="auto"/>
            </w:tcBorders>
            <w:vAlign w:val="bottom"/>
          </w:tcPr>
          <w:p w:rsidR="00AB1EAA" w:rsidRPr="00DE2C99" w:rsidRDefault="00AB1EAA" w:rsidP="00C1264F">
            <w:pPr>
              <w:spacing w:line="267" w:lineRule="exact"/>
              <w:ind w:left="80"/>
              <w:rPr>
                <w:sz w:val="24"/>
                <w:szCs w:val="24"/>
              </w:rPr>
            </w:pPr>
            <w:r w:rsidRPr="00DE2C99">
              <w:rPr>
                <w:rFonts w:ascii="Calibri" w:eastAsia="Calibri" w:hAnsi="Calibri" w:cs="Calibri"/>
                <w:b/>
                <w:bCs/>
                <w:sz w:val="24"/>
                <w:szCs w:val="24"/>
              </w:rPr>
              <w:t>Výchovné a vzdělávací strategie</w:t>
            </w:r>
          </w:p>
        </w:tc>
        <w:tc>
          <w:tcPr>
            <w:tcW w:w="30" w:type="dxa"/>
            <w:vAlign w:val="bottom"/>
          </w:tcPr>
          <w:p w:rsidR="00AB1EAA" w:rsidRPr="00DE2C99" w:rsidRDefault="00AB1EAA" w:rsidP="00C1264F">
            <w:pPr>
              <w:rPr>
                <w:sz w:val="24"/>
                <w:szCs w:val="24"/>
              </w:rPr>
            </w:pPr>
          </w:p>
        </w:tc>
      </w:tr>
      <w:tr w:rsidR="00DE2C99" w:rsidRPr="00DE2C99" w:rsidTr="00DE2C99">
        <w:trPr>
          <w:trHeight w:val="257"/>
        </w:trPr>
        <w:tc>
          <w:tcPr>
            <w:tcW w:w="4640" w:type="dxa"/>
            <w:vMerge w:val="restart"/>
            <w:tcBorders>
              <w:left w:val="single" w:sz="8" w:space="0" w:color="auto"/>
              <w:right w:val="single" w:sz="8" w:space="0" w:color="auto"/>
            </w:tcBorders>
          </w:tcPr>
          <w:p w:rsidR="00DE2C99" w:rsidRPr="00DE2C99" w:rsidRDefault="00DE2C99" w:rsidP="00DE2C99">
            <w:pPr>
              <w:spacing w:line="267" w:lineRule="exact"/>
              <w:ind w:left="120"/>
              <w:rPr>
                <w:sz w:val="24"/>
                <w:szCs w:val="24"/>
              </w:rPr>
            </w:pPr>
            <w:r w:rsidRPr="00DE2C99">
              <w:rPr>
                <w:rFonts w:ascii="Calibri" w:eastAsia="Calibri" w:hAnsi="Calibri" w:cs="Calibri"/>
                <w:sz w:val="24"/>
                <w:szCs w:val="24"/>
              </w:rPr>
              <w:t>1.</w:t>
            </w:r>
          </w:p>
          <w:p w:rsidR="00DE2C99" w:rsidRPr="00DE2C99" w:rsidRDefault="00DE2C99" w:rsidP="00DE2C99">
            <w:pPr>
              <w:spacing w:line="267" w:lineRule="exact"/>
              <w:ind w:left="120"/>
              <w:rPr>
                <w:sz w:val="24"/>
                <w:szCs w:val="24"/>
              </w:rPr>
            </w:pPr>
            <w:r w:rsidRPr="00DE2C99">
              <w:rPr>
                <w:rFonts w:ascii="Calibri" w:eastAsia="Calibri" w:hAnsi="Calibri" w:cs="Calibri"/>
                <w:sz w:val="24"/>
                <w:szCs w:val="24"/>
              </w:rPr>
              <w:t>Umožnit žákům osvojit si strategii učení a</w:t>
            </w:r>
          </w:p>
          <w:p w:rsidR="00DE2C99" w:rsidRPr="00DE2C99" w:rsidRDefault="00DE2C99" w:rsidP="00DE2C99">
            <w:pPr>
              <w:spacing w:line="267" w:lineRule="exact"/>
              <w:ind w:left="120"/>
              <w:rPr>
                <w:sz w:val="24"/>
                <w:szCs w:val="24"/>
              </w:rPr>
            </w:pPr>
            <w:r w:rsidRPr="00DE2C99">
              <w:rPr>
                <w:rFonts w:ascii="Calibri" w:eastAsia="Calibri" w:hAnsi="Calibri" w:cs="Calibri"/>
                <w:sz w:val="24"/>
                <w:szCs w:val="24"/>
              </w:rPr>
              <w:t xml:space="preserve">motivovat je pro celoživotní učení </w:t>
            </w:r>
            <w:r w:rsidRPr="00DE2C99">
              <w:rPr>
                <w:rFonts w:ascii="Calibri" w:eastAsia="Calibri" w:hAnsi="Calibri" w:cs="Calibri"/>
                <w:b/>
                <w:bCs/>
                <w:sz w:val="24"/>
                <w:szCs w:val="24"/>
              </w:rPr>
              <w:t>KOMPETENCE</w:t>
            </w:r>
          </w:p>
          <w:p w:rsidR="00DE2C99" w:rsidRPr="00DE2C99" w:rsidRDefault="00DE2C99" w:rsidP="00DE2C99">
            <w:pPr>
              <w:ind w:left="120"/>
              <w:rPr>
                <w:sz w:val="24"/>
                <w:szCs w:val="24"/>
              </w:rPr>
            </w:pPr>
            <w:r w:rsidRPr="00DE2C99">
              <w:rPr>
                <w:rFonts w:ascii="Calibri" w:eastAsia="Calibri" w:hAnsi="Calibri" w:cs="Calibri"/>
                <w:b/>
                <w:bCs/>
                <w:sz w:val="24"/>
                <w:szCs w:val="24"/>
              </w:rPr>
              <w:t>K UČENÍ</w:t>
            </w:r>
          </w:p>
        </w:tc>
        <w:tc>
          <w:tcPr>
            <w:tcW w:w="540" w:type="dxa"/>
            <w:vAlign w:val="bottom"/>
          </w:tcPr>
          <w:p w:rsidR="00DE2C99" w:rsidRPr="00DE2C99" w:rsidRDefault="00DE2C99" w:rsidP="00C1264F">
            <w:pPr>
              <w:spacing w:line="256" w:lineRule="exact"/>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DE2C99" w:rsidRPr="00DE2C99" w:rsidRDefault="00DE2C99" w:rsidP="00C1264F">
            <w:pPr>
              <w:spacing w:line="256" w:lineRule="exact"/>
              <w:ind w:left="40"/>
              <w:rPr>
                <w:sz w:val="24"/>
                <w:szCs w:val="24"/>
              </w:rPr>
            </w:pPr>
            <w:r w:rsidRPr="00DE2C99">
              <w:rPr>
                <w:rFonts w:ascii="Calibri" w:eastAsia="Calibri" w:hAnsi="Calibri" w:cs="Calibri"/>
                <w:sz w:val="24"/>
                <w:szCs w:val="24"/>
              </w:rPr>
              <w:t>v učení je kladen důraz na čtení</w:t>
            </w:r>
          </w:p>
        </w:tc>
        <w:tc>
          <w:tcPr>
            <w:tcW w:w="30" w:type="dxa"/>
            <w:vAlign w:val="bottom"/>
          </w:tcPr>
          <w:p w:rsidR="00DE2C99" w:rsidRPr="00DE2C99" w:rsidRDefault="00DE2C99" w:rsidP="00C1264F">
            <w:pPr>
              <w:rPr>
                <w:sz w:val="24"/>
                <w:szCs w:val="24"/>
              </w:rPr>
            </w:pPr>
          </w:p>
        </w:tc>
      </w:tr>
      <w:tr w:rsidR="00DE2C99" w:rsidRPr="00DE2C99" w:rsidTr="00DE2C99">
        <w:trPr>
          <w:trHeight w:val="266"/>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tcBorders>
              <w:right w:val="single" w:sz="8" w:space="0" w:color="auto"/>
            </w:tcBorders>
            <w:vAlign w:val="bottom"/>
          </w:tcPr>
          <w:p w:rsidR="00DE2C99" w:rsidRPr="00DE2C99" w:rsidRDefault="00DE2C99" w:rsidP="00C1264F">
            <w:pPr>
              <w:spacing w:line="266" w:lineRule="exact"/>
              <w:ind w:left="80"/>
              <w:rPr>
                <w:sz w:val="24"/>
                <w:szCs w:val="24"/>
              </w:rPr>
            </w:pPr>
            <w:r w:rsidRPr="00DE2C99">
              <w:rPr>
                <w:rFonts w:ascii="Calibri" w:eastAsia="Calibri" w:hAnsi="Calibri" w:cs="Calibri"/>
                <w:sz w:val="24"/>
                <w:szCs w:val="24"/>
              </w:rPr>
              <w:t>s porozuměním, práci s textem, vyhledávání</w:t>
            </w:r>
          </w:p>
        </w:tc>
        <w:tc>
          <w:tcPr>
            <w:tcW w:w="30" w:type="dxa"/>
            <w:vAlign w:val="bottom"/>
          </w:tcPr>
          <w:p w:rsidR="00DE2C99" w:rsidRPr="00DE2C99" w:rsidRDefault="00DE2C99" w:rsidP="00C1264F">
            <w:pPr>
              <w:rPr>
                <w:sz w:val="24"/>
                <w:szCs w:val="24"/>
              </w:rPr>
            </w:pPr>
          </w:p>
        </w:tc>
      </w:tr>
      <w:tr w:rsidR="00DE2C99" w:rsidRPr="00DE2C99" w:rsidTr="00DE2C99">
        <w:trPr>
          <w:trHeight w:val="269"/>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tcBorders>
              <w:right w:val="single" w:sz="8" w:space="0" w:color="auto"/>
            </w:tcBorders>
            <w:vAlign w:val="bottom"/>
          </w:tcPr>
          <w:p w:rsidR="00DE2C99" w:rsidRPr="00DE2C99" w:rsidRDefault="00DE2C99" w:rsidP="00C1264F">
            <w:pPr>
              <w:spacing w:line="267" w:lineRule="exact"/>
              <w:ind w:left="80"/>
              <w:rPr>
                <w:sz w:val="24"/>
                <w:szCs w:val="24"/>
              </w:rPr>
            </w:pPr>
            <w:r w:rsidRPr="00DE2C99">
              <w:rPr>
                <w:rFonts w:ascii="Calibri" w:eastAsia="Calibri" w:hAnsi="Calibri" w:cs="Calibri"/>
                <w:sz w:val="24"/>
                <w:szCs w:val="24"/>
              </w:rPr>
              <w:t>informací;</w:t>
            </w:r>
          </w:p>
        </w:tc>
        <w:tc>
          <w:tcPr>
            <w:tcW w:w="30" w:type="dxa"/>
            <w:vAlign w:val="bottom"/>
          </w:tcPr>
          <w:p w:rsidR="00DE2C99" w:rsidRPr="00DE2C99" w:rsidRDefault="00DE2C99" w:rsidP="00C1264F">
            <w:pPr>
              <w:rPr>
                <w:sz w:val="24"/>
                <w:szCs w:val="24"/>
              </w:rPr>
            </w:pPr>
          </w:p>
        </w:tc>
      </w:tr>
      <w:tr w:rsidR="00DE2C99" w:rsidRPr="00DE2C99" w:rsidTr="00DE2C99">
        <w:trPr>
          <w:trHeight w:val="269"/>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540" w:type="dxa"/>
            <w:vAlign w:val="bottom"/>
          </w:tcPr>
          <w:p w:rsidR="00DE2C99" w:rsidRPr="00DE2C99" w:rsidRDefault="00DE2C99" w:rsidP="00C1264F">
            <w:pPr>
              <w:spacing w:line="267" w:lineRule="exact"/>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DE2C99" w:rsidRPr="00DE2C99" w:rsidRDefault="00DE2C99" w:rsidP="00AB1EAA">
            <w:pPr>
              <w:spacing w:line="267" w:lineRule="exact"/>
              <w:ind w:left="40"/>
              <w:rPr>
                <w:sz w:val="24"/>
                <w:szCs w:val="24"/>
              </w:rPr>
            </w:pPr>
            <w:r w:rsidRPr="00DE2C99">
              <w:rPr>
                <w:rFonts w:ascii="Calibri" w:eastAsia="Calibri" w:hAnsi="Calibri" w:cs="Calibri"/>
                <w:sz w:val="24"/>
                <w:szCs w:val="24"/>
              </w:rPr>
              <w:t>v tiskopisu týdenního plánu je počítáno se</w:t>
            </w:r>
          </w:p>
        </w:tc>
        <w:tc>
          <w:tcPr>
            <w:tcW w:w="30" w:type="dxa"/>
            <w:vAlign w:val="bottom"/>
          </w:tcPr>
          <w:p w:rsidR="00DE2C99" w:rsidRPr="00DE2C99" w:rsidRDefault="00DE2C99" w:rsidP="00C1264F">
            <w:pPr>
              <w:rPr>
                <w:sz w:val="24"/>
                <w:szCs w:val="24"/>
              </w:rPr>
            </w:pPr>
          </w:p>
        </w:tc>
      </w:tr>
      <w:tr w:rsidR="00DE2C99" w:rsidRPr="00DE2C99" w:rsidTr="00DE2C99">
        <w:trPr>
          <w:trHeight w:val="269"/>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tcBorders>
              <w:right w:val="single" w:sz="8" w:space="0" w:color="auto"/>
            </w:tcBorders>
            <w:vAlign w:val="bottom"/>
          </w:tcPr>
          <w:p w:rsidR="00DE2C99" w:rsidRPr="00DE2C99" w:rsidRDefault="00DE2C99" w:rsidP="00C1264F">
            <w:pPr>
              <w:spacing w:line="267" w:lineRule="exact"/>
              <w:ind w:left="80"/>
              <w:rPr>
                <w:sz w:val="24"/>
                <w:szCs w:val="24"/>
              </w:rPr>
            </w:pPr>
            <w:r w:rsidRPr="00DE2C99">
              <w:rPr>
                <w:rFonts w:ascii="Calibri" w:eastAsia="Calibri" w:hAnsi="Calibri" w:cs="Calibri"/>
                <w:sz w:val="24"/>
                <w:szCs w:val="24"/>
              </w:rPr>
              <w:t>sebehodnocením žáka;</w:t>
            </w:r>
          </w:p>
        </w:tc>
        <w:tc>
          <w:tcPr>
            <w:tcW w:w="30" w:type="dxa"/>
            <w:vAlign w:val="bottom"/>
          </w:tcPr>
          <w:p w:rsidR="00DE2C99" w:rsidRPr="00DE2C99" w:rsidRDefault="00DE2C99" w:rsidP="00C1264F">
            <w:pPr>
              <w:rPr>
                <w:sz w:val="24"/>
                <w:szCs w:val="24"/>
              </w:rPr>
            </w:pPr>
          </w:p>
        </w:tc>
      </w:tr>
      <w:tr w:rsidR="00DE2C99" w:rsidRPr="00DE2C99" w:rsidTr="00DE2C99">
        <w:trPr>
          <w:trHeight w:val="269"/>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540" w:type="dxa"/>
            <w:vAlign w:val="bottom"/>
          </w:tcPr>
          <w:p w:rsidR="00DE2C99" w:rsidRPr="00DE2C99" w:rsidRDefault="00DE2C99" w:rsidP="00C1264F">
            <w:pPr>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DE2C99" w:rsidRPr="00DE2C99" w:rsidRDefault="00DE2C99" w:rsidP="00C1264F">
            <w:pPr>
              <w:ind w:left="60"/>
              <w:rPr>
                <w:sz w:val="24"/>
                <w:szCs w:val="24"/>
              </w:rPr>
            </w:pPr>
            <w:r w:rsidRPr="00DE2C99">
              <w:rPr>
                <w:rFonts w:ascii="Calibri" w:eastAsia="Calibri" w:hAnsi="Calibri" w:cs="Calibri"/>
                <w:sz w:val="24"/>
                <w:szCs w:val="24"/>
              </w:rPr>
              <w:t>žák si plánuje své učení - týdenní plány</w:t>
            </w:r>
          </w:p>
        </w:tc>
        <w:tc>
          <w:tcPr>
            <w:tcW w:w="30" w:type="dxa"/>
            <w:vAlign w:val="bottom"/>
          </w:tcPr>
          <w:p w:rsidR="00DE2C99" w:rsidRPr="00DE2C99" w:rsidRDefault="00DE2C99" w:rsidP="00C1264F">
            <w:pPr>
              <w:rPr>
                <w:sz w:val="24"/>
                <w:szCs w:val="24"/>
              </w:rPr>
            </w:pPr>
          </w:p>
        </w:tc>
      </w:tr>
      <w:tr w:rsidR="00DE2C99" w:rsidRPr="00DE2C99" w:rsidTr="00DE2C99">
        <w:trPr>
          <w:trHeight w:val="269"/>
        </w:trPr>
        <w:tc>
          <w:tcPr>
            <w:tcW w:w="4640" w:type="dxa"/>
            <w:vMerge/>
            <w:tcBorders>
              <w:left w:val="single" w:sz="8" w:space="0" w:color="auto"/>
              <w:right w:val="single" w:sz="8" w:space="0" w:color="auto"/>
            </w:tcBorders>
            <w:vAlign w:val="bottom"/>
          </w:tcPr>
          <w:p w:rsidR="00DE2C99" w:rsidRPr="00DE2C99" w:rsidRDefault="00DE2C99" w:rsidP="00C1264F">
            <w:pPr>
              <w:rPr>
                <w:sz w:val="24"/>
                <w:szCs w:val="24"/>
              </w:rPr>
            </w:pPr>
          </w:p>
        </w:tc>
        <w:tc>
          <w:tcPr>
            <w:tcW w:w="540" w:type="dxa"/>
            <w:vAlign w:val="bottom"/>
          </w:tcPr>
          <w:p w:rsidR="00DE2C99" w:rsidRPr="00DE2C99" w:rsidRDefault="00DE2C99" w:rsidP="00C1264F">
            <w:pPr>
              <w:rPr>
                <w:sz w:val="24"/>
                <w:szCs w:val="24"/>
              </w:rPr>
            </w:pPr>
            <w:r w:rsidRPr="00DE2C99">
              <w:rPr>
                <w:rFonts w:ascii="Calibri" w:eastAsia="Calibri" w:hAnsi="Calibri" w:cs="Calibri"/>
                <w:sz w:val="24"/>
                <w:szCs w:val="24"/>
              </w:rPr>
              <w:t xml:space="preserve">  ·</w:t>
            </w:r>
          </w:p>
        </w:tc>
        <w:tc>
          <w:tcPr>
            <w:tcW w:w="4060" w:type="dxa"/>
            <w:tcBorders>
              <w:right w:val="single" w:sz="8" w:space="0" w:color="auto"/>
            </w:tcBorders>
            <w:vAlign w:val="bottom"/>
          </w:tcPr>
          <w:p w:rsidR="00DE2C99" w:rsidRPr="00DE2C99" w:rsidRDefault="00DE2C99" w:rsidP="00C1264F">
            <w:pPr>
              <w:ind w:left="60"/>
              <w:rPr>
                <w:sz w:val="24"/>
                <w:szCs w:val="24"/>
              </w:rPr>
            </w:pPr>
            <w:r w:rsidRPr="00DE2C99">
              <w:rPr>
                <w:rFonts w:ascii="Calibri" w:eastAsia="Calibri" w:hAnsi="Calibri" w:cs="Calibri"/>
                <w:sz w:val="24"/>
                <w:szCs w:val="24"/>
              </w:rPr>
              <w:t>žák zpracovává referáty na určité téma</w:t>
            </w:r>
          </w:p>
        </w:tc>
        <w:tc>
          <w:tcPr>
            <w:tcW w:w="30" w:type="dxa"/>
            <w:vAlign w:val="bottom"/>
          </w:tcPr>
          <w:p w:rsidR="00DE2C99" w:rsidRPr="00DE2C99" w:rsidRDefault="00DE2C99" w:rsidP="00C1264F">
            <w:pPr>
              <w:rPr>
                <w:sz w:val="24"/>
                <w:szCs w:val="24"/>
              </w:rPr>
            </w:pPr>
          </w:p>
        </w:tc>
      </w:tr>
      <w:tr w:rsidR="00DE2C99" w:rsidRPr="00DE2C99" w:rsidTr="00DE2C99">
        <w:trPr>
          <w:trHeight w:val="273"/>
        </w:trPr>
        <w:tc>
          <w:tcPr>
            <w:tcW w:w="4640" w:type="dxa"/>
            <w:vMerge/>
            <w:tcBorders>
              <w:left w:val="single" w:sz="8" w:space="0" w:color="auto"/>
              <w:bottom w:val="single" w:sz="8" w:space="0" w:color="auto"/>
              <w:right w:val="single" w:sz="8" w:space="0" w:color="auto"/>
            </w:tcBorders>
            <w:vAlign w:val="bottom"/>
          </w:tcPr>
          <w:p w:rsidR="00DE2C99" w:rsidRPr="00DE2C99" w:rsidRDefault="00DE2C99" w:rsidP="00C1264F">
            <w:pPr>
              <w:rPr>
                <w:sz w:val="24"/>
                <w:szCs w:val="24"/>
              </w:rPr>
            </w:pPr>
          </w:p>
        </w:tc>
        <w:tc>
          <w:tcPr>
            <w:tcW w:w="540" w:type="dxa"/>
            <w:tcBorders>
              <w:bottom w:val="single" w:sz="8" w:space="0" w:color="auto"/>
            </w:tcBorders>
            <w:vAlign w:val="bottom"/>
          </w:tcPr>
          <w:p w:rsidR="00DE2C99" w:rsidRPr="00DE2C99" w:rsidRDefault="00DE2C99" w:rsidP="00AB1EAA">
            <w:pPr>
              <w:rPr>
                <w:sz w:val="24"/>
                <w:szCs w:val="24"/>
              </w:rPr>
            </w:pPr>
          </w:p>
        </w:tc>
        <w:tc>
          <w:tcPr>
            <w:tcW w:w="4060" w:type="dxa"/>
            <w:tcBorders>
              <w:bottom w:val="single" w:sz="8" w:space="0" w:color="auto"/>
              <w:right w:val="single" w:sz="8" w:space="0" w:color="auto"/>
            </w:tcBorders>
            <w:vAlign w:val="bottom"/>
          </w:tcPr>
          <w:p w:rsidR="00DE2C99" w:rsidRPr="00DE2C99" w:rsidRDefault="00DE2C99" w:rsidP="00C1264F">
            <w:pPr>
              <w:ind w:left="60"/>
              <w:rPr>
                <w:sz w:val="24"/>
                <w:szCs w:val="24"/>
              </w:rPr>
            </w:pPr>
          </w:p>
        </w:tc>
        <w:tc>
          <w:tcPr>
            <w:tcW w:w="30" w:type="dxa"/>
            <w:vAlign w:val="bottom"/>
          </w:tcPr>
          <w:p w:rsidR="00DE2C99" w:rsidRPr="00DE2C99" w:rsidRDefault="00DE2C99" w:rsidP="00C1264F">
            <w:pPr>
              <w:rPr>
                <w:sz w:val="24"/>
                <w:szCs w:val="24"/>
              </w:rPr>
            </w:pPr>
          </w:p>
        </w:tc>
      </w:tr>
      <w:tr w:rsidR="00DE2C99" w:rsidRPr="00DE2C99" w:rsidTr="00DE2C99">
        <w:trPr>
          <w:trHeight w:val="254"/>
        </w:trPr>
        <w:tc>
          <w:tcPr>
            <w:tcW w:w="4640" w:type="dxa"/>
            <w:vMerge w:val="restart"/>
            <w:tcBorders>
              <w:left w:val="single" w:sz="8" w:space="0" w:color="auto"/>
              <w:right w:val="single" w:sz="8" w:space="0" w:color="auto"/>
            </w:tcBorders>
          </w:tcPr>
          <w:p w:rsidR="00DE2C99" w:rsidRPr="00DE2C99" w:rsidRDefault="00DE2C99" w:rsidP="00DE2C99">
            <w:pPr>
              <w:ind w:left="120"/>
              <w:rPr>
                <w:sz w:val="24"/>
                <w:szCs w:val="24"/>
              </w:rPr>
            </w:pPr>
            <w:r w:rsidRPr="00DE2C99">
              <w:rPr>
                <w:rFonts w:ascii="Calibri" w:eastAsia="Calibri" w:hAnsi="Calibri" w:cs="Calibri"/>
                <w:sz w:val="24"/>
                <w:szCs w:val="24"/>
              </w:rPr>
              <w:t>2.</w:t>
            </w:r>
          </w:p>
          <w:p w:rsidR="00DE2C99" w:rsidRPr="00DE2C99" w:rsidRDefault="00DE2C99" w:rsidP="00DE2C99">
            <w:pPr>
              <w:ind w:left="120"/>
              <w:rPr>
                <w:sz w:val="24"/>
                <w:szCs w:val="24"/>
              </w:rPr>
            </w:pPr>
            <w:r w:rsidRPr="00DE2C99">
              <w:rPr>
                <w:rFonts w:ascii="Calibri" w:eastAsia="Calibri" w:hAnsi="Calibri" w:cs="Calibri"/>
                <w:sz w:val="24"/>
                <w:szCs w:val="24"/>
              </w:rPr>
              <w:t>Podněcovat žáky k tvořivému myšlení, logickému</w:t>
            </w:r>
          </w:p>
          <w:p w:rsidR="00DE2C99" w:rsidRPr="00DE2C99" w:rsidRDefault="00DE2C99" w:rsidP="00DE2C99">
            <w:pPr>
              <w:spacing w:line="266" w:lineRule="exact"/>
              <w:ind w:left="120"/>
              <w:rPr>
                <w:sz w:val="24"/>
                <w:szCs w:val="24"/>
              </w:rPr>
            </w:pPr>
            <w:r w:rsidRPr="00DE2C99">
              <w:rPr>
                <w:rFonts w:ascii="Calibri" w:eastAsia="Calibri" w:hAnsi="Calibri" w:cs="Calibri"/>
                <w:sz w:val="24"/>
                <w:szCs w:val="24"/>
              </w:rPr>
              <w:t>uvažování a k řešení problémů</w:t>
            </w:r>
          </w:p>
          <w:p w:rsidR="00DE2C99" w:rsidRPr="00DE2C99" w:rsidRDefault="00DE2C99" w:rsidP="00DE2C99">
            <w:pPr>
              <w:ind w:left="120"/>
              <w:rPr>
                <w:sz w:val="24"/>
                <w:szCs w:val="24"/>
              </w:rPr>
            </w:pPr>
            <w:r w:rsidRPr="00DE2C99">
              <w:rPr>
                <w:rFonts w:ascii="Calibri" w:eastAsia="Calibri" w:hAnsi="Calibri" w:cs="Calibri"/>
                <w:b/>
                <w:bCs/>
                <w:sz w:val="24"/>
                <w:szCs w:val="24"/>
              </w:rPr>
              <w:t>KOMPETENCE K ŘEŠENÍ PROBLÉMŮ</w:t>
            </w:r>
          </w:p>
        </w:tc>
        <w:tc>
          <w:tcPr>
            <w:tcW w:w="4600" w:type="dxa"/>
            <w:gridSpan w:val="2"/>
            <w:vMerge w:val="restart"/>
            <w:tcBorders>
              <w:right w:val="single" w:sz="8" w:space="0" w:color="auto"/>
            </w:tcBorders>
          </w:tcPr>
          <w:p w:rsidR="00DE2C99" w:rsidRPr="00DE2C99" w:rsidRDefault="00DE2C99" w:rsidP="00DE2C99">
            <w:pPr>
              <w:spacing w:line="254" w:lineRule="exact"/>
              <w:ind w:left="80"/>
              <w:rPr>
                <w:sz w:val="24"/>
                <w:szCs w:val="24"/>
              </w:rPr>
            </w:pPr>
            <w:r w:rsidRPr="00DE2C99">
              <w:rPr>
                <w:rFonts w:ascii="Calibri" w:eastAsia="Calibri" w:hAnsi="Calibri" w:cs="Calibri"/>
                <w:sz w:val="24"/>
                <w:szCs w:val="24"/>
              </w:rPr>
              <w:t>·učitel připravuje vyučování tak, aby žák</w:t>
            </w:r>
          </w:p>
          <w:p w:rsidR="00DE2C99" w:rsidRPr="00DE2C99" w:rsidRDefault="00DE2C99" w:rsidP="00DE2C99">
            <w:pPr>
              <w:ind w:left="80"/>
              <w:rPr>
                <w:sz w:val="24"/>
                <w:szCs w:val="24"/>
              </w:rPr>
            </w:pPr>
            <w:r w:rsidRPr="00DE2C99">
              <w:rPr>
                <w:rFonts w:ascii="Calibri" w:eastAsia="Calibri" w:hAnsi="Calibri" w:cs="Calibri"/>
                <w:sz w:val="24"/>
                <w:szCs w:val="24"/>
              </w:rPr>
              <w:t>hledal různá řešení, řešil netradiční problémové</w:t>
            </w:r>
          </w:p>
          <w:p w:rsidR="00DE2C99" w:rsidRPr="00DE2C99" w:rsidRDefault="00DE2C99" w:rsidP="00DE2C99">
            <w:pPr>
              <w:ind w:left="80"/>
              <w:rPr>
                <w:sz w:val="24"/>
                <w:szCs w:val="24"/>
              </w:rPr>
            </w:pPr>
            <w:r w:rsidRPr="00DE2C99">
              <w:rPr>
                <w:rFonts w:ascii="Calibri" w:eastAsia="Calibri" w:hAnsi="Calibri" w:cs="Calibri"/>
                <w:sz w:val="24"/>
                <w:szCs w:val="24"/>
              </w:rPr>
              <w:t>úlohy;</w:t>
            </w:r>
          </w:p>
          <w:p w:rsidR="00DE2C99" w:rsidRPr="00DE2C99" w:rsidRDefault="00DE2C99" w:rsidP="00DE2C99">
            <w:pPr>
              <w:ind w:left="80"/>
              <w:rPr>
                <w:sz w:val="24"/>
                <w:szCs w:val="24"/>
              </w:rPr>
            </w:pPr>
            <w:r w:rsidRPr="00DE2C99">
              <w:rPr>
                <w:rFonts w:ascii="Calibri" w:eastAsia="Calibri" w:hAnsi="Calibri" w:cs="Calibri"/>
                <w:sz w:val="24"/>
                <w:szCs w:val="24"/>
              </w:rPr>
              <w:t>·žák se aktivně zapojuje do skupinové práce</w:t>
            </w:r>
          </w:p>
          <w:p w:rsidR="00DE2C99" w:rsidRPr="00DE2C99" w:rsidRDefault="00DE2C99" w:rsidP="00DE2C99">
            <w:pPr>
              <w:spacing w:line="266" w:lineRule="exact"/>
              <w:ind w:left="80"/>
              <w:rPr>
                <w:sz w:val="24"/>
                <w:szCs w:val="24"/>
              </w:rPr>
            </w:pPr>
            <w:r w:rsidRPr="00DE2C99">
              <w:rPr>
                <w:rFonts w:ascii="Calibri" w:eastAsia="Calibri" w:hAnsi="Calibri" w:cs="Calibri"/>
                <w:sz w:val="24"/>
                <w:szCs w:val="24"/>
              </w:rPr>
              <w:t>·žák se zapojuje do soutěží, do problémů</w:t>
            </w:r>
          </w:p>
          <w:p w:rsidR="00DE2C99" w:rsidRPr="00DE2C99" w:rsidRDefault="00DE2C99" w:rsidP="00DE2C99">
            <w:pPr>
              <w:ind w:left="80"/>
              <w:rPr>
                <w:sz w:val="24"/>
                <w:szCs w:val="24"/>
              </w:rPr>
            </w:pPr>
            <w:r w:rsidRPr="00DE2C99">
              <w:rPr>
                <w:rFonts w:ascii="Calibri" w:eastAsia="Calibri" w:hAnsi="Calibri" w:cs="Calibri"/>
                <w:sz w:val="24"/>
                <w:szCs w:val="24"/>
              </w:rPr>
              <w:t>školního života;</w:t>
            </w:r>
          </w:p>
        </w:tc>
        <w:tc>
          <w:tcPr>
            <w:tcW w:w="30" w:type="dxa"/>
            <w:tcBorders>
              <w:left w:val="single" w:sz="8" w:space="0" w:color="auto"/>
            </w:tcBorders>
            <w:vAlign w:val="bottom"/>
          </w:tcPr>
          <w:p w:rsidR="00DE2C99" w:rsidRPr="00DE2C99" w:rsidRDefault="00DE2C99" w:rsidP="00C1264F">
            <w:pPr>
              <w:rPr>
                <w:sz w:val="24"/>
                <w:szCs w:val="24"/>
              </w:rPr>
            </w:pPr>
          </w:p>
        </w:tc>
      </w:tr>
      <w:tr w:rsidR="00DE2C99" w:rsidRPr="00DE2C99" w:rsidTr="00DE2C99">
        <w:trPr>
          <w:trHeight w:val="269"/>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vMerge/>
            <w:tcBorders>
              <w:right w:val="single" w:sz="8" w:space="0" w:color="auto"/>
            </w:tcBorders>
            <w:vAlign w:val="bottom"/>
          </w:tcPr>
          <w:p w:rsidR="00DE2C99" w:rsidRPr="00DE2C99" w:rsidRDefault="00DE2C99" w:rsidP="00C1264F">
            <w:pPr>
              <w:ind w:left="80"/>
              <w:rPr>
                <w:sz w:val="24"/>
                <w:szCs w:val="24"/>
              </w:rPr>
            </w:pPr>
          </w:p>
        </w:tc>
        <w:tc>
          <w:tcPr>
            <w:tcW w:w="30" w:type="dxa"/>
            <w:vAlign w:val="bottom"/>
          </w:tcPr>
          <w:p w:rsidR="00DE2C99" w:rsidRPr="00DE2C99" w:rsidRDefault="00DE2C99" w:rsidP="00C1264F">
            <w:pPr>
              <w:rPr>
                <w:sz w:val="24"/>
                <w:szCs w:val="24"/>
              </w:rPr>
            </w:pPr>
          </w:p>
        </w:tc>
      </w:tr>
      <w:tr w:rsidR="00DE2C99" w:rsidRPr="00DE2C99" w:rsidTr="00DE2C99">
        <w:trPr>
          <w:trHeight w:val="134"/>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vMerge/>
            <w:tcBorders>
              <w:right w:val="single" w:sz="8" w:space="0" w:color="auto"/>
            </w:tcBorders>
            <w:vAlign w:val="bottom"/>
          </w:tcPr>
          <w:p w:rsidR="00DE2C99" w:rsidRPr="00DE2C99" w:rsidRDefault="00DE2C99" w:rsidP="00C1264F">
            <w:pPr>
              <w:ind w:left="80"/>
              <w:rPr>
                <w:sz w:val="24"/>
                <w:szCs w:val="24"/>
              </w:rPr>
            </w:pPr>
          </w:p>
        </w:tc>
        <w:tc>
          <w:tcPr>
            <w:tcW w:w="30" w:type="dxa"/>
            <w:vAlign w:val="bottom"/>
          </w:tcPr>
          <w:p w:rsidR="00DE2C99" w:rsidRPr="00DE2C99" w:rsidRDefault="00DE2C99" w:rsidP="00C1264F">
            <w:pPr>
              <w:rPr>
                <w:sz w:val="24"/>
                <w:szCs w:val="24"/>
              </w:rPr>
            </w:pPr>
          </w:p>
        </w:tc>
      </w:tr>
      <w:tr w:rsidR="00DE2C99" w:rsidRPr="00DE2C99" w:rsidTr="00DE2C99">
        <w:trPr>
          <w:trHeight w:val="134"/>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vMerge/>
            <w:tcBorders>
              <w:right w:val="single" w:sz="8" w:space="0" w:color="auto"/>
            </w:tcBorders>
            <w:vAlign w:val="bottom"/>
          </w:tcPr>
          <w:p w:rsidR="00DE2C99" w:rsidRPr="00DE2C99" w:rsidRDefault="00DE2C99" w:rsidP="00C1264F">
            <w:pPr>
              <w:ind w:left="80"/>
              <w:rPr>
                <w:sz w:val="24"/>
                <w:szCs w:val="24"/>
              </w:rPr>
            </w:pPr>
          </w:p>
        </w:tc>
        <w:tc>
          <w:tcPr>
            <w:tcW w:w="30" w:type="dxa"/>
            <w:vAlign w:val="bottom"/>
          </w:tcPr>
          <w:p w:rsidR="00DE2C99" w:rsidRPr="00DE2C99" w:rsidRDefault="00DE2C99" w:rsidP="00C1264F">
            <w:pPr>
              <w:rPr>
                <w:sz w:val="24"/>
                <w:szCs w:val="24"/>
              </w:rPr>
            </w:pPr>
          </w:p>
        </w:tc>
      </w:tr>
      <w:tr w:rsidR="00DE2C99" w:rsidRPr="00DE2C99" w:rsidTr="00F153D5">
        <w:trPr>
          <w:trHeight w:val="134"/>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vMerge/>
            <w:tcBorders>
              <w:right w:val="single" w:sz="8" w:space="0" w:color="auto"/>
            </w:tcBorders>
            <w:vAlign w:val="bottom"/>
          </w:tcPr>
          <w:p w:rsidR="00DE2C99" w:rsidRPr="00DE2C99" w:rsidRDefault="00DE2C99" w:rsidP="00C1264F">
            <w:pPr>
              <w:ind w:left="80"/>
              <w:rPr>
                <w:sz w:val="24"/>
                <w:szCs w:val="24"/>
              </w:rPr>
            </w:pPr>
          </w:p>
        </w:tc>
        <w:tc>
          <w:tcPr>
            <w:tcW w:w="30" w:type="dxa"/>
            <w:tcBorders>
              <w:left w:val="single" w:sz="8" w:space="0" w:color="auto"/>
            </w:tcBorders>
            <w:vAlign w:val="bottom"/>
          </w:tcPr>
          <w:p w:rsidR="00DE2C99" w:rsidRPr="00DE2C99" w:rsidRDefault="00DE2C99" w:rsidP="00C1264F">
            <w:pPr>
              <w:rPr>
                <w:sz w:val="24"/>
                <w:szCs w:val="24"/>
              </w:rPr>
            </w:pPr>
          </w:p>
        </w:tc>
      </w:tr>
      <w:tr w:rsidR="00DE2C99" w:rsidRPr="00DE2C99" w:rsidTr="00F153D5">
        <w:trPr>
          <w:trHeight w:val="134"/>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vMerge/>
            <w:tcBorders>
              <w:right w:val="single" w:sz="8" w:space="0" w:color="auto"/>
            </w:tcBorders>
            <w:vAlign w:val="bottom"/>
          </w:tcPr>
          <w:p w:rsidR="00DE2C99" w:rsidRPr="00DE2C99" w:rsidRDefault="00DE2C99" w:rsidP="00C1264F">
            <w:pPr>
              <w:ind w:left="80"/>
              <w:rPr>
                <w:sz w:val="24"/>
                <w:szCs w:val="24"/>
              </w:rPr>
            </w:pPr>
          </w:p>
        </w:tc>
        <w:tc>
          <w:tcPr>
            <w:tcW w:w="30" w:type="dxa"/>
            <w:tcBorders>
              <w:left w:val="single" w:sz="8" w:space="0" w:color="auto"/>
            </w:tcBorders>
            <w:vAlign w:val="bottom"/>
          </w:tcPr>
          <w:p w:rsidR="00DE2C99" w:rsidRPr="00DE2C99" w:rsidRDefault="00DE2C99" w:rsidP="00C1264F">
            <w:pPr>
              <w:rPr>
                <w:sz w:val="24"/>
                <w:szCs w:val="24"/>
              </w:rPr>
            </w:pPr>
          </w:p>
        </w:tc>
      </w:tr>
      <w:tr w:rsidR="00DE2C99" w:rsidRPr="00DE2C99" w:rsidTr="00F153D5">
        <w:trPr>
          <w:trHeight w:val="132"/>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vMerge/>
            <w:tcBorders>
              <w:right w:val="single" w:sz="8" w:space="0" w:color="auto"/>
            </w:tcBorders>
            <w:vAlign w:val="bottom"/>
          </w:tcPr>
          <w:p w:rsidR="00DE2C99" w:rsidRPr="00DE2C99" w:rsidRDefault="00DE2C99" w:rsidP="00C1264F">
            <w:pPr>
              <w:ind w:left="80"/>
              <w:rPr>
                <w:sz w:val="24"/>
                <w:szCs w:val="24"/>
              </w:rPr>
            </w:pPr>
          </w:p>
        </w:tc>
        <w:tc>
          <w:tcPr>
            <w:tcW w:w="30" w:type="dxa"/>
            <w:tcBorders>
              <w:left w:val="single" w:sz="8" w:space="0" w:color="auto"/>
            </w:tcBorders>
            <w:vAlign w:val="bottom"/>
          </w:tcPr>
          <w:p w:rsidR="00DE2C99" w:rsidRPr="00DE2C99" w:rsidRDefault="00DE2C99" w:rsidP="00C1264F">
            <w:pPr>
              <w:rPr>
                <w:sz w:val="24"/>
                <w:szCs w:val="24"/>
              </w:rPr>
            </w:pPr>
          </w:p>
        </w:tc>
      </w:tr>
      <w:tr w:rsidR="00DE2C99" w:rsidRPr="00DE2C99" w:rsidTr="00F153D5">
        <w:trPr>
          <w:trHeight w:val="134"/>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vMerge/>
            <w:tcBorders>
              <w:right w:val="single" w:sz="8" w:space="0" w:color="auto"/>
            </w:tcBorders>
            <w:vAlign w:val="bottom"/>
          </w:tcPr>
          <w:p w:rsidR="00DE2C99" w:rsidRPr="00DE2C99" w:rsidRDefault="00DE2C99" w:rsidP="00C1264F">
            <w:pPr>
              <w:ind w:left="80"/>
              <w:rPr>
                <w:sz w:val="24"/>
                <w:szCs w:val="24"/>
              </w:rPr>
            </w:pPr>
          </w:p>
        </w:tc>
        <w:tc>
          <w:tcPr>
            <w:tcW w:w="30" w:type="dxa"/>
            <w:tcBorders>
              <w:left w:val="single" w:sz="8" w:space="0" w:color="auto"/>
            </w:tcBorders>
            <w:vAlign w:val="bottom"/>
          </w:tcPr>
          <w:p w:rsidR="00DE2C99" w:rsidRPr="00DE2C99" w:rsidRDefault="00DE2C99" w:rsidP="00C1264F">
            <w:pPr>
              <w:rPr>
                <w:sz w:val="24"/>
                <w:szCs w:val="24"/>
              </w:rPr>
            </w:pPr>
          </w:p>
        </w:tc>
      </w:tr>
      <w:tr w:rsidR="00DE2C99" w:rsidRPr="00DE2C99" w:rsidTr="00DE2C99">
        <w:trPr>
          <w:trHeight w:val="134"/>
        </w:trPr>
        <w:tc>
          <w:tcPr>
            <w:tcW w:w="4640" w:type="dxa"/>
            <w:vMerge/>
            <w:tcBorders>
              <w:left w:val="single" w:sz="8" w:space="0" w:color="auto"/>
              <w:right w:val="single" w:sz="8" w:space="0" w:color="auto"/>
            </w:tcBorders>
            <w:vAlign w:val="bottom"/>
          </w:tcPr>
          <w:p w:rsidR="00DE2C99" w:rsidRPr="00DE2C99" w:rsidRDefault="00DE2C99" w:rsidP="00C1264F">
            <w:pPr>
              <w:rPr>
                <w:sz w:val="24"/>
                <w:szCs w:val="24"/>
              </w:rPr>
            </w:pPr>
          </w:p>
        </w:tc>
        <w:tc>
          <w:tcPr>
            <w:tcW w:w="4600" w:type="dxa"/>
            <w:gridSpan w:val="2"/>
            <w:vMerge/>
            <w:tcBorders>
              <w:right w:val="single" w:sz="8" w:space="0" w:color="auto"/>
            </w:tcBorders>
            <w:vAlign w:val="bottom"/>
          </w:tcPr>
          <w:p w:rsidR="00DE2C99" w:rsidRPr="00DE2C99" w:rsidRDefault="00DE2C99" w:rsidP="00C1264F">
            <w:pPr>
              <w:ind w:left="80"/>
              <w:rPr>
                <w:sz w:val="24"/>
                <w:szCs w:val="24"/>
              </w:rPr>
            </w:pPr>
          </w:p>
        </w:tc>
        <w:tc>
          <w:tcPr>
            <w:tcW w:w="30" w:type="dxa"/>
            <w:vAlign w:val="bottom"/>
          </w:tcPr>
          <w:p w:rsidR="00DE2C99" w:rsidRPr="00DE2C99" w:rsidRDefault="00DE2C99" w:rsidP="00C1264F">
            <w:pPr>
              <w:rPr>
                <w:sz w:val="24"/>
                <w:szCs w:val="24"/>
              </w:rPr>
            </w:pPr>
          </w:p>
        </w:tc>
      </w:tr>
      <w:tr w:rsidR="00DE2C99" w:rsidRPr="00DE2C99" w:rsidTr="00DE2C99">
        <w:trPr>
          <w:trHeight w:val="134"/>
        </w:trPr>
        <w:tc>
          <w:tcPr>
            <w:tcW w:w="4640" w:type="dxa"/>
            <w:tcBorders>
              <w:left w:val="single" w:sz="8" w:space="0" w:color="auto"/>
              <w:right w:val="single" w:sz="8" w:space="0" w:color="auto"/>
            </w:tcBorders>
            <w:vAlign w:val="bottom"/>
          </w:tcPr>
          <w:p w:rsidR="00DE2C99" w:rsidRPr="00DE2C99" w:rsidRDefault="00DE2C99" w:rsidP="00C1264F">
            <w:pPr>
              <w:rPr>
                <w:sz w:val="24"/>
                <w:szCs w:val="24"/>
              </w:rPr>
            </w:pPr>
          </w:p>
        </w:tc>
        <w:tc>
          <w:tcPr>
            <w:tcW w:w="4600" w:type="dxa"/>
            <w:gridSpan w:val="2"/>
            <w:vMerge/>
            <w:tcBorders>
              <w:right w:val="single" w:sz="8" w:space="0" w:color="auto"/>
            </w:tcBorders>
            <w:vAlign w:val="bottom"/>
          </w:tcPr>
          <w:p w:rsidR="00DE2C99" w:rsidRPr="00DE2C99" w:rsidRDefault="00DE2C99" w:rsidP="00C1264F">
            <w:pPr>
              <w:rPr>
                <w:sz w:val="24"/>
                <w:szCs w:val="24"/>
              </w:rPr>
            </w:pPr>
          </w:p>
        </w:tc>
        <w:tc>
          <w:tcPr>
            <w:tcW w:w="30" w:type="dxa"/>
            <w:vAlign w:val="bottom"/>
          </w:tcPr>
          <w:p w:rsidR="00DE2C99" w:rsidRPr="00DE2C99" w:rsidRDefault="00DE2C99" w:rsidP="00C1264F">
            <w:pPr>
              <w:rPr>
                <w:sz w:val="24"/>
                <w:szCs w:val="24"/>
              </w:rPr>
            </w:pPr>
          </w:p>
        </w:tc>
      </w:tr>
      <w:tr w:rsidR="00AB1EAA" w:rsidRPr="00DE2C99" w:rsidTr="00DE2C99">
        <w:trPr>
          <w:trHeight w:val="277"/>
        </w:trPr>
        <w:tc>
          <w:tcPr>
            <w:tcW w:w="4640" w:type="dxa"/>
            <w:tcBorders>
              <w:left w:val="single" w:sz="8" w:space="0" w:color="auto"/>
              <w:bottom w:val="single" w:sz="8" w:space="0" w:color="auto"/>
              <w:right w:val="single" w:sz="8" w:space="0" w:color="auto"/>
            </w:tcBorders>
            <w:vAlign w:val="bottom"/>
          </w:tcPr>
          <w:p w:rsidR="00AB1EAA" w:rsidRPr="00DE2C99" w:rsidRDefault="00AB1EAA" w:rsidP="00C1264F">
            <w:pPr>
              <w:rPr>
                <w:sz w:val="24"/>
                <w:szCs w:val="24"/>
              </w:rPr>
            </w:pPr>
          </w:p>
        </w:tc>
        <w:tc>
          <w:tcPr>
            <w:tcW w:w="540" w:type="dxa"/>
            <w:tcBorders>
              <w:bottom w:val="single" w:sz="8" w:space="0" w:color="auto"/>
            </w:tcBorders>
            <w:vAlign w:val="bottom"/>
          </w:tcPr>
          <w:p w:rsidR="00AB1EAA" w:rsidRPr="00DE2C99" w:rsidRDefault="00AB1EAA" w:rsidP="00C1264F">
            <w:pPr>
              <w:rPr>
                <w:sz w:val="24"/>
                <w:szCs w:val="24"/>
              </w:rPr>
            </w:pPr>
          </w:p>
        </w:tc>
        <w:tc>
          <w:tcPr>
            <w:tcW w:w="4060" w:type="dxa"/>
            <w:tcBorders>
              <w:bottom w:val="single" w:sz="8" w:space="0" w:color="auto"/>
              <w:right w:val="single" w:sz="8" w:space="0" w:color="auto"/>
            </w:tcBorders>
            <w:vAlign w:val="bottom"/>
          </w:tcPr>
          <w:p w:rsidR="00AB1EAA" w:rsidRPr="00DE2C99" w:rsidRDefault="00AB1EAA" w:rsidP="00C1264F">
            <w:pPr>
              <w:rPr>
                <w:sz w:val="24"/>
                <w:szCs w:val="24"/>
              </w:rPr>
            </w:pPr>
          </w:p>
        </w:tc>
        <w:tc>
          <w:tcPr>
            <w:tcW w:w="30" w:type="dxa"/>
            <w:vAlign w:val="bottom"/>
          </w:tcPr>
          <w:p w:rsidR="00AB1EAA" w:rsidRPr="00DE2C99" w:rsidRDefault="00AB1EAA" w:rsidP="00C1264F">
            <w:pPr>
              <w:rPr>
                <w:sz w:val="24"/>
                <w:szCs w:val="24"/>
              </w:rPr>
            </w:pPr>
          </w:p>
        </w:tc>
      </w:tr>
      <w:tr w:rsidR="00AB1EAA" w:rsidRPr="00DE2C99" w:rsidTr="00DE2C99">
        <w:trPr>
          <w:trHeight w:val="250"/>
        </w:trPr>
        <w:tc>
          <w:tcPr>
            <w:tcW w:w="4640" w:type="dxa"/>
            <w:tcBorders>
              <w:left w:val="single" w:sz="8" w:space="0" w:color="auto"/>
              <w:right w:val="single" w:sz="8" w:space="0" w:color="auto"/>
            </w:tcBorders>
            <w:vAlign w:val="bottom"/>
          </w:tcPr>
          <w:p w:rsidR="00AB1EAA" w:rsidRPr="00DE2C99" w:rsidRDefault="00AB1EAA" w:rsidP="00C1264F">
            <w:pPr>
              <w:rPr>
                <w:sz w:val="24"/>
                <w:szCs w:val="24"/>
              </w:rPr>
            </w:pPr>
          </w:p>
        </w:tc>
        <w:tc>
          <w:tcPr>
            <w:tcW w:w="540" w:type="dxa"/>
            <w:vAlign w:val="bottom"/>
          </w:tcPr>
          <w:p w:rsidR="00AB1EAA" w:rsidRPr="00DE2C99" w:rsidRDefault="00AB1EAA" w:rsidP="00C1264F">
            <w:pPr>
              <w:spacing w:line="250" w:lineRule="exact"/>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AB1EAA" w:rsidRPr="00DE2C99" w:rsidRDefault="00AB1EAA" w:rsidP="00C1264F">
            <w:pPr>
              <w:spacing w:line="250" w:lineRule="exact"/>
              <w:ind w:left="60"/>
              <w:rPr>
                <w:sz w:val="24"/>
                <w:szCs w:val="24"/>
              </w:rPr>
            </w:pPr>
            <w:r w:rsidRPr="00DE2C99">
              <w:rPr>
                <w:rFonts w:ascii="Calibri" w:eastAsia="Calibri" w:hAnsi="Calibri" w:cs="Calibri"/>
                <w:sz w:val="24"/>
                <w:szCs w:val="24"/>
              </w:rPr>
              <w:t>učitel klade důraz na adekvátní verbální i</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rPr>
                <w:sz w:val="24"/>
                <w:szCs w:val="24"/>
              </w:rPr>
            </w:pPr>
          </w:p>
        </w:tc>
        <w:tc>
          <w:tcPr>
            <w:tcW w:w="4600" w:type="dxa"/>
            <w:gridSpan w:val="2"/>
            <w:tcBorders>
              <w:right w:val="single" w:sz="8" w:space="0" w:color="auto"/>
            </w:tcBorders>
            <w:vAlign w:val="bottom"/>
          </w:tcPr>
          <w:p w:rsidR="00AB1EAA" w:rsidRPr="00DE2C99" w:rsidRDefault="00AB1EAA" w:rsidP="00C1264F">
            <w:pPr>
              <w:ind w:left="80"/>
              <w:rPr>
                <w:sz w:val="24"/>
                <w:szCs w:val="24"/>
              </w:rPr>
            </w:pPr>
            <w:r w:rsidRPr="00DE2C99">
              <w:rPr>
                <w:rFonts w:ascii="Calibri" w:eastAsia="Calibri" w:hAnsi="Calibri" w:cs="Calibri"/>
                <w:sz w:val="24"/>
                <w:szCs w:val="24"/>
              </w:rPr>
              <w:t>neverbální komunikaci - se spolužákem,</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E61852" w:rsidRPr="00DE2C99" w:rsidRDefault="00E61852" w:rsidP="00E61852">
            <w:pPr>
              <w:rPr>
                <w:rFonts w:ascii="Calibri" w:eastAsia="Calibri" w:hAnsi="Calibri" w:cs="Calibri"/>
                <w:sz w:val="24"/>
                <w:szCs w:val="24"/>
              </w:rPr>
            </w:pPr>
            <w:r w:rsidRPr="00DE2C99">
              <w:rPr>
                <w:rFonts w:ascii="Calibri" w:eastAsia="Calibri" w:hAnsi="Calibri" w:cs="Calibri"/>
                <w:sz w:val="24"/>
                <w:szCs w:val="24"/>
              </w:rPr>
              <w:t xml:space="preserve">   </w:t>
            </w:r>
          </w:p>
          <w:p w:rsidR="00E61852" w:rsidRPr="00DE2C99" w:rsidRDefault="00E61852" w:rsidP="00E61852">
            <w:pPr>
              <w:rPr>
                <w:rFonts w:ascii="Calibri" w:eastAsia="Calibri" w:hAnsi="Calibri" w:cs="Calibri"/>
                <w:sz w:val="24"/>
                <w:szCs w:val="24"/>
              </w:rPr>
            </w:pPr>
          </w:p>
          <w:p w:rsidR="00AB1EAA" w:rsidRPr="00DE2C99" w:rsidRDefault="00AB1EAA" w:rsidP="00E61852">
            <w:pPr>
              <w:rPr>
                <w:sz w:val="24"/>
                <w:szCs w:val="24"/>
              </w:rPr>
            </w:pPr>
            <w:r w:rsidRPr="00DE2C99">
              <w:rPr>
                <w:rFonts w:ascii="Calibri" w:eastAsia="Calibri" w:hAnsi="Calibri" w:cs="Calibri"/>
                <w:sz w:val="24"/>
                <w:szCs w:val="24"/>
              </w:rPr>
              <w:t>3.</w:t>
            </w:r>
          </w:p>
        </w:tc>
        <w:tc>
          <w:tcPr>
            <w:tcW w:w="4600" w:type="dxa"/>
            <w:gridSpan w:val="2"/>
            <w:tcBorders>
              <w:right w:val="single" w:sz="8" w:space="0" w:color="auto"/>
            </w:tcBorders>
            <w:vAlign w:val="bottom"/>
          </w:tcPr>
          <w:p w:rsidR="00AB1EAA" w:rsidRPr="00DE2C99" w:rsidRDefault="00AB1EAA" w:rsidP="00C1264F">
            <w:pPr>
              <w:ind w:left="80"/>
              <w:rPr>
                <w:sz w:val="24"/>
                <w:szCs w:val="24"/>
              </w:rPr>
            </w:pPr>
            <w:r w:rsidRPr="00DE2C99">
              <w:rPr>
                <w:rFonts w:ascii="Calibri" w:eastAsia="Calibri" w:hAnsi="Calibri" w:cs="Calibri"/>
                <w:sz w:val="24"/>
                <w:szCs w:val="24"/>
              </w:rPr>
              <w:t>s dospělým ve škole i mimo školu;</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ind w:left="120"/>
              <w:rPr>
                <w:sz w:val="24"/>
                <w:szCs w:val="24"/>
              </w:rPr>
            </w:pPr>
            <w:r w:rsidRPr="00DE2C99">
              <w:rPr>
                <w:rFonts w:ascii="Calibri" w:eastAsia="Calibri" w:hAnsi="Calibri" w:cs="Calibri"/>
                <w:sz w:val="24"/>
                <w:szCs w:val="24"/>
              </w:rPr>
              <w:t>Vést žáky k všestranné a účinné komunikaci</w:t>
            </w:r>
          </w:p>
        </w:tc>
        <w:tc>
          <w:tcPr>
            <w:tcW w:w="540" w:type="dxa"/>
            <w:vAlign w:val="bottom"/>
          </w:tcPr>
          <w:p w:rsidR="00AB1EAA" w:rsidRPr="00DE2C99" w:rsidRDefault="00AB1EAA" w:rsidP="00C1264F">
            <w:pPr>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AB1EAA" w:rsidRPr="00DE2C99" w:rsidRDefault="00AB1EAA" w:rsidP="00C1264F">
            <w:pPr>
              <w:ind w:left="60"/>
              <w:rPr>
                <w:sz w:val="24"/>
                <w:szCs w:val="24"/>
              </w:rPr>
            </w:pPr>
            <w:r w:rsidRPr="00DE2C99">
              <w:rPr>
                <w:rFonts w:ascii="Calibri" w:eastAsia="Calibri" w:hAnsi="Calibri" w:cs="Calibri"/>
                <w:sz w:val="24"/>
                <w:szCs w:val="24"/>
              </w:rPr>
              <w:t>žák vystupuje na veřejnosti, ve třídě</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ind w:left="120"/>
              <w:rPr>
                <w:sz w:val="24"/>
                <w:szCs w:val="24"/>
              </w:rPr>
            </w:pPr>
            <w:r w:rsidRPr="00DE2C99">
              <w:rPr>
                <w:rFonts w:ascii="Calibri" w:eastAsia="Calibri" w:hAnsi="Calibri" w:cs="Calibri"/>
                <w:b/>
                <w:bCs/>
                <w:sz w:val="24"/>
                <w:szCs w:val="24"/>
              </w:rPr>
              <w:t>KOMPETENCE KOMUNIKATIVNÍ</w:t>
            </w:r>
          </w:p>
        </w:tc>
        <w:tc>
          <w:tcPr>
            <w:tcW w:w="4600" w:type="dxa"/>
            <w:gridSpan w:val="2"/>
            <w:tcBorders>
              <w:right w:val="single" w:sz="8" w:space="0" w:color="auto"/>
            </w:tcBorders>
            <w:vAlign w:val="bottom"/>
          </w:tcPr>
          <w:p w:rsidR="00AB1EAA" w:rsidRPr="00DE2C99" w:rsidRDefault="00AB1EAA" w:rsidP="00C1264F">
            <w:pPr>
              <w:ind w:left="80"/>
              <w:rPr>
                <w:sz w:val="24"/>
                <w:szCs w:val="24"/>
              </w:rPr>
            </w:pPr>
            <w:r w:rsidRPr="00DE2C99">
              <w:rPr>
                <w:rFonts w:ascii="Calibri" w:eastAsia="Calibri" w:hAnsi="Calibri" w:cs="Calibri"/>
                <w:sz w:val="24"/>
                <w:szCs w:val="24"/>
              </w:rPr>
              <w:t>prezentuje svoji práci</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rPr>
                <w:sz w:val="24"/>
                <w:szCs w:val="24"/>
              </w:rPr>
            </w:pPr>
          </w:p>
        </w:tc>
        <w:tc>
          <w:tcPr>
            <w:tcW w:w="540" w:type="dxa"/>
            <w:vAlign w:val="bottom"/>
          </w:tcPr>
          <w:p w:rsidR="00AB1EAA" w:rsidRPr="00DE2C99" w:rsidRDefault="00AB1EAA" w:rsidP="00C1264F">
            <w:pPr>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AB1EAA" w:rsidRPr="00DE2C99" w:rsidRDefault="00AB1EAA" w:rsidP="00C1264F">
            <w:pPr>
              <w:ind w:left="60"/>
              <w:rPr>
                <w:sz w:val="24"/>
                <w:szCs w:val="24"/>
              </w:rPr>
            </w:pPr>
            <w:r w:rsidRPr="00DE2C99">
              <w:rPr>
                <w:rFonts w:ascii="Calibri" w:eastAsia="Calibri" w:hAnsi="Calibri" w:cs="Calibri"/>
                <w:sz w:val="24"/>
                <w:szCs w:val="24"/>
              </w:rPr>
              <w:t>žák se učí umění naslouchat a umění</w:t>
            </w:r>
          </w:p>
        </w:tc>
        <w:tc>
          <w:tcPr>
            <w:tcW w:w="30" w:type="dxa"/>
            <w:vAlign w:val="bottom"/>
          </w:tcPr>
          <w:p w:rsidR="00AB1EAA" w:rsidRPr="00DE2C99" w:rsidRDefault="00AB1EAA" w:rsidP="00C1264F">
            <w:pPr>
              <w:rPr>
                <w:sz w:val="24"/>
                <w:szCs w:val="24"/>
              </w:rPr>
            </w:pPr>
          </w:p>
        </w:tc>
      </w:tr>
      <w:tr w:rsidR="00AB1EAA" w:rsidRPr="00DE2C99" w:rsidTr="00DE2C99">
        <w:trPr>
          <w:trHeight w:val="273"/>
        </w:trPr>
        <w:tc>
          <w:tcPr>
            <w:tcW w:w="4640" w:type="dxa"/>
            <w:tcBorders>
              <w:left w:val="single" w:sz="8" w:space="0" w:color="auto"/>
              <w:bottom w:val="single" w:sz="8" w:space="0" w:color="auto"/>
              <w:right w:val="single" w:sz="8" w:space="0" w:color="auto"/>
            </w:tcBorders>
            <w:vAlign w:val="bottom"/>
          </w:tcPr>
          <w:p w:rsidR="00AB1EAA" w:rsidRPr="00DE2C99" w:rsidRDefault="00AB1EAA" w:rsidP="00C1264F">
            <w:pPr>
              <w:rPr>
                <w:sz w:val="24"/>
                <w:szCs w:val="24"/>
              </w:rPr>
            </w:pPr>
          </w:p>
        </w:tc>
        <w:tc>
          <w:tcPr>
            <w:tcW w:w="4600" w:type="dxa"/>
            <w:gridSpan w:val="2"/>
            <w:tcBorders>
              <w:bottom w:val="single" w:sz="8" w:space="0" w:color="auto"/>
              <w:right w:val="single" w:sz="8" w:space="0" w:color="auto"/>
            </w:tcBorders>
            <w:vAlign w:val="bottom"/>
          </w:tcPr>
          <w:p w:rsidR="00AB1EAA" w:rsidRPr="00DE2C99" w:rsidRDefault="00AB1EAA" w:rsidP="00C1264F">
            <w:pPr>
              <w:ind w:left="80"/>
              <w:rPr>
                <w:sz w:val="24"/>
                <w:szCs w:val="24"/>
              </w:rPr>
            </w:pPr>
            <w:r w:rsidRPr="00DE2C99">
              <w:rPr>
                <w:rFonts w:ascii="Calibri" w:eastAsia="Calibri" w:hAnsi="Calibri" w:cs="Calibri"/>
                <w:sz w:val="24"/>
                <w:szCs w:val="24"/>
              </w:rPr>
              <w:t>empatie</w:t>
            </w:r>
          </w:p>
        </w:tc>
        <w:tc>
          <w:tcPr>
            <w:tcW w:w="30" w:type="dxa"/>
            <w:vAlign w:val="bottom"/>
          </w:tcPr>
          <w:p w:rsidR="00AB1EAA" w:rsidRPr="00DE2C99" w:rsidRDefault="00AB1EAA" w:rsidP="00C1264F">
            <w:pPr>
              <w:rPr>
                <w:sz w:val="24"/>
                <w:szCs w:val="24"/>
              </w:rPr>
            </w:pPr>
          </w:p>
        </w:tc>
      </w:tr>
      <w:tr w:rsidR="00AB1EAA" w:rsidRPr="00DE2C99" w:rsidTr="00DE2C99">
        <w:trPr>
          <w:trHeight w:val="254"/>
        </w:trPr>
        <w:tc>
          <w:tcPr>
            <w:tcW w:w="4640" w:type="dxa"/>
            <w:tcBorders>
              <w:left w:val="single" w:sz="8" w:space="0" w:color="auto"/>
              <w:right w:val="single" w:sz="8" w:space="0" w:color="auto"/>
            </w:tcBorders>
            <w:vAlign w:val="bottom"/>
          </w:tcPr>
          <w:p w:rsidR="00AB1EAA" w:rsidRPr="00DE2C99" w:rsidRDefault="00AB1EAA" w:rsidP="00C1264F">
            <w:pPr>
              <w:rPr>
                <w:sz w:val="24"/>
                <w:szCs w:val="24"/>
              </w:rPr>
            </w:pPr>
          </w:p>
        </w:tc>
        <w:tc>
          <w:tcPr>
            <w:tcW w:w="540" w:type="dxa"/>
            <w:vAlign w:val="bottom"/>
          </w:tcPr>
          <w:p w:rsidR="00AB1EAA" w:rsidRPr="00DE2C99" w:rsidRDefault="00AB1EAA" w:rsidP="00C1264F">
            <w:pPr>
              <w:spacing w:line="254" w:lineRule="exact"/>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AB1EAA" w:rsidRPr="00DE2C99" w:rsidRDefault="00AB1EAA" w:rsidP="00C1264F">
            <w:pPr>
              <w:spacing w:line="254" w:lineRule="exact"/>
              <w:ind w:left="60"/>
              <w:rPr>
                <w:sz w:val="24"/>
                <w:szCs w:val="24"/>
              </w:rPr>
            </w:pPr>
            <w:r w:rsidRPr="00DE2C99">
              <w:rPr>
                <w:rFonts w:ascii="Calibri" w:eastAsia="Calibri" w:hAnsi="Calibri" w:cs="Calibri"/>
                <w:sz w:val="24"/>
                <w:szCs w:val="24"/>
              </w:rPr>
              <w:t>učitel se orientuje na skupinovou práci,</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ind w:left="120"/>
              <w:rPr>
                <w:sz w:val="24"/>
                <w:szCs w:val="24"/>
              </w:rPr>
            </w:pPr>
            <w:r w:rsidRPr="00DE2C99">
              <w:rPr>
                <w:rFonts w:ascii="Calibri" w:eastAsia="Calibri" w:hAnsi="Calibri" w:cs="Calibri"/>
                <w:sz w:val="24"/>
                <w:szCs w:val="24"/>
              </w:rPr>
              <w:t>4.</w:t>
            </w:r>
          </w:p>
        </w:tc>
        <w:tc>
          <w:tcPr>
            <w:tcW w:w="4600" w:type="dxa"/>
            <w:gridSpan w:val="2"/>
            <w:tcBorders>
              <w:right w:val="single" w:sz="8" w:space="0" w:color="auto"/>
            </w:tcBorders>
            <w:vAlign w:val="bottom"/>
          </w:tcPr>
          <w:p w:rsidR="00AB1EAA" w:rsidRPr="00DE2C99" w:rsidRDefault="00AB1EAA" w:rsidP="00C1264F">
            <w:pPr>
              <w:ind w:left="80"/>
              <w:rPr>
                <w:sz w:val="24"/>
                <w:szCs w:val="24"/>
              </w:rPr>
            </w:pPr>
            <w:r w:rsidRPr="00DE2C99">
              <w:rPr>
                <w:rFonts w:ascii="Calibri" w:eastAsia="Calibri" w:hAnsi="Calibri" w:cs="Calibri"/>
                <w:sz w:val="24"/>
                <w:szCs w:val="24"/>
              </w:rPr>
              <w:t>spolupráci ve třídě, vzájemnou pomoc při učení;</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ind w:left="120"/>
              <w:rPr>
                <w:sz w:val="24"/>
                <w:szCs w:val="24"/>
              </w:rPr>
            </w:pPr>
            <w:r w:rsidRPr="00DE2C99">
              <w:rPr>
                <w:rFonts w:ascii="Calibri" w:eastAsia="Calibri" w:hAnsi="Calibri" w:cs="Calibri"/>
                <w:sz w:val="24"/>
                <w:szCs w:val="24"/>
              </w:rPr>
              <w:t>Rozvíjet u žáků schopnost spolupracovat a</w:t>
            </w:r>
          </w:p>
        </w:tc>
        <w:tc>
          <w:tcPr>
            <w:tcW w:w="540" w:type="dxa"/>
            <w:vAlign w:val="bottom"/>
          </w:tcPr>
          <w:p w:rsidR="00AB1EAA" w:rsidRPr="00DE2C99" w:rsidRDefault="00AB1EAA" w:rsidP="00C1264F">
            <w:pPr>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AB1EAA" w:rsidRPr="00DE2C99" w:rsidRDefault="00AB1EAA" w:rsidP="00C1264F">
            <w:pPr>
              <w:ind w:left="60"/>
              <w:rPr>
                <w:sz w:val="24"/>
                <w:szCs w:val="24"/>
              </w:rPr>
            </w:pPr>
            <w:r w:rsidRPr="00DE2C99">
              <w:rPr>
                <w:rFonts w:ascii="Calibri" w:eastAsia="Calibri" w:hAnsi="Calibri" w:cs="Calibri"/>
                <w:sz w:val="24"/>
                <w:szCs w:val="24"/>
              </w:rPr>
              <w:t>žák prokáže schopnost střídat role ve</w:t>
            </w:r>
          </w:p>
        </w:tc>
        <w:tc>
          <w:tcPr>
            <w:tcW w:w="30" w:type="dxa"/>
            <w:vAlign w:val="bottom"/>
          </w:tcPr>
          <w:p w:rsidR="00AB1EAA" w:rsidRPr="00DE2C99" w:rsidRDefault="00AB1EAA" w:rsidP="00C1264F">
            <w:pPr>
              <w:rPr>
                <w:sz w:val="24"/>
                <w:szCs w:val="24"/>
              </w:rPr>
            </w:pPr>
          </w:p>
        </w:tc>
      </w:tr>
      <w:tr w:rsidR="00AB1EAA" w:rsidRPr="00DE2C99" w:rsidTr="00DE2C99">
        <w:trPr>
          <w:trHeight w:val="266"/>
        </w:trPr>
        <w:tc>
          <w:tcPr>
            <w:tcW w:w="4640" w:type="dxa"/>
            <w:tcBorders>
              <w:left w:val="single" w:sz="8" w:space="0" w:color="auto"/>
              <w:right w:val="single" w:sz="8" w:space="0" w:color="auto"/>
            </w:tcBorders>
            <w:vAlign w:val="bottom"/>
          </w:tcPr>
          <w:p w:rsidR="00AB1EAA" w:rsidRPr="00DE2C99" w:rsidRDefault="00AB1EAA" w:rsidP="00C1264F">
            <w:pPr>
              <w:spacing w:line="266" w:lineRule="exact"/>
              <w:ind w:left="120"/>
              <w:rPr>
                <w:sz w:val="24"/>
                <w:szCs w:val="24"/>
              </w:rPr>
            </w:pPr>
            <w:r w:rsidRPr="00DE2C99">
              <w:rPr>
                <w:rFonts w:ascii="Calibri" w:eastAsia="Calibri" w:hAnsi="Calibri" w:cs="Calibri"/>
                <w:sz w:val="24"/>
                <w:szCs w:val="24"/>
              </w:rPr>
              <w:t>respektovat práci a úspěchy vlastní i druhých</w:t>
            </w:r>
          </w:p>
        </w:tc>
        <w:tc>
          <w:tcPr>
            <w:tcW w:w="4600" w:type="dxa"/>
            <w:gridSpan w:val="2"/>
            <w:tcBorders>
              <w:right w:val="single" w:sz="8" w:space="0" w:color="auto"/>
            </w:tcBorders>
            <w:vAlign w:val="bottom"/>
          </w:tcPr>
          <w:p w:rsidR="00AB1EAA" w:rsidRPr="00DE2C99" w:rsidRDefault="00AB1EAA" w:rsidP="00C1264F">
            <w:pPr>
              <w:spacing w:line="266" w:lineRule="exact"/>
              <w:ind w:left="80"/>
              <w:rPr>
                <w:sz w:val="24"/>
                <w:szCs w:val="24"/>
              </w:rPr>
            </w:pPr>
            <w:r w:rsidRPr="00DE2C99">
              <w:rPr>
                <w:rFonts w:ascii="Calibri" w:eastAsia="Calibri" w:hAnsi="Calibri" w:cs="Calibri"/>
                <w:sz w:val="24"/>
                <w:szCs w:val="24"/>
              </w:rPr>
              <w:t>skupině;</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ind w:left="120"/>
              <w:rPr>
                <w:sz w:val="24"/>
                <w:szCs w:val="24"/>
              </w:rPr>
            </w:pPr>
            <w:r w:rsidRPr="00DE2C99">
              <w:rPr>
                <w:rFonts w:ascii="Calibri" w:eastAsia="Calibri" w:hAnsi="Calibri" w:cs="Calibri"/>
                <w:b/>
                <w:bCs/>
                <w:sz w:val="24"/>
                <w:szCs w:val="24"/>
              </w:rPr>
              <w:t>KOMPETENCE SOCIÁLNÍ A PERSONÁLNÍ</w:t>
            </w:r>
          </w:p>
        </w:tc>
        <w:tc>
          <w:tcPr>
            <w:tcW w:w="540" w:type="dxa"/>
            <w:vAlign w:val="bottom"/>
          </w:tcPr>
          <w:p w:rsidR="00AB1EAA" w:rsidRPr="00DE2C99" w:rsidRDefault="00AB1EAA" w:rsidP="00C1264F">
            <w:pPr>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AB1EAA" w:rsidRPr="00DE2C99" w:rsidRDefault="00AB1EAA" w:rsidP="00C1264F">
            <w:pPr>
              <w:ind w:left="60"/>
              <w:rPr>
                <w:sz w:val="24"/>
                <w:szCs w:val="24"/>
              </w:rPr>
            </w:pPr>
            <w:r w:rsidRPr="00DE2C99">
              <w:rPr>
                <w:rFonts w:ascii="Calibri" w:eastAsia="Calibri" w:hAnsi="Calibri" w:cs="Calibri"/>
                <w:sz w:val="24"/>
                <w:szCs w:val="24"/>
              </w:rPr>
              <w:t>žák prezentuje řešený projekt, svou</w:t>
            </w:r>
          </w:p>
        </w:tc>
        <w:tc>
          <w:tcPr>
            <w:tcW w:w="30" w:type="dxa"/>
            <w:vAlign w:val="bottom"/>
          </w:tcPr>
          <w:p w:rsidR="00AB1EAA" w:rsidRPr="00DE2C99" w:rsidRDefault="00AB1EAA" w:rsidP="00C1264F">
            <w:pPr>
              <w:rPr>
                <w:sz w:val="24"/>
                <w:szCs w:val="24"/>
              </w:rPr>
            </w:pPr>
          </w:p>
        </w:tc>
      </w:tr>
      <w:tr w:rsidR="00AB1EAA" w:rsidRPr="00DE2C99" w:rsidTr="00DE2C99">
        <w:trPr>
          <w:trHeight w:val="273"/>
        </w:trPr>
        <w:tc>
          <w:tcPr>
            <w:tcW w:w="4640" w:type="dxa"/>
            <w:tcBorders>
              <w:left w:val="single" w:sz="8" w:space="0" w:color="auto"/>
              <w:bottom w:val="single" w:sz="8" w:space="0" w:color="auto"/>
              <w:right w:val="single" w:sz="8" w:space="0" w:color="auto"/>
            </w:tcBorders>
            <w:vAlign w:val="bottom"/>
          </w:tcPr>
          <w:p w:rsidR="00AB1EAA" w:rsidRPr="00DE2C99" w:rsidRDefault="00AB1EAA" w:rsidP="00C1264F">
            <w:pPr>
              <w:rPr>
                <w:sz w:val="24"/>
                <w:szCs w:val="24"/>
              </w:rPr>
            </w:pPr>
          </w:p>
        </w:tc>
        <w:tc>
          <w:tcPr>
            <w:tcW w:w="4600" w:type="dxa"/>
            <w:gridSpan w:val="2"/>
            <w:tcBorders>
              <w:bottom w:val="single" w:sz="8" w:space="0" w:color="auto"/>
              <w:right w:val="single" w:sz="8" w:space="0" w:color="auto"/>
            </w:tcBorders>
            <w:vAlign w:val="bottom"/>
          </w:tcPr>
          <w:p w:rsidR="00AB1EAA" w:rsidRPr="00DE2C99" w:rsidRDefault="00AB1EAA" w:rsidP="00C1264F">
            <w:pPr>
              <w:ind w:left="80"/>
              <w:rPr>
                <w:sz w:val="24"/>
                <w:szCs w:val="24"/>
              </w:rPr>
            </w:pPr>
            <w:r w:rsidRPr="00DE2C99">
              <w:rPr>
                <w:rFonts w:ascii="Calibri" w:eastAsia="Calibri" w:hAnsi="Calibri" w:cs="Calibri"/>
                <w:sz w:val="24"/>
                <w:szCs w:val="24"/>
              </w:rPr>
              <w:t>dovednost</w:t>
            </w:r>
          </w:p>
        </w:tc>
        <w:tc>
          <w:tcPr>
            <w:tcW w:w="30" w:type="dxa"/>
            <w:vAlign w:val="bottom"/>
          </w:tcPr>
          <w:p w:rsidR="00AB1EAA" w:rsidRPr="00DE2C99" w:rsidRDefault="00AB1EAA" w:rsidP="00C1264F">
            <w:pPr>
              <w:rPr>
                <w:sz w:val="24"/>
                <w:szCs w:val="24"/>
              </w:rPr>
            </w:pPr>
          </w:p>
        </w:tc>
      </w:tr>
      <w:tr w:rsidR="00AB1EAA" w:rsidRPr="00DE2C99" w:rsidTr="00DE2C99">
        <w:trPr>
          <w:trHeight w:val="254"/>
        </w:trPr>
        <w:tc>
          <w:tcPr>
            <w:tcW w:w="4640" w:type="dxa"/>
            <w:tcBorders>
              <w:left w:val="single" w:sz="8" w:space="0" w:color="auto"/>
              <w:right w:val="single" w:sz="8" w:space="0" w:color="auto"/>
            </w:tcBorders>
            <w:vAlign w:val="bottom"/>
          </w:tcPr>
          <w:p w:rsidR="00AB1EAA" w:rsidRPr="00DE2C99" w:rsidRDefault="00AB1EAA" w:rsidP="00C1264F">
            <w:pPr>
              <w:rPr>
                <w:sz w:val="24"/>
                <w:szCs w:val="24"/>
              </w:rPr>
            </w:pPr>
          </w:p>
        </w:tc>
        <w:tc>
          <w:tcPr>
            <w:tcW w:w="540" w:type="dxa"/>
            <w:vAlign w:val="bottom"/>
          </w:tcPr>
          <w:p w:rsidR="00AB1EAA" w:rsidRPr="00DE2C99" w:rsidRDefault="00AB1EAA" w:rsidP="00C1264F">
            <w:pPr>
              <w:spacing w:line="254" w:lineRule="exact"/>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AB1EAA" w:rsidRPr="00DE2C99" w:rsidRDefault="00AB1EAA" w:rsidP="00C1264F">
            <w:pPr>
              <w:spacing w:line="254" w:lineRule="exact"/>
              <w:ind w:left="60"/>
              <w:rPr>
                <w:sz w:val="24"/>
                <w:szCs w:val="24"/>
              </w:rPr>
            </w:pPr>
            <w:r w:rsidRPr="00DE2C99">
              <w:rPr>
                <w:rFonts w:ascii="Calibri" w:eastAsia="Calibri" w:hAnsi="Calibri" w:cs="Calibri"/>
                <w:sz w:val="24"/>
                <w:szCs w:val="24"/>
              </w:rPr>
              <w:t>učitel i žák respektují práva a dodržují</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spacing w:line="267" w:lineRule="exact"/>
              <w:ind w:left="120"/>
              <w:rPr>
                <w:sz w:val="24"/>
                <w:szCs w:val="24"/>
              </w:rPr>
            </w:pPr>
            <w:r w:rsidRPr="00DE2C99">
              <w:rPr>
                <w:rFonts w:ascii="Calibri" w:eastAsia="Calibri" w:hAnsi="Calibri" w:cs="Calibri"/>
                <w:sz w:val="24"/>
                <w:szCs w:val="24"/>
              </w:rPr>
              <w:t>5.</w:t>
            </w:r>
          </w:p>
        </w:tc>
        <w:tc>
          <w:tcPr>
            <w:tcW w:w="4600" w:type="dxa"/>
            <w:gridSpan w:val="2"/>
            <w:tcBorders>
              <w:right w:val="single" w:sz="8" w:space="0" w:color="auto"/>
            </w:tcBorders>
            <w:vAlign w:val="bottom"/>
          </w:tcPr>
          <w:p w:rsidR="00AB1EAA" w:rsidRPr="00DE2C99" w:rsidRDefault="00AB1EAA" w:rsidP="00C1264F">
            <w:pPr>
              <w:spacing w:line="267" w:lineRule="exact"/>
              <w:ind w:left="80"/>
              <w:rPr>
                <w:sz w:val="24"/>
                <w:szCs w:val="24"/>
              </w:rPr>
            </w:pPr>
            <w:r w:rsidRPr="00DE2C99">
              <w:rPr>
                <w:rFonts w:ascii="Calibri" w:eastAsia="Calibri" w:hAnsi="Calibri" w:cs="Calibri"/>
                <w:sz w:val="24"/>
                <w:szCs w:val="24"/>
              </w:rPr>
              <w:t>povinnosti nejen při dodržování školního řádu;</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spacing w:line="267" w:lineRule="exact"/>
              <w:ind w:left="120"/>
              <w:rPr>
                <w:sz w:val="24"/>
                <w:szCs w:val="24"/>
              </w:rPr>
            </w:pPr>
            <w:r w:rsidRPr="00DE2C99">
              <w:rPr>
                <w:rFonts w:ascii="Calibri" w:eastAsia="Calibri" w:hAnsi="Calibri" w:cs="Calibri"/>
                <w:sz w:val="24"/>
                <w:szCs w:val="24"/>
              </w:rPr>
              <w:t>Připravovat žáky k tomu, aby se projevovali jako</w:t>
            </w:r>
          </w:p>
        </w:tc>
        <w:tc>
          <w:tcPr>
            <w:tcW w:w="540" w:type="dxa"/>
            <w:vAlign w:val="bottom"/>
          </w:tcPr>
          <w:p w:rsidR="00AB1EAA" w:rsidRPr="00DE2C99" w:rsidRDefault="00AB1EAA" w:rsidP="00C1264F">
            <w:pPr>
              <w:spacing w:line="267" w:lineRule="exact"/>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AB1EAA" w:rsidRPr="00DE2C99" w:rsidRDefault="00AB1EAA" w:rsidP="00C1264F">
            <w:pPr>
              <w:spacing w:line="267" w:lineRule="exact"/>
              <w:ind w:left="60"/>
              <w:rPr>
                <w:sz w:val="24"/>
                <w:szCs w:val="24"/>
              </w:rPr>
            </w:pPr>
            <w:r w:rsidRPr="00DE2C99">
              <w:rPr>
                <w:rFonts w:ascii="Calibri" w:eastAsia="Calibri" w:hAnsi="Calibri" w:cs="Calibri"/>
                <w:sz w:val="24"/>
                <w:szCs w:val="24"/>
              </w:rPr>
              <w:t>učitel i žák respektují individuální rozdíly,</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ind w:left="120"/>
              <w:rPr>
                <w:sz w:val="24"/>
                <w:szCs w:val="24"/>
              </w:rPr>
            </w:pPr>
            <w:r w:rsidRPr="00DE2C99">
              <w:rPr>
                <w:rFonts w:ascii="Calibri" w:eastAsia="Calibri" w:hAnsi="Calibri" w:cs="Calibri"/>
                <w:sz w:val="24"/>
                <w:szCs w:val="24"/>
              </w:rPr>
              <w:t>svobodné a zodpovědné osobnosti, uplatňovali</w:t>
            </w:r>
          </w:p>
        </w:tc>
        <w:tc>
          <w:tcPr>
            <w:tcW w:w="4600" w:type="dxa"/>
            <w:gridSpan w:val="2"/>
            <w:tcBorders>
              <w:right w:val="single" w:sz="8" w:space="0" w:color="auto"/>
            </w:tcBorders>
            <w:vAlign w:val="bottom"/>
          </w:tcPr>
          <w:p w:rsidR="00AB1EAA" w:rsidRPr="00DE2C99" w:rsidRDefault="00AB1EAA" w:rsidP="00C1264F">
            <w:pPr>
              <w:ind w:left="80"/>
              <w:rPr>
                <w:sz w:val="24"/>
                <w:szCs w:val="24"/>
              </w:rPr>
            </w:pPr>
            <w:r w:rsidRPr="00DE2C99">
              <w:rPr>
                <w:rFonts w:ascii="Calibri" w:eastAsia="Calibri" w:hAnsi="Calibri" w:cs="Calibri"/>
                <w:sz w:val="24"/>
                <w:szCs w:val="24"/>
              </w:rPr>
              <w:t>kulturní a náboženské odlišnosti spolužáků ve</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ind w:left="120"/>
              <w:rPr>
                <w:sz w:val="24"/>
                <w:szCs w:val="24"/>
              </w:rPr>
            </w:pPr>
            <w:r w:rsidRPr="00DE2C99">
              <w:rPr>
                <w:rFonts w:ascii="Calibri" w:eastAsia="Calibri" w:hAnsi="Calibri" w:cs="Calibri"/>
                <w:sz w:val="24"/>
                <w:szCs w:val="24"/>
              </w:rPr>
              <w:t>svá práva a naplňovali své povinnosti</w:t>
            </w:r>
          </w:p>
        </w:tc>
        <w:tc>
          <w:tcPr>
            <w:tcW w:w="540" w:type="dxa"/>
            <w:vAlign w:val="bottom"/>
          </w:tcPr>
          <w:p w:rsidR="00AB1EAA" w:rsidRPr="00DE2C99" w:rsidRDefault="00AB1EAA" w:rsidP="00C1264F">
            <w:pPr>
              <w:ind w:left="80"/>
              <w:rPr>
                <w:sz w:val="24"/>
                <w:szCs w:val="24"/>
              </w:rPr>
            </w:pPr>
            <w:r w:rsidRPr="00DE2C99">
              <w:rPr>
                <w:rFonts w:ascii="Calibri" w:eastAsia="Calibri" w:hAnsi="Calibri" w:cs="Calibri"/>
                <w:sz w:val="24"/>
                <w:szCs w:val="24"/>
              </w:rPr>
              <w:t>třídě</w:t>
            </w:r>
          </w:p>
        </w:tc>
        <w:tc>
          <w:tcPr>
            <w:tcW w:w="4060" w:type="dxa"/>
            <w:tcBorders>
              <w:right w:val="single" w:sz="8" w:space="0" w:color="auto"/>
            </w:tcBorders>
            <w:vAlign w:val="bottom"/>
          </w:tcPr>
          <w:p w:rsidR="00AB1EAA" w:rsidRPr="00DE2C99" w:rsidRDefault="00AB1EAA" w:rsidP="00C1264F">
            <w:pPr>
              <w:rPr>
                <w:sz w:val="24"/>
                <w:szCs w:val="24"/>
              </w:rPr>
            </w:pP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ind w:left="120"/>
              <w:rPr>
                <w:sz w:val="24"/>
                <w:szCs w:val="24"/>
              </w:rPr>
            </w:pPr>
            <w:r w:rsidRPr="00DE2C99">
              <w:rPr>
                <w:rFonts w:ascii="Calibri" w:eastAsia="Calibri" w:hAnsi="Calibri" w:cs="Calibri"/>
                <w:b/>
                <w:bCs/>
                <w:sz w:val="24"/>
                <w:szCs w:val="24"/>
              </w:rPr>
              <w:t>KOMPETENCE OBČANSKÉ</w:t>
            </w:r>
          </w:p>
        </w:tc>
        <w:tc>
          <w:tcPr>
            <w:tcW w:w="540" w:type="dxa"/>
            <w:vAlign w:val="bottom"/>
          </w:tcPr>
          <w:p w:rsidR="00AB1EAA" w:rsidRPr="00DE2C99" w:rsidRDefault="00AB1EAA" w:rsidP="00C1264F">
            <w:pPr>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AB1EAA" w:rsidRPr="00DE2C99" w:rsidRDefault="00AB1EAA" w:rsidP="00C1264F">
            <w:pPr>
              <w:ind w:left="60"/>
              <w:rPr>
                <w:sz w:val="24"/>
                <w:szCs w:val="24"/>
              </w:rPr>
            </w:pPr>
            <w:r w:rsidRPr="00DE2C99">
              <w:rPr>
                <w:rFonts w:ascii="Calibri" w:eastAsia="Calibri" w:hAnsi="Calibri" w:cs="Calibri"/>
                <w:sz w:val="24"/>
                <w:szCs w:val="24"/>
              </w:rPr>
              <w:t>žák jedná zodpovědně a uvědoměle ve</w:t>
            </w:r>
          </w:p>
        </w:tc>
        <w:tc>
          <w:tcPr>
            <w:tcW w:w="30" w:type="dxa"/>
            <w:vAlign w:val="bottom"/>
          </w:tcPr>
          <w:p w:rsidR="00AB1EAA" w:rsidRPr="00DE2C99" w:rsidRDefault="00AB1EAA" w:rsidP="00C1264F">
            <w:pPr>
              <w:rPr>
                <w:sz w:val="24"/>
                <w:szCs w:val="24"/>
              </w:rPr>
            </w:pPr>
          </w:p>
        </w:tc>
      </w:tr>
      <w:tr w:rsidR="00AB1EAA" w:rsidRPr="00DE2C99" w:rsidTr="00DE2C99">
        <w:trPr>
          <w:trHeight w:val="273"/>
        </w:trPr>
        <w:tc>
          <w:tcPr>
            <w:tcW w:w="4640" w:type="dxa"/>
            <w:tcBorders>
              <w:left w:val="single" w:sz="8" w:space="0" w:color="auto"/>
              <w:bottom w:val="single" w:sz="8" w:space="0" w:color="auto"/>
              <w:right w:val="single" w:sz="8" w:space="0" w:color="auto"/>
            </w:tcBorders>
            <w:vAlign w:val="bottom"/>
          </w:tcPr>
          <w:p w:rsidR="00AB1EAA" w:rsidRPr="00DE2C99" w:rsidRDefault="00AB1EAA" w:rsidP="00C1264F">
            <w:pPr>
              <w:rPr>
                <w:sz w:val="24"/>
                <w:szCs w:val="24"/>
              </w:rPr>
            </w:pPr>
          </w:p>
        </w:tc>
        <w:tc>
          <w:tcPr>
            <w:tcW w:w="4600" w:type="dxa"/>
            <w:gridSpan w:val="2"/>
            <w:tcBorders>
              <w:bottom w:val="single" w:sz="8" w:space="0" w:color="auto"/>
              <w:right w:val="single" w:sz="8" w:space="0" w:color="auto"/>
            </w:tcBorders>
            <w:vAlign w:val="bottom"/>
          </w:tcPr>
          <w:p w:rsidR="00AB1EAA" w:rsidRPr="00DE2C99" w:rsidRDefault="00AB1EAA" w:rsidP="00C1264F">
            <w:pPr>
              <w:ind w:left="80"/>
              <w:rPr>
                <w:sz w:val="24"/>
                <w:szCs w:val="24"/>
              </w:rPr>
            </w:pPr>
            <w:r w:rsidRPr="00DE2C99">
              <w:rPr>
                <w:rFonts w:ascii="Calibri" w:eastAsia="Calibri" w:hAnsi="Calibri" w:cs="Calibri"/>
                <w:sz w:val="24"/>
                <w:szCs w:val="24"/>
              </w:rPr>
              <w:t>škole i na pobytových akcích i mimo školu</w:t>
            </w:r>
          </w:p>
        </w:tc>
        <w:tc>
          <w:tcPr>
            <w:tcW w:w="30" w:type="dxa"/>
            <w:vAlign w:val="bottom"/>
          </w:tcPr>
          <w:p w:rsidR="00AB1EAA" w:rsidRPr="00DE2C99" w:rsidRDefault="00AB1EAA" w:rsidP="00C1264F">
            <w:pPr>
              <w:rPr>
                <w:sz w:val="24"/>
                <w:szCs w:val="24"/>
              </w:rPr>
            </w:pPr>
          </w:p>
        </w:tc>
      </w:tr>
      <w:tr w:rsidR="00493140" w:rsidRPr="00DE2C99" w:rsidTr="00DE2C99">
        <w:trPr>
          <w:trHeight w:val="254"/>
        </w:trPr>
        <w:tc>
          <w:tcPr>
            <w:tcW w:w="4640" w:type="dxa"/>
            <w:vMerge w:val="restart"/>
            <w:tcBorders>
              <w:left w:val="single" w:sz="8" w:space="0" w:color="auto"/>
              <w:right w:val="single" w:sz="8" w:space="0" w:color="auto"/>
            </w:tcBorders>
            <w:vAlign w:val="bottom"/>
          </w:tcPr>
          <w:p w:rsidR="00493140" w:rsidRPr="00DE2C99" w:rsidRDefault="00493140" w:rsidP="00C1264F">
            <w:pPr>
              <w:spacing w:line="254" w:lineRule="exact"/>
              <w:ind w:left="120"/>
              <w:rPr>
                <w:sz w:val="24"/>
                <w:szCs w:val="24"/>
              </w:rPr>
            </w:pPr>
            <w:r w:rsidRPr="00DE2C99">
              <w:rPr>
                <w:rFonts w:ascii="Calibri" w:eastAsia="Calibri" w:hAnsi="Calibri" w:cs="Calibri"/>
                <w:sz w:val="24"/>
                <w:szCs w:val="24"/>
              </w:rPr>
              <w:t>6.</w:t>
            </w:r>
          </w:p>
          <w:p w:rsidR="00493140" w:rsidRPr="00DE2C99" w:rsidRDefault="00493140" w:rsidP="00C1264F">
            <w:pPr>
              <w:ind w:left="120"/>
              <w:rPr>
                <w:sz w:val="24"/>
                <w:szCs w:val="24"/>
              </w:rPr>
            </w:pPr>
            <w:r w:rsidRPr="00DE2C99">
              <w:rPr>
                <w:rFonts w:ascii="Calibri" w:eastAsia="Calibri" w:hAnsi="Calibri" w:cs="Calibri"/>
                <w:sz w:val="24"/>
                <w:szCs w:val="24"/>
              </w:rPr>
              <w:t>Pomáhat žákům poznávat a rozvíjet své</w:t>
            </w:r>
          </w:p>
          <w:p w:rsidR="00493140" w:rsidRPr="00DE2C99" w:rsidRDefault="00493140" w:rsidP="00C1264F">
            <w:pPr>
              <w:ind w:left="120"/>
              <w:rPr>
                <w:sz w:val="24"/>
                <w:szCs w:val="24"/>
              </w:rPr>
            </w:pPr>
            <w:r w:rsidRPr="00DE2C99">
              <w:rPr>
                <w:rFonts w:ascii="Calibri" w:eastAsia="Calibri" w:hAnsi="Calibri" w:cs="Calibri"/>
                <w:sz w:val="24"/>
                <w:szCs w:val="24"/>
              </w:rPr>
              <w:t>schopnosti i reálné možnosti a uplatňovat je</w:t>
            </w:r>
          </w:p>
          <w:p w:rsidR="00493140" w:rsidRPr="00DE2C99" w:rsidRDefault="00493140" w:rsidP="00C1264F">
            <w:pPr>
              <w:spacing w:line="266" w:lineRule="exact"/>
              <w:ind w:left="120"/>
              <w:rPr>
                <w:sz w:val="24"/>
                <w:szCs w:val="24"/>
              </w:rPr>
            </w:pPr>
            <w:r w:rsidRPr="00DE2C99">
              <w:rPr>
                <w:rFonts w:ascii="Calibri" w:eastAsia="Calibri" w:hAnsi="Calibri" w:cs="Calibri"/>
                <w:sz w:val="24"/>
                <w:szCs w:val="24"/>
              </w:rPr>
              <w:t>spolu s osvojenými vědomostmi a dovednostmi</w:t>
            </w:r>
          </w:p>
          <w:p w:rsidR="00493140" w:rsidRPr="00DE2C99" w:rsidRDefault="00493140" w:rsidP="00AB1EAA">
            <w:pPr>
              <w:spacing w:line="267" w:lineRule="exact"/>
              <w:ind w:left="120"/>
              <w:rPr>
                <w:sz w:val="24"/>
                <w:szCs w:val="24"/>
              </w:rPr>
            </w:pPr>
            <w:r w:rsidRPr="00DE2C99">
              <w:rPr>
                <w:rFonts w:ascii="Calibri" w:eastAsia="Calibri" w:hAnsi="Calibri" w:cs="Calibri"/>
                <w:sz w:val="24"/>
                <w:szCs w:val="24"/>
              </w:rPr>
              <w:t>při rozhodování o vlastní životní a profesní orientaci</w:t>
            </w:r>
          </w:p>
          <w:p w:rsidR="00493140" w:rsidRPr="00DE2C99" w:rsidRDefault="00493140" w:rsidP="00AB1EAA">
            <w:pPr>
              <w:ind w:left="120"/>
              <w:rPr>
                <w:sz w:val="24"/>
                <w:szCs w:val="24"/>
              </w:rPr>
            </w:pPr>
            <w:r w:rsidRPr="00DE2C99">
              <w:rPr>
                <w:rFonts w:ascii="Calibri" w:eastAsia="Calibri" w:hAnsi="Calibri" w:cs="Calibri"/>
                <w:b/>
                <w:bCs/>
                <w:sz w:val="24"/>
                <w:szCs w:val="24"/>
              </w:rPr>
              <w:t>KOMPETENCE PRACOVNÍ</w:t>
            </w:r>
          </w:p>
        </w:tc>
        <w:tc>
          <w:tcPr>
            <w:tcW w:w="4600" w:type="dxa"/>
            <w:gridSpan w:val="2"/>
            <w:vMerge w:val="restart"/>
            <w:tcBorders>
              <w:right w:val="single" w:sz="8" w:space="0" w:color="auto"/>
            </w:tcBorders>
          </w:tcPr>
          <w:p w:rsidR="00493140" w:rsidRPr="00DE2C99" w:rsidRDefault="00493140" w:rsidP="00493140">
            <w:pPr>
              <w:spacing w:line="254" w:lineRule="exact"/>
              <w:ind w:left="80"/>
              <w:rPr>
                <w:sz w:val="24"/>
                <w:szCs w:val="24"/>
              </w:rPr>
            </w:pPr>
            <w:r w:rsidRPr="00DE2C99">
              <w:rPr>
                <w:rFonts w:ascii="Calibri" w:eastAsia="Calibri" w:hAnsi="Calibri" w:cs="Calibri"/>
                <w:sz w:val="24"/>
                <w:szCs w:val="24"/>
              </w:rPr>
              <w:t>·       žáci jsou vedeni – motivováni k aktivnímu</w:t>
            </w:r>
          </w:p>
          <w:p w:rsidR="00493140" w:rsidRPr="00DE2C99" w:rsidRDefault="00493140" w:rsidP="00493140">
            <w:pPr>
              <w:ind w:left="80"/>
              <w:rPr>
                <w:sz w:val="24"/>
                <w:szCs w:val="24"/>
              </w:rPr>
            </w:pPr>
            <w:r w:rsidRPr="00DE2C99">
              <w:rPr>
                <w:rFonts w:ascii="Calibri" w:eastAsia="Calibri" w:hAnsi="Calibri" w:cs="Calibri"/>
                <w:sz w:val="24"/>
                <w:szCs w:val="24"/>
              </w:rPr>
              <w:t>zapojení do předmětu pracovní činnosti a ke</w:t>
            </w:r>
          </w:p>
          <w:p w:rsidR="00493140" w:rsidRPr="00DE2C99" w:rsidRDefault="00493140" w:rsidP="00493140">
            <w:pPr>
              <w:ind w:left="80"/>
              <w:rPr>
                <w:sz w:val="24"/>
                <w:szCs w:val="24"/>
              </w:rPr>
            </w:pPr>
            <w:r w:rsidRPr="00DE2C99">
              <w:rPr>
                <w:rFonts w:ascii="Calibri" w:eastAsia="Calibri" w:hAnsi="Calibri" w:cs="Calibri"/>
                <w:sz w:val="24"/>
                <w:szCs w:val="24"/>
              </w:rPr>
              <w:t>zvládnutí hodnocení a sebehodnocení své práce</w:t>
            </w:r>
          </w:p>
          <w:p w:rsidR="00493140" w:rsidRPr="00DE2C99" w:rsidRDefault="00493140" w:rsidP="00493140">
            <w:pPr>
              <w:spacing w:line="266" w:lineRule="exact"/>
              <w:ind w:left="80"/>
              <w:rPr>
                <w:sz w:val="24"/>
                <w:szCs w:val="24"/>
              </w:rPr>
            </w:pPr>
            <w:r w:rsidRPr="00DE2C99">
              <w:rPr>
                <w:rFonts w:ascii="Calibri" w:eastAsia="Calibri" w:hAnsi="Calibri" w:cs="Calibri"/>
                <w:sz w:val="24"/>
                <w:szCs w:val="24"/>
              </w:rPr>
              <w:t>a práce jiných</w:t>
            </w:r>
          </w:p>
          <w:p w:rsidR="00493140" w:rsidRPr="00DE2C99" w:rsidRDefault="00493140" w:rsidP="00493140">
            <w:pPr>
              <w:ind w:left="80"/>
              <w:rPr>
                <w:rFonts w:ascii="Calibri" w:eastAsia="Calibri" w:hAnsi="Calibri" w:cs="Calibri"/>
                <w:sz w:val="24"/>
                <w:szCs w:val="24"/>
              </w:rPr>
            </w:pPr>
            <w:r w:rsidRPr="00DE2C99">
              <w:rPr>
                <w:rFonts w:ascii="Calibri" w:eastAsia="Calibri" w:hAnsi="Calibri" w:cs="Calibri"/>
                <w:sz w:val="24"/>
                <w:szCs w:val="24"/>
              </w:rPr>
              <w:t>·      žáci se zapojují v poznávacích exkurzích;</w:t>
            </w:r>
          </w:p>
          <w:p w:rsidR="00493140" w:rsidRPr="00DE2C99" w:rsidRDefault="00493140" w:rsidP="00493140">
            <w:pPr>
              <w:spacing w:line="267" w:lineRule="exact"/>
              <w:rPr>
                <w:sz w:val="24"/>
                <w:szCs w:val="24"/>
              </w:rPr>
            </w:pPr>
            <w:r w:rsidRPr="00DE2C99">
              <w:rPr>
                <w:rFonts w:ascii="Calibri" w:eastAsia="Calibri" w:hAnsi="Calibri" w:cs="Calibri"/>
                <w:sz w:val="24"/>
                <w:szCs w:val="24"/>
              </w:rPr>
              <w:t xml:space="preserve">  .     žáci se zapojují v zájmových aktivitách ve</w:t>
            </w:r>
          </w:p>
          <w:p w:rsidR="00493140" w:rsidRPr="00DE2C99" w:rsidRDefault="00493140" w:rsidP="00493140">
            <w:pPr>
              <w:spacing w:line="267" w:lineRule="exact"/>
              <w:ind w:left="60"/>
              <w:rPr>
                <w:sz w:val="24"/>
                <w:szCs w:val="24"/>
              </w:rPr>
            </w:pPr>
            <w:r w:rsidRPr="00DE2C99">
              <w:rPr>
                <w:rFonts w:ascii="Calibri" w:eastAsia="Calibri" w:hAnsi="Calibri" w:cs="Calibri"/>
                <w:sz w:val="24"/>
                <w:szCs w:val="24"/>
              </w:rPr>
              <w:t>škole i mimo školu a do vydávání školního časopisu;</w:t>
            </w:r>
          </w:p>
          <w:p w:rsidR="00493140" w:rsidRPr="00DE2C99" w:rsidRDefault="00493140" w:rsidP="00493140">
            <w:pPr>
              <w:spacing w:line="267" w:lineRule="exact"/>
              <w:ind w:left="60"/>
              <w:rPr>
                <w:sz w:val="24"/>
                <w:szCs w:val="24"/>
              </w:rPr>
            </w:pPr>
            <w:r w:rsidRPr="00DE2C99">
              <w:rPr>
                <w:rFonts w:ascii="Calibri" w:eastAsia="Calibri" w:hAnsi="Calibri" w:cs="Calibri"/>
                <w:sz w:val="24"/>
                <w:szCs w:val="24"/>
              </w:rPr>
              <w:t>·žáci se učí pracovat ve skupinách, týmu</w:t>
            </w:r>
          </w:p>
        </w:tc>
        <w:tc>
          <w:tcPr>
            <w:tcW w:w="30" w:type="dxa"/>
            <w:tcBorders>
              <w:left w:val="single" w:sz="8" w:space="0" w:color="auto"/>
            </w:tcBorders>
            <w:vAlign w:val="bottom"/>
          </w:tcPr>
          <w:p w:rsidR="00493140" w:rsidRPr="00DE2C99" w:rsidRDefault="00493140" w:rsidP="00C1264F">
            <w:pPr>
              <w:rPr>
                <w:sz w:val="24"/>
                <w:szCs w:val="24"/>
              </w:rPr>
            </w:pPr>
          </w:p>
        </w:tc>
      </w:tr>
      <w:tr w:rsidR="00493140" w:rsidRPr="00DE2C99" w:rsidTr="00DE2C99">
        <w:trPr>
          <w:trHeight w:val="269"/>
        </w:trPr>
        <w:tc>
          <w:tcPr>
            <w:tcW w:w="4640" w:type="dxa"/>
            <w:vMerge/>
            <w:tcBorders>
              <w:left w:val="single" w:sz="8" w:space="0" w:color="auto"/>
              <w:right w:val="single" w:sz="8" w:space="0" w:color="auto"/>
            </w:tcBorders>
            <w:vAlign w:val="bottom"/>
          </w:tcPr>
          <w:p w:rsidR="00493140" w:rsidRPr="00DE2C99" w:rsidRDefault="00493140" w:rsidP="00AB1EAA">
            <w:pPr>
              <w:ind w:left="120"/>
              <w:rPr>
                <w:sz w:val="24"/>
                <w:szCs w:val="24"/>
              </w:rPr>
            </w:pPr>
          </w:p>
        </w:tc>
        <w:tc>
          <w:tcPr>
            <w:tcW w:w="4600" w:type="dxa"/>
            <w:gridSpan w:val="2"/>
            <w:vMerge/>
            <w:tcBorders>
              <w:right w:val="single" w:sz="8" w:space="0" w:color="auto"/>
            </w:tcBorders>
            <w:vAlign w:val="bottom"/>
          </w:tcPr>
          <w:p w:rsidR="00493140" w:rsidRPr="00DE2C99" w:rsidRDefault="00493140" w:rsidP="00C1264F">
            <w:pPr>
              <w:ind w:left="60"/>
              <w:rPr>
                <w:sz w:val="24"/>
                <w:szCs w:val="24"/>
              </w:rPr>
            </w:pPr>
          </w:p>
        </w:tc>
        <w:tc>
          <w:tcPr>
            <w:tcW w:w="30" w:type="dxa"/>
            <w:vAlign w:val="bottom"/>
          </w:tcPr>
          <w:p w:rsidR="00493140" w:rsidRPr="00DE2C99" w:rsidRDefault="00493140" w:rsidP="00C1264F">
            <w:pPr>
              <w:rPr>
                <w:sz w:val="24"/>
                <w:szCs w:val="24"/>
              </w:rPr>
            </w:pPr>
          </w:p>
        </w:tc>
      </w:tr>
      <w:tr w:rsidR="00493140" w:rsidRPr="00DE2C99" w:rsidTr="00DE2C99">
        <w:trPr>
          <w:trHeight w:val="269"/>
        </w:trPr>
        <w:tc>
          <w:tcPr>
            <w:tcW w:w="4640" w:type="dxa"/>
            <w:vMerge/>
            <w:tcBorders>
              <w:left w:val="single" w:sz="8" w:space="0" w:color="auto"/>
              <w:right w:val="single" w:sz="8" w:space="0" w:color="auto"/>
            </w:tcBorders>
            <w:vAlign w:val="bottom"/>
          </w:tcPr>
          <w:p w:rsidR="00493140" w:rsidRPr="00DE2C99" w:rsidRDefault="00493140" w:rsidP="00AB1EAA">
            <w:pPr>
              <w:ind w:left="120"/>
              <w:rPr>
                <w:sz w:val="24"/>
                <w:szCs w:val="24"/>
              </w:rPr>
            </w:pPr>
          </w:p>
        </w:tc>
        <w:tc>
          <w:tcPr>
            <w:tcW w:w="4600" w:type="dxa"/>
            <w:gridSpan w:val="2"/>
            <w:vMerge/>
            <w:tcBorders>
              <w:right w:val="single" w:sz="8" w:space="0" w:color="auto"/>
            </w:tcBorders>
            <w:vAlign w:val="bottom"/>
          </w:tcPr>
          <w:p w:rsidR="00493140" w:rsidRPr="00DE2C99" w:rsidRDefault="00493140" w:rsidP="00C1264F">
            <w:pPr>
              <w:ind w:left="60"/>
              <w:rPr>
                <w:sz w:val="24"/>
                <w:szCs w:val="24"/>
              </w:rPr>
            </w:pPr>
          </w:p>
        </w:tc>
        <w:tc>
          <w:tcPr>
            <w:tcW w:w="30" w:type="dxa"/>
            <w:vAlign w:val="bottom"/>
          </w:tcPr>
          <w:p w:rsidR="00493140" w:rsidRPr="00DE2C99" w:rsidRDefault="00493140" w:rsidP="00C1264F">
            <w:pPr>
              <w:rPr>
                <w:sz w:val="24"/>
                <w:szCs w:val="24"/>
              </w:rPr>
            </w:pPr>
          </w:p>
        </w:tc>
      </w:tr>
      <w:tr w:rsidR="00493140" w:rsidRPr="00DE2C99" w:rsidTr="00DE2C99">
        <w:trPr>
          <w:trHeight w:val="266"/>
        </w:trPr>
        <w:tc>
          <w:tcPr>
            <w:tcW w:w="4640" w:type="dxa"/>
            <w:vMerge/>
            <w:tcBorders>
              <w:left w:val="single" w:sz="8" w:space="0" w:color="auto"/>
              <w:right w:val="single" w:sz="8" w:space="0" w:color="auto"/>
            </w:tcBorders>
            <w:vAlign w:val="bottom"/>
          </w:tcPr>
          <w:p w:rsidR="00493140" w:rsidRPr="00DE2C99" w:rsidRDefault="00493140" w:rsidP="00AB1EAA">
            <w:pPr>
              <w:ind w:left="120"/>
              <w:rPr>
                <w:sz w:val="24"/>
                <w:szCs w:val="24"/>
              </w:rPr>
            </w:pPr>
          </w:p>
        </w:tc>
        <w:tc>
          <w:tcPr>
            <w:tcW w:w="4600" w:type="dxa"/>
            <w:gridSpan w:val="2"/>
            <w:vMerge/>
            <w:tcBorders>
              <w:right w:val="single" w:sz="8" w:space="0" w:color="auto"/>
            </w:tcBorders>
            <w:vAlign w:val="bottom"/>
          </w:tcPr>
          <w:p w:rsidR="00493140" w:rsidRPr="00DE2C99" w:rsidRDefault="00493140" w:rsidP="00C1264F">
            <w:pPr>
              <w:ind w:left="60"/>
              <w:rPr>
                <w:sz w:val="24"/>
                <w:szCs w:val="24"/>
              </w:rPr>
            </w:pPr>
          </w:p>
        </w:tc>
        <w:tc>
          <w:tcPr>
            <w:tcW w:w="30" w:type="dxa"/>
            <w:vAlign w:val="bottom"/>
          </w:tcPr>
          <w:p w:rsidR="00493140" w:rsidRPr="00DE2C99" w:rsidRDefault="00493140" w:rsidP="00C1264F">
            <w:pPr>
              <w:rPr>
                <w:sz w:val="24"/>
                <w:szCs w:val="24"/>
              </w:rPr>
            </w:pPr>
          </w:p>
        </w:tc>
      </w:tr>
      <w:tr w:rsidR="00493140" w:rsidRPr="00DE2C99" w:rsidTr="00DE2C99">
        <w:trPr>
          <w:trHeight w:val="273"/>
        </w:trPr>
        <w:tc>
          <w:tcPr>
            <w:tcW w:w="4640" w:type="dxa"/>
            <w:vMerge/>
            <w:tcBorders>
              <w:left w:val="single" w:sz="8" w:space="0" w:color="auto"/>
              <w:bottom w:val="single" w:sz="8" w:space="0" w:color="auto"/>
              <w:right w:val="single" w:sz="8" w:space="0" w:color="auto"/>
            </w:tcBorders>
            <w:vAlign w:val="bottom"/>
          </w:tcPr>
          <w:p w:rsidR="00493140" w:rsidRPr="00DE2C99" w:rsidRDefault="00493140" w:rsidP="00AB1EAA">
            <w:pPr>
              <w:ind w:left="120"/>
              <w:rPr>
                <w:sz w:val="24"/>
                <w:szCs w:val="24"/>
              </w:rPr>
            </w:pPr>
          </w:p>
        </w:tc>
        <w:tc>
          <w:tcPr>
            <w:tcW w:w="4600" w:type="dxa"/>
            <w:gridSpan w:val="2"/>
            <w:vMerge/>
            <w:tcBorders>
              <w:bottom w:val="single" w:sz="8" w:space="0" w:color="auto"/>
              <w:right w:val="single" w:sz="8" w:space="0" w:color="auto"/>
            </w:tcBorders>
            <w:vAlign w:val="bottom"/>
          </w:tcPr>
          <w:p w:rsidR="00493140" w:rsidRPr="00DE2C99" w:rsidRDefault="00493140" w:rsidP="00C1264F">
            <w:pPr>
              <w:ind w:left="60"/>
              <w:rPr>
                <w:sz w:val="24"/>
                <w:szCs w:val="24"/>
              </w:rPr>
            </w:pPr>
          </w:p>
        </w:tc>
        <w:tc>
          <w:tcPr>
            <w:tcW w:w="30" w:type="dxa"/>
            <w:tcBorders>
              <w:left w:val="single" w:sz="8" w:space="0" w:color="auto"/>
            </w:tcBorders>
            <w:vAlign w:val="bottom"/>
          </w:tcPr>
          <w:p w:rsidR="00493140" w:rsidRPr="00DE2C99" w:rsidRDefault="00493140" w:rsidP="00C1264F">
            <w:pPr>
              <w:rPr>
                <w:sz w:val="24"/>
                <w:szCs w:val="24"/>
              </w:rPr>
            </w:pPr>
          </w:p>
        </w:tc>
      </w:tr>
    </w:tbl>
    <w:p w:rsidR="00E148B4" w:rsidRPr="009034E4" w:rsidRDefault="00E148B4" w:rsidP="009034E4">
      <w:pPr>
        <w:rPr>
          <w:rFonts w:ascii="Calibri" w:hAnsi="Calibri"/>
          <w:b/>
          <w:bCs/>
          <w:szCs w:val="28"/>
          <w:u w:val="single"/>
        </w:rPr>
      </w:pPr>
    </w:p>
    <w:p w:rsidR="00DE2C99" w:rsidRDefault="00DE2C99" w:rsidP="00B9628A">
      <w:pPr>
        <w:rPr>
          <w:rFonts w:ascii="Calibri" w:eastAsia="Calibri" w:hAnsi="Calibri" w:cs="Calibri"/>
          <w:b/>
          <w:bCs/>
          <w:sz w:val="24"/>
          <w:szCs w:val="24"/>
        </w:rPr>
      </w:pPr>
    </w:p>
    <w:p w:rsidR="00DE0F2C" w:rsidRPr="00DE2C99" w:rsidRDefault="00B9628A" w:rsidP="00B9628A">
      <w:pPr>
        <w:rPr>
          <w:i/>
          <w:szCs w:val="20"/>
        </w:rPr>
      </w:pPr>
      <w:r w:rsidRPr="00DE2C99">
        <w:rPr>
          <w:rFonts w:ascii="Calibri" w:eastAsia="Calibri" w:hAnsi="Calibri" w:cs="Calibri"/>
          <w:b/>
          <w:bCs/>
          <w:i/>
          <w:sz w:val="28"/>
          <w:szCs w:val="24"/>
        </w:rPr>
        <w:t>3.2.1.</w:t>
      </w:r>
      <w:r w:rsidR="00E61852" w:rsidRPr="00DE2C99">
        <w:rPr>
          <w:rFonts w:ascii="Calibri" w:eastAsia="Calibri" w:hAnsi="Calibri" w:cs="Calibri"/>
          <w:b/>
          <w:bCs/>
          <w:i/>
          <w:sz w:val="28"/>
          <w:szCs w:val="24"/>
        </w:rPr>
        <w:t>Formulování klíčových oblastí a priorit</w:t>
      </w:r>
    </w:p>
    <w:p w:rsidR="00DE0F2C" w:rsidRDefault="00DE0F2C">
      <w:pPr>
        <w:spacing w:line="278" w:lineRule="exact"/>
        <w:rPr>
          <w:sz w:val="20"/>
          <w:szCs w:val="20"/>
        </w:rPr>
      </w:pPr>
    </w:p>
    <w:tbl>
      <w:tblPr>
        <w:tblW w:w="9270" w:type="dxa"/>
        <w:tblInd w:w="10" w:type="dxa"/>
        <w:tblLayout w:type="fixed"/>
        <w:tblCellMar>
          <w:left w:w="0" w:type="dxa"/>
          <w:right w:w="0" w:type="dxa"/>
        </w:tblCellMar>
        <w:tblLook w:val="04A0"/>
      </w:tblPr>
      <w:tblGrid>
        <w:gridCol w:w="4640"/>
        <w:gridCol w:w="4600"/>
        <w:gridCol w:w="30"/>
      </w:tblGrid>
      <w:tr w:rsidR="00DE0F2C" w:rsidTr="00DE2C99">
        <w:trPr>
          <w:trHeight w:val="300"/>
        </w:trPr>
        <w:tc>
          <w:tcPr>
            <w:tcW w:w="46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sz w:val="24"/>
                <w:szCs w:val="24"/>
              </w:rPr>
              <w:t>KLÍČOVÉ OBLASTI A PRIORITY</w:t>
            </w:r>
          </w:p>
        </w:tc>
        <w:tc>
          <w:tcPr>
            <w:tcW w:w="4600" w:type="dxa"/>
            <w:tcBorders>
              <w:top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METODY A FORMY PRÁCE</w:t>
            </w:r>
          </w:p>
        </w:tc>
        <w:tc>
          <w:tcPr>
            <w:tcW w:w="30" w:type="dxa"/>
            <w:vAlign w:val="bottom"/>
          </w:tcPr>
          <w:p w:rsidR="00DE0F2C" w:rsidRDefault="00DE0F2C">
            <w:pPr>
              <w:rPr>
                <w:sz w:val="1"/>
                <w:szCs w:val="1"/>
              </w:rPr>
            </w:pPr>
          </w:p>
        </w:tc>
      </w:tr>
      <w:tr w:rsidR="00DE2C99" w:rsidTr="00DE2C99">
        <w:trPr>
          <w:trHeight w:val="294"/>
        </w:trPr>
        <w:tc>
          <w:tcPr>
            <w:tcW w:w="4640" w:type="dxa"/>
            <w:tcBorders>
              <w:left w:val="single" w:sz="8" w:space="0" w:color="auto"/>
              <w:right w:val="single" w:sz="8" w:space="0" w:color="auto"/>
            </w:tcBorders>
            <w:vAlign w:val="bottom"/>
          </w:tcPr>
          <w:p w:rsidR="00DE2C99" w:rsidRDefault="00DE2C99">
            <w:pPr>
              <w:spacing w:line="294" w:lineRule="exact"/>
              <w:ind w:left="480"/>
              <w:rPr>
                <w:sz w:val="20"/>
                <w:szCs w:val="20"/>
              </w:rPr>
            </w:pPr>
            <w:r>
              <w:rPr>
                <w:rFonts w:ascii="Symbol" w:eastAsia="Symbol" w:hAnsi="Symbol" w:cs="Symbol"/>
                <w:sz w:val="24"/>
                <w:szCs w:val="24"/>
              </w:rPr>
              <w:t></w:t>
            </w:r>
            <w:r>
              <w:rPr>
                <w:rFonts w:ascii="Calibri" w:eastAsia="Calibri" w:hAnsi="Calibri" w:cs="Calibri"/>
                <w:sz w:val="24"/>
                <w:szCs w:val="24"/>
              </w:rPr>
              <w:t xml:space="preserve"> Motivace k celoživotnímu vzdělání</w:t>
            </w:r>
          </w:p>
        </w:tc>
        <w:tc>
          <w:tcPr>
            <w:tcW w:w="4600" w:type="dxa"/>
            <w:vMerge w:val="restart"/>
            <w:tcBorders>
              <w:right w:val="single" w:sz="8" w:space="0" w:color="auto"/>
            </w:tcBorders>
          </w:tcPr>
          <w:p w:rsidR="00DE2C99" w:rsidRDefault="00DE2C99" w:rsidP="00DE2C99">
            <w:pPr>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Skupinová práce</w:t>
            </w:r>
          </w:p>
          <w:p w:rsidR="00DE2C99" w:rsidRDefault="00DE2C99" w:rsidP="00DE2C99">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Tematická výuka</w:t>
            </w:r>
          </w:p>
          <w:p w:rsidR="00DE2C99" w:rsidRDefault="00DE2C99" w:rsidP="00DE2C99">
            <w:pPr>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Projektové dny</w:t>
            </w:r>
          </w:p>
          <w:p w:rsidR="00DE2C99" w:rsidRDefault="00DE2C99" w:rsidP="00DE2C99">
            <w:pPr>
              <w:spacing w:line="297"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Rozvoj sebehodnocení</w:t>
            </w:r>
          </w:p>
          <w:p w:rsidR="00DE2C99" w:rsidRDefault="00DE2C99" w:rsidP="00DE2C99">
            <w:pPr>
              <w:ind w:left="440"/>
              <w:rPr>
                <w:sz w:val="20"/>
                <w:szCs w:val="20"/>
              </w:rPr>
            </w:pPr>
            <w:r>
              <w:rPr>
                <w:rFonts w:ascii="Symbol" w:eastAsia="Symbol" w:hAnsi="Symbol" w:cs="Symbol"/>
                <w:sz w:val="24"/>
                <w:szCs w:val="24"/>
              </w:rPr>
              <w:lastRenderedPageBreak/>
              <w:t></w:t>
            </w:r>
            <w:r>
              <w:rPr>
                <w:rFonts w:ascii="Calibri" w:eastAsia="Calibri" w:hAnsi="Calibri" w:cs="Calibri"/>
                <w:sz w:val="24"/>
                <w:szCs w:val="24"/>
              </w:rPr>
              <w:t xml:space="preserve"> Prvky „Respektovat a být</w:t>
            </w:r>
          </w:p>
          <w:p w:rsidR="00DE2C99" w:rsidRDefault="00DE2C99" w:rsidP="00DE2C99">
            <w:pPr>
              <w:ind w:left="800"/>
              <w:rPr>
                <w:sz w:val="20"/>
                <w:szCs w:val="20"/>
              </w:rPr>
            </w:pPr>
            <w:r>
              <w:rPr>
                <w:rFonts w:ascii="Calibri" w:eastAsia="Calibri" w:hAnsi="Calibri" w:cs="Calibri"/>
                <w:sz w:val="24"/>
                <w:szCs w:val="24"/>
              </w:rPr>
              <w:t>respektován“</w:t>
            </w:r>
          </w:p>
          <w:p w:rsidR="00DE2C99" w:rsidRDefault="00DE2C99" w:rsidP="00DE2C99">
            <w:pPr>
              <w:spacing w:line="296"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Komunitní kruh</w:t>
            </w:r>
          </w:p>
          <w:p w:rsidR="00DE2C99" w:rsidRDefault="00DE2C99" w:rsidP="00DE2C99">
            <w:pPr>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Ekologická výchova</w:t>
            </w:r>
          </w:p>
          <w:p w:rsidR="00DE2C99" w:rsidRDefault="00DE2C99" w:rsidP="00DE2C99">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Atd.</w:t>
            </w:r>
          </w:p>
        </w:tc>
        <w:tc>
          <w:tcPr>
            <w:tcW w:w="30" w:type="dxa"/>
            <w:vAlign w:val="bottom"/>
          </w:tcPr>
          <w:p w:rsidR="00DE2C99" w:rsidRDefault="00DE2C99">
            <w:pPr>
              <w:rPr>
                <w:sz w:val="1"/>
                <w:szCs w:val="1"/>
              </w:rPr>
            </w:pPr>
          </w:p>
        </w:tc>
      </w:tr>
      <w:tr w:rsidR="00DE2C99" w:rsidTr="00DE2C99">
        <w:trPr>
          <w:trHeight w:val="296"/>
        </w:trPr>
        <w:tc>
          <w:tcPr>
            <w:tcW w:w="4640" w:type="dxa"/>
            <w:tcBorders>
              <w:left w:val="single" w:sz="8" w:space="0" w:color="auto"/>
              <w:right w:val="single" w:sz="8" w:space="0" w:color="auto"/>
            </w:tcBorders>
            <w:vAlign w:val="bottom"/>
          </w:tcPr>
          <w:p w:rsidR="00DE2C99" w:rsidRDefault="00DE2C99">
            <w:pPr>
              <w:spacing w:line="296" w:lineRule="exact"/>
              <w:ind w:left="480"/>
              <w:rPr>
                <w:sz w:val="20"/>
                <w:szCs w:val="20"/>
              </w:rPr>
            </w:pPr>
            <w:r>
              <w:rPr>
                <w:rFonts w:ascii="Symbol" w:eastAsia="Symbol" w:hAnsi="Symbol" w:cs="Symbol"/>
                <w:sz w:val="24"/>
                <w:szCs w:val="24"/>
              </w:rPr>
              <w:t></w:t>
            </w:r>
            <w:r>
              <w:rPr>
                <w:rFonts w:ascii="Calibri" w:eastAsia="Calibri" w:hAnsi="Calibri" w:cs="Calibri"/>
                <w:sz w:val="24"/>
                <w:szCs w:val="24"/>
              </w:rPr>
              <w:t xml:space="preserve"> Podpora tvořivého myšlení, logiky,</w:t>
            </w:r>
          </w:p>
        </w:tc>
        <w:tc>
          <w:tcPr>
            <w:tcW w:w="4600" w:type="dxa"/>
            <w:vMerge/>
            <w:tcBorders>
              <w:right w:val="single" w:sz="8" w:space="0" w:color="auto"/>
            </w:tcBorders>
            <w:vAlign w:val="bottom"/>
          </w:tcPr>
          <w:p w:rsidR="00DE2C99" w:rsidRDefault="00DE2C99" w:rsidP="00F153D5">
            <w:pPr>
              <w:spacing w:line="304" w:lineRule="exact"/>
              <w:ind w:left="440"/>
              <w:rPr>
                <w:sz w:val="24"/>
                <w:szCs w:val="24"/>
              </w:rPr>
            </w:pPr>
          </w:p>
        </w:tc>
        <w:tc>
          <w:tcPr>
            <w:tcW w:w="30" w:type="dxa"/>
            <w:vAlign w:val="bottom"/>
          </w:tcPr>
          <w:p w:rsidR="00DE2C99" w:rsidRDefault="00DE2C99">
            <w:pPr>
              <w:rPr>
                <w:sz w:val="1"/>
                <w:szCs w:val="1"/>
              </w:rPr>
            </w:pPr>
          </w:p>
        </w:tc>
      </w:tr>
      <w:tr w:rsidR="00DE2C99" w:rsidTr="00DE2C99">
        <w:trPr>
          <w:trHeight w:val="301"/>
        </w:trPr>
        <w:tc>
          <w:tcPr>
            <w:tcW w:w="4640" w:type="dxa"/>
            <w:tcBorders>
              <w:left w:val="single" w:sz="8" w:space="0" w:color="auto"/>
              <w:right w:val="single" w:sz="8" w:space="0" w:color="auto"/>
            </w:tcBorders>
            <w:vAlign w:val="bottom"/>
          </w:tcPr>
          <w:p w:rsidR="00DE2C99" w:rsidRDefault="00DE2C99">
            <w:pPr>
              <w:ind w:left="840"/>
              <w:rPr>
                <w:sz w:val="20"/>
                <w:szCs w:val="20"/>
              </w:rPr>
            </w:pPr>
            <w:r>
              <w:rPr>
                <w:rFonts w:ascii="Calibri" w:eastAsia="Calibri" w:hAnsi="Calibri" w:cs="Calibri"/>
                <w:sz w:val="24"/>
                <w:szCs w:val="24"/>
              </w:rPr>
              <w:t>řešení problémů</w:t>
            </w:r>
          </w:p>
        </w:tc>
        <w:tc>
          <w:tcPr>
            <w:tcW w:w="4600" w:type="dxa"/>
            <w:vMerge/>
            <w:tcBorders>
              <w:right w:val="single" w:sz="8" w:space="0" w:color="auto"/>
            </w:tcBorders>
            <w:vAlign w:val="bottom"/>
          </w:tcPr>
          <w:p w:rsidR="00DE2C99" w:rsidRDefault="00DE2C99" w:rsidP="00F153D5">
            <w:pPr>
              <w:spacing w:line="304" w:lineRule="exact"/>
              <w:ind w:left="440"/>
              <w:rPr>
                <w:sz w:val="20"/>
                <w:szCs w:val="20"/>
              </w:rPr>
            </w:pPr>
          </w:p>
        </w:tc>
        <w:tc>
          <w:tcPr>
            <w:tcW w:w="30" w:type="dxa"/>
            <w:vAlign w:val="bottom"/>
          </w:tcPr>
          <w:p w:rsidR="00DE2C99" w:rsidRDefault="00DE2C99">
            <w:pPr>
              <w:rPr>
                <w:sz w:val="1"/>
                <w:szCs w:val="1"/>
              </w:rPr>
            </w:pPr>
          </w:p>
        </w:tc>
      </w:tr>
      <w:tr w:rsidR="00DE2C99" w:rsidTr="00DE2C99">
        <w:trPr>
          <w:trHeight w:val="305"/>
        </w:trPr>
        <w:tc>
          <w:tcPr>
            <w:tcW w:w="4640" w:type="dxa"/>
            <w:tcBorders>
              <w:left w:val="single" w:sz="8" w:space="0" w:color="auto"/>
              <w:right w:val="single" w:sz="8" w:space="0" w:color="auto"/>
            </w:tcBorders>
            <w:vAlign w:val="bottom"/>
          </w:tcPr>
          <w:p w:rsidR="00DE2C99" w:rsidRDefault="00DE2C99">
            <w:pPr>
              <w:spacing w:line="304" w:lineRule="exact"/>
              <w:ind w:left="480"/>
              <w:rPr>
                <w:sz w:val="20"/>
                <w:szCs w:val="20"/>
              </w:rPr>
            </w:pPr>
            <w:r>
              <w:rPr>
                <w:rFonts w:ascii="Symbol" w:eastAsia="Symbol" w:hAnsi="Symbol" w:cs="Symbol"/>
                <w:sz w:val="24"/>
                <w:szCs w:val="24"/>
              </w:rPr>
              <w:t></w:t>
            </w:r>
            <w:r>
              <w:rPr>
                <w:rFonts w:ascii="Calibri" w:eastAsia="Calibri" w:hAnsi="Calibri" w:cs="Calibri"/>
                <w:sz w:val="24"/>
                <w:szCs w:val="24"/>
              </w:rPr>
              <w:t xml:space="preserve"> Komunikace</w:t>
            </w:r>
          </w:p>
        </w:tc>
        <w:tc>
          <w:tcPr>
            <w:tcW w:w="4600" w:type="dxa"/>
            <w:vMerge/>
            <w:tcBorders>
              <w:right w:val="single" w:sz="8" w:space="0" w:color="auto"/>
            </w:tcBorders>
            <w:vAlign w:val="bottom"/>
          </w:tcPr>
          <w:p w:rsidR="00DE2C99" w:rsidRDefault="00DE2C99" w:rsidP="00F153D5">
            <w:pPr>
              <w:spacing w:line="304" w:lineRule="exact"/>
              <w:ind w:left="440"/>
              <w:rPr>
                <w:sz w:val="20"/>
                <w:szCs w:val="20"/>
              </w:rPr>
            </w:pPr>
          </w:p>
        </w:tc>
        <w:tc>
          <w:tcPr>
            <w:tcW w:w="30" w:type="dxa"/>
            <w:vAlign w:val="bottom"/>
          </w:tcPr>
          <w:p w:rsidR="00DE2C99" w:rsidRDefault="00DE2C99">
            <w:pPr>
              <w:rPr>
                <w:sz w:val="1"/>
                <w:szCs w:val="1"/>
              </w:rPr>
            </w:pPr>
          </w:p>
        </w:tc>
      </w:tr>
      <w:tr w:rsidR="00DE2C99" w:rsidTr="00DE2C99">
        <w:trPr>
          <w:trHeight w:val="307"/>
        </w:trPr>
        <w:tc>
          <w:tcPr>
            <w:tcW w:w="4640" w:type="dxa"/>
            <w:tcBorders>
              <w:left w:val="single" w:sz="8" w:space="0" w:color="auto"/>
              <w:right w:val="single" w:sz="8" w:space="0" w:color="auto"/>
            </w:tcBorders>
            <w:vAlign w:val="bottom"/>
          </w:tcPr>
          <w:p w:rsidR="00DE2C99" w:rsidRDefault="00DE2C99">
            <w:pPr>
              <w:ind w:left="480"/>
              <w:rPr>
                <w:sz w:val="20"/>
                <w:szCs w:val="20"/>
              </w:rPr>
            </w:pPr>
            <w:r>
              <w:rPr>
                <w:rFonts w:ascii="Symbol" w:eastAsia="Symbol" w:hAnsi="Symbol" w:cs="Symbol"/>
                <w:sz w:val="24"/>
                <w:szCs w:val="24"/>
              </w:rPr>
              <w:t></w:t>
            </w:r>
            <w:r>
              <w:rPr>
                <w:rFonts w:ascii="Calibri" w:eastAsia="Calibri" w:hAnsi="Calibri" w:cs="Calibri"/>
                <w:sz w:val="24"/>
                <w:szCs w:val="24"/>
              </w:rPr>
              <w:t xml:space="preserve"> Spolupráce, respektování, úspěch a</w:t>
            </w:r>
          </w:p>
        </w:tc>
        <w:tc>
          <w:tcPr>
            <w:tcW w:w="4600" w:type="dxa"/>
            <w:vMerge/>
            <w:tcBorders>
              <w:right w:val="single" w:sz="8" w:space="0" w:color="auto"/>
            </w:tcBorders>
            <w:vAlign w:val="bottom"/>
          </w:tcPr>
          <w:p w:rsidR="00DE2C99" w:rsidRDefault="00DE2C99" w:rsidP="00F153D5">
            <w:pPr>
              <w:spacing w:line="304" w:lineRule="exact"/>
              <w:ind w:left="440"/>
              <w:rPr>
                <w:sz w:val="20"/>
                <w:szCs w:val="20"/>
              </w:rPr>
            </w:pPr>
          </w:p>
        </w:tc>
        <w:tc>
          <w:tcPr>
            <w:tcW w:w="30" w:type="dxa"/>
            <w:vAlign w:val="bottom"/>
          </w:tcPr>
          <w:p w:rsidR="00DE2C99" w:rsidRDefault="00DE2C99">
            <w:pPr>
              <w:rPr>
                <w:sz w:val="1"/>
                <w:szCs w:val="1"/>
              </w:rPr>
            </w:pPr>
          </w:p>
        </w:tc>
      </w:tr>
      <w:tr w:rsidR="00DE2C99" w:rsidTr="00DE2C99">
        <w:trPr>
          <w:trHeight w:val="297"/>
        </w:trPr>
        <w:tc>
          <w:tcPr>
            <w:tcW w:w="4640" w:type="dxa"/>
            <w:tcBorders>
              <w:left w:val="single" w:sz="8" w:space="0" w:color="auto"/>
              <w:right w:val="single" w:sz="8" w:space="0" w:color="auto"/>
            </w:tcBorders>
            <w:vAlign w:val="bottom"/>
          </w:tcPr>
          <w:p w:rsidR="00DE2C99" w:rsidRDefault="00DE2C99">
            <w:pPr>
              <w:spacing w:line="292" w:lineRule="exact"/>
              <w:ind w:left="840"/>
              <w:rPr>
                <w:sz w:val="20"/>
                <w:szCs w:val="20"/>
              </w:rPr>
            </w:pPr>
            <w:r>
              <w:rPr>
                <w:rFonts w:ascii="Calibri" w:eastAsia="Calibri" w:hAnsi="Calibri" w:cs="Calibri"/>
                <w:sz w:val="24"/>
                <w:szCs w:val="24"/>
              </w:rPr>
              <w:lastRenderedPageBreak/>
              <w:t>ocenění</w:t>
            </w:r>
          </w:p>
        </w:tc>
        <w:tc>
          <w:tcPr>
            <w:tcW w:w="4600" w:type="dxa"/>
            <w:vMerge/>
            <w:tcBorders>
              <w:right w:val="single" w:sz="8" w:space="0" w:color="auto"/>
            </w:tcBorders>
            <w:vAlign w:val="bottom"/>
          </w:tcPr>
          <w:p w:rsidR="00DE2C99" w:rsidRDefault="00DE2C99" w:rsidP="00F153D5">
            <w:pPr>
              <w:spacing w:line="304" w:lineRule="exact"/>
              <w:ind w:left="440"/>
              <w:rPr>
                <w:sz w:val="20"/>
                <w:szCs w:val="20"/>
              </w:rPr>
            </w:pPr>
          </w:p>
        </w:tc>
        <w:tc>
          <w:tcPr>
            <w:tcW w:w="30" w:type="dxa"/>
            <w:vAlign w:val="bottom"/>
          </w:tcPr>
          <w:p w:rsidR="00DE2C99" w:rsidRDefault="00DE2C99">
            <w:pPr>
              <w:rPr>
                <w:sz w:val="1"/>
                <w:szCs w:val="1"/>
              </w:rPr>
            </w:pPr>
          </w:p>
        </w:tc>
      </w:tr>
      <w:tr w:rsidR="00DE2C99" w:rsidTr="00DE2C99">
        <w:trPr>
          <w:trHeight w:val="307"/>
        </w:trPr>
        <w:tc>
          <w:tcPr>
            <w:tcW w:w="4640" w:type="dxa"/>
            <w:tcBorders>
              <w:left w:val="single" w:sz="8" w:space="0" w:color="auto"/>
              <w:right w:val="single" w:sz="8" w:space="0" w:color="auto"/>
            </w:tcBorders>
            <w:vAlign w:val="bottom"/>
          </w:tcPr>
          <w:p w:rsidR="00DE2C99" w:rsidRDefault="00DE2C99">
            <w:pPr>
              <w:spacing w:line="301" w:lineRule="exact"/>
              <w:ind w:left="480"/>
              <w:rPr>
                <w:sz w:val="20"/>
                <w:szCs w:val="20"/>
              </w:rPr>
            </w:pPr>
            <w:r>
              <w:rPr>
                <w:rFonts w:ascii="Symbol" w:eastAsia="Symbol" w:hAnsi="Symbol" w:cs="Symbol"/>
                <w:sz w:val="24"/>
                <w:szCs w:val="24"/>
              </w:rPr>
              <w:lastRenderedPageBreak/>
              <w:t></w:t>
            </w:r>
            <w:r>
              <w:rPr>
                <w:rFonts w:ascii="Calibri" w:eastAsia="Calibri" w:hAnsi="Calibri" w:cs="Calibri"/>
                <w:sz w:val="24"/>
                <w:szCs w:val="24"/>
              </w:rPr>
              <w:t xml:space="preserve"> Projev svobodné osobnosti</w:t>
            </w:r>
          </w:p>
        </w:tc>
        <w:tc>
          <w:tcPr>
            <w:tcW w:w="4600" w:type="dxa"/>
            <w:vMerge/>
            <w:tcBorders>
              <w:right w:val="single" w:sz="8" w:space="0" w:color="auto"/>
            </w:tcBorders>
            <w:vAlign w:val="bottom"/>
          </w:tcPr>
          <w:p w:rsidR="00DE2C99" w:rsidRDefault="00DE2C99" w:rsidP="00F153D5">
            <w:pPr>
              <w:spacing w:line="304" w:lineRule="exact"/>
              <w:ind w:left="440"/>
              <w:rPr>
                <w:sz w:val="20"/>
                <w:szCs w:val="20"/>
              </w:rPr>
            </w:pPr>
          </w:p>
        </w:tc>
        <w:tc>
          <w:tcPr>
            <w:tcW w:w="30" w:type="dxa"/>
            <w:vAlign w:val="bottom"/>
          </w:tcPr>
          <w:p w:rsidR="00DE2C99" w:rsidRDefault="00DE2C99">
            <w:pPr>
              <w:rPr>
                <w:sz w:val="1"/>
                <w:szCs w:val="1"/>
              </w:rPr>
            </w:pPr>
          </w:p>
        </w:tc>
      </w:tr>
      <w:tr w:rsidR="00DE2C99" w:rsidTr="00DE2C99">
        <w:trPr>
          <w:trHeight w:val="301"/>
        </w:trPr>
        <w:tc>
          <w:tcPr>
            <w:tcW w:w="4640" w:type="dxa"/>
            <w:tcBorders>
              <w:left w:val="single" w:sz="8" w:space="0" w:color="auto"/>
              <w:right w:val="single" w:sz="8" w:space="0" w:color="auto"/>
            </w:tcBorders>
            <w:vAlign w:val="bottom"/>
          </w:tcPr>
          <w:p w:rsidR="00DE2C99" w:rsidRDefault="00DE2C99">
            <w:pPr>
              <w:spacing w:line="301" w:lineRule="exact"/>
              <w:ind w:left="480"/>
              <w:rPr>
                <w:sz w:val="20"/>
                <w:szCs w:val="20"/>
              </w:rPr>
            </w:pPr>
            <w:r>
              <w:rPr>
                <w:rFonts w:ascii="Symbol" w:eastAsia="Symbol" w:hAnsi="Symbol" w:cs="Symbol"/>
                <w:sz w:val="24"/>
                <w:szCs w:val="24"/>
              </w:rPr>
              <w:t></w:t>
            </w:r>
            <w:r>
              <w:rPr>
                <w:rFonts w:ascii="Calibri" w:eastAsia="Calibri" w:hAnsi="Calibri" w:cs="Calibri"/>
                <w:sz w:val="24"/>
                <w:szCs w:val="24"/>
              </w:rPr>
              <w:t xml:space="preserve"> Pozitivní přístup ke skupině,</w:t>
            </w:r>
          </w:p>
        </w:tc>
        <w:tc>
          <w:tcPr>
            <w:tcW w:w="4600" w:type="dxa"/>
            <w:vMerge/>
            <w:tcBorders>
              <w:right w:val="single" w:sz="8" w:space="0" w:color="auto"/>
            </w:tcBorders>
            <w:vAlign w:val="bottom"/>
          </w:tcPr>
          <w:p w:rsidR="00DE2C99" w:rsidRDefault="00DE2C99" w:rsidP="00F153D5">
            <w:pPr>
              <w:spacing w:line="304" w:lineRule="exact"/>
              <w:ind w:left="440"/>
              <w:rPr>
                <w:sz w:val="20"/>
                <w:szCs w:val="20"/>
              </w:rPr>
            </w:pPr>
          </w:p>
        </w:tc>
        <w:tc>
          <w:tcPr>
            <w:tcW w:w="30" w:type="dxa"/>
            <w:vAlign w:val="bottom"/>
          </w:tcPr>
          <w:p w:rsidR="00DE2C99" w:rsidRDefault="00DE2C99">
            <w:pPr>
              <w:rPr>
                <w:sz w:val="1"/>
                <w:szCs w:val="1"/>
              </w:rPr>
            </w:pPr>
          </w:p>
        </w:tc>
      </w:tr>
      <w:tr w:rsidR="00DE2C99" w:rsidTr="00DE2C99">
        <w:trPr>
          <w:trHeight w:val="296"/>
        </w:trPr>
        <w:tc>
          <w:tcPr>
            <w:tcW w:w="4640" w:type="dxa"/>
            <w:tcBorders>
              <w:left w:val="single" w:sz="8" w:space="0" w:color="auto"/>
              <w:right w:val="single" w:sz="8" w:space="0" w:color="auto"/>
            </w:tcBorders>
            <w:vAlign w:val="bottom"/>
          </w:tcPr>
          <w:p w:rsidR="00DE2C99" w:rsidRDefault="00DE2C99">
            <w:pPr>
              <w:spacing w:line="292" w:lineRule="exact"/>
              <w:ind w:left="840"/>
              <w:rPr>
                <w:sz w:val="20"/>
                <w:szCs w:val="20"/>
              </w:rPr>
            </w:pPr>
            <w:r>
              <w:rPr>
                <w:rFonts w:ascii="Calibri" w:eastAsia="Calibri" w:hAnsi="Calibri" w:cs="Calibri"/>
                <w:sz w:val="24"/>
                <w:szCs w:val="24"/>
              </w:rPr>
              <w:t>prostředí a společnosti</w:t>
            </w:r>
          </w:p>
        </w:tc>
        <w:tc>
          <w:tcPr>
            <w:tcW w:w="4600" w:type="dxa"/>
            <w:vMerge/>
            <w:tcBorders>
              <w:right w:val="single" w:sz="8" w:space="0" w:color="auto"/>
            </w:tcBorders>
            <w:vAlign w:val="bottom"/>
          </w:tcPr>
          <w:p w:rsidR="00DE2C99" w:rsidRDefault="00DE2C99" w:rsidP="00F153D5">
            <w:pPr>
              <w:spacing w:line="304" w:lineRule="exact"/>
              <w:ind w:left="440"/>
              <w:rPr>
                <w:sz w:val="20"/>
                <w:szCs w:val="20"/>
              </w:rPr>
            </w:pPr>
          </w:p>
        </w:tc>
        <w:tc>
          <w:tcPr>
            <w:tcW w:w="30" w:type="dxa"/>
            <w:vAlign w:val="bottom"/>
          </w:tcPr>
          <w:p w:rsidR="00DE2C99" w:rsidRDefault="00DE2C99">
            <w:pPr>
              <w:rPr>
                <w:sz w:val="1"/>
                <w:szCs w:val="1"/>
              </w:rPr>
            </w:pPr>
          </w:p>
        </w:tc>
      </w:tr>
      <w:tr w:rsidR="00DE2C99" w:rsidTr="00DE2C99">
        <w:trPr>
          <w:trHeight w:val="307"/>
        </w:trPr>
        <w:tc>
          <w:tcPr>
            <w:tcW w:w="4640" w:type="dxa"/>
            <w:tcBorders>
              <w:left w:val="single" w:sz="8" w:space="0" w:color="auto"/>
              <w:right w:val="single" w:sz="8" w:space="0" w:color="auto"/>
            </w:tcBorders>
            <w:vAlign w:val="bottom"/>
          </w:tcPr>
          <w:p w:rsidR="00DE2C99" w:rsidRDefault="00DE2C99">
            <w:pPr>
              <w:spacing w:line="301" w:lineRule="exact"/>
              <w:ind w:left="480"/>
              <w:rPr>
                <w:sz w:val="20"/>
                <w:szCs w:val="20"/>
              </w:rPr>
            </w:pPr>
            <w:r>
              <w:rPr>
                <w:rFonts w:ascii="Symbol" w:eastAsia="Symbol" w:hAnsi="Symbol" w:cs="Symbol"/>
                <w:sz w:val="24"/>
                <w:szCs w:val="24"/>
              </w:rPr>
              <w:t></w:t>
            </w:r>
            <w:r>
              <w:rPr>
                <w:rFonts w:ascii="Calibri" w:eastAsia="Calibri" w:hAnsi="Calibri" w:cs="Calibri"/>
                <w:sz w:val="24"/>
                <w:szCs w:val="24"/>
              </w:rPr>
              <w:t xml:space="preserve"> Pozitivní přístup k sobě</w:t>
            </w:r>
          </w:p>
        </w:tc>
        <w:tc>
          <w:tcPr>
            <w:tcW w:w="4600" w:type="dxa"/>
            <w:vMerge/>
            <w:tcBorders>
              <w:right w:val="single" w:sz="8" w:space="0" w:color="auto"/>
            </w:tcBorders>
            <w:vAlign w:val="bottom"/>
          </w:tcPr>
          <w:p w:rsidR="00DE2C99" w:rsidRDefault="00DE2C99" w:rsidP="00F153D5">
            <w:pPr>
              <w:spacing w:line="304" w:lineRule="exact"/>
              <w:ind w:left="440"/>
              <w:rPr>
                <w:sz w:val="20"/>
                <w:szCs w:val="20"/>
              </w:rPr>
            </w:pPr>
          </w:p>
        </w:tc>
        <w:tc>
          <w:tcPr>
            <w:tcW w:w="30" w:type="dxa"/>
            <w:vAlign w:val="bottom"/>
          </w:tcPr>
          <w:p w:rsidR="00DE2C99" w:rsidRDefault="00DE2C99">
            <w:pPr>
              <w:rPr>
                <w:sz w:val="1"/>
                <w:szCs w:val="1"/>
              </w:rPr>
            </w:pPr>
          </w:p>
        </w:tc>
      </w:tr>
      <w:tr w:rsidR="00DE2C99" w:rsidTr="00DE2C99">
        <w:trPr>
          <w:trHeight w:val="305"/>
        </w:trPr>
        <w:tc>
          <w:tcPr>
            <w:tcW w:w="4640" w:type="dxa"/>
            <w:tcBorders>
              <w:left w:val="single" w:sz="8" w:space="0" w:color="auto"/>
              <w:right w:val="single" w:sz="8" w:space="0" w:color="auto"/>
            </w:tcBorders>
            <w:vAlign w:val="bottom"/>
          </w:tcPr>
          <w:p w:rsidR="00DE2C99" w:rsidRDefault="00DE2C99">
            <w:pPr>
              <w:spacing w:line="301" w:lineRule="exact"/>
              <w:ind w:left="480"/>
              <w:rPr>
                <w:sz w:val="20"/>
                <w:szCs w:val="20"/>
              </w:rPr>
            </w:pPr>
            <w:r>
              <w:rPr>
                <w:rFonts w:ascii="Symbol" w:eastAsia="Symbol" w:hAnsi="Symbol" w:cs="Symbol"/>
                <w:sz w:val="24"/>
                <w:szCs w:val="24"/>
              </w:rPr>
              <w:t></w:t>
            </w:r>
            <w:r>
              <w:rPr>
                <w:rFonts w:ascii="Calibri" w:eastAsia="Calibri" w:hAnsi="Calibri" w:cs="Calibri"/>
                <w:sz w:val="24"/>
                <w:szCs w:val="24"/>
              </w:rPr>
              <w:t xml:space="preserve"> Tolerance</w:t>
            </w:r>
          </w:p>
        </w:tc>
        <w:tc>
          <w:tcPr>
            <w:tcW w:w="4600" w:type="dxa"/>
            <w:vMerge/>
            <w:tcBorders>
              <w:right w:val="single" w:sz="8" w:space="0" w:color="auto"/>
            </w:tcBorders>
            <w:vAlign w:val="bottom"/>
          </w:tcPr>
          <w:p w:rsidR="00DE2C99" w:rsidRDefault="00DE2C99">
            <w:pPr>
              <w:spacing w:line="304" w:lineRule="exact"/>
              <w:ind w:left="440"/>
              <w:rPr>
                <w:sz w:val="20"/>
                <w:szCs w:val="20"/>
              </w:rPr>
            </w:pPr>
          </w:p>
        </w:tc>
        <w:tc>
          <w:tcPr>
            <w:tcW w:w="30" w:type="dxa"/>
            <w:vAlign w:val="bottom"/>
          </w:tcPr>
          <w:p w:rsidR="00DE2C99" w:rsidRDefault="00DE2C99">
            <w:pPr>
              <w:rPr>
                <w:sz w:val="1"/>
                <w:szCs w:val="1"/>
              </w:rPr>
            </w:pPr>
          </w:p>
        </w:tc>
      </w:tr>
      <w:tr w:rsidR="00DE2C99" w:rsidTr="00DE2C99">
        <w:trPr>
          <w:trHeight w:val="305"/>
        </w:trPr>
        <w:tc>
          <w:tcPr>
            <w:tcW w:w="4640" w:type="dxa"/>
            <w:tcBorders>
              <w:left w:val="single" w:sz="8" w:space="0" w:color="auto"/>
              <w:bottom w:val="single" w:sz="8" w:space="0" w:color="auto"/>
              <w:right w:val="single" w:sz="8" w:space="0" w:color="auto"/>
            </w:tcBorders>
            <w:vAlign w:val="bottom"/>
          </w:tcPr>
          <w:p w:rsidR="00DE2C99" w:rsidRDefault="00DE2C99">
            <w:pPr>
              <w:spacing w:line="301" w:lineRule="exact"/>
              <w:ind w:left="480"/>
              <w:rPr>
                <w:sz w:val="20"/>
                <w:szCs w:val="20"/>
              </w:rPr>
            </w:pPr>
            <w:r>
              <w:rPr>
                <w:rFonts w:ascii="Symbol" w:eastAsia="Symbol" w:hAnsi="Symbol" w:cs="Symbol"/>
                <w:sz w:val="24"/>
                <w:szCs w:val="24"/>
              </w:rPr>
              <w:t></w:t>
            </w:r>
            <w:r>
              <w:rPr>
                <w:rFonts w:ascii="Calibri" w:eastAsia="Calibri" w:hAnsi="Calibri" w:cs="Calibri"/>
                <w:sz w:val="24"/>
                <w:szCs w:val="24"/>
              </w:rPr>
              <w:t xml:space="preserve"> Schopnost rozhodování</w:t>
            </w:r>
          </w:p>
        </w:tc>
        <w:tc>
          <w:tcPr>
            <w:tcW w:w="4600" w:type="dxa"/>
            <w:vMerge/>
            <w:tcBorders>
              <w:bottom w:val="single" w:sz="8" w:space="0" w:color="auto"/>
              <w:right w:val="single" w:sz="8" w:space="0" w:color="auto"/>
            </w:tcBorders>
            <w:vAlign w:val="bottom"/>
          </w:tcPr>
          <w:p w:rsidR="00DE2C99" w:rsidRDefault="00DE2C99">
            <w:pPr>
              <w:rPr>
                <w:sz w:val="24"/>
                <w:szCs w:val="24"/>
              </w:rPr>
            </w:pPr>
          </w:p>
        </w:tc>
        <w:tc>
          <w:tcPr>
            <w:tcW w:w="30" w:type="dxa"/>
            <w:vAlign w:val="bottom"/>
          </w:tcPr>
          <w:p w:rsidR="00DE2C99" w:rsidRDefault="00DE2C99">
            <w:pPr>
              <w:rPr>
                <w:sz w:val="1"/>
                <w:szCs w:val="1"/>
              </w:rPr>
            </w:pPr>
          </w:p>
        </w:tc>
      </w:tr>
    </w:tbl>
    <w:p w:rsidR="00D067CC" w:rsidRDefault="00D067CC" w:rsidP="00493140">
      <w:pPr>
        <w:rPr>
          <w:rFonts w:ascii="Calibri" w:eastAsia="Calibri" w:hAnsi="Calibri" w:cs="Calibri"/>
          <w:b/>
          <w:bCs/>
          <w:i/>
          <w:iCs/>
          <w:sz w:val="24"/>
          <w:szCs w:val="24"/>
        </w:rPr>
      </w:pPr>
      <w:bookmarkStart w:id="5" w:name="page7"/>
      <w:bookmarkEnd w:id="5"/>
    </w:p>
    <w:p w:rsidR="00DE0F2C" w:rsidRPr="00DE2C99" w:rsidRDefault="00493140" w:rsidP="00493140">
      <w:pPr>
        <w:rPr>
          <w:szCs w:val="20"/>
        </w:rPr>
      </w:pPr>
      <w:r w:rsidRPr="00DE2C99">
        <w:rPr>
          <w:rFonts w:ascii="Calibri" w:eastAsia="Calibri" w:hAnsi="Calibri" w:cs="Calibri"/>
          <w:b/>
          <w:bCs/>
          <w:i/>
          <w:iCs/>
          <w:sz w:val="28"/>
          <w:szCs w:val="24"/>
        </w:rPr>
        <w:t xml:space="preserve">3.2.2. </w:t>
      </w:r>
      <w:r w:rsidR="00DE2C99" w:rsidRPr="00DE2C99">
        <w:rPr>
          <w:rFonts w:ascii="Calibri" w:eastAsia="Calibri" w:hAnsi="Calibri" w:cs="Calibri"/>
          <w:b/>
          <w:bCs/>
          <w:i/>
          <w:iCs/>
          <w:sz w:val="28"/>
          <w:szCs w:val="24"/>
        </w:rPr>
        <w:t>Rozklíčování klíčových kompetencí</w:t>
      </w:r>
    </w:p>
    <w:p w:rsidR="00DE0F2C" w:rsidRPr="00DE2C99" w:rsidRDefault="00DE0F2C">
      <w:pPr>
        <w:spacing w:line="278" w:lineRule="exact"/>
        <w:rPr>
          <w:szCs w:val="20"/>
        </w:rPr>
      </w:pPr>
    </w:p>
    <w:tbl>
      <w:tblPr>
        <w:tblW w:w="9270" w:type="dxa"/>
        <w:tblInd w:w="10" w:type="dxa"/>
        <w:tblLayout w:type="fixed"/>
        <w:tblCellMar>
          <w:left w:w="0" w:type="dxa"/>
          <w:right w:w="0" w:type="dxa"/>
        </w:tblCellMar>
        <w:tblLook w:val="04A0"/>
      </w:tblPr>
      <w:tblGrid>
        <w:gridCol w:w="4640"/>
        <w:gridCol w:w="660"/>
        <w:gridCol w:w="3940"/>
        <w:gridCol w:w="30"/>
      </w:tblGrid>
      <w:tr w:rsidR="00DE0F2C" w:rsidTr="00493140">
        <w:trPr>
          <w:trHeight w:val="509"/>
        </w:trPr>
        <w:tc>
          <w:tcPr>
            <w:tcW w:w="4640" w:type="dxa"/>
            <w:tcBorders>
              <w:top w:val="single" w:sz="8" w:space="0" w:color="auto"/>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Klíčová kompetence</w:t>
            </w:r>
          </w:p>
        </w:tc>
        <w:tc>
          <w:tcPr>
            <w:tcW w:w="660" w:type="dxa"/>
            <w:tcBorders>
              <w:top w:val="single" w:sz="8" w:space="0" w:color="auto"/>
            </w:tcBorders>
            <w:vAlign w:val="bottom"/>
          </w:tcPr>
          <w:p w:rsidR="00DE0F2C" w:rsidRDefault="00DE0F2C">
            <w:pPr>
              <w:rPr>
                <w:sz w:val="24"/>
                <w:szCs w:val="24"/>
              </w:rPr>
            </w:pPr>
          </w:p>
        </w:tc>
        <w:tc>
          <w:tcPr>
            <w:tcW w:w="3940" w:type="dxa"/>
            <w:tcBorders>
              <w:top w:val="single" w:sz="8" w:space="0" w:color="auto"/>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493140">
        <w:trPr>
          <w:trHeight w:val="80"/>
        </w:trPr>
        <w:tc>
          <w:tcPr>
            <w:tcW w:w="4640" w:type="dxa"/>
            <w:tcBorders>
              <w:left w:val="single" w:sz="8" w:space="0" w:color="auto"/>
              <w:bottom w:val="single" w:sz="8" w:space="0" w:color="auto"/>
              <w:right w:val="single" w:sz="8" w:space="0" w:color="auto"/>
            </w:tcBorders>
            <w:vAlign w:val="bottom"/>
          </w:tcPr>
          <w:p w:rsidR="00DE0F2C" w:rsidRDefault="00DE0F2C">
            <w:pPr>
              <w:rPr>
                <w:sz w:val="18"/>
                <w:szCs w:val="18"/>
              </w:rPr>
            </w:pPr>
          </w:p>
        </w:tc>
        <w:tc>
          <w:tcPr>
            <w:tcW w:w="4600" w:type="dxa"/>
            <w:gridSpan w:val="2"/>
            <w:tcBorders>
              <w:bottom w:val="single" w:sz="8" w:space="0" w:color="auto"/>
              <w:right w:val="single" w:sz="8" w:space="0" w:color="auto"/>
            </w:tcBorders>
            <w:vAlign w:val="bottom"/>
          </w:tcPr>
          <w:p w:rsidR="00DE0F2C" w:rsidRDefault="00DE0F2C">
            <w:pPr>
              <w:rPr>
                <w:sz w:val="18"/>
                <w:szCs w:val="18"/>
              </w:rPr>
            </w:pPr>
          </w:p>
        </w:tc>
        <w:tc>
          <w:tcPr>
            <w:tcW w:w="30" w:type="dxa"/>
            <w:vAlign w:val="bottom"/>
          </w:tcPr>
          <w:p w:rsidR="00DE0F2C" w:rsidRDefault="00DE0F2C">
            <w:pPr>
              <w:rPr>
                <w:sz w:val="1"/>
                <w:szCs w:val="1"/>
              </w:rPr>
            </w:pPr>
          </w:p>
        </w:tc>
      </w:tr>
      <w:tr w:rsidR="00493140" w:rsidTr="00C1264F">
        <w:trPr>
          <w:trHeight w:val="280"/>
        </w:trPr>
        <w:tc>
          <w:tcPr>
            <w:tcW w:w="4640" w:type="dxa"/>
            <w:vMerge w:val="restart"/>
            <w:tcBorders>
              <w:left w:val="single" w:sz="8" w:space="0" w:color="auto"/>
              <w:right w:val="single" w:sz="8" w:space="0" w:color="auto"/>
            </w:tcBorders>
          </w:tcPr>
          <w:p w:rsidR="00493140" w:rsidRDefault="00493140" w:rsidP="00493140">
            <w:pPr>
              <w:ind w:left="120"/>
              <w:rPr>
                <w:sz w:val="20"/>
                <w:szCs w:val="20"/>
              </w:rPr>
            </w:pPr>
            <w:r>
              <w:rPr>
                <w:rFonts w:ascii="Calibri" w:eastAsia="Calibri" w:hAnsi="Calibri" w:cs="Calibri"/>
                <w:sz w:val="24"/>
                <w:szCs w:val="24"/>
              </w:rPr>
              <w:t>1.</w:t>
            </w:r>
          </w:p>
          <w:p w:rsidR="00493140" w:rsidRDefault="00493140" w:rsidP="00493140">
            <w:pPr>
              <w:spacing w:line="284" w:lineRule="exact"/>
              <w:ind w:left="120"/>
              <w:rPr>
                <w:sz w:val="20"/>
                <w:szCs w:val="20"/>
              </w:rPr>
            </w:pPr>
            <w:r>
              <w:rPr>
                <w:rFonts w:ascii="Calibri" w:eastAsia="Calibri" w:hAnsi="Calibri" w:cs="Calibri"/>
                <w:b/>
                <w:bCs/>
                <w:sz w:val="24"/>
                <w:szCs w:val="24"/>
              </w:rPr>
              <w:t>KOMPETENCE K UČENÍ</w:t>
            </w:r>
          </w:p>
          <w:p w:rsidR="00493140" w:rsidRDefault="00493140" w:rsidP="00493140">
            <w:pPr>
              <w:spacing w:line="284" w:lineRule="exact"/>
              <w:ind w:left="120"/>
              <w:rPr>
                <w:sz w:val="20"/>
                <w:szCs w:val="20"/>
              </w:rPr>
            </w:pPr>
            <w:r>
              <w:rPr>
                <w:rFonts w:ascii="Calibri" w:eastAsia="Calibri" w:hAnsi="Calibri" w:cs="Calibri"/>
                <w:sz w:val="24"/>
                <w:szCs w:val="24"/>
              </w:rPr>
              <w:t>Umožnit žákům osvojit si strategii učení a</w:t>
            </w:r>
          </w:p>
          <w:p w:rsidR="00493140" w:rsidRDefault="00493140" w:rsidP="00493140">
            <w:pPr>
              <w:spacing w:line="284" w:lineRule="exact"/>
              <w:ind w:left="120"/>
              <w:rPr>
                <w:sz w:val="24"/>
                <w:szCs w:val="24"/>
              </w:rPr>
            </w:pPr>
            <w:r>
              <w:rPr>
                <w:rFonts w:ascii="Calibri" w:eastAsia="Calibri" w:hAnsi="Calibri" w:cs="Calibri"/>
                <w:sz w:val="24"/>
                <w:szCs w:val="24"/>
              </w:rPr>
              <w:t>motivovat je pro celoživotní učení</w:t>
            </w:r>
          </w:p>
        </w:tc>
        <w:tc>
          <w:tcPr>
            <w:tcW w:w="4600" w:type="dxa"/>
            <w:gridSpan w:val="2"/>
            <w:vMerge w:val="restart"/>
            <w:tcBorders>
              <w:right w:val="single" w:sz="8" w:space="0" w:color="auto"/>
            </w:tcBorders>
          </w:tcPr>
          <w:p w:rsidR="00493140" w:rsidRPr="00C1264F" w:rsidRDefault="00493140" w:rsidP="00DD1BAB">
            <w:pPr>
              <w:pStyle w:val="Odstavecseseznamem"/>
              <w:numPr>
                <w:ilvl w:val="0"/>
                <w:numId w:val="57"/>
              </w:numPr>
              <w:spacing w:line="280" w:lineRule="exact"/>
              <w:rPr>
                <w:sz w:val="20"/>
                <w:szCs w:val="20"/>
              </w:rPr>
            </w:pPr>
            <w:r w:rsidRPr="00C1264F">
              <w:rPr>
                <w:rFonts w:ascii="Calibri" w:eastAsia="Calibri" w:hAnsi="Calibri" w:cs="Calibri"/>
                <w:sz w:val="24"/>
                <w:szCs w:val="24"/>
              </w:rPr>
              <w:t>zajímá se o nové poznatky</w:t>
            </w:r>
          </w:p>
          <w:p w:rsidR="00493140" w:rsidRPr="00C1264F" w:rsidRDefault="00493140" w:rsidP="00DD1BAB">
            <w:pPr>
              <w:pStyle w:val="Odstavecseseznamem"/>
              <w:numPr>
                <w:ilvl w:val="0"/>
                <w:numId w:val="57"/>
              </w:numPr>
              <w:spacing w:line="292" w:lineRule="exact"/>
              <w:rPr>
                <w:sz w:val="20"/>
                <w:szCs w:val="20"/>
              </w:rPr>
            </w:pPr>
            <w:r w:rsidRPr="00C1264F">
              <w:rPr>
                <w:rFonts w:ascii="Calibri" w:eastAsia="Calibri" w:hAnsi="Calibri" w:cs="Calibri"/>
                <w:sz w:val="24"/>
                <w:szCs w:val="24"/>
              </w:rPr>
              <w:t>vyhledává a třídí informace</w:t>
            </w:r>
          </w:p>
          <w:p w:rsidR="00493140" w:rsidRPr="00C1264F" w:rsidRDefault="00493140" w:rsidP="00DD1BAB">
            <w:pPr>
              <w:pStyle w:val="Odstavecseseznamem"/>
              <w:numPr>
                <w:ilvl w:val="0"/>
                <w:numId w:val="57"/>
              </w:numPr>
              <w:spacing w:line="292" w:lineRule="exact"/>
              <w:rPr>
                <w:sz w:val="20"/>
                <w:szCs w:val="20"/>
              </w:rPr>
            </w:pPr>
            <w:r w:rsidRPr="00C1264F">
              <w:rPr>
                <w:rFonts w:ascii="Calibri" w:eastAsia="Calibri" w:hAnsi="Calibri" w:cs="Calibri"/>
                <w:sz w:val="24"/>
                <w:szCs w:val="24"/>
              </w:rPr>
              <w:t>čte s porozuměním</w:t>
            </w:r>
          </w:p>
          <w:p w:rsidR="00493140" w:rsidRPr="00C1264F" w:rsidRDefault="00493140" w:rsidP="00DD1BAB">
            <w:pPr>
              <w:pStyle w:val="Odstavecseseznamem"/>
              <w:numPr>
                <w:ilvl w:val="0"/>
                <w:numId w:val="57"/>
              </w:numPr>
              <w:spacing w:line="292" w:lineRule="exact"/>
              <w:rPr>
                <w:sz w:val="20"/>
                <w:szCs w:val="20"/>
              </w:rPr>
            </w:pPr>
            <w:r w:rsidRPr="00C1264F">
              <w:rPr>
                <w:rFonts w:ascii="Calibri" w:eastAsia="Calibri" w:hAnsi="Calibri" w:cs="Calibri"/>
                <w:sz w:val="24"/>
                <w:szCs w:val="24"/>
              </w:rPr>
              <w:t>využívá a aplikuje poznatky</w:t>
            </w:r>
          </w:p>
          <w:p w:rsidR="00493140" w:rsidRPr="00C1264F" w:rsidRDefault="00493140" w:rsidP="00DD1BAB">
            <w:pPr>
              <w:pStyle w:val="Odstavecseseznamem"/>
              <w:numPr>
                <w:ilvl w:val="0"/>
                <w:numId w:val="57"/>
              </w:numPr>
              <w:spacing w:line="287" w:lineRule="exact"/>
              <w:rPr>
                <w:sz w:val="20"/>
                <w:szCs w:val="20"/>
              </w:rPr>
            </w:pPr>
            <w:r w:rsidRPr="00C1264F">
              <w:rPr>
                <w:rFonts w:ascii="Calibri" w:eastAsia="Calibri" w:hAnsi="Calibri" w:cs="Calibri"/>
                <w:sz w:val="24"/>
                <w:szCs w:val="24"/>
              </w:rPr>
              <w:t>poznatky</w:t>
            </w:r>
            <w:r w:rsidRPr="00C1264F">
              <w:rPr>
                <w:rFonts w:ascii="Arial" w:eastAsia="Arial" w:hAnsi="Arial" w:cs="Arial"/>
                <w:sz w:val="24"/>
                <w:szCs w:val="24"/>
              </w:rPr>
              <w:t xml:space="preserve"> </w:t>
            </w:r>
            <w:r w:rsidRPr="00C1264F">
              <w:rPr>
                <w:rFonts w:ascii="Calibri" w:eastAsia="Calibri" w:hAnsi="Calibri" w:cs="Calibri"/>
                <w:sz w:val="24"/>
                <w:szCs w:val="24"/>
              </w:rPr>
              <w:t>dává do souvislostí</w:t>
            </w:r>
          </w:p>
          <w:p w:rsidR="00493140" w:rsidRPr="00C1264F" w:rsidRDefault="00493140" w:rsidP="00DD1BAB">
            <w:pPr>
              <w:pStyle w:val="Odstavecseseznamem"/>
              <w:numPr>
                <w:ilvl w:val="0"/>
                <w:numId w:val="57"/>
              </w:numPr>
              <w:spacing w:line="292" w:lineRule="exact"/>
              <w:rPr>
                <w:sz w:val="20"/>
                <w:szCs w:val="20"/>
              </w:rPr>
            </w:pPr>
            <w:r w:rsidRPr="00C1264F">
              <w:rPr>
                <w:rFonts w:ascii="Calibri" w:eastAsia="Calibri" w:hAnsi="Calibri" w:cs="Calibri"/>
                <w:sz w:val="24"/>
                <w:szCs w:val="24"/>
              </w:rPr>
              <w:t>vyvozuje závěry</w:t>
            </w:r>
          </w:p>
          <w:p w:rsidR="00493140" w:rsidRPr="00C1264F" w:rsidRDefault="00493140" w:rsidP="00DD1BAB">
            <w:pPr>
              <w:pStyle w:val="Odstavecseseznamem"/>
              <w:numPr>
                <w:ilvl w:val="0"/>
                <w:numId w:val="57"/>
              </w:numPr>
              <w:spacing w:line="292" w:lineRule="exact"/>
              <w:rPr>
                <w:sz w:val="20"/>
                <w:szCs w:val="20"/>
              </w:rPr>
            </w:pPr>
            <w:r w:rsidRPr="00C1264F">
              <w:rPr>
                <w:rFonts w:ascii="Calibri" w:eastAsia="Calibri" w:hAnsi="Calibri" w:cs="Calibri"/>
                <w:sz w:val="24"/>
                <w:szCs w:val="24"/>
              </w:rPr>
              <w:t>prezentuje svoji práci</w:t>
            </w:r>
          </w:p>
          <w:p w:rsidR="00493140" w:rsidRPr="00C1264F" w:rsidRDefault="00493140" w:rsidP="00DD1BAB">
            <w:pPr>
              <w:pStyle w:val="Odstavecseseznamem"/>
              <w:numPr>
                <w:ilvl w:val="0"/>
                <w:numId w:val="57"/>
              </w:numPr>
              <w:spacing w:line="292" w:lineRule="exact"/>
              <w:rPr>
                <w:sz w:val="20"/>
                <w:szCs w:val="20"/>
              </w:rPr>
            </w:pPr>
            <w:r w:rsidRPr="00C1264F">
              <w:rPr>
                <w:rFonts w:ascii="Calibri" w:eastAsia="Calibri" w:hAnsi="Calibri" w:cs="Calibri"/>
                <w:sz w:val="24"/>
                <w:szCs w:val="24"/>
              </w:rPr>
              <w:t>samostatně pozoruje, experimentuje</w:t>
            </w:r>
          </w:p>
          <w:p w:rsidR="00493140" w:rsidRPr="00C1264F" w:rsidRDefault="00493140" w:rsidP="00DD1BAB">
            <w:pPr>
              <w:pStyle w:val="Odstavecseseznamem"/>
              <w:numPr>
                <w:ilvl w:val="0"/>
                <w:numId w:val="57"/>
              </w:numPr>
              <w:spacing w:line="292" w:lineRule="exact"/>
              <w:rPr>
                <w:sz w:val="20"/>
                <w:szCs w:val="20"/>
              </w:rPr>
            </w:pPr>
            <w:r w:rsidRPr="00C1264F">
              <w:rPr>
                <w:rFonts w:ascii="Calibri" w:eastAsia="Calibri" w:hAnsi="Calibri" w:cs="Calibri"/>
                <w:sz w:val="24"/>
                <w:szCs w:val="24"/>
              </w:rPr>
              <w:t>účinně používá hodnocení a</w:t>
            </w:r>
          </w:p>
          <w:p w:rsidR="00493140" w:rsidRPr="00C1264F" w:rsidRDefault="00493140" w:rsidP="00DD1BAB">
            <w:pPr>
              <w:pStyle w:val="Odstavecseseznamem"/>
              <w:numPr>
                <w:ilvl w:val="0"/>
                <w:numId w:val="57"/>
              </w:numPr>
              <w:spacing w:line="292" w:lineRule="exact"/>
              <w:rPr>
                <w:sz w:val="20"/>
                <w:szCs w:val="20"/>
              </w:rPr>
            </w:pPr>
            <w:r w:rsidRPr="00C1264F">
              <w:rPr>
                <w:rFonts w:ascii="Calibri" w:eastAsia="Calibri" w:hAnsi="Calibri" w:cs="Calibri"/>
                <w:sz w:val="24"/>
                <w:szCs w:val="24"/>
              </w:rPr>
              <w:t>sebehodnocení</w:t>
            </w:r>
          </w:p>
        </w:tc>
        <w:tc>
          <w:tcPr>
            <w:tcW w:w="30" w:type="dxa"/>
            <w:vAlign w:val="bottom"/>
          </w:tcPr>
          <w:p w:rsidR="00493140" w:rsidRDefault="00493140">
            <w:pPr>
              <w:rPr>
                <w:sz w:val="1"/>
                <w:szCs w:val="1"/>
              </w:rPr>
            </w:pPr>
          </w:p>
        </w:tc>
      </w:tr>
      <w:tr w:rsidR="00493140" w:rsidTr="00493140">
        <w:trPr>
          <w:trHeight w:val="293"/>
        </w:trPr>
        <w:tc>
          <w:tcPr>
            <w:tcW w:w="4640" w:type="dxa"/>
            <w:vMerge/>
            <w:tcBorders>
              <w:left w:val="single" w:sz="8" w:space="0" w:color="auto"/>
              <w:right w:val="single" w:sz="8" w:space="0" w:color="auto"/>
            </w:tcBorders>
            <w:vAlign w:val="bottom"/>
          </w:tcPr>
          <w:p w:rsidR="00493140" w:rsidRDefault="00493140" w:rsidP="00C1264F">
            <w:pPr>
              <w:spacing w:line="284" w:lineRule="exact"/>
              <w:ind w:left="120"/>
              <w:rPr>
                <w:sz w:val="24"/>
                <w:szCs w:val="24"/>
              </w:rPr>
            </w:pPr>
          </w:p>
        </w:tc>
        <w:tc>
          <w:tcPr>
            <w:tcW w:w="4600" w:type="dxa"/>
            <w:gridSpan w:val="2"/>
            <w:vMerge/>
            <w:tcBorders>
              <w:right w:val="single" w:sz="8" w:space="0" w:color="auto"/>
            </w:tcBorders>
            <w:vAlign w:val="bottom"/>
          </w:tcPr>
          <w:p w:rsidR="00493140" w:rsidRDefault="00493140" w:rsidP="00C1264F">
            <w:pPr>
              <w:spacing w:line="292" w:lineRule="exact"/>
              <w:ind w:left="140"/>
              <w:rPr>
                <w:sz w:val="20"/>
                <w:szCs w:val="20"/>
              </w:rPr>
            </w:pPr>
          </w:p>
        </w:tc>
        <w:tc>
          <w:tcPr>
            <w:tcW w:w="30" w:type="dxa"/>
            <w:vAlign w:val="bottom"/>
          </w:tcPr>
          <w:p w:rsidR="00493140" w:rsidRDefault="00493140">
            <w:pPr>
              <w:rPr>
                <w:sz w:val="1"/>
                <w:szCs w:val="1"/>
              </w:rPr>
            </w:pPr>
          </w:p>
        </w:tc>
      </w:tr>
      <w:tr w:rsidR="00493140" w:rsidTr="00C1264F">
        <w:trPr>
          <w:trHeight w:val="293"/>
        </w:trPr>
        <w:tc>
          <w:tcPr>
            <w:tcW w:w="4640" w:type="dxa"/>
            <w:vMerge/>
            <w:tcBorders>
              <w:left w:val="single" w:sz="8" w:space="0" w:color="auto"/>
              <w:right w:val="single" w:sz="8" w:space="0" w:color="auto"/>
            </w:tcBorders>
            <w:vAlign w:val="bottom"/>
          </w:tcPr>
          <w:p w:rsidR="00493140" w:rsidRDefault="00493140" w:rsidP="00C1264F">
            <w:pPr>
              <w:spacing w:line="284" w:lineRule="exact"/>
              <w:ind w:left="120"/>
              <w:rPr>
                <w:sz w:val="24"/>
                <w:szCs w:val="24"/>
              </w:rPr>
            </w:pPr>
          </w:p>
        </w:tc>
        <w:tc>
          <w:tcPr>
            <w:tcW w:w="4600" w:type="dxa"/>
            <w:gridSpan w:val="2"/>
            <w:vMerge/>
            <w:tcBorders>
              <w:right w:val="single" w:sz="8" w:space="0" w:color="auto"/>
            </w:tcBorders>
            <w:vAlign w:val="bottom"/>
          </w:tcPr>
          <w:p w:rsidR="00493140" w:rsidRDefault="00493140" w:rsidP="00C1264F">
            <w:pPr>
              <w:spacing w:line="292" w:lineRule="exact"/>
              <w:ind w:left="140"/>
              <w:rPr>
                <w:sz w:val="20"/>
                <w:szCs w:val="20"/>
              </w:rPr>
            </w:pPr>
          </w:p>
        </w:tc>
        <w:tc>
          <w:tcPr>
            <w:tcW w:w="30" w:type="dxa"/>
            <w:tcBorders>
              <w:left w:val="single" w:sz="8" w:space="0" w:color="auto"/>
            </w:tcBorders>
            <w:vAlign w:val="bottom"/>
          </w:tcPr>
          <w:p w:rsidR="00493140" w:rsidRDefault="00493140">
            <w:pPr>
              <w:rPr>
                <w:sz w:val="1"/>
                <w:szCs w:val="1"/>
              </w:rPr>
            </w:pPr>
          </w:p>
        </w:tc>
      </w:tr>
      <w:tr w:rsidR="00493140" w:rsidTr="00C1264F">
        <w:trPr>
          <w:trHeight w:val="298"/>
        </w:trPr>
        <w:tc>
          <w:tcPr>
            <w:tcW w:w="4640" w:type="dxa"/>
            <w:vMerge/>
            <w:tcBorders>
              <w:left w:val="single" w:sz="8" w:space="0" w:color="auto"/>
              <w:right w:val="single" w:sz="8" w:space="0" w:color="auto"/>
            </w:tcBorders>
            <w:vAlign w:val="bottom"/>
          </w:tcPr>
          <w:p w:rsidR="00493140" w:rsidRDefault="00493140" w:rsidP="00C1264F">
            <w:pPr>
              <w:spacing w:line="284" w:lineRule="exact"/>
              <w:ind w:left="120"/>
              <w:rPr>
                <w:sz w:val="20"/>
                <w:szCs w:val="20"/>
              </w:rPr>
            </w:pPr>
          </w:p>
        </w:tc>
        <w:tc>
          <w:tcPr>
            <w:tcW w:w="4600" w:type="dxa"/>
            <w:gridSpan w:val="2"/>
            <w:vMerge/>
            <w:tcBorders>
              <w:right w:val="single" w:sz="8" w:space="0" w:color="auto"/>
            </w:tcBorders>
            <w:vAlign w:val="bottom"/>
          </w:tcPr>
          <w:p w:rsidR="00493140" w:rsidRDefault="00493140" w:rsidP="00C1264F">
            <w:pPr>
              <w:spacing w:line="292" w:lineRule="exact"/>
              <w:ind w:left="140"/>
              <w:rPr>
                <w:sz w:val="20"/>
                <w:szCs w:val="20"/>
              </w:rPr>
            </w:pPr>
          </w:p>
        </w:tc>
        <w:tc>
          <w:tcPr>
            <w:tcW w:w="30" w:type="dxa"/>
            <w:tcBorders>
              <w:left w:val="single" w:sz="8" w:space="0" w:color="auto"/>
            </w:tcBorders>
            <w:vAlign w:val="bottom"/>
          </w:tcPr>
          <w:p w:rsidR="00493140" w:rsidRDefault="00493140">
            <w:pPr>
              <w:rPr>
                <w:sz w:val="1"/>
                <w:szCs w:val="1"/>
              </w:rPr>
            </w:pPr>
          </w:p>
        </w:tc>
      </w:tr>
      <w:tr w:rsidR="00493140" w:rsidTr="00493140">
        <w:trPr>
          <w:trHeight w:val="288"/>
        </w:trPr>
        <w:tc>
          <w:tcPr>
            <w:tcW w:w="4640" w:type="dxa"/>
            <w:vMerge/>
            <w:tcBorders>
              <w:left w:val="single" w:sz="8" w:space="0" w:color="auto"/>
              <w:right w:val="single" w:sz="8" w:space="0" w:color="auto"/>
            </w:tcBorders>
            <w:vAlign w:val="bottom"/>
          </w:tcPr>
          <w:p w:rsidR="00493140" w:rsidRDefault="00493140" w:rsidP="00C1264F">
            <w:pPr>
              <w:spacing w:line="284" w:lineRule="exact"/>
              <w:ind w:left="120"/>
              <w:rPr>
                <w:sz w:val="24"/>
                <w:szCs w:val="24"/>
              </w:rPr>
            </w:pPr>
          </w:p>
        </w:tc>
        <w:tc>
          <w:tcPr>
            <w:tcW w:w="4600" w:type="dxa"/>
            <w:gridSpan w:val="2"/>
            <w:vMerge/>
            <w:tcBorders>
              <w:right w:val="single" w:sz="8" w:space="0" w:color="auto"/>
            </w:tcBorders>
            <w:vAlign w:val="bottom"/>
          </w:tcPr>
          <w:p w:rsidR="00493140" w:rsidRDefault="00493140" w:rsidP="00C1264F">
            <w:pPr>
              <w:spacing w:line="292" w:lineRule="exact"/>
              <w:ind w:left="140"/>
              <w:rPr>
                <w:sz w:val="20"/>
                <w:szCs w:val="20"/>
              </w:rPr>
            </w:pPr>
          </w:p>
        </w:tc>
        <w:tc>
          <w:tcPr>
            <w:tcW w:w="30" w:type="dxa"/>
            <w:vAlign w:val="bottom"/>
          </w:tcPr>
          <w:p w:rsidR="00493140" w:rsidRDefault="00493140">
            <w:pPr>
              <w:rPr>
                <w:sz w:val="1"/>
                <w:szCs w:val="1"/>
              </w:rPr>
            </w:pPr>
          </w:p>
        </w:tc>
      </w:tr>
      <w:tr w:rsidR="00493140" w:rsidTr="00C1264F">
        <w:trPr>
          <w:trHeight w:val="293"/>
        </w:trPr>
        <w:tc>
          <w:tcPr>
            <w:tcW w:w="4640" w:type="dxa"/>
            <w:vMerge/>
            <w:tcBorders>
              <w:left w:val="single" w:sz="8" w:space="0" w:color="auto"/>
              <w:right w:val="single" w:sz="8" w:space="0" w:color="auto"/>
            </w:tcBorders>
            <w:vAlign w:val="bottom"/>
          </w:tcPr>
          <w:p w:rsidR="00493140" w:rsidRDefault="00493140" w:rsidP="00C1264F">
            <w:pPr>
              <w:spacing w:line="284" w:lineRule="exact"/>
              <w:ind w:left="120"/>
              <w:rPr>
                <w:sz w:val="20"/>
                <w:szCs w:val="20"/>
              </w:rPr>
            </w:pPr>
          </w:p>
        </w:tc>
        <w:tc>
          <w:tcPr>
            <w:tcW w:w="4600" w:type="dxa"/>
            <w:gridSpan w:val="2"/>
            <w:vMerge/>
            <w:tcBorders>
              <w:right w:val="single" w:sz="8" w:space="0" w:color="auto"/>
            </w:tcBorders>
            <w:vAlign w:val="bottom"/>
          </w:tcPr>
          <w:p w:rsidR="00493140" w:rsidRDefault="00493140" w:rsidP="00C1264F">
            <w:pPr>
              <w:spacing w:line="292" w:lineRule="exact"/>
              <w:ind w:left="140"/>
              <w:rPr>
                <w:sz w:val="20"/>
                <w:szCs w:val="20"/>
              </w:rPr>
            </w:pPr>
          </w:p>
        </w:tc>
        <w:tc>
          <w:tcPr>
            <w:tcW w:w="30" w:type="dxa"/>
            <w:tcBorders>
              <w:left w:val="single" w:sz="8" w:space="0" w:color="auto"/>
            </w:tcBorders>
            <w:vAlign w:val="bottom"/>
          </w:tcPr>
          <w:p w:rsidR="00493140" w:rsidRDefault="00493140">
            <w:pPr>
              <w:rPr>
                <w:sz w:val="1"/>
                <w:szCs w:val="1"/>
              </w:rPr>
            </w:pPr>
          </w:p>
        </w:tc>
      </w:tr>
      <w:tr w:rsidR="00493140" w:rsidTr="00C1264F">
        <w:trPr>
          <w:trHeight w:val="293"/>
        </w:trPr>
        <w:tc>
          <w:tcPr>
            <w:tcW w:w="4640" w:type="dxa"/>
            <w:vMerge/>
            <w:tcBorders>
              <w:left w:val="single" w:sz="8" w:space="0" w:color="auto"/>
              <w:right w:val="single" w:sz="8" w:space="0" w:color="auto"/>
            </w:tcBorders>
            <w:vAlign w:val="bottom"/>
          </w:tcPr>
          <w:p w:rsidR="00493140" w:rsidRDefault="00493140" w:rsidP="00C1264F">
            <w:pPr>
              <w:spacing w:line="284" w:lineRule="exact"/>
              <w:ind w:left="120"/>
              <w:rPr>
                <w:sz w:val="20"/>
                <w:szCs w:val="20"/>
              </w:rPr>
            </w:pPr>
          </w:p>
        </w:tc>
        <w:tc>
          <w:tcPr>
            <w:tcW w:w="4600" w:type="dxa"/>
            <w:gridSpan w:val="2"/>
            <w:vMerge/>
            <w:tcBorders>
              <w:right w:val="single" w:sz="8" w:space="0" w:color="auto"/>
            </w:tcBorders>
            <w:vAlign w:val="bottom"/>
          </w:tcPr>
          <w:p w:rsidR="00493140" w:rsidRDefault="00493140" w:rsidP="00C1264F">
            <w:pPr>
              <w:spacing w:line="292" w:lineRule="exact"/>
              <w:ind w:left="140"/>
              <w:rPr>
                <w:sz w:val="20"/>
                <w:szCs w:val="20"/>
              </w:rPr>
            </w:pPr>
          </w:p>
        </w:tc>
        <w:tc>
          <w:tcPr>
            <w:tcW w:w="30" w:type="dxa"/>
            <w:tcBorders>
              <w:left w:val="single" w:sz="8" w:space="0" w:color="auto"/>
            </w:tcBorders>
            <w:vAlign w:val="bottom"/>
          </w:tcPr>
          <w:p w:rsidR="00493140" w:rsidRDefault="00493140">
            <w:pPr>
              <w:rPr>
                <w:sz w:val="1"/>
                <w:szCs w:val="1"/>
              </w:rPr>
            </w:pPr>
          </w:p>
        </w:tc>
      </w:tr>
      <w:tr w:rsidR="00493140" w:rsidTr="00C1264F">
        <w:trPr>
          <w:trHeight w:val="293"/>
        </w:trPr>
        <w:tc>
          <w:tcPr>
            <w:tcW w:w="4640" w:type="dxa"/>
            <w:vMerge/>
            <w:tcBorders>
              <w:left w:val="single" w:sz="8" w:space="0" w:color="auto"/>
              <w:right w:val="single" w:sz="8" w:space="0" w:color="auto"/>
            </w:tcBorders>
            <w:vAlign w:val="bottom"/>
          </w:tcPr>
          <w:p w:rsidR="00493140" w:rsidRDefault="00493140">
            <w:pPr>
              <w:spacing w:line="284" w:lineRule="exact"/>
              <w:ind w:left="120"/>
              <w:rPr>
                <w:sz w:val="20"/>
                <w:szCs w:val="20"/>
              </w:rPr>
            </w:pPr>
          </w:p>
        </w:tc>
        <w:tc>
          <w:tcPr>
            <w:tcW w:w="4600" w:type="dxa"/>
            <w:gridSpan w:val="2"/>
            <w:vMerge/>
            <w:tcBorders>
              <w:right w:val="single" w:sz="8" w:space="0" w:color="auto"/>
            </w:tcBorders>
            <w:vAlign w:val="bottom"/>
          </w:tcPr>
          <w:p w:rsidR="00493140" w:rsidRDefault="00493140" w:rsidP="00C1264F">
            <w:pPr>
              <w:spacing w:line="292" w:lineRule="exact"/>
              <w:ind w:left="140"/>
              <w:rPr>
                <w:sz w:val="20"/>
                <w:szCs w:val="20"/>
              </w:rPr>
            </w:pPr>
          </w:p>
        </w:tc>
        <w:tc>
          <w:tcPr>
            <w:tcW w:w="30" w:type="dxa"/>
            <w:tcBorders>
              <w:left w:val="single" w:sz="8" w:space="0" w:color="auto"/>
            </w:tcBorders>
            <w:vAlign w:val="bottom"/>
          </w:tcPr>
          <w:p w:rsidR="00493140" w:rsidRDefault="00493140">
            <w:pPr>
              <w:rPr>
                <w:sz w:val="1"/>
                <w:szCs w:val="1"/>
              </w:rPr>
            </w:pPr>
          </w:p>
        </w:tc>
      </w:tr>
      <w:tr w:rsidR="00493140" w:rsidTr="00493140">
        <w:trPr>
          <w:trHeight w:val="293"/>
        </w:trPr>
        <w:tc>
          <w:tcPr>
            <w:tcW w:w="4640" w:type="dxa"/>
            <w:vMerge/>
            <w:tcBorders>
              <w:left w:val="single" w:sz="8" w:space="0" w:color="auto"/>
              <w:right w:val="single" w:sz="8" w:space="0" w:color="auto"/>
            </w:tcBorders>
            <w:vAlign w:val="bottom"/>
          </w:tcPr>
          <w:p w:rsidR="00493140" w:rsidRDefault="00493140">
            <w:pPr>
              <w:rPr>
                <w:sz w:val="24"/>
                <w:szCs w:val="24"/>
              </w:rPr>
            </w:pPr>
          </w:p>
        </w:tc>
        <w:tc>
          <w:tcPr>
            <w:tcW w:w="4600" w:type="dxa"/>
            <w:gridSpan w:val="2"/>
            <w:vMerge/>
            <w:tcBorders>
              <w:right w:val="single" w:sz="8" w:space="0" w:color="auto"/>
            </w:tcBorders>
            <w:vAlign w:val="bottom"/>
          </w:tcPr>
          <w:p w:rsidR="00493140" w:rsidRDefault="00493140" w:rsidP="00C1264F">
            <w:pPr>
              <w:spacing w:line="292" w:lineRule="exact"/>
              <w:ind w:left="140"/>
              <w:rPr>
                <w:sz w:val="20"/>
                <w:szCs w:val="20"/>
              </w:rPr>
            </w:pPr>
          </w:p>
        </w:tc>
        <w:tc>
          <w:tcPr>
            <w:tcW w:w="30" w:type="dxa"/>
            <w:vAlign w:val="bottom"/>
          </w:tcPr>
          <w:p w:rsidR="00493140" w:rsidRDefault="00493140">
            <w:pPr>
              <w:rPr>
                <w:sz w:val="1"/>
                <w:szCs w:val="1"/>
              </w:rPr>
            </w:pPr>
          </w:p>
        </w:tc>
      </w:tr>
      <w:tr w:rsidR="00493140" w:rsidTr="00C1264F">
        <w:trPr>
          <w:trHeight w:val="293"/>
        </w:trPr>
        <w:tc>
          <w:tcPr>
            <w:tcW w:w="4640" w:type="dxa"/>
            <w:vMerge/>
            <w:tcBorders>
              <w:left w:val="single" w:sz="8" w:space="0" w:color="auto"/>
              <w:right w:val="single" w:sz="8" w:space="0" w:color="auto"/>
            </w:tcBorders>
            <w:vAlign w:val="bottom"/>
          </w:tcPr>
          <w:p w:rsidR="00493140" w:rsidRDefault="00493140">
            <w:pPr>
              <w:rPr>
                <w:sz w:val="24"/>
                <w:szCs w:val="24"/>
              </w:rPr>
            </w:pPr>
          </w:p>
        </w:tc>
        <w:tc>
          <w:tcPr>
            <w:tcW w:w="4600" w:type="dxa"/>
            <w:gridSpan w:val="2"/>
            <w:vMerge/>
            <w:tcBorders>
              <w:right w:val="single" w:sz="8" w:space="0" w:color="auto"/>
            </w:tcBorders>
            <w:vAlign w:val="bottom"/>
          </w:tcPr>
          <w:p w:rsidR="00493140" w:rsidRDefault="00493140">
            <w:pPr>
              <w:spacing w:line="292" w:lineRule="exact"/>
              <w:ind w:left="140"/>
              <w:rPr>
                <w:sz w:val="20"/>
                <w:szCs w:val="20"/>
              </w:rPr>
            </w:pPr>
          </w:p>
        </w:tc>
        <w:tc>
          <w:tcPr>
            <w:tcW w:w="30" w:type="dxa"/>
            <w:tcBorders>
              <w:left w:val="single" w:sz="8" w:space="0" w:color="auto"/>
            </w:tcBorders>
            <w:vAlign w:val="bottom"/>
          </w:tcPr>
          <w:p w:rsidR="00493140" w:rsidRDefault="00493140">
            <w:pPr>
              <w:rPr>
                <w:sz w:val="1"/>
                <w:szCs w:val="1"/>
              </w:rPr>
            </w:pPr>
          </w:p>
        </w:tc>
      </w:tr>
      <w:tr w:rsidR="00493140" w:rsidTr="00493140">
        <w:trPr>
          <w:trHeight w:val="298"/>
        </w:trPr>
        <w:tc>
          <w:tcPr>
            <w:tcW w:w="4640" w:type="dxa"/>
            <w:vMerge/>
            <w:tcBorders>
              <w:left w:val="single" w:sz="8" w:space="0" w:color="auto"/>
              <w:bottom w:val="single" w:sz="8" w:space="0" w:color="auto"/>
              <w:right w:val="single" w:sz="8" w:space="0" w:color="auto"/>
            </w:tcBorders>
            <w:vAlign w:val="bottom"/>
          </w:tcPr>
          <w:p w:rsidR="00493140" w:rsidRDefault="00493140">
            <w:pPr>
              <w:rPr>
                <w:sz w:val="24"/>
                <w:szCs w:val="24"/>
              </w:rPr>
            </w:pPr>
          </w:p>
        </w:tc>
        <w:tc>
          <w:tcPr>
            <w:tcW w:w="660" w:type="dxa"/>
            <w:tcBorders>
              <w:bottom w:val="single" w:sz="8" w:space="0" w:color="auto"/>
            </w:tcBorders>
            <w:vAlign w:val="bottom"/>
          </w:tcPr>
          <w:p w:rsidR="00493140" w:rsidRDefault="00493140">
            <w:pPr>
              <w:rPr>
                <w:sz w:val="24"/>
                <w:szCs w:val="24"/>
              </w:rPr>
            </w:pPr>
          </w:p>
        </w:tc>
        <w:tc>
          <w:tcPr>
            <w:tcW w:w="3940" w:type="dxa"/>
            <w:tcBorders>
              <w:bottom w:val="single" w:sz="8" w:space="0" w:color="auto"/>
              <w:right w:val="single" w:sz="8" w:space="0" w:color="auto"/>
            </w:tcBorders>
            <w:vAlign w:val="bottom"/>
          </w:tcPr>
          <w:p w:rsidR="00493140" w:rsidRDefault="00493140">
            <w:pPr>
              <w:rPr>
                <w:sz w:val="24"/>
                <w:szCs w:val="24"/>
              </w:rPr>
            </w:pPr>
          </w:p>
        </w:tc>
        <w:tc>
          <w:tcPr>
            <w:tcW w:w="30" w:type="dxa"/>
            <w:vAlign w:val="bottom"/>
          </w:tcPr>
          <w:p w:rsidR="00493140" w:rsidRDefault="00493140">
            <w:pPr>
              <w:rPr>
                <w:sz w:val="1"/>
                <w:szCs w:val="1"/>
              </w:rPr>
            </w:pPr>
          </w:p>
        </w:tc>
      </w:tr>
      <w:tr w:rsidR="00C1264F" w:rsidTr="00C1264F">
        <w:trPr>
          <w:trHeight w:val="281"/>
        </w:trPr>
        <w:tc>
          <w:tcPr>
            <w:tcW w:w="4640" w:type="dxa"/>
            <w:vMerge w:val="restart"/>
            <w:tcBorders>
              <w:left w:val="single" w:sz="8" w:space="0" w:color="auto"/>
              <w:right w:val="single" w:sz="8" w:space="0" w:color="auto"/>
            </w:tcBorders>
          </w:tcPr>
          <w:p w:rsidR="00C1264F" w:rsidRDefault="00C1264F" w:rsidP="00C1264F">
            <w:pPr>
              <w:ind w:left="120"/>
              <w:rPr>
                <w:sz w:val="20"/>
                <w:szCs w:val="20"/>
              </w:rPr>
            </w:pPr>
            <w:r>
              <w:rPr>
                <w:rFonts w:ascii="Calibri" w:eastAsia="Calibri" w:hAnsi="Calibri" w:cs="Calibri"/>
                <w:sz w:val="24"/>
                <w:szCs w:val="24"/>
              </w:rPr>
              <w:t>2.</w:t>
            </w:r>
          </w:p>
          <w:p w:rsidR="00C1264F" w:rsidRDefault="00C1264F" w:rsidP="00C1264F">
            <w:pPr>
              <w:ind w:left="180"/>
              <w:rPr>
                <w:sz w:val="20"/>
                <w:szCs w:val="20"/>
              </w:rPr>
            </w:pPr>
            <w:r>
              <w:rPr>
                <w:rFonts w:ascii="Calibri" w:eastAsia="Calibri" w:hAnsi="Calibri" w:cs="Calibri"/>
                <w:b/>
                <w:bCs/>
                <w:sz w:val="24"/>
                <w:szCs w:val="24"/>
              </w:rPr>
              <w:t>KOMPETENCE K ŘEŠENÍ PROBLÉMŮ</w:t>
            </w:r>
          </w:p>
          <w:p w:rsidR="00C1264F" w:rsidRDefault="00C1264F" w:rsidP="00C1264F">
            <w:pPr>
              <w:spacing w:line="292" w:lineRule="exact"/>
              <w:ind w:left="120"/>
              <w:rPr>
                <w:sz w:val="20"/>
                <w:szCs w:val="20"/>
              </w:rPr>
            </w:pPr>
            <w:r>
              <w:rPr>
                <w:rFonts w:ascii="Calibri" w:eastAsia="Calibri" w:hAnsi="Calibri" w:cs="Calibri"/>
                <w:sz w:val="24"/>
                <w:szCs w:val="24"/>
              </w:rPr>
              <w:t>Podněcovat žáky k tvořivému myšlení,</w:t>
            </w:r>
          </w:p>
          <w:p w:rsidR="00C1264F" w:rsidRDefault="00C1264F" w:rsidP="00C1264F">
            <w:pPr>
              <w:spacing w:line="292" w:lineRule="exact"/>
              <w:ind w:left="120"/>
              <w:rPr>
                <w:sz w:val="24"/>
                <w:szCs w:val="24"/>
              </w:rPr>
            </w:pPr>
            <w:r>
              <w:rPr>
                <w:rFonts w:ascii="Calibri" w:eastAsia="Calibri" w:hAnsi="Calibri" w:cs="Calibri"/>
                <w:sz w:val="24"/>
                <w:szCs w:val="24"/>
              </w:rPr>
              <w:t>logickému uvažování a k řešení problémů</w:t>
            </w:r>
          </w:p>
        </w:tc>
        <w:tc>
          <w:tcPr>
            <w:tcW w:w="4600" w:type="dxa"/>
            <w:gridSpan w:val="2"/>
            <w:vMerge w:val="restart"/>
            <w:tcBorders>
              <w:right w:val="single" w:sz="8" w:space="0" w:color="auto"/>
            </w:tcBorders>
            <w:vAlign w:val="bottom"/>
          </w:tcPr>
          <w:p w:rsidR="00C1264F" w:rsidRPr="00C1264F" w:rsidRDefault="00C1264F" w:rsidP="00DD1BAB">
            <w:pPr>
              <w:pStyle w:val="Odstavecseseznamem"/>
              <w:numPr>
                <w:ilvl w:val="0"/>
                <w:numId w:val="58"/>
              </w:numPr>
              <w:spacing w:line="280" w:lineRule="exact"/>
              <w:rPr>
                <w:sz w:val="20"/>
                <w:szCs w:val="20"/>
              </w:rPr>
            </w:pPr>
            <w:r w:rsidRPr="00C1264F">
              <w:rPr>
                <w:rFonts w:ascii="Calibri" w:eastAsia="Calibri" w:hAnsi="Calibri" w:cs="Calibri"/>
                <w:sz w:val="24"/>
                <w:szCs w:val="24"/>
              </w:rPr>
              <w:t>uvědomuje si problém</w:t>
            </w:r>
          </w:p>
          <w:p w:rsidR="00C1264F" w:rsidRPr="00C1264F" w:rsidRDefault="00C1264F" w:rsidP="00DD1BAB">
            <w:pPr>
              <w:pStyle w:val="Odstavecseseznamem"/>
              <w:numPr>
                <w:ilvl w:val="1"/>
                <w:numId w:val="58"/>
              </w:numPr>
              <w:spacing w:line="292" w:lineRule="exact"/>
              <w:rPr>
                <w:sz w:val="20"/>
                <w:szCs w:val="20"/>
              </w:rPr>
            </w:pPr>
            <w:r w:rsidRPr="00C1264F">
              <w:rPr>
                <w:rFonts w:ascii="Calibri" w:eastAsia="Calibri" w:hAnsi="Calibri" w:cs="Calibri"/>
                <w:sz w:val="24"/>
                <w:szCs w:val="24"/>
              </w:rPr>
              <w:t>hledá a vybírá řešení</w:t>
            </w:r>
          </w:p>
          <w:p w:rsidR="00C1264F" w:rsidRPr="00C1264F" w:rsidRDefault="00C1264F" w:rsidP="00DD1BAB">
            <w:pPr>
              <w:pStyle w:val="Odstavecseseznamem"/>
              <w:numPr>
                <w:ilvl w:val="1"/>
                <w:numId w:val="58"/>
              </w:numPr>
              <w:spacing w:line="292" w:lineRule="exact"/>
              <w:rPr>
                <w:sz w:val="20"/>
                <w:szCs w:val="20"/>
              </w:rPr>
            </w:pPr>
            <w:r w:rsidRPr="00C1264F">
              <w:rPr>
                <w:rFonts w:ascii="Calibri" w:eastAsia="Calibri" w:hAnsi="Calibri" w:cs="Calibri"/>
                <w:sz w:val="24"/>
                <w:szCs w:val="24"/>
              </w:rPr>
              <w:t>rozlišuje podstatné a nepodstatné</w:t>
            </w:r>
          </w:p>
          <w:p w:rsidR="00C1264F" w:rsidRPr="00C1264F" w:rsidRDefault="00C1264F" w:rsidP="00DD1BAB">
            <w:pPr>
              <w:pStyle w:val="Odstavecseseznamem"/>
              <w:numPr>
                <w:ilvl w:val="0"/>
                <w:numId w:val="58"/>
              </w:numPr>
              <w:spacing w:line="291" w:lineRule="exact"/>
              <w:rPr>
                <w:sz w:val="20"/>
                <w:szCs w:val="20"/>
              </w:rPr>
            </w:pPr>
            <w:r w:rsidRPr="00C1264F">
              <w:rPr>
                <w:rFonts w:ascii="Calibri" w:eastAsia="Calibri" w:hAnsi="Calibri" w:cs="Calibri"/>
                <w:sz w:val="24"/>
                <w:szCs w:val="24"/>
              </w:rPr>
              <w:t>přemýšlí nad problémem</w:t>
            </w:r>
          </w:p>
          <w:p w:rsidR="00C1264F" w:rsidRPr="00C1264F" w:rsidRDefault="00C1264F" w:rsidP="00DD1BAB">
            <w:pPr>
              <w:pStyle w:val="Odstavecseseznamem"/>
              <w:numPr>
                <w:ilvl w:val="1"/>
                <w:numId w:val="58"/>
              </w:numPr>
              <w:rPr>
                <w:sz w:val="20"/>
                <w:szCs w:val="20"/>
              </w:rPr>
            </w:pPr>
            <w:r w:rsidRPr="00C1264F">
              <w:rPr>
                <w:rFonts w:ascii="Calibri" w:eastAsia="Calibri" w:hAnsi="Calibri" w:cs="Calibri"/>
                <w:sz w:val="24"/>
                <w:szCs w:val="24"/>
              </w:rPr>
              <w:t>je trpělivý a vytrvalý</w:t>
            </w:r>
          </w:p>
          <w:p w:rsidR="00C1264F" w:rsidRPr="00C1264F" w:rsidRDefault="00C1264F" w:rsidP="00DD1BAB">
            <w:pPr>
              <w:pStyle w:val="Odstavecseseznamem"/>
              <w:numPr>
                <w:ilvl w:val="1"/>
                <w:numId w:val="58"/>
              </w:numPr>
              <w:spacing w:line="292" w:lineRule="exact"/>
              <w:rPr>
                <w:sz w:val="20"/>
                <w:szCs w:val="20"/>
              </w:rPr>
            </w:pPr>
            <w:r w:rsidRPr="00C1264F">
              <w:rPr>
                <w:rFonts w:ascii="Calibri" w:eastAsia="Calibri" w:hAnsi="Calibri" w:cs="Calibri"/>
                <w:sz w:val="24"/>
                <w:szCs w:val="24"/>
              </w:rPr>
              <w:t>obhajuje a vysvětluje svá řešení</w:t>
            </w:r>
          </w:p>
          <w:p w:rsidR="00C1264F" w:rsidRPr="00C1264F" w:rsidRDefault="00C1264F" w:rsidP="00DD1BAB">
            <w:pPr>
              <w:pStyle w:val="Odstavecseseznamem"/>
              <w:numPr>
                <w:ilvl w:val="1"/>
                <w:numId w:val="58"/>
              </w:numPr>
              <w:spacing w:line="292" w:lineRule="exact"/>
              <w:rPr>
                <w:sz w:val="20"/>
                <w:szCs w:val="20"/>
              </w:rPr>
            </w:pPr>
            <w:r w:rsidRPr="00C1264F">
              <w:rPr>
                <w:rFonts w:ascii="Calibri" w:eastAsia="Calibri" w:hAnsi="Calibri" w:cs="Calibri"/>
                <w:sz w:val="24"/>
                <w:szCs w:val="24"/>
              </w:rPr>
              <w:t>rozhoduje</w:t>
            </w:r>
            <w:r w:rsidRPr="00C1264F">
              <w:rPr>
                <w:rFonts w:ascii="Arial" w:eastAsia="Arial" w:hAnsi="Arial" w:cs="Arial"/>
                <w:sz w:val="24"/>
                <w:szCs w:val="24"/>
              </w:rPr>
              <w:t xml:space="preserve"> </w:t>
            </w:r>
            <w:r w:rsidRPr="00C1264F">
              <w:rPr>
                <w:rFonts w:ascii="Calibri" w:eastAsia="Calibri" w:hAnsi="Calibri" w:cs="Calibri"/>
                <w:sz w:val="24"/>
                <w:szCs w:val="24"/>
              </w:rPr>
              <w:t>se a vybírá možnosti</w:t>
            </w:r>
          </w:p>
          <w:p w:rsidR="00C1264F" w:rsidRPr="00C1264F" w:rsidRDefault="00C1264F" w:rsidP="00C1264F">
            <w:pPr>
              <w:pStyle w:val="Odstavecseseznamem"/>
              <w:spacing w:line="292" w:lineRule="exact"/>
              <w:rPr>
                <w:sz w:val="20"/>
                <w:szCs w:val="20"/>
              </w:rPr>
            </w:pPr>
            <w:r>
              <w:rPr>
                <w:rFonts w:ascii="Calibri" w:eastAsia="Calibri" w:hAnsi="Calibri" w:cs="Calibri"/>
                <w:sz w:val="24"/>
                <w:szCs w:val="24"/>
              </w:rPr>
              <w:t xml:space="preserve">              </w:t>
            </w:r>
            <w:r w:rsidRPr="00C1264F">
              <w:rPr>
                <w:rFonts w:ascii="Calibri" w:eastAsia="Calibri" w:hAnsi="Calibri" w:cs="Calibri"/>
                <w:sz w:val="24"/>
                <w:szCs w:val="24"/>
              </w:rPr>
              <w:t>řešení problému</w:t>
            </w:r>
          </w:p>
          <w:p w:rsidR="00C1264F" w:rsidRPr="00C1264F" w:rsidRDefault="00C1264F" w:rsidP="00DD1BAB">
            <w:pPr>
              <w:pStyle w:val="Odstavecseseznamem"/>
              <w:numPr>
                <w:ilvl w:val="0"/>
                <w:numId w:val="58"/>
              </w:numPr>
              <w:spacing w:line="292" w:lineRule="exact"/>
              <w:rPr>
                <w:sz w:val="20"/>
                <w:szCs w:val="20"/>
              </w:rPr>
            </w:pPr>
            <w:r w:rsidRPr="00C1264F">
              <w:rPr>
                <w:rFonts w:ascii="Calibri" w:eastAsia="Calibri" w:hAnsi="Calibri" w:cs="Calibri"/>
                <w:sz w:val="24"/>
                <w:szCs w:val="24"/>
              </w:rPr>
              <w:t>vyhledává informace</w:t>
            </w:r>
          </w:p>
          <w:p w:rsidR="00C1264F" w:rsidRPr="00C1264F" w:rsidRDefault="00C1264F" w:rsidP="00DD1BAB">
            <w:pPr>
              <w:pStyle w:val="Odstavecseseznamem"/>
              <w:numPr>
                <w:ilvl w:val="0"/>
                <w:numId w:val="58"/>
              </w:numPr>
              <w:spacing w:line="292" w:lineRule="exact"/>
              <w:rPr>
                <w:sz w:val="20"/>
                <w:szCs w:val="20"/>
              </w:rPr>
            </w:pPr>
            <w:r>
              <w:rPr>
                <w:rFonts w:ascii="Calibri" w:eastAsia="Calibri" w:hAnsi="Calibri" w:cs="Calibri"/>
                <w:sz w:val="24"/>
                <w:szCs w:val="24"/>
              </w:rPr>
              <w:t>p</w:t>
            </w:r>
            <w:r w:rsidRPr="00C1264F">
              <w:rPr>
                <w:rFonts w:ascii="Calibri" w:eastAsia="Calibri" w:hAnsi="Calibri" w:cs="Calibri"/>
                <w:sz w:val="24"/>
                <w:szCs w:val="24"/>
              </w:rPr>
              <w:t>ožádá, přijímá a nabízí pomoc</w:t>
            </w:r>
          </w:p>
          <w:p w:rsidR="00C1264F" w:rsidRPr="00C1264F" w:rsidRDefault="00C1264F" w:rsidP="00DD1BAB">
            <w:pPr>
              <w:pStyle w:val="Odstavecseseznamem"/>
              <w:numPr>
                <w:ilvl w:val="0"/>
                <w:numId w:val="58"/>
              </w:numPr>
              <w:spacing w:line="292" w:lineRule="exact"/>
              <w:rPr>
                <w:sz w:val="20"/>
                <w:szCs w:val="20"/>
              </w:rPr>
            </w:pPr>
            <w:r w:rsidRPr="00C1264F">
              <w:rPr>
                <w:rFonts w:ascii="Calibri" w:eastAsia="Calibri" w:hAnsi="Calibri" w:cs="Calibri"/>
                <w:sz w:val="24"/>
                <w:szCs w:val="24"/>
              </w:rPr>
              <w:t>pracuje pečlivě</w:t>
            </w:r>
          </w:p>
        </w:tc>
        <w:tc>
          <w:tcPr>
            <w:tcW w:w="30" w:type="dxa"/>
            <w:tcBorders>
              <w:left w:val="single" w:sz="8" w:space="0" w:color="auto"/>
            </w:tcBorders>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20"/>
                <w:szCs w:val="20"/>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149"/>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12"/>
                <w:szCs w:val="12"/>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142"/>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12"/>
                <w:szCs w:val="12"/>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12"/>
                <w:szCs w:val="12"/>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5"/>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20"/>
                <w:szCs w:val="20"/>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493140">
        <w:trPr>
          <w:trHeight w:val="139"/>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12"/>
                <w:szCs w:val="12"/>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493140">
        <w:trPr>
          <w:trHeight w:val="154"/>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20"/>
                <w:szCs w:val="20"/>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13"/>
                <w:szCs w:val="13"/>
              </w:rPr>
            </w:pPr>
          </w:p>
        </w:tc>
        <w:tc>
          <w:tcPr>
            <w:tcW w:w="30" w:type="dxa"/>
            <w:vAlign w:val="bottom"/>
          </w:tcPr>
          <w:p w:rsidR="00C1264F" w:rsidRDefault="00C1264F">
            <w:pPr>
              <w:rPr>
                <w:sz w:val="1"/>
                <w:szCs w:val="1"/>
              </w:rPr>
            </w:pPr>
          </w:p>
        </w:tc>
      </w:tr>
      <w:tr w:rsidR="00C1264F" w:rsidTr="00493140">
        <w:trPr>
          <w:trHeight w:val="139"/>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12"/>
                <w:szCs w:val="12"/>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493140">
        <w:trPr>
          <w:trHeight w:val="154"/>
        </w:trPr>
        <w:tc>
          <w:tcPr>
            <w:tcW w:w="4640" w:type="dxa"/>
            <w:vMerge/>
            <w:tcBorders>
              <w:left w:val="single" w:sz="8" w:space="0" w:color="auto"/>
              <w:right w:val="single" w:sz="8" w:space="0" w:color="auto"/>
            </w:tcBorders>
            <w:vAlign w:val="bottom"/>
          </w:tcPr>
          <w:p w:rsidR="00C1264F" w:rsidRDefault="00C1264F">
            <w:pPr>
              <w:spacing w:line="292" w:lineRule="exact"/>
              <w:ind w:left="120"/>
              <w:rPr>
                <w:sz w:val="20"/>
                <w:szCs w:val="20"/>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13"/>
                <w:szCs w:val="13"/>
              </w:rPr>
            </w:pPr>
          </w:p>
        </w:tc>
        <w:tc>
          <w:tcPr>
            <w:tcW w:w="30" w:type="dxa"/>
            <w:vAlign w:val="bottom"/>
          </w:tcPr>
          <w:p w:rsidR="00C1264F" w:rsidRDefault="00C1264F">
            <w:pPr>
              <w:rPr>
                <w:sz w:val="1"/>
                <w:szCs w:val="1"/>
              </w:rPr>
            </w:pPr>
          </w:p>
        </w:tc>
      </w:tr>
      <w:tr w:rsidR="00C1264F" w:rsidTr="00C1264F">
        <w:trPr>
          <w:trHeight w:val="139"/>
        </w:trPr>
        <w:tc>
          <w:tcPr>
            <w:tcW w:w="4640" w:type="dxa"/>
            <w:vMerge/>
            <w:tcBorders>
              <w:left w:val="single" w:sz="8" w:space="0" w:color="auto"/>
              <w:right w:val="single" w:sz="8" w:space="0" w:color="auto"/>
            </w:tcBorders>
            <w:vAlign w:val="bottom"/>
          </w:tcPr>
          <w:p w:rsidR="00C1264F" w:rsidRDefault="00C1264F">
            <w:pPr>
              <w:rPr>
                <w:sz w:val="12"/>
                <w:szCs w:val="12"/>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154"/>
        </w:trPr>
        <w:tc>
          <w:tcPr>
            <w:tcW w:w="4640" w:type="dxa"/>
            <w:vMerge/>
            <w:tcBorders>
              <w:left w:val="single" w:sz="8" w:space="0" w:color="auto"/>
              <w:right w:val="single" w:sz="8" w:space="0" w:color="auto"/>
            </w:tcBorders>
            <w:vAlign w:val="bottom"/>
          </w:tcPr>
          <w:p w:rsidR="00C1264F" w:rsidRDefault="00C1264F">
            <w:pPr>
              <w:rPr>
                <w:sz w:val="13"/>
                <w:szCs w:val="13"/>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13"/>
                <w:szCs w:val="13"/>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295"/>
        </w:trPr>
        <w:tc>
          <w:tcPr>
            <w:tcW w:w="4640" w:type="dxa"/>
            <w:vMerge/>
            <w:tcBorders>
              <w:left w:val="single" w:sz="8" w:space="0" w:color="auto"/>
              <w:bottom w:val="single" w:sz="8" w:space="0" w:color="auto"/>
              <w:right w:val="single" w:sz="8" w:space="0" w:color="auto"/>
            </w:tcBorders>
            <w:vAlign w:val="bottom"/>
          </w:tcPr>
          <w:p w:rsidR="00C1264F" w:rsidRDefault="00C1264F">
            <w:pPr>
              <w:rPr>
                <w:sz w:val="24"/>
                <w:szCs w:val="24"/>
              </w:rPr>
            </w:pPr>
          </w:p>
        </w:tc>
        <w:tc>
          <w:tcPr>
            <w:tcW w:w="4600" w:type="dxa"/>
            <w:gridSpan w:val="2"/>
            <w:vMerge/>
            <w:tcBorders>
              <w:bottom w:val="single" w:sz="8" w:space="0" w:color="auto"/>
              <w:right w:val="single" w:sz="8" w:space="0" w:color="auto"/>
            </w:tcBorders>
            <w:vAlign w:val="bottom"/>
          </w:tcPr>
          <w:p w:rsidR="00C1264F" w:rsidRDefault="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282"/>
        </w:trPr>
        <w:tc>
          <w:tcPr>
            <w:tcW w:w="4640" w:type="dxa"/>
            <w:vMerge w:val="restart"/>
            <w:tcBorders>
              <w:left w:val="single" w:sz="8" w:space="0" w:color="auto"/>
              <w:right w:val="single" w:sz="8" w:space="0" w:color="auto"/>
            </w:tcBorders>
          </w:tcPr>
          <w:p w:rsidR="00C1264F" w:rsidRDefault="00C1264F" w:rsidP="00C1264F">
            <w:pPr>
              <w:spacing w:line="292" w:lineRule="exact"/>
              <w:ind w:left="120"/>
              <w:rPr>
                <w:sz w:val="20"/>
                <w:szCs w:val="20"/>
              </w:rPr>
            </w:pPr>
            <w:r>
              <w:rPr>
                <w:rFonts w:ascii="Calibri" w:eastAsia="Calibri" w:hAnsi="Calibri" w:cs="Calibri"/>
                <w:sz w:val="24"/>
                <w:szCs w:val="24"/>
              </w:rPr>
              <w:t>3.</w:t>
            </w:r>
          </w:p>
          <w:p w:rsidR="00C1264F" w:rsidRDefault="00C1264F" w:rsidP="00C1264F">
            <w:pPr>
              <w:spacing w:line="287" w:lineRule="exact"/>
              <w:ind w:left="120"/>
              <w:rPr>
                <w:sz w:val="20"/>
                <w:szCs w:val="20"/>
              </w:rPr>
            </w:pPr>
            <w:r>
              <w:rPr>
                <w:rFonts w:ascii="Calibri" w:eastAsia="Calibri" w:hAnsi="Calibri" w:cs="Calibri"/>
                <w:b/>
                <w:bCs/>
                <w:sz w:val="24"/>
                <w:szCs w:val="24"/>
              </w:rPr>
              <w:t>KOMPETENCE KOMUNIKATIVNÍ</w:t>
            </w:r>
          </w:p>
          <w:p w:rsidR="00C1264F" w:rsidRDefault="00C1264F" w:rsidP="00C1264F">
            <w:pPr>
              <w:spacing w:line="287" w:lineRule="exact"/>
              <w:ind w:left="120"/>
              <w:rPr>
                <w:sz w:val="24"/>
                <w:szCs w:val="24"/>
              </w:rPr>
            </w:pPr>
            <w:r>
              <w:rPr>
                <w:rFonts w:ascii="Calibri" w:eastAsia="Calibri" w:hAnsi="Calibri" w:cs="Calibri"/>
                <w:sz w:val="24"/>
                <w:szCs w:val="24"/>
              </w:rPr>
              <w:t>Vést žáky k všestranné a účinné komunikaci</w:t>
            </w:r>
          </w:p>
        </w:tc>
        <w:tc>
          <w:tcPr>
            <w:tcW w:w="4600" w:type="dxa"/>
            <w:gridSpan w:val="2"/>
            <w:vMerge w:val="restart"/>
            <w:tcBorders>
              <w:right w:val="single" w:sz="8" w:space="0" w:color="auto"/>
            </w:tcBorders>
          </w:tcPr>
          <w:p w:rsidR="00C1264F" w:rsidRPr="00C1264F" w:rsidRDefault="00C1264F" w:rsidP="00DD1BAB">
            <w:pPr>
              <w:pStyle w:val="Odstavecseseznamem"/>
              <w:numPr>
                <w:ilvl w:val="0"/>
                <w:numId w:val="60"/>
              </w:numPr>
              <w:spacing w:line="282" w:lineRule="exact"/>
              <w:rPr>
                <w:sz w:val="20"/>
                <w:szCs w:val="20"/>
              </w:rPr>
            </w:pPr>
            <w:r w:rsidRPr="00C1264F">
              <w:rPr>
                <w:rFonts w:ascii="Calibri" w:eastAsia="Calibri" w:hAnsi="Calibri" w:cs="Calibri"/>
                <w:sz w:val="24"/>
                <w:szCs w:val="24"/>
              </w:rPr>
              <w:t>správně e věcně formuluje myšlenky</w:t>
            </w:r>
          </w:p>
          <w:p w:rsidR="00C1264F" w:rsidRPr="00C1264F" w:rsidRDefault="00C1264F" w:rsidP="00C1264F">
            <w:pPr>
              <w:pStyle w:val="Odstavecseseznamem"/>
              <w:spacing w:line="292" w:lineRule="exact"/>
              <w:rPr>
                <w:sz w:val="20"/>
                <w:szCs w:val="20"/>
              </w:rPr>
            </w:pPr>
            <w:r w:rsidRPr="00C1264F">
              <w:rPr>
                <w:rFonts w:ascii="Calibri" w:eastAsia="Calibri" w:hAnsi="Calibri" w:cs="Calibri"/>
                <w:sz w:val="24"/>
                <w:szCs w:val="24"/>
              </w:rPr>
              <w:t>a názory</w:t>
            </w:r>
          </w:p>
          <w:p w:rsidR="00C1264F" w:rsidRPr="00C1264F" w:rsidRDefault="00C1264F" w:rsidP="00DD1BAB">
            <w:pPr>
              <w:pStyle w:val="Odstavecseseznamem"/>
              <w:numPr>
                <w:ilvl w:val="0"/>
                <w:numId w:val="60"/>
              </w:numPr>
              <w:rPr>
                <w:sz w:val="20"/>
                <w:szCs w:val="20"/>
              </w:rPr>
            </w:pPr>
            <w:r w:rsidRPr="00C1264F">
              <w:rPr>
                <w:rFonts w:ascii="Calibri" w:eastAsia="Calibri" w:hAnsi="Calibri" w:cs="Calibri"/>
                <w:sz w:val="24"/>
                <w:szCs w:val="24"/>
              </w:rPr>
              <w:t>vyjadřuje se výstižně, srozumitelně a</w:t>
            </w:r>
          </w:p>
          <w:p w:rsidR="00C1264F" w:rsidRPr="00C1264F" w:rsidRDefault="00C1264F" w:rsidP="00DD1BAB">
            <w:pPr>
              <w:pStyle w:val="Odstavecseseznamem"/>
              <w:numPr>
                <w:ilvl w:val="0"/>
                <w:numId w:val="59"/>
              </w:numPr>
              <w:spacing w:line="292" w:lineRule="exact"/>
              <w:rPr>
                <w:sz w:val="20"/>
                <w:szCs w:val="20"/>
              </w:rPr>
            </w:pPr>
            <w:r w:rsidRPr="00C1264F">
              <w:rPr>
                <w:rFonts w:ascii="Calibri" w:eastAsia="Calibri" w:hAnsi="Calibri" w:cs="Calibri"/>
                <w:sz w:val="24"/>
                <w:szCs w:val="24"/>
              </w:rPr>
              <w:t>slušně</w:t>
            </w:r>
          </w:p>
          <w:p w:rsidR="00C1264F" w:rsidRPr="00C1264F" w:rsidRDefault="00C1264F" w:rsidP="00C1264F">
            <w:pPr>
              <w:pStyle w:val="Odstavecseseznamem"/>
              <w:spacing w:line="292" w:lineRule="exact"/>
              <w:rPr>
                <w:sz w:val="20"/>
                <w:szCs w:val="20"/>
              </w:rPr>
            </w:pPr>
            <w:r w:rsidRPr="00C1264F">
              <w:rPr>
                <w:rFonts w:ascii="Arial" w:eastAsia="Arial" w:hAnsi="Arial" w:cs="Arial"/>
                <w:sz w:val="24"/>
                <w:szCs w:val="24"/>
              </w:rPr>
              <w:t>-</w:t>
            </w:r>
            <w:r w:rsidRPr="00C1264F">
              <w:rPr>
                <w:rFonts w:ascii="Calibri" w:eastAsia="Calibri" w:hAnsi="Calibri" w:cs="Calibri"/>
                <w:sz w:val="24"/>
                <w:szCs w:val="24"/>
              </w:rPr>
              <w:t>rozumí souvislostem</w:t>
            </w:r>
          </w:p>
          <w:p w:rsidR="00C1264F" w:rsidRPr="00C1264F" w:rsidRDefault="00C1264F" w:rsidP="00C1264F">
            <w:pPr>
              <w:pStyle w:val="Odstavecseseznamem"/>
              <w:spacing w:line="292" w:lineRule="exact"/>
              <w:rPr>
                <w:sz w:val="20"/>
                <w:szCs w:val="20"/>
              </w:rPr>
            </w:pPr>
            <w:r w:rsidRPr="00C1264F">
              <w:rPr>
                <w:rFonts w:ascii="Arial" w:eastAsia="Arial" w:hAnsi="Arial" w:cs="Arial"/>
                <w:sz w:val="24"/>
                <w:szCs w:val="24"/>
              </w:rPr>
              <w:t>-</w:t>
            </w:r>
            <w:r w:rsidRPr="00C1264F">
              <w:rPr>
                <w:rFonts w:ascii="Calibri" w:eastAsia="Calibri" w:hAnsi="Calibri" w:cs="Calibri"/>
                <w:sz w:val="24"/>
                <w:szCs w:val="24"/>
              </w:rPr>
              <w:t>aktivně naslouchá</w:t>
            </w:r>
          </w:p>
          <w:p w:rsidR="00C1264F" w:rsidRPr="00C1264F" w:rsidRDefault="00C1264F" w:rsidP="00DD1BAB">
            <w:pPr>
              <w:pStyle w:val="Odstavecseseznamem"/>
              <w:numPr>
                <w:ilvl w:val="0"/>
                <w:numId w:val="59"/>
              </w:numPr>
              <w:spacing w:line="292" w:lineRule="exact"/>
              <w:rPr>
                <w:sz w:val="20"/>
                <w:szCs w:val="20"/>
              </w:rPr>
            </w:pPr>
            <w:r w:rsidRPr="00C1264F">
              <w:rPr>
                <w:rFonts w:ascii="Calibri" w:eastAsia="Calibri" w:hAnsi="Calibri" w:cs="Calibri"/>
                <w:sz w:val="24"/>
                <w:szCs w:val="24"/>
              </w:rPr>
              <w:t>správně reaguje na podněty</w:t>
            </w:r>
          </w:p>
          <w:p w:rsidR="00C1264F" w:rsidRPr="00C1264F" w:rsidRDefault="00C1264F" w:rsidP="00DD1BAB">
            <w:pPr>
              <w:pStyle w:val="Odstavecseseznamem"/>
              <w:numPr>
                <w:ilvl w:val="0"/>
                <w:numId w:val="59"/>
              </w:numPr>
              <w:spacing w:line="292" w:lineRule="exact"/>
              <w:rPr>
                <w:sz w:val="20"/>
                <w:szCs w:val="20"/>
              </w:rPr>
            </w:pPr>
            <w:r w:rsidRPr="00C1264F">
              <w:rPr>
                <w:rFonts w:ascii="Calibri" w:eastAsia="Calibri" w:hAnsi="Calibri" w:cs="Calibri"/>
                <w:sz w:val="24"/>
                <w:szCs w:val="24"/>
              </w:rPr>
              <w:t>diskutuje s</w:t>
            </w:r>
            <w:r w:rsidRPr="00C1264F">
              <w:rPr>
                <w:rFonts w:ascii="Arial" w:eastAsia="Arial" w:hAnsi="Arial" w:cs="Arial"/>
                <w:sz w:val="24"/>
                <w:szCs w:val="24"/>
              </w:rPr>
              <w:t xml:space="preserve"> </w:t>
            </w:r>
            <w:r w:rsidRPr="00C1264F">
              <w:rPr>
                <w:rFonts w:ascii="Calibri" w:eastAsia="Calibri" w:hAnsi="Calibri" w:cs="Calibri"/>
                <w:sz w:val="24"/>
                <w:szCs w:val="24"/>
              </w:rPr>
              <w:t>ostatními (dět</w:t>
            </w:r>
            <w:r>
              <w:rPr>
                <w:rFonts w:ascii="Calibri" w:eastAsia="Calibri" w:hAnsi="Calibri" w:cs="Calibri"/>
                <w:sz w:val="24"/>
                <w:szCs w:val="24"/>
              </w:rPr>
              <w:t xml:space="preserve">i </w:t>
            </w:r>
            <w:r w:rsidRPr="00C1264F">
              <w:rPr>
                <w:rFonts w:ascii="Calibri" w:eastAsia="Calibri" w:hAnsi="Calibri" w:cs="Calibri"/>
                <w:sz w:val="24"/>
                <w:szCs w:val="24"/>
              </w:rPr>
              <w:t>i</w:t>
            </w:r>
            <w:r>
              <w:rPr>
                <w:rFonts w:ascii="Calibri" w:eastAsia="Calibri" w:hAnsi="Calibri" w:cs="Calibri"/>
                <w:sz w:val="24"/>
                <w:szCs w:val="24"/>
              </w:rPr>
              <w:t xml:space="preserve"> </w:t>
            </w:r>
            <w:r w:rsidRPr="00C1264F">
              <w:rPr>
                <w:rFonts w:ascii="Calibri" w:eastAsia="Calibri" w:hAnsi="Calibri" w:cs="Calibri"/>
                <w:sz w:val="24"/>
                <w:szCs w:val="24"/>
              </w:rPr>
              <w:t>dospěl</w:t>
            </w:r>
            <w:r>
              <w:rPr>
                <w:rFonts w:ascii="Calibri" w:eastAsia="Calibri" w:hAnsi="Calibri" w:cs="Calibri"/>
                <w:sz w:val="24"/>
                <w:szCs w:val="24"/>
              </w:rPr>
              <w:t>í</w:t>
            </w:r>
            <w:r w:rsidRPr="00C1264F">
              <w:rPr>
                <w:rFonts w:ascii="Calibri" w:eastAsia="Calibri" w:hAnsi="Calibri" w:cs="Calibri"/>
                <w:sz w:val="24"/>
                <w:szCs w:val="24"/>
              </w:rPr>
              <w:t>)</w:t>
            </w:r>
          </w:p>
          <w:p w:rsidR="00C1264F" w:rsidRPr="00C1264F" w:rsidRDefault="00C1264F" w:rsidP="00DD1BAB">
            <w:pPr>
              <w:pStyle w:val="Odstavecseseznamem"/>
              <w:numPr>
                <w:ilvl w:val="0"/>
                <w:numId w:val="59"/>
              </w:numPr>
              <w:spacing w:line="292" w:lineRule="exact"/>
              <w:rPr>
                <w:sz w:val="20"/>
                <w:szCs w:val="20"/>
              </w:rPr>
            </w:pPr>
            <w:r w:rsidRPr="00C1264F">
              <w:rPr>
                <w:rFonts w:ascii="Calibri" w:eastAsia="Calibri" w:hAnsi="Calibri" w:cs="Calibri"/>
                <w:sz w:val="24"/>
                <w:szCs w:val="24"/>
              </w:rPr>
              <w:t>argumentuje věcně, vhodně a</w:t>
            </w:r>
          </w:p>
          <w:p w:rsidR="00C1264F" w:rsidRPr="00C1264F" w:rsidRDefault="00C1264F" w:rsidP="00C1264F">
            <w:pPr>
              <w:pStyle w:val="Odstavecseseznamem"/>
              <w:spacing w:line="292" w:lineRule="exact"/>
              <w:rPr>
                <w:sz w:val="20"/>
                <w:szCs w:val="20"/>
              </w:rPr>
            </w:pPr>
            <w:r w:rsidRPr="00C1264F">
              <w:rPr>
                <w:rFonts w:ascii="Calibri" w:eastAsia="Calibri" w:hAnsi="Calibri" w:cs="Calibri"/>
                <w:sz w:val="24"/>
                <w:szCs w:val="24"/>
              </w:rPr>
              <w:t>přiměřeně</w:t>
            </w:r>
          </w:p>
          <w:p w:rsidR="00C1264F" w:rsidRPr="00C1264F" w:rsidRDefault="00C1264F" w:rsidP="00DD1BAB">
            <w:pPr>
              <w:pStyle w:val="Odstavecseseznamem"/>
              <w:numPr>
                <w:ilvl w:val="0"/>
                <w:numId w:val="64"/>
              </w:numPr>
              <w:spacing w:line="287" w:lineRule="exact"/>
              <w:rPr>
                <w:sz w:val="20"/>
                <w:szCs w:val="20"/>
              </w:rPr>
            </w:pPr>
            <w:r w:rsidRPr="00C1264F">
              <w:rPr>
                <w:rFonts w:ascii="Calibri" w:eastAsia="Calibri" w:hAnsi="Calibri" w:cs="Calibri"/>
                <w:sz w:val="24"/>
                <w:szCs w:val="24"/>
              </w:rPr>
              <w:t>aplikuje své poznatky</w:t>
            </w:r>
          </w:p>
          <w:p w:rsidR="00C1264F" w:rsidRPr="00C1264F" w:rsidRDefault="00C1264F" w:rsidP="00DD1BAB">
            <w:pPr>
              <w:pStyle w:val="Odstavecseseznamem"/>
              <w:numPr>
                <w:ilvl w:val="0"/>
                <w:numId w:val="64"/>
              </w:numPr>
              <w:spacing w:line="292" w:lineRule="exact"/>
              <w:rPr>
                <w:sz w:val="20"/>
                <w:szCs w:val="20"/>
              </w:rPr>
            </w:pPr>
            <w:r w:rsidRPr="00C1264F">
              <w:rPr>
                <w:rFonts w:ascii="Calibri" w:eastAsia="Calibri" w:hAnsi="Calibri" w:cs="Calibri"/>
                <w:sz w:val="24"/>
                <w:szCs w:val="24"/>
              </w:rPr>
              <w:t>umí se vcítit do pocitů druhých</w:t>
            </w:r>
          </w:p>
          <w:p w:rsidR="00C1264F" w:rsidRPr="00C1264F" w:rsidRDefault="00C1264F" w:rsidP="00DD1BAB">
            <w:pPr>
              <w:pStyle w:val="Odstavecseseznamem"/>
              <w:numPr>
                <w:ilvl w:val="0"/>
                <w:numId w:val="64"/>
              </w:numPr>
              <w:spacing w:line="292" w:lineRule="exact"/>
              <w:rPr>
                <w:sz w:val="20"/>
                <w:szCs w:val="20"/>
              </w:rPr>
            </w:pPr>
            <w:r w:rsidRPr="00C1264F">
              <w:rPr>
                <w:rFonts w:ascii="Calibri" w:eastAsia="Calibri" w:hAnsi="Calibri" w:cs="Calibri"/>
                <w:sz w:val="24"/>
                <w:szCs w:val="24"/>
              </w:rPr>
              <w:lastRenderedPageBreak/>
              <w:t>je tolerantní</w:t>
            </w:r>
          </w:p>
          <w:p w:rsidR="00C1264F" w:rsidRPr="00C1264F" w:rsidRDefault="00C1264F" w:rsidP="00DD1BAB">
            <w:pPr>
              <w:pStyle w:val="Odstavecseseznamem"/>
              <w:numPr>
                <w:ilvl w:val="0"/>
                <w:numId w:val="61"/>
              </w:numPr>
              <w:rPr>
                <w:sz w:val="20"/>
                <w:szCs w:val="20"/>
              </w:rPr>
            </w:pPr>
            <w:r w:rsidRPr="00C1264F">
              <w:rPr>
                <w:rFonts w:ascii="Calibri" w:eastAsia="Calibri" w:hAnsi="Calibri" w:cs="Calibri"/>
                <w:sz w:val="24"/>
                <w:szCs w:val="24"/>
              </w:rPr>
              <w:t>má dostatečnou slovní zásobu a umí</w:t>
            </w:r>
          </w:p>
          <w:p w:rsidR="00C1264F" w:rsidRPr="00C1264F" w:rsidRDefault="00C1264F" w:rsidP="00C1264F">
            <w:pPr>
              <w:pStyle w:val="Odstavecseseznamem"/>
              <w:rPr>
                <w:sz w:val="20"/>
                <w:szCs w:val="20"/>
              </w:rPr>
            </w:pPr>
            <w:r w:rsidRPr="00C1264F">
              <w:rPr>
                <w:rFonts w:ascii="Calibri" w:eastAsia="Calibri" w:hAnsi="Calibri" w:cs="Calibri"/>
                <w:sz w:val="24"/>
                <w:szCs w:val="24"/>
              </w:rPr>
              <w:t>správně vyslovovat</w:t>
            </w:r>
          </w:p>
          <w:p w:rsidR="00C1264F" w:rsidRPr="00C1264F" w:rsidRDefault="00C1264F" w:rsidP="00DD1BAB">
            <w:pPr>
              <w:pStyle w:val="Odstavecseseznamem"/>
              <w:numPr>
                <w:ilvl w:val="0"/>
                <w:numId w:val="61"/>
              </w:numPr>
              <w:spacing w:line="292" w:lineRule="exact"/>
              <w:rPr>
                <w:sz w:val="20"/>
                <w:szCs w:val="20"/>
              </w:rPr>
            </w:pPr>
            <w:r w:rsidRPr="00C1264F">
              <w:rPr>
                <w:rFonts w:ascii="Calibri" w:eastAsia="Calibri" w:hAnsi="Calibri" w:cs="Calibri"/>
                <w:sz w:val="24"/>
                <w:szCs w:val="24"/>
              </w:rPr>
              <w:t>umí se vyjadřovat nejen ústně, ale i</w:t>
            </w:r>
          </w:p>
          <w:p w:rsidR="00C1264F" w:rsidRPr="00C1264F" w:rsidRDefault="00C1264F" w:rsidP="00C1264F">
            <w:pPr>
              <w:pStyle w:val="Odstavecseseznamem"/>
              <w:spacing w:line="292" w:lineRule="exact"/>
              <w:rPr>
                <w:sz w:val="20"/>
                <w:szCs w:val="20"/>
              </w:rPr>
            </w:pPr>
            <w:r w:rsidRPr="00C1264F">
              <w:rPr>
                <w:rFonts w:ascii="Calibri" w:eastAsia="Calibri" w:hAnsi="Calibri" w:cs="Calibri"/>
                <w:sz w:val="24"/>
                <w:szCs w:val="24"/>
              </w:rPr>
              <w:t>písemně</w:t>
            </w:r>
          </w:p>
          <w:p w:rsidR="00C1264F" w:rsidRPr="00C1264F" w:rsidRDefault="00C1264F" w:rsidP="00DD1BAB">
            <w:pPr>
              <w:pStyle w:val="Odstavecseseznamem"/>
              <w:numPr>
                <w:ilvl w:val="0"/>
                <w:numId w:val="59"/>
              </w:numPr>
              <w:spacing w:line="292" w:lineRule="exact"/>
              <w:rPr>
                <w:sz w:val="20"/>
                <w:szCs w:val="20"/>
              </w:rPr>
            </w:pPr>
            <w:r w:rsidRPr="00C1264F">
              <w:rPr>
                <w:rFonts w:ascii="Calibri" w:eastAsia="Calibri" w:hAnsi="Calibri" w:cs="Calibri"/>
                <w:sz w:val="24"/>
                <w:szCs w:val="24"/>
              </w:rPr>
              <w:t>dodržuje smluvená pravidla</w:t>
            </w:r>
          </w:p>
          <w:p w:rsidR="00C1264F" w:rsidRPr="00C1264F" w:rsidRDefault="00C1264F" w:rsidP="00DD1BAB">
            <w:pPr>
              <w:pStyle w:val="Odstavecseseznamem"/>
              <w:numPr>
                <w:ilvl w:val="0"/>
                <w:numId w:val="59"/>
              </w:numPr>
              <w:spacing w:line="292" w:lineRule="exact"/>
              <w:rPr>
                <w:sz w:val="20"/>
                <w:szCs w:val="20"/>
              </w:rPr>
            </w:pPr>
            <w:r w:rsidRPr="00C1264F">
              <w:rPr>
                <w:rFonts w:ascii="Calibri" w:eastAsia="Calibri" w:hAnsi="Calibri" w:cs="Calibri"/>
                <w:sz w:val="24"/>
                <w:szCs w:val="24"/>
              </w:rPr>
              <w:t>používá základní znalosti při</w:t>
            </w:r>
          </w:p>
          <w:p w:rsidR="00C1264F" w:rsidRPr="00C1264F" w:rsidRDefault="00C1264F" w:rsidP="00C1264F">
            <w:pPr>
              <w:pStyle w:val="Odstavecseseznamem"/>
              <w:spacing w:line="292" w:lineRule="exact"/>
              <w:rPr>
                <w:sz w:val="20"/>
                <w:szCs w:val="20"/>
              </w:rPr>
            </w:pPr>
            <w:r w:rsidRPr="00C1264F">
              <w:rPr>
                <w:rFonts w:ascii="Calibri" w:eastAsia="Calibri" w:hAnsi="Calibri" w:cs="Calibri"/>
                <w:sz w:val="24"/>
                <w:szCs w:val="24"/>
              </w:rPr>
              <w:t>komunikaci v cizím jazyce</w:t>
            </w:r>
          </w:p>
          <w:p w:rsidR="00C1264F" w:rsidRPr="00C1264F" w:rsidRDefault="00C1264F" w:rsidP="00DD1BAB">
            <w:pPr>
              <w:pStyle w:val="Odstavecseseznamem"/>
              <w:numPr>
                <w:ilvl w:val="0"/>
                <w:numId w:val="62"/>
              </w:numPr>
              <w:spacing w:line="292" w:lineRule="exact"/>
              <w:rPr>
                <w:sz w:val="20"/>
                <w:szCs w:val="20"/>
              </w:rPr>
            </w:pPr>
            <w:r w:rsidRPr="00C1264F">
              <w:rPr>
                <w:rFonts w:ascii="Calibri" w:eastAsia="Calibri" w:hAnsi="Calibri" w:cs="Calibri"/>
                <w:sz w:val="24"/>
                <w:szCs w:val="24"/>
              </w:rPr>
              <w:t>ovládá komunikaci pomocí PC,</w:t>
            </w:r>
          </w:p>
          <w:p w:rsidR="00C1264F" w:rsidRPr="00C1264F" w:rsidRDefault="00C1264F" w:rsidP="00C1264F">
            <w:pPr>
              <w:pStyle w:val="Odstavecseseznamem"/>
              <w:spacing w:line="292" w:lineRule="exact"/>
              <w:rPr>
                <w:sz w:val="20"/>
                <w:szCs w:val="20"/>
              </w:rPr>
            </w:pPr>
            <w:r w:rsidRPr="00C1264F">
              <w:rPr>
                <w:rFonts w:ascii="Calibri" w:eastAsia="Calibri" w:hAnsi="Calibri" w:cs="Calibri"/>
                <w:sz w:val="24"/>
                <w:szCs w:val="24"/>
              </w:rPr>
              <w:t>Internet (zásady bezpečnost)</w:t>
            </w:r>
          </w:p>
          <w:p w:rsidR="00C1264F" w:rsidRPr="00C1264F" w:rsidRDefault="00C1264F" w:rsidP="00DD1BAB">
            <w:pPr>
              <w:pStyle w:val="Odstavecseseznamem"/>
              <w:numPr>
                <w:ilvl w:val="0"/>
                <w:numId w:val="62"/>
              </w:numPr>
              <w:spacing w:line="292" w:lineRule="exact"/>
              <w:rPr>
                <w:sz w:val="20"/>
                <w:szCs w:val="20"/>
              </w:rPr>
            </w:pPr>
            <w:r w:rsidRPr="00C1264F">
              <w:rPr>
                <w:rFonts w:ascii="Calibri" w:eastAsia="Calibri" w:hAnsi="Calibri" w:cs="Calibri"/>
                <w:sz w:val="24"/>
                <w:szCs w:val="24"/>
              </w:rPr>
              <w:t>používá zásady respektovat a být</w:t>
            </w:r>
          </w:p>
          <w:p w:rsidR="00C1264F" w:rsidRPr="00C1264F" w:rsidRDefault="00C1264F" w:rsidP="00C1264F">
            <w:pPr>
              <w:pStyle w:val="Odstavecseseznamem"/>
              <w:spacing w:line="292" w:lineRule="exact"/>
              <w:rPr>
                <w:sz w:val="20"/>
                <w:szCs w:val="20"/>
              </w:rPr>
            </w:pPr>
            <w:r w:rsidRPr="00C1264F">
              <w:rPr>
                <w:rFonts w:ascii="Calibri" w:eastAsia="Calibri" w:hAnsi="Calibri" w:cs="Calibri"/>
                <w:sz w:val="24"/>
                <w:szCs w:val="24"/>
              </w:rPr>
              <w:t>respektován</w:t>
            </w: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298"/>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0"/>
                <w:szCs w:val="20"/>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288"/>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0"/>
                <w:szCs w:val="20"/>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pPr>
              <w:spacing w:line="287" w:lineRule="exact"/>
              <w:ind w:left="120"/>
              <w:rPr>
                <w:sz w:val="20"/>
                <w:szCs w:val="20"/>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5"/>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295"/>
        </w:trPr>
        <w:tc>
          <w:tcPr>
            <w:tcW w:w="4640" w:type="dxa"/>
            <w:vMerge/>
            <w:tcBorders>
              <w:left w:val="single" w:sz="8" w:space="0" w:color="auto"/>
              <w:bottom w:val="single" w:sz="8" w:space="0" w:color="auto"/>
              <w:right w:val="single" w:sz="8" w:space="0" w:color="auto"/>
            </w:tcBorders>
            <w:vAlign w:val="bottom"/>
          </w:tcPr>
          <w:p w:rsidR="00C1264F" w:rsidRDefault="00C1264F">
            <w:pPr>
              <w:rPr>
                <w:sz w:val="24"/>
                <w:szCs w:val="24"/>
              </w:rPr>
            </w:pPr>
          </w:p>
        </w:tc>
        <w:tc>
          <w:tcPr>
            <w:tcW w:w="4600" w:type="dxa"/>
            <w:gridSpan w:val="2"/>
            <w:vMerge/>
            <w:tcBorders>
              <w:bottom w:val="single" w:sz="8" w:space="0" w:color="auto"/>
              <w:right w:val="single" w:sz="8" w:space="0" w:color="auto"/>
            </w:tcBorders>
            <w:vAlign w:val="bottom"/>
          </w:tcPr>
          <w:p w:rsidR="00C1264F" w:rsidRDefault="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bl>
    <w:p w:rsidR="00DE0F2C" w:rsidRDefault="00DE0F2C">
      <w:pPr>
        <w:spacing w:line="1" w:lineRule="exact"/>
        <w:rPr>
          <w:sz w:val="20"/>
          <w:szCs w:val="20"/>
        </w:rPr>
      </w:pPr>
      <w:bookmarkStart w:id="6" w:name="page8"/>
      <w:bookmarkEnd w:id="6"/>
    </w:p>
    <w:tbl>
      <w:tblPr>
        <w:tblW w:w="9270" w:type="dxa"/>
        <w:tblInd w:w="10" w:type="dxa"/>
        <w:tblLayout w:type="fixed"/>
        <w:tblCellMar>
          <w:left w:w="0" w:type="dxa"/>
          <w:right w:w="0" w:type="dxa"/>
        </w:tblCellMar>
        <w:tblLook w:val="04A0"/>
      </w:tblPr>
      <w:tblGrid>
        <w:gridCol w:w="4640"/>
        <w:gridCol w:w="660"/>
        <w:gridCol w:w="3940"/>
        <w:gridCol w:w="30"/>
      </w:tblGrid>
      <w:tr w:rsidR="00C1264F" w:rsidTr="00C1264F">
        <w:trPr>
          <w:trHeight w:val="298"/>
        </w:trPr>
        <w:tc>
          <w:tcPr>
            <w:tcW w:w="4640" w:type="dxa"/>
            <w:vMerge w:val="restart"/>
            <w:tcBorders>
              <w:top w:val="single" w:sz="8" w:space="0" w:color="auto"/>
              <w:left w:val="single" w:sz="8" w:space="0" w:color="auto"/>
              <w:right w:val="single" w:sz="8" w:space="0" w:color="auto"/>
            </w:tcBorders>
          </w:tcPr>
          <w:p w:rsidR="00C1264F" w:rsidRDefault="00C1264F" w:rsidP="00C1264F">
            <w:pPr>
              <w:ind w:left="120"/>
              <w:rPr>
                <w:sz w:val="20"/>
                <w:szCs w:val="20"/>
              </w:rPr>
            </w:pPr>
            <w:r>
              <w:rPr>
                <w:rFonts w:ascii="Calibri" w:eastAsia="Calibri" w:hAnsi="Calibri" w:cs="Calibri"/>
                <w:sz w:val="24"/>
                <w:szCs w:val="24"/>
              </w:rPr>
              <w:t>4.</w:t>
            </w:r>
          </w:p>
          <w:p w:rsidR="00C1264F" w:rsidRDefault="00C1264F" w:rsidP="00C1264F">
            <w:pPr>
              <w:ind w:left="120"/>
              <w:rPr>
                <w:sz w:val="20"/>
                <w:szCs w:val="20"/>
              </w:rPr>
            </w:pPr>
            <w:r>
              <w:rPr>
                <w:rFonts w:ascii="Calibri" w:eastAsia="Calibri" w:hAnsi="Calibri" w:cs="Calibri"/>
                <w:b/>
                <w:bCs/>
                <w:sz w:val="24"/>
                <w:szCs w:val="24"/>
              </w:rPr>
              <w:t>KOMPETENCE SOCIÁLNÍ A PERSONÁLNÍ</w:t>
            </w:r>
          </w:p>
          <w:p w:rsidR="00C1264F" w:rsidRDefault="00C1264F" w:rsidP="00C1264F">
            <w:pPr>
              <w:spacing w:line="292" w:lineRule="exact"/>
              <w:ind w:left="120"/>
              <w:rPr>
                <w:sz w:val="20"/>
                <w:szCs w:val="20"/>
              </w:rPr>
            </w:pPr>
            <w:r>
              <w:rPr>
                <w:rFonts w:ascii="Calibri" w:eastAsia="Calibri" w:hAnsi="Calibri" w:cs="Calibri"/>
                <w:sz w:val="24"/>
                <w:szCs w:val="24"/>
              </w:rPr>
              <w:t>Rozvíjet u žáků schopnost spolupracovat a</w:t>
            </w:r>
          </w:p>
          <w:p w:rsidR="00C1264F" w:rsidRDefault="00C1264F" w:rsidP="00C1264F">
            <w:pPr>
              <w:spacing w:line="292" w:lineRule="exact"/>
              <w:ind w:left="120"/>
              <w:rPr>
                <w:sz w:val="24"/>
                <w:szCs w:val="24"/>
              </w:rPr>
            </w:pPr>
            <w:r>
              <w:rPr>
                <w:rFonts w:ascii="Calibri" w:eastAsia="Calibri" w:hAnsi="Calibri" w:cs="Calibri"/>
                <w:sz w:val="24"/>
                <w:szCs w:val="24"/>
              </w:rPr>
              <w:t>respektovat práci a úspěchy vlastní i druhých</w:t>
            </w:r>
          </w:p>
        </w:tc>
        <w:tc>
          <w:tcPr>
            <w:tcW w:w="4600" w:type="dxa"/>
            <w:gridSpan w:val="2"/>
            <w:tcBorders>
              <w:top w:val="single" w:sz="8" w:space="0" w:color="auto"/>
              <w:right w:val="single" w:sz="8" w:space="0" w:color="auto"/>
            </w:tcBorders>
            <w:vAlign w:val="bottom"/>
          </w:tcPr>
          <w:p w:rsidR="00C1264F" w:rsidRPr="00C1264F" w:rsidRDefault="00D067CC" w:rsidP="00DD1BAB">
            <w:pPr>
              <w:pStyle w:val="Odstavecseseznamem"/>
              <w:numPr>
                <w:ilvl w:val="0"/>
                <w:numId w:val="63"/>
              </w:numPr>
              <w:rPr>
                <w:sz w:val="20"/>
                <w:szCs w:val="20"/>
              </w:rPr>
            </w:pPr>
            <w:r>
              <w:rPr>
                <w:rFonts w:ascii="Arial" w:eastAsia="Arial" w:hAnsi="Arial" w:cs="Arial"/>
                <w:sz w:val="24"/>
                <w:szCs w:val="24"/>
              </w:rPr>
              <w:t xml:space="preserve">   </w:t>
            </w:r>
            <w:r w:rsidR="00C1264F" w:rsidRPr="00C1264F">
              <w:rPr>
                <w:rFonts w:ascii="Calibri" w:eastAsia="Calibri" w:hAnsi="Calibri" w:cs="Calibri"/>
                <w:sz w:val="24"/>
                <w:szCs w:val="24"/>
              </w:rPr>
              <w:t>spoluutváří pravidla a také je</w:t>
            </w: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24"/>
                <w:szCs w:val="24"/>
              </w:rPr>
            </w:pPr>
          </w:p>
        </w:tc>
        <w:tc>
          <w:tcPr>
            <w:tcW w:w="660" w:type="dxa"/>
            <w:vAlign w:val="bottom"/>
          </w:tcPr>
          <w:p w:rsidR="00C1264F" w:rsidRPr="00C1264F" w:rsidRDefault="00C1264F" w:rsidP="00DD1BAB">
            <w:pPr>
              <w:pStyle w:val="Odstavecseseznamem"/>
              <w:numPr>
                <w:ilvl w:val="0"/>
                <w:numId w:val="63"/>
              </w:numPr>
              <w:rPr>
                <w:sz w:val="24"/>
                <w:szCs w:val="24"/>
              </w:rPr>
            </w:pPr>
          </w:p>
        </w:tc>
        <w:tc>
          <w:tcPr>
            <w:tcW w:w="3940" w:type="dxa"/>
            <w:tcBorders>
              <w:right w:val="single" w:sz="8" w:space="0" w:color="auto"/>
            </w:tcBorders>
            <w:vAlign w:val="bottom"/>
          </w:tcPr>
          <w:p w:rsidR="00C1264F" w:rsidRPr="00D067CC" w:rsidRDefault="00D067CC" w:rsidP="00D067CC">
            <w:pPr>
              <w:spacing w:line="292" w:lineRule="exact"/>
              <w:rPr>
                <w:sz w:val="20"/>
                <w:szCs w:val="20"/>
              </w:rPr>
            </w:pPr>
            <w:r>
              <w:rPr>
                <w:rFonts w:ascii="Calibri" w:eastAsia="Calibri" w:hAnsi="Calibri" w:cs="Calibri"/>
                <w:sz w:val="24"/>
                <w:szCs w:val="24"/>
              </w:rPr>
              <w:t xml:space="preserve">     </w:t>
            </w:r>
            <w:r w:rsidR="00C1264F" w:rsidRPr="00D067CC">
              <w:rPr>
                <w:rFonts w:ascii="Calibri" w:eastAsia="Calibri" w:hAnsi="Calibri" w:cs="Calibri"/>
                <w:sz w:val="24"/>
                <w:szCs w:val="24"/>
              </w:rPr>
              <w:t>dodržuje</w:t>
            </w: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20"/>
                <w:szCs w:val="20"/>
              </w:rPr>
            </w:pPr>
          </w:p>
        </w:tc>
        <w:tc>
          <w:tcPr>
            <w:tcW w:w="660" w:type="dxa"/>
            <w:vAlign w:val="bottom"/>
          </w:tcPr>
          <w:p w:rsidR="00C1264F" w:rsidRPr="00C1264F" w:rsidRDefault="00C1264F" w:rsidP="00DD1BAB">
            <w:pPr>
              <w:pStyle w:val="Odstavecseseznamem"/>
              <w:numPr>
                <w:ilvl w:val="0"/>
                <w:numId w:val="63"/>
              </w:numPr>
              <w:rPr>
                <w:sz w:val="20"/>
                <w:szCs w:val="20"/>
              </w:rPr>
            </w:pPr>
            <w:r w:rsidRPr="00C1264F">
              <w:rPr>
                <w:rFonts w:ascii="Arial" w:eastAsia="Arial" w:hAnsi="Arial" w:cs="Arial"/>
                <w:sz w:val="24"/>
                <w:szCs w:val="24"/>
              </w:rPr>
              <w:t>-</w:t>
            </w:r>
          </w:p>
        </w:tc>
        <w:tc>
          <w:tcPr>
            <w:tcW w:w="3940" w:type="dxa"/>
            <w:tcBorders>
              <w:right w:val="single" w:sz="8" w:space="0" w:color="auto"/>
            </w:tcBorders>
            <w:vAlign w:val="bottom"/>
          </w:tcPr>
          <w:p w:rsidR="00C1264F" w:rsidRPr="00D067CC" w:rsidRDefault="00C1264F" w:rsidP="00D067CC">
            <w:pPr>
              <w:spacing w:line="292" w:lineRule="exact"/>
              <w:ind w:left="360"/>
              <w:rPr>
                <w:sz w:val="20"/>
                <w:szCs w:val="20"/>
              </w:rPr>
            </w:pPr>
            <w:r w:rsidRPr="00D067CC">
              <w:rPr>
                <w:rFonts w:ascii="Calibri" w:eastAsia="Calibri" w:hAnsi="Calibri" w:cs="Calibri"/>
                <w:sz w:val="24"/>
                <w:szCs w:val="24"/>
              </w:rPr>
              <w:t>pozitivně ovlivňuje vztahy</w:t>
            </w:r>
          </w:p>
        </w:tc>
        <w:tc>
          <w:tcPr>
            <w:tcW w:w="30" w:type="dxa"/>
            <w:vAlign w:val="bottom"/>
          </w:tcPr>
          <w:p w:rsidR="00C1264F" w:rsidRDefault="00C1264F">
            <w:pPr>
              <w:rPr>
                <w:sz w:val="1"/>
                <w:szCs w:val="1"/>
              </w:rPr>
            </w:pPr>
          </w:p>
        </w:tc>
      </w:tr>
      <w:tr w:rsidR="00C1264F" w:rsidTr="00C1264F">
        <w:trPr>
          <w:trHeight w:val="151"/>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13"/>
                <w:szCs w:val="13"/>
              </w:rPr>
            </w:pPr>
          </w:p>
        </w:tc>
        <w:tc>
          <w:tcPr>
            <w:tcW w:w="4600" w:type="dxa"/>
            <w:gridSpan w:val="2"/>
            <w:vMerge w:val="restart"/>
            <w:tcBorders>
              <w:right w:val="single" w:sz="8" w:space="0" w:color="auto"/>
            </w:tcBorders>
            <w:vAlign w:val="bottom"/>
          </w:tcPr>
          <w:p w:rsidR="00C1264F" w:rsidRPr="00C1264F" w:rsidRDefault="00D067CC" w:rsidP="00DD1BAB">
            <w:pPr>
              <w:pStyle w:val="Odstavecseseznamem"/>
              <w:numPr>
                <w:ilvl w:val="0"/>
                <w:numId w:val="63"/>
              </w:numPr>
              <w:rPr>
                <w:sz w:val="20"/>
                <w:szCs w:val="20"/>
              </w:rPr>
            </w:pPr>
            <w:r>
              <w:rPr>
                <w:rFonts w:ascii="Arial" w:eastAsia="Arial" w:hAnsi="Arial" w:cs="Arial"/>
                <w:sz w:val="24"/>
                <w:szCs w:val="24"/>
              </w:rPr>
              <w:t xml:space="preserve">     </w:t>
            </w:r>
            <w:r w:rsidR="00C1264F" w:rsidRPr="00C1264F">
              <w:rPr>
                <w:rFonts w:ascii="Calibri" w:eastAsia="Calibri" w:hAnsi="Calibri" w:cs="Calibri"/>
                <w:sz w:val="24"/>
                <w:szCs w:val="24"/>
              </w:rPr>
              <w:t>upevňuje vztahy ve skupině</w:t>
            </w:r>
          </w:p>
        </w:tc>
        <w:tc>
          <w:tcPr>
            <w:tcW w:w="30" w:type="dxa"/>
            <w:vAlign w:val="bottom"/>
          </w:tcPr>
          <w:p w:rsidR="00C1264F" w:rsidRDefault="00C1264F">
            <w:pPr>
              <w:rPr>
                <w:sz w:val="1"/>
                <w:szCs w:val="1"/>
              </w:rPr>
            </w:pPr>
          </w:p>
        </w:tc>
      </w:tr>
      <w:tr w:rsidR="00C1264F" w:rsidTr="00C1264F">
        <w:trPr>
          <w:trHeight w:val="142"/>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12"/>
                <w:szCs w:val="12"/>
              </w:rPr>
            </w:pPr>
          </w:p>
        </w:tc>
        <w:tc>
          <w:tcPr>
            <w:tcW w:w="4600" w:type="dxa"/>
            <w:gridSpan w:val="2"/>
            <w:vMerge/>
            <w:tcBorders>
              <w:right w:val="single" w:sz="8" w:space="0" w:color="auto"/>
            </w:tcBorders>
            <w:vAlign w:val="bottom"/>
          </w:tcPr>
          <w:p w:rsidR="00C1264F" w:rsidRPr="00C1264F" w:rsidRDefault="00C1264F" w:rsidP="00DD1BAB">
            <w:pPr>
              <w:pStyle w:val="Odstavecseseznamem"/>
              <w:numPr>
                <w:ilvl w:val="0"/>
                <w:numId w:val="63"/>
              </w:numPr>
              <w:rPr>
                <w:sz w:val="12"/>
                <w:szCs w:val="12"/>
              </w:rPr>
            </w:pP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20"/>
                <w:szCs w:val="20"/>
              </w:rPr>
            </w:pPr>
          </w:p>
        </w:tc>
        <w:tc>
          <w:tcPr>
            <w:tcW w:w="660" w:type="dxa"/>
            <w:vAlign w:val="bottom"/>
          </w:tcPr>
          <w:p w:rsidR="00C1264F" w:rsidRPr="00C1264F" w:rsidRDefault="00C1264F" w:rsidP="00DD1BAB">
            <w:pPr>
              <w:pStyle w:val="Odstavecseseznamem"/>
              <w:numPr>
                <w:ilvl w:val="0"/>
                <w:numId w:val="63"/>
              </w:numPr>
              <w:rPr>
                <w:sz w:val="20"/>
                <w:szCs w:val="20"/>
              </w:rPr>
            </w:pPr>
            <w:r w:rsidRPr="00C1264F">
              <w:rPr>
                <w:rFonts w:ascii="Arial" w:eastAsia="Arial" w:hAnsi="Arial" w:cs="Arial"/>
                <w:sz w:val="24"/>
                <w:szCs w:val="24"/>
              </w:rPr>
              <w:t>-</w:t>
            </w:r>
          </w:p>
        </w:tc>
        <w:tc>
          <w:tcPr>
            <w:tcW w:w="3940" w:type="dxa"/>
            <w:tcBorders>
              <w:right w:val="single" w:sz="8" w:space="0" w:color="auto"/>
            </w:tcBorders>
            <w:vAlign w:val="bottom"/>
          </w:tcPr>
          <w:p w:rsidR="00C1264F" w:rsidRPr="00D067CC" w:rsidRDefault="00C1264F" w:rsidP="00D067CC">
            <w:pPr>
              <w:spacing w:line="292" w:lineRule="exact"/>
              <w:ind w:left="360"/>
              <w:rPr>
                <w:sz w:val="20"/>
                <w:szCs w:val="20"/>
              </w:rPr>
            </w:pPr>
            <w:r w:rsidRPr="00D067CC">
              <w:rPr>
                <w:rFonts w:ascii="Calibri" w:eastAsia="Calibri" w:hAnsi="Calibri" w:cs="Calibri"/>
                <w:sz w:val="24"/>
                <w:szCs w:val="24"/>
              </w:rPr>
              <w:t>aktivně naslouchá</w:t>
            </w:r>
          </w:p>
        </w:tc>
        <w:tc>
          <w:tcPr>
            <w:tcW w:w="30" w:type="dxa"/>
            <w:vAlign w:val="bottom"/>
          </w:tcPr>
          <w:p w:rsidR="00C1264F" w:rsidRDefault="00C1264F">
            <w:pPr>
              <w:rPr>
                <w:sz w:val="1"/>
                <w:szCs w:val="1"/>
              </w:rPr>
            </w:pPr>
          </w:p>
        </w:tc>
      </w:tr>
      <w:tr w:rsidR="00C1264F" w:rsidTr="00C1264F">
        <w:trPr>
          <w:trHeight w:val="142"/>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12"/>
                <w:szCs w:val="12"/>
              </w:rPr>
            </w:pPr>
          </w:p>
        </w:tc>
        <w:tc>
          <w:tcPr>
            <w:tcW w:w="4600" w:type="dxa"/>
            <w:gridSpan w:val="2"/>
            <w:vMerge w:val="restart"/>
            <w:tcBorders>
              <w:right w:val="single" w:sz="8" w:space="0" w:color="auto"/>
            </w:tcBorders>
            <w:vAlign w:val="bottom"/>
          </w:tcPr>
          <w:p w:rsidR="00C1264F" w:rsidRPr="00C1264F" w:rsidRDefault="00D067CC" w:rsidP="00DD1BAB">
            <w:pPr>
              <w:pStyle w:val="Odstavecseseznamem"/>
              <w:numPr>
                <w:ilvl w:val="0"/>
                <w:numId w:val="63"/>
              </w:numPr>
              <w:spacing w:line="292" w:lineRule="exact"/>
              <w:rPr>
                <w:sz w:val="20"/>
                <w:szCs w:val="20"/>
              </w:rPr>
            </w:pPr>
            <w:r>
              <w:rPr>
                <w:rFonts w:ascii="Arial" w:eastAsia="Arial" w:hAnsi="Arial" w:cs="Arial"/>
                <w:sz w:val="24"/>
                <w:szCs w:val="24"/>
              </w:rPr>
              <w:t xml:space="preserve">    </w:t>
            </w:r>
            <w:r w:rsidR="00C1264F" w:rsidRPr="00C1264F">
              <w:rPr>
                <w:rFonts w:ascii="Arial" w:eastAsia="Arial" w:hAnsi="Arial" w:cs="Arial"/>
                <w:sz w:val="24"/>
                <w:szCs w:val="24"/>
              </w:rPr>
              <w:t xml:space="preserve"> </w:t>
            </w:r>
            <w:r w:rsidR="00C1264F" w:rsidRPr="00C1264F">
              <w:rPr>
                <w:rFonts w:ascii="Calibri" w:eastAsia="Calibri" w:hAnsi="Calibri" w:cs="Calibri"/>
                <w:sz w:val="24"/>
                <w:szCs w:val="24"/>
              </w:rPr>
              <w:t>přijímá role ve skupině</w:t>
            </w:r>
          </w:p>
        </w:tc>
        <w:tc>
          <w:tcPr>
            <w:tcW w:w="30" w:type="dxa"/>
            <w:vAlign w:val="bottom"/>
          </w:tcPr>
          <w:p w:rsidR="00C1264F" w:rsidRDefault="00C1264F">
            <w:pPr>
              <w:rPr>
                <w:sz w:val="1"/>
                <w:szCs w:val="1"/>
              </w:rPr>
            </w:pPr>
          </w:p>
        </w:tc>
      </w:tr>
      <w:tr w:rsidR="00C1264F" w:rsidTr="00C1264F">
        <w:trPr>
          <w:trHeight w:val="151"/>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20"/>
                <w:szCs w:val="20"/>
              </w:rPr>
            </w:pPr>
          </w:p>
        </w:tc>
        <w:tc>
          <w:tcPr>
            <w:tcW w:w="4600" w:type="dxa"/>
            <w:gridSpan w:val="2"/>
            <w:vMerge/>
            <w:tcBorders>
              <w:right w:val="single" w:sz="8" w:space="0" w:color="auto"/>
            </w:tcBorders>
            <w:vAlign w:val="bottom"/>
          </w:tcPr>
          <w:p w:rsidR="00C1264F" w:rsidRPr="00C1264F" w:rsidRDefault="00C1264F" w:rsidP="00DD1BAB">
            <w:pPr>
              <w:pStyle w:val="Odstavecseseznamem"/>
              <w:numPr>
                <w:ilvl w:val="0"/>
                <w:numId w:val="63"/>
              </w:numPr>
              <w:rPr>
                <w:sz w:val="13"/>
                <w:szCs w:val="13"/>
              </w:rPr>
            </w:pPr>
          </w:p>
        </w:tc>
        <w:tc>
          <w:tcPr>
            <w:tcW w:w="30" w:type="dxa"/>
            <w:vAlign w:val="bottom"/>
          </w:tcPr>
          <w:p w:rsidR="00C1264F" w:rsidRDefault="00C1264F">
            <w:pPr>
              <w:rPr>
                <w:sz w:val="1"/>
                <w:szCs w:val="1"/>
              </w:rPr>
            </w:pPr>
          </w:p>
        </w:tc>
      </w:tr>
      <w:tr w:rsidR="00C1264F" w:rsidTr="00C1264F">
        <w:trPr>
          <w:trHeight w:val="142"/>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12"/>
                <w:szCs w:val="12"/>
              </w:rPr>
            </w:pPr>
          </w:p>
        </w:tc>
        <w:tc>
          <w:tcPr>
            <w:tcW w:w="660" w:type="dxa"/>
            <w:vMerge w:val="restart"/>
            <w:vAlign w:val="bottom"/>
          </w:tcPr>
          <w:p w:rsidR="00C1264F" w:rsidRPr="00C1264F" w:rsidRDefault="00C1264F" w:rsidP="00DD1BAB">
            <w:pPr>
              <w:pStyle w:val="Odstavecseseznamem"/>
              <w:numPr>
                <w:ilvl w:val="0"/>
                <w:numId w:val="63"/>
              </w:numPr>
              <w:rPr>
                <w:sz w:val="20"/>
                <w:szCs w:val="20"/>
              </w:rPr>
            </w:pPr>
            <w:r w:rsidRPr="00C1264F">
              <w:rPr>
                <w:rFonts w:ascii="Arial" w:eastAsia="Arial" w:hAnsi="Arial" w:cs="Arial"/>
                <w:sz w:val="24"/>
                <w:szCs w:val="24"/>
              </w:rPr>
              <w:t>-</w:t>
            </w:r>
          </w:p>
        </w:tc>
        <w:tc>
          <w:tcPr>
            <w:tcW w:w="3940" w:type="dxa"/>
            <w:vMerge w:val="restart"/>
            <w:tcBorders>
              <w:right w:val="single" w:sz="8" w:space="0" w:color="auto"/>
            </w:tcBorders>
            <w:vAlign w:val="bottom"/>
          </w:tcPr>
          <w:p w:rsidR="00C1264F" w:rsidRPr="00D067CC" w:rsidRDefault="00D067CC" w:rsidP="00D067CC">
            <w:pPr>
              <w:spacing w:line="292" w:lineRule="exact"/>
              <w:rPr>
                <w:sz w:val="20"/>
                <w:szCs w:val="20"/>
              </w:rPr>
            </w:pPr>
            <w:r>
              <w:rPr>
                <w:rFonts w:ascii="Calibri" w:eastAsia="Calibri" w:hAnsi="Calibri" w:cs="Calibri"/>
                <w:sz w:val="24"/>
                <w:szCs w:val="24"/>
              </w:rPr>
              <w:t xml:space="preserve">       </w:t>
            </w:r>
            <w:r w:rsidR="00C1264F" w:rsidRPr="00D067CC">
              <w:rPr>
                <w:rFonts w:ascii="Calibri" w:eastAsia="Calibri" w:hAnsi="Calibri" w:cs="Calibri"/>
                <w:sz w:val="24"/>
                <w:szCs w:val="24"/>
              </w:rPr>
              <w:t>sebepřijetí, sebepoznání</w:t>
            </w:r>
          </w:p>
        </w:tc>
        <w:tc>
          <w:tcPr>
            <w:tcW w:w="30" w:type="dxa"/>
            <w:vAlign w:val="bottom"/>
          </w:tcPr>
          <w:p w:rsidR="00C1264F" w:rsidRDefault="00C1264F">
            <w:pPr>
              <w:rPr>
                <w:sz w:val="1"/>
                <w:szCs w:val="1"/>
              </w:rPr>
            </w:pPr>
          </w:p>
        </w:tc>
      </w:tr>
      <w:tr w:rsidR="00C1264F" w:rsidTr="00C1264F">
        <w:trPr>
          <w:trHeight w:val="151"/>
        </w:trPr>
        <w:tc>
          <w:tcPr>
            <w:tcW w:w="4640" w:type="dxa"/>
            <w:vMerge/>
            <w:tcBorders>
              <w:left w:val="single" w:sz="8" w:space="0" w:color="auto"/>
              <w:right w:val="single" w:sz="8" w:space="0" w:color="auto"/>
            </w:tcBorders>
            <w:vAlign w:val="bottom"/>
          </w:tcPr>
          <w:p w:rsidR="00C1264F" w:rsidRDefault="00C1264F">
            <w:pPr>
              <w:spacing w:line="292" w:lineRule="exact"/>
              <w:ind w:left="120"/>
              <w:rPr>
                <w:sz w:val="20"/>
                <w:szCs w:val="20"/>
              </w:rPr>
            </w:pPr>
          </w:p>
        </w:tc>
        <w:tc>
          <w:tcPr>
            <w:tcW w:w="660" w:type="dxa"/>
            <w:vMerge/>
            <w:vAlign w:val="bottom"/>
          </w:tcPr>
          <w:p w:rsidR="00C1264F" w:rsidRPr="00C1264F" w:rsidRDefault="00C1264F" w:rsidP="00DD1BAB">
            <w:pPr>
              <w:pStyle w:val="Odstavecseseznamem"/>
              <w:numPr>
                <w:ilvl w:val="0"/>
                <w:numId w:val="63"/>
              </w:numPr>
              <w:rPr>
                <w:sz w:val="13"/>
                <w:szCs w:val="13"/>
              </w:rPr>
            </w:pPr>
          </w:p>
        </w:tc>
        <w:tc>
          <w:tcPr>
            <w:tcW w:w="3940" w:type="dxa"/>
            <w:vMerge/>
            <w:tcBorders>
              <w:right w:val="single" w:sz="8" w:space="0" w:color="auto"/>
            </w:tcBorders>
            <w:vAlign w:val="bottom"/>
          </w:tcPr>
          <w:p w:rsidR="00C1264F" w:rsidRPr="00C1264F" w:rsidRDefault="00C1264F" w:rsidP="00DD1BAB">
            <w:pPr>
              <w:pStyle w:val="Odstavecseseznamem"/>
              <w:numPr>
                <w:ilvl w:val="0"/>
                <w:numId w:val="63"/>
              </w:numPr>
              <w:rPr>
                <w:sz w:val="13"/>
                <w:szCs w:val="13"/>
              </w:rPr>
            </w:pPr>
          </w:p>
        </w:tc>
        <w:tc>
          <w:tcPr>
            <w:tcW w:w="30" w:type="dxa"/>
            <w:vAlign w:val="bottom"/>
          </w:tcPr>
          <w:p w:rsidR="00C1264F" w:rsidRDefault="00C1264F">
            <w:pPr>
              <w:rPr>
                <w:sz w:val="1"/>
                <w:szCs w:val="1"/>
              </w:rPr>
            </w:pPr>
          </w:p>
        </w:tc>
      </w:tr>
      <w:tr w:rsidR="00C1264F" w:rsidTr="00C1264F">
        <w:trPr>
          <w:trHeight w:val="142"/>
        </w:trPr>
        <w:tc>
          <w:tcPr>
            <w:tcW w:w="4640" w:type="dxa"/>
            <w:vMerge/>
            <w:tcBorders>
              <w:left w:val="single" w:sz="8" w:space="0" w:color="auto"/>
              <w:right w:val="single" w:sz="8" w:space="0" w:color="auto"/>
            </w:tcBorders>
            <w:vAlign w:val="bottom"/>
          </w:tcPr>
          <w:p w:rsidR="00C1264F" w:rsidRDefault="00C1264F">
            <w:pPr>
              <w:rPr>
                <w:sz w:val="12"/>
                <w:szCs w:val="12"/>
              </w:rPr>
            </w:pPr>
          </w:p>
        </w:tc>
        <w:tc>
          <w:tcPr>
            <w:tcW w:w="660" w:type="dxa"/>
            <w:vMerge w:val="restart"/>
            <w:vAlign w:val="bottom"/>
          </w:tcPr>
          <w:p w:rsidR="00C1264F" w:rsidRPr="00C1264F" w:rsidRDefault="00C1264F" w:rsidP="00DD1BAB">
            <w:pPr>
              <w:pStyle w:val="Odstavecseseznamem"/>
              <w:numPr>
                <w:ilvl w:val="0"/>
                <w:numId w:val="63"/>
              </w:numPr>
              <w:rPr>
                <w:sz w:val="20"/>
                <w:szCs w:val="20"/>
              </w:rPr>
            </w:pPr>
            <w:r w:rsidRPr="00C1264F">
              <w:rPr>
                <w:rFonts w:ascii="Arial" w:eastAsia="Arial" w:hAnsi="Arial" w:cs="Arial"/>
                <w:sz w:val="24"/>
                <w:szCs w:val="24"/>
              </w:rPr>
              <w:t>-</w:t>
            </w:r>
          </w:p>
        </w:tc>
        <w:tc>
          <w:tcPr>
            <w:tcW w:w="3940" w:type="dxa"/>
            <w:vMerge w:val="restart"/>
            <w:tcBorders>
              <w:right w:val="single" w:sz="8" w:space="0" w:color="auto"/>
            </w:tcBorders>
            <w:vAlign w:val="bottom"/>
          </w:tcPr>
          <w:p w:rsidR="00C1264F" w:rsidRPr="00D067CC" w:rsidRDefault="00C1264F" w:rsidP="00D067CC">
            <w:pPr>
              <w:spacing w:line="292" w:lineRule="exact"/>
              <w:ind w:left="360"/>
              <w:rPr>
                <w:sz w:val="20"/>
                <w:szCs w:val="20"/>
              </w:rPr>
            </w:pPr>
            <w:r w:rsidRPr="00D067CC">
              <w:rPr>
                <w:rFonts w:ascii="Calibri" w:eastAsia="Calibri" w:hAnsi="Calibri" w:cs="Calibri"/>
                <w:sz w:val="24"/>
                <w:szCs w:val="24"/>
              </w:rPr>
              <w:t>diskutuje</w:t>
            </w:r>
          </w:p>
        </w:tc>
        <w:tc>
          <w:tcPr>
            <w:tcW w:w="30" w:type="dxa"/>
            <w:vAlign w:val="bottom"/>
          </w:tcPr>
          <w:p w:rsidR="00C1264F" w:rsidRDefault="00C1264F">
            <w:pPr>
              <w:rPr>
                <w:sz w:val="1"/>
                <w:szCs w:val="1"/>
              </w:rPr>
            </w:pPr>
          </w:p>
        </w:tc>
      </w:tr>
      <w:tr w:rsidR="00C1264F" w:rsidTr="00C1264F">
        <w:trPr>
          <w:trHeight w:val="151"/>
        </w:trPr>
        <w:tc>
          <w:tcPr>
            <w:tcW w:w="4640" w:type="dxa"/>
            <w:vMerge/>
            <w:tcBorders>
              <w:left w:val="single" w:sz="8" w:space="0" w:color="auto"/>
              <w:right w:val="single" w:sz="8" w:space="0" w:color="auto"/>
            </w:tcBorders>
            <w:vAlign w:val="bottom"/>
          </w:tcPr>
          <w:p w:rsidR="00C1264F" w:rsidRDefault="00C1264F">
            <w:pPr>
              <w:rPr>
                <w:sz w:val="13"/>
                <w:szCs w:val="13"/>
              </w:rPr>
            </w:pPr>
          </w:p>
        </w:tc>
        <w:tc>
          <w:tcPr>
            <w:tcW w:w="660" w:type="dxa"/>
            <w:vMerge/>
            <w:vAlign w:val="bottom"/>
          </w:tcPr>
          <w:p w:rsidR="00C1264F" w:rsidRPr="00C1264F" w:rsidRDefault="00C1264F" w:rsidP="00DD1BAB">
            <w:pPr>
              <w:pStyle w:val="Odstavecseseznamem"/>
              <w:numPr>
                <w:ilvl w:val="0"/>
                <w:numId w:val="63"/>
              </w:numPr>
              <w:rPr>
                <w:sz w:val="13"/>
                <w:szCs w:val="13"/>
              </w:rPr>
            </w:pPr>
          </w:p>
        </w:tc>
        <w:tc>
          <w:tcPr>
            <w:tcW w:w="3940" w:type="dxa"/>
            <w:vMerge/>
            <w:tcBorders>
              <w:right w:val="single" w:sz="8" w:space="0" w:color="auto"/>
            </w:tcBorders>
            <w:vAlign w:val="bottom"/>
          </w:tcPr>
          <w:p w:rsidR="00C1264F" w:rsidRPr="00C1264F" w:rsidRDefault="00C1264F" w:rsidP="00DD1BAB">
            <w:pPr>
              <w:pStyle w:val="Odstavecseseznamem"/>
              <w:numPr>
                <w:ilvl w:val="0"/>
                <w:numId w:val="63"/>
              </w:numPr>
              <w:rPr>
                <w:sz w:val="13"/>
                <w:szCs w:val="13"/>
              </w:rPr>
            </w:pPr>
          </w:p>
        </w:tc>
        <w:tc>
          <w:tcPr>
            <w:tcW w:w="30" w:type="dxa"/>
            <w:vAlign w:val="bottom"/>
          </w:tcPr>
          <w:p w:rsidR="00C1264F" w:rsidRDefault="00C1264F">
            <w:pPr>
              <w:rPr>
                <w:sz w:val="1"/>
                <w:szCs w:val="1"/>
              </w:rPr>
            </w:pPr>
          </w:p>
        </w:tc>
      </w:tr>
      <w:tr w:rsidR="00C1264F" w:rsidTr="00C1264F">
        <w:trPr>
          <w:trHeight w:val="295"/>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660" w:type="dxa"/>
            <w:vAlign w:val="bottom"/>
          </w:tcPr>
          <w:p w:rsidR="00C1264F" w:rsidRPr="00C1264F" w:rsidRDefault="00C1264F" w:rsidP="00DD1BAB">
            <w:pPr>
              <w:pStyle w:val="Odstavecseseznamem"/>
              <w:numPr>
                <w:ilvl w:val="0"/>
                <w:numId w:val="63"/>
              </w:numPr>
              <w:rPr>
                <w:sz w:val="20"/>
                <w:szCs w:val="20"/>
              </w:rPr>
            </w:pPr>
            <w:r w:rsidRPr="00C1264F">
              <w:rPr>
                <w:rFonts w:ascii="Arial" w:eastAsia="Arial" w:hAnsi="Arial" w:cs="Arial"/>
                <w:sz w:val="24"/>
                <w:szCs w:val="24"/>
              </w:rPr>
              <w:t>-</w:t>
            </w:r>
          </w:p>
        </w:tc>
        <w:tc>
          <w:tcPr>
            <w:tcW w:w="3940" w:type="dxa"/>
            <w:tcBorders>
              <w:right w:val="single" w:sz="8" w:space="0" w:color="auto"/>
            </w:tcBorders>
            <w:vAlign w:val="bottom"/>
          </w:tcPr>
          <w:p w:rsidR="00C1264F" w:rsidRPr="00D067CC" w:rsidRDefault="00C1264F" w:rsidP="00D067CC">
            <w:pPr>
              <w:ind w:left="360"/>
              <w:rPr>
                <w:sz w:val="20"/>
                <w:szCs w:val="20"/>
              </w:rPr>
            </w:pPr>
            <w:r w:rsidRPr="00D067CC">
              <w:rPr>
                <w:rFonts w:ascii="Calibri" w:eastAsia="Calibri" w:hAnsi="Calibri" w:cs="Calibri"/>
                <w:sz w:val="24"/>
                <w:szCs w:val="24"/>
              </w:rPr>
              <w:t>respektuje</w:t>
            </w: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tcBorders>
              <w:right w:val="single" w:sz="8" w:space="0" w:color="auto"/>
            </w:tcBorders>
            <w:vAlign w:val="bottom"/>
          </w:tcPr>
          <w:p w:rsidR="00C1264F" w:rsidRPr="00C1264F" w:rsidRDefault="00D067CC" w:rsidP="00DD1BAB">
            <w:pPr>
              <w:pStyle w:val="Odstavecseseznamem"/>
              <w:numPr>
                <w:ilvl w:val="0"/>
                <w:numId w:val="63"/>
              </w:numPr>
              <w:spacing w:line="292" w:lineRule="exact"/>
              <w:rPr>
                <w:sz w:val="20"/>
                <w:szCs w:val="20"/>
              </w:rPr>
            </w:pPr>
            <w:r>
              <w:rPr>
                <w:rFonts w:ascii="Arial" w:eastAsia="Arial" w:hAnsi="Arial" w:cs="Arial"/>
                <w:sz w:val="24"/>
                <w:szCs w:val="24"/>
              </w:rPr>
              <w:t xml:space="preserve">     </w:t>
            </w:r>
            <w:r w:rsidR="00C1264F" w:rsidRPr="00C1264F">
              <w:rPr>
                <w:rFonts w:ascii="Calibri" w:eastAsia="Calibri" w:hAnsi="Calibri" w:cs="Calibri"/>
                <w:sz w:val="24"/>
                <w:szCs w:val="24"/>
              </w:rPr>
              <w:t>aktivně se podílí na životě skupiny</w:t>
            </w:r>
          </w:p>
        </w:tc>
        <w:tc>
          <w:tcPr>
            <w:tcW w:w="30" w:type="dxa"/>
            <w:vAlign w:val="bottom"/>
          </w:tcPr>
          <w:p w:rsidR="00C1264F" w:rsidRDefault="00C1264F">
            <w:pPr>
              <w:rPr>
                <w:sz w:val="1"/>
                <w:szCs w:val="1"/>
              </w:rPr>
            </w:pPr>
          </w:p>
        </w:tc>
      </w:tr>
      <w:tr w:rsidR="00C1264F" w:rsidTr="00C1264F">
        <w:trPr>
          <w:trHeight w:val="295"/>
        </w:trPr>
        <w:tc>
          <w:tcPr>
            <w:tcW w:w="4640" w:type="dxa"/>
            <w:vMerge/>
            <w:tcBorders>
              <w:left w:val="single" w:sz="8" w:space="0" w:color="auto"/>
              <w:bottom w:val="single" w:sz="8" w:space="0" w:color="auto"/>
              <w:right w:val="single" w:sz="8" w:space="0" w:color="auto"/>
            </w:tcBorders>
            <w:vAlign w:val="bottom"/>
          </w:tcPr>
          <w:p w:rsidR="00C1264F" w:rsidRDefault="00C1264F">
            <w:pPr>
              <w:rPr>
                <w:sz w:val="24"/>
                <w:szCs w:val="24"/>
              </w:rPr>
            </w:pPr>
          </w:p>
        </w:tc>
        <w:tc>
          <w:tcPr>
            <w:tcW w:w="4600" w:type="dxa"/>
            <w:gridSpan w:val="2"/>
            <w:tcBorders>
              <w:bottom w:val="single" w:sz="8" w:space="0" w:color="auto"/>
              <w:right w:val="single" w:sz="8" w:space="0" w:color="auto"/>
            </w:tcBorders>
            <w:vAlign w:val="bottom"/>
          </w:tcPr>
          <w:p w:rsidR="00C1264F" w:rsidRPr="00C1264F" w:rsidRDefault="00D067CC" w:rsidP="00DD1BAB">
            <w:pPr>
              <w:pStyle w:val="Odstavecseseznamem"/>
              <w:numPr>
                <w:ilvl w:val="0"/>
                <w:numId w:val="63"/>
              </w:numPr>
              <w:spacing w:line="292" w:lineRule="exact"/>
              <w:rPr>
                <w:sz w:val="20"/>
                <w:szCs w:val="20"/>
              </w:rPr>
            </w:pPr>
            <w:r>
              <w:rPr>
                <w:rFonts w:ascii="Arial" w:eastAsia="Arial" w:hAnsi="Arial" w:cs="Arial"/>
                <w:sz w:val="24"/>
                <w:szCs w:val="24"/>
              </w:rPr>
              <w:t xml:space="preserve">    </w:t>
            </w:r>
            <w:r w:rsidR="00C1264F" w:rsidRPr="00C1264F">
              <w:rPr>
                <w:rFonts w:ascii="Arial" w:eastAsia="Arial" w:hAnsi="Arial" w:cs="Arial"/>
                <w:sz w:val="24"/>
                <w:szCs w:val="24"/>
              </w:rPr>
              <w:t xml:space="preserve"> </w:t>
            </w:r>
            <w:r w:rsidR="00C1264F" w:rsidRPr="00C1264F">
              <w:rPr>
                <w:rFonts w:ascii="Calibri" w:eastAsia="Calibri" w:hAnsi="Calibri" w:cs="Calibri"/>
                <w:sz w:val="24"/>
                <w:szCs w:val="24"/>
              </w:rPr>
              <w:t>nabízí, přijímá a poskytuje pomoc</w:t>
            </w:r>
          </w:p>
        </w:tc>
        <w:tc>
          <w:tcPr>
            <w:tcW w:w="30" w:type="dxa"/>
            <w:vAlign w:val="bottom"/>
          </w:tcPr>
          <w:p w:rsidR="00C1264F" w:rsidRDefault="00C1264F">
            <w:pPr>
              <w:rPr>
                <w:sz w:val="1"/>
                <w:szCs w:val="1"/>
              </w:rPr>
            </w:pPr>
          </w:p>
        </w:tc>
      </w:tr>
      <w:tr w:rsidR="00D067CC" w:rsidTr="00D067CC">
        <w:trPr>
          <w:trHeight w:val="280"/>
        </w:trPr>
        <w:tc>
          <w:tcPr>
            <w:tcW w:w="4640" w:type="dxa"/>
            <w:vMerge w:val="restart"/>
            <w:tcBorders>
              <w:left w:val="single" w:sz="8" w:space="0" w:color="auto"/>
              <w:right w:val="single" w:sz="8" w:space="0" w:color="auto"/>
            </w:tcBorders>
          </w:tcPr>
          <w:p w:rsidR="00D067CC" w:rsidRDefault="00D067CC" w:rsidP="00D067CC">
            <w:pPr>
              <w:ind w:left="120"/>
              <w:rPr>
                <w:sz w:val="20"/>
                <w:szCs w:val="20"/>
              </w:rPr>
            </w:pPr>
            <w:r>
              <w:rPr>
                <w:rFonts w:ascii="Calibri" w:eastAsia="Calibri" w:hAnsi="Calibri" w:cs="Calibri"/>
                <w:sz w:val="24"/>
                <w:szCs w:val="24"/>
              </w:rPr>
              <w:t>5.</w:t>
            </w:r>
          </w:p>
          <w:p w:rsidR="00D067CC" w:rsidRDefault="00D067CC" w:rsidP="00D067CC">
            <w:pPr>
              <w:ind w:left="120"/>
              <w:rPr>
                <w:sz w:val="20"/>
                <w:szCs w:val="20"/>
              </w:rPr>
            </w:pPr>
            <w:r>
              <w:rPr>
                <w:rFonts w:ascii="Calibri" w:eastAsia="Calibri" w:hAnsi="Calibri" w:cs="Calibri"/>
                <w:b/>
                <w:bCs/>
                <w:sz w:val="24"/>
                <w:szCs w:val="24"/>
              </w:rPr>
              <w:t>KOMPETENCE OBČANSKÉ</w:t>
            </w:r>
          </w:p>
          <w:p w:rsidR="00D067CC" w:rsidRDefault="00D067CC" w:rsidP="00D067CC">
            <w:pPr>
              <w:spacing w:line="292" w:lineRule="exact"/>
              <w:ind w:left="120"/>
              <w:rPr>
                <w:sz w:val="20"/>
                <w:szCs w:val="20"/>
              </w:rPr>
            </w:pPr>
            <w:r>
              <w:rPr>
                <w:rFonts w:ascii="Calibri" w:eastAsia="Calibri" w:hAnsi="Calibri" w:cs="Calibri"/>
                <w:sz w:val="24"/>
                <w:szCs w:val="24"/>
              </w:rPr>
              <w:t>Připravovat žáky k tomu, aby se projevovali</w:t>
            </w:r>
          </w:p>
          <w:p w:rsidR="00D067CC" w:rsidRDefault="00D067CC" w:rsidP="00D067CC">
            <w:pPr>
              <w:spacing w:line="292" w:lineRule="exact"/>
              <w:ind w:left="120"/>
              <w:rPr>
                <w:sz w:val="20"/>
                <w:szCs w:val="20"/>
              </w:rPr>
            </w:pPr>
            <w:r>
              <w:rPr>
                <w:rFonts w:ascii="Calibri" w:eastAsia="Calibri" w:hAnsi="Calibri" w:cs="Calibri"/>
                <w:sz w:val="24"/>
                <w:szCs w:val="24"/>
              </w:rPr>
              <w:t>jako svobodné a zodpovědné osobnosti,</w:t>
            </w:r>
          </w:p>
          <w:p w:rsidR="00D067CC" w:rsidRDefault="00D067CC" w:rsidP="00D067CC">
            <w:pPr>
              <w:spacing w:line="292" w:lineRule="exact"/>
              <w:ind w:left="120"/>
              <w:rPr>
                <w:sz w:val="20"/>
                <w:szCs w:val="20"/>
              </w:rPr>
            </w:pPr>
            <w:r>
              <w:rPr>
                <w:rFonts w:ascii="Calibri" w:eastAsia="Calibri" w:hAnsi="Calibri" w:cs="Calibri"/>
                <w:sz w:val="24"/>
                <w:szCs w:val="24"/>
              </w:rPr>
              <w:t>uplatňovali svá práva a naplňovali své</w:t>
            </w:r>
          </w:p>
          <w:p w:rsidR="00D067CC" w:rsidRDefault="00D067CC" w:rsidP="00D067CC">
            <w:pPr>
              <w:spacing w:line="292" w:lineRule="exact"/>
              <w:ind w:left="120"/>
              <w:rPr>
                <w:sz w:val="24"/>
                <w:szCs w:val="24"/>
              </w:rPr>
            </w:pPr>
            <w:r>
              <w:rPr>
                <w:rFonts w:ascii="Calibri" w:eastAsia="Calibri" w:hAnsi="Calibri" w:cs="Calibri"/>
                <w:sz w:val="24"/>
                <w:szCs w:val="24"/>
              </w:rPr>
              <w:t>povinnosti</w:t>
            </w:r>
          </w:p>
        </w:tc>
        <w:tc>
          <w:tcPr>
            <w:tcW w:w="4600" w:type="dxa"/>
            <w:gridSpan w:val="2"/>
            <w:vMerge w:val="restart"/>
            <w:tcBorders>
              <w:right w:val="single" w:sz="8" w:space="0" w:color="auto"/>
            </w:tcBorders>
          </w:tcPr>
          <w:p w:rsidR="00D067CC" w:rsidRPr="00D067CC" w:rsidRDefault="00D067CC" w:rsidP="00DD1BAB">
            <w:pPr>
              <w:pStyle w:val="Odstavecseseznamem"/>
              <w:numPr>
                <w:ilvl w:val="0"/>
                <w:numId w:val="65"/>
              </w:numPr>
              <w:spacing w:line="280" w:lineRule="exact"/>
              <w:rPr>
                <w:sz w:val="20"/>
                <w:szCs w:val="20"/>
              </w:rPr>
            </w:pPr>
            <w:r w:rsidRPr="00D067CC">
              <w:rPr>
                <w:rFonts w:ascii="Calibri" w:eastAsia="Calibri" w:hAnsi="Calibri" w:cs="Calibri"/>
                <w:sz w:val="24"/>
                <w:szCs w:val="24"/>
              </w:rPr>
              <w:t>dodržuje stanovená pravidla ve</w:t>
            </w:r>
          </w:p>
          <w:p w:rsidR="00D067CC" w:rsidRPr="00D067CC" w:rsidRDefault="00D067CC" w:rsidP="00D067CC">
            <w:pPr>
              <w:pStyle w:val="Odstavecseseznamem"/>
              <w:spacing w:line="292" w:lineRule="exact"/>
              <w:rPr>
                <w:sz w:val="20"/>
                <w:szCs w:val="20"/>
              </w:rPr>
            </w:pPr>
            <w:r w:rsidRPr="00D067CC">
              <w:rPr>
                <w:rFonts w:ascii="Calibri" w:eastAsia="Calibri" w:hAnsi="Calibri" w:cs="Calibri"/>
                <w:sz w:val="24"/>
                <w:szCs w:val="24"/>
              </w:rPr>
              <w:t>skupině, třídě, škole, společnosti</w:t>
            </w:r>
          </w:p>
          <w:p w:rsidR="00D067CC" w:rsidRPr="00D067CC" w:rsidRDefault="00D067CC" w:rsidP="00DD1BAB">
            <w:pPr>
              <w:pStyle w:val="Odstavecseseznamem"/>
              <w:numPr>
                <w:ilvl w:val="0"/>
                <w:numId w:val="65"/>
              </w:numPr>
              <w:spacing w:line="292" w:lineRule="exact"/>
              <w:rPr>
                <w:sz w:val="20"/>
                <w:szCs w:val="20"/>
              </w:rPr>
            </w:pPr>
            <w:r w:rsidRPr="00D067CC">
              <w:rPr>
                <w:rFonts w:ascii="Calibri" w:eastAsia="Calibri" w:hAnsi="Calibri" w:cs="Calibri"/>
                <w:sz w:val="24"/>
                <w:szCs w:val="24"/>
              </w:rPr>
              <w:t>je tolerantní k sobě i k druhým</w:t>
            </w:r>
          </w:p>
          <w:p w:rsidR="00D067CC" w:rsidRPr="00D067CC" w:rsidRDefault="00D067CC" w:rsidP="00DD1BAB">
            <w:pPr>
              <w:pStyle w:val="Odstavecseseznamem"/>
              <w:numPr>
                <w:ilvl w:val="0"/>
                <w:numId w:val="65"/>
              </w:numPr>
              <w:spacing w:line="292" w:lineRule="exact"/>
              <w:rPr>
                <w:sz w:val="20"/>
                <w:szCs w:val="20"/>
              </w:rPr>
            </w:pPr>
            <w:r w:rsidRPr="00D067CC">
              <w:rPr>
                <w:rFonts w:ascii="Calibri" w:eastAsia="Calibri" w:hAnsi="Calibri" w:cs="Calibri"/>
                <w:sz w:val="24"/>
                <w:szCs w:val="24"/>
              </w:rPr>
              <w:t>je empatický</w:t>
            </w:r>
          </w:p>
          <w:p w:rsidR="00D067CC" w:rsidRPr="00D067CC" w:rsidRDefault="00D067CC" w:rsidP="00DD1BAB">
            <w:pPr>
              <w:pStyle w:val="Odstavecseseznamem"/>
              <w:numPr>
                <w:ilvl w:val="0"/>
                <w:numId w:val="65"/>
              </w:numPr>
              <w:spacing w:line="292" w:lineRule="exact"/>
              <w:rPr>
                <w:sz w:val="20"/>
                <w:szCs w:val="20"/>
              </w:rPr>
            </w:pPr>
            <w:r w:rsidRPr="00D067CC">
              <w:rPr>
                <w:rFonts w:ascii="Calibri" w:eastAsia="Calibri" w:hAnsi="Calibri" w:cs="Calibri"/>
                <w:sz w:val="24"/>
                <w:szCs w:val="24"/>
              </w:rPr>
              <w:t>je vstřícný</w:t>
            </w:r>
          </w:p>
          <w:p w:rsidR="00D067CC" w:rsidRPr="00D067CC" w:rsidRDefault="00D067CC" w:rsidP="00DD1BAB">
            <w:pPr>
              <w:pStyle w:val="Odstavecseseznamem"/>
              <w:numPr>
                <w:ilvl w:val="0"/>
                <w:numId w:val="65"/>
              </w:numPr>
              <w:rPr>
                <w:sz w:val="20"/>
                <w:szCs w:val="20"/>
              </w:rPr>
            </w:pPr>
            <w:r w:rsidRPr="00D067CC">
              <w:rPr>
                <w:rFonts w:ascii="Calibri" w:eastAsia="Calibri" w:hAnsi="Calibri" w:cs="Calibri"/>
                <w:sz w:val="24"/>
                <w:szCs w:val="24"/>
              </w:rPr>
              <w:t>je ekologicky uvědomělý (třídí</w:t>
            </w:r>
            <w:r>
              <w:rPr>
                <w:rFonts w:ascii="Calibri" w:eastAsia="Calibri" w:hAnsi="Calibri" w:cs="Calibri"/>
                <w:sz w:val="24"/>
                <w:szCs w:val="24"/>
              </w:rPr>
              <w:t xml:space="preserve"> </w:t>
            </w:r>
            <w:r w:rsidRPr="00D067CC">
              <w:rPr>
                <w:rFonts w:ascii="Calibri" w:eastAsia="Calibri" w:hAnsi="Calibri" w:cs="Calibri"/>
                <w:sz w:val="24"/>
                <w:szCs w:val="24"/>
              </w:rPr>
              <w:t>odpad…)</w:t>
            </w:r>
          </w:p>
          <w:p w:rsidR="00D067CC" w:rsidRPr="00D067CC" w:rsidRDefault="00D067CC" w:rsidP="00DD1BAB">
            <w:pPr>
              <w:pStyle w:val="Odstavecseseznamem"/>
              <w:numPr>
                <w:ilvl w:val="0"/>
                <w:numId w:val="66"/>
              </w:numPr>
              <w:spacing w:line="292" w:lineRule="exact"/>
              <w:rPr>
                <w:sz w:val="20"/>
                <w:szCs w:val="20"/>
              </w:rPr>
            </w:pPr>
            <w:r w:rsidRPr="00D067CC">
              <w:rPr>
                <w:rFonts w:ascii="Calibri" w:eastAsia="Calibri" w:hAnsi="Calibri" w:cs="Calibri"/>
                <w:sz w:val="24"/>
                <w:szCs w:val="24"/>
              </w:rPr>
              <w:t>je zodpovědný za své chování</w:t>
            </w:r>
          </w:p>
          <w:p w:rsidR="00D067CC" w:rsidRPr="00D067CC" w:rsidRDefault="00D067CC" w:rsidP="00DD1BAB">
            <w:pPr>
              <w:pStyle w:val="Odstavecseseznamem"/>
              <w:numPr>
                <w:ilvl w:val="0"/>
                <w:numId w:val="66"/>
              </w:numPr>
              <w:rPr>
                <w:sz w:val="20"/>
                <w:szCs w:val="20"/>
              </w:rPr>
            </w:pPr>
            <w:r w:rsidRPr="00D067CC">
              <w:rPr>
                <w:rFonts w:ascii="Calibri" w:eastAsia="Calibri" w:hAnsi="Calibri" w:cs="Calibri"/>
                <w:sz w:val="24"/>
                <w:szCs w:val="24"/>
              </w:rPr>
              <w:t>umí se omluvit, uznat a napravit</w:t>
            </w:r>
            <w:r>
              <w:rPr>
                <w:rFonts w:ascii="Calibri" w:eastAsia="Calibri" w:hAnsi="Calibri" w:cs="Calibri"/>
                <w:sz w:val="24"/>
                <w:szCs w:val="24"/>
              </w:rPr>
              <w:t xml:space="preserve"> </w:t>
            </w:r>
            <w:r w:rsidRPr="00D067CC">
              <w:rPr>
                <w:rFonts w:ascii="Calibri" w:eastAsia="Calibri" w:hAnsi="Calibri" w:cs="Calibri"/>
                <w:sz w:val="24"/>
                <w:szCs w:val="24"/>
              </w:rPr>
              <w:t>chybu</w:t>
            </w:r>
          </w:p>
          <w:p w:rsidR="00D067CC" w:rsidRPr="00D067CC" w:rsidRDefault="00D067CC" w:rsidP="00DD1BAB">
            <w:pPr>
              <w:pStyle w:val="Odstavecseseznamem"/>
              <w:numPr>
                <w:ilvl w:val="0"/>
                <w:numId w:val="66"/>
              </w:numPr>
              <w:spacing w:line="292" w:lineRule="exact"/>
              <w:rPr>
                <w:sz w:val="20"/>
                <w:szCs w:val="20"/>
              </w:rPr>
            </w:pPr>
            <w:r w:rsidRPr="00D067CC">
              <w:rPr>
                <w:rFonts w:ascii="Calibri" w:eastAsia="Calibri" w:hAnsi="Calibri" w:cs="Calibri"/>
                <w:sz w:val="24"/>
                <w:szCs w:val="24"/>
              </w:rPr>
              <w:t>má vlastní názor, umí ho vysvětlit a</w:t>
            </w:r>
          </w:p>
          <w:p w:rsidR="00D067CC" w:rsidRPr="00D067CC" w:rsidRDefault="00D067CC" w:rsidP="00D067CC">
            <w:pPr>
              <w:spacing w:line="292" w:lineRule="exact"/>
              <w:ind w:left="360"/>
              <w:rPr>
                <w:sz w:val="20"/>
                <w:szCs w:val="20"/>
              </w:rPr>
            </w:pPr>
            <w:r>
              <w:rPr>
                <w:rFonts w:ascii="Calibri" w:eastAsia="Calibri" w:hAnsi="Calibri" w:cs="Calibri"/>
                <w:sz w:val="24"/>
                <w:szCs w:val="24"/>
              </w:rPr>
              <w:t xml:space="preserve">       </w:t>
            </w:r>
            <w:r w:rsidRPr="00D067CC">
              <w:rPr>
                <w:rFonts w:ascii="Calibri" w:eastAsia="Calibri" w:hAnsi="Calibri" w:cs="Calibri"/>
                <w:sz w:val="24"/>
                <w:szCs w:val="24"/>
              </w:rPr>
              <w:t>prosadit, ale i ustoupit a přijmout</w:t>
            </w:r>
          </w:p>
          <w:p w:rsidR="00D067CC" w:rsidRPr="00D067CC" w:rsidRDefault="00D067CC" w:rsidP="00D067CC">
            <w:pPr>
              <w:pStyle w:val="Odstavecseseznamem"/>
              <w:spacing w:line="292" w:lineRule="exact"/>
              <w:rPr>
                <w:sz w:val="20"/>
                <w:szCs w:val="20"/>
              </w:rPr>
            </w:pPr>
            <w:r w:rsidRPr="00D067CC">
              <w:rPr>
                <w:rFonts w:ascii="Calibri" w:eastAsia="Calibri" w:hAnsi="Calibri" w:cs="Calibri"/>
                <w:sz w:val="24"/>
                <w:szCs w:val="24"/>
              </w:rPr>
              <w:t>názor druhých pokud je lepší</w:t>
            </w:r>
          </w:p>
          <w:p w:rsidR="00D067CC" w:rsidRPr="00D067CC" w:rsidRDefault="00D067CC" w:rsidP="00DD1BAB">
            <w:pPr>
              <w:pStyle w:val="Odstavecseseznamem"/>
              <w:numPr>
                <w:ilvl w:val="0"/>
                <w:numId w:val="65"/>
              </w:numPr>
              <w:spacing w:line="292" w:lineRule="exact"/>
              <w:rPr>
                <w:sz w:val="20"/>
                <w:szCs w:val="20"/>
              </w:rPr>
            </w:pPr>
            <w:r w:rsidRPr="00D067CC">
              <w:rPr>
                <w:rFonts w:ascii="Calibri" w:eastAsia="Calibri" w:hAnsi="Calibri" w:cs="Calibri"/>
                <w:sz w:val="24"/>
                <w:szCs w:val="24"/>
              </w:rPr>
              <w:t>rozhoduje se</w:t>
            </w:r>
          </w:p>
          <w:p w:rsidR="00D067CC" w:rsidRPr="00D067CC" w:rsidRDefault="00D067CC" w:rsidP="00DD1BAB">
            <w:pPr>
              <w:pStyle w:val="Odstavecseseznamem"/>
              <w:numPr>
                <w:ilvl w:val="0"/>
                <w:numId w:val="65"/>
              </w:numPr>
              <w:spacing w:line="292" w:lineRule="exact"/>
              <w:rPr>
                <w:sz w:val="20"/>
                <w:szCs w:val="20"/>
              </w:rPr>
            </w:pPr>
            <w:r w:rsidRPr="00D067CC">
              <w:rPr>
                <w:rFonts w:ascii="Calibri" w:eastAsia="Calibri" w:hAnsi="Calibri" w:cs="Calibri"/>
                <w:sz w:val="24"/>
                <w:szCs w:val="24"/>
              </w:rPr>
              <w:t>uplatňuje svá práva, ale zná i své</w:t>
            </w:r>
          </w:p>
          <w:p w:rsidR="00D067CC" w:rsidRPr="00D067CC" w:rsidRDefault="00D067CC" w:rsidP="00D067CC">
            <w:pPr>
              <w:pStyle w:val="Odstavecseseznamem"/>
              <w:spacing w:line="292" w:lineRule="exact"/>
              <w:rPr>
                <w:sz w:val="20"/>
                <w:szCs w:val="20"/>
              </w:rPr>
            </w:pPr>
            <w:r w:rsidRPr="00D067CC">
              <w:rPr>
                <w:rFonts w:ascii="Calibri" w:eastAsia="Calibri" w:hAnsi="Calibri" w:cs="Calibri"/>
                <w:sz w:val="24"/>
                <w:szCs w:val="24"/>
              </w:rPr>
              <w:t>povinnosti</w:t>
            </w:r>
          </w:p>
          <w:p w:rsidR="00D067CC" w:rsidRPr="00D067CC" w:rsidRDefault="00D067CC" w:rsidP="00DD1BAB">
            <w:pPr>
              <w:pStyle w:val="Odstavecseseznamem"/>
              <w:numPr>
                <w:ilvl w:val="0"/>
                <w:numId w:val="65"/>
              </w:numPr>
              <w:spacing w:line="292" w:lineRule="exact"/>
              <w:rPr>
                <w:sz w:val="20"/>
                <w:szCs w:val="20"/>
              </w:rPr>
            </w:pPr>
            <w:r w:rsidRPr="00D067CC">
              <w:rPr>
                <w:rFonts w:ascii="Calibri" w:eastAsia="Calibri" w:hAnsi="Calibri" w:cs="Calibri"/>
                <w:sz w:val="24"/>
                <w:szCs w:val="24"/>
              </w:rPr>
              <w:t>kamarádský</w:t>
            </w:r>
          </w:p>
          <w:p w:rsidR="00D067CC" w:rsidRPr="00D067CC" w:rsidRDefault="00D067CC" w:rsidP="00DD1BAB">
            <w:pPr>
              <w:pStyle w:val="Odstavecseseznamem"/>
              <w:numPr>
                <w:ilvl w:val="0"/>
                <w:numId w:val="67"/>
              </w:numPr>
              <w:spacing w:line="292" w:lineRule="exact"/>
              <w:rPr>
                <w:sz w:val="20"/>
                <w:szCs w:val="20"/>
              </w:rPr>
            </w:pPr>
            <w:r w:rsidRPr="00D067CC">
              <w:rPr>
                <w:rFonts w:ascii="Calibri" w:eastAsia="Calibri" w:hAnsi="Calibri" w:cs="Calibri"/>
                <w:sz w:val="24"/>
                <w:szCs w:val="24"/>
              </w:rPr>
              <w:t>nabízí, přijímá a poskytuje pomoc</w:t>
            </w:r>
          </w:p>
          <w:p w:rsidR="00D067CC" w:rsidRPr="00D067CC" w:rsidRDefault="00D067CC" w:rsidP="00DD1BAB">
            <w:pPr>
              <w:pStyle w:val="Odstavecseseznamem"/>
              <w:numPr>
                <w:ilvl w:val="0"/>
                <w:numId w:val="67"/>
              </w:numPr>
              <w:rPr>
                <w:sz w:val="20"/>
                <w:szCs w:val="20"/>
              </w:rPr>
            </w:pPr>
            <w:r w:rsidRPr="00D067CC">
              <w:rPr>
                <w:rFonts w:ascii="Calibri" w:eastAsia="Calibri" w:hAnsi="Calibri" w:cs="Calibri"/>
                <w:sz w:val="24"/>
                <w:szCs w:val="24"/>
              </w:rPr>
              <w:t>respektuje a respektován vrstevníky i</w:t>
            </w:r>
          </w:p>
          <w:p w:rsidR="00D067CC" w:rsidRPr="00D067CC" w:rsidRDefault="00D067CC" w:rsidP="00D067CC">
            <w:pPr>
              <w:pStyle w:val="Odstavecseseznamem"/>
              <w:spacing w:line="292" w:lineRule="exact"/>
              <w:rPr>
                <w:sz w:val="20"/>
                <w:szCs w:val="20"/>
              </w:rPr>
            </w:pPr>
            <w:r w:rsidRPr="00D067CC">
              <w:rPr>
                <w:rFonts w:ascii="Calibri" w:eastAsia="Calibri" w:hAnsi="Calibri" w:cs="Calibri"/>
                <w:sz w:val="24"/>
                <w:szCs w:val="24"/>
              </w:rPr>
              <w:t>dospělými</w:t>
            </w:r>
          </w:p>
        </w:tc>
        <w:tc>
          <w:tcPr>
            <w:tcW w:w="30" w:type="dxa"/>
            <w:vAlign w:val="bottom"/>
          </w:tcPr>
          <w:p w:rsidR="00D067CC" w:rsidRDefault="00D067CC">
            <w:pPr>
              <w:rPr>
                <w:sz w:val="1"/>
                <w:szCs w:val="1"/>
              </w:rPr>
            </w:pPr>
          </w:p>
        </w:tc>
      </w:tr>
      <w:tr w:rsidR="00D067CC" w:rsidTr="00F153D5">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151"/>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3"/>
                <w:szCs w:val="13"/>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C1264F">
        <w:trPr>
          <w:trHeight w:val="142"/>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2"/>
                <w:szCs w:val="12"/>
              </w:rPr>
            </w:pPr>
          </w:p>
        </w:tc>
        <w:tc>
          <w:tcPr>
            <w:tcW w:w="30" w:type="dxa"/>
            <w:vAlign w:val="bottom"/>
          </w:tcPr>
          <w:p w:rsidR="00D067CC" w:rsidRDefault="00D067CC">
            <w:pPr>
              <w:rPr>
                <w:sz w:val="1"/>
                <w:szCs w:val="1"/>
              </w:rPr>
            </w:pPr>
          </w:p>
        </w:tc>
      </w:tr>
      <w:tr w:rsidR="00D067CC" w:rsidTr="00C1264F">
        <w:trPr>
          <w:trHeight w:val="295"/>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139"/>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54"/>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139"/>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C1264F">
        <w:trPr>
          <w:trHeight w:val="154"/>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vAlign w:val="bottom"/>
          </w:tcPr>
          <w:p w:rsidR="00D067CC" w:rsidRDefault="00D067CC">
            <w:pPr>
              <w:rPr>
                <w:sz w:val="1"/>
                <w:szCs w:val="1"/>
              </w:rPr>
            </w:pPr>
          </w:p>
        </w:tc>
      </w:tr>
      <w:tr w:rsidR="00D067CC" w:rsidTr="00F153D5">
        <w:trPr>
          <w:trHeight w:val="139"/>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54"/>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39"/>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54"/>
        </w:trPr>
        <w:tc>
          <w:tcPr>
            <w:tcW w:w="4640" w:type="dxa"/>
            <w:vMerge/>
            <w:tcBorders>
              <w:left w:val="single" w:sz="8" w:space="0" w:color="auto"/>
              <w:right w:val="single" w:sz="8" w:space="0" w:color="auto"/>
            </w:tcBorders>
            <w:vAlign w:val="bottom"/>
          </w:tcPr>
          <w:p w:rsidR="00D067CC" w:rsidRDefault="00D067CC">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39"/>
        </w:trPr>
        <w:tc>
          <w:tcPr>
            <w:tcW w:w="4640" w:type="dxa"/>
            <w:vMerge/>
            <w:tcBorders>
              <w:left w:val="single" w:sz="8" w:space="0" w:color="auto"/>
              <w:right w:val="single" w:sz="8" w:space="0" w:color="auto"/>
            </w:tcBorders>
            <w:vAlign w:val="bottom"/>
          </w:tcPr>
          <w:p w:rsidR="00D067CC" w:rsidRDefault="00D067CC">
            <w:pPr>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54"/>
        </w:trPr>
        <w:tc>
          <w:tcPr>
            <w:tcW w:w="4640" w:type="dxa"/>
            <w:vMerge/>
            <w:tcBorders>
              <w:left w:val="single" w:sz="8" w:space="0" w:color="auto"/>
              <w:right w:val="single" w:sz="8" w:space="0" w:color="auto"/>
            </w:tcBorders>
            <w:vAlign w:val="bottom"/>
          </w:tcPr>
          <w:p w:rsidR="00D067CC" w:rsidRDefault="00D067CC">
            <w:pPr>
              <w:rPr>
                <w:sz w:val="13"/>
                <w:szCs w:val="13"/>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293"/>
        </w:trPr>
        <w:tc>
          <w:tcPr>
            <w:tcW w:w="4640" w:type="dxa"/>
            <w:vMerge/>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293"/>
        </w:trPr>
        <w:tc>
          <w:tcPr>
            <w:tcW w:w="4640" w:type="dxa"/>
            <w:vMerge/>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293"/>
        </w:trPr>
        <w:tc>
          <w:tcPr>
            <w:tcW w:w="4640" w:type="dxa"/>
            <w:vMerge/>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293"/>
        </w:trPr>
        <w:tc>
          <w:tcPr>
            <w:tcW w:w="4640" w:type="dxa"/>
            <w:vMerge/>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C1264F">
        <w:trPr>
          <w:trHeight w:val="293"/>
        </w:trPr>
        <w:tc>
          <w:tcPr>
            <w:tcW w:w="4640" w:type="dxa"/>
            <w:vMerge/>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295"/>
        </w:trPr>
        <w:tc>
          <w:tcPr>
            <w:tcW w:w="4640" w:type="dxa"/>
            <w:vMerge/>
            <w:tcBorders>
              <w:left w:val="single" w:sz="8" w:space="0" w:color="auto"/>
              <w:bottom w:val="single" w:sz="8" w:space="0" w:color="auto"/>
              <w:right w:val="single" w:sz="8" w:space="0" w:color="auto"/>
            </w:tcBorders>
            <w:vAlign w:val="bottom"/>
          </w:tcPr>
          <w:p w:rsidR="00D067CC" w:rsidRDefault="00D067CC">
            <w:pPr>
              <w:rPr>
                <w:sz w:val="24"/>
                <w:szCs w:val="24"/>
              </w:rPr>
            </w:pPr>
          </w:p>
        </w:tc>
        <w:tc>
          <w:tcPr>
            <w:tcW w:w="4600" w:type="dxa"/>
            <w:gridSpan w:val="2"/>
            <w:vMerge/>
            <w:tcBorders>
              <w:bottom w:val="single" w:sz="8" w:space="0" w:color="auto"/>
              <w:right w:val="single" w:sz="8" w:space="0" w:color="auto"/>
            </w:tcBorders>
            <w:vAlign w:val="bottom"/>
          </w:tcPr>
          <w:p w:rsidR="00D067CC" w:rsidRDefault="00D067CC">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D067CC">
        <w:trPr>
          <w:trHeight w:val="282"/>
        </w:trPr>
        <w:tc>
          <w:tcPr>
            <w:tcW w:w="4640" w:type="dxa"/>
            <w:tcBorders>
              <w:left w:val="single" w:sz="8" w:space="0" w:color="auto"/>
              <w:right w:val="single" w:sz="8" w:space="0" w:color="auto"/>
            </w:tcBorders>
            <w:vAlign w:val="bottom"/>
          </w:tcPr>
          <w:p w:rsidR="00D067CC" w:rsidRDefault="00D067CC">
            <w:pPr>
              <w:rPr>
                <w:sz w:val="24"/>
                <w:szCs w:val="24"/>
              </w:rPr>
            </w:pPr>
          </w:p>
          <w:p w:rsidR="00D067CC" w:rsidRDefault="00D067CC">
            <w:pPr>
              <w:rPr>
                <w:sz w:val="24"/>
                <w:szCs w:val="24"/>
              </w:rPr>
            </w:pPr>
          </w:p>
          <w:p w:rsidR="00D067CC" w:rsidRDefault="00D067CC">
            <w:pPr>
              <w:rPr>
                <w:sz w:val="24"/>
                <w:szCs w:val="24"/>
              </w:rPr>
            </w:pPr>
          </w:p>
          <w:p w:rsidR="00D067CC" w:rsidRDefault="00D067CC">
            <w:pPr>
              <w:rPr>
                <w:sz w:val="24"/>
                <w:szCs w:val="24"/>
              </w:rPr>
            </w:pPr>
          </w:p>
        </w:tc>
        <w:tc>
          <w:tcPr>
            <w:tcW w:w="4600" w:type="dxa"/>
            <w:gridSpan w:val="2"/>
            <w:vMerge w:val="restart"/>
            <w:tcBorders>
              <w:right w:val="single" w:sz="8" w:space="0" w:color="auto"/>
            </w:tcBorders>
          </w:tcPr>
          <w:p w:rsidR="00D067CC" w:rsidRDefault="00D067CC" w:rsidP="00D067CC">
            <w:pPr>
              <w:spacing w:line="282" w:lineRule="exact"/>
              <w:rPr>
                <w:rFonts w:ascii="Arial" w:eastAsia="Arial" w:hAnsi="Arial" w:cs="Arial"/>
                <w:sz w:val="24"/>
                <w:szCs w:val="24"/>
              </w:rPr>
            </w:pPr>
          </w:p>
          <w:p w:rsidR="00D067CC" w:rsidRDefault="00D067CC" w:rsidP="00D067CC">
            <w:pPr>
              <w:spacing w:line="282" w:lineRule="exact"/>
              <w:rPr>
                <w:rFonts w:ascii="Arial" w:eastAsia="Arial" w:hAnsi="Arial" w:cs="Arial"/>
                <w:sz w:val="24"/>
                <w:szCs w:val="24"/>
              </w:rPr>
            </w:pPr>
          </w:p>
          <w:p w:rsidR="00D067CC" w:rsidRDefault="00D067CC" w:rsidP="00D067CC">
            <w:pPr>
              <w:spacing w:line="282" w:lineRule="exact"/>
              <w:rPr>
                <w:rFonts w:ascii="Arial" w:eastAsia="Arial" w:hAnsi="Arial" w:cs="Arial"/>
                <w:sz w:val="24"/>
                <w:szCs w:val="24"/>
              </w:rPr>
            </w:pPr>
          </w:p>
          <w:p w:rsidR="00D067CC" w:rsidRPr="00D067CC" w:rsidRDefault="00D067CC" w:rsidP="00DD1BAB">
            <w:pPr>
              <w:pStyle w:val="Odstavecseseznamem"/>
              <w:numPr>
                <w:ilvl w:val="0"/>
                <w:numId w:val="68"/>
              </w:numPr>
              <w:spacing w:line="282" w:lineRule="exact"/>
              <w:rPr>
                <w:sz w:val="20"/>
                <w:szCs w:val="20"/>
              </w:rPr>
            </w:pPr>
            <w:r w:rsidRPr="00D067CC">
              <w:rPr>
                <w:rFonts w:ascii="Calibri" w:eastAsia="Calibri" w:hAnsi="Calibri" w:cs="Calibri"/>
                <w:sz w:val="24"/>
                <w:szCs w:val="24"/>
              </w:rPr>
              <w:lastRenderedPageBreak/>
              <w:t>zorganizuje si pracoviště a čas</w:t>
            </w:r>
          </w:p>
          <w:p w:rsidR="00D067CC" w:rsidRPr="00D067CC" w:rsidRDefault="00D067CC" w:rsidP="00DD1BAB">
            <w:pPr>
              <w:pStyle w:val="Odstavecseseznamem"/>
              <w:numPr>
                <w:ilvl w:val="0"/>
                <w:numId w:val="69"/>
              </w:numPr>
              <w:spacing w:line="292" w:lineRule="exact"/>
              <w:rPr>
                <w:sz w:val="20"/>
                <w:szCs w:val="20"/>
              </w:rPr>
            </w:pPr>
            <w:r w:rsidRPr="00D067CC">
              <w:rPr>
                <w:rFonts w:ascii="Calibri" w:eastAsia="Calibri" w:hAnsi="Calibri" w:cs="Calibri"/>
                <w:sz w:val="24"/>
                <w:szCs w:val="24"/>
              </w:rPr>
              <w:t>plánuje si práci –</w:t>
            </w:r>
            <w:r w:rsidRPr="00D067CC">
              <w:rPr>
                <w:rFonts w:ascii="Arial" w:eastAsia="Arial" w:hAnsi="Arial" w:cs="Arial"/>
                <w:sz w:val="24"/>
                <w:szCs w:val="24"/>
              </w:rPr>
              <w:t xml:space="preserve"> </w:t>
            </w:r>
            <w:r w:rsidRPr="00D067CC">
              <w:rPr>
                <w:rFonts w:ascii="Calibri" w:eastAsia="Calibri" w:hAnsi="Calibri" w:cs="Calibri"/>
                <w:sz w:val="24"/>
                <w:szCs w:val="24"/>
              </w:rPr>
              <w:t>postup</w:t>
            </w:r>
          </w:p>
          <w:p w:rsidR="00D067CC" w:rsidRPr="00D067CC" w:rsidRDefault="00D067CC" w:rsidP="00DD1BAB">
            <w:pPr>
              <w:pStyle w:val="Odstavecseseznamem"/>
              <w:numPr>
                <w:ilvl w:val="0"/>
                <w:numId w:val="69"/>
              </w:numPr>
              <w:spacing w:line="292" w:lineRule="exact"/>
              <w:rPr>
                <w:sz w:val="20"/>
                <w:szCs w:val="20"/>
              </w:rPr>
            </w:pPr>
            <w:r w:rsidRPr="00D067CC">
              <w:rPr>
                <w:rFonts w:ascii="Calibri" w:eastAsia="Calibri" w:hAnsi="Calibri" w:cs="Calibri"/>
                <w:sz w:val="24"/>
                <w:szCs w:val="24"/>
              </w:rPr>
              <w:t>zná a dodržuje bezpečnostní a</w:t>
            </w:r>
          </w:p>
          <w:p w:rsidR="00D067CC" w:rsidRPr="00D067CC" w:rsidRDefault="00D067CC" w:rsidP="00D067CC">
            <w:pPr>
              <w:pStyle w:val="Odstavecseseznamem"/>
              <w:spacing w:line="292" w:lineRule="exact"/>
              <w:rPr>
                <w:sz w:val="20"/>
                <w:szCs w:val="20"/>
              </w:rPr>
            </w:pPr>
            <w:r w:rsidRPr="00D067CC">
              <w:rPr>
                <w:rFonts w:ascii="Calibri" w:eastAsia="Calibri" w:hAnsi="Calibri" w:cs="Calibri"/>
                <w:sz w:val="24"/>
                <w:szCs w:val="24"/>
              </w:rPr>
              <w:t>hygienické zásady při práci</w:t>
            </w:r>
          </w:p>
          <w:p w:rsidR="00D067CC" w:rsidRPr="00D067CC" w:rsidRDefault="00D067CC" w:rsidP="00DD1BAB">
            <w:pPr>
              <w:pStyle w:val="Odstavecseseznamem"/>
              <w:numPr>
                <w:ilvl w:val="0"/>
                <w:numId w:val="70"/>
              </w:numPr>
              <w:spacing w:line="292" w:lineRule="exact"/>
              <w:rPr>
                <w:sz w:val="20"/>
                <w:szCs w:val="20"/>
              </w:rPr>
            </w:pPr>
            <w:r w:rsidRPr="00D067CC">
              <w:rPr>
                <w:rFonts w:ascii="Calibri" w:eastAsia="Calibri" w:hAnsi="Calibri" w:cs="Calibri"/>
                <w:sz w:val="24"/>
                <w:szCs w:val="24"/>
              </w:rPr>
              <w:t>spolupracuje</w:t>
            </w:r>
            <w:r w:rsidRPr="00D067CC">
              <w:rPr>
                <w:rFonts w:ascii="Arial" w:eastAsia="Arial" w:hAnsi="Arial" w:cs="Arial"/>
                <w:sz w:val="24"/>
                <w:szCs w:val="24"/>
              </w:rPr>
              <w:t xml:space="preserve"> </w:t>
            </w:r>
            <w:r w:rsidRPr="00D067CC">
              <w:rPr>
                <w:rFonts w:ascii="Calibri" w:eastAsia="Calibri" w:hAnsi="Calibri" w:cs="Calibri"/>
                <w:sz w:val="24"/>
                <w:szCs w:val="24"/>
              </w:rPr>
              <w:t>– přijímá role ve</w:t>
            </w:r>
          </w:p>
          <w:p w:rsidR="00D067CC" w:rsidRPr="00D067CC" w:rsidRDefault="00D067CC" w:rsidP="00D067CC">
            <w:pPr>
              <w:pStyle w:val="Odstavecseseznamem"/>
              <w:spacing w:line="291" w:lineRule="exact"/>
              <w:rPr>
                <w:sz w:val="20"/>
                <w:szCs w:val="20"/>
              </w:rPr>
            </w:pPr>
            <w:r w:rsidRPr="00D067CC">
              <w:rPr>
                <w:rFonts w:ascii="Calibri" w:eastAsia="Calibri" w:hAnsi="Calibri" w:cs="Calibri"/>
                <w:sz w:val="24"/>
                <w:szCs w:val="24"/>
              </w:rPr>
              <w:t>skupině, přizpůsobí se tempu skupiny</w:t>
            </w:r>
          </w:p>
          <w:p w:rsidR="00D067CC" w:rsidRPr="00D067CC" w:rsidRDefault="00D067CC" w:rsidP="00DD1BAB">
            <w:pPr>
              <w:pStyle w:val="Odstavecseseznamem"/>
              <w:numPr>
                <w:ilvl w:val="0"/>
                <w:numId w:val="68"/>
              </w:numPr>
              <w:rPr>
                <w:sz w:val="20"/>
                <w:szCs w:val="20"/>
              </w:rPr>
            </w:pPr>
            <w:r w:rsidRPr="00D067CC">
              <w:rPr>
                <w:rFonts w:ascii="Calibri" w:eastAsia="Calibri" w:hAnsi="Calibri" w:cs="Calibri"/>
                <w:sz w:val="24"/>
                <w:szCs w:val="24"/>
              </w:rPr>
              <w:t>dokončí práci</w:t>
            </w:r>
          </w:p>
          <w:p w:rsidR="00D067CC" w:rsidRPr="00D067CC" w:rsidRDefault="00D067CC" w:rsidP="00DD1BAB">
            <w:pPr>
              <w:pStyle w:val="Odstavecseseznamem"/>
              <w:numPr>
                <w:ilvl w:val="0"/>
                <w:numId w:val="68"/>
              </w:numPr>
              <w:spacing w:line="292" w:lineRule="exact"/>
              <w:rPr>
                <w:sz w:val="20"/>
                <w:szCs w:val="20"/>
              </w:rPr>
            </w:pPr>
            <w:r w:rsidRPr="00D067CC">
              <w:rPr>
                <w:rFonts w:ascii="Calibri" w:eastAsia="Calibri" w:hAnsi="Calibri" w:cs="Calibri"/>
                <w:sz w:val="24"/>
                <w:szCs w:val="24"/>
              </w:rPr>
              <w:t>používá a vybírá různé metody práce,</w:t>
            </w:r>
          </w:p>
          <w:p w:rsidR="00D067CC" w:rsidRPr="00D067CC" w:rsidRDefault="00D067CC" w:rsidP="00D067CC">
            <w:pPr>
              <w:pStyle w:val="Odstavecseseznamem"/>
              <w:spacing w:line="292" w:lineRule="exact"/>
              <w:rPr>
                <w:sz w:val="20"/>
                <w:szCs w:val="20"/>
              </w:rPr>
            </w:pPr>
            <w:r w:rsidRPr="00D067CC">
              <w:rPr>
                <w:rFonts w:ascii="Calibri" w:eastAsia="Calibri" w:hAnsi="Calibri" w:cs="Calibri"/>
                <w:sz w:val="24"/>
                <w:szCs w:val="24"/>
              </w:rPr>
              <w:t>které vedou k cíli</w:t>
            </w:r>
          </w:p>
          <w:p w:rsidR="00D067CC" w:rsidRPr="00D067CC" w:rsidRDefault="00D067CC" w:rsidP="00DD1BAB">
            <w:pPr>
              <w:pStyle w:val="Odstavecseseznamem"/>
              <w:numPr>
                <w:ilvl w:val="0"/>
                <w:numId w:val="71"/>
              </w:numPr>
              <w:spacing w:line="292" w:lineRule="exact"/>
              <w:rPr>
                <w:sz w:val="20"/>
                <w:szCs w:val="20"/>
              </w:rPr>
            </w:pPr>
            <w:r w:rsidRPr="00D067CC">
              <w:rPr>
                <w:rFonts w:ascii="Calibri" w:eastAsia="Calibri" w:hAnsi="Calibri" w:cs="Calibri"/>
                <w:sz w:val="24"/>
                <w:szCs w:val="24"/>
              </w:rPr>
              <w:t>hledá nejlepší možné postupy</w:t>
            </w:r>
          </w:p>
          <w:p w:rsidR="00D067CC" w:rsidRPr="00D067CC" w:rsidRDefault="00D067CC" w:rsidP="00DD1BAB">
            <w:pPr>
              <w:pStyle w:val="Odstavecseseznamem"/>
              <w:numPr>
                <w:ilvl w:val="0"/>
                <w:numId w:val="71"/>
              </w:numPr>
              <w:spacing w:line="292" w:lineRule="exact"/>
              <w:rPr>
                <w:sz w:val="20"/>
                <w:szCs w:val="20"/>
              </w:rPr>
            </w:pPr>
            <w:r w:rsidRPr="00D067CC">
              <w:rPr>
                <w:rFonts w:ascii="Calibri" w:eastAsia="Calibri" w:hAnsi="Calibri" w:cs="Calibri"/>
                <w:sz w:val="24"/>
                <w:szCs w:val="24"/>
              </w:rPr>
              <w:t>pracuje podle návodu (čtení</w:t>
            </w:r>
          </w:p>
          <w:p w:rsidR="00D067CC" w:rsidRPr="00D067CC" w:rsidRDefault="00D067CC" w:rsidP="00D067CC">
            <w:pPr>
              <w:pStyle w:val="Odstavecseseznamem"/>
              <w:rPr>
                <w:sz w:val="20"/>
                <w:szCs w:val="20"/>
              </w:rPr>
            </w:pPr>
            <w:r w:rsidRPr="00D067CC">
              <w:rPr>
                <w:rFonts w:ascii="Calibri" w:eastAsia="Calibri" w:hAnsi="Calibri" w:cs="Calibri"/>
                <w:sz w:val="24"/>
                <w:szCs w:val="24"/>
              </w:rPr>
              <w:t>s porozuměním)</w:t>
            </w:r>
          </w:p>
          <w:p w:rsidR="00D067CC" w:rsidRPr="00D067CC" w:rsidRDefault="00D067CC" w:rsidP="00DD1BAB">
            <w:pPr>
              <w:pStyle w:val="Odstavecseseznamem"/>
              <w:numPr>
                <w:ilvl w:val="0"/>
                <w:numId w:val="72"/>
              </w:numPr>
              <w:spacing w:line="292" w:lineRule="exact"/>
              <w:rPr>
                <w:sz w:val="20"/>
                <w:szCs w:val="20"/>
              </w:rPr>
            </w:pPr>
            <w:r w:rsidRPr="00D067CC">
              <w:rPr>
                <w:rFonts w:ascii="Calibri" w:eastAsia="Calibri" w:hAnsi="Calibri" w:cs="Calibri"/>
                <w:sz w:val="24"/>
                <w:szCs w:val="24"/>
              </w:rPr>
              <w:t>využívá správné pracovní nástroje a</w:t>
            </w:r>
          </w:p>
          <w:p w:rsidR="00D067CC" w:rsidRPr="00D067CC" w:rsidRDefault="00D067CC" w:rsidP="00D067CC">
            <w:pPr>
              <w:pStyle w:val="Odstavecseseznamem"/>
              <w:spacing w:line="292" w:lineRule="exact"/>
              <w:rPr>
                <w:sz w:val="20"/>
                <w:szCs w:val="20"/>
              </w:rPr>
            </w:pPr>
            <w:r w:rsidRPr="00D067CC">
              <w:rPr>
                <w:rFonts w:ascii="Calibri" w:eastAsia="Calibri" w:hAnsi="Calibri" w:cs="Calibri"/>
                <w:sz w:val="24"/>
                <w:szCs w:val="24"/>
              </w:rPr>
              <w:t>materiál</w:t>
            </w:r>
          </w:p>
          <w:p w:rsidR="00D067CC" w:rsidRPr="00D067CC" w:rsidRDefault="00D067CC" w:rsidP="00DD1BAB">
            <w:pPr>
              <w:pStyle w:val="Odstavecseseznamem"/>
              <w:numPr>
                <w:ilvl w:val="0"/>
                <w:numId w:val="72"/>
              </w:numPr>
              <w:spacing w:line="292" w:lineRule="exact"/>
              <w:rPr>
                <w:sz w:val="20"/>
                <w:szCs w:val="20"/>
              </w:rPr>
            </w:pPr>
            <w:r w:rsidRPr="00D067CC">
              <w:rPr>
                <w:rFonts w:ascii="Calibri" w:eastAsia="Calibri" w:hAnsi="Calibri" w:cs="Calibri"/>
                <w:sz w:val="24"/>
                <w:szCs w:val="24"/>
              </w:rPr>
              <w:t>váží si práce své i druhých</w:t>
            </w:r>
            <w:r w:rsidRPr="00D067CC">
              <w:rPr>
                <w:rFonts w:ascii="Arial" w:eastAsia="Arial" w:hAnsi="Arial" w:cs="Arial"/>
                <w:sz w:val="24"/>
                <w:szCs w:val="24"/>
              </w:rPr>
              <w:t xml:space="preserve"> </w:t>
            </w:r>
            <w:r w:rsidRPr="00D067CC">
              <w:rPr>
                <w:rFonts w:ascii="Calibri" w:eastAsia="Calibri" w:hAnsi="Calibri" w:cs="Calibri"/>
                <w:sz w:val="24"/>
                <w:szCs w:val="24"/>
              </w:rPr>
              <w:t>-</w:t>
            </w:r>
          </w:p>
          <w:p w:rsidR="00D067CC" w:rsidRPr="00D067CC" w:rsidRDefault="00D067CC" w:rsidP="00D067CC">
            <w:pPr>
              <w:pStyle w:val="Odstavecseseznamem"/>
              <w:rPr>
                <w:sz w:val="20"/>
                <w:szCs w:val="20"/>
              </w:rPr>
            </w:pPr>
            <w:r w:rsidRPr="00D067CC">
              <w:rPr>
                <w:rFonts w:ascii="Calibri" w:eastAsia="Calibri" w:hAnsi="Calibri" w:cs="Calibri"/>
                <w:sz w:val="24"/>
                <w:szCs w:val="24"/>
              </w:rPr>
              <w:t>hodnocení a ocenění</w:t>
            </w:r>
          </w:p>
          <w:p w:rsidR="00D067CC" w:rsidRPr="00D067CC" w:rsidRDefault="00D067CC" w:rsidP="00DD1BAB">
            <w:pPr>
              <w:pStyle w:val="Odstavecseseznamem"/>
              <w:numPr>
                <w:ilvl w:val="0"/>
                <w:numId w:val="68"/>
              </w:numPr>
              <w:spacing w:line="292" w:lineRule="exact"/>
              <w:rPr>
                <w:sz w:val="20"/>
                <w:szCs w:val="20"/>
              </w:rPr>
            </w:pPr>
            <w:r w:rsidRPr="00D067CC">
              <w:rPr>
                <w:rFonts w:ascii="Calibri" w:eastAsia="Calibri" w:hAnsi="Calibri" w:cs="Calibri"/>
                <w:sz w:val="24"/>
                <w:szCs w:val="24"/>
              </w:rPr>
              <w:t>pracuje hospodárně</w:t>
            </w:r>
          </w:p>
          <w:p w:rsidR="00D067CC" w:rsidRPr="00D067CC" w:rsidRDefault="00D067CC" w:rsidP="00DD1BAB">
            <w:pPr>
              <w:pStyle w:val="Odstavecseseznamem"/>
              <w:numPr>
                <w:ilvl w:val="0"/>
                <w:numId w:val="73"/>
              </w:numPr>
              <w:spacing w:line="292" w:lineRule="exact"/>
              <w:rPr>
                <w:sz w:val="20"/>
                <w:szCs w:val="20"/>
              </w:rPr>
            </w:pPr>
            <w:r w:rsidRPr="00D067CC">
              <w:rPr>
                <w:rFonts w:ascii="Calibri" w:eastAsia="Calibri" w:hAnsi="Calibri" w:cs="Calibri"/>
                <w:sz w:val="24"/>
                <w:szCs w:val="24"/>
              </w:rPr>
              <w:t>seznamuje se s</w:t>
            </w:r>
            <w:r w:rsidRPr="00D067CC">
              <w:rPr>
                <w:rFonts w:ascii="Arial" w:eastAsia="Arial" w:hAnsi="Arial" w:cs="Arial"/>
                <w:sz w:val="24"/>
                <w:szCs w:val="24"/>
              </w:rPr>
              <w:t xml:space="preserve"> </w:t>
            </w:r>
            <w:r w:rsidRPr="00D067CC">
              <w:rPr>
                <w:rFonts w:ascii="Calibri" w:eastAsia="Calibri" w:hAnsi="Calibri" w:cs="Calibri"/>
                <w:sz w:val="24"/>
                <w:szCs w:val="24"/>
              </w:rPr>
              <w:t>různými profesemi</w:t>
            </w:r>
          </w:p>
          <w:p w:rsidR="00D067CC" w:rsidRPr="00D067CC" w:rsidRDefault="00D067CC" w:rsidP="00DD1BAB">
            <w:pPr>
              <w:pStyle w:val="Odstavecseseznamem"/>
              <w:numPr>
                <w:ilvl w:val="0"/>
                <w:numId w:val="73"/>
              </w:numPr>
              <w:spacing w:line="292" w:lineRule="exact"/>
              <w:rPr>
                <w:sz w:val="20"/>
                <w:szCs w:val="20"/>
              </w:rPr>
            </w:pPr>
            <w:r w:rsidRPr="00D067CC">
              <w:rPr>
                <w:rFonts w:ascii="Calibri" w:eastAsia="Calibri" w:hAnsi="Calibri" w:cs="Calibri"/>
                <w:sz w:val="24"/>
                <w:szCs w:val="24"/>
              </w:rPr>
              <w:t>seznamuje se s různými výrobními</w:t>
            </w:r>
          </w:p>
          <w:p w:rsidR="00D067CC" w:rsidRPr="00D067CC" w:rsidRDefault="00D067CC" w:rsidP="00D067CC">
            <w:pPr>
              <w:pStyle w:val="Odstavecseseznamem"/>
              <w:spacing w:line="292" w:lineRule="exact"/>
              <w:rPr>
                <w:sz w:val="20"/>
                <w:szCs w:val="20"/>
              </w:rPr>
            </w:pPr>
            <w:r w:rsidRPr="00D067CC">
              <w:rPr>
                <w:rFonts w:ascii="Calibri" w:eastAsia="Calibri" w:hAnsi="Calibri" w:cs="Calibri"/>
                <w:sz w:val="24"/>
                <w:szCs w:val="24"/>
              </w:rPr>
              <w:t>postupy</w:t>
            </w:r>
          </w:p>
        </w:tc>
        <w:tc>
          <w:tcPr>
            <w:tcW w:w="30" w:type="dxa"/>
            <w:vAlign w:val="bottom"/>
          </w:tcPr>
          <w:p w:rsidR="00D067CC" w:rsidRDefault="00D067CC">
            <w:pPr>
              <w:rPr>
                <w:sz w:val="1"/>
                <w:szCs w:val="1"/>
              </w:rPr>
            </w:pPr>
          </w:p>
        </w:tc>
      </w:tr>
      <w:tr w:rsidR="00D067CC" w:rsidTr="00D067CC">
        <w:trPr>
          <w:trHeight w:val="293"/>
        </w:trPr>
        <w:tc>
          <w:tcPr>
            <w:tcW w:w="4640" w:type="dxa"/>
            <w:vMerge w:val="restart"/>
            <w:tcBorders>
              <w:left w:val="single" w:sz="8" w:space="0" w:color="auto"/>
              <w:right w:val="single" w:sz="8" w:space="0" w:color="auto"/>
            </w:tcBorders>
          </w:tcPr>
          <w:p w:rsidR="00D067CC" w:rsidRDefault="00D067CC" w:rsidP="00D067CC">
            <w:pPr>
              <w:ind w:left="120"/>
              <w:rPr>
                <w:sz w:val="20"/>
                <w:szCs w:val="20"/>
              </w:rPr>
            </w:pPr>
            <w:r>
              <w:rPr>
                <w:rFonts w:ascii="Calibri" w:eastAsia="Calibri" w:hAnsi="Calibri" w:cs="Calibri"/>
                <w:sz w:val="24"/>
                <w:szCs w:val="24"/>
              </w:rPr>
              <w:lastRenderedPageBreak/>
              <w:t>6.</w:t>
            </w:r>
          </w:p>
          <w:p w:rsidR="00D067CC" w:rsidRDefault="00D067CC" w:rsidP="00D067CC">
            <w:pPr>
              <w:ind w:left="120"/>
              <w:rPr>
                <w:sz w:val="20"/>
                <w:szCs w:val="20"/>
              </w:rPr>
            </w:pPr>
            <w:r>
              <w:rPr>
                <w:rFonts w:ascii="Calibri" w:eastAsia="Calibri" w:hAnsi="Calibri" w:cs="Calibri"/>
                <w:b/>
                <w:bCs/>
                <w:sz w:val="24"/>
                <w:szCs w:val="24"/>
              </w:rPr>
              <w:t>KOMPETENCE PRACOVNÍ</w:t>
            </w:r>
          </w:p>
          <w:p w:rsidR="00D067CC" w:rsidRDefault="00D067CC" w:rsidP="00D067CC">
            <w:pPr>
              <w:spacing w:line="292" w:lineRule="exact"/>
              <w:ind w:left="120"/>
              <w:rPr>
                <w:sz w:val="20"/>
                <w:szCs w:val="20"/>
              </w:rPr>
            </w:pPr>
            <w:r>
              <w:rPr>
                <w:rFonts w:ascii="Calibri" w:eastAsia="Calibri" w:hAnsi="Calibri" w:cs="Calibri"/>
                <w:sz w:val="24"/>
                <w:szCs w:val="24"/>
              </w:rPr>
              <w:t>Pomáhat žákům poznávat a rozvíjet své</w:t>
            </w:r>
          </w:p>
          <w:p w:rsidR="00D067CC" w:rsidRDefault="00D067CC" w:rsidP="00D067CC">
            <w:pPr>
              <w:spacing w:line="292" w:lineRule="exact"/>
              <w:ind w:left="120"/>
              <w:rPr>
                <w:sz w:val="20"/>
                <w:szCs w:val="20"/>
              </w:rPr>
            </w:pPr>
            <w:r>
              <w:rPr>
                <w:rFonts w:ascii="Calibri" w:eastAsia="Calibri" w:hAnsi="Calibri" w:cs="Calibri"/>
                <w:sz w:val="24"/>
                <w:szCs w:val="24"/>
              </w:rPr>
              <w:t>schopnosti i reálné možnosti a uplatňovat je</w:t>
            </w:r>
          </w:p>
          <w:p w:rsidR="00D067CC" w:rsidRDefault="00D067CC" w:rsidP="00D067CC">
            <w:pPr>
              <w:ind w:left="120"/>
              <w:rPr>
                <w:sz w:val="20"/>
                <w:szCs w:val="20"/>
              </w:rPr>
            </w:pPr>
            <w:r>
              <w:rPr>
                <w:rFonts w:ascii="Calibri" w:eastAsia="Calibri" w:hAnsi="Calibri" w:cs="Calibri"/>
                <w:sz w:val="24"/>
                <w:szCs w:val="24"/>
              </w:rPr>
              <w:t>spolu s osvojenými vědomostmi a</w:t>
            </w:r>
          </w:p>
          <w:p w:rsidR="00D067CC" w:rsidRDefault="00D067CC" w:rsidP="00D067CC">
            <w:pPr>
              <w:spacing w:line="292" w:lineRule="exact"/>
              <w:ind w:left="120"/>
              <w:rPr>
                <w:sz w:val="20"/>
                <w:szCs w:val="20"/>
              </w:rPr>
            </w:pPr>
            <w:r>
              <w:rPr>
                <w:rFonts w:ascii="Calibri" w:eastAsia="Calibri" w:hAnsi="Calibri" w:cs="Calibri"/>
                <w:sz w:val="24"/>
                <w:szCs w:val="24"/>
              </w:rPr>
              <w:t>dovednostmi při rozhodování o vlastní</w:t>
            </w:r>
          </w:p>
          <w:p w:rsidR="00D067CC" w:rsidRDefault="00D067CC" w:rsidP="00D067CC">
            <w:pPr>
              <w:spacing w:line="292" w:lineRule="exact"/>
              <w:ind w:left="120"/>
              <w:rPr>
                <w:sz w:val="24"/>
                <w:szCs w:val="24"/>
              </w:rPr>
            </w:pPr>
            <w:r>
              <w:rPr>
                <w:rFonts w:ascii="Calibri" w:eastAsia="Calibri" w:hAnsi="Calibri" w:cs="Calibri"/>
                <w:sz w:val="24"/>
                <w:szCs w:val="24"/>
              </w:rPr>
              <w:t>životní a profesní orientaci</w:t>
            </w: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C1264F">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291"/>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5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3"/>
                <w:szCs w:val="13"/>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42"/>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2"/>
                <w:szCs w:val="12"/>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139"/>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54"/>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139"/>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C1264F">
        <w:trPr>
          <w:trHeight w:val="154"/>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vAlign w:val="bottom"/>
          </w:tcPr>
          <w:p w:rsidR="00D067CC" w:rsidRDefault="00D067CC">
            <w:pPr>
              <w:rPr>
                <w:sz w:val="1"/>
                <w:szCs w:val="1"/>
              </w:rPr>
            </w:pPr>
          </w:p>
        </w:tc>
      </w:tr>
      <w:tr w:rsidR="00D067CC" w:rsidTr="00C1264F">
        <w:trPr>
          <w:trHeight w:val="139"/>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C1264F">
        <w:trPr>
          <w:trHeight w:val="154"/>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vAlign w:val="bottom"/>
          </w:tcPr>
          <w:p w:rsidR="00D067CC" w:rsidRDefault="00D067CC">
            <w:pPr>
              <w:rPr>
                <w:sz w:val="1"/>
                <w:szCs w:val="1"/>
              </w:rPr>
            </w:pPr>
          </w:p>
        </w:tc>
      </w:tr>
      <w:tr w:rsidR="00D067CC" w:rsidTr="00F153D5">
        <w:trPr>
          <w:trHeight w:val="142"/>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51"/>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142"/>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C1264F">
        <w:trPr>
          <w:trHeight w:val="151"/>
        </w:trPr>
        <w:tc>
          <w:tcPr>
            <w:tcW w:w="4640" w:type="dxa"/>
            <w:vMerge/>
            <w:tcBorders>
              <w:left w:val="single" w:sz="8" w:space="0" w:color="auto"/>
              <w:right w:val="single" w:sz="8" w:space="0" w:color="auto"/>
            </w:tcBorders>
            <w:vAlign w:val="bottom"/>
          </w:tcPr>
          <w:p w:rsidR="00D067CC" w:rsidRDefault="00D067CC">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vAlign w:val="bottom"/>
          </w:tcPr>
          <w:p w:rsidR="00D067CC" w:rsidRDefault="00D067CC">
            <w:pPr>
              <w:rPr>
                <w:sz w:val="1"/>
                <w:szCs w:val="1"/>
              </w:rPr>
            </w:pPr>
          </w:p>
        </w:tc>
      </w:tr>
      <w:tr w:rsidR="00D067CC" w:rsidTr="00F153D5">
        <w:trPr>
          <w:trHeight w:val="142"/>
        </w:trPr>
        <w:tc>
          <w:tcPr>
            <w:tcW w:w="4640" w:type="dxa"/>
            <w:vMerge/>
            <w:tcBorders>
              <w:left w:val="single" w:sz="8" w:space="0" w:color="auto"/>
              <w:right w:val="single" w:sz="8" w:space="0" w:color="auto"/>
            </w:tcBorders>
            <w:vAlign w:val="bottom"/>
          </w:tcPr>
          <w:p w:rsidR="00D067CC" w:rsidRDefault="00D067CC">
            <w:pPr>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51"/>
        </w:trPr>
        <w:tc>
          <w:tcPr>
            <w:tcW w:w="4640" w:type="dxa"/>
            <w:vMerge/>
            <w:tcBorders>
              <w:left w:val="single" w:sz="8" w:space="0" w:color="auto"/>
              <w:right w:val="single" w:sz="8" w:space="0" w:color="auto"/>
            </w:tcBorders>
            <w:vAlign w:val="bottom"/>
          </w:tcPr>
          <w:p w:rsidR="00D067CC" w:rsidRDefault="00D067CC">
            <w:pPr>
              <w:rPr>
                <w:sz w:val="13"/>
                <w:szCs w:val="13"/>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293"/>
        </w:trPr>
        <w:tc>
          <w:tcPr>
            <w:tcW w:w="4640" w:type="dxa"/>
            <w:vMerge/>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295"/>
        </w:trPr>
        <w:tc>
          <w:tcPr>
            <w:tcW w:w="4640" w:type="dxa"/>
            <w:vMerge/>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293"/>
        </w:trPr>
        <w:tc>
          <w:tcPr>
            <w:tcW w:w="4640" w:type="dxa"/>
            <w:vMerge/>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293"/>
        </w:trPr>
        <w:tc>
          <w:tcPr>
            <w:tcW w:w="4640" w:type="dxa"/>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C1264F">
        <w:trPr>
          <w:trHeight w:val="293"/>
        </w:trPr>
        <w:tc>
          <w:tcPr>
            <w:tcW w:w="4640" w:type="dxa"/>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295"/>
        </w:trPr>
        <w:tc>
          <w:tcPr>
            <w:tcW w:w="4640" w:type="dxa"/>
            <w:tcBorders>
              <w:left w:val="single" w:sz="8" w:space="0" w:color="auto"/>
              <w:bottom w:val="single" w:sz="8" w:space="0" w:color="auto"/>
              <w:right w:val="single" w:sz="8" w:space="0" w:color="auto"/>
            </w:tcBorders>
            <w:vAlign w:val="bottom"/>
          </w:tcPr>
          <w:p w:rsidR="00D067CC" w:rsidRDefault="00D067CC">
            <w:pPr>
              <w:rPr>
                <w:sz w:val="24"/>
                <w:szCs w:val="24"/>
              </w:rPr>
            </w:pPr>
          </w:p>
        </w:tc>
        <w:tc>
          <w:tcPr>
            <w:tcW w:w="4600" w:type="dxa"/>
            <w:gridSpan w:val="2"/>
            <w:vMerge/>
            <w:tcBorders>
              <w:bottom w:val="single" w:sz="8" w:space="0" w:color="auto"/>
              <w:right w:val="single" w:sz="8" w:space="0" w:color="auto"/>
            </w:tcBorders>
            <w:vAlign w:val="bottom"/>
          </w:tcPr>
          <w:p w:rsidR="00D067CC" w:rsidRDefault="00D067CC">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bl>
    <w:p w:rsidR="00D067CC" w:rsidRDefault="00D067CC">
      <w:pPr>
        <w:rPr>
          <w:rFonts w:ascii="Calibri" w:eastAsia="Calibri" w:hAnsi="Calibri" w:cs="Calibri"/>
          <w:b/>
          <w:bCs/>
          <w:i/>
          <w:iCs/>
          <w:sz w:val="24"/>
          <w:szCs w:val="24"/>
        </w:rPr>
      </w:pPr>
      <w:bookmarkStart w:id="7" w:name="page9"/>
      <w:bookmarkEnd w:id="7"/>
    </w:p>
    <w:p w:rsidR="00D067CC" w:rsidRDefault="00D067CC">
      <w:pPr>
        <w:rPr>
          <w:rFonts w:ascii="Calibri" w:eastAsia="Calibri" w:hAnsi="Calibri" w:cs="Calibri"/>
          <w:b/>
          <w:bCs/>
          <w:i/>
          <w:iCs/>
          <w:sz w:val="24"/>
          <w:szCs w:val="24"/>
        </w:rPr>
      </w:pPr>
    </w:p>
    <w:p w:rsidR="00D067CC" w:rsidRDefault="00D067CC">
      <w:pPr>
        <w:rPr>
          <w:rFonts w:ascii="Calibri" w:eastAsia="Calibri" w:hAnsi="Calibri" w:cs="Calibri"/>
          <w:b/>
          <w:bCs/>
          <w:i/>
          <w:iCs/>
          <w:sz w:val="24"/>
          <w:szCs w:val="24"/>
        </w:rPr>
      </w:pPr>
    </w:p>
    <w:p w:rsidR="00DE0F2C" w:rsidRPr="00DE2C99" w:rsidRDefault="00E61852">
      <w:pPr>
        <w:rPr>
          <w:sz w:val="26"/>
          <w:szCs w:val="26"/>
        </w:rPr>
      </w:pPr>
      <w:r w:rsidRPr="00DE2C99">
        <w:rPr>
          <w:rFonts w:ascii="Calibri" w:eastAsia="Calibri" w:hAnsi="Calibri" w:cs="Calibri"/>
          <w:b/>
          <w:bCs/>
          <w:i/>
          <w:iCs/>
          <w:sz w:val="26"/>
          <w:szCs w:val="26"/>
        </w:rPr>
        <w:t>3.2.</w:t>
      </w:r>
      <w:r w:rsidR="002B1CEF">
        <w:rPr>
          <w:rFonts w:ascii="Calibri" w:eastAsia="Calibri" w:hAnsi="Calibri" w:cs="Calibri"/>
          <w:b/>
          <w:bCs/>
          <w:i/>
          <w:iCs/>
          <w:sz w:val="26"/>
          <w:szCs w:val="26"/>
        </w:rPr>
        <w:t>3</w:t>
      </w:r>
      <w:r w:rsidRPr="00DE2C99">
        <w:rPr>
          <w:rFonts w:ascii="Calibri" w:eastAsia="Calibri" w:hAnsi="Calibri" w:cs="Calibri"/>
          <w:b/>
          <w:bCs/>
          <w:i/>
          <w:iCs/>
          <w:sz w:val="26"/>
          <w:szCs w:val="26"/>
        </w:rPr>
        <w:t>.</w:t>
      </w:r>
      <w:r w:rsidR="00DE2C99" w:rsidRPr="00DE2C99">
        <w:rPr>
          <w:rFonts w:ascii="Calibri" w:eastAsia="Calibri" w:hAnsi="Calibri" w:cs="Calibri"/>
          <w:b/>
          <w:bCs/>
          <w:i/>
          <w:iCs/>
          <w:sz w:val="26"/>
          <w:szCs w:val="26"/>
        </w:rPr>
        <w:t>Formy a metody práce, které povedou k rozvoji KK</w:t>
      </w:r>
    </w:p>
    <w:p w:rsidR="00DE0F2C" w:rsidRDefault="00DE0F2C">
      <w:pPr>
        <w:spacing w:line="341" w:lineRule="exact"/>
        <w:rPr>
          <w:sz w:val="20"/>
          <w:szCs w:val="20"/>
        </w:rPr>
      </w:pPr>
    </w:p>
    <w:p w:rsidR="00DE0F2C" w:rsidRDefault="0090193E" w:rsidP="00C00D18">
      <w:pPr>
        <w:numPr>
          <w:ilvl w:val="0"/>
          <w:numId w:val="5"/>
        </w:numPr>
        <w:tabs>
          <w:tab w:val="left" w:pos="720"/>
        </w:tabs>
        <w:ind w:left="720" w:hanging="362"/>
        <w:jc w:val="both"/>
        <w:rPr>
          <w:rFonts w:ascii="Arial" w:eastAsia="Arial" w:hAnsi="Arial" w:cs="Arial"/>
          <w:sz w:val="24"/>
          <w:szCs w:val="24"/>
        </w:rPr>
      </w:pPr>
      <w:r>
        <w:rPr>
          <w:rFonts w:ascii="Calibri" w:eastAsia="Calibri" w:hAnsi="Calibri" w:cs="Calibri"/>
          <w:sz w:val="24"/>
          <w:szCs w:val="24"/>
        </w:rPr>
        <w:t>komunitní kruh</w:t>
      </w: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skupinová práce</w:t>
      </w:r>
    </w:p>
    <w:p w:rsidR="00DE0F2C" w:rsidRDefault="00DE0F2C">
      <w:pPr>
        <w:spacing w:line="3" w:lineRule="exact"/>
        <w:rPr>
          <w:rFonts w:ascii="Arial" w:eastAsia="Arial" w:hAnsi="Arial" w:cs="Arial"/>
          <w:sz w:val="24"/>
          <w:szCs w:val="24"/>
        </w:rPr>
      </w:pPr>
    </w:p>
    <w:p w:rsidR="00DE0F2C" w:rsidRDefault="0090193E" w:rsidP="00C00D18">
      <w:pPr>
        <w:numPr>
          <w:ilvl w:val="0"/>
          <w:numId w:val="5"/>
        </w:numPr>
        <w:tabs>
          <w:tab w:val="left" w:pos="720"/>
        </w:tabs>
        <w:ind w:left="720" w:hanging="362"/>
        <w:jc w:val="both"/>
        <w:rPr>
          <w:rFonts w:ascii="Arial" w:eastAsia="Arial" w:hAnsi="Arial" w:cs="Arial"/>
          <w:sz w:val="24"/>
          <w:szCs w:val="24"/>
        </w:rPr>
      </w:pPr>
      <w:r>
        <w:rPr>
          <w:rFonts w:ascii="Calibri" w:eastAsia="Calibri" w:hAnsi="Calibri" w:cs="Calibri"/>
          <w:sz w:val="24"/>
          <w:szCs w:val="24"/>
        </w:rPr>
        <w:t>práce ve dvojicích</w:t>
      </w: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tematická výuka</w:t>
      </w:r>
    </w:p>
    <w:p w:rsidR="00DE0F2C" w:rsidRDefault="00DE0F2C">
      <w:pPr>
        <w:spacing w:line="1" w:lineRule="exact"/>
        <w:rPr>
          <w:rFonts w:ascii="Arial" w:eastAsia="Arial" w:hAnsi="Arial" w:cs="Arial"/>
          <w:sz w:val="24"/>
          <w:szCs w:val="24"/>
        </w:rPr>
      </w:pP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projektové vyučování</w:t>
      </w:r>
    </w:p>
    <w:p w:rsidR="00DE0F2C" w:rsidRDefault="00DE0F2C">
      <w:pPr>
        <w:spacing w:line="1" w:lineRule="exact"/>
        <w:rPr>
          <w:rFonts w:ascii="Arial" w:eastAsia="Arial" w:hAnsi="Arial" w:cs="Arial"/>
          <w:sz w:val="24"/>
          <w:szCs w:val="24"/>
        </w:rPr>
      </w:pP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ekologická výchova</w:t>
      </w:r>
    </w:p>
    <w:p w:rsidR="00DE0F2C" w:rsidRDefault="00DE0F2C">
      <w:pPr>
        <w:spacing w:line="1" w:lineRule="exact"/>
        <w:rPr>
          <w:rFonts w:ascii="Arial" w:eastAsia="Arial" w:hAnsi="Arial" w:cs="Arial"/>
          <w:sz w:val="24"/>
          <w:szCs w:val="24"/>
        </w:rPr>
      </w:pP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dramatická výchova</w:t>
      </w:r>
    </w:p>
    <w:p w:rsidR="00DE0F2C" w:rsidRDefault="00DE0F2C">
      <w:pPr>
        <w:spacing w:line="1" w:lineRule="exact"/>
        <w:rPr>
          <w:rFonts w:ascii="Arial" w:eastAsia="Arial" w:hAnsi="Arial" w:cs="Arial"/>
          <w:sz w:val="24"/>
          <w:szCs w:val="24"/>
        </w:rPr>
      </w:pP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RWCT – myšlenková mapa, BRAINSTORMING, klíčová slova, pětilístek, volné psaní</w:t>
      </w:r>
    </w:p>
    <w:p w:rsidR="00DE0F2C" w:rsidRDefault="00DE0F2C">
      <w:pPr>
        <w:spacing w:line="1" w:lineRule="exact"/>
        <w:rPr>
          <w:rFonts w:ascii="Arial" w:eastAsia="Arial" w:hAnsi="Arial" w:cs="Arial"/>
          <w:sz w:val="24"/>
          <w:szCs w:val="24"/>
        </w:rPr>
      </w:pP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diskuse</w:t>
      </w:r>
    </w:p>
    <w:p w:rsidR="00DE0F2C" w:rsidRDefault="00DE0F2C">
      <w:pPr>
        <w:spacing w:line="1" w:lineRule="exact"/>
        <w:rPr>
          <w:rFonts w:ascii="Arial" w:eastAsia="Arial" w:hAnsi="Arial" w:cs="Arial"/>
          <w:sz w:val="24"/>
          <w:szCs w:val="24"/>
        </w:rPr>
      </w:pP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dialog</w:t>
      </w:r>
    </w:p>
    <w:p w:rsidR="00DE0F2C" w:rsidRDefault="00DE0F2C">
      <w:pPr>
        <w:spacing w:line="1" w:lineRule="exact"/>
        <w:rPr>
          <w:rFonts w:ascii="Arial" w:eastAsia="Arial" w:hAnsi="Arial" w:cs="Arial"/>
          <w:sz w:val="24"/>
          <w:szCs w:val="24"/>
        </w:rPr>
      </w:pP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práce s pravidly</w:t>
      </w:r>
    </w:p>
    <w:p w:rsidR="00DE0F2C" w:rsidRDefault="00DE0F2C">
      <w:pPr>
        <w:spacing w:line="1" w:lineRule="exact"/>
        <w:rPr>
          <w:rFonts w:ascii="Arial" w:eastAsia="Arial" w:hAnsi="Arial" w:cs="Arial"/>
          <w:sz w:val="24"/>
          <w:szCs w:val="24"/>
        </w:rPr>
      </w:pP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exkurze, vycházky, výpravy</w:t>
      </w:r>
    </w:p>
    <w:p w:rsidR="00DE0F2C" w:rsidRDefault="00DE0F2C">
      <w:pPr>
        <w:spacing w:line="1" w:lineRule="exact"/>
        <w:rPr>
          <w:rFonts w:ascii="Arial" w:eastAsia="Arial" w:hAnsi="Arial" w:cs="Arial"/>
          <w:sz w:val="24"/>
          <w:szCs w:val="24"/>
        </w:rPr>
      </w:pP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práce s PC, Internetem, encyklopediemi, odbornými knihami atd.</w:t>
      </w:r>
    </w:p>
    <w:p w:rsidR="00DE0F2C" w:rsidRDefault="00DE0F2C"/>
    <w:p w:rsidR="00493140" w:rsidRDefault="00493140"/>
    <w:p w:rsidR="005D7BAB" w:rsidRDefault="005D7BAB"/>
    <w:p w:rsidR="005D7BAB" w:rsidRDefault="005D7BAB"/>
    <w:p w:rsidR="005D7BAB" w:rsidRDefault="005D7BAB"/>
    <w:p w:rsidR="005D7BAB" w:rsidRDefault="005D7BAB"/>
    <w:p w:rsidR="005D7BAB" w:rsidRDefault="005D7BAB"/>
    <w:p w:rsidR="005D7BAB" w:rsidRDefault="005D7BAB"/>
    <w:p w:rsidR="005D7BAB" w:rsidRDefault="005D7BAB"/>
    <w:p w:rsidR="005D7BAB" w:rsidRDefault="005D7BAB"/>
    <w:p w:rsidR="00E61852" w:rsidRDefault="00E61852"/>
    <w:p w:rsidR="00DE2C99" w:rsidRDefault="00E61852">
      <w:pPr>
        <w:rPr>
          <w:rFonts w:asciiTheme="minorHAnsi" w:hAnsiTheme="minorHAnsi"/>
          <w:b/>
          <w:sz w:val="26"/>
          <w:szCs w:val="26"/>
        </w:rPr>
      </w:pPr>
      <w:r w:rsidRPr="00DE2C99">
        <w:rPr>
          <w:rFonts w:asciiTheme="minorHAnsi" w:hAnsiTheme="minorHAnsi"/>
          <w:b/>
          <w:sz w:val="26"/>
          <w:szCs w:val="26"/>
        </w:rPr>
        <w:lastRenderedPageBreak/>
        <w:t xml:space="preserve">3.3. </w:t>
      </w:r>
      <w:r w:rsidR="00DE2C99" w:rsidRPr="00DE2C99">
        <w:rPr>
          <w:rFonts w:asciiTheme="minorHAnsi" w:hAnsiTheme="minorHAnsi"/>
          <w:b/>
          <w:sz w:val="26"/>
          <w:szCs w:val="26"/>
        </w:rPr>
        <w:t>ZAČLENĚNÍ PRŮŘEZOVÝCH TÉMAT</w:t>
      </w:r>
    </w:p>
    <w:tbl>
      <w:tblPr>
        <w:tblpPr w:leftFromText="141" w:rightFromText="141" w:vertAnchor="text" w:horzAnchor="margin" w:tblpY="594"/>
        <w:tblW w:w="9346" w:type="dxa"/>
        <w:tblLayout w:type="fixed"/>
        <w:tblCellMar>
          <w:left w:w="0" w:type="dxa"/>
          <w:right w:w="0" w:type="dxa"/>
        </w:tblCellMar>
        <w:tblLook w:val="04A0"/>
      </w:tblPr>
      <w:tblGrid>
        <w:gridCol w:w="4678"/>
        <w:gridCol w:w="323"/>
        <w:gridCol w:w="4315"/>
        <w:gridCol w:w="30"/>
      </w:tblGrid>
      <w:tr w:rsidR="00772D51" w:rsidTr="00772D51">
        <w:trPr>
          <w:trHeight w:val="374"/>
        </w:trPr>
        <w:tc>
          <w:tcPr>
            <w:tcW w:w="4678" w:type="dxa"/>
            <w:tcBorders>
              <w:top w:val="single" w:sz="8" w:space="0" w:color="auto"/>
              <w:left w:val="single" w:sz="8" w:space="0" w:color="auto"/>
              <w:right w:val="single" w:sz="8" w:space="0" w:color="auto"/>
            </w:tcBorders>
            <w:vAlign w:val="bottom"/>
          </w:tcPr>
          <w:p w:rsidR="00772D51" w:rsidRDefault="00772D51" w:rsidP="00772D51">
            <w:pPr>
              <w:ind w:left="120"/>
              <w:rPr>
                <w:sz w:val="20"/>
                <w:szCs w:val="20"/>
              </w:rPr>
            </w:pPr>
            <w:r>
              <w:rPr>
                <w:rFonts w:ascii="Calibri" w:eastAsia="Calibri" w:hAnsi="Calibri" w:cs="Calibri"/>
                <w:b/>
                <w:bCs/>
                <w:sz w:val="24"/>
                <w:szCs w:val="24"/>
              </w:rPr>
              <w:t>Průřezová témata</w:t>
            </w:r>
          </w:p>
        </w:tc>
        <w:tc>
          <w:tcPr>
            <w:tcW w:w="323" w:type="dxa"/>
            <w:tcBorders>
              <w:top w:val="single" w:sz="8" w:space="0" w:color="auto"/>
            </w:tcBorders>
            <w:vAlign w:val="bottom"/>
          </w:tcPr>
          <w:p w:rsidR="00772D51" w:rsidRDefault="00772D51" w:rsidP="00772D51">
            <w:pPr>
              <w:rPr>
                <w:sz w:val="24"/>
                <w:szCs w:val="24"/>
              </w:rPr>
            </w:pPr>
          </w:p>
        </w:tc>
        <w:tc>
          <w:tcPr>
            <w:tcW w:w="4315" w:type="dxa"/>
            <w:tcBorders>
              <w:top w:val="single" w:sz="8" w:space="0" w:color="auto"/>
              <w:right w:val="single" w:sz="8" w:space="0" w:color="auto"/>
            </w:tcBorders>
            <w:vAlign w:val="bottom"/>
          </w:tcPr>
          <w:p w:rsidR="00772D51" w:rsidRDefault="00772D51" w:rsidP="00772D51">
            <w:pPr>
              <w:rPr>
                <w:sz w:val="24"/>
                <w:szCs w:val="24"/>
              </w:rPr>
            </w:pPr>
          </w:p>
        </w:tc>
        <w:tc>
          <w:tcPr>
            <w:tcW w:w="30" w:type="dxa"/>
            <w:vAlign w:val="bottom"/>
          </w:tcPr>
          <w:p w:rsidR="00772D51" w:rsidRDefault="00772D51" w:rsidP="00772D51">
            <w:pPr>
              <w:rPr>
                <w:sz w:val="1"/>
                <w:szCs w:val="1"/>
              </w:rPr>
            </w:pPr>
          </w:p>
        </w:tc>
      </w:tr>
      <w:tr w:rsidR="00772D51" w:rsidTr="00772D51">
        <w:trPr>
          <w:trHeight w:val="317"/>
        </w:trPr>
        <w:tc>
          <w:tcPr>
            <w:tcW w:w="4678" w:type="dxa"/>
            <w:tcBorders>
              <w:left w:val="single" w:sz="8" w:space="0" w:color="auto"/>
              <w:bottom w:val="single" w:sz="8" w:space="0" w:color="auto"/>
              <w:right w:val="single" w:sz="8" w:space="0" w:color="auto"/>
            </w:tcBorders>
            <w:vAlign w:val="bottom"/>
          </w:tcPr>
          <w:p w:rsidR="00772D51" w:rsidRDefault="00772D51" w:rsidP="00772D51">
            <w:pPr>
              <w:rPr>
                <w:sz w:val="21"/>
                <w:szCs w:val="21"/>
              </w:rPr>
            </w:pPr>
          </w:p>
        </w:tc>
        <w:tc>
          <w:tcPr>
            <w:tcW w:w="323" w:type="dxa"/>
            <w:tcBorders>
              <w:bottom w:val="single" w:sz="8" w:space="0" w:color="auto"/>
            </w:tcBorders>
            <w:vAlign w:val="bottom"/>
          </w:tcPr>
          <w:p w:rsidR="00772D51" w:rsidRDefault="00772D51" w:rsidP="00772D51">
            <w:pPr>
              <w:rPr>
                <w:sz w:val="21"/>
                <w:szCs w:val="21"/>
              </w:rPr>
            </w:pPr>
          </w:p>
        </w:tc>
        <w:tc>
          <w:tcPr>
            <w:tcW w:w="4315" w:type="dxa"/>
            <w:tcBorders>
              <w:bottom w:val="single" w:sz="8" w:space="0" w:color="auto"/>
              <w:right w:val="single" w:sz="8" w:space="0" w:color="auto"/>
            </w:tcBorders>
            <w:vAlign w:val="bottom"/>
          </w:tcPr>
          <w:p w:rsidR="00772D51" w:rsidRDefault="00772D51" w:rsidP="00772D51">
            <w:pPr>
              <w:rPr>
                <w:sz w:val="21"/>
                <w:szCs w:val="21"/>
              </w:rPr>
            </w:pPr>
          </w:p>
        </w:tc>
        <w:tc>
          <w:tcPr>
            <w:tcW w:w="30" w:type="dxa"/>
            <w:vAlign w:val="bottom"/>
          </w:tcPr>
          <w:p w:rsidR="00772D51" w:rsidRDefault="00772D51" w:rsidP="00772D51">
            <w:pPr>
              <w:rPr>
                <w:sz w:val="1"/>
                <w:szCs w:val="1"/>
              </w:rPr>
            </w:pPr>
          </w:p>
        </w:tc>
      </w:tr>
      <w:tr w:rsidR="00772D51" w:rsidTr="00772D51">
        <w:trPr>
          <w:trHeight w:val="349"/>
        </w:trPr>
        <w:tc>
          <w:tcPr>
            <w:tcW w:w="4678" w:type="dxa"/>
            <w:vMerge w:val="restart"/>
            <w:tcBorders>
              <w:left w:val="single" w:sz="8" w:space="0" w:color="auto"/>
              <w:right w:val="single" w:sz="8" w:space="0" w:color="auto"/>
            </w:tcBorders>
            <w:vAlign w:val="bottom"/>
          </w:tcPr>
          <w:p w:rsidR="00772D51" w:rsidRDefault="00772D51" w:rsidP="00772D51">
            <w:pPr>
              <w:spacing w:line="277" w:lineRule="exact"/>
              <w:ind w:left="120"/>
              <w:rPr>
                <w:sz w:val="20"/>
                <w:szCs w:val="20"/>
              </w:rPr>
            </w:pPr>
            <w:r>
              <w:rPr>
                <w:rFonts w:ascii="Calibri" w:eastAsia="Calibri" w:hAnsi="Calibri" w:cs="Calibri"/>
                <w:sz w:val="24"/>
                <w:szCs w:val="24"/>
              </w:rPr>
              <w:t>1.</w:t>
            </w:r>
          </w:p>
          <w:p w:rsidR="00772D51" w:rsidRDefault="00772D51" w:rsidP="00772D51">
            <w:pPr>
              <w:spacing w:line="292" w:lineRule="exact"/>
              <w:ind w:left="120"/>
              <w:rPr>
                <w:sz w:val="20"/>
                <w:szCs w:val="20"/>
              </w:rPr>
            </w:pPr>
            <w:r>
              <w:rPr>
                <w:rFonts w:ascii="Calibri" w:eastAsia="Calibri" w:hAnsi="Calibri" w:cs="Calibri"/>
                <w:sz w:val="24"/>
                <w:szCs w:val="24"/>
              </w:rPr>
              <w:t>Vytvářet u žáků potřebu projevovat pozitivní</w:t>
            </w:r>
          </w:p>
          <w:p w:rsidR="00772D51" w:rsidRDefault="00772D51" w:rsidP="00772D51">
            <w:pPr>
              <w:spacing w:line="292" w:lineRule="exact"/>
              <w:ind w:left="120"/>
              <w:rPr>
                <w:sz w:val="20"/>
                <w:szCs w:val="20"/>
              </w:rPr>
            </w:pPr>
            <w:r>
              <w:rPr>
                <w:rFonts w:ascii="Calibri" w:eastAsia="Calibri" w:hAnsi="Calibri" w:cs="Calibri"/>
                <w:sz w:val="24"/>
                <w:szCs w:val="24"/>
              </w:rPr>
              <w:t>city v chování, jednání a v prožívání životních</w:t>
            </w:r>
          </w:p>
          <w:p w:rsidR="00772D51" w:rsidRDefault="00772D51" w:rsidP="00772D51">
            <w:pPr>
              <w:spacing w:line="255" w:lineRule="exact"/>
              <w:ind w:left="120"/>
              <w:rPr>
                <w:sz w:val="20"/>
                <w:szCs w:val="20"/>
              </w:rPr>
            </w:pPr>
            <w:r>
              <w:rPr>
                <w:rFonts w:ascii="Calibri" w:eastAsia="Calibri" w:hAnsi="Calibri" w:cs="Calibri"/>
                <w:sz w:val="24"/>
                <w:szCs w:val="24"/>
              </w:rPr>
              <w:t>situací, vnímavost a citlivé vztahy k lidem,</w:t>
            </w:r>
          </w:p>
          <w:p w:rsidR="00772D51" w:rsidRDefault="00772D51" w:rsidP="00772D51">
            <w:pPr>
              <w:spacing w:line="292" w:lineRule="exact"/>
              <w:ind w:left="120"/>
              <w:rPr>
                <w:sz w:val="20"/>
                <w:szCs w:val="20"/>
              </w:rPr>
            </w:pPr>
            <w:r>
              <w:rPr>
                <w:rFonts w:ascii="Calibri" w:eastAsia="Calibri" w:hAnsi="Calibri" w:cs="Calibri"/>
                <w:sz w:val="24"/>
                <w:szCs w:val="24"/>
              </w:rPr>
              <w:t>svému prostředí i k přírodě</w:t>
            </w:r>
          </w:p>
          <w:p w:rsidR="00772D51" w:rsidRDefault="00772D51" w:rsidP="00772D51">
            <w:pPr>
              <w:spacing w:line="292" w:lineRule="exact"/>
              <w:ind w:left="120"/>
              <w:rPr>
                <w:sz w:val="20"/>
                <w:szCs w:val="20"/>
              </w:rPr>
            </w:pPr>
            <w:r>
              <w:rPr>
                <w:rFonts w:ascii="Calibri" w:eastAsia="Calibri" w:hAnsi="Calibri" w:cs="Calibri"/>
                <w:b/>
                <w:bCs/>
                <w:sz w:val="24"/>
                <w:szCs w:val="24"/>
              </w:rPr>
              <w:t>OSOBNOSTNĚ SOCIÁLNÍ A</w:t>
            </w:r>
          </w:p>
          <w:p w:rsidR="00772D51" w:rsidRDefault="00772D51" w:rsidP="00772D51">
            <w:pPr>
              <w:spacing w:line="292" w:lineRule="exact"/>
              <w:ind w:left="120"/>
              <w:rPr>
                <w:sz w:val="20"/>
                <w:szCs w:val="20"/>
              </w:rPr>
            </w:pPr>
            <w:r>
              <w:rPr>
                <w:rFonts w:ascii="Calibri" w:eastAsia="Calibri" w:hAnsi="Calibri" w:cs="Calibri"/>
                <w:b/>
                <w:bCs/>
                <w:sz w:val="24"/>
                <w:szCs w:val="24"/>
              </w:rPr>
              <w:t>ENVIRONMENTÁLNÍ VÝCHOVA</w:t>
            </w:r>
          </w:p>
        </w:tc>
        <w:tc>
          <w:tcPr>
            <w:tcW w:w="4637" w:type="dxa"/>
            <w:gridSpan w:val="2"/>
            <w:vMerge w:val="restart"/>
            <w:tcBorders>
              <w:right w:val="single" w:sz="8" w:space="0" w:color="auto"/>
            </w:tcBorders>
          </w:tcPr>
          <w:p w:rsidR="00772D51" w:rsidRPr="008C1CB4" w:rsidRDefault="00772D51" w:rsidP="00772D51">
            <w:pPr>
              <w:ind w:left="80"/>
              <w:rPr>
                <w:rFonts w:ascii="Calibri" w:eastAsia="Calibri" w:hAnsi="Calibri" w:cs="Calibri"/>
                <w:szCs w:val="18"/>
              </w:rPr>
            </w:pPr>
            <w:r w:rsidRPr="008C1CB4">
              <w:rPr>
                <w:rFonts w:ascii="Calibri" w:eastAsia="Calibri" w:hAnsi="Calibri" w:cs="Calibri"/>
                <w:szCs w:val="18"/>
              </w:rPr>
              <w:t>·učitel klade důraz na prožitek zejména při vyučování  ČJ, dramatické výchovy, přírodovědy, estetických  výchovách, …;</w:t>
            </w:r>
          </w:p>
          <w:p w:rsidR="00772D51" w:rsidRPr="008C1CB4" w:rsidRDefault="00772D51" w:rsidP="00772D51">
            <w:pPr>
              <w:ind w:left="80"/>
              <w:rPr>
                <w:szCs w:val="20"/>
              </w:rPr>
            </w:pPr>
          </w:p>
          <w:p w:rsidR="00772D51" w:rsidRPr="008C1CB4" w:rsidRDefault="00772D51" w:rsidP="00772D51">
            <w:pPr>
              <w:spacing w:line="183" w:lineRule="exact"/>
              <w:ind w:left="80"/>
              <w:rPr>
                <w:rFonts w:ascii="Calibri" w:eastAsia="Calibri" w:hAnsi="Calibri" w:cs="Calibri"/>
                <w:szCs w:val="18"/>
              </w:rPr>
            </w:pPr>
            <w:r w:rsidRPr="008C1CB4">
              <w:rPr>
                <w:rFonts w:ascii="Calibri" w:eastAsia="Calibri" w:hAnsi="Calibri" w:cs="Calibri"/>
                <w:szCs w:val="18"/>
              </w:rPr>
              <w:t>·žák jedná v přírodě jako správný turista;</w:t>
            </w:r>
          </w:p>
          <w:p w:rsidR="00772D51" w:rsidRPr="008C1CB4" w:rsidRDefault="00772D51" w:rsidP="00772D51">
            <w:pPr>
              <w:spacing w:line="183" w:lineRule="exact"/>
              <w:ind w:left="80"/>
              <w:rPr>
                <w:szCs w:val="20"/>
              </w:rPr>
            </w:pPr>
          </w:p>
          <w:p w:rsidR="00772D51" w:rsidRPr="008C1CB4" w:rsidRDefault="00772D51" w:rsidP="00772D51">
            <w:pPr>
              <w:spacing w:line="218" w:lineRule="exact"/>
              <w:ind w:left="80"/>
              <w:rPr>
                <w:szCs w:val="24"/>
              </w:rPr>
            </w:pPr>
            <w:r w:rsidRPr="008C1CB4">
              <w:rPr>
                <w:rFonts w:ascii="Calibri" w:eastAsia="Calibri" w:hAnsi="Calibri" w:cs="Calibri"/>
                <w:szCs w:val="18"/>
              </w:rPr>
              <w:t>·žák dokáže správně roztřídit odpady;</w:t>
            </w: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367"/>
        </w:trPr>
        <w:tc>
          <w:tcPr>
            <w:tcW w:w="4678" w:type="dxa"/>
            <w:vMerge/>
            <w:tcBorders>
              <w:left w:val="single" w:sz="8" w:space="0" w:color="auto"/>
              <w:right w:val="single" w:sz="8" w:space="0" w:color="auto"/>
            </w:tcBorders>
            <w:vAlign w:val="bottom"/>
          </w:tcPr>
          <w:p w:rsidR="00772D51" w:rsidRDefault="00772D51" w:rsidP="00772D51">
            <w:pPr>
              <w:spacing w:line="292" w:lineRule="exact"/>
              <w:ind w:left="120"/>
              <w:rPr>
                <w:sz w:val="20"/>
                <w:szCs w:val="20"/>
              </w:rPr>
            </w:pPr>
          </w:p>
        </w:tc>
        <w:tc>
          <w:tcPr>
            <w:tcW w:w="4637" w:type="dxa"/>
            <w:gridSpan w:val="2"/>
            <w:vMerge/>
            <w:tcBorders>
              <w:right w:val="single" w:sz="8" w:space="0" w:color="auto"/>
            </w:tcBorders>
            <w:vAlign w:val="bottom"/>
          </w:tcPr>
          <w:p w:rsidR="00772D51" w:rsidRPr="008C1CB4" w:rsidRDefault="00772D51" w:rsidP="00772D51">
            <w:pPr>
              <w:spacing w:line="218" w:lineRule="exact"/>
              <w:ind w:left="180"/>
              <w:rPr>
                <w:szCs w:val="20"/>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137"/>
        </w:trPr>
        <w:tc>
          <w:tcPr>
            <w:tcW w:w="4678" w:type="dxa"/>
            <w:vMerge/>
            <w:tcBorders>
              <w:left w:val="single" w:sz="8" w:space="0" w:color="auto"/>
              <w:right w:val="single" w:sz="8" w:space="0" w:color="auto"/>
            </w:tcBorders>
            <w:vAlign w:val="bottom"/>
          </w:tcPr>
          <w:p w:rsidR="00772D51" w:rsidRDefault="00772D51" w:rsidP="00772D51">
            <w:pPr>
              <w:spacing w:line="292" w:lineRule="exact"/>
              <w:ind w:left="120"/>
              <w:rPr>
                <w:sz w:val="20"/>
                <w:szCs w:val="20"/>
              </w:rPr>
            </w:pPr>
          </w:p>
        </w:tc>
        <w:tc>
          <w:tcPr>
            <w:tcW w:w="4637" w:type="dxa"/>
            <w:gridSpan w:val="2"/>
            <w:vMerge/>
            <w:tcBorders>
              <w:right w:val="single" w:sz="8" w:space="0" w:color="auto"/>
            </w:tcBorders>
            <w:vAlign w:val="bottom"/>
          </w:tcPr>
          <w:p w:rsidR="00772D51" w:rsidRPr="008C1CB4" w:rsidRDefault="00772D51" w:rsidP="00772D51">
            <w:pPr>
              <w:spacing w:line="218" w:lineRule="exact"/>
              <w:ind w:left="180"/>
              <w:rPr>
                <w:szCs w:val="9"/>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277"/>
        </w:trPr>
        <w:tc>
          <w:tcPr>
            <w:tcW w:w="4678" w:type="dxa"/>
            <w:vMerge/>
            <w:tcBorders>
              <w:left w:val="single" w:sz="8" w:space="0" w:color="auto"/>
              <w:right w:val="single" w:sz="8" w:space="0" w:color="auto"/>
            </w:tcBorders>
            <w:vAlign w:val="bottom"/>
          </w:tcPr>
          <w:p w:rsidR="00772D51" w:rsidRDefault="00772D51" w:rsidP="00772D51">
            <w:pPr>
              <w:spacing w:line="292" w:lineRule="exact"/>
              <w:ind w:left="120"/>
              <w:rPr>
                <w:sz w:val="19"/>
                <w:szCs w:val="19"/>
              </w:rPr>
            </w:pPr>
          </w:p>
        </w:tc>
        <w:tc>
          <w:tcPr>
            <w:tcW w:w="4637" w:type="dxa"/>
            <w:gridSpan w:val="2"/>
            <w:vMerge/>
            <w:tcBorders>
              <w:right w:val="single" w:sz="8" w:space="0" w:color="auto"/>
            </w:tcBorders>
            <w:vAlign w:val="bottom"/>
          </w:tcPr>
          <w:p w:rsidR="00772D51" w:rsidRPr="008C1CB4" w:rsidRDefault="00772D51" w:rsidP="00772D51">
            <w:pPr>
              <w:spacing w:line="218" w:lineRule="exact"/>
              <w:ind w:left="180"/>
              <w:rPr>
                <w:szCs w:val="20"/>
              </w:rPr>
            </w:pPr>
          </w:p>
        </w:tc>
        <w:tc>
          <w:tcPr>
            <w:tcW w:w="30" w:type="dxa"/>
            <w:vAlign w:val="bottom"/>
          </w:tcPr>
          <w:p w:rsidR="00772D51" w:rsidRDefault="00772D51" w:rsidP="00772D51">
            <w:pPr>
              <w:rPr>
                <w:sz w:val="1"/>
                <w:szCs w:val="1"/>
              </w:rPr>
            </w:pPr>
          </w:p>
        </w:tc>
      </w:tr>
      <w:tr w:rsidR="00772D51" w:rsidTr="00772D51">
        <w:trPr>
          <w:trHeight w:val="321"/>
        </w:trPr>
        <w:tc>
          <w:tcPr>
            <w:tcW w:w="4678" w:type="dxa"/>
            <w:vMerge/>
            <w:tcBorders>
              <w:left w:val="single" w:sz="8" w:space="0" w:color="auto"/>
              <w:right w:val="single" w:sz="8" w:space="0" w:color="auto"/>
            </w:tcBorders>
            <w:vAlign w:val="bottom"/>
          </w:tcPr>
          <w:p w:rsidR="00772D51" w:rsidRDefault="00772D51" w:rsidP="00772D51">
            <w:pPr>
              <w:spacing w:line="292" w:lineRule="exact"/>
              <w:ind w:left="120"/>
              <w:rPr>
                <w:sz w:val="20"/>
                <w:szCs w:val="20"/>
              </w:rPr>
            </w:pPr>
          </w:p>
        </w:tc>
        <w:tc>
          <w:tcPr>
            <w:tcW w:w="4637" w:type="dxa"/>
            <w:gridSpan w:val="2"/>
            <w:vMerge/>
            <w:tcBorders>
              <w:right w:val="single" w:sz="8" w:space="0" w:color="auto"/>
            </w:tcBorders>
            <w:vAlign w:val="bottom"/>
          </w:tcPr>
          <w:p w:rsidR="00772D51" w:rsidRPr="008C1CB4" w:rsidRDefault="00772D51" w:rsidP="00772D51">
            <w:pPr>
              <w:spacing w:line="218" w:lineRule="exact"/>
              <w:ind w:left="180"/>
              <w:rPr>
                <w:szCs w:val="20"/>
              </w:rPr>
            </w:pPr>
          </w:p>
        </w:tc>
        <w:tc>
          <w:tcPr>
            <w:tcW w:w="30" w:type="dxa"/>
            <w:vAlign w:val="bottom"/>
          </w:tcPr>
          <w:p w:rsidR="00772D51" w:rsidRDefault="00772D51" w:rsidP="00772D51">
            <w:pPr>
              <w:rPr>
                <w:sz w:val="1"/>
                <w:szCs w:val="1"/>
              </w:rPr>
            </w:pPr>
          </w:p>
        </w:tc>
      </w:tr>
      <w:tr w:rsidR="00772D51" w:rsidTr="00772D51">
        <w:trPr>
          <w:trHeight w:val="230"/>
        </w:trPr>
        <w:tc>
          <w:tcPr>
            <w:tcW w:w="4678" w:type="dxa"/>
            <w:vMerge/>
            <w:tcBorders>
              <w:left w:val="single" w:sz="8" w:space="0" w:color="auto"/>
              <w:right w:val="single" w:sz="8" w:space="0" w:color="auto"/>
            </w:tcBorders>
            <w:vAlign w:val="bottom"/>
          </w:tcPr>
          <w:p w:rsidR="00772D51" w:rsidRDefault="00772D51" w:rsidP="00772D51">
            <w:pPr>
              <w:spacing w:line="292" w:lineRule="exact"/>
              <w:ind w:left="120"/>
              <w:rPr>
                <w:sz w:val="20"/>
                <w:szCs w:val="20"/>
              </w:rPr>
            </w:pPr>
          </w:p>
        </w:tc>
        <w:tc>
          <w:tcPr>
            <w:tcW w:w="4637" w:type="dxa"/>
            <w:gridSpan w:val="2"/>
            <w:vMerge/>
            <w:tcBorders>
              <w:right w:val="single" w:sz="8" w:space="0" w:color="auto"/>
            </w:tcBorders>
            <w:vAlign w:val="bottom"/>
          </w:tcPr>
          <w:p w:rsidR="00772D51" w:rsidRPr="008C1CB4" w:rsidRDefault="00772D51" w:rsidP="00772D51">
            <w:pPr>
              <w:spacing w:line="218" w:lineRule="exact"/>
              <w:ind w:left="180"/>
              <w:rPr>
                <w:szCs w:val="20"/>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138"/>
        </w:trPr>
        <w:tc>
          <w:tcPr>
            <w:tcW w:w="4678" w:type="dxa"/>
            <w:vMerge/>
            <w:tcBorders>
              <w:left w:val="single" w:sz="8" w:space="0" w:color="auto"/>
              <w:right w:val="single" w:sz="8" w:space="0" w:color="auto"/>
            </w:tcBorders>
            <w:vAlign w:val="bottom"/>
          </w:tcPr>
          <w:p w:rsidR="00772D51" w:rsidRDefault="00772D51" w:rsidP="00772D51">
            <w:pPr>
              <w:spacing w:line="292" w:lineRule="exact"/>
              <w:ind w:left="120"/>
              <w:rPr>
                <w:sz w:val="9"/>
                <w:szCs w:val="9"/>
              </w:rPr>
            </w:pPr>
          </w:p>
        </w:tc>
        <w:tc>
          <w:tcPr>
            <w:tcW w:w="4637" w:type="dxa"/>
            <w:gridSpan w:val="2"/>
            <w:vMerge/>
            <w:tcBorders>
              <w:right w:val="single" w:sz="8" w:space="0" w:color="auto"/>
            </w:tcBorders>
            <w:vAlign w:val="bottom"/>
          </w:tcPr>
          <w:p w:rsidR="00772D51" w:rsidRPr="008C1CB4" w:rsidRDefault="00772D51" w:rsidP="00772D51">
            <w:pPr>
              <w:spacing w:line="218" w:lineRule="exact"/>
              <w:ind w:left="180"/>
              <w:rPr>
                <w:szCs w:val="20"/>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137"/>
        </w:trPr>
        <w:tc>
          <w:tcPr>
            <w:tcW w:w="4678" w:type="dxa"/>
            <w:vMerge/>
            <w:tcBorders>
              <w:left w:val="single" w:sz="8" w:space="0" w:color="auto"/>
              <w:right w:val="single" w:sz="8" w:space="0" w:color="auto"/>
            </w:tcBorders>
            <w:vAlign w:val="bottom"/>
          </w:tcPr>
          <w:p w:rsidR="00772D51" w:rsidRDefault="00772D51" w:rsidP="00772D51">
            <w:pPr>
              <w:spacing w:line="292" w:lineRule="exact"/>
              <w:ind w:left="120"/>
              <w:rPr>
                <w:sz w:val="20"/>
                <w:szCs w:val="20"/>
              </w:rPr>
            </w:pPr>
          </w:p>
        </w:tc>
        <w:tc>
          <w:tcPr>
            <w:tcW w:w="4637" w:type="dxa"/>
            <w:gridSpan w:val="2"/>
            <w:vMerge/>
            <w:tcBorders>
              <w:right w:val="single" w:sz="8" w:space="0" w:color="auto"/>
            </w:tcBorders>
            <w:vAlign w:val="bottom"/>
          </w:tcPr>
          <w:p w:rsidR="00772D51" w:rsidRPr="008C1CB4" w:rsidRDefault="00772D51" w:rsidP="00772D51">
            <w:pPr>
              <w:rPr>
                <w:szCs w:val="9"/>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231"/>
        </w:trPr>
        <w:tc>
          <w:tcPr>
            <w:tcW w:w="4678" w:type="dxa"/>
            <w:vMerge/>
            <w:tcBorders>
              <w:left w:val="single" w:sz="8" w:space="0" w:color="auto"/>
              <w:right w:val="single" w:sz="8" w:space="0" w:color="auto"/>
            </w:tcBorders>
            <w:vAlign w:val="bottom"/>
          </w:tcPr>
          <w:p w:rsidR="00772D51" w:rsidRDefault="00772D51" w:rsidP="00772D51">
            <w:pPr>
              <w:spacing w:line="292" w:lineRule="exact"/>
              <w:ind w:left="120"/>
              <w:rPr>
                <w:sz w:val="16"/>
                <w:szCs w:val="16"/>
              </w:rPr>
            </w:pPr>
          </w:p>
        </w:tc>
        <w:tc>
          <w:tcPr>
            <w:tcW w:w="4637" w:type="dxa"/>
            <w:gridSpan w:val="2"/>
            <w:vMerge/>
            <w:tcBorders>
              <w:right w:val="single" w:sz="8" w:space="0" w:color="auto"/>
            </w:tcBorders>
            <w:vAlign w:val="bottom"/>
          </w:tcPr>
          <w:p w:rsidR="00772D51" w:rsidRPr="008C1CB4" w:rsidRDefault="00772D51" w:rsidP="00772D51">
            <w:pPr>
              <w:rPr>
                <w:szCs w:val="16"/>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370"/>
        </w:trPr>
        <w:tc>
          <w:tcPr>
            <w:tcW w:w="4678" w:type="dxa"/>
            <w:vMerge/>
            <w:tcBorders>
              <w:left w:val="single" w:sz="8" w:space="0" w:color="auto"/>
              <w:bottom w:val="single" w:sz="8" w:space="0" w:color="auto"/>
              <w:right w:val="single" w:sz="8" w:space="0" w:color="auto"/>
            </w:tcBorders>
            <w:vAlign w:val="bottom"/>
          </w:tcPr>
          <w:p w:rsidR="00772D51" w:rsidRDefault="00772D51" w:rsidP="00772D51">
            <w:pPr>
              <w:spacing w:line="292" w:lineRule="exact"/>
              <w:ind w:left="120"/>
              <w:rPr>
                <w:sz w:val="20"/>
                <w:szCs w:val="20"/>
              </w:rPr>
            </w:pPr>
          </w:p>
        </w:tc>
        <w:tc>
          <w:tcPr>
            <w:tcW w:w="4637" w:type="dxa"/>
            <w:gridSpan w:val="2"/>
            <w:vMerge/>
            <w:tcBorders>
              <w:bottom w:val="single" w:sz="8" w:space="0" w:color="auto"/>
              <w:right w:val="single" w:sz="8" w:space="0" w:color="auto"/>
            </w:tcBorders>
            <w:vAlign w:val="bottom"/>
          </w:tcPr>
          <w:p w:rsidR="00772D51" w:rsidRPr="008C1CB4" w:rsidRDefault="00772D51" w:rsidP="00772D51">
            <w:pPr>
              <w:rPr>
                <w:szCs w:val="24"/>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262"/>
        </w:trPr>
        <w:tc>
          <w:tcPr>
            <w:tcW w:w="4678" w:type="dxa"/>
            <w:tcBorders>
              <w:left w:val="single" w:sz="8" w:space="0" w:color="auto"/>
              <w:right w:val="single" w:sz="8" w:space="0" w:color="auto"/>
            </w:tcBorders>
            <w:vAlign w:val="bottom"/>
          </w:tcPr>
          <w:p w:rsidR="00772D51" w:rsidRDefault="00772D51" w:rsidP="00772D51">
            <w:pPr>
              <w:rPr>
                <w:sz w:val="18"/>
                <w:szCs w:val="18"/>
              </w:rPr>
            </w:pPr>
          </w:p>
        </w:tc>
        <w:tc>
          <w:tcPr>
            <w:tcW w:w="4637" w:type="dxa"/>
            <w:gridSpan w:val="2"/>
            <w:vMerge w:val="restart"/>
            <w:tcBorders>
              <w:right w:val="single" w:sz="8" w:space="0" w:color="auto"/>
            </w:tcBorders>
          </w:tcPr>
          <w:p w:rsidR="00772D51" w:rsidRPr="008C1CB4" w:rsidRDefault="00772D51" w:rsidP="00772D51">
            <w:pPr>
              <w:spacing w:line="209" w:lineRule="exact"/>
              <w:ind w:left="80"/>
              <w:rPr>
                <w:szCs w:val="20"/>
              </w:rPr>
            </w:pPr>
            <w:r w:rsidRPr="008C1CB4">
              <w:rPr>
                <w:rFonts w:ascii="Calibri" w:eastAsia="Calibri" w:hAnsi="Calibri" w:cs="Calibri"/>
                <w:szCs w:val="18"/>
              </w:rPr>
              <w:t>·žáci jsou obklopeni esteticky podnětným a zdravým prostředím, na jehož tvorbě se společně podílejí;</w:t>
            </w:r>
          </w:p>
          <w:p w:rsidR="00772D51" w:rsidRPr="00772D51" w:rsidRDefault="00772D51" w:rsidP="00772D51">
            <w:pPr>
              <w:spacing w:line="183" w:lineRule="exact"/>
              <w:ind w:left="180"/>
              <w:rPr>
                <w:rFonts w:ascii="Calibri" w:eastAsia="Calibri" w:hAnsi="Calibri" w:cs="Calibri"/>
                <w:szCs w:val="18"/>
              </w:rPr>
            </w:pPr>
            <w:r w:rsidRPr="008C1CB4">
              <w:rPr>
                <w:rFonts w:ascii="Calibri" w:eastAsia="Calibri" w:hAnsi="Calibri" w:cs="Calibri"/>
                <w:szCs w:val="18"/>
              </w:rPr>
              <w:t>. řešení problémů jednotlivých žáků je realizováno ve spolupráci třídního učitele, rodičů, PPP</w:t>
            </w:r>
          </w:p>
          <w:p w:rsidR="00772D51" w:rsidRPr="008C1CB4" w:rsidRDefault="00772D51" w:rsidP="00772D51">
            <w:pPr>
              <w:ind w:left="80"/>
              <w:rPr>
                <w:szCs w:val="20"/>
              </w:rPr>
            </w:pPr>
            <w:r w:rsidRPr="008C1CB4">
              <w:rPr>
                <w:rFonts w:ascii="Calibri" w:eastAsia="Calibri" w:hAnsi="Calibri" w:cs="Calibri"/>
                <w:szCs w:val="18"/>
              </w:rPr>
              <w:t>·žáci a třídní učitelé se aktivně účastní třídnických hodin;</w:t>
            </w: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321"/>
        </w:trPr>
        <w:tc>
          <w:tcPr>
            <w:tcW w:w="4678" w:type="dxa"/>
            <w:tcBorders>
              <w:left w:val="single" w:sz="8" w:space="0" w:color="auto"/>
              <w:right w:val="single" w:sz="8" w:space="0" w:color="auto"/>
            </w:tcBorders>
            <w:vAlign w:val="bottom"/>
          </w:tcPr>
          <w:p w:rsidR="00772D51" w:rsidRDefault="00772D51" w:rsidP="00772D51">
            <w:pPr>
              <w:spacing w:line="255" w:lineRule="exact"/>
              <w:ind w:left="120"/>
              <w:rPr>
                <w:sz w:val="20"/>
                <w:szCs w:val="20"/>
              </w:rPr>
            </w:pPr>
            <w:r>
              <w:rPr>
                <w:rFonts w:ascii="Calibri" w:eastAsia="Calibri" w:hAnsi="Calibri" w:cs="Calibri"/>
                <w:sz w:val="24"/>
                <w:szCs w:val="24"/>
              </w:rPr>
              <w:t>2.</w:t>
            </w:r>
          </w:p>
        </w:tc>
        <w:tc>
          <w:tcPr>
            <w:tcW w:w="4637" w:type="dxa"/>
            <w:gridSpan w:val="2"/>
            <w:vMerge/>
            <w:tcBorders>
              <w:right w:val="single" w:sz="8" w:space="0" w:color="auto"/>
            </w:tcBorders>
            <w:vAlign w:val="bottom"/>
          </w:tcPr>
          <w:p w:rsidR="00772D51" w:rsidRDefault="00772D51" w:rsidP="00772D51">
            <w:pPr>
              <w:spacing w:line="218" w:lineRule="exact"/>
              <w:ind w:left="80"/>
              <w:rPr>
                <w:sz w:val="20"/>
                <w:szCs w:val="20"/>
              </w:rPr>
            </w:pPr>
          </w:p>
        </w:tc>
        <w:tc>
          <w:tcPr>
            <w:tcW w:w="30" w:type="dxa"/>
            <w:vAlign w:val="bottom"/>
          </w:tcPr>
          <w:p w:rsidR="00772D51" w:rsidRDefault="00772D51" w:rsidP="00772D51">
            <w:pPr>
              <w:rPr>
                <w:sz w:val="1"/>
                <w:szCs w:val="1"/>
              </w:rPr>
            </w:pPr>
          </w:p>
        </w:tc>
      </w:tr>
      <w:tr w:rsidR="00772D51" w:rsidTr="00772D51">
        <w:trPr>
          <w:trHeight w:val="230"/>
        </w:trPr>
        <w:tc>
          <w:tcPr>
            <w:tcW w:w="4678" w:type="dxa"/>
            <w:vMerge w:val="restart"/>
            <w:tcBorders>
              <w:left w:val="single" w:sz="8" w:space="0" w:color="auto"/>
              <w:right w:val="single" w:sz="8" w:space="0" w:color="auto"/>
            </w:tcBorders>
            <w:vAlign w:val="bottom"/>
          </w:tcPr>
          <w:p w:rsidR="00772D51" w:rsidRDefault="00772D51" w:rsidP="00772D51">
            <w:pPr>
              <w:spacing w:line="292" w:lineRule="exact"/>
              <w:ind w:left="120"/>
              <w:rPr>
                <w:sz w:val="20"/>
                <w:szCs w:val="20"/>
              </w:rPr>
            </w:pPr>
            <w:r>
              <w:rPr>
                <w:rFonts w:ascii="Calibri" w:eastAsia="Calibri" w:hAnsi="Calibri" w:cs="Calibri"/>
                <w:sz w:val="24"/>
                <w:szCs w:val="24"/>
              </w:rPr>
              <w:t>Učit žáky aktivně rozvíjet a chránit své</w:t>
            </w:r>
          </w:p>
        </w:tc>
        <w:tc>
          <w:tcPr>
            <w:tcW w:w="4637" w:type="dxa"/>
            <w:gridSpan w:val="2"/>
            <w:vMerge/>
            <w:tcBorders>
              <w:right w:val="single" w:sz="8" w:space="0" w:color="auto"/>
            </w:tcBorders>
            <w:vAlign w:val="bottom"/>
          </w:tcPr>
          <w:p w:rsidR="00772D51" w:rsidRDefault="00772D51" w:rsidP="00772D51">
            <w:pPr>
              <w:spacing w:line="218" w:lineRule="exact"/>
              <w:ind w:left="80"/>
              <w:rPr>
                <w:sz w:val="20"/>
                <w:szCs w:val="20"/>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138"/>
        </w:trPr>
        <w:tc>
          <w:tcPr>
            <w:tcW w:w="4678" w:type="dxa"/>
            <w:vMerge/>
            <w:tcBorders>
              <w:left w:val="single" w:sz="8" w:space="0" w:color="auto"/>
              <w:right w:val="single" w:sz="8" w:space="0" w:color="auto"/>
            </w:tcBorders>
            <w:vAlign w:val="bottom"/>
          </w:tcPr>
          <w:p w:rsidR="00772D51" w:rsidRDefault="00772D51" w:rsidP="00772D51">
            <w:pPr>
              <w:rPr>
                <w:sz w:val="9"/>
                <w:szCs w:val="9"/>
              </w:rPr>
            </w:pPr>
          </w:p>
        </w:tc>
        <w:tc>
          <w:tcPr>
            <w:tcW w:w="4637" w:type="dxa"/>
            <w:gridSpan w:val="2"/>
            <w:vMerge/>
            <w:tcBorders>
              <w:right w:val="single" w:sz="8" w:space="0" w:color="auto"/>
            </w:tcBorders>
            <w:vAlign w:val="bottom"/>
          </w:tcPr>
          <w:p w:rsidR="00772D51" w:rsidRDefault="00772D51" w:rsidP="00772D51">
            <w:pPr>
              <w:spacing w:line="218" w:lineRule="exact"/>
              <w:ind w:left="80"/>
              <w:rPr>
                <w:sz w:val="20"/>
                <w:szCs w:val="20"/>
              </w:rPr>
            </w:pPr>
          </w:p>
        </w:tc>
        <w:tc>
          <w:tcPr>
            <w:tcW w:w="30" w:type="dxa"/>
            <w:vAlign w:val="bottom"/>
          </w:tcPr>
          <w:p w:rsidR="00772D51" w:rsidRDefault="00772D51" w:rsidP="00772D51">
            <w:pPr>
              <w:rPr>
                <w:sz w:val="1"/>
                <w:szCs w:val="1"/>
              </w:rPr>
            </w:pPr>
          </w:p>
        </w:tc>
      </w:tr>
      <w:tr w:rsidR="00772D51" w:rsidTr="00772D51">
        <w:trPr>
          <w:trHeight w:val="137"/>
        </w:trPr>
        <w:tc>
          <w:tcPr>
            <w:tcW w:w="4678" w:type="dxa"/>
            <w:vMerge w:val="restart"/>
            <w:tcBorders>
              <w:left w:val="single" w:sz="8" w:space="0" w:color="auto"/>
              <w:right w:val="single" w:sz="8" w:space="0" w:color="auto"/>
            </w:tcBorders>
            <w:vAlign w:val="bottom"/>
          </w:tcPr>
          <w:p w:rsidR="00772D51" w:rsidRDefault="00772D51" w:rsidP="00772D51">
            <w:pPr>
              <w:spacing w:line="292" w:lineRule="exact"/>
              <w:ind w:left="120"/>
              <w:rPr>
                <w:sz w:val="20"/>
                <w:szCs w:val="20"/>
              </w:rPr>
            </w:pPr>
            <w:r>
              <w:rPr>
                <w:rFonts w:ascii="Calibri" w:eastAsia="Calibri" w:hAnsi="Calibri" w:cs="Calibri"/>
                <w:sz w:val="24"/>
                <w:szCs w:val="24"/>
              </w:rPr>
              <w:t>fyzické, duševní a sociální zdraví</w:t>
            </w:r>
          </w:p>
        </w:tc>
        <w:tc>
          <w:tcPr>
            <w:tcW w:w="4637" w:type="dxa"/>
            <w:gridSpan w:val="2"/>
            <w:vMerge/>
            <w:tcBorders>
              <w:right w:val="single" w:sz="8" w:space="0" w:color="auto"/>
            </w:tcBorders>
            <w:vAlign w:val="bottom"/>
          </w:tcPr>
          <w:p w:rsidR="00772D51" w:rsidRDefault="00772D51" w:rsidP="00772D51">
            <w:pPr>
              <w:spacing w:line="218" w:lineRule="exact"/>
              <w:ind w:left="80"/>
              <w:rPr>
                <w:sz w:val="9"/>
                <w:szCs w:val="9"/>
              </w:rPr>
            </w:pPr>
          </w:p>
        </w:tc>
        <w:tc>
          <w:tcPr>
            <w:tcW w:w="30" w:type="dxa"/>
            <w:vAlign w:val="bottom"/>
          </w:tcPr>
          <w:p w:rsidR="00772D51" w:rsidRDefault="00772D51" w:rsidP="00772D51">
            <w:pPr>
              <w:rPr>
                <w:sz w:val="1"/>
                <w:szCs w:val="1"/>
              </w:rPr>
            </w:pPr>
          </w:p>
        </w:tc>
      </w:tr>
      <w:tr w:rsidR="00772D51" w:rsidTr="00772D51">
        <w:trPr>
          <w:trHeight w:val="277"/>
        </w:trPr>
        <w:tc>
          <w:tcPr>
            <w:tcW w:w="4678" w:type="dxa"/>
            <w:vMerge/>
            <w:tcBorders>
              <w:left w:val="single" w:sz="8" w:space="0" w:color="auto"/>
              <w:right w:val="single" w:sz="8" w:space="0" w:color="auto"/>
            </w:tcBorders>
            <w:vAlign w:val="bottom"/>
          </w:tcPr>
          <w:p w:rsidR="00772D51" w:rsidRDefault="00772D51" w:rsidP="00772D51">
            <w:pPr>
              <w:rPr>
                <w:sz w:val="19"/>
                <w:szCs w:val="19"/>
              </w:rPr>
            </w:pPr>
          </w:p>
        </w:tc>
        <w:tc>
          <w:tcPr>
            <w:tcW w:w="4637" w:type="dxa"/>
            <w:gridSpan w:val="2"/>
            <w:vMerge/>
            <w:tcBorders>
              <w:right w:val="single" w:sz="8" w:space="0" w:color="auto"/>
            </w:tcBorders>
            <w:vAlign w:val="bottom"/>
          </w:tcPr>
          <w:p w:rsidR="00772D51" w:rsidRDefault="00772D51" w:rsidP="00772D51">
            <w:pPr>
              <w:spacing w:line="218" w:lineRule="exact"/>
              <w:ind w:left="80"/>
              <w:rPr>
                <w:sz w:val="20"/>
                <w:szCs w:val="20"/>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321"/>
        </w:trPr>
        <w:tc>
          <w:tcPr>
            <w:tcW w:w="4678" w:type="dxa"/>
            <w:tcBorders>
              <w:left w:val="single" w:sz="8" w:space="0" w:color="auto"/>
              <w:right w:val="single" w:sz="8" w:space="0" w:color="auto"/>
            </w:tcBorders>
            <w:vAlign w:val="bottom"/>
          </w:tcPr>
          <w:p w:rsidR="00772D51" w:rsidRDefault="00772D51" w:rsidP="00772D51">
            <w:pPr>
              <w:spacing w:line="255" w:lineRule="exact"/>
              <w:ind w:left="120"/>
              <w:rPr>
                <w:sz w:val="20"/>
                <w:szCs w:val="20"/>
              </w:rPr>
            </w:pPr>
            <w:r>
              <w:rPr>
                <w:rFonts w:ascii="Calibri" w:eastAsia="Calibri" w:hAnsi="Calibri" w:cs="Calibri"/>
                <w:b/>
                <w:bCs/>
                <w:sz w:val="24"/>
                <w:szCs w:val="24"/>
              </w:rPr>
              <w:t>OSOBNOSTNĚ SOCIÁLNÍ VÝCHOVA</w:t>
            </w:r>
          </w:p>
        </w:tc>
        <w:tc>
          <w:tcPr>
            <w:tcW w:w="4637" w:type="dxa"/>
            <w:gridSpan w:val="2"/>
            <w:vMerge/>
            <w:tcBorders>
              <w:right w:val="single" w:sz="8" w:space="0" w:color="auto"/>
            </w:tcBorders>
            <w:vAlign w:val="bottom"/>
          </w:tcPr>
          <w:p w:rsidR="00772D51" w:rsidRDefault="00772D51" w:rsidP="00772D51">
            <w:pPr>
              <w:spacing w:line="218" w:lineRule="exact"/>
              <w:ind w:left="80"/>
              <w:rPr>
                <w:sz w:val="20"/>
                <w:szCs w:val="20"/>
              </w:rPr>
            </w:pPr>
          </w:p>
        </w:tc>
        <w:tc>
          <w:tcPr>
            <w:tcW w:w="30" w:type="dxa"/>
            <w:vAlign w:val="bottom"/>
          </w:tcPr>
          <w:p w:rsidR="00772D51" w:rsidRDefault="00772D51" w:rsidP="00772D51">
            <w:pPr>
              <w:rPr>
                <w:sz w:val="1"/>
                <w:szCs w:val="1"/>
              </w:rPr>
            </w:pPr>
          </w:p>
        </w:tc>
      </w:tr>
      <w:tr w:rsidR="00772D51" w:rsidTr="00772D51">
        <w:trPr>
          <w:trHeight w:val="235"/>
        </w:trPr>
        <w:tc>
          <w:tcPr>
            <w:tcW w:w="4678" w:type="dxa"/>
            <w:tcBorders>
              <w:left w:val="single" w:sz="8" w:space="0" w:color="auto"/>
              <w:bottom w:val="single" w:sz="8" w:space="0" w:color="auto"/>
              <w:right w:val="single" w:sz="8" w:space="0" w:color="auto"/>
            </w:tcBorders>
            <w:vAlign w:val="bottom"/>
          </w:tcPr>
          <w:p w:rsidR="00772D51" w:rsidRDefault="00772D51" w:rsidP="00772D51">
            <w:pPr>
              <w:rPr>
                <w:sz w:val="16"/>
                <w:szCs w:val="16"/>
              </w:rPr>
            </w:pPr>
          </w:p>
        </w:tc>
        <w:tc>
          <w:tcPr>
            <w:tcW w:w="4637" w:type="dxa"/>
            <w:gridSpan w:val="2"/>
            <w:vMerge/>
            <w:tcBorders>
              <w:bottom w:val="single" w:sz="8" w:space="0" w:color="auto"/>
              <w:right w:val="single" w:sz="8" w:space="0" w:color="auto"/>
            </w:tcBorders>
            <w:vAlign w:val="bottom"/>
          </w:tcPr>
          <w:p w:rsidR="00772D51" w:rsidRDefault="00772D51" w:rsidP="00772D51">
            <w:pPr>
              <w:rPr>
                <w:sz w:val="16"/>
                <w:szCs w:val="16"/>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353"/>
        </w:trPr>
        <w:tc>
          <w:tcPr>
            <w:tcW w:w="4678" w:type="dxa"/>
            <w:tcBorders>
              <w:left w:val="single" w:sz="8" w:space="0" w:color="auto"/>
              <w:right w:val="single" w:sz="8" w:space="0" w:color="auto"/>
            </w:tcBorders>
            <w:vAlign w:val="bottom"/>
          </w:tcPr>
          <w:p w:rsidR="00772D51" w:rsidRDefault="00772D51" w:rsidP="00772D51">
            <w:pPr>
              <w:spacing w:line="280" w:lineRule="exact"/>
              <w:ind w:left="120"/>
              <w:rPr>
                <w:sz w:val="20"/>
                <w:szCs w:val="20"/>
              </w:rPr>
            </w:pPr>
            <w:r>
              <w:rPr>
                <w:rFonts w:ascii="Calibri" w:eastAsia="Calibri" w:hAnsi="Calibri" w:cs="Calibri"/>
                <w:sz w:val="24"/>
                <w:szCs w:val="24"/>
              </w:rPr>
              <w:t>3.</w:t>
            </w:r>
          </w:p>
        </w:tc>
        <w:tc>
          <w:tcPr>
            <w:tcW w:w="4637" w:type="dxa"/>
            <w:gridSpan w:val="2"/>
            <w:vMerge w:val="restart"/>
            <w:tcBorders>
              <w:right w:val="single" w:sz="8" w:space="0" w:color="auto"/>
            </w:tcBorders>
          </w:tcPr>
          <w:p w:rsidR="00772D51" w:rsidRPr="008C1CB4" w:rsidRDefault="00772D51" w:rsidP="00772D51">
            <w:pPr>
              <w:ind w:left="80"/>
              <w:rPr>
                <w:szCs w:val="20"/>
              </w:rPr>
            </w:pPr>
            <w:r w:rsidRPr="008C1CB4">
              <w:rPr>
                <w:rFonts w:ascii="Calibri" w:eastAsia="Calibri" w:hAnsi="Calibri" w:cs="Calibri"/>
                <w:szCs w:val="18"/>
              </w:rPr>
              <w:t>·žáci jsou vedeni – motivováni k aktivní účasti na</w:t>
            </w:r>
          </w:p>
          <w:p w:rsidR="00772D51" w:rsidRDefault="00772D51" w:rsidP="00772D51">
            <w:pPr>
              <w:spacing w:line="180" w:lineRule="exact"/>
              <w:ind w:left="80"/>
              <w:rPr>
                <w:rFonts w:ascii="Calibri" w:eastAsia="Calibri" w:hAnsi="Calibri" w:cs="Calibri"/>
                <w:szCs w:val="18"/>
              </w:rPr>
            </w:pPr>
            <w:r w:rsidRPr="008C1CB4">
              <w:rPr>
                <w:rFonts w:ascii="Calibri" w:eastAsia="Calibri" w:hAnsi="Calibri" w:cs="Calibri"/>
                <w:szCs w:val="18"/>
              </w:rPr>
              <w:t>hodinách dramatické výchovy;</w:t>
            </w:r>
          </w:p>
          <w:p w:rsidR="00772D51" w:rsidRPr="008C1CB4" w:rsidRDefault="00772D51" w:rsidP="00772D51">
            <w:pPr>
              <w:spacing w:line="180" w:lineRule="exact"/>
              <w:ind w:left="80"/>
              <w:rPr>
                <w:szCs w:val="20"/>
              </w:rPr>
            </w:pPr>
          </w:p>
          <w:p w:rsidR="00772D51" w:rsidRPr="008C1CB4" w:rsidRDefault="00772D51" w:rsidP="00772D51">
            <w:pPr>
              <w:ind w:left="80"/>
              <w:rPr>
                <w:szCs w:val="20"/>
              </w:rPr>
            </w:pPr>
            <w:r w:rsidRPr="008C1CB4">
              <w:rPr>
                <w:rFonts w:ascii="Calibri" w:eastAsia="Calibri" w:hAnsi="Calibri" w:cs="Calibri"/>
                <w:szCs w:val="18"/>
              </w:rPr>
              <w:t>·žáci se aktivně zapojují v hodinách cizích jazyků,</w:t>
            </w:r>
          </w:p>
          <w:p w:rsidR="00772D51" w:rsidRDefault="00772D51" w:rsidP="00772D51">
            <w:pPr>
              <w:spacing w:line="219" w:lineRule="exact"/>
              <w:ind w:left="80"/>
              <w:rPr>
                <w:rFonts w:ascii="Calibri" w:eastAsia="Calibri" w:hAnsi="Calibri" w:cs="Calibri"/>
                <w:szCs w:val="18"/>
              </w:rPr>
            </w:pPr>
            <w:r w:rsidRPr="008C1CB4">
              <w:rPr>
                <w:rFonts w:ascii="Calibri" w:eastAsia="Calibri" w:hAnsi="Calibri" w:cs="Calibri"/>
                <w:szCs w:val="18"/>
              </w:rPr>
              <w:t>estetických předmětů</w:t>
            </w:r>
          </w:p>
          <w:p w:rsidR="00772D51" w:rsidRDefault="00772D51" w:rsidP="00772D51">
            <w:pPr>
              <w:spacing w:line="219" w:lineRule="exact"/>
              <w:ind w:left="80"/>
              <w:rPr>
                <w:rFonts w:ascii="Calibri" w:eastAsia="Calibri" w:hAnsi="Calibri" w:cs="Calibri"/>
                <w:szCs w:val="18"/>
              </w:rPr>
            </w:pPr>
          </w:p>
          <w:p w:rsidR="00772D51" w:rsidRDefault="00772D51" w:rsidP="00772D51">
            <w:pPr>
              <w:spacing w:line="219" w:lineRule="exact"/>
              <w:ind w:left="80"/>
              <w:rPr>
                <w:rFonts w:ascii="Calibri" w:eastAsia="Calibri" w:hAnsi="Calibri" w:cs="Calibri"/>
                <w:szCs w:val="18"/>
              </w:rPr>
            </w:pPr>
          </w:p>
          <w:p w:rsidR="00772D51" w:rsidRPr="008C1CB4" w:rsidRDefault="00772D51" w:rsidP="00772D51">
            <w:pPr>
              <w:spacing w:line="219" w:lineRule="exact"/>
              <w:rPr>
                <w:szCs w:val="24"/>
              </w:rPr>
            </w:pPr>
            <w:r>
              <w:rPr>
                <w:rFonts w:ascii="Calibri" w:eastAsia="Calibri" w:hAnsi="Calibri" w:cs="Calibri"/>
                <w:szCs w:val="18"/>
              </w:rPr>
              <w:t xml:space="preserve">                                                                                                                                  </w:t>
            </w: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367"/>
        </w:trPr>
        <w:tc>
          <w:tcPr>
            <w:tcW w:w="4678" w:type="dxa"/>
            <w:tcBorders>
              <w:left w:val="single" w:sz="8" w:space="0" w:color="auto"/>
              <w:right w:val="single" w:sz="8" w:space="0" w:color="auto"/>
            </w:tcBorders>
            <w:vAlign w:val="bottom"/>
          </w:tcPr>
          <w:p w:rsidR="00772D51" w:rsidRDefault="00772D51" w:rsidP="00772D51">
            <w:pPr>
              <w:spacing w:line="292" w:lineRule="exact"/>
              <w:ind w:left="120"/>
              <w:rPr>
                <w:sz w:val="20"/>
                <w:szCs w:val="20"/>
              </w:rPr>
            </w:pPr>
            <w:r>
              <w:rPr>
                <w:rFonts w:ascii="Calibri" w:eastAsia="Calibri" w:hAnsi="Calibri" w:cs="Calibri"/>
                <w:sz w:val="24"/>
                <w:szCs w:val="24"/>
              </w:rPr>
              <w:t>Vést žáky k toleranci a ohleduplnosti k jiným</w:t>
            </w:r>
          </w:p>
        </w:tc>
        <w:tc>
          <w:tcPr>
            <w:tcW w:w="4637" w:type="dxa"/>
            <w:gridSpan w:val="2"/>
            <w:vMerge/>
            <w:tcBorders>
              <w:right w:val="single" w:sz="8" w:space="0" w:color="auto"/>
            </w:tcBorders>
            <w:vAlign w:val="bottom"/>
          </w:tcPr>
          <w:p w:rsidR="00772D51" w:rsidRDefault="00772D51" w:rsidP="00772D51">
            <w:pPr>
              <w:spacing w:line="219" w:lineRule="exact"/>
              <w:ind w:left="80"/>
              <w:rPr>
                <w:sz w:val="20"/>
                <w:szCs w:val="20"/>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227"/>
        </w:trPr>
        <w:tc>
          <w:tcPr>
            <w:tcW w:w="4678" w:type="dxa"/>
            <w:vMerge w:val="restart"/>
            <w:tcBorders>
              <w:left w:val="single" w:sz="8" w:space="0" w:color="auto"/>
              <w:right w:val="single" w:sz="8" w:space="0" w:color="auto"/>
            </w:tcBorders>
            <w:vAlign w:val="bottom"/>
          </w:tcPr>
          <w:p w:rsidR="00772D51" w:rsidRDefault="00772D51" w:rsidP="00772D51">
            <w:pPr>
              <w:spacing w:line="292" w:lineRule="exact"/>
              <w:ind w:left="120"/>
              <w:rPr>
                <w:sz w:val="20"/>
                <w:szCs w:val="20"/>
              </w:rPr>
            </w:pPr>
            <w:r>
              <w:rPr>
                <w:rFonts w:ascii="Calibri" w:eastAsia="Calibri" w:hAnsi="Calibri" w:cs="Calibri"/>
                <w:sz w:val="24"/>
                <w:szCs w:val="24"/>
              </w:rPr>
              <w:t>lidem, jejich kulturám a duchovním</w:t>
            </w:r>
          </w:p>
        </w:tc>
        <w:tc>
          <w:tcPr>
            <w:tcW w:w="4637" w:type="dxa"/>
            <w:gridSpan w:val="2"/>
            <w:vMerge/>
            <w:tcBorders>
              <w:right w:val="single" w:sz="8" w:space="0" w:color="auto"/>
            </w:tcBorders>
            <w:vAlign w:val="bottom"/>
          </w:tcPr>
          <w:p w:rsidR="00772D51" w:rsidRDefault="00772D51" w:rsidP="00772D51">
            <w:pPr>
              <w:spacing w:line="219" w:lineRule="exact"/>
              <w:ind w:left="80"/>
              <w:rPr>
                <w:sz w:val="20"/>
                <w:szCs w:val="20"/>
              </w:rPr>
            </w:pPr>
          </w:p>
        </w:tc>
        <w:tc>
          <w:tcPr>
            <w:tcW w:w="30" w:type="dxa"/>
            <w:vAlign w:val="bottom"/>
          </w:tcPr>
          <w:p w:rsidR="00772D51" w:rsidRDefault="00772D51" w:rsidP="00772D51">
            <w:pPr>
              <w:rPr>
                <w:sz w:val="1"/>
                <w:szCs w:val="1"/>
              </w:rPr>
            </w:pPr>
          </w:p>
        </w:tc>
      </w:tr>
      <w:tr w:rsidR="00772D51" w:rsidTr="00772D51">
        <w:trPr>
          <w:trHeight w:val="140"/>
        </w:trPr>
        <w:tc>
          <w:tcPr>
            <w:tcW w:w="4678" w:type="dxa"/>
            <w:vMerge/>
            <w:tcBorders>
              <w:left w:val="single" w:sz="8" w:space="0" w:color="auto"/>
              <w:right w:val="single" w:sz="8" w:space="0" w:color="auto"/>
            </w:tcBorders>
            <w:vAlign w:val="bottom"/>
          </w:tcPr>
          <w:p w:rsidR="00772D51" w:rsidRDefault="00772D51" w:rsidP="00772D51">
            <w:pPr>
              <w:rPr>
                <w:sz w:val="9"/>
                <w:szCs w:val="9"/>
              </w:rPr>
            </w:pPr>
          </w:p>
        </w:tc>
        <w:tc>
          <w:tcPr>
            <w:tcW w:w="4637" w:type="dxa"/>
            <w:gridSpan w:val="2"/>
            <w:vMerge/>
            <w:tcBorders>
              <w:right w:val="single" w:sz="8" w:space="0" w:color="auto"/>
            </w:tcBorders>
            <w:vAlign w:val="bottom"/>
          </w:tcPr>
          <w:p w:rsidR="00772D51" w:rsidRDefault="00772D51" w:rsidP="00772D51">
            <w:pPr>
              <w:spacing w:line="219" w:lineRule="exact"/>
              <w:ind w:left="80"/>
              <w:rPr>
                <w:sz w:val="20"/>
                <w:szCs w:val="20"/>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137"/>
        </w:trPr>
        <w:tc>
          <w:tcPr>
            <w:tcW w:w="4678" w:type="dxa"/>
            <w:vMerge w:val="restart"/>
            <w:tcBorders>
              <w:left w:val="single" w:sz="8" w:space="0" w:color="auto"/>
              <w:right w:val="single" w:sz="8" w:space="0" w:color="auto"/>
            </w:tcBorders>
            <w:vAlign w:val="bottom"/>
          </w:tcPr>
          <w:p w:rsidR="00772D51" w:rsidRDefault="00772D51" w:rsidP="00772D51">
            <w:pPr>
              <w:spacing w:line="292" w:lineRule="exact"/>
              <w:ind w:left="120"/>
              <w:rPr>
                <w:sz w:val="20"/>
                <w:szCs w:val="20"/>
              </w:rPr>
            </w:pPr>
            <w:r>
              <w:rPr>
                <w:rFonts w:ascii="Calibri" w:eastAsia="Calibri" w:hAnsi="Calibri" w:cs="Calibri"/>
                <w:sz w:val="24"/>
                <w:szCs w:val="24"/>
              </w:rPr>
              <w:t>hodnotám, učit je žít společně s ostatními</w:t>
            </w:r>
          </w:p>
        </w:tc>
        <w:tc>
          <w:tcPr>
            <w:tcW w:w="4637" w:type="dxa"/>
            <w:gridSpan w:val="2"/>
            <w:vMerge/>
            <w:tcBorders>
              <w:right w:val="single" w:sz="8" w:space="0" w:color="auto"/>
            </w:tcBorders>
            <w:vAlign w:val="bottom"/>
          </w:tcPr>
          <w:p w:rsidR="00772D51" w:rsidRDefault="00772D51" w:rsidP="00772D51">
            <w:pPr>
              <w:spacing w:line="219" w:lineRule="exact"/>
              <w:ind w:left="80"/>
              <w:rPr>
                <w:sz w:val="9"/>
                <w:szCs w:val="9"/>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277"/>
        </w:trPr>
        <w:tc>
          <w:tcPr>
            <w:tcW w:w="4678" w:type="dxa"/>
            <w:vMerge/>
            <w:tcBorders>
              <w:left w:val="single" w:sz="8" w:space="0" w:color="auto"/>
              <w:right w:val="single" w:sz="8" w:space="0" w:color="auto"/>
            </w:tcBorders>
            <w:vAlign w:val="bottom"/>
          </w:tcPr>
          <w:p w:rsidR="00772D51" w:rsidRDefault="00772D51" w:rsidP="00772D51">
            <w:pPr>
              <w:rPr>
                <w:sz w:val="19"/>
                <w:szCs w:val="19"/>
              </w:rPr>
            </w:pPr>
          </w:p>
        </w:tc>
        <w:tc>
          <w:tcPr>
            <w:tcW w:w="4637" w:type="dxa"/>
            <w:gridSpan w:val="2"/>
            <w:vMerge/>
            <w:tcBorders>
              <w:right w:val="single" w:sz="8" w:space="0" w:color="auto"/>
            </w:tcBorders>
            <w:vAlign w:val="bottom"/>
          </w:tcPr>
          <w:p w:rsidR="00772D51" w:rsidRDefault="00772D51" w:rsidP="00772D51">
            <w:pPr>
              <w:spacing w:line="219" w:lineRule="exact"/>
              <w:ind w:left="80"/>
              <w:rPr>
                <w:sz w:val="20"/>
                <w:szCs w:val="20"/>
              </w:rPr>
            </w:pPr>
          </w:p>
        </w:tc>
        <w:tc>
          <w:tcPr>
            <w:tcW w:w="30" w:type="dxa"/>
            <w:vAlign w:val="bottom"/>
          </w:tcPr>
          <w:p w:rsidR="00772D51" w:rsidRDefault="00772D51" w:rsidP="00772D51">
            <w:pPr>
              <w:rPr>
                <w:sz w:val="1"/>
                <w:szCs w:val="1"/>
              </w:rPr>
            </w:pPr>
          </w:p>
        </w:tc>
      </w:tr>
      <w:tr w:rsidR="00772D51" w:rsidTr="00772D51">
        <w:trPr>
          <w:trHeight w:val="321"/>
        </w:trPr>
        <w:tc>
          <w:tcPr>
            <w:tcW w:w="4678" w:type="dxa"/>
            <w:tcBorders>
              <w:left w:val="single" w:sz="8" w:space="0" w:color="auto"/>
              <w:right w:val="single" w:sz="8" w:space="0" w:color="auto"/>
            </w:tcBorders>
            <w:vAlign w:val="bottom"/>
          </w:tcPr>
          <w:p w:rsidR="00772D51" w:rsidRDefault="00772D51" w:rsidP="00772D51">
            <w:pPr>
              <w:spacing w:line="255" w:lineRule="exact"/>
              <w:ind w:left="120"/>
              <w:rPr>
                <w:sz w:val="20"/>
                <w:szCs w:val="20"/>
              </w:rPr>
            </w:pPr>
            <w:r>
              <w:rPr>
                <w:rFonts w:ascii="Calibri" w:eastAsia="Calibri" w:hAnsi="Calibri" w:cs="Calibri"/>
                <w:sz w:val="24"/>
                <w:szCs w:val="24"/>
              </w:rPr>
              <w:t>lidmi</w:t>
            </w:r>
          </w:p>
        </w:tc>
        <w:tc>
          <w:tcPr>
            <w:tcW w:w="4637" w:type="dxa"/>
            <w:gridSpan w:val="2"/>
            <w:vMerge/>
            <w:tcBorders>
              <w:right w:val="single" w:sz="8" w:space="0" w:color="auto"/>
            </w:tcBorders>
            <w:vAlign w:val="bottom"/>
          </w:tcPr>
          <w:p w:rsidR="00772D51" w:rsidRDefault="00772D51" w:rsidP="00772D51"/>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370"/>
        </w:trPr>
        <w:tc>
          <w:tcPr>
            <w:tcW w:w="4678" w:type="dxa"/>
            <w:tcBorders>
              <w:left w:val="single" w:sz="8" w:space="0" w:color="auto"/>
              <w:right w:val="single" w:sz="8" w:space="0" w:color="auto"/>
            </w:tcBorders>
            <w:vAlign w:val="bottom"/>
          </w:tcPr>
          <w:p w:rsidR="00772D51" w:rsidRDefault="00772D51" w:rsidP="00772D51">
            <w:pPr>
              <w:spacing w:line="292" w:lineRule="exact"/>
              <w:ind w:left="120"/>
              <w:rPr>
                <w:sz w:val="20"/>
                <w:szCs w:val="20"/>
              </w:rPr>
            </w:pPr>
            <w:r>
              <w:rPr>
                <w:rFonts w:ascii="Calibri" w:eastAsia="Calibri" w:hAnsi="Calibri" w:cs="Calibri"/>
                <w:b/>
                <w:bCs/>
                <w:sz w:val="24"/>
                <w:szCs w:val="24"/>
              </w:rPr>
              <w:t>MULTIKULTURNÍ VÝCHOVA</w:t>
            </w:r>
          </w:p>
        </w:tc>
        <w:tc>
          <w:tcPr>
            <w:tcW w:w="4637" w:type="dxa"/>
            <w:gridSpan w:val="2"/>
            <w:vMerge/>
            <w:tcBorders>
              <w:right w:val="single" w:sz="8" w:space="0" w:color="auto"/>
            </w:tcBorders>
            <w:vAlign w:val="bottom"/>
          </w:tcPr>
          <w:p w:rsidR="00772D51" w:rsidRDefault="00772D51" w:rsidP="00772D51">
            <w:pPr>
              <w:rPr>
                <w:sz w:val="24"/>
                <w:szCs w:val="24"/>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370"/>
        </w:trPr>
        <w:tc>
          <w:tcPr>
            <w:tcW w:w="4678" w:type="dxa"/>
            <w:tcBorders>
              <w:left w:val="single" w:sz="8" w:space="0" w:color="auto"/>
              <w:bottom w:val="single" w:sz="8" w:space="0" w:color="auto"/>
              <w:right w:val="single" w:sz="8" w:space="0" w:color="auto"/>
            </w:tcBorders>
            <w:vAlign w:val="bottom"/>
          </w:tcPr>
          <w:p w:rsidR="00772D51" w:rsidRDefault="00772D51" w:rsidP="00772D51">
            <w:pPr>
              <w:spacing w:line="292" w:lineRule="exact"/>
              <w:rPr>
                <w:rFonts w:ascii="Calibri" w:eastAsia="Calibri" w:hAnsi="Calibri" w:cs="Calibri"/>
                <w:b/>
                <w:bCs/>
                <w:sz w:val="24"/>
                <w:szCs w:val="24"/>
              </w:rPr>
            </w:pPr>
          </w:p>
        </w:tc>
        <w:tc>
          <w:tcPr>
            <w:tcW w:w="4637" w:type="dxa"/>
            <w:gridSpan w:val="2"/>
            <w:tcBorders>
              <w:bottom w:val="single" w:sz="8" w:space="0" w:color="auto"/>
              <w:right w:val="single" w:sz="8" w:space="0" w:color="auto"/>
            </w:tcBorders>
            <w:vAlign w:val="bottom"/>
          </w:tcPr>
          <w:p w:rsidR="00772D51" w:rsidRDefault="00772D51" w:rsidP="00772D51">
            <w:pPr>
              <w:rPr>
                <w:sz w:val="24"/>
                <w:szCs w:val="24"/>
              </w:rPr>
            </w:pPr>
          </w:p>
        </w:tc>
        <w:tc>
          <w:tcPr>
            <w:tcW w:w="30" w:type="dxa"/>
            <w:tcBorders>
              <w:left w:val="single" w:sz="8" w:space="0" w:color="auto"/>
            </w:tcBorders>
            <w:vAlign w:val="bottom"/>
          </w:tcPr>
          <w:p w:rsidR="00772D51" w:rsidRDefault="00772D51" w:rsidP="00772D51">
            <w:pPr>
              <w:rPr>
                <w:sz w:val="1"/>
                <w:szCs w:val="1"/>
              </w:rPr>
            </w:pPr>
          </w:p>
        </w:tc>
      </w:tr>
    </w:tbl>
    <w:p w:rsidR="00DE2C99" w:rsidRDefault="00DE2C99">
      <w:pPr>
        <w:rPr>
          <w:rFonts w:asciiTheme="minorHAnsi" w:hAnsiTheme="minorHAnsi"/>
          <w:b/>
          <w:sz w:val="26"/>
          <w:szCs w:val="26"/>
        </w:rPr>
      </w:pPr>
      <w:r>
        <w:rPr>
          <w:rFonts w:asciiTheme="minorHAnsi" w:hAnsiTheme="minorHAnsi"/>
          <w:b/>
          <w:sz w:val="26"/>
          <w:szCs w:val="26"/>
        </w:rPr>
        <w:t>Průřezová témata jsou průběžn</w:t>
      </w:r>
      <w:r w:rsidR="00772D51">
        <w:rPr>
          <w:rFonts w:asciiTheme="minorHAnsi" w:hAnsiTheme="minorHAnsi"/>
          <w:b/>
          <w:sz w:val="26"/>
          <w:szCs w:val="26"/>
        </w:rPr>
        <w:t>ě zařazována do všech vyuč.hodin</w:t>
      </w:r>
    </w:p>
    <w:p w:rsidR="00772D51" w:rsidRDefault="00772D51">
      <w:pPr>
        <w:rPr>
          <w:rFonts w:asciiTheme="minorHAnsi" w:hAnsiTheme="minorHAnsi"/>
          <w:b/>
          <w:sz w:val="26"/>
          <w:szCs w:val="26"/>
        </w:rPr>
      </w:pPr>
    </w:p>
    <w:p w:rsidR="00772D51" w:rsidRPr="00DE2C99" w:rsidRDefault="00772D51">
      <w:pPr>
        <w:rPr>
          <w:rFonts w:asciiTheme="minorHAnsi" w:hAnsiTheme="minorHAnsi"/>
          <w:b/>
          <w:sz w:val="26"/>
          <w:szCs w:val="26"/>
        </w:rPr>
        <w:sectPr w:rsidR="00772D51" w:rsidRPr="00DE2C99" w:rsidSect="0015670E">
          <w:pgSz w:w="11900" w:h="16838"/>
          <w:pgMar w:top="1190" w:right="1780" w:bottom="1440" w:left="1440" w:header="0" w:footer="0" w:gutter="0"/>
          <w:cols w:space="708" w:equalWidth="0">
            <w:col w:w="8680"/>
          </w:cols>
        </w:sectPr>
      </w:pPr>
    </w:p>
    <w:p w:rsidR="00E507A4" w:rsidRDefault="00E507A4" w:rsidP="00E507A4">
      <w:pPr>
        <w:rPr>
          <w:sz w:val="20"/>
          <w:szCs w:val="20"/>
        </w:rPr>
      </w:pPr>
      <w:bookmarkStart w:id="8" w:name="page10"/>
      <w:bookmarkStart w:id="9" w:name="page11"/>
      <w:bookmarkEnd w:id="8"/>
      <w:bookmarkEnd w:id="9"/>
      <w:r>
        <w:rPr>
          <w:rFonts w:ascii="Calibri" w:eastAsia="Calibri" w:hAnsi="Calibri" w:cs="Calibri"/>
          <w:b/>
          <w:bCs/>
          <w:i/>
          <w:iCs/>
          <w:sz w:val="24"/>
          <w:szCs w:val="24"/>
        </w:rPr>
        <w:lastRenderedPageBreak/>
        <w:t>SLOVNÍČEK POUŽÍVANÝCH ZKRATEK</w:t>
      </w:r>
    </w:p>
    <w:p w:rsidR="00E507A4" w:rsidRDefault="00E507A4" w:rsidP="00E507A4">
      <w:pPr>
        <w:spacing w:line="365" w:lineRule="exact"/>
        <w:rPr>
          <w:sz w:val="20"/>
          <w:szCs w:val="20"/>
        </w:rPr>
      </w:pPr>
    </w:p>
    <w:tbl>
      <w:tblPr>
        <w:tblW w:w="0" w:type="auto"/>
        <w:tblLayout w:type="fixed"/>
        <w:tblCellMar>
          <w:left w:w="0" w:type="dxa"/>
          <w:right w:w="0" w:type="dxa"/>
        </w:tblCellMar>
        <w:tblLook w:val="04A0"/>
      </w:tblPr>
      <w:tblGrid>
        <w:gridCol w:w="1800"/>
        <w:gridCol w:w="6840"/>
        <w:gridCol w:w="20"/>
      </w:tblGrid>
      <w:tr w:rsidR="00E507A4" w:rsidTr="004322E6">
        <w:trPr>
          <w:trHeight w:val="293"/>
        </w:trPr>
        <w:tc>
          <w:tcPr>
            <w:tcW w:w="1800" w:type="dxa"/>
            <w:vAlign w:val="bottom"/>
          </w:tcPr>
          <w:p w:rsidR="00E507A4" w:rsidRDefault="00E507A4" w:rsidP="004322E6">
            <w:pPr>
              <w:rPr>
                <w:sz w:val="20"/>
                <w:szCs w:val="20"/>
              </w:rPr>
            </w:pPr>
            <w:r>
              <w:rPr>
                <w:rFonts w:ascii="Calibri" w:eastAsia="Calibri" w:hAnsi="Calibri" w:cs="Calibri"/>
                <w:b/>
                <w:bCs/>
                <w:sz w:val="24"/>
                <w:szCs w:val="24"/>
              </w:rPr>
              <w:t>Použitá zkratka</w:t>
            </w:r>
          </w:p>
        </w:tc>
        <w:tc>
          <w:tcPr>
            <w:tcW w:w="6840" w:type="dxa"/>
            <w:vAlign w:val="bottom"/>
          </w:tcPr>
          <w:p w:rsidR="00E507A4" w:rsidRDefault="00E507A4" w:rsidP="004322E6">
            <w:pPr>
              <w:ind w:left="280"/>
              <w:rPr>
                <w:sz w:val="20"/>
                <w:szCs w:val="20"/>
              </w:rPr>
            </w:pPr>
            <w:r>
              <w:rPr>
                <w:rFonts w:ascii="Calibri" w:eastAsia="Calibri" w:hAnsi="Calibri" w:cs="Calibri"/>
                <w:b/>
                <w:bCs/>
                <w:sz w:val="24"/>
                <w:szCs w:val="24"/>
              </w:rPr>
              <w:t>Vysvětlení</w:t>
            </w:r>
          </w:p>
        </w:tc>
        <w:tc>
          <w:tcPr>
            <w:tcW w:w="0" w:type="dxa"/>
            <w:vAlign w:val="bottom"/>
          </w:tcPr>
          <w:p w:rsidR="00E507A4" w:rsidRDefault="00E507A4" w:rsidP="004322E6">
            <w:pPr>
              <w:rPr>
                <w:sz w:val="1"/>
                <w:szCs w:val="1"/>
              </w:rPr>
            </w:pPr>
          </w:p>
        </w:tc>
      </w:tr>
      <w:tr w:rsidR="00E507A4" w:rsidTr="004322E6">
        <w:trPr>
          <w:trHeight w:val="435"/>
        </w:trPr>
        <w:tc>
          <w:tcPr>
            <w:tcW w:w="1800" w:type="dxa"/>
            <w:vAlign w:val="bottom"/>
          </w:tcPr>
          <w:p w:rsidR="00E507A4" w:rsidRDefault="00E507A4" w:rsidP="004322E6">
            <w:pPr>
              <w:rPr>
                <w:sz w:val="20"/>
                <w:szCs w:val="20"/>
              </w:rPr>
            </w:pPr>
            <w:r>
              <w:rPr>
                <w:rFonts w:ascii="Calibri" w:eastAsia="Calibri" w:hAnsi="Calibri" w:cs="Calibri"/>
                <w:sz w:val="24"/>
                <w:szCs w:val="24"/>
              </w:rPr>
              <w:t>KK</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Komunitní kruh</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P</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Projekt</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E</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Exkurze</w:t>
            </w:r>
          </w:p>
        </w:tc>
        <w:tc>
          <w:tcPr>
            <w:tcW w:w="0" w:type="dxa"/>
            <w:vAlign w:val="bottom"/>
          </w:tcPr>
          <w:p w:rsidR="00E507A4" w:rsidRDefault="00E507A4" w:rsidP="004322E6">
            <w:pPr>
              <w:rPr>
                <w:sz w:val="1"/>
                <w:szCs w:val="1"/>
              </w:rPr>
            </w:pPr>
          </w:p>
        </w:tc>
      </w:tr>
      <w:tr w:rsidR="00E507A4" w:rsidTr="004322E6">
        <w:trPr>
          <w:trHeight w:val="437"/>
        </w:trPr>
        <w:tc>
          <w:tcPr>
            <w:tcW w:w="1800" w:type="dxa"/>
            <w:vAlign w:val="bottom"/>
          </w:tcPr>
          <w:p w:rsidR="00E507A4" w:rsidRDefault="00E507A4" w:rsidP="004322E6">
            <w:pPr>
              <w:rPr>
                <w:sz w:val="20"/>
                <w:szCs w:val="20"/>
              </w:rPr>
            </w:pPr>
            <w:r>
              <w:rPr>
                <w:rFonts w:ascii="Calibri" w:eastAsia="Calibri" w:hAnsi="Calibri" w:cs="Calibri"/>
                <w:sz w:val="24"/>
                <w:szCs w:val="24"/>
              </w:rPr>
              <w:t>V</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Vycházka</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TV</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Tematická výuka</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VP</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Výpravy za poznáním</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ZA</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Zájmová aktivita</w:t>
            </w:r>
          </w:p>
        </w:tc>
        <w:tc>
          <w:tcPr>
            <w:tcW w:w="0" w:type="dxa"/>
            <w:vAlign w:val="bottom"/>
          </w:tcPr>
          <w:p w:rsidR="00E507A4" w:rsidRDefault="00E507A4" w:rsidP="004322E6">
            <w:pPr>
              <w:rPr>
                <w:sz w:val="1"/>
                <w:szCs w:val="1"/>
              </w:rPr>
            </w:pPr>
          </w:p>
        </w:tc>
      </w:tr>
      <w:tr w:rsidR="00E507A4" w:rsidTr="004322E6">
        <w:trPr>
          <w:trHeight w:val="437"/>
        </w:trPr>
        <w:tc>
          <w:tcPr>
            <w:tcW w:w="1800" w:type="dxa"/>
            <w:vAlign w:val="bottom"/>
          </w:tcPr>
          <w:p w:rsidR="00E507A4" w:rsidRDefault="00E507A4" w:rsidP="004322E6">
            <w:pPr>
              <w:rPr>
                <w:sz w:val="20"/>
                <w:szCs w:val="20"/>
              </w:rPr>
            </w:pPr>
            <w:r>
              <w:rPr>
                <w:rFonts w:ascii="Calibri" w:eastAsia="Calibri" w:hAnsi="Calibri" w:cs="Calibri"/>
                <w:sz w:val="24"/>
                <w:szCs w:val="24"/>
              </w:rPr>
              <w:t>S</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Soutěž</w:t>
            </w:r>
          </w:p>
        </w:tc>
        <w:tc>
          <w:tcPr>
            <w:tcW w:w="0" w:type="dxa"/>
            <w:vAlign w:val="bottom"/>
          </w:tcPr>
          <w:p w:rsidR="00E507A4" w:rsidRDefault="00E507A4" w:rsidP="004322E6">
            <w:pPr>
              <w:rPr>
                <w:sz w:val="1"/>
                <w:szCs w:val="1"/>
              </w:rPr>
            </w:pPr>
          </w:p>
        </w:tc>
      </w:tr>
      <w:tr w:rsidR="00E507A4" w:rsidTr="004322E6">
        <w:trPr>
          <w:trHeight w:val="435"/>
        </w:trPr>
        <w:tc>
          <w:tcPr>
            <w:tcW w:w="1800" w:type="dxa"/>
            <w:vAlign w:val="bottom"/>
          </w:tcPr>
          <w:p w:rsidR="00E507A4" w:rsidRDefault="00E507A4" w:rsidP="004322E6">
            <w:pPr>
              <w:rPr>
                <w:sz w:val="20"/>
                <w:szCs w:val="20"/>
              </w:rPr>
            </w:pPr>
            <w:r>
              <w:rPr>
                <w:rFonts w:ascii="Calibri" w:eastAsia="Calibri" w:hAnsi="Calibri" w:cs="Calibri"/>
                <w:sz w:val="24"/>
                <w:szCs w:val="24"/>
              </w:rPr>
              <w:t>B</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Beseda</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PR</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Prezentace (časopis, nástěnky, vystoupení,…)</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PL</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Pracovní list</w:t>
            </w:r>
          </w:p>
        </w:tc>
        <w:tc>
          <w:tcPr>
            <w:tcW w:w="0" w:type="dxa"/>
            <w:vAlign w:val="bottom"/>
          </w:tcPr>
          <w:p w:rsidR="00E507A4" w:rsidRDefault="00E507A4" w:rsidP="004322E6">
            <w:pPr>
              <w:rPr>
                <w:sz w:val="1"/>
                <w:szCs w:val="1"/>
              </w:rPr>
            </w:pPr>
          </w:p>
        </w:tc>
      </w:tr>
      <w:tr w:rsidR="00E507A4" w:rsidTr="004322E6">
        <w:trPr>
          <w:trHeight w:val="437"/>
        </w:trPr>
        <w:tc>
          <w:tcPr>
            <w:tcW w:w="1800" w:type="dxa"/>
            <w:vAlign w:val="bottom"/>
          </w:tcPr>
          <w:p w:rsidR="00E507A4" w:rsidRDefault="00E507A4" w:rsidP="004322E6">
            <w:pPr>
              <w:rPr>
                <w:sz w:val="20"/>
                <w:szCs w:val="20"/>
              </w:rPr>
            </w:pPr>
            <w:r>
              <w:rPr>
                <w:rFonts w:ascii="Calibri" w:eastAsia="Calibri" w:hAnsi="Calibri" w:cs="Calibri"/>
                <w:sz w:val="24"/>
                <w:szCs w:val="24"/>
              </w:rPr>
              <w:t>PS</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Pracovní sešit</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UČ</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Učebnice</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SP</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Skupinová práce</w:t>
            </w:r>
          </w:p>
        </w:tc>
        <w:tc>
          <w:tcPr>
            <w:tcW w:w="0" w:type="dxa"/>
            <w:vAlign w:val="bottom"/>
          </w:tcPr>
          <w:p w:rsidR="00E507A4" w:rsidRDefault="00E507A4" w:rsidP="004322E6">
            <w:pPr>
              <w:rPr>
                <w:sz w:val="1"/>
                <w:szCs w:val="1"/>
              </w:rPr>
            </w:pPr>
          </w:p>
        </w:tc>
      </w:tr>
      <w:tr w:rsidR="00E507A4" w:rsidTr="004322E6">
        <w:trPr>
          <w:trHeight w:val="365"/>
        </w:trPr>
        <w:tc>
          <w:tcPr>
            <w:tcW w:w="1800" w:type="dxa"/>
            <w:vMerge w:val="restart"/>
            <w:vAlign w:val="bottom"/>
          </w:tcPr>
          <w:p w:rsidR="00E507A4" w:rsidRDefault="00E507A4" w:rsidP="004322E6">
            <w:pPr>
              <w:rPr>
                <w:sz w:val="20"/>
                <w:szCs w:val="20"/>
              </w:rPr>
            </w:pPr>
            <w:r>
              <w:rPr>
                <w:rFonts w:ascii="Calibri" w:eastAsia="Calibri" w:hAnsi="Calibri" w:cs="Calibri"/>
                <w:sz w:val="24"/>
                <w:szCs w:val="24"/>
              </w:rPr>
              <w:t>RWCT</w:t>
            </w:r>
          </w:p>
        </w:tc>
        <w:tc>
          <w:tcPr>
            <w:tcW w:w="6840" w:type="dxa"/>
            <w:vAlign w:val="bottom"/>
          </w:tcPr>
          <w:p w:rsidR="00E507A4" w:rsidRDefault="00E507A4" w:rsidP="004322E6">
            <w:pPr>
              <w:ind w:left="280"/>
              <w:rPr>
                <w:sz w:val="20"/>
                <w:szCs w:val="20"/>
              </w:rPr>
            </w:pPr>
            <w:r>
              <w:rPr>
                <w:rFonts w:ascii="Calibri" w:eastAsia="Calibri" w:hAnsi="Calibri" w:cs="Calibri"/>
                <w:w w:val="99"/>
                <w:sz w:val="24"/>
                <w:szCs w:val="24"/>
              </w:rPr>
              <w:t>Metody Kritického myšlení – Insert, myšlenková mapa, volné psaní,</w:t>
            </w:r>
          </w:p>
        </w:tc>
        <w:tc>
          <w:tcPr>
            <w:tcW w:w="0" w:type="dxa"/>
            <w:vAlign w:val="bottom"/>
          </w:tcPr>
          <w:p w:rsidR="00E507A4" w:rsidRDefault="00E507A4" w:rsidP="004322E6">
            <w:pPr>
              <w:rPr>
                <w:sz w:val="1"/>
                <w:szCs w:val="1"/>
              </w:rPr>
            </w:pPr>
          </w:p>
        </w:tc>
      </w:tr>
      <w:tr w:rsidR="00E507A4" w:rsidTr="004322E6">
        <w:trPr>
          <w:trHeight w:val="146"/>
        </w:trPr>
        <w:tc>
          <w:tcPr>
            <w:tcW w:w="1800" w:type="dxa"/>
            <w:vMerge/>
            <w:vAlign w:val="bottom"/>
          </w:tcPr>
          <w:p w:rsidR="00E507A4" w:rsidRDefault="00E507A4" w:rsidP="004322E6">
            <w:pPr>
              <w:rPr>
                <w:sz w:val="12"/>
                <w:szCs w:val="12"/>
              </w:rPr>
            </w:pPr>
          </w:p>
        </w:tc>
        <w:tc>
          <w:tcPr>
            <w:tcW w:w="6840" w:type="dxa"/>
            <w:vMerge w:val="restart"/>
            <w:vAlign w:val="bottom"/>
          </w:tcPr>
          <w:p w:rsidR="00E507A4" w:rsidRDefault="00E507A4" w:rsidP="004322E6">
            <w:pPr>
              <w:spacing w:line="292" w:lineRule="exact"/>
              <w:ind w:left="280"/>
              <w:rPr>
                <w:sz w:val="20"/>
                <w:szCs w:val="20"/>
              </w:rPr>
            </w:pPr>
            <w:r>
              <w:rPr>
                <w:rFonts w:ascii="Calibri" w:eastAsia="Calibri" w:hAnsi="Calibri" w:cs="Calibri"/>
                <w:sz w:val="24"/>
                <w:szCs w:val="24"/>
              </w:rPr>
              <w:t>pětilístek</w:t>
            </w:r>
          </w:p>
        </w:tc>
        <w:tc>
          <w:tcPr>
            <w:tcW w:w="0" w:type="dxa"/>
            <w:vAlign w:val="bottom"/>
          </w:tcPr>
          <w:p w:rsidR="00E507A4" w:rsidRDefault="00E507A4" w:rsidP="004322E6">
            <w:pPr>
              <w:rPr>
                <w:sz w:val="1"/>
                <w:szCs w:val="1"/>
              </w:rPr>
            </w:pPr>
          </w:p>
        </w:tc>
      </w:tr>
      <w:tr w:rsidR="00E507A4" w:rsidTr="004322E6">
        <w:trPr>
          <w:trHeight w:val="146"/>
        </w:trPr>
        <w:tc>
          <w:tcPr>
            <w:tcW w:w="1800" w:type="dxa"/>
            <w:vAlign w:val="bottom"/>
          </w:tcPr>
          <w:p w:rsidR="00E507A4" w:rsidRDefault="00E507A4" w:rsidP="004322E6">
            <w:pPr>
              <w:rPr>
                <w:sz w:val="12"/>
                <w:szCs w:val="12"/>
              </w:rPr>
            </w:pPr>
          </w:p>
        </w:tc>
        <w:tc>
          <w:tcPr>
            <w:tcW w:w="6840" w:type="dxa"/>
            <w:vMerge/>
            <w:vAlign w:val="bottom"/>
          </w:tcPr>
          <w:p w:rsidR="00E507A4" w:rsidRDefault="00E507A4" w:rsidP="004322E6">
            <w:pPr>
              <w:rPr>
                <w:sz w:val="12"/>
                <w:szCs w:val="12"/>
              </w:rPr>
            </w:pPr>
          </w:p>
        </w:tc>
        <w:tc>
          <w:tcPr>
            <w:tcW w:w="0" w:type="dxa"/>
            <w:vAlign w:val="bottom"/>
          </w:tcPr>
          <w:p w:rsidR="00E507A4" w:rsidRDefault="00E507A4" w:rsidP="004322E6">
            <w:pPr>
              <w:rPr>
                <w:sz w:val="1"/>
                <w:szCs w:val="1"/>
              </w:rPr>
            </w:pPr>
          </w:p>
        </w:tc>
      </w:tr>
      <w:tr w:rsidR="00E507A4" w:rsidTr="004322E6">
        <w:trPr>
          <w:trHeight w:val="362"/>
        </w:trPr>
        <w:tc>
          <w:tcPr>
            <w:tcW w:w="1800" w:type="dxa"/>
            <w:vAlign w:val="bottom"/>
          </w:tcPr>
          <w:p w:rsidR="00E507A4" w:rsidRDefault="00E507A4" w:rsidP="004322E6">
            <w:pPr>
              <w:rPr>
                <w:sz w:val="20"/>
                <w:szCs w:val="20"/>
              </w:rPr>
            </w:pPr>
            <w:r>
              <w:rPr>
                <w:rFonts w:ascii="Calibri" w:eastAsia="Calibri" w:hAnsi="Calibri" w:cs="Calibri"/>
                <w:sz w:val="24"/>
                <w:szCs w:val="24"/>
              </w:rPr>
              <w:t>OSV</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Osobnostní a sociální výchova</w:t>
            </w:r>
          </w:p>
        </w:tc>
        <w:tc>
          <w:tcPr>
            <w:tcW w:w="0" w:type="dxa"/>
            <w:vAlign w:val="bottom"/>
          </w:tcPr>
          <w:p w:rsidR="00E507A4" w:rsidRDefault="00E507A4" w:rsidP="004322E6">
            <w:pPr>
              <w:rPr>
                <w:sz w:val="1"/>
                <w:szCs w:val="1"/>
              </w:rPr>
            </w:pPr>
          </w:p>
        </w:tc>
      </w:tr>
      <w:tr w:rsidR="00E507A4" w:rsidTr="004322E6">
        <w:trPr>
          <w:trHeight w:val="437"/>
        </w:trPr>
        <w:tc>
          <w:tcPr>
            <w:tcW w:w="1800" w:type="dxa"/>
            <w:vAlign w:val="bottom"/>
          </w:tcPr>
          <w:p w:rsidR="00E507A4" w:rsidRDefault="00E507A4" w:rsidP="004322E6">
            <w:pPr>
              <w:rPr>
                <w:sz w:val="20"/>
                <w:szCs w:val="20"/>
              </w:rPr>
            </w:pPr>
            <w:r>
              <w:rPr>
                <w:rFonts w:ascii="Calibri" w:eastAsia="Calibri" w:hAnsi="Calibri" w:cs="Calibri"/>
                <w:sz w:val="24"/>
                <w:szCs w:val="24"/>
              </w:rPr>
              <w:t>EV</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Environmentální výchova</w:t>
            </w:r>
          </w:p>
        </w:tc>
        <w:tc>
          <w:tcPr>
            <w:tcW w:w="0" w:type="dxa"/>
            <w:vAlign w:val="bottom"/>
          </w:tcPr>
          <w:p w:rsidR="00E507A4" w:rsidRDefault="00E507A4" w:rsidP="004322E6">
            <w:pPr>
              <w:rPr>
                <w:sz w:val="1"/>
                <w:szCs w:val="1"/>
              </w:rPr>
            </w:pPr>
          </w:p>
        </w:tc>
      </w:tr>
      <w:tr w:rsidR="00E507A4" w:rsidTr="004322E6">
        <w:trPr>
          <w:trHeight w:val="435"/>
        </w:trPr>
        <w:tc>
          <w:tcPr>
            <w:tcW w:w="1800" w:type="dxa"/>
            <w:vAlign w:val="bottom"/>
          </w:tcPr>
          <w:p w:rsidR="00E507A4" w:rsidRDefault="00E507A4" w:rsidP="004322E6">
            <w:pPr>
              <w:rPr>
                <w:sz w:val="20"/>
                <w:szCs w:val="20"/>
              </w:rPr>
            </w:pPr>
            <w:r>
              <w:rPr>
                <w:rFonts w:ascii="Calibri" w:eastAsia="Calibri" w:hAnsi="Calibri" w:cs="Calibri"/>
                <w:sz w:val="24"/>
                <w:szCs w:val="24"/>
              </w:rPr>
              <w:t>GM</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Výchova k myšlení v evropských a globálních souvislostech</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VDO</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Výchova demokratického občana</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MuV</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Multikulturní výchova</w:t>
            </w:r>
          </w:p>
        </w:tc>
        <w:tc>
          <w:tcPr>
            <w:tcW w:w="0" w:type="dxa"/>
            <w:vAlign w:val="bottom"/>
          </w:tcPr>
          <w:p w:rsidR="00E507A4" w:rsidRDefault="00E507A4" w:rsidP="004322E6">
            <w:pPr>
              <w:rPr>
                <w:sz w:val="1"/>
                <w:szCs w:val="1"/>
              </w:rPr>
            </w:pPr>
          </w:p>
        </w:tc>
      </w:tr>
      <w:tr w:rsidR="00E507A4" w:rsidTr="004322E6">
        <w:trPr>
          <w:trHeight w:val="365"/>
        </w:trPr>
        <w:tc>
          <w:tcPr>
            <w:tcW w:w="1800" w:type="dxa"/>
            <w:vMerge w:val="restart"/>
            <w:vAlign w:val="bottom"/>
          </w:tcPr>
          <w:p w:rsidR="00E507A4" w:rsidRDefault="00E507A4" w:rsidP="004322E6">
            <w:pPr>
              <w:rPr>
                <w:sz w:val="20"/>
                <w:szCs w:val="20"/>
              </w:rPr>
            </w:pPr>
            <w:r>
              <w:rPr>
                <w:rFonts w:ascii="Calibri" w:eastAsia="Calibri" w:hAnsi="Calibri" w:cs="Calibri"/>
                <w:sz w:val="24"/>
                <w:szCs w:val="24"/>
              </w:rPr>
              <w:t>MV</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Mediální výchova</w:t>
            </w:r>
          </w:p>
        </w:tc>
        <w:tc>
          <w:tcPr>
            <w:tcW w:w="0" w:type="dxa"/>
            <w:vAlign w:val="bottom"/>
          </w:tcPr>
          <w:p w:rsidR="00E507A4" w:rsidRDefault="00E507A4" w:rsidP="004322E6">
            <w:pPr>
              <w:rPr>
                <w:sz w:val="1"/>
                <w:szCs w:val="1"/>
              </w:rPr>
            </w:pPr>
          </w:p>
        </w:tc>
      </w:tr>
      <w:tr w:rsidR="00E507A4" w:rsidTr="004322E6">
        <w:trPr>
          <w:trHeight w:val="146"/>
        </w:trPr>
        <w:tc>
          <w:tcPr>
            <w:tcW w:w="1800" w:type="dxa"/>
            <w:vMerge/>
            <w:vAlign w:val="bottom"/>
          </w:tcPr>
          <w:p w:rsidR="00E507A4" w:rsidRDefault="00E507A4" w:rsidP="004322E6">
            <w:pPr>
              <w:rPr>
                <w:sz w:val="12"/>
                <w:szCs w:val="12"/>
              </w:rPr>
            </w:pPr>
          </w:p>
        </w:tc>
        <w:tc>
          <w:tcPr>
            <w:tcW w:w="6840" w:type="dxa"/>
            <w:vAlign w:val="bottom"/>
          </w:tcPr>
          <w:p w:rsidR="00E507A4" w:rsidRDefault="00E507A4" w:rsidP="004322E6">
            <w:pPr>
              <w:rPr>
                <w:sz w:val="12"/>
                <w:szCs w:val="12"/>
              </w:rPr>
            </w:pPr>
          </w:p>
        </w:tc>
        <w:tc>
          <w:tcPr>
            <w:tcW w:w="0" w:type="dxa"/>
            <w:vAlign w:val="bottom"/>
          </w:tcPr>
          <w:p w:rsidR="00E507A4" w:rsidRDefault="00E507A4" w:rsidP="004322E6">
            <w:pPr>
              <w:rPr>
                <w:sz w:val="1"/>
                <w:szCs w:val="1"/>
              </w:rPr>
            </w:pPr>
          </w:p>
        </w:tc>
      </w:tr>
      <w:tr w:rsidR="00E507A4" w:rsidTr="004322E6">
        <w:trPr>
          <w:trHeight w:val="439"/>
        </w:trPr>
        <w:tc>
          <w:tcPr>
            <w:tcW w:w="1800" w:type="dxa"/>
            <w:vAlign w:val="bottom"/>
          </w:tcPr>
          <w:p w:rsidR="00E507A4" w:rsidRDefault="00E507A4" w:rsidP="004322E6">
            <w:pPr>
              <w:rPr>
                <w:sz w:val="20"/>
                <w:szCs w:val="20"/>
              </w:rPr>
            </w:pPr>
            <w:r>
              <w:rPr>
                <w:rFonts w:ascii="Calibri" w:eastAsia="Calibri" w:hAnsi="Calibri" w:cs="Calibri"/>
                <w:sz w:val="24"/>
                <w:szCs w:val="24"/>
              </w:rPr>
              <w:t>PLPP</w:t>
            </w:r>
          </w:p>
        </w:tc>
        <w:tc>
          <w:tcPr>
            <w:tcW w:w="6840" w:type="dxa"/>
            <w:vAlign w:val="bottom"/>
          </w:tcPr>
          <w:p w:rsidR="00E507A4" w:rsidRDefault="00E507A4" w:rsidP="004322E6">
            <w:pPr>
              <w:ind w:left="320"/>
              <w:rPr>
                <w:sz w:val="20"/>
                <w:szCs w:val="20"/>
              </w:rPr>
            </w:pPr>
            <w:r>
              <w:rPr>
                <w:rFonts w:ascii="Calibri" w:eastAsia="Calibri" w:hAnsi="Calibri" w:cs="Calibri"/>
                <w:sz w:val="24"/>
                <w:szCs w:val="24"/>
              </w:rPr>
              <w:t>Plán pedagogické podpory</w:t>
            </w:r>
          </w:p>
        </w:tc>
        <w:tc>
          <w:tcPr>
            <w:tcW w:w="0" w:type="dxa"/>
            <w:vAlign w:val="bottom"/>
          </w:tcPr>
          <w:p w:rsidR="00E507A4" w:rsidRDefault="00E507A4" w:rsidP="004322E6">
            <w:pPr>
              <w:rPr>
                <w:sz w:val="1"/>
                <w:szCs w:val="1"/>
              </w:rPr>
            </w:pPr>
          </w:p>
        </w:tc>
      </w:tr>
      <w:tr w:rsidR="00E507A4" w:rsidTr="004322E6">
        <w:trPr>
          <w:trHeight w:val="586"/>
        </w:trPr>
        <w:tc>
          <w:tcPr>
            <w:tcW w:w="1800" w:type="dxa"/>
            <w:vAlign w:val="bottom"/>
          </w:tcPr>
          <w:p w:rsidR="00E507A4" w:rsidRDefault="00E507A4" w:rsidP="004322E6">
            <w:pPr>
              <w:rPr>
                <w:sz w:val="20"/>
                <w:szCs w:val="20"/>
              </w:rPr>
            </w:pPr>
            <w:r>
              <w:rPr>
                <w:rFonts w:ascii="Calibri" w:eastAsia="Calibri" w:hAnsi="Calibri" w:cs="Calibri"/>
                <w:sz w:val="24"/>
                <w:szCs w:val="24"/>
              </w:rPr>
              <w:t>IVP</w:t>
            </w:r>
          </w:p>
        </w:tc>
        <w:tc>
          <w:tcPr>
            <w:tcW w:w="6840" w:type="dxa"/>
            <w:vAlign w:val="bottom"/>
          </w:tcPr>
          <w:p w:rsidR="00E507A4" w:rsidRDefault="00E507A4" w:rsidP="004322E6">
            <w:pPr>
              <w:ind w:left="320"/>
              <w:rPr>
                <w:sz w:val="20"/>
                <w:szCs w:val="20"/>
              </w:rPr>
            </w:pPr>
            <w:r>
              <w:rPr>
                <w:rFonts w:ascii="Calibri" w:eastAsia="Calibri" w:hAnsi="Calibri" w:cs="Calibri"/>
                <w:sz w:val="24"/>
                <w:szCs w:val="24"/>
              </w:rPr>
              <w:t>Individuální vzdělávací plán</w:t>
            </w:r>
          </w:p>
        </w:tc>
        <w:tc>
          <w:tcPr>
            <w:tcW w:w="0" w:type="dxa"/>
            <w:vAlign w:val="bottom"/>
          </w:tcPr>
          <w:p w:rsidR="00E507A4" w:rsidRDefault="00E507A4" w:rsidP="004322E6">
            <w:pPr>
              <w:rPr>
                <w:sz w:val="1"/>
                <w:szCs w:val="1"/>
              </w:rPr>
            </w:pPr>
          </w:p>
        </w:tc>
      </w:tr>
      <w:tr w:rsidR="00E507A4" w:rsidTr="004322E6">
        <w:trPr>
          <w:trHeight w:val="588"/>
        </w:trPr>
        <w:tc>
          <w:tcPr>
            <w:tcW w:w="1800" w:type="dxa"/>
            <w:vAlign w:val="bottom"/>
          </w:tcPr>
          <w:p w:rsidR="00E507A4" w:rsidRDefault="00E507A4" w:rsidP="004322E6">
            <w:pPr>
              <w:rPr>
                <w:sz w:val="20"/>
                <w:szCs w:val="20"/>
              </w:rPr>
            </w:pPr>
            <w:r>
              <w:rPr>
                <w:rFonts w:ascii="Calibri" w:eastAsia="Calibri" w:hAnsi="Calibri" w:cs="Calibri"/>
                <w:sz w:val="24"/>
                <w:szCs w:val="24"/>
              </w:rPr>
              <w:t>PO</w:t>
            </w:r>
          </w:p>
        </w:tc>
        <w:tc>
          <w:tcPr>
            <w:tcW w:w="6840" w:type="dxa"/>
            <w:vAlign w:val="bottom"/>
          </w:tcPr>
          <w:p w:rsidR="00E507A4" w:rsidRDefault="00E507A4" w:rsidP="004322E6">
            <w:pPr>
              <w:ind w:left="320"/>
              <w:rPr>
                <w:sz w:val="20"/>
                <w:szCs w:val="20"/>
              </w:rPr>
            </w:pPr>
            <w:r>
              <w:rPr>
                <w:rFonts w:ascii="Calibri" w:eastAsia="Calibri" w:hAnsi="Calibri" w:cs="Calibri"/>
                <w:sz w:val="24"/>
                <w:szCs w:val="24"/>
              </w:rPr>
              <w:t>Podpůrná opatření</w:t>
            </w:r>
          </w:p>
        </w:tc>
        <w:tc>
          <w:tcPr>
            <w:tcW w:w="0" w:type="dxa"/>
            <w:vAlign w:val="bottom"/>
          </w:tcPr>
          <w:p w:rsidR="00E507A4" w:rsidRDefault="00E507A4" w:rsidP="004322E6">
            <w:pPr>
              <w:rPr>
                <w:sz w:val="1"/>
                <w:szCs w:val="1"/>
              </w:rPr>
            </w:pPr>
          </w:p>
        </w:tc>
      </w:tr>
    </w:tbl>
    <w:p w:rsidR="00E507A4" w:rsidRDefault="00E507A4" w:rsidP="00E507A4">
      <w:pPr>
        <w:sectPr w:rsidR="00E507A4" w:rsidSect="0015670E">
          <w:pgSz w:w="11900" w:h="16838"/>
          <w:pgMar w:top="897" w:right="2180" w:bottom="1440" w:left="1080" w:header="0" w:footer="0" w:gutter="0"/>
          <w:cols w:space="708" w:equalWidth="0">
            <w:col w:w="8640"/>
          </w:cols>
        </w:sectPr>
      </w:pPr>
    </w:p>
    <w:p w:rsidR="00DE0F2C" w:rsidRPr="008C1CB4" w:rsidRDefault="008C1CB4">
      <w:pPr>
        <w:rPr>
          <w:sz w:val="26"/>
          <w:szCs w:val="26"/>
        </w:rPr>
      </w:pPr>
      <w:bookmarkStart w:id="10" w:name="page12"/>
      <w:bookmarkStart w:id="11" w:name="page13"/>
      <w:bookmarkEnd w:id="10"/>
      <w:bookmarkEnd w:id="11"/>
      <w:r w:rsidRPr="008C1CB4">
        <w:rPr>
          <w:rFonts w:ascii="Calibri" w:eastAsia="Calibri" w:hAnsi="Calibri" w:cs="Calibri"/>
          <w:b/>
          <w:bCs/>
          <w:iCs/>
          <w:sz w:val="26"/>
          <w:szCs w:val="26"/>
          <w:u w:val="single"/>
        </w:rPr>
        <w:lastRenderedPageBreak/>
        <w:t>3.4.</w:t>
      </w:r>
      <w:r w:rsidR="0090193E" w:rsidRPr="008C1CB4">
        <w:rPr>
          <w:rFonts w:ascii="Calibri" w:eastAsia="Calibri" w:hAnsi="Calibri" w:cs="Calibri"/>
          <w:b/>
          <w:bCs/>
          <w:iCs/>
          <w:sz w:val="26"/>
          <w:szCs w:val="26"/>
          <w:u w:val="single"/>
        </w:rPr>
        <w:t xml:space="preserve">VZDĚLÁVÁNÍ </w:t>
      </w:r>
      <w:r>
        <w:rPr>
          <w:rFonts w:ascii="Calibri" w:eastAsia="Calibri" w:hAnsi="Calibri" w:cs="Calibri"/>
          <w:b/>
          <w:bCs/>
          <w:iCs/>
          <w:sz w:val="26"/>
          <w:szCs w:val="26"/>
          <w:u w:val="single"/>
        </w:rPr>
        <w:t xml:space="preserve">MIMOŘÁDNĚ </w:t>
      </w:r>
      <w:r w:rsidR="0090193E" w:rsidRPr="008C1CB4">
        <w:rPr>
          <w:rFonts w:ascii="Calibri" w:eastAsia="Calibri" w:hAnsi="Calibri" w:cs="Calibri"/>
          <w:b/>
          <w:bCs/>
          <w:iCs/>
          <w:sz w:val="26"/>
          <w:szCs w:val="26"/>
          <w:u w:val="single"/>
        </w:rPr>
        <w:t>NADANÝCH ŽÁKŮ</w:t>
      </w:r>
    </w:p>
    <w:p w:rsidR="00DE0F2C" w:rsidRDefault="00DE0F2C">
      <w:pPr>
        <w:spacing w:line="200" w:lineRule="exact"/>
        <w:rPr>
          <w:sz w:val="20"/>
          <w:szCs w:val="20"/>
        </w:rPr>
      </w:pPr>
    </w:p>
    <w:p w:rsidR="00DE0F2C" w:rsidRDefault="00DE0F2C">
      <w:pPr>
        <w:spacing w:line="200" w:lineRule="exact"/>
        <w:rPr>
          <w:sz w:val="20"/>
          <w:szCs w:val="20"/>
        </w:rPr>
      </w:pPr>
    </w:p>
    <w:p w:rsidR="00DE0F2C" w:rsidRDefault="00DE0F2C">
      <w:pPr>
        <w:spacing w:line="224" w:lineRule="exact"/>
        <w:rPr>
          <w:sz w:val="20"/>
          <w:szCs w:val="20"/>
        </w:rPr>
      </w:pPr>
    </w:p>
    <w:p w:rsidR="00DE0F2C" w:rsidRDefault="0090193E">
      <w:pPr>
        <w:spacing w:line="234" w:lineRule="auto"/>
        <w:ind w:right="100"/>
        <w:rPr>
          <w:sz w:val="20"/>
          <w:szCs w:val="20"/>
        </w:rPr>
      </w:pPr>
      <w:r>
        <w:rPr>
          <w:rFonts w:ascii="Calibri" w:eastAsia="Calibri" w:hAnsi="Calibri" w:cs="Calibri"/>
          <w:sz w:val="24"/>
          <w:szCs w:val="24"/>
        </w:rPr>
        <w:t>Rozpoznat mimořádné nadání od nerovnoměrného (zrychleného) vývoje dětí, který se později vyrovnává, je v mladším školním věku náročné a je třeba při jeho identifikaci spolupracovat s pedagogicko-psychologickými poradnami. Častěji se na prvním stupni škol setkáváme s žáky, kteří jsou buď všestranně rozvinutí a dosahují celkově velmi dobrých výsledků, nebo mají zvýšený zájem o některou vzdělávací oblast či disponují některými mimořádnými dovednostmi (výtvarnými, hudebními, sportovními…). Zda se jedná opravdu o žáky mimořádně nadané, o tom by mělo rozhodnout odborné psychologické vyšetření a na jeho základě a doporučení pak škola zajistí odpovídající péči.</w:t>
      </w:r>
    </w:p>
    <w:p w:rsidR="00DE0F2C" w:rsidRDefault="00DE0F2C">
      <w:pPr>
        <w:spacing w:line="340" w:lineRule="exact"/>
        <w:rPr>
          <w:sz w:val="20"/>
          <w:szCs w:val="20"/>
        </w:rPr>
      </w:pPr>
    </w:p>
    <w:p w:rsidR="00DE0F2C" w:rsidRDefault="0090193E">
      <w:pPr>
        <w:spacing w:line="229" w:lineRule="auto"/>
        <w:ind w:right="120"/>
        <w:rPr>
          <w:sz w:val="20"/>
          <w:szCs w:val="20"/>
        </w:rPr>
      </w:pPr>
      <w:r>
        <w:rPr>
          <w:rFonts w:ascii="Calibri" w:eastAsia="Calibri" w:hAnsi="Calibri" w:cs="Calibri"/>
          <w:sz w:val="24"/>
          <w:szCs w:val="24"/>
        </w:rPr>
        <w:t>Důležitou součástí naší pedagogické práce je včasné rozpoznání a podchycení talentu a zájmu žáků a navázání spolupráce s rodiči a jejich získání pro podporu rozvoje talentu i v domácích podmínkách. U mimořádně nadaných žáků můžeme využít také individuální vzdělávací plány, které umožní maximální rozvoj konkrétního nadání žáka v jeho vývojové etapě.</w:t>
      </w:r>
    </w:p>
    <w:p w:rsidR="00DE0F2C" w:rsidRDefault="00DE0F2C">
      <w:pPr>
        <w:spacing w:line="54" w:lineRule="exact"/>
        <w:rPr>
          <w:sz w:val="20"/>
          <w:szCs w:val="20"/>
        </w:rPr>
      </w:pPr>
    </w:p>
    <w:p w:rsidR="00DE0F2C" w:rsidRDefault="0090193E">
      <w:pPr>
        <w:spacing w:line="235" w:lineRule="auto"/>
        <w:rPr>
          <w:sz w:val="20"/>
          <w:szCs w:val="20"/>
        </w:rPr>
      </w:pPr>
      <w:r>
        <w:rPr>
          <w:rFonts w:ascii="Calibri" w:eastAsia="Calibri" w:hAnsi="Calibri" w:cs="Calibri"/>
          <w:sz w:val="24"/>
          <w:szCs w:val="24"/>
        </w:rPr>
        <w:t>Individuální vzdělávací plán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w:t>
      </w:r>
    </w:p>
    <w:p w:rsidR="00DE0F2C" w:rsidRDefault="00DE0F2C">
      <w:pPr>
        <w:spacing w:line="62" w:lineRule="exact"/>
        <w:rPr>
          <w:sz w:val="20"/>
          <w:szCs w:val="20"/>
        </w:rPr>
      </w:pPr>
    </w:p>
    <w:p w:rsidR="00DE0F2C" w:rsidRDefault="0090193E">
      <w:pPr>
        <w:spacing w:line="229" w:lineRule="auto"/>
        <w:ind w:right="420"/>
        <w:rPr>
          <w:sz w:val="20"/>
          <w:szCs w:val="20"/>
        </w:rPr>
      </w:pPr>
      <w:r>
        <w:rPr>
          <w:rFonts w:ascii="Calibri" w:eastAsia="Calibri" w:hAnsi="Calibri" w:cs="Calibri"/>
          <w:sz w:val="24"/>
          <w:szCs w:val="24"/>
        </w:rPr>
        <w:t>Výchovný poradce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která jsou, zaznamená do školní matriky.</w:t>
      </w:r>
    </w:p>
    <w:p w:rsidR="00DE0F2C" w:rsidRDefault="00DE0F2C">
      <w:pPr>
        <w:spacing w:line="53" w:lineRule="exact"/>
        <w:rPr>
          <w:sz w:val="20"/>
          <w:szCs w:val="20"/>
        </w:rPr>
      </w:pPr>
    </w:p>
    <w:p w:rsidR="00DE0F2C" w:rsidRDefault="0090193E">
      <w:pPr>
        <w:spacing w:line="224" w:lineRule="auto"/>
        <w:ind w:right="220"/>
        <w:rPr>
          <w:sz w:val="20"/>
          <w:szCs w:val="20"/>
        </w:rPr>
      </w:pPr>
      <w:r>
        <w:rPr>
          <w:rFonts w:ascii="Calibri" w:eastAsia="Calibri" w:hAnsi="Calibri" w:cs="Calibri"/>
          <w:sz w:val="24"/>
          <w:szCs w:val="24"/>
        </w:rPr>
        <w:t>Školní poradenské pracoviště naší školy je tvořeno</w:t>
      </w:r>
      <w:r w:rsidR="004322E6">
        <w:rPr>
          <w:rFonts w:ascii="Calibri" w:eastAsia="Calibri" w:hAnsi="Calibri" w:cs="Calibri"/>
          <w:sz w:val="24"/>
          <w:szCs w:val="24"/>
        </w:rPr>
        <w:t xml:space="preserve"> speciálním pedagogem</w:t>
      </w:r>
      <w:r>
        <w:rPr>
          <w:rFonts w:ascii="Calibri" w:eastAsia="Calibri" w:hAnsi="Calibri" w:cs="Calibri"/>
          <w:sz w:val="24"/>
          <w:szCs w:val="24"/>
        </w:rPr>
        <w:t xml:space="preserve">, který </w:t>
      </w:r>
      <w:r w:rsidR="004322E6">
        <w:rPr>
          <w:rFonts w:ascii="Calibri" w:eastAsia="Calibri" w:hAnsi="Calibri" w:cs="Calibri"/>
          <w:sz w:val="24"/>
          <w:szCs w:val="24"/>
        </w:rPr>
        <w:t>zároveň koordinuje jeho činnost</w:t>
      </w:r>
      <w:r>
        <w:rPr>
          <w:rFonts w:ascii="Calibri" w:eastAsia="Calibri" w:hAnsi="Calibri" w:cs="Calibri"/>
          <w:sz w:val="24"/>
          <w:szCs w:val="24"/>
        </w:rPr>
        <w:t>. Péče o nadané a mimořádně nadané žáky je</w:t>
      </w:r>
      <w:r w:rsidR="004322E6">
        <w:rPr>
          <w:rFonts w:ascii="Calibri" w:eastAsia="Calibri" w:hAnsi="Calibri" w:cs="Calibri"/>
          <w:sz w:val="24"/>
          <w:szCs w:val="24"/>
        </w:rPr>
        <w:t xml:space="preserve"> též koordinováno</w:t>
      </w:r>
      <w:r>
        <w:rPr>
          <w:rFonts w:ascii="Calibri" w:eastAsia="Calibri" w:hAnsi="Calibri" w:cs="Calibri"/>
          <w:sz w:val="24"/>
          <w:szCs w:val="24"/>
        </w:rPr>
        <w:t xml:space="preserve"> školním speciálním pedagogem.</w:t>
      </w:r>
    </w:p>
    <w:p w:rsidR="00DE0F2C" w:rsidRDefault="00DE0F2C">
      <w:pPr>
        <w:spacing w:line="339" w:lineRule="exact"/>
        <w:rPr>
          <w:sz w:val="20"/>
          <w:szCs w:val="20"/>
        </w:rPr>
      </w:pPr>
    </w:p>
    <w:p w:rsidR="00DE0F2C" w:rsidRDefault="0090193E">
      <w:pPr>
        <w:spacing w:line="231" w:lineRule="auto"/>
        <w:ind w:right="60"/>
        <w:rPr>
          <w:sz w:val="20"/>
          <w:szCs w:val="20"/>
        </w:rPr>
      </w:pPr>
      <w:r>
        <w:rPr>
          <w:rFonts w:ascii="Calibri" w:eastAsia="Calibri" w:hAnsi="Calibri" w:cs="Calibri"/>
          <w:sz w:val="24"/>
          <w:szCs w:val="24"/>
        </w:rPr>
        <w:t>Vnitřní diferenciace ve vyučování, vhodně zvolené vzdělávací strategie a individuálně zadávané úkoly (často dle vlastního výběru žáka) jsou nejschůdnější cestou k rozvoji nejen specifických nadání a zájmů, ale u mnohých žáků k celkové všestrannosti. Škola je schopna zajistit prostupnost předmětů a integraci učiva z vyššího ročníku do nižšího (v rozmezí 1. stupně ZŠ), umožňujeme individuální vzdělávání nadaných žáků (rodiči, jinými odborníky)</w:t>
      </w:r>
    </w:p>
    <w:p w:rsidR="00DE0F2C" w:rsidRDefault="00DE0F2C">
      <w:pPr>
        <w:spacing w:line="54" w:lineRule="exact"/>
        <w:rPr>
          <w:sz w:val="20"/>
          <w:szCs w:val="20"/>
        </w:rPr>
      </w:pPr>
    </w:p>
    <w:p w:rsidR="00DE0F2C" w:rsidRPr="00E507A4" w:rsidRDefault="0090193E">
      <w:pPr>
        <w:spacing w:line="243" w:lineRule="auto"/>
        <w:ind w:right="100"/>
        <w:rPr>
          <w:sz w:val="24"/>
          <w:szCs w:val="24"/>
        </w:rPr>
      </w:pPr>
      <w:r w:rsidRPr="00E507A4">
        <w:rPr>
          <w:rFonts w:ascii="Calibri" w:eastAsia="Calibri" w:hAnsi="Calibri" w:cs="Calibri"/>
          <w:sz w:val="24"/>
          <w:szCs w:val="24"/>
        </w:rPr>
        <w:t>Nabízíme výuku pomocí různých projektů, aby učení bylo zajímavé, dynamické, aby byli žáci nuceni hledat cesty k řešení problémů, aby docházelo k rozvíjení myšlení, aby se žáci učili pracovat v týmu a domlouvat se spolu, navzájem se respektovat, společně plánovat, vyhodnocovat, při nezdaru hledat efektivnější cestu a při zdaru ocenění. Naším cílem je co nejefektivnější zapojení talentovaného žáka do procesu učení, rozvíjení osobnosti žáků i ve volném čase a postupné vybavování žáků klíčovými kompetencemi, aby vlastní talent mohli rozvíjet i v dalším období svého vzdělávání.</w:t>
      </w:r>
    </w:p>
    <w:p w:rsidR="00DE0F2C" w:rsidRDefault="00DE0F2C">
      <w:pPr>
        <w:spacing w:line="54" w:lineRule="exact"/>
        <w:rPr>
          <w:sz w:val="20"/>
          <w:szCs w:val="20"/>
        </w:rPr>
      </w:pPr>
    </w:p>
    <w:p w:rsidR="00DE0F2C" w:rsidRDefault="0090193E">
      <w:pPr>
        <w:spacing w:line="231" w:lineRule="auto"/>
        <w:ind w:right="40"/>
        <w:rPr>
          <w:sz w:val="20"/>
          <w:szCs w:val="20"/>
        </w:rPr>
      </w:pPr>
      <w:r>
        <w:rPr>
          <w:rFonts w:ascii="Calibri" w:eastAsia="Calibri" w:hAnsi="Calibri" w:cs="Calibri"/>
          <w:sz w:val="24"/>
          <w:szCs w:val="24"/>
        </w:rPr>
        <w:t>K tomu jim můžeme nabídnout a zájmové kroužky, např. v oboru výtvarném a hudebním (hra na flétny), sportovní hry, zapojení do vědomostních aktivit např. v matematice (Klokan, MO), počítačový kroužek (práce na PC i ve volném čase, tvorba webových stránek), pohybově talentované rozvíjet ve sportovních hrách a estetické gymnastice, aby mohli případně pokračovat ve sportovní třídě spádové školy.</w:t>
      </w:r>
    </w:p>
    <w:p w:rsidR="00DE0F2C" w:rsidRDefault="00DE0F2C">
      <w:pPr>
        <w:spacing w:line="1" w:lineRule="exact"/>
        <w:rPr>
          <w:sz w:val="20"/>
          <w:szCs w:val="20"/>
        </w:rPr>
      </w:pPr>
    </w:p>
    <w:p w:rsidR="00DE0F2C" w:rsidRDefault="0090193E">
      <w:pPr>
        <w:rPr>
          <w:sz w:val="20"/>
          <w:szCs w:val="20"/>
        </w:rPr>
      </w:pPr>
      <w:r>
        <w:rPr>
          <w:rFonts w:ascii="Calibri" w:eastAsia="Calibri" w:hAnsi="Calibri" w:cs="Calibri"/>
          <w:sz w:val="24"/>
          <w:szCs w:val="24"/>
        </w:rPr>
        <w:t>Uplatnění talentovaných žáků se zájmem je možné také ve výtvarných soutěžích a při veřejných</w:t>
      </w:r>
    </w:p>
    <w:p w:rsidR="00DE0F2C" w:rsidRDefault="0090193E">
      <w:pPr>
        <w:spacing w:line="217" w:lineRule="auto"/>
        <w:ind w:left="2" w:right="120"/>
        <w:rPr>
          <w:sz w:val="20"/>
          <w:szCs w:val="20"/>
        </w:rPr>
      </w:pPr>
      <w:bookmarkStart w:id="12" w:name="page14"/>
      <w:bookmarkEnd w:id="12"/>
      <w:r>
        <w:rPr>
          <w:rFonts w:ascii="Calibri" w:eastAsia="Calibri" w:hAnsi="Calibri" w:cs="Calibri"/>
          <w:sz w:val="24"/>
          <w:szCs w:val="24"/>
        </w:rPr>
        <w:lastRenderedPageBreak/>
        <w:t>kulturních vystoupeních školy. Mnozí z našich žáků se podílejí svými výtvarnými pracemi na estetické výzdobě budovy školy.</w:t>
      </w:r>
    </w:p>
    <w:p w:rsidR="00DE0F2C" w:rsidRDefault="00DE0F2C">
      <w:pPr>
        <w:spacing w:line="337" w:lineRule="exact"/>
        <w:rPr>
          <w:sz w:val="20"/>
          <w:szCs w:val="20"/>
        </w:rPr>
      </w:pPr>
    </w:p>
    <w:p w:rsidR="00DE0F2C" w:rsidRDefault="0090193E">
      <w:pPr>
        <w:spacing w:line="217" w:lineRule="auto"/>
        <w:ind w:left="2" w:right="100"/>
        <w:rPr>
          <w:sz w:val="20"/>
          <w:szCs w:val="20"/>
        </w:rPr>
      </w:pPr>
      <w:r>
        <w:rPr>
          <w:rFonts w:ascii="Calibri" w:eastAsia="Calibri" w:hAnsi="Calibri" w:cs="Calibri"/>
          <w:sz w:val="24"/>
          <w:szCs w:val="24"/>
        </w:rPr>
        <w:t>Pro žáky mimořádně nadané a žáky se zvýšeným zájmem o vzdělávání se (obecně, ale i pro jednotlivé oblasti výuky) vytváříme ve škole tyto podmínky:</w:t>
      </w:r>
    </w:p>
    <w:p w:rsidR="00DE0F2C" w:rsidRDefault="00DE0F2C">
      <w:pPr>
        <w:spacing w:line="279" w:lineRule="exact"/>
        <w:rPr>
          <w:sz w:val="20"/>
          <w:szCs w:val="20"/>
        </w:rPr>
      </w:pPr>
    </w:p>
    <w:p w:rsidR="00DE0F2C" w:rsidRDefault="0090193E">
      <w:pPr>
        <w:ind w:left="2"/>
        <w:rPr>
          <w:sz w:val="20"/>
          <w:szCs w:val="20"/>
        </w:rPr>
      </w:pPr>
      <w:r>
        <w:rPr>
          <w:rFonts w:ascii="Calibri" w:eastAsia="Calibri" w:hAnsi="Calibri" w:cs="Calibri"/>
          <w:sz w:val="24"/>
          <w:szCs w:val="24"/>
        </w:rPr>
        <w:t>Podpůrná opatření u mimořádně nadaných žáků:</w:t>
      </w:r>
    </w:p>
    <w:p w:rsidR="00DE0F2C" w:rsidRDefault="00DE0F2C">
      <w:pPr>
        <w:spacing w:line="282" w:lineRule="exact"/>
        <w:rPr>
          <w:sz w:val="20"/>
          <w:szCs w:val="20"/>
        </w:rPr>
      </w:pPr>
    </w:p>
    <w:p w:rsidR="00DE0F2C" w:rsidRDefault="0090193E" w:rsidP="00C00D18">
      <w:pPr>
        <w:numPr>
          <w:ilvl w:val="0"/>
          <w:numId w:val="6"/>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metody řešení problémů</w:t>
      </w:r>
    </w:p>
    <w:p w:rsidR="00DE0F2C" w:rsidRDefault="00DE0F2C">
      <w:pPr>
        <w:spacing w:line="1" w:lineRule="exact"/>
        <w:rPr>
          <w:rFonts w:ascii="Symbol" w:eastAsia="Symbol" w:hAnsi="Symbol" w:cs="Symbol"/>
          <w:sz w:val="24"/>
          <w:szCs w:val="24"/>
        </w:rPr>
      </w:pPr>
    </w:p>
    <w:p w:rsidR="00DE0F2C" w:rsidRDefault="0090193E" w:rsidP="00C00D18">
      <w:pPr>
        <w:numPr>
          <w:ilvl w:val="0"/>
          <w:numId w:val="6"/>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metody názorně demonstrační</w:t>
      </w:r>
    </w:p>
    <w:p w:rsidR="00DE0F2C" w:rsidRDefault="0090193E" w:rsidP="00C00D18">
      <w:pPr>
        <w:numPr>
          <w:ilvl w:val="0"/>
          <w:numId w:val="6"/>
        </w:numPr>
        <w:tabs>
          <w:tab w:val="left" w:pos="722"/>
        </w:tabs>
        <w:spacing w:line="239" w:lineRule="auto"/>
        <w:ind w:left="722" w:hanging="362"/>
        <w:jc w:val="both"/>
        <w:rPr>
          <w:rFonts w:ascii="Symbol" w:eastAsia="Symbol" w:hAnsi="Symbol" w:cs="Symbol"/>
          <w:sz w:val="24"/>
          <w:szCs w:val="24"/>
        </w:rPr>
      </w:pPr>
      <w:r>
        <w:rPr>
          <w:rFonts w:ascii="Calibri" w:eastAsia="Calibri" w:hAnsi="Calibri" w:cs="Calibri"/>
          <w:sz w:val="24"/>
          <w:szCs w:val="24"/>
        </w:rPr>
        <w:t>didaktické hry (hlavolamy, šifry, přesmyčky, rébusy, křížovky, deskové hry apod.)</w:t>
      </w:r>
    </w:p>
    <w:p w:rsidR="00DE0F2C" w:rsidRDefault="0090193E" w:rsidP="00C00D18">
      <w:pPr>
        <w:numPr>
          <w:ilvl w:val="0"/>
          <w:numId w:val="6"/>
        </w:numPr>
        <w:tabs>
          <w:tab w:val="left" w:pos="722"/>
        </w:tabs>
        <w:spacing w:line="239" w:lineRule="auto"/>
        <w:ind w:left="722" w:hanging="362"/>
        <w:jc w:val="both"/>
        <w:rPr>
          <w:rFonts w:ascii="Symbol" w:eastAsia="Symbol" w:hAnsi="Symbol" w:cs="Symbol"/>
          <w:sz w:val="24"/>
          <w:szCs w:val="24"/>
        </w:rPr>
      </w:pPr>
      <w:r>
        <w:rPr>
          <w:rFonts w:ascii="Calibri" w:eastAsia="Calibri" w:hAnsi="Calibri" w:cs="Calibri"/>
          <w:sz w:val="24"/>
          <w:szCs w:val="24"/>
        </w:rPr>
        <w:t>situační inscenační metody</w:t>
      </w:r>
    </w:p>
    <w:p w:rsidR="00DE0F2C" w:rsidRDefault="00DE0F2C">
      <w:pPr>
        <w:spacing w:line="1" w:lineRule="exact"/>
        <w:rPr>
          <w:rFonts w:ascii="Symbol" w:eastAsia="Symbol" w:hAnsi="Symbol" w:cs="Symbol"/>
          <w:sz w:val="24"/>
          <w:szCs w:val="24"/>
        </w:rPr>
      </w:pPr>
    </w:p>
    <w:p w:rsidR="00DE0F2C" w:rsidRDefault="0090193E" w:rsidP="00C00D18">
      <w:pPr>
        <w:numPr>
          <w:ilvl w:val="0"/>
          <w:numId w:val="6"/>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metody výuky s podporou PC (samostudium on-line)</w:t>
      </w:r>
    </w:p>
    <w:p w:rsidR="00DE0F2C" w:rsidRDefault="0090193E" w:rsidP="00C00D18">
      <w:pPr>
        <w:numPr>
          <w:ilvl w:val="0"/>
          <w:numId w:val="6"/>
        </w:numPr>
        <w:tabs>
          <w:tab w:val="left" w:pos="722"/>
        </w:tabs>
        <w:spacing w:line="239" w:lineRule="auto"/>
        <w:ind w:left="722" w:hanging="362"/>
        <w:jc w:val="both"/>
        <w:rPr>
          <w:rFonts w:ascii="Symbol" w:eastAsia="Symbol" w:hAnsi="Symbol" w:cs="Symbol"/>
          <w:sz w:val="24"/>
          <w:szCs w:val="24"/>
        </w:rPr>
      </w:pPr>
      <w:r>
        <w:rPr>
          <w:rFonts w:ascii="Calibri" w:eastAsia="Calibri" w:hAnsi="Calibri" w:cs="Calibri"/>
          <w:sz w:val="24"/>
          <w:szCs w:val="24"/>
        </w:rPr>
        <w:t>projektové úkoly</w:t>
      </w:r>
    </w:p>
    <w:p w:rsidR="00DE0F2C" w:rsidRDefault="00DE0F2C">
      <w:pPr>
        <w:spacing w:line="1" w:lineRule="exact"/>
        <w:rPr>
          <w:rFonts w:ascii="Symbol" w:eastAsia="Symbol" w:hAnsi="Symbol" w:cs="Symbol"/>
          <w:sz w:val="24"/>
          <w:szCs w:val="24"/>
        </w:rPr>
      </w:pPr>
    </w:p>
    <w:p w:rsidR="00DE0F2C" w:rsidRDefault="0090193E" w:rsidP="00C00D18">
      <w:pPr>
        <w:numPr>
          <w:ilvl w:val="0"/>
          <w:numId w:val="6"/>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využívání různých médií, textů</w:t>
      </w:r>
    </w:p>
    <w:p w:rsidR="00DE0F2C" w:rsidRDefault="00DE0F2C">
      <w:pPr>
        <w:spacing w:line="279" w:lineRule="exact"/>
        <w:rPr>
          <w:sz w:val="20"/>
          <w:szCs w:val="20"/>
        </w:rPr>
      </w:pPr>
    </w:p>
    <w:p w:rsidR="00DE0F2C" w:rsidRDefault="0090193E">
      <w:pPr>
        <w:ind w:left="2"/>
        <w:rPr>
          <w:sz w:val="20"/>
          <w:szCs w:val="20"/>
        </w:rPr>
      </w:pPr>
      <w:r>
        <w:rPr>
          <w:rFonts w:ascii="Calibri" w:eastAsia="Calibri" w:hAnsi="Calibri" w:cs="Calibri"/>
          <w:sz w:val="24"/>
          <w:szCs w:val="24"/>
        </w:rPr>
        <w:t>Zařazujeme vhodné formy práce:</w:t>
      </w:r>
    </w:p>
    <w:p w:rsidR="00DE0F2C" w:rsidRDefault="00DE0F2C">
      <w:pPr>
        <w:spacing w:line="280" w:lineRule="exact"/>
        <w:rPr>
          <w:sz w:val="20"/>
          <w:szCs w:val="20"/>
        </w:rPr>
      </w:pPr>
    </w:p>
    <w:p w:rsidR="00DE0F2C" w:rsidRDefault="0090193E" w:rsidP="00C00D18">
      <w:pPr>
        <w:numPr>
          <w:ilvl w:val="0"/>
          <w:numId w:val="7"/>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otevření, tvořivé úlohy</w:t>
      </w:r>
    </w:p>
    <w:p w:rsidR="00DE0F2C" w:rsidRDefault="00DE0F2C">
      <w:pPr>
        <w:spacing w:line="1" w:lineRule="exact"/>
        <w:rPr>
          <w:rFonts w:ascii="Symbol" w:eastAsia="Symbol" w:hAnsi="Symbol" w:cs="Symbol"/>
          <w:sz w:val="24"/>
          <w:szCs w:val="24"/>
        </w:rPr>
      </w:pPr>
    </w:p>
    <w:p w:rsidR="00DE0F2C" w:rsidRDefault="0090193E" w:rsidP="00C00D18">
      <w:pPr>
        <w:numPr>
          <w:ilvl w:val="0"/>
          <w:numId w:val="7"/>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výzkum</w:t>
      </w:r>
    </w:p>
    <w:p w:rsidR="00DE0F2C" w:rsidRDefault="0090193E" w:rsidP="00C00D18">
      <w:pPr>
        <w:numPr>
          <w:ilvl w:val="0"/>
          <w:numId w:val="7"/>
        </w:numPr>
        <w:tabs>
          <w:tab w:val="left" w:pos="722"/>
        </w:tabs>
        <w:spacing w:line="239" w:lineRule="auto"/>
        <w:ind w:left="722" w:hanging="362"/>
        <w:jc w:val="both"/>
        <w:rPr>
          <w:rFonts w:ascii="Symbol" w:eastAsia="Symbol" w:hAnsi="Symbol" w:cs="Symbol"/>
          <w:sz w:val="24"/>
          <w:szCs w:val="24"/>
        </w:rPr>
      </w:pPr>
      <w:r>
        <w:rPr>
          <w:rFonts w:ascii="Calibri" w:eastAsia="Calibri" w:hAnsi="Calibri" w:cs="Calibri"/>
          <w:sz w:val="24"/>
          <w:szCs w:val="24"/>
        </w:rPr>
        <w:t>organizační úkoly</w:t>
      </w:r>
    </w:p>
    <w:p w:rsidR="00DE0F2C" w:rsidRDefault="00DE0F2C">
      <w:pPr>
        <w:spacing w:line="1" w:lineRule="exact"/>
        <w:rPr>
          <w:rFonts w:ascii="Symbol" w:eastAsia="Symbol" w:hAnsi="Symbol" w:cs="Symbol"/>
          <w:sz w:val="24"/>
          <w:szCs w:val="24"/>
        </w:rPr>
      </w:pPr>
    </w:p>
    <w:p w:rsidR="00DE0F2C" w:rsidRDefault="0090193E" w:rsidP="00C00D18">
      <w:pPr>
        <w:numPr>
          <w:ilvl w:val="0"/>
          <w:numId w:val="7"/>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brainstorming</w:t>
      </w:r>
    </w:p>
    <w:p w:rsidR="00DE0F2C" w:rsidRDefault="0090193E" w:rsidP="00C00D18">
      <w:pPr>
        <w:numPr>
          <w:ilvl w:val="0"/>
          <w:numId w:val="7"/>
        </w:numPr>
        <w:tabs>
          <w:tab w:val="left" w:pos="722"/>
        </w:tabs>
        <w:spacing w:line="239" w:lineRule="auto"/>
        <w:ind w:left="722" w:hanging="362"/>
        <w:jc w:val="both"/>
        <w:rPr>
          <w:rFonts w:ascii="Symbol" w:eastAsia="Symbol" w:hAnsi="Symbol" w:cs="Symbol"/>
          <w:sz w:val="24"/>
          <w:szCs w:val="24"/>
        </w:rPr>
      </w:pPr>
      <w:r>
        <w:rPr>
          <w:rFonts w:ascii="Calibri" w:eastAsia="Calibri" w:hAnsi="Calibri" w:cs="Calibri"/>
          <w:sz w:val="24"/>
          <w:szCs w:val="24"/>
        </w:rPr>
        <w:t>myšlenkové mapy</w:t>
      </w:r>
    </w:p>
    <w:p w:rsidR="00DE0F2C" w:rsidRDefault="0090193E" w:rsidP="00C00D18">
      <w:pPr>
        <w:numPr>
          <w:ilvl w:val="0"/>
          <w:numId w:val="7"/>
        </w:numPr>
        <w:tabs>
          <w:tab w:val="left" w:pos="722"/>
        </w:tabs>
        <w:spacing w:line="239" w:lineRule="auto"/>
        <w:ind w:left="722" w:hanging="362"/>
        <w:jc w:val="both"/>
        <w:rPr>
          <w:rFonts w:ascii="Symbol" w:eastAsia="Symbol" w:hAnsi="Symbol" w:cs="Symbol"/>
          <w:sz w:val="24"/>
          <w:szCs w:val="24"/>
        </w:rPr>
      </w:pPr>
      <w:r>
        <w:rPr>
          <w:rFonts w:ascii="Calibri" w:eastAsia="Calibri" w:hAnsi="Calibri" w:cs="Calibri"/>
          <w:sz w:val="24"/>
          <w:szCs w:val="24"/>
        </w:rPr>
        <w:t>diskuse, argumentace</w:t>
      </w:r>
    </w:p>
    <w:p w:rsidR="00DE0F2C" w:rsidRDefault="00DE0F2C">
      <w:pPr>
        <w:spacing w:line="1" w:lineRule="exact"/>
        <w:rPr>
          <w:rFonts w:ascii="Symbol" w:eastAsia="Symbol" w:hAnsi="Symbol" w:cs="Symbol"/>
          <w:sz w:val="24"/>
          <w:szCs w:val="24"/>
        </w:rPr>
      </w:pPr>
    </w:p>
    <w:p w:rsidR="00DE0F2C" w:rsidRDefault="0090193E" w:rsidP="00C00D18">
      <w:pPr>
        <w:numPr>
          <w:ilvl w:val="0"/>
          <w:numId w:val="7"/>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prezentace</w:t>
      </w:r>
    </w:p>
    <w:p w:rsidR="00DE0F2C" w:rsidRDefault="0090193E" w:rsidP="00C00D18">
      <w:pPr>
        <w:numPr>
          <w:ilvl w:val="0"/>
          <w:numId w:val="7"/>
        </w:numPr>
        <w:tabs>
          <w:tab w:val="left" w:pos="722"/>
        </w:tabs>
        <w:spacing w:line="239" w:lineRule="auto"/>
        <w:ind w:left="722" w:hanging="362"/>
        <w:jc w:val="both"/>
        <w:rPr>
          <w:rFonts w:ascii="Symbol" w:eastAsia="Symbol" w:hAnsi="Symbol" w:cs="Symbol"/>
          <w:sz w:val="24"/>
          <w:szCs w:val="24"/>
        </w:rPr>
      </w:pPr>
      <w:r>
        <w:rPr>
          <w:rFonts w:ascii="Calibri" w:eastAsia="Calibri" w:hAnsi="Calibri" w:cs="Calibri"/>
          <w:sz w:val="24"/>
          <w:szCs w:val="24"/>
        </w:rPr>
        <w:t>práce s informacemi</w:t>
      </w:r>
    </w:p>
    <w:p w:rsidR="00DE0F2C" w:rsidRDefault="0090193E" w:rsidP="00C00D18">
      <w:pPr>
        <w:numPr>
          <w:ilvl w:val="0"/>
          <w:numId w:val="7"/>
        </w:numPr>
        <w:tabs>
          <w:tab w:val="left" w:pos="722"/>
        </w:tabs>
        <w:spacing w:line="239" w:lineRule="auto"/>
        <w:ind w:left="722" w:hanging="362"/>
        <w:jc w:val="both"/>
        <w:rPr>
          <w:rFonts w:ascii="Symbol" w:eastAsia="Symbol" w:hAnsi="Symbol" w:cs="Symbol"/>
          <w:sz w:val="24"/>
          <w:szCs w:val="24"/>
        </w:rPr>
      </w:pPr>
      <w:r>
        <w:rPr>
          <w:rFonts w:ascii="Calibri" w:eastAsia="Calibri" w:hAnsi="Calibri" w:cs="Calibri"/>
          <w:sz w:val="24"/>
          <w:szCs w:val="24"/>
        </w:rPr>
        <w:t>kreativní čtení a psaní</w:t>
      </w:r>
    </w:p>
    <w:p w:rsidR="00DE0F2C" w:rsidRDefault="00DE0F2C">
      <w:pPr>
        <w:spacing w:line="1" w:lineRule="exact"/>
        <w:rPr>
          <w:rFonts w:ascii="Symbol" w:eastAsia="Symbol" w:hAnsi="Symbol" w:cs="Symbol"/>
          <w:sz w:val="24"/>
          <w:szCs w:val="24"/>
        </w:rPr>
      </w:pPr>
    </w:p>
    <w:p w:rsidR="00DE0F2C" w:rsidRDefault="0090193E" w:rsidP="00C00D18">
      <w:pPr>
        <w:numPr>
          <w:ilvl w:val="0"/>
          <w:numId w:val="7"/>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hra, drama, simulace</w:t>
      </w:r>
    </w:p>
    <w:p w:rsidR="00DE0F2C" w:rsidRDefault="0090193E" w:rsidP="00C00D18">
      <w:pPr>
        <w:numPr>
          <w:ilvl w:val="0"/>
          <w:numId w:val="7"/>
        </w:numPr>
        <w:tabs>
          <w:tab w:val="left" w:pos="722"/>
        </w:tabs>
        <w:spacing w:line="239" w:lineRule="auto"/>
        <w:ind w:left="722" w:hanging="362"/>
        <w:jc w:val="both"/>
        <w:rPr>
          <w:rFonts w:ascii="Symbol" w:eastAsia="Symbol" w:hAnsi="Symbol" w:cs="Symbol"/>
          <w:sz w:val="24"/>
          <w:szCs w:val="24"/>
        </w:rPr>
      </w:pPr>
      <w:r>
        <w:rPr>
          <w:rFonts w:ascii="Calibri" w:eastAsia="Calibri" w:hAnsi="Calibri" w:cs="Calibri"/>
          <w:sz w:val="24"/>
          <w:szCs w:val="24"/>
        </w:rPr>
        <w:t>reflexe, sebehodnocení</w:t>
      </w:r>
    </w:p>
    <w:p w:rsidR="00DE0F2C" w:rsidRDefault="00DE0F2C">
      <w:pPr>
        <w:spacing w:line="2" w:lineRule="exact"/>
        <w:rPr>
          <w:rFonts w:ascii="Symbol" w:eastAsia="Symbol" w:hAnsi="Symbol" w:cs="Symbol"/>
          <w:sz w:val="24"/>
          <w:szCs w:val="24"/>
        </w:rPr>
      </w:pPr>
    </w:p>
    <w:p w:rsidR="00DE0F2C" w:rsidRDefault="0090193E" w:rsidP="00C00D18">
      <w:pPr>
        <w:numPr>
          <w:ilvl w:val="0"/>
          <w:numId w:val="7"/>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zadáváme individuální a samostatné úkoly, tolerujeme vlastní pracovní tempo;</w:t>
      </w:r>
    </w:p>
    <w:p w:rsidR="00DE0F2C" w:rsidRDefault="00DE0F2C">
      <w:pPr>
        <w:spacing w:line="64" w:lineRule="exact"/>
        <w:rPr>
          <w:rFonts w:ascii="Symbol" w:eastAsia="Symbol" w:hAnsi="Symbol" w:cs="Symbol"/>
          <w:sz w:val="24"/>
          <w:szCs w:val="24"/>
        </w:rPr>
      </w:pPr>
    </w:p>
    <w:p w:rsidR="00DE0F2C" w:rsidRDefault="0090193E" w:rsidP="00C00D18">
      <w:pPr>
        <w:numPr>
          <w:ilvl w:val="0"/>
          <w:numId w:val="7"/>
        </w:numPr>
        <w:tabs>
          <w:tab w:val="left" w:pos="722"/>
        </w:tabs>
        <w:spacing w:line="213" w:lineRule="auto"/>
        <w:ind w:left="722" w:right="300" w:hanging="362"/>
        <w:jc w:val="both"/>
        <w:rPr>
          <w:rFonts w:ascii="Symbol" w:eastAsia="Symbol" w:hAnsi="Symbol" w:cs="Symbol"/>
          <w:sz w:val="24"/>
          <w:szCs w:val="24"/>
        </w:rPr>
      </w:pPr>
      <w:r>
        <w:rPr>
          <w:rFonts w:ascii="Calibri" w:eastAsia="Calibri" w:hAnsi="Calibri" w:cs="Calibri"/>
          <w:sz w:val="24"/>
          <w:szCs w:val="24"/>
        </w:rPr>
        <w:t>zavádíme školní kroužky (např. matematiky a práce na PC), příp. doporučíme kroužky, které jsou vhodné a dosažitelné mimo školu;</w:t>
      </w:r>
    </w:p>
    <w:p w:rsidR="00DE0F2C" w:rsidRDefault="00DE0F2C">
      <w:pPr>
        <w:spacing w:line="2" w:lineRule="exact"/>
        <w:rPr>
          <w:rFonts w:ascii="Symbol" w:eastAsia="Symbol" w:hAnsi="Symbol" w:cs="Symbol"/>
          <w:sz w:val="24"/>
          <w:szCs w:val="24"/>
        </w:rPr>
      </w:pPr>
    </w:p>
    <w:p w:rsidR="00DE0F2C" w:rsidRDefault="0090193E" w:rsidP="00C00D18">
      <w:pPr>
        <w:numPr>
          <w:ilvl w:val="0"/>
          <w:numId w:val="7"/>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nabízíme možnost uplatnění mimo školu (soutěže, prezentace);</w:t>
      </w:r>
    </w:p>
    <w:p w:rsidR="00DE0F2C" w:rsidRDefault="00DE0F2C">
      <w:pPr>
        <w:spacing w:line="64" w:lineRule="exact"/>
        <w:rPr>
          <w:rFonts w:ascii="Symbol" w:eastAsia="Symbol" w:hAnsi="Symbol" w:cs="Symbol"/>
          <w:sz w:val="24"/>
          <w:szCs w:val="24"/>
        </w:rPr>
      </w:pPr>
    </w:p>
    <w:p w:rsidR="00DE0F2C" w:rsidRDefault="0090193E" w:rsidP="00C00D18">
      <w:pPr>
        <w:numPr>
          <w:ilvl w:val="0"/>
          <w:numId w:val="7"/>
        </w:numPr>
        <w:tabs>
          <w:tab w:val="left" w:pos="722"/>
        </w:tabs>
        <w:spacing w:line="221" w:lineRule="auto"/>
        <w:ind w:left="722" w:right="20" w:hanging="362"/>
        <w:jc w:val="both"/>
        <w:rPr>
          <w:rFonts w:ascii="Symbol" w:eastAsia="Symbol" w:hAnsi="Symbol" w:cs="Symbol"/>
          <w:sz w:val="24"/>
          <w:szCs w:val="24"/>
        </w:rPr>
      </w:pPr>
      <w:r>
        <w:rPr>
          <w:rFonts w:ascii="Calibri" w:eastAsia="Calibri" w:hAnsi="Calibri" w:cs="Calibri"/>
          <w:sz w:val="24"/>
          <w:szCs w:val="24"/>
        </w:rPr>
        <w:t>dbáme na to, aby u těchto žáků nedocházelo k výkyvům v chování, k porušování dohodnutých pravidel a řádů, pěstujeme u nich toleranci a ochotu pomáhat při práci žákům méně nadanými nebo s menším zájmem o učení;</w:t>
      </w:r>
    </w:p>
    <w:p w:rsidR="00DE0F2C" w:rsidRDefault="00DE0F2C">
      <w:pPr>
        <w:spacing w:line="285" w:lineRule="exact"/>
        <w:rPr>
          <w:sz w:val="20"/>
          <w:szCs w:val="20"/>
        </w:rPr>
      </w:pPr>
    </w:p>
    <w:p w:rsidR="00DE0F2C" w:rsidRPr="007A7687" w:rsidRDefault="002B1CEF">
      <w:pPr>
        <w:ind w:left="2"/>
        <w:rPr>
          <w:i/>
          <w:sz w:val="26"/>
          <w:szCs w:val="26"/>
        </w:rPr>
      </w:pPr>
      <w:r w:rsidRPr="007A7687">
        <w:rPr>
          <w:rFonts w:ascii="Calibri" w:eastAsia="Calibri" w:hAnsi="Calibri" w:cs="Calibri"/>
          <w:b/>
          <w:bCs/>
          <w:i/>
          <w:iCs/>
          <w:sz w:val="26"/>
          <w:szCs w:val="26"/>
        </w:rPr>
        <w:t xml:space="preserve">3.4.1.Zásady při vytváření optimálních podmínek pro žáky </w:t>
      </w:r>
    </w:p>
    <w:p w:rsidR="00DE0F2C" w:rsidRDefault="00DE0F2C">
      <w:pPr>
        <w:spacing w:line="346" w:lineRule="exact"/>
        <w:rPr>
          <w:sz w:val="20"/>
          <w:szCs w:val="20"/>
        </w:rPr>
      </w:pPr>
    </w:p>
    <w:p w:rsidR="00DE0F2C" w:rsidRDefault="0090193E">
      <w:pPr>
        <w:tabs>
          <w:tab w:val="left" w:pos="342"/>
        </w:tabs>
        <w:spacing w:line="233" w:lineRule="auto"/>
        <w:ind w:left="362" w:hanging="359"/>
        <w:jc w:val="both"/>
        <w:rPr>
          <w:sz w:val="20"/>
          <w:szCs w:val="20"/>
        </w:rPr>
      </w:pPr>
      <w:r>
        <w:rPr>
          <w:rFonts w:ascii="Calibri" w:eastAsia="Calibri" w:hAnsi="Calibri" w:cs="Calibri"/>
          <w:sz w:val="24"/>
          <w:szCs w:val="24"/>
        </w:rPr>
        <w:t>1)</w:t>
      </w:r>
      <w:r>
        <w:rPr>
          <w:sz w:val="20"/>
          <w:szCs w:val="20"/>
        </w:rPr>
        <w:tab/>
      </w:r>
      <w:r>
        <w:rPr>
          <w:rFonts w:ascii="Calibri" w:eastAsia="Calibri" w:hAnsi="Calibri" w:cs="Calibri"/>
          <w:sz w:val="24"/>
          <w:szCs w:val="24"/>
        </w:rPr>
        <w:t>Za nadaného žáka se považuje jedinec, který při adekvátní podpoře vykazuje ve srovnání s vrstevníky vysokou úroveň v jedné či více oblastech rozumových schopností, v pohybových, manuálních, uměleckých či sociálních dovednostech. Za mimořádně nadaného žáka se považuje jedinec, jehož rozložení schopností dosahuje mimořádné úrovně při vysoké tvořivosti v celém okruhu činností nebo v jednotlivých oblastech rozumových schopností, v pohybových, manuálních, uměleckých či sociálních dovednostech.</w:t>
      </w:r>
    </w:p>
    <w:p w:rsidR="00DE0F2C" w:rsidRDefault="0090193E" w:rsidP="00C00D18">
      <w:pPr>
        <w:numPr>
          <w:ilvl w:val="0"/>
          <w:numId w:val="8"/>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Postup školy při zabezpečení vzdělávání žáků nadaných se řídí článkem II.</w:t>
      </w:r>
    </w:p>
    <w:p w:rsidR="00DE0F2C" w:rsidRDefault="00DE0F2C">
      <w:pPr>
        <w:spacing w:line="52" w:lineRule="exact"/>
        <w:rPr>
          <w:rFonts w:ascii="Calibri" w:eastAsia="Calibri" w:hAnsi="Calibri" w:cs="Calibri"/>
          <w:sz w:val="24"/>
          <w:szCs w:val="24"/>
        </w:rPr>
      </w:pPr>
    </w:p>
    <w:p w:rsidR="00DE0F2C" w:rsidRDefault="0090193E" w:rsidP="00C00D18">
      <w:pPr>
        <w:numPr>
          <w:ilvl w:val="0"/>
          <w:numId w:val="8"/>
        </w:numPr>
        <w:tabs>
          <w:tab w:val="left" w:pos="362"/>
        </w:tabs>
        <w:spacing w:line="225" w:lineRule="auto"/>
        <w:ind w:left="362" w:hanging="362"/>
        <w:jc w:val="both"/>
        <w:rPr>
          <w:rFonts w:ascii="Calibri" w:eastAsia="Calibri" w:hAnsi="Calibri" w:cs="Calibri"/>
          <w:sz w:val="24"/>
          <w:szCs w:val="24"/>
        </w:rPr>
      </w:pPr>
      <w:r>
        <w:rPr>
          <w:rFonts w:ascii="Calibri" w:eastAsia="Calibri" w:hAnsi="Calibri" w:cs="Calibri"/>
          <w:sz w:val="24"/>
          <w:szCs w:val="24"/>
        </w:rPr>
        <w:t>Vyšetření žáka v ŠPZ z důvodu diagnostiky mimořádného nadání doporučuje TU na základě vyhodnocení PLPP. Podnět k vyšetření mohou dát třídnímu učiteli i ostatní vyučující žáka nebo jeho zákonný zástupce.</w:t>
      </w:r>
    </w:p>
    <w:p w:rsidR="00DE0F2C" w:rsidRDefault="00DE0F2C">
      <w:pPr>
        <w:spacing w:line="54" w:lineRule="exact"/>
        <w:rPr>
          <w:rFonts w:ascii="Calibri" w:eastAsia="Calibri" w:hAnsi="Calibri" w:cs="Calibri"/>
          <w:sz w:val="24"/>
          <w:szCs w:val="24"/>
        </w:rPr>
      </w:pPr>
    </w:p>
    <w:p w:rsidR="00DE0F2C" w:rsidRDefault="0090193E" w:rsidP="00C00D18">
      <w:pPr>
        <w:numPr>
          <w:ilvl w:val="0"/>
          <w:numId w:val="8"/>
        </w:numPr>
        <w:tabs>
          <w:tab w:val="left" w:pos="362"/>
        </w:tabs>
        <w:spacing w:line="218" w:lineRule="auto"/>
        <w:ind w:left="362" w:hanging="362"/>
        <w:jc w:val="both"/>
        <w:rPr>
          <w:rFonts w:ascii="Calibri" w:eastAsia="Calibri" w:hAnsi="Calibri" w:cs="Calibri"/>
          <w:sz w:val="24"/>
          <w:szCs w:val="24"/>
        </w:rPr>
      </w:pPr>
      <w:r>
        <w:rPr>
          <w:rFonts w:ascii="Calibri" w:eastAsia="Calibri" w:hAnsi="Calibri" w:cs="Calibri"/>
          <w:sz w:val="24"/>
          <w:szCs w:val="24"/>
        </w:rPr>
        <w:t>Pokud ŠPZ mimořádné nadání žáka potvrdí, může být žák vzděláván podle individuálního vzdělávacího plánu (dále IVP) – postup viz článek IV.</w:t>
      </w:r>
    </w:p>
    <w:p w:rsidR="00DE0F2C" w:rsidRDefault="00DE0F2C">
      <w:pPr>
        <w:sectPr w:rsidR="00DE0F2C" w:rsidSect="0015670E">
          <w:pgSz w:w="11900" w:h="16838"/>
          <w:pgMar w:top="950" w:right="900" w:bottom="519" w:left="1078" w:header="0" w:footer="0" w:gutter="0"/>
          <w:cols w:space="708" w:equalWidth="0">
            <w:col w:w="9922"/>
          </w:cols>
        </w:sectPr>
      </w:pPr>
    </w:p>
    <w:p w:rsidR="00DE0F2C" w:rsidRDefault="0090193E" w:rsidP="00C00D18">
      <w:pPr>
        <w:numPr>
          <w:ilvl w:val="0"/>
          <w:numId w:val="9"/>
        </w:numPr>
        <w:tabs>
          <w:tab w:val="left" w:pos="362"/>
        </w:tabs>
        <w:spacing w:line="225" w:lineRule="auto"/>
        <w:ind w:left="362" w:hanging="362"/>
        <w:jc w:val="both"/>
        <w:rPr>
          <w:rFonts w:ascii="Calibri" w:eastAsia="Calibri" w:hAnsi="Calibri" w:cs="Calibri"/>
          <w:sz w:val="24"/>
          <w:szCs w:val="24"/>
        </w:rPr>
      </w:pPr>
      <w:bookmarkStart w:id="13" w:name="page15"/>
      <w:bookmarkEnd w:id="13"/>
      <w:r>
        <w:rPr>
          <w:rFonts w:ascii="Calibri" w:eastAsia="Calibri" w:hAnsi="Calibri" w:cs="Calibri"/>
          <w:sz w:val="24"/>
          <w:szCs w:val="24"/>
        </w:rPr>
        <w:lastRenderedPageBreak/>
        <w:t>Mezi podpůrná opatření pro mimořádně nadané žáky patří např. rozšíření obsahu vzdělávání nad rámec stanovený ŠVP, účast na výuce ve vyšším ročníku, vytváření skupin žáků pro některé předměty, zadávání specifických úkolů a projektů, příprava na soutěže.</w:t>
      </w:r>
    </w:p>
    <w:p w:rsidR="00DE0F2C" w:rsidRDefault="00DE0F2C">
      <w:pPr>
        <w:spacing w:line="54" w:lineRule="exact"/>
        <w:rPr>
          <w:rFonts w:ascii="Calibri" w:eastAsia="Calibri" w:hAnsi="Calibri" w:cs="Calibri"/>
          <w:sz w:val="24"/>
          <w:szCs w:val="24"/>
        </w:rPr>
      </w:pPr>
    </w:p>
    <w:p w:rsidR="00DE0F2C" w:rsidRDefault="0090193E" w:rsidP="00C00D18">
      <w:pPr>
        <w:numPr>
          <w:ilvl w:val="0"/>
          <w:numId w:val="9"/>
        </w:numPr>
        <w:tabs>
          <w:tab w:val="left" w:pos="362"/>
        </w:tabs>
        <w:spacing w:line="229" w:lineRule="auto"/>
        <w:ind w:left="362" w:hanging="362"/>
        <w:jc w:val="both"/>
        <w:rPr>
          <w:rFonts w:ascii="Calibri" w:eastAsia="Calibri" w:hAnsi="Calibri" w:cs="Calibri"/>
          <w:sz w:val="24"/>
          <w:szCs w:val="24"/>
        </w:rPr>
      </w:pPr>
      <w:r>
        <w:rPr>
          <w:rFonts w:ascii="Calibri" w:eastAsia="Calibri" w:hAnsi="Calibri" w:cs="Calibri"/>
          <w:sz w:val="24"/>
          <w:szCs w:val="24"/>
        </w:rPr>
        <w:t>Ředitel školy může na žádost zákonného zástupce žáka přeřadit mimořádně nadaného žáka do vyššího ročníku bez absolvování předchozího ročníku na základě zkoušky před komisí, kterou jmenuje ředitel školy. Ten také stanoví obsah a rozsah zkoušky. O zkoušce se pořizuje protokol, který je součástí dokumentace žáka.</w:t>
      </w:r>
    </w:p>
    <w:p w:rsidR="00DE0F2C" w:rsidRDefault="00DE0F2C">
      <w:pPr>
        <w:spacing w:line="200" w:lineRule="exact"/>
        <w:rPr>
          <w:sz w:val="20"/>
          <w:szCs w:val="20"/>
        </w:rPr>
      </w:pPr>
    </w:p>
    <w:p w:rsidR="00DE0F2C" w:rsidRDefault="00DE0F2C">
      <w:pPr>
        <w:spacing w:line="200" w:lineRule="exact"/>
        <w:rPr>
          <w:sz w:val="20"/>
          <w:szCs w:val="20"/>
        </w:rPr>
      </w:pPr>
    </w:p>
    <w:p w:rsidR="008C1CB4" w:rsidRPr="008C1CB4" w:rsidRDefault="008C1CB4" w:rsidP="008C1CB4">
      <w:pPr>
        <w:ind w:left="2"/>
        <w:rPr>
          <w:sz w:val="26"/>
          <w:szCs w:val="26"/>
        </w:rPr>
      </w:pPr>
      <w:r w:rsidRPr="008C1CB4">
        <w:rPr>
          <w:rFonts w:ascii="Calibri" w:eastAsia="Calibri" w:hAnsi="Calibri" w:cs="Calibri"/>
          <w:b/>
          <w:bCs/>
          <w:iCs/>
          <w:sz w:val="26"/>
          <w:szCs w:val="26"/>
          <w:u w:val="single"/>
        </w:rPr>
        <w:t>3.</w:t>
      </w:r>
      <w:r w:rsidR="006911F4">
        <w:rPr>
          <w:rFonts w:ascii="Calibri" w:eastAsia="Calibri" w:hAnsi="Calibri" w:cs="Calibri"/>
          <w:b/>
          <w:bCs/>
          <w:iCs/>
          <w:sz w:val="26"/>
          <w:szCs w:val="26"/>
          <w:u w:val="single"/>
        </w:rPr>
        <w:t>5</w:t>
      </w:r>
      <w:r w:rsidRPr="008C1CB4">
        <w:rPr>
          <w:rFonts w:ascii="Calibri" w:eastAsia="Calibri" w:hAnsi="Calibri" w:cs="Calibri"/>
          <w:b/>
          <w:bCs/>
          <w:iCs/>
          <w:sz w:val="26"/>
          <w:szCs w:val="26"/>
          <w:u w:val="single"/>
        </w:rPr>
        <w:t>.ZÁSADY VZDĚLÁVÁNÍ ŽÁKŮ SE SPECI</w:t>
      </w:r>
      <w:r w:rsidR="00747DED">
        <w:rPr>
          <w:rFonts w:ascii="Calibri" w:eastAsia="Calibri" w:hAnsi="Calibri" w:cs="Calibri"/>
          <w:b/>
          <w:bCs/>
          <w:iCs/>
          <w:sz w:val="26"/>
          <w:szCs w:val="26"/>
          <w:u w:val="single"/>
        </w:rPr>
        <w:t>ÁLNÍMI</w:t>
      </w:r>
      <w:r w:rsidRPr="008C1CB4">
        <w:rPr>
          <w:rFonts w:ascii="Calibri" w:eastAsia="Calibri" w:hAnsi="Calibri" w:cs="Calibri"/>
          <w:b/>
          <w:bCs/>
          <w:iCs/>
          <w:sz w:val="26"/>
          <w:szCs w:val="26"/>
          <w:u w:val="single"/>
        </w:rPr>
        <w:t>MI VZDĚLÁVACÍMI POTŘEBAMI</w:t>
      </w:r>
    </w:p>
    <w:p w:rsidR="007B26F1" w:rsidRPr="007A7687" w:rsidRDefault="007B26F1" w:rsidP="007A7687">
      <w:pPr>
        <w:pStyle w:val="Default"/>
        <w:spacing w:line="276" w:lineRule="auto"/>
        <w:rPr>
          <w:rFonts w:ascii="Calibri" w:hAnsi="Calibri"/>
          <w:szCs w:val="22"/>
        </w:rPr>
      </w:pPr>
      <w:r w:rsidRPr="007A7687">
        <w:rPr>
          <w:rFonts w:ascii="Calibri" w:hAnsi="Calibri"/>
          <w:szCs w:val="22"/>
        </w:rPr>
        <w:t xml:space="preserve">Podpůrná opatření prvního stupně jsou poskytována žákovi, u kterého se projevuje potřeba úprav ve vzdělávání nebo školských službách a zapojení v kolektivu. Tato opatření jsou uvedena v plánu pedagogické podpory (PLPP). O vzdělávání žáka podle PLPP rodiče nežádají. Za koordinaci při tvorbě PLPP zodpovídá třídní učitel. Plán tvoří vyučující jednotlivých předmětů za pomoci </w:t>
      </w:r>
      <w:r w:rsidR="00B13BE1">
        <w:rPr>
          <w:rFonts w:ascii="Calibri" w:hAnsi="Calibri"/>
          <w:szCs w:val="22"/>
        </w:rPr>
        <w:t>správce ŠPP</w:t>
      </w:r>
      <w:r w:rsidRPr="007A7687">
        <w:rPr>
          <w:rFonts w:ascii="Calibri" w:hAnsi="Calibri"/>
          <w:szCs w:val="22"/>
        </w:rPr>
        <w:t xml:space="preserve">. PLPP má písemnou podobu a před jeho zpracováním budou probíhat rozhovory s jednotlivými vyučujícími s cílem stanovení např. metod práce s žákem, způsobů kontroly osvojení znalostí a dovedností. </w:t>
      </w:r>
      <w:r w:rsidR="00B13BE1">
        <w:rPr>
          <w:rFonts w:ascii="Calibri" w:hAnsi="Calibri"/>
          <w:szCs w:val="22"/>
        </w:rPr>
        <w:t>Správce ŠPP</w:t>
      </w:r>
      <w:r w:rsidR="00B13BE1" w:rsidRPr="007A7687">
        <w:rPr>
          <w:rFonts w:ascii="Calibri" w:hAnsi="Calibri"/>
          <w:szCs w:val="22"/>
        </w:rPr>
        <w:t xml:space="preserve"> </w:t>
      </w:r>
      <w:r w:rsidRPr="007A7687">
        <w:rPr>
          <w:rFonts w:ascii="Calibri" w:hAnsi="Calibri"/>
          <w:szCs w:val="22"/>
        </w:rPr>
        <w:t>stanoví termín přípravy PLPP a organizuje společné schůzky s rodiči, pedagogy, vedením školy a žákem samotným. Plán bude předán rodičům, kteří svým podpisem stvrdí, že byli s plánem seznámeni. S PLPP seznamuje třídní učitel všechny vyučující daného žáka. Podpůrná opatření prvního stupně budou žákovi poskytována neprodleně po vypracování plánu. Nejpozději po třech měsících bude PLPP vyhodnocen. Vyhodnocení PLPP je prováděno na základě pokynu ře</w:t>
      </w:r>
      <w:r w:rsidR="00B13BE1">
        <w:rPr>
          <w:rFonts w:ascii="Calibri" w:hAnsi="Calibri"/>
          <w:szCs w:val="22"/>
        </w:rPr>
        <w:t xml:space="preserve">ditelky školy a za spolupráce </w:t>
      </w:r>
      <w:r w:rsidRPr="007A7687">
        <w:rPr>
          <w:rFonts w:ascii="Calibri" w:hAnsi="Calibri"/>
          <w:szCs w:val="22"/>
        </w:rPr>
        <w:t xml:space="preserve"> </w:t>
      </w:r>
      <w:r w:rsidR="00B13BE1">
        <w:rPr>
          <w:rFonts w:ascii="Calibri" w:hAnsi="Calibri"/>
          <w:szCs w:val="22"/>
        </w:rPr>
        <w:t>správce ŠPP</w:t>
      </w:r>
      <w:r w:rsidRPr="007A7687">
        <w:rPr>
          <w:rFonts w:ascii="Calibri" w:hAnsi="Calibri"/>
          <w:szCs w:val="22"/>
        </w:rPr>
        <w:t xml:space="preserve">, popř. jinými odborníky. </w:t>
      </w:r>
    </w:p>
    <w:p w:rsidR="008C1CB4" w:rsidRPr="007A7687" w:rsidRDefault="007B26F1" w:rsidP="007A7687">
      <w:pPr>
        <w:spacing w:line="276" w:lineRule="auto"/>
        <w:ind w:left="2"/>
        <w:rPr>
          <w:rFonts w:ascii="Calibri" w:hAnsi="Calibri"/>
          <w:szCs w:val="20"/>
        </w:rPr>
      </w:pPr>
      <w:r w:rsidRPr="007A7687">
        <w:rPr>
          <w:rFonts w:ascii="Calibri" w:hAnsi="Calibri"/>
          <w:sz w:val="24"/>
        </w:rPr>
        <w:t>Pokud k naplnění vzdělávacích potřeb žáka nepostačuje opatření prvního stupně, doporučí škola žákovi využití školského poradenského zařízení za účelem posouzení jeho speciálně vzdělávacích potřeb. Na základě doporučení školského poradenského zařízení mohou být přiznána opatření druhého až pátého stupně podpory. Pokud bude v doporučení stanoveno vyhotovení IVP (individuálního vzdělávacího plánu), pak budou tato opatření v IVP rozpracována. 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 Tvorba IVP je obdobná jako při sestavení PLPP. Podpůrná opatření pro žáky se speciálně vzdělávacími potřebami jsou v naší škole zařazena podle doporučení školského poradenského zařízení a přiznaného stupně podpory. V případě doporučení výuky předmětu speciálně pedagogické péče přizpůsobujeme jejich vzdělávací obsah možnostem a předpokladům žáka s přiznanými podpůrnými opatřeními v rámci IVP. Školské poradenské zařízení ve spolupráci se školou sleduje a nejméně jednou ročně vyhodnocuje naplňování IVP a poskytuje žákovi, zákonnému zástupci žáka a škole poradenskou podporu.</w:t>
      </w:r>
    </w:p>
    <w:p w:rsidR="008C1CB4" w:rsidRPr="007A7687" w:rsidRDefault="008C1CB4" w:rsidP="007A7687">
      <w:pPr>
        <w:spacing w:line="276" w:lineRule="auto"/>
        <w:ind w:left="2" w:right="260"/>
        <w:rPr>
          <w:sz w:val="24"/>
          <w:szCs w:val="24"/>
        </w:rPr>
      </w:pPr>
      <w:r w:rsidRPr="007A7687">
        <w:rPr>
          <w:rFonts w:ascii="Calibri" w:eastAsia="Calibri" w:hAnsi="Calibri" w:cs="Calibri"/>
          <w:sz w:val="24"/>
          <w:szCs w:val="24"/>
        </w:rPr>
        <w:t>Při vzdělávání žáků se speci</w:t>
      </w:r>
      <w:r w:rsidR="007D68EE">
        <w:rPr>
          <w:rFonts w:ascii="Calibri" w:eastAsia="Calibri" w:hAnsi="Calibri" w:cs="Calibri"/>
          <w:sz w:val="24"/>
          <w:szCs w:val="24"/>
        </w:rPr>
        <w:t>ální</w:t>
      </w:r>
      <w:r w:rsidRPr="007A7687">
        <w:rPr>
          <w:rFonts w:ascii="Calibri" w:eastAsia="Calibri" w:hAnsi="Calibri" w:cs="Calibri"/>
          <w:sz w:val="24"/>
          <w:szCs w:val="24"/>
        </w:rPr>
        <w:t>mi vzdělávacími potřebami používáme metody a postupy speciální pedagogiky. Tyto metody používáme především pro kompenzaci poruch učení, pro rozvíjení rozumových schopností, orientace v prostoru a komunikace. Tito žáci jsou zařazeni do běžných tříd.</w:t>
      </w:r>
    </w:p>
    <w:p w:rsidR="008C1CB4" w:rsidRPr="007A7687" w:rsidRDefault="008C1CB4" w:rsidP="008C1CB4">
      <w:pPr>
        <w:spacing w:line="238" w:lineRule="auto"/>
        <w:ind w:left="2"/>
        <w:rPr>
          <w:sz w:val="24"/>
          <w:szCs w:val="24"/>
        </w:rPr>
      </w:pPr>
      <w:r w:rsidRPr="007A7687">
        <w:rPr>
          <w:rFonts w:ascii="Calibri" w:eastAsia="Calibri" w:hAnsi="Calibri" w:cs="Calibri"/>
          <w:sz w:val="24"/>
          <w:szCs w:val="24"/>
        </w:rPr>
        <w:t>Těmto žákům je vypracován plán pedagogické podpory - PLPP.</w:t>
      </w:r>
    </w:p>
    <w:p w:rsidR="008C1CB4" w:rsidRPr="007A7687" w:rsidRDefault="008C1CB4" w:rsidP="008C1CB4">
      <w:pPr>
        <w:spacing w:line="56" w:lineRule="exact"/>
        <w:rPr>
          <w:sz w:val="24"/>
          <w:szCs w:val="24"/>
        </w:rPr>
      </w:pPr>
    </w:p>
    <w:p w:rsidR="008C1CB4" w:rsidRPr="007A7687" w:rsidRDefault="008C1CB4" w:rsidP="007A7687">
      <w:pPr>
        <w:spacing w:line="276" w:lineRule="auto"/>
        <w:ind w:left="2" w:right="120"/>
        <w:rPr>
          <w:sz w:val="24"/>
          <w:szCs w:val="24"/>
        </w:rPr>
      </w:pPr>
      <w:r w:rsidRPr="007A7687">
        <w:rPr>
          <w:rFonts w:ascii="Calibri" w:eastAsia="Calibri" w:hAnsi="Calibri" w:cs="Calibri"/>
          <w:sz w:val="24"/>
          <w:szCs w:val="24"/>
        </w:rPr>
        <w:t xml:space="preserve">PLPP sestavuje třídní učitel nebo učitel konkrétního vyučovacího předmětu za pomoci </w:t>
      </w:r>
      <w:r w:rsidR="00B13BE1">
        <w:rPr>
          <w:rFonts w:ascii="Calibri" w:hAnsi="Calibri"/>
        </w:rPr>
        <w:t>správce ŠPP</w:t>
      </w:r>
      <w:r w:rsidRPr="007A7687">
        <w:rPr>
          <w:rFonts w:ascii="Calibri" w:eastAsia="Calibri" w:hAnsi="Calibri" w:cs="Calibri"/>
          <w:sz w:val="24"/>
          <w:szCs w:val="24"/>
        </w:rPr>
        <w:t xml:space="preserve">. PLPP má písemnou podobu. Před jeho zpracováním budou probíhat rozhovory s jednotlivými vyučujícími, s cílem stanovení např. metod práce s žákem, způsobů kontroly osvojení znalostí a dovedností. </w:t>
      </w:r>
      <w:r w:rsidR="00B13BE1">
        <w:rPr>
          <w:rFonts w:ascii="Calibri" w:hAnsi="Calibri"/>
        </w:rPr>
        <w:t>Správce ŠPP</w:t>
      </w:r>
      <w:r w:rsidR="00B13BE1" w:rsidRPr="007A7687">
        <w:rPr>
          <w:rFonts w:ascii="Calibri" w:eastAsia="Calibri" w:hAnsi="Calibri" w:cs="Calibri"/>
          <w:sz w:val="24"/>
          <w:szCs w:val="24"/>
        </w:rPr>
        <w:t xml:space="preserve"> </w:t>
      </w:r>
      <w:r w:rsidRPr="007A7687">
        <w:rPr>
          <w:rFonts w:ascii="Calibri" w:eastAsia="Calibri" w:hAnsi="Calibri" w:cs="Calibri"/>
          <w:sz w:val="24"/>
          <w:szCs w:val="24"/>
        </w:rPr>
        <w:t>stanoví termín přípravy PLPP a organizuje společné schůzky s rodiči, pedagogy, vedením školy i žákem samotným.</w:t>
      </w:r>
    </w:p>
    <w:p w:rsidR="008C1CB4" w:rsidRPr="007A7687" w:rsidRDefault="008C1CB4" w:rsidP="008C1CB4">
      <w:pPr>
        <w:spacing w:line="57" w:lineRule="exact"/>
        <w:rPr>
          <w:sz w:val="24"/>
          <w:szCs w:val="24"/>
        </w:rPr>
      </w:pPr>
    </w:p>
    <w:p w:rsidR="008C1CB4" w:rsidRDefault="008C1CB4" w:rsidP="007A7687">
      <w:pPr>
        <w:spacing w:line="276" w:lineRule="auto"/>
        <w:ind w:left="2" w:right="180"/>
        <w:rPr>
          <w:sz w:val="20"/>
          <w:szCs w:val="20"/>
        </w:rPr>
      </w:pPr>
      <w:r w:rsidRPr="007A7687">
        <w:rPr>
          <w:rFonts w:ascii="Calibri" w:eastAsia="Calibri" w:hAnsi="Calibri" w:cs="Calibri"/>
          <w:sz w:val="24"/>
          <w:szCs w:val="24"/>
        </w:rPr>
        <w:t>V případě podpůrného opatření (spočívajícího v úpravě očekávaných výstupů) pro žáky s LMP od třetího stupně podpory, bude pro tvorbu IVP využívána minimální doporučená úroveň pro úpravy</w:t>
      </w:r>
      <w:r>
        <w:rPr>
          <w:rFonts w:ascii="Calibri" w:eastAsia="Calibri" w:hAnsi="Calibri" w:cs="Calibri"/>
          <w:sz w:val="24"/>
          <w:szCs w:val="24"/>
        </w:rPr>
        <w:t xml:space="preserve"> očekávaných výstupů. Minimální doporučená úroveň, která je stanovena v RVP ZV pro 3. a 5. ročník, bude na základě Doporučení školského poradenského zařízení rozpracována pro konkrétní ročník</w:t>
      </w:r>
    </w:p>
    <w:p w:rsidR="008C1CB4" w:rsidRDefault="008C1CB4" w:rsidP="008C1CB4">
      <w:pPr>
        <w:spacing w:line="53" w:lineRule="exact"/>
        <w:rPr>
          <w:sz w:val="20"/>
          <w:szCs w:val="20"/>
        </w:rPr>
      </w:pPr>
    </w:p>
    <w:p w:rsidR="008C1CB4" w:rsidRDefault="008C1CB4" w:rsidP="007A7687">
      <w:pPr>
        <w:spacing w:line="276" w:lineRule="auto"/>
        <w:ind w:left="2" w:right="40"/>
        <w:rPr>
          <w:sz w:val="20"/>
          <w:szCs w:val="20"/>
        </w:rPr>
      </w:pPr>
      <w:r>
        <w:rPr>
          <w:rFonts w:ascii="Calibri" w:eastAsia="Calibri" w:hAnsi="Calibri" w:cs="Calibri"/>
          <w:sz w:val="24"/>
          <w:szCs w:val="24"/>
        </w:rPr>
        <w:t>v IVP žáka s přiznaným podpůrným opatřením. Postup tvorby, realizace a vyhodnocování IVP je stejný jako v případě IVP ostatních žáků. IVP může být během roku upravován podle potřeb žáka. Při tvorbě IVP bude využíváno metodické podpory školního poradenského pracoviště a metodická podpora na Metodickém portále RVP.CZ</w:t>
      </w:r>
    </w:p>
    <w:p w:rsidR="008C1CB4" w:rsidRDefault="00E60B2A" w:rsidP="007A7687">
      <w:pPr>
        <w:spacing w:line="276" w:lineRule="auto"/>
        <w:ind w:right="220"/>
        <w:rPr>
          <w:sz w:val="20"/>
          <w:szCs w:val="20"/>
        </w:rPr>
      </w:pPr>
      <w:bookmarkStart w:id="14" w:name="page17"/>
      <w:bookmarkEnd w:id="14"/>
      <w:r>
        <w:rPr>
          <w:rFonts w:ascii="Calibri" w:eastAsia="Calibri" w:hAnsi="Calibri" w:cs="Calibri"/>
          <w:sz w:val="24"/>
          <w:szCs w:val="24"/>
        </w:rPr>
        <w:t>P</w:t>
      </w:r>
      <w:r w:rsidR="008C1CB4">
        <w:rPr>
          <w:rFonts w:ascii="Calibri" w:eastAsia="Calibri" w:hAnsi="Calibri" w:cs="Calibri"/>
          <w:sz w:val="24"/>
          <w:szCs w:val="24"/>
        </w:rPr>
        <w:t>racovišt</w:t>
      </w:r>
      <w:r w:rsidR="00B13BE1">
        <w:rPr>
          <w:rFonts w:ascii="Calibri" w:eastAsia="Calibri" w:hAnsi="Calibri" w:cs="Calibri"/>
          <w:sz w:val="24"/>
          <w:szCs w:val="24"/>
        </w:rPr>
        <w:t xml:space="preserve">ě naší školy je tvořeno pedagogem. Který je pověřen správou šk.por.pracoviště </w:t>
      </w:r>
      <w:r w:rsidR="008C1CB4">
        <w:rPr>
          <w:rFonts w:ascii="Calibri" w:eastAsia="Calibri" w:hAnsi="Calibri" w:cs="Calibri"/>
          <w:sz w:val="24"/>
          <w:szCs w:val="24"/>
        </w:rPr>
        <w:t xml:space="preserve">a asistentem pedagoga. </w:t>
      </w:r>
      <w:r w:rsidR="00B13BE1">
        <w:rPr>
          <w:rFonts w:ascii="Calibri" w:eastAsia="Calibri" w:hAnsi="Calibri" w:cs="Calibri"/>
          <w:sz w:val="24"/>
          <w:szCs w:val="24"/>
        </w:rPr>
        <w:t xml:space="preserve">Tento pedagog je též pověřen </w:t>
      </w:r>
      <w:r w:rsidR="008C1CB4">
        <w:rPr>
          <w:rFonts w:ascii="Calibri" w:eastAsia="Calibri" w:hAnsi="Calibri" w:cs="Calibri"/>
          <w:sz w:val="24"/>
          <w:szCs w:val="24"/>
        </w:rPr>
        <w:t>spoluprací se školským poradenským zařízením</w:t>
      </w:r>
      <w:r w:rsidR="00B13BE1">
        <w:rPr>
          <w:rFonts w:ascii="Calibri" w:eastAsia="Calibri" w:hAnsi="Calibri" w:cs="Calibri"/>
          <w:sz w:val="24"/>
          <w:szCs w:val="24"/>
        </w:rPr>
        <w:t xml:space="preserve"> a vykonává reedukace na škole.</w:t>
      </w:r>
    </w:p>
    <w:p w:rsidR="008C1CB4" w:rsidRDefault="008C1CB4" w:rsidP="008C1CB4">
      <w:pPr>
        <w:spacing w:line="204" w:lineRule="exact"/>
        <w:rPr>
          <w:sz w:val="20"/>
          <w:szCs w:val="20"/>
        </w:rPr>
      </w:pPr>
    </w:p>
    <w:p w:rsidR="008C1CB4" w:rsidRPr="007A7687" w:rsidRDefault="008C1CB4" w:rsidP="007A7687">
      <w:pPr>
        <w:spacing w:line="276" w:lineRule="auto"/>
        <w:ind w:right="260"/>
        <w:rPr>
          <w:sz w:val="24"/>
          <w:szCs w:val="24"/>
        </w:rPr>
      </w:pPr>
      <w:r w:rsidRPr="007A7687">
        <w:rPr>
          <w:rFonts w:ascii="Calibri" w:eastAsia="Calibri" w:hAnsi="Calibri" w:cs="Calibri"/>
          <w:sz w:val="24"/>
          <w:szCs w:val="24"/>
        </w:rPr>
        <w:t>Jako podpůrná opatření pro žáky se speciálními vzdělávacími potřebami jsou v naší škole využívána podle doporučení školského poradenského zařízení a přiznaného stupně podpory zejména:</w:t>
      </w:r>
    </w:p>
    <w:p w:rsidR="008C1CB4" w:rsidRDefault="008C1CB4" w:rsidP="008C1CB4">
      <w:pPr>
        <w:spacing w:line="153" w:lineRule="exact"/>
        <w:rPr>
          <w:sz w:val="20"/>
          <w:szCs w:val="20"/>
        </w:rPr>
      </w:pPr>
    </w:p>
    <w:p w:rsidR="008C1CB4" w:rsidRDefault="008C1CB4" w:rsidP="00DD1BAB">
      <w:pPr>
        <w:numPr>
          <w:ilvl w:val="0"/>
          <w:numId w:val="13"/>
        </w:numPr>
        <w:tabs>
          <w:tab w:val="left" w:pos="720"/>
        </w:tabs>
        <w:ind w:left="720" w:hanging="362"/>
        <w:jc w:val="both"/>
        <w:rPr>
          <w:rFonts w:ascii="Calibri" w:eastAsia="Calibri" w:hAnsi="Calibri" w:cs="Calibri"/>
          <w:sz w:val="24"/>
          <w:szCs w:val="24"/>
        </w:rPr>
      </w:pPr>
      <w:r>
        <w:rPr>
          <w:rFonts w:ascii="Calibri" w:eastAsia="Calibri" w:hAnsi="Calibri" w:cs="Calibri"/>
          <w:sz w:val="24"/>
          <w:szCs w:val="24"/>
        </w:rPr>
        <w:t>v oblasti metod výuky:</w:t>
      </w:r>
    </w:p>
    <w:p w:rsidR="008C1CB4" w:rsidRDefault="008C1CB4" w:rsidP="00DD1BAB">
      <w:pPr>
        <w:numPr>
          <w:ilvl w:val="1"/>
          <w:numId w:val="13"/>
        </w:numPr>
        <w:tabs>
          <w:tab w:val="left" w:pos="840"/>
        </w:tabs>
        <w:spacing w:line="239" w:lineRule="auto"/>
        <w:ind w:left="840" w:hanging="122"/>
        <w:jc w:val="both"/>
        <w:rPr>
          <w:rFonts w:ascii="Calibri" w:eastAsia="Calibri" w:hAnsi="Calibri" w:cs="Calibri"/>
          <w:sz w:val="24"/>
          <w:szCs w:val="24"/>
        </w:rPr>
      </w:pPr>
      <w:r>
        <w:rPr>
          <w:rFonts w:ascii="Calibri" w:eastAsia="Calibri" w:hAnsi="Calibri" w:cs="Calibri"/>
          <w:sz w:val="24"/>
          <w:szCs w:val="24"/>
        </w:rPr>
        <w:t>respektování odlišných stylů učení jednotlivých žáků</w:t>
      </w:r>
    </w:p>
    <w:p w:rsidR="008C1CB4" w:rsidRDefault="008C1CB4" w:rsidP="008C1CB4">
      <w:pPr>
        <w:spacing w:line="1" w:lineRule="exact"/>
        <w:rPr>
          <w:rFonts w:ascii="Calibri" w:eastAsia="Calibri" w:hAnsi="Calibri" w:cs="Calibri"/>
          <w:sz w:val="24"/>
          <w:szCs w:val="24"/>
        </w:rPr>
      </w:pPr>
    </w:p>
    <w:p w:rsidR="008C1CB4" w:rsidRDefault="008C1CB4" w:rsidP="00DD1BAB">
      <w:pPr>
        <w:numPr>
          <w:ilvl w:val="1"/>
          <w:numId w:val="13"/>
        </w:numPr>
        <w:tabs>
          <w:tab w:val="left" w:pos="840"/>
        </w:tabs>
        <w:spacing w:line="239" w:lineRule="auto"/>
        <w:ind w:left="840" w:hanging="122"/>
        <w:jc w:val="both"/>
        <w:rPr>
          <w:rFonts w:ascii="Calibri" w:eastAsia="Calibri" w:hAnsi="Calibri" w:cs="Calibri"/>
          <w:sz w:val="24"/>
          <w:szCs w:val="24"/>
        </w:rPr>
      </w:pPr>
      <w:r>
        <w:rPr>
          <w:rFonts w:ascii="Calibri" w:eastAsia="Calibri" w:hAnsi="Calibri" w:cs="Calibri"/>
          <w:sz w:val="24"/>
          <w:szCs w:val="24"/>
        </w:rPr>
        <w:t>metody a formy práce, které umožní častější kontrolu a poskytování zpětné vazby žákovi</w:t>
      </w:r>
    </w:p>
    <w:p w:rsidR="008C1CB4" w:rsidRDefault="008C1CB4" w:rsidP="008C1CB4">
      <w:pPr>
        <w:spacing w:line="1" w:lineRule="exact"/>
        <w:rPr>
          <w:rFonts w:ascii="Calibri" w:eastAsia="Calibri" w:hAnsi="Calibri" w:cs="Calibri"/>
          <w:sz w:val="24"/>
          <w:szCs w:val="24"/>
        </w:rPr>
      </w:pPr>
    </w:p>
    <w:p w:rsidR="008C1CB4" w:rsidRDefault="008C1CB4" w:rsidP="00DD1BAB">
      <w:pPr>
        <w:numPr>
          <w:ilvl w:val="1"/>
          <w:numId w:val="13"/>
        </w:numPr>
        <w:tabs>
          <w:tab w:val="left" w:pos="840"/>
        </w:tabs>
        <w:spacing w:line="239" w:lineRule="auto"/>
        <w:ind w:left="840" w:hanging="122"/>
        <w:jc w:val="both"/>
        <w:rPr>
          <w:rFonts w:ascii="Calibri" w:eastAsia="Calibri" w:hAnsi="Calibri" w:cs="Calibri"/>
          <w:sz w:val="24"/>
          <w:szCs w:val="24"/>
        </w:rPr>
      </w:pPr>
      <w:r>
        <w:rPr>
          <w:rFonts w:ascii="Calibri" w:eastAsia="Calibri" w:hAnsi="Calibri" w:cs="Calibri"/>
          <w:sz w:val="24"/>
          <w:szCs w:val="24"/>
        </w:rPr>
        <w:t>důraz na logickou provázanost a smysluplnost vzdělávacího obsahu</w:t>
      </w:r>
    </w:p>
    <w:p w:rsidR="008C1CB4" w:rsidRDefault="008C1CB4" w:rsidP="008C1CB4">
      <w:pPr>
        <w:spacing w:line="53" w:lineRule="exact"/>
        <w:rPr>
          <w:rFonts w:ascii="Calibri" w:eastAsia="Calibri" w:hAnsi="Calibri" w:cs="Calibri"/>
          <w:sz w:val="24"/>
          <w:szCs w:val="24"/>
        </w:rPr>
      </w:pPr>
    </w:p>
    <w:p w:rsidR="00B13BE1" w:rsidRDefault="008C1CB4" w:rsidP="00DD1BAB">
      <w:pPr>
        <w:numPr>
          <w:ilvl w:val="1"/>
          <w:numId w:val="13"/>
        </w:numPr>
        <w:tabs>
          <w:tab w:val="left" w:pos="850"/>
        </w:tabs>
        <w:spacing w:line="219" w:lineRule="auto"/>
        <w:ind w:left="720" w:right="460" w:hanging="2"/>
        <w:jc w:val="both"/>
        <w:rPr>
          <w:rFonts w:ascii="Calibri" w:eastAsia="Calibri" w:hAnsi="Calibri" w:cs="Calibri"/>
          <w:sz w:val="24"/>
          <w:szCs w:val="24"/>
        </w:rPr>
      </w:pPr>
      <w:r>
        <w:rPr>
          <w:rFonts w:ascii="Calibri" w:eastAsia="Calibri" w:hAnsi="Calibri" w:cs="Calibri"/>
          <w:sz w:val="24"/>
          <w:szCs w:val="24"/>
        </w:rPr>
        <w:t>respektování pracovního tempa žáků a poskytování dostatečného času k zvládnutí úkolů</w:t>
      </w:r>
    </w:p>
    <w:p w:rsidR="008C1CB4" w:rsidRDefault="00B13BE1" w:rsidP="00B13BE1">
      <w:pPr>
        <w:tabs>
          <w:tab w:val="left" w:pos="850"/>
        </w:tabs>
        <w:spacing w:line="219" w:lineRule="auto"/>
        <w:ind w:right="460"/>
        <w:jc w:val="both"/>
        <w:rPr>
          <w:rFonts w:ascii="Calibri" w:eastAsia="Calibri" w:hAnsi="Calibri" w:cs="Calibri"/>
          <w:sz w:val="24"/>
          <w:szCs w:val="24"/>
        </w:rPr>
      </w:pPr>
      <w:r>
        <w:rPr>
          <w:rFonts w:ascii="Calibri" w:eastAsia="Calibri" w:hAnsi="Calibri" w:cs="Calibri"/>
          <w:sz w:val="24"/>
          <w:szCs w:val="24"/>
        </w:rPr>
        <w:t xml:space="preserve">      </w:t>
      </w:r>
      <w:r w:rsidR="008C1CB4">
        <w:rPr>
          <w:rFonts w:ascii="Calibri" w:eastAsia="Calibri" w:hAnsi="Calibri" w:cs="Calibri"/>
          <w:sz w:val="24"/>
          <w:szCs w:val="24"/>
        </w:rPr>
        <w:t>b) v oblasti organizace výuky:</w:t>
      </w:r>
    </w:p>
    <w:p w:rsidR="008C1CB4" w:rsidRDefault="008C1CB4" w:rsidP="00DD1BAB">
      <w:pPr>
        <w:numPr>
          <w:ilvl w:val="1"/>
          <w:numId w:val="13"/>
        </w:numPr>
        <w:tabs>
          <w:tab w:val="left" w:pos="840"/>
        </w:tabs>
        <w:spacing w:line="239" w:lineRule="auto"/>
        <w:ind w:left="840" w:hanging="122"/>
        <w:jc w:val="both"/>
        <w:rPr>
          <w:rFonts w:ascii="Calibri" w:eastAsia="Calibri" w:hAnsi="Calibri" w:cs="Calibri"/>
          <w:sz w:val="24"/>
          <w:szCs w:val="24"/>
        </w:rPr>
      </w:pPr>
      <w:r>
        <w:rPr>
          <w:rFonts w:ascii="Calibri" w:eastAsia="Calibri" w:hAnsi="Calibri" w:cs="Calibri"/>
          <w:sz w:val="24"/>
          <w:szCs w:val="24"/>
        </w:rPr>
        <w:t>střídání forem a činností během výuky</w:t>
      </w:r>
    </w:p>
    <w:p w:rsidR="008C1CB4" w:rsidRDefault="008C1CB4" w:rsidP="008C1CB4">
      <w:pPr>
        <w:spacing w:line="1" w:lineRule="exact"/>
        <w:rPr>
          <w:rFonts w:ascii="Calibri" w:eastAsia="Calibri" w:hAnsi="Calibri" w:cs="Calibri"/>
          <w:sz w:val="24"/>
          <w:szCs w:val="24"/>
        </w:rPr>
      </w:pPr>
    </w:p>
    <w:p w:rsidR="008C1CB4" w:rsidRDefault="008C1CB4" w:rsidP="00DD1BAB">
      <w:pPr>
        <w:numPr>
          <w:ilvl w:val="1"/>
          <w:numId w:val="13"/>
        </w:numPr>
        <w:tabs>
          <w:tab w:val="left" w:pos="840"/>
        </w:tabs>
        <w:spacing w:line="239" w:lineRule="auto"/>
        <w:ind w:left="840" w:hanging="122"/>
        <w:jc w:val="both"/>
        <w:rPr>
          <w:rFonts w:ascii="Calibri" w:eastAsia="Calibri" w:hAnsi="Calibri" w:cs="Calibri"/>
          <w:sz w:val="24"/>
          <w:szCs w:val="24"/>
        </w:rPr>
      </w:pPr>
      <w:r>
        <w:rPr>
          <w:rFonts w:ascii="Calibri" w:eastAsia="Calibri" w:hAnsi="Calibri" w:cs="Calibri"/>
          <w:sz w:val="24"/>
          <w:szCs w:val="24"/>
        </w:rPr>
        <w:t>u mladších žáků využívání skupinové výuky</w:t>
      </w:r>
    </w:p>
    <w:p w:rsidR="008C1CB4" w:rsidRDefault="008C1CB4" w:rsidP="008C1CB4">
      <w:pPr>
        <w:spacing w:line="1" w:lineRule="exact"/>
        <w:rPr>
          <w:rFonts w:ascii="Calibri" w:eastAsia="Calibri" w:hAnsi="Calibri" w:cs="Calibri"/>
          <w:sz w:val="24"/>
          <w:szCs w:val="24"/>
        </w:rPr>
      </w:pPr>
    </w:p>
    <w:p w:rsidR="008C1CB4" w:rsidRDefault="008C1CB4" w:rsidP="00DD1BAB">
      <w:pPr>
        <w:numPr>
          <w:ilvl w:val="1"/>
          <w:numId w:val="13"/>
        </w:numPr>
        <w:tabs>
          <w:tab w:val="left" w:pos="840"/>
        </w:tabs>
        <w:spacing w:line="239" w:lineRule="auto"/>
        <w:ind w:left="840" w:hanging="122"/>
        <w:jc w:val="both"/>
        <w:rPr>
          <w:rFonts w:ascii="Calibri" w:eastAsia="Calibri" w:hAnsi="Calibri" w:cs="Calibri"/>
          <w:sz w:val="24"/>
          <w:szCs w:val="24"/>
        </w:rPr>
      </w:pPr>
      <w:r>
        <w:rPr>
          <w:rFonts w:ascii="Calibri" w:eastAsia="Calibri" w:hAnsi="Calibri" w:cs="Calibri"/>
          <w:sz w:val="24"/>
          <w:szCs w:val="24"/>
        </w:rPr>
        <w:t>postupný přechod k systému kooperativní výuky</w:t>
      </w:r>
    </w:p>
    <w:p w:rsidR="008C1CB4" w:rsidRDefault="008C1CB4" w:rsidP="008C1CB4">
      <w:pPr>
        <w:spacing w:line="53" w:lineRule="exact"/>
        <w:rPr>
          <w:rFonts w:ascii="Calibri" w:eastAsia="Calibri" w:hAnsi="Calibri" w:cs="Calibri"/>
          <w:sz w:val="24"/>
          <w:szCs w:val="24"/>
        </w:rPr>
      </w:pPr>
    </w:p>
    <w:p w:rsidR="00B13BE1" w:rsidRDefault="008C1CB4" w:rsidP="00DD1BAB">
      <w:pPr>
        <w:numPr>
          <w:ilvl w:val="1"/>
          <w:numId w:val="13"/>
        </w:numPr>
        <w:tabs>
          <w:tab w:val="left" w:pos="850"/>
        </w:tabs>
        <w:spacing w:line="217" w:lineRule="auto"/>
        <w:ind w:left="720" w:right="620" w:hanging="2"/>
        <w:jc w:val="both"/>
        <w:rPr>
          <w:rFonts w:ascii="Calibri" w:eastAsia="Calibri" w:hAnsi="Calibri" w:cs="Calibri"/>
          <w:sz w:val="24"/>
          <w:szCs w:val="24"/>
        </w:rPr>
      </w:pPr>
      <w:r>
        <w:rPr>
          <w:rFonts w:ascii="Calibri" w:eastAsia="Calibri" w:hAnsi="Calibri" w:cs="Calibri"/>
          <w:sz w:val="24"/>
          <w:szCs w:val="24"/>
        </w:rPr>
        <w:t xml:space="preserve">v případě doporučení může být pro žáka vložena do vyučovací hodiny krátká přestávka </w:t>
      </w:r>
    </w:p>
    <w:p w:rsidR="008C1CB4" w:rsidRDefault="00B13BE1" w:rsidP="00B13BE1">
      <w:pPr>
        <w:tabs>
          <w:tab w:val="left" w:pos="850"/>
        </w:tabs>
        <w:spacing w:line="217" w:lineRule="auto"/>
        <w:ind w:right="620"/>
        <w:jc w:val="both"/>
        <w:rPr>
          <w:rFonts w:ascii="Calibri" w:eastAsia="Calibri" w:hAnsi="Calibri" w:cs="Calibri"/>
          <w:sz w:val="24"/>
          <w:szCs w:val="24"/>
        </w:rPr>
      </w:pPr>
      <w:r>
        <w:rPr>
          <w:rFonts w:ascii="Calibri" w:eastAsia="Calibri" w:hAnsi="Calibri" w:cs="Calibri"/>
          <w:sz w:val="24"/>
          <w:szCs w:val="24"/>
        </w:rPr>
        <w:t xml:space="preserve">      </w:t>
      </w:r>
      <w:r w:rsidR="008C1CB4">
        <w:rPr>
          <w:rFonts w:ascii="Calibri" w:eastAsia="Calibri" w:hAnsi="Calibri" w:cs="Calibri"/>
          <w:sz w:val="24"/>
          <w:szCs w:val="24"/>
        </w:rPr>
        <w:t>c) zařazení předmětů speciálně pedagogické péče.</w:t>
      </w:r>
    </w:p>
    <w:p w:rsidR="008C1CB4" w:rsidRDefault="008C1CB4" w:rsidP="008C1CB4">
      <w:pPr>
        <w:spacing w:line="205" w:lineRule="exact"/>
        <w:rPr>
          <w:sz w:val="20"/>
          <w:szCs w:val="20"/>
        </w:rPr>
      </w:pPr>
    </w:p>
    <w:p w:rsidR="008C1CB4" w:rsidRDefault="008C1CB4" w:rsidP="008C1CB4">
      <w:pPr>
        <w:spacing w:line="200" w:lineRule="exact"/>
        <w:rPr>
          <w:sz w:val="20"/>
          <w:szCs w:val="20"/>
        </w:rPr>
      </w:pPr>
    </w:p>
    <w:p w:rsidR="008C1CB4" w:rsidRDefault="008C1CB4" w:rsidP="008C1CB4">
      <w:pPr>
        <w:spacing w:line="344" w:lineRule="exact"/>
        <w:rPr>
          <w:sz w:val="20"/>
          <w:szCs w:val="20"/>
        </w:rPr>
      </w:pPr>
    </w:p>
    <w:p w:rsidR="008C1CB4" w:rsidRDefault="008C1CB4" w:rsidP="008C1CB4">
      <w:pPr>
        <w:rPr>
          <w:sz w:val="20"/>
          <w:szCs w:val="20"/>
        </w:rPr>
      </w:pPr>
      <w:r>
        <w:rPr>
          <w:rFonts w:ascii="Calibri" w:eastAsia="Calibri" w:hAnsi="Calibri" w:cs="Calibri"/>
          <w:sz w:val="24"/>
          <w:szCs w:val="24"/>
          <w:u w:val="single"/>
        </w:rPr>
        <w:t>Zaměřujeme se na nápravu v těchto oblastech</w:t>
      </w:r>
    </w:p>
    <w:p w:rsidR="008C1CB4" w:rsidRDefault="008C1CB4" w:rsidP="008C1CB4">
      <w:pPr>
        <w:spacing w:line="293" w:lineRule="exact"/>
        <w:rPr>
          <w:sz w:val="20"/>
          <w:szCs w:val="20"/>
        </w:rPr>
      </w:pPr>
    </w:p>
    <w:p w:rsidR="008C1CB4" w:rsidRDefault="008C1CB4" w:rsidP="00DD1BAB">
      <w:pPr>
        <w:numPr>
          <w:ilvl w:val="0"/>
          <w:numId w:val="14"/>
        </w:numPr>
        <w:tabs>
          <w:tab w:val="left" w:pos="720"/>
        </w:tabs>
        <w:ind w:left="720" w:hanging="362"/>
        <w:jc w:val="both"/>
        <w:rPr>
          <w:rFonts w:eastAsia="Times New Roman"/>
          <w:sz w:val="24"/>
          <w:szCs w:val="24"/>
        </w:rPr>
      </w:pPr>
      <w:r>
        <w:rPr>
          <w:rFonts w:ascii="Calibri" w:eastAsia="Calibri" w:hAnsi="Calibri" w:cs="Calibri"/>
          <w:sz w:val="24"/>
          <w:szCs w:val="24"/>
        </w:rPr>
        <w:t>motorika- hrubá, pohybová koordinace</w:t>
      </w:r>
    </w:p>
    <w:p w:rsidR="008C1CB4" w:rsidRDefault="008C1CB4" w:rsidP="00DD1BAB">
      <w:pPr>
        <w:numPr>
          <w:ilvl w:val="0"/>
          <w:numId w:val="14"/>
        </w:numPr>
        <w:tabs>
          <w:tab w:val="left" w:pos="720"/>
        </w:tabs>
        <w:ind w:left="720" w:hanging="362"/>
        <w:jc w:val="both"/>
        <w:rPr>
          <w:rFonts w:eastAsia="Times New Roman"/>
          <w:sz w:val="24"/>
          <w:szCs w:val="24"/>
        </w:rPr>
      </w:pPr>
      <w:r>
        <w:rPr>
          <w:rFonts w:ascii="Calibri" w:eastAsia="Calibri" w:hAnsi="Calibri" w:cs="Calibri"/>
          <w:sz w:val="24"/>
          <w:szCs w:val="24"/>
        </w:rPr>
        <w:t>spolupráce mozkových hemisfér</w:t>
      </w:r>
    </w:p>
    <w:p w:rsidR="008C1CB4" w:rsidRDefault="008C1CB4" w:rsidP="00DD1BAB">
      <w:pPr>
        <w:numPr>
          <w:ilvl w:val="0"/>
          <w:numId w:val="14"/>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jemná motorika</w:t>
      </w:r>
    </w:p>
    <w:p w:rsidR="008C1CB4" w:rsidRDefault="008C1CB4" w:rsidP="008C1CB4">
      <w:pPr>
        <w:spacing w:line="1" w:lineRule="exact"/>
        <w:rPr>
          <w:rFonts w:eastAsia="Times New Roman"/>
          <w:sz w:val="24"/>
          <w:szCs w:val="24"/>
        </w:rPr>
      </w:pPr>
    </w:p>
    <w:p w:rsidR="008C1CB4" w:rsidRDefault="008C1CB4" w:rsidP="00DD1BAB">
      <w:pPr>
        <w:numPr>
          <w:ilvl w:val="0"/>
          <w:numId w:val="14"/>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hmat</w:t>
      </w:r>
    </w:p>
    <w:p w:rsidR="008C1CB4" w:rsidRDefault="008C1CB4" w:rsidP="008C1CB4">
      <w:pPr>
        <w:spacing w:line="1" w:lineRule="exact"/>
        <w:rPr>
          <w:rFonts w:eastAsia="Times New Roman"/>
          <w:sz w:val="24"/>
          <w:szCs w:val="24"/>
        </w:rPr>
      </w:pPr>
    </w:p>
    <w:p w:rsidR="008C1CB4" w:rsidRDefault="008C1CB4" w:rsidP="00DD1BAB">
      <w:pPr>
        <w:numPr>
          <w:ilvl w:val="0"/>
          <w:numId w:val="14"/>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řeč</w:t>
      </w:r>
    </w:p>
    <w:p w:rsidR="008C1CB4" w:rsidRDefault="008C1CB4" w:rsidP="008C1CB4">
      <w:pPr>
        <w:spacing w:line="1" w:lineRule="exact"/>
        <w:rPr>
          <w:rFonts w:eastAsia="Times New Roman"/>
          <w:sz w:val="24"/>
          <w:szCs w:val="24"/>
        </w:rPr>
      </w:pPr>
    </w:p>
    <w:p w:rsidR="008C1CB4" w:rsidRDefault="008C1CB4" w:rsidP="00DD1BAB">
      <w:pPr>
        <w:numPr>
          <w:ilvl w:val="0"/>
          <w:numId w:val="14"/>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grafomotorika</w:t>
      </w:r>
    </w:p>
    <w:p w:rsidR="008C1CB4" w:rsidRDefault="008C1CB4" w:rsidP="008C1CB4">
      <w:pPr>
        <w:spacing w:line="1" w:lineRule="exact"/>
        <w:rPr>
          <w:rFonts w:eastAsia="Times New Roman"/>
          <w:sz w:val="24"/>
          <w:szCs w:val="24"/>
        </w:rPr>
      </w:pPr>
    </w:p>
    <w:p w:rsidR="008C1CB4" w:rsidRDefault="008C1CB4" w:rsidP="00DD1BAB">
      <w:pPr>
        <w:numPr>
          <w:ilvl w:val="0"/>
          <w:numId w:val="14"/>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vizuomotorika</w:t>
      </w:r>
    </w:p>
    <w:p w:rsidR="008C1CB4" w:rsidRDefault="008C1CB4" w:rsidP="008C1CB4">
      <w:pPr>
        <w:spacing w:line="1" w:lineRule="exact"/>
        <w:rPr>
          <w:rFonts w:eastAsia="Times New Roman"/>
          <w:sz w:val="24"/>
          <w:szCs w:val="24"/>
        </w:rPr>
      </w:pPr>
    </w:p>
    <w:p w:rsidR="008C1CB4" w:rsidRDefault="008C1CB4" w:rsidP="00DD1BAB">
      <w:pPr>
        <w:numPr>
          <w:ilvl w:val="0"/>
          <w:numId w:val="14"/>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koncentrace pozornosti</w:t>
      </w:r>
    </w:p>
    <w:p w:rsidR="008C1CB4" w:rsidRDefault="008C1CB4" w:rsidP="008C1CB4">
      <w:pPr>
        <w:spacing w:line="1" w:lineRule="exact"/>
        <w:rPr>
          <w:rFonts w:eastAsia="Times New Roman"/>
          <w:sz w:val="24"/>
          <w:szCs w:val="24"/>
        </w:rPr>
      </w:pPr>
    </w:p>
    <w:p w:rsidR="008C1CB4" w:rsidRDefault="008C1CB4" w:rsidP="00DD1BAB">
      <w:pPr>
        <w:numPr>
          <w:ilvl w:val="0"/>
          <w:numId w:val="14"/>
        </w:numPr>
        <w:tabs>
          <w:tab w:val="left" w:pos="720"/>
        </w:tabs>
        <w:spacing w:line="238" w:lineRule="auto"/>
        <w:ind w:left="720" w:hanging="362"/>
        <w:jc w:val="both"/>
        <w:rPr>
          <w:rFonts w:eastAsia="Times New Roman"/>
          <w:sz w:val="24"/>
          <w:szCs w:val="24"/>
        </w:rPr>
      </w:pPr>
      <w:r>
        <w:rPr>
          <w:rFonts w:ascii="Calibri" w:eastAsia="Calibri" w:hAnsi="Calibri" w:cs="Calibri"/>
          <w:sz w:val="24"/>
          <w:szCs w:val="24"/>
        </w:rPr>
        <w:t>prostorová orientace</w:t>
      </w:r>
    </w:p>
    <w:p w:rsidR="008C1CB4" w:rsidRDefault="008C1CB4" w:rsidP="008C1CB4">
      <w:pPr>
        <w:spacing w:line="2" w:lineRule="exact"/>
        <w:rPr>
          <w:rFonts w:eastAsia="Times New Roman"/>
          <w:sz w:val="24"/>
          <w:szCs w:val="24"/>
        </w:rPr>
      </w:pPr>
    </w:p>
    <w:p w:rsidR="008C1CB4" w:rsidRDefault="008C1CB4" w:rsidP="00DD1BAB">
      <w:pPr>
        <w:numPr>
          <w:ilvl w:val="0"/>
          <w:numId w:val="14"/>
        </w:numPr>
        <w:tabs>
          <w:tab w:val="left" w:pos="720"/>
        </w:tabs>
        <w:ind w:left="720" w:hanging="362"/>
        <w:jc w:val="both"/>
        <w:rPr>
          <w:rFonts w:eastAsia="Times New Roman"/>
          <w:sz w:val="24"/>
          <w:szCs w:val="24"/>
        </w:rPr>
      </w:pPr>
      <w:r>
        <w:rPr>
          <w:rFonts w:ascii="Calibri" w:eastAsia="Calibri" w:hAnsi="Calibri" w:cs="Calibri"/>
          <w:sz w:val="24"/>
          <w:szCs w:val="24"/>
        </w:rPr>
        <w:t>relaxace</w:t>
      </w:r>
    </w:p>
    <w:p w:rsidR="008C1CB4" w:rsidRDefault="008C1CB4" w:rsidP="00DD1BAB">
      <w:pPr>
        <w:numPr>
          <w:ilvl w:val="0"/>
          <w:numId w:val="14"/>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zraková paměť</w:t>
      </w:r>
    </w:p>
    <w:p w:rsidR="008C1CB4" w:rsidRDefault="008C1CB4" w:rsidP="008C1CB4">
      <w:pPr>
        <w:spacing w:line="1" w:lineRule="exact"/>
        <w:rPr>
          <w:rFonts w:eastAsia="Times New Roman"/>
          <w:sz w:val="24"/>
          <w:szCs w:val="24"/>
        </w:rPr>
      </w:pPr>
    </w:p>
    <w:p w:rsidR="008C1CB4" w:rsidRDefault="008C1CB4" w:rsidP="00DD1BAB">
      <w:pPr>
        <w:numPr>
          <w:ilvl w:val="0"/>
          <w:numId w:val="14"/>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sluchová paměť</w:t>
      </w:r>
    </w:p>
    <w:p w:rsidR="008C1CB4" w:rsidRDefault="008C1CB4" w:rsidP="008C1CB4">
      <w:pPr>
        <w:spacing w:line="3" w:lineRule="exact"/>
        <w:rPr>
          <w:rFonts w:eastAsia="Times New Roman"/>
          <w:sz w:val="24"/>
          <w:szCs w:val="24"/>
        </w:rPr>
      </w:pPr>
    </w:p>
    <w:p w:rsidR="008C1CB4" w:rsidRDefault="008C1CB4" w:rsidP="00DD1BAB">
      <w:pPr>
        <w:numPr>
          <w:ilvl w:val="0"/>
          <w:numId w:val="14"/>
        </w:numPr>
        <w:tabs>
          <w:tab w:val="left" w:pos="700"/>
        </w:tabs>
        <w:ind w:left="700" w:hanging="342"/>
        <w:jc w:val="both"/>
        <w:rPr>
          <w:rFonts w:ascii="Calibri" w:eastAsia="Calibri" w:hAnsi="Calibri" w:cs="Calibri"/>
          <w:sz w:val="24"/>
          <w:szCs w:val="24"/>
        </w:rPr>
      </w:pPr>
      <w:r>
        <w:rPr>
          <w:rFonts w:ascii="Calibri" w:eastAsia="Calibri" w:hAnsi="Calibri" w:cs="Calibri"/>
          <w:sz w:val="24"/>
          <w:szCs w:val="24"/>
        </w:rPr>
        <w:t>fonematické uvědomování</w:t>
      </w:r>
    </w:p>
    <w:p w:rsidR="008C1CB4" w:rsidRDefault="008C1CB4" w:rsidP="00DD1BAB">
      <w:pPr>
        <w:numPr>
          <w:ilvl w:val="0"/>
          <w:numId w:val="14"/>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sluchová analýza a syntéza</w:t>
      </w:r>
    </w:p>
    <w:p w:rsidR="00DE0F2C" w:rsidRDefault="00DE0F2C">
      <w:pPr>
        <w:spacing w:line="200" w:lineRule="exact"/>
        <w:rPr>
          <w:sz w:val="20"/>
          <w:szCs w:val="20"/>
        </w:rPr>
      </w:pPr>
    </w:p>
    <w:p w:rsidR="007A7687" w:rsidRDefault="007A7687">
      <w:pPr>
        <w:spacing w:line="254" w:lineRule="exact"/>
        <w:rPr>
          <w:rFonts w:asciiTheme="minorHAnsi" w:hAnsiTheme="minorHAnsi"/>
          <w:b/>
          <w:sz w:val="24"/>
          <w:szCs w:val="20"/>
        </w:rPr>
      </w:pPr>
    </w:p>
    <w:p w:rsidR="007A7687" w:rsidRDefault="007A7687">
      <w:pPr>
        <w:spacing w:line="254" w:lineRule="exact"/>
        <w:rPr>
          <w:rFonts w:asciiTheme="minorHAnsi" w:hAnsiTheme="minorHAnsi"/>
          <w:b/>
          <w:sz w:val="24"/>
          <w:szCs w:val="20"/>
        </w:rPr>
      </w:pPr>
    </w:p>
    <w:p w:rsidR="007A7687" w:rsidRDefault="007A7687">
      <w:pPr>
        <w:spacing w:line="254" w:lineRule="exact"/>
        <w:rPr>
          <w:rFonts w:asciiTheme="minorHAnsi" w:hAnsiTheme="minorHAnsi"/>
          <w:b/>
          <w:sz w:val="24"/>
          <w:szCs w:val="20"/>
        </w:rPr>
      </w:pPr>
    </w:p>
    <w:p w:rsidR="006911F4" w:rsidRPr="00747DED" w:rsidRDefault="00E60B2A" w:rsidP="006911F4">
      <w:pPr>
        <w:pStyle w:val="Default"/>
        <w:rPr>
          <w:rFonts w:ascii="Calibri" w:hAnsi="Calibri"/>
        </w:rPr>
      </w:pPr>
      <w:r w:rsidRPr="007A7687">
        <w:rPr>
          <w:rFonts w:ascii="Calibri" w:hAnsi="Calibri"/>
          <w:b/>
          <w:i/>
          <w:sz w:val="26"/>
          <w:szCs w:val="26"/>
        </w:rPr>
        <w:lastRenderedPageBreak/>
        <w:t>3.</w:t>
      </w:r>
      <w:r w:rsidR="007A7687" w:rsidRPr="007A7687">
        <w:rPr>
          <w:rFonts w:ascii="Calibri" w:hAnsi="Calibri"/>
          <w:b/>
          <w:i/>
          <w:sz w:val="26"/>
          <w:szCs w:val="26"/>
        </w:rPr>
        <w:t>5</w:t>
      </w:r>
      <w:r w:rsidRPr="007A7687">
        <w:rPr>
          <w:rFonts w:ascii="Calibri" w:hAnsi="Calibri"/>
          <w:b/>
          <w:i/>
          <w:sz w:val="26"/>
          <w:szCs w:val="26"/>
        </w:rPr>
        <w:t>.</w:t>
      </w:r>
      <w:r w:rsidR="00747DED">
        <w:rPr>
          <w:rFonts w:ascii="Calibri" w:hAnsi="Calibri"/>
          <w:b/>
          <w:i/>
          <w:sz w:val="26"/>
          <w:szCs w:val="26"/>
        </w:rPr>
        <w:t>1</w:t>
      </w:r>
      <w:r w:rsidR="00747DED" w:rsidRPr="00747DED">
        <w:rPr>
          <w:rFonts w:ascii="Calibri" w:hAnsi="Calibri"/>
          <w:b/>
          <w:sz w:val="26"/>
          <w:szCs w:val="26"/>
        </w:rPr>
        <w:t>.</w:t>
      </w:r>
      <w:r w:rsidR="006911F4" w:rsidRPr="00747DED">
        <w:t xml:space="preserve">  </w:t>
      </w:r>
      <w:r w:rsidR="006911F4" w:rsidRPr="00747DED">
        <w:rPr>
          <w:rFonts w:ascii="Calibri" w:hAnsi="Calibri"/>
          <w:b/>
          <w:bCs/>
          <w:i/>
        </w:rPr>
        <w:t>Zabezpečení výuky žáků se speciálními vzdělávacími potřebami</w:t>
      </w:r>
      <w:r w:rsidR="006911F4" w:rsidRPr="00747DED">
        <w:rPr>
          <w:rFonts w:ascii="Calibri" w:hAnsi="Calibri"/>
          <w:b/>
          <w:bCs/>
        </w:rPr>
        <w:t xml:space="preserve"> </w:t>
      </w:r>
    </w:p>
    <w:p w:rsidR="006911F4" w:rsidRPr="00747DED" w:rsidRDefault="006911F4" w:rsidP="006911F4">
      <w:pPr>
        <w:pStyle w:val="Default"/>
        <w:rPr>
          <w:rFonts w:ascii="Calibri" w:hAnsi="Calibri"/>
        </w:rPr>
      </w:pPr>
      <w:r w:rsidRPr="00747DED">
        <w:rPr>
          <w:rFonts w:ascii="Calibri" w:hAnsi="Calibri"/>
        </w:rPr>
        <w:t xml:space="preserve">Výuka žáků se speciálními vzdělávacími potřebami probíhá v souladu s právními předpisy, a to s novelou školského zákona č. 82/2015 Sb. ve znění pozdějších předpisů, a vyhlášky MŠMT č. 27/2016 Sb., o vzdělávání </w:t>
      </w:r>
      <w:r w:rsidRPr="00747DED">
        <w:rPr>
          <w:rFonts w:ascii="Calibri" w:hAnsi="Calibri"/>
          <w:b/>
          <w:bCs/>
        </w:rPr>
        <w:t xml:space="preserve">žáků se speciálními vzdělávacími potřebami a žáků nadaných (dále jen vyhláška 27/2016 Sb,). ŠVP je v souladu s těmito dokumenty a podrobněji stanovuje podmínky vzdělávání těchto žáků. </w:t>
      </w:r>
    </w:p>
    <w:p w:rsidR="006911F4" w:rsidRDefault="006911F4" w:rsidP="006911F4">
      <w:pPr>
        <w:pStyle w:val="Default"/>
        <w:rPr>
          <w:rFonts w:ascii="Calibri" w:hAnsi="Calibri"/>
          <w:b/>
          <w:bCs/>
        </w:rPr>
      </w:pPr>
      <w:r w:rsidRPr="00747DED">
        <w:rPr>
          <w:rFonts w:ascii="Calibri" w:hAnsi="Calibri"/>
          <w:b/>
          <w:bCs/>
        </w:rPr>
        <w:t xml:space="preserve">Zabezpečování výuky žáků s SVP je podmíněno přiznáním podpůrných opatření prvního až pátého stupně. </w:t>
      </w:r>
    </w:p>
    <w:p w:rsidR="00747DED" w:rsidRPr="00747DED" w:rsidRDefault="00747DED" w:rsidP="006911F4">
      <w:pPr>
        <w:pStyle w:val="Default"/>
        <w:rPr>
          <w:rFonts w:ascii="Calibri" w:hAnsi="Calibri"/>
        </w:rPr>
      </w:pPr>
    </w:p>
    <w:p w:rsidR="006911F4" w:rsidRPr="00747DED" w:rsidRDefault="006911F4" w:rsidP="006911F4">
      <w:pPr>
        <w:pStyle w:val="Default"/>
        <w:rPr>
          <w:rFonts w:ascii="Calibri" w:hAnsi="Calibri"/>
          <w:i/>
        </w:rPr>
      </w:pPr>
      <w:r w:rsidRPr="00747DED">
        <w:rPr>
          <w:rFonts w:ascii="Calibri" w:hAnsi="Calibri"/>
          <w:b/>
          <w:bCs/>
          <w:i/>
        </w:rPr>
        <w:t xml:space="preserve">3.5.2 Podpůrná opatření prvního stupně </w:t>
      </w:r>
    </w:p>
    <w:p w:rsidR="006911F4" w:rsidRPr="00747DED" w:rsidRDefault="006911F4" w:rsidP="006911F4">
      <w:pPr>
        <w:pStyle w:val="Default"/>
        <w:rPr>
          <w:rFonts w:ascii="Calibri" w:hAnsi="Calibri"/>
        </w:rPr>
      </w:pPr>
      <w:r w:rsidRPr="00747DED">
        <w:rPr>
          <w:rFonts w:ascii="Calibri" w:hAnsi="Calibri"/>
          <w:b/>
          <w:bCs/>
        </w:rPr>
        <w:t xml:space="preserve">Podpůrná opatření prvního stupně poskytuje žákům škola – učitelé, a to úpravou metod, postupů, forem, prostředků a hodnocení vzdělávání. </w:t>
      </w:r>
    </w:p>
    <w:p w:rsidR="006911F4" w:rsidRPr="00747DED" w:rsidRDefault="006911F4" w:rsidP="006911F4">
      <w:pPr>
        <w:pStyle w:val="Default"/>
        <w:rPr>
          <w:rFonts w:ascii="Calibri" w:hAnsi="Calibri"/>
        </w:rPr>
      </w:pPr>
      <w:r w:rsidRPr="00747DED">
        <w:rPr>
          <w:rFonts w:ascii="Calibri" w:hAnsi="Calibri"/>
          <w:b/>
          <w:bCs/>
        </w:rPr>
        <w:t xml:space="preserve">Žákům je zpravidla třídním učitelem nebo učitelem jednotlivých předmětů zpracován písemný Plán pedagogické podpory (dále jen PLPP) dle vzoru ve vyhlášce </w:t>
      </w:r>
      <w:r w:rsidRPr="00747DED">
        <w:rPr>
          <w:rFonts w:ascii="Calibri" w:hAnsi="Calibri"/>
        </w:rPr>
        <w:t xml:space="preserve">č. 27/2016 Sb. </w:t>
      </w:r>
      <w:r w:rsidRPr="00747DED">
        <w:rPr>
          <w:rFonts w:ascii="Calibri" w:hAnsi="Calibri"/>
          <w:b/>
          <w:bCs/>
        </w:rPr>
        <w:t xml:space="preserve">Podle PLPP pracují učitelé s žáky 3 měsíce. </w:t>
      </w:r>
    </w:p>
    <w:p w:rsidR="006911F4" w:rsidRPr="00747DED" w:rsidRDefault="006911F4" w:rsidP="006911F4">
      <w:pPr>
        <w:pStyle w:val="Default"/>
        <w:rPr>
          <w:rFonts w:ascii="Calibri" w:hAnsi="Calibri"/>
        </w:rPr>
      </w:pPr>
      <w:r w:rsidRPr="00747DED">
        <w:rPr>
          <w:rFonts w:ascii="Calibri" w:hAnsi="Calibri"/>
        </w:rPr>
        <w:t xml:space="preserve">Před jeho zpracováním budou probíhat rozhovory s jednotlivými vyučujícími s cílem stanovení např. metod práce s žákem, způsobů kontroly osvojení znalostí a dovedností. </w:t>
      </w:r>
      <w:r w:rsidR="00747DED">
        <w:rPr>
          <w:rFonts w:ascii="Calibri" w:hAnsi="Calibri"/>
        </w:rPr>
        <w:t>Speciální pedagog</w:t>
      </w:r>
      <w:r w:rsidRPr="00747DED">
        <w:rPr>
          <w:rFonts w:ascii="Calibri" w:hAnsi="Calibri"/>
        </w:rPr>
        <w:t xml:space="preserve"> stanoví termín přípravy PLPP a organizuje společné schůzky s rodiči, pedagogy, vedením školy i žákem samotným. </w:t>
      </w:r>
    </w:p>
    <w:p w:rsidR="006911F4" w:rsidRPr="00747DED" w:rsidRDefault="006911F4" w:rsidP="006911F4">
      <w:pPr>
        <w:pStyle w:val="Default"/>
        <w:rPr>
          <w:rFonts w:ascii="Calibri" w:hAnsi="Calibri"/>
        </w:rPr>
      </w:pPr>
      <w:r w:rsidRPr="00747DED">
        <w:rPr>
          <w:rFonts w:ascii="Calibri" w:hAnsi="Calibri"/>
        </w:rPr>
        <w:t xml:space="preserve">V případě, že PLPP sestavený učiteli nebude v době jeho tříměsíční platnosti dostatečně účinný a potíže žáků se budou i přes nastavená podpůrná opatření zhoršovat, bude žák odeslán s informovaným souhlasem zákonného zástupce žáka k vyšetření do školského poradenského zařízení (dále jen ŠPZ). </w:t>
      </w:r>
    </w:p>
    <w:p w:rsidR="00747DED" w:rsidRDefault="00747DED" w:rsidP="006911F4">
      <w:pPr>
        <w:pStyle w:val="Default"/>
        <w:rPr>
          <w:rFonts w:ascii="Calibri" w:hAnsi="Calibri"/>
          <w:b/>
          <w:bCs/>
          <w:i/>
        </w:rPr>
      </w:pPr>
    </w:p>
    <w:p w:rsidR="006911F4" w:rsidRPr="00747DED" w:rsidRDefault="006911F4" w:rsidP="006911F4">
      <w:pPr>
        <w:pStyle w:val="Default"/>
        <w:rPr>
          <w:rFonts w:ascii="Calibri" w:hAnsi="Calibri"/>
          <w:i/>
        </w:rPr>
      </w:pPr>
      <w:r w:rsidRPr="00747DED">
        <w:rPr>
          <w:rFonts w:ascii="Calibri" w:hAnsi="Calibri"/>
          <w:b/>
          <w:bCs/>
          <w:i/>
        </w:rPr>
        <w:t xml:space="preserve">3.5.3. Podpůrná opatření druhého stupně </w:t>
      </w:r>
    </w:p>
    <w:p w:rsidR="006911F4" w:rsidRPr="00747DED" w:rsidRDefault="006911F4" w:rsidP="006911F4">
      <w:pPr>
        <w:pStyle w:val="Default"/>
        <w:rPr>
          <w:rFonts w:ascii="Calibri" w:hAnsi="Calibri"/>
        </w:rPr>
      </w:pPr>
      <w:r w:rsidRPr="00747DED">
        <w:rPr>
          <w:rFonts w:ascii="Calibri" w:hAnsi="Calibri"/>
        </w:rPr>
        <w:t xml:space="preserve">Za spolupráci se ŠPZ odpovídá v naší škole </w:t>
      </w:r>
      <w:r w:rsidR="00747DED">
        <w:rPr>
          <w:rFonts w:ascii="Calibri" w:hAnsi="Calibri"/>
          <w:b/>
          <w:bCs/>
        </w:rPr>
        <w:t>speciální pedagog</w:t>
      </w:r>
      <w:r w:rsidRPr="00747DED">
        <w:rPr>
          <w:rFonts w:ascii="Calibri" w:hAnsi="Calibri"/>
        </w:rPr>
        <w:t xml:space="preserve">. </w:t>
      </w:r>
    </w:p>
    <w:p w:rsidR="006911F4" w:rsidRPr="00747DED" w:rsidRDefault="006911F4" w:rsidP="006911F4">
      <w:pPr>
        <w:pStyle w:val="Default"/>
        <w:rPr>
          <w:rFonts w:ascii="Calibri" w:hAnsi="Calibri"/>
        </w:rPr>
      </w:pPr>
      <w:r w:rsidRPr="00747DED">
        <w:rPr>
          <w:rFonts w:ascii="Calibri" w:hAnsi="Calibri"/>
        </w:rPr>
        <w:t xml:space="preserve">Stanoví-li ŠPZ po vyšetření žáka a po dohodě s vedením školy podpůrná opatření 2. stupně, budou žákovi poskytnuta stanovená podpůrná opatření, v případě nutnosti bude podle doporučení ŠPZ žákovi vypracován individuální vzdělávací plán dle vyhlášky 27/2016 Sb. </w:t>
      </w:r>
    </w:p>
    <w:p w:rsidR="006911F4" w:rsidRPr="00747DED" w:rsidRDefault="006911F4" w:rsidP="006911F4">
      <w:pPr>
        <w:pStyle w:val="Default"/>
        <w:rPr>
          <w:rFonts w:ascii="Calibri" w:hAnsi="Calibri"/>
        </w:rPr>
      </w:pPr>
      <w:r w:rsidRPr="00747DED">
        <w:rPr>
          <w:rFonts w:ascii="Calibri" w:hAnsi="Calibri"/>
        </w:rPr>
        <w:t xml:space="preserve">Dle doporučení ŠPZ je možné zařadit do učebního plánu žákům hodiny speciálně pedagogické péče. </w:t>
      </w:r>
    </w:p>
    <w:p w:rsidR="00747DED" w:rsidRDefault="00747DED" w:rsidP="006911F4">
      <w:pPr>
        <w:pStyle w:val="Default"/>
        <w:rPr>
          <w:rFonts w:ascii="Calibri" w:hAnsi="Calibri"/>
          <w:b/>
          <w:bCs/>
          <w:i/>
        </w:rPr>
      </w:pPr>
    </w:p>
    <w:p w:rsidR="006911F4" w:rsidRPr="00747DED" w:rsidRDefault="006911F4" w:rsidP="006911F4">
      <w:pPr>
        <w:pStyle w:val="Default"/>
        <w:rPr>
          <w:rFonts w:ascii="Calibri" w:hAnsi="Calibri"/>
          <w:i/>
        </w:rPr>
      </w:pPr>
      <w:r w:rsidRPr="00747DED">
        <w:rPr>
          <w:rFonts w:ascii="Calibri" w:hAnsi="Calibri"/>
          <w:b/>
          <w:bCs/>
          <w:i/>
        </w:rPr>
        <w:t xml:space="preserve">3.5.4. Podpůrná opatření třetího až pátého stupně </w:t>
      </w:r>
    </w:p>
    <w:p w:rsidR="006911F4" w:rsidRPr="00747DED" w:rsidRDefault="006911F4" w:rsidP="006911F4">
      <w:pPr>
        <w:pStyle w:val="Default"/>
        <w:rPr>
          <w:rFonts w:ascii="Calibri" w:hAnsi="Calibri"/>
        </w:rPr>
      </w:pPr>
      <w:r w:rsidRPr="00747DED">
        <w:rPr>
          <w:rFonts w:ascii="Calibri" w:hAnsi="Calibri"/>
        </w:rPr>
        <w:t xml:space="preserve">Stanoví-li ŠPZ po vyšetření žáka a po dohodě s vedením školy podpůrná opatření 3. stupně až 5. stupně (a jde-li o žáka s LMP), bude žákovi vytvořen IVP dle vyhlášky 27/2016 Sb. V IVP vychází škola z doporučené minimální úrovně výstupů v upraveném RVP ZV s přihlédnutím ke SVP žáka za využití metodického průvodce </w:t>
      </w:r>
      <w:r w:rsidRPr="00747DED">
        <w:rPr>
          <w:rFonts w:ascii="Calibri" w:hAnsi="Calibri"/>
          <w:b/>
          <w:bCs/>
        </w:rPr>
        <w:t>www.rvp.cz/pruvodce</w:t>
      </w:r>
      <w:r w:rsidRPr="00747DED">
        <w:rPr>
          <w:rFonts w:ascii="Calibri" w:hAnsi="Calibri"/>
        </w:rPr>
        <w:t xml:space="preserve">. Tento průvodce stanovuje obsahy očekávaných výstupů pro každý ročník. </w:t>
      </w:r>
    </w:p>
    <w:p w:rsidR="006911F4" w:rsidRPr="00747DED" w:rsidRDefault="006911F4" w:rsidP="006911F4">
      <w:pPr>
        <w:pStyle w:val="Default"/>
        <w:rPr>
          <w:rFonts w:ascii="Calibri" w:hAnsi="Calibri"/>
        </w:rPr>
      </w:pPr>
      <w:r w:rsidRPr="00747DED">
        <w:rPr>
          <w:rFonts w:ascii="Calibri" w:hAnsi="Calibri"/>
        </w:rPr>
        <w:t xml:space="preserve">Dle doporučení ŠPZ je možné zařadit do učebního plánu žákům hodiny speciálně pedagogické péče. </w:t>
      </w:r>
    </w:p>
    <w:p w:rsidR="00747DED" w:rsidRDefault="00747DED" w:rsidP="006911F4">
      <w:pPr>
        <w:pStyle w:val="Default"/>
        <w:rPr>
          <w:rFonts w:ascii="Calibri" w:hAnsi="Calibri"/>
          <w:b/>
          <w:bCs/>
          <w:i/>
        </w:rPr>
      </w:pPr>
    </w:p>
    <w:p w:rsidR="006911F4" w:rsidRPr="00747DED" w:rsidRDefault="006911F4" w:rsidP="006911F4">
      <w:pPr>
        <w:pStyle w:val="Default"/>
        <w:rPr>
          <w:rFonts w:ascii="Calibri" w:hAnsi="Calibri"/>
          <w:i/>
        </w:rPr>
      </w:pPr>
      <w:r w:rsidRPr="00747DED">
        <w:rPr>
          <w:rFonts w:ascii="Calibri" w:hAnsi="Calibri"/>
          <w:b/>
          <w:bCs/>
          <w:i/>
        </w:rPr>
        <w:t xml:space="preserve">3.5.5. Obecné zásady uplatňované při výuce žáků s SVP </w:t>
      </w:r>
    </w:p>
    <w:p w:rsidR="006911F4" w:rsidRPr="00747DED" w:rsidRDefault="006911F4" w:rsidP="006911F4">
      <w:pPr>
        <w:pStyle w:val="Default"/>
        <w:rPr>
          <w:rFonts w:ascii="Calibri" w:hAnsi="Calibri"/>
        </w:rPr>
      </w:pPr>
      <w:r w:rsidRPr="00747DED">
        <w:rPr>
          <w:rFonts w:ascii="Calibri" w:hAnsi="Calibri"/>
        </w:rPr>
        <w:t xml:space="preserve">Výuka žáků se speciálními vzdělávacími potřebami je vedena pedagogickými pracovníky, kteří absolvovali kurzy a semináře v rámci DVPP zaměřené na práci s těmito žáky (např. kurz pro dyslektické asistenty). </w:t>
      </w:r>
    </w:p>
    <w:p w:rsidR="006911F4" w:rsidRPr="00747DED" w:rsidRDefault="006911F4" w:rsidP="006911F4">
      <w:pPr>
        <w:pStyle w:val="Default"/>
        <w:rPr>
          <w:rFonts w:ascii="Calibri" w:hAnsi="Calibri"/>
        </w:rPr>
      </w:pPr>
      <w:r w:rsidRPr="00747DED">
        <w:rPr>
          <w:rFonts w:ascii="Calibri" w:hAnsi="Calibri"/>
          <w:b/>
          <w:bCs/>
        </w:rPr>
        <w:t xml:space="preserve">Uplatňované metody a formy práce s žáky se SVP </w:t>
      </w:r>
    </w:p>
    <w:p w:rsidR="006911F4" w:rsidRPr="00747DED" w:rsidRDefault="006911F4" w:rsidP="00DD1BAB">
      <w:pPr>
        <w:pStyle w:val="Default"/>
        <w:numPr>
          <w:ilvl w:val="0"/>
          <w:numId w:val="76"/>
        </w:numPr>
        <w:spacing w:after="33"/>
        <w:rPr>
          <w:rFonts w:ascii="Calibri" w:hAnsi="Calibri"/>
        </w:rPr>
      </w:pPr>
      <w:r w:rsidRPr="00747DED">
        <w:rPr>
          <w:rFonts w:ascii="Calibri" w:hAnsi="Calibri"/>
        </w:rPr>
        <w:t xml:space="preserve">cvičení na rozvoj grafomotorických dovedností </w:t>
      </w:r>
    </w:p>
    <w:p w:rsidR="006911F4" w:rsidRPr="00747DED" w:rsidRDefault="006911F4" w:rsidP="00DD1BAB">
      <w:pPr>
        <w:pStyle w:val="Default"/>
        <w:numPr>
          <w:ilvl w:val="0"/>
          <w:numId w:val="76"/>
        </w:numPr>
        <w:spacing w:after="33"/>
        <w:rPr>
          <w:rFonts w:ascii="Calibri" w:hAnsi="Calibri"/>
        </w:rPr>
      </w:pPr>
      <w:r w:rsidRPr="00747DED">
        <w:rPr>
          <w:rFonts w:ascii="Calibri" w:hAnsi="Calibri"/>
        </w:rPr>
        <w:t xml:space="preserve">cvičení koncentrace pozornosti </w:t>
      </w:r>
    </w:p>
    <w:p w:rsidR="006911F4" w:rsidRPr="00747DED" w:rsidRDefault="006911F4" w:rsidP="00DD1BAB">
      <w:pPr>
        <w:pStyle w:val="Default"/>
        <w:numPr>
          <w:ilvl w:val="0"/>
          <w:numId w:val="76"/>
        </w:numPr>
        <w:spacing w:after="33"/>
        <w:rPr>
          <w:rFonts w:ascii="Calibri" w:hAnsi="Calibri"/>
        </w:rPr>
      </w:pPr>
      <w:r w:rsidRPr="00747DED">
        <w:rPr>
          <w:rFonts w:ascii="Calibri" w:hAnsi="Calibri"/>
        </w:rPr>
        <w:t xml:space="preserve">cvičení pravolevé orientace </w:t>
      </w:r>
    </w:p>
    <w:p w:rsidR="006911F4" w:rsidRPr="00747DED" w:rsidRDefault="006911F4" w:rsidP="00DD1BAB">
      <w:pPr>
        <w:pStyle w:val="Default"/>
        <w:numPr>
          <w:ilvl w:val="0"/>
          <w:numId w:val="76"/>
        </w:numPr>
        <w:spacing w:after="33"/>
        <w:rPr>
          <w:rFonts w:ascii="Calibri" w:hAnsi="Calibri"/>
        </w:rPr>
      </w:pPr>
      <w:r w:rsidRPr="00747DED">
        <w:rPr>
          <w:rFonts w:ascii="Calibri" w:hAnsi="Calibri"/>
        </w:rPr>
        <w:t xml:space="preserve">cvičení na rozvoj percepce </w:t>
      </w:r>
    </w:p>
    <w:p w:rsidR="006911F4" w:rsidRPr="00747DED" w:rsidRDefault="006911F4" w:rsidP="00DD1BAB">
      <w:pPr>
        <w:pStyle w:val="Default"/>
        <w:numPr>
          <w:ilvl w:val="0"/>
          <w:numId w:val="76"/>
        </w:numPr>
        <w:spacing w:after="33"/>
        <w:rPr>
          <w:rFonts w:ascii="Calibri" w:hAnsi="Calibri"/>
        </w:rPr>
      </w:pPr>
      <w:r w:rsidRPr="00747DED">
        <w:rPr>
          <w:rFonts w:ascii="Calibri" w:hAnsi="Calibri"/>
        </w:rPr>
        <w:t xml:space="preserve">cvičení pozornosti </w:t>
      </w:r>
    </w:p>
    <w:p w:rsidR="006911F4" w:rsidRPr="00747DED" w:rsidRDefault="006911F4" w:rsidP="00DD1BAB">
      <w:pPr>
        <w:pStyle w:val="Default"/>
        <w:numPr>
          <w:ilvl w:val="0"/>
          <w:numId w:val="76"/>
        </w:numPr>
        <w:spacing w:after="33"/>
        <w:rPr>
          <w:rFonts w:ascii="Calibri" w:hAnsi="Calibri"/>
        </w:rPr>
      </w:pPr>
      <w:r w:rsidRPr="00747DED">
        <w:rPr>
          <w:rFonts w:ascii="Calibri" w:hAnsi="Calibri"/>
        </w:rPr>
        <w:t xml:space="preserve">relaxační techniky pro žáky s poruchou aktivity a koncentrace pozornosti </w:t>
      </w:r>
    </w:p>
    <w:p w:rsidR="006911F4" w:rsidRPr="00747DED" w:rsidRDefault="006911F4" w:rsidP="00DD1BAB">
      <w:pPr>
        <w:pStyle w:val="Default"/>
        <w:numPr>
          <w:ilvl w:val="0"/>
          <w:numId w:val="76"/>
        </w:numPr>
        <w:rPr>
          <w:rFonts w:ascii="Calibri" w:hAnsi="Calibri"/>
        </w:rPr>
      </w:pPr>
      <w:r w:rsidRPr="00747DED">
        <w:rPr>
          <w:rFonts w:ascii="Calibri" w:hAnsi="Calibri"/>
        </w:rPr>
        <w:t xml:space="preserve">psychomotorická cvičení </w:t>
      </w:r>
    </w:p>
    <w:p w:rsidR="006911F4" w:rsidRDefault="006911F4" w:rsidP="006911F4">
      <w:pPr>
        <w:pStyle w:val="Default"/>
        <w:rPr>
          <w:rFonts w:ascii="Calibri" w:hAnsi="Calibri"/>
        </w:rPr>
      </w:pPr>
    </w:p>
    <w:p w:rsidR="00747DED" w:rsidRPr="00747DED" w:rsidRDefault="00747DED" w:rsidP="006911F4">
      <w:pPr>
        <w:pStyle w:val="Default"/>
        <w:rPr>
          <w:rFonts w:ascii="Calibri" w:hAnsi="Calibri"/>
        </w:rPr>
      </w:pPr>
    </w:p>
    <w:p w:rsidR="006911F4" w:rsidRDefault="006911F4" w:rsidP="006911F4">
      <w:pPr>
        <w:pStyle w:val="Default"/>
        <w:rPr>
          <w:rFonts w:ascii="Calibri" w:hAnsi="Calibri"/>
          <w:b/>
          <w:bCs/>
        </w:rPr>
      </w:pPr>
      <w:r w:rsidRPr="00747DED">
        <w:rPr>
          <w:rFonts w:ascii="Calibri" w:hAnsi="Calibri"/>
          <w:b/>
          <w:bCs/>
        </w:rPr>
        <w:t xml:space="preserve">Výchovné zásady, které uplatňujeme při práci s žáky se SVP </w:t>
      </w:r>
    </w:p>
    <w:p w:rsidR="004B5FFB" w:rsidRPr="00747DED" w:rsidRDefault="004B5FFB" w:rsidP="006911F4">
      <w:pPr>
        <w:pStyle w:val="Default"/>
        <w:rPr>
          <w:rFonts w:ascii="Calibri" w:hAnsi="Calibri"/>
        </w:rPr>
      </w:pPr>
    </w:p>
    <w:p w:rsidR="006911F4" w:rsidRPr="00747DED" w:rsidRDefault="006911F4" w:rsidP="00DD1BAB">
      <w:pPr>
        <w:pStyle w:val="Default"/>
        <w:numPr>
          <w:ilvl w:val="0"/>
          <w:numId w:val="75"/>
        </w:numPr>
        <w:spacing w:after="33"/>
        <w:rPr>
          <w:rFonts w:ascii="Calibri" w:hAnsi="Calibri"/>
        </w:rPr>
      </w:pPr>
      <w:r w:rsidRPr="00747DED">
        <w:rPr>
          <w:rFonts w:ascii="Calibri" w:hAnsi="Calibri"/>
        </w:rPr>
        <w:t xml:space="preserve">vytváření klidného prostředí </w:t>
      </w:r>
    </w:p>
    <w:p w:rsidR="006911F4" w:rsidRPr="00747DED" w:rsidRDefault="006911F4" w:rsidP="00DD1BAB">
      <w:pPr>
        <w:pStyle w:val="Default"/>
        <w:numPr>
          <w:ilvl w:val="0"/>
          <w:numId w:val="75"/>
        </w:numPr>
        <w:spacing w:after="33"/>
        <w:rPr>
          <w:rFonts w:ascii="Calibri" w:hAnsi="Calibri"/>
        </w:rPr>
      </w:pPr>
      <w:r w:rsidRPr="00747DED">
        <w:rPr>
          <w:rFonts w:ascii="Calibri" w:hAnsi="Calibri"/>
        </w:rPr>
        <w:t xml:space="preserve">jasně stanovený řád </w:t>
      </w:r>
    </w:p>
    <w:p w:rsidR="006911F4" w:rsidRPr="00747DED" w:rsidRDefault="006911F4" w:rsidP="00DD1BAB">
      <w:pPr>
        <w:pStyle w:val="Default"/>
        <w:numPr>
          <w:ilvl w:val="0"/>
          <w:numId w:val="75"/>
        </w:numPr>
        <w:spacing w:after="33"/>
        <w:rPr>
          <w:rFonts w:ascii="Calibri" w:hAnsi="Calibri"/>
        </w:rPr>
      </w:pPr>
      <w:r w:rsidRPr="00747DED">
        <w:rPr>
          <w:rFonts w:ascii="Calibri" w:hAnsi="Calibri"/>
        </w:rPr>
        <w:t xml:space="preserve">důslednost </w:t>
      </w:r>
    </w:p>
    <w:p w:rsidR="006911F4" w:rsidRPr="00747DED" w:rsidRDefault="006911F4" w:rsidP="00DD1BAB">
      <w:pPr>
        <w:pStyle w:val="Default"/>
        <w:numPr>
          <w:ilvl w:val="0"/>
          <w:numId w:val="75"/>
        </w:numPr>
        <w:spacing w:after="33"/>
        <w:rPr>
          <w:rFonts w:ascii="Calibri" w:hAnsi="Calibri"/>
        </w:rPr>
      </w:pPr>
      <w:r w:rsidRPr="00747DED">
        <w:rPr>
          <w:rFonts w:ascii="Calibri" w:hAnsi="Calibri"/>
        </w:rPr>
        <w:t xml:space="preserve">orientace na kladné stránky žákovy osobnosti, možnost prožití úspěchu </w:t>
      </w:r>
    </w:p>
    <w:p w:rsidR="006911F4" w:rsidRPr="00747DED" w:rsidRDefault="006911F4" w:rsidP="00DD1BAB">
      <w:pPr>
        <w:pStyle w:val="Default"/>
        <w:numPr>
          <w:ilvl w:val="0"/>
          <w:numId w:val="75"/>
        </w:numPr>
        <w:spacing w:after="33"/>
        <w:rPr>
          <w:rFonts w:ascii="Calibri" w:hAnsi="Calibri"/>
        </w:rPr>
      </w:pPr>
      <w:r w:rsidRPr="00747DED">
        <w:rPr>
          <w:rFonts w:ascii="Calibri" w:hAnsi="Calibri"/>
        </w:rPr>
        <w:t xml:space="preserve">usměrňování aktivity žáka </w:t>
      </w:r>
    </w:p>
    <w:p w:rsidR="006911F4" w:rsidRPr="00747DED" w:rsidRDefault="006911F4" w:rsidP="00DD1BAB">
      <w:pPr>
        <w:pStyle w:val="Default"/>
        <w:numPr>
          <w:ilvl w:val="0"/>
          <w:numId w:val="75"/>
        </w:numPr>
        <w:spacing w:after="33"/>
        <w:rPr>
          <w:rFonts w:ascii="Calibri" w:hAnsi="Calibri"/>
        </w:rPr>
      </w:pPr>
      <w:r w:rsidRPr="00747DED">
        <w:rPr>
          <w:rFonts w:ascii="Calibri" w:hAnsi="Calibri"/>
        </w:rPr>
        <w:t xml:space="preserve">střídání činností </w:t>
      </w:r>
    </w:p>
    <w:p w:rsidR="006911F4" w:rsidRPr="00747DED" w:rsidRDefault="006911F4" w:rsidP="00DD1BAB">
      <w:pPr>
        <w:pStyle w:val="Default"/>
        <w:numPr>
          <w:ilvl w:val="0"/>
          <w:numId w:val="75"/>
        </w:numPr>
        <w:spacing w:after="33"/>
        <w:rPr>
          <w:rFonts w:ascii="Calibri" w:hAnsi="Calibri"/>
        </w:rPr>
      </w:pPr>
      <w:r w:rsidRPr="00747DED">
        <w:rPr>
          <w:rFonts w:ascii="Calibri" w:hAnsi="Calibri"/>
        </w:rPr>
        <w:t xml:space="preserve">poskytování delšího času na vypracování a kontrolu úkolů </w:t>
      </w:r>
    </w:p>
    <w:p w:rsidR="006911F4" w:rsidRPr="00747DED" w:rsidRDefault="006911F4" w:rsidP="00DD1BAB">
      <w:pPr>
        <w:pStyle w:val="Default"/>
        <w:numPr>
          <w:ilvl w:val="0"/>
          <w:numId w:val="75"/>
        </w:numPr>
        <w:spacing w:after="33"/>
        <w:rPr>
          <w:rFonts w:ascii="Calibri" w:hAnsi="Calibri"/>
        </w:rPr>
      </w:pPr>
      <w:r w:rsidRPr="00747DED">
        <w:rPr>
          <w:rFonts w:ascii="Calibri" w:hAnsi="Calibri"/>
        </w:rPr>
        <w:t xml:space="preserve">ocenění projevené snahy </w:t>
      </w:r>
    </w:p>
    <w:p w:rsidR="006911F4" w:rsidRPr="00747DED" w:rsidRDefault="006911F4" w:rsidP="00DD1BAB">
      <w:pPr>
        <w:pStyle w:val="Default"/>
        <w:numPr>
          <w:ilvl w:val="0"/>
          <w:numId w:val="75"/>
        </w:numPr>
        <w:spacing w:after="33"/>
        <w:rPr>
          <w:rFonts w:ascii="Calibri" w:hAnsi="Calibri"/>
        </w:rPr>
      </w:pPr>
      <w:r w:rsidRPr="00747DED">
        <w:rPr>
          <w:rFonts w:ascii="Calibri" w:hAnsi="Calibri"/>
        </w:rPr>
        <w:t xml:space="preserve">preference ústní formy ověřování znalostí </w:t>
      </w:r>
    </w:p>
    <w:p w:rsidR="00747DED" w:rsidRDefault="006911F4" w:rsidP="00DD1BAB">
      <w:pPr>
        <w:pStyle w:val="Default"/>
        <w:numPr>
          <w:ilvl w:val="0"/>
          <w:numId w:val="75"/>
        </w:numPr>
        <w:rPr>
          <w:rFonts w:ascii="Calibri" w:hAnsi="Calibri"/>
        </w:rPr>
      </w:pPr>
      <w:r w:rsidRPr="00747DED">
        <w:rPr>
          <w:rFonts w:ascii="Calibri" w:hAnsi="Calibri"/>
        </w:rPr>
        <w:t xml:space="preserve">vynechání nebo omezení psaní časově limitovaných písemných prací </w:t>
      </w:r>
    </w:p>
    <w:p w:rsidR="00747DED" w:rsidRDefault="00747DED" w:rsidP="00747DED">
      <w:pPr>
        <w:pStyle w:val="Default"/>
        <w:rPr>
          <w:rFonts w:ascii="Calibri" w:hAnsi="Calibri"/>
        </w:rPr>
      </w:pPr>
    </w:p>
    <w:p w:rsidR="006911F4" w:rsidRPr="00747DED" w:rsidRDefault="006911F4" w:rsidP="00747DED">
      <w:pPr>
        <w:pStyle w:val="Default"/>
        <w:rPr>
          <w:rFonts w:ascii="Calibri" w:hAnsi="Calibri"/>
        </w:rPr>
      </w:pPr>
      <w:r w:rsidRPr="00747DED">
        <w:rPr>
          <w:rFonts w:ascii="Calibri" w:hAnsi="Calibri"/>
          <w:b/>
          <w:bCs/>
        </w:rPr>
        <w:t xml:space="preserve">Organizace speciální pedagogické péče stanovené ŠPZ </w:t>
      </w:r>
    </w:p>
    <w:p w:rsidR="006911F4" w:rsidRDefault="006911F4" w:rsidP="006911F4">
      <w:pPr>
        <w:pStyle w:val="Default"/>
        <w:rPr>
          <w:rFonts w:ascii="Calibri" w:hAnsi="Calibri"/>
        </w:rPr>
      </w:pPr>
      <w:r w:rsidRPr="00747DED">
        <w:rPr>
          <w:rFonts w:ascii="Calibri" w:hAnsi="Calibri"/>
        </w:rPr>
        <w:t xml:space="preserve">Jako podpůrná opatření pro žáky se speciálními vzdělávacími potřebami jsou v naší škole zařazeny podle doporučení ŠPZ </w:t>
      </w:r>
      <w:r w:rsidR="004B5FFB">
        <w:rPr>
          <w:rFonts w:ascii="Calibri" w:hAnsi="Calibri"/>
        </w:rPr>
        <w:t>a přiznaného stupně podpory tento předmět</w:t>
      </w:r>
      <w:r w:rsidRPr="00747DED">
        <w:rPr>
          <w:rFonts w:ascii="Calibri" w:hAnsi="Calibri"/>
        </w:rPr>
        <w:t xml:space="preserve"> speciálně pedagogické péče: </w:t>
      </w:r>
      <w:r w:rsidRPr="00747DED">
        <w:rPr>
          <w:rFonts w:ascii="Calibri" w:hAnsi="Calibri"/>
          <w:b/>
          <w:bCs/>
        </w:rPr>
        <w:t>reedukační lekce</w:t>
      </w:r>
      <w:r w:rsidR="004B5FFB">
        <w:rPr>
          <w:rFonts w:ascii="Calibri" w:hAnsi="Calibri"/>
        </w:rPr>
        <w:t>. Vzdělávací obsah této lekce</w:t>
      </w:r>
      <w:r w:rsidRPr="00747DED">
        <w:rPr>
          <w:rFonts w:ascii="Calibri" w:hAnsi="Calibri"/>
        </w:rPr>
        <w:t xml:space="preserve"> přizpůsobujeme vzdělávacím možnostem a předpokladům žáka s přiznanými podpůrnými opatřeními v rámci IVP. </w:t>
      </w:r>
    </w:p>
    <w:p w:rsidR="004B5FFB" w:rsidRPr="00747DED" w:rsidRDefault="004B5FFB" w:rsidP="006911F4">
      <w:pPr>
        <w:pStyle w:val="Default"/>
        <w:rPr>
          <w:rFonts w:ascii="Calibri" w:hAnsi="Calibri"/>
        </w:rPr>
      </w:pPr>
    </w:p>
    <w:p w:rsidR="006911F4" w:rsidRPr="00747DED" w:rsidRDefault="006911F4" w:rsidP="006911F4">
      <w:pPr>
        <w:pStyle w:val="Default"/>
        <w:rPr>
          <w:rFonts w:ascii="Calibri" w:hAnsi="Calibri"/>
        </w:rPr>
      </w:pPr>
      <w:r w:rsidRPr="00747DED">
        <w:rPr>
          <w:rFonts w:ascii="Calibri" w:hAnsi="Calibri"/>
          <w:b/>
          <w:bCs/>
        </w:rPr>
        <w:t xml:space="preserve">Reedukační lekce </w:t>
      </w:r>
      <w:r w:rsidRPr="00747DED">
        <w:rPr>
          <w:rFonts w:ascii="Calibri" w:hAnsi="Calibri"/>
        </w:rPr>
        <w:t xml:space="preserve">probíhají skupinovou nebo individuální formou, a to před nebo po vyučování. Pracuje se v nich se skupinou 3-5 žáků s podobnými speciálními potřebami. Dbáme na pravidelnou docházku do stanoveného reedukačního programu. </w:t>
      </w:r>
    </w:p>
    <w:p w:rsidR="006911F4" w:rsidRDefault="006911F4" w:rsidP="006911F4">
      <w:pPr>
        <w:pStyle w:val="Default"/>
        <w:rPr>
          <w:rFonts w:ascii="Calibri" w:hAnsi="Calibri"/>
        </w:rPr>
      </w:pPr>
      <w:r w:rsidRPr="00747DED">
        <w:rPr>
          <w:rFonts w:ascii="Calibri" w:hAnsi="Calibri"/>
        </w:rPr>
        <w:t xml:space="preserve">Rozsah a obsah péče vychází z doporučení ŠPZ, z koncepce a podmínek školy. Používané metody a formy práce vedou k rozvoji poznávacích funkcí, edukaci, kompenzaci a u žáků s ADHD ke korekci chování. K nápravě využíváme vhodné kompenzační a didaktické pomůcky (bzučáky, pracovní listy, sešity, speciální psací potřeby, gramatické přehledy, PC programy, kostky s měkkými a tvrdými slabikami, kalkulačky, logopedické zrcadlo, rytmické nástroje apod.). Reedukačních lekcí se mohou zúčastnit také zákonní zástupci žáka. </w:t>
      </w:r>
    </w:p>
    <w:p w:rsidR="004B5FFB" w:rsidRPr="00747DED" w:rsidRDefault="004B5FFB" w:rsidP="006911F4">
      <w:pPr>
        <w:pStyle w:val="Default"/>
        <w:rPr>
          <w:rFonts w:ascii="Calibri" w:hAnsi="Calibri"/>
        </w:rPr>
      </w:pPr>
    </w:p>
    <w:p w:rsidR="006911F4" w:rsidRPr="00747DED" w:rsidRDefault="006911F4" w:rsidP="006911F4">
      <w:pPr>
        <w:pStyle w:val="Default"/>
        <w:rPr>
          <w:rFonts w:ascii="Calibri" w:hAnsi="Calibri"/>
        </w:rPr>
      </w:pPr>
      <w:r w:rsidRPr="00747DED">
        <w:rPr>
          <w:rFonts w:ascii="Calibri" w:hAnsi="Calibri"/>
          <w:b/>
          <w:bCs/>
        </w:rPr>
        <w:t xml:space="preserve">Hodnocení žáků s SVP </w:t>
      </w:r>
    </w:p>
    <w:p w:rsidR="00DE0F2C" w:rsidRPr="00747DED" w:rsidRDefault="006911F4" w:rsidP="006911F4">
      <w:pPr>
        <w:spacing w:line="254" w:lineRule="exact"/>
        <w:rPr>
          <w:rFonts w:ascii="Calibri" w:hAnsi="Calibri"/>
          <w:b/>
          <w:i/>
          <w:sz w:val="24"/>
          <w:szCs w:val="24"/>
        </w:rPr>
      </w:pPr>
      <w:r w:rsidRPr="00747DED">
        <w:rPr>
          <w:rFonts w:ascii="Calibri" w:hAnsi="Calibri"/>
          <w:sz w:val="24"/>
          <w:szCs w:val="24"/>
        </w:rPr>
        <w:t xml:space="preserve">Žáky hodnotíme komplexně podle úrovně zvládnutí a osvojení osnov pro daný ročník a předmět, vždy je </w:t>
      </w:r>
      <w:r w:rsidRPr="00747DED">
        <w:rPr>
          <w:rFonts w:ascii="Calibri" w:hAnsi="Calibri"/>
          <w:b/>
          <w:bCs/>
          <w:sz w:val="24"/>
          <w:szCs w:val="24"/>
        </w:rPr>
        <w:t xml:space="preserve">zohledňován individuální pokrok </w:t>
      </w:r>
      <w:r w:rsidRPr="00747DED">
        <w:rPr>
          <w:rFonts w:ascii="Calibri" w:hAnsi="Calibri"/>
          <w:sz w:val="24"/>
          <w:szCs w:val="24"/>
        </w:rPr>
        <w:t>(při redukci požadavků, je přihlédnuto ke specifickým potřebám a poskytnutým podpůrným opatřením). Způsob hodnocení a klasifikace vychází ze zákona 561/2004 Sb., (školský zákon), ve znění pozdějších předpisů, vyhlášky č. 48/2005 Sb., a pravidel pro hodnocení výsledků vzdělávání žáků (součást školního řádu).</w:t>
      </w:r>
      <w:r w:rsidR="00E60B2A" w:rsidRPr="00747DED">
        <w:rPr>
          <w:rFonts w:ascii="Calibri" w:hAnsi="Calibri"/>
          <w:b/>
          <w:i/>
          <w:sz w:val="24"/>
          <w:szCs w:val="24"/>
        </w:rPr>
        <w:t>.Zabezpečení vzdělávání žáků, u kterých se projevuje potřeba podpůrných opatření prvního  stupně</w:t>
      </w:r>
    </w:p>
    <w:p w:rsidR="00E60B2A" w:rsidRDefault="00E60B2A">
      <w:pPr>
        <w:spacing w:line="254" w:lineRule="exact"/>
        <w:rPr>
          <w:rFonts w:ascii="Calibri" w:hAnsi="Calibri"/>
        </w:rPr>
      </w:pPr>
    </w:p>
    <w:p w:rsidR="004B5FFB" w:rsidRPr="00747DED" w:rsidRDefault="004B5FFB">
      <w:pPr>
        <w:spacing w:line="254" w:lineRule="exact"/>
        <w:rPr>
          <w:rFonts w:ascii="Calibri" w:hAnsi="Calibri"/>
        </w:rPr>
      </w:pPr>
    </w:p>
    <w:p w:rsidR="00DE0F2C" w:rsidRPr="007A7687" w:rsidRDefault="00E60B2A">
      <w:pPr>
        <w:spacing w:line="386" w:lineRule="exact"/>
        <w:rPr>
          <w:rFonts w:ascii="Calibri" w:hAnsi="Calibri"/>
          <w:b/>
          <w:i/>
          <w:sz w:val="24"/>
          <w:szCs w:val="20"/>
        </w:rPr>
      </w:pPr>
      <w:r w:rsidRPr="007A7687">
        <w:rPr>
          <w:rFonts w:ascii="Calibri" w:hAnsi="Calibri"/>
          <w:b/>
          <w:i/>
          <w:sz w:val="24"/>
          <w:szCs w:val="20"/>
        </w:rPr>
        <w:t>3.</w:t>
      </w:r>
      <w:r w:rsidR="007A7687" w:rsidRPr="007A7687">
        <w:rPr>
          <w:rFonts w:ascii="Calibri" w:hAnsi="Calibri"/>
          <w:b/>
          <w:i/>
          <w:sz w:val="24"/>
          <w:szCs w:val="20"/>
        </w:rPr>
        <w:t>5</w:t>
      </w:r>
      <w:r w:rsidRPr="007A7687">
        <w:rPr>
          <w:rFonts w:ascii="Calibri" w:hAnsi="Calibri"/>
          <w:b/>
          <w:i/>
          <w:sz w:val="24"/>
          <w:szCs w:val="20"/>
        </w:rPr>
        <w:t>.</w:t>
      </w:r>
      <w:r w:rsidR="00747DED">
        <w:rPr>
          <w:rFonts w:ascii="Calibri" w:hAnsi="Calibri"/>
          <w:b/>
          <w:i/>
          <w:sz w:val="24"/>
          <w:szCs w:val="20"/>
        </w:rPr>
        <w:t>6</w:t>
      </w:r>
      <w:r w:rsidRPr="007A7687">
        <w:rPr>
          <w:rFonts w:ascii="Calibri" w:hAnsi="Calibri"/>
          <w:b/>
          <w:i/>
          <w:sz w:val="24"/>
          <w:szCs w:val="20"/>
        </w:rPr>
        <w:t>.Postup při vytváření a realizaci individuálních plánů (IVP)</w:t>
      </w:r>
    </w:p>
    <w:p w:rsidR="00E60B2A" w:rsidRPr="007A7687" w:rsidRDefault="00E60B2A">
      <w:pPr>
        <w:spacing w:line="386" w:lineRule="exact"/>
        <w:rPr>
          <w:rFonts w:ascii="Calibri" w:hAnsi="Calibri"/>
          <w:i/>
          <w:sz w:val="20"/>
          <w:szCs w:val="20"/>
        </w:rPr>
      </w:pPr>
    </w:p>
    <w:p w:rsidR="00DE0F2C" w:rsidRDefault="0090193E" w:rsidP="00DD1BAB">
      <w:pPr>
        <w:numPr>
          <w:ilvl w:val="0"/>
          <w:numId w:val="10"/>
        </w:numPr>
        <w:tabs>
          <w:tab w:val="left" w:pos="362"/>
        </w:tabs>
        <w:spacing w:line="225" w:lineRule="auto"/>
        <w:ind w:left="362" w:hanging="362"/>
        <w:jc w:val="both"/>
        <w:rPr>
          <w:rFonts w:ascii="Calibri" w:eastAsia="Calibri" w:hAnsi="Calibri" w:cs="Calibri"/>
          <w:sz w:val="24"/>
          <w:szCs w:val="24"/>
        </w:rPr>
      </w:pPr>
      <w:r>
        <w:rPr>
          <w:rFonts w:ascii="Calibri" w:eastAsia="Calibri" w:hAnsi="Calibri" w:cs="Calibri"/>
          <w:sz w:val="24"/>
          <w:szCs w:val="24"/>
        </w:rPr>
        <w:t>Zákonný zástupce žáka, jemuž bylo v rámci podpůrných opatření doporučeno ŠPZ vzdělávání podle IVP, podá řediteli školy žádost o vzdělávání žáka podle IVP. Žádost předá TU při projednání doporučení z vyšetření a při podpisu informovaného souhlasu.</w:t>
      </w:r>
    </w:p>
    <w:p w:rsidR="00DE0F2C" w:rsidRDefault="00DE0F2C">
      <w:pPr>
        <w:spacing w:line="54" w:lineRule="exact"/>
        <w:rPr>
          <w:rFonts w:ascii="Calibri" w:eastAsia="Calibri" w:hAnsi="Calibri" w:cs="Calibri"/>
          <w:sz w:val="24"/>
          <w:szCs w:val="24"/>
        </w:rPr>
      </w:pPr>
    </w:p>
    <w:p w:rsidR="00DE0F2C" w:rsidRDefault="0090193E" w:rsidP="00DD1BAB">
      <w:pPr>
        <w:numPr>
          <w:ilvl w:val="0"/>
          <w:numId w:val="10"/>
        </w:numPr>
        <w:tabs>
          <w:tab w:val="left" w:pos="362"/>
        </w:tabs>
        <w:spacing w:line="226" w:lineRule="auto"/>
        <w:ind w:left="362" w:hanging="362"/>
        <w:jc w:val="both"/>
        <w:rPr>
          <w:rFonts w:ascii="Calibri" w:eastAsia="Calibri" w:hAnsi="Calibri" w:cs="Calibri"/>
          <w:sz w:val="24"/>
          <w:szCs w:val="24"/>
        </w:rPr>
      </w:pPr>
      <w:r>
        <w:rPr>
          <w:rFonts w:ascii="Calibri" w:eastAsia="Calibri" w:hAnsi="Calibri" w:cs="Calibri"/>
          <w:sz w:val="24"/>
          <w:szCs w:val="24"/>
        </w:rPr>
        <w:t>Ředitel školy vydá rozhodnutí o povolení vzdělávání žáka podle IVP a škola zajistí vypracování IVP pro daného žáka do 30 dnů od podání žádosti. Východiskem pro vypracování IVP je školní vzdělávací program příslušné školy a doporučená podpůrná opatření.</w:t>
      </w:r>
    </w:p>
    <w:p w:rsidR="00DE0F2C" w:rsidRDefault="0090193E" w:rsidP="00DD1BAB">
      <w:pPr>
        <w:numPr>
          <w:ilvl w:val="0"/>
          <w:numId w:val="11"/>
        </w:numPr>
        <w:tabs>
          <w:tab w:val="left" w:pos="362"/>
        </w:tabs>
        <w:spacing w:line="218" w:lineRule="auto"/>
        <w:ind w:left="362" w:hanging="362"/>
        <w:jc w:val="both"/>
        <w:rPr>
          <w:rFonts w:ascii="Calibri" w:eastAsia="Calibri" w:hAnsi="Calibri" w:cs="Calibri"/>
          <w:sz w:val="24"/>
          <w:szCs w:val="24"/>
        </w:rPr>
      </w:pPr>
      <w:bookmarkStart w:id="15" w:name="page16"/>
      <w:bookmarkEnd w:id="15"/>
      <w:r>
        <w:rPr>
          <w:rFonts w:ascii="Calibri" w:eastAsia="Calibri" w:hAnsi="Calibri" w:cs="Calibri"/>
          <w:sz w:val="24"/>
          <w:szCs w:val="24"/>
        </w:rPr>
        <w:lastRenderedPageBreak/>
        <w:t>IVP vypracovává TU ve spolupráci se všemi vyučujícími žáka a pracovníky školního poradenského pracoviště.</w:t>
      </w:r>
    </w:p>
    <w:p w:rsidR="00DE0F2C" w:rsidRDefault="00DE0F2C">
      <w:pPr>
        <w:spacing w:line="53" w:lineRule="exact"/>
        <w:rPr>
          <w:rFonts w:ascii="Calibri" w:eastAsia="Calibri" w:hAnsi="Calibri" w:cs="Calibri"/>
          <w:sz w:val="24"/>
          <w:szCs w:val="24"/>
        </w:rPr>
      </w:pPr>
    </w:p>
    <w:p w:rsidR="00DE0F2C" w:rsidRDefault="0090193E" w:rsidP="00DD1BAB">
      <w:pPr>
        <w:numPr>
          <w:ilvl w:val="0"/>
          <w:numId w:val="11"/>
        </w:numPr>
        <w:tabs>
          <w:tab w:val="left" w:pos="362"/>
        </w:tabs>
        <w:spacing w:line="218" w:lineRule="auto"/>
        <w:ind w:left="362" w:hanging="362"/>
        <w:jc w:val="both"/>
        <w:rPr>
          <w:rFonts w:ascii="Calibri" w:eastAsia="Calibri" w:hAnsi="Calibri" w:cs="Calibri"/>
          <w:sz w:val="24"/>
          <w:szCs w:val="24"/>
        </w:rPr>
      </w:pPr>
      <w:r>
        <w:rPr>
          <w:rFonts w:ascii="Calibri" w:eastAsia="Calibri" w:hAnsi="Calibri" w:cs="Calibri"/>
          <w:sz w:val="24"/>
          <w:szCs w:val="24"/>
        </w:rPr>
        <w:t>Pro vypracování IVP jsou připraveny speciální formuláře, které jsou k dispozici na ploše počítače ve složce „ŠPP“.</w:t>
      </w:r>
    </w:p>
    <w:p w:rsidR="00DE0F2C" w:rsidRDefault="00DE0F2C">
      <w:pPr>
        <w:spacing w:line="53" w:lineRule="exact"/>
        <w:rPr>
          <w:rFonts w:ascii="Calibri" w:eastAsia="Calibri" w:hAnsi="Calibri" w:cs="Calibri"/>
          <w:sz w:val="24"/>
          <w:szCs w:val="24"/>
        </w:rPr>
      </w:pPr>
    </w:p>
    <w:p w:rsidR="00DE0F2C" w:rsidRDefault="0090193E" w:rsidP="00DD1BAB">
      <w:pPr>
        <w:numPr>
          <w:ilvl w:val="0"/>
          <w:numId w:val="11"/>
        </w:numPr>
        <w:tabs>
          <w:tab w:val="left" w:pos="362"/>
        </w:tabs>
        <w:spacing w:line="218" w:lineRule="auto"/>
        <w:ind w:left="362" w:hanging="362"/>
        <w:jc w:val="both"/>
        <w:rPr>
          <w:rFonts w:ascii="Calibri" w:eastAsia="Calibri" w:hAnsi="Calibri" w:cs="Calibri"/>
          <w:sz w:val="24"/>
          <w:szCs w:val="24"/>
        </w:rPr>
      </w:pPr>
      <w:r>
        <w:rPr>
          <w:rFonts w:ascii="Calibri" w:eastAsia="Calibri" w:hAnsi="Calibri" w:cs="Calibri"/>
          <w:sz w:val="24"/>
          <w:szCs w:val="24"/>
        </w:rPr>
        <w:t>IVP je závazným dokumentem pro zajištění speciálních vzdělávacích potřeb žáka. Obsahuje údaje o skladbě druhů a stupňů podpůrných opatření.</w:t>
      </w:r>
    </w:p>
    <w:p w:rsidR="00DE0F2C" w:rsidRDefault="00DE0F2C">
      <w:pPr>
        <w:spacing w:line="53" w:lineRule="exact"/>
        <w:rPr>
          <w:rFonts w:ascii="Calibri" w:eastAsia="Calibri" w:hAnsi="Calibri" w:cs="Calibri"/>
          <w:sz w:val="24"/>
          <w:szCs w:val="24"/>
        </w:rPr>
      </w:pPr>
    </w:p>
    <w:p w:rsidR="00DE0F2C" w:rsidRDefault="0090193E" w:rsidP="00DD1BAB">
      <w:pPr>
        <w:numPr>
          <w:ilvl w:val="0"/>
          <w:numId w:val="11"/>
        </w:numPr>
        <w:tabs>
          <w:tab w:val="left" w:pos="362"/>
        </w:tabs>
        <w:spacing w:line="218" w:lineRule="auto"/>
        <w:ind w:left="362" w:hanging="362"/>
        <w:jc w:val="both"/>
        <w:rPr>
          <w:rFonts w:ascii="Calibri" w:eastAsia="Calibri" w:hAnsi="Calibri" w:cs="Calibri"/>
          <w:sz w:val="24"/>
          <w:szCs w:val="24"/>
        </w:rPr>
      </w:pPr>
      <w:r>
        <w:rPr>
          <w:rFonts w:ascii="Calibri" w:eastAsia="Calibri" w:hAnsi="Calibri" w:cs="Calibri"/>
          <w:sz w:val="24"/>
          <w:szCs w:val="24"/>
        </w:rPr>
        <w:t>Po obdržení žádosti zákonného zástupce připraví všichni vyučující integrovaného žáka podklady pro tvorbu IVP třídními učiteli. Tyto podklady by měly zahrnovat přehled konkrétních podpůrných</w:t>
      </w:r>
    </w:p>
    <w:p w:rsidR="00DE0F2C" w:rsidRDefault="00DE0F2C">
      <w:pPr>
        <w:spacing w:line="53" w:lineRule="exact"/>
        <w:rPr>
          <w:sz w:val="20"/>
          <w:szCs w:val="20"/>
        </w:rPr>
      </w:pPr>
    </w:p>
    <w:p w:rsidR="00DE0F2C" w:rsidRDefault="0090193E">
      <w:pPr>
        <w:spacing w:line="218" w:lineRule="auto"/>
        <w:ind w:left="362"/>
        <w:rPr>
          <w:sz w:val="20"/>
          <w:szCs w:val="20"/>
        </w:rPr>
      </w:pPr>
      <w:r>
        <w:rPr>
          <w:rFonts w:ascii="Calibri" w:eastAsia="Calibri" w:hAnsi="Calibri" w:cs="Calibri"/>
          <w:sz w:val="24"/>
          <w:szCs w:val="24"/>
        </w:rPr>
        <w:t>opatření v souladu s doporučením ŠPZ. Na jejich základě TU připraví návrh IVP a projedná ho s členem ŠPP.</w:t>
      </w:r>
    </w:p>
    <w:p w:rsidR="00DE0F2C" w:rsidRDefault="00DE0F2C">
      <w:pPr>
        <w:spacing w:line="3" w:lineRule="exact"/>
        <w:rPr>
          <w:sz w:val="20"/>
          <w:szCs w:val="20"/>
        </w:rPr>
      </w:pPr>
    </w:p>
    <w:p w:rsidR="00DE0F2C" w:rsidRDefault="0090193E">
      <w:pPr>
        <w:ind w:left="2"/>
        <w:rPr>
          <w:sz w:val="20"/>
          <w:szCs w:val="20"/>
        </w:rPr>
      </w:pPr>
      <w:r>
        <w:rPr>
          <w:rFonts w:ascii="Calibri" w:eastAsia="Calibri" w:hAnsi="Calibri" w:cs="Calibri"/>
          <w:sz w:val="24"/>
          <w:szCs w:val="24"/>
        </w:rPr>
        <w:t>7)  Návrh  IVP  je  elektronicky  odeslán  ke  konzultaci  do  ŠPZ  a  zákonným  zástupcům  žáka</w:t>
      </w:r>
    </w:p>
    <w:p w:rsidR="00DE0F2C" w:rsidRDefault="0090193E">
      <w:pPr>
        <w:spacing w:line="239" w:lineRule="auto"/>
        <w:ind w:left="362"/>
        <w:jc w:val="both"/>
        <w:rPr>
          <w:sz w:val="20"/>
          <w:szCs w:val="20"/>
        </w:rPr>
      </w:pPr>
      <w:r>
        <w:rPr>
          <w:rFonts w:ascii="Calibri" w:eastAsia="Calibri" w:hAnsi="Calibri" w:cs="Calibri"/>
          <w:sz w:val="24"/>
          <w:szCs w:val="24"/>
        </w:rPr>
        <w:t>k připomínkování.</w:t>
      </w:r>
    </w:p>
    <w:p w:rsidR="00DE0F2C" w:rsidRDefault="00DE0F2C">
      <w:pPr>
        <w:spacing w:line="53" w:lineRule="exact"/>
        <w:rPr>
          <w:sz w:val="20"/>
          <w:szCs w:val="20"/>
        </w:rPr>
      </w:pPr>
    </w:p>
    <w:p w:rsidR="00DE0F2C" w:rsidRDefault="0090193E" w:rsidP="00DD1BAB">
      <w:pPr>
        <w:numPr>
          <w:ilvl w:val="0"/>
          <w:numId w:val="12"/>
        </w:numPr>
        <w:tabs>
          <w:tab w:val="left" w:pos="362"/>
        </w:tabs>
        <w:spacing w:line="229" w:lineRule="auto"/>
        <w:ind w:left="362" w:hanging="362"/>
        <w:jc w:val="both"/>
        <w:rPr>
          <w:rFonts w:ascii="Calibri" w:eastAsia="Calibri" w:hAnsi="Calibri" w:cs="Calibri"/>
          <w:sz w:val="24"/>
          <w:szCs w:val="24"/>
        </w:rPr>
      </w:pPr>
      <w:r>
        <w:rPr>
          <w:rFonts w:ascii="Calibri" w:eastAsia="Calibri" w:hAnsi="Calibri" w:cs="Calibri"/>
          <w:sz w:val="24"/>
          <w:szCs w:val="24"/>
        </w:rPr>
        <w:t>Je-li IVP připraven, pozve třídní učitel k jeho projednání zákonného zástupce žáka. Jednání o IVP se kromě TU, žáka a zákonného zástupce žáka účastní i pověřený pracovník ŠPZ. Z jednání musí vyplynout, že na zajištění péče o žáka se musí podílet i zákonní zástupci žáka. Společně s IVP je se zákonným zástupcem projednána vždy také možnost slovního hodnocení žáka (pouze u SPU).</w:t>
      </w:r>
    </w:p>
    <w:p w:rsidR="00DE0F2C" w:rsidRDefault="00DE0F2C">
      <w:pPr>
        <w:spacing w:line="53" w:lineRule="exact"/>
        <w:rPr>
          <w:rFonts w:ascii="Calibri" w:eastAsia="Calibri" w:hAnsi="Calibri" w:cs="Calibri"/>
          <w:sz w:val="24"/>
          <w:szCs w:val="24"/>
        </w:rPr>
      </w:pPr>
    </w:p>
    <w:p w:rsidR="00DE0F2C" w:rsidRDefault="0090193E" w:rsidP="00DD1BAB">
      <w:pPr>
        <w:numPr>
          <w:ilvl w:val="0"/>
          <w:numId w:val="12"/>
        </w:numPr>
        <w:tabs>
          <w:tab w:val="left" w:pos="362"/>
        </w:tabs>
        <w:spacing w:line="225" w:lineRule="auto"/>
        <w:ind w:left="362" w:hanging="362"/>
        <w:jc w:val="both"/>
        <w:rPr>
          <w:rFonts w:ascii="Calibri" w:eastAsia="Calibri" w:hAnsi="Calibri" w:cs="Calibri"/>
          <w:sz w:val="24"/>
          <w:szCs w:val="24"/>
        </w:rPr>
      </w:pPr>
      <w:r>
        <w:rPr>
          <w:rFonts w:ascii="Calibri" w:eastAsia="Calibri" w:hAnsi="Calibri" w:cs="Calibri"/>
          <w:sz w:val="24"/>
          <w:szCs w:val="24"/>
        </w:rPr>
        <w:t xml:space="preserve">Projednaný IVP podepíše zákonný zástupce žáka, žák, třídní učitel, ředitel školy a všichni vyučující žáka. Projednaný a podepsaný IVP společně se všemi přílohami, odevzdá TU bezprostředně po projednání </w:t>
      </w:r>
      <w:r w:rsidR="00747DED">
        <w:rPr>
          <w:rFonts w:ascii="Calibri" w:eastAsia="Calibri" w:hAnsi="Calibri" w:cs="Calibri"/>
          <w:sz w:val="24"/>
          <w:szCs w:val="24"/>
        </w:rPr>
        <w:t>speciálním pedagogem</w:t>
      </w:r>
      <w:r>
        <w:rPr>
          <w:rFonts w:ascii="Calibri" w:eastAsia="Calibri" w:hAnsi="Calibri" w:cs="Calibri"/>
          <w:sz w:val="24"/>
          <w:szCs w:val="24"/>
        </w:rPr>
        <w:t>.</w:t>
      </w:r>
    </w:p>
    <w:p w:rsidR="00DE0F2C" w:rsidRDefault="00DE0F2C">
      <w:pPr>
        <w:spacing w:line="54" w:lineRule="exact"/>
        <w:rPr>
          <w:rFonts w:ascii="Calibri" w:eastAsia="Calibri" w:hAnsi="Calibri" w:cs="Calibri"/>
          <w:sz w:val="24"/>
          <w:szCs w:val="24"/>
        </w:rPr>
      </w:pPr>
    </w:p>
    <w:p w:rsidR="00DE0F2C" w:rsidRDefault="00747DED" w:rsidP="00DD1BAB">
      <w:pPr>
        <w:numPr>
          <w:ilvl w:val="0"/>
          <w:numId w:val="12"/>
        </w:numPr>
        <w:tabs>
          <w:tab w:val="left" w:pos="362"/>
        </w:tabs>
        <w:spacing w:line="218" w:lineRule="auto"/>
        <w:ind w:left="362" w:hanging="362"/>
        <w:jc w:val="both"/>
        <w:rPr>
          <w:rFonts w:ascii="Calibri" w:eastAsia="Calibri" w:hAnsi="Calibri" w:cs="Calibri"/>
          <w:sz w:val="24"/>
          <w:szCs w:val="24"/>
        </w:rPr>
      </w:pPr>
      <w:r>
        <w:rPr>
          <w:rFonts w:ascii="Calibri" w:eastAsia="Calibri" w:hAnsi="Calibri" w:cs="Calibri"/>
          <w:sz w:val="24"/>
          <w:szCs w:val="24"/>
        </w:rPr>
        <w:t>Speciální pedagog</w:t>
      </w:r>
      <w:r w:rsidR="0090193E">
        <w:rPr>
          <w:rFonts w:ascii="Calibri" w:eastAsia="Calibri" w:hAnsi="Calibri" w:cs="Calibri"/>
          <w:sz w:val="24"/>
          <w:szCs w:val="24"/>
        </w:rPr>
        <w:t xml:space="preserve"> předloží zpracované IVP řediteli školy a projedná je s příslušným pracovníkem ŠPZ, které vystavilo doporučení žáka ke vzdělávání podle IVP.</w:t>
      </w:r>
    </w:p>
    <w:p w:rsidR="00DE0F2C" w:rsidRDefault="00DE0F2C">
      <w:pPr>
        <w:spacing w:line="53" w:lineRule="exact"/>
        <w:rPr>
          <w:rFonts w:ascii="Calibri" w:eastAsia="Calibri" w:hAnsi="Calibri" w:cs="Calibri"/>
          <w:sz w:val="24"/>
          <w:szCs w:val="24"/>
        </w:rPr>
      </w:pPr>
    </w:p>
    <w:p w:rsidR="00DE0F2C" w:rsidRDefault="0090193E" w:rsidP="00DD1BAB">
      <w:pPr>
        <w:numPr>
          <w:ilvl w:val="0"/>
          <w:numId w:val="12"/>
        </w:numPr>
        <w:tabs>
          <w:tab w:val="left" w:pos="362"/>
        </w:tabs>
        <w:spacing w:line="231" w:lineRule="auto"/>
        <w:ind w:left="362" w:hanging="362"/>
        <w:jc w:val="both"/>
        <w:rPr>
          <w:rFonts w:ascii="Calibri" w:eastAsia="Calibri" w:hAnsi="Calibri" w:cs="Calibri"/>
          <w:sz w:val="24"/>
          <w:szCs w:val="24"/>
        </w:rPr>
      </w:pPr>
      <w:r>
        <w:rPr>
          <w:rFonts w:ascii="Calibri" w:eastAsia="Calibri" w:hAnsi="Calibri" w:cs="Calibri"/>
          <w:sz w:val="24"/>
          <w:szCs w:val="24"/>
        </w:rPr>
        <w:t>TU v průběhu celého školního roku koordinuje plnění IVP, pravidelně, minimálně 1krát za měsíc, projednává jeho plnění se zákonným zástupcem integrovaného žáka. Termín a závěry jednání stručně zapíše do příslušné části IVP. IVP může být na základě speciálních vzdělávacích potřeb žáka doplňován a upravován v průběhu celého školního roku. Na konci školního roku TU plnění a efektivitu IVP stručně zhodnotí a toto hodnocení zapíše do příslušné části IVP.</w:t>
      </w:r>
    </w:p>
    <w:p w:rsidR="00DE0F2C" w:rsidRDefault="00DE0F2C">
      <w:pPr>
        <w:spacing w:line="56" w:lineRule="exact"/>
        <w:rPr>
          <w:rFonts w:ascii="Calibri" w:eastAsia="Calibri" w:hAnsi="Calibri" w:cs="Calibri"/>
          <w:sz w:val="24"/>
          <w:szCs w:val="24"/>
        </w:rPr>
      </w:pPr>
    </w:p>
    <w:p w:rsidR="00DE0F2C" w:rsidRDefault="0090193E" w:rsidP="00DD1BAB">
      <w:pPr>
        <w:numPr>
          <w:ilvl w:val="0"/>
          <w:numId w:val="12"/>
        </w:numPr>
        <w:tabs>
          <w:tab w:val="left" w:pos="362"/>
        </w:tabs>
        <w:spacing w:line="218" w:lineRule="auto"/>
        <w:ind w:left="362" w:hanging="362"/>
        <w:jc w:val="both"/>
        <w:rPr>
          <w:rFonts w:ascii="Calibri" w:eastAsia="Calibri" w:hAnsi="Calibri" w:cs="Calibri"/>
          <w:sz w:val="24"/>
          <w:szCs w:val="24"/>
        </w:rPr>
      </w:pPr>
      <w:r>
        <w:rPr>
          <w:rFonts w:ascii="Calibri" w:eastAsia="Calibri" w:hAnsi="Calibri" w:cs="Calibri"/>
          <w:sz w:val="24"/>
          <w:szCs w:val="24"/>
        </w:rPr>
        <w:t xml:space="preserve">Originál IVP je uložen v katalogovém listu žáka, 1 kopie je uložena u </w:t>
      </w:r>
      <w:r w:rsidR="00747DED">
        <w:rPr>
          <w:rFonts w:ascii="Calibri" w:eastAsia="Calibri" w:hAnsi="Calibri" w:cs="Calibri"/>
          <w:sz w:val="24"/>
          <w:szCs w:val="24"/>
        </w:rPr>
        <w:t>speciálního pedagoga</w:t>
      </w:r>
      <w:r>
        <w:rPr>
          <w:rFonts w:ascii="Calibri" w:eastAsia="Calibri" w:hAnsi="Calibri" w:cs="Calibri"/>
          <w:sz w:val="24"/>
          <w:szCs w:val="24"/>
        </w:rPr>
        <w:t>, 1 kopii obdrží zákonný zástupce. Informace o vzdělávání podle IVP je uložena ve školní matrice.</w:t>
      </w:r>
    </w:p>
    <w:p w:rsidR="00DE0F2C" w:rsidRDefault="00DE0F2C">
      <w:pPr>
        <w:spacing w:line="200" w:lineRule="exact"/>
        <w:rPr>
          <w:sz w:val="20"/>
          <w:szCs w:val="20"/>
        </w:rPr>
      </w:pPr>
    </w:p>
    <w:p w:rsidR="00DE0F2C" w:rsidRDefault="00DE0F2C">
      <w:pPr>
        <w:spacing w:line="200" w:lineRule="exact"/>
        <w:rPr>
          <w:sz w:val="20"/>
          <w:szCs w:val="20"/>
        </w:rPr>
      </w:pPr>
    </w:p>
    <w:p w:rsidR="00DE0F2C" w:rsidRDefault="00DE0F2C">
      <w:pPr>
        <w:spacing w:line="200" w:lineRule="exact"/>
        <w:rPr>
          <w:sz w:val="20"/>
          <w:szCs w:val="20"/>
        </w:rPr>
      </w:pPr>
    </w:p>
    <w:p w:rsidR="00DE0F2C" w:rsidRDefault="00DE0F2C">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CB0F6A" w:rsidRDefault="00CB0F6A" w:rsidP="00996077">
      <w:pPr>
        <w:rPr>
          <w:rFonts w:ascii="Calibri" w:eastAsia="Calibri" w:hAnsi="Calibri" w:cs="Calibri"/>
          <w:b/>
          <w:bCs/>
          <w:i/>
          <w:iCs/>
          <w:sz w:val="28"/>
          <w:szCs w:val="28"/>
        </w:rPr>
      </w:pPr>
      <w:bookmarkStart w:id="16" w:name="page18"/>
      <w:bookmarkEnd w:id="16"/>
    </w:p>
    <w:p w:rsidR="00FF0D4C" w:rsidRDefault="0090193E" w:rsidP="00747DED">
      <w:pPr>
        <w:rPr>
          <w:sz w:val="20"/>
          <w:szCs w:val="20"/>
        </w:rPr>
      </w:pPr>
      <w:r>
        <w:rPr>
          <w:rFonts w:ascii="Calibri" w:eastAsia="Calibri" w:hAnsi="Calibri" w:cs="Calibri"/>
          <w:b/>
          <w:bCs/>
          <w:i/>
          <w:iCs/>
          <w:sz w:val="28"/>
          <w:szCs w:val="28"/>
        </w:rPr>
        <w:lastRenderedPageBreak/>
        <w:t xml:space="preserve">4. </w:t>
      </w:r>
      <w:r>
        <w:rPr>
          <w:rFonts w:ascii="Calibri" w:eastAsia="Calibri" w:hAnsi="Calibri" w:cs="Calibri"/>
          <w:b/>
          <w:bCs/>
          <w:i/>
          <w:iCs/>
          <w:sz w:val="28"/>
          <w:szCs w:val="28"/>
          <w:u w:val="single"/>
        </w:rPr>
        <w:t>ŠUP – ŠKOLNÍ UČEBNÍ PLÁN</w:t>
      </w:r>
    </w:p>
    <w:p w:rsidR="00FF0D4C" w:rsidRDefault="00FF0D4C" w:rsidP="00FF0D4C">
      <w:pPr>
        <w:spacing w:line="222" w:lineRule="exact"/>
        <w:rPr>
          <w:sz w:val="20"/>
          <w:szCs w:val="20"/>
        </w:rPr>
      </w:pPr>
    </w:p>
    <w:p w:rsidR="00DE0F2C" w:rsidRDefault="00CB0F6A" w:rsidP="00CB0F6A">
      <w:pPr>
        <w:ind w:left="20"/>
        <w:rPr>
          <w:sz w:val="20"/>
          <w:szCs w:val="20"/>
        </w:rPr>
      </w:pPr>
      <w:r>
        <w:rPr>
          <w:rFonts w:ascii="Calibri" w:eastAsia="Calibri" w:hAnsi="Calibri" w:cs="Calibri"/>
          <w:b/>
          <w:bCs/>
          <w:sz w:val="36"/>
          <w:szCs w:val="36"/>
        </w:rPr>
        <w:t>4.1 Celkové dotace - přehled</w:t>
      </w:r>
    </w:p>
    <w:p w:rsidR="00DE0F2C" w:rsidRDefault="00DE0F2C">
      <w:pPr>
        <w:spacing w:line="200" w:lineRule="exact"/>
        <w:rPr>
          <w:sz w:val="20"/>
          <w:szCs w:val="20"/>
        </w:rPr>
      </w:pPr>
    </w:p>
    <w:tbl>
      <w:tblPr>
        <w:tblW w:w="5000" w:type="pct"/>
        <w:tblCellMar>
          <w:left w:w="30" w:type="dxa"/>
          <w:right w:w="30" w:type="dxa"/>
        </w:tblCellMar>
        <w:tblLook w:val="0000"/>
      </w:tblPr>
      <w:tblGrid>
        <w:gridCol w:w="1192"/>
        <w:gridCol w:w="916"/>
        <w:gridCol w:w="1150"/>
        <w:gridCol w:w="853"/>
        <w:gridCol w:w="919"/>
        <w:gridCol w:w="919"/>
        <w:gridCol w:w="919"/>
        <w:gridCol w:w="1578"/>
        <w:gridCol w:w="952"/>
        <w:gridCol w:w="66"/>
        <w:gridCol w:w="836"/>
      </w:tblGrid>
      <w:tr w:rsidR="00CB0F6A" w:rsidTr="00B93E42">
        <w:trPr>
          <w:trHeight w:val="597"/>
        </w:trPr>
        <w:tc>
          <w:tcPr>
            <w:tcW w:w="5000" w:type="pct"/>
            <w:gridSpan w:val="11"/>
            <w:tcBorders>
              <w:top w:val="single" w:sz="12" w:space="0" w:color="auto"/>
              <w:left w:val="single" w:sz="12" w:space="0" w:color="auto"/>
              <w:right w:val="single" w:sz="12" w:space="0" w:color="auto"/>
            </w:tcBorders>
          </w:tcPr>
          <w:p w:rsidR="00CB0F6A" w:rsidRDefault="00CB0F6A" w:rsidP="00CB0F6A">
            <w:pPr>
              <w:spacing w:line="200" w:lineRule="exact"/>
              <w:rPr>
                <w:sz w:val="20"/>
                <w:szCs w:val="20"/>
              </w:rPr>
            </w:pPr>
          </w:p>
          <w:p w:rsidR="00CB0F6A" w:rsidRDefault="00CB0F6A" w:rsidP="004322E6">
            <w:pPr>
              <w:autoSpaceDE w:val="0"/>
              <w:autoSpaceDN w:val="0"/>
              <w:adjustRightInd w:val="0"/>
              <w:rPr>
                <w:rFonts w:ascii="Arial" w:hAnsi="Arial" w:cs="Arial"/>
                <w:b/>
                <w:bCs/>
                <w:color w:val="000000"/>
                <w:sz w:val="40"/>
                <w:szCs w:val="40"/>
              </w:rPr>
            </w:pPr>
            <w:r>
              <w:rPr>
                <w:rFonts w:ascii="Arial" w:hAnsi="Arial" w:cs="Arial"/>
                <w:b/>
                <w:bCs/>
                <w:color w:val="000000"/>
                <w:sz w:val="40"/>
                <w:szCs w:val="40"/>
              </w:rPr>
              <w:t>UČEBNÍ PLÁN</w:t>
            </w:r>
          </w:p>
        </w:tc>
      </w:tr>
      <w:tr w:rsidR="00984678" w:rsidTr="00B93E42">
        <w:trPr>
          <w:trHeight w:val="264"/>
        </w:trPr>
        <w:tc>
          <w:tcPr>
            <w:tcW w:w="579" w:type="pct"/>
            <w:tcBorders>
              <w:top w:val="single" w:sz="12" w:space="0" w:color="auto"/>
              <w:left w:val="single" w:sz="6" w:space="0" w:color="auto"/>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45" w:type="pct"/>
            <w:tcBorders>
              <w:top w:val="single" w:sz="12" w:space="0" w:color="auto"/>
              <w:left w:val="nil"/>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558" w:type="pct"/>
            <w:tcBorders>
              <w:top w:val="single" w:sz="12" w:space="0" w:color="auto"/>
              <w:left w:val="nil"/>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single" w:sz="12" w:space="0" w:color="auto"/>
              <w:left w:val="nil"/>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single" w:sz="12" w:space="0" w:color="auto"/>
              <w:left w:val="nil"/>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single" w:sz="12" w:space="0" w:color="auto"/>
              <w:left w:val="nil"/>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single" w:sz="12" w:space="0" w:color="auto"/>
              <w:left w:val="nil"/>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single" w:sz="12" w:space="0" w:color="auto"/>
              <w:left w:val="nil"/>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single" w:sz="12" w:space="0" w:color="auto"/>
              <w:left w:val="nil"/>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12" w:space="0" w:color="auto"/>
              <w:left w:val="nil"/>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12" w:space="0" w:color="auto"/>
              <w:left w:val="nil"/>
              <w:bottom w:val="single" w:sz="12"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r>
      <w:tr w:rsidR="00984678" w:rsidTr="00B93E42">
        <w:trPr>
          <w:trHeight w:val="250"/>
        </w:trPr>
        <w:tc>
          <w:tcPr>
            <w:tcW w:w="1023" w:type="pct"/>
            <w:gridSpan w:val="2"/>
            <w:tcBorders>
              <w:top w:val="single" w:sz="12" w:space="0" w:color="auto"/>
              <w:left w:val="single" w:sz="12"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Vzdělávací oblasti</w:t>
            </w:r>
          </w:p>
        </w:tc>
        <w:tc>
          <w:tcPr>
            <w:tcW w:w="972" w:type="pct"/>
            <w:gridSpan w:val="2"/>
            <w:tcBorders>
              <w:top w:val="single" w:sz="12"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vzdělávací obory</w:t>
            </w:r>
          </w:p>
        </w:tc>
        <w:tc>
          <w:tcPr>
            <w:tcW w:w="446" w:type="pct"/>
            <w:tcBorders>
              <w:top w:val="single" w:sz="12"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 Stupeň</w:t>
            </w:r>
          </w:p>
        </w:tc>
        <w:tc>
          <w:tcPr>
            <w:tcW w:w="446" w:type="pct"/>
            <w:tcBorders>
              <w:top w:val="single" w:sz="12" w:space="0" w:color="auto"/>
              <w:left w:val="nil"/>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single" w:sz="12" w:space="0" w:color="auto"/>
              <w:left w:val="nil"/>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single" w:sz="12" w:space="0" w:color="auto"/>
              <w:left w:val="nil"/>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single" w:sz="12" w:space="0" w:color="auto"/>
              <w:left w:val="nil"/>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12" w:space="0" w:color="auto"/>
              <w:left w:val="nil"/>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12" w:space="0" w:color="auto"/>
              <w:left w:val="nil"/>
              <w:bottom w:val="nil"/>
              <w:right w:val="single" w:sz="12" w:space="0" w:color="auto"/>
            </w:tcBorders>
          </w:tcPr>
          <w:p w:rsidR="00984678" w:rsidRDefault="00984678" w:rsidP="004322E6">
            <w:pPr>
              <w:autoSpaceDE w:val="0"/>
              <w:autoSpaceDN w:val="0"/>
              <w:adjustRightInd w:val="0"/>
              <w:rPr>
                <w:rFonts w:ascii="Arial" w:hAnsi="Arial" w:cs="Arial"/>
                <w:color w:val="000000"/>
                <w:sz w:val="20"/>
                <w:szCs w:val="20"/>
              </w:rPr>
            </w:pPr>
          </w:p>
        </w:tc>
      </w:tr>
      <w:tr w:rsidR="00984678" w:rsidTr="00B93E42">
        <w:trPr>
          <w:trHeight w:val="8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558" w:type="pct"/>
            <w:tcBorders>
              <w:top w:val="nil"/>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nil"/>
              <w:bottom w:val="single" w:sz="6" w:space="0" w:color="auto"/>
              <w:right w:val="single" w:sz="12" w:space="0" w:color="auto"/>
            </w:tcBorders>
          </w:tcPr>
          <w:p w:rsidR="00984678" w:rsidRDefault="00984678" w:rsidP="004322E6">
            <w:pPr>
              <w:autoSpaceDE w:val="0"/>
              <w:autoSpaceDN w:val="0"/>
              <w:adjustRightInd w:val="0"/>
              <w:rPr>
                <w:rFonts w:ascii="Arial" w:hAnsi="Arial" w:cs="Arial"/>
                <w:color w:val="000000"/>
                <w:sz w:val="20"/>
                <w:szCs w:val="20"/>
              </w:rPr>
            </w:pP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558" w:type="pct"/>
            <w:tcBorders>
              <w:top w:val="nil"/>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1.roč.</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2.roč.</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3.roč.</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4.roč.</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5.roč.</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naše dotace</w:t>
            </w:r>
          </w:p>
        </w:tc>
      </w:tr>
      <w:tr w:rsidR="00984678" w:rsidTr="00B93E42">
        <w:trPr>
          <w:trHeight w:val="65"/>
        </w:trPr>
        <w:tc>
          <w:tcPr>
            <w:tcW w:w="579" w:type="pct"/>
            <w:tcBorders>
              <w:top w:val="nil"/>
              <w:left w:val="single" w:sz="12" w:space="0" w:color="auto"/>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45" w:type="pct"/>
            <w:tcBorders>
              <w:top w:val="nil"/>
              <w:left w:val="nil"/>
              <w:bottom w:val="single" w:sz="12"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558" w:type="pct"/>
            <w:tcBorders>
              <w:top w:val="nil"/>
              <w:left w:val="single" w:sz="6" w:space="0" w:color="auto"/>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12"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12" w:space="0" w:color="auto"/>
              <w:right w:val="single" w:sz="12" w:space="0" w:color="auto"/>
            </w:tcBorders>
          </w:tcPr>
          <w:p w:rsidR="00984678" w:rsidRDefault="00984678" w:rsidP="004322E6">
            <w:pPr>
              <w:autoSpaceDE w:val="0"/>
              <w:autoSpaceDN w:val="0"/>
              <w:adjustRightInd w:val="0"/>
              <w:rPr>
                <w:rFonts w:ascii="Arial" w:hAnsi="Arial" w:cs="Arial"/>
                <w:color w:val="000000"/>
                <w:sz w:val="20"/>
                <w:szCs w:val="20"/>
              </w:rPr>
            </w:pPr>
          </w:p>
        </w:tc>
      </w:tr>
      <w:tr w:rsidR="00984678" w:rsidTr="00B93E42">
        <w:trPr>
          <w:trHeight w:val="250"/>
        </w:trPr>
        <w:tc>
          <w:tcPr>
            <w:tcW w:w="1023" w:type="pct"/>
            <w:gridSpan w:val="2"/>
            <w:tcBorders>
              <w:top w:val="single" w:sz="12" w:space="0" w:color="auto"/>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Jazyk a jazyková komunikace (Jk)</w:t>
            </w:r>
          </w:p>
        </w:tc>
        <w:tc>
          <w:tcPr>
            <w:tcW w:w="972" w:type="pct"/>
            <w:gridSpan w:val="2"/>
            <w:tcBorders>
              <w:top w:val="single" w:sz="12"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Český jazyk a literatura</w:t>
            </w:r>
          </w:p>
        </w:tc>
        <w:tc>
          <w:tcPr>
            <w:tcW w:w="446" w:type="pct"/>
            <w:tcBorders>
              <w:top w:val="single" w:sz="12"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9</w:t>
            </w:r>
          </w:p>
        </w:tc>
        <w:tc>
          <w:tcPr>
            <w:tcW w:w="446" w:type="pct"/>
            <w:tcBorders>
              <w:top w:val="single" w:sz="12"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10</w:t>
            </w:r>
          </w:p>
        </w:tc>
        <w:tc>
          <w:tcPr>
            <w:tcW w:w="446" w:type="pct"/>
            <w:tcBorders>
              <w:top w:val="single" w:sz="12"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10</w:t>
            </w:r>
          </w:p>
        </w:tc>
        <w:tc>
          <w:tcPr>
            <w:tcW w:w="766" w:type="pct"/>
            <w:tcBorders>
              <w:top w:val="single" w:sz="12"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7</w:t>
            </w:r>
          </w:p>
        </w:tc>
        <w:tc>
          <w:tcPr>
            <w:tcW w:w="462" w:type="pct"/>
            <w:tcBorders>
              <w:top w:val="single" w:sz="12"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7</w:t>
            </w:r>
          </w:p>
        </w:tc>
        <w:tc>
          <w:tcPr>
            <w:tcW w:w="32" w:type="pct"/>
            <w:tcBorders>
              <w:top w:val="single" w:sz="12"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12"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43</w:t>
            </w:r>
          </w:p>
        </w:tc>
      </w:tr>
      <w:tr w:rsidR="00984678" w:rsidTr="00B93E42">
        <w:trPr>
          <w:trHeight w:val="65"/>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972" w:type="pct"/>
            <w:gridSpan w:val="2"/>
            <w:tcBorders>
              <w:top w:val="single" w:sz="6"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Cizí jazyk (angličtina)</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3</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3</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3</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9</w:t>
            </w:r>
          </w:p>
        </w:tc>
      </w:tr>
      <w:tr w:rsidR="00984678" w:rsidTr="00B93E42">
        <w:trPr>
          <w:trHeight w:val="250"/>
        </w:trPr>
        <w:tc>
          <w:tcPr>
            <w:tcW w:w="579" w:type="pct"/>
            <w:tcBorders>
              <w:top w:val="nil"/>
              <w:left w:val="single" w:sz="12" w:space="0" w:color="auto"/>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1582" w:type="pct"/>
            <w:gridSpan w:val="3"/>
            <w:tcBorders>
              <w:top w:val="single" w:sz="6" w:space="0" w:color="auto"/>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Matematika a její aplikave (Ma)</w:t>
            </w:r>
          </w:p>
        </w:tc>
        <w:tc>
          <w:tcPr>
            <w:tcW w:w="414" w:type="pct"/>
            <w:tcBorders>
              <w:top w:val="single" w:sz="6" w:space="0" w:color="auto"/>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4</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5</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5</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5</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5</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24</w:t>
            </w:r>
          </w:p>
        </w:tc>
      </w:tr>
      <w:tr w:rsidR="00984678" w:rsidTr="00B93E42">
        <w:trPr>
          <w:trHeight w:val="250"/>
        </w:trPr>
        <w:tc>
          <w:tcPr>
            <w:tcW w:w="579" w:type="pct"/>
            <w:tcBorders>
              <w:top w:val="nil"/>
              <w:left w:val="single" w:sz="12" w:space="0" w:color="auto"/>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1996" w:type="pct"/>
            <w:gridSpan w:val="4"/>
            <w:tcBorders>
              <w:top w:val="single" w:sz="6" w:space="0" w:color="auto"/>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Informační a komunikační technologie(Itt)</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766" w:type="pct"/>
            <w:tcBorders>
              <w:top w:val="single" w:sz="6" w:space="0" w:color="auto"/>
              <w:left w:val="single" w:sz="6" w:space="0" w:color="auto"/>
              <w:bottom w:val="nil"/>
              <w:right w:val="single" w:sz="6" w:space="0" w:color="auto"/>
            </w:tcBorders>
          </w:tcPr>
          <w:p w:rsidR="00984678" w:rsidRDefault="00B93E42"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B93E42"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1</w:t>
            </w:r>
          </w:p>
        </w:tc>
      </w:tr>
      <w:tr w:rsidR="00984678" w:rsidTr="00B93E42">
        <w:trPr>
          <w:trHeight w:val="250"/>
        </w:trPr>
        <w:tc>
          <w:tcPr>
            <w:tcW w:w="579" w:type="pct"/>
            <w:tcBorders>
              <w:top w:val="nil"/>
              <w:left w:val="single" w:sz="12" w:space="0" w:color="auto"/>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1023" w:type="pct"/>
            <w:gridSpan w:val="2"/>
            <w:tcBorders>
              <w:top w:val="single" w:sz="6" w:space="0" w:color="auto"/>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Člověk a jeho svět (Čs)</w:t>
            </w:r>
          </w:p>
        </w:tc>
        <w:tc>
          <w:tcPr>
            <w:tcW w:w="558" w:type="pct"/>
            <w:tcBorders>
              <w:top w:val="single" w:sz="6"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Prvouka</w:t>
            </w:r>
          </w:p>
        </w:tc>
        <w:tc>
          <w:tcPr>
            <w:tcW w:w="414" w:type="pct"/>
            <w:tcBorders>
              <w:top w:val="single" w:sz="6" w:space="0" w:color="auto"/>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6</w:t>
            </w: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single" w:sz="6"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Přírodověda</w:t>
            </w:r>
          </w:p>
        </w:tc>
        <w:tc>
          <w:tcPr>
            <w:tcW w:w="414" w:type="pct"/>
            <w:tcBorders>
              <w:top w:val="single" w:sz="6" w:space="0" w:color="auto"/>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4</w:t>
            </w: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single" w:sz="6"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Vlastivěda</w:t>
            </w:r>
          </w:p>
        </w:tc>
        <w:tc>
          <w:tcPr>
            <w:tcW w:w="414" w:type="pct"/>
            <w:tcBorders>
              <w:top w:val="single" w:sz="6" w:space="0" w:color="auto"/>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766" w:type="pct"/>
            <w:tcBorders>
              <w:top w:val="single" w:sz="6" w:space="0" w:color="auto"/>
              <w:left w:val="single" w:sz="6" w:space="0" w:color="auto"/>
              <w:bottom w:val="nil"/>
              <w:right w:val="single" w:sz="6" w:space="0" w:color="auto"/>
            </w:tcBorders>
          </w:tcPr>
          <w:p w:rsidR="00984678" w:rsidRDefault="00B93E42"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B93E42"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4</w:t>
            </w:r>
          </w:p>
        </w:tc>
      </w:tr>
      <w:tr w:rsidR="00984678" w:rsidTr="00B93E42">
        <w:trPr>
          <w:trHeight w:val="250"/>
        </w:trPr>
        <w:tc>
          <w:tcPr>
            <w:tcW w:w="579" w:type="pct"/>
            <w:tcBorders>
              <w:top w:val="nil"/>
              <w:left w:val="single" w:sz="12" w:space="0" w:color="auto"/>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1023" w:type="pct"/>
            <w:gridSpan w:val="2"/>
            <w:tcBorders>
              <w:top w:val="single" w:sz="6" w:space="0" w:color="auto"/>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Umění a kultura (Uk)</w:t>
            </w:r>
          </w:p>
        </w:tc>
        <w:tc>
          <w:tcPr>
            <w:tcW w:w="972" w:type="pct"/>
            <w:gridSpan w:val="2"/>
            <w:tcBorders>
              <w:top w:val="single" w:sz="6"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Hudební výchova</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5</w:t>
            </w: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972" w:type="pct"/>
            <w:gridSpan w:val="2"/>
            <w:tcBorders>
              <w:top w:val="single" w:sz="6"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Výtvarná výchova</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7</w:t>
            </w:r>
          </w:p>
        </w:tc>
      </w:tr>
      <w:tr w:rsidR="00984678" w:rsidTr="00B93E42">
        <w:trPr>
          <w:trHeight w:val="250"/>
        </w:trPr>
        <w:tc>
          <w:tcPr>
            <w:tcW w:w="579" w:type="pct"/>
            <w:tcBorders>
              <w:top w:val="nil"/>
              <w:left w:val="single" w:sz="12" w:space="0" w:color="auto"/>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1023" w:type="pct"/>
            <w:gridSpan w:val="2"/>
            <w:tcBorders>
              <w:top w:val="single" w:sz="6" w:space="0" w:color="auto"/>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Člověk a zdraví (Čz)</w:t>
            </w:r>
          </w:p>
        </w:tc>
        <w:tc>
          <w:tcPr>
            <w:tcW w:w="972" w:type="pct"/>
            <w:gridSpan w:val="2"/>
            <w:tcBorders>
              <w:top w:val="single" w:sz="6"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Tělesná výchova</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10</w:t>
            </w:r>
          </w:p>
        </w:tc>
      </w:tr>
      <w:tr w:rsidR="00984678" w:rsidTr="00B93E42">
        <w:trPr>
          <w:trHeight w:val="250"/>
        </w:trPr>
        <w:tc>
          <w:tcPr>
            <w:tcW w:w="579" w:type="pct"/>
            <w:tcBorders>
              <w:top w:val="nil"/>
              <w:left w:val="single" w:sz="12" w:space="0" w:color="auto"/>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1023" w:type="pct"/>
            <w:gridSpan w:val="2"/>
            <w:tcBorders>
              <w:top w:val="single" w:sz="6" w:space="0" w:color="auto"/>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Člověk a svět práce Čp)</w:t>
            </w:r>
          </w:p>
        </w:tc>
        <w:tc>
          <w:tcPr>
            <w:tcW w:w="558" w:type="pct"/>
            <w:tcBorders>
              <w:top w:val="single" w:sz="6" w:space="0" w:color="auto"/>
              <w:left w:val="nil"/>
              <w:bottom w:val="nil"/>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14" w:type="pct"/>
            <w:tcBorders>
              <w:top w:val="single" w:sz="6" w:space="0" w:color="auto"/>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5</w:t>
            </w:r>
          </w:p>
        </w:tc>
      </w:tr>
      <w:tr w:rsidR="00984678" w:rsidTr="00B93E42">
        <w:trPr>
          <w:trHeight w:val="250"/>
        </w:trPr>
        <w:tc>
          <w:tcPr>
            <w:tcW w:w="579" w:type="pct"/>
            <w:tcBorders>
              <w:top w:val="nil"/>
              <w:left w:val="single" w:sz="12" w:space="0" w:color="auto"/>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1023" w:type="pct"/>
            <w:gridSpan w:val="2"/>
            <w:tcBorders>
              <w:top w:val="single" w:sz="6" w:space="0" w:color="auto"/>
              <w:left w:val="single" w:sz="12" w:space="0" w:color="auto"/>
              <w:bottom w:val="nil"/>
              <w:right w:val="nil"/>
            </w:tcBorders>
          </w:tcPr>
          <w:p w:rsidR="00984678" w:rsidRDefault="00984678" w:rsidP="004322E6">
            <w:pPr>
              <w:autoSpaceDE w:val="0"/>
              <w:autoSpaceDN w:val="0"/>
              <w:adjustRightInd w:val="0"/>
              <w:rPr>
                <w:rFonts w:ascii="Arial" w:hAnsi="Arial" w:cs="Arial"/>
                <w:color w:val="FF0000"/>
                <w:sz w:val="20"/>
                <w:szCs w:val="20"/>
              </w:rPr>
            </w:pPr>
            <w:r>
              <w:rPr>
                <w:rFonts w:ascii="Arial" w:hAnsi="Arial" w:cs="Arial"/>
                <w:color w:val="FF0000"/>
                <w:sz w:val="20"/>
                <w:szCs w:val="20"/>
              </w:rPr>
              <w:t>Disponibilní časová dotace</w:t>
            </w:r>
          </w:p>
        </w:tc>
        <w:tc>
          <w:tcPr>
            <w:tcW w:w="558" w:type="pct"/>
            <w:tcBorders>
              <w:top w:val="single" w:sz="6"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vázaná</w:t>
            </w:r>
          </w:p>
        </w:tc>
        <w:tc>
          <w:tcPr>
            <w:tcW w:w="414" w:type="pct"/>
            <w:tcBorders>
              <w:top w:val="single" w:sz="6" w:space="0" w:color="auto"/>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0</w:t>
            </w: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558" w:type="pct"/>
            <w:tcBorders>
              <w:top w:val="single" w:sz="6" w:space="0" w:color="auto"/>
              <w:left w:val="single" w:sz="6"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volná</w:t>
            </w:r>
          </w:p>
        </w:tc>
        <w:tc>
          <w:tcPr>
            <w:tcW w:w="414" w:type="pct"/>
            <w:tcBorders>
              <w:top w:val="single" w:sz="6" w:space="0" w:color="auto"/>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single" w:sz="6" w:space="0" w:color="auto"/>
              <w:left w:val="single" w:sz="6" w:space="0" w:color="auto"/>
              <w:bottom w:val="nil"/>
              <w:right w:val="single" w:sz="6" w:space="0" w:color="auto"/>
            </w:tcBorders>
          </w:tcPr>
          <w:p w:rsidR="00984678" w:rsidRDefault="00B93E42"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446" w:type="pct"/>
            <w:tcBorders>
              <w:top w:val="single" w:sz="6" w:space="0" w:color="auto"/>
              <w:left w:val="single" w:sz="6" w:space="0" w:color="auto"/>
              <w:bottom w:val="nil"/>
              <w:right w:val="single" w:sz="6" w:space="0" w:color="auto"/>
            </w:tcBorders>
          </w:tcPr>
          <w:p w:rsidR="00984678" w:rsidRDefault="00B93E42" w:rsidP="004322E6">
            <w:pPr>
              <w:autoSpaceDE w:val="0"/>
              <w:autoSpaceDN w:val="0"/>
              <w:adjustRightInd w:val="0"/>
              <w:rPr>
                <w:rFonts w:ascii="Arial" w:hAnsi="Arial" w:cs="Arial"/>
                <w:color w:val="000000"/>
                <w:sz w:val="20"/>
                <w:szCs w:val="20"/>
              </w:rPr>
            </w:pPr>
            <w:r>
              <w:rPr>
                <w:rFonts w:ascii="Arial" w:hAnsi="Arial" w:cs="Arial"/>
                <w:color w:val="000000"/>
                <w:sz w:val="20"/>
                <w:szCs w:val="20"/>
              </w:rPr>
              <w:t>3</w:t>
            </w:r>
          </w:p>
        </w:tc>
        <w:tc>
          <w:tcPr>
            <w:tcW w:w="446" w:type="pct"/>
            <w:tcBorders>
              <w:top w:val="single" w:sz="6" w:space="0" w:color="auto"/>
              <w:left w:val="single" w:sz="6" w:space="0" w:color="auto"/>
              <w:bottom w:val="nil"/>
              <w:right w:val="single" w:sz="6" w:space="0" w:color="auto"/>
            </w:tcBorders>
          </w:tcPr>
          <w:p w:rsidR="00984678" w:rsidRDefault="00B93E42" w:rsidP="004322E6">
            <w:pPr>
              <w:autoSpaceDE w:val="0"/>
              <w:autoSpaceDN w:val="0"/>
              <w:adjustRightInd w:val="0"/>
              <w:rPr>
                <w:rFonts w:ascii="Arial" w:hAnsi="Arial" w:cs="Arial"/>
                <w:color w:val="000000"/>
                <w:sz w:val="20"/>
                <w:szCs w:val="20"/>
              </w:rPr>
            </w:pPr>
            <w:r>
              <w:rPr>
                <w:rFonts w:ascii="Arial" w:hAnsi="Arial" w:cs="Arial"/>
                <w:color w:val="000000"/>
                <w:sz w:val="20"/>
                <w:szCs w:val="20"/>
              </w:rPr>
              <w:t>3</w:t>
            </w:r>
          </w:p>
        </w:tc>
        <w:tc>
          <w:tcPr>
            <w:tcW w:w="766" w:type="pct"/>
            <w:tcBorders>
              <w:top w:val="single" w:sz="6" w:space="0" w:color="auto"/>
              <w:left w:val="single" w:sz="6" w:space="0" w:color="auto"/>
              <w:bottom w:val="nil"/>
              <w:right w:val="single" w:sz="6" w:space="0" w:color="auto"/>
            </w:tcBorders>
          </w:tcPr>
          <w:p w:rsidR="00984678" w:rsidRDefault="00B93E42" w:rsidP="004322E6">
            <w:pPr>
              <w:autoSpaceDE w:val="0"/>
              <w:autoSpaceDN w:val="0"/>
              <w:adjustRightInd w:val="0"/>
              <w:rPr>
                <w:rFonts w:ascii="Arial" w:hAnsi="Arial" w:cs="Arial"/>
                <w:color w:val="000000"/>
                <w:sz w:val="20"/>
                <w:szCs w:val="20"/>
              </w:rPr>
            </w:pPr>
            <w:r>
              <w:rPr>
                <w:rFonts w:ascii="Arial" w:hAnsi="Arial" w:cs="Arial"/>
                <w:color w:val="000000"/>
                <w:sz w:val="20"/>
                <w:szCs w:val="20"/>
              </w:rPr>
              <w:t>4</w:t>
            </w:r>
          </w:p>
        </w:tc>
        <w:tc>
          <w:tcPr>
            <w:tcW w:w="462" w:type="pct"/>
            <w:tcBorders>
              <w:top w:val="single" w:sz="6" w:space="0" w:color="auto"/>
              <w:left w:val="single" w:sz="6" w:space="0" w:color="auto"/>
              <w:bottom w:val="nil"/>
              <w:right w:val="single" w:sz="6" w:space="0" w:color="auto"/>
            </w:tcBorders>
          </w:tcPr>
          <w:p w:rsidR="00984678" w:rsidRDefault="00B93E42" w:rsidP="004322E6">
            <w:pPr>
              <w:autoSpaceDE w:val="0"/>
              <w:autoSpaceDN w:val="0"/>
              <w:adjustRightInd w:val="0"/>
              <w:rPr>
                <w:rFonts w:ascii="Arial" w:hAnsi="Arial" w:cs="Arial"/>
                <w:color w:val="000000"/>
                <w:sz w:val="20"/>
                <w:szCs w:val="20"/>
              </w:rPr>
            </w:pPr>
            <w:r>
              <w:rPr>
                <w:rFonts w:ascii="Arial" w:hAnsi="Arial" w:cs="Arial"/>
                <w:color w:val="000000"/>
                <w:sz w:val="20"/>
                <w:szCs w:val="20"/>
              </w:rPr>
              <w:t>4</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B93E42"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16</w:t>
            </w:r>
          </w:p>
        </w:tc>
      </w:tr>
      <w:tr w:rsidR="00984678" w:rsidTr="00B93E42">
        <w:trPr>
          <w:trHeight w:val="250"/>
        </w:trPr>
        <w:tc>
          <w:tcPr>
            <w:tcW w:w="579" w:type="pct"/>
            <w:tcBorders>
              <w:top w:val="nil"/>
              <w:left w:val="single" w:sz="12"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45"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1582" w:type="pct"/>
            <w:gridSpan w:val="3"/>
            <w:tcBorders>
              <w:top w:val="single" w:sz="6" w:space="0" w:color="auto"/>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celková povinná časová dotace</w:t>
            </w:r>
          </w:p>
        </w:tc>
        <w:tc>
          <w:tcPr>
            <w:tcW w:w="414" w:type="pct"/>
            <w:tcBorders>
              <w:top w:val="single" w:sz="6" w:space="0" w:color="auto"/>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20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22</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25</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25</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26</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118</w:t>
            </w:r>
          </w:p>
        </w:tc>
      </w:tr>
      <w:tr w:rsidR="00984678" w:rsidTr="00B93E42">
        <w:trPr>
          <w:trHeight w:val="264"/>
        </w:trPr>
        <w:tc>
          <w:tcPr>
            <w:tcW w:w="579" w:type="pct"/>
            <w:tcBorders>
              <w:top w:val="nil"/>
              <w:left w:val="single" w:sz="12" w:space="0" w:color="auto"/>
              <w:bottom w:val="single" w:sz="12"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single" w:sz="12"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nil"/>
              <w:bottom w:val="single" w:sz="12"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14" w:type="pct"/>
            <w:tcBorders>
              <w:top w:val="nil"/>
              <w:left w:val="nil"/>
              <w:bottom w:val="single" w:sz="12"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766"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62"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32" w:type="pct"/>
            <w:tcBorders>
              <w:top w:val="single" w:sz="6" w:space="0" w:color="auto"/>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06" w:type="pct"/>
            <w:tcBorders>
              <w:top w:val="nil"/>
              <w:left w:val="single" w:sz="6" w:space="0" w:color="auto"/>
              <w:bottom w:val="single" w:sz="12"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1023" w:type="pct"/>
            <w:gridSpan w:val="2"/>
            <w:tcBorders>
              <w:top w:val="single" w:sz="12" w:space="0" w:color="auto"/>
              <w:left w:val="single" w:sz="6" w:space="0" w:color="auto"/>
              <w:bottom w:val="nil"/>
              <w:right w:val="nil"/>
            </w:tcBorders>
          </w:tcPr>
          <w:p w:rsidR="00984678" w:rsidRDefault="00984678" w:rsidP="004322E6">
            <w:pPr>
              <w:autoSpaceDE w:val="0"/>
              <w:autoSpaceDN w:val="0"/>
              <w:adjustRightInd w:val="0"/>
              <w:rPr>
                <w:rFonts w:ascii="Arial" w:hAnsi="Arial" w:cs="Arial"/>
                <w:b/>
                <w:bCs/>
                <w:color w:val="FF0000"/>
                <w:sz w:val="20"/>
                <w:szCs w:val="20"/>
              </w:rPr>
            </w:pPr>
            <w:r>
              <w:rPr>
                <w:rFonts w:ascii="Arial" w:hAnsi="Arial" w:cs="Arial"/>
                <w:b/>
                <w:bCs/>
                <w:color w:val="FF0000"/>
                <w:sz w:val="20"/>
                <w:szCs w:val="20"/>
              </w:rPr>
              <w:t>Vložená volná dotace</w:t>
            </w:r>
          </w:p>
        </w:tc>
        <w:tc>
          <w:tcPr>
            <w:tcW w:w="558" w:type="pct"/>
            <w:tcBorders>
              <w:top w:val="single" w:sz="12" w:space="0" w:color="auto"/>
              <w:left w:val="nil"/>
              <w:bottom w:val="nil"/>
              <w:right w:val="nil"/>
            </w:tcBorders>
          </w:tcPr>
          <w:p w:rsidR="00984678" w:rsidRDefault="00984678" w:rsidP="004322E6">
            <w:pPr>
              <w:autoSpaceDE w:val="0"/>
              <w:autoSpaceDN w:val="0"/>
              <w:adjustRightInd w:val="0"/>
              <w:rPr>
                <w:rFonts w:ascii="Arial" w:hAnsi="Arial" w:cs="Arial"/>
                <w:b/>
                <w:bCs/>
                <w:color w:val="FF0000"/>
                <w:sz w:val="20"/>
                <w:szCs w:val="20"/>
              </w:rPr>
            </w:pPr>
          </w:p>
        </w:tc>
        <w:tc>
          <w:tcPr>
            <w:tcW w:w="414" w:type="pct"/>
            <w:tcBorders>
              <w:top w:val="single" w:sz="12" w:space="0" w:color="auto"/>
              <w:left w:val="nil"/>
              <w:bottom w:val="nil"/>
              <w:right w:val="single" w:sz="6" w:space="0" w:color="auto"/>
            </w:tcBorders>
          </w:tcPr>
          <w:p w:rsidR="00984678" w:rsidRDefault="00984678" w:rsidP="004322E6">
            <w:pPr>
              <w:autoSpaceDE w:val="0"/>
              <w:autoSpaceDN w:val="0"/>
              <w:adjustRightInd w:val="0"/>
              <w:rPr>
                <w:rFonts w:ascii="Arial" w:hAnsi="Arial" w:cs="Arial"/>
                <w:b/>
                <w:bCs/>
                <w:color w:val="FF0000"/>
                <w:sz w:val="20"/>
                <w:szCs w:val="20"/>
              </w:rPr>
            </w:pPr>
          </w:p>
        </w:tc>
        <w:tc>
          <w:tcPr>
            <w:tcW w:w="446" w:type="pct"/>
            <w:tcBorders>
              <w:top w:val="single" w:sz="12" w:space="0" w:color="auto"/>
              <w:left w:val="single" w:sz="6" w:space="0" w:color="auto"/>
              <w:bottom w:val="nil"/>
              <w:right w:val="single" w:sz="6" w:space="0" w:color="auto"/>
            </w:tcBorders>
          </w:tcPr>
          <w:p w:rsidR="00984678" w:rsidRDefault="00B93E42" w:rsidP="004322E6">
            <w:pPr>
              <w:autoSpaceDE w:val="0"/>
              <w:autoSpaceDN w:val="0"/>
              <w:adjustRightInd w:val="0"/>
              <w:rPr>
                <w:rFonts w:ascii="Arial" w:hAnsi="Arial" w:cs="Arial"/>
                <w:color w:val="FF0000"/>
                <w:sz w:val="20"/>
                <w:szCs w:val="20"/>
              </w:rPr>
            </w:pPr>
            <w:r>
              <w:rPr>
                <w:rFonts w:ascii="Arial" w:hAnsi="Arial" w:cs="Arial"/>
                <w:color w:val="FF0000"/>
                <w:sz w:val="20"/>
                <w:szCs w:val="20"/>
              </w:rPr>
              <w:t>2</w:t>
            </w:r>
            <w:r w:rsidR="00984678">
              <w:rPr>
                <w:rFonts w:ascii="Arial" w:hAnsi="Arial" w:cs="Arial"/>
                <w:color w:val="FF0000"/>
                <w:sz w:val="20"/>
                <w:szCs w:val="20"/>
              </w:rPr>
              <w:t>/Jk</w:t>
            </w:r>
          </w:p>
        </w:tc>
        <w:tc>
          <w:tcPr>
            <w:tcW w:w="446" w:type="pct"/>
            <w:tcBorders>
              <w:top w:val="single" w:sz="12"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FF0000"/>
                <w:sz w:val="20"/>
                <w:szCs w:val="20"/>
              </w:rPr>
            </w:pPr>
            <w:r>
              <w:rPr>
                <w:rFonts w:ascii="Arial" w:hAnsi="Arial" w:cs="Arial"/>
                <w:color w:val="FF0000"/>
                <w:sz w:val="20"/>
                <w:szCs w:val="20"/>
              </w:rPr>
              <w:t>2/Jk</w:t>
            </w:r>
            <w:r w:rsidR="00B93E42">
              <w:rPr>
                <w:rFonts w:ascii="Arial" w:hAnsi="Arial" w:cs="Arial"/>
                <w:color w:val="FF0000"/>
                <w:sz w:val="20"/>
                <w:szCs w:val="20"/>
              </w:rPr>
              <w:t>+1/M</w:t>
            </w:r>
          </w:p>
        </w:tc>
        <w:tc>
          <w:tcPr>
            <w:tcW w:w="446" w:type="pct"/>
            <w:tcBorders>
              <w:top w:val="single" w:sz="12"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FF0000"/>
                <w:sz w:val="20"/>
                <w:szCs w:val="20"/>
              </w:rPr>
            </w:pPr>
            <w:r>
              <w:rPr>
                <w:rFonts w:ascii="Arial" w:hAnsi="Arial" w:cs="Arial"/>
                <w:color w:val="FF0000"/>
                <w:sz w:val="20"/>
                <w:szCs w:val="20"/>
              </w:rPr>
              <w:t>2/Jk</w:t>
            </w:r>
            <w:r w:rsidR="00B93E42">
              <w:rPr>
                <w:rFonts w:ascii="Arial" w:hAnsi="Arial" w:cs="Arial"/>
                <w:color w:val="FF0000"/>
                <w:sz w:val="20"/>
                <w:szCs w:val="20"/>
              </w:rPr>
              <w:t>+1/M</w:t>
            </w:r>
          </w:p>
        </w:tc>
        <w:tc>
          <w:tcPr>
            <w:tcW w:w="766" w:type="pct"/>
            <w:tcBorders>
              <w:top w:val="single" w:sz="12" w:space="0" w:color="auto"/>
              <w:left w:val="single" w:sz="6" w:space="0" w:color="auto"/>
              <w:bottom w:val="nil"/>
              <w:right w:val="single" w:sz="6" w:space="0" w:color="auto"/>
            </w:tcBorders>
          </w:tcPr>
          <w:p w:rsidR="00984678" w:rsidRDefault="00984678" w:rsidP="00B93E42">
            <w:pPr>
              <w:autoSpaceDE w:val="0"/>
              <w:autoSpaceDN w:val="0"/>
              <w:adjustRightInd w:val="0"/>
              <w:rPr>
                <w:rFonts w:ascii="Arial" w:hAnsi="Arial" w:cs="Arial"/>
                <w:color w:val="FF0000"/>
                <w:sz w:val="20"/>
                <w:szCs w:val="20"/>
              </w:rPr>
            </w:pPr>
            <w:r>
              <w:rPr>
                <w:rFonts w:ascii="Arial" w:hAnsi="Arial" w:cs="Arial"/>
                <w:color w:val="FF0000"/>
                <w:sz w:val="20"/>
                <w:szCs w:val="20"/>
              </w:rPr>
              <w:t>1/Ma,1/I</w:t>
            </w:r>
            <w:r w:rsidR="00B93E42">
              <w:rPr>
                <w:rFonts w:ascii="Arial" w:hAnsi="Arial" w:cs="Arial"/>
                <w:color w:val="FF0000"/>
                <w:sz w:val="20"/>
                <w:szCs w:val="20"/>
              </w:rPr>
              <w:t>JK +1/ČS</w:t>
            </w:r>
          </w:p>
        </w:tc>
        <w:tc>
          <w:tcPr>
            <w:tcW w:w="462" w:type="pct"/>
            <w:tcBorders>
              <w:top w:val="single" w:sz="12"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FF0000"/>
                <w:sz w:val="20"/>
                <w:szCs w:val="20"/>
              </w:rPr>
            </w:pPr>
            <w:r>
              <w:rPr>
                <w:rFonts w:ascii="Arial" w:hAnsi="Arial" w:cs="Arial"/>
                <w:color w:val="FF0000"/>
                <w:sz w:val="20"/>
                <w:szCs w:val="20"/>
              </w:rPr>
              <w:t>1/M,1/Čs</w:t>
            </w:r>
            <w:r w:rsidR="00B93E42">
              <w:rPr>
                <w:rFonts w:ascii="Arial" w:hAnsi="Arial" w:cs="Arial"/>
                <w:color w:val="FF0000"/>
                <w:sz w:val="20"/>
                <w:szCs w:val="20"/>
              </w:rPr>
              <w:t xml:space="preserve"> +2JK</w:t>
            </w:r>
          </w:p>
        </w:tc>
        <w:tc>
          <w:tcPr>
            <w:tcW w:w="32" w:type="pct"/>
            <w:tcBorders>
              <w:top w:val="single" w:sz="12"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FF0000"/>
                <w:sz w:val="20"/>
                <w:szCs w:val="20"/>
              </w:rPr>
            </w:pPr>
          </w:p>
        </w:tc>
        <w:tc>
          <w:tcPr>
            <w:tcW w:w="406" w:type="pct"/>
            <w:tcBorders>
              <w:top w:val="single" w:sz="12" w:space="0" w:color="auto"/>
              <w:left w:val="single" w:sz="6" w:space="0" w:color="auto"/>
              <w:bottom w:val="nil"/>
              <w:right w:val="single" w:sz="6" w:space="0" w:color="auto"/>
            </w:tcBorders>
          </w:tcPr>
          <w:p w:rsidR="00984678" w:rsidRDefault="00B93E42" w:rsidP="004322E6">
            <w:pPr>
              <w:autoSpaceDE w:val="0"/>
              <w:autoSpaceDN w:val="0"/>
              <w:adjustRightInd w:val="0"/>
              <w:rPr>
                <w:rFonts w:ascii="Arial" w:hAnsi="Arial" w:cs="Arial"/>
                <w:b/>
                <w:bCs/>
                <w:color w:val="FF0000"/>
                <w:sz w:val="20"/>
                <w:szCs w:val="20"/>
              </w:rPr>
            </w:pPr>
            <w:r>
              <w:rPr>
                <w:rFonts w:ascii="Arial" w:hAnsi="Arial" w:cs="Arial"/>
                <w:b/>
                <w:bCs/>
                <w:color w:val="FF0000"/>
                <w:sz w:val="20"/>
                <w:szCs w:val="20"/>
              </w:rPr>
              <w:t>16</w:t>
            </w:r>
          </w:p>
        </w:tc>
      </w:tr>
      <w:tr w:rsidR="00984678" w:rsidTr="00B93E42">
        <w:trPr>
          <w:trHeight w:val="250"/>
        </w:trPr>
        <w:tc>
          <w:tcPr>
            <w:tcW w:w="579"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b/>
                <w:bCs/>
                <w:color w:val="FF0000"/>
                <w:sz w:val="20"/>
                <w:szCs w:val="20"/>
              </w:rPr>
            </w:pPr>
          </w:p>
        </w:tc>
        <w:tc>
          <w:tcPr>
            <w:tcW w:w="445"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b/>
                <w:bCs/>
                <w:color w:val="FF0000"/>
                <w:sz w:val="20"/>
                <w:szCs w:val="20"/>
              </w:rPr>
            </w:pPr>
          </w:p>
        </w:tc>
        <w:tc>
          <w:tcPr>
            <w:tcW w:w="558"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b/>
                <w:bCs/>
                <w:color w:val="FF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FF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FF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FF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FF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FF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FF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FF0000"/>
                <w:sz w:val="20"/>
                <w:szCs w:val="20"/>
              </w:rPr>
            </w:pPr>
          </w:p>
        </w:tc>
        <w:tc>
          <w:tcPr>
            <w:tcW w:w="40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FF0000"/>
                <w:sz w:val="20"/>
                <w:szCs w:val="20"/>
              </w:rPr>
            </w:pPr>
          </w:p>
        </w:tc>
      </w:tr>
    </w:tbl>
    <w:p w:rsidR="00996077" w:rsidRDefault="00996077" w:rsidP="00996077">
      <w:pPr>
        <w:rPr>
          <w:sz w:val="20"/>
          <w:szCs w:val="20"/>
        </w:rPr>
      </w:pPr>
    </w:p>
    <w:p w:rsidR="00996077" w:rsidRDefault="00996077" w:rsidP="00996077">
      <w:pPr>
        <w:rPr>
          <w:sz w:val="20"/>
          <w:szCs w:val="20"/>
        </w:rPr>
      </w:pPr>
    </w:p>
    <w:p w:rsidR="00996077" w:rsidRDefault="00996077" w:rsidP="00996077">
      <w:pPr>
        <w:rPr>
          <w:sz w:val="20"/>
          <w:szCs w:val="20"/>
        </w:rPr>
      </w:pPr>
    </w:p>
    <w:p w:rsidR="00996077" w:rsidRDefault="00996077" w:rsidP="00996077">
      <w:pPr>
        <w:rPr>
          <w:sz w:val="20"/>
          <w:szCs w:val="20"/>
        </w:rPr>
      </w:pPr>
    </w:p>
    <w:p w:rsidR="00996077" w:rsidRDefault="00996077" w:rsidP="00996077">
      <w:pPr>
        <w:rPr>
          <w:sz w:val="20"/>
          <w:szCs w:val="20"/>
        </w:rPr>
      </w:pPr>
    </w:p>
    <w:p w:rsidR="00996077" w:rsidRDefault="00996077" w:rsidP="00996077">
      <w:pPr>
        <w:rPr>
          <w:sz w:val="20"/>
          <w:szCs w:val="20"/>
        </w:rPr>
      </w:pPr>
    </w:p>
    <w:p w:rsidR="00996077" w:rsidRDefault="00996077" w:rsidP="00996077">
      <w:pPr>
        <w:rPr>
          <w:sz w:val="20"/>
          <w:szCs w:val="20"/>
        </w:rPr>
      </w:pPr>
    </w:p>
    <w:p w:rsidR="00996077" w:rsidRDefault="00996077" w:rsidP="00996077">
      <w:pPr>
        <w:rPr>
          <w:sz w:val="20"/>
          <w:szCs w:val="20"/>
        </w:rPr>
      </w:pPr>
    </w:p>
    <w:p w:rsidR="00996077" w:rsidRDefault="00996077" w:rsidP="00996077">
      <w:pPr>
        <w:rPr>
          <w:sz w:val="20"/>
          <w:szCs w:val="20"/>
        </w:rPr>
      </w:pPr>
    </w:p>
    <w:p w:rsidR="00DE0F2C" w:rsidRPr="002B68EA" w:rsidRDefault="002B68EA" w:rsidP="00996077">
      <w:pPr>
        <w:rPr>
          <w:sz w:val="26"/>
          <w:szCs w:val="26"/>
        </w:rPr>
      </w:pPr>
      <w:r w:rsidRPr="002B68EA">
        <w:rPr>
          <w:rFonts w:ascii="Calibri" w:eastAsia="Calibri" w:hAnsi="Calibri" w:cs="Calibri"/>
          <w:b/>
          <w:bCs/>
          <w:i/>
          <w:iCs/>
          <w:sz w:val="26"/>
          <w:szCs w:val="26"/>
        </w:rPr>
        <w:t xml:space="preserve">4.1.1.Poznámky ke školnímu učebnímu plánu </w:t>
      </w:r>
    </w:p>
    <w:p w:rsidR="00DE0F2C" w:rsidRDefault="0090193E">
      <w:pPr>
        <w:spacing w:line="236" w:lineRule="auto"/>
        <w:ind w:left="160" w:right="340"/>
        <w:rPr>
          <w:sz w:val="20"/>
          <w:szCs w:val="20"/>
        </w:rPr>
      </w:pPr>
      <w:r>
        <w:rPr>
          <w:rFonts w:ascii="Calibri" w:eastAsia="Calibri" w:hAnsi="Calibri" w:cs="Calibri"/>
          <w:sz w:val="24"/>
          <w:szCs w:val="24"/>
        </w:rPr>
        <w:t xml:space="preserve">V průběhu plaveckého výcviku 3. a 4. ročníku </w:t>
      </w:r>
      <w:r w:rsidR="00113550">
        <w:rPr>
          <w:rFonts w:ascii="Calibri" w:eastAsia="Calibri" w:hAnsi="Calibri" w:cs="Calibri"/>
          <w:sz w:val="24"/>
          <w:szCs w:val="24"/>
        </w:rPr>
        <w:t xml:space="preserve">a lyžařského výcvikového kurzu 2.-5.roč. </w:t>
      </w:r>
      <w:r>
        <w:rPr>
          <w:rFonts w:ascii="Calibri" w:eastAsia="Calibri" w:hAnsi="Calibri" w:cs="Calibri"/>
          <w:sz w:val="24"/>
          <w:szCs w:val="24"/>
        </w:rPr>
        <w:t>dochází k úpravě rozvrhu. Vždy je však zachována časová dotace všech vyučovacích předmětů.</w:t>
      </w:r>
    </w:p>
    <w:p w:rsidR="00D6649C" w:rsidRPr="00D6649C" w:rsidRDefault="00D6649C" w:rsidP="00D6649C">
      <w:pPr>
        <w:pStyle w:val="Default"/>
        <w:pBdr>
          <w:top w:val="single" w:sz="4" w:space="1" w:color="auto"/>
          <w:left w:val="single" w:sz="4" w:space="3" w:color="auto"/>
          <w:bottom w:val="single" w:sz="4" w:space="1" w:color="auto"/>
          <w:right w:val="single" w:sz="4" w:space="4" w:color="auto"/>
        </w:pBdr>
        <w:rPr>
          <w:rFonts w:ascii="Calibri" w:hAnsi="Calibri"/>
          <w:color w:val="auto"/>
        </w:rPr>
      </w:pPr>
      <w:r w:rsidRPr="00D6649C">
        <w:rPr>
          <w:rFonts w:ascii="Calibri" w:hAnsi="Calibri"/>
          <w:color w:val="auto"/>
        </w:rPr>
        <w:t>Základní výuka plavání se realizuje na 1. stupni v celkovém rozsahu nejméně 40 vyučovacích hodin. Očekávané výstupy je možné splnit již v 1. období 1. stupně. O zařazení do ročníků rozhoduje ředitel školy.</w:t>
      </w:r>
    </w:p>
    <w:p w:rsidR="00DE0F2C" w:rsidRPr="00D6649C" w:rsidRDefault="00D6649C" w:rsidP="00D6649C">
      <w:pPr>
        <w:rPr>
          <w:rFonts w:ascii="Calibri" w:hAnsi="Calibri"/>
          <w:sz w:val="24"/>
          <w:szCs w:val="24"/>
        </w:rPr>
        <w:sectPr w:rsidR="00DE0F2C" w:rsidRPr="00D6649C" w:rsidSect="002B68EA">
          <w:pgSz w:w="11900" w:h="16838"/>
          <w:pgMar w:top="897" w:right="740" w:bottom="1440" w:left="920" w:header="0" w:footer="0" w:gutter="0"/>
          <w:cols w:space="708" w:equalWidth="0">
            <w:col w:w="10240"/>
          </w:cols>
          <w:docGrid w:linePitch="299"/>
        </w:sectPr>
      </w:pPr>
      <w:r w:rsidRPr="00D6649C">
        <w:rPr>
          <w:rFonts w:ascii="Calibri" w:hAnsi="Calibri"/>
          <w:sz w:val="24"/>
          <w:szCs w:val="24"/>
        </w:rPr>
        <w:t>Ve výjimečných a odůvodněných případech (zejména nedostupnost bazénu z důvodu jeho rekonstrukce nebo nepřiměřená vzdálenost bazénu) je možné základní plaveckou výuku dočasně přesunout do jiného ročníku, příp. nerealizovat, pokud není možnost ji zajistit v rámci povinné školní docházky</w:t>
      </w:r>
    </w:p>
    <w:p w:rsidR="00DE0F2C" w:rsidRDefault="0090193E" w:rsidP="00DD1BAB">
      <w:pPr>
        <w:numPr>
          <w:ilvl w:val="1"/>
          <w:numId w:val="15"/>
        </w:numPr>
        <w:tabs>
          <w:tab w:val="left" w:pos="722"/>
        </w:tabs>
        <w:spacing w:line="239" w:lineRule="auto"/>
        <w:ind w:left="722" w:hanging="362"/>
        <w:jc w:val="both"/>
        <w:rPr>
          <w:rFonts w:ascii="Calibri" w:eastAsia="Calibri" w:hAnsi="Calibri" w:cs="Calibri"/>
          <w:b/>
          <w:bCs/>
          <w:i/>
          <w:iCs/>
          <w:sz w:val="28"/>
          <w:szCs w:val="28"/>
        </w:rPr>
      </w:pPr>
      <w:bookmarkStart w:id="17" w:name="page19"/>
      <w:bookmarkEnd w:id="17"/>
      <w:r>
        <w:rPr>
          <w:rFonts w:ascii="Calibri" w:eastAsia="Calibri" w:hAnsi="Calibri" w:cs="Calibri"/>
          <w:b/>
          <w:bCs/>
          <w:i/>
          <w:iCs/>
          <w:sz w:val="28"/>
          <w:szCs w:val="28"/>
          <w:u w:val="single"/>
        </w:rPr>
        <w:lastRenderedPageBreak/>
        <w:t>UČEBNÍ OSNOVY</w:t>
      </w:r>
    </w:p>
    <w:p w:rsidR="00DE0F2C" w:rsidRDefault="00DE0F2C">
      <w:pPr>
        <w:spacing w:line="200" w:lineRule="exact"/>
        <w:rPr>
          <w:rFonts w:ascii="Calibri" w:eastAsia="Calibri" w:hAnsi="Calibri" w:cs="Calibri"/>
          <w:b/>
          <w:bCs/>
          <w:i/>
          <w:iCs/>
          <w:sz w:val="28"/>
          <w:szCs w:val="28"/>
        </w:rPr>
      </w:pPr>
    </w:p>
    <w:p w:rsidR="00DE0F2C" w:rsidRDefault="00DE0F2C">
      <w:pPr>
        <w:spacing w:line="280" w:lineRule="exact"/>
        <w:rPr>
          <w:rFonts w:ascii="Calibri" w:eastAsia="Calibri" w:hAnsi="Calibri" w:cs="Calibri"/>
          <w:b/>
          <w:bCs/>
          <w:i/>
          <w:iCs/>
          <w:sz w:val="28"/>
          <w:szCs w:val="28"/>
        </w:rPr>
      </w:pPr>
    </w:p>
    <w:p w:rsidR="00DE0F2C" w:rsidRDefault="0090193E" w:rsidP="00DD1BAB">
      <w:pPr>
        <w:numPr>
          <w:ilvl w:val="0"/>
          <w:numId w:val="16"/>
        </w:numPr>
        <w:tabs>
          <w:tab w:val="left" w:pos="422"/>
        </w:tabs>
        <w:spacing w:line="239" w:lineRule="auto"/>
        <w:ind w:left="422" w:hanging="422"/>
        <w:jc w:val="both"/>
        <w:rPr>
          <w:rFonts w:ascii="Calibri" w:eastAsia="Calibri" w:hAnsi="Calibri" w:cs="Calibri"/>
          <w:b/>
          <w:bCs/>
          <w:sz w:val="28"/>
          <w:szCs w:val="28"/>
          <w:u w:val="single"/>
        </w:rPr>
      </w:pPr>
      <w:r>
        <w:rPr>
          <w:rFonts w:ascii="Calibri" w:eastAsia="Calibri" w:hAnsi="Calibri" w:cs="Calibri"/>
          <w:b/>
          <w:bCs/>
          <w:sz w:val="28"/>
          <w:szCs w:val="28"/>
          <w:u w:val="single"/>
        </w:rPr>
        <w:t>JAZYK A JAZYKOVÁ KOMUNIKACE</w:t>
      </w:r>
    </w:p>
    <w:p w:rsidR="00DE0F2C" w:rsidRDefault="00DE0F2C">
      <w:pPr>
        <w:spacing w:line="200" w:lineRule="exact"/>
        <w:rPr>
          <w:sz w:val="20"/>
          <w:szCs w:val="20"/>
        </w:rPr>
      </w:pPr>
    </w:p>
    <w:p w:rsidR="00DE0F2C" w:rsidRDefault="00DE0F2C">
      <w:pPr>
        <w:spacing w:line="283" w:lineRule="exact"/>
        <w:rPr>
          <w:sz w:val="20"/>
          <w:szCs w:val="20"/>
        </w:rPr>
      </w:pPr>
    </w:p>
    <w:p w:rsidR="00DE0F2C" w:rsidRDefault="0090193E">
      <w:pPr>
        <w:spacing w:line="239" w:lineRule="auto"/>
        <w:ind w:left="2"/>
        <w:rPr>
          <w:sz w:val="20"/>
          <w:szCs w:val="20"/>
        </w:rPr>
      </w:pPr>
      <w:r>
        <w:rPr>
          <w:rFonts w:ascii="Calibri" w:eastAsia="Calibri" w:hAnsi="Calibri" w:cs="Calibri"/>
          <w:b/>
          <w:bCs/>
          <w:sz w:val="28"/>
          <w:szCs w:val="28"/>
          <w:u w:val="single"/>
        </w:rPr>
        <w:t>5.1.1 ČESKÝ JAZYK A LITERATURA</w:t>
      </w:r>
    </w:p>
    <w:p w:rsidR="00DE0F2C" w:rsidRDefault="00DE0F2C">
      <w:pPr>
        <w:spacing w:line="294" w:lineRule="exact"/>
        <w:rPr>
          <w:sz w:val="20"/>
          <w:szCs w:val="20"/>
        </w:rPr>
      </w:pPr>
    </w:p>
    <w:p w:rsidR="00DE0F2C" w:rsidRDefault="0090193E">
      <w:pPr>
        <w:ind w:left="2"/>
        <w:rPr>
          <w:sz w:val="20"/>
          <w:szCs w:val="20"/>
        </w:rPr>
      </w:pPr>
      <w:r>
        <w:rPr>
          <w:rFonts w:ascii="Calibri" w:eastAsia="Calibri" w:hAnsi="Calibri" w:cs="Calibri"/>
          <w:b/>
          <w:bCs/>
          <w:sz w:val="24"/>
          <w:szCs w:val="24"/>
        </w:rPr>
        <w:t>OBSAHOVÁ CHARAKTERISTIKA</w:t>
      </w:r>
    </w:p>
    <w:p w:rsidR="00DE0F2C" w:rsidRDefault="00DE0F2C">
      <w:pPr>
        <w:spacing w:line="53" w:lineRule="exact"/>
        <w:rPr>
          <w:sz w:val="20"/>
          <w:szCs w:val="20"/>
        </w:rPr>
      </w:pPr>
    </w:p>
    <w:p w:rsidR="00DE0F2C" w:rsidRDefault="0090193E">
      <w:pPr>
        <w:spacing w:line="225" w:lineRule="auto"/>
        <w:ind w:left="2" w:right="180"/>
        <w:jc w:val="both"/>
        <w:rPr>
          <w:sz w:val="20"/>
          <w:szCs w:val="20"/>
        </w:rPr>
      </w:pPr>
      <w:r>
        <w:rPr>
          <w:rFonts w:ascii="Calibri" w:eastAsia="Calibri" w:hAnsi="Calibri" w:cs="Calibri"/>
          <w:sz w:val="24"/>
          <w:szCs w:val="24"/>
        </w:rPr>
        <w:t xml:space="preserve">Vyučovací předmět </w:t>
      </w:r>
      <w:r>
        <w:rPr>
          <w:rFonts w:ascii="Calibri" w:eastAsia="Calibri" w:hAnsi="Calibri" w:cs="Calibri"/>
          <w:b/>
          <w:bCs/>
          <w:sz w:val="24"/>
          <w:szCs w:val="24"/>
          <w:u w:val="single"/>
        </w:rPr>
        <w:t>Český jazyk</w:t>
      </w:r>
      <w:r>
        <w:rPr>
          <w:rFonts w:ascii="Calibri" w:eastAsia="Calibri" w:hAnsi="Calibri" w:cs="Calibri"/>
          <w:sz w:val="24"/>
          <w:szCs w:val="24"/>
        </w:rPr>
        <w:t xml:space="preserve"> je vyučován ve všech ročnících 1. stupně. Tento předmět má mezi vyučovacími předměty stěžejní postavení. Dobrá úroveň jazykové kultury patří k podstatným znakům všeobecné vyspělosti absolventa základní školy.</w:t>
      </w:r>
    </w:p>
    <w:p w:rsidR="00DE0F2C" w:rsidRDefault="00DE0F2C">
      <w:pPr>
        <w:spacing w:line="54" w:lineRule="exact"/>
        <w:rPr>
          <w:sz w:val="20"/>
          <w:szCs w:val="20"/>
        </w:rPr>
      </w:pPr>
    </w:p>
    <w:p w:rsidR="00DE0F2C" w:rsidRDefault="0090193E">
      <w:pPr>
        <w:spacing w:line="226" w:lineRule="auto"/>
        <w:ind w:left="2"/>
        <w:jc w:val="both"/>
        <w:rPr>
          <w:sz w:val="20"/>
          <w:szCs w:val="20"/>
        </w:rPr>
      </w:pPr>
      <w:r>
        <w:rPr>
          <w:rFonts w:ascii="Calibri" w:eastAsia="Calibri" w:hAnsi="Calibri" w:cs="Calibri"/>
          <w:sz w:val="24"/>
          <w:szCs w:val="24"/>
        </w:rPr>
        <w:t>Dovednosti, které si v rámci tohoto předmětu osvojují, jsou potřebné nejen pro kvalitní jazykové vzdělání, ale jsou důležité i pro úspěšné osvojování poznatků ve všech dalších oborech. Cílem jazykové výuky je rozvoj komunikačních dovedností.</w:t>
      </w:r>
    </w:p>
    <w:p w:rsidR="00DE0F2C" w:rsidRDefault="00DE0F2C">
      <w:pPr>
        <w:spacing w:line="347" w:lineRule="exact"/>
        <w:rPr>
          <w:sz w:val="20"/>
          <w:szCs w:val="20"/>
        </w:rPr>
      </w:pPr>
    </w:p>
    <w:p w:rsidR="00DE0F2C" w:rsidRDefault="0090193E">
      <w:pPr>
        <w:spacing w:line="225" w:lineRule="auto"/>
        <w:ind w:left="2"/>
        <w:jc w:val="both"/>
        <w:rPr>
          <w:sz w:val="20"/>
          <w:szCs w:val="20"/>
        </w:rPr>
      </w:pPr>
      <w:r>
        <w:rPr>
          <w:rFonts w:ascii="Calibri" w:eastAsia="Calibri" w:hAnsi="Calibri" w:cs="Calibri"/>
          <w:sz w:val="24"/>
          <w:szCs w:val="24"/>
        </w:rPr>
        <w:t xml:space="preserve">Vzdělávací obsah oboru Český jazyk má komplexní charakter, ale pro přehlednost je rozdělen do tří složek: </w:t>
      </w:r>
      <w:r>
        <w:rPr>
          <w:rFonts w:ascii="Calibri" w:eastAsia="Calibri" w:hAnsi="Calibri" w:cs="Calibri"/>
          <w:i/>
          <w:iCs/>
          <w:sz w:val="24"/>
          <w:szCs w:val="24"/>
        </w:rPr>
        <w:t>Komunika</w:t>
      </w:r>
      <w:r>
        <w:rPr>
          <w:rFonts w:ascii="Calibri" w:eastAsia="Calibri" w:hAnsi="Calibri" w:cs="Calibri"/>
          <w:sz w:val="24"/>
          <w:szCs w:val="24"/>
        </w:rPr>
        <w:t>č</w:t>
      </w:r>
      <w:r>
        <w:rPr>
          <w:rFonts w:ascii="Calibri" w:eastAsia="Calibri" w:hAnsi="Calibri" w:cs="Calibri"/>
          <w:i/>
          <w:iCs/>
          <w:sz w:val="24"/>
          <w:szCs w:val="24"/>
        </w:rPr>
        <w:t>ní a slohové výchovy</w:t>
      </w:r>
      <w:r>
        <w:rPr>
          <w:rFonts w:ascii="Calibri" w:eastAsia="Calibri" w:hAnsi="Calibri" w:cs="Calibri"/>
          <w:sz w:val="24"/>
          <w:szCs w:val="24"/>
        </w:rPr>
        <w:t xml:space="preserve">, </w:t>
      </w:r>
      <w:r>
        <w:rPr>
          <w:rFonts w:ascii="Calibri" w:eastAsia="Calibri" w:hAnsi="Calibri" w:cs="Calibri"/>
          <w:i/>
          <w:iCs/>
          <w:sz w:val="24"/>
          <w:szCs w:val="24"/>
        </w:rPr>
        <w:t>Jazykové výchovy a Literární</w:t>
      </w:r>
      <w:r>
        <w:rPr>
          <w:rFonts w:ascii="Calibri" w:eastAsia="Calibri" w:hAnsi="Calibri" w:cs="Calibri"/>
          <w:sz w:val="24"/>
          <w:szCs w:val="24"/>
        </w:rPr>
        <w:t xml:space="preserve"> </w:t>
      </w:r>
      <w:r>
        <w:rPr>
          <w:rFonts w:ascii="Calibri" w:eastAsia="Calibri" w:hAnsi="Calibri" w:cs="Calibri"/>
          <w:i/>
          <w:iCs/>
          <w:sz w:val="24"/>
          <w:szCs w:val="24"/>
        </w:rPr>
        <w:t xml:space="preserve">výchovy. </w:t>
      </w:r>
      <w:r>
        <w:rPr>
          <w:rFonts w:ascii="Calibri" w:eastAsia="Calibri" w:hAnsi="Calibri" w:cs="Calibri"/>
          <w:sz w:val="24"/>
          <w:szCs w:val="24"/>
        </w:rPr>
        <w:t>Ve výuce se však vzdělávací obsah jednotlivých složek vzájemně prolíná.</w:t>
      </w:r>
    </w:p>
    <w:p w:rsidR="00DE0F2C" w:rsidRDefault="00DE0F2C">
      <w:pPr>
        <w:spacing w:line="54" w:lineRule="exact"/>
        <w:rPr>
          <w:sz w:val="20"/>
          <w:szCs w:val="20"/>
        </w:rPr>
      </w:pPr>
    </w:p>
    <w:p w:rsidR="00DE0F2C" w:rsidRDefault="0090193E">
      <w:pPr>
        <w:spacing w:line="225" w:lineRule="auto"/>
        <w:ind w:left="2"/>
        <w:jc w:val="both"/>
        <w:rPr>
          <w:sz w:val="20"/>
          <w:szCs w:val="20"/>
        </w:rPr>
      </w:pPr>
      <w:r>
        <w:rPr>
          <w:rFonts w:ascii="Calibri" w:eastAsia="Calibri" w:hAnsi="Calibri" w:cs="Calibri"/>
          <w:sz w:val="24"/>
          <w:szCs w:val="24"/>
        </w:rPr>
        <w:t xml:space="preserve">V </w:t>
      </w:r>
      <w:r>
        <w:rPr>
          <w:rFonts w:ascii="Calibri" w:eastAsia="Calibri" w:hAnsi="Calibri" w:cs="Calibri"/>
          <w:i/>
          <w:iCs/>
          <w:sz w:val="24"/>
          <w:szCs w:val="24"/>
        </w:rPr>
        <w:t>Komunika</w:t>
      </w:r>
      <w:r>
        <w:rPr>
          <w:rFonts w:ascii="Calibri" w:eastAsia="Calibri" w:hAnsi="Calibri" w:cs="Calibri"/>
          <w:sz w:val="24"/>
          <w:szCs w:val="24"/>
        </w:rPr>
        <w:t>č</w:t>
      </w:r>
      <w:r>
        <w:rPr>
          <w:rFonts w:ascii="Calibri" w:eastAsia="Calibri" w:hAnsi="Calibri" w:cs="Calibri"/>
          <w:i/>
          <w:iCs/>
          <w:sz w:val="24"/>
          <w:szCs w:val="24"/>
        </w:rPr>
        <w:t>ní a slohové výchov</w:t>
      </w:r>
      <w:r>
        <w:rPr>
          <w:rFonts w:ascii="Calibri" w:eastAsia="Calibri" w:hAnsi="Calibri" w:cs="Calibri"/>
          <w:sz w:val="24"/>
          <w:szCs w:val="24"/>
        </w:rPr>
        <w:t>ě se žáci učí vnímat a chápat různá jazyková sdělení, číst s porozuměním, kultivovaně psát a rozhodovat se na základě přečteného nebo slyšeného textu různého typu, analyzovat jej a kriticky posoudit jeho obsah.</w:t>
      </w:r>
    </w:p>
    <w:p w:rsidR="00DE0F2C" w:rsidRDefault="00DE0F2C">
      <w:pPr>
        <w:spacing w:line="54" w:lineRule="exact"/>
        <w:rPr>
          <w:sz w:val="20"/>
          <w:szCs w:val="20"/>
        </w:rPr>
      </w:pPr>
    </w:p>
    <w:p w:rsidR="00DE0F2C" w:rsidRDefault="0090193E">
      <w:pPr>
        <w:spacing w:line="229" w:lineRule="auto"/>
        <w:ind w:left="2"/>
        <w:jc w:val="both"/>
        <w:rPr>
          <w:sz w:val="20"/>
          <w:szCs w:val="20"/>
        </w:rPr>
      </w:pPr>
      <w:r>
        <w:rPr>
          <w:rFonts w:ascii="Calibri" w:eastAsia="Calibri" w:hAnsi="Calibri" w:cs="Calibri"/>
          <w:sz w:val="24"/>
          <w:szCs w:val="24"/>
        </w:rPr>
        <w:t xml:space="preserve">V </w:t>
      </w:r>
      <w:r>
        <w:rPr>
          <w:rFonts w:ascii="Calibri" w:eastAsia="Calibri" w:hAnsi="Calibri" w:cs="Calibri"/>
          <w:i/>
          <w:iCs/>
          <w:sz w:val="24"/>
          <w:szCs w:val="24"/>
        </w:rPr>
        <w:t>Jazykové výchov</w:t>
      </w:r>
      <w:r>
        <w:rPr>
          <w:rFonts w:ascii="Calibri" w:eastAsia="Calibri" w:hAnsi="Calibri" w:cs="Calibri"/>
          <w:sz w:val="24"/>
          <w:szCs w:val="24"/>
        </w:rPr>
        <w:t>ě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w:t>
      </w:r>
    </w:p>
    <w:p w:rsidR="00DE0F2C" w:rsidRDefault="00DE0F2C">
      <w:pPr>
        <w:spacing w:line="53" w:lineRule="exact"/>
        <w:rPr>
          <w:sz w:val="20"/>
          <w:szCs w:val="20"/>
        </w:rPr>
      </w:pPr>
    </w:p>
    <w:p w:rsidR="00DE0F2C" w:rsidRDefault="0090193E">
      <w:pPr>
        <w:spacing w:line="231" w:lineRule="auto"/>
        <w:ind w:left="2"/>
        <w:jc w:val="both"/>
        <w:rPr>
          <w:sz w:val="20"/>
          <w:szCs w:val="20"/>
        </w:rPr>
      </w:pPr>
      <w:r>
        <w:rPr>
          <w:rFonts w:ascii="Calibri" w:eastAsia="Calibri" w:hAnsi="Calibri" w:cs="Calibri"/>
          <w:sz w:val="24"/>
          <w:szCs w:val="24"/>
        </w:rPr>
        <w:t xml:space="preserve">V </w:t>
      </w:r>
      <w:r>
        <w:rPr>
          <w:rFonts w:ascii="Calibri" w:eastAsia="Calibri" w:hAnsi="Calibri" w:cs="Calibri"/>
          <w:i/>
          <w:iCs/>
          <w:sz w:val="24"/>
          <w:szCs w:val="24"/>
        </w:rPr>
        <w:t>Literární výchov</w:t>
      </w:r>
      <w:r>
        <w:rPr>
          <w:rFonts w:ascii="Calibri" w:eastAsia="Calibri" w:hAnsi="Calibri" w:cs="Calibri"/>
          <w:sz w:val="24"/>
          <w:szCs w:val="24"/>
        </w:rPr>
        <w:t>ě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w:t>
      </w:r>
    </w:p>
    <w:p w:rsidR="00DE0F2C" w:rsidRDefault="00DE0F2C">
      <w:pPr>
        <w:spacing w:line="57" w:lineRule="exact"/>
        <w:rPr>
          <w:sz w:val="20"/>
          <w:szCs w:val="20"/>
        </w:rPr>
      </w:pPr>
    </w:p>
    <w:p w:rsidR="00DE0F2C" w:rsidRDefault="0090193E">
      <w:pPr>
        <w:spacing w:line="231" w:lineRule="auto"/>
        <w:ind w:left="2" w:right="20"/>
        <w:jc w:val="both"/>
        <w:rPr>
          <w:sz w:val="20"/>
          <w:szCs w:val="20"/>
        </w:rPr>
      </w:pPr>
      <w:r>
        <w:rPr>
          <w:rFonts w:ascii="Calibri" w:eastAsia="Calibri" w:hAnsi="Calibri" w:cs="Calibri"/>
          <w:sz w:val="24"/>
          <w:szCs w:val="24"/>
        </w:rPr>
        <w:t>Výuka probíhá ve kmenových třídách. Některá témata, zejména z oblasti literatury, jsou realizována formou krátkodobých projektů, při nichž dochází k propojování žáků různých ročníků. Dalším způsobem naplňování cílů předmětu jsou návštěvy knihoven, školy v přírodě a s tím spojené exkurze, práce s knihou a texty na internetu. Důraz je kladen na rozvoj komunikačních dovedností, tomu je podřízena i výuka gramatiky.</w:t>
      </w:r>
    </w:p>
    <w:p w:rsidR="00DE0F2C" w:rsidRDefault="00DE0F2C">
      <w:pPr>
        <w:spacing w:line="1" w:lineRule="exact"/>
        <w:rPr>
          <w:sz w:val="20"/>
          <w:szCs w:val="20"/>
        </w:rPr>
      </w:pPr>
    </w:p>
    <w:p w:rsidR="00DE0F2C" w:rsidRDefault="0090193E">
      <w:pPr>
        <w:ind w:left="2"/>
        <w:rPr>
          <w:sz w:val="20"/>
          <w:szCs w:val="20"/>
        </w:rPr>
      </w:pPr>
      <w:r>
        <w:rPr>
          <w:rFonts w:ascii="Calibri" w:eastAsia="Calibri" w:hAnsi="Calibri" w:cs="Calibri"/>
          <w:sz w:val="24"/>
          <w:szCs w:val="24"/>
        </w:rPr>
        <w:t>Důraz je kladen na:</w:t>
      </w:r>
    </w:p>
    <w:p w:rsidR="00DE0F2C" w:rsidRDefault="0090193E" w:rsidP="00DD1BAB">
      <w:pPr>
        <w:numPr>
          <w:ilvl w:val="0"/>
          <w:numId w:val="17"/>
        </w:numPr>
        <w:tabs>
          <w:tab w:val="left" w:pos="722"/>
        </w:tabs>
        <w:spacing w:line="239" w:lineRule="auto"/>
        <w:ind w:left="722" w:hanging="362"/>
        <w:jc w:val="both"/>
        <w:rPr>
          <w:rFonts w:ascii="Arial" w:eastAsia="Arial" w:hAnsi="Arial" w:cs="Arial"/>
          <w:sz w:val="24"/>
          <w:szCs w:val="24"/>
        </w:rPr>
      </w:pPr>
      <w:r>
        <w:rPr>
          <w:rFonts w:ascii="Calibri" w:eastAsia="Calibri" w:hAnsi="Calibri" w:cs="Calibri"/>
          <w:sz w:val="24"/>
          <w:szCs w:val="24"/>
        </w:rPr>
        <w:t>rozvíjení pozitivního vztahu k mateřskému jazyku</w:t>
      </w:r>
    </w:p>
    <w:p w:rsidR="00DE0F2C" w:rsidRDefault="00DE0F2C">
      <w:pPr>
        <w:spacing w:line="1" w:lineRule="exact"/>
        <w:rPr>
          <w:rFonts w:ascii="Arial" w:eastAsia="Arial" w:hAnsi="Arial" w:cs="Arial"/>
          <w:sz w:val="24"/>
          <w:szCs w:val="24"/>
        </w:rPr>
      </w:pPr>
    </w:p>
    <w:p w:rsidR="00DE0F2C" w:rsidRDefault="0090193E" w:rsidP="00DD1BAB">
      <w:pPr>
        <w:numPr>
          <w:ilvl w:val="0"/>
          <w:numId w:val="17"/>
        </w:numPr>
        <w:tabs>
          <w:tab w:val="left" w:pos="722"/>
        </w:tabs>
        <w:spacing w:line="239" w:lineRule="auto"/>
        <w:ind w:left="722" w:hanging="362"/>
        <w:jc w:val="both"/>
        <w:rPr>
          <w:rFonts w:ascii="Arial" w:eastAsia="Arial" w:hAnsi="Arial" w:cs="Arial"/>
          <w:sz w:val="24"/>
          <w:szCs w:val="24"/>
        </w:rPr>
      </w:pPr>
      <w:r>
        <w:rPr>
          <w:rFonts w:ascii="Calibri" w:eastAsia="Calibri" w:hAnsi="Calibri" w:cs="Calibri"/>
          <w:sz w:val="24"/>
          <w:szCs w:val="24"/>
        </w:rPr>
        <w:t>vnímání a chápání různých jazykových sdělení</w:t>
      </w:r>
    </w:p>
    <w:p w:rsidR="00DE0F2C" w:rsidRDefault="00DE0F2C">
      <w:pPr>
        <w:spacing w:line="1" w:lineRule="exact"/>
        <w:rPr>
          <w:rFonts w:ascii="Arial" w:eastAsia="Arial" w:hAnsi="Arial" w:cs="Arial"/>
          <w:sz w:val="24"/>
          <w:szCs w:val="24"/>
        </w:rPr>
      </w:pPr>
    </w:p>
    <w:p w:rsidR="00DE0F2C" w:rsidRDefault="0090193E" w:rsidP="00DD1BAB">
      <w:pPr>
        <w:numPr>
          <w:ilvl w:val="0"/>
          <w:numId w:val="17"/>
        </w:numPr>
        <w:tabs>
          <w:tab w:val="left" w:pos="722"/>
        </w:tabs>
        <w:spacing w:line="239" w:lineRule="auto"/>
        <w:ind w:left="722" w:hanging="362"/>
        <w:jc w:val="both"/>
        <w:rPr>
          <w:rFonts w:ascii="Arial" w:eastAsia="Arial" w:hAnsi="Arial" w:cs="Arial"/>
          <w:sz w:val="24"/>
          <w:szCs w:val="24"/>
        </w:rPr>
      </w:pPr>
      <w:r>
        <w:rPr>
          <w:rFonts w:ascii="Calibri" w:eastAsia="Calibri" w:hAnsi="Calibri" w:cs="Calibri"/>
          <w:sz w:val="24"/>
          <w:szCs w:val="24"/>
        </w:rPr>
        <w:t>osvojení si podoby spisovného jazyka</w:t>
      </w:r>
    </w:p>
    <w:p w:rsidR="00DE0F2C" w:rsidRDefault="00DE0F2C">
      <w:pPr>
        <w:spacing w:line="1" w:lineRule="exact"/>
        <w:rPr>
          <w:rFonts w:ascii="Arial" w:eastAsia="Arial" w:hAnsi="Arial" w:cs="Arial"/>
          <w:sz w:val="24"/>
          <w:szCs w:val="24"/>
        </w:rPr>
      </w:pPr>
    </w:p>
    <w:p w:rsidR="00DE0F2C" w:rsidRDefault="0090193E" w:rsidP="00DD1BAB">
      <w:pPr>
        <w:numPr>
          <w:ilvl w:val="0"/>
          <w:numId w:val="17"/>
        </w:numPr>
        <w:tabs>
          <w:tab w:val="left" w:pos="722"/>
        </w:tabs>
        <w:spacing w:line="239" w:lineRule="auto"/>
        <w:ind w:left="722" w:hanging="362"/>
        <w:jc w:val="both"/>
        <w:rPr>
          <w:rFonts w:ascii="Arial" w:eastAsia="Arial" w:hAnsi="Arial" w:cs="Arial"/>
          <w:sz w:val="24"/>
          <w:szCs w:val="24"/>
        </w:rPr>
      </w:pPr>
      <w:r>
        <w:rPr>
          <w:rFonts w:ascii="Calibri" w:eastAsia="Calibri" w:hAnsi="Calibri" w:cs="Calibri"/>
          <w:sz w:val="24"/>
          <w:szCs w:val="24"/>
        </w:rPr>
        <w:t>toleranci nářečí</w:t>
      </w:r>
    </w:p>
    <w:p w:rsidR="00DE0F2C" w:rsidRDefault="00DE0F2C">
      <w:pPr>
        <w:spacing w:line="1" w:lineRule="exact"/>
        <w:rPr>
          <w:rFonts w:ascii="Arial" w:eastAsia="Arial" w:hAnsi="Arial" w:cs="Arial"/>
          <w:sz w:val="24"/>
          <w:szCs w:val="24"/>
        </w:rPr>
      </w:pPr>
    </w:p>
    <w:p w:rsidR="00DE0F2C" w:rsidRDefault="0090193E" w:rsidP="00DD1BAB">
      <w:pPr>
        <w:numPr>
          <w:ilvl w:val="0"/>
          <w:numId w:val="17"/>
        </w:numPr>
        <w:tabs>
          <w:tab w:val="left" w:pos="722"/>
        </w:tabs>
        <w:spacing w:line="239" w:lineRule="auto"/>
        <w:ind w:left="722" w:hanging="362"/>
        <w:jc w:val="both"/>
        <w:rPr>
          <w:rFonts w:ascii="Arial" w:eastAsia="Arial" w:hAnsi="Arial" w:cs="Arial"/>
          <w:sz w:val="24"/>
          <w:szCs w:val="24"/>
        </w:rPr>
      </w:pPr>
      <w:r>
        <w:rPr>
          <w:rFonts w:ascii="Calibri" w:eastAsia="Calibri" w:hAnsi="Calibri" w:cs="Calibri"/>
          <w:sz w:val="24"/>
          <w:szCs w:val="24"/>
        </w:rPr>
        <w:t>zájem o četbu</w:t>
      </w:r>
    </w:p>
    <w:p w:rsidR="00DE0F2C" w:rsidRDefault="00DE0F2C">
      <w:pPr>
        <w:spacing w:line="3" w:lineRule="exact"/>
        <w:rPr>
          <w:rFonts w:ascii="Arial" w:eastAsia="Arial" w:hAnsi="Arial" w:cs="Arial"/>
          <w:sz w:val="24"/>
          <w:szCs w:val="24"/>
        </w:rPr>
      </w:pPr>
    </w:p>
    <w:p w:rsidR="00DE0F2C" w:rsidRDefault="0090193E" w:rsidP="00DD1BAB">
      <w:pPr>
        <w:numPr>
          <w:ilvl w:val="0"/>
          <w:numId w:val="17"/>
        </w:numPr>
        <w:tabs>
          <w:tab w:val="left" w:pos="722"/>
        </w:tabs>
        <w:ind w:left="722" w:hanging="362"/>
        <w:jc w:val="both"/>
        <w:rPr>
          <w:rFonts w:ascii="Arial" w:eastAsia="Arial" w:hAnsi="Arial" w:cs="Arial"/>
          <w:sz w:val="24"/>
          <w:szCs w:val="24"/>
        </w:rPr>
      </w:pPr>
      <w:r>
        <w:rPr>
          <w:rFonts w:ascii="Calibri" w:eastAsia="Calibri" w:hAnsi="Calibri" w:cs="Calibri"/>
          <w:sz w:val="24"/>
          <w:szCs w:val="24"/>
        </w:rPr>
        <w:t>čtení s porozuměním</w:t>
      </w:r>
    </w:p>
    <w:p w:rsidR="00DE0F2C" w:rsidRDefault="0090193E" w:rsidP="00DD1BAB">
      <w:pPr>
        <w:numPr>
          <w:ilvl w:val="0"/>
          <w:numId w:val="17"/>
        </w:numPr>
        <w:tabs>
          <w:tab w:val="left" w:pos="722"/>
        </w:tabs>
        <w:spacing w:line="239" w:lineRule="auto"/>
        <w:ind w:left="722" w:hanging="362"/>
        <w:jc w:val="both"/>
        <w:rPr>
          <w:rFonts w:ascii="Arial" w:eastAsia="Arial" w:hAnsi="Arial" w:cs="Arial"/>
          <w:sz w:val="24"/>
          <w:szCs w:val="24"/>
        </w:rPr>
      </w:pPr>
      <w:r>
        <w:rPr>
          <w:rFonts w:ascii="Calibri" w:eastAsia="Calibri" w:hAnsi="Calibri" w:cs="Calibri"/>
          <w:sz w:val="24"/>
          <w:szCs w:val="24"/>
        </w:rPr>
        <w:t>kultivovaný psaný a ústní projev</w:t>
      </w:r>
    </w:p>
    <w:p w:rsidR="00DE0F2C" w:rsidRDefault="00DE0F2C">
      <w:pPr>
        <w:spacing w:line="1" w:lineRule="exact"/>
        <w:rPr>
          <w:rFonts w:ascii="Arial" w:eastAsia="Arial" w:hAnsi="Arial" w:cs="Arial"/>
          <w:sz w:val="24"/>
          <w:szCs w:val="24"/>
        </w:rPr>
      </w:pPr>
    </w:p>
    <w:p w:rsidR="00DE0F2C" w:rsidRDefault="0090193E" w:rsidP="00DD1BAB">
      <w:pPr>
        <w:numPr>
          <w:ilvl w:val="0"/>
          <w:numId w:val="17"/>
        </w:numPr>
        <w:tabs>
          <w:tab w:val="left" w:pos="722"/>
        </w:tabs>
        <w:spacing w:line="239" w:lineRule="auto"/>
        <w:ind w:left="722" w:hanging="362"/>
        <w:jc w:val="both"/>
        <w:rPr>
          <w:rFonts w:ascii="Arial" w:eastAsia="Arial" w:hAnsi="Arial" w:cs="Arial"/>
          <w:sz w:val="24"/>
          <w:szCs w:val="24"/>
        </w:rPr>
      </w:pPr>
      <w:r>
        <w:rPr>
          <w:rFonts w:ascii="Calibri" w:eastAsia="Calibri" w:hAnsi="Calibri" w:cs="Calibri"/>
          <w:sz w:val="24"/>
          <w:szCs w:val="24"/>
        </w:rPr>
        <w:t>znalost základních literárních žánrů, dětských autorů a ilustrátorů</w:t>
      </w:r>
    </w:p>
    <w:p w:rsidR="00DE0F2C" w:rsidRDefault="00DE0F2C">
      <w:pPr>
        <w:spacing w:line="200" w:lineRule="exact"/>
        <w:rPr>
          <w:sz w:val="20"/>
          <w:szCs w:val="20"/>
        </w:rPr>
      </w:pPr>
    </w:p>
    <w:p w:rsidR="00DE0F2C" w:rsidRDefault="00DE0F2C">
      <w:pPr>
        <w:spacing w:line="293" w:lineRule="exact"/>
        <w:rPr>
          <w:sz w:val="20"/>
          <w:szCs w:val="20"/>
        </w:rPr>
      </w:pPr>
    </w:p>
    <w:p w:rsidR="00DE0F2C" w:rsidRDefault="0090193E">
      <w:pPr>
        <w:ind w:left="2"/>
        <w:rPr>
          <w:sz w:val="20"/>
          <w:szCs w:val="20"/>
        </w:rPr>
      </w:pPr>
      <w:r>
        <w:rPr>
          <w:rFonts w:ascii="Calibri" w:eastAsia="Calibri" w:hAnsi="Calibri" w:cs="Calibri"/>
          <w:b/>
          <w:bCs/>
          <w:sz w:val="24"/>
          <w:szCs w:val="24"/>
        </w:rPr>
        <w:t>ORGANIZAČNÍ CHARAKTERISTIKA</w:t>
      </w:r>
    </w:p>
    <w:p w:rsidR="00DE0F2C" w:rsidRDefault="00DE0F2C">
      <w:pPr>
        <w:spacing w:line="53" w:lineRule="exact"/>
        <w:rPr>
          <w:sz w:val="20"/>
          <w:szCs w:val="20"/>
        </w:rPr>
      </w:pPr>
    </w:p>
    <w:p w:rsidR="00DE0F2C" w:rsidRDefault="0090193E">
      <w:pPr>
        <w:spacing w:line="227" w:lineRule="auto"/>
        <w:ind w:left="2" w:right="4520"/>
        <w:rPr>
          <w:sz w:val="20"/>
          <w:szCs w:val="20"/>
        </w:rPr>
      </w:pPr>
      <w:r>
        <w:rPr>
          <w:rFonts w:ascii="Calibri" w:eastAsia="Calibri" w:hAnsi="Calibri" w:cs="Calibri"/>
          <w:sz w:val="23"/>
          <w:szCs w:val="23"/>
        </w:rPr>
        <w:t>Výuka probíhá komplexním způsobem. Český jazyk a literatura je vyučován v dotaci:</w:t>
      </w:r>
    </w:p>
    <w:p w:rsidR="00DE0F2C" w:rsidRDefault="00DE0F2C">
      <w:pPr>
        <w:spacing w:line="2" w:lineRule="exact"/>
        <w:rPr>
          <w:sz w:val="20"/>
          <w:szCs w:val="20"/>
        </w:rPr>
      </w:pPr>
    </w:p>
    <w:p w:rsidR="00DE0F2C" w:rsidRDefault="0090193E">
      <w:pPr>
        <w:tabs>
          <w:tab w:val="left" w:pos="1042"/>
        </w:tabs>
        <w:ind w:left="2"/>
        <w:rPr>
          <w:sz w:val="20"/>
          <w:szCs w:val="20"/>
        </w:rPr>
      </w:pPr>
      <w:r>
        <w:rPr>
          <w:rFonts w:ascii="Calibri" w:eastAsia="Calibri" w:hAnsi="Calibri" w:cs="Calibri"/>
          <w:sz w:val="24"/>
          <w:szCs w:val="24"/>
        </w:rPr>
        <w:t>1. ročník</w:t>
      </w:r>
      <w:r>
        <w:rPr>
          <w:sz w:val="20"/>
          <w:szCs w:val="20"/>
        </w:rPr>
        <w:tab/>
      </w:r>
      <w:r>
        <w:rPr>
          <w:rFonts w:ascii="Calibri" w:eastAsia="Calibri" w:hAnsi="Calibri" w:cs="Calibri"/>
          <w:sz w:val="23"/>
          <w:szCs w:val="23"/>
        </w:rPr>
        <w:t>9 hod.</w:t>
      </w:r>
    </w:p>
    <w:p w:rsidR="00DE0F2C" w:rsidRDefault="0090193E">
      <w:pPr>
        <w:tabs>
          <w:tab w:val="left" w:pos="1042"/>
        </w:tabs>
        <w:ind w:left="2"/>
        <w:rPr>
          <w:sz w:val="20"/>
          <w:szCs w:val="20"/>
        </w:rPr>
      </w:pPr>
      <w:r>
        <w:rPr>
          <w:rFonts w:ascii="Calibri" w:eastAsia="Calibri" w:hAnsi="Calibri" w:cs="Calibri"/>
          <w:sz w:val="24"/>
          <w:szCs w:val="24"/>
        </w:rPr>
        <w:t>2. ročník</w:t>
      </w:r>
      <w:r>
        <w:rPr>
          <w:sz w:val="20"/>
          <w:szCs w:val="20"/>
        </w:rPr>
        <w:tab/>
      </w:r>
      <w:r>
        <w:rPr>
          <w:rFonts w:ascii="Calibri" w:eastAsia="Calibri" w:hAnsi="Calibri" w:cs="Calibri"/>
          <w:sz w:val="23"/>
          <w:szCs w:val="23"/>
        </w:rPr>
        <w:t>10 hod. ( 5 hod. jazyková výchova + 1 slohový výcvik + 4 literární výchova)</w:t>
      </w:r>
    </w:p>
    <w:p w:rsidR="00DE0F2C" w:rsidRDefault="00DE0F2C">
      <w:pPr>
        <w:sectPr w:rsidR="00DE0F2C" w:rsidSect="0015670E">
          <w:pgSz w:w="11900" w:h="16838"/>
          <w:pgMar w:top="897" w:right="1980" w:bottom="588" w:left="1078" w:header="0" w:footer="0" w:gutter="0"/>
          <w:cols w:space="708" w:equalWidth="0">
            <w:col w:w="8842"/>
          </w:cols>
        </w:sectPr>
      </w:pPr>
    </w:p>
    <w:tbl>
      <w:tblPr>
        <w:tblW w:w="0" w:type="auto"/>
        <w:tblInd w:w="10" w:type="dxa"/>
        <w:tblLayout w:type="fixed"/>
        <w:tblCellMar>
          <w:left w:w="0" w:type="dxa"/>
          <w:right w:w="0" w:type="dxa"/>
        </w:tblCellMar>
        <w:tblLook w:val="04A0"/>
      </w:tblPr>
      <w:tblGrid>
        <w:gridCol w:w="1120"/>
        <w:gridCol w:w="820"/>
        <w:gridCol w:w="7300"/>
      </w:tblGrid>
      <w:tr w:rsidR="00DE0F2C">
        <w:trPr>
          <w:trHeight w:val="293"/>
        </w:trPr>
        <w:tc>
          <w:tcPr>
            <w:tcW w:w="1120" w:type="dxa"/>
            <w:vAlign w:val="bottom"/>
          </w:tcPr>
          <w:p w:rsidR="00DE0F2C" w:rsidRDefault="0090193E">
            <w:pPr>
              <w:ind w:left="80"/>
              <w:rPr>
                <w:sz w:val="20"/>
                <w:szCs w:val="20"/>
              </w:rPr>
            </w:pPr>
            <w:bookmarkStart w:id="18" w:name="page20"/>
            <w:bookmarkEnd w:id="18"/>
            <w:r>
              <w:rPr>
                <w:rFonts w:ascii="Calibri" w:eastAsia="Calibri" w:hAnsi="Calibri" w:cs="Calibri"/>
                <w:sz w:val="24"/>
                <w:szCs w:val="24"/>
              </w:rPr>
              <w:lastRenderedPageBreak/>
              <w:t>3. ročník</w:t>
            </w:r>
          </w:p>
        </w:tc>
        <w:tc>
          <w:tcPr>
            <w:tcW w:w="8120" w:type="dxa"/>
            <w:gridSpan w:val="2"/>
            <w:vAlign w:val="bottom"/>
          </w:tcPr>
          <w:p w:rsidR="00DE0F2C" w:rsidRDefault="00A9233F" w:rsidP="00A9233F">
            <w:pPr>
              <w:ind w:left="20"/>
              <w:rPr>
                <w:sz w:val="20"/>
                <w:szCs w:val="20"/>
              </w:rPr>
            </w:pPr>
            <w:r>
              <w:rPr>
                <w:rFonts w:ascii="Calibri" w:eastAsia="Calibri" w:hAnsi="Calibri" w:cs="Calibri"/>
                <w:sz w:val="24"/>
                <w:szCs w:val="24"/>
              </w:rPr>
              <w:t>10</w:t>
            </w:r>
            <w:r w:rsidR="0090193E">
              <w:rPr>
                <w:rFonts w:ascii="Calibri" w:eastAsia="Calibri" w:hAnsi="Calibri" w:cs="Calibri"/>
                <w:sz w:val="24"/>
                <w:szCs w:val="24"/>
              </w:rPr>
              <w:t xml:space="preserve"> hod. ( 5 hod. jazyková výchova + 1 slohový výcvik + </w:t>
            </w:r>
            <w:r>
              <w:rPr>
                <w:rFonts w:ascii="Calibri" w:eastAsia="Calibri" w:hAnsi="Calibri" w:cs="Calibri"/>
                <w:sz w:val="24"/>
                <w:szCs w:val="24"/>
              </w:rPr>
              <w:t>4</w:t>
            </w:r>
            <w:r w:rsidR="0090193E">
              <w:rPr>
                <w:rFonts w:ascii="Calibri" w:eastAsia="Calibri" w:hAnsi="Calibri" w:cs="Calibri"/>
                <w:sz w:val="24"/>
                <w:szCs w:val="24"/>
              </w:rPr>
              <w:t xml:space="preserve"> literární výchova)</w:t>
            </w:r>
          </w:p>
        </w:tc>
      </w:tr>
      <w:tr w:rsidR="00DE0F2C">
        <w:trPr>
          <w:trHeight w:val="293"/>
        </w:trPr>
        <w:tc>
          <w:tcPr>
            <w:tcW w:w="1120" w:type="dxa"/>
            <w:vAlign w:val="bottom"/>
          </w:tcPr>
          <w:p w:rsidR="00DE0F2C" w:rsidRDefault="0090193E">
            <w:pPr>
              <w:spacing w:line="292" w:lineRule="exact"/>
              <w:ind w:left="80"/>
              <w:rPr>
                <w:sz w:val="20"/>
                <w:szCs w:val="20"/>
              </w:rPr>
            </w:pPr>
            <w:r>
              <w:rPr>
                <w:rFonts w:ascii="Calibri" w:eastAsia="Calibri" w:hAnsi="Calibri" w:cs="Calibri"/>
                <w:sz w:val="24"/>
                <w:szCs w:val="24"/>
              </w:rPr>
              <w:t>4. ročník</w:t>
            </w:r>
          </w:p>
        </w:tc>
        <w:tc>
          <w:tcPr>
            <w:tcW w:w="8120" w:type="dxa"/>
            <w:gridSpan w:val="2"/>
            <w:vAlign w:val="bottom"/>
          </w:tcPr>
          <w:p w:rsidR="00DE0F2C" w:rsidRDefault="00A9233F" w:rsidP="00A9233F">
            <w:pPr>
              <w:spacing w:line="292" w:lineRule="exact"/>
              <w:ind w:left="20"/>
              <w:rPr>
                <w:sz w:val="20"/>
                <w:szCs w:val="20"/>
              </w:rPr>
            </w:pPr>
            <w:r>
              <w:rPr>
                <w:rFonts w:ascii="Calibri" w:eastAsia="Calibri" w:hAnsi="Calibri" w:cs="Calibri"/>
                <w:sz w:val="24"/>
                <w:szCs w:val="24"/>
              </w:rPr>
              <w:t>7</w:t>
            </w:r>
            <w:r w:rsidR="0090193E">
              <w:rPr>
                <w:rFonts w:ascii="Calibri" w:eastAsia="Calibri" w:hAnsi="Calibri" w:cs="Calibri"/>
                <w:sz w:val="24"/>
                <w:szCs w:val="24"/>
              </w:rPr>
              <w:t xml:space="preserve"> hod. ( 5 hod. jazyková výchova + 1 slohový výcvik + </w:t>
            </w:r>
            <w:r>
              <w:rPr>
                <w:rFonts w:ascii="Calibri" w:eastAsia="Calibri" w:hAnsi="Calibri" w:cs="Calibri"/>
                <w:sz w:val="24"/>
                <w:szCs w:val="24"/>
              </w:rPr>
              <w:t>1</w:t>
            </w:r>
            <w:r w:rsidR="0090193E">
              <w:rPr>
                <w:rFonts w:ascii="Calibri" w:eastAsia="Calibri" w:hAnsi="Calibri" w:cs="Calibri"/>
                <w:sz w:val="24"/>
                <w:szCs w:val="24"/>
              </w:rPr>
              <w:t xml:space="preserve"> literární výchova)</w:t>
            </w:r>
          </w:p>
        </w:tc>
      </w:tr>
      <w:tr w:rsidR="00DE0F2C">
        <w:trPr>
          <w:trHeight w:val="293"/>
        </w:trPr>
        <w:tc>
          <w:tcPr>
            <w:tcW w:w="1120" w:type="dxa"/>
            <w:vAlign w:val="bottom"/>
          </w:tcPr>
          <w:p w:rsidR="00DE0F2C" w:rsidRDefault="0090193E">
            <w:pPr>
              <w:spacing w:line="292" w:lineRule="exact"/>
              <w:ind w:left="80"/>
              <w:rPr>
                <w:sz w:val="20"/>
                <w:szCs w:val="20"/>
              </w:rPr>
            </w:pPr>
            <w:r>
              <w:rPr>
                <w:rFonts w:ascii="Calibri" w:eastAsia="Calibri" w:hAnsi="Calibri" w:cs="Calibri"/>
                <w:sz w:val="24"/>
                <w:szCs w:val="24"/>
              </w:rPr>
              <w:t>5. ročník</w:t>
            </w:r>
          </w:p>
        </w:tc>
        <w:tc>
          <w:tcPr>
            <w:tcW w:w="8120" w:type="dxa"/>
            <w:gridSpan w:val="2"/>
            <w:vAlign w:val="bottom"/>
          </w:tcPr>
          <w:p w:rsidR="00DE0F2C" w:rsidRDefault="0090193E">
            <w:pPr>
              <w:spacing w:line="292" w:lineRule="exact"/>
              <w:ind w:left="20"/>
              <w:rPr>
                <w:sz w:val="20"/>
                <w:szCs w:val="20"/>
              </w:rPr>
            </w:pPr>
            <w:r>
              <w:rPr>
                <w:rFonts w:ascii="Calibri" w:eastAsia="Calibri" w:hAnsi="Calibri" w:cs="Calibri"/>
                <w:sz w:val="24"/>
                <w:szCs w:val="24"/>
              </w:rPr>
              <w:t>7 hod. ( 5 hod. jazyková výchova + 1 slohový výcvik + 1 literární výchova)</w:t>
            </w:r>
          </w:p>
        </w:tc>
      </w:tr>
      <w:tr w:rsidR="00DE0F2C">
        <w:trPr>
          <w:trHeight w:val="293"/>
        </w:trPr>
        <w:tc>
          <w:tcPr>
            <w:tcW w:w="1940" w:type="dxa"/>
            <w:gridSpan w:val="2"/>
            <w:vAlign w:val="bottom"/>
          </w:tcPr>
          <w:p w:rsidR="00DE0F2C" w:rsidRDefault="0090193E">
            <w:pPr>
              <w:ind w:left="80"/>
              <w:rPr>
                <w:sz w:val="20"/>
                <w:szCs w:val="20"/>
              </w:rPr>
            </w:pPr>
            <w:r>
              <w:rPr>
                <w:rFonts w:ascii="Calibri" w:eastAsia="Calibri" w:hAnsi="Calibri" w:cs="Calibri"/>
                <w:sz w:val="24"/>
                <w:szCs w:val="24"/>
              </w:rPr>
              <w:t>Celkem 43 hod.</w:t>
            </w:r>
          </w:p>
        </w:tc>
        <w:tc>
          <w:tcPr>
            <w:tcW w:w="7300" w:type="dxa"/>
            <w:vAlign w:val="bottom"/>
          </w:tcPr>
          <w:p w:rsidR="00DE0F2C" w:rsidRDefault="00DE0F2C">
            <w:pPr>
              <w:rPr>
                <w:sz w:val="24"/>
                <w:szCs w:val="24"/>
              </w:rPr>
            </w:pPr>
          </w:p>
        </w:tc>
      </w:tr>
      <w:tr w:rsidR="00DE0F2C">
        <w:trPr>
          <w:trHeight w:val="586"/>
        </w:trPr>
        <w:tc>
          <w:tcPr>
            <w:tcW w:w="9240" w:type="dxa"/>
            <w:gridSpan w:val="3"/>
            <w:vAlign w:val="bottom"/>
          </w:tcPr>
          <w:p w:rsidR="00DE0F2C" w:rsidRDefault="0090193E">
            <w:pPr>
              <w:ind w:left="80"/>
              <w:rPr>
                <w:sz w:val="20"/>
                <w:szCs w:val="20"/>
              </w:rPr>
            </w:pPr>
            <w:r>
              <w:rPr>
                <w:rFonts w:ascii="Calibri" w:eastAsia="Calibri" w:hAnsi="Calibri" w:cs="Calibri"/>
                <w:b/>
                <w:bCs/>
                <w:sz w:val="24"/>
                <w:szCs w:val="24"/>
              </w:rPr>
              <w:t>VÝCHOVNĚ VZDĚLÁVACÍ STRATEGIE</w:t>
            </w:r>
          </w:p>
        </w:tc>
      </w:tr>
      <w:tr w:rsidR="00DE0F2C">
        <w:trPr>
          <w:trHeight w:val="298"/>
        </w:trPr>
        <w:tc>
          <w:tcPr>
            <w:tcW w:w="1940" w:type="dxa"/>
            <w:gridSpan w:val="2"/>
            <w:tcBorders>
              <w:bottom w:val="single" w:sz="8" w:space="0" w:color="auto"/>
            </w:tcBorders>
            <w:vAlign w:val="bottom"/>
          </w:tcPr>
          <w:p w:rsidR="00DE0F2C" w:rsidRDefault="00DE0F2C">
            <w:pPr>
              <w:rPr>
                <w:sz w:val="24"/>
                <w:szCs w:val="24"/>
              </w:rPr>
            </w:pPr>
          </w:p>
        </w:tc>
        <w:tc>
          <w:tcPr>
            <w:tcW w:w="7300" w:type="dxa"/>
            <w:tcBorders>
              <w:bottom w:val="single" w:sz="8" w:space="0" w:color="auto"/>
            </w:tcBorders>
            <w:vAlign w:val="bottom"/>
          </w:tcPr>
          <w:p w:rsidR="00DE0F2C" w:rsidRDefault="00DE0F2C">
            <w:pPr>
              <w:rPr>
                <w:sz w:val="24"/>
                <w:szCs w:val="24"/>
              </w:rPr>
            </w:pPr>
          </w:p>
        </w:tc>
      </w:tr>
      <w:tr w:rsidR="00DE0F2C">
        <w:trPr>
          <w:trHeight w:val="281"/>
        </w:trPr>
        <w:tc>
          <w:tcPr>
            <w:tcW w:w="1940" w:type="dxa"/>
            <w:gridSpan w:val="2"/>
            <w:tcBorders>
              <w:left w:val="single" w:sz="8" w:space="0" w:color="auto"/>
              <w:bottom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b/>
                <w:bCs/>
                <w:sz w:val="24"/>
                <w:szCs w:val="24"/>
              </w:rPr>
              <w:t>KOMPETENCE</w:t>
            </w:r>
          </w:p>
        </w:tc>
        <w:tc>
          <w:tcPr>
            <w:tcW w:w="7300" w:type="dxa"/>
            <w:tcBorders>
              <w:bottom w:val="single" w:sz="8" w:space="0" w:color="auto"/>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b/>
                <w:bCs/>
                <w:sz w:val="24"/>
                <w:szCs w:val="24"/>
              </w:rPr>
              <w:t>STRATEGIE</w:t>
            </w:r>
          </w:p>
        </w:tc>
      </w:tr>
      <w:tr w:rsidR="00DE0F2C">
        <w:trPr>
          <w:trHeight w:val="281"/>
        </w:trPr>
        <w:tc>
          <w:tcPr>
            <w:tcW w:w="1940" w:type="dxa"/>
            <w:gridSpan w:val="2"/>
            <w:tcBorders>
              <w:left w:val="single" w:sz="8" w:space="0" w:color="auto"/>
              <w:right w:val="single" w:sz="8" w:space="0" w:color="auto"/>
            </w:tcBorders>
            <w:vAlign w:val="bottom"/>
          </w:tcPr>
          <w:p w:rsidR="00DE0F2C" w:rsidRDefault="0090193E">
            <w:pPr>
              <w:spacing w:line="281"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1" w:lineRule="exact"/>
              <w:ind w:left="60"/>
              <w:rPr>
                <w:sz w:val="20"/>
                <w:szCs w:val="20"/>
              </w:rPr>
            </w:pPr>
            <w:r>
              <w:rPr>
                <w:rFonts w:ascii="Calibri" w:eastAsia="Calibri" w:hAnsi="Calibri" w:cs="Calibri"/>
                <w:sz w:val="24"/>
                <w:szCs w:val="24"/>
              </w:rPr>
              <w:t>Projektové vyučování, tematické vyučování, skupinová práce,</w:t>
            </w:r>
          </w:p>
        </w:tc>
      </w:tr>
      <w:tr w:rsidR="00DE0F2C">
        <w:trPr>
          <w:trHeight w:val="293"/>
        </w:trPr>
        <w:tc>
          <w:tcPr>
            <w:tcW w:w="1120" w:type="dxa"/>
            <w:tcBorders>
              <w:lef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učení</w:t>
            </w: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problémové vyučování:</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podporují u žáků chuť po dalším poznání a tím později k celoživotnímu</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učení</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žáci vyhledávají a třídí informace v dostupných materiálech, informace</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využívají v procesu učení, tvůrčí činnosti i praktickém životě.</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 rámci těchto hodin se děti připravují nenásilnou formou na veřejná</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vystoupení či jiné mimoškolní akce.</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Pravidelné sebehodnocení, hodnocení druhých a dosažené práce</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umožňuje posuzovat vlastní pokrok, určit problémy bránící v učení,</w:t>
            </w:r>
          </w:p>
        </w:tc>
      </w:tr>
      <w:tr w:rsidR="00DE0F2C">
        <w:trPr>
          <w:trHeight w:val="296"/>
        </w:trPr>
        <w:tc>
          <w:tcPr>
            <w:tcW w:w="1120" w:type="dxa"/>
            <w:tcBorders>
              <w:left w:val="single" w:sz="8" w:space="0" w:color="auto"/>
              <w:bottom w:val="single" w:sz="8" w:space="0" w:color="auto"/>
            </w:tcBorders>
            <w:vAlign w:val="bottom"/>
          </w:tcPr>
          <w:p w:rsidR="00DE0F2C" w:rsidRDefault="00DE0F2C">
            <w:pPr>
              <w:rPr>
                <w:sz w:val="24"/>
                <w:szCs w:val="24"/>
              </w:rPr>
            </w:pPr>
          </w:p>
        </w:tc>
        <w:tc>
          <w:tcPr>
            <w:tcW w:w="820" w:type="dxa"/>
            <w:tcBorders>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plánovat si, jak učení zdokonalit.</w:t>
            </w:r>
          </w:p>
        </w:tc>
      </w:tr>
      <w:tr w:rsidR="00DE0F2C">
        <w:trPr>
          <w:trHeight w:val="281"/>
        </w:trPr>
        <w:tc>
          <w:tcPr>
            <w:tcW w:w="1940" w:type="dxa"/>
            <w:gridSpan w:val="2"/>
            <w:tcBorders>
              <w:left w:val="single" w:sz="8" w:space="0" w:color="auto"/>
              <w:right w:val="single" w:sz="8" w:space="0" w:color="auto"/>
            </w:tcBorders>
            <w:vAlign w:val="bottom"/>
          </w:tcPr>
          <w:p w:rsidR="00DE0F2C" w:rsidRDefault="0090193E">
            <w:pPr>
              <w:spacing w:line="281"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1" w:lineRule="exact"/>
              <w:ind w:left="60"/>
              <w:rPr>
                <w:sz w:val="20"/>
                <w:szCs w:val="20"/>
              </w:rPr>
            </w:pPr>
            <w:r>
              <w:rPr>
                <w:rFonts w:ascii="Calibri" w:eastAsia="Calibri" w:hAnsi="Calibri" w:cs="Calibri"/>
                <w:sz w:val="24"/>
                <w:szCs w:val="24"/>
              </w:rPr>
              <w:t>Projektové vyučování, tematické vyučování, skupinová práce,</w:t>
            </w:r>
          </w:p>
        </w:tc>
      </w:tr>
      <w:tr w:rsidR="00DE0F2C">
        <w:trPr>
          <w:trHeight w:val="293"/>
        </w:trPr>
        <w:tc>
          <w:tcPr>
            <w:tcW w:w="1940" w:type="dxa"/>
            <w:gridSpan w:val="2"/>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řešení problému</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problémové vyučování:</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zahrnují v sobě téměř pokaždé problém, kterým se žáci při práci</w:t>
            </w:r>
          </w:p>
        </w:tc>
      </w:tr>
      <w:tr w:rsidR="00DE0F2C">
        <w:trPr>
          <w:trHeight w:val="295"/>
        </w:trPr>
        <w:tc>
          <w:tcPr>
            <w:tcW w:w="1120" w:type="dxa"/>
            <w:tcBorders>
              <w:left w:val="single" w:sz="8" w:space="0" w:color="auto"/>
              <w:bottom w:val="single" w:sz="8" w:space="0" w:color="auto"/>
            </w:tcBorders>
            <w:vAlign w:val="bottom"/>
          </w:tcPr>
          <w:p w:rsidR="00DE0F2C" w:rsidRDefault="00DE0F2C">
            <w:pPr>
              <w:rPr>
                <w:sz w:val="24"/>
                <w:szCs w:val="24"/>
              </w:rPr>
            </w:pPr>
          </w:p>
        </w:tc>
        <w:tc>
          <w:tcPr>
            <w:tcW w:w="820" w:type="dxa"/>
            <w:tcBorders>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zabývají, přemýšlí, vyhledávají informace k řešení tohoto problému.</w:t>
            </w:r>
          </w:p>
        </w:tc>
      </w:tr>
      <w:tr w:rsidR="00DE0F2C">
        <w:trPr>
          <w:trHeight w:val="280"/>
        </w:trPr>
        <w:tc>
          <w:tcPr>
            <w:tcW w:w="1940" w:type="dxa"/>
            <w:gridSpan w:val="2"/>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Projektové vyučování, tematické vyučování, skupinová práce,</w:t>
            </w:r>
          </w:p>
        </w:tc>
      </w:tr>
      <w:tr w:rsidR="00DE0F2C">
        <w:trPr>
          <w:trHeight w:val="293"/>
        </w:trPr>
        <w:tc>
          <w:tcPr>
            <w:tcW w:w="1940" w:type="dxa"/>
            <w:gridSpan w:val="2"/>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komunikativní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problémové vyučování:</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Žáci se zde učí formulovat své myšlenky, vyjadřovat je výstižně a</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kultivovaně v písemném i ústním projevu. Učí se naslouchat druhým,</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zapojovat se do diskuse, obhajovat si svůj názor, argumentovat. Pracují</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s různým typem textů, učí se v nich orientovat a vybírat podstatné</w:t>
            </w:r>
          </w:p>
        </w:tc>
      </w:tr>
      <w:tr w:rsidR="00DE0F2C">
        <w:trPr>
          <w:trHeight w:val="296"/>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Žáci jsou vedeni k pravidelnému sebehodnocení i hodnocení práce</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druhých převážně v komunitním kruhu.</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Do hodin jsou rovněž zařazovány nejrůznější soutěže.</w:t>
            </w:r>
          </w:p>
        </w:tc>
      </w:tr>
      <w:tr w:rsidR="00DE0F2C">
        <w:trPr>
          <w:trHeight w:val="295"/>
        </w:trPr>
        <w:tc>
          <w:tcPr>
            <w:tcW w:w="1120" w:type="dxa"/>
            <w:tcBorders>
              <w:left w:val="single" w:sz="8" w:space="0" w:color="auto"/>
              <w:bottom w:val="single" w:sz="8" w:space="0" w:color="auto"/>
            </w:tcBorders>
            <w:vAlign w:val="bottom"/>
          </w:tcPr>
          <w:p w:rsidR="00DE0F2C" w:rsidRDefault="00DE0F2C">
            <w:pPr>
              <w:rPr>
                <w:sz w:val="24"/>
                <w:szCs w:val="24"/>
              </w:rPr>
            </w:pPr>
          </w:p>
        </w:tc>
        <w:tc>
          <w:tcPr>
            <w:tcW w:w="820" w:type="dxa"/>
            <w:tcBorders>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Žáci zpracovávají některé své výtvory do školního časopisu.</w:t>
            </w:r>
          </w:p>
        </w:tc>
      </w:tr>
      <w:tr w:rsidR="00DE0F2C">
        <w:trPr>
          <w:trHeight w:val="280"/>
        </w:trPr>
        <w:tc>
          <w:tcPr>
            <w:tcW w:w="1940" w:type="dxa"/>
            <w:gridSpan w:val="2"/>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Projektové vyučování, tematické vyučování, skupinová práce,</w:t>
            </w:r>
          </w:p>
        </w:tc>
      </w:tr>
      <w:tr w:rsidR="00DE0F2C">
        <w:trPr>
          <w:trHeight w:val="293"/>
        </w:trPr>
        <w:tc>
          <w:tcPr>
            <w:tcW w:w="1120" w:type="dxa"/>
            <w:tcBorders>
              <w:lef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sociální a</w:t>
            </w: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problémové vyučování:</w:t>
            </w:r>
          </w:p>
        </w:tc>
      </w:tr>
      <w:tr w:rsidR="00DE0F2C">
        <w:trPr>
          <w:trHeight w:val="293"/>
        </w:trPr>
        <w:tc>
          <w:tcPr>
            <w:tcW w:w="1120" w:type="dxa"/>
            <w:tcBorders>
              <w:left w:val="single" w:sz="8" w:space="0" w:color="auto"/>
            </w:tcBorders>
            <w:vAlign w:val="bottom"/>
          </w:tcPr>
          <w:p w:rsidR="00DE0F2C" w:rsidRDefault="0090193E">
            <w:pPr>
              <w:spacing w:line="292" w:lineRule="exact"/>
              <w:ind w:left="80"/>
              <w:rPr>
                <w:sz w:val="20"/>
                <w:szCs w:val="20"/>
              </w:rPr>
            </w:pPr>
            <w:r>
              <w:rPr>
                <w:rFonts w:ascii="Calibri" w:eastAsia="Calibri" w:hAnsi="Calibri" w:cs="Calibri"/>
                <w:w w:val="99"/>
                <w:sz w:val="24"/>
                <w:szCs w:val="24"/>
              </w:rPr>
              <w:t>personální</w:t>
            </w: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Pokud pracují ve skupině, vytvářejí pravidla práce v týmu, poznávají a</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plní různé role. Podílejí se na utváření příjemné atmosféry na základě</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ohleduplnosti a úcty. V případě potřeby poskytnou pomoc nebo o ni</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požádají. Práce v takovýchto vyučováních vyžaduje většinou diskusi a</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spolupráci. Umožňuje poučení z toho, co si druzí myslí, říkají a dělají.</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Žáci se v hodinách pravidelně hodnotí navzájem i sami sebe.</w:t>
            </w:r>
          </w:p>
        </w:tc>
      </w:tr>
      <w:tr w:rsidR="00DE0F2C">
        <w:trPr>
          <w:trHeight w:val="295"/>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V některých vhodných projektech spolupracujeme s MŠ.</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Žáci si například připravují pro mladší spolužáky nejrůznější dramatizace.</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 rámci hodin mateřského jazyka se žáci připravují i na jednotlivá veřejná</w:t>
            </w:r>
          </w:p>
        </w:tc>
      </w:tr>
      <w:tr w:rsidR="00DE0F2C">
        <w:trPr>
          <w:trHeight w:val="295"/>
        </w:trPr>
        <w:tc>
          <w:tcPr>
            <w:tcW w:w="1120" w:type="dxa"/>
            <w:tcBorders>
              <w:left w:val="single" w:sz="8" w:space="0" w:color="auto"/>
              <w:bottom w:val="single" w:sz="8" w:space="0" w:color="auto"/>
            </w:tcBorders>
            <w:vAlign w:val="bottom"/>
          </w:tcPr>
          <w:p w:rsidR="00DE0F2C" w:rsidRDefault="00DE0F2C">
            <w:pPr>
              <w:rPr>
                <w:sz w:val="24"/>
                <w:szCs w:val="24"/>
              </w:rPr>
            </w:pPr>
          </w:p>
        </w:tc>
        <w:tc>
          <w:tcPr>
            <w:tcW w:w="820" w:type="dxa"/>
            <w:tcBorders>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vystoupení či jiné mimoškolní akce.</w:t>
            </w:r>
          </w:p>
        </w:tc>
      </w:tr>
      <w:tr w:rsidR="00DE0F2C">
        <w:trPr>
          <w:trHeight w:val="280"/>
        </w:trPr>
        <w:tc>
          <w:tcPr>
            <w:tcW w:w="1940" w:type="dxa"/>
            <w:gridSpan w:val="2"/>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Projektové vyučování, tematické vyučování, skupinová práce,</w:t>
            </w:r>
          </w:p>
        </w:tc>
      </w:tr>
      <w:tr w:rsidR="00DE0F2C">
        <w:trPr>
          <w:trHeight w:val="293"/>
        </w:trPr>
        <w:tc>
          <w:tcPr>
            <w:tcW w:w="1120" w:type="dxa"/>
            <w:tcBorders>
              <w:lef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občanské</w:t>
            </w: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problémové vyučování:</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Mnohá témata se týkají našich tradic, historického dědictví a aktivního</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zapojení do kulturního dění.</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Vedeme žáky, aby co nejvíce poznaly své nejbližší okolí, uměli o něm</w:t>
            </w:r>
          </w:p>
        </w:tc>
      </w:tr>
      <w:tr w:rsidR="00DE0F2C">
        <w:trPr>
          <w:trHeight w:val="298"/>
        </w:trPr>
        <w:tc>
          <w:tcPr>
            <w:tcW w:w="1120" w:type="dxa"/>
            <w:tcBorders>
              <w:left w:val="single" w:sz="8" w:space="0" w:color="auto"/>
              <w:bottom w:val="single" w:sz="8" w:space="0" w:color="auto"/>
            </w:tcBorders>
            <w:vAlign w:val="bottom"/>
          </w:tcPr>
          <w:p w:rsidR="00DE0F2C" w:rsidRDefault="00DE0F2C">
            <w:pPr>
              <w:rPr>
                <w:sz w:val="24"/>
                <w:szCs w:val="24"/>
              </w:rPr>
            </w:pPr>
          </w:p>
        </w:tc>
        <w:tc>
          <w:tcPr>
            <w:tcW w:w="820" w:type="dxa"/>
            <w:tcBorders>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souvisle vyprávět či psát.</w:t>
            </w:r>
          </w:p>
        </w:tc>
      </w:tr>
    </w:tbl>
    <w:p w:rsidR="00DE0F2C" w:rsidRDefault="00915DC6">
      <w:pPr>
        <w:spacing w:line="20" w:lineRule="exact"/>
        <w:rPr>
          <w:sz w:val="20"/>
          <w:szCs w:val="20"/>
        </w:rPr>
      </w:pPr>
      <w:r>
        <w:rPr>
          <w:sz w:val="20"/>
          <w:szCs w:val="20"/>
        </w:rPr>
        <w:pict>
          <v:rect id="Shape 1" o:spid="_x0000_s1026" style="position:absolute;margin-left:460.45pt;margin-top:-.7pt;width:.95pt;height:.95pt;z-index:-251645440;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7" w:right="1680" w:bottom="646"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1940"/>
        <w:gridCol w:w="7300"/>
      </w:tblGrid>
      <w:tr w:rsidR="00DE0F2C">
        <w:trPr>
          <w:trHeight w:val="298"/>
        </w:trPr>
        <w:tc>
          <w:tcPr>
            <w:tcW w:w="1940" w:type="dxa"/>
            <w:tcBorders>
              <w:top w:val="single" w:sz="8" w:space="0" w:color="auto"/>
              <w:left w:val="single" w:sz="8" w:space="0" w:color="auto"/>
              <w:right w:val="single" w:sz="8" w:space="0" w:color="auto"/>
            </w:tcBorders>
            <w:vAlign w:val="bottom"/>
          </w:tcPr>
          <w:p w:rsidR="00DE0F2C" w:rsidRDefault="00DE0F2C">
            <w:pPr>
              <w:rPr>
                <w:sz w:val="24"/>
                <w:szCs w:val="24"/>
              </w:rPr>
            </w:pPr>
            <w:bookmarkStart w:id="19" w:name="page21"/>
            <w:bookmarkEnd w:id="19"/>
          </w:p>
        </w:tc>
        <w:tc>
          <w:tcPr>
            <w:tcW w:w="7300" w:type="dxa"/>
            <w:tcBorders>
              <w:top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sz w:val="24"/>
                <w:szCs w:val="24"/>
              </w:rPr>
              <w:t>Do hodin mateřského jazyka rovněž zařazujeme oslavu jednotlivých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svátků a tradic. Vhodné exkurze.</w:t>
            </w:r>
          </w:p>
        </w:tc>
      </w:tr>
      <w:tr w:rsidR="00DE0F2C">
        <w:trPr>
          <w:trHeight w:val="295"/>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rsidP="002B68EA">
            <w:pPr>
              <w:spacing w:line="292" w:lineRule="exact"/>
              <w:ind w:left="60"/>
              <w:rPr>
                <w:sz w:val="20"/>
                <w:szCs w:val="20"/>
              </w:rPr>
            </w:pPr>
            <w:r>
              <w:rPr>
                <w:rFonts w:ascii="Calibri" w:eastAsia="Calibri" w:hAnsi="Calibri" w:cs="Calibri"/>
                <w:sz w:val="24"/>
                <w:szCs w:val="24"/>
              </w:rPr>
              <w:t xml:space="preserve">Žáci zpracovávají články, rozhovory apod. </w:t>
            </w: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Projektové vyučování, tematické vyučování, skupinová práce,</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pracovní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problémové vyučování:</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Žáci se učí používat různé materiály a dodržovat vymezená pravidla</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vzhledem k bezpečnosti práce. V mnoha projektech se rozvíjí 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podnikatelské myšlení a praktické využití získaných poznatků.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Rozvíjíme u dětí jejich dovednosti a nadání, motivujeme je vhodně</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k lepším výkonům. Učíme je cílevědomosti a odvaze.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Výuku doplňujeme o účast na soutěžích a výlety.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Dětem se zájmem o mateřský jazyk nabízíme zapojení do vhodných</w:t>
            </w:r>
          </w:p>
        </w:tc>
      </w:tr>
      <w:tr w:rsidR="00DE0F2C">
        <w:trPr>
          <w:trHeight w:val="295"/>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mimoškolních aktivit.</w:t>
            </w:r>
          </w:p>
        </w:tc>
      </w:tr>
    </w:tbl>
    <w:p w:rsidR="00DE0F2C" w:rsidRDefault="00DE0F2C">
      <w:pPr>
        <w:sectPr w:rsidR="00DE0F2C" w:rsidSect="0015670E">
          <w:pgSz w:w="11900" w:h="16838"/>
          <w:pgMar w:top="882" w:right="1680" w:bottom="1440" w:left="1000" w:header="0" w:footer="0" w:gutter="0"/>
          <w:cols w:space="708" w:equalWidth="0">
            <w:col w:w="9220"/>
          </w:cols>
        </w:sectPr>
      </w:pPr>
    </w:p>
    <w:p w:rsidR="00DE0F2C" w:rsidRDefault="0090193E">
      <w:pPr>
        <w:ind w:left="3600"/>
        <w:rPr>
          <w:sz w:val="20"/>
          <w:szCs w:val="20"/>
        </w:rPr>
      </w:pPr>
      <w:bookmarkStart w:id="20" w:name="page22"/>
      <w:bookmarkEnd w:id="20"/>
      <w:r>
        <w:rPr>
          <w:rFonts w:ascii="Calibri" w:eastAsia="Calibri" w:hAnsi="Calibri" w:cs="Calibri"/>
          <w:b/>
          <w:bCs/>
          <w:sz w:val="32"/>
          <w:szCs w:val="32"/>
        </w:rPr>
        <w:lastRenderedPageBreak/>
        <w:t>ČESKÝ JAZYK 1.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340"/>
              <w:rPr>
                <w:sz w:val="20"/>
                <w:szCs w:val="20"/>
              </w:rPr>
            </w:pPr>
            <w:r>
              <w:rPr>
                <w:rFonts w:ascii="Calibri" w:eastAsia="Calibri" w:hAnsi="Calibri" w:cs="Calibri"/>
                <w:b/>
                <w:bCs/>
                <w:i/>
                <w:iCs/>
                <w:sz w:val="24"/>
                <w:szCs w:val="24"/>
              </w:rPr>
              <w:t>JAZYKOVÁ VÝCHOVA</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Vytváří jednoduchá slova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Slova opačného významu hrou,</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Multikulturní výchova  -</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opačného významu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přiřazování slov k obrázkům a opačně</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lidské vztahy</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spacing w:line="267" w:lineRule="exact"/>
              <w:ind w:left="80"/>
              <w:rPr>
                <w:sz w:val="20"/>
                <w:szCs w:val="20"/>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Poznává písmena abecedy ve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Abeceda</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vztahu jim odpovídajícím hláskám</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spacing w:line="267" w:lineRule="exact"/>
              <w:ind w:left="80"/>
              <w:rPr>
                <w:sz w:val="20"/>
                <w:szCs w:val="20"/>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slova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Rozlišení hlásek, slabik, samohlásek,</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spacing w:line="267" w:lineRule="exact"/>
              <w:ind w:left="80"/>
              <w:rPr>
                <w:sz w:val="20"/>
                <w:szCs w:val="20"/>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spojky a, i ve slovním spojení</w:t>
            </w: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sociální rozvoj</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věty, slova, slabiky,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Plynulé spojování slabik ve slova a slov</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hlásky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ve věty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sociální 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spacing w:line="267" w:lineRule="exact"/>
              <w:ind w:left="80"/>
              <w:rPr>
                <w:sz w:val="20"/>
                <w:szCs w:val="20"/>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písmeno malé velké,</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Psací a tiskací písmena, malá a velká</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psané, tištěné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písmena</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sociální 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spacing w:line="267" w:lineRule="exact"/>
              <w:ind w:left="80"/>
              <w:rPr>
                <w:sz w:val="20"/>
                <w:szCs w:val="20"/>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Píše velká písmena na začátku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Psaní velkých písmen</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věty a ve vlastních jménech</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sociální 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ind w:left="80"/>
              <w:rPr>
                <w:sz w:val="20"/>
                <w:szCs w:val="20"/>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84"/>
        </w:trPr>
        <w:tc>
          <w:tcPr>
            <w:tcW w:w="6840" w:type="dxa"/>
            <w:gridSpan w:val="2"/>
            <w:tcBorders>
              <w:left w:val="single" w:sz="8" w:space="0" w:color="auto"/>
              <w:bottom w:val="single" w:sz="8" w:space="0" w:color="auto"/>
            </w:tcBorders>
            <w:vAlign w:val="bottom"/>
          </w:tcPr>
          <w:p w:rsidR="00DE0F2C" w:rsidRDefault="0090193E">
            <w:pPr>
              <w:spacing w:line="281" w:lineRule="exact"/>
              <w:ind w:left="2720"/>
              <w:rPr>
                <w:sz w:val="20"/>
                <w:szCs w:val="20"/>
              </w:rPr>
            </w:pPr>
            <w:r>
              <w:rPr>
                <w:rFonts w:ascii="Calibri" w:eastAsia="Calibri" w:hAnsi="Calibri" w:cs="Calibri"/>
                <w:b/>
                <w:bCs/>
                <w:i/>
                <w:iCs/>
                <w:sz w:val="24"/>
                <w:szCs w:val="24"/>
              </w:rPr>
              <w:t>KOMUNIKAČNÍ A SLOHOVÁ VÝCHOVA</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Čte srozumitelně slova věty</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Technika čtení, slabiky, slova</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 jednoduchých slov</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sociální 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Porozumí jednoduchým</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Odpovědi na otázky, rozhovor</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mluveným pokynům</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sociální 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Pozdraví, poděkuje, poprosí,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Dramatizace, dialog, hrané scénky,</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vyřídí vzkaz</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pantomima</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sociální rozvoj</w:t>
            </w: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Pěkně vyslovuje, dbá na tempo</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Výslovnost, tvoření hlasu, dýchání,</w:t>
            </w:r>
          </w:p>
        </w:tc>
        <w:tc>
          <w:tcPr>
            <w:tcW w:w="24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OSV  - 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řeči a pravidelné dýchání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základy techniky mluveného projevu</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ČJL-3-1-04</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demokratického občana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ČJL-3-1-05</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občan, občanská</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ČJL-3-1-06</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Na základě vlastních zážitků tvoří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Komunitní kruh, vypravování.</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vlastní krátký mluvený projev</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Dodržuje správné držení tužky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Základní hygienické návyky, správné</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držení těla při psaní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držení tužky, držení těla</w:t>
            </w: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ČJL-3-1-08</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Píše správně tvary písmen a číslic,</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Technika psaní, úhledný, čitelný,</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osobnostní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správně spojuje písmena i slabiky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přehledný písemný projev</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ČJL-3-1-09</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Převádí slova z podoby mluvené</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Pořádek slov ve větě, sluchová</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do podoby psané.</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analýza, syntéza.</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sociální 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ČJL-3-1-10</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Vypráví podle ilustrace krátký</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Obrázková osnova.</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příběh.</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sociální rozvoj</w:t>
            </w: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ČJL-3-1-11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85"/>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2" w:lineRule="exact"/>
              <w:ind w:left="340"/>
              <w:rPr>
                <w:sz w:val="20"/>
                <w:szCs w:val="20"/>
              </w:rPr>
            </w:pPr>
            <w:r>
              <w:rPr>
                <w:rFonts w:ascii="Calibri" w:eastAsia="Calibri" w:hAnsi="Calibri" w:cs="Calibri"/>
                <w:b/>
                <w:bCs/>
                <w:i/>
                <w:iCs/>
                <w:sz w:val="24"/>
                <w:szCs w:val="24"/>
              </w:rPr>
              <w:t>LITERÁRNÍ VÝCHOVA</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Přednáší zpaměti kratší básnický</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Básničky, říkanky, rozpočitadla,</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osobnostní rozvoj</w:t>
            </w: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text, říkanky</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hádanky</w:t>
            </w: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915DC6">
      <w:pPr>
        <w:spacing w:line="20" w:lineRule="exact"/>
        <w:rPr>
          <w:sz w:val="20"/>
          <w:szCs w:val="20"/>
        </w:rPr>
      </w:pPr>
      <w:r>
        <w:rPr>
          <w:sz w:val="20"/>
          <w:szCs w:val="20"/>
        </w:rPr>
        <w:pict>
          <v:rect id="Shape 2" o:spid="_x0000_s1027" style="position:absolute;margin-left:460.55pt;margin-top:-165.6pt;width:1pt;height:.95pt;z-index:-251644416;visibility:visible;mso-wrap-distance-left:0;mso-wrap-distance-right:0;mso-position-horizontal-relative:text;mso-position-vertical-relative:text" o:allowincell="f" fillcolor="black" stroked="f"/>
        </w:pict>
      </w:r>
      <w:r>
        <w:rPr>
          <w:sz w:val="20"/>
          <w:szCs w:val="20"/>
        </w:rPr>
        <w:pict>
          <v:rect id="Shape 3" o:spid="_x0000_s1028" style="position:absolute;margin-left:460.55pt;margin-top:-.7pt;width:1pt;height:.95pt;z-index:-251643392;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2" w:right="1680" w:bottom="466"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3240"/>
        <w:gridCol w:w="3600"/>
        <w:gridCol w:w="2400"/>
      </w:tblGrid>
      <w:tr w:rsidR="00DE0F2C">
        <w:trPr>
          <w:trHeight w:val="274"/>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bookmarkStart w:id="21" w:name="page23"/>
            <w:bookmarkEnd w:id="21"/>
            <w:r>
              <w:rPr>
                <w:rFonts w:ascii="Calibri" w:eastAsia="Calibri" w:hAnsi="Calibri" w:cs="Calibri"/>
                <w:b/>
                <w:bCs/>
              </w:rPr>
              <w:lastRenderedPageBreak/>
              <w:t>ČJL-3-3-01</w:t>
            </w:r>
          </w:p>
        </w:tc>
        <w:tc>
          <w:tcPr>
            <w:tcW w:w="3600" w:type="dxa"/>
            <w:tcBorders>
              <w:top w:val="single" w:sz="8" w:space="0" w:color="auto"/>
              <w:bottom w:val="single" w:sz="8" w:space="0" w:color="auto"/>
              <w:right w:val="single" w:sz="8" w:space="0" w:color="auto"/>
            </w:tcBorders>
            <w:vAlign w:val="bottom"/>
          </w:tcPr>
          <w:p w:rsidR="00DE0F2C" w:rsidRDefault="00DE0F2C">
            <w:pPr>
              <w:rPr>
                <w:sz w:val="23"/>
                <w:szCs w:val="23"/>
              </w:rPr>
            </w:pPr>
          </w:p>
        </w:tc>
        <w:tc>
          <w:tcPr>
            <w:tcW w:w="2400" w:type="dxa"/>
            <w:tcBorders>
              <w:top w:val="single" w:sz="8" w:space="0" w:color="auto"/>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Najde jednoduché rýmy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Verš, rým</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Všímá si ilustrací, zná některý</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Ilustrace dětských knih, dětský časopis</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dětský časopis</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sociální 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ČJL-3-3-02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90193E">
      <w:pPr>
        <w:ind w:left="3600"/>
        <w:rPr>
          <w:sz w:val="20"/>
          <w:szCs w:val="20"/>
        </w:rPr>
      </w:pPr>
      <w:bookmarkStart w:id="22" w:name="page24"/>
      <w:bookmarkEnd w:id="22"/>
      <w:r>
        <w:rPr>
          <w:rFonts w:ascii="Calibri" w:eastAsia="Calibri" w:hAnsi="Calibri" w:cs="Calibri"/>
          <w:b/>
          <w:bCs/>
          <w:sz w:val="32"/>
          <w:szCs w:val="32"/>
        </w:rPr>
        <w:t>ČESKÝ JAZYK 2. TŘÍDA</w:t>
      </w:r>
    </w:p>
    <w:tbl>
      <w:tblPr>
        <w:tblW w:w="0" w:type="auto"/>
        <w:tblInd w:w="10" w:type="dxa"/>
        <w:tblLayout w:type="fixed"/>
        <w:tblCellMar>
          <w:left w:w="0" w:type="dxa"/>
          <w:right w:w="0" w:type="dxa"/>
        </w:tblCellMar>
        <w:tblLook w:val="04A0"/>
      </w:tblPr>
      <w:tblGrid>
        <w:gridCol w:w="3240"/>
        <w:gridCol w:w="3600"/>
        <w:gridCol w:w="262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620" w:type="dxa"/>
            <w:tcBorders>
              <w:top w:val="single" w:sz="8" w:space="0" w:color="auto"/>
              <w:bottom w:val="single" w:sz="8" w:space="0" w:color="auto"/>
              <w:right w:val="single" w:sz="8" w:space="0" w:color="auto"/>
            </w:tcBorders>
            <w:vAlign w:val="bottom"/>
          </w:tcPr>
          <w:p w:rsidR="00DE0F2C" w:rsidRDefault="0090193E">
            <w:pPr>
              <w:spacing w:line="340" w:lineRule="exact"/>
              <w:ind w:left="26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440"/>
              <w:rPr>
                <w:sz w:val="20"/>
                <w:szCs w:val="20"/>
              </w:rPr>
            </w:pPr>
            <w:r>
              <w:rPr>
                <w:rFonts w:ascii="Calibri" w:eastAsia="Calibri" w:hAnsi="Calibri" w:cs="Calibri"/>
                <w:b/>
                <w:bCs/>
                <w:i/>
                <w:iCs/>
                <w:sz w:val="24"/>
                <w:szCs w:val="24"/>
              </w:rPr>
              <w:t>JAZYKOVÁ VÝCHOVA</w:t>
            </w:r>
          </w:p>
        </w:tc>
        <w:tc>
          <w:tcPr>
            <w:tcW w:w="262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Orientuje se v rozdělení hlásek,</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Samohlásky - krátké, dlouhé,</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tvoření slabik a slov, poznává</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dvojhlásky, souhlásky – tvrdé, měkké,</w:t>
            </w:r>
          </w:p>
        </w:tc>
        <w:tc>
          <w:tcPr>
            <w:tcW w:w="262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dlouhé a krátké samohlásky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obojetné, slabikotvorné r, l, párové</w:t>
            </w:r>
          </w:p>
        </w:tc>
        <w:tc>
          <w:tcPr>
            <w:tcW w:w="262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ČJL-3-2-01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souhlásky</w:t>
            </w:r>
          </w:p>
        </w:tc>
        <w:tc>
          <w:tcPr>
            <w:tcW w:w="2620" w:type="dxa"/>
            <w:tcBorders>
              <w:right w:val="single" w:sz="8" w:space="0" w:color="auto"/>
            </w:tcBorders>
            <w:vAlign w:val="bottom"/>
          </w:tcPr>
          <w:p w:rsidR="00DE0F2C" w:rsidRDefault="00DE0F2C">
            <w:pPr>
              <w:rPr>
                <w:sz w:val="23"/>
                <w:szCs w:val="23"/>
              </w:rPr>
            </w:pPr>
          </w:p>
        </w:tc>
      </w:tr>
      <w:tr w:rsidR="00DE0F2C">
        <w:trPr>
          <w:trHeight w:val="354"/>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620" w:type="dxa"/>
            <w:tcBorders>
              <w:bottom w:val="single" w:sz="8" w:space="0" w:color="auto"/>
              <w:right w:val="single" w:sz="8" w:space="0" w:color="auto"/>
            </w:tcBorders>
            <w:vAlign w:val="bottom"/>
          </w:tcPr>
          <w:p w:rsidR="00DE0F2C" w:rsidRDefault="00DE0F2C">
            <w:pPr>
              <w:rPr>
                <w:sz w:val="24"/>
                <w:szCs w:val="24"/>
              </w:rPr>
            </w:pPr>
          </w:p>
        </w:tc>
      </w:tr>
      <w:tr w:rsidR="00DE0F2C">
        <w:trPr>
          <w:trHeight w:val="250"/>
        </w:trPr>
        <w:tc>
          <w:tcPr>
            <w:tcW w:w="3240" w:type="dxa"/>
            <w:tcBorders>
              <w:left w:val="single" w:sz="8" w:space="0" w:color="auto"/>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Poznává slova opačného</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Slova opačného významu, slova citově</w:t>
            </w:r>
          </w:p>
        </w:tc>
        <w:tc>
          <w:tcPr>
            <w:tcW w:w="26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Mediální výchova  - tvorba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významu, rozlišuje některé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zabarvená, bez citového zabarvení</w:t>
            </w: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mediálního sdělení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významy slov</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Multikulturní výchova  -</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ČJL-3-2-02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lidské vztahy</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Porovnává a třídí slova podle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Slovní druhy, tvarosloví</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zobecněného významu – děj, věc,</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okolnost, vlastnost</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ČJL-3-2-03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7"/>
        </w:trPr>
        <w:tc>
          <w:tcPr>
            <w:tcW w:w="3240" w:type="dxa"/>
            <w:tcBorders>
              <w:left w:val="single" w:sz="8" w:space="0" w:color="auto"/>
              <w:right w:val="single" w:sz="8" w:space="0" w:color="auto"/>
            </w:tcBorders>
            <w:vAlign w:val="bottom"/>
          </w:tcPr>
          <w:p w:rsidR="00DE0F2C" w:rsidRDefault="0090193E">
            <w:pPr>
              <w:spacing w:line="256" w:lineRule="exact"/>
              <w:ind w:left="80"/>
              <w:rPr>
                <w:sz w:val="20"/>
                <w:szCs w:val="20"/>
              </w:rPr>
            </w:pPr>
            <w:r>
              <w:rPr>
                <w:rFonts w:ascii="Calibri" w:eastAsia="Calibri" w:hAnsi="Calibri" w:cs="Calibri"/>
              </w:rPr>
              <w:t>Rozlišuje podstatné jméno</w:t>
            </w:r>
          </w:p>
        </w:tc>
        <w:tc>
          <w:tcPr>
            <w:tcW w:w="360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Podstatná jména – obecná, vlastní,</w:t>
            </w:r>
          </w:p>
        </w:tc>
        <w:tc>
          <w:tcPr>
            <w:tcW w:w="262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OSV  - osobnostní a</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konkrétní a slovesa</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slovesa</w:t>
            </w:r>
          </w:p>
        </w:tc>
        <w:tc>
          <w:tcPr>
            <w:tcW w:w="262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sociální 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ČJL-3-2-04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Užívá v mluveném projevu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Pravidla správné komunikace,</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správné gramatické tvary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správná výslovnost, komunikační</w:t>
            </w: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podstatných jmen, přídavných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žánry - pozdrav, oslovení</w:t>
            </w: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Mediální výchova -tvorba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jmen a sloves</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mediálního sdělení</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ČJL-3-2-05</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Používá nejfrekventovanější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Spojky, jejich funkce – věta</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spojky ve větách jednoduchých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jednoduchá, souvětí</w:t>
            </w: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 občanská</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krátkých souvětích</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společnost škola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ČJL-3-2-06</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Mediální výchova  - tvorba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mediálního sdělení</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v textu druhy vět podle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Hláska, slabika, slovo, věta, slovosled</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postoje mluvčího a k jejich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ve větě, druhy vět</w:t>
            </w: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sociální rozvoj</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vytvoření volí vhodné jazykové i</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zvukové prostředky</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ČJL-3-2-07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Píše správně i/y po tvrdých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Tvrdé, měkké slabiky, skupina dě, tě,</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měkkých souhláskách, velká</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ně, bě, pě, vě, mě, psaní ú/ů, velká</w:t>
            </w: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 občanská</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písmena na začátku věty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písmena – začátek věty</w:t>
            </w: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společnost, škola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 typických případech vlastních</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OSV</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jmen osob a zvířat, dodržuje</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-osobní a 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správnou výslovnost a psaní</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skupin dě, tě, ně, bě, pě, vě, mě,</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ú/ů</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ČJL-3-2-08</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85"/>
        </w:trPr>
        <w:tc>
          <w:tcPr>
            <w:tcW w:w="6840" w:type="dxa"/>
            <w:gridSpan w:val="2"/>
            <w:tcBorders>
              <w:left w:val="single" w:sz="8" w:space="0" w:color="auto"/>
              <w:bottom w:val="single" w:sz="8" w:space="0" w:color="auto"/>
            </w:tcBorders>
            <w:vAlign w:val="bottom"/>
          </w:tcPr>
          <w:p w:rsidR="003F280E" w:rsidRDefault="003F280E">
            <w:pPr>
              <w:spacing w:line="282" w:lineRule="exact"/>
              <w:ind w:left="2840"/>
              <w:rPr>
                <w:rFonts w:ascii="Calibri" w:eastAsia="Calibri" w:hAnsi="Calibri" w:cs="Calibri"/>
                <w:b/>
                <w:bCs/>
                <w:i/>
                <w:iCs/>
                <w:sz w:val="24"/>
                <w:szCs w:val="24"/>
              </w:rPr>
            </w:pPr>
          </w:p>
          <w:p w:rsidR="00DE0F2C" w:rsidRDefault="0090193E">
            <w:pPr>
              <w:spacing w:line="282" w:lineRule="exact"/>
              <w:ind w:left="2840"/>
              <w:rPr>
                <w:sz w:val="20"/>
                <w:szCs w:val="20"/>
              </w:rPr>
            </w:pPr>
            <w:r>
              <w:rPr>
                <w:rFonts w:ascii="Calibri" w:eastAsia="Calibri" w:hAnsi="Calibri" w:cs="Calibri"/>
                <w:b/>
                <w:bCs/>
                <w:i/>
                <w:iCs/>
                <w:sz w:val="24"/>
                <w:szCs w:val="24"/>
              </w:rPr>
              <w:lastRenderedPageBreak/>
              <w:t>KOMUNIKAČNÍ A SLOHOVÁ VÝCHOVA</w:t>
            </w:r>
          </w:p>
        </w:tc>
        <w:tc>
          <w:tcPr>
            <w:tcW w:w="262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lastRenderedPageBreak/>
              <w:t>Čte vázaně víceslabičná slova</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Praktické pozorné čtení, hry se slovy</w:t>
            </w:r>
          </w:p>
        </w:tc>
        <w:tc>
          <w:tcPr>
            <w:tcW w:w="262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 porozuměním, jednoduché</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-osobní a 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kratší texty</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Pr="00CC30A6" w:rsidRDefault="0090193E">
            <w:pPr>
              <w:ind w:left="80"/>
              <w:rPr>
                <w:b/>
                <w:sz w:val="20"/>
                <w:szCs w:val="20"/>
              </w:rPr>
            </w:pPr>
            <w:r w:rsidRPr="00CC30A6">
              <w:rPr>
                <w:rFonts w:ascii="Calibri" w:eastAsia="Calibri" w:hAnsi="Calibri" w:cs="Calibri"/>
                <w:b/>
              </w:rPr>
              <w:t>ČJL-3-1-01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Porozumí jednoduchým</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Práce s textem, vyhledávací čtení</w:t>
            </w:r>
          </w:p>
        </w:tc>
        <w:tc>
          <w:tcPr>
            <w:tcW w:w="262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OSV</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písemným nebo mluveným</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klíčová slova</w:t>
            </w:r>
          </w:p>
        </w:tc>
        <w:tc>
          <w:tcPr>
            <w:tcW w:w="262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-osobní a 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pokynům, ve větě vybírá,</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podtrhuje klíčová slova</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bl>
    <w:p w:rsidR="00DE0F2C" w:rsidRDefault="00915DC6">
      <w:pPr>
        <w:spacing w:line="1" w:lineRule="exact"/>
        <w:rPr>
          <w:sz w:val="20"/>
          <w:szCs w:val="20"/>
        </w:rPr>
      </w:pPr>
      <w:bookmarkStart w:id="23" w:name="page25"/>
      <w:bookmarkEnd w:id="23"/>
      <w:r>
        <w:rPr>
          <w:sz w:val="20"/>
          <w:szCs w:val="20"/>
        </w:rPr>
        <w:pict>
          <v:line id="Shape 4" o:spid="_x0000_s1029" style="position:absolute;z-index:251556352;visibility:visible;mso-wrap-distance-left:0;mso-wrap-distance-right:0;mso-position-horizontal-relative:page;mso-position-vertical-relative:page" from="50.4pt,45.1pt" to="50.4pt,805.4pt" o:allowincell="f" strokeweight=".16931mm">
            <w10:wrap anchorx="page" anchory="page"/>
          </v:line>
        </w:pict>
      </w:r>
      <w:r>
        <w:rPr>
          <w:sz w:val="20"/>
          <w:szCs w:val="20"/>
        </w:rPr>
        <w:pict>
          <v:line id="Shape 5" o:spid="_x0000_s1030" style="position:absolute;z-index:251557376;visibility:visible;mso-wrap-distance-left:0;mso-wrap-distance-right:0;mso-position-horizontal-relative:page;mso-position-vertical-relative:page" from="521.7pt,45.1pt" to="521.7pt,548.2pt" o:allowincell="f" strokeweight=".16931mm">
            <w10:wrap anchorx="page" anchory="page"/>
          </v:line>
        </w:pict>
      </w:r>
    </w:p>
    <w:tbl>
      <w:tblPr>
        <w:tblW w:w="0" w:type="auto"/>
        <w:tblLayout w:type="fixed"/>
        <w:tblCellMar>
          <w:left w:w="0" w:type="dxa"/>
          <w:right w:w="0" w:type="dxa"/>
        </w:tblCellMar>
        <w:tblLook w:val="04A0"/>
      </w:tblPr>
      <w:tblGrid>
        <w:gridCol w:w="3240"/>
        <w:gridCol w:w="3600"/>
        <w:gridCol w:w="2600"/>
      </w:tblGrid>
      <w:tr w:rsidR="00DE0F2C">
        <w:trPr>
          <w:trHeight w:val="270"/>
        </w:trPr>
        <w:tc>
          <w:tcPr>
            <w:tcW w:w="3240" w:type="dxa"/>
            <w:tcBorders>
              <w:top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Poznává základní komunikační</w: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Zásady dorozumívání – pozdrav,</w:t>
            </w:r>
          </w:p>
        </w:tc>
        <w:tc>
          <w:tcPr>
            <w:tcW w:w="2600" w:type="dxa"/>
            <w:tcBorders>
              <w:top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Mediální výchova - tvorba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pravidla v rozhovoru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poděkování</w:t>
            </w:r>
          </w:p>
        </w:tc>
        <w:tc>
          <w:tcPr>
            <w:tcW w:w="2600" w:type="dxa"/>
            <w:vAlign w:val="bottom"/>
          </w:tcPr>
          <w:p w:rsidR="00DE0F2C" w:rsidRDefault="0090193E">
            <w:pPr>
              <w:spacing w:line="267" w:lineRule="exact"/>
              <w:ind w:left="60"/>
              <w:rPr>
                <w:sz w:val="20"/>
                <w:szCs w:val="20"/>
              </w:rPr>
            </w:pPr>
            <w:r>
              <w:rPr>
                <w:rFonts w:ascii="Calibri" w:eastAsia="Calibri" w:hAnsi="Calibri" w:cs="Calibri"/>
              </w:rPr>
              <w:t>mediálního sdělení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ČJL-3-1-03</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občana  - občan, občanská</w:t>
            </w:r>
          </w:p>
        </w:tc>
      </w:tr>
      <w:tr w:rsidR="00DE0F2C">
        <w:trPr>
          <w:trHeight w:val="272"/>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stát</w:t>
            </w:r>
          </w:p>
        </w:tc>
      </w:tr>
      <w:tr w:rsidR="00DE0F2C">
        <w:trPr>
          <w:trHeight w:val="255"/>
        </w:trPr>
        <w:tc>
          <w:tcPr>
            <w:tcW w:w="3240" w:type="dxa"/>
            <w:tcBorders>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Pečlivě vyslovuje a opravuje svou</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Věta – jednotka projevu, základy</w:t>
            </w:r>
          </w:p>
        </w:tc>
        <w:tc>
          <w:tcPr>
            <w:tcW w:w="2600" w:type="dxa"/>
            <w:vAlign w:val="bottom"/>
          </w:tcPr>
          <w:p w:rsidR="00DE0F2C" w:rsidRDefault="0090193E">
            <w:pPr>
              <w:spacing w:line="255" w:lineRule="exact"/>
              <w:ind w:left="60"/>
              <w:rPr>
                <w:sz w:val="20"/>
                <w:szCs w:val="20"/>
              </w:rPr>
            </w:pPr>
            <w:r>
              <w:rPr>
                <w:rFonts w:ascii="Calibri" w:eastAsia="Calibri" w:hAnsi="Calibri" w:cs="Calibri"/>
              </w:rPr>
              <w:t>OSV</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výslovnost s dopomocí učitele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techniky mluvnického projevu –</w:t>
            </w:r>
          </w:p>
        </w:tc>
        <w:tc>
          <w:tcPr>
            <w:tcW w:w="2600" w:type="dxa"/>
            <w:vAlign w:val="bottom"/>
          </w:tcPr>
          <w:p w:rsidR="00DE0F2C" w:rsidRDefault="0090193E">
            <w:pPr>
              <w:spacing w:line="267" w:lineRule="exact"/>
              <w:ind w:left="60"/>
              <w:rPr>
                <w:sz w:val="20"/>
                <w:szCs w:val="20"/>
              </w:rPr>
            </w:pPr>
            <w:r>
              <w:rPr>
                <w:rFonts w:ascii="Calibri" w:eastAsia="Calibri" w:hAnsi="Calibri" w:cs="Calibri"/>
              </w:rPr>
              <w:t>-osobní a sociální rozvoj</w:t>
            </w: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ČJL-3-1-04</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dýchání, tvoření hlasu, výslovnost,</w:t>
            </w:r>
          </w:p>
        </w:tc>
        <w:tc>
          <w:tcPr>
            <w:tcW w:w="260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mimika, gesta</w:t>
            </w: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 krátkých mluvených projevech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Základy techniky mluveného projevu,</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sociální 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správně dýchá a volí vhodné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dýchání, tvoření hlasu</w:t>
            </w:r>
          </w:p>
        </w:tc>
        <w:tc>
          <w:tcPr>
            <w:tcW w:w="2600" w:type="dxa"/>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tempo řeči</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občana - občanská</w:t>
            </w: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ČJL-3-1-05</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Volí vhodné verbální i nonverbální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Základy techniky mluveného projevu,</w:t>
            </w:r>
          </w:p>
        </w:tc>
        <w:tc>
          <w:tcPr>
            <w:tcW w:w="260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prostředky řeči v běžných školních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mimojazykové prostředky řeči –</w:t>
            </w:r>
          </w:p>
        </w:tc>
        <w:tc>
          <w:tcPr>
            <w:tcW w:w="260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i mimoškolních situacích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mimika, gesta, dramatizace</w:t>
            </w:r>
          </w:p>
        </w:tc>
        <w:tc>
          <w:tcPr>
            <w:tcW w:w="260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ČJL-3-1-06</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5"/>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Na základě vlastních zážitků tvoří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Komunitní kruh, vyprávění, popis</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sociální 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vlastní krátký mluvený projev</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ČJL-3-1-07</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občana - občanská</w:t>
            </w: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Dodržuje požadavky na čitelnost,</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Základní hygienické návyky, sezení,</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úhlednost, celkovou úpravu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držení těla</w:t>
            </w:r>
          </w:p>
        </w:tc>
        <w:tc>
          <w:tcPr>
            <w:tcW w:w="260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projevu a hygienické a pracovní</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návyky</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ČJL-3-1-08</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Píše správně tvary písmen a číslic,</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Technika psaní - úhledný, čitelný</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správně spojuje písmena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a přehledný písemný projev</w:t>
            </w:r>
          </w:p>
        </w:tc>
        <w:tc>
          <w:tcPr>
            <w:tcW w:w="2600" w:type="dxa"/>
            <w:vAlign w:val="bottom"/>
          </w:tcPr>
          <w:p w:rsidR="00DE0F2C" w:rsidRDefault="0090193E">
            <w:pPr>
              <w:ind w:left="60"/>
              <w:rPr>
                <w:sz w:val="20"/>
                <w:szCs w:val="20"/>
              </w:rPr>
            </w:pPr>
            <w:r>
              <w:rPr>
                <w:rFonts w:ascii="Calibri" w:eastAsia="Calibri" w:hAnsi="Calibri" w:cs="Calibri"/>
              </w:rPr>
              <w:t>Mediální výchova - tvorba</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slabiky, odděluje slova, věty</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ind w:left="60"/>
              <w:rPr>
                <w:sz w:val="20"/>
                <w:szCs w:val="20"/>
              </w:rPr>
            </w:pPr>
            <w:r>
              <w:rPr>
                <w:rFonts w:ascii="Calibri" w:eastAsia="Calibri" w:hAnsi="Calibri" w:cs="Calibri"/>
              </w:rPr>
              <w:t>mediálního sdělení</w:t>
            </w: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ČJL-3-1-09</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Převádí jednoduché věty z podoby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Pořádek slov ve větě uspořádání vět</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psané</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 textu</w:t>
            </w:r>
          </w:p>
        </w:tc>
        <w:tc>
          <w:tcPr>
            <w:tcW w:w="260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ČJL-3-1-10</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Seřadí informace podle dějové</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Obrázková osnova</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OSV-osobní a sociální</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posloupnosti</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ind w:left="60"/>
              <w:rPr>
                <w:sz w:val="20"/>
                <w:szCs w:val="20"/>
              </w:rPr>
            </w:pPr>
            <w:r>
              <w:rPr>
                <w:rFonts w:ascii="Calibri" w:eastAsia="Calibri" w:hAnsi="Calibri" w:cs="Calibri"/>
              </w:rPr>
              <w:t>rozvoj</w:t>
            </w: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ČJL-3-1-11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bl>
    <w:p w:rsidR="00DE0F2C" w:rsidRDefault="0090193E">
      <w:pPr>
        <w:spacing w:line="235" w:lineRule="auto"/>
        <w:ind w:left="3680"/>
        <w:rPr>
          <w:sz w:val="20"/>
          <w:szCs w:val="20"/>
        </w:rPr>
      </w:pPr>
      <w:r>
        <w:rPr>
          <w:rFonts w:ascii="Calibri" w:eastAsia="Calibri" w:hAnsi="Calibri" w:cs="Calibri"/>
          <w:b/>
          <w:bCs/>
          <w:i/>
          <w:iCs/>
          <w:sz w:val="24"/>
          <w:szCs w:val="24"/>
        </w:rPr>
        <w:t>LITERÁRNÍ VÝCHOVA</w:t>
      </w:r>
    </w:p>
    <w:p w:rsidR="00DE0F2C" w:rsidRDefault="00915DC6">
      <w:pPr>
        <w:spacing w:line="1" w:lineRule="exact"/>
        <w:rPr>
          <w:sz w:val="20"/>
          <w:szCs w:val="20"/>
        </w:rPr>
      </w:pPr>
      <w:r>
        <w:rPr>
          <w:sz w:val="20"/>
          <w:szCs w:val="20"/>
        </w:rPr>
        <w:pict>
          <v:rect id="Shape 6" o:spid="_x0000_s1031" style="position:absolute;margin-left:471.25pt;margin-top:0;width:.95pt;height:1pt;z-index:-251642368;visibility:visible;mso-wrap-distance-left:0;mso-wrap-distance-right:0" o:allowincell="f" fillcolor="black" stroked="f"/>
        </w:pict>
      </w:r>
    </w:p>
    <w:tbl>
      <w:tblPr>
        <w:tblW w:w="0" w:type="auto"/>
        <w:tblLayout w:type="fixed"/>
        <w:tblCellMar>
          <w:left w:w="0" w:type="dxa"/>
          <w:right w:w="0" w:type="dxa"/>
        </w:tblCellMar>
        <w:tblLook w:val="04A0"/>
      </w:tblPr>
      <w:tblGrid>
        <w:gridCol w:w="3240"/>
        <w:gridCol w:w="3600"/>
        <w:gridCol w:w="2580"/>
        <w:gridCol w:w="4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Čte a přednáší zpaměti básnický</w:t>
            </w:r>
          </w:p>
        </w:tc>
        <w:tc>
          <w:tcPr>
            <w:tcW w:w="3600" w:type="dxa"/>
            <w:tcBorders>
              <w:top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Báseň, verš, rým, rytmus, přízvuk,</w:t>
            </w:r>
          </w:p>
        </w:tc>
        <w:tc>
          <w:tcPr>
            <w:tcW w:w="25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c>
          <w:tcPr>
            <w:tcW w:w="40" w:type="dxa"/>
            <w:tcBorders>
              <w:right w:val="single" w:sz="8" w:space="0" w:color="auto"/>
            </w:tcBorders>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text přiměřený věku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přednes</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 občanská</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ČJL-3-3-01</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k myšlení</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evropských a globálních</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souvislostech - Evropa a</w:t>
            </w:r>
          </w:p>
        </w:tc>
      </w:tr>
      <w:tr w:rsidR="00DE0F2C">
        <w:trPr>
          <w:trHeight w:val="266"/>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svět nás zajímá</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Multikulturní výchova  -</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etnický původ</w:t>
            </w:r>
          </w:p>
        </w:tc>
      </w:tr>
      <w:tr w:rsidR="00DE0F2C" w:rsidTr="003F280E">
        <w:trPr>
          <w:trHeight w:val="273"/>
        </w:trPr>
        <w:tc>
          <w:tcPr>
            <w:tcW w:w="3240" w:type="dxa"/>
            <w:tcBorders>
              <w:bottom w:val="single" w:sz="4"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gridSpan w:val="2"/>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OSV - sociální rozvoj</w:t>
            </w:r>
          </w:p>
        </w:tc>
      </w:tr>
      <w:tr w:rsidR="00DE0F2C" w:rsidTr="003F280E">
        <w:trPr>
          <w:trHeight w:val="254"/>
        </w:trPr>
        <w:tc>
          <w:tcPr>
            <w:tcW w:w="3240" w:type="dxa"/>
            <w:tcBorders>
              <w:top w:val="single" w:sz="4" w:space="0" w:color="auto"/>
              <w:left w:val="single" w:sz="4" w:space="0" w:color="auto"/>
              <w:right w:val="single" w:sz="4" w:space="0" w:color="auto"/>
            </w:tcBorders>
            <w:vAlign w:val="bottom"/>
          </w:tcPr>
          <w:p w:rsidR="00DE0F2C" w:rsidRDefault="0090193E">
            <w:pPr>
              <w:spacing w:line="254" w:lineRule="exact"/>
              <w:ind w:left="80"/>
              <w:rPr>
                <w:sz w:val="20"/>
                <w:szCs w:val="20"/>
              </w:rPr>
            </w:pPr>
            <w:r>
              <w:rPr>
                <w:rFonts w:ascii="Calibri" w:eastAsia="Calibri" w:hAnsi="Calibri" w:cs="Calibri"/>
              </w:rPr>
              <w:t>Vyjadřuje své pocity z přečteného</w:t>
            </w:r>
          </w:p>
        </w:tc>
        <w:tc>
          <w:tcPr>
            <w:tcW w:w="3600" w:type="dxa"/>
            <w:tcBorders>
              <w:left w:val="single" w:sz="4"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Ilustrace dětských knih, vlastní</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sociální rozvoj</w:t>
            </w:r>
          </w:p>
        </w:tc>
      </w:tr>
      <w:tr w:rsidR="00DE0F2C" w:rsidTr="003F280E">
        <w:trPr>
          <w:trHeight w:val="269"/>
        </w:trPr>
        <w:tc>
          <w:tcPr>
            <w:tcW w:w="3240" w:type="dxa"/>
            <w:tcBorders>
              <w:left w:val="single" w:sz="4" w:space="0" w:color="auto"/>
              <w:right w:val="single" w:sz="4" w:space="0" w:color="auto"/>
            </w:tcBorders>
            <w:vAlign w:val="bottom"/>
          </w:tcPr>
          <w:p w:rsidR="00DE0F2C" w:rsidRDefault="0090193E">
            <w:pPr>
              <w:spacing w:line="267" w:lineRule="exact"/>
              <w:ind w:left="80"/>
              <w:rPr>
                <w:sz w:val="20"/>
                <w:szCs w:val="20"/>
              </w:rPr>
            </w:pPr>
            <w:r>
              <w:rPr>
                <w:rFonts w:ascii="Calibri" w:eastAsia="Calibri" w:hAnsi="Calibri" w:cs="Calibri"/>
              </w:rPr>
              <w:t>textu</w:t>
            </w:r>
          </w:p>
        </w:tc>
        <w:tc>
          <w:tcPr>
            <w:tcW w:w="3600" w:type="dxa"/>
            <w:tcBorders>
              <w:left w:val="single" w:sz="4"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výtvarný doprovod, všímá si spojitosti</w:t>
            </w: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rsidTr="003F280E">
        <w:trPr>
          <w:trHeight w:val="273"/>
        </w:trPr>
        <w:tc>
          <w:tcPr>
            <w:tcW w:w="3240" w:type="dxa"/>
            <w:tcBorders>
              <w:left w:val="single" w:sz="4" w:space="0" w:color="auto"/>
              <w:bottom w:val="single" w:sz="8" w:space="0" w:color="auto"/>
              <w:right w:val="single" w:sz="4" w:space="0" w:color="auto"/>
            </w:tcBorders>
            <w:vAlign w:val="bottom"/>
          </w:tcPr>
          <w:p w:rsidR="00DE0F2C" w:rsidRDefault="0090193E">
            <w:pPr>
              <w:spacing w:line="267" w:lineRule="exact"/>
              <w:ind w:left="80"/>
              <w:rPr>
                <w:sz w:val="20"/>
                <w:szCs w:val="20"/>
              </w:rPr>
            </w:pPr>
            <w:r>
              <w:rPr>
                <w:rFonts w:ascii="Calibri" w:eastAsia="Calibri" w:hAnsi="Calibri" w:cs="Calibri"/>
                <w:b/>
                <w:bCs/>
              </w:rPr>
              <w:t>ČJL-3-3-02</w:t>
            </w:r>
          </w:p>
        </w:tc>
        <w:tc>
          <w:tcPr>
            <w:tcW w:w="3600" w:type="dxa"/>
            <w:tcBorders>
              <w:left w:val="single" w:sz="4" w:space="0" w:color="auto"/>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textu s ilustrací</w:t>
            </w: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rsidTr="003F280E">
        <w:trPr>
          <w:trHeight w:val="254"/>
        </w:trPr>
        <w:tc>
          <w:tcPr>
            <w:tcW w:w="3240" w:type="dxa"/>
            <w:tcBorders>
              <w:left w:val="single" w:sz="4" w:space="0" w:color="auto"/>
              <w:right w:val="single" w:sz="4" w:space="0" w:color="auto"/>
            </w:tcBorders>
            <w:vAlign w:val="bottom"/>
          </w:tcPr>
          <w:p w:rsidR="00DE0F2C" w:rsidRDefault="0090193E">
            <w:pPr>
              <w:spacing w:line="254" w:lineRule="exact"/>
              <w:ind w:left="80"/>
              <w:rPr>
                <w:sz w:val="20"/>
                <w:szCs w:val="20"/>
              </w:rPr>
            </w:pPr>
            <w:r>
              <w:rPr>
                <w:rFonts w:ascii="Calibri" w:eastAsia="Calibri" w:hAnsi="Calibri" w:cs="Calibri"/>
              </w:rPr>
              <w:t>Rozezná verše od prózy, orientuje</w:t>
            </w:r>
          </w:p>
        </w:tc>
        <w:tc>
          <w:tcPr>
            <w:tcW w:w="3600" w:type="dxa"/>
            <w:tcBorders>
              <w:left w:val="single" w:sz="4"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Vyprávění, příběh, děj, hlavní postava,</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r>
      <w:tr w:rsidR="00DE0F2C" w:rsidTr="003F280E">
        <w:trPr>
          <w:trHeight w:val="269"/>
        </w:trPr>
        <w:tc>
          <w:tcPr>
            <w:tcW w:w="3240" w:type="dxa"/>
            <w:tcBorders>
              <w:left w:val="single" w:sz="4" w:space="0" w:color="auto"/>
              <w:right w:val="single" w:sz="4" w:space="0" w:color="auto"/>
            </w:tcBorders>
            <w:vAlign w:val="bottom"/>
          </w:tcPr>
          <w:p w:rsidR="00DE0F2C" w:rsidRDefault="0090193E">
            <w:pPr>
              <w:ind w:left="80"/>
              <w:rPr>
                <w:sz w:val="20"/>
                <w:szCs w:val="20"/>
              </w:rPr>
            </w:pPr>
            <w:r>
              <w:rPr>
                <w:rFonts w:ascii="Calibri" w:eastAsia="Calibri" w:hAnsi="Calibri" w:cs="Calibri"/>
              </w:rPr>
              <w:t>se v textu</w:t>
            </w:r>
          </w:p>
        </w:tc>
        <w:tc>
          <w:tcPr>
            <w:tcW w:w="3600" w:type="dxa"/>
            <w:tcBorders>
              <w:left w:val="single" w:sz="4" w:space="0" w:color="auto"/>
              <w:right w:val="single" w:sz="8" w:space="0" w:color="auto"/>
            </w:tcBorders>
            <w:vAlign w:val="bottom"/>
          </w:tcPr>
          <w:p w:rsidR="00DE0F2C" w:rsidRDefault="0090193E">
            <w:pPr>
              <w:ind w:left="60"/>
              <w:rPr>
                <w:sz w:val="20"/>
                <w:szCs w:val="20"/>
              </w:rPr>
            </w:pPr>
            <w:r>
              <w:rPr>
                <w:rFonts w:ascii="Calibri" w:eastAsia="Calibri" w:hAnsi="Calibri" w:cs="Calibri"/>
              </w:rPr>
              <w:t>poslech literárních textů</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 občanská</w:t>
            </w:r>
          </w:p>
        </w:tc>
      </w:tr>
      <w:tr w:rsidR="00DE0F2C" w:rsidTr="003F280E">
        <w:trPr>
          <w:trHeight w:val="269"/>
        </w:trPr>
        <w:tc>
          <w:tcPr>
            <w:tcW w:w="3240" w:type="dxa"/>
            <w:tcBorders>
              <w:left w:val="single" w:sz="4" w:space="0" w:color="auto"/>
              <w:right w:val="single" w:sz="4" w:space="0" w:color="auto"/>
            </w:tcBorders>
            <w:vAlign w:val="bottom"/>
          </w:tcPr>
          <w:p w:rsidR="00DE0F2C" w:rsidRDefault="0090193E">
            <w:pPr>
              <w:ind w:left="80"/>
              <w:rPr>
                <w:sz w:val="20"/>
                <w:szCs w:val="20"/>
              </w:rPr>
            </w:pPr>
            <w:r>
              <w:rPr>
                <w:rFonts w:ascii="Calibri" w:eastAsia="Calibri" w:hAnsi="Calibri" w:cs="Calibri"/>
                <w:b/>
                <w:bCs/>
              </w:rPr>
              <w:t>ČJL-3-3-03</w:t>
            </w:r>
          </w:p>
        </w:tc>
        <w:tc>
          <w:tcPr>
            <w:tcW w:w="3600" w:type="dxa"/>
            <w:tcBorders>
              <w:left w:val="single" w:sz="4" w:space="0" w:color="auto"/>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r>
      <w:tr w:rsidR="00DE0F2C" w:rsidTr="003F280E">
        <w:trPr>
          <w:trHeight w:val="269"/>
        </w:trPr>
        <w:tc>
          <w:tcPr>
            <w:tcW w:w="3240" w:type="dxa"/>
            <w:tcBorders>
              <w:left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Multikulturní výchova</w:t>
            </w:r>
          </w:p>
        </w:tc>
      </w:tr>
      <w:tr w:rsidR="00DE0F2C" w:rsidTr="003F280E">
        <w:trPr>
          <w:trHeight w:val="269"/>
        </w:trPr>
        <w:tc>
          <w:tcPr>
            <w:tcW w:w="3240" w:type="dxa"/>
            <w:tcBorders>
              <w:left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160"/>
              <w:rPr>
                <w:sz w:val="20"/>
                <w:szCs w:val="20"/>
              </w:rPr>
            </w:pPr>
            <w:r>
              <w:rPr>
                <w:rFonts w:ascii="Calibri" w:eastAsia="Calibri" w:hAnsi="Calibri" w:cs="Calibri"/>
              </w:rPr>
              <w:t>- etnický původ</w:t>
            </w:r>
          </w:p>
        </w:tc>
      </w:tr>
      <w:tr w:rsidR="00DE0F2C" w:rsidTr="003F280E">
        <w:trPr>
          <w:trHeight w:val="275"/>
        </w:trPr>
        <w:tc>
          <w:tcPr>
            <w:tcW w:w="3240" w:type="dxa"/>
            <w:tcBorders>
              <w:left w:val="single" w:sz="4" w:space="0" w:color="auto"/>
              <w:bottom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90193E">
            <w:pPr>
              <w:ind w:left="60"/>
              <w:rPr>
                <w:sz w:val="20"/>
                <w:szCs w:val="20"/>
              </w:rPr>
            </w:pPr>
            <w:r>
              <w:rPr>
                <w:rFonts w:ascii="Calibri" w:eastAsia="Calibri" w:hAnsi="Calibri" w:cs="Calibri"/>
              </w:rPr>
              <w:t>OSV - sociální rozvoj</w:t>
            </w:r>
          </w:p>
        </w:tc>
        <w:tc>
          <w:tcPr>
            <w:tcW w:w="40" w:type="dxa"/>
            <w:tcBorders>
              <w:right w:val="single" w:sz="8" w:space="0" w:color="auto"/>
            </w:tcBorders>
            <w:vAlign w:val="bottom"/>
          </w:tcPr>
          <w:p w:rsidR="00DE0F2C" w:rsidRDefault="00DE0F2C">
            <w:pPr>
              <w:rPr>
                <w:sz w:val="23"/>
                <w:szCs w:val="23"/>
              </w:rPr>
            </w:pPr>
          </w:p>
        </w:tc>
      </w:tr>
    </w:tbl>
    <w:p w:rsidR="00CC30A6" w:rsidRPr="00CC30A6" w:rsidRDefault="00915DC6" w:rsidP="00CC30A6">
      <w:pPr>
        <w:spacing w:line="20" w:lineRule="exact"/>
        <w:rPr>
          <w:sz w:val="20"/>
          <w:szCs w:val="20"/>
        </w:rPr>
      </w:pPr>
      <w:r>
        <w:rPr>
          <w:sz w:val="20"/>
          <w:szCs w:val="20"/>
        </w:rPr>
        <w:pict>
          <v:rect id="Shape 7" o:spid="_x0000_s1032" style="position:absolute;margin-left:471.25pt;margin-top:-.7pt;width:.95pt;height:.95pt;z-index:-251641344;visibility:visible;mso-wrap-distance-left:0;mso-wrap-distance-right:0;mso-position-horizontal-relative:text;mso-position-vertical-relative:text" o:allowincell="f" fillcolor="black" stroked="f"/>
        </w:pict>
      </w:r>
    </w:p>
    <w:tbl>
      <w:tblPr>
        <w:tblW w:w="9460" w:type="dxa"/>
        <w:tblInd w:w="10" w:type="dxa"/>
        <w:tblLayout w:type="fixed"/>
        <w:tblCellMar>
          <w:left w:w="0" w:type="dxa"/>
          <w:right w:w="0" w:type="dxa"/>
        </w:tblCellMar>
        <w:tblLook w:val="04A0"/>
      </w:tblPr>
      <w:tblGrid>
        <w:gridCol w:w="3240"/>
        <w:gridCol w:w="3600"/>
        <w:gridCol w:w="2620"/>
      </w:tblGrid>
      <w:tr w:rsidR="00DE0F2C" w:rsidTr="00CC30A6">
        <w:trPr>
          <w:trHeight w:val="270"/>
        </w:trPr>
        <w:tc>
          <w:tcPr>
            <w:tcW w:w="3240" w:type="dxa"/>
            <w:tcBorders>
              <w:top w:val="single" w:sz="8" w:space="0" w:color="auto"/>
              <w:left w:val="single" w:sz="8" w:space="0" w:color="auto"/>
              <w:right w:val="single" w:sz="8" w:space="0" w:color="auto"/>
            </w:tcBorders>
            <w:vAlign w:val="bottom"/>
          </w:tcPr>
          <w:p w:rsidR="00DE0F2C" w:rsidRDefault="0090193E">
            <w:pPr>
              <w:spacing w:line="267" w:lineRule="exact"/>
              <w:ind w:left="80"/>
              <w:rPr>
                <w:sz w:val="20"/>
                <w:szCs w:val="20"/>
              </w:rPr>
            </w:pPr>
            <w:bookmarkStart w:id="24" w:name="page26"/>
            <w:bookmarkEnd w:id="24"/>
            <w:r>
              <w:rPr>
                <w:rFonts w:ascii="Calibri" w:eastAsia="Calibri" w:hAnsi="Calibri" w:cs="Calibri"/>
              </w:rPr>
              <w:t>Dotváří jednoduché příběhy</w: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Dokončení příběhu podle skutečnosti,</w:t>
            </w:r>
          </w:p>
        </w:tc>
        <w:tc>
          <w:tcPr>
            <w:tcW w:w="262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rsidTr="00CC30A6">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ČJL-3-3-04</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fantazie, dramatizace</w:t>
            </w: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občana- občan, občanská</w:t>
            </w:r>
          </w:p>
        </w:tc>
      </w:tr>
      <w:tr w:rsidR="00DE0F2C" w:rsidTr="00CC30A6">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rsidTr="00CC30A6">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Multikulturní výchova</w:t>
            </w:r>
          </w:p>
        </w:tc>
      </w:tr>
      <w:tr w:rsidR="00DE0F2C" w:rsidTr="00CC30A6">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100"/>
              <w:rPr>
                <w:sz w:val="20"/>
                <w:szCs w:val="20"/>
              </w:rPr>
            </w:pPr>
            <w:r>
              <w:rPr>
                <w:rFonts w:ascii="Calibri" w:eastAsia="Calibri" w:hAnsi="Calibri" w:cs="Calibri"/>
              </w:rPr>
              <w:t>- etnický původ</w:t>
            </w:r>
          </w:p>
        </w:tc>
      </w:tr>
      <w:tr w:rsidR="00DE0F2C" w:rsidTr="00CC30A6">
        <w:trPr>
          <w:trHeight w:val="272"/>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OSV - sociální rozvoj</w:t>
            </w:r>
          </w:p>
        </w:tc>
      </w:tr>
    </w:tbl>
    <w:p w:rsidR="00DE0F2C" w:rsidRDefault="0090193E">
      <w:pPr>
        <w:ind w:left="3600"/>
        <w:rPr>
          <w:sz w:val="20"/>
          <w:szCs w:val="20"/>
        </w:rPr>
      </w:pPr>
      <w:bookmarkStart w:id="25" w:name="page27"/>
      <w:bookmarkEnd w:id="25"/>
      <w:r>
        <w:rPr>
          <w:rFonts w:ascii="Calibri" w:eastAsia="Calibri" w:hAnsi="Calibri" w:cs="Calibri"/>
          <w:b/>
          <w:bCs/>
          <w:sz w:val="32"/>
          <w:szCs w:val="32"/>
        </w:rPr>
        <w:t>ČESKÝ JAZYK 3. TŘÍDA</w:t>
      </w:r>
    </w:p>
    <w:tbl>
      <w:tblPr>
        <w:tblW w:w="0" w:type="auto"/>
        <w:tblInd w:w="10" w:type="dxa"/>
        <w:tblLayout w:type="fixed"/>
        <w:tblCellMar>
          <w:left w:w="0" w:type="dxa"/>
          <w:right w:w="0" w:type="dxa"/>
        </w:tblCellMar>
        <w:tblLook w:val="04A0"/>
      </w:tblPr>
      <w:tblGrid>
        <w:gridCol w:w="3240"/>
        <w:gridCol w:w="3600"/>
        <w:gridCol w:w="2580"/>
        <w:gridCol w:w="4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620" w:type="dxa"/>
            <w:gridSpan w:val="2"/>
            <w:tcBorders>
              <w:top w:val="single" w:sz="8" w:space="0" w:color="auto"/>
              <w:bottom w:val="single" w:sz="8" w:space="0" w:color="auto"/>
              <w:right w:val="single" w:sz="8" w:space="0" w:color="auto"/>
            </w:tcBorders>
            <w:vAlign w:val="bottom"/>
          </w:tcPr>
          <w:p w:rsidR="00DE0F2C" w:rsidRDefault="0090193E">
            <w:pPr>
              <w:spacing w:line="340" w:lineRule="exact"/>
              <w:ind w:left="26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440"/>
              <w:rPr>
                <w:sz w:val="20"/>
                <w:szCs w:val="20"/>
              </w:rPr>
            </w:pPr>
            <w:r>
              <w:rPr>
                <w:rFonts w:ascii="Calibri" w:eastAsia="Calibri" w:hAnsi="Calibri" w:cs="Calibri"/>
                <w:b/>
                <w:bCs/>
                <w:i/>
                <w:iCs/>
                <w:sz w:val="24"/>
                <w:szCs w:val="24"/>
              </w:rPr>
              <w:t>JAZYKOVÁ VÝCHOVA</w:t>
            </w:r>
          </w:p>
        </w:tc>
        <w:tc>
          <w:tcPr>
            <w:tcW w:w="2580" w:type="dxa"/>
            <w:tcBorders>
              <w:bottom w:val="single" w:sz="8" w:space="0" w:color="auto"/>
            </w:tcBorders>
            <w:vAlign w:val="bottom"/>
          </w:tcPr>
          <w:p w:rsidR="00DE0F2C" w:rsidRDefault="00DE0F2C">
            <w:pPr>
              <w:rPr>
                <w:sz w:val="24"/>
                <w:szCs w:val="24"/>
              </w:rPr>
            </w:pPr>
          </w:p>
        </w:tc>
        <w:tc>
          <w:tcPr>
            <w:tcW w:w="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Porovnává významy slov, zvláště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Slovní zásoba, synonyma, homonyma,</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Mediální výchova -tvorba</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slova opačného významu a slova</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antonyma</w:t>
            </w:r>
          </w:p>
        </w:tc>
        <w:tc>
          <w:tcPr>
            <w:tcW w:w="262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mediálního sdělení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významem souřadná, nadřazená</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Multikulturní výchova  -</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podřazená, vyhledá v textu slova</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lidské vztahy</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příbuzná</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ČJL-3-2-02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zvukovou a grafickou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Sluchová analýza, rozlišení hlásek,</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podobu slova, člení slova na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tempo, intonace, přízvuk, abeceda</w:t>
            </w: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hlásky, odlišuje dlouhé a krátké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(využití)</w:t>
            </w: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samohlásky</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ČJL-3-2-01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Porovnává a třídí slova podle</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Slovní druhy, tvarosloví</w:t>
            </w:r>
          </w:p>
        </w:tc>
        <w:tc>
          <w:tcPr>
            <w:tcW w:w="2620" w:type="dxa"/>
            <w:gridSpan w:val="2"/>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zobecněného významu – děj, věc,</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okolnost, vlastnost</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ČJL-3-2-03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7"/>
        </w:trPr>
        <w:tc>
          <w:tcPr>
            <w:tcW w:w="3240" w:type="dxa"/>
            <w:tcBorders>
              <w:left w:val="single" w:sz="8" w:space="0" w:color="auto"/>
              <w:right w:val="single" w:sz="8" w:space="0" w:color="auto"/>
            </w:tcBorders>
            <w:vAlign w:val="bottom"/>
          </w:tcPr>
          <w:p w:rsidR="00DE0F2C" w:rsidRDefault="0090193E">
            <w:pPr>
              <w:spacing w:line="256" w:lineRule="exact"/>
              <w:ind w:left="80"/>
              <w:rPr>
                <w:sz w:val="20"/>
                <w:szCs w:val="20"/>
              </w:rPr>
            </w:pPr>
            <w:r>
              <w:rPr>
                <w:rFonts w:ascii="Calibri" w:eastAsia="Calibri" w:hAnsi="Calibri" w:cs="Calibri"/>
              </w:rPr>
              <w:t>Rozlišuje slovní druhy v základním</w:t>
            </w:r>
          </w:p>
        </w:tc>
        <w:tc>
          <w:tcPr>
            <w:tcW w:w="360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Slovní druhy, slova ohebná neohebná.</w:t>
            </w:r>
          </w:p>
        </w:tc>
        <w:tc>
          <w:tcPr>
            <w:tcW w:w="2620" w:type="dxa"/>
            <w:gridSpan w:val="2"/>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OSV - osobnostní a sociální</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tvaru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Podstatná jména – skloňování – rod,</w:t>
            </w:r>
          </w:p>
        </w:tc>
        <w:tc>
          <w:tcPr>
            <w:tcW w:w="262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ČJL-3-2-04</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číslo, pád</w:t>
            </w: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Užívá v mluveném projevu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časování sloves – osoba, číslo, čas</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správné gramatické tvary</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podstatných jmen, přídavných</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Mediální výchova - tvorba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jmen a sloves</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mediálního sdělení</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ČJL-3-2-05</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Spojuje věty do jednodušších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Věta jednoduchá + souvětí – vzorce</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souvětí vhodnými spojkami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souvětí – grafické znázornění - spojky</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jinými spojovacími výrazy</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Mediální výchova - tvorba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ČJL-3-2-06</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mediálního sdělení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občanská</w:t>
            </w: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gridSpan w:val="2"/>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společnost a škola</w:t>
            </w:r>
          </w:p>
        </w:tc>
      </w:tr>
      <w:tr w:rsidR="00DE0F2C">
        <w:trPr>
          <w:trHeight w:val="257"/>
        </w:trPr>
        <w:tc>
          <w:tcPr>
            <w:tcW w:w="3240" w:type="dxa"/>
            <w:tcBorders>
              <w:left w:val="single" w:sz="8" w:space="0" w:color="auto"/>
              <w:right w:val="single" w:sz="8" w:space="0" w:color="auto"/>
            </w:tcBorders>
            <w:vAlign w:val="bottom"/>
          </w:tcPr>
          <w:p w:rsidR="00DE0F2C" w:rsidRDefault="0090193E">
            <w:pPr>
              <w:spacing w:line="256" w:lineRule="exact"/>
              <w:ind w:left="80"/>
              <w:rPr>
                <w:sz w:val="20"/>
                <w:szCs w:val="20"/>
              </w:rPr>
            </w:pPr>
            <w:r>
              <w:rPr>
                <w:rFonts w:ascii="Calibri" w:eastAsia="Calibri" w:hAnsi="Calibri" w:cs="Calibri"/>
              </w:rPr>
              <w:t>Rozlišuje v textu druhy vět podle</w:t>
            </w:r>
          </w:p>
        </w:tc>
        <w:tc>
          <w:tcPr>
            <w:tcW w:w="360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Druhy vět, Intonace, přízvuk,</w:t>
            </w:r>
          </w:p>
        </w:tc>
        <w:tc>
          <w:tcPr>
            <w:tcW w:w="2620" w:type="dxa"/>
            <w:gridSpan w:val="2"/>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Výchova demokratického</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postoje mluvčího a k jejich</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Interpunkce. Věta oznamovací, tázací,</w:t>
            </w:r>
          </w:p>
        </w:tc>
        <w:tc>
          <w:tcPr>
            <w:tcW w:w="262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občana - občanská</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vytvoření volí vhodné jazykové 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rozkazovací, přací - tvoření</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 xml:space="preserve">zvukové </w:t>
            </w:r>
            <w:r>
              <w:rPr>
                <w:rFonts w:ascii="Calibri" w:eastAsia="Calibri" w:hAnsi="Calibri" w:cs="Calibri"/>
                <w:b/>
                <w:bCs/>
              </w:rPr>
              <w:t>prostředky</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OSV - osobnostní a sociální</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ČJL-3-2-07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gridSpan w:val="2"/>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Odůvodňuje a píše správně: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Tvrdé a měkké souhlásky,</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i/y po tvrdých a měkkých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vyjmenovaná slova, Ú/Ů, DĚ, TĚ, NĚ,</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souhláskách i po obojetných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BĚ, PĚ, VĚ, MĚ – mimo morfologický</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souhláskách ve vyjmenovaných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šev, velká písmena – začátek věty,</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občanská</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slovech, dě, tě, ně, ú/ů, bě, pě, vě,</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vlastní jména osob, zvířat, měst a</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mě mimo morfologický šev, velká</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vesnic</w:t>
            </w: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písmena na začátku věty a</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v typických případech vlastních</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jmen osob, zvířat a místních</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pojmenování</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ČJL-3-2-08</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84"/>
        </w:trPr>
        <w:tc>
          <w:tcPr>
            <w:tcW w:w="6840" w:type="dxa"/>
            <w:gridSpan w:val="2"/>
            <w:tcBorders>
              <w:left w:val="single" w:sz="8" w:space="0" w:color="auto"/>
              <w:bottom w:val="single" w:sz="8" w:space="0" w:color="auto"/>
            </w:tcBorders>
            <w:vAlign w:val="bottom"/>
          </w:tcPr>
          <w:p w:rsidR="00DE0F2C" w:rsidRDefault="0090193E">
            <w:pPr>
              <w:spacing w:line="281" w:lineRule="exact"/>
              <w:ind w:left="2840"/>
              <w:rPr>
                <w:sz w:val="20"/>
                <w:szCs w:val="20"/>
              </w:rPr>
            </w:pPr>
            <w:r>
              <w:rPr>
                <w:rFonts w:ascii="Calibri" w:eastAsia="Calibri" w:hAnsi="Calibri" w:cs="Calibri"/>
                <w:b/>
                <w:bCs/>
                <w:i/>
                <w:iCs/>
                <w:sz w:val="24"/>
                <w:szCs w:val="24"/>
              </w:rPr>
              <w:t>KOMUNIKAČNÍ A SLOHOVÁ VÝCHOVA</w:t>
            </w:r>
          </w:p>
        </w:tc>
        <w:tc>
          <w:tcPr>
            <w:tcW w:w="2580" w:type="dxa"/>
            <w:tcBorders>
              <w:bottom w:val="single" w:sz="8" w:space="0" w:color="auto"/>
            </w:tcBorders>
            <w:vAlign w:val="bottom"/>
          </w:tcPr>
          <w:p w:rsidR="00DE0F2C" w:rsidRDefault="00DE0F2C">
            <w:pPr>
              <w:rPr>
                <w:sz w:val="24"/>
                <w:szCs w:val="24"/>
              </w:rPr>
            </w:pPr>
          </w:p>
        </w:tc>
        <w:tc>
          <w:tcPr>
            <w:tcW w:w="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Plynule čte s porozuměním texty</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Plynulé čtení</w:t>
            </w:r>
          </w:p>
        </w:tc>
        <w:tc>
          <w:tcPr>
            <w:tcW w:w="2620" w:type="dxa"/>
            <w:gridSpan w:val="2"/>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osobnostní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přiměřeného rozsahu a</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náročnosti</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bl>
    <w:p w:rsidR="00DE0F2C" w:rsidRDefault="00915DC6">
      <w:pPr>
        <w:spacing w:line="20" w:lineRule="exact"/>
        <w:rPr>
          <w:sz w:val="20"/>
          <w:szCs w:val="20"/>
        </w:rPr>
      </w:pPr>
      <w:r>
        <w:rPr>
          <w:sz w:val="20"/>
          <w:szCs w:val="20"/>
        </w:rPr>
        <w:pict>
          <v:rect id="Shape 8" o:spid="_x0000_s1033" style="position:absolute;margin-left:471.25pt;margin-top:-529.6pt;width:.95pt;height:.95pt;z-index:-251640320;visibility:visible;mso-wrap-distance-left:0;mso-wrap-distance-right:0;mso-position-horizontal-relative:text;mso-position-vertical-relative:text" o:allowincell="f" fillcolor="black" stroked="f"/>
        </w:pict>
      </w:r>
      <w:r>
        <w:rPr>
          <w:sz w:val="20"/>
          <w:szCs w:val="20"/>
        </w:rPr>
        <w:pict>
          <v:rect id="Shape 9" o:spid="_x0000_s1034" style="position:absolute;margin-left:471.25pt;margin-top:-.7pt;width:.95pt;height:.95pt;z-index:-251639296;visibility:visible;mso-wrap-distance-left:0;mso-wrap-distance-right:0;mso-position-horizontal-relative:text;mso-position-vertical-relative:text" o:allowincell="f" fillcolor="black" stroked="f"/>
        </w:pict>
      </w:r>
    </w:p>
    <w:tbl>
      <w:tblPr>
        <w:tblW w:w="0" w:type="auto"/>
        <w:tblLayout w:type="fixed"/>
        <w:tblCellMar>
          <w:left w:w="0" w:type="dxa"/>
          <w:right w:w="0" w:type="dxa"/>
        </w:tblCellMar>
        <w:tblLook w:val="04A0"/>
      </w:tblPr>
      <w:tblGrid>
        <w:gridCol w:w="3240"/>
        <w:gridCol w:w="3600"/>
        <w:gridCol w:w="2600"/>
      </w:tblGrid>
      <w:tr w:rsidR="00DE0F2C">
        <w:trPr>
          <w:trHeight w:val="274"/>
        </w:trPr>
        <w:tc>
          <w:tcPr>
            <w:tcW w:w="3240" w:type="dxa"/>
            <w:tcBorders>
              <w:top w:val="single" w:sz="8" w:space="0" w:color="auto"/>
              <w:bottom w:val="single" w:sz="8" w:space="0" w:color="auto"/>
              <w:right w:val="single" w:sz="8" w:space="0" w:color="auto"/>
            </w:tcBorders>
            <w:vAlign w:val="bottom"/>
          </w:tcPr>
          <w:p w:rsidR="00DE0F2C" w:rsidRDefault="00915DC6">
            <w:pPr>
              <w:spacing w:line="267" w:lineRule="exact"/>
              <w:ind w:left="120"/>
              <w:rPr>
                <w:sz w:val="20"/>
                <w:szCs w:val="20"/>
              </w:rPr>
            </w:pPr>
            <w:bookmarkStart w:id="26" w:name="page28"/>
            <w:bookmarkEnd w:id="26"/>
            <w:r w:rsidRPr="00915DC6">
              <w:rPr>
                <w:rFonts w:ascii="Calibri" w:eastAsia="Calibri" w:hAnsi="Calibri" w:cs="Calibri"/>
                <w:b/>
                <w:bCs/>
              </w:rPr>
              <w:pict>
                <v:line id="Shape 10" o:spid="_x0000_s1035" style="position:absolute;left:0;text-align:left;z-index:251558400;visibility:visible;mso-wrap-distance-left:0;mso-wrap-distance-right:0;mso-position-horizontal-relative:page;mso-position-vertical-relative:page" from="50.4pt,45.1pt" to="50.4pt,792.9pt" o:allowincell="f" strokeweight=".16931mm">
                  <w10:wrap anchorx="page" anchory="page"/>
                </v:line>
              </w:pict>
            </w:r>
            <w:r w:rsidRPr="00915DC6">
              <w:rPr>
                <w:rFonts w:ascii="Calibri" w:eastAsia="Calibri" w:hAnsi="Calibri" w:cs="Calibri"/>
                <w:b/>
                <w:bCs/>
              </w:rPr>
              <w:pict>
                <v:line id="Shape 11" o:spid="_x0000_s1036" style="position:absolute;left:0;text-align:left;z-index:251559424;visibility:visible;mso-wrap-distance-left:0;mso-wrap-distance-right:0;mso-position-horizontal-relative:page;mso-position-vertical-relative:page" from="521.7pt,45.1pt" to="521.7pt,602.9pt" o:allowincell="f" strokeweight=".16931mm">
                  <w10:wrap anchorx="page" anchory="page"/>
                </v:line>
              </w:pict>
            </w:r>
            <w:r w:rsidR="0090193E">
              <w:rPr>
                <w:rFonts w:ascii="Calibri" w:eastAsia="Calibri" w:hAnsi="Calibri" w:cs="Calibri"/>
                <w:b/>
                <w:bCs/>
              </w:rPr>
              <w:t>ČJL-3-1-01</w:t>
            </w:r>
          </w:p>
        </w:tc>
        <w:tc>
          <w:tcPr>
            <w:tcW w:w="3600" w:type="dxa"/>
            <w:tcBorders>
              <w:top w:val="single" w:sz="8" w:space="0" w:color="auto"/>
              <w:bottom w:val="single" w:sz="8" w:space="0" w:color="auto"/>
              <w:right w:val="single" w:sz="8" w:space="0" w:color="auto"/>
            </w:tcBorders>
            <w:vAlign w:val="bottom"/>
          </w:tcPr>
          <w:p w:rsidR="00DE0F2C" w:rsidRDefault="00DE0F2C">
            <w:pPr>
              <w:rPr>
                <w:sz w:val="23"/>
                <w:szCs w:val="23"/>
              </w:rPr>
            </w:pPr>
          </w:p>
        </w:tc>
        <w:tc>
          <w:tcPr>
            <w:tcW w:w="2600" w:type="dxa"/>
            <w:tcBorders>
              <w:top w:val="single" w:sz="8" w:space="0" w:color="auto"/>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Porozumí písemným nebo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Vyhledávací čtení, naslouchání</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mluveným pokynům přiměřené</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složitosti</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Respektuje základní komunikační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Komunikační žánry: pozdrav, oslovení,</w:t>
            </w:r>
          </w:p>
        </w:tc>
        <w:tc>
          <w:tcPr>
            <w:tcW w:w="2600" w:type="dxa"/>
            <w:vAlign w:val="bottom"/>
          </w:tcPr>
          <w:p w:rsidR="00DE0F2C" w:rsidRDefault="0090193E">
            <w:pPr>
              <w:spacing w:line="254" w:lineRule="exact"/>
              <w:ind w:left="60"/>
              <w:rPr>
                <w:sz w:val="20"/>
                <w:szCs w:val="20"/>
              </w:rPr>
            </w:pPr>
            <w:r>
              <w:rPr>
                <w:rFonts w:ascii="Calibri" w:eastAsia="Calibri" w:hAnsi="Calibri" w:cs="Calibri"/>
              </w:rPr>
              <w:t>Mediální výchova - tvorba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pravidla v rozhovoru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omluva, prosba</w:t>
            </w:r>
          </w:p>
        </w:tc>
        <w:tc>
          <w:tcPr>
            <w:tcW w:w="2600" w:type="dxa"/>
            <w:vAlign w:val="bottom"/>
          </w:tcPr>
          <w:p w:rsidR="00DE0F2C" w:rsidRDefault="0090193E">
            <w:pPr>
              <w:spacing w:line="267" w:lineRule="exact"/>
              <w:ind w:left="60"/>
              <w:rPr>
                <w:sz w:val="20"/>
                <w:szCs w:val="20"/>
              </w:rPr>
            </w:pPr>
            <w:r>
              <w:rPr>
                <w:rFonts w:ascii="Calibri" w:eastAsia="Calibri" w:hAnsi="Calibri" w:cs="Calibri"/>
              </w:rPr>
              <w:t>mediálního sdělení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ČJL-3-1-03</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občana - občan, občanská</w:t>
            </w:r>
          </w:p>
        </w:tc>
      </w:tr>
      <w:tr w:rsidR="00DE0F2C">
        <w:trPr>
          <w:trHeight w:val="271"/>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stát</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Pečlivě vyslovuje, opravuje svou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Základy techniky mluveného projevu,</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nesprávnou nebo nedbalou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výslovnost</w:t>
            </w:r>
          </w:p>
        </w:tc>
        <w:tc>
          <w:tcPr>
            <w:tcW w:w="2600" w:type="dxa"/>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výslovnost</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 krátkých mluvených projevech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Základy techniky mluveného projevu,</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sociální 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správně dýchá a volí vhodné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dýchání, tvoření hlasu</w:t>
            </w:r>
          </w:p>
        </w:tc>
        <w:tc>
          <w:tcPr>
            <w:tcW w:w="2600" w:type="dxa"/>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tempo řeči</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občana - občanská</w:t>
            </w:r>
          </w:p>
        </w:tc>
      </w:tr>
      <w:tr w:rsidR="00DE0F2C">
        <w:trPr>
          <w:trHeight w:val="274"/>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ČJL-3-1-05</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Volí vhodné verbální i nonverbální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Základy techniky mluveného projevu,</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osobnostní a sociální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prostředky řeči v běžných školních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mimojazykové prostředky řeči –</w:t>
            </w:r>
          </w:p>
        </w:tc>
        <w:tc>
          <w:tcPr>
            <w:tcW w:w="2600" w:type="dxa"/>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i mimoškolních situacích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mimika, gesta, dramatizace</w:t>
            </w:r>
          </w:p>
        </w:tc>
        <w:tc>
          <w:tcPr>
            <w:tcW w:w="260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ČJL-3-1-06</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Na základě vlastních zážitků tvoří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Vypravování</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krátký mluvený projev</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ind w:left="60"/>
              <w:rPr>
                <w:sz w:val="20"/>
                <w:szCs w:val="20"/>
              </w:rPr>
            </w:pPr>
            <w:r>
              <w:rPr>
                <w:rFonts w:ascii="Calibri" w:eastAsia="Calibri" w:hAnsi="Calibri" w:cs="Calibri"/>
              </w:rPr>
              <w:t>Mediální výchova - tvorba</w:t>
            </w:r>
          </w:p>
        </w:tc>
      </w:tr>
      <w:tr w:rsidR="00DE0F2C">
        <w:trPr>
          <w:trHeight w:val="272"/>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90193E">
            <w:pPr>
              <w:ind w:left="60"/>
              <w:rPr>
                <w:sz w:val="20"/>
                <w:szCs w:val="20"/>
              </w:rPr>
            </w:pPr>
            <w:r>
              <w:rPr>
                <w:rFonts w:ascii="Calibri" w:eastAsia="Calibri" w:hAnsi="Calibri" w:cs="Calibri"/>
              </w:rPr>
              <w:t>mediálního sdělení</w:t>
            </w:r>
          </w:p>
        </w:tc>
      </w:tr>
      <w:tr w:rsidR="00DE0F2C">
        <w:trPr>
          <w:trHeight w:val="255"/>
        </w:trPr>
        <w:tc>
          <w:tcPr>
            <w:tcW w:w="3240" w:type="dxa"/>
            <w:tcBorders>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Zvládá základní hygienické návyky</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Správné sezení, držení psacího náčiní,</w:t>
            </w:r>
          </w:p>
        </w:tc>
        <w:tc>
          <w:tcPr>
            <w:tcW w:w="2600" w:type="dxa"/>
            <w:vAlign w:val="bottom"/>
          </w:tcPr>
          <w:p w:rsidR="00DE0F2C" w:rsidRDefault="0090193E">
            <w:pPr>
              <w:spacing w:line="255" w:lineRule="exact"/>
              <w:ind w:left="60"/>
              <w:rPr>
                <w:sz w:val="20"/>
                <w:szCs w:val="20"/>
              </w:rPr>
            </w:pPr>
            <w:r>
              <w:rPr>
                <w:rFonts w:ascii="Calibri" w:eastAsia="Calibri" w:hAnsi="Calibri" w:cs="Calibri"/>
              </w:rPr>
              <w:t>OSV- osobnostní a sociální</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spojené se psaním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hygiena zraku, zacházení s grafickým</w:t>
            </w:r>
          </w:p>
        </w:tc>
        <w:tc>
          <w:tcPr>
            <w:tcW w:w="2600" w:type="dxa"/>
            <w:vAlign w:val="bottom"/>
          </w:tcPr>
          <w:p w:rsidR="00DE0F2C" w:rsidRDefault="0090193E">
            <w:pPr>
              <w:ind w:left="60"/>
              <w:rPr>
                <w:sz w:val="20"/>
                <w:szCs w:val="20"/>
              </w:rPr>
            </w:pPr>
            <w:r>
              <w:rPr>
                <w:rFonts w:ascii="Calibri" w:eastAsia="Calibri" w:hAnsi="Calibri" w:cs="Calibri"/>
              </w:rPr>
              <w:t>rozvoj</w:t>
            </w:r>
          </w:p>
        </w:tc>
      </w:tr>
      <w:tr w:rsidR="00DE0F2C">
        <w:trPr>
          <w:trHeight w:val="271"/>
        </w:trPr>
        <w:tc>
          <w:tcPr>
            <w:tcW w:w="3240" w:type="dxa"/>
            <w:tcBorders>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ČJL-3-1-08</w:t>
            </w:r>
          </w:p>
        </w:tc>
        <w:tc>
          <w:tcPr>
            <w:tcW w:w="360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materiálem</w:t>
            </w: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Píše správné tvary písmen a číslic,</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Technika psaní, správné tvary,</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správně spojuje písmena i slabiky,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spojování</w:t>
            </w:r>
          </w:p>
        </w:tc>
        <w:tc>
          <w:tcPr>
            <w:tcW w:w="2600" w:type="dxa"/>
            <w:vAlign w:val="bottom"/>
          </w:tcPr>
          <w:p w:rsidR="00DE0F2C" w:rsidRDefault="0090193E">
            <w:pPr>
              <w:ind w:left="60"/>
              <w:rPr>
                <w:sz w:val="20"/>
                <w:szCs w:val="20"/>
              </w:rPr>
            </w:pPr>
            <w:r>
              <w:rPr>
                <w:rFonts w:ascii="Calibri" w:eastAsia="Calibri" w:hAnsi="Calibri" w:cs="Calibri"/>
              </w:rPr>
              <w:t>Mediální výchova - tvorba</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kontroluje vlastní písemný projev</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ind w:left="60"/>
              <w:rPr>
                <w:sz w:val="20"/>
                <w:szCs w:val="20"/>
              </w:rPr>
            </w:pPr>
            <w:r>
              <w:rPr>
                <w:rFonts w:ascii="Calibri" w:eastAsia="Calibri" w:hAnsi="Calibri" w:cs="Calibri"/>
              </w:rPr>
              <w:t>mediálního sdělení</w:t>
            </w:r>
          </w:p>
        </w:tc>
      </w:tr>
      <w:tr w:rsidR="00DE0F2C" w:rsidTr="003F280E">
        <w:trPr>
          <w:trHeight w:val="273"/>
        </w:trPr>
        <w:tc>
          <w:tcPr>
            <w:tcW w:w="3240" w:type="dxa"/>
            <w:tcBorders>
              <w:bottom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lastRenderedPageBreak/>
              <w:t>ČJL-3-1-09</w:t>
            </w:r>
          </w:p>
        </w:tc>
        <w:tc>
          <w:tcPr>
            <w:tcW w:w="3600" w:type="dxa"/>
            <w:tcBorders>
              <w:bottom w:val="single" w:sz="4" w:space="0" w:color="auto"/>
              <w:right w:val="single" w:sz="8" w:space="0" w:color="auto"/>
            </w:tcBorders>
            <w:vAlign w:val="bottom"/>
          </w:tcPr>
          <w:p w:rsidR="00DE0F2C" w:rsidRDefault="00DE0F2C">
            <w:pPr>
              <w:rPr>
                <w:sz w:val="23"/>
                <w:szCs w:val="23"/>
              </w:rPr>
            </w:pPr>
          </w:p>
        </w:tc>
        <w:tc>
          <w:tcPr>
            <w:tcW w:w="2600" w:type="dxa"/>
            <w:tcBorders>
              <w:bottom w:val="single" w:sz="4" w:space="0" w:color="auto"/>
            </w:tcBorders>
            <w:vAlign w:val="bottom"/>
          </w:tcPr>
          <w:p w:rsidR="00DE0F2C" w:rsidRDefault="00DE0F2C">
            <w:pPr>
              <w:rPr>
                <w:sz w:val="23"/>
                <w:szCs w:val="23"/>
              </w:rPr>
            </w:pPr>
          </w:p>
        </w:tc>
      </w:tr>
      <w:tr w:rsidR="00DE0F2C" w:rsidTr="003F280E">
        <w:trPr>
          <w:trHeight w:val="254"/>
        </w:trPr>
        <w:tc>
          <w:tcPr>
            <w:tcW w:w="3240" w:type="dxa"/>
            <w:tcBorders>
              <w:top w:val="single" w:sz="4" w:space="0" w:color="auto"/>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Seřadí ilustrace podle dějové</w:t>
            </w:r>
          </w:p>
        </w:tc>
        <w:tc>
          <w:tcPr>
            <w:tcW w:w="3600" w:type="dxa"/>
            <w:tcBorders>
              <w:top w:val="single" w:sz="4"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Vypravování podle obrázkové osnovy</w:t>
            </w:r>
          </w:p>
        </w:tc>
        <w:tc>
          <w:tcPr>
            <w:tcW w:w="2600" w:type="dxa"/>
            <w:tcBorders>
              <w:top w:val="single" w:sz="4" w:space="0" w:color="auto"/>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posloupnosti a vypráví podle nich</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90193E">
            <w:pPr>
              <w:ind w:left="60"/>
              <w:rPr>
                <w:sz w:val="20"/>
                <w:szCs w:val="20"/>
              </w:rPr>
            </w:pPr>
            <w:r>
              <w:rPr>
                <w:rFonts w:ascii="Calibri" w:eastAsia="Calibri" w:hAnsi="Calibri" w:cs="Calibri"/>
              </w:rPr>
              <w:t>rozvoj</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jednoduchý příběh</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DE0F2C">
            <w:pPr>
              <w:rPr>
                <w:sz w:val="23"/>
                <w:szCs w:val="23"/>
              </w:rPr>
            </w:pPr>
          </w:p>
        </w:tc>
      </w:tr>
      <w:tr w:rsidR="00DE0F2C" w:rsidTr="003F280E">
        <w:trPr>
          <w:trHeight w:val="273"/>
        </w:trPr>
        <w:tc>
          <w:tcPr>
            <w:tcW w:w="3240" w:type="dxa"/>
            <w:tcBorders>
              <w:left w:val="single" w:sz="4"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ČJL-3-1-11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right w:val="single" w:sz="4" w:space="0" w:color="auto"/>
            </w:tcBorders>
            <w:vAlign w:val="bottom"/>
          </w:tcPr>
          <w:p w:rsidR="00DE0F2C" w:rsidRDefault="00DE0F2C">
            <w:pPr>
              <w:rPr>
                <w:sz w:val="23"/>
                <w:szCs w:val="23"/>
              </w:rPr>
            </w:pPr>
          </w:p>
        </w:tc>
      </w:tr>
      <w:tr w:rsidR="00DE0F2C" w:rsidTr="003F280E">
        <w:trPr>
          <w:trHeight w:val="254"/>
        </w:trPr>
        <w:tc>
          <w:tcPr>
            <w:tcW w:w="3240" w:type="dxa"/>
            <w:tcBorders>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Píše věcně i formálně správně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Adresa, blahopřání, pozdrav, dopis</w:t>
            </w:r>
          </w:p>
        </w:tc>
        <w:tc>
          <w:tcPr>
            <w:tcW w:w="2600" w:type="dxa"/>
            <w:tcBorders>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Mediální výchova - tvorba</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jednoduchá sdělení</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90193E">
            <w:pPr>
              <w:ind w:left="60"/>
              <w:rPr>
                <w:sz w:val="20"/>
                <w:szCs w:val="20"/>
              </w:rPr>
            </w:pPr>
            <w:r>
              <w:rPr>
                <w:rFonts w:ascii="Calibri" w:eastAsia="Calibri" w:hAnsi="Calibri" w:cs="Calibri"/>
              </w:rPr>
              <w:t>mediálního sdělení</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ČJL-3-1-10</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90193E">
            <w:pPr>
              <w:ind w:left="60"/>
              <w:rPr>
                <w:sz w:val="20"/>
                <w:szCs w:val="20"/>
              </w:rPr>
            </w:pPr>
            <w:r>
              <w:rPr>
                <w:rFonts w:ascii="Calibri" w:eastAsia="Calibri" w:hAnsi="Calibri" w:cs="Calibri"/>
              </w:rPr>
              <w:t>OSV - osobnostní a sociální</w:t>
            </w:r>
          </w:p>
        </w:tc>
      </w:tr>
      <w:tr w:rsidR="00DE0F2C" w:rsidTr="003F280E">
        <w:trPr>
          <w:trHeight w:val="273"/>
        </w:trPr>
        <w:tc>
          <w:tcPr>
            <w:tcW w:w="3240" w:type="dxa"/>
            <w:tcBorders>
              <w:left w:val="single" w:sz="4" w:space="0" w:color="auto"/>
              <w:bottom w:val="single" w:sz="4" w:space="0" w:color="auto"/>
              <w:right w:val="single" w:sz="8" w:space="0" w:color="auto"/>
            </w:tcBorders>
            <w:vAlign w:val="bottom"/>
          </w:tcPr>
          <w:p w:rsidR="00DE0F2C" w:rsidRDefault="00DE0F2C">
            <w:pPr>
              <w:rPr>
                <w:sz w:val="23"/>
                <w:szCs w:val="23"/>
              </w:rPr>
            </w:pPr>
          </w:p>
        </w:tc>
        <w:tc>
          <w:tcPr>
            <w:tcW w:w="3600" w:type="dxa"/>
            <w:tcBorders>
              <w:bottom w:val="single" w:sz="4" w:space="0" w:color="auto"/>
              <w:right w:val="single" w:sz="8" w:space="0" w:color="auto"/>
            </w:tcBorders>
            <w:vAlign w:val="bottom"/>
          </w:tcPr>
          <w:p w:rsidR="00DE0F2C" w:rsidRDefault="00DE0F2C">
            <w:pPr>
              <w:rPr>
                <w:sz w:val="23"/>
                <w:szCs w:val="23"/>
              </w:rPr>
            </w:pPr>
          </w:p>
        </w:tc>
        <w:tc>
          <w:tcPr>
            <w:tcW w:w="2600" w:type="dxa"/>
            <w:tcBorders>
              <w:bottom w:val="single" w:sz="4" w:space="0" w:color="auto"/>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rozvoj</w:t>
            </w:r>
          </w:p>
        </w:tc>
      </w:tr>
    </w:tbl>
    <w:p w:rsidR="00DE0F2C" w:rsidRDefault="0090193E">
      <w:pPr>
        <w:spacing w:line="235" w:lineRule="auto"/>
        <w:ind w:left="3680"/>
        <w:rPr>
          <w:sz w:val="20"/>
          <w:szCs w:val="20"/>
        </w:rPr>
      </w:pPr>
      <w:r>
        <w:rPr>
          <w:rFonts w:ascii="Calibri" w:eastAsia="Calibri" w:hAnsi="Calibri" w:cs="Calibri"/>
          <w:b/>
          <w:bCs/>
          <w:i/>
          <w:iCs/>
          <w:sz w:val="24"/>
          <w:szCs w:val="24"/>
        </w:rPr>
        <w:t>LITERÁRNÍ VÝCHOVA</w:t>
      </w:r>
    </w:p>
    <w:p w:rsidR="00DE0F2C" w:rsidRDefault="00915DC6">
      <w:pPr>
        <w:spacing w:line="1" w:lineRule="exact"/>
        <w:rPr>
          <w:sz w:val="20"/>
          <w:szCs w:val="20"/>
        </w:rPr>
      </w:pPr>
      <w:r>
        <w:rPr>
          <w:sz w:val="20"/>
          <w:szCs w:val="20"/>
        </w:rPr>
        <w:pict>
          <v:rect id="Shape 12" o:spid="_x0000_s1037" style="position:absolute;margin-left:471.25pt;margin-top:0;width:.95pt;height:1pt;z-index:-251638272;visibility:visible;mso-wrap-distance-left:0;mso-wrap-distance-right:0" o:allowincell="f" fillcolor="black" stroked="f"/>
        </w:pict>
      </w:r>
    </w:p>
    <w:tbl>
      <w:tblPr>
        <w:tblW w:w="0" w:type="auto"/>
        <w:tblLayout w:type="fixed"/>
        <w:tblCellMar>
          <w:left w:w="0" w:type="dxa"/>
          <w:right w:w="0" w:type="dxa"/>
        </w:tblCellMar>
        <w:tblLook w:val="04A0"/>
      </w:tblPr>
      <w:tblGrid>
        <w:gridCol w:w="3240"/>
        <w:gridCol w:w="3600"/>
        <w:gridCol w:w="2580"/>
        <w:gridCol w:w="40"/>
      </w:tblGrid>
      <w:tr w:rsidR="00DE0F2C" w:rsidTr="003F280E">
        <w:trPr>
          <w:trHeight w:val="255"/>
        </w:trPr>
        <w:tc>
          <w:tcPr>
            <w:tcW w:w="3240" w:type="dxa"/>
            <w:tcBorders>
              <w:top w:val="single" w:sz="4" w:space="0" w:color="auto"/>
              <w:left w:val="single" w:sz="4" w:space="0" w:color="auto"/>
              <w:right w:val="single" w:sz="4" w:space="0" w:color="auto"/>
            </w:tcBorders>
            <w:vAlign w:val="bottom"/>
          </w:tcPr>
          <w:p w:rsidR="00DE0F2C" w:rsidRDefault="0090193E">
            <w:pPr>
              <w:spacing w:line="254" w:lineRule="exact"/>
              <w:ind w:left="80"/>
              <w:rPr>
                <w:sz w:val="20"/>
                <w:szCs w:val="20"/>
              </w:rPr>
            </w:pPr>
            <w:r>
              <w:rPr>
                <w:rFonts w:ascii="Calibri" w:eastAsia="Calibri" w:hAnsi="Calibri" w:cs="Calibri"/>
              </w:rPr>
              <w:t>Čte a přednáší zpaměti ve</w:t>
            </w:r>
          </w:p>
        </w:tc>
        <w:tc>
          <w:tcPr>
            <w:tcW w:w="3600" w:type="dxa"/>
            <w:tcBorders>
              <w:top w:val="single" w:sz="8" w:space="0" w:color="auto"/>
              <w:left w:val="single" w:sz="4"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Zážitkové čtení a naslouchání</w:t>
            </w:r>
          </w:p>
        </w:tc>
        <w:tc>
          <w:tcPr>
            <w:tcW w:w="25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c>
          <w:tcPr>
            <w:tcW w:w="40" w:type="dxa"/>
            <w:tcBorders>
              <w:right w:val="single" w:sz="8" w:space="0" w:color="auto"/>
            </w:tcBorders>
            <w:vAlign w:val="bottom"/>
          </w:tcPr>
          <w:p w:rsidR="00DE0F2C" w:rsidRDefault="00DE0F2C"/>
        </w:tc>
      </w:tr>
      <w:tr w:rsidR="00DE0F2C" w:rsidTr="003F280E">
        <w:trPr>
          <w:trHeight w:val="269"/>
        </w:trPr>
        <w:tc>
          <w:tcPr>
            <w:tcW w:w="3240" w:type="dxa"/>
            <w:tcBorders>
              <w:left w:val="single" w:sz="4" w:space="0" w:color="auto"/>
              <w:right w:val="single" w:sz="4" w:space="0" w:color="auto"/>
            </w:tcBorders>
            <w:vAlign w:val="bottom"/>
          </w:tcPr>
          <w:p w:rsidR="00DE0F2C" w:rsidRDefault="0090193E">
            <w:pPr>
              <w:ind w:left="80"/>
              <w:rPr>
                <w:sz w:val="20"/>
                <w:szCs w:val="20"/>
              </w:rPr>
            </w:pPr>
            <w:r>
              <w:rPr>
                <w:rFonts w:ascii="Calibri" w:eastAsia="Calibri" w:hAnsi="Calibri" w:cs="Calibri"/>
              </w:rPr>
              <w:t>vhodném frázování a tempu</w:t>
            </w:r>
          </w:p>
        </w:tc>
        <w:tc>
          <w:tcPr>
            <w:tcW w:w="3600" w:type="dxa"/>
            <w:tcBorders>
              <w:left w:val="single" w:sz="4" w:space="0" w:color="auto"/>
              <w:right w:val="single" w:sz="8" w:space="0" w:color="auto"/>
            </w:tcBorders>
            <w:vAlign w:val="bottom"/>
          </w:tcPr>
          <w:p w:rsidR="00DE0F2C" w:rsidRDefault="0090193E">
            <w:pPr>
              <w:ind w:left="60"/>
              <w:rPr>
                <w:sz w:val="20"/>
                <w:szCs w:val="20"/>
              </w:rPr>
            </w:pPr>
            <w:r>
              <w:rPr>
                <w:rFonts w:ascii="Calibri" w:eastAsia="Calibri" w:hAnsi="Calibri" w:cs="Calibri"/>
              </w:rPr>
              <w:t>(pohádky, povídky, báseň), hlasité a</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občanská</w:t>
            </w:r>
          </w:p>
        </w:tc>
      </w:tr>
      <w:tr w:rsidR="00DE0F2C" w:rsidTr="003F280E">
        <w:trPr>
          <w:trHeight w:val="269"/>
        </w:trPr>
        <w:tc>
          <w:tcPr>
            <w:tcW w:w="3240" w:type="dxa"/>
            <w:tcBorders>
              <w:left w:val="single" w:sz="4" w:space="0" w:color="auto"/>
              <w:right w:val="single" w:sz="4" w:space="0" w:color="auto"/>
            </w:tcBorders>
            <w:vAlign w:val="bottom"/>
          </w:tcPr>
          <w:p w:rsidR="00DE0F2C" w:rsidRDefault="0090193E">
            <w:pPr>
              <w:ind w:left="80"/>
              <w:rPr>
                <w:sz w:val="20"/>
                <w:szCs w:val="20"/>
              </w:rPr>
            </w:pPr>
            <w:r>
              <w:rPr>
                <w:rFonts w:ascii="Calibri" w:eastAsia="Calibri" w:hAnsi="Calibri" w:cs="Calibri"/>
              </w:rPr>
              <w:t>literární texty přiměřené věku</w:t>
            </w:r>
          </w:p>
        </w:tc>
        <w:tc>
          <w:tcPr>
            <w:tcW w:w="3600" w:type="dxa"/>
            <w:tcBorders>
              <w:left w:val="single" w:sz="4" w:space="0" w:color="auto"/>
              <w:right w:val="single" w:sz="8" w:space="0" w:color="auto"/>
            </w:tcBorders>
            <w:vAlign w:val="bottom"/>
          </w:tcPr>
          <w:p w:rsidR="00DE0F2C" w:rsidRDefault="0090193E">
            <w:pPr>
              <w:ind w:left="60"/>
              <w:rPr>
                <w:sz w:val="20"/>
                <w:szCs w:val="20"/>
              </w:rPr>
            </w:pPr>
            <w:r>
              <w:rPr>
                <w:rFonts w:ascii="Calibri" w:eastAsia="Calibri" w:hAnsi="Calibri" w:cs="Calibri"/>
              </w:rPr>
              <w:t>tiché čtení, plynulé čtení vět</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r>
      <w:tr w:rsidR="00DE0F2C" w:rsidTr="003F280E">
        <w:trPr>
          <w:trHeight w:val="269"/>
        </w:trPr>
        <w:tc>
          <w:tcPr>
            <w:tcW w:w="3240" w:type="dxa"/>
            <w:tcBorders>
              <w:left w:val="single" w:sz="4" w:space="0" w:color="auto"/>
              <w:right w:val="single" w:sz="4" w:space="0" w:color="auto"/>
            </w:tcBorders>
            <w:vAlign w:val="bottom"/>
          </w:tcPr>
          <w:p w:rsidR="00DE0F2C" w:rsidRDefault="0090193E">
            <w:pPr>
              <w:spacing w:line="267" w:lineRule="exact"/>
              <w:ind w:left="80"/>
              <w:rPr>
                <w:sz w:val="20"/>
                <w:szCs w:val="20"/>
              </w:rPr>
            </w:pPr>
            <w:r>
              <w:rPr>
                <w:rFonts w:ascii="Calibri" w:eastAsia="Calibri" w:hAnsi="Calibri" w:cs="Calibri"/>
                <w:b/>
                <w:bCs/>
              </w:rPr>
              <w:t>ČJL-3-3-01</w:t>
            </w:r>
          </w:p>
        </w:tc>
        <w:tc>
          <w:tcPr>
            <w:tcW w:w="3600" w:type="dxa"/>
            <w:tcBorders>
              <w:left w:val="single" w:sz="4" w:space="0" w:color="auto"/>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k myšlení</w:t>
            </w:r>
          </w:p>
        </w:tc>
      </w:tr>
      <w:tr w:rsidR="00DE0F2C" w:rsidTr="003F280E">
        <w:trPr>
          <w:trHeight w:val="269"/>
        </w:trPr>
        <w:tc>
          <w:tcPr>
            <w:tcW w:w="3240" w:type="dxa"/>
            <w:tcBorders>
              <w:left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evropských a globálních</w:t>
            </w:r>
          </w:p>
        </w:tc>
      </w:tr>
      <w:tr w:rsidR="00DE0F2C" w:rsidTr="003F280E">
        <w:trPr>
          <w:trHeight w:val="266"/>
        </w:trPr>
        <w:tc>
          <w:tcPr>
            <w:tcW w:w="3240" w:type="dxa"/>
            <w:tcBorders>
              <w:left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souvislostech  - Evropa a</w:t>
            </w:r>
          </w:p>
        </w:tc>
      </w:tr>
      <w:tr w:rsidR="00DE0F2C" w:rsidTr="003F280E">
        <w:trPr>
          <w:trHeight w:val="269"/>
        </w:trPr>
        <w:tc>
          <w:tcPr>
            <w:tcW w:w="3240" w:type="dxa"/>
            <w:tcBorders>
              <w:left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svět nás zajímá</w:t>
            </w:r>
          </w:p>
        </w:tc>
      </w:tr>
      <w:tr w:rsidR="00DE0F2C" w:rsidTr="003F280E">
        <w:trPr>
          <w:trHeight w:val="273"/>
        </w:trPr>
        <w:tc>
          <w:tcPr>
            <w:tcW w:w="3240" w:type="dxa"/>
            <w:tcBorders>
              <w:left w:val="single" w:sz="4" w:space="0" w:color="auto"/>
              <w:bottom w:val="single" w:sz="8" w:space="0" w:color="auto"/>
              <w:right w:val="single" w:sz="4" w:space="0" w:color="auto"/>
            </w:tcBorders>
            <w:vAlign w:val="bottom"/>
          </w:tcPr>
          <w:p w:rsidR="00DE0F2C" w:rsidRDefault="00DE0F2C">
            <w:pPr>
              <w:rPr>
                <w:sz w:val="23"/>
                <w:szCs w:val="23"/>
              </w:rPr>
            </w:pPr>
          </w:p>
        </w:tc>
        <w:tc>
          <w:tcPr>
            <w:tcW w:w="3600" w:type="dxa"/>
            <w:tcBorders>
              <w:left w:val="single" w:sz="4" w:space="0" w:color="auto"/>
              <w:bottom w:val="single" w:sz="8" w:space="0" w:color="auto"/>
              <w:right w:val="single" w:sz="8" w:space="0" w:color="auto"/>
            </w:tcBorders>
            <w:vAlign w:val="bottom"/>
          </w:tcPr>
          <w:p w:rsidR="00DE0F2C" w:rsidRDefault="00DE0F2C">
            <w:pPr>
              <w:rPr>
                <w:sz w:val="23"/>
                <w:szCs w:val="23"/>
              </w:rPr>
            </w:pPr>
          </w:p>
        </w:tc>
        <w:tc>
          <w:tcPr>
            <w:tcW w:w="2620" w:type="dxa"/>
            <w:gridSpan w:val="2"/>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MV  - etnický původ</w:t>
            </w:r>
          </w:p>
        </w:tc>
      </w:tr>
      <w:tr w:rsidR="00DE0F2C" w:rsidTr="003F280E">
        <w:trPr>
          <w:trHeight w:val="254"/>
        </w:trPr>
        <w:tc>
          <w:tcPr>
            <w:tcW w:w="3240" w:type="dxa"/>
            <w:tcBorders>
              <w:left w:val="single" w:sz="4" w:space="0" w:color="auto"/>
              <w:right w:val="single" w:sz="4" w:space="0" w:color="auto"/>
            </w:tcBorders>
            <w:vAlign w:val="bottom"/>
          </w:tcPr>
          <w:p w:rsidR="00DE0F2C" w:rsidRDefault="0090193E">
            <w:pPr>
              <w:spacing w:line="254" w:lineRule="exact"/>
              <w:ind w:left="80"/>
              <w:rPr>
                <w:sz w:val="20"/>
                <w:szCs w:val="20"/>
              </w:rPr>
            </w:pPr>
            <w:r>
              <w:rPr>
                <w:rFonts w:ascii="Calibri" w:eastAsia="Calibri" w:hAnsi="Calibri" w:cs="Calibri"/>
              </w:rPr>
              <w:t>Vyjadřuje své pocity z přečteného</w:t>
            </w:r>
          </w:p>
        </w:tc>
        <w:tc>
          <w:tcPr>
            <w:tcW w:w="3600" w:type="dxa"/>
            <w:tcBorders>
              <w:left w:val="single" w:sz="4"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Volná reprodukce čteného nebo</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k myšlení</w:t>
            </w:r>
          </w:p>
        </w:tc>
      </w:tr>
      <w:tr w:rsidR="00DE0F2C" w:rsidTr="003F280E">
        <w:trPr>
          <w:trHeight w:val="269"/>
        </w:trPr>
        <w:tc>
          <w:tcPr>
            <w:tcW w:w="3240" w:type="dxa"/>
            <w:tcBorders>
              <w:left w:val="single" w:sz="4" w:space="0" w:color="auto"/>
              <w:right w:val="single" w:sz="4" w:space="0" w:color="auto"/>
            </w:tcBorders>
            <w:vAlign w:val="bottom"/>
          </w:tcPr>
          <w:p w:rsidR="00DE0F2C" w:rsidRDefault="0090193E">
            <w:pPr>
              <w:ind w:left="80"/>
              <w:rPr>
                <w:sz w:val="20"/>
                <w:szCs w:val="20"/>
              </w:rPr>
            </w:pPr>
            <w:r>
              <w:rPr>
                <w:rFonts w:ascii="Calibri" w:eastAsia="Calibri" w:hAnsi="Calibri" w:cs="Calibri"/>
              </w:rPr>
              <w:t>textu</w:t>
            </w:r>
          </w:p>
        </w:tc>
        <w:tc>
          <w:tcPr>
            <w:tcW w:w="3600" w:type="dxa"/>
            <w:tcBorders>
              <w:left w:val="single" w:sz="4" w:space="0" w:color="auto"/>
              <w:right w:val="single" w:sz="8" w:space="0" w:color="auto"/>
            </w:tcBorders>
            <w:vAlign w:val="bottom"/>
          </w:tcPr>
          <w:p w:rsidR="00DE0F2C" w:rsidRDefault="0090193E">
            <w:pPr>
              <w:ind w:left="60"/>
              <w:rPr>
                <w:sz w:val="20"/>
                <w:szCs w:val="20"/>
              </w:rPr>
            </w:pPr>
            <w:r>
              <w:rPr>
                <w:rFonts w:ascii="Calibri" w:eastAsia="Calibri" w:hAnsi="Calibri" w:cs="Calibri"/>
              </w:rPr>
              <w:t>slyšeného textu, dramatizace vlastní</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v evropských a globálních</w:t>
            </w:r>
          </w:p>
        </w:tc>
      </w:tr>
      <w:tr w:rsidR="00DE0F2C" w:rsidTr="003F280E">
        <w:trPr>
          <w:trHeight w:val="269"/>
        </w:trPr>
        <w:tc>
          <w:tcPr>
            <w:tcW w:w="3240" w:type="dxa"/>
            <w:tcBorders>
              <w:left w:val="single" w:sz="4" w:space="0" w:color="auto"/>
              <w:right w:val="single" w:sz="4" w:space="0" w:color="auto"/>
            </w:tcBorders>
            <w:vAlign w:val="bottom"/>
          </w:tcPr>
          <w:p w:rsidR="00DE0F2C" w:rsidRDefault="0090193E">
            <w:pPr>
              <w:ind w:left="120"/>
              <w:rPr>
                <w:sz w:val="20"/>
                <w:szCs w:val="20"/>
              </w:rPr>
            </w:pPr>
            <w:r>
              <w:rPr>
                <w:rFonts w:ascii="Calibri" w:eastAsia="Calibri" w:hAnsi="Calibri" w:cs="Calibri"/>
                <w:b/>
                <w:bCs/>
              </w:rPr>
              <w:t>ČJL-3-3-02</w:t>
            </w:r>
          </w:p>
        </w:tc>
        <w:tc>
          <w:tcPr>
            <w:tcW w:w="3600" w:type="dxa"/>
            <w:tcBorders>
              <w:left w:val="single" w:sz="4" w:space="0" w:color="auto"/>
              <w:right w:val="single" w:sz="8" w:space="0" w:color="auto"/>
            </w:tcBorders>
            <w:vAlign w:val="bottom"/>
          </w:tcPr>
          <w:p w:rsidR="00DE0F2C" w:rsidRDefault="0090193E">
            <w:pPr>
              <w:ind w:left="60"/>
              <w:rPr>
                <w:sz w:val="20"/>
                <w:szCs w:val="20"/>
              </w:rPr>
            </w:pPr>
            <w:r>
              <w:rPr>
                <w:rFonts w:ascii="Calibri" w:eastAsia="Calibri" w:hAnsi="Calibri" w:cs="Calibri"/>
              </w:rPr>
              <w:t>výtvarný doprovod, vyjádření</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souvislostech  - Evropa a</w:t>
            </w:r>
          </w:p>
        </w:tc>
      </w:tr>
      <w:tr w:rsidR="00DE0F2C" w:rsidTr="003F280E">
        <w:trPr>
          <w:trHeight w:val="273"/>
        </w:trPr>
        <w:tc>
          <w:tcPr>
            <w:tcW w:w="3240" w:type="dxa"/>
            <w:tcBorders>
              <w:left w:val="single" w:sz="4" w:space="0" w:color="auto"/>
              <w:bottom w:val="single" w:sz="8" w:space="0" w:color="auto"/>
              <w:right w:val="single" w:sz="4" w:space="0" w:color="auto"/>
            </w:tcBorders>
            <w:vAlign w:val="bottom"/>
          </w:tcPr>
          <w:p w:rsidR="00DE0F2C" w:rsidRDefault="00DE0F2C">
            <w:pPr>
              <w:rPr>
                <w:sz w:val="23"/>
                <w:szCs w:val="23"/>
              </w:rPr>
            </w:pPr>
          </w:p>
        </w:tc>
        <w:tc>
          <w:tcPr>
            <w:tcW w:w="3600" w:type="dxa"/>
            <w:tcBorders>
              <w:left w:val="single" w:sz="4" w:space="0" w:color="auto"/>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vlastního postoje k přečtenému textu</w:t>
            </w:r>
          </w:p>
        </w:tc>
        <w:tc>
          <w:tcPr>
            <w:tcW w:w="2620" w:type="dxa"/>
            <w:gridSpan w:val="2"/>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svět nás zajímá</w:t>
            </w:r>
          </w:p>
        </w:tc>
      </w:tr>
      <w:tr w:rsidR="00DE0F2C" w:rsidTr="003F280E">
        <w:trPr>
          <w:trHeight w:val="254"/>
        </w:trPr>
        <w:tc>
          <w:tcPr>
            <w:tcW w:w="3240" w:type="dxa"/>
            <w:tcBorders>
              <w:left w:val="single" w:sz="4" w:space="0" w:color="auto"/>
              <w:right w:val="single" w:sz="4" w:space="0" w:color="auto"/>
            </w:tcBorders>
            <w:vAlign w:val="bottom"/>
          </w:tcPr>
          <w:p w:rsidR="00DE0F2C" w:rsidRDefault="0090193E">
            <w:pPr>
              <w:spacing w:line="254" w:lineRule="exact"/>
              <w:ind w:left="80"/>
              <w:rPr>
                <w:sz w:val="20"/>
                <w:szCs w:val="20"/>
              </w:rPr>
            </w:pPr>
            <w:r>
              <w:rPr>
                <w:rFonts w:ascii="Calibri" w:eastAsia="Calibri" w:hAnsi="Calibri" w:cs="Calibri"/>
              </w:rPr>
              <w:t>Rozlišuje vyjadřování v próze a ve</w:t>
            </w:r>
          </w:p>
        </w:tc>
        <w:tc>
          <w:tcPr>
            <w:tcW w:w="3600" w:type="dxa"/>
            <w:tcBorders>
              <w:left w:val="single" w:sz="4"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Poezie x próza, pohádka x pověsti,</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r>
      <w:tr w:rsidR="00DE0F2C" w:rsidTr="003F280E">
        <w:trPr>
          <w:trHeight w:val="273"/>
        </w:trPr>
        <w:tc>
          <w:tcPr>
            <w:tcW w:w="3240" w:type="dxa"/>
            <w:tcBorders>
              <w:left w:val="single" w:sz="4" w:space="0" w:color="auto"/>
              <w:bottom w:val="single" w:sz="4" w:space="0" w:color="auto"/>
              <w:right w:val="single" w:sz="4" w:space="0" w:color="auto"/>
            </w:tcBorders>
            <w:vAlign w:val="bottom"/>
          </w:tcPr>
          <w:p w:rsidR="00DE0F2C" w:rsidRDefault="0090193E">
            <w:pPr>
              <w:ind w:left="80"/>
              <w:rPr>
                <w:sz w:val="20"/>
                <w:szCs w:val="20"/>
              </w:rPr>
            </w:pPr>
            <w:r>
              <w:rPr>
                <w:rFonts w:ascii="Calibri" w:eastAsia="Calibri" w:hAnsi="Calibri" w:cs="Calibri"/>
              </w:rPr>
              <w:t>verších, odlišuje pohádku od</w:t>
            </w:r>
          </w:p>
        </w:tc>
        <w:tc>
          <w:tcPr>
            <w:tcW w:w="3600" w:type="dxa"/>
            <w:tcBorders>
              <w:left w:val="single" w:sz="4" w:space="0" w:color="auto"/>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základní literární pojmy: pohádka,</w:t>
            </w:r>
          </w:p>
        </w:tc>
        <w:tc>
          <w:tcPr>
            <w:tcW w:w="2620" w:type="dxa"/>
            <w:gridSpan w:val="2"/>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občana - občan, občanská</w:t>
            </w:r>
          </w:p>
        </w:tc>
      </w:tr>
    </w:tbl>
    <w:p w:rsidR="00DE0F2C" w:rsidRDefault="00DE0F2C"/>
    <w:p w:rsidR="00CC30A6" w:rsidRDefault="00CC30A6"/>
    <w:p w:rsidR="00DE0F2C" w:rsidRDefault="00DE0F2C">
      <w:pPr>
        <w:spacing w:line="1" w:lineRule="exact"/>
        <w:rPr>
          <w:sz w:val="20"/>
          <w:szCs w:val="20"/>
        </w:rPr>
      </w:pPr>
      <w:bookmarkStart w:id="27" w:name="page29"/>
      <w:bookmarkEnd w:id="27"/>
    </w:p>
    <w:tbl>
      <w:tblPr>
        <w:tblW w:w="0" w:type="auto"/>
        <w:tblInd w:w="10" w:type="dxa"/>
        <w:tblLayout w:type="fixed"/>
        <w:tblCellMar>
          <w:left w:w="0" w:type="dxa"/>
          <w:right w:w="0" w:type="dxa"/>
        </w:tblCellMar>
        <w:tblLook w:val="04A0"/>
      </w:tblPr>
      <w:tblGrid>
        <w:gridCol w:w="3240"/>
        <w:gridCol w:w="3600"/>
        <w:gridCol w:w="2620"/>
      </w:tblGrid>
      <w:tr w:rsidR="00DE0F2C">
        <w:trPr>
          <w:trHeight w:val="270"/>
        </w:trPr>
        <w:tc>
          <w:tcPr>
            <w:tcW w:w="3240" w:type="dxa"/>
            <w:tcBorders>
              <w:top w:val="single" w:sz="8" w:space="0" w:color="auto"/>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ostatních vyprávění</w: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báseň, pověst, spisovatel, básník,</w:t>
            </w:r>
          </w:p>
        </w:tc>
        <w:tc>
          <w:tcPr>
            <w:tcW w:w="262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stát</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ČJL-3-3-03</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kniha, čtenář, verš, rým</w:t>
            </w: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Multikulturní výchova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200"/>
              <w:rPr>
                <w:sz w:val="20"/>
                <w:szCs w:val="20"/>
              </w:rPr>
            </w:pPr>
            <w:r>
              <w:rPr>
                <w:rFonts w:ascii="Calibri" w:eastAsia="Calibri" w:hAnsi="Calibri" w:cs="Calibri"/>
              </w:rPr>
              <w:t>- etnický původ</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200"/>
              <w:rPr>
                <w:sz w:val="20"/>
                <w:szCs w:val="20"/>
              </w:rPr>
            </w:pPr>
            <w:r>
              <w:rPr>
                <w:rFonts w:ascii="Calibri" w:eastAsia="Calibri" w:hAnsi="Calibri" w:cs="Calibri"/>
              </w:rPr>
              <w:t>- multikulturní</w:t>
            </w: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OSV - osobnostní rozvoj</w:t>
            </w: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Pracuje tvořivě s literárním</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Domýšlení příběhů, orientace v textu</w:t>
            </w:r>
          </w:p>
        </w:tc>
        <w:tc>
          <w:tcPr>
            <w:tcW w:w="262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textem podle pokynů učitele a</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občana - občan, občanská</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podle svých schopností</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společnost a stát</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ČJL-3-3-04</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Multikulturní výchova  -</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etnický původ</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OSV - osobnostní rozvoj</w:t>
            </w:r>
          </w:p>
        </w:tc>
      </w:tr>
    </w:tbl>
    <w:p w:rsidR="00DE0F2C" w:rsidRDefault="00DE0F2C"/>
    <w:p w:rsidR="00CC30A6" w:rsidRDefault="00CC30A6"/>
    <w:p w:rsidR="00DE0F2C" w:rsidRDefault="0090193E">
      <w:pPr>
        <w:ind w:left="3600"/>
        <w:rPr>
          <w:sz w:val="20"/>
          <w:szCs w:val="20"/>
        </w:rPr>
      </w:pPr>
      <w:bookmarkStart w:id="28" w:name="page30"/>
      <w:bookmarkEnd w:id="28"/>
      <w:r>
        <w:rPr>
          <w:rFonts w:ascii="Calibri" w:eastAsia="Calibri" w:hAnsi="Calibri" w:cs="Calibri"/>
          <w:b/>
          <w:bCs/>
          <w:sz w:val="32"/>
          <w:szCs w:val="32"/>
        </w:rPr>
        <w:t>ČESKÝ JAZYK 4. TŘÍDA</w:t>
      </w:r>
    </w:p>
    <w:tbl>
      <w:tblPr>
        <w:tblW w:w="0" w:type="auto"/>
        <w:tblInd w:w="10" w:type="dxa"/>
        <w:tblLayout w:type="fixed"/>
        <w:tblCellMar>
          <w:left w:w="0" w:type="dxa"/>
          <w:right w:w="0" w:type="dxa"/>
        </w:tblCellMar>
        <w:tblLook w:val="04A0"/>
      </w:tblPr>
      <w:tblGrid>
        <w:gridCol w:w="3240"/>
        <w:gridCol w:w="3600"/>
        <w:gridCol w:w="2580"/>
        <w:gridCol w:w="4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620" w:type="dxa"/>
            <w:gridSpan w:val="2"/>
            <w:tcBorders>
              <w:top w:val="single" w:sz="8" w:space="0" w:color="auto"/>
              <w:bottom w:val="single" w:sz="8" w:space="0" w:color="auto"/>
              <w:right w:val="single" w:sz="8" w:space="0" w:color="auto"/>
            </w:tcBorders>
            <w:vAlign w:val="bottom"/>
          </w:tcPr>
          <w:p w:rsidR="00DE0F2C" w:rsidRDefault="0090193E">
            <w:pPr>
              <w:spacing w:line="340" w:lineRule="exact"/>
              <w:ind w:left="26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440"/>
              <w:rPr>
                <w:sz w:val="20"/>
                <w:szCs w:val="20"/>
              </w:rPr>
            </w:pPr>
            <w:r>
              <w:rPr>
                <w:rFonts w:ascii="Calibri" w:eastAsia="Calibri" w:hAnsi="Calibri" w:cs="Calibri"/>
                <w:b/>
                <w:bCs/>
                <w:i/>
                <w:iCs/>
                <w:sz w:val="24"/>
                <w:szCs w:val="24"/>
              </w:rPr>
              <w:t>JAZYKOVÁ VÝCHOVA</w:t>
            </w:r>
          </w:p>
        </w:tc>
        <w:tc>
          <w:tcPr>
            <w:tcW w:w="2580" w:type="dxa"/>
            <w:tcBorders>
              <w:bottom w:val="single" w:sz="8" w:space="0" w:color="auto"/>
            </w:tcBorders>
            <w:vAlign w:val="bottom"/>
          </w:tcPr>
          <w:p w:rsidR="00DE0F2C" w:rsidRDefault="00DE0F2C">
            <w:pPr>
              <w:rPr>
                <w:sz w:val="24"/>
                <w:szCs w:val="24"/>
              </w:rPr>
            </w:pPr>
          </w:p>
        </w:tc>
        <w:tc>
          <w:tcPr>
            <w:tcW w:w="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Porovnává významy slov, zvláště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Slova jedno- a mnohovýznamová,</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Mediální výchova  - tvorba</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slova opačného významu a slova</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synonyma, homonyma, antonyma,</w:t>
            </w:r>
          </w:p>
        </w:tc>
        <w:tc>
          <w:tcPr>
            <w:tcW w:w="262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mediálního sdělení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významově souřadná, nadřazená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slova příbuzná</w:t>
            </w: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podřazená, vyhledává v textu</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slova příbuzná</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ČJL-5-2-01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Poznává kořen slova a rozlišuje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Stavba slov, kořen slova, část</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část předponovou a příponovou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předponová, příponová, koncovka,</w:t>
            </w: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občany - občanská</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lastRenderedPageBreak/>
              <w:t>ČJL-5-2-02</w:t>
            </w: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rozlišování předpon a předložek</w:t>
            </w:r>
          </w:p>
        </w:tc>
        <w:tc>
          <w:tcPr>
            <w:tcW w:w="2620" w:type="dxa"/>
            <w:gridSpan w:val="2"/>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Určuje slovní druhy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Skloňování podstatných jmen (rod,</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plnovýznamových slov</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číslo, pád, vzor) Časování sloves</w:t>
            </w: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ČJL-5-2-03</w:t>
            </w: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(osoba, číslo, čas), infinitiv</w:t>
            </w: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spisovné podoby slov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Slova spisovná a nespisovná, nářečí,</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k myšlení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porovnává je s užívanými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hovorová čeština, vulgarismy</w:t>
            </w: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evropských a globálních</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nespisovnými, slova citově</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souvislostech - objevujeme</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zabarvená</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Evropu a svět</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ČJL-5-2-04</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Multikulturní výchova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gridSpan w:val="2"/>
            <w:tcBorders>
              <w:bottom w:val="single" w:sz="8" w:space="0" w:color="auto"/>
              <w:right w:val="single" w:sz="8" w:space="0" w:color="auto"/>
            </w:tcBorders>
            <w:vAlign w:val="bottom"/>
          </w:tcPr>
          <w:p w:rsidR="00DE0F2C" w:rsidRDefault="0090193E">
            <w:pPr>
              <w:ind w:left="160"/>
              <w:rPr>
                <w:sz w:val="20"/>
                <w:szCs w:val="20"/>
              </w:rPr>
            </w:pPr>
            <w:r>
              <w:rPr>
                <w:rFonts w:ascii="Calibri" w:eastAsia="Calibri" w:hAnsi="Calibri" w:cs="Calibri"/>
              </w:rPr>
              <w:t>- etnický původ</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 jednoduchých větách s</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Základní skladební dvojice- Podmět,</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vyjádřeným podmětem vyhledává</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přísudek, podmět holý a rozvitý.</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zákl. skladební dvojici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Shoda podmětu s přísudkem – psaní i,</w:t>
            </w: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ČJL-5-2-05</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y, příčestí minulé</w:t>
            </w: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větu jednoduchou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Věta jednoduchá, souvětí, vzorec</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souvětí o více větách, vzorce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souvětí, spojovací výrazy – spojky,</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souvětí. Užívá vhodné spojovací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zájmena vztažná, příslovce</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Mediální výchova - tvorba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výrazy</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mediálního sdělení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ČJL-5-2-06</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občanská</w:t>
            </w: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gridSpan w:val="2"/>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Užívá vhodných spojovacích</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Spojovací výrazy</w:t>
            </w:r>
          </w:p>
        </w:tc>
        <w:tc>
          <w:tcPr>
            <w:tcW w:w="2620" w:type="dxa"/>
            <w:gridSpan w:val="2"/>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výrazů</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občana- občan, občanská</w:t>
            </w: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ČJL-5-2-07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gridSpan w:val="2"/>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společnost a škola</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Píše správně i/y po obojetných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Vyjmenovaná slova</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souhláskách ve vyjmenovaných</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slovech</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ČJL-5-2-08</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občanská</w:t>
            </w:r>
          </w:p>
        </w:tc>
      </w:tr>
      <w:tr w:rsidR="00DE0F2C">
        <w:trPr>
          <w:trHeight w:val="275"/>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r>
      <w:tr w:rsidR="00DE0F2C">
        <w:trPr>
          <w:trHeight w:val="252"/>
        </w:trPr>
        <w:tc>
          <w:tcPr>
            <w:tcW w:w="3240" w:type="dxa"/>
            <w:tcBorders>
              <w:top w:val="single" w:sz="8" w:space="0" w:color="auto"/>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Zvládá základní příklady</w:t>
            </w:r>
          </w:p>
        </w:tc>
        <w:tc>
          <w:tcPr>
            <w:tcW w:w="3600" w:type="dxa"/>
            <w:tcBorders>
              <w:top w:val="single" w:sz="8" w:space="0" w:color="auto"/>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Příčestí minulé</w:t>
            </w:r>
          </w:p>
        </w:tc>
        <w:tc>
          <w:tcPr>
            <w:tcW w:w="2580" w:type="dxa"/>
            <w:tcBorders>
              <w:top w:val="single" w:sz="8" w:space="0" w:color="auto"/>
            </w:tcBorders>
            <w:vAlign w:val="bottom"/>
          </w:tcPr>
          <w:p w:rsidR="00DE0F2C" w:rsidRDefault="00DE0F2C">
            <w:pPr>
              <w:rPr>
                <w:sz w:val="21"/>
                <w:szCs w:val="21"/>
              </w:rPr>
            </w:pPr>
          </w:p>
        </w:tc>
        <w:tc>
          <w:tcPr>
            <w:tcW w:w="40" w:type="dxa"/>
            <w:tcBorders>
              <w:right w:val="single" w:sz="8" w:space="0" w:color="auto"/>
            </w:tcBorders>
            <w:vAlign w:val="bottom"/>
          </w:tcPr>
          <w:p w:rsidR="00DE0F2C" w:rsidRDefault="00DE0F2C">
            <w:pPr>
              <w:rPr>
                <w:sz w:val="21"/>
                <w:szCs w:val="2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syntaktického pravopisu</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b/>
                <w:bCs/>
              </w:rPr>
              <w:t>ČJL-5-2-09</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84"/>
        </w:trPr>
        <w:tc>
          <w:tcPr>
            <w:tcW w:w="6840" w:type="dxa"/>
            <w:gridSpan w:val="2"/>
            <w:tcBorders>
              <w:left w:val="single" w:sz="8" w:space="0" w:color="auto"/>
              <w:bottom w:val="single" w:sz="8" w:space="0" w:color="auto"/>
            </w:tcBorders>
            <w:vAlign w:val="bottom"/>
          </w:tcPr>
          <w:p w:rsidR="00DE0F2C" w:rsidRDefault="0090193E">
            <w:pPr>
              <w:spacing w:line="282" w:lineRule="exact"/>
              <w:ind w:left="2840"/>
              <w:rPr>
                <w:sz w:val="20"/>
                <w:szCs w:val="20"/>
              </w:rPr>
            </w:pPr>
            <w:r>
              <w:rPr>
                <w:rFonts w:ascii="Calibri" w:eastAsia="Calibri" w:hAnsi="Calibri" w:cs="Calibri"/>
                <w:b/>
                <w:bCs/>
                <w:i/>
                <w:iCs/>
                <w:sz w:val="24"/>
                <w:szCs w:val="24"/>
              </w:rPr>
              <w:t>KOMUNIKAČNÍ A SLOHOVÁ VÝCHOVA</w:t>
            </w:r>
          </w:p>
        </w:tc>
        <w:tc>
          <w:tcPr>
            <w:tcW w:w="2580" w:type="dxa"/>
            <w:tcBorders>
              <w:bottom w:val="single" w:sz="8" w:space="0" w:color="auto"/>
            </w:tcBorders>
            <w:vAlign w:val="bottom"/>
          </w:tcPr>
          <w:p w:rsidR="00DE0F2C" w:rsidRDefault="00DE0F2C">
            <w:pPr>
              <w:rPr>
                <w:sz w:val="24"/>
                <w:szCs w:val="24"/>
              </w:rPr>
            </w:pPr>
          </w:p>
        </w:tc>
        <w:tc>
          <w:tcPr>
            <w:tcW w:w="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Čte plynule s porozuměním texty</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Plynulé čtení se správným přízvukem,</w:t>
            </w:r>
          </w:p>
        </w:tc>
        <w:tc>
          <w:tcPr>
            <w:tcW w:w="2620" w:type="dxa"/>
            <w:gridSpan w:val="2"/>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osobnostní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přiměřeně náročné</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čtení s porozuměním</w:t>
            </w: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podstatné informace v</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Věcné čtení - vyhledávací čtení, čtení</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Multikulturní 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textu vhodné pro daný věk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jako zdroj informace</w:t>
            </w:r>
          </w:p>
        </w:tc>
        <w:tc>
          <w:tcPr>
            <w:tcW w:w="2620" w:type="dxa"/>
            <w:gridSpan w:val="2"/>
            <w:tcBorders>
              <w:right w:val="single" w:sz="8" w:space="0" w:color="auto"/>
            </w:tcBorders>
            <w:vAlign w:val="bottom"/>
          </w:tcPr>
          <w:p w:rsidR="00DE0F2C" w:rsidRDefault="0090193E">
            <w:pPr>
              <w:ind w:left="260"/>
              <w:rPr>
                <w:sz w:val="20"/>
                <w:szCs w:val="20"/>
              </w:rPr>
            </w:pPr>
            <w:r>
              <w:rPr>
                <w:rFonts w:ascii="Calibri" w:eastAsia="Calibri" w:hAnsi="Calibri" w:cs="Calibri"/>
              </w:rPr>
              <w:t>- etnický původ</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zaznamenává je</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260"/>
              <w:rPr>
                <w:sz w:val="20"/>
                <w:szCs w:val="20"/>
              </w:rPr>
            </w:pPr>
            <w:r>
              <w:rPr>
                <w:rFonts w:ascii="Calibri" w:eastAsia="Calibri" w:hAnsi="Calibri" w:cs="Calibri"/>
              </w:rPr>
              <w:t>- lidské vztahy</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Respektuje komunikační pravidla,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Dopis, vypravování, popis, zpráva,</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vyjadřuje se v jednoduchých</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oznámení, pozvánka</w:t>
            </w:r>
          </w:p>
        </w:tc>
        <w:tc>
          <w:tcPr>
            <w:tcW w:w="2580" w:type="dxa"/>
            <w:tcBorders>
              <w:bottom w:val="single" w:sz="8" w:space="0" w:color="auto"/>
            </w:tcBorders>
            <w:vAlign w:val="bottom"/>
          </w:tcPr>
          <w:p w:rsidR="00DE0F2C" w:rsidRDefault="0090193E">
            <w:pPr>
              <w:ind w:left="60"/>
              <w:rPr>
                <w:sz w:val="20"/>
                <w:szCs w:val="20"/>
              </w:rPr>
            </w:pPr>
            <w:r>
              <w:rPr>
                <w:rFonts w:ascii="Calibri" w:eastAsia="Calibri" w:hAnsi="Calibri" w:cs="Calibri"/>
              </w:rPr>
              <w:t>občana - občan, občanská</w:t>
            </w:r>
          </w:p>
        </w:tc>
        <w:tc>
          <w:tcPr>
            <w:tcW w:w="40" w:type="dxa"/>
            <w:tcBorders>
              <w:right w:val="single" w:sz="8" w:space="0" w:color="auto"/>
            </w:tcBorders>
            <w:vAlign w:val="bottom"/>
          </w:tcPr>
          <w:p w:rsidR="00DE0F2C" w:rsidRDefault="00DE0F2C">
            <w:pPr>
              <w:rPr>
                <w:sz w:val="23"/>
                <w:szCs w:val="23"/>
              </w:rPr>
            </w:pPr>
          </w:p>
        </w:tc>
      </w:tr>
    </w:tbl>
    <w:p w:rsidR="00DE0F2C" w:rsidRDefault="00915DC6">
      <w:pPr>
        <w:spacing w:line="20" w:lineRule="exact"/>
        <w:rPr>
          <w:sz w:val="20"/>
          <w:szCs w:val="20"/>
        </w:rPr>
      </w:pPr>
      <w:r>
        <w:rPr>
          <w:sz w:val="20"/>
          <w:szCs w:val="20"/>
        </w:rPr>
        <w:pict>
          <v:rect id="Shape 13" o:spid="_x0000_s1038" style="position:absolute;margin-left:471.25pt;margin-top:-179.05pt;width:.95pt;height:1pt;z-index:-251637248;visibility:visible;mso-wrap-distance-left:0;mso-wrap-distance-right:0;mso-position-horizontal-relative:text;mso-position-vertical-relative:text" o:allowincell="f" fillcolor="black" stroked="f"/>
        </w:pict>
      </w:r>
      <w:r>
        <w:rPr>
          <w:sz w:val="20"/>
          <w:szCs w:val="20"/>
        </w:rPr>
        <w:pict>
          <v:rect id="Shape 14" o:spid="_x0000_s1039" style="position:absolute;margin-left:471.25pt;margin-top:-.7pt;width:.95pt;height:.95pt;z-index:-251636224;visibility:visible;mso-wrap-distance-left:0;mso-wrap-distance-right:0;mso-position-horizontal-relative:text;mso-position-vertical-relative:text" o:allowincell="f" fillcolor="black" stroked="f"/>
        </w:pict>
      </w:r>
    </w:p>
    <w:tbl>
      <w:tblPr>
        <w:tblW w:w="0" w:type="auto"/>
        <w:tblLayout w:type="fixed"/>
        <w:tblCellMar>
          <w:left w:w="0" w:type="dxa"/>
          <w:right w:w="0" w:type="dxa"/>
        </w:tblCellMar>
        <w:tblLook w:val="04A0"/>
      </w:tblPr>
      <w:tblGrid>
        <w:gridCol w:w="3240"/>
        <w:gridCol w:w="3600"/>
        <w:gridCol w:w="2600"/>
      </w:tblGrid>
      <w:tr w:rsidR="00DE0F2C" w:rsidTr="00CC30A6">
        <w:trPr>
          <w:trHeight w:val="270"/>
        </w:trPr>
        <w:tc>
          <w:tcPr>
            <w:tcW w:w="3240" w:type="dxa"/>
            <w:tcBorders>
              <w:top w:val="single" w:sz="4" w:space="0" w:color="auto"/>
              <w:left w:val="single" w:sz="4" w:space="0" w:color="auto"/>
              <w:right w:val="single" w:sz="8" w:space="0" w:color="auto"/>
            </w:tcBorders>
            <w:vAlign w:val="bottom"/>
          </w:tcPr>
          <w:p w:rsidR="00DE0F2C" w:rsidRDefault="00915DC6">
            <w:pPr>
              <w:spacing w:line="267" w:lineRule="exact"/>
              <w:ind w:left="80"/>
              <w:rPr>
                <w:sz w:val="20"/>
                <w:szCs w:val="20"/>
              </w:rPr>
            </w:pPr>
            <w:bookmarkStart w:id="29" w:name="page31"/>
            <w:bookmarkEnd w:id="29"/>
            <w:r w:rsidRPr="00915DC6">
              <w:rPr>
                <w:rFonts w:ascii="Calibri" w:eastAsia="Calibri" w:hAnsi="Calibri" w:cs="Calibri"/>
              </w:rPr>
              <w:pict>
                <v:line id="Shape 15" o:spid="_x0000_s1040" style="position:absolute;left:0;text-align:left;z-index:251560448;visibility:visible;mso-wrap-distance-left:0;mso-wrap-distance-right:0;mso-position-horizontal-relative:page;mso-position-vertical-relative:page" from="50.4pt,45.1pt" to="50.4pt,616.85pt" o:allowincell="f" strokeweight=".16931mm">
                  <w10:wrap anchorx="page" anchory="page"/>
                </v:line>
              </w:pict>
            </w:r>
            <w:r w:rsidRPr="00915DC6">
              <w:rPr>
                <w:rFonts w:ascii="Calibri" w:eastAsia="Calibri" w:hAnsi="Calibri" w:cs="Calibri"/>
              </w:rPr>
              <w:pict>
                <v:line id="Shape 16" o:spid="_x0000_s1041" style="position:absolute;left:0;text-align:left;z-index:251561472;visibility:visible;mso-wrap-distance-left:0;mso-wrap-distance-right:0;mso-position-horizontal-relative:page;mso-position-vertical-relative:page" from="521.7pt,45.1pt" to="521.7pt,616.35pt" o:allowincell="f" strokeweight=".16931mm">
                  <w10:wrap anchorx="page" anchory="page"/>
                </v:line>
              </w:pict>
            </w:r>
            <w:r w:rsidR="0090193E">
              <w:rPr>
                <w:rFonts w:ascii="Calibri" w:eastAsia="Calibri" w:hAnsi="Calibri" w:cs="Calibri"/>
              </w:rPr>
              <w:t>formách společenského a</w:t>
            </w:r>
          </w:p>
        </w:tc>
        <w:tc>
          <w:tcPr>
            <w:tcW w:w="3600" w:type="dxa"/>
            <w:tcBorders>
              <w:top w:val="single" w:sz="4" w:space="0" w:color="auto"/>
              <w:right w:val="single" w:sz="8" w:space="0" w:color="auto"/>
            </w:tcBorders>
            <w:vAlign w:val="bottom"/>
          </w:tcPr>
          <w:p w:rsidR="00DE0F2C" w:rsidRDefault="00DE0F2C">
            <w:pPr>
              <w:rPr>
                <w:sz w:val="23"/>
                <w:szCs w:val="23"/>
              </w:rPr>
            </w:pPr>
          </w:p>
        </w:tc>
        <w:tc>
          <w:tcPr>
            <w:tcW w:w="2600" w:type="dxa"/>
            <w:tcBorders>
              <w:top w:val="single" w:sz="4" w:space="0" w:color="auto"/>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společnost a stát</w:t>
            </w:r>
          </w:p>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úředního styku</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Mediální výchova  - tvorba</w:t>
            </w:r>
          </w:p>
        </w:tc>
      </w:tr>
      <w:tr w:rsidR="00DE0F2C" w:rsidTr="00CC30A6">
        <w:trPr>
          <w:trHeight w:val="273"/>
        </w:trPr>
        <w:tc>
          <w:tcPr>
            <w:tcW w:w="3240" w:type="dxa"/>
            <w:tcBorders>
              <w:left w:val="single" w:sz="4" w:space="0" w:color="auto"/>
              <w:bottom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b/>
                <w:bCs/>
              </w:rPr>
              <w:t>ČJL-5-1-03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mediálního sdělení</w:t>
            </w:r>
          </w:p>
        </w:tc>
      </w:tr>
      <w:tr w:rsidR="00DE0F2C" w:rsidTr="00CC30A6">
        <w:trPr>
          <w:trHeight w:val="255"/>
        </w:trPr>
        <w:tc>
          <w:tcPr>
            <w:tcW w:w="3240" w:type="dxa"/>
            <w:tcBorders>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Reprodukuje obsah přiměřeně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Písemná nebo ústní reprodukce textu</w:t>
            </w:r>
          </w:p>
        </w:tc>
        <w:tc>
          <w:tcPr>
            <w:tcW w:w="2600" w:type="dxa"/>
            <w:tcBorders>
              <w:right w:val="single" w:sz="4" w:space="0" w:color="auto"/>
            </w:tcBorders>
            <w:vAlign w:val="bottom"/>
          </w:tcPr>
          <w:p w:rsidR="00DE0F2C" w:rsidRDefault="00DE0F2C"/>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složitého sdělení a zapamatuje si</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DE0F2C">
            <w:pPr>
              <w:rPr>
                <w:sz w:val="23"/>
                <w:szCs w:val="23"/>
              </w:rPr>
            </w:pPr>
          </w:p>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 něj podstatná fakta</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DE0F2C">
            <w:pPr>
              <w:rPr>
                <w:sz w:val="23"/>
                <w:szCs w:val="23"/>
              </w:rPr>
            </w:pPr>
          </w:p>
        </w:tc>
      </w:tr>
      <w:tr w:rsidR="00DE0F2C" w:rsidTr="00CC30A6">
        <w:trPr>
          <w:trHeight w:val="272"/>
        </w:trPr>
        <w:tc>
          <w:tcPr>
            <w:tcW w:w="3240" w:type="dxa"/>
            <w:tcBorders>
              <w:left w:val="single" w:sz="4"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right w:val="single" w:sz="4" w:space="0" w:color="auto"/>
            </w:tcBorders>
            <w:vAlign w:val="bottom"/>
          </w:tcPr>
          <w:p w:rsidR="00DE0F2C" w:rsidRDefault="00DE0F2C">
            <w:pPr>
              <w:rPr>
                <w:sz w:val="23"/>
                <w:szCs w:val="23"/>
              </w:rPr>
            </w:pPr>
          </w:p>
        </w:tc>
      </w:tr>
      <w:tr w:rsidR="00DE0F2C" w:rsidTr="00CC30A6">
        <w:trPr>
          <w:trHeight w:val="255"/>
        </w:trPr>
        <w:tc>
          <w:tcPr>
            <w:tcW w:w="3240" w:type="dxa"/>
            <w:tcBorders>
              <w:left w:val="single" w:sz="4"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Vede správně dialog, telefonický</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Telefonický rozhovor, vzkaz na</w:t>
            </w:r>
          </w:p>
        </w:tc>
        <w:tc>
          <w:tcPr>
            <w:tcW w:w="2600" w:type="dxa"/>
            <w:tcBorders>
              <w:right w:val="single" w:sz="4" w:space="0" w:color="auto"/>
            </w:tcBorders>
            <w:vAlign w:val="bottom"/>
          </w:tcPr>
          <w:p w:rsidR="00DE0F2C" w:rsidRDefault="00DE0F2C"/>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rozhovor, zanechá vzkaz na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záznamníku, dialog, zjištění důležitých</w:t>
            </w:r>
          </w:p>
        </w:tc>
        <w:tc>
          <w:tcPr>
            <w:tcW w:w="2600" w:type="dxa"/>
            <w:tcBorders>
              <w:right w:val="single" w:sz="4" w:space="0" w:color="auto"/>
            </w:tcBorders>
            <w:vAlign w:val="bottom"/>
          </w:tcPr>
          <w:p w:rsidR="00DE0F2C" w:rsidRDefault="00DE0F2C">
            <w:pPr>
              <w:rPr>
                <w:sz w:val="23"/>
                <w:szCs w:val="23"/>
              </w:rPr>
            </w:pPr>
          </w:p>
        </w:tc>
      </w:tr>
      <w:tr w:rsidR="00DE0F2C" w:rsidTr="00CC30A6">
        <w:trPr>
          <w:trHeight w:val="266"/>
        </w:trPr>
        <w:tc>
          <w:tcPr>
            <w:tcW w:w="3240" w:type="dxa"/>
            <w:tcBorders>
              <w:left w:val="single" w:sz="4"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záznamníku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informací</w:t>
            </w:r>
          </w:p>
        </w:tc>
        <w:tc>
          <w:tcPr>
            <w:tcW w:w="2600" w:type="dxa"/>
            <w:tcBorders>
              <w:right w:val="single" w:sz="4" w:space="0" w:color="auto"/>
            </w:tcBorders>
            <w:vAlign w:val="bottom"/>
          </w:tcPr>
          <w:p w:rsidR="00DE0F2C" w:rsidRDefault="00DE0F2C">
            <w:pPr>
              <w:rPr>
                <w:sz w:val="23"/>
                <w:szCs w:val="23"/>
              </w:rPr>
            </w:pPr>
          </w:p>
        </w:tc>
      </w:tr>
      <w:tr w:rsidR="00DE0F2C" w:rsidTr="00CC30A6">
        <w:trPr>
          <w:trHeight w:val="273"/>
        </w:trPr>
        <w:tc>
          <w:tcPr>
            <w:tcW w:w="3240" w:type="dxa"/>
            <w:tcBorders>
              <w:left w:val="single" w:sz="4" w:space="0" w:color="auto"/>
              <w:bottom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ČJL-5-1-05</w:t>
            </w:r>
          </w:p>
        </w:tc>
        <w:tc>
          <w:tcPr>
            <w:tcW w:w="3600" w:type="dxa"/>
            <w:tcBorders>
              <w:bottom w:val="single" w:sz="4" w:space="0" w:color="auto"/>
              <w:right w:val="single" w:sz="8" w:space="0" w:color="auto"/>
            </w:tcBorders>
            <w:vAlign w:val="bottom"/>
          </w:tcPr>
          <w:p w:rsidR="00DE0F2C" w:rsidRDefault="00DE0F2C">
            <w:pPr>
              <w:rPr>
                <w:sz w:val="23"/>
                <w:szCs w:val="23"/>
              </w:rPr>
            </w:pPr>
          </w:p>
        </w:tc>
        <w:tc>
          <w:tcPr>
            <w:tcW w:w="2600" w:type="dxa"/>
            <w:tcBorders>
              <w:bottom w:val="single" w:sz="4" w:space="0" w:color="auto"/>
              <w:right w:val="single" w:sz="4" w:space="0" w:color="auto"/>
            </w:tcBorders>
            <w:vAlign w:val="bottom"/>
          </w:tcPr>
          <w:p w:rsidR="00DE0F2C" w:rsidRDefault="00DE0F2C">
            <w:pPr>
              <w:rPr>
                <w:sz w:val="23"/>
                <w:szCs w:val="23"/>
              </w:rPr>
            </w:pPr>
          </w:p>
        </w:tc>
      </w:tr>
      <w:tr w:rsidR="00DE0F2C" w:rsidTr="00CC30A6">
        <w:trPr>
          <w:trHeight w:val="254"/>
        </w:trPr>
        <w:tc>
          <w:tcPr>
            <w:tcW w:w="3240" w:type="dxa"/>
            <w:tcBorders>
              <w:top w:val="single" w:sz="4" w:space="0" w:color="auto"/>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lastRenderedPageBreak/>
              <w:t>Volí vhodné tempo řeči s</w:t>
            </w:r>
          </w:p>
        </w:tc>
        <w:tc>
          <w:tcPr>
            <w:tcW w:w="3600" w:type="dxa"/>
            <w:tcBorders>
              <w:top w:val="single" w:sz="4"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Výrazné čtení, přednes</w:t>
            </w:r>
          </w:p>
        </w:tc>
        <w:tc>
          <w:tcPr>
            <w:tcW w:w="2600" w:type="dxa"/>
            <w:tcBorders>
              <w:top w:val="single" w:sz="4" w:space="0" w:color="auto"/>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OSV - sociální rozvoj</w:t>
            </w:r>
          </w:p>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náležitou intonací</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ČJL-5-1-07</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občana - občanská</w:t>
            </w:r>
          </w:p>
        </w:tc>
      </w:tr>
      <w:tr w:rsidR="00DE0F2C" w:rsidTr="00CC30A6">
        <w:trPr>
          <w:trHeight w:val="273"/>
        </w:trPr>
        <w:tc>
          <w:tcPr>
            <w:tcW w:w="3240" w:type="dxa"/>
            <w:tcBorders>
              <w:left w:val="single" w:sz="4"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rsidTr="00CC30A6">
        <w:trPr>
          <w:trHeight w:val="254"/>
        </w:trPr>
        <w:tc>
          <w:tcPr>
            <w:tcW w:w="3240" w:type="dxa"/>
            <w:tcBorders>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spisovnou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Dialog, dramatizace, nahrazování</w:t>
            </w:r>
          </w:p>
        </w:tc>
        <w:tc>
          <w:tcPr>
            <w:tcW w:w="2600" w:type="dxa"/>
            <w:tcBorders>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OSV - sociální rozvoj</w:t>
            </w:r>
          </w:p>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nespisovnou výslovnost</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nespisovných slov v textu</w:t>
            </w:r>
          </w:p>
        </w:tc>
        <w:tc>
          <w:tcPr>
            <w:tcW w:w="2600" w:type="dxa"/>
            <w:tcBorders>
              <w:right w:val="single" w:sz="4" w:space="0" w:color="auto"/>
            </w:tcBorders>
            <w:vAlign w:val="bottom"/>
          </w:tcPr>
          <w:p w:rsidR="00DE0F2C" w:rsidRDefault="00DE0F2C">
            <w:pPr>
              <w:rPr>
                <w:sz w:val="23"/>
                <w:szCs w:val="23"/>
              </w:rPr>
            </w:pPr>
          </w:p>
        </w:tc>
      </w:tr>
      <w:tr w:rsidR="00DE0F2C" w:rsidTr="00CC30A6">
        <w:trPr>
          <w:trHeight w:val="274"/>
        </w:trPr>
        <w:tc>
          <w:tcPr>
            <w:tcW w:w="3240" w:type="dxa"/>
            <w:tcBorders>
              <w:left w:val="single" w:sz="4"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ČJL-5-1-08</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right w:val="single" w:sz="4" w:space="0" w:color="auto"/>
            </w:tcBorders>
            <w:vAlign w:val="bottom"/>
          </w:tcPr>
          <w:p w:rsidR="00DE0F2C" w:rsidRDefault="00DE0F2C">
            <w:pPr>
              <w:rPr>
                <w:sz w:val="23"/>
                <w:szCs w:val="23"/>
              </w:rPr>
            </w:pPr>
          </w:p>
        </w:tc>
      </w:tr>
      <w:tr w:rsidR="00DE0F2C" w:rsidTr="00CC30A6">
        <w:trPr>
          <w:trHeight w:val="254"/>
        </w:trPr>
        <w:tc>
          <w:tcPr>
            <w:tcW w:w="3240" w:type="dxa"/>
            <w:tcBorders>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Píše věcně i formálně správně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Adresa, dopis, blahopřání, vzkaz,</w:t>
            </w:r>
          </w:p>
        </w:tc>
        <w:tc>
          <w:tcPr>
            <w:tcW w:w="2600" w:type="dxa"/>
            <w:tcBorders>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Mediální výchova - tvorba</w:t>
            </w:r>
          </w:p>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jednoduchá sdělení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pozvánka, pozdrav</w:t>
            </w:r>
          </w:p>
        </w:tc>
        <w:tc>
          <w:tcPr>
            <w:tcW w:w="2600" w:type="dxa"/>
            <w:tcBorders>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mediálního sdělení</w:t>
            </w:r>
          </w:p>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ČJL-5-1-09</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OSV - osobnostní a sociální</w:t>
            </w:r>
          </w:p>
        </w:tc>
      </w:tr>
      <w:tr w:rsidR="00DE0F2C" w:rsidTr="00CC30A6">
        <w:trPr>
          <w:trHeight w:val="273"/>
        </w:trPr>
        <w:tc>
          <w:tcPr>
            <w:tcW w:w="3240" w:type="dxa"/>
            <w:tcBorders>
              <w:left w:val="single" w:sz="4"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rozvoj</w:t>
            </w:r>
          </w:p>
        </w:tc>
      </w:tr>
      <w:tr w:rsidR="00DE0F2C" w:rsidTr="00CC30A6">
        <w:trPr>
          <w:trHeight w:val="254"/>
        </w:trPr>
        <w:tc>
          <w:tcPr>
            <w:tcW w:w="3240" w:type="dxa"/>
            <w:tcBorders>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Seřadí body osnovy známého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Osnova, vypravování</w:t>
            </w:r>
          </w:p>
        </w:tc>
        <w:tc>
          <w:tcPr>
            <w:tcW w:w="2600" w:type="dxa"/>
            <w:tcBorders>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příběhu podle časové</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90193E">
            <w:pPr>
              <w:ind w:left="60"/>
              <w:rPr>
                <w:sz w:val="20"/>
                <w:szCs w:val="20"/>
              </w:rPr>
            </w:pPr>
            <w:r>
              <w:rPr>
                <w:rFonts w:ascii="Calibri" w:eastAsia="Calibri" w:hAnsi="Calibri" w:cs="Calibri"/>
              </w:rPr>
              <w:t>rozvoj</w:t>
            </w:r>
          </w:p>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posloupnosti a příběh vypráví</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DE0F2C">
            <w:pPr>
              <w:rPr>
                <w:sz w:val="23"/>
                <w:szCs w:val="23"/>
              </w:rPr>
            </w:pPr>
          </w:p>
        </w:tc>
      </w:tr>
      <w:tr w:rsidR="00DE0F2C" w:rsidTr="00CC30A6">
        <w:trPr>
          <w:trHeight w:val="271"/>
        </w:trPr>
        <w:tc>
          <w:tcPr>
            <w:tcW w:w="3240" w:type="dxa"/>
            <w:tcBorders>
              <w:left w:val="single" w:sz="4" w:space="0" w:color="auto"/>
              <w:bottom w:val="single" w:sz="4"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ČJL-5-1-10</w:t>
            </w:r>
          </w:p>
        </w:tc>
        <w:tc>
          <w:tcPr>
            <w:tcW w:w="3600" w:type="dxa"/>
            <w:tcBorders>
              <w:bottom w:val="single" w:sz="4" w:space="0" w:color="auto"/>
              <w:right w:val="single" w:sz="8" w:space="0" w:color="auto"/>
            </w:tcBorders>
            <w:vAlign w:val="bottom"/>
          </w:tcPr>
          <w:p w:rsidR="00DE0F2C" w:rsidRDefault="00DE0F2C">
            <w:pPr>
              <w:rPr>
                <w:sz w:val="23"/>
                <w:szCs w:val="23"/>
              </w:rPr>
            </w:pPr>
          </w:p>
        </w:tc>
        <w:tc>
          <w:tcPr>
            <w:tcW w:w="2600" w:type="dxa"/>
            <w:tcBorders>
              <w:bottom w:val="single" w:sz="4" w:space="0" w:color="auto"/>
              <w:right w:val="single" w:sz="4" w:space="0" w:color="auto"/>
            </w:tcBorders>
            <w:vAlign w:val="bottom"/>
          </w:tcPr>
          <w:p w:rsidR="00DE0F2C" w:rsidRDefault="00DE0F2C">
            <w:pPr>
              <w:rPr>
                <w:sz w:val="23"/>
                <w:szCs w:val="23"/>
              </w:rPr>
            </w:pPr>
          </w:p>
        </w:tc>
      </w:tr>
    </w:tbl>
    <w:p w:rsidR="00DE0F2C" w:rsidRDefault="0090193E">
      <w:pPr>
        <w:spacing w:line="237" w:lineRule="auto"/>
        <w:ind w:left="3680"/>
        <w:rPr>
          <w:sz w:val="20"/>
          <w:szCs w:val="20"/>
        </w:rPr>
      </w:pPr>
      <w:r>
        <w:rPr>
          <w:rFonts w:ascii="Calibri" w:eastAsia="Calibri" w:hAnsi="Calibri" w:cs="Calibri"/>
          <w:b/>
          <w:bCs/>
          <w:i/>
          <w:iCs/>
          <w:sz w:val="24"/>
          <w:szCs w:val="24"/>
        </w:rPr>
        <w:t>LITERÁRNÍ VÝCHOVA</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580"/>
        <w:gridCol w:w="25"/>
      </w:tblGrid>
      <w:tr w:rsidR="00CC30A6" w:rsidTr="003F280E">
        <w:trPr>
          <w:trHeight w:val="255"/>
        </w:trPr>
        <w:tc>
          <w:tcPr>
            <w:tcW w:w="3240" w:type="dxa"/>
            <w:vMerge w:val="restart"/>
            <w:tcBorders>
              <w:top w:val="single" w:sz="4" w:space="0" w:color="auto"/>
              <w:left w:val="single" w:sz="4" w:space="0" w:color="auto"/>
              <w:right w:val="single" w:sz="8" w:space="0" w:color="auto"/>
            </w:tcBorders>
            <w:vAlign w:val="bottom"/>
          </w:tcPr>
          <w:p w:rsidR="00CC30A6" w:rsidRPr="00CC30A6" w:rsidRDefault="00CC30A6">
            <w:pPr>
              <w:spacing w:line="254" w:lineRule="exact"/>
              <w:ind w:left="80"/>
              <w:rPr>
                <w:sz w:val="20"/>
                <w:szCs w:val="20"/>
              </w:rPr>
            </w:pPr>
            <w:r w:rsidRPr="00CC30A6">
              <w:rPr>
                <w:rFonts w:ascii="Calibri" w:eastAsia="Calibri" w:hAnsi="Calibri" w:cs="Calibri"/>
              </w:rPr>
              <w:t>Vyjadřuje své dojmy z četby,</w:t>
            </w:r>
          </w:p>
          <w:p w:rsidR="00CC30A6" w:rsidRPr="00CC30A6" w:rsidRDefault="00CC30A6">
            <w:pPr>
              <w:ind w:left="80"/>
              <w:rPr>
                <w:sz w:val="20"/>
                <w:szCs w:val="20"/>
              </w:rPr>
            </w:pPr>
            <w:r w:rsidRPr="00CC30A6">
              <w:rPr>
                <w:rFonts w:ascii="Calibri" w:eastAsia="Calibri" w:hAnsi="Calibri" w:cs="Calibri"/>
              </w:rPr>
              <w:t>divadla, filmu</w:t>
            </w:r>
          </w:p>
          <w:p w:rsidR="00CC30A6" w:rsidRDefault="00CC30A6" w:rsidP="000C246F">
            <w:pPr>
              <w:ind w:left="80"/>
              <w:rPr>
                <w:sz w:val="20"/>
                <w:szCs w:val="20"/>
              </w:rPr>
            </w:pPr>
            <w:r>
              <w:rPr>
                <w:rFonts w:ascii="Calibri" w:eastAsia="Calibri" w:hAnsi="Calibri" w:cs="Calibri"/>
                <w:b/>
                <w:bCs/>
              </w:rPr>
              <w:t>ČJL-5-3-01</w:t>
            </w:r>
          </w:p>
        </w:tc>
        <w:tc>
          <w:tcPr>
            <w:tcW w:w="3600" w:type="dxa"/>
            <w:vMerge w:val="restart"/>
            <w:tcBorders>
              <w:top w:val="single" w:sz="4" w:space="0" w:color="auto"/>
              <w:right w:val="single" w:sz="4" w:space="0" w:color="auto"/>
            </w:tcBorders>
          </w:tcPr>
          <w:p w:rsidR="00CC30A6" w:rsidRDefault="00CC30A6" w:rsidP="00CC30A6">
            <w:pPr>
              <w:spacing w:line="254" w:lineRule="exact"/>
              <w:ind w:left="60"/>
              <w:rPr>
                <w:sz w:val="20"/>
                <w:szCs w:val="20"/>
              </w:rPr>
            </w:pPr>
            <w:r>
              <w:rPr>
                <w:rFonts w:ascii="Calibri" w:eastAsia="Calibri" w:hAnsi="Calibri" w:cs="Calibri"/>
              </w:rPr>
              <w:t>Vypravování, pantomima</w:t>
            </w:r>
          </w:p>
        </w:tc>
        <w:tc>
          <w:tcPr>
            <w:tcW w:w="2600" w:type="dxa"/>
            <w:gridSpan w:val="2"/>
            <w:tcBorders>
              <w:top w:val="single" w:sz="4" w:space="0" w:color="auto"/>
              <w:left w:val="single" w:sz="4" w:space="0" w:color="auto"/>
              <w:right w:val="single" w:sz="4" w:space="0" w:color="auto"/>
            </w:tcBorders>
            <w:vAlign w:val="bottom"/>
          </w:tcPr>
          <w:p w:rsidR="00CC30A6" w:rsidRDefault="00CC30A6">
            <w:pPr>
              <w:spacing w:line="254" w:lineRule="exact"/>
              <w:ind w:left="60"/>
              <w:rPr>
                <w:sz w:val="20"/>
                <w:szCs w:val="20"/>
              </w:rPr>
            </w:pPr>
            <w:r>
              <w:rPr>
                <w:rFonts w:ascii="Calibri" w:eastAsia="Calibri" w:hAnsi="Calibri" w:cs="Calibri"/>
              </w:rPr>
              <w:t>Multikulturní výchova</w:t>
            </w:r>
          </w:p>
        </w:tc>
      </w:tr>
      <w:tr w:rsidR="00CC30A6" w:rsidTr="003F280E">
        <w:trPr>
          <w:trHeight w:val="269"/>
        </w:trPr>
        <w:tc>
          <w:tcPr>
            <w:tcW w:w="3240" w:type="dxa"/>
            <w:vMerge/>
            <w:tcBorders>
              <w:left w:val="single" w:sz="4" w:space="0" w:color="auto"/>
              <w:right w:val="single" w:sz="8" w:space="0" w:color="auto"/>
            </w:tcBorders>
            <w:vAlign w:val="bottom"/>
          </w:tcPr>
          <w:p w:rsidR="00CC30A6" w:rsidRDefault="00CC30A6" w:rsidP="000C246F">
            <w:pPr>
              <w:ind w:left="80"/>
              <w:rPr>
                <w:sz w:val="20"/>
                <w:szCs w:val="20"/>
              </w:rPr>
            </w:pPr>
          </w:p>
        </w:tc>
        <w:tc>
          <w:tcPr>
            <w:tcW w:w="3600" w:type="dxa"/>
            <w:vMerge/>
            <w:tcBorders>
              <w:right w:val="single" w:sz="4" w:space="0" w:color="auto"/>
            </w:tcBorders>
            <w:vAlign w:val="bottom"/>
          </w:tcPr>
          <w:p w:rsidR="00CC30A6" w:rsidRDefault="00CC30A6">
            <w:pPr>
              <w:rPr>
                <w:sz w:val="23"/>
                <w:szCs w:val="23"/>
              </w:rPr>
            </w:pPr>
          </w:p>
        </w:tc>
        <w:tc>
          <w:tcPr>
            <w:tcW w:w="2600" w:type="dxa"/>
            <w:gridSpan w:val="2"/>
            <w:tcBorders>
              <w:left w:val="single" w:sz="4" w:space="0" w:color="auto"/>
              <w:right w:val="single" w:sz="4" w:space="0" w:color="auto"/>
            </w:tcBorders>
            <w:vAlign w:val="bottom"/>
          </w:tcPr>
          <w:p w:rsidR="00CC30A6" w:rsidRDefault="00CC30A6">
            <w:pPr>
              <w:ind w:left="260"/>
              <w:rPr>
                <w:sz w:val="20"/>
                <w:szCs w:val="20"/>
              </w:rPr>
            </w:pPr>
            <w:r>
              <w:rPr>
                <w:rFonts w:ascii="Calibri" w:eastAsia="Calibri" w:hAnsi="Calibri" w:cs="Calibri"/>
              </w:rPr>
              <w:t>- etnický původ</w:t>
            </w:r>
          </w:p>
        </w:tc>
      </w:tr>
      <w:tr w:rsidR="00CC30A6" w:rsidTr="003F280E">
        <w:trPr>
          <w:trHeight w:val="272"/>
        </w:trPr>
        <w:tc>
          <w:tcPr>
            <w:tcW w:w="3240" w:type="dxa"/>
            <w:vMerge/>
            <w:tcBorders>
              <w:left w:val="single" w:sz="4" w:space="0" w:color="auto"/>
              <w:bottom w:val="single" w:sz="8" w:space="0" w:color="auto"/>
              <w:right w:val="single" w:sz="8" w:space="0" w:color="auto"/>
            </w:tcBorders>
            <w:vAlign w:val="bottom"/>
          </w:tcPr>
          <w:p w:rsidR="00CC30A6" w:rsidRDefault="00CC30A6">
            <w:pPr>
              <w:ind w:left="80"/>
              <w:rPr>
                <w:sz w:val="20"/>
                <w:szCs w:val="20"/>
              </w:rPr>
            </w:pPr>
          </w:p>
        </w:tc>
        <w:tc>
          <w:tcPr>
            <w:tcW w:w="3600" w:type="dxa"/>
            <w:vMerge/>
            <w:tcBorders>
              <w:bottom w:val="single" w:sz="8" w:space="0" w:color="auto"/>
              <w:right w:val="single" w:sz="4" w:space="0" w:color="auto"/>
            </w:tcBorders>
            <w:vAlign w:val="bottom"/>
          </w:tcPr>
          <w:p w:rsidR="00CC30A6" w:rsidRDefault="00CC30A6">
            <w:pPr>
              <w:rPr>
                <w:sz w:val="23"/>
                <w:szCs w:val="23"/>
              </w:rPr>
            </w:pPr>
          </w:p>
        </w:tc>
        <w:tc>
          <w:tcPr>
            <w:tcW w:w="2580" w:type="dxa"/>
            <w:tcBorders>
              <w:left w:val="single" w:sz="4" w:space="0" w:color="auto"/>
              <w:bottom w:val="single" w:sz="4" w:space="0" w:color="auto"/>
              <w:right w:val="single" w:sz="4" w:space="0" w:color="auto"/>
            </w:tcBorders>
            <w:vAlign w:val="bottom"/>
          </w:tcPr>
          <w:p w:rsidR="00CC30A6" w:rsidRDefault="00CC30A6">
            <w:pPr>
              <w:rPr>
                <w:sz w:val="23"/>
                <w:szCs w:val="23"/>
              </w:rPr>
            </w:pPr>
          </w:p>
        </w:tc>
        <w:tc>
          <w:tcPr>
            <w:tcW w:w="20" w:type="dxa"/>
            <w:tcBorders>
              <w:left w:val="single" w:sz="4" w:space="0" w:color="auto"/>
              <w:bottom w:val="single" w:sz="8" w:space="0" w:color="auto"/>
            </w:tcBorders>
            <w:vAlign w:val="bottom"/>
          </w:tcPr>
          <w:p w:rsidR="00CC30A6" w:rsidRDefault="00CC30A6">
            <w:pPr>
              <w:rPr>
                <w:sz w:val="23"/>
                <w:szCs w:val="23"/>
              </w:rPr>
            </w:pPr>
          </w:p>
        </w:tc>
      </w:tr>
      <w:tr w:rsidR="00CC30A6" w:rsidTr="003F280E">
        <w:trPr>
          <w:trHeight w:val="255"/>
        </w:trPr>
        <w:tc>
          <w:tcPr>
            <w:tcW w:w="3240" w:type="dxa"/>
            <w:vMerge w:val="restart"/>
            <w:tcBorders>
              <w:left w:val="single" w:sz="4" w:space="0" w:color="auto"/>
              <w:right w:val="single" w:sz="8" w:space="0" w:color="auto"/>
            </w:tcBorders>
            <w:vAlign w:val="bottom"/>
          </w:tcPr>
          <w:p w:rsidR="00CC30A6" w:rsidRDefault="00CC30A6">
            <w:pPr>
              <w:spacing w:line="255" w:lineRule="exact"/>
              <w:ind w:left="80"/>
              <w:rPr>
                <w:sz w:val="20"/>
                <w:szCs w:val="20"/>
              </w:rPr>
            </w:pPr>
            <w:r>
              <w:rPr>
                <w:rFonts w:ascii="Calibri" w:eastAsia="Calibri" w:hAnsi="Calibri" w:cs="Calibri"/>
              </w:rPr>
              <w:t>Volně reprodukuje text podle</w:t>
            </w:r>
          </w:p>
          <w:p w:rsidR="00CC30A6" w:rsidRDefault="00CC30A6">
            <w:pPr>
              <w:ind w:left="80"/>
              <w:rPr>
                <w:sz w:val="20"/>
                <w:szCs w:val="20"/>
              </w:rPr>
            </w:pPr>
            <w:r>
              <w:rPr>
                <w:rFonts w:ascii="Calibri" w:eastAsia="Calibri" w:hAnsi="Calibri" w:cs="Calibri"/>
              </w:rPr>
              <w:t>svých schopností, dokáže</w:t>
            </w:r>
          </w:p>
          <w:p w:rsidR="00CC30A6" w:rsidRDefault="00CC30A6">
            <w:pPr>
              <w:spacing w:line="266" w:lineRule="exact"/>
              <w:ind w:left="80"/>
              <w:rPr>
                <w:sz w:val="20"/>
                <w:szCs w:val="20"/>
              </w:rPr>
            </w:pPr>
            <w:r>
              <w:rPr>
                <w:rFonts w:ascii="Calibri" w:eastAsia="Calibri" w:hAnsi="Calibri" w:cs="Calibri"/>
              </w:rPr>
              <w:t>zdramatizovat přečtený text</w:t>
            </w:r>
          </w:p>
          <w:p w:rsidR="00CC30A6" w:rsidRDefault="00CC30A6" w:rsidP="000C246F">
            <w:pPr>
              <w:ind w:left="80"/>
              <w:rPr>
                <w:sz w:val="20"/>
                <w:szCs w:val="20"/>
              </w:rPr>
            </w:pPr>
            <w:r>
              <w:rPr>
                <w:rFonts w:ascii="Calibri" w:eastAsia="Calibri" w:hAnsi="Calibri" w:cs="Calibri"/>
                <w:b/>
                <w:bCs/>
              </w:rPr>
              <w:t>ČJL-5-3-02</w:t>
            </w:r>
          </w:p>
        </w:tc>
        <w:tc>
          <w:tcPr>
            <w:tcW w:w="3600" w:type="dxa"/>
            <w:vMerge w:val="restart"/>
            <w:tcBorders>
              <w:right w:val="single" w:sz="8" w:space="0" w:color="auto"/>
            </w:tcBorders>
          </w:tcPr>
          <w:p w:rsidR="00CC30A6" w:rsidRDefault="00CC30A6" w:rsidP="00CC30A6">
            <w:pPr>
              <w:spacing w:line="255" w:lineRule="exact"/>
              <w:ind w:left="60"/>
              <w:rPr>
                <w:sz w:val="20"/>
                <w:szCs w:val="20"/>
              </w:rPr>
            </w:pPr>
            <w:r>
              <w:rPr>
                <w:rFonts w:ascii="Calibri" w:eastAsia="Calibri" w:hAnsi="Calibri" w:cs="Calibri"/>
              </w:rPr>
              <w:t>Dramatizace, vypravování</w:t>
            </w:r>
          </w:p>
        </w:tc>
        <w:tc>
          <w:tcPr>
            <w:tcW w:w="2600" w:type="dxa"/>
            <w:gridSpan w:val="2"/>
            <w:tcBorders>
              <w:right w:val="single" w:sz="4" w:space="0" w:color="auto"/>
            </w:tcBorders>
            <w:vAlign w:val="bottom"/>
          </w:tcPr>
          <w:p w:rsidR="00CC30A6" w:rsidRDefault="00CC30A6">
            <w:pPr>
              <w:spacing w:line="255" w:lineRule="exact"/>
              <w:ind w:left="60"/>
              <w:rPr>
                <w:sz w:val="20"/>
                <w:szCs w:val="20"/>
              </w:rPr>
            </w:pPr>
            <w:r>
              <w:rPr>
                <w:rFonts w:ascii="Calibri" w:eastAsia="Calibri" w:hAnsi="Calibri" w:cs="Calibri"/>
              </w:rPr>
              <w:t>Výchova k myšlení</w:t>
            </w:r>
          </w:p>
        </w:tc>
      </w:tr>
      <w:tr w:rsidR="00CC30A6" w:rsidTr="003F280E">
        <w:trPr>
          <w:trHeight w:val="269"/>
        </w:trPr>
        <w:tc>
          <w:tcPr>
            <w:tcW w:w="3240" w:type="dxa"/>
            <w:vMerge/>
            <w:tcBorders>
              <w:left w:val="single" w:sz="4" w:space="0" w:color="auto"/>
              <w:right w:val="single" w:sz="8" w:space="0" w:color="auto"/>
            </w:tcBorders>
            <w:vAlign w:val="bottom"/>
          </w:tcPr>
          <w:p w:rsidR="00CC30A6" w:rsidRDefault="00CC30A6" w:rsidP="000C246F">
            <w:pPr>
              <w:ind w:left="80"/>
              <w:rPr>
                <w:sz w:val="20"/>
                <w:szCs w:val="20"/>
              </w:rPr>
            </w:pPr>
          </w:p>
        </w:tc>
        <w:tc>
          <w:tcPr>
            <w:tcW w:w="3600" w:type="dxa"/>
            <w:vMerge/>
            <w:tcBorders>
              <w:right w:val="single" w:sz="8" w:space="0" w:color="auto"/>
            </w:tcBorders>
            <w:vAlign w:val="bottom"/>
          </w:tcPr>
          <w:p w:rsidR="00CC30A6" w:rsidRDefault="00CC30A6">
            <w:pPr>
              <w:rPr>
                <w:sz w:val="23"/>
                <w:szCs w:val="23"/>
              </w:rPr>
            </w:pPr>
          </w:p>
        </w:tc>
        <w:tc>
          <w:tcPr>
            <w:tcW w:w="2600" w:type="dxa"/>
            <w:gridSpan w:val="2"/>
            <w:tcBorders>
              <w:right w:val="single" w:sz="4" w:space="0" w:color="auto"/>
            </w:tcBorders>
            <w:vAlign w:val="bottom"/>
          </w:tcPr>
          <w:p w:rsidR="00CC30A6" w:rsidRDefault="00CC30A6">
            <w:pPr>
              <w:ind w:left="60"/>
              <w:rPr>
                <w:sz w:val="20"/>
                <w:szCs w:val="20"/>
              </w:rPr>
            </w:pPr>
            <w:r>
              <w:rPr>
                <w:rFonts w:ascii="Calibri" w:eastAsia="Calibri" w:hAnsi="Calibri" w:cs="Calibri"/>
              </w:rPr>
              <w:t>v evropských a globálních</w:t>
            </w:r>
          </w:p>
        </w:tc>
      </w:tr>
      <w:tr w:rsidR="00CC30A6" w:rsidTr="003F280E">
        <w:trPr>
          <w:trHeight w:val="266"/>
        </w:trPr>
        <w:tc>
          <w:tcPr>
            <w:tcW w:w="3240" w:type="dxa"/>
            <w:vMerge/>
            <w:tcBorders>
              <w:left w:val="single" w:sz="4" w:space="0" w:color="auto"/>
              <w:right w:val="single" w:sz="8" w:space="0" w:color="auto"/>
            </w:tcBorders>
            <w:vAlign w:val="bottom"/>
          </w:tcPr>
          <w:p w:rsidR="00CC30A6" w:rsidRDefault="00CC30A6" w:rsidP="000C246F">
            <w:pPr>
              <w:ind w:left="80"/>
              <w:rPr>
                <w:sz w:val="20"/>
                <w:szCs w:val="20"/>
              </w:rPr>
            </w:pPr>
          </w:p>
        </w:tc>
        <w:tc>
          <w:tcPr>
            <w:tcW w:w="3600" w:type="dxa"/>
            <w:vMerge/>
            <w:tcBorders>
              <w:right w:val="single" w:sz="8" w:space="0" w:color="auto"/>
            </w:tcBorders>
            <w:vAlign w:val="bottom"/>
          </w:tcPr>
          <w:p w:rsidR="00CC30A6" w:rsidRDefault="00CC30A6">
            <w:pPr>
              <w:rPr>
                <w:sz w:val="23"/>
                <w:szCs w:val="23"/>
              </w:rPr>
            </w:pPr>
          </w:p>
        </w:tc>
        <w:tc>
          <w:tcPr>
            <w:tcW w:w="2600" w:type="dxa"/>
            <w:gridSpan w:val="2"/>
            <w:tcBorders>
              <w:right w:val="single" w:sz="4" w:space="0" w:color="auto"/>
            </w:tcBorders>
            <w:vAlign w:val="bottom"/>
          </w:tcPr>
          <w:p w:rsidR="00CC30A6" w:rsidRDefault="00CC30A6">
            <w:pPr>
              <w:spacing w:line="266" w:lineRule="exact"/>
              <w:ind w:left="60"/>
              <w:rPr>
                <w:sz w:val="20"/>
                <w:szCs w:val="20"/>
              </w:rPr>
            </w:pPr>
            <w:r>
              <w:rPr>
                <w:rFonts w:ascii="Calibri" w:eastAsia="Calibri" w:hAnsi="Calibri" w:cs="Calibri"/>
              </w:rPr>
              <w:t>souvislostech</w:t>
            </w:r>
          </w:p>
        </w:tc>
      </w:tr>
      <w:tr w:rsidR="00CC30A6" w:rsidTr="003F280E">
        <w:trPr>
          <w:trHeight w:val="273"/>
        </w:trPr>
        <w:tc>
          <w:tcPr>
            <w:tcW w:w="3240" w:type="dxa"/>
            <w:vMerge/>
            <w:tcBorders>
              <w:left w:val="single" w:sz="4" w:space="0" w:color="auto"/>
              <w:bottom w:val="single" w:sz="8" w:space="0" w:color="auto"/>
              <w:right w:val="single" w:sz="8" w:space="0" w:color="auto"/>
            </w:tcBorders>
            <w:vAlign w:val="bottom"/>
          </w:tcPr>
          <w:p w:rsidR="00CC30A6" w:rsidRDefault="00CC30A6">
            <w:pPr>
              <w:ind w:left="80"/>
              <w:rPr>
                <w:sz w:val="20"/>
                <w:szCs w:val="20"/>
              </w:rPr>
            </w:pPr>
          </w:p>
        </w:tc>
        <w:tc>
          <w:tcPr>
            <w:tcW w:w="3600" w:type="dxa"/>
            <w:vMerge/>
            <w:tcBorders>
              <w:bottom w:val="single" w:sz="8" w:space="0" w:color="auto"/>
              <w:right w:val="single" w:sz="8" w:space="0" w:color="auto"/>
            </w:tcBorders>
            <w:vAlign w:val="bottom"/>
          </w:tcPr>
          <w:p w:rsidR="00CC30A6" w:rsidRDefault="00CC30A6">
            <w:pPr>
              <w:rPr>
                <w:sz w:val="23"/>
                <w:szCs w:val="23"/>
              </w:rPr>
            </w:pPr>
          </w:p>
        </w:tc>
        <w:tc>
          <w:tcPr>
            <w:tcW w:w="2600" w:type="dxa"/>
            <w:gridSpan w:val="2"/>
            <w:tcBorders>
              <w:bottom w:val="single" w:sz="8" w:space="0" w:color="auto"/>
              <w:right w:val="single" w:sz="4" w:space="0" w:color="auto"/>
            </w:tcBorders>
            <w:vAlign w:val="bottom"/>
          </w:tcPr>
          <w:p w:rsidR="00CC30A6" w:rsidRDefault="00CC30A6">
            <w:pPr>
              <w:ind w:left="100"/>
              <w:rPr>
                <w:sz w:val="20"/>
                <w:szCs w:val="20"/>
              </w:rPr>
            </w:pPr>
            <w:r>
              <w:rPr>
                <w:rFonts w:ascii="Calibri" w:eastAsia="Calibri" w:hAnsi="Calibri" w:cs="Calibri"/>
              </w:rPr>
              <w:t>- Evropa a svět nás zajímá</w:t>
            </w:r>
          </w:p>
        </w:tc>
      </w:tr>
      <w:tr w:rsidR="00CC30A6" w:rsidTr="003F280E">
        <w:trPr>
          <w:trHeight w:val="254"/>
        </w:trPr>
        <w:tc>
          <w:tcPr>
            <w:tcW w:w="3240" w:type="dxa"/>
            <w:vMerge w:val="restart"/>
            <w:tcBorders>
              <w:left w:val="single" w:sz="4" w:space="0" w:color="auto"/>
              <w:right w:val="single" w:sz="8" w:space="0" w:color="auto"/>
            </w:tcBorders>
            <w:vAlign w:val="bottom"/>
          </w:tcPr>
          <w:p w:rsidR="00CC30A6" w:rsidRPr="00CC30A6" w:rsidRDefault="00CC30A6">
            <w:pPr>
              <w:spacing w:line="254" w:lineRule="exact"/>
              <w:ind w:left="80"/>
              <w:rPr>
                <w:sz w:val="20"/>
                <w:szCs w:val="20"/>
              </w:rPr>
            </w:pPr>
            <w:r w:rsidRPr="00CC30A6">
              <w:rPr>
                <w:rFonts w:ascii="Calibri" w:eastAsia="Calibri" w:hAnsi="Calibri" w:cs="Calibri"/>
              </w:rPr>
              <w:t>Rozlišuje různé typy uměleckých</w:t>
            </w:r>
          </w:p>
          <w:p w:rsidR="00CC30A6" w:rsidRPr="00CC30A6" w:rsidRDefault="00CC30A6">
            <w:pPr>
              <w:ind w:left="80"/>
              <w:rPr>
                <w:sz w:val="20"/>
                <w:szCs w:val="20"/>
              </w:rPr>
            </w:pPr>
            <w:r w:rsidRPr="00CC30A6">
              <w:rPr>
                <w:rFonts w:ascii="Calibri" w:eastAsia="Calibri" w:hAnsi="Calibri" w:cs="Calibri"/>
              </w:rPr>
              <w:t>a neuměleckých textů (povídka,</w:t>
            </w:r>
          </w:p>
          <w:p w:rsidR="00CC30A6" w:rsidRPr="00CC30A6" w:rsidRDefault="00CC30A6">
            <w:pPr>
              <w:ind w:left="80"/>
              <w:rPr>
                <w:sz w:val="20"/>
                <w:szCs w:val="20"/>
              </w:rPr>
            </w:pPr>
            <w:r w:rsidRPr="00CC30A6">
              <w:rPr>
                <w:rFonts w:ascii="Calibri" w:eastAsia="Calibri" w:hAnsi="Calibri" w:cs="Calibri"/>
              </w:rPr>
              <w:t>pověst, bajka, legenda)</w:t>
            </w:r>
          </w:p>
          <w:p w:rsidR="00CC30A6" w:rsidRDefault="00CC30A6" w:rsidP="000C246F">
            <w:pPr>
              <w:ind w:left="80"/>
              <w:rPr>
                <w:sz w:val="20"/>
                <w:szCs w:val="20"/>
              </w:rPr>
            </w:pPr>
            <w:r>
              <w:rPr>
                <w:rFonts w:ascii="Calibri" w:eastAsia="Calibri" w:hAnsi="Calibri" w:cs="Calibri"/>
                <w:b/>
                <w:bCs/>
              </w:rPr>
              <w:t>ČJL-5-3-03</w:t>
            </w:r>
          </w:p>
        </w:tc>
        <w:tc>
          <w:tcPr>
            <w:tcW w:w="3600" w:type="dxa"/>
            <w:vMerge w:val="restart"/>
            <w:tcBorders>
              <w:right w:val="single" w:sz="8" w:space="0" w:color="auto"/>
            </w:tcBorders>
          </w:tcPr>
          <w:p w:rsidR="00CC30A6" w:rsidRDefault="00CC30A6" w:rsidP="00CC30A6">
            <w:pPr>
              <w:spacing w:line="254" w:lineRule="exact"/>
              <w:ind w:left="60"/>
              <w:rPr>
                <w:sz w:val="20"/>
                <w:szCs w:val="20"/>
              </w:rPr>
            </w:pPr>
            <w:r>
              <w:rPr>
                <w:rFonts w:ascii="Calibri" w:eastAsia="Calibri" w:hAnsi="Calibri" w:cs="Calibri"/>
              </w:rPr>
              <w:t>Pohádka, pověst, bajka, legenda</w:t>
            </w:r>
          </w:p>
        </w:tc>
        <w:tc>
          <w:tcPr>
            <w:tcW w:w="2600" w:type="dxa"/>
            <w:gridSpan w:val="2"/>
            <w:tcBorders>
              <w:right w:val="single" w:sz="4" w:space="0" w:color="auto"/>
            </w:tcBorders>
            <w:vAlign w:val="bottom"/>
          </w:tcPr>
          <w:p w:rsidR="00CC30A6" w:rsidRDefault="00CC30A6">
            <w:pPr>
              <w:spacing w:line="254" w:lineRule="exact"/>
              <w:ind w:left="60"/>
              <w:rPr>
                <w:sz w:val="20"/>
                <w:szCs w:val="20"/>
              </w:rPr>
            </w:pPr>
            <w:r>
              <w:rPr>
                <w:rFonts w:ascii="Calibri" w:eastAsia="Calibri" w:hAnsi="Calibri" w:cs="Calibri"/>
              </w:rPr>
              <w:t>Výchova demokratického</w:t>
            </w:r>
          </w:p>
        </w:tc>
      </w:tr>
      <w:tr w:rsidR="00CC30A6" w:rsidTr="003F280E">
        <w:trPr>
          <w:trHeight w:val="269"/>
        </w:trPr>
        <w:tc>
          <w:tcPr>
            <w:tcW w:w="3240" w:type="dxa"/>
            <w:vMerge/>
            <w:tcBorders>
              <w:left w:val="single" w:sz="4" w:space="0" w:color="auto"/>
              <w:right w:val="single" w:sz="8" w:space="0" w:color="auto"/>
            </w:tcBorders>
            <w:vAlign w:val="bottom"/>
          </w:tcPr>
          <w:p w:rsidR="00CC30A6" w:rsidRDefault="00CC30A6" w:rsidP="000C246F">
            <w:pPr>
              <w:ind w:left="80"/>
              <w:rPr>
                <w:sz w:val="20"/>
                <w:szCs w:val="20"/>
              </w:rPr>
            </w:pPr>
          </w:p>
        </w:tc>
        <w:tc>
          <w:tcPr>
            <w:tcW w:w="3600" w:type="dxa"/>
            <w:vMerge/>
            <w:tcBorders>
              <w:right w:val="single" w:sz="8" w:space="0" w:color="auto"/>
            </w:tcBorders>
            <w:vAlign w:val="bottom"/>
          </w:tcPr>
          <w:p w:rsidR="00CC30A6" w:rsidRDefault="00CC30A6">
            <w:pPr>
              <w:rPr>
                <w:sz w:val="23"/>
                <w:szCs w:val="23"/>
              </w:rPr>
            </w:pPr>
          </w:p>
        </w:tc>
        <w:tc>
          <w:tcPr>
            <w:tcW w:w="2600" w:type="dxa"/>
            <w:gridSpan w:val="2"/>
            <w:tcBorders>
              <w:right w:val="single" w:sz="4" w:space="0" w:color="auto"/>
            </w:tcBorders>
            <w:vAlign w:val="bottom"/>
          </w:tcPr>
          <w:p w:rsidR="00CC30A6" w:rsidRDefault="00CC30A6">
            <w:pPr>
              <w:ind w:left="60"/>
              <w:rPr>
                <w:sz w:val="20"/>
                <w:szCs w:val="20"/>
              </w:rPr>
            </w:pPr>
            <w:r>
              <w:rPr>
                <w:rFonts w:ascii="Calibri" w:eastAsia="Calibri" w:hAnsi="Calibri" w:cs="Calibri"/>
              </w:rPr>
              <w:t>občana - občan, občanská</w:t>
            </w:r>
          </w:p>
        </w:tc>
      </w:tr>
      <w:tr w:rsidR="00CC30A6" w:rsidTr="003F280E">
        <w:trPr>
          <w:trHeight w:val="269"/>
        </w:trPr>
        <w:tc>
          <w:tcPr>
            <w:tcW w:w="3240" w:type="dxa"/>
            <w:vMerge/>
            <w:tcBorders>
              <w:left w:val="single" w:sz="4" w:space="0" w:color="auto"/>
              <w:right w:val="single" w:sz="8" w:space="0" w:color="auto"/>
            </w:tcBorders>
            <w:vAlign w:val="bottom"/>
          </w:tcPr>
          <w:p w:rsidR="00CC30A6" w:rsidRDefault="00CC30A6" w:rsidP="000C246F">
            <w:pPr>
              <w:ind w:left="80"/>
              <w:rPr>
                <w:sz w:val="20"/>
                <w:szCs w:val="20"/>
              </w:rPr>
            </w:pPr>
          </w:p>
        </w:tc>
        <w:tc>
          <w:tcPr>
            <w:tcW w:w="3600" w:type="dxa"/>
            <w:vMerge/>
            <w:tcBorders>
              <w:right w:val="single" w:sz="8" w:space="0" w:color="auto"/>
            </w:tcBorders>
            <w:vAlign w:val="bottom"/>
          </w:tcPr>
          <w:p w:rsidR="00CC30A6" w:rsidRDefault="00CC30A6">
            <w:pPr>
              <w:rPr>
                <w:sz w:val="23"/>
                <w:szCs w:val="23"/>
              </w:rPr>
            </w:pPr>
          </w:p>
        </w:tc>
        <w:tc>
          <w:tcPr>
            <w:tcW w:w="2600" w:type="dxa"/>
            <w:gridSpan w:val="2"/>
            <w:tcBorders>
              <w:right w:val="single" w:sz="4" w:space="0" w:color="auto"/>
            </w:tcBorders>
            <w:vAlign w:val="bottom"/>
          </w:tcPr>
          <w:p w:rsidR="00CC30A6" w:rsidRDefault="00CC30A6">
            <w:pPr>
              <w:ind w:left="60"/>
              <w:rPr>
                <w:sz w:val="20"/>
                <w:szCs w:val="20"/>
              </w:rPr>
            </w:pPr>
            <w:r>
              <w:rPr>
                <w:rFonts w:ascii="Calibri" w:eastAsia="Calibri" w:hAnsi="Calibri" w:cs="Calibri"/>
              </w:rPr>
              <w:t>společnost a stát</w:t>
            </w:r>
          </w:p>
        </w:tc>
      </w:tr>
      <w:tr w:rsidR="00CC30A6" w:rsidTr="003F280E">
        <w:trPr>
          <w:trHeight w:val="273"/>
        </w:trPr>
        <w:tc>
          <w:tcPr>
            <w:tcW w:w="3240" w:type="dxa"/>
            <w:vMerge/>
            <w:tcBorders>
              <w:left w:val="single" w:sz="4" w:space="0" w:color="auto"/>
              <w:bottom w:val="single" w:sz="8" w:space="0" w:color="auto"/>
              <w:right w:val="single" w:sz="8" w:space="0" w:color="auto"/>
            </w:tcBorders>
            <w:vAlign w:val="bottom"/>
          </w:tcPr>
          <w:p w:rsidR="00CC30A6" w:rsidRDefault="00CC30A6">
            <w:pPr>
              <w:ind w:left="80"/>
              <w:rPr>
                <w:sz w:val="20"/>
                <w:szCs w:val="20"/>
              </w:rPr>
            </w:pPr>
          </w:p>
        </w:tc>
        <w:tc>
          <w:tcPr>
            <w:tcW w:w="3600" w:type="dxa"/>
            <w:vMerge/>
            <w:tcBorders>
              <w:bottom w:val="single" w:sz="8" w:space="0" w:color="auto"/>
              <w:right w:val="single" w:sz="8" w:space="0" w:color="auto"/>
            </w:tcBorders>
            <w:vAlign w:val="bottom"/>
          </w:tcPr>
          <w:p w:rsidR="00CC30A6" w:rsidRDefault="00CC30A6">
            <w:pPr>
              <w:rPr>
                <w:sz w:val="23"/>
                <w:szCs w:val="23"/>
              </w:rPr>
            </w:pPr>
          </w:p>
        </w:tc>
        <w:tc>
          <w:tcPr>
            <w:tcW w:w="2580" w:type="dxa"/>
            <w:tcBorders>
              <w:bottom w:val="single" w:sz="8" w:space="0" w:color="auto"/>
              <w:right w:val="single" w:sz="4" w:space="0" w:color="auto"/>
            </w:tcBorders>
            <w:vAlign w:val="bottom"/>
          </w:tcPr>
          <w:p w:rsidR="00CC30A6" w:rsidRDefault="00CC30A6">
            <w:pPr>
              <w:rPr>
                <w:sz w:val="23"/>
                <w:szCs w:val="23"/>
              </w:rPr>
            </w:pPr>
          </w:p>
        </w:tc>
        <w:tc>
          <w:tcPr>
            <w:tcW w:w="20" w:type="dxa"/>
            <w:tcBorders>
              <w:left w:val="single" w:sz="4" w:space="0" w:color="auto"/>
              <w:bottom w:val="single" w:sz="8" w:space="0" w:color="auto"/>
            </w:tcBorders>
            <w:vAlign w:val="bottom"/>
          </w:tcPr>
          <w:p w:rsidR="00CC30A6" w:rsidRDefault="00CC30A6">
            <w:pPr>
              <w:rPr>
                <w:sz w:val="23"/>
                <w:szCs w:val="23"/>
              </w:rPr>
            </w:pPr>
          </w:p>
        </w:tc>
      </w:tr>
      <w:tr w:rsidR="003F280E" w:rsidTr="003F280E">
        <w:trPr>
          <w:trHeight w:val="254"/>
        </w:trPr>
        <w:tc>
          <w:tcPr>
            <w:tcW w:w="3240" w:type="dxa"/>
            <w:vMerge w:val="restart"/>
            <w:tcBorders>
              <w:left w:val="single" w:sz="4" w:space="0" w:color="auto"/>
              <w:right w:val="single" w:sz="8" w:space="0" w:color="auto"/>
            </w:tcBorders>
            <w:vAlign w:val="bottom"/>
          </w:tcPr>
          <w:p w:rsidR="003F280E" w:rsidRPr="00CC30A6" w:rsidRDefault="003F280E">
            <w:pPr>
              <w:spacing w:line="254" w:lineRule="exact"/>
              <w:ind w:left="80"/>
              <w:rPr>
                <w:sz w:val="20"/>
                <w:szCs w:val="20"/>
              </w:rPr>
            </w:pPr>
            <w:r w:rsidRPr="00CC30A6">
              <w:rPr>
                <w:rFonts w:ascii="Calibri" w:eastAsia="Calibri" w:hAnsi="Calibri" w:cs="Calibri"/>
              </w:rPr>
              <w:t>Pracuje tvořivě s literárním</w:t>
            </w:r>
          </w:p>
          <w:p w:rsidR="003F280E" w:rsidRPr="00CC30A6" w:rsidRDefault="003F280E">
            <w:pPr>
              <w:spacing w:line="267" w:lineRule="exact"/>
              <w:ind w:left="80"/>
              <w:rPr>
                <w:sz w:val="20"/>
                <w:szCs w:val="20"/>
              </w:rPr>
            </w:pPr>
            <w:r w:rsidRPr="00CC30A6">
              <w:rPr>
                <w:rFonts w:ascii="Calibri" w:eastAsia="Calibri" w:hAnsi="Calibri" w:cs="Calibri"/>
              </w:rPr>
              <w:t>textem podle pokynů učitele</w:t>
            </w:r>
          </w:p>
          <w:p w:rsidR="003F280E" w:rsidRDefault="003F280E" w:rsidP="000C246F">
            <w:pPr>
              <w:spacing w:line="267" w:lineRule="exact"/>
              <w:ind w:left="80"/>
              <w:rPr>
                <w:sz w:val="20"/>
                <w:szCs w:val="20"/>
              </w:rPr>
            </w:pPr>
            <w:r>
              <w:rPr>
                <w:rFonts w:ascii="Calibri" w:eastAsia="Calibri" w:hAnsi="Calibri" w:cs="Calibri"/>
                <w:b/>
                <w:bCs/>
              </w:rPr>
              <w:t>ČJL-5-3-04</w:t>
            </w:r>
          </w:p>
        </w:tc>
        <w:tc>
          <w:tcPr>
            <w:tcW w:w="3600" w:type="dxa"/>
            <w:vMerge w:val="restart"/>
            <w:tcBorders>
              <w:right w:val="single" w:sz="8" w:space="0" w:color="auto"/>
            </w:tcBorders>
          </w:tcPr>
          <w:p w:rsidR="003F280E" w:rsidRDefault="003F280E" w:rsidP="003F280E">
            <w:pPr>
              <w:spacing w:line="254" w:lineRule="exact"/>
              <w:ind w:left="60"/>
              <w:rPr>
                <w:sz w:val="20"/>
                <w:szCs w:val="20"/>
              </w:rPr>
            </w:pPr>
            <w:r>
              <w:rPr>
                <w:rFonts w:ascii="Calibri" w:eastAsia="Calibri" w:hAnsi="Calibri" w:cs="Calibri"/>
              </w:rPr>
              <w:t>Pohádka, pověst, bajka, báseň</w:t>
            </w:r>
          </w:p>
        </w:tc>
        <w:tc>
          <w:tcPr>
            <w:tcW w:w="2600" w:type="dxa"/>
            <w:gridSpan w:val="2"/>
            <w:tcBorders>
              <w:right w:val="single" w:sz="4" w:space="0" w:color="auto"/>
            </w:tcBorders>
            <w:vAlign w:val="bottom"/>
          </w:tcPr>
          <w:p w:rsidR="003F280E" w:rsidRDefault="003F280E">
            <w:pPr>
              <w:spacing w:line="254" w:lineRule="exact"/>
              <w:ind w:left="60"/>
              <w:rPr>
                <w:sz w:val="20"/>
                <w:szCs w:val="20"/>
              </w:rPr>
            </w:pPr>
            <w:r>
              <w:rPr>
                <w:rFonts w:ascii="Calibri" w:eastAsia="Calibri" w:hAnsi="Calibri" w:cs="Calibri"/>
              </w:rPr>
              <w:t>Multikulturní výchova</w:t>
            </w:r>
          </w:p>
        </w:tc>
      </w:tr>
      <w:tr w:rsidR="003F280E" w:rsidTr="003F280E">
        <w:trPr>
          <w:trHeight w:val="269"/>
        </w:trPr>
        <w:tc>
          <w:tcPr>
            <w:tcW w:w="3240" w:type="dxa"/>
            <w:vMerge/>
            <w:tcBorders>
              <w:left w:val="single" w:sz="4" w:space="0" w:color="auto"/>
              <w:right w:val="single" w:sz="8" w:space="0" w:color="auto"/>
            </w:tcBorders>
            <w:vAlign w:val="bottom"/>
          </w:tcPr>
          <w:p w:rsidR="003F280E" w:rsidRDefault="003F280E" w:rsidP="000C246F">
            <w:pPr>
              <w:spacing w:line="267" w:lineRule="exact"/>
              <w:ind w:left="80"/>
              <w:rPr>
                <w:sz w:val="20"/>
                <w:szCs w:val="20"/>
              </w:rPr>
            </w:pPr>
          </w:p>
        </w:tc>
        <w:tc>
          <w:tcPr>
            <w:tcW w:w="3600" w:type="dxa"/>
            <w:vMerge/>
            <w:tcBorders>
              <w:right w:val="single" w:sz="8" w:space="0" w:color="auto"/>
            </w:tcBorders>
            <w:vAlign w:val="bottom"/>
          </w:tcPr>
          <w:p w:rsidR="003F280E" w:rsidRDefault="003F280E">
            <w:pPr>
              <w:rPr>
                <w:sz w:val="23"/>
                <w:szCs w:val="23"/>
              </w:rPr>
            </w:pPr>
          </w:p>
        </w:tc>
        <w:tc>
          <w:tcPr>
            <w:tcW w:w="2600" w:type="dxa"/>
            <w:gridSpan w:val="2"/>
            <w:tcBorders>
              <w:right w:val="single" w:sz="4" w:space="0" w:color="auto"/>
            </w:tcBorders>
            <w:vAlign w:val="bottom"/>
          </w:tcPr>
          <w:p w:rsidR="003F280E" w:rsidRDefault="003F280E">
            <w:pPr>
              <w:spacing w:line="267" w:lineRule="exact"/>
              <w:ind w:left="100"/>
              <w:rPr>
                <w:sz w:val="20"/>
                <w:szCs w:val="20"/>
              </w:rPr>
            </w:pPr>
            <w:r>
              <w:rPr>
                <w:rFonts w:ascii="Calibri" w:eastAsia="Calibri" w:hAnsi="Calibri" w:cs="Calibri"/>
              </w:rPr>
              <w:t>- etnický původ,</w:t>
            </w:r>
          </w:p>
        </w:tc>
      </w:tr>
      <w:tr w:rsidR="003F280E" w:rsidTr="003F280E">
        <w:trPr>
          <w:trHeight w:val="269"/>
        </w:trPr>
        <w:tc>
          <w:tcPr>
            <w:tcW w:w="3240" w:type="dxa"/>
            <w:vMerge/>
            <w:tcBorders>
              <w:left w:val="single" w:sz="4" w:space="0" w:color="auto"/>
              <w:right w:val="single" w:sz="8" w:space="0" w:color="auto"/>
            </w:tcBorders>
            <w:vAlign w:val="bottom"/>
          </w:tcPr>
          <w:p w:rsidR="003F280E" w:rsidRDefault="003F280E">
            <w:pPr>
              <w:spacing w:line="267" w:lineRule="exact"/>
              <w:ind w:left="80"/>
              <w:rPr>
                <w:sz w:val="20"/>
                <w:szCs w:val="20"/>
              </w:rPr>
            </w:pPr>
          </w:p>
        </w:tc>
        <w:tc>
          <w:tcPr>
            <w:tcW w:w="3600" w:type="dxa"/>
            <w:vMerge/>
            <w:tcBorders>
              <w:right w:val="single" w:sz="8" w:space="0" w:color="auto"/>
            </w:tcBorders>
            <w:vAlign w:val="bottom"/>
          </w:tcPr>
          <w:p w:rsidR="003F280E" w:rsidRDefault="003F280E">
            <w:pPr>
              <w:rPr>
                <w:sz w:val="23"/>
                <w:szCs w:val="23"/>
              </w:rPr>
            </w:pPr>
          </w:p>
        </w:tc>
        <w:tc>
          <w:tcPr>
            <w:tcW w:w="2600" w:type="dxa"/>
            <w:gridSpan w:val="2"/>
            <w:tcBorders>
              <w:right w:val="single" w:sz="4" w:space="0" w:color="auto"/>
            </w:tcBorders>
            <w:vAlign w:val="bottom"/>
          </w:tcPr>
          <w:p w:rsidR="003F280E" w:rsidRDefault="003F280E">
            <w:pPr>
              <w:spacing w:line="267" w:lineRule="exact"/>
              <w:ind w:left="60"/>
              <w:rPr>
                <w:sz w:val="20"/>
                <w:szCs w:val="20"/>
              </w:rPr>
            </w:pPr>
            <w:r>
              <w:rPr>
                <w:rFonts w:ascii="Calibri" w:eastAsia="Calibri" w:hAnsi="Calibri" w:cs="Calibri"/>
              </w:rPr>
              <w:t>multikulturalita</w:t>
            </w:r>
          </w:p>
        </w:tc>
      </w:tr>
      <w:tr w:rsidR="003F280E" w:rsidTr="003F280E">
        <w:trPr>
          <w:trHeight w:val="273"/>
        </w:trPr>
        <w:tc>
          <w:tcPr>
            <w:tcW w:w="3240" w:type="dxa"/>
            <w:vMerge/>
            <w:tcBorders>
              <w:left w:val="single" w:sz="4" w:space="0" w:color="auto"/>
              <w:bottom w:val="single" w:sz="4" w:space="0" w:color="auto"/>
              <w:right w:val="single" w:sz="8" w:space="0" w:color="auto"/>
            </w:tcBorders>
            <w:vAlign w:val="bottom"/>
          </w:tcPr>
          <w:p w:rsidR="003F280E" w:rsidRDefault="003F280E">
            <w:pPr>
              <w:rPr>
                <w:sz w:val="23"/>
                <w:szCs w:val="23"/>
              </w:rPr>
            </w:pPr>
          </w:p>
        </w:tc>
        <w:tc>
          <w:tcPr>
            <w:tcW w:w="3600" w:type="dxa"/>
            <w:vMerge/>
            <w:tcBorders>
              <w:bottom w:val="single" w:sz="4" w:space="0" w:color="auto"/>
              <w:right w:val="single" w:sz="8" w:space="0" w:color="auto"/>
            </w:tcBorders>
            <w:vAlign w:val="bottom"/>
          </w:tcPr>
          <w:p w:rsidR="003F280E" w:rsidRDefault="003F280E">
            <w:pPr>
              <w:rPr>
                <w:sz w:val="23"/>
                <w:szCs w:val="23"/>
              </w:rPr>
            </w:pPr>
          </w:p>
        </w:tc>
        <w:tc>
          <w:tcPr>
            <w:tcW w:w="2580" w:type="dxa"/>
            <w:tcBorders>
              <w:bottom w:val="single" w:sz="4" w:space="0" w:color="auto"/>
              <w:right w:val="single" w:sz="4" w:space="0" w:color="auto"/>
            </w:tcBorders>
            <w:vAlign w:val="bottom"/>
          </w:tcPr>
          <w:p w:rsidR="003F280E" w:rsidRDefault="003F280E">
            <w:pPr>
              <w:spacing w:line="267" w:lineRule="exact"/>
              <w:ind w:left="60"/>
              <w:rPr>
                <w:sz w:val="20"/>
                <w:szCs w:val="20"/>
              </w:rPr>
            </w:pPr>
            <w:r>
              <w:rPr>
                <w:rFonts w:ascii="Calibri" w:eastAsia="Calibri" w:hAnsi="Calibri" w:cs="Calibri"/>
              </w:rPr>
              <w:t>OSV - osobnostní rozvoj</w:t>
            </w:r>
          </w:p>
        </w:tc>
        <w:tc>
          <w:tcPr>
            <w:tcW w:w="20" w:type="dxa"/>
            <w:tcBorders>
              <w:left w:val="single" w:sz="4" w:space="0" w:color="auto"/>
            </w:tcBorders>
            <w:vAlign w:val="bottom"/>
          </w:tcPr>
          <w:p w:rsidR="003F280E" w:rsidRDefault="003F280E">
            <w:pPr>
              <w:rPr>
                <w:sz w:val="23"/>
                <w:szCs w:val="23"/>
              </w:rPr>
            </w:pPr>
          </w:p>
        </w:tc>
      </w:tr>
    </w:tbl>
    <w:p w:rsidR="00DE0F2C" w:rsidRDefault="00915DC6" w:rsidP="003F280E">
      <w:pPr>
        <w:ind w:left="2160" w:firstLine="720"/>
        <w:rPr>
          <w:sz w:val="20"/>
          <w:szCs w:val="20"/>
        </w:rPr>
      </w:pPr>
      <w:r>
        <w:rPr>
          <w:sz w:val="20"/>
          <w:szCs w:val="20"/>
        </w:rPr>
        <w:pict>
          <v:rect id="Shape 17" o:spid="_x0000_s1042" style="position:absolute;left:0;text-align:left;margin-left:471.25pt;margin-top:-.7pt;width:.95pt;height:.95pt;z-index:-251635200;visibility:visible;mso-wrap-distance-left:0;mso-wrap-distance-right:0;mso-position-horizontal-relative:text;mso-position-vertical-relative:text" o:allowincell="f" fillcolor="black" stroked="f"/>
        </w:pict>
      </w:r>
      <w:bookmarkStart w:id="30" w:name="page32"/>
      <w:bookmarkEnd w:id="30"/>
      <w:r w:rsidR="0090193E">
        <w:rPr>
          <w:rFonts w:ascii="Calibri" w:eastAsia="Calibri" w:hAnsi="Calibri" w:cs="Calibri"/>
          <w:b/>
          <w:bCs/>
          <w:sz w:val="32"/>
          <w:szCs w:val="32"/>
        </w:rPr>
        <w:t>ČESKÝ JAZYK 5. TŘÍDA</w:t>
      </w:r>
    </w:p>
    <w:tbl>
      <w:tblPr>
        <w:tblW w:w="0" w:type="auto"/>
        <w:tblInd w:w="10" w:type="dxa"/>
        <w:tblLayout w:type="fixed"/>
        <w:tblCellMar>
          <w:left w:w="0" w:type="dxa"/>
          <w:right w:w="0" w:type="dxa"/>
        </w:tblCellMar>
        <w:tblLook w:val="04A0"/>
      </w:tblPr>
      <w:tblGrid>
        <w:gridCol w:w="3240"/>
        <w:gridCol w:w="3600"/>
        <w:gridCol w:w="262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620" w:type="dxa"/>
            <w:tcBorders>
              <w:top w:val="single" w:sz="8" w:space="0" w:color="auto"/>
              <w:bottom w:val="single" w:sz="8" w:space="0" w:color="auto"/>
              <w:right w:val="single" w:sz="8" w:space="0" w:color="auto"/>
            </w:tcBorders>
            <w:vAlign w:val="bottom"/>
          </w:tcPr>
          <w:p w:rsidR="00DE0F2C" w:rsidRDefault="0090193E">
            <w:pPr>
              <w:spacing w:line="340" w:lineRule="exact"/>
              <w:ind w:left="26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440"/>
              <w:rPr>
                <w:sz w:val="20"/>
                <w:szCs w:val="20"/>
              </w:rPr>
            </w:pPr>
            <w:r>
              <w:rPr>
                <w:rFonts w:ascii="Calibri" w:eastAsia="Calibri" w:hAnsi="Calibri" w:cs="Calibri"/>
                <w:b/>
                <w:bCs/>
                <w:i/>
                <w:iCs/>
                <w:sz w:val="24"/>
                <w:szCs w:val="24"/>
              </w:rPr>
              <w:t>JAZYKOVÁ VÝCHOVA</w:t>
            </w:r>
          </w:p>
        </w:tc>
        <w:tc>
          <w:tcPr>
            <w:tcW w:w="262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Porovnává významy slov, zvláště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Slovní zásoba a tvoření slov,</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Mediální výchova - tvorba</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slova stejného nebo podobného</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synonyma, opozita, homonyma, slova</w:t>
            </w:r>
          </w:p>
        </w:tc>
        <w:tc>
          <w:tcPr>
            <w:tcW w:w="262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mediálního sdělení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významu a slova vícevýznamová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podřazená a nadřazená</w:t>
            </w:r>
          </w:p>
        </w:tc>
        <w:tc>
          <w:tcPr>
            <w:tcW w:w="262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ČJL-5-2-01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ve slově kořen, část</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Tvoření slov, kořen, předpona,</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předponovou, příponovou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přípona, koncovka</w:t>
            </w: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občana  - občanská</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koncovku</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ČJL-5-2-02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Určuje slovní druhy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Tvarosloví, ohebné druhy slov,</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plnovýznamových slov a využívá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podstatná jména, přídavná jména,</w:t>
            </w: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 v gramaticky správných tvarech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koncovky, skloňování (přídavná jména</w:t>
            </w:r>
          </w:p>
        </w:tc>
        <w:tc>
          <w:tcPr>
            <w:tcW w:w="262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ve svém mluveném projevu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pouze tvrdá, měkká)</w:t>
            </w:r>
          </w:p>
        </w:tc>
        <w:tc>
          <w:tcPr>
            <w:tcW w:w="2620" w:type="dxa"/>
            <w:tcBorders>
              <w:right w:val="single" w:sz="8" w:space="0" w:color="auto"/>
            </w:tcBorders>
            <w:vAlign w:val="bottom"/>
          </w:tcPr>
          <w:p w:rsidR="00DE0F2C" w:rsidRDefault="00DE0F2C">
            <w:pPr>
              <w:rPr>
                <w:sz w:val="23"/>
                <w:szCs w:val="23"/>
              </w:rPr>
            </w:pPr>
          </w:p>
        </w:tc>
      </w:tr>
      <w:tr w:rsidR="00DE0F2C">
        <w:trPr>
          <w:trHeight w:val="274"/>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ČJL-5-2-03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slova spisovná a jejich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Tvarosloví, pravopis</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k myšlení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nespisovné tvary</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evropských a globálních</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ČJL-5-2-04</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souvislostech - objevujeme</w:t>
            </w: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Evropu a svět</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Multikulturní výchova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rPr>
              <w:t>- etnický původ</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Vyhledává základní skladební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Skladba, základní skladební dvojice</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dvojici a v neúplné základní</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skladební dvojici označuje základ</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věty</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ČJL-5-2-05</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Odlišuje větu jednoduchou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Skladba, věta jednoduchá, souvětí</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souvětí, vhodně změní větu</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jednoduchou v souvětí</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Mediální výchova - tvorba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ČJL-5-2-06</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mediálního sdělení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 demokratického</w:t>
            </w: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občana - občanská</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Užívá vhodných spojovacích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Skladba, věta jednoduchá, souvětí</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výrazů, podle potřeby projevu</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 občanská</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je obměňuje</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společnost a stát</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ČJL-5-2-07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Píše správně i/y ve slovech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Pravopis, vyjmenovaná slova,</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 obojetných souhláskách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koncovky podstatných jmen, shoda</w:t>
            </w: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ČJL-5-2-08</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přísudku s holým podmětem,</w:t>
            </w: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koncovky přídavných jmen, zájmen,</w:t>
            </w: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občanská</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číslovek</w:t>
            </w:r>
          </w:p>
        </w:tc>
        <w:tc>
          <w:tcPr>
            <w:tcW w:w="262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Zvládá základní příklady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Pravopis, základní skladební dvojice</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syntaktického pravopisu</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ČJL-5-2-09</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84"/>
        </w:trPr>
        <w:tc>
          <w:tcPr>
            <w:tcW w:w="6840" w:type="dxa"/>
            <w:gridSpan w:val="2"/>
            <w:tcBorders>
              <w:left w:val="single" w:sz="8" w:space="0" w:color="auto"/>
              <w:bottom w:val="single" w:sz="8" w:space="0" w:color="auto"/>
            </w:tcBorders>
            <w:vAlign w:val="bottom"/>
          </w:tcPr>
          <w:p w:rsidR="00DE0F2C" w:rsidRDefault="0090193E">
            <w:pPr>
              <w:spacing w:line="281" w:lineRule="exact"/>
              <w:ind w:left="2840"/>
              <w:rPr>
                <w:sz w:val="20"/>
                <w:szCs w:val="20"/>
              </w:rPr>
            </w:pPr>
            <w:r>
              <w:rPr>
                <w:rFonts w:ascii="Calibri" w:eastAsia="Calibri" w:hAnsi="Calibri" w:cs="Calibri"/>
                <w:b/>
                <w:bCs/>
                <w:i/>
                <w:iCs/>
                <w:sz w:val="24"/>
                <w:szCs w:val="24"/>
              </w:rPr>
              <w:t>KOMUNIKAČNÍ A SLOHOVÁ VÝCHOVA</w:t>
            </w:r>
          </w:p>
        </w:tc>
        <w:tc>
          <w:tcPr>
            <w:tcW w:w="262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Čte s porozuměním přiměřeně</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Čtení s porozuměním, plynulé čtení</w:t>
            </w:r>
          </w:p>
        </w:tc>
        <w:tc>
          <w:tcPr>
            <w:tcW w:w="262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osobnostní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náročné texty potichu i nahlas</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podstatné a okrajové</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Čtení jako zdroj informací, čtení</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Multikulturní 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informace v textu vhodném pro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vyhledávací, klíčová slova</w:t>
            </w:r>
          </w:p>
        </w:tc>
        <w:tc>
          <w:tcPr>
            <w:tcW w:w="2620" w:type="dxa"/>
            <w:tcBorders>
              <w:right w:val="single" w:sz="8" w:space="0" w:color="auto"/>
            </w:tcBorders>
            <w:vAlign w:val="bottom"/>
          </w:tcPr>
          <w:p w:rsidR="00DE0F2C" w:rsidRDefault="0090193E">
            <w:pPr>
              <w:ind w:left="100"/>
              <w:rPr>
                <w:sz w:val="20"/>
                <w:szCs w:val="20"/>
              </w:rPr>
            </w:pPr>
            <w:r>
              <w:rPr>
                <w:rFonts w:ascii="Calibri" w:eastAsia="Calibri" w:hAnsi="Calibri" w:cs="Calibri"/>
              </w:rPr>
              <w:t>- etnický původ</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daný věk, podstatné informace</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rPr>
              <w:t>- lidské vztahy</w:t>
            </w:r>
          </w:p>
        </w:tc>
      </w:tr>
    </w:tbl>
    <w:p w:rsidR="00DE0F2C" w:rsidRDefault="00915DC6">
      <w:pPr>
        <w:spacing w:line="1" w:lineRule="exact"/>
        <w:rPr>
          <w:sz w:val="20"/>
          <w:szCs w:val="20"/>
        </w:rPr>
      </w:pPr>
      <w:bookmarkStart w:id="31" w:name="page33"/>
      <w:bookmarkEnd w:id="31"/>
      <w:r>
        <w:rPr>
          <w:sz w:val="20"/>
          <w:szCs w:val="20"/>
        </w:rPr>
        <w:pict>
          <v:line id="Shape 18" o:spid="_x0000_s1043" style="position:absolute;z-index:251562496;visibility:visible;mso-wrap-distance-left:0;mso-wrap-distance-right:0;mso-position-horizontal-relative:page;mso-position-vertical-relative:page" from="50.4pt,45.1pt" to="50.4pt,752.1pt" o:allowincell="f" strokeweight=".16931mm">
            <w10:wrap anchorx="page" anchory="page"/>
          </v:line>
        </w:pict>
      </w:r>
      <w:r>
        <w:rPr>
          <w:sz w:val="20"/>
          <w:szCs w:val="20"/>
        </w:rPr>
        <w:pict>
          <v:line id="Shape 19" o:spid="_x0000_s1044" style="position:absolute;z-index:251563520;visibility:visible;mso-wrap-distance-left:0;mso-wrap-distance-right:0;mso-position-horizontal-relative:page;mso-position-vertical-relative:page" from="521.7pt,45.1pt" to="521.7pt,629.8pt" o:allowincell="f" strokeweight=".16931mm">
            <w10:wrap anchorx="page" anchory="page"/>
          </v:line>
        </w:pict>
      </w:r>
    </w:p>
    <w:tbl>
      <w:tblPr>
        <w:tblW w:w="0" w:type="auto"/>
        <w:tblLayout w:type="fixed"/>
        <w:tblCellMar>
          <w:left w:w="0" w:type="dxa"/>
          <w:right w:w="0" w:type="dxa"/>
        </w:tblCellMar>
        <w:tblLook w:val="04A0"/>
      </w:tblPr>
      <w:tblGrid>
        <w:gridCol w:w="3240"/>
        <w:gridCol w:w="3600"/>
        <w:gridCol w:w="2600"/>
      </w:tblGrid>
      <w:tr w:rsidR="00DE0F2C">
        <w:trPr>
          <w:trHeight w:val="270"/>
        </w:trPr>
        <w:tc>
          <w:tcPr>
            <w:tcW w:w="3240" w:type="dxa"/>
            <w:tcBorders>
              <w:top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zaznamenává</w:t>
            </w:r>
          </w:p>
        </w:tc>
        <w:tc>
          <w:tcPr>
            <w:tcW w:w="3600" w:type="dxa"/>
            <w:tcBorders>
              <w:top w:val="single" w:sz="8" w:space="0" w:color="auto"/>
              <w:right w:val="single" w:sz="8" w:space="0" w:color="auto"/>
            </w:tcBorders>
            <w:vAlign w:val="bottom"/>
          </w:tcPr>
          <w:p w:rsidR="00DE0F2C" w:rsidRDefault="00DE0F2C">
            <w:pPr>
              <w:rPr>
                <w:sz w:val="23"/>
                <w:szCs w:val="23"/>
              </w:rPr>
            </w:pPr>
          </w:p>
        </w:tc>
        <w:tc>
          <w:tcPr>
            <w:tcW w:w="2600" w:type="dxa"/>
            <w:tcBorders>
              <w:top w:val="single" w:sz="8" w:space="0" w:color="auto"/>
            </w:tcBorders>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Posuzuje úplnost či neúplnost</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Čtení s porozuměním, popis,</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jednoduchého sdělení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vypravování</w:t>
            </w:r>
          </w:p>
        </w:tc>
        <w:tc>
          <w:tcPr>
            <w:tcW w:w="260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Reprodukuje obsah přiměřeně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Vyprávění vlastními slovy, tvoření</w:t>
            </w:r>
          </w:p>
        </w:tc>
        <w:tc>
          <w:tcPr>
            <w:tcW w:w="2600" w:type="dxa"/>
            <w:vAlign w:val="bottom"/>
          </w:tcPr>
          <w:p w:rsidR="00DE0F2C" w:rsidRDefault="0090193E">
            <w:pPr>
              <w:spacing w:line="254" w:lineRule="exact"/>
              <w:ind w:left="60"/>
              <w:rPr>
                <w:sz w:val="20"/>
                <w:szCs w:val="20"/>
              </w:rPr>
            </w:pPr>
            <w:r>
              <w:rPr>
                <w:rFonts w:ascii="Calibri" w:eastAsia="Calibri" w:hAnsi="Calibri" w:cs="Calibri"/>
              </w:rPr>
              <w:t>Mediální výchova - tvorba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složitého sdělení a zapamatuje si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osnovy příběhu</w:t>
            </w:r>
          </w:p>
        </w:tc>
        <w:tc>
          <w:tcPr>
            <w:tcW w:w="2600" w:type="dxa"/>
            <w:vAlign w:val="bottom"/>
          </w:tcPr>
          <w:p w:rsidR="00DE0F2C" w:rsidRDefault="0090193E">
            <w:pPr>
              <w:spacing w:line="267" w:lineRule="exact"/>
              <w:ind w:left="60"/>
              <w:rPr>
                <w:sz w:val="20"/>
                <w:szCs w:val="20"/>
              </w:rPr>
            </w:pPr>
            <w:r>
              <w:rPr>
                <w:rFonts w:ascii="Calibri" w:eastAsia="Calibri" w:hAnsi="Calibri" w:cs="Calibri"/>
              </w:rPr>
              <w:t>mediálního sdělení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 něj podstatná fakta</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ČJL-5-1-04</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občana - občan, občanská</w:t>
            </w:r>
          </w:p>
        </w:tc>
      </w:tr>
      <w:tr w:rsidR="00DE0F2C">
        <w:trPr>
          <w:trHeight w:val="271"/>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společnost a stát</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Vede správně dialog, telefonický</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Základní komunikační pravidla</w:t>
            </w:r>
          </w:p>
        </w:tc>
        <w:tc>
          <w:tcPr>
            <w:tcW w:w="2600" w:type="dxa"/>
            <w:vAlign w:val="bottom"/>
          </w:tcPr>
          <w:p w:rsidR="00DE0F2C" w:rsidRDefault="0090193E">
            <w:pPr>
              <w:spacing w:line="254" w:lineRule="exact"/>
              <w:ind w:left="60"/>
              <w:rPr>
                <w:sz w:val="20"/>
                <w:szCs w:val="20"/>
              </w:rPr>
            </w:pPr>
            <w:r>
              <w:rPr>
                <w:rFonts w:ascii="Calibri" w:eastAsia="Calibri" w:hAnsi="Calibri" w:cs="Calibri"/>
              </w:rPr>
              <w:t>Mediální výchova - tvorba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rozhovor, zanechá vzkaz na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(oslovení, zahájení a ukončení dialogu,</w:t>
            </w:r>
          </w:p>
        </w:tc>
        <w:tc>
          <w:tcPr>
            <w:tcW w:w="2600" w:type="dxa"/>
            <w:vAlign w:val="bottom"/>
          </w:tcPr>
          <w:p w:rsidR="00DE0F2C" w:rsidRDefault="0090193E">
            <w:pPr>
              <w:spacing w:line="267" w:lineRule="exact"/>
              <w:ind w:left="60"/>
              <w:rPr>
                <w:sz w:val="20"/>
                <w:szCs w:val="20"/>
              </w:rPr>
            </w:pPr>
            <w:r>
              <w:rPr>
                <w:rFonts w:ascii="Calibri" w:eastAsia="Calibri" w:hAnsi="Calibri" w:cs="Calibri"/>
              </w:rPr>
              <w:t>mediálního sdělení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záznamníku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zdvořilé vystupování)</w:t>
            </w:r>
          </w:p>
        </w:tc>
        <w:tc>
          <w:tcPr>
            <w:tcW w:w="2600" w:type="dxa"/>
            <w:vAlign w:val="bottom"/>
          </w:tcPr>
          <w:p w:rsidR="00DE0F2C" w:rsidRDefault="0090193E">
            <w:pPr>
              <w:spacing w:line="267" w:lineRule="exact"/>
              <w:ind w:left="60"/>
              <w:rPr>
                <w:sz w:val="20"/>
                <w:szCs w:val="20"/>
              </w:rPr>
            </w:pPr>
            <w:r>
              <w:rPr>
                <w:rFonts w:ascii="Calibri" w:eastAsia="Calibri" w:hAnsi="Calibri" w:cs="Calibri"/>
              </w:rPr>
              <w:t>- práce v realizačním týmu</w:t>
            </w: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ČJL-5-1-05</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Rozpoznává manipulativní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Dialog na základě obrazového</w:t>
            </w:r>
          </w:p>
        </w:tc>
        <w:tc>
          <w:tcPr>
            <w:tcW w:w="2600" w:type="dxa"/>
            <w:vAlign w:val="bottom"/>
          </w:tcPr>
          <w:p w:rsidR="00DE0F2C" w:rsidRDefault="0090193E">
            <w:pPr>
              <w:spacing w:line="254" w:lineRule="exact"/>
              <w:ind w:left="60"/>
              <w:rPr>
                <w:sz w:val="20"/>
                <w:szCs w:val="20"/>
              </w:rPr>
            </w:pPr>
            <w:r>
              <w:rPr>
                <w:rFonts w:ascii="Calibri" w:eastAsia="Calibri" w:hAnsi="Calibri" w:cs="Calibri"/>
              </w:rPr>
              <w:t>Mediální výchova - tvorba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komunikaci v reklamě</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materiálu</w:t>
            </w:r>
          </w:p>
        </w:tc>
        <w:tc>
          <w:tcPr>
            <w:tcW w:w="2600" w:type="dxa"/>
            <w:vAlign w:val="bottom"/>
          </w:tcPr>
          <w:p w:rsidR="00DE0F2C" w:rsidRDefault="0090193E">
            <w:pPr>
              <w:spacing w:line="267" w:lineRule="exact"/>
              <w:ind w:left="60"/>
              <w:rPr>
                <w:sz w:val="20"/>
                <w:szCs w:val="20"/>
              </w:rPr>
            </w:pPr>
            <w:r>
              <w:rPr>
                <w:rFonts w:ascii="Calibri" w:eastAsia="Calibri" w:hAnsi="Calibri" w:cs="Calibri"/>
              </w:rPr>
              <w:t>mediálního sdělení</w:t>
            </w: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ČJL-5-1-06</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90193E">
            <w:pPr>
              <w:spacing w:line="267" w:lineRule="exact"/>
              <w:ind w:left="100"/>
              <w:rPr>
                <w:sz w:val="20"/>
                <w:szCs w:val="20"/>
              </w:rPr>
            </w:pPr>
            <w:r>
              <w:rPr>
                <w:rFonts w:ascii="Calibri" w:eastAsia="Calibri" w:hAnsi="Calibri" w:cs="Calibri"/>
              </w:rPr>
              <w:t>- práce v realizačním týmu</w:t>
            </w:r>
          </w:p>
        </w:tc>
      </w:tr>
      <w:tr w:rsidR="00DE0F2C">
        <w:trPr>
          <w:trHeight w:val="255"/>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Volí náležitou intonaci, přízvuk,</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Základy techniky mluveného projevu</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sociální rozvoj</w:t>
            </w:r>
          </w:p>
        </w:tc>
      </w:tr>
      <w:tr w:rsidR="00DE0F2C" w:rsidTr="003F280E">
        <w:trPr>
          <w:trHeight w:val="269"/>
        </w:trPr>
        <w:tc>
          <w:tcPr>
            <w:tcW w:w="3240" w:type="dxa"/>
            <w:tcBorders>
              <w:bottom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pauzy a tempo podle svého</w:t>
            </w:r>
          </w:p>
        </w:tc>
        <w:tc>
          <w:tcPr>
            <w:tcW w:w="3600" w:type="dxa"/>
            <w:tcBorders>
              <w:bottom w:val="single" w:sz="4"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(dýchání, tvoření hlasu, výslovnost)</w:t>
            </w:r>
          </w:p>
        </w:tc>
        <w:tc>
          <w:tcPr>
            <w:tcW w:w="2600" w:type="dxa"/>
            <w:tcBorders>
              <w:bottom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rsidTr="003F280E">
        <w:trPr>
          <w:trHeight w:val="269"/>
        </w:trPr>
        <w:tc>
          <w:tcPr>
            <w:tcW w:w="3240" w:type="dxa"/>
            <w:tcBorders>
              <w:top w:val="single" w:sz="4" w:space="0" w:color="auto"/>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lastRenderedPageBreak/>
              <w:t>komunikačního záměru</w:t>
            </w:r>
          </w:p>
        </w:tc>
        <w:tc>
          <w:tcPr>
            <w:tcW w:w="3600" w:type="dxa"/>
            <w:tcBorders>
              <w:top w:val="single" w:sz="4" w:space="0" w:color="auto"/>
              <w:right w:val="single" w:sz="8" w:space="0" w:color="auto"/>
            </w:tcBorders>
            <w:vAlign w:val="bottom"/>
          </w:tcPr>
          <w:p w:rsidR="00DE0F2C" w:rsidRDefault="00DE0F2C">
            <w:pPr>
              <w:rPr>
                <w:sz w:val="23"/>
                <w:szCs w:val="23"/>
              </w:rPr>
            </w:pPr>
          </w:p>
        </w:tc>
        <w:tc>
          <w:tcPr>
            <w:tcW w:w="2600" w:type="dxa"/>
            <w:tcBorders>
              <w:top w:val="single" w:sz="4" w:space="0" w:color="auto"/>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občana - občanská</w:t>
            </w:r>
          </w:p>
        </w:tc>
      </w:tr>
      <w:tr w:rsidR="00DE0F2C" w:rsidTr="003F280E">
        <w:trPr>
          <w:trHeight w:val="273"/>
        </w:trPr>
        <w:tc>
          <w:tcPr>
            <w:tcW w:w="3240" w:type="dxa"/>
            <w:tcBorders>
              <w:left w:val="single" w:sz="4"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rsidTr="003F280E">
        <w:trPr>
          <w:trHeight w:val="254"/>
        </w:trPr>
        <w:tc>
          <w:tcPr>
            <w:tcW w:w="3240" w:type="dxa"/>
            <w:tcBorders>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spisovnou a nespisovnou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Vypravování, dialog, rozšiřování slovní</w:t>
            </w:r>
          </w:p>
        </w:tc>
        <w:tc>
          <w:tcPr>
            <w:tcW w:w="2600" w:type="dxa"/>
            <w:tcBorders>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výslovnost a vhodně ji užívá podle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zásoby</w:t>
            </w:r>
          </w:p>
        </w:tc>
        <w:tc>
          <w:tcPr>
            <w:tcW w:w="2600" w:type="dxa"/>
            <w:tcBorders>
              <w:right w:val="single" w:sz="4" w:space="0" w:color="auto"/>
            </w:tcBorders>
            <w:vAlign w:val="bottom"/>
          </w:tcPr>
          <w:p w:rsidR="00DE0F2C" w:rsidRDefault="00DE0F2C">
            <w:pPr>
              <w:rPr>
                <w:sz w:val="23"/>
                <w:szCs w:val="23"/>
              </w:rPr>
            </w:pP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komunikační situace</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DE0F2C">
            <w:pPr>
              <w:rPr>
                <w:sz w:val="23"/>
                <w:szCs w:val="23"/>
              </w:rPr>
            </w:pPr>
          </w:p>
        </w:tc>
      </w:tr>
      <w:tr w:rsidR="00DE0F2C" w:rsidTr="003F280E">
        <w:trPr>
          <w:trHeight w:val="272"/>
        </w:trPr>
        <w:tc>
          <w:tcPr>
            <w:tcW w:w="3240" w:type="dxa"/>
            <w:tcBorders>
              <w:left w:val="single" w:sz="4"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ČJL-5-1-08</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right w:val="single" w:sz="4" w:space="0" w:color="auto"/>
            </w:tcBorders>
            <w:vAlign w:val="bottom"/>
          </w:tcPr>
          <w:p w:rsidR="00DE0F2C" w:rsidRDefault="00DE0F2C">
            <w:pPr>
              <w:rPr>
                <w:sz w:val="23"/>
                <w:szCs w:val="23"/>
              </w:rPr>
            </w:pPr>
          </w:p>
        </w:tc>
      </w:tr>
      <w:tr w:rsidR="00DE0F2C" w:rsidTr="003F280E">
        <w:trPr>
          <w:trHeight w:val="255"/>
        </w:trPr>
        <w:tc>
          <w:tcPr>
            <w:tcW w:w="3240" w:type="dxa"/>
            <w:tcBorders>
              <w:left w:val="single" w:sz="4"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Píše správně po stránce obsahové</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Technika psaní, formální úprava textů,</w:t>
            </w:r>
          </w:p>
        </w:tc>
        <w:tc>
          <w:tcPr>
            <w:tcW w:w="2600" w:type="dxa"/>
            <w:tcBorders>
              <w:right w:val="single" w:sz="4" w:space="0" w:color="auto"/>
            </w:tcBorders>
            <w:vAlign w:val="bottom"/>
          </w:tcPr>
          <w:p w:rsidR="00DE0F2C" w:rsidRDefault="0090193E">
            <w:pPr>
              <w:spacing w:line="255" w:lineRule="exact"/>
              <w:ind w:left="60"/>
              <w:rPr>
                <w:sz w:val="20"/>
                <w:szCs w:val="20"/>
              </w:rPr>
            </w:pPr>
            <w:r>
              <w:rPr>
                <w:rFonts w:ascii="Calibri" w:eastAsia="Calibri" w:hAnsi="Calibri" w:cs="Calibri"/>
              </w:rPr>
              <w:t>Mediální výchova - tvorba</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i formální jednoduché</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zpráva, oznámení, pozvánka, dopis,</w:t>
            </w:r>
          </w:p>
        </w:tc>
        <w:tc>
          <w:tcPr>
            <w:tcW w:w="2600" w:type="dxa"/>
            <w:tcBorders>
              <w:right w:val="single" w:sz="4" w:space="0" w:color="auto"/>
            </w:tcBorders>
            <w:vAlign w:val="bottom"/>
          </w:tcPr>
          <w:p w:rsidR="00DE0F2C" w:rsidRDefault="0090193E">
            <w:pPr>
              <w:ind w:left="60"/>
              <w:rPr>
                <w:sz w:val="20"/>
                <w:szCs w:val="20"/>
              </w:rPr>
            </w:pPr>
            <w:r>
              <w:rPr>
                <w:rFonts w:ascii="Calibri" w:eastAsia="Calibri" w:hAnsi="Calibri" w:cs="Calibri"/>
              </w:rPr>
              <w:t>mediálního sdělení</w:t>
            </w:r>
          </w:p>
        </w:tc>
      </w:tr>
      <w:tr w:rsidR="00DE0F2C" w:rsidTr="003F280E">
        <w:trPr>
          <w:trHeight w:val="266"/>
        </w:trPr>
        <w:tc>
          <w:tcPr>
            <w:tcW w:w="3240" w:type="dxa"/>
            <w:tcBorders>
              <w:left w:val="single" w:sz="4"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komunikační žánry</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podpis, inzerát, přihláška, dotazník</w:t>
            </w:r>
          </w:p>
        </w:tc>
        <w:tc>
          <w:tcPr>
            <w:tcW w:w="2600" w:type="dxa"/>
            <w:tcBorders>
              <w:right w:val="single" w:sz="4" w:space="0" w:color="auto"/>
            </w:tcBorders>
            <w:vAlign w:val="bottom"/>
          </w:tcPr>
          <w:p w:rsidR="00DE0F2C" w:rsidRDefault="0090193E">
            <w:pPr>
              <w:spacing w:line="266" w:lineRule="exact"/>
              <w:ind w:left="60"/>
              <w:rPr>
                <w:sz w:val="20"/>
                <w:szCs w:val="20"/>
              </w:rPr>
            </w:pPr>
            <w:r>
              <w:rPr>
                <w:rFonts w:ascii="Calibri" w:eastAsia="Calibri" w:hAnsi="Calibri" w:cs="Calibri"/>
              </w:rPr>
              <w:t>OSV - osobnostní a sociální</w:t>
            </w:r>
          </w:p>
        </w:tc>
      </w:tr>
      <w:tr w:rsidR="00DE0F2C" w:rsidTr="003F280E">
        <w:trPr>
          <w:trHeight w:val="273"/>
        </w:trPr>
        <w:tc>
          <w:tcPr>
            <w:tcW w:w="3240" w:type="dxa"/>
            <w:tcBorders>
              <w:left w:val="single" w:sz="4"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ČJL-5-1-09</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right w:val="single" w:sz="4" w:space="0" w:color="auto"/>
            </w:tcBorders>
            <w:vAlign w:val="bottom"/>
          </w:tcPr>
          <w:p w:rsidR="00DE0F2C" w:rsidRDefault="0090193E">
            <w:pPr>
              <w:ind w:left="60"/>
              <w:rPr>
                <w:sz w:val="20"/>
                <w:szCs w:val="20"/>
              </w:rPr>
            </w:pPr>
            <w:r>
              <w:rPr>
                <w:rFonts w:ascii="Calibri" w:eastAsia="Calibri" w:hAnsi="Calibri" w:cs="Calibri"/>
              </w:rPr>
              <w:t>rozvoj</w:t>
            </w:r>
          </w:p>
        </w:tc>
      </w:tr>
      <w:tr w:rsidR="00DE0F2C" w:rsidTr="003F280E">
        <w:trPr>
          <w:trHeight w:val="254"/>
        </w:trPr>
        <w:tc>
          <w:tcPr>
            <w:tcW w:w="3240" w:type="dxa"/>
            <w:tcBorders>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Sestaví osnovu vyprávění a na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Vypravování, časová posloupnost</w:t>
            </w:r>
          </w:p>
        </w:tc>
        <w:tc>
          <w:tcPr>
            <w:tcW w:w="2600" w:type="dxa"/>
            <w:tcBorders>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jejím základě vytváří krátký</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90193E">
            <w:pPr>
              <w:ind w:left="60"/>
              <w:rPr>
                <w:sz w:val="20"/>
                <w:szCs w:val="20"/>
              </w:rPr>
            </w:pPr>
            <w:r>
              <w:rPr>
                <w:rFonts w:ascii="Calibri" w:eastAsia="Calibri" w:hAnsi="Calibri" w:cs="Calibri"/>
              </w:rPr>
              <w:t>rozvoj</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mluvený nebo písemný projev</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DE0F2C">
            <w:pPr>
              <w:rPr>
                <w:sz w:val="23"/>
                <w:szCs w:val="23"/>
              </w:rPr>
            </w:pP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s dodržením časové posloupnosti</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DE0F2C">
            <w:pPr>
              <w:rPr>
                <w:sz w:val="23"/>
                <w:szCs w:val="23"/>
              </w:rPr>
            </w:pPr>
          </w:p>
        </w:tc>
      </w:tr>
      <w:tr w:rsidR="00DE0F2C" w:rsidTr="003F280E">
        <w:trPr>
          <w:trHeight w:val="273"/>
        </w:trPr>
        <w:tc>
          <w:tcPr>
            <w:tcW w:w="3240" w:type="dxa"/>
            <w:tcBorders>
              <w:left w:val="single" w:sz="4" w:space="0" w:color="auto"/>
              <w:bottom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ČJL-5-1-10</w:t>
            </w:r>
          </w:p>
        </w:tc>
        <w:tc>
          <w:tcPr>
            <w:tcW w:w="3600" w:type="dxa"/>
            <w:tcBorders>
              <w:bottom w:val="single" w:sz="4" w:space="0" w:color="auto"/>
              <w:right w:val="single" w:sz="8" w:space="0" w:color="auto"/>
            </w:tcBorders>
            <w:vAlign w:val="bottom"/>
          </w:tcPr>
          <w:p w:rsidR="00DE0F2C" w:rsidRDefault="00DE0F2C">
            <w:pPr>
              <w:rPr>
                <w:sz w:val="23"/>
                <w:szCs w:val="23"/>
              </w:rPr>
            </w:pPr>
          </w:p>
        </w:tc>
        <w:tc>
          <w:tcPr>
            <w:tcW w:w="2600" w:type="dxa"/>
            <w:tcBorders>
              <w:bottom w:val="single" w:sz="4" w:space="0" w:color="auto"/>
              <w:right w:val="single" w:sz="4" w:space="0" w:color="auto"/>
            </w:tcBorders>
            <w:vAlign w:val="bottom"/>
          </w:tcPr>
          <w:p w:rsidR="00DE0F2C" w:rsidRDefault="00DE0F2C">
            <w:pPr>
              <w:rPr>
                <w:sz w:val="23"/>
                <w:szCs w:val="23"/>
              </w:rPr>
            </w:pPr>
          </w:p>
        </w:tc>
      </w:tr>
    </w:tbl>
    <w:p w:rsidR="00DE0F2C" w:rsidRDefault="0090193E">
      <w:pPr>
        <w:spacing w:line="235" w:lineRule="auto"/>
        <w:ind w:left="3680"/>
        <w:rPr>
          <w:sz w:val="20"/>
          <w:szCs w:val="20"/>
        </w:rPr>
      </w:pPr>
      <w:r>
        <w:rPr>
          <w:rFonts w:ascii="Calibri" w:eastAsia="Calibri" w:hAnsi="Calibri" w:cs="Calibri"/>
          <w:b/>
          <w:bCs/>
          <w:i/>
          <w:iCs/>
          <w:sz w:val="24"/>
          <w:szCs w:val="24"/>
        </w:rPr>
        <w:t>LITERÁRNÍ VÝCHOVA</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580"/>
        <w:gridCol w:w="40"/>
      </w:tblGrid>
      <w:tr w:rsidR="00DE0F2C" w:rsidTr="003F280E">
        <w:trPr>
          <w:trHeight w:val="255"/>
        </w:trPr>
        <w:tc>
          <w:tcPr>
            <w:tcW w:w="3240" w:type="dxa"/>
            <w:tcBorders>
              <w:top w:val="single" w:sz="4" w:space="0" w:color="auto"/>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Vyjadřuje své dojmy z četby</w:t>
            </w:r>
          </w:p>
        </w:tc>
        <w:tc>
          <w:tcPr>
            <w:tcW w:w="3600" w:type="dxa"/>
            <w:tcBorders>
              <w:top w:val="single" w:sz="4"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Povídání o knihách, divadle, rozhlasu a</w:t>
            </w:r>
          </w:p>
        </w:tc>
        <w:tc>
          <w:tcPr>
            <w:tcW w:w="2620" w:type="dxa"/>
            <w:gridSpan w:val="2"/>
            <w:tcBorders>
              <w:top w:val="single" w:sz="4" w:space="0" w:color="auto"/>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Multikulturní výchova</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120"/>
              <w:rPr>
                <w:sz w:val="20"/>
                <w:szCs w:val="20"/>
              </w:rPr>
            </w:pPr>
            <w:r>
              <w:rPr>
                <w:rFonts w:ascii="Calibri" w:eastAsia="Calibri" w:hAnsi="Calibri" w:cs="Calibri"/>
              </w:rPr>
              <w:t>a zaznamenává je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televizních pořadech</w:t>
            </w:r>
          </w:p>
        </w:tc>
        <w:tc>
          <w:tcPr>
            <w:tcW w:w="2620" w:type="dxa"/>
            <w:gridSpan w:val="2"/>
            <w:tcBorders>
              <w:right w:val="single" w:sz="4" w:space="0" w:color="auto"/>
            </w:tcBorders>
            <w:vAlign w:val="bottom"/>
          </w:tcPr>
          <w:p w:rsidR="00DE0F2C" w:rsidRDefault="0090193E">
            <w:pPr>
              <w:ind w:left="60"/>
              <w:rPr>
                <w:sz w:val="20"/>
                <w:szCs w:val="20"/>
              </w:rPr>
            </w:pPr>
            <w:r>
              <w:rPr>
                <w:rFonts w:ascii="Calibri" w:eastAsia="Calibri" w:hAnsi="Calibri" w:cs="Calibri"/>
              </w:rPr>
              <w:t>- etnický původ</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ČJL-5-3-01</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„Co nás v knihách zajímá“</w:t>
            </w:r>
          </w:p>
        </w:tc>
        <w:tc>
          <w:tcPr>
            <w:tcW w:w="2580" w:type="dxa"/>
            <w:tcBorders>
              <w:right w:val="single" w:sz="4" w:space="0" w:color="auto"/>
            </w:tcBorders>
            <w:vAlign w:val="bottom"/>
          </w:tcPr>
          <w:p w:rsidR="00DE0F2C" w:rsidRDefault="00DE0F2C">
            <w:pPr>
              <w:rPr>
                <w:sz w:val="23"/>
                <w:szCs w:val="23"/>
              </w:rPr>
            </w:pPr>
          </w:p>
        </w:tc>
        <w:tc>
          <w:tcPr>
            <w:tcW w:w="40" w:type="dxa"/>
            <w:tcBorders>
              <w:left w:val="single" w:sz="4" w:space="0" w:color="auto"/>
            </w:tcBorders>
            <w:vAlign w:val="bottom"/>
          </w:tcPr>
          <w:p w:rsidR="00DE0F2C" w:rsidRDefault="00DE0F2C">
            <w:pPr>
              <w:rPr>
                <w:sz w:val="23"/>
                <w:szCs w:val="23"/>
              </w:rPr>
            </w:pPr>
          </w:p>
        </w:tc>
      </w:tr>
      <w:tr w:rsidR="00DE0F2C" w:rsidTr="003F280E">
        <w:trPr>
          <w:trHeight w:val="273"/>
        </w:trPr>
        <w:tc>
          <w:tcPr>
            <w:tcW w:w="3240" w:type="dxa"/>
            <w:tcBorders>
              <w:left w:val="single" w:sz="4"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Vlastní výtvarný doprovod</w:t>
            </w:r>
          </w:p>
        </w:tc>
        <w:tc>
          <w:tcPr>
            <w:tcW w:w="2580" w:type="dxa"/>
            <w:tcBorders>
              <w:bottom w:val="single" w:sz="8" w:space="0" w:color="auto"/>
              <w:right w:val="single" w:sz="4" w:space="0" w:color="auto"/>
            </w:tcBorders>
            <w:vAlign w:val="bottom"/>
          </w:tcPr>
          <w:p w:rsidR="00DE0F2C" w:rsidRDefault="00DE0F2C">
            <w:pPr>
              <w:rPr>
                <w:sz w:val="23"/>
                <w:szCs w:val="23"/>
              </w:rPr>
            </w:pPr>
          </w:p>
        </w:tc>
        <w:tc>
          <w:tcPr>
            <w:tcW w:w="40" w:type="dxa"/>
            <w:tcBorders>
              <w:left w:val="single" w:sz="4" w:space="0" w:color="auto"/>
              <w:bottom w:val="single" w:sz="8" w:space="0" w:color="auto"/>
            </w:tcBorders>
            <w:vAlign w:val="bottom"/>
          </w:tcPr>
          <w:p w:rsidR="00DE0F2C" w:rsidRDefault="00DE0F2C">
            <w:pPr>
              <w:rPr>
                <w:sz w:val="23"/>
                <w:szCs w:val="23"/>
              </w:rPr>
            </w:pPr>
          </w:p>
        </w:tc>
      </w:tr>
      <w:tr w:rsidR="00DE0F2C" w:rsidTr="003F280E">
        <w:trPr>
          <w:trHeight w:val="254"/>
        </w:trPr>
        <w:tc>
          <w:tcPr>
            <w:tcW w:w="3240" w:type="dxa"/>
            <w:tcBorders>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Volně reprodukuje text podle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Volná reprodukce přečteného nebo</w:t>
            </w:r>
          </w:p>
        </w:tc>
        <w:tc>
          <w:tcPr>
            <w:tcW w:w="2620" w:type="dxa"/>
            <w:gridSpan w:val="2"/>
            <w:tcBorders>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Výchova k myšlení</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svých schopností, tvoří vlastní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slyšeného textu</w:t>
            </w:r>
          </w:p>
        </w:tc>
        <w:tc>
          <w:tcPr>
            <w:tcW w:w="2620" w:type="dxa"/>
            <w:gridSpan w:val="2"/>
            <w:tcBorders>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v evropských a globálních</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literární text na dané téma</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souvislostech - Evropa a</w:t>
            </w:r>
          </w:p>
        </w:tc>
      </w:tr>
      <w:tr w:rsidR="00DE0F2C" w:rsidTr="003F280E">
        <w:trPr>
          <w:trHeight w:val="273"/>
        </w:trPr>
        <w:tc>
          <w:tcPr>
            <w:tcW w:w="3240" w:type="dxa"/>
            <w:tcBorders>
              <w:left w:val="single" w:sz="4"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ČJL-5-3-02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gridSpan w:val="2"/>
            <w:tcBorders>
              <w:bottom w:val="single" w:sz="8" w:space="0" w:color="auto"/>
              <w:right w:val="single" w:sz="4" w:space="0" w:color="auto"/>
            </w:tcBorders>
            <w:vAlign w:val="bottom"/>
          </w:tcPr>
          <w:p w:rsidR="00DE0F2C" w:rsidRDefault="0090193E">
            <w:pPr>
              <w:ind w:left="60"/>
              <w:rPr>
                <w:sz w:val="20"/>
                <w:szCs w:val="20"/>
              </w:rPr>
            </w:pPr>
            <w:r>
              <w:rPr>
                <w:rFonts w:ascii="Calibri" w:eastAsia="Calibri" w:hAnsi="Calibri" w:cs="Calibri"/>
              </w:rPr>
              <w:t>svět nás zajímá</w:t>
            </w:r>
          </w:p>
        </w:tc>
      </w:tr>
      <w:tr w:rsidR="00DE0F2C" w:rsidTr="003F280E">
        <w:trPr>
          <w:trHeight w:val="254"/>
        </w:trPr>
        <w:tc>
          <w:tcPr>
            <w:tcW w:w="3240" w:type="dxa"/>
            <w:tcBorders>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různé typy uměleckých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Poznáváme základy literatury:poezie,</w:t>
            </w:r>
          </w:p>
        </w:tc>
        <w:tc>
          <w:tcPr>
            <w:tcW w:w="2620" w:type="dxa"/>
            <w:gridSpan w:val="2"/>
            <w:tcBorders>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neuměleckých textů</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próza, divadlo, film, televizní</w:t>
            </w:r>
          </w:p>
        </w:tc>
        <w:tc>
          <w:tcPr>
            <w:tcW w:w="2620" w:type="dxa"/>
            <w:gridSpan w:val="2"/>
            <w:tcBorders>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občana - občan, občanská</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ČJL-5-3-03</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inscenace a kulturní život v regionu</w:t>
            </w:r>
          </w:p>
        </w:tc>
        <w:tc>
          <w:tcPr>
            <w:tcW w:w="2620" w:type="dxa"/>
            <w:gridSpan w:val="2"/>
            <w:tcBorders>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společnost a stát</w:t>
            </w:r>
          </w:p>
        </w:tc>
      </w:tr>
      <w:tr w:rsidR="00DE0F2C" w:rsidTr="003F280E">
        <w:trPr>
          <w:trHeight w:val="275"/>
        </w:trPr>
        <w:tc>
          <w:tcPr>
            <w:tcW w:w="3240" w:type="dxa"/>
            <w:tcBorders>
              <w:left w:val="single" w:sz="4"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gridSpan w:val="2"/>
            <w:tcBorders>
              <w:bottom w:val="single" w:sz="8" w:space="0" w:color="auto"/>
              <w:right w:val="single" w:sz="4" w:space="0" w:color="auto"/>
            </w:tcBorders>
            <w:vAlign w:val="bottom"/>
          </w:tcPr>
          <w:p w:rsidR="00DE0F2C" w:rsidRDefault="00DE0F2C">
            <w:pPr>
              <w:rPr>
                <w:sz w:val="23"/>
                <w:szCs w:val="23"/>
              </w:rPr>
            </w:pPr>
          </w:p>
        </w:tc>
      </w:tr>
      <w:tr w:rsidR="00DE0F2C" w:rsidTr="003F280E">
        <w:trPr>
          <w:trHeight w:val="252"/>
        </w:trPr>
        <w:tc>
          <w:tcPr>
            <w:tcW w:w="3240" w:type="dxa"/>
            <w:tcBorders>
              <w:left w:val="single" w:sz="4"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Při jednoduchém rozboru</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Základní literární pojmy: báseň,</w:t>
            </w:r>
          </w:p>
        </w:tc>
        <w:tc>
          <w:tcPr>
            <w:tcW w:w="2620" w:type="dxa"/>
            <w:gridSpan w:val="2"/>
            <w:tcBorders>
              <w:right w:val="single" w:sz="4" w:space="0" w:color="auto"/>
            </w:tcBorders>
            <w:vAlign w:val="bottom"/>
          </w:tcPr>
          <w:p w:rsidR="00DE0F2C" w:rsidRDefault="0090193E">
            <w:pPr>
              <w:spacing w:line="252" w:lineRule="exact"/>
              <w:ind w:left="60"/>
              <w:rPr>
                <w:sz w:val="20"/>
                <w:szCs w:val="20"/>
              </w:rPr>
            </w:pPr>
            <w:r>
              <w:rPr>
                <w:rFonts w:ascii="Calibri" w:eastAsia="Calibri" w:hAnsi="Calibri" w:cs="Calibri"/>
              </w:rPr>
              <w:t>Multikulturní výchova</w:t>
            </w:r>
          </w:p>
        </w:tc>
      </w:tr>
      <w:tr w:rsidR="00DE0F2C" w:rsidTr="003F280E">
        <w:trPr>
          <w:trHeight w:val="266"/>
        </w:trPr>
        <w:tc>
          <w:tcPr>
            <w:tcW w:w="3240" w:type="dxa"/>
            <w:tcBorders>
              <w:left w:val="single" w:sz="4"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literárních textů používá</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pohádka, bajka, povídka, spisovatel,</w:t>
            </w:r>
          </w:p>
        </w:tc>
        <w:tc>
          <w:tcPr>
            <w:tcW w:w="2620" w:type="dxa"/>
            <w:gridSpan w:val="2"/>
            <w:tcBorders>
              <w:right w:val="single" w:sz="4" w:space="0" w:color="auto"/>
            </w:tcBorders>
            <w:vAlign w:val="bottom"/>
          </w:tcPr>
          <w:p w:rsidR="00DE0F2C" w:rsidRDefault="0090193E">
            <w:pPr>
              <w:spacing w:line="266" w:lineRule="exact"/>
              <w:ind w:left="100"/>
              <w:rPr>
                <w:sz w:val="20"/>
                <w:szCs w:val="20"/>
              </w:rPr>
            </w:pPr>
            <w:r>
              <w:rPr>
                <w:rFonts w:ascii="Calibri" w:eastAsia="Calibri" w:hAnsi="Calibri" w:cs="Calibri"/>
              </w:rPr>
              <w:t>- etnický původ</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elementární literární pojmy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básník, kniha, čtenář, divadelní</w:t>
            </w:r>
          </w:p>
        </w:tc>
        <w:tc>
          <w:tcPr>
            <w:tcW w:w="2620" w:type="dxa"/>
            <w:gridSpan w:val="2"/>
            <w:tcBorders>
              <w:right w:val="single" w:sz="4" w:space="0" w:color="auto"/>
            </w:tcBorders>
            <w:vAlign w:val="bottom"/>
          </w:tcPr>
          <w:p w:rsidR="00DE0F2C" w:rsidRDefault="0090193E">
            <w:pPr>
              <w:ind w:left="100"/>
              <w:rPr>
                <w:sz w:val="20"/>
                <w:szCs w:val="20"/>
              </w:rPr>
            </w:pPr>
            <w:r>
              <w:rPr>
                <w:rFonts w:ascii="Calibri" w:eastAsia="Calibri" w:hAnsi="Calibri" w:cs="Calibri"/>
              </w:rPr>
              <w:t>- multikulturalita</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ČJL-5-3-04</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představení, herec, režisér, verš, rým,</w:t>
            </w:r>
          </w:p>
        </w:tc>
        <w:tc>
          <w:tcPr>
            <w:tcW w:w="2620" w:type="dxa"/>
            <w:gridSpan w:val="2"/>
            <w:tcBorders>
              <w:right w:val="single" w:sz="4" w:space="0" w:color="auto"/>
            </w:tcBorders>
            <w:vAlign w:val="bottom"/>
          </w:tcPr>
          <w:p w:rsidR="00DE0F2C" w:rsidRDefault="0090193E">
            <w:pPr>
              <w:ind w:left="60"/>
              <w:rPr>
                <w:sz w:val="20"/>
                <w:szCs w:val="20"/>
              </w:rPr>
            </w:pPr>
            <w:r>
              <w:rPr>
                <w:rFonts w:ascii="Calibri" w:eastAsia="Calibri" w:hAnsi="Calibri" w:cs="Calibri"/>
              </w:rPr>
              <w:t>OSV - osobnostní rozvoj</w:t>
            </w:r>
          </w:p>
        </w:tc>
      </w:tr>
      <w:tr w:rsidR="00DE0F2C" w:rsidTr="003F280E">
        <w:trPr>
          <w:trHeight w:val="275"/>
        </w:trPr>
        <w:tc>
          <w:tcPr>
            <w:tcW w:w="3240" w:type="dxa"/>
            <w:tcBorders>
              <w:left w:val="single" w:sz="4" w:space="0" w:color="auto"/>
              <w:bottom w:val="single" w:sz="4" w:space="0" w:color="auto"/>
              <w:right w:val="single" w:sz="8" w:space="0" w:color="auto"/>
            </w:tcBorders>
            <w:vAlign w:val="bottom"/>
          </w:tcPr>
          <w:p w:rsidR="00DE0F2C" w:rsidRDefault="00DE0F2C">
            <w:pPr>
              <w:rPr>
                <w:sz w:val="23"/>
                <w:szCs w:val="23"/>
              </w:rPr>
            </w:pPr>
          </w:p>
        </w:tc>
        <w:tc>
          <w:tcPr>
            <w:tcW w:w="3600" w:type="dxa"/>
            <w:tcBorders>
              <w:bottom w:val="single" w:sz="4" w:space="0" w:color="auto"/>
              <w:right w:val="single" w:sz="8" w:space="0" w:color="auto"/>
            </w:tcBorders>
            <w:vAlign w:val="bottom"/>
          </w:tcPr>
          <w:p w:rsidR="00DE0F2C" w:rsidRDefault="0090193E">
            <w:pPr>
              <w:ind w:left="60"/>
              <w:rPr>
                <w:sz w:val="20"/>
                <w:szCs w:val="20"/>
              </w:rPr>
            </w:pPr>
            <w:r>
              <w:rPr>
                <w:rFonts w:ascii="Calibri" w:eastAsia="Calibri" w:hAnsi="Calibri" w:cs="Calibri"/>
              </w:rPr>
              <w:t>přirovnání</w:t>
            </w:r>
          </w:p>
        </w:tc>
        <w:tc>
          <w:tcPr>
            <w:tcW w:w="2580" w:type="dxa"/>
            <w:tcBorders>
              <w:bottom w:val="single" w:sz="4" w:space="0" w:color="auto"/>
              <w:right w:val="single" w:sz="4" w:space="0" w:color="auto"/>
            </w:tcBorders>
            <w:vAlign w:val="bottom"/>
          </w:tcPr>
          <w:p w:rsidR="00DE0F2C" w:rsidRDefault="00DE0F2C">
            <w:pPr>
              <w:rPr>
                <w:sz w:val="23"/>
                <w:szCs w:val="23"/>
              </w:rPr>
            </w:pPr>
          </w:p>
        </w:tc>
        <w:tc>
          <w:tcPr>
            <w:tcW w:w="40" w:type="dxa"/>
            <w:tcBorders>
              <w:left w:val="single" w:sz="4" w:space="0" w:color="auto"/>
              <w:right w:val="single" w:sz="8" w:space="0" w:color="auto"/>
            </w:tcBorders>
            <w:vAlign w:val="bottom"/>
          </w:tcPr>
          <w:p w:rsidR="00DE0F2C" w:rsidRDefault="00DE0F2C">
            <w:pPr>
              <w:rPr>
                <w:sz w:val="23"/>
                <w:szCs w:val="23"/>
              </w:rPr>
            </w:pPr>
          </w:p>
        </w:tc>
      </w:tr>
    </w:tbl>
    <w:p w:rsidR="00DE0F2C" w:rsidRDefault="00915DC6">
      <w:pPr>
        <w:rPr>
          <w:sz w:val="20"/>
          <w:szCs w:val="20"/>
        </w:rPr>
        <w:sectPr w:rsidR="00DE0F2C" w:rsidSect="0015670E">
          <w:pgSz w:w="11900" w:h="16838"/>
          <w:pgMar w:top="882" w:right="1460" w:bottom="1440" w:left="1000" w:header="0" w:footer="0" w:gutter="0"/>
          <w:cols w:space="708" w:equalWidth="0">
            <w:col w:w="9440"/>
          </w:cols>
        </w:sectPr>
      </w:pPr>
      <w:r>
        <w:rPr>
          <w:sz w:val="20"/>
          <w:szCs w:val="20"/>
        </w:rPr>
        <w:pict>
          <v:rect id="Shape 20" o:spid="_x0000_s1045" style="position:absolute;margin-left:471.25pt;margin-top:-122.55pt;width:.95pt;height:1pt;z-index:-251634176;visibility:visible;mso-wrap-distance-left:0;mso-wrap-distance-right:0;mso-position-horizontal-relative:text;mso-position-vertical-relative:text" o:allowincell="f" fillcolor="black" stroked="f"/>
        </w:pict>
      </w:r>
      <w:r>
        <w:rPr>
          <w:sz w:val="20"/>
          <w:szCs w:val="20"/>
        </w:rPr>
        <w:pict>
          <v:rect id="Shape 21" o:spid="_x0000_s1046" style="position:absolute;margin-left:471.25pt;margin-top:-.7pt;width:.95pt;height:.95pt;z-index:-251633152;visibility:visible;mso-wrap-distance-left:0;mso-wrap-distance-right:0;mso-position-horizontal-relative:text;mso-position-vertical-relative:text" o:allowincell="f" fillcolor="black" stroked="f"/>
        </w:pict>
      </w:r>
    </w:p>
    <w:p w:rsidR="00DE0F2C" w:rsidRDefault="0090193E">
      <w:pPr>
        <w:spacing w:line="239" w:lineRule="auto"/>
        <w:rPr>
          <w:sz w:val="20"/>
          <w:szCs w:val="20"/>
        </w:rPr>
      </w:pPr>
      <w:bookmarkStart w:id="32" w:name="page34"/>
      <w:bookmarkEnd w:id="32"/>
      <w:r>
        <w:rPr>
          <w:rFonts w:ascii="Calibri" w:eastAsia="Calibri" w:hAnsi="Calibri" w:cs="Calibri"/>
          <w:b/>
          <w:bCs/>
          <w:sz w:val="28"/>
          <w:szCs w:val="28"/>
          <w:u w:val="single"/>
        </w:rPr>
        <w:lastRenderedPageBreak/>
        <w:t>5.1.2 CIZÍ JAZYK</w:t>
      </w:r>
    </w:p>
    <w:p w:rsidR="00DE0F2C" w:rsidRDefault="00DE0F2C">
      <w:pPr>
        <w:spacing w:line="344" w:lineRule="exact"/>
        <w:rPr>
          <w:sz w:val="20"/>
          <w:szCs w:val="20"/>
        </w:rPr>
      </w:pPr>
    </w:p>
    <w:p w:rsidR="00DE0F2C" w:rsidRDefault="0090193E">
      <w:pPr>
        <w:rPr>
          <w:sz w:val="20"/>
          <w:szCs w:val="20"/>
        </w:rPr>
      </w:pPr>
      <w:r>
        <w:rPr>
          <w:rFonts w:ascii="Calibri" w:eastAsia="Calibri" w:hAnsi="Calibri" w:cs="Calibri"/>
          <w:b/>
          <w:bCs/>
          <w:sz w:val="24"/>
          <w:szCs w:val="24"/>
          <w:u w:val="single"/>
        </w:rPr>
        <w:t>ANGLICKÝ JAZYK</w:t>
      </w:r>
    </w:p>
    <w:p w:rsidR="00DE0F2C" w:rsidRDefault="00DE0F2C">
      <w:pPr>
        <w:spacing w:line="293" w:lineRule="exact"/>
        <w:rPr>
          <w:sz w:val="20"/>
          <w:szCs w:val="20"/>
        </w:rPr>
      </w:pPr>
    </w:p>
    <w:p w:rsidR="00DE0F2C" w:rsidRDefault="0090193E">
      <w:pPr>
        <w:rPr>
          <w:sz w:val="20"/>
          <w:szCs w:val="20"/>
        </w:rPr>
      </w:pPr>
      <w:r>
        <w:rPr>
          <w:rFonts w:ascii="Calibri" w:eastAsia="Calibri" w:hAnsi="Calibri" w:cs="Calibri"/>
          <w:b/>
          <w:bCs/>
          <w:sz w:val="24"/>
          <w:szCs w:val="24"/>
        </w:rPr>
        <w:t>OBSAHOVÁ CHARAKTERISTIKA</w:t>
      </w:r>
    </w:p>
    <w:p w:rsidR="00DE0F2C" w:rsidRDefault="00DE0F2C">
      <w:pPr>
        <w:spacing w:line="293" w:lineRule="exact"/>
        <w:rPr>
          <w:sz w:val="20"/>
          <w:szCs w:val="20"/>
        </w:rPr>
      </w:pPr>
    </w:p>
    <w:p w:rsidR="00DE0F2C" w:rsidRDefault="0090193E" w:rsidP="00DD1BAB">
      <w:pPr>
        <w:numPr>
          <w:ilvl w:val="0"/>
          <w:numId w:val="18"/>
        </w:numPr>
        <w:tabs>
          <w:tab w:val="left" w:pos="720"/>
        </w:tabs>
        <w:ind w:left="720" w:hanging="362"/>
        <w:jc w:val="both"/>
        <w:rPr>
          <w:rFonts w:ascii="Calibri" w:eastAsia="Calibri" w:hAnsi="Calibri" w:cs="Calibri"/>
          <w:sz w:val="24"/>
          <w:szCs w:val="24"/>
        </w:rPr>
      </w:pPr>
      <w:r>
        <w:rPr>
          <w:rFonts w:ascii="Calibri" w:eastAsia="Calibri" w:hAnsi="Calibri" w:cs="Calibri"/>
          <w:sz w:val="24"/>
          <w:szCs w:val="24"/>
        </w:rPr>
        <w:t>Je součástí vzdělávací oblasti JAZYK A JAZYKOVÁ KOMUNIKACE</w:t>
      </w:r>
    </w:p>
    <w:p w:rsidR="00DE0F2C" w:rsidRDefault="00DE0F2C">
      <w:pPr>
        <w:spacing w:line="52" w:lineRule="exact"/>
        <w:rPr>
          <w:rFonts w:ascii="Calibri" w:eastAsia="Calibri" w:hAnsi="Calibri" w:cs="Calibri"/>
          <w:sz w:val="24"/>
          <w:szCs w:val="24"/>
        </w:rPr>
      </w:pPr>
    </w:p>
    <w:p w:rsidR="00DE0F2C" w:rsidRDefault="0090193E" w:rsidP="00DD1BAB">
      <w:pPr>
        <w:numPr>
          <w:ilvl w:val="0"/>
          <w:numId w:val="18"/>
        </w:numPr>
        <w:tabs>
          <w:tab w:val="left" w:pos="720"/>
        </w:tabs>
        <w:spacing w:line="218" w:lineRule="auto"/>
        <w:ind w:left="720" w:hanging="362"/>
        <w:jc w:val="both"/>
        <w:rPr>
          <w:rFonts w:ascii="Calibri" w:eastAsia="Calibri" w:hAnsi="Calibri" w:cs="Calibri"/>
          <w:sz w:val="24"/>
          <w:szCs w:val="24"/>
        </w:rPr>
      </w:pPr>
      <w:r>
        <w:rPr>
          <w:rFonts w:ascii="Calibri" w:eastAsia="Calibri" w:hAnsi="Calibri" w:cs="Calibri"/>
          <w:sz w:val="24"/>
          <w:szCs w:val="24"/>
        </w:rPr>
        <w:t>Poskytuje živý jazykový základ a předpoklady pro komunikaci žáků v rámci integrované Evropy a světa.</w:t>
      </w:r>
    </w:p>
    <w:p w:rsidR="00DE0F2C" w:rsidRDefault="0090193E" w:rsidP="00DD1BAB">
      <w:pPr>
        <w:numPr>
          <w:ilvl w:val="0"/>
          <w:numId w:val="18"/>
        </w:numPr>
        <w:tabs>
          <w:tab w:val="left" w:pos="720"/>
        </w:tabs>
        <w:spacing w:line="239" w:lineRule="auto"/>
        <w:ind w:left="720" w:hanging="362"/>
        <w:jc w:val="both"/>
        <w:rPr>
          <w:rFonts w:ascii="Calibri" w:eastAsia="Calibri" w:hAnsi="Calibri" w:cs="Calibri"/>
          <w:sz w:val="24"/>
          <w:szCs w:val="24"/>
        </w:rPr>
      </w:pPr>
      <w:r>
        <w:rPr>
          <w:rFonts w:ascii="Calibri" w:eastAsia="Calibri" w:hAnsi="Calibri" w:cs="Calibri"/>
          <w:sz w:val="24"/>
          <w:szCs w:val="24"/>
        </w:rPr>
        <w:t>Důraz kladen na:</w:t>
      </w:r>
    </w:p>
    <w:p w:rsidR="00DE0F2C" w:rsidRDefault="0090193E" w:rsidP="00DD1BAB">
      <w:pPr>
        <w:numPr>
          <w:ilvl w:val="0"/>
          <w:numId w:val="19"/>
        </w:numPr>
        <w:tabs>
          <w:tab w:val="left" w:pos="720"/>
        </w:tabs>
        <w:ind w:left="720" w:hanging="362"/>
        <w:jc w:val="both"/>
        <w:rPr>
          <w:rFonts w:ascii="Symbol" w:eastAsia="Symbol" w:hAnsi="Symbol" w:cs="Symbol"/>
          <w:sz w:val="24"/>
          <w:szCs w:val="24"/>
        </w:rPr>
      </w:pPr>
      <w:r>
        <w:rPr>
          <w:rFonts w:ascii="Calibri" w:eastAsia="Calibri" w:hAnsi="Calibri" w:cs="Calibri"/>
          <w:sz w:val="24"/>
          <w:szCs w:val="24"/>
        </w:rPr>
        <w:t>Rozvíjení pozitivního vztahu k cizímu jazyku.</w:t>
      </w:r>
    </w:p>
    <w:p w:rsidR="00DE0F2C" w:rsidRDefault="00DE0F2C">
      <w:pPr>
        <w:spacing w:line="1" w:lineRule="exact"/>
        <w:rPr>
          <w:rFonts w:ascii="Symbol" w:eastAsia="Symbol" w:hAnsi="Symbol" w:cs="Symbol"/>
          <w:sz w:val="24"/>
          <w:szCs w:val="24"/>
        </w:rPr>
      </w:pPr>
    </w:p>
    <w:p w:rsidR="00DE0F2C" w:rsidRDefault="0090193E" w:rsidP="00DD1BAB">
      <w:pPr>
        <w:numPr>
          <w:ilvl w:val="0"/>
          <w:numId w:val="19"/>
        </w:numPr>
        <w:tabs>
          <w:tab w:val="left" w:pos="720"/>
        </w:tabs>
        <w:ind w:left="720" w:hanging="362"/>
        <w:jc w:val="both"/>
        <w:rPr>
          <w:rFonts w:ascii="Symbol" w:eastAsia="Symbol" w:hAnsi="Symbol" w:cs="Symbol"/>
          <w:sz w:val="24"/>
          <w:szCs w:val="24"/>
        </w:rPr>
      </w:pPr>
      <w:r>
        <w:rPr>
          <w:rFonts w:ascii="Calibri" w:eastAsia="Calibri" w:hAnsi="Calibri" w:cs="Calibri"/>
          <w:sz w:val="24"/>
          <w:szCs w:val="24"/>
        </w:rPr>
        <w:t>Poznávání odlišnosti ve způsobu života lidí jiných zemí.</w:t>
      </w:r>
    </w:p>
    <w:p w:rsidR="00DE0F2C" w:rsidRDefault="0090193E" w:rsidP="00DD1BAB">
      <w:pPr>
        <w:numPr>
          <w:ilvl w:val="0"/>
          <w:numId w:val="19"/>
        </w:numPr>
        <w:tabs>
          <w:tab w:val="left" w:pos="720"/>
        </w:tabs>
        <w:spacing w:line="239" w:lineRule="auto"/>
        <w:ind w:left="720" w:hanging="362"/>
        <w:jc w:val="both"/>
        <w:rPr>
          <w:rFonts w:ascii="Symbol" w:eastAsia="Symbol" w:hAnsi="Symbol" w:cs="Symbol"/>
          <w:sz w:val="24"/>
          <w:szCs w:val="24"/>
        </w:rPr>
      </w:pPr>
      <w:r>
        <w:rPr>
          <w:rFonts w:ascii="Calibri" w:eastAsia="Calibri" w:hAnsi="Calibri" w:cs="Calibri"/>
          <w:sz w:val="24"/>
          <w:szCs w:val="24"/>
        </w:rPr>
        <w:t>Prohlubování vědomí závažnosti vzájemného mezinárodního porozumění a tolerance.</w:t>
      </w:r>
    </w:p>
    <w:p w:rsidR="00DE0F2C" w:rsidRDefault="0090193E" w:rsidP="00DD1BAB">
      <w:pPr>
        <w:numPr>
          <w:ilvl w:val="0"/>
          <w:numId w:val="19"/>
        </w:numPr>
        <w:tabs>
          <w:tab w:val="left" w:pos="720"/>
        </w:tabs>
        <w:spacing w:line="239" w:lineRule="auto"/>
        <w:ind w:left="720" w:hanging="362"/>
        <w:jc w:val="both"/>
        <w:rPr>
          <w:rFonts w:ascii="Symbol" w:eastAsia="Symbol" w:hAnsi="Symbol" w:cs="Symbol"/>
          <w:sz w:val="24"/>
          <w:szCs w:val="24"/>
        </w:rPr>
      </w:pPr>
      <w:r>
        <w:rPr>
          <w:rFonts w:ascii="Calibri" w:eastAsia="Calibri" w:hAnsi="Calibri" w:cs="Calibri"/>
          <w:sz w:val="24"/>
          <w:szCs w:val="24"/>
        </w:rPr>
        <w:t xml:space="preserve">Osvojení </w:t>
      </w:r>
      <w:r>
        <w:rPr>
          <w:rFonts w:ascii="Calibri" w:eastAsia="Calibri" w:hAnsi="Calibri" w:cs="Calibri"/>
          <w:sz w:val="24"/>
          <w:szCs w:val="24"/>
          <w:u w:val="single"/>
        </w:rPr>
        <w:t>komunikace</w:t>
      </w:r>
      <w:r>
        <w:rPr>
          <w:rFonts w:ascii="Calibri" w:eastAsia="Calibri" w:hAnsi="Calibri" w:cs="Calibri"/>
          <w:sz w:val="24"/>
          <w:szCs w:val="24"/>
        </w:rPr>
        <w:t xml:space="preserve"> v běžných každodenních situacích.</w:t>
      </w:r>
    </w:p>
    <w:p w:rsidR="00DE0F2C" w:rsidRDefault="00DE0F2C">
      <w:pPr>
        <w:spacing w:line="1" w:lineRule="exact"/>
        <w:rPr>
          <w:rFonts w:ascii="Symbol" w:eastAsia="Symbol" w:hAnsi="Symbol" w:cs="Symbol"/>
          <w:sz w:val="24"/>
          <w:szCs w:val="24"/>
        </w:rPr>
      </w:pPr>
    </w:p>
    <w:p w:rsidR="00DE0F2C" w:rsidRDefault="0090193E" w:rsidP="00DD1BAB">
      <w:pPr>
        <w:numPr>
          <w:ilvl w:val="0"/>
          <w:numId w:val="19"/>
        </w:numPr>
        <w:tabs>
          <w:tab w:val="left" w:pos="720"/>
        </w:tabs>
        <w:ind w:left="720" w:hanging="362"/>
        <w:jc w:val="both"/>
        <w:rPr>
          <w:rFonts w:ascii="Symbol" w:eastAsia="Symbol" w:hAnsi="Symbol" w:cs="Symbol"/>
          <w:sz w:val="24"/>
          <w:szCs w:val="24"/>
        </w:rPr>
      </w:pPr>
      <w:r>
        <w:rPr>
          <w:rFonts w:ascii="Calibri" w:eastAsia="Calibri" w:hAnsi="Calibri" w:cs="Calibri"/>
          <w:sz w:val="24"/>
          <w:szCs w:val="24"/>
        </w:rPr>
        <w:t>Rozšiřování slovní zásoby.</w:t>
      </w:r>
    </w:p>
    <w:p w:rsidR="00DE0F2C" w:rsidRDefault="0090193E" w:rsidP="00DD1BAB">
      <w:pPr>
        <w:numPr>
          <w:ilvl w:val="0"/>
          <w:numId w:val="19"/>
        </w:numPr>
        <w:tabs>
          <w:tab w:val="left" w:pos="720"/>
        </w:tabs>
        <w:spacing w:line="239" w:lineRule="auto"/>
        <w:ind w:left="720" w:hanging="362"/>
        <w:jc w:val="both"/>
        <w:rPr>
          <w:rFonts w:ascii="Symbol" w:eastAsia="Symbol" w:hAnsi="Symbol" w:cs="Symbol"/>
          <w:sz w:val="24"/>
          <w:szCs w:val="24"/>
        </w:rPr>
      </w:pPr>
      <w:r>
        <w:rPr>
          <w:rFonts w:ascii="Calibri" w:eastAsia="Calibri" w:hAnsi="Calibri" w:cs="Calibri"/>
          <w:sz w:val="24"/>
          <w:szCs w:val="24"/>
          <w:u w:val="single"/>
        </w:rPr>
        <w:t>Praktické</w:t>
      </w:r>
      <w:r>
        <w:rPr>
          <w:rFonts w:ascii="Calibri" w:eastAsia="Calibri" w:hAnsi="Calibri" w:cs="Calibri"/>
          <w:sz w:val="24"/>
          <w:szCs w:val="24"/>
        </w:rPr>
        <w:t xml:space="preserve"> využívání gramatických struktur, vět a lexikálního principu pravopisu slov.</w:t>
      </w:r>
    </w:p>
    <w:p w:rsidR="00DE0F2C" w:rsidRDefault="00DE0F2C">
      <w:pPr>
        <w:spacing w:line="2" w:lineRule="exact"/>
        <w:rPr>
          <w:rFonts w:ascii="Symbol" w:eastAsia="Symbol" w:hAnsi="Symbol" w:cs="Symbol"/>
          <w:sz w:val="24"/>
          <w:szCs w:val="24"/>
        </w:rPr>
      </w:pPr>
    </w:p>
    <w:p w:rsidR="00DE0F2C" w:rsidRDefault="0090193E" w:rsidP="00DD1BAB">
      <w:pPr>
        <w:numPr>
          <w:ilvl w:val="0"/>
          <w:numId w:val="19"/>
        </w:numPr>
        <w:tabs>
          <w:tab w:val="left" w:pos="720"/>
        </w:tabs>
        <w:ind w:left="720" w:hanging="362"/>
        <w:jc w:val="both"/>
        <w:rPr>
          <w:rFonts w:ascii="Symbol" w:eastAsia="Symbol" w:hAnsi="Symbol" w:cs="Symbol"/>
          <w:sz w:val="24"/>
          <w:szCs w:val="24"/>
        </w:rPr>
      </w:pPr>
      <w:r>
        <w:rPr>
          <w:rFonts w:ascii="Calibri" w:eastAsia="Calibri" w:hAnsi="Calibri" w:cs="Calibri"/>
          <w:sz w:val="24"/>
          <w:szCs w:val="24"/>
        </w:rPr>
        <w:t>Pochopení jazyka jako nástroje celoživotního vzdělávání</w:t>
      </w:r>
    </w:p>
    <w:p w:rsidR="00DE0F2C" w:rsidRDefault="0090193E" w:rsidP="00DD1BAB">
      <w:pPr>
        <w:numPr>
          <w:ilvl w:val="0"/>
          <w:numId w:val="19"/>
        </w:numPr>
        <w:tabs>
          <w:tab w:val="left" w:pos="720"/>
        </w:tabs>
        <w:spacing w:line="239" w:lineRule="auto"/>
        <w:ind w:left="720" w:hanging="362"/>
        <w:jc w:val="both"/>
        <w:rPr>
          <w:rFonts w:ascii="Symbol" w:eastAsia="Symbol" w:hAnsi="Symbol" w:cs="Symbol"/>
          <w:sz w:val="24"/>
          <w:szCs w:val="24"/>
        </w:rPr>
      </w:pPr>
      <w:r>
        <w:rPr>
          <w:rFonts w:ascii="Calibri" w:eastAsia="Calibri" w:hAnsi="Calibri" w:cs="Calibri"/>
          <w:sz w:val="24"/>
          <w:szCs w:val="24"/>
        </w:rPr>
        <w:t>Rozvíjení pozitivního vztahu k mnohojazyčnosti a respektování kulturní rozmanitosti</w:t>
      </w:r>
    </w:p>
    <w:p w:rsidR="00DE0F2C" w:rsidRDefault="00DE0F2C">
      <w:pPr>
        <w:spacing w:line="346" w:lineRule="exact"/>
        <w:rPr>
          <w:sz w:val="20"/>
          <w:szCs w:val="20"/>
        </w:rPr>
      </w:pPr>
    </w:p>
    <w:p w:rsidR="00DE0F2C" w:rsidRDefault="0090193E">
      <w:pPr>
        <w:spacing w:line="231" w:lineRule="auto"/>
        <w:ind w:right="200" w:firstLine="708"/>
        <w:rPr>
          <w:sz w:val="20"/>
          <w:szCs w:val="20"/>
        </w:rPr>
      </w:pPr>
      <w:r>
        <w:rPr>
          <w:rFonts w:ascii="Calibri" w:eastAsia="Calibri" w:hAnsi="Calibri" w:cs="Calibri"/>
          <w:sz w:val="24"/>
          <w:szCs w:val="24"/>
        </w:rPr>
        <w:t>Výuka angličtiny na základní škole poskytuje živý jazykový základ a předpoklady pro komunikaci žáků ve světě. Pomáhá snižovat jazykové bariéry, a přispívá ke zvýšení předpokladů pro další studium a pracovní uplatnění. Žáci se učí nejenom samotný jazyk, ale také poznávají odlišnosti ve způsobu života lidí v jiných zemích, jejich odlišné kulturní tradice. Učení se cizímu jazyku napomáhá vzájemnému mezinárodnímu porozumění a toleranci.</w:t>
      </w:r>
    </w:p>
    <w:p w:rsidR="00DE0F2C" w:rsidRDefault="00DE0F2C">
      <w:pPr>
        <w:spacing w:line="56" w:lineRule="exact"/>
        <w:rPr>
          <w:sz w:val="20"/>
          <w:szCs w:val="20"/>
        </w:rPr>
      </w:pPr>
    </w:p>
    <w:p w:rsidR="00DE0F2C" w:rsidRDefault="0090193E">
      <w:pPr>
        <w:spacing w:line="227" w:lineRule="auto"/>
        <w:ind w:right="280" w:firstLine="708"/>
        <w:rPr>
          <w:sz w:val="20"/>
          <w:szCs w:val="20"/>
        </w:rPr>
      </w:pPr>
      <w:r>
        <w:rPr>
          <w:rFonts w:ascii="Calibri" w:eastAsia="Calibri" w:hAnsi="Calibri" w:cs="Calibri"/>
          <w:sz w:val="23"/>
          <w:szCs w:val="23"/>
        </w:rPr>
        <w:t>Požadavky na vzdělávání v cizích jazycích vycházejí ze Společného evropského referenčního rámce pro jazyky. Na prvním stupni vzdělávání v cizím jazyce směřuje k dosažení úrovně A1.</w:t>
      </w:r>
    </w:p>
    <w:p w:rsidR="00DE0F2C" w:rsidRDefault="00DE0F2C">
      <w:pPr>
        <w:spacing w:line="54" w:lineRule="exact"/>
        <w:rPr>
          <w:sz w:val="20"/>
          <w:szCs w:val="20"/>
        </w:rPr>
      </w:pPr>
    </w:p>
    <w:p w:rsidR="00DE0F2C" w:rsidRDefault="0090193E">
      <w:pPr>
        <w:spacing w:line="225" w:lineRule="auto"/>
        <w:ind w:right="80" w:firstLine="708"/>
        <w:rPr>
          <w:sz w:val="20"/>
          <w:szCs w:val="20"/>
        </w:rPr>
      </w:pPr>
      <w:r>
        <w:rPr>
          <w:rFonts w:ascii="Calibri" w:eastAsia="Calibri" w:hAnsi="Calibri" w:cs="Calibri"/>
          <w:sz w:val="24"/>
          <w:szCs w:val="24"/>
        </w:rPr>
        <w:t>Žáci se učí každodenní výrazy a základní fráze, učí se klást jednoduché otázky osobního rázu a na podobné otázky umí odpovídat. Učí se pracovat s autentickým materiálem, využívat dvojjazyčný slovník, seznamují se s kulturou a reáliemi zemí, ve kterých se daným jazykem mluví.</w:t>
      </w:r>
    </w:p>
    <w:p w:rsidR="00DE0F2C" w:rsidRDefault="00DE0F2C">
      <w:pPr>
        <w:spacing w:line="295" w:lineRule="exact"/>
        <w:rPr>
          <w:sz w:val="20"/>
          <w:szCs w:val="20"/>
        </w:rPr>
      </w:pPr>
    </w:p>
    <w:p w:rsidR="00DE0F2C" w:rsidRDefault="0090193E">
      <w:pPr>
        <w:rPr>
          <w:sz w:val="20"/>
          <w:szCs w:val="20"/>
        </w:rPr>
      </w:pPr>
      <w:r>
        <w:rPr>
          <w:rFonts w:ascii="Calibri" w:eastAsia="Calibri" w:hAnsi="Calibri" w:cs="Calibri"/>
          <w:b/>
          <w:bCs/>
          <w:sz w:val="24"/>
          <w:szCs w:val="24"/>
        </w:rPr>
        <w:t>ORGANIZAČNÍ CHARAKTERISTIKA</w:t>
      </w:r>
    </w:p>
    <w:p w:rsidR="00DE0F2C" w:rsidRDefault="00DE0F2C">
      <w:pPr>
        <w:spacing w:line="293" w:lineRule="exact"/>
        <w:rPr>
          <w:sz w:val="20"/>
          <w:szCs w:val="20"/>
        </w:rPr>
      </w:pPr>
    </w:p>
    <w:p w:rsidR="00DE0F2C" w:rsidRDefault="0090193E">
      <w:pPr>
        <w:rPr>
          <w:sz w:val="20"/>
          <w:szCs w:val="20"/>
        </w:rPr>
      </w:pPr>
      <w:r>
        <w:rPr>
          <w:rFonts w:ascii="Calibri" w:eastAsia="Calibri" w:hAnsi="Calibri" w:cs="Calibri"/>
          <w:sz w:val="24"/>
          <w:szCs w:val="24"/>
        </w:rPr>
        <w:t>Anglický jazyk je vyučována v dotaci:</w:t>
      </w:r>
    </w:p>
    <w:p w:rsidR="00DE0F2C" w:rsidRDefault="0090193E">
      <w:pPr>
        <w:tabs>
          <w:tab w:val="left" w:pos="2100"/>
        </w:tabs>
        <w:spacing w:line="239" w:lineRule="auto"/>
        <w:ind w:left="700"/>
        <w:rPr>
          <w:sz w:val="20"/>
          <w:szCs w:val="20"/>
        </w:rPr>
      </w:pPr>
      <w:r>
        <w:rPr>
          <w:rFonts w:ascii="Calibri" w:eastAsia="Calibri" w:hAnsi="Calibri" w:cs="Calibri"/>
          <w:sz w:val="24"/>
          <w:szCs w:val="24"/>
        </w:rPr>
        <w:t>3. ročník</w:t>
      </w:r>
      <w:r>
        <w:rPr>
          <w:sz w:val="20"/>
          <w:szCs w:val="20"/>
        </w:rPr>
        <w:tab/>
      </w:r>
      <w:r>
        <w:rPr>
          <w:rFonts w:ascii="Calibri" w:eastAsia="Calibri" w:hAnsi="Calibri" w:cs="Calibri"/>
          <w:sz w:val="24"/>
          <w:szCs w:val="24"/>
        </w:rPr>
        <w:t>3 hod.</w:t>
      </w:r>
    </w:p>
    <w:p w:rsidR="00DE0F2C" w:rsidRDefault="00DE0F2C">
      <w:pPr>
        <w:spacing w:line="1" w:lineRule="exact"/>
        <w:rPr>
          <w:sz w:val="20"/>
          <w:szCs w:val="20"/>
        </w:rPr>
      </w:pPr>
    </w:p>
    <w:p w:rsidR="00DE0F2C" w:rsidRDefault="0090193E">
      <w:pPr>
        <w:tabs>
          <w:tab w:val="left" w:pos="2100"/>
        </w:tabs>
        <w:ind w:left="700"/>
        <w:rPr>
          <w:sz w:val="20"/>
          <w:szCs w:val="20"/>
        </w:rPr>
      </w:pPr>
      <w:r>
        <w:rPr>
          <w:rFonts w:ascii="Calibri" w:eastAsia="Calibri" w:hAnsi="Calibri" w:cs="Calibri"/>
          <w:sz w:val="24"/>
          <w:szCs w:val="24"/>
        </w:rPr>
        <w:t>4. ročník</w:t>
      </w:r>
      <w:r>
        <w:rPr>
          <w:sz w:val="20"/>
          <w:szCs w:val="20"/>
        </w:rPr>
        <w:tab/>
      </w:r>
      <w:r>
        <w:rPr>
          <w:rFonts w:ascii="Calibri" w:eastAsia="Calibri" w:hAnsi="Calibri" w:cs="Calibri"/>
          <w:sz w:val="24"/>
          <w:szCs w:val="24"/>
        </w:rPr>
        <w:t>3 hod.</w:t>
      </w:r>
    </w:p>
    <w:p w:rsidR="00DE0F2C" w:rsidRDefault="00DE0F2C">
      <w:pPr>
        <w:spacing w:line="2" w:lineRule="exact"/>
        <w:rPr>
          <w:sz w:val="20"/>
          <w:szCs w:val="20"/>
        </w:rPr>
      </w:pPr>
    </w:p>
    <w:p w:rsidR="00DE0F2C" w:rsidRDefault="0090193E">
      <w:pPr>
        <w:tabs>
          <w:tab w:val="left" w:pos="2100"/>
        </w:tabs>
        <w:ind w:left="700"/>
        <w:rPr>
          <w:sz w:val="20"/>
          <w:szCs w:val="20"/>
        </w:rPr>
      </w:pPr>
      <w:r>
        <w:rPr>
          <w:rFonts w:ascii="Calibri" w:eastAsia="Calibri" w:hAnsi="Calibri" w:cs="Calibri"/>
          <w:sz w:val="24"/>
          <w:szCs w:val="24"/>
        </w:rPr>
        <w:t>5. ročník</w:t>
      </w:r>
      <w:r>
        <w:rPr>
          <w:sz w:val="20"/>
          <w:szCs w:val="20"/>
        </w:rPr>
        <w:tab/>
      </w:r>
      <w:r w:rsidR="00A9233F">
        <w:rPr>
          <w:rFonts w:ascii="Calibri" w:eastAsia="Calibri" w:hAnsi="Calibri" w:cs="Calibri"/>
          <w:sz w:val="24"/>
          <w:szCs w:val="24"/>
        </w:rPr>
        <w:t>3</w:t>
      </w:r>
      <w:r>
        <w:rPr>
          <w:rFonts w:ascii="Calibri" w:eastAsia="Calibri" w:hAnsi="Calibri" w:cs="Calibri"/>
          <w:sz w:val="24"/>
          <w:szCs w:val="24"/>
        </w:rPr>
        <w:t xml:space="preserve"> hod.</w:t>
      </w:r>
    </w:p>
    <w:p w:rsidR="00DE0F2C" w:rsidRDefault="0090193E">
      <w:pPr>
        <w:spacing w:line="239" w:lineRule="auto"/>
        <w:ind w:left="700"/>
        <w:rPr>
          <w:sz w:val="20"/>
          <w:szCs w:val="20"/>
        </w:rPr>
      </w:pPr>
      <w:r>
        <w:rPr>
          <w:rFonts w:ascii="Calibri" w:eastAsia="Calibri" w:hAnsi="Calibri" w:cs="Calibri"/>
          <w:sz w:val="24"/>
          <w:szCs w:val="24"/>
        </w:rPr>
        <w:t xml:space="preserve">Celkem </w:t>
      </w:r>
      <w:r w:rsidR="00A9233F">
        <w:rPr>
          <w:rFonts w:ascii="Calibri" w:eastAsia="Calibri" w:hAnsi="Calibri" w:cs="Calibri"/>
          <w:sz w:val="24"/>
          <w:szCs w:val="24"/>
        </w:rPr>
        <w:t>9</w:t>
      </w:r>
      <w:r>
        <w:rPr>
          <w:rFonts w:ascii="Calibri" w:eastAsia="Calibri" w:hAnsi="Calibri" w:cs="Calibri"/>
          <w:sz w:val="24"/>
          <w:szCs w:val="24"/>
        </w:rPr>
        <w:t xml:space="preserve"> hod.</w:t>
      </w:r>
    </w:p>
    <w:p w:rsidR="00DE0F2C" w:rsidRDefault="00DE0F2C">
      <w:pPr>
        <w:spacing w:line="294" w:lineRule="exact"/>
        <w:rPr>
          <w:sz w:val="20"/>
          <w:szCs w:val="20"/>
        </w:rPr>
      </w:pPr>
    </w:p>
    <w:p w:rsidR="00DE0F2C" w:rsidRDefault="0090193E">
      <w:pPr>
        <w:rPr>
          <w:sz w:val="20"/>
          <w:szCs w:val="20"/>
        </w:rPr>
      </w:pPr>
      <w:r>
        <w:rPr>
          <w:rFonts w:ascii="Calibri" w:eastAsia="Calibri" w:hAnsi="Calibri" w:cs="Calibri"/>
          <w:sz w:val="24"/>
          <w:szCs w:val="24"/>
        </w:rPr>
        <w:t>Časový blok: 45 minut</w:t>
      </w:r>
    </w:p>
    <w:p w:rsidR="00DE0F2C" w:rsidRDefault="0090193E">
      <w:pPr>
        <w:spacing w:line="239" w:lineRule="auto"/>
        <w:rPr>
          <w:sz w:val="20"/>
          <w:szCs w:val="20"/>
        </w:rPr>
      </w:pPr>
      <w:r>
        <w:rPr>
          <w:rFonts w:ascii="Calibri" w:eastAsia="Calibri" w:hAnsi="Calibri" w:cs="Calibri"/>
          <w:sz w:val="24"/>
          <w:szCs w:val="24"/>
        </w:rPr>
        <w:t>Příležitostné tematické vyučování, oslavy svátků, jazykové projekty.</w:t>
      </w:r>
    </w:p>
    <w:p w:rsidR="00DE0F2C" w:rsidRDefault="00DE0F2C">
      <w:pPr>
        <w:sectPr w:rsidR="00DE0F2C" w:rsidSect="0015670E">
          <w:pgSz w:w="11900" w:h="16838"/>
          <w:pgMar w:top="897" w:right="960" w:bottom="1440" w:left="1080" w:header="0" w:footer="0" w:gutter="0"/>
          <w:cols w:space="708" w:equalWidth="0">
            <w:col w:w="9860"/>
          </w:cols>
        </w:sectPr>
      </w:pPr>
    </w:p>
    <w:p w:rsidR="00DE0F2C" w:rsidRDefault="0090193E">
      <w:pPr>
        <w:ind w:left="120"/>
        <w:rPr>
          <w:sz w:val="20"/>
          <w:szCs w:val="20"/>
        </w:rPr>
      </w:pPr>
      <w:bookmarkStart w:id="33" w:name="page35"/>
      <w:bookmarkEnd w:id="33"/>
      <w:r>
        <w:rPr>
          <w:rFonts w:ascii="Calibri" w:eastAsia="Calibri" w:hAnsi="Calibri" w:cs="Calibri"/>
          <w:b/>
          <w:bCs/>
          <w:sz w:val="24"/>
          <w:szCs w:val="24"/>
        </w:rPr>
        <w:lastRenderedPageBreak/>
        <w:t>VÝCHOVNĚ VZDĚLÁVACÍ STRATEGIE</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2400"/>
        <w:gridCol w:w="6840"/>
      </w:tblGrid>
      <w:tr w:rsidR="00DE0F2C">
        <w:trPr>
          <w:trHeight w:val="300"/>
        </w:trPr>
        <w:tc>
          <w:tcPr>
            <w:tcW w:w="2400" w:type="dxa"/>
            <w:tcBorders>
              <w:top w:val="single" w:sz="8" w:space="0" w:color="auto"/>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KOMPETENCE</w:t>
            </w:r>
          </w:p>
        </w:tc>
        <w:tc>
          <w:tcPr>
            <w:tcW w:w="684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STRATEGIE</w:t>
            </w:r>
          </w:p>
        </w:tc>
      </w:tr>
      <w:tr w:rsidR="00DE0F2C">
        <w:trPr>
          <w:trHeight w:val="280"/>
        </w:trPr>
        <w:tc>
          <w:tcPr>
            <w:tcW w:w="240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sz w:val="24"/>
                <w:szCs w:val="24"/>
              </w:rPr>
              <w:t>Kompetence</w:t>
            </w:r>
          </w:p>
        </w:tc>
        <w:tc>
          <w:tcPr>
            <w:tcW w:w="684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 práce s moderními zdroji informací (slovníky, I-net)</w:t>
            </w:r>
          </w:p>
        </w:tc>
      </w:tr>
      <w:tr w:rsidR="00DE0F2C">
        <w:trPr>
          <w:trHeight w:val="293"/>
        </w:trPr>
        <w:tc>
          <w:tcPr>
            <w:tcW w:w="240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sz w:val="24"/>
                <w:szCs w:val="24"/>
              </w:rPr>
              <w:t>k učení</w:t>
            </w: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vzájemné opravování a práce s chybou</w:t>
            </w:r>
          </w:p>
        </w:tc>
      </w:tr>
      <w:tr w:rsidR="00DE0F2C">
        <w:trPr>
          <w:trHeight w:val="295"/>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vzájemné učení se</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čtení s porozuměním</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hraní rolí</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komplexní hodiny rozvíjející jazykové</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260"/>
              <w:rPr>
                <w:sz w:val="20"/>
                <w:szCs w:val="20"/>
              </w:rPr>
            </w:pPr>
            <w:r>
              <w:rPr>
                <w:rFonts w:ascii="Calibri" w:eastAsia="Calibri" w:hAnsi="Calibri" w:cs="Calibri"/>
                <w:sz w:val="24"/>
                <w:szCs w:val="24"/>
              </w:rPr>
              <w:t>dovednosti v pořadí L-S-R-W</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TPR (total physical respond)</w:t>
            </w:r>
          </w:p>
        </w:tc>
      </w:tr>
      <w:tr w:rsidR="00DE0F2C">
        <w:trPr>
          <w:trHeight w:val="295"/>
        </w:trPr>
        <w:tc>
          <w:tcPr>
            <w:tcW w:w="240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84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obrázkový slovníček</w:t>
            </w:r>
          </w:p>
        </w:tc>
      </w:tr>
      <w:tr w:rsidR="00DE0F2C">
        <w:trPr>
          <w:trHeight w:val="280"/>
        </w:trPr>
        <w:tc>
          <w:tcPr>
            <w:tcW w:w="240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sz w:val="24"/>
                <w:szCs w:val="24"/>
              </w:rPr>
              <w:t>Kompetence</w:t>
            </w:r>
          </w:p>
        </w:tc>
        <w:tc>
          <w:tcPr>
            <w:tcW w:w="684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 důraz na včas připravené pomůcky</w:t>
            </w:r>
          </w:p>
        </w:tc>
      </w:tr>
      <w:tr w:rsidR="00DE0F2C">
        <w:trPr>
          <w:trHeight w:val="293"/>
        </w:trPr>
        <w:tc>
          <w:tcPr>
            <w:tcW w:w="240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sz w:val="24"/>
                <w:szCs w:val="24"/>
              </w:rPr>
              <w:t>pracovní</w:t>
            </w: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práce ve skupině</w:t>
            </w:r>
          </w:p>
        </w:tc>
      </w:tr>
      <w:tr w:rsidR="00DE0F2C">
        <w:trPr>
          <w:trHeight w:val="295"/>
        </w:trPr>
        <w:tc>
          <w:tcPr>
            <w:tcW w:w="240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84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důraz na dokončení úkolu</w:t>
            </w:r>
          </w:p>
        </w:tc>
      </w:tr>
      <w:tr w:rsidR="00DE0F2C">
        <w:trPr>
          <w:trHeight w:val="282"/>
        </w:trPr>
        <w:tc>
          <w:tcPr>
            <w:tcW w:w="2400" w:type="dxa"/>
            <w:tcBorders>
              <w:left w:val="single" w:sz="8" w:space="0" w:color="auto"/>
              <w:right w:val="single" w:sz="8" w:space="0" w:color="auto"/>
            </w:tcBorders>
            <w:vAlign w:val="bottom"/>
          </w:tcPr>
          <w:p w:rsidR="00DE0F2C" w:rsidRDefault="0090193E">
            <w:pPr>
              <w:spacing w:line="282" w:lineRule="exact"/>
              <w:ind w:left="120"/>
              <w:rPr>
                <w:sz w:val="20"/>
                <w:szCs w:val="20"/>
              </w:rPr>
            </w:pPr>
            <w:r>
              <w:rPr>
                <w:rFonts w:ascii="Calibri" w:eastAsia="Calibri" w:hAnsi="Calibri" w:cs="Calibri"/>
                <w:sz w:val="24"/>
                <w:szCs w:val="24"/>
              </w:rPr>
              <w:t>Kompetence</w:t>
            </w:r>
          </w:p>
        </w:tc>
        <w:tc>
          <w:tcPr>
            <w:tcW w:w="6840" w:type="dxa"/>
            <w:tcBorders>
              <w:right w:val="single" w:sz="8" w:space="0" w:color="auto"/>
            </w:tcBorders>
            <w:vAlign w:val="bottom"/>
          </w:tcPr>
          <w:p w:rsidR="00DE0F2C" w:rsidRDefault="0090193E">
            <w:pPr>
              <w:spacing w:line="282" w:lineRule="exact"/>
              <w:ind w:left="100"/>
              <w:rPr>
                <w:sz w:val="20"/>
                <w:szCs w:val="20"/>
              </w:rPr>
            </w:pPr>
            <w:r>
              <w:rPr>
                <w:rFonts w:ascii="Calibri" w:eastAsia="Calibri" w:hAnsi="Calibri" w:cs="Calibri"/>
                <w:sz w:val="24"/>
                <w:szCs w:val="24"/>
              </w:rPr>
              <w:t>- používání slovníků, internetu</w:t>
            </w:r>
          </w:p>
        </w:tc>
      </w:tr>
      <w:tr w:rsidR="00DE0F2C">
        <w:trPr>
          <w:trHeight w:val="293"/>
        </w:trPr>
        <w:tc>
          <w:tcPr>
            <w:tcW w:w="240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sz w:val="24"/>
                <w:szCs w:val="24"/>
              </w:rPr>
              <w:t>k řešení problémů</w:t>
            </w:r>
          </w:p>
        </w:tc>
        <w:tc>
          <w:tcPr>
            <w:tcW w:w="684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doplňování textu, třídění</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WORD ORDER</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MULTIPLE CHOICE</w:t>
            </w:r>
          </w:p>
        </w:tc>
      </w:tr>
      <w:tr w:rsidR="00DE0F2C">
        <w:trPr>
          <w:trHeight w:val="295"/>
        </w:trPr>
        <w:tc>
          <w:tcPr>
            <w:tcW w:w="240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84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tvorba křížovek a osmisměrek</w:t>
            </w:r>
          </w:p>
        </w:tc>
      </w:tr>
      <w:tr w:rsidR="00DE0F2C">
        <w:trPr>
          <w:trHeight w:val="280"/>
        </w:trPr>
        <w:tc>
          <w:tcPr>
            <w:tcW w:w="240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sz w:val="24"/>
                <w:szCs w:val="24"/>
              </w:rPr>
              <w:t>Kompetence</w:t>
            </w:r>
          </w:p>
        </w:tc>
        <w:tc>
          <w:tcPr>
            <w:tcW w:w="684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 odpovědi na otázky</w:t>
            </w:r>
          </w:p>
        </w:tc>
      </w:tr>
      <w:tr w:rsidR="00DE0F2C">
        <w:trPr>
          <w:trHeight w:val="293"/>
        </w:trPr>
        <w:tc>
          <w:tcPr>
            <w:tcW w:w="240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sz w:val="24"/>
                <w:szCs w:val="24"/>
              </w:rPr>
              <w:t>komunikativní</w:t>
            </w: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SOCIAL ENGLISH - nácvik základních komunikačních frází – hraní</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rolí</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dramatizace písniček, slovní zásoby</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projevujeme svůj názor (I like, I don´t like)</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krátké písemné texty mající komunikativní charakter (přání</w:t>
            </w:r>
          </w:p>
        </w:tc>
      </w:tr>
      <w:tr w:rsidR="00DE0F2C">
        <w:trPr>
          <w:trHeight w:val="296"/>
        </w:trPr>
        <w:tc>
          <w:tcPr>
            <w:tcW w:w="240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84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 narozeninám, Vánocům, pohlednice z prázdnin)</w:t>
            </w:r>
          </w:p>
        </w:tc>
      </w:tr>
      <w:tr w:rsidR="00DE0F2C">
        <w:trPr>
          <w:trHeight w:val="281"/>
        </w:trPr>
        <w:tc>
          <w:tcPr>
            <w:tcW w:w="2400" w:type="dxa"/>
            <w:tcBorders>
              <w:left w:val="single" w:sz="8" w:space="0" w:color="auto"/>
              <w:right w:val="single" w:sz="8" w:space="0" w:color="auto"/>
            </w:tcBorders>
            <w:vAlign w:val="bottom"/>
          </w:tcPr>
          <w:p w:rsidR="00DE0F2C" w:rsidRDefault="0090193E">
            <w:pPr>
              <w:spacing w:line="281" w:lineRule="exact"/>
              <w:ind w:left="120"/>
              <w:rPr>
                <w:sz w:val="20"/>
                <w:szCs w:val="20"/>
              </w:rPr>
            </w:pPr>
            <w:r>
              <w:rPr>
                <w:rFonts w:ascii="Calibri" w:eastAsia="Calibri" w:hAnsi="Calibri" w:cs="Calibri"/>
                <w:sz w:val="24"/>
                <w:szCs w:val="24"/>
              </w:rPr>
              <w:t>Kompetence</w:t>
            </w:r>
          </w:p>
        </w:tc>
        <w:tc>
          <w:tcPr>
            <w:tcW w:w="6840" w:type="dxa"/>
            <w:tcBorders>
              <w:right w:val="single" w:sz="8" w:space="0" w:color="auto"/>
            </w:tcBorders>
            <w:vAlign w:val="bottom"/>
          </w:tcPr>
          <w:p w:rsidR="00DE0F2C" w:rsidRDefault="0090193E">
            <w:pPr>
              <w:spacing w:line="281" w:lineRule="exact"/>
              <w:ind w:left="100"/>
              <w:rPr>
                <w:sz w:val="20"/>
                <w:szCs w:val="20"/>
              </w:rPr>
            </w:pPr>
            <w:r>
              <w:rPr>
                <w:rFonts w:ascii="Calibri" w:eastAsia="Calibri" w:hAnsi="Calibri" w:cs="Calibri"/>
                <w:sz w:val="24"/>
                <w:szCs w:val="24"/>
              </w:rPr>
              <w:t>- oslavy svátků (Halloween, Christmass, Easter, Valentine´s Day)</w:t>
            </w:r>
          </w:p>
        </w:tc>
      </w:tr>
      <w:tr w:rsidR="00DE0F2C">
        <w:trPr>
          <w:trHeight w:val="293"/>
        </w:trPr>
        <w:tc>
          <w:tcPr>
            <w:tcW w:w="240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sz w:val="24"/>
                <w:szCs w:val="24"/>
              </w:rPr>
              <w:t>občanské</w:t>
            </w: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důraz na důsledné plnění povinností</w:t>
            </w:r>
          </w:p>
        </w:tc>
      </w:tr>
      <w:tr w:rsidR="00DE0F2C">
        <w:trPr>
          <w:trHeight w:val="296"/>
        </w:trPr>
        <w:tc>
          <w:tcPr>
            <w:tcW w:w="240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84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žádost o pomoc, omluva</w:t>
            </w:r>
          </w:p>
        </w:tc>
      </w:tr>
      <w:tr w:rsidR="00DE0F2C">
        <w:trPr>
          <w:trHeight w:val="280"/>
        </w:trPr>
        <w:tc>
          <w:tcPr>
            <w:tcW w:w="240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sz w:val="24"/>
                <w:szCs w:val="24"/>
              </w:rPr>
              <w:t>Kompetence</w:t>
            </w:r>
          </w:p>
        </w:tc>
        <w:tc>
          <w:tcPr>
            <w:tcW w:w="684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 důraz na respektování pravidel</w:t>
            </w:r>
          </w:p>
        </w:tc>
      </w:tr>
      <w:tr w:rsidR="00DE0F2C">
        <w:trPr>
          <w:trHeight w:val="293"/>
        </w:trPr>
        <w:tc>
          <w:tcPr>
            <w:tcW w:w="240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sz w:val="24"/>
                <w:szCs w:val="24"/>
              </w:rPr>
              <w:t>sociální a poznání</w:t>
            </w: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práce ve skupině a ve dvojicích</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spolupráce věkově a znalostně odlišných dětí</w:t>
            </w:r>
          </w:p>
        </w:tc>
      </w:tr>
      <w:tr w:rsidR="00DE0F2C">
        <w:trPr>
          <w:trHeight w:val="296"/>
        </w:trPr>
        <w:tc>
          <w:tcPr>
            <w:tcW w:w="240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84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důraz na dokončování práce</w:t>
            </w:r>
          </w:p>
        </w:tc>
      </w:tr>
    </w:tbl>
    <w:p w:rsidR="00DE0F2C" w:rsidRDefault="00DE0F2C">
      <w:pPr>
        <w:sectPr w:rsidR="00DE0F2C" w:rsidSect="0015670E">
          <w:pgSz w:w="11900" w:h="16838"/>
          <w:pgMar w:top="897" w:right="1720" w:bottom="1440" w:left="960" w:header="0" w:footer="0" w:gutter="0"/>
          <w:cols w:space="708" w:equalWidth="0">
            <w:col w:w="9220"/>
          </w:cols>
        </w:sectPr>
      </w:pPr>
    </w:p>
    <w:p w:rsidR="00DE0F2C" w:rsidRDefault="0090193E">
      <w:pPr>
        <w:ind w:left="3340"/>
        <w:rPr>
          <w:sz w:val="20"/>
          <w:szCs w:val="20"/>
        </w:rPr>
      </w:pPr>
      <w:bookmarkStart w:id="34" w:name="page36"/>
      <w:bookmarkEnd w:id="34"/>
      <w:r>
        <w:rPr>
          <w:rFonts w:ascii="Calibri" w:eastAsia="Calibri" w:hAnsi="Calibri" w:cs="Calibri"/>
          <w:b/>
          <w:bCs/>
          <w:sz w:val="32"/>
          <w:szCs w:val="32"/>
        </w:rPr>
        <w:lastRenderedPageBreak/>
        <w:t>ANGLICKÝ JAZYK 3.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280"/>
              <w:rPr>
                <w:sz w:val="20"/>
                <w:szCs w:val="20"/>
              </w:rPr>
            </w:pPr>
            <w:r>
              <w:rPr>
                <w:rFonts w:ascii="Calibri" w:eastAsia="Calibri" w:hAnsi="Calibri" w:cs="Calibri"/>
                <w:b/>
                <w:bCs/>
                <w:i/>
                <w:iCs/>
                <w:sz w:val="24"/>
                <w:szCs w:val="24"/>
              </w:rPr>
              <w:t>ŘEČOVÉ DOVEDNOSTI</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rozumí jednoduchým pokynům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důsledné používání anglických pokynů</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k myšlení</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otázkám učitele, které jsou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v hodinách, pozdrav, poděkování,</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v evropských</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sdělovány pomalu a s pečlivou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představování, jednoduché texty,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souvislostech,</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výslovností, a reaguje na ně</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krátké odpovědi</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Multikulturní 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verbálně i neverbálně</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Jsme Evropané</w:t>
            </w:r>
          </w:p>
        </w:tc>
      </w:tr>
      <w:tr w:rsidR="00DE0F2C">
        <w:trPr>
          <w:trHeight w:val="269"/>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CJ-3-1-01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Objevujeme Evropu a</w:t>
            </w:r>
          </w:p>
        </w:tc>
      </w:tr>
      <w:tr w:rsidR="00DE0F2C">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80"/>
              <w:rPr>
                <w:sz w:val="20"/>
                <w:szCs w:val="20"/>
              </w:rPr>
            </w:pPr>
            <w:r>
              <w:rPr>
                <w:rFonts w:ascii="Calibri" w:eastAsia="Calibri" w:hAnsi="Calibri" w:cs="Calibri"/>
              </w:rPr>
              <w:t>zopakuje a použije slova a slovní</w:t>
            </w:r>
          </w:p>
        </w:tc>
        <w:tc>
          <w:tcPr>
            <w:tcW w:w="3600" w:type="dxa"/>
            <w:tcBorders>
              <w:right w:val="single" w:sz="8" w:space="0" w:color="auto"/>
            </w:tcBorders>
            <w:vAlign w:val="bottom"/>
          </w:tcPr>
          <w:p w:rsidR="00DE0F2C" w:rsidRDefault="0090193E">
            <w:pPr>
              <w:spacing w:line="257" w:lineRule="exact"/>
              <w:ind w:left="60"/>
              <w:rPr>
                <w:sz w:val="20"/>
                <w:szCs w:val="20"/>
              </w:rPr>
            </w:pPr>
            <w:r>
              <w:rPr>
                <w:rFonts w:ascii="Calibri" w:eastAsia="Calibri" w:hAnsi="Calibri" w:cs="Calibri"/>
              </w:rPr>
              <w:t>trpělivé a systematické opakování po</w:t>
            </w:r>
          </w:p>
        </w:tc>
        <w:tc>
          <w:tcPr>
            <w:tcW w:w="2400" w:type="dxa"/>
            <w:tcBorders>
              <w:right w:val="single" w:sz="8" w:space="0" w:color="auto"/>
            </w:tcBorders>
            <w:vAlign w:val="bottom"/>
          </w:tcPr>
          <w:p w:rsidR="00DE0F2C" w:rsidRDefault="0090193E">
            <w:pPr>
              <w:spacing w:line="248" w:lineRule="exact"/>
              <w:ind w:left="60"/>
              <w:rPr>
                <w:sz w:val="20"/>
                <w:szCs w:val="20"/>
              </w:rPr>
            </w:pPr>
            <w:r>
              <w:rPr>
                <w:rFonts w:ascii="Calibri" w:eastAsia="Calibri" w:hAnsi="Calibri" w:cs="Calibri"/>
              </w:rPr>
              <w:t>svět</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spojení, se kterými se v průběhu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učiteli a s nahrávkou, písně, říkanky a</w:t>
            </w: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Evropa a svět nás</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výuky setkal</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další</w:t>
            </w: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zajímají</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CJ-3-1-02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rozumí obsahu jednoduchého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čtení komiksů, krátkých textů u fotek</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krátkého psaného textu, pokud</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či obrázků, písniček, říkadel, básniček</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má k dispozici vizuální oporu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 obrázky</w:t>
            </w:r>
          </w:p>
        </w:tc>
        <w:tc>
          <w:tcPr>
            <w:tcW w:w="2400" w:type="dxa"/>
            <w:tcBorders>
              <w:right w:val="single" w:sz="8" w:space="0" w:color="auto"/>
            </w:tcBorders>
            <w:vAlign w:val="bottom"/>
          </w:tcPr>
          <w:p w:rsidR="00DE0F2C" w:rsidRDefault="00DE0F2C">
            <w:pPr>
              <w:rPr>
                <w:sz w:val="23"/>
                <w:szCs w:val="23"/>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CJ-3-1-03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rozumí obsahu jednoduchého</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rozšiřování slovní zásoby s aktivním</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krátkého mluveného textu, který</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používáním sloves to be, have got,</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je pronášen pomalu, zřetelně a s</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can.</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pečlivou výslovností, pokud má k</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Tvoření jednoduché otázky a záporu,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dispozici vizuální oporu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dialogy, vyjádření libosti, nelibosti,</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CJ-3-1-04</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osobní zájmena</w:t>
            </w:r>
          </w:p>
        </w:tc>
        <w:tc>
          <w:tcPr>
            <w:tcW w:w="2400" w:type="dxa"/>
            <w:tcBorders>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přiřadí mluvenou a psanou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anglická abeceda, hláskování,</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podobu téhož slova či slovního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uvědomování si rozdílu mezi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spojení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vyslovovanou a psanou podobou</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CJ-3-1-05</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slova, reading and writing activities</w:t>
            </w:r>
          </w:p>
        </w:tc>
        <w:tc>
          <w:tcPr>
            <w:tcW w:w="2400" w:type="dxa"/>
            <w:tcBorders>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píše slova a krátké věty na základě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umí napsat slova, krátké věty,</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textové a vizuální předlohy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zkrácené odpovědi na otázky</w:t>
            </w: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CJ-3-1-06</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915DC6" w:rsidP="003F280E">
      <w:pPr>
        <w:ind w:left="2160" w:firstLine="720"/>
        <w:rPr>
          <w:sz w:val="20"/>
          <w:szCs w:val="20"/>
        </w:rPr>
      </w:pPr>
      <w:r>
        <w:rPr>
          <w:sz w:val="20"/>
          <w:szCs w:val="20"/>
        </w:rPr>
        <w:pict>
          <v:rect id="Shape 22" o:spid="_x0000_s1047" style="position:absolute;left:0;text-align:left;margin-left:460.55pt;margin-top:-.7pt;width:1pt;height:.95pt;z-index:-251632128;visibility:visible;mso-wrap-distance-left:0;mso-wrap-distance-right:0;mso-position-horizontal-relative:text;mso-position-vertical-relative:text" o:allowincell="f" fillcolor="black" stroked="f"/>
        </w:pict>
      </w:r>
      <w:bookmarkStart w:id="35" w:name="page37"/>
      <w:bookmarkEnd w:id="35"/>
      <w:r w:rsidR="0090193E">
        <w:rPr>
          <w:rFonts w:ascii="Calibri" w:eastAsia="Calibri" w:hAnsi="Calibri" w:cs="Calibri"/>
          <w:b/>
          <w:bCs/>
          <w:sz w:val="32"/>
          <w:szCs w:val="32"/>
        </w:rPr>
        <w:t>ANGLICKÝ JAZYK 4. TŘÍDA</w:t>
      </w:r>
    </w:p>
    <w:tbl>
      <w:tblPr>
        <w:tblW w:w="9240" w:type="dxa"/>
        <w:tblInd w:w="10" w:type="dxa"/>
        <w:tblLayout w:type="fixed"/>
        <w:tblCellMar>
          <w:left w:w="0" w:type="dxa"/>
          <w:right w:w="0" w:type="dxa"/>
        </w:tblCellMar>
        <w:tblLook w:val="04A0"/>
      </w:tblPr>
      <w:tblGrid>
        <w:gridCol w:w="3240"/>
        <w:gridCol w:w="3600"/>
        <w:gridCol w:w="2400"/>
      </w:tblGrid>
      <w:tr w:rsidR="00DE0F2C" w:rsidTr="003F280E">
        <w:trPr>
          <w:trHeight w:val="713"/>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rsidTr="003F280E">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right="748"/>
              <w:jc w:val="center"/>
              <w:rPr>
                <w:sz w:val="20"/>
                <w:szCs w:val="20"/>
              </w:rPr>
            </w:pPr>
            <w:r>
              <w:rPr>
                <w:rFonts w:ascii="Calibri" w:eastAsia="Calibri" w:hAnsi="Calibri" w:cs="Calibri"/>
                <w:b/>
                <w:bCs/>
                <w:i/>
                <w:iCs/>
                <w:sz w:val="24"/>
                <w:szCs w:val="24"/>
              </w:rPr>
              <w:t>POSLECH S POROZUMĚNÍM</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rsidTr="003F280E">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Rozumí jednoduchým pokynům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pozdravy, poděkování, představování,</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b/>
                <w:bCs/>
              </w:rPr>
              <w:t>Výchova k myšlení</w:t>
            </w:r>
          </w:p>
        </w:tc>
      </w:tr>
      <w:tr w:rsidR="00DE0F2C" w:rsidTr="003F280E">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otázkám učitele, které jsou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přivítání, souhlas a nesouhlas</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b/>
                <w:bCs/>
              </w:rPr>
              <w:t>v evropských</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sdělovány pomalu a s pečlivou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b/>
                <w:bCs/>
              </w:rPr>
              <w:t>souvislostech</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výslovností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/jsme Evropané, INT.</w:t>
            </w:r>
          </w:p>
        </w:tc>
      </w:tr>
      <w:tr w:rsidR="00DE0F2C" w:rsidTr="003F280E">
        <w:trPr>
          <w:trHeight w:val="269"/>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CJ-5-1-01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Komunikace v cizím</w:t>
            </w:r>
          </w:p>
        </w:tc>
      </w:tr>
      <w:tr w:rsidR="00DE0F2C" w:rsidTr="003F280E">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80"/>
              <w:rPr>
                <w:sz w:val="20"/>
                <w:szCs w:val="20"/>
              </w:rPr>
            </w:pPr>
            <w:r>
              <w:rPr>
                <w:rFonts w:ascii="Calibri" w:eastAsia="Calibri" w:hAnsi="Calibri" w:cs="Calibri"/>
              </w:rPr>
              <w:t>Rozumí slovům a jednoduchým</w:t>
            </w:r>
          </w:p>
        </w:tc>
        <w:tc>
          <w:tcPr>
            <w:tcW w:w="3600" w:type="dxa"/>
            <w:tcBorders>
              <w:right w:val="single" w:sz="8" w:space="0" w:color="auto"/>
            </w:tcBorders>
            <w:vAlign w:val="bottom"/>
          </w:tcPr>
          <w:p w:rsidR="00DE0F2C" w:rsidRDefault="0090193E">
            <w:pPr>
              <w:spacing w:line="257" w:lineRule="exact"/>
              <w:ind w:left="60"/>
              <w:rPr>
                <w:sz w:val="20"/>
                <w:szCs w:val="20"/>
              </w:rPr>
            </w:pPr>
            <w:r>
              <w:rPr>
                <w:rFonts w:ascii="Calibri" w:eastAsia="Calibri" w:hAnsi="Calibri" w:cs="Calibri"/>
              </w:rPr>
              <w:t>Tematické okruhy:</w:t>
            </w:r>
          </w:p>
        </w:tc>
        <w:tc>
          <w:tcPr>
            <w:tcW w:w="2400" w:type="dxa"/>
            <w:tcBorders>
              <w:right w:val="single" w:sz="8" w:space="0" w:color="auto"/>
            </w:tcBorders>
            <w:vAlign w:val="bottom"/>
          </w:tcPr>
          <w:p w:rsidR="00DE0F2C" w:rsidRDefault="0090193E">
            <w:pPr>
              <w:spacing w:line="248" w:lineRule="exact"/>
              <w:ind w:left="60"/>
              <w:rPr>
                <w:sz w:val="20"/>
                <w:szCs w:val="20"/>
              </w:rPr>
            </w:pPr>
            <w:r>
              <w:rPr>
                <w:rFonts w:ascii="Calibri" w:eastAsia="Calibri" w:hAnsi="Calibri" w:cs="Calibri"/>
              </w:rPr>
              <w:t>jazyce, dramatizace</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větám, pokud jsou pronášeny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barvy, čísla, rodina, škola, jídlo a</w:t>
            </w: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v cizím jazyce/</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pomalu a zřetelně, a týkají se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nápoje, zvířata, části těla</w:t>
            </w: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Objevujeme Evropu a</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osvojovaných témat, zejména</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svět</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pokud má k dispozici vizuální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/seznámení se životním</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oporu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stylem v různých zemích,</w:t>
            </w:r>
          </w:p>
        </w:tc>
      </w:tr>
      <w:tr w:rsidR="00DE0F2C" w:rsidTr="003F280E">
        <w:trPr>
          <w:trHeight w:val="269"/>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CJ-5-1-02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Evropa a svět nás zajímá</w:t>
            </w:r>
          </w:p>
        </w:tc>
      </w:tr>
      <w:tr w:rsidR="00DE0F2C" w:rsidTr="003F280E">
        <w:trPr>
          <w:trHeight w:val="259"/>
        </w:trPr>
        <w:tc>
          <w:tcPr>
            <w:tcW w:w="3240" w:type="dxa"/>
            <w:tcBorders>
              <w:left w:val="single" w:sz="8" w:space="0" w:color="auto"/>
              <w:right w:val="single" w:sz="8" w:space="0" w:color="auto"/>
            </w:tcBorders>
            <w:vAlign w:val="bottom"/>
          </w:tcPr>
          <w:p w:rsidR="00DE0F2C" w:rsidRDefault="0090193E">
            <w:pPr>
              <w:spacing w:line="258" w:lineRule="exact"/>
              <w:ind w:left="80"/>
              <w:rPr>
                <w:sz w:val="20"/>
                <w:szCs w:val="20"/>
              </w:rPr>
            </w:pPr>
            <w:r>
              <w:rPr>
                <w:rFonts w:ascii="Calibri" w:eastAsia="Calibri" w:hAnsi="Calibri" w:cs="Calibri"/>
              </w:rPr>
              <w:lastRenderedPageBreak/>
              <w:t>Rozumí jednoduchému</w:t>
            </w:r>
          </w:p>
        </w:tc>
        <w:tc>
          <w:tcPr>
            <w:tcW w:w="36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Tematické okruhy:</w:t>
            </w:r>
          </w:p>
        </w:tc>
        <w:tc>
          <w:tcPr>
            <w:tcW w:w="240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-sledování filmů v cizím</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poslechovému textu, pokud je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barvy, čísla, rodina, škola, jídlo a</w:t>
            </w:r>
          </w:p>
        </w:tc>
        <w:tc>
          <w:tcPr>
            <w:tcW w:w="240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jazyce</w:t>
            </w:r>
          </w:p>
        </w:tc>
      </w:tr>
      <w:tr w:rsidR="00DE0F2C" w:rsidTr="003F280E">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pronášen pomalu a zřetelně a má</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nápoje, zvířata, části těla</w:t>
            </w:r>
          </w:p>
        </w:tc>
        <w:tc>
          <w:tcPr>
            <w:tcW w:w="2400" w:type="dxa"/>
            <w:tcBorders>
              <w:right w:val="single" w:sz="8" w:space="0" w:color="auto"/>
            </w:tcBorders>
            <w:vAlign w:val="bottom"/>
          </w:tcPr>
          <w:p w:rsidR="00DE0F2C" w:rsidRDefault="00DE0F2C">
            <w:pPr>
              <w:rPr>
                <w:sz w:val="23"/>
                <w:szCs w:val="23"/>
              </w:rPr>
            </w:pP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 dispozici vizuální oporu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rsidTr="003F280E">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CJ-5-1-03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rsidTr="003F280E">
        <w:trPr>
          <w:trHeight w:val="284"/>
        </w:trPr>
        <w:tc>
          <w:tcPr>
            <w:tcW w:w="3240" w:type="dxa"/>
            <w:tcBorders>
              <w:left w:val="single" w:sz="8" w:space="0" w:color="auto"/>
              <w:bottom w:val="single" w:sz="8" w:space="0" w:color="auto"/>
            </w:tcBorders>
            <w:vAlign w:val="bottom"/>
          </w:tcPr>
          <w:p w:rsidR="003F280E" w:rsidRDefault="003F280E">
            <w:pPr>
              <w:rPr>
                <w:sz w:val="24"/>
                <w:szCs w:val="24"/>
              </w:rPr>
            </w:pPr>
          </w:p>
        </w:tc>
        <w:tc>
          <w:tcPr>
            <w:tcW w:w="3600" w:type="dxa"/>
            <w:tcBorders>
              <w:bottom w:val="single" w:sz="8" w:space="0" w:color="auto"/>
            </w:tcBorders>
            <w:vAlign w:val="bottom"/>
          </w:tcPr>
          <w:p w:rsidR="003F280E" w:rsidRDefault="003F280E">
            <w:pPr>
              <w:spacing w:line="281" w:lineRule="exact"/>
              <w:ind w:right="748"/>
              <w:jc w:val="center"/>
              <w:rPr>
                <w:rFonts w:ascii="Calibri" w:eastAsia="Calibri" w:hAnsi="Calibri" w:cs="Calibri"/>
                <w:b/>
                <w:bCs/>
                <w:i/>
                <w:iCs/>
                <w:w w:val="99"/>
                <w:sz w:val="24"/>
                <w:szCs w:val="24"/>
              </w:rPr>
            </w:pPr>
          </w:p>
          <w:p w:rsidR="00DE0F2C" w:rsidRDefault="0090193E">
            <w:pPr>
              <w:spacing w:line="281" w:lineRule="exact"/>
              <w:ind w:right="748"/>
              <w:jc w:val="center"/>
              <w:rPr>
                <w:sz w:val="20"/>
                <w:szCs w:val="20"/>
              </w:rPr>
            </w:pPr>
            <w:r>
              <w:rPr>
                <w:rFonts w:ascii="Calibri" w:eastAsia="Calibri" w:hAnsi="Calibri" w:cs="Calibri"/>
                <w:b/>
                <w:bCs/>
                <w:i/>
                <w:iCs/>
                <w:w w:val="99"/>
                <w:sz w:val="24"/>
                <w:szCs w:val="24"/>
              </w:rPr>
              <w:t>MLUVENÍ</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rsidTr="003F280E">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Zapojí se do jednoduchých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pozdravy, poděkování, představování,</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b/>
                <w:bCs/>
              </w:rPr>
              <w:t>Výchova k myšlení</w:t>
            </w:r>
          </w:p>
        </w:tc>
      </w:tr>
      <w:tr w:rsidR="00DE0F2C" w:rsidTr="003F280E">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rozhovorů</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přivítání, souhlas a nesouhlas</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b/>
                <w:bCs/>
              </w:rPr>
              <w:t>v evropských</w:t>
            </w:r>
          </w:p>
        </w:tc>
      </w:tr>
      <w:tr w:rsidR="00DE0F2C" w:rsidTr="003F280E">
        <w:trPr>
          <w:trHeight w:val="269"/>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CJ-5-2-01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b/>
                <w:bCs/>
              </w:rPr>
              <w:t>souvislostech</w:t>
            </w:r>
          </w:p>
        </w:tc>
      </w:tr>
      <w:tr w:rsidR="00DE0F2C" w:rsidTr="003F280E">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80"/>
              <w:rPr>
                <w:sz w:val="20"/>
                <w:szCs w:val="20"/>
              </w:rPr>
            </w:pPr>
            <w:r>
              <w:rPr>
                <w:rFonts w:ascii="Calibri" w:eastAsia="Calibri" w:hAnsi="Calibri" w:cs="Calibri"/>
              </w:rPr>
              <w:t>Sdělí jednoduchým způsobem</w:t>
            </w:r>
          </w:p>
        </w:tc>
        <w:tc>
          <w:tcPr>
            <w:tcW w:w="3600" w:type="dxa"/>
            <w:tcBorders>
              <w:right w:val="single" w:sz="8" w:space="0" w:color="auto"/>
            </w:tcBorders>
            <w:vAlign w:val="bottom"/>
          </w:tcPr>
          <w:p w:rsidR="00DE0F2C" w:rsidRDefault="0090193E">
            <w:pPr>
              <w:spacing w:line="257" w:lineRule="exact"/>
              <w:ind w:left="60"/>
              <w:rPr>
                <w:sz w:val="20"/>
                <w:szCs w:val="20"/>
              </w:rPr>
            </w:pPr>
            <w:r>
              <w:rPr>
                <w:rFonts w:ascii="Calibri" w:eastAsia="Calibri" w:hAnsi="Calibri" w:cs="Calibri"/>
              </w:rPr>
              <w:t>Tematické okruhy:</w:t>
            </w:r>
          </w:p>
        </w:tc>
        <w:tc>
          <w:tcPr>
            <w:tcW w:w="2400" w:type="dxa"/>
            <w:tcBorders>
              <w:right w:val="single" w:sz="8" w:space="0" w:color="auto"/>
            </w:tcBorders>
            <w:vAlign w:val="bottom"/>
          </w:tcPr>
          <w:p w:rsidR="00DE0F2C" w:rsidRDefault="0090193E">
            <w:pPr>
              <w:spacing w:line="248" w:lineRule="exact"/>
              <w:ind w:left="60"/>
              <w:rPr>
                <w:sz w:val="20"/>
                <w:szCs w:val="20"/>
              </w:rPr>
            </w:pPr>
            <w:r>
              <w:rPr>
                <w:rFonts w:ascii="Calibri" w:eastAsia="Calibri" w:hAnsi="Calibri" w:cs="Calibri"/>
              </w:rPr>
              <w:t>/jsme Evropané, INT.</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základní informace týkající se jeho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barvy, čísla, rodina, škola, jídlo a</w:t>
            </w: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Komunikace v cizím</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samotného, rodiny, školy,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nápoje, zvířata, části těla</w:t>
            </w: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jazyce, dramatizace</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volného času a dalších</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v cizím jazyce/</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osvojovaných témat</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Objevujeme Evropu a</w:t>
            </w:r>
          </w:p>
        </w:tc>
      </w:tr>
      <w:tr w:rsidR="00DE0F2C" w:rsidTr="003F280E">
        <w:trPr>
          <w:trHeight w:val="269"/>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CJ-5-2-02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svět</w:t>
            </w:r>
          </w:p>
        </w:tc>
      </w:tr>
      <w:tr w:rsidR="00DE0F2C" w:rsidTr="003F280E">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80"/>
              <w:rPr>
                <w:sz w:val="20"/>
                <w:szCs w:val="20"/>
              </w:rPr>
            </w:pPr>
            <w:r>
              <w:rPr>
                <w:rFonts w:ascii="Calibri" w:eastAsia="Calibri" w:hAnsi="Calibri" w:cs="Calibri"/>
              </w:rPr>
              <w:t>Odpovídá na jednoduché otázky</w:t>
            </w:r>
          </w:p>
        </w:tc>
        <w:tc>
          <w:tcPr>
            <w:tcW w:w="3600" w:type="dxa"/>
            <w:tcBorders>
              <w:right w:val="single" w:sz="8" w:space="0" w:color="auto"/>
            </w:tcBorders>
            <w:vAlign w:val="bottom"/>
          </w:tcPr>
          <w:p w:rsidR="00DE0F2C" w:rsidRDefault="0090193E">
            <w:pPr>
              <w:spacing w:line="257" w:lineRule="exact"/>
              <w:ind w:left="60"/>
              <w:rPr>
                <w:sz w:val="20"/>
                <w:szCs w:val="20"/>
              </w:rPr>
            </w:pPr>
            <w:r>
              <w:rPr>
                <w:rFonts w:ascii="Calibri" w:eastAsia="Calibri" w:hAnsi="Calibri" w:cs="Calibri"/>
              </w:rPr>
              <w:t>Tematické okruhy:</w:t>
            </w:r>
          </w:p>
        </w:tc>
        <w:tc>
          <w:tcPr>
            <w:tcW w:w="2400" w:type="dxa"/>
            <w:tcBorders>
              <w:right w:val="single" w:sz="8" w:space="0" w:color="auto"/>
            </w:tcBorders>
            <w:vAlign w:val="bottom"/>
          </w:tcPr>
          <w:p w:rsidR="00DE0F2C" w:rsidRDefault="0090193E">
            <w:pPr>
              <w:spacing w:line="238" w:lineRule="exact"/>
              <w:ind w:left="60"/>
              <w:rPr>
                <w:sz w:val="20"/>
                <w:szCs w:val="20"/>
              </w:rPr>
            </w:pPr>
            <w:r>
              <w:rPr>
                <w:rFonts w:ascii="Calibri" w:eastAsia="Calibri" w:hAnsi="Calibri" w:cs="Calibri"/>
              </w:rPr>
              <w:t>/seznámení se životním</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týkající se jeho samotného,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barvy, čísla, rodina, škola, jídlo a</w:t>
            </w:r>
          </w:p>
        </w:tc>
        <w:tc>
          <w:tcPr>
            <w:tcW w:w="24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stylem v různých zemích,</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rodiny, školy, volného času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nápoje, zvířata, části těla</w:t>
            </w:r>
          </w:p>
        </w:tc>
        <w:tc>
          <w:tcPr>
            <w:tcW w:w="240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Evropa a svět nás zajímá</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dalších osvojovaných témat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přítomná čas prostý</w:t>
            </w:r>
          </w:p>
        </w:tc>
        <w:tc>
          <w:tcPr>
            <w:tcW w:w="240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-sledování filmů v cizím</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pokládá podobné otázky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přítomný čas průběhový</w:t>
            </w:r>
          </w:p>
        </w:tc>
        <w:tc>
          <w:tcPr>
            <w:tcW w:w="240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jazyce</w:t>
            </w:r>
          </w:p>
        </w:tc>
      </w:tr>
      <w:tr w:rsidR="00DE0F2C" w:rsidTr="003F280E">
        <w:trPr>
          <w:trHeight w:val="271"/>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CJ-5-2-03</w:t>
            </w:r>
          </w:p>
        </w:tc>
        <w:tc>
          <w:tcPr>
            <w:tcW w:w="360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to be,to have. can</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rsidTr="003F280E">
        <w:trPr>
          <w:trHeight w:val="287"/>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3" w:lineRule="exact"/>
              <w:ind w:right="748"/>
              <w:jc w:val="center"/>
              <w:rPr>
                <w:sz w:val="20"/>
                <w:szCs w:val="20"/>
              </w:rPr>
            </w:pPr>
            <w:r>
              <w:rPr>
                <w:rFonts w:ascii="Calibri" w:eastAsia="Calibri" w:hAnsi="Calibri" w:cs="Calibri"/>
                <w:b/>
                <w:bCs/>
                <w:i/>
                <w:iCs/>
                <w:sz w:val="24"/>
                <w:szCs w:val="24"/>
              </w:rPr>
              <w:t>ČTENÍ S POROZUMĚNÍM</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rsidTr="003F280E">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Vyhledá potřebnou informaci</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Tematické okruhy:</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b/>
                <w:bCs/>
              </w:rPr>
              <w:t>Multikulturní výchova</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 jednoduchém textu, který se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barvy, čísla, rodina, škola, jídlo a</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Etnický původ, pohádky</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vztahuje k osvojovaným tématům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nápoje, zvířata, části těla</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a povídky z různých</w:t>
            </w:r>
          </w:p>
        </w:tc>
      </w:tr>
      <w:tr w:rsidR="00DE0F2C" w:rsidTr="003F280E">
        <w:trPr>
          <w:trHeight w:val="266"/>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CJ-5-3-01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zemí,</w:t>
            </w:r>
          </w:p>
        </w:tc>
      </w:tr>
      <w:tr w:rsidR="00DE0F2C" w:rsidTr="003F280E">
        <w:trPr>
          <w:trHeight w:val="261"/>
        </w:trPr>
        <w:tc>
          <w:tcPr>
            <w:tcW w:w="3240" w:type="dxa"/>
            <w:tcBorders>
              <w:left w:val="single" w:sz="8" w:space="0" w:color="auto"/>
              <w:right w:val="single" w:sz="8" w:space="0" w:color="auto"/>
            </w:tcBorders>
            <w:vAlign w:val="bottom"/>
          </w:tcPr>
          <w:p w:rsidR="00DE0F2C" w:rsidRDefault="0090193E">
            <w:pPr>
              <w:spacing w:line="261" w:lineRule="exact"/>
              <w:ind w:left="80"/>
              <w:rPr>
                <w:sz w:val="20"/>
                <w:szCs w:val="20"/>
              </w:rPr>
            </w:pPr>
            <w:r>
              <w:rPr>
                <w:rFonts w:ascii="Calibri" w:eastAsia="Calibri" w:hAnsi="Calibri" w:cs="Calibri"/>
              </w:rPr>
              <w:t>Rozumí jednoduchým krátkým</w:t>
            </w:r>
          </w:p>
        </w:tc>
        <w:tc>
          <w:tcPr>
            <w:tcW w:w="3600" w:type="dxa"/>
            <w:tcBorders>
              <w:right w:val="single" w:sz="8" w:space="0" w:color="auto"/>
            </w:tcBorders>
            <w:vAlign w:val="bottom"/>
          </w:tcPr>
          <w:p w:rsidR="00DE0F2C" w:rsidRDefault="0090193E">
            <w:pPr>
              <w:spacing w:line="261" w:lineRule="exact"/>
              <w:ind w:left="60"/>
              <w:rPr>
                <w:sz w:val="20"/>
                <w:szCs w:val="20"/>
              </w:rPr>
            </w:pPr>
            <w:r>
              <w:rPr>
                <w:rFonts w:ascii="Calibri" w:eastAsia="Calibri" w:hAnsi="Calibri" w:cs="Calibri"/>
              </w:rPr>
              <w:t>Tematické okruhy:</w:t>
            </w:r>
          </w:p>
        </w:tc>
        <w:tc>
          <w:tcPr>
            <w:tcW w:w="2400" w:type="dxa"/>
            <w:tcBorders>
              <w:right w:val="single" w:sz="8" w:space="0" w:color="auto"/>
            </w:tcBorders>
            <w:vAlign w:val="bottom"/>
          </w:tcPr>
          <w:p w:rsidR="00DE0F2C" w:rsidRDefault="0090193E">
            <w:pPr>
              <w:spacing w:line="248" w:lineRule="exact"/>
              <w:ind w:left="60"/>
              <w:rPr>
                <w:sz w:val="20"/>
                <w:szCs w:val="20"/>
              </w:rPr>
            </w:pPr>
            <w:r>
              <w:rPr>
                <w:rFonts w:ascii="Calibri" w:eastAsia="Calibri" w:hAnsi="Calibri" w:cs="Calibri"/>
              </w:rPr>
              <w:t>Vánoce, Velikonoce,</w:t>
            </w:r>
          </w:p>
        </w:tc>
      </w:tr>
      <w:tr w:rsidR="00DE0F2C" w:rsidTr="003F280E">
        <w:trPr>
          <w:trHeight w:val="267"/>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textům z běžného života, zejména</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barvy, čísla, rodina, škola, jídlo a</w:t>
            </w:r>
          </w:p>
        </w:tc>
        <w:tc>
          <w:tcPr>
            <w:tcW w:w="2400" w:type="dxa"/>
            <w:tcBorders>
              <w:right w:val="single" w:sz="8" w:space="0" w:color="auto"/>
            </w:tcBorders>
            <w:vAlign w:val="bottom"/>
          </w:tcPr>
          <w:p w:rsidR="00DE0F2C" w:rsidRDefault="0090193E">
            <w:pPr>
              <w:spacing w:line="257" w:lineRule="exact"/>
              <w:ind w:left="60"/>
              <w:rPr>
                <w:sz w:val="20"/>
                <w:szCs w:val="20"/>
              </w:rPr>
            </w:pPr>
            <w:r>
              <w:rPr>
                <w:rFonts w:ascii="Calibri" w:eastAsia="Calibri" w:hAnsi="Calibri" w:cs="Calibri"/>
              </w:rPr>
              <w:t>poslech a zpěv písní,</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pokud má k dispozici vizuální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nápoje, zvířata, části těla</w:t>
            </w: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Multikulturalita: beseda</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oporu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s cizincem</w:t>
            </w:r>
          </w:p>
        </w:tc>
      </w:tr>
      <w:tr w:rsidR="00DE0F2C" w:rsidTr="003F280E">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CJ-5-3-02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rsidTr="003F280E">
        <w:trPr>
          <w:trHeight w:val="284"/>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1" w:lineRule="exact"/>
              <w:ind w:right="748"/>
              <w:jc w:val="center"/>
              <w:rPr>
                <w:sz w:val="20"/>
                <w:szCs w:val="20"/>
              </w:rPr>
            </w:pPr>
            <w:r>
              <w:rPr>
                <w:rFonts w:ascii="Calibri" w:eastAsia="Calibri" w:hAnsi="Calibri" w:cs="Calibri"/>
                <w:b/>
                <w:bCs/>
                <w:i/>
                <w:iCs/>
                <w:sz w:val="24"/>
                <w:szCs w:val="24"/>
              </w:rPr>
              <w:t>PSANÍ</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3F280E" w:rsidTr="003F280E">
        <w:trPr>
          <w:trHeight w:val="252"/>
        </w:trPr>
        <w:tc>
          <w:tcPr>
            <w:tcW w:w="3240" w:type="dxa"/>
            <w:tcBorders>
              <w:left w:val="single" w:sz="8" w:space="0" w:color="auto"/>
              <w:right w:val="single" w:sz="8" w:space="0" w:color="auto"/>
            </w:tcBorders>
            <w:vAlign w:val="bottom"/>
          </w:tcPr>
          <w:p w:rsidR="003F280E" w:rsidRDefault="003F280E">
            <w:pPr>
              <w:spacing w:line="252" w:lineRule="exact"/>
              <w:ind w:left="80"/>
              <w:rPr>
                <w:sz w:val="20"/>
                <w:szCs w:val="20"/>
              </w:rPr>
            </w:pPr>
            <w:r>
              <w:rPr>
                <w:rFonts w:ascii="Calibri" w:eastAsia="Calibri" w:hAnsi="Calibri" w:cs="Calibri"/>
              </w:rPr>
              <w:t>Napíše krátký text s použitím</w:t>
            </w:r>
          </w:p>
        </w:tc>
        <w:tc>
          <w:tcPr>
            <w:tcW w:w="3600" w:type="dxa"/>
            <w:vMerge w:val="restart"/>
            <w:tcBorders>
              <w:right w:val="single" w:sz="8" w:space="0" w:color="auto"/>
            </w:tcBorders>
          </w:tcPr>
          <w:p w:rsidR="003F280E" w:rsidRDefault="003F280E" w:rsidP="003F280E">
            <w:pPr>
              <w:spacing w:line="252" w:lineRule="exact"/>
              <w:ind w:left="60"/>
              <w:rPr>
                <w:sz w:val="20"/>
                <w:szCs w:val="20"/>
              </w:rPr>
            </w:pPr>
            <w:r>
              <w:rPr>
                <w:rFonts w:ascii="Calibri" w:eastAsia="Calibri" w:hAnsi="Calibri" w:cs="Calibri"/>
              </w:rPr>
              <w:t>Tematické okruhy:</w:t>
            </w:r>
          </w:p>
          <w:p w:rsidR="003F280E" w:rsidRDefault="003F280E" w:rsidP="003F280E">
            <w:pPr>
              <w:ind w:left="60"/>
              <w:rPr>
                <w:sz w:val="20"/>
                <w:szCs w:val="20"/>
              </w:rPr>
            </w:pPr>
            <w:r>
              <w:rPr>
                <w:rFonts w:ascii="Calibri" w:eastAsia="Calibri" w:hAnsi="Calibri" w:cs="Calibri"/>
              </w:rPr>
              <w:t>barvy, čísla, rodina, škola, jídlo a</w:t>
            </w:r>
          </w:p>
          <w:p w:rsidR="003F280E" w:rsidRDefault="003F280E" w:rsidP="003F280E">
            <w:pPr>
              <w:ind w:left="60"/>
              <w:rPr>
                <w:rFonts w:ascii="Calibri" w:eastAsia="Calibri" w:hAnsi="Calibri" w:cs="Calibri"/>
              </w:rPr>
            </w:pPr>
            <w:r>
              <w:rPr>
                <w:rFonts w:ascii="Calibri" w:eastAsia="Calibri" w:hAnsi="Calibri" w:cs="Calibri"/>
              </w:rPr>
              <w:t>nápoje, zvířata, části těla</w:t>
            </w:r>
          </w:p>
          <w:p w:rsidR="003F280E" w:rsidRDefault="003F280E" w:rsidP="003F280E">
            <w:pPr>
              <w:ind w:left="60"/>
              <w:rPr>
                <w:rFonts w:ascii="Calibri" w:eastAsia="Calibri" w:hAnsi="Calibri" w:cs="Calibri"/>
              </w:rPr>
            </w:pPr>
          </w:p>
          <w:p w:rsidR="003F280E" w:rsidRDefault="003F280E" w:rsidP="003F280E">
            <w:pPr>
              <w:ind w:left="60"/>
              <w:rPr>
                <w:rFonts w:ascii="Calibri" w:eastAsia="Calibri" w:hAnsi="Calibri" w:cs="Calibri"/>
              </w:rPr>
            </w:pPr>
          </w:p>
          <w:p w:rsidR="003F280E" w:rsidRDefault="003F280E" w:rsidP="003F280E">
            <w:pPr>
              <w:ind w:left="60"/>
              <w:rPr>
                <w:rFonts w:ascii="Calibri" w:eastAsia="Calibri" w:hAnsi="Calibri" w:cs="Calibri"/>
              </w:rPr>
            </w:pPr>
          </w:p>
          <w:p w:rsidR="003F280E" w:rsidRPr="003F280E" w:rsidRDefault="003F280E" w:rsidP="003F280E">
            <w:r w:rsidRPr="003F280E">
              <w:rPr>
                <w:rFonts w:ascii="Calibri" w:eastAsia="Calibri" w:hAnsi="Calibri" w:cs="Calibri"/>
              </w:rPr>
              <w:t>Jméno, věk, adresa, telefonní číslo</w:t>
            </w:r>
          </w:p>
        </w:tc>
        <w:tc>
          <w:tcPr>
            <w:tcW w:w="2400" w:type="dxa"/>
            <w:tcBorders>
              <w:right w:val="single" w:sz="8" w:space="0" w:color="auto"/>
            </w:tcBorders>
            <w:vAlign w:val="bottom"/>
          </w:tcPr>
          <w:p w:rsidR="003F280E" w:rsidRDefault="003F280E">
            <w:pPr>
              <w:rPr>
                <w:sz w:val="21"/>
                <w:szCs w:val="21"/>
              </w:rPr>
            </w:pPr>
          </w:p>
        </w:tc>
      </w:tr>
      <w:tr w:rsidR="003F280E" w:rsidTr="003F280E">
        <w:trPr>
          <w:trHeight w:val="269"/>
        </w:trPr>
        <w:tc>
          <w:tcPr>
            <w:tcW w:w="3240" w:type="dxa"/>
            <w:tcBorders>
              <w:left w:val="single" w:sz="8" w:space="0" w:color="auto"/>
              <w:right w:val="single" w:sz="8" w:space="0" w:color="auto"/>
            </w:tcBorders>
            <w:vAlign w:val="bottom"/>
          </w:tcPr>
          <w:p w:rsidR="003F280E" w:rsidRDefault="003F280E">
            <w:pPr>
              <w:ind w:left="80"/>
              <w:rPr>
                <w:sz w:val="20"/>
                <w:szCs w:val="20"/>
              </w:rPr>
            </w:pPr>
            <w:r>
              <w:rPr>
                <w:rFonts w:ascii="Calibri" w:eastAsia="Calibri" w:hAnsi="Calibri" w:cs="Calibri"/>
              </w:rPr>
              <w:t>jednoduchých vět a slovních</w:t>
            </w:r>
          </w:p>
        </w:tc>
        <w:tc>
          <w:tcPr>
            <w:tcW w:w="3600" w:type="dxa"/>
            <w:vMerge/>
            <w:tcBorders>
              <w:right w:val="single" w:sz="8" w:space="0" w:color="auto"/>
            </w:tcBorders>
            <w:vAlign w:val="bottom"/>
          </w:tcPr>
          <w:p w:rsidR="003F280E" w:rsidRDefault="003F280E" w:rsidP="000C246F">
            <w:pPr>
              <w:rPr>
                <w:sz w:val="20"/>
                <w:szCs w:val="20"/>
              </w:rPr>
            </w:pPr>
          </w:p>
        </w:tc>
        <w:tc>
          <w:tcPr>
            <w:tcW w:w="2400" w:type="dxa"/>
            <w:tcBorders>
              <w:right w:val="single" w:sz="8" w:space="0" w:color="auto"/>
            </w:tcBorders>
            <w:vAlign w:val="bottom"/>
          </w:tcPr>
          <w:p w:rsidR="003F280E" w:rsidRDefault="003F280E">
            <w:pPr>
              <w:rPr>
                <w:sz w:val="23"/>
                <w:szCs w:val="23"/>
              </w:rPr>
            </w:pPr>
          </w:p>
        </w:tc>
      </w:tr>
      <w:tr w:rsidR="003F280E" w:rsidTr="003F280E">
        <w:trPr>
          <w:trHeight w:val="269"/>
        </w:trPr>
        <w:tc>
          <w:tcPr>
            <w:tcW w:w="3240" w:type="dxa"/>
            <w:tcBorders>
              <w:left w:val="single" w:sz="8" w:space="0" w:color="auto"/>
              <w:right w:val="single" w:sz="8" w:space="0" w:color="auto"/>
            </w:tcBorders>
            <w:vAlign w:val="bottom"/>
          </w:tcPr>
          <w:p w:rsidR="003F280E" w:rsidRDefault="003F280E">
            <w:pPr>
              <w:ind w:left="80"/>
              <w:rPr>
                <w:sz w:val="20"/>
                <w:szCs w:val="20"/>
              </w:rPr>
            </w:pPr>
            <w:r>
              <w:rPr>
                <w:rFonts w:ascii="Calibri" w:eastAsia="Calibri" w:hAnsi="Calibri" w:cs="Calibri"/>
              </w:rPr>
              <w:t>spojení o sobě, rodině, činnostech</w:t>
            </w:r>
          </w:p>
        </w:tc>
        <w:tc>
          <w:tcPr>
            <w:tcW w:w="3600" w:type="dxa"/>
            <w:vMerge/>
            <w:tcBorders>
              <w:right w:val="single" w:sz="8" w:space="0" w:color="auto"/>
            </w:tcBorders>
            <w:vAlign w:val="bottom"/>
          </w:tcPr>
          <w:p w:rsidR="003F280E" w:rsidRDefault="003F280E" w:rsidP="000C246F">
            <w:pPr>
              <w:rPr>
                <w:sz w:val="20"/>
                <w:szCs w:val="20"/>
              </w:rPr>
            </w:pPr>
          </w:p>
        </w:tc>
        <w:tc>
          <w:tcPr>
            <w:tcW w:w="2400" w:type="dxa"/>
            <w:tcBorders>
              <w:right w:val="single" w:sz="8" w:space="0" w:color="auto"/>
            </w:tcBorders>
            <w:vAlign w:val="bottom"/>
          </w:tcPr>
          <w:p w:rsidR="003F280E" w:rsidRDefault="003F280E">
            <w:pPr>
              <w:rPr>
                <w:sz w:val="23"/>
                <w:szCs w:val="23"/>
              </w:rPr>
            </w:pPr>
          </w:p>
        </w:tc>
      </w:tr>
      <w:tr w:rsidR="003F280E" w:rsidTr="003F280E">
        <w:trPr>
          <w:trHeight w:val="269"/>
        </w:trPr>
        <w:tc>
          <w:tcPr>
            <w:tcW w:w="3240" w:type="dxa"/>
            <w:tcBorders>
              <w:left w:val="single" w:sz="8" w:space="0" w:color="auto"/>
              <w:right w:val="single" w:sz="8" w:space="0" w:color="auto"/>
            </w:tcBorders>
            <w:vAlign w:val="bottom"/>
          </w:tcPr>
          <w:p w:rsidR="003F280E" w:rsidRDefault="003F280E">
            <w:pPr>
              <w:ind w:left="80"/>
              <w:rPr>
                <w:sz w:val="20"/>
                <w:szCs w:val="20"/>
              </w:rPr>
            </w:pPr>
            <w:r>
              <w:rPr>
                <w:rFonts w:ascii="Calibri" w:eastAsia="Calibri" w:hAnsi="Calibri" w:cs="Calibri"/>
              </w:rPr>
              <w:t>a událostech z oblasti svých zájmů</w:t>
            </w:r>
          </w:p>
        </w:tc>
        <w:tc>
          <w:tcPr>
            <w:tcW w:w="3600" w:type="dxa"/>
            <w:vMerge/>
            <w:tcBorders>
              <w:right w:val="single" w:sz="8" w:space="0" w:color="auto"/>
            </w:tcBorders>
            <w:vAlign w:val="bottom"/>
          </w:tcPr>
          <w:p w:rsidR="003F280E" w:rsidRDefault="003F280E" w:rsidP="000C246F">
            <w:pPr>
              <w:rPr>
                <w:sz w:val="23"/>
                <w:szCs w:val="23"/>
              </w:rPr>
            </w:pPr>
          </w:p>
        </w:tc>
        <w:tc>
          <w:tcPr>
            <w:tcW w:w="2400" w:type="dxa"/>
            <w:tcBorders>
              <w:right w:val="single" w:sz="8" w:space="0" w:color="auto"/>
            </w:tcBorders>
            <w:vAlign w:val="bottom"/>
          </w:tcPr>
          <w:p w:rsidR="003F280E" w:rsidRDefault="003F280E">
            <w:pPr>
              <w:rPr>
                <w:sz w:val="23"/>
                <w:szCs w:val="23"/>
              </w:rPr>
            </w:pPr>
          </w:p>
        </w:tc>
      </w:tr>
      <w:tr w:rsidR="003F280E" w:rsidTr="003F280E">
        <w:trPr>
          <w:trHeight w:val="269"/>
        </w:trPr>
        <w:tc>
          <w:tcPr>
            <w:tcW w:w="3240" w:type="dxa"/>
            <w:tcBorders>
              <w:left w:val="single" w:sz="8" w:space="0" w:color="auto"/>
              <w:right w:val="single" w:sz="8" w:space="0" w:color="auto"/>
            </w:tcBorders>
            <w:vAlign w:val="bottom"/>
          </w:tcPr>
          <w:p w:rsidR="003F280E" w:rsidRDefault="003F280E">
            <w:pPr>
              <w:spacing w:line="267" w:lineRule="exact"/>
              <w:ind w:left="80"/>
              <w:rPr>
                <w:sz w:val="20"/>
                <w:szCs w:val="20"/>
              </w:rPr>
            </w:pPr>
            <w:r>
              <w:rPr>
                <w:rFonts w:ascii="Calibri" w:eastAsia="Calibri" w:hAnsi="Calibri" w:cs="Calibri"/>
              </w:rPr>
              <w:t>a každodenního života</w:t>
            </w:r>
          </w:p>
        </w:tc>
        <w:tc>
          <w:tcPr>
            <w:tcW w:w="3600" w:type="dxa"/>
            <w:vMerge/>
            <w:tcBorders>
              <w:right w:val="single" w:sz="8" w:space="0" w:color="auto"/>
            </w:tcBorders>
            <w:vAlign w:val="bottom"/>
          </w:tcPr>
          <w:p w:rsidR="003F280E" w:rsidRDefault="003F280E" w:rsidP="000C246F">
            <w:pPr>
              <w:rPr>
                <w:sz w:val="23"/>
                <w:szCs w:val="23"/>
              </w:rPr>
            </w:pPr>
          </w:p>
        </w:tc>
        <w:tc>
          <w:tcPr>
            <w:tcW w:w="2400" w:type="dxa"/>
            <w:tcBorders>
              <w:right w:val="single" w:sz="8" w:space="0" w:color="auto"/>
            </w:tcBorders>
            <w:vAlign w:val="bottom"/>
          </w:tcPr>
          <w:p w:rsidR="003F280E" w:rsidRDefault="003F280E">
            <w:pPr>
              <w:rPr>
                <w:sz w:val="23"/>
                <w:szCs w:val="23"/>
              </w:rPr>
            </w:pPr>
          </w:p>
        </w:tc>
      </w:tr>
      <w:tr w:rsidR="003F280E" w:rsidTr="003F280E">
        <w:trPr>
          <w:trHeight w:val="275"/>
        </w:trPr>
        <w:tc>
          <w:tcPr>
            <w:tcW w:w="3240" w:type="dxa"/>
            <w:tcBorders>
              <w:left w:val="single" w:sz="8" w:space="0" w:color="auto"/>
              <w:bottom w:val="single" w:sz="8" w:space="0" w:color="auto"/>
              <w:right w:val="single" w:sz="8" w:space="0" w:color="auto"/>
            </w:tcBorders>
            <w:vAlign w:val="bottom"/>
          </w:tcPr>
          <w:p w:rsidR="003F280E" w:rsidRDefault="003F280E" w:rsidP="003F280E">
            <w:pPr>
              <w:ind w:left="80"/>
              <w:rPr>
                <w:rFonts w:ascii="Calibri" w:eastAsia="Calibri" w:hAnsi="Calibri" w:cs="Calibri"/>
                <w:b/>
                <w:bCs/>
              </w:rPr>
            </w:pPr>
            <w:r>
              <w:rPr>
                <w:rFonts w:ascii="Calibri" w:eastAsia="Calibri" w:hAnsi="Calibri" w:cs="Calibri"/>
                <w:b/>
                <w:bCs/>
              </w:rPr>
              <w:t>CJ-5-4-01</w:t>
            </w:r>
          </w:p>
          <w:p w:rsidR="003F280E" w:rsidRDefault="003F280E" w:rsidP="003F280E">
            <w:pPr>
              <w:rPr>
                <w:rFonts w:ascii="Calibri" w:eastAsia="Calibri" w:hAnsi="Calibri" w:cs="Calibri"/>
                <w:b/>
                <w:bCs/>
              </w:rPr>
            </w:pPr>
            <w:r>
              <w:rPr>
                <w:rFonts w:ascii="Calibri" w:eastAsia="Calibri" w:hAnsi="Calibri" w:cs="Calibri"/>
              </w:rPr>
              <w:t>Vyplní osobní údaje do formuláře</w:t>
            </w:r>
          </w:p>
          <w:p w:rsidR="003F280E" w:rsidRDefault="003F280E" w:rsidP="003F280E">
            <w:pPr>
              <w:spacing w:line="239" w:lineRule="auto"/>
              <w:rPr>
                <w:sz w:val="20"/>
                <w:szCs w:val="20"/>
              </w:rPr>
            </w:pPr>
            <w:r>
              <w:rPr>
                <w:rFonts w:ascii="Calibri" w:eastAsia="Calibri" w:hAnsi="Calibri" w:cs="Calibri"/>
                <w:b/>
                <w:bCs/>
              </w:rPr>
              <w:t>CJ-5-4-02</w:t>
            </w:r>
          </w:p>
          <w:p w:rsidR="003F280E" w:rsidRDefault="003F280E">
            <w:pPr>
              <w:ind w:left="80"/>
              <w:rPr>
                <w:sz w:val="20"/>
                <w:szCs w:val="20"/>
              </w:rPr>
            </w:pPr>
          </w:p>
        </w:tc>
        <w:tc>
          <w:tcPr>
            <w:tcW w:w="3600" w:type="dxa"/>
            <w:vMerge/>
            <w:tcBorders>
              <w:bottom w:val="single" w:sz="8" w:space="0" w:color="auto"/>
              <w:right w:val="single" w:sz="8" w:space="0" w:color="auto"/>
            </w:tcBorders>
            <w:vAlign w:val="bottom"/>
          </w:tcPr>
          <w:p w:rsidR="003F280E" w:rsidRDefault="003F280E">
            <w:pPr>
              <w:rPr>
                <w:sz w:val="23"/>
                <w:szCs w:val="23"/>
              </w:rPr>
            </w:pPr>
          </w:p>
        </w:tc>
        <w:tc>
          <w:tcPr>
            <w:tcW w:w="2400" w:type="dxa"/>
            <w:tcBorders>
              <w:bottom w:val="single" w:sz="8" w:space="0" w:color="auto"/>
              <w:right w:val="single" w:sz="8" w:space="0" w:color="auto"/>
            </w:tcBorders>
            <w:vAlign w:val="bottom"/>
          </w:tcPr>
          <w:p w:rsidR="003F280E" w:rsidRDefault="003F280E">
            <w:pPr>
              <w:rPr>
                <w:sz w:val="23"/>
                <w:szCs w:val="23"/>
              </w:rPr>
            </w:pPr>
          </w:p>
        </w:tc>
      </w:tr>
    </w:tbl>
    <w:p w:rsidR="00DE0F2C" w:rsidRDefault="00915DC6">
      <w:pPr>
        <w:spacing w:line="20" w:lineRule="exact"/>
        <w:rPr>
          <w:sz w:val="20"/>
          <w:szCs w:val="20"/>
        </w:rPr>
      </w:pPr>
      <w:r>
        <w:rPr>
          <w:sz w:val="20"/>
          <w:szCs w:val="20"/>
        </w:rPr>
        <w:pict>
          <v:rect id="Shape 23" o:spid="_x0000_s1048" style="position:absolute;margin-left:460.55pt;margin-top:-.7pt;width:1pt;height:.95pt;z-index:-251631104;visibility:visible;mso-wrap-distance-left:0;mso-wrap-distance-right:0;mso-position-horizontal-relative:text;mso-position-vertical-relative:text" o:allowincell="f" fillcolor="black" stroked="f"/>
        </w:pict>
      </w:r>
    </w:p>
    <w:p w:rsidR="00DE0F2C" w:rsidRDefault="00DE0F2C"/>
    <w:p w:rsidR="00DE0F2C" w:rsidRDefault="00915DC6">
      <w:pPr>
        <w:tabs>
          <w:tab w:val="left" w:pos="3200"/>
        </w:tabs>
        <w:spacing w:line="239" w:lineRule="auto"/>
        <w:rPr>
          <w:sz w:val="20"/>
          <w:szCs w:val="20"/>
        </w:rPr>
      </w:pPr>
      <w:bookmarkStart w:id="36" w:name="page38"/>
      <w:bookmarkEnd w:id="36"/>
      <w:r w:rsidRPr="00915DC6">
        <w:rPr>
          <w:rFonts w:ascii="Calibri" w:eastAsia="Calibri" w:hAnsi="Calibri" w:cs="Calibri"/>
        </w:rPr>
        <w:pict>
          <v:line id="Shape 24" o:spid="_x0000_s1049" style="position:absolute;z-index:251564544;visibility:visible;mso-wrap-distance-left:0;mso-wrap-distance-right:0;mso-position-horizontal-relative:page;mso-position-vertical-relative:page" from="50.15pt,45.35pt" to="511.3pt,45.35pt" o:allowincell="f" strokeweight=".16931mm">
            <w10:wrap anchorx="page" anchory="page"/>
          </v:line>
        </w:pict>
      </w:r>
      <w:r w:rsidRPr="00915DC6">
        <w:rPr>
          <w:rFonts w:ascii="Calibri" w:eastAsia="Calibri" w:hAnsi="Calibri" w:cs="Calibri"/>
        </w:rPr>
        <w:pict>
          <v:line id="Shape 25" o:spid="_x0000_s1050" style="position:absolute;z-index:251565568;visibility:visible;mso-wrap-distance-left:0;mso-wrap-distance-right:0;mso-position-horizontal-relative:page;mso-position-vertical-relative:page" from="50.4pt,45.1pt" to="50.4pt,72.95pt" o:allowincell="f" strokeweight=".16931mm">
            <w10:wrap anchorx="page" anchory="page"/>
          </v:line>
        </w:pict>
      </w:r>
      <w:r w:rsidRPr="00915DC6">
        <w:rPr>
          <w:rFonts w:ascii="Calibri" w:eastAsia="Calibri" w:hAnsi="Calibri" w:cs="Calibri"/>
        </w:rPr>
        <w:pict>
          <v:line id="Shape 26" o:spid="_x0000_s1051" style="position:absolute;z-index:251566592;visibility:visible;mso-wrap-distance-left:0;mso-wrap-distance-right:0;mso-position-horizontal-relative:page;mso-position-vertical-relative:page" from="211.25pt,45.1pt" to="211.25pt,72.95pt" o:allowincell="f" strokeweight=".48pt">
            <w10:wrap anchorx="page" anchory="page"/>
          </v:line>
        </w:pict>
      </w:r>
      <w:r w:rsidRPr="00915DC6">
        <w:rPr>
          <w:rFonts w:ascii="Calibri" w:eastAsia="Calibri" w:hAnsi="Calibri" w:cs="Calibri"/>
        </w:rPr>
        <w:pict>
          <v:line id="Shape 27" o:spid="_x0000_s1052" style="position:absolute;z-index:251567616;visibility:visible;mso-wrap-distance-left:0;mso-wrap-distance-right:0;mso-position-horizontal-relative:page;mso-position-vertical-relative:page" from="391.25pt,45.1pt" to="391.25pt,72.95pt" o:allowincell="f" strokeweight=".16931mm">
            <w10:wrap anchorx="page" anchory="page"/>
          </v:line>
        </w:pict>
      </w:r>
      <w:r w:rsidRPr="00915DC6">
        <w:rPr>
          <w:rFonts w:ascii="Calibri" w:eastAsia="Calibri" w:hAnsi="Calibri" w:cs="Calibri"/>
        </w:rPr>
        <w:pict>
          <v:line id="Shape 28" o:spid="_x0000_s1053" style="position:absolute;z-index:251568640;visibility:visible;mso-wrap-distance-left:0;mso-wrap-distance-right:0;mso-position-horizontal-relative:page;mso-position-vertical-relative:page" from="50.15pt,72.7pt" to="511.3pt,72.7pt" o:allowincell="f" strokeweight=".16931mm">
            <w10:wrap anchorx="page" anchory="page"/>
          </v:line>
        </w:pict>
      </w:r>
      <w:r w:rsidRPr="00915DC6">
        <w:rPr>
          <w:rFonts w:ascii="Calibri" w:eastAsia="Calibri" w:hAnsi="Calibri" w:cs="Calibri"/>
        </w:rPr>
        <w:pict>
          <v:line id="Shape 29" o:spid="_x0000_s1054" style="position:absolute;z-index:251569664;visibility:visible;mso-wrap-distance-left:0;mso-wrap-distance-right:0;mso-position-horizontal-relative:page;mso-position-vertical-relative:page" from="511.05pt,45.1pt" to="511.05pt,72.95pt" o:allowincell="f" strokeweight=".16931mm">
            <w10:wrap anchorx="page" anchory="page"/>
          </v:line>
        </w:pict>
      </w:r>
      <w:r w:rsidR="0090193E">
        <w:rPr>
          <w:sz w:val="20"/>
          <w:szCs w:val="20"/>
        </w:rPr>
        <w:tab/>
      </w:r>
    </w:p>
    <w:p w:rsidR="00DE0F2C" w:rsidRDefault="00DE0F2C">
      <w:pPr>
        <w:spacing w:line="1" w:lineRule="exact"/>
        <w:rPr>
          <w:sz w:val="20"/>
          <w:szCs w:val="20"/>
        </w:rPr>
      </w:pPr>
    </w:p>
    <w:p w:rsidR="00DE0F2C" w:rsidRDefault="00DE0F2C">
      <w:pPr>
        <w:sectPr w:rsidR="00DE0F2C" w:rsidSect="0015670E">
          <w:pgSz w:w="11900" w:h="16838"/>
          <w:pgMar w:top="903" w:right="4540" w:bottom="1440" w:left="1080" w:header="0" w:footer="0" w:gutter="0"/>
          <w:cols w:space="708" w:equalWidth="0">
            <w:col w:w="6280"/>
          </w:cols>
        </w:sectPr>
      </w:pPr>
    </w:p>
    <w:p w:rsidR="00DE0F2C" w:rsidRDefault="0090193E">
      <w:pPr>
        <w:ind w:left="3340"/>
        <w:rPr>
          <w:sz w:val="20"/>
          <w:szCs w:val="20"/>
        </w:rPr>
      </w:pPr>
      <w:bookmarkStart w:id="37" w:name="page39"/>
      <w:bookmarkEnd w:id="37"/>
      <w:r>
        <w:rPr>
          <w:rFonts w:ascii="Calibri" w:eastAsia="Calibri" w:hAnsi="Calibri" w:cs="Calibri"/>
          <w:b/>
          <w:bCs/>
          <w:sz w:val="32"/>
          <w:szCs w:val="32"/>
        </w:rPr>
        <w:lastRenderedPageBreak/>
        <w:t>ANGLICKÝ JAZYK 5. TŘÍDA</w:t>
      </w:r>
    </w:p>
    <w:tbl>
      <w:tblPr>
        <w:tblW w:w="0" w:type="auto"/>
        <w:tblInd w:w="10" w:type="dxa"/>
        <w:tblLayout w:type="fixed"/>
        <w:tblCellMar>
          <w:left w:w="0" w:type="dxa"/>
          <w:right w:w="0" w:type="dxa"/>
        </w:tblCellMar>
        <w:tblLook w:val="04A0"/>
      </w:tblPr>
      <w:tblGrid>
        <w:gridCol w:w="3240"/>
        <w:gridCol w:w="3600"/>
        <w:gridCol w:w="2400"/>
        <w:gridCol w:w="3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c>
          <w:tcPr>
            <w:tcW w:w="0" w:type="dxa"/>
            <w:vAlign w:val="bottom"/>
          </w:tcPr>
          <w:p w:rsidR="00DE0F2C" w:rsidRDefault="00DE0F2C">
            <w:pPr>
              <w:rPr>
                <w:sz w:val="1"/>
                <w:szCs w:val="1"/>
              </w:rPr>
            </w:pP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right="747"/>
              <w:jc w:val="center"/>
              <w:rPr>
                <w:sz w:val="20"/>
                <w:szCs w:val="20"/>
              </w:rPr>
            </w:pPr>
            <w:r>
              <w:rPr>
                <w:rFonts w:ascii="Calibri" w:eastAsia="Calibri" w:hAnsi="Calibri" w:cs="Calibri"/>
                <w:b/>
                <w:bCs/>
                <w:i/>
                <w:iCs/>
                <w:sz w:val="24"/>
                <w:szCs w:val="24"/>
              </w:rPr>
              <w:t>POSLECH S POROZUMĚNÍM</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rozumí jednoduchým pokynům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Otázky typu: What? Who? Where?</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b/>
                <w:bCs/>
              </w:rPr>
              <w:t>Výchova k myšlení</w:t>
            </w: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otázkám učitele, které jsou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Which? When?</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b/>
                <w:bCs/>
              </w:rPr>
              <w:t>v evropských</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sdělovány pomalu a s pečlivou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Tvorba otázky a záporu, pořádek slov</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b/>
                <w:bCs/>
              </w:rPr>
              <w:t>souvislostech</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výslovností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ve větě, význam slov ve větě</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/jsme Evropané, INT.</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b/>
                <w:bCs/>
              </w:rPr>
              <w:t>CJ-5-1-01</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Komunikace v cizím</w:t>
            </w:r>
          </w:p>
        </w:tc>
        <w:tc>
          <w:tcPr>
            <w:tcW w:w="0" w:type="dxa"/>
            <w:vAlign w:val="bottom"/>
          </w:tcPr>
          <w:p w:rsidR="00DE0F2C" w:rsidRDefault="00DE0F2C">
            <w:pPr>
              <w:rPr>
                <w:sz w:val="1"/>
                <w:szCs w:val="1"/>
              </w:rPr>
            </w:pPr>
          </w:p>
        </w:tc>
      </w:tr>
      <w:tr w:rsidR="00DE0F2C">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80"/>
              <w:rPr>
                <w:sz w:val="20"/>
                <w:szCs w:val="20"/>
              </w:rPr>
            </w:pPr>
            <w:r>
              <w:rPr>
                <w:rFonts w:ascii="Calibri" w:eastAsia="Calibri" w:hAnsi="Calibri" w:cs="Calibri"/>
              </w:rPr>
              <w:t>rozumí slovům a jednoduchým</w:t>
            </w:r>
          </w:p>
        </w:tc>
        <w:tc>
          <w:tcPr>
            <w:tcW w:w="3600" w:type="dxa"/>
            <w:tcBorders>
              <w:right w:val="single" w:sz="8" w:space="0" w:color="auto"/>
            </w:tcBorders>
            <w:vAlign w:val="bottom"/>
          </w:tcPr>
          <w:p w:rsidR="00DE0F2C" w:rsidRDefault="00DE0F2C"/>
        </w:tc>
        <w:tc>
          <w:tcPr>
            <w:tcW w:w="2400" w:type="dxa"/>
            <w:tcBorders>
              <w:right w:val="single" w:sz="8" w:space="0" w:color="auto"/>
            </w:tcBorders>
            <w:vAlign w:val="bottom"/>
          </w:tcPr>
          <w:p w:rsidR="00DE0F2C" w:rsidRDefault="0090193E">
            <w:pPr>
              <w:spacing w:line="248" w:lineRule="exact"/>
              <w:ind w:left="60"/>
              <w:rPr>
                <w:sz w:val="20"/>
                <w:szCs w:val="20"/>
              </w:rPr>
            </w:pPr>
            <w:r>
              <w:rPr>
                <w:rFonts w:ascii="Calibri" w:eastAsia="Calibri" w:hAnsi="Calibri" w:cs="Calibri"/>
              </w:rPr>
              <w:t>jazyce, dramatizace</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větám, pokud jsou pronášeny</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v cizím jazyce/</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pomalu a zřetelně, a týkají se</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Objevujeme Evropu 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osvojovaných témat, zejména</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svět</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pokud má k dispozici vizuální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/seznámení se životním</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oporu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stylem v různých zemích,</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CJ-5-1-02</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Evropa a svět nás zajímá</w:t>
            </w:r>
          </w:p>
        </w:tc>
        <w:tc>
          <w:tcPr>
            <w:tcW w:w="0" w:type="dxa"/>
            <w:vAlign w:val="bottom"/>
          </w:tcPr>
          <w:p w:rsidR="00DE0F2C" w:rsidRDefault="00DE0F2C">
            <w:pPr>
              <w:rPr>
                <w:sz w:val="1"/>
                <w:szCs w:val="1"/>
              </w:rPr>
            </w:pPr>
          </w:p>
        </w:tc>
      </w:tr>
      <w:tr w:rsidR="00DE0F2C">
        <w:trPr>
          <w:trHeight w:val="259"/>
        </w:trPr>
        <w:tc>
          <w:tcPr>
            <w:tcW w:w="3240" w:type="dxa"/>
            <w:tcBorders>
              <w:left w:val="single" w:sz="8" w:space="0" w:color="auto"/>
              <w:right w:val="single" w:sz="8" w:space="0" w:color="auto"/>
            </w:tcBorders>
            <w:vAlign w:val="bottom"/>
          </w:tcPr>
          <w:p w:rsidR="00DE0F2C" w:rsidRDefault="0090193E">
            <w:pPr>
              <w:spacing w:line="258" w:lineRule="exact"/>
              <w:ind w:left="80"/>
              <w:rPr>
                <w:sz w:val="20"/>
                <w:szCs w:val="20"/>
              </w:rPr>
            </w:pPr>
            <w:r>
              <w:rPr>
                <w:rFonts w:ascii="Calibri" w:eastAsia="Calibri" w:hAnsi="Calibri" w:cs="Calibri"/>
              </w:rPr>
              <w:t>rozumí jednoduchému</w:t>
            </w:r>
          </w:p>
        </w:tc>
        <w:tc>
          <w:tcPr>
            <w:tcW w:w="3600" w:type="dxa"/>
            <w:tcBorders>
              <w:right w:val="single" w:sz="8" w:space="0" w:color="auto"/>
            </w:tcBorders>
            <w:vAlign w:val="bottom"/>
          </w:tcPr>
          <w:p w:rsidR="00DE0F2C" w:rsidRDefault="00DE0F2C"/>
        </w:tc>
        <w:tc>
          <w:tcPr>
            <w:tcW w:w="240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-sledování filmů v cizím</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poslechovému textu, pokud je</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jazyce</w:t>
            </w: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pronášen pomalu a zřetelně a má</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 dispozici vizuální oporu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rPr>
              <w:t>CJ-5-1-03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84"/>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1" w:lineRule="exact"/>
              <w:ind w:right="747"/>
              <w:jc w:val="center"/>
              <w:rPr>
                <w:sz w:val="20"/>
                <w:szCs w:val="20"/>
              </w:rPr>
            </w:pPr>
            <w:r>
              <w:rPr>
                <w:rFonts w:ascii="Calibri" w:eastAsia="Calibri" w:hAnsi="Calibri" w:cs="Calibri"/>
                <w:b/>
                <w:bCs/>
                <w:i/>
                <w:iCs/>
                <w:w w:val="99"/>
                <w:sz w:val="24"/>
                <w:szCs w:val="24"/>
              </w:rPr>
              <w:t>MLUVENÍ</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5"/>
        </w:trPr>
        <w:tc>
          <w:tcPr>
            <w:tcW w:w="3240" w:type="dxa"/>
            <w:vMerge w:val="restart"/>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Žák se zapojí do jednoduchých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rodina, činnosti a události z oblasti</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b/>
                <w:bCs/>
              </w:rPr>
              <w:t>Multikulturní výchova</w:t>
            </w:r>
          </w:p>
        </w:tc>
        <w:tc>
          <w:tcPr>
            <w:tcW w:w="0" w:type="dxa"/>
            <w:vAlign w:val="bottom"/>
          </w:tcPr>
          <w:p w:rsidR="00DE0F2C" w:rsidRDefault="00DE0F2C">
            <w:pPr>
              <w:rPr>
                <w:sz w:val="1"/>
                <w:szCs w:val="1"/>
              </w:rPr>
            </w:pPr>
          </w:p>
        </w:tc>
      </w:tr>
      <w:tr w:rsidR="00DE0F2C">
        <w:trPr>
          <w:trHeight w:val="151"/>
        </w:trPr>
        <w:tc>
          <w:tcPr>
            <w:tcW w:w="3240" w:type="dxa"/>
            <w:vMerge/>
            <w:tcBorders>
              <w:left w:val="single" w:sz="8" w:space="0" w:color="auto"/>
              <w:right w:val="single" w:sz="8" w:space="0" w:color="auto"/>
            </w:tcBorders>
            <w:vAlign w:val="bottom"/>
          </w:tcPr>
          <w:p w:rsidR="00DE0F2C" w:rsidRDefault="00DE0F2C">
            <w:pPr>
              <w:rPr>
                <w:sz w:val="13"/>
                <w:szCs w:val="13"/>
              </w:rPr>
            </w:pPr>
          </w:p>
        </w:tc>
        <w:tc>
          <w:tcPr>
            <w:tcW w:w="36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zájmů a každodenního života</w:t>
            </w:r>
          </w:p>
        </w:tc>
        <w:tc>
          <w:tcPr>
            <w:tcW w:w="24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Etnický původ, pohádky</w:t>
            </w:r>
          </w:p>
        </w:tc>
        <w:tc>
          <w:tcPr>
            <w:tcW w:w="0" w:type="dxa"/>
            <w:vAlign w:val="bottom"/>
          </w:tcPr>
          <w:p w:rsidR="00DE0F2C" w:rsidRDefault="00DE0F2C">
            <w:pPr>
              <w:rPr>
                <w:sz w:val="1"/>
                <w:szCs w:val="1"/>
              </w:rPr>
            </w:pPr>
          </w:p>
        </w:tc>
      </w:tr>
      <w:tr w:rsidR="00DE0F2C">
        <w:trPr>
          <w:trHeight w:val="115"/>
        </w:trPr>
        <w:tc>
          <w:tcPr>
            <w:tcW w:w="3240" w:type="dxa"/>
            <w:vMerge w:val="restart"/>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rozhovorů</w:t>
            </w:r>
          </w:p>
        </w:tc>
        <w:tc>
          <w:tcPr>
            <w:tcW w:w="3600" w:type="dxa"/>
            <w:vMerge/>
            <w:tcBorders>
              <w:right w:val="single" w:sz="8" w:space="0" w:color="auto"/>
            </w:tcBorders>
            <w:vAlign w:val="bottom"/>
          </w:tcPr>
          <w:p w:rsidR="00DE0F2C" w:rsidRDefault="00DE0F2C">
            <w:pPr>
              <w:rPr>
                <w:sz w:val="10"/>
                <w:szCs w:val="10"/>
              </w:rPr>
            </w:pPr>
          </w:p>
        </w:tc>
        <w:tc>
          <w:tcPr>
            <w:tcW w:w="2400" w:type="dxa"/>
            <w:vMerge/>
            <w:tcBorders>
              <w:right w:val="single" w:sz="8" w:space="0" w:color="auto"/>
            </w:tcBorders>
            <w:vAlign w:val="bottom"/>
          </w:tcPr>
          <w:p w:rsidR="00DE0F2C" w:rsidRDefault="00DE0F2C">
            <w:pPr>
              <w:rPr>
                <w:sz w:val="10"/>
                <w:szCs w:val="10"/>
              </w:rPr>
            </w:pPr>
          </w:p>
        </w:tc>
        <w:tc>
          <w:tcPr>
            <w:tcW w:w="0" w:type="dxa"/>
            <w:vAlign w:val="bottom"/>
          </w:tcPr>
          <w:p w:rsidR="00DE0F2C" w:rsidRDefault="00DE0F2C">
            <w:pPr>
              <w:rPr>
                <w:sz w:val="1"/>
                <w:szCs w:val="1"/>
              </w:rPr>
            </w:pPr>
          </w:p>
        </w:tc>
      </w:tr>
      <w:tr w:rsidR="00DE0F2C">
        <w:trPr>
          <w:trHeight w:val="151"/>
        </w:trPr>
        <w:tc>
          <w:tcPr>
            <w:tcW w:w="3240" w:type="dxa"/>
            <w:vMerge/>
            <w:tcBorders>
              <w:left w:val="single" w:sz="8" w:space="0" w:color="auto"/>
              <w:right w:val="single" w:sz="8" w:space="0" w:color="auto"/>
            </w:tcBorders>
            <w:vAlign w:val="bottom"/>
          </w:tcPr>
          <w:p w:rsidR="00DE0F2C" w:rsidRDefault="00DE0F2C">
            <w:pPr>
              <w:rPr>
                <w:sz w:val="13"/>
                <w:szCs w:val="13"/>
              </w:rPr>
            </w:pPr>
          </w:p>
        </w:tc>
        <w:tc>
          <w:tcPr>
            <w:tcW w:w="3600" w:type="dxa"/>
            <w:tcBorders>
              <w:right w:val="single" w:sz="8" w:space="0" w:color="auto"/>
            </w:tcBorders>
            <w:vAlign w:val="bottom"/>
          </w:tcPr>
          <w:p w:rsidR="00DE0F2C" w:rsidRDefault="00DE0F2C">
            <w:pPr>
              <w:rPr>
                <w:sz w:val="13"/>
                <w:szCs w:val="13"/>
              </w:rPr>
            </w:pPr>
          </w:p>
        </w:tc>
        <w:tc>
          <w:tcPr>
            <w:tcW w:w="24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a povídky z různých</w:t>
            </w:r>
          </w:p>
        </w:tc>
        <w:tc>
          <w:tcPr>
            <w:tcW w:w="0" w:type="dxa"/>
            <w:vAlign w:val="bottom"/>
          </w:tcPr>
          <w:p w:rsidR="00DE0F2C" w:rsidRDefault="00DE0F2C">
            <w:pPr>
              <w:rPr>
                <w:sz w:val="1"/>
                <w:szCs w:val="1"/>
              </w:rPr>
            </w:pPr>
          </w:p>
        </w:tc>
      </w:tr>
      <w:tr w:rsidR="00DE0F2C">
        <w:trPr>
          <w:trHeight w:val="118"/>
        </w:trPr>
        <w:tc>
          <w:tcPr>
            <w:tcW w:w="3240" w:type="dxa"/>
            <w:vMerge w:val="restart"/>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CJ-5-2-01</w:t>
            </w:r>
          </w:p>
        </w:tc>
        <w:tc>
          <w:tcPr>
            <w:tcW w:w="3600" w:type="dxa"/>
            <w:tcBorders>
              <w:right w:val="single" w:sz="8" w:space="0" w:color="auto"/>
            </w:tcBorders>
            <w:vAlign w:val="bottom"/>
          </w:tcPr>
          <w:p w:rsidR="00DE0F2C" w:rsidRDefault="00DE0F2C">
            <w:pPr>
              <w:rPr>
                <w:sz w:val="10"/>
                <w:szCs w:val="10"/>
              </w:rPr>
            </w:pPr>
          </w:p>
        </w:tc>
        <w:tc>
          <w:tcPr>
            <w:tcW w:w="2400" w:type="dxa"/>
            <w:vMerge/>
            <w:tcBorders>
              <w:right w:val="single" w:sz="8" w:space="0" w:color="auto"/>
            </w:tcBorders>
            <w:vAlign w:val="bottom"/>
          </w:tcPr>
          <w:p w:rsidR="00DE0F2C" w:rsidRDefault="00DE0F2C">
            <w:pPr>
              <w:rPr>
                <w:sz w:val="10"/>
                <w:szCs w:val="10"/>
              </w:rPr>
            </w:pPr>
          </w:p>
        </w:tc>
        <w:tc>
          <w:tcPr>
            <w:tcW w:w="0" w:type="dxa"/>
            <w:vAlign w:val="bottom"/>
          </w:tcPr>
          <w:p w:rsidR="00DE0F2C" w:rsidRDefault="00DE0F2C">
            <w:pPr>
              <w:rPr>
                <w:sz w:val="1"/>
                <w:szCs w:val="1"/>
              </w:rPr>
            </w:pPr>
          </w:p>
        </w:tc>
      </w:tr>
      <w:tr w:rsidR="00DE0F2C">
        <w:trPr>
          <w:trHeight w:val="151"/>
        </w:trPr>
        <w:tc>
          <w:tcPr>
            <w:tcW w:w="3240" w:type="dxa"/>
            <w:vMerge/>
            <w:tcBorders>
              <w:left w:val="single" w:sz="8" w:space="0" w:color="auto"/>
              <w:right w:val="single" w:sz="8" w:space="0" w:color="auto"/>
            </w:tcBorders>
            <w:vAlign w:val="bottom"/>
          </w:tcPr>
          <w:p w:rsidR="00DE0F2C" w:rsidRDefault="00DE0F2C">
            <w:pPr>
              <w:rPr>
                <w:sz w:val="13"/>
                <w:szCs w:val="13"/>
              </w:rPr>
            </w:pPr>
          </w:p>
        </w:tc>
        <w:tc>
          <w:tcPr>
            <w:tcW w:w="3600" w:type="dxa"/>
            <w:tcBorders>
              <w:right w:val="single" w:sz="8" w:space="0" w:color="auto"/>
            </w:tcBorders>
            <w:vAlign w:val="bottom"/>
          </w:tcPr>
          <w:p w:rsidR="00DE0F2C" w:rsidRDefault="00DE0F2C">
            <w:pPr>
              <w:rPr>
                <w:sz w:val="13"/>
                <w:szCs w:val="13"/>
              </w:rPr>
            </w:pPr>
          </w:p>
        </w:tc>
        <w:tc>
          <w:tcPr>
            <w:tcW w:w="24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zemí,</w:t>
            </w:r>
          </w:p>
        </w:tc>
        <w:tc>
          <w:tcPr>
            <w:tcW w:w="0" w:type="dxa"/>
            <w:vAlign w:val="bottom"/>
          </w:tcPr>
          <w:p w:rsidR="00DE0F2C" w:rsidRDefault="00DE0F2C">
            <w:pPr>
              <w:rPr>
                <w:sz w:val="1"/>
                <w:szCs w:val="1"/>
              </w:rPr>
            </w:pPr>
          </w:p>
        </w:tc>
      </w:tr>
      <w:tr w:rsidR="00DE0F2C">
        <w:trPr>
          <w:trHeight w:val="118"/>
        </w:trPr>
        <w:tc>
          <w:tcPr>
            <w:tcW w:w="3240" w:type="dxa"/>
            <w:tcBorders>
              <w:left w:val="single" w:sz="8" w:space="0" w:color="auto"/>
              <w:right w:val="single" w:sz="8" w:space="0" w:color="auto"/>
            </w:tcBorders>
            <w:vAlign w:val="bottom"/>
          </w:tcPr>
          <w:p w:rsidR="00DE0F2C" w:rsidRDefault="00DE0F2C">
            <w:pPr>
              <w:rPr>
                <w:sz w:val="10"/>
                <w:szCs w:val="10"/>
              </w:rPr>
            </w:pPr>
          </w:p>
        </w:tc>
        <w:tc>
          <w:tcPr>
            <w:tcW w:w="3600" w:type="dxa"/>
            <w:tcBorders>
              <w:right w:val="single" w:sz="8" w:space="0" w:color="auto"/>
            </w:tcBorders>
            <w:vAlign w:val="bottom"/>
          </w:tcPr>
          <w:p w:rsidR="00DE0F2C" w:rsidRDefault="00DE0F2C">
            <w:pPr>
              <w:rPr>
                <w:sz w:val="10"/>
                <w:szCs w:val="10"/>
              </w:rPr>
            </w:pPr>
          </w:p>
        </w:tc>
        <w:tc>
          <w:tcPr>
            <w:tcW w:w="2400" w:type="dxa"/>
            <w:vMerge/>
            <w:tcBorders>
              <w:right w:val="single" w:sz="8" w:space="0" w:color="auto"/>
            </w:tcBorders>
            <w:vAlign w:val="bottom"/>
          </w:tcPr>
          <w:p w:rsidR="00DE0F2C" w:rsidRDefault="00DE0F2C">
            <w:pPr>
              <w:rPr>
                <w:sz w:val="10"/>
                <w:szCs w:val="10"/>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Vánoce, Velikonoce,</w:t>
            </w:r>
          </w:p>
        </w:tc>
        <w:tc>
          <w:tcPr>
            <w:tcW w:w="0" w:type="dxa"/>
            <w:vAlign w:val="bottom"/>
          </w:tcPr>
          <w:p w:rsidR="00DE0F2C" w:rsidRDefault="00DE0F2C">
            <w:pPr>
              <w:rPr>
                <w:sz w:val="1"/>
                <w:szCs w:val="1"/>
              </w:rPr>
            </w:pPr>
          </w:p>
        </w:tc>
      </w:tr>
      <w:tr w:rsidR="00DE0F2C">
        <w:trPr>
          <w:trHeight w:val="40"/>
        </w:trPr>
        <w:tc>
          <w:tcPr>
            <w:tcW w:w="3240" w:type="dxa"/>
            <w:tcBorders>
              <w:left w:val="single" w:sz="8" w:space="0" w:color="auto"/>
              <w:bottom w:val="single" w:sz="8" w:space="0" w:color="auto"/>
              <w:right w:val="single" w:sz="8" w:space="0" w:color="auto"/>
            </w:tcBorders>
            <w:vAlign w:val="bottom"/>
          </w:tcPr>
          <w:p w:rsidR="00DE0F2C" w:rsidRDefault="00DE0F2C">
            <w:pPr>
              <w:rPr>
                <w:sz w:val="3"/>
                <w:szCs w:val="3"/>
              </w:rPr>
            </w:pPr>
          </w:p>
        </w:tc>
        <w:tc>
          <w:tcPr>
            <w:tcW w:w="3600" w:type="dxa"/>
            <w:tcBorders>
              <w:bottom w:val="single" w:sz="8" w:space="0" w:color="auto"/>
              <w:right w:val="single" w:sz="8" w:space="0" w:color="auto"/>
            </w:tcBorders>
            <w:vAlign w:val="bottom"/>
          </w:tcPr>
          <w:p w:rsidR="00DE0F2C" w:rsidRDefault="00DE0F2C">
            <w:pPr>
              <w:rPr>
                <w:sz w:val="3"/>
                <w:szCs w:val="3"/>
              </w:rPr>
            </w:pPr>
          </w:p>
        </w:tc>
        <w:tc>
          <w:tcPr>
            <w:tcW w:w="24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poslech a zpěv písní</w:t>
            </w:r>
          </w:p>
        </w:tc>
        <w:tc>
          <w:tcPr>
            <w:tcW w:w="0" w:type="dxa"/>
            <w:vAlign w:val="bottom"/>
          </w:tcPr>
          <w:p w:rsidR="00DE0F2C" w:rsidRDefault="00DE0F2C">
            <w:pPr>
              <w:rPr>
                <w:sz w:val="1"/>
                <w:szCs w:val="1"/>
              </w:rPr>
            </w:pPr>
          </w:p>
        </w:tc>
      </w:tr>
      <w:tr w:rsidR="00DE0F2C">
        <w:trPr>
          <w:trHeight w:val="250"/>
        </w:trPr>
        <w:tc>
          <w:tcPr>
            <w:tcW w:w="3240" w:type="dxa"/>
            <w:tcBorders>
              <w:left w:val="single" w:sz="8" w:space="0" w:color="auto"/>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sdělí jednoduchým způsobem</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Rozšiřování a procvičování slovní</w:t>
            </w:r>
          </w:p>
        </w:tc>
        <w:tc>
          <w:tcPr>
            <w:tcW w:w="2400" w:type="dxa"/>
            <w:vMerge/>
            <w:tcBorders>
              <w:right w:val="single" w:sz="8" w:space="0" w:color="auto"/>
            </w:tcBorders>
            <w:vAlign w:val="bottom"/>
          </w:tcPr>
          <w:p w:rsidR="00DE0F2C" w:rsidRDefault="00DE0F2C">
            <w:pPr>
              <w:rPr>
                <w:sz w:val="21"/>
                <w:szCs w:val="21"/>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základní informace týkající se jeho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zásoby s aktivním používáním</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samotného, rodiny, školy,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známých sloves v čase přítomném</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volného času a dalších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průběhovém a prostém, seznámení</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osvojovaných témat</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 vyjadřováním minulosti. Reprodukce</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CJ-5-2-02</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 využitím modelového textu 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osnovy.</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odpovídá na jednoduché otázky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Odstraňování komunikačních bariér,</w:t>
            </w:r>
          </w:p>
        </w:tc>
        <w:tc>
          <w:tcPr>
            <w:tcW w:w="240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týkající se jeho samotného,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využívání jazykových znalostí</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rodiny, školy, volného času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 jakékoliv situaci nejen v hodinách AJ,</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dalších osvojovaných témat a</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pohoštění zahraniční návštěvy,</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podobné otázky pokládá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poskytnutí informace /např. na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CJ-5-2-03</w:t>
            </w: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cestu/,chatování</w:t>
            </w: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85"/>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1" w:lineRule="exact"/>
              <w:ind w:right="747"/>
              <w:jc w:val="center"/>
              <w:rPr>
                <w:sz w:val="20"/>
                <w:szCs w:val="20"/>
              </w:rPr>
            </w:pPr>
            <w:r>
              <w:rPr>
                <w:rFonts w:ascii="Calibri" w:eastAsia="Calibri" w:hAnsi="Calibri" w:cs="Calibri"/>
                <w:b/>
                <w:bCs/>
                <w:i/>
                <w:iCs/>
                <w:sz w:val="24"/>
                <w:szCs w:val="24"/>
              </w:rPr>
              <w:t>ČTENÍ S POROZUMĚNÍM</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vyhledá potřebnou informaci v</w:t>
            </w:r>
          </w:p>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Verze Č – A i A – Č, návyk používat</w:t>
            </w:r>
          </w:p>
        </w:tc>
        <w:tc>
          <w:tcPr>
            <w:tcW w:w="240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jednoduchém textu, který se</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slovník v různých jazykových</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vztahuje k osvojovaným tématům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činnostech, virtuální slovník</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CJ-5-3-01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bl>
    <w:p w:rsidR="00DE0F2C" w:rsidRDefault="00915DC6">
      <w:pPr>
        <w:rPr>
          <w:sz w:val="20"/>
          <w:szCs w:val="20"/>
        </w:rPr>
        <w:sectPr w:rsidR="00DE0F2C" w:rsidSect="0015670E">
          <w:pgSz w:w="11900" w:h="16838"/>
          <w:pgMar w:top="892" w:right="1680" w:bottom="1440" w:left="1000" w:header="0" w:footer="0" w:gutter="0"/>
          <w:cols w:space="708" w:equalWidth="0">
            <w:col w:w="9220"/>
          </w:cols>
        </w:sectPr>
      </w:pPr>
      <w:r>
        <w:rPr>
          <w:sz w:val="20"/>
          <w:szCs w:val="20"/>
        </w:rPr>
        <w:pict>
          <v:rect id="Shape 30" o:spid="_x0000_s1055" style="position:absolute;margin-left:460.55pt;margin-top:-54.95pt;width:1pt;height:.95pt;z-index:-251630080;visibility:visible;mso-wrap-distance-left:0;mso-wrap-distance-right:0;mso-position-horizontal-relative:text;mso-position-vertical-relative:text" o:allowincell="f" fillcolor="black" stroked="f"/>
        </w:pict>
      </w:r>
      <w:r>
        <w:rPr>
          <w:sz w:val="20"/>
          <w:szCs w:val="20"/>
        </w:rPr>
        <w:pict>
          <v:rect id="Shape 31" o:spid="_x0000_s1056" style="position:absolute;margin-left:460.55pt;margin-top:-.7pt;width:1pt;height:.95pt;z-index:-251629056;visibility:visible;mso-wrap-distance-left:0;mso-wrap-distance-right:0;mso-position-horizontal-relative:text;mso-position-vertical-relative:text" o:allowincell="f" fillcolor="black" stroked="f"/>
        </w:pict>
      </w:r>
    </w:p>
    <w:p w:rsidR="00DE0F2C" w:rsidRDefault="00915DC6">
      <w:pPr>
        <w:spacing w:line="229" w:lineRule="auto"/>
        <w:ind w:left="80" w:right="6100"/>
        <w:rPr>
          <w:sz w:val="20"/>
          <w:szCs w:val="20"/>
        </w:rPr>
      </w:pPr>
      <w:bookmarkStart w:id="38" w:name="page40"/>
      <w:bookmarkEnd w:id="38"/>
      <w:r w:rsidRPr="00915DC6">
        <w:rPr>
          <w:rFonts w:ascii="Calibri" w:eastAsia="Calibri" w:hAnsi="Calibri" w:cs="Calibri"/>
        </w:rPr>
        <w:lastRenderedPageBreak/>
        <w:pict>
          <v:line id="Shape 32" o:spid="_x0000_s1057" style="position:absolute;left:0;text-align:left;z-index:251570688;visibility:visible;mso-wrap-distance-left:0;mso-wrap-distance-right:0;mso-position-horizontal-relative:page;mso-position-vertical-relative:page" from="50.15pt,45.35pt" to="511.3pt,45.35pt" o:allowincell="f" strokeweight=".16931mm">
            <w10:wrap anchorx="page" anchory="page"/>
          </v:line>
        </w:pict>
      </w:r>
      <w:r w:rsidRPr="00915DC6">
        <w:rPr>
          <w:rFonts w:ascii="Calibri" w:eastAsia="Calibri" w:hAnsi="Calibri" w:cs="Calibri"/>
        </w:rPr>
        <w:pict>
          <v:line id="Shape 33" o:spid="_x0000_s1058" style="position:absolute;left:0;text-align:left;z-index:251571712;visibility:visible;mso-wrap-distance-left:0;mso-wrap-distance-right:0;mso-position-horizontal-relative:page;mso-position-vertical-relative:page" from="50.15pt,112.9pt" to="511.3pt,112.9pt" o:allowincell="f" strokeweight=".16931mm">
            <w10:wrap anchorx="page" anchory="page"/>
          </v:line>
        </w:pict>
      </w:r>
      <w:r w:rsidRPr="00915DC6">
        <w:rPr>
          <w:rFonts w:ascii="Calibri" w:eastAsia="Calibri" w:hAnsi="Calibri" w:cs="Calibri"/>
        </w:rPr>
        <w:pict>
          <v:line id="Shape 34" o:spid="_x0000_s1059" style="position:absolute;left:0;text-align:left;z-index:251572736;visibility:visible;mso-wrap-distance-left:0;mso-wrap-distance-right:0;mso-position-horizontal-relative:page;mso-position-vertical-relative:page" from="211.25pt,45.1pt" to="211.25pt,113.15pt" o:allowincell="f" strokeweight=".48pt">
            <w10:wrap anchorx="page" anchory="page"/>
          </v:line>
        </w:pict>
      </w:r>
      <w:r w:rsidRPr="00915DC6">
        <w:rPr>
          <w:rFonts w:ascii="Calibri" w:eastAsia="Calibri" w:hAnsi="Calibri" w:cs="Calibri"/>
        </w:rPr>
        <w:pict>
          <v:line id="Shape 35" o:spid="_x0000_s1060" style="position:absolute;left:0;text-align:left;z-index:251573760;visibility:visible;mso-wrap-distance-left:0;mso-wrap-distance-right:0;mso-position-horizontal-relative:page;mso-position-vertical-relative:page" from="391.25pt,45.1pt" to="391.25pt,113.15pt" o:allowincell="f" strokeweight=".16931mm">
            <w10:wrap anchorx="page" anchory="page"/>
          </v:line>
        </w:pict>
      </w:r>
      <w:r w:rsidRPr="00915DC6">
        <w:rPr>
          <w:rFonts w:ascii="Calibri" w:eastAsia="Calibri" w:hAnsi="Calibri" w:cs="Calibri"/>
        </w:rPr>
        <w:pict>
          <v:line id="Shape 36" o:spid="_x0000_s1061" style="position:absolute;left:0;text-align:left;z-index:251574784;visibility:visible;mso-wrap-distance-left:0;mso-wrap-distance-right:0;mso-position-horizontal-relative:page;mso-position-vertical-relative:page" from="50.4pt,45.1pt" to="50.4pt,290.55pt" o:allowincell="f" strokeweight=".16931mm">
            <w10:wrap anchorx="page" anchory="page"/>
          </v:line>
        </w:pict>
      </w:r>
      <w:r w:rsidRPr="00915DC6">
        <w:rPr>
          <w:rFonts w:ascii="Calibri" w:eastAsia="Calibri" w:hAnsi="Calibri" w:cs="Calibri"/>
        </w:rPr>
        <w:pict>
          <v:line id="Shape 37" o:spid="_x0000_s1062" style="position:absolute;left:0;text-align:left;z-index:251575808;visibility:visible;mso-wrap-distance-left:0;mso-wrap-distance-right:0;mso-position-horizontal-relative:page;mso-position-vertical-relative:page" from="511.05pt,45.1pt" to="511.05pt,290.05pt" o:allowincell="f" strokeweight=".16931mm">
            <w10:wrap anchorx="page" anchory="page"/>
          </v:line>
        </w:pict>
      </w:r>
      <w:r w:rsidR="0090193E">
        <w:rPr>
          <w:rFonts w:ascii="Calibri" w:eastAsia="Calibri" w:hAnsi="Calibri" w:cs="Calibri"/>
        </w:rPr>
        <w:t>rozumí jednoduchým krátkým textům z běžného života, zejména pokud má k dispozici vizuální oporu</w:t>
      </w:r>
    </w:p>
    <w:p w:rsidR="00DE0F2C" w:rsidRDefault="00DE0F2C">
      <w:pPr>
        <w:spacing w:line="2" w:lineRule="exact"/>
        <w:rPr>
          <w:sz w:val="20"/>
          <w:szCs w:val="20"/>
        </w:rPr>
      </w:pPr>
    </w:p>
    <w:p w:rsidR="00DE0F2C" w:rsidRDefault="0090193E">
      <w:pPr>
        <w:spacing w:line="239" w:lineRule="auto"/>
        <w:ind w:left="80"/>
        <w:rPr>
          <w:sz w:val="20"/>
          <w:szCs w:val="20"/>
        </w:rPr>
      </w:pPr>
      <w:r>
        <w:rPr>
          <w:rFonts w:ascii="Calibri" w:eastAsia="Calibri" w:hAnsi="Calibri" w:cs="Calibri"/>
          <w:b/>
          <w:bCs/>
        </w:rPr>
        <w:t>CJ-5-3-02</w:t>
      </w:r>
    </w:p>
    <w:p w:rsidR="00DE0F2C" w:rsidRDefault="00DE0F2C">
      <w:pPr>
        <w:spacing w:line="14" w:lineRule="exact"/>
        <w:rPr>
          <w:sz w:val="20"/>
          <w:szCs w:val="20"/>
        </w:rPr>
      </w:pPr>
    </w:p>
    <w:p w:rsidR="00DE0F2C" w:rsidRDefault="0090193E">
      <w:pPr>
        <w:ind w:left="4300"/>
        <w:rPr>
          <w:sz w:val="20"/>
          <w:szCs w:val="20"/>
        </w:rPr>
      </w:pPr>
      <w:r>
        <w:rPr>
          <w:rFonts w:ascii="Calibri" w:eastAsia="Calibri" w:hAnsi="Calibri" w:cs="Calibri"/>
          <w:b/>
          <w:bCs/>
          <w:i/>
          <w:iCs/>
          <w:sz w:val="24"/>
          <w:szCs w:val="24"/>
        </w:rPr>
        <w:t>PSANÍ</w:t>
      </w:r>
    </w:p>
    <w:tbl>
      <w:tblPr>
        <w:tblW w:w="0" w:type="auto"/>
        <w:tblLayout w:type="fixed"/>
        <w:tblCellMar>
          <w:left w:w="0" w:type="dxa"/>
          <w:right w:w="0" w:type="dxa"/>
        </w:tblCellMar>
        <w:tblLook w:val="04A0"/>
      </w:tblPr>
      <w:tblGrid>
        <w:gridCol w:w="3240"/>
        <w:gridCol w:w="3600"/>
        <w:gridCol w:w="238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napíše krátký text s použitím</w:t>
            </w:r>
          </w:p>
        </w:tc>
        <w:tc>
          <w:tcPr>
            <w:tcW w:w="3600" w:type="dxa"/>
            <w:tcBorders>
              <w:top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rodina, činnosti a události z oblasti</w:t>
            </w:r>
          </w:p>
        </w:tc>
        <w:tc>
          <w:tcPr>
            <w:tcW w:w="23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b/>
                <w:bCs/>
              </w:rPr>
              <w:t>Osobnostní a sociální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jednoduchých vět a slovních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zájmů a každodenního života</w:t>
            </w:r>
          </w:p>
        </w:tc>
        <w:tc>
          <w:tcPr>
            <w:tcW w:w="2380" w:type="dxa"/>
            <w:vAlign w:val="bottom"/>
          </w:tcPr>
          <w:p w:rsidR="00DE0F2C" w:rsidRDefault="0090193E">
            <w:pPr>
              <w:spacing w:line="267" w:lineRule="exact"/>
              <w:ind w:left="60"/>
              <w:rPr>
                <w:sz w:val="20"/>
                <w:szCs w:val="20"/>
              </w:rPr>
            </w:pPr>
            <w:r>
              <w:rPr>
                <w:rFonts w:ascii="Calibri" w:eastAsia="Calibri" w:hAnsi="Calibri" w:cs="Calibri"/>
                <w:b/>
                <w:bCs/>
              </w:rPr>
              <w:t>výchova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spojení o sobě, rodině, činnostech</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r>
              <w:rPr>
                <w:rFonts w:ascii="Calibri" w:eastAsia="Calibri" w:hAnsi="Calibri" w:cs="Calibri"/>
              </w:rPr>
              <w:t>Osob. rozvoj: běhací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událostech z oblasti svých zájmů</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r>
              <w:rPr>
                <w:rFonts w:ascii="Calibri" w:eastAsia="Calibri" w:hAnsi="Calibri" w:cs="Calibri"/>
              </w:rPr>
              <w:t>diktát, Kimova hra,</w:t>
            </w: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a každodenního života</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6" w:lineRule="exact"/>
              <w:ind w:left="60"/>
              <w:rPr>
                <w:sz w:val="20"/>
                <w:szCs w:val="20"/>
              </w:rPr>
            </w:pPr>
            <w:r>
              <w:rPr>
                <w:rFonts w:ascii="Calibri" w:eastAsia="Calibri" w:hAnsi="Calibri" w:cs="Calibri"/>
              </w:rPr>
              <w:t>řetězová hra, denní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CJ-5-4-01</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r>
              <w:rPr>
                <w:rFonts w:ascii="Calibri" w:eastAsia="Calibri" w:hAnsi="Calibri" w:cs="Calibri"/>
              </w:rPr>
              <w:t>program</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r>
              <w:rPr>
                <w:rFonts w:ascii="Calibri" w:eastAsia="Calibri" w:hAnsi="Calibri" w:cs="Calibri"/>
              </w:rPr>
              <w:t>Soc. rozvoj: skupinová</w:t>
            </w: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práce</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vyplní osobní údaje do formuláře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 použitím modelového textu vyplní</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CJ-5-4-02</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dotazník se základními údaji o sobě</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/jméno, věk, bydliště, oblíbené jídlo,</w:t>
            </w:r>
          </w:p>
        </w:tc>
        <w:tc>
          <w:tcPr>
            <w:tcW w:w="2380" w:type="dxa"/>
            <w:vAlign w:val="bottom"/>
          </w:tcPr>
          <w:p w:rsidR="00DE0F2C" w:rsidRDefault="00DE0F2C">
            <w:pPr>
              <w:rPr>
                <w:sz w:val="23"/>
                <w:szCs w:val="23"/>
              </w:rPr>
            </w:pPr>
          </w:p>
        </w:tc>
      </w:tr>
      <w:tr w:rsidR="00DE0F2C">
        <w:trPr>
          <w:trHeight w:val="274"/>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činnost/</w:t>
            </w:r>
          </w:p>
        </w:tc>
        <w:tc>
          <w:tcPr>
            <w:tcW w:w="2380" w:type="dxa"/>
            <w:tcBorders>
              <w:bottom w:val="single" w:sz="8" w:space="0" w:color="auto"/>
            </w:tcBorders>
            <w:vAlign w:val="bottom"/>
          </w:tcPr>
          <w:p w:rsidR="00DE0F2C" w:rsidRDefault="00DE0F2C">
            <w:pPr>
              <w:rPr>
                <w:sz w:val="23"/>
                <w:szCs w:val="23"/>
              </w:rPr>
            </w:pPr>
          </w:p>
        </w:tc>
      </w:tr>
    </w:tbl>
    <w:p w:rsidR="00DE0F2C" w:rsidRDefault="00915DC6">
      <w:pPr>
        <w:rPr>
          <w:sz w:val="20"/>
          <w:szCs w:val="20"/>
        </w:rPr>
        <w:sectPr w:rsidR="00DE0F2C" w:rsidSect="0015670E">
          <w:pgSz w:w="11900" w:h="16838"/>
          <w:pgMar w:top="952" w:right="1680" w:bottom="1440" w:left="1000" w:header="0" w:footer="0" w:gutter="0"/>
          <w:cols w:space="708" w:equalWidth="0">
            <w:col w:w="9220"/>
          </w:cols>
        </w:sectPr>
      </w:pPr>
      <w:r>
        <w:rPr>
          <w:sz w:val="20"/>
          <w:szCs w:val="20"/>
        </w:rPr>
        <w:pict>
          <v:rect id="Shape 38" o:spid="_x0000_s1063" style="position:absolute;margin-left:460.55pt;margin-top:-.7pt;width:1pt;height:.95pt;z-index:-251628032;visibility:visible;mso-wrap-distance-left:0;mso-wrap-distance-right:0;mso-position-horizontal-relative:text;mso-position-vertical-relative:text" o:allowincell="f" fillcolor="black" stroked="f"/>
        </w:pict>
      </w:r>
    </w:p>
    <w:p w:rsidR="00DE0F2C" w:rsidRDefault="0090193E">
      <w:pPr>
        <w:rPr>
          <w:sz w:val="20"/>
          <w:szCs w:val="20"/>
        </w:rPr>
      </w:pPr>
      <w:bookmarkStart w:id="39" w:name="page41"/>
      <w:bookmarkEnd w:id="39"/>
      <w:r>
        <w:rPr>
          <w:rFonts w:ascii="Calibri" w:eastAsia="Calibri" w:hAnsi="Calibri" w:cs="Calibri"/>
          <w:b/>
          <w:bCs/>
          <w:sz w:val="32"/>
          <w:szCs w:val="32"/>
          <w:u w:val="single"/>
        </w:rPr>
        <w:lastRenderedPageBreak/>
        <w:t>5.2 MATEMATIKA A JEJÍ APLIKACE</w:t>
      </w:r>
    </w:p>
    <w:p w:rsidR="00DE0F2C" w:rsidRDefault="00DE0F2C">
      <w:pPr>
        <w:spacing w:line="390" w:lineRule="exact"/>
        <w:rPr>
          <w:sz w:val="20"/>
          <w:szCs w:val="20"/>
        </w:rPr>
      </w:pPr>
    </w:p>
    <w:p w:rsidR="00DE0F2C" w:rsidRDefault="0090193E">
      <w:pPr>
        <w:rPr>
          <w:sz w:val="20"/>
          <w:szCs w:val="20"/>
        </w:rPr>
      </w:pPr>
      <w:r>
        <w:rPr>
          <w:rFonts w:ascii="Calibri" w:eastAsia="Calibri" w:hAnsi="Calibri" w:cs="Calibri"/>
          <w:b/>
          <w:bCs/>
          <w:sz w:val="32"/>
          <w:szCs w:val="32"/>
          <w:u w:val="single"/>
        </w:rPr>
        <w:t>MATEMATIKA</w:t>
      </w:r>
    </w:p>
    <w:p w:rsidR="00DE0F2C" w:rsidRDefault="00DE0F2C">
      <w:pPr>
        <w:spacing w:line="397" w:lineRule="exact"/>
        <w:rPr>
          <w:sz w:val="20"/>
          <w:szCs w:val="20"/>
        </w:rPr>
      </w:pPr>
    </w:p>
    <w:p w:rsidR="00DE0F2C" w:rsidRDefault="0090193E">
      <w:pPr>
        <w:rPr>
          <w:sz w:val="20"/>
          <w:szCs w:val="20"/>
        </w:rPr>
      </w:pPr>
      <w:r>
        <w:rPr>
          <w:rFonts w:ascii="Calibri" w:eastAsia="Calibri" w:hAnsi="Calibri" w:cs="Calibri"/>
          <w:b/>
          <w:bCs/>
          <w:sz w:val="24"/>
          <w:szCs w:val="24"/>
        </w:rPr>
        <w:t>OBSAHOVÁ CHARAKTERISTIKA</w:t>
      </w:r>
    </w:p>
    <w:p w:rsidR="00DE0F2C" w:rsidRDefault="0090193E">
      <w:pPr>
        <w:spacing w:line="239" w:lineRule="auto"/>
        <w:rPr>
          <w:sz w:val="20"/>
          <w:szCs w:val="20"/>
        </w:rPr>
      </w:pPr>
      <w:r>
        <w:rPr>
          <w:rFonts w:ascii="Calibri" w:eastAsia="Calibri" w:hAnsi="Calibri" w:cs="Calibri"/>
          <w:sz w:val="24"/>
          <w:szCs w:val="24"/>
        </w:rPr>
        <w:t>Vzdělávací oblast Matematika a její aplikace tvoří čtyři okruhy:</w:t>
      </w:r>
    </w:p>
    <w:p w:rsidR="00DE0F2C" w:rsidRDefault="00DE0F2C">
      <w:pPr>
        <w:spacing w:line="294" w:lineRule="exact"/>
        <w:rPr>
          <w:sz w:val="20"/>
          <w:szCs w:val="20"/>
        </w:rPr>
      </w:pPr>
    </w:p>
    <w:p w:rsidR="00DE0F2C" w:rsidRDefault="0090193E" w:rsidP="00DD1BAB">
      <w:pPr>
        <w:numPr>
          <w:ilvl w:val="0"/>
          <w:numId w:val="20"/>
        </w:numPr>
        <w:tabs>
          <w:tab w:val="left" w:pos="720"/>
        </w:tabs>
        <w:ind w:left="720" w:hanging="362"/>
        <w:jc w:val="both"/>
        <w:rPr>
          <w:rFonts w:eastAsia="Times New Roman"/>
          <w:sz w:val="24"/>
          <w:szCs w:val="24"/>
        </w:rPr>
      </w:pPr>
      <w:r>
        <w:rPr>
          <w:rFonts w:ascii="Calibri" w:eastAsia="Calibri" w:hAnsi="Calibri" w:cs="Calibri"/>
          <w:b/>
          <w:bCs/>
          <w:i/>
          <w:iCs/>
          <w:sz w:val="24"/>
          <w:szCs w:val="24"/>
        </w:rPr>
        <w:t xml:space="preserve">Čísla a početní operace </w:t>
      </w:r>
      <w:r>
        <w:rPr>
          <w:rFonts w:ascii="Calibri" w:eastAsia="Calibri" w:hAnsi="Calibri" w:cs="Calibri"/>
          <w:sz w:val="24"/>
          <w:szCs w:val="24"/>
        </w:rPr>
        <w:t>: učí se logickému myšlení, v souvislostech, používat symbolů,</w:t>
      </w:r>
    </w:p>
    <w:p w:rsidR="00DE0F2C" w:rsidRDefault="0090193E">
      <w:pPr>
        <w:tabs>
          <w:tab w:val="left" w:pos="1860"/>
        </w:tabs>
        <w:spacing w:line="239" w:lineRule="auto"/>
        <w:ind w:left="720"/>
        <w:rPr>
          <w:sz w:val="20"/>
          <w:szCs w:val="20"/>
        </w:rPr>
      </w:pPr>
      <w:r>
        <w:rPr>
          <w:rFonts w:ascii="Calibri" w:eastAsia="Calibri" w:hAnsi="Calibri" w:cs="Calibri"/>
          <w:sz w:val="24"/>
          <w:szCs w:val="24"/>
        </w:rPr>
        <w:t>algoritmů</w:t>
      </w:r>
      <w:r>
        <w:rPr>
          <w:sz w:val="20"/>
          <w:szCs w:val="20"/>
        </w:rPr>
        <w:tab/>
      </w:r>
      <w:r>
        <w:rPr>
          <w:rFonts w:ascii="Calibri" w:eastAsia="Calibri" w:hAnsi="Calibri" w:cs="Calibri"/>
          <w:sz w:val="23"/>
          <w:szCs w:val="23"/>
        </w:rPr>
        <w:t>při řešení úloh</w:t>
      </w:r>
    </w:p>
    <w:p w:rsidR="00DE0F2C" w:rsidRDefault="00DE0F2C">
      <w:pPr>
        <w:spacing w:line="54" w:lineRule="exact"/>
        <w:rPr>
          <w:sz w:val="20"/>
          <w:szCs w:val="20"/>
        </w:rPr>
      </w:pPr>
    </w:p>
    <w:p w:rsidR="00DE0F2C" w:rsidRDefault="0090193E" w:rsidP="00DD1BAB">
      <w:pPr>
        <w:numPr>
          <w:ilvl w:val="0"/>
          <w:numId w:val="21"/>
        </w:numPr>
        <w:tabs>
          <w:tab w:val="left" w:pos="720"/>
        </w:tabs>
        <w:spacing w:line="218" w:lineRule="auto"/>
        <w:ind w:left="720" w:right="540" w:hanging="362"/>
        <w:jc w:val="both"/>
        <w:rPr>
          <w:rFonts w:eastAsia="Times New Roman"/>
          <w:sz w:val="24"/>
          <w:szCs w:val="24"/>
        </w:rPr>
      </w:pPr>
      <w:r>
        <w:rPr>
          <w:rFonts w:ascii="Calibri" w:eastAsia="Calibri" w:hAnsi="Calibri" w:cs="Calibri"/>
          <w:b/>
          <w:bCs/>
          <w:i/>
          <w:iCs/>
          <w:sz w:val="24"/>
          <w:szCs w:val="24"/>
        </w:rPr>
        <w:t>Geometrie v rovině a v prostoru</w:t>
      </w:r>
      <w:r>
        <w:rPr>
          <w:rFonts w:ascii="Calibri" w:eastAsia="Calibri" w:hAnsi="Calibri" w:cs="Calibri"/>
          <w:sz w:val="24"/>
          <w:szCs w:val="24"/>
        </w:rPr>
        <w:t>: vychází se z vlastních zkušeností, z reálných situací,</w:t>
      </w:r>
      <w:r>
        <w:rPr>
          <w:rFonts w:ascii="Calibri" w:eastAsia="Calibri" w:hAnsi="Calibri" w:cs="Calibri"/>
          <w:b/>
          <w:bCs/>
          <w:i/>
          <w:iCs/>
          <w:sz w:val="24"/>
          <w:szCs w:val="24"/>
        </w:rPr>
        <w:t xml:space="preserve"> </w:t>
      </w:r>
      <w:r>
        <w:rPr>
          <w:rFonts w:ascii="Calibri" w:eastAsia="Calibri" w:hAnsi="Calibri" w:cs="Calibri"/>
          <w:sz w:val="24"/>
          <w:szCs w:val="24"/>
        </w:rPr>
        <w:t>orientují se v prostoru</w:t>
      </w:r>
    </w:p>
    <w:p w:rsidR="00DE0F2C" w:rsidRDefault="00DE0F2C">
      <w:pPr>
        <w:spacing w:line="53" w:lineRule="exact"/>
        <w:rPr>
          <w:rFonts w:eastAsia="Times New Roman"/>
          <w:sz w:val="24"/>
          <w:szCs w:val="24"/>
        </w:rPr>
      </w:pPr>
    </w:p>
    <w:p w:rsidR="00DE0F2C" w:rsidRDefault="0090193E" w:rsidP="00DD1BAB">
      <w:pPr>
        <w:numPr>
          <w:ilvl w:val="0"/>
          <w:numId w:val="21"/>
        </w:numPr>
        <w:tabs>
          <w:tab w:val="left" w:pos="720"/>
        </w:tabs>
        <w:spacing w:line="218" w:lineRule="auto"/>
        <w:ind w:left="720" w:right="360" w:hanging="362"/>
        <w:jc w:val="both"/>
        <w:rPr>
          <w:rFonts w:eastAsia="Times New Roman"/>
          <w:sz w:val="24"/>
          <w:szCs w:val="24"/>
        </w:rPr>
      </w:pPr>
      <w:r>
        <w:rPr>
          <w:rFonts w:ascii="Calibri" w:eastAsia="Calibri" w:hAnsi="Calibri" w:cs="Calibri"/>
          <w:b/>
          <w:bCs/>
          <w:i/>
          <w:iCs/>
          <w:sz w:val="24"/>
          <w:szCs w:val="24"/>
        </w:rPr>
        <w:t>Závislosti, vztahy a práce s daty</w:t>
      </w:r>
      <w:r>
        <w:rPr>
          <w:rFonts w:ascii="Calibri" w:eastAsia="Calibri" w:hAnsi="Calibri" w:cs="Calibri"/>
          <w:i/>
          <w:iCs/>
          <w:sz w:val="24"/>
          <w:szCs w:val="24"/>
        </w:rPr>
        <w:t>:</w:t>
      </w:r>
      <w:r>
        <w:rPr>
          <w:rFonts w:ascii="Calibri" w:eastAsia="Calibri" w:hAnsi="Calibri" w:cs="Calibri"/>
          <w:b/>
          <w:bCs/>
          <w:i/>
          <w:iCs/>
          <w:sz w:val="24"/>
          <w:szCs w:val="24"/>
        </w:rPr>
        <w:t xml:space="preserve"> </w:t>
      </w:r>
      <w:r>
        <w:rPr>
          <w:rFonts w:ascii="Calibri" w:eastAsia="Calibri" w:hAnsi="Calibri" w:cs="Calibri"/>
          <w:sz w:val="24"/>
          <w:szCs w:val="24"/>
        </w:rPr>
        <w:t>učí se pracovat s tabulkami, grafy, diagramy a chápat</w:t>
      </w:r>
      <w:r>
        <w:rPr>
          <w:rFonts w:ascii="Calibri" w:eastAsia="Calibri" w:hAnsi="Calibri" w:cs="Calibri"/>
          <w:b/>
          <w:bCs/>
          <w:i/>
          <w:iCs/>
          <w:sz w:val="24"/>
          <w:szCs w:val="24"/>
        </w:rPr>
        <w:t xml:space="preserve"> </w:t>
      </w:r>
      <w:r>
        <w:rPr>
          <w:rFonts w:ascii="Calibri" w:eastAsia="Calibri" w:hAnsi="Calibri" w:cs="Calibri"/>
          <w:sz w:val="24"/>
          <w:szCs w:val="24"/>
        </w:rPr>
        <w:t>závislosti a vztahy</w:t>
      </w:r>
    </w:p>
    <w:p w:rsidR="00DE0F2C" w:rsidRDefault="00DE0F2C">
      <w:pPr>
        <w:spacing w:line="55" w:lineRule="exact"/>
        <w:rPr>
          <w:rFonts w:eastAsia="Times New Roman"/>
          <w:sz w:val="24"/>
          <w:szCs w:val="24"/>
        </w:rPr>
      </w:pPr>
    </w:p>
    <w:p w:rsidR="00DE0F2C" w:rsidRDefault="0090193E" w:rsidP="00DD1BAB">
      <w:pPr>
        <w:numPr>
          <w:ilvl w:val="0"/>
          <w:numId w:val="21"/>
        </w:numPr>
        <w:tabs>
          <w:tab w:val="left" w:pos="720"/>
        </w:tabs>
        <w:spacing w:line="218" w:lineRule="auto"/>
        <w:ind w:left="720" w:hanging="362"/>
        <w:jc w:val="both"/>
        <w:rPr>
          <w:rFonts w:eastAsia="Times New Roman"/>
          <w:sz w:val="24"/>
          <w:szCs w:val="24"/>
        </w:rPr>
      </w:pPr>
      <w:r>
        <w:rPr>
          <w:rFonts w:ascii="Calibri" w:eastAsia="Calibri" w:hAnsi="Calibri" w:cs="Calibri"/>
          <w:b/>
          <w:bCs/>
          <w:i/>
          <w:iCs/>
          <w:sz w:val="24"/>
          <w:szCs w:val="24"/>
        </w:rPr>
        <w:t>Nestandardní aplikační úlohy a problémy</w:t>
      </w:r>
      <w:r>
        <w:rPr>
          <w:rFonts w:ascii="Calibri" w:eastAsia="Calibri" w:hAnsi="Calibri" w:cs="Calibri"/>
          <w:sz w:val="24"/>
          <w:szCs w:val="24"/>
        </w:rPr>
        <w:t>: učí se logickému myšlení, řešení problémových</w:t>
      </w:r>
      <w:r>
        <w:rPr>
          <w:rFonts w:ascii="Calibri" w:eastAsia="Calibri" w:hAnsi="Calibri" w:cs="Calibri"/>
          <w:b/>
          <w:bCs/>
          <w:i/>
          <w:iCs/>
          <w:sz w:val="24"/>
          <w:szCs w:val="24"/>
        </w:rPr>
        <w:t xml:space="preserve"> </w:t>
      </w:r>
      <w:r>
        <w:rPr>
          <w:rFonts w:ascii="Calibri" w:eastAsia="Calibri" w:hAnsi="Calibri" w:cs="Calibri"/>
          <w:sz w:val="24"/>
          <w:szCs w:val="24"/>
        </w:rPr>
        <w:t>situací</w:t>
      </w:r>
    </w:p>
    <w:p w:rsidR="00DE0F2C" w:rsidRDefault="00DE0F2C">
      <w:pPr>
        <w:spacing w:line="294" w:lineRule="exact"/>
        <w:rPr>
          <w:sz w:val="20"/>
          <w:szCs w:val="20"/>
        </w:rPr>
      </w:pPr>
    </w:p>
    <w:p w:rsidR="00DE0F2C" w:rsidRDefault="0090193E">
      <w:pPr>
        <w:ind w:left="360"/>
        <w:rPr>
          <w:sz w:val="20"/>
          <w:szCs w:val="20"/>
        </w:rPr>
      </w:pPr>
      <w:r>
        <w:rPr>
          <w:rFonts w:ascii="Calibri" w:eastAsia="Calibri" w:hAnsi="Calibri" w:cs="Calibri"/>
          <w:sz w:val="24"/>
          <w:szCs w:val="24"/>
        </w:rPr>
        <w:t>Žáci si uvědomují:</w:t>
      </w:r>
    </w:p>
    <w:p w:rsidR="00DE0F2C" w:rsidRDefault="0090193E" w:rsidP="00DD1BAB">
      <w:pPr>
        <w:numPr>
          <w:ilvl w:val="0"/>
          <w:numId w:val="22"/>
        </w:numPr>
        <w:tabs>
          <w:tab w:val="left" w:pos="660"/>
        </w:tabs>
        <w:spacing w:line="239" w:lineRule="auto"/>
        <w:ind w:left="660" w:hanging="302"/>
        <w:jc w:val="both"/>
        <w:rPr>
          <w:rFonts w:ascii="Calibri" w:eastAsia="Calibri" w:hAnsi="Calibri" w:cs="Calibri"/>
          <w:sz w:val="24"/>
          <w:szCs w:val="24"/>
        </w:rPr>
      </w:pPr>
      <w:r>
        <w:rPr>
          <w:rFonts w:ascii="Calibri" w:eastAsia="Calibri" w:hAnsi="Calibri" w:cs="Calibri"/>
          <w:sz w:val="24"/>
          <w:szCs w:val="24"/>
        </w:rPr>
        <w:t>důležitost matematiky v běžném životě</w:t>
      </w:r>
    </w:p>
    <w:p w:rsidR="00DE0F2C" w:rsidRDefault="00DE0F2C">
      <w:pPr>
        <w:spacing w:line="1" w:lineRule="exact"/>
        <w:rPr>
          <w:rFonts w:ascii="Calibri" w:eastAsia="Calibri" w:hAnsi="Calibri" w:cs="Calibri"/>
          <w:sz w:val="24"/>
          <w:szCs w:val="24"/>
        </w:rPr>
      </w:pPr>
    </w:p>
    <w:p w:rsidR="00DE0F2C" w:rsidRDefault="0090193E" w:rsidP="00DD1BAB">
      <w:pPr>
        <w:numPr>
          <w:ilvl w:val="0"/>
          <w:numId w:val="22"/>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její význam pro práci s technikou / počítače, kalkulátory/</w:t>
      </w:r>
    </w:p>
    <w:p w:rsidR="00DE0F2C" w:rsidRDefault="00DE0F2C">
      <w:pPr>
        <w:spacing w:line="1" w:lineRule="exact"/>
        <w:rPr>
          <w:rFonts w:eastAsia="Times New Roman"/>
          <w:sz w:val="24"/>
          <w:szCs w:val="24"/>
        </w:rPr>
      </w:pPr>
    </w:p>
    <w:p w:rsidR="00DE0F2C" w:rsidRDefault="0090193E" w:rsidP="00DD1BAB">
      <w:pPr>
        <w:numPr>
          <w:ilvl w:val="0"/>
          <w:numId w:val="22"/>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význam logického myšlení</w:t>
      </w:r>
    </w:p>
    <w:p w:rsidR="00DE0F2C" w:rsidRDefault="00DE0F2C">
      <w:pPr>
        <w:spacing w:line="1" w:lineRule="exact"/>
        <w:rPr>
          <w:rFonts w:eastAsia="Times New Roman"/>
          <w:sz w:val="24"/>
          <w:szCs w:val="24"/>
        </w:rPr>
      </w:pPr>
    </w:p>
    <w:p w:rsidR="00DE0F2C" w:rsidRDefault="0090193E" w:rsidP="00DD1BAB">
      <w:pPr>
        <w:numPr>
          <w:ilvl w:val="0"/>
          <w:numId w:val="22"/>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nutnost sebekontroly, systematičnosti, vytrvalosti, konkrétního vyjadřování, seberealizace</w:t>
      </w:r>
    </w:p>
    <w:p w:rsidR="00DE0F2C" w:rsidRDefault="00DE0F2C">
      <w:pPr>
        <w:spacing w:line="294" w:lineRule="exact"/>
        <w:rPr>
          <w:sz w:val="20"/>
          <w:szCs w:val="20"/>
        </w:rPr>
      </w:pPr>
    </w:p>
    <w:p w:rsidR="00DE0F2C" w:rsidRDefault="0090193E">
      <w:pPr>
        <w:rPr>
          <w:sz w:val="20"/>
          <w:szCs w:val="20"/>
        </w:rPr>
      </w:pPr>
      <w:r>
        <w:rPr>
          <w:rFonts w:ascii="Calibri" w:eastAsia="Calibri" w:hAnsi="Calibri" w:cs="Calibri"/>
          <w:sz w:val="24"/>
          <w:szCs w:val="24"/>
        </w:rPr>
        <w:t>Ve vyučovacím předmětu matematika je zařazena i oblast finanční gramotnosti.</w:t>
      </w:r>
    </w:p>
    <w:p w:rsidR="00DE0F2C" w:rsidRDefault="00DE0F2C">
      <w:pPr>
        <w:spacing w:line="293" w:lineRule="exact"/>
        <w:rPr>
          <w:sz w:val="20"/>
          <w:szCs w:val="20"/>
        </w:rPr>
      </w:pPr>
    </w:p>
    <w:p w:rsidR="00DE0F2C" w:rsidRDefault="0090193E">
      <w:pPr>
        <w:rPr>
          <w:sz w:val="20"/>
          <w:szCs w:val="20"/>
        </w:rPr>
      </w:pPr>
      <w:r>
        <w:rPr>
          <w:rFonts w:ascii="Calibri" w:eastAsia="Calibri" w:hAnsi="Calibri" w:cs="Calibri"/>
          <w:b/>
          <w:bCs/>
          <w:sz w:val="24"/>
          <w:szCs w:val="24"/>
        </w:rPr>
        <w:t>ORGANIZAČNÍ CHARAKTERISTIKA</w:t>
      </w:r>
    </w:p>
    <w:p w:rsidR="00DE0F2C" w:rsidRDefault="00DE0F2C">
      <w:pPr>
        <w:spacing w:line="53" w:lineRule="exact"/>
        <w:rPr>
          <w:sz w:val="20"/>
          <w:szCs w:val="20"/>
        </w:rPr>
      </w:pPr>
    </w:p>
    <w:p w:rsidR="00DE0F2C" w:rsidRPr="00A9233F" w:rsidRDefault="0090193E">
      <w:pPr>
        <w:spacing w:line="218" w:lineRule="auto"/>
        <w:ind w:left="700" w:right="6100" w:hanging="707"/>
        <w:rPr>
          <w:sz w:val="24"/>
          <w:szCs w:val="24"/>
        </w:rPr>
      </w:pPr>
      <w:r>
        <w:rPr>
          <w:rFonts w:ascii="Calibri" w:eastAsia="Calibri" w:hAnsi="Calibri" w:cs="Calibri"/>
          <w:sz w:val="24"/>
          <w:szCs w:val="24"/>
        </w:rPr>
        <w:t xml:space="preserve">Matematika je vyučována v dotaci: </w:t>
      </w:r>
      <w:r w:rsidRPr="00A9233F">
        <w:rPr>
          <w:rFonts w:ascii="Calibri" w:eastAsia="Calibri" w:hAnsi="Calibri" w:cs="Calibri"/>
          <w:sz w:val="24"/>
          <w:szCs w:val="24"/>
        </w:rPr>
        <w:t xml:space="preserve">1.ročník </w:t>
      </w:r>
      <w:r w:rsidR="00A9233F" w:rsidRPr="00A9233F">
        <w:rPr>
          <w:rFonts w:ascii="Calibri" w:eastAsia="Calibri" w:hAnsi="Calibri" w:cs="Calibri"/>
          <w:sz w:val="24"/>
          <w:szCs w:val="24"/>
        </w:rPr>
        <w:t>4</w:t>
      </w:r>
      <w:r w:rsidRPr="00A9233F">
        <w:rPr>
          <w:rFonts w:ascii="Calibri" w:eastAsia="Calibri" w:hAnsi="Calibri" w:cs="Calibri"/>
          <w:sz w:val="24"/>
          <w:szCs w:val="24"/>
        </w:rPr>
        <w:t xml:space="preserve"> hod.</w:t>
      </w:r>
    </w:p>
    <w:p w:rsidR="00DE0F2C" w:rsidRPr="00A9233F" w:rsidRDefault="00DE0F2C">
      <w:pPr>
        <w:spacing w:line="1" w:lineRule="exact"/>
        <w:rPr>
          <w:sz w:val="24"/>
          <w:szCs w:val="24"/>
        </w:rPr>
      </w:pPr>
    </w:p>
    <w:p w:rsidR="00DE0F2C" w:rsidRPr="00A9233F" w:rsidRDefault="0090193E" w:rsidP="00DD1BAB">
      <w:pPr>
        <w:numPr>
          <w:ilvl w:val="0"/>
          <w:numId w:val="23"/>
        </w:numPr>
        <w:tabs>
          <w:tab w:val="left" w:pos="940"/>
        </w:tabs>
        <w:ind w:left="940" w:hanging="234"/>
        <w:jc w:val="both"/>
        <w:rPr>
          <w:rFonts w:ascii="Calibri" w:eastAsia="Calibri" w:hAnsi="Calibri" w:cs="Calibri"/>
          <w:sz w:val="24"/>
          <w:szCs w:val="24"/>
        </w:rPr>
      </w:pPr>
      <w:r w:rsidRPr="00A9233F">
        <w:rPr>
          <w:rFonts w:ascii="Calibri" w:eastAsia="Calibri" w:hAnsi="Calibri" w:cs="Calibri"/>
          <w:sz w:val="24"/>
          <w:szCs w:val="24"/>
        </w:rPr>
        <w:t>ročník</w:t>
      </w:r>
      <w:r w:rsidR="00A9233F" w:rsidRPr="00A9233F">
        <w:rPr>
          <w:rFonts w:ascii="Calibri" w:eastAsia="Calibri" w:hAnsi="Calibri" w:cs="Calibri"/>
          <w:sz w:val="24"/>
          <w:szCs w:val="24"/>
        </w:rPr>
        <w:t xml:space="preserve"> </w:t>
      </w:r>
      <w:r w:rsidRPr="00A9233F">
        <w:rPr>
          <w:rFonts w:ascii="Calibri" w:eastAsia="Calibri" w:hAnsi="Calibri" w:cs="Calibri"/>
          <w:sz w:val="24"/>
          <w:szCs w:val="24"/>
        </w:rPr>
        <w:t>4 hod. + 1 hod. geometrie</w:t>
      </w:r>
    </w:p>
    <w:p w:rsidR="00DE0F2C" w:rsidRPr="00A9233F" w:rsidRDefault="00DE0F2C">
      <w:pPr>
        <w:spacing w:line="2" w:lineRule="exact"/>
        <w:rPr>
          <w:rFonts w:ascii="Calibri" w:eastAsia="Calibri" w:hAnsi="Calibri" w:cs="Calibri"/>
          <w:sz w:val="24"/>
          <w:szCs w:val="24"/>
        </w:rPr>
      </w:pPr>
    </w:p>
    <w:p w:rsidR="00DE0F2C" w:rsidRPr="00A9233F" w:rsidRDefault="0090193E" w:rsidP="00DD1BAB">
      <w:pPr>
        <w:numPr>
          <w:ilvl w:val="0"/>
          <w:numId w:val="23"/>
        </w:numPr>
        <w:tabs>
          <w:tab w:val="left" w:pos="940"/>
        </w:tabs>
        <w:ind w:left="940" w:hanging="234"/>
        <w:jc w:val="both"/>
        <w:rPr>
          <w:rFonts w:ascii="Calibri" w:eastAsia="Calibri" w:hAnsi="Calibri" w:cs="Calibri"/>
          <w:sz w:val="24"/>
          <w:szCs w:val="24"/>
        </w:rPr>
      </w:pPr>
      <w:r w:rsidRPr="00A9233F">
        <w:rPr>
          <w:rFonts w:ascii="Calibri" w:eastAsia="Calibri" w:hAnsi="Calibri" w:cs="Calibri"/>
          <w:sz w:val="24"/>
          <w:szCs w:val="24"/>
        </w:rPr>
        <w:t>ročník</w:t>
      </w:r>
      <w:r w:rsidR="00A9233F" w:rsidRPr="00A9233F">
        <w:rPr>
          <w:rFonts w:ascii="Calibri" w:eastAsia="Calibri" w:hAnsi="Calibri" w:cs="Calibri"/>
          <w:sz w:val="24"/>
          <w:szCs w:val="24"/>
        </w:rPr>
        <w:t xml:space="preserve"> </w:t>
      </w:r>
      <w:r w:rsidRPr="00A9233F">
        <w:rPr>
          <w:rFonts w:ascii="Calibri" w:eastAsia="Calibri" w:hAnsi="Calibri" w:cs="Calibri"/>
          <w:sz w:val="24"/>
          <w:szCs w:val="24"/>
        </w:rPr>
        <w:t>4 hod. + 1 hod. geometrie</w:t>
      </w:r>
    </w:p>
    <w:p w:rsidR="00DE0F2C" w:rsidRPr="00A9233F" w:rsidRDefault="0090193E" w:rsidP="00DD1BAB">
      <w:pPr>
        <w:numPr>
          <w:ilvl w:val="0"/>
          <w:numId w:val="23"/>
        </w:numPr>
        <w:tabs>
          <w:tab w:val="left" w:pos="940"/>
        </w:tabs>
        <w:ind w:left="940" w:hanging="234"/>
        <w:jc w:val="both"/>
        <w:rPr>
          <w:rFonts w:ascii="Calibri" w:eastAsia="Calibri" w:hAnsi="Calibri" w:cs="Calibri"/>
          <w:sz w:val="24"/>
          <w:szCs w:val="24"/>
        </w:rPr>
      </w:pPr>
      <w:r w:rsidRPr="00A9233F">
        <w:rPr>
          <w:rFonts w:ascii="Calibri" w:eastAsia="Calibri" w:hAnsi="Calibri" w:cs="Calibri"/>
          <w:sz w:val="24"/>
          <w:szCs w:val="24"/>
        </w:rPr>
        <w:t>ročník</w:t>
      </w:r>
      <w:r w:rsidR="00A9233F" w:rsidRPr="00A9233F">
        <w:rPr>
          <w:rFonts w:ascii="Calibri" w:eastAsia="Calibri" w:hAnsi="Calibri" w:cs="Calibri"/>
          <w:sz w:val="24"/>
          <w:szCs w:val="24"/>
        </w:rPr>
        <w:t xml:space="preserve"> 4</w:t>
      </w:r>
      <w:r w:rsidRPr="00A9233F">
        <w:rPr>
          <w:rFonts w:ascii="Calibri" w:eastAsia="Calibri" w:hAnsi="Calibri" w:cs="Calibri"/>
          <w:sz w:val="24"/>
          <w:szCs w:val="24"/>
        </w:rPr>
        <w:t xml:space="preserve"> hod. + 1 hod. geometrie</w:t>
      </w:r>
    </w:p>
    <w:p w:rsidR="00DE0F2C" w:rsidRPr="00A9233F" w:rsidRDefault="00DE0F2C">
      <w:pPr>
        <w:spacing w:line="52" w:lineRule="exact"/>
        <w:rPr>
          <w:rFonts w:ascii="Calibri" w:eastAsia="Calibri" w:hAnsi="Calibri" w:cs="Calibri"/>
          <w:sz w:val="24"/>
          <w:szCs w:val="24"/>
        </w:rPr>
      </w:pPr>
    </w:p>
    <w:p w:rsidR="00DE0F2C" w:rsidRDefault="00A9233F" w:rsidP="00DD1BAB">
      <w:pPr>
        <w:numPr>
          <w:ilvl w:val="0"/>
          <w:numId w:val="23"/>
        </w:numPr>
        <w:tabs>
          <w:tab w:val="left" w:pos="937"/>
        </w:tabs>
        <w:spacing w:line="218" w:lineRule="auto"/>
        <w:ind w:left="700" w:right="4860" w:firstLine="6"/>
        <w:jc w:val="both"/>
        <w:rPr>
          <w:rFonts w:ascii="Calibri" w:eastAsia="Calibri" w:hAnsi="Calibri" w:cs="Calibri"/>
          <w:sz w:val="24"/>
          <w:szCs w:val="24"/>
        </w:rPr>
      </w:pPr>
      <w:r>
        <w:rPr>
          <w:rFonts w:ascii="Calibri" w:eastAsia="Calibri" w:hAnsi="Calibri" w:cs="Calibri"/>
          <w:sz w:val="24"/>
          <w:szCs w:val="24"/>
        </w:rPr>
        <w:t xml:space="preserve">ročník </w:t>
      </w:r>
      <w:r w:rsidRPr="00A9233F">
        <w:rPr>
          <w:rFonts w:ascii="Calibri" w:eastAsia="Calibri" w:hAnsi="Calibri" w:cs="Calibri"/>
          <w:sz w:val="24"/>
          <w:szCs w:val="24"/>
        </w:rPr>
        <w:t>4</w:t>
      </w:r>
      <w:r w:rsidR="0090193E" w:rsidRPr="00A9233F">
        <w:rPr>
          <w:rFonts w:ascii="Calibri" w:eastAsia="Calibri" w:hAnsi="Calibri" w:cs="Calibri"/>
          <w:sz w:val="24"/>
          <w:szCs w:val="24"/>
        </w:rPr>
        <w:t xml:space="preserve"> hod. + 1 hod. geometrie</w:t>
      </w:r>
      <w:r w:rsidR="0090193E">
        <w:rPr>
          <w:rFonts w:ascii="Calibri" w:eastAsia="Calibri" w:hAnsi="Calibri" w:cs="Calibri"/>
          <w:sz w:val="24"/>
          <w:szCs w:val="24"/>
        </w:rPr>
        <w:t xml:space="preserve"> Celkem 2</w:t>
      </w:r>
      <w:r>
        <w:rPr>
          <w:rFonts w:ascii="Calibri" w:eastAsia="Calibri" w:hAnsi="Calibri" w:cs="Calibri"/>
          <w:sz w:val="24"/>
          <w:szCs w:val="24"/>
        </w:rPr>
        <w:t>4</w:t>
      </w:r>
      <w:r w:rsidR="0090193E">
        <w:rPr>
          <w:rFonts w:ascii="Calibri" w:eastAsia="Calibri" w:hAnsi="Calibri" w:cs="Calibri"/>
          <w:sz w:val="24"/>
          <w:szCs w:val="24"/>
        </w:rPr>
        <w:t xml:space="preserve"> hod.</w:t>
      </w:r>
    </w:p>
    <w:p w:rsidR="00DE0F2C" w:rsidRDefault="0090193E">
      <w:pPr>
        <w:ind w:left="60"/>
        <w:rPr>
          <w:sz w:val="20"/>
          <w:szCs w:val="20"/>
        </w:rPr>
      </w:pPr>
      <w:r>
        <w:rPr>
          <w:rFonts w:ascii="Calibri" w:eastAsia="Calibri" w:hAnsi="Calibri" w:cs="Calibri"/>
          <w:sz w:val="24"/>
          <w:szCs w:val="24"/>
        </w:rPr>
        <w:t>Výuka je realizována i mimo školu / školní zahrada, hřiště, v přírodě/. Pracuje se s</w:t>
      </w:r>
      <w:r w:rsidR="00A9233F">
        <w:rPr>
          <w:rFonts w:ascii="Calibri" w:eastAsia="Calibri" w:hAnsi="Calibri" w:cs="Calibri"/>
          <w:sz w:val="24"/>
          <w:szCs w:val="24"/>
        </w:rPr>
        <w:t> </w:t>
      </w:r>
      <w:r>
        <w:rPr>
          <w:rFonts w:ascii="Calibri" w:eastAsia="Calibri" w:hAnsi="Calibri" w:cs="Calibri"/>
          <w:sz w:val="24"/>
          <w:szCs w:val="24"/>
        </w:rPr>
        <w:t>počítači</w:t>
      </w:r>
      <w:r w:rsidR="00A9233F">
        <w:rPr>
          <w:rFonts w:ascii="Calibri" w:eastAsia="Calibri" w:hAnsi="Calibri" w:cs="Calibri"/>
          <w:sz w:val="24"/>
          <w:szCs w:val="24"/>
        </w:rPr>
        <w:t xml:space="preserve"> na IT</w:t>
      </w:r>
    </w:p>
    <w:p w:rsidR="00DE0F2C" w:rsidRDefault="00DE0F2C">
      <w:pPr>
        <w:spacing w:line="53" w:lineRule="exact"/>
        <w:rPr>
          <w:sz w:val="20"/>
          <w:szCs w:val="20"/>
        </w:rPr>
      </w:pPr>
    </w:p>
    <w:p w:rsidR="00DE0F2C" w:rsidRDefault="0090193E">
      <w:pPr>
        <w:spacing w:line="218" w:lineRule="auto"/>
        <w:rPr>
          <w:sz w:val="20"/>
          <w:szCs w:val="20"/>
        </w:rPr>
      </w:pPr>
      <w:r>
        <w:rPr>
          <w:rFonts w:ascii="Calibri" w:eastAsia="Calibri" w:hAnsi="Calibri" w:cs="Calibri"/>
          <w:sz w:val="24"/>
          <w:szCs w:val="24"/>
        </w:rPr>
        <w:t>/ výukové programy, samostatná tvořivá práce / se stavebnicemi, modely aj. – to pomáhá přiblížit matematiku všem žákům a zvládat ji podle jejich schopností</w:t>
      </w:r>
    </w:p>
    <w:p w:rsidR="00DE0F2C" w:rsidRDefault="0090193E">
      <w:pPr>
        <w:rPr>
          <w:sz w:val="20"/>
          <w:szCs w:val="20"/>
        </w:rPr>
      </w:pPr>
      <w:r>
        <w:rPr>
          <w:rFonts w:ascii="Calibri" w:eastAsia="Calibri" w:hAnsi="Calibri" w:cs="Calibri"/>
          <w:sz w:val="24"/>
          <w:szCs w:val="24"/>
        </w:rPr>
        <w:t>Od modelových situací se přechází k řešení běžných životních situací, k volbě správných postupů.</w:t>
      </w:r>
    </w:p>
    <w:p w:rsidR="00DE0F2C" w:rsidRDefault="00DE0F2C">
      <w:pPr>
        <w:sectPr w:rsidR="00DE0F2C" w:rsidSect="0015670E">
          <w:pgSz w:w="11900" w:h="16838"/>
          <w:pgMar w:top="892" w:right="1320" w:bottom="1440" w:left="1080" w:header="0" w:footer="0" w:gutter="0"/>
          <w:cols w:space="708" w:equalWidth="0">
            <w:col w:w="9500"/>
          </w:cols>
        </w:sectPr>
      </w:pPr>
    </w:p>
    <w:p w:rsidR="00DE0F2C" w:rsidRDefault="0090193E">
      <w:pPr>
        <w:ind w:left="120"/>
        <w:rPr>
          <w:sz w:val="20"/>
          <w:szCs w:val="20"/>
        </w:rPr>
      </w:pPr>
      <w:bookmarkStart w:id="40" w:name="page42"/>
      <w:bookmarkEnd w:id="40"/>
      <w:r>
        <w:rPr>
          <w:rFonts w:ascii="Calibri" w:eastAsia="Calibri" w:hAnsi="Calibri" w:cs="Calibri"/>
          <w:b/>
          <w:bCs/>
          <w:sz w:val="24"/>
          <w:szCs w:val="24"/>
        </w:rPr>
        <w:lastRenderedPageBreak/>
        <w:t>VÝCHOVNĚ VZDĚLÁVACÍ STRATEGIE</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1840"/>
        <w:gridCol w:w="7800"/>
      </w:tblGrid>
      <w:tr w:rsidR="00DE0F2C">
        <w:trPr>
          <w:trHeight w:val="349"/>
        </w:trPr>
        <w:tc>
          <w:tcPr>
            <w:tcW w:w="18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120"/>
              <w:rPr>
                <w:sz w:val="20"/>
                <w:szCs w:val="20"/>
              </w:rPr>
            </w:pPr>
            <w:r>
              <w:rPr>
                <w:rFonts w:ascii="Calibri" w:eastAsia="Calibri" w:hAnsi="Calibri" w:cs="Calibri"/>
                <w:sz w:val="28"/>
                <w:szCs w:val="28"/>
              </w:rPr>
              <w:t>KOMPETENCE</w:t>
            </w:r>
          </w:p>
        </w:tc>
        <w:tc>
          <w:tcPr>
            <w:tcW w:w="7800" w:type="dxa"/>
            <w:tcBorders>
              <w:top w:val="single" w:sz="8" w:space="0" w:color="auto"/>
              <w:bottom w:val="single" w:sz="8" w:space="0" w:color="auto"/>
              <w:right w:val="single" w:sz="8" w:space="0" w:color="auto"/>
            </w:tcBorders>
            <w:vAlign w:val="bottom"/>
          </w:tcPr>
          <w:p w:rsidR="00DE0F2C" w:rsidRDefault="0090193E">
            <w:pPr>
              <w:spacing w:line="340" w:lineRule="exact"/>
              <w:ind w:left="3260"/>
              <w:rPr>
                <w:sz w:val="20"/>
                <w:szCs w:val="20"/>
              </w:rPr>
            </w:pPr>
            <w:r>
              <w:rPr>
                <w:rFonts w:ascii="Calibri" w:eastAsia="Calibri" w:hAnsi="Calibri" w:cs="Calibri"/>
                <w:sz w:val="28"/>
                <w:szCs w:val="28"/>
              </w:rPr>
              <w:t>STRATEGIE</w:t>
            </w:r>
          </w:p>
        </w:tc>
      </w:tr>
      <w:tr w:rsidR="00DE0F2C">
        <w:trPr>
          <w:trHeight w:val="28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DE0F2C">
            <w:pPr>
              <w:spacing w:line="283" w:lineRule="exact"/>
              <w:ind w:left="440"/>
              <w:rPr>
                <w:sz w:val="20"/>
                <w:szCs w:val="20"/>
              </w:rPr>
            </w:pPr>
          </w:p>
        </w:tc>
      </w:tr>
      <w:tr w:rsidR="00DE0F2C">
        <w:trPr>
          <w:trHeight w:val="315"/>
        </w:trPr>
        <w:tc>
          <w:tcPr>
            <w:tcW w:w="1840" w:type="dxa"/>
            <w:tcBorders>
              <w:left w:val="single" w:sz="8" w:space="0" w:color="auto"/>
              <w:right w:val="single" w:sz="8" w:space="0" w:color="auto"/>
            </w:tcBorders>
            <w:vAlign w:val="bottom"/>
          </w:tcPr>
          <w:p w:rsidR="00DE0F2C" w:rsidRDefault="0090193E">
            <w:pPr>
              <w:spacing w:line="291" w:lineRule="exact"/>
              <w:ind w:left="120"/>
              <w:rPr>
                <w:sz w:val="20"/>
                <w:szCs w:val="20"/>
              </w:rPr>
            </w:pPr>
            <w:r>
              <w:rPr>
                <w:rFonts w:ascii="Calibri" w:eastAsia="Calibri" w:hAnsi="Calibri" w:cs="Calibri"/>
                <w:sz w:val="24"/>
                <w:szCs w:val="24"/>
              </w:rPr>
              <w:t>Kompetence</w:t>
            </w:r>
          </w:p>
        </w:tc>
        <w:tc>
          <w:tcPr>
            <w:tcW w:w="7800" w:type="dxa"/>
            <w:tcBorders>
              <w:right w:val="single" w:sz="8" w:space="0" w:color="auto"/>
            </w:tcBorders>
            <w:vAlign w:val="bottom"/>
          </w:tcPr>
          <w:p w:rsidR="00DE0F2C" w:rsidRDefault="0090193E">
            <w:pPr>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vedeme je k samostatné práci, ke spolupráci s kamarády (dvojice,</w:t>
            </w:r>
          </w:p>
        </w:tc>
      </w:tr>
      <w:tr w:rsidR="00DE0F2C">
        <w:trPr>
          <w:trHeight w:val="295"/>
        </w:trPr>
        <w:tc>
          <w:tcPr>
            <w:tcW w:w="1840" w:type="dxa"/>
            <w:tcBorders>
              <w:left w:val="single" w:sz="8" w:space="0" w:color="auto"/>
              <w:right w:val="single" w:sz="8" w:space="0" w:color="auto"/>
            </w:tcBorders>
            <w:vAlign w:val="bottom"/>
          </w:tcPr>
          <w:p w:rsidR="00DE0F2C" w:rsidRDefault="0090193E">
            <w:pPr>
              <w:spacing w:line="269" w:lineRule="exact"/>
              <w:ind w:left="120"/>
              <w:rPr>
                <w:sz w:val="20"/>
                <w:szCs w:val="20"/>
              </w:rPr>
            </w:pPr>
            <w:r>
              <w:rPr>
                <w:rFonts w:ascii="Calibri" w:eastAsia="Calibri" w:hAnsi="Calibri" w:cs="Calibri"/>
                <w:sz w:val="24"/>
                <w:szCs w:val="24"/>
              </w:rPr>
              <w:t>k učení</w:t>
            </w:r>
          </w:p>
        </w:tc>
        <w:tc>
          <w:tcPr>
            <w:tcW w:w="7800" w:type="dxa"/>
            <w:tcBorders>
              <w:right w:val="single" w:sz="8" w:space="0" w:color="auto"/>
            </w:tcBorders>
            <w:vAlign w:val="bottom"/>
          </w:tcPr>
          <w:p w:rsidR="00DE0F2C" w:rsidRDefault="0090193E">
            <w:pPr>
              <w:ind w:left="800"/>
              <w:rPr>
                <w:sz w:val="20"/>
                <w:szCs w:val="20"/>
              </w:rPr>
            </w:pPr>
            <w:r>
              <w:rPr>
                <w:rFonts w:ascii="Calibri" w:eastAsia="Calibri" w:hAnsi="Calibri" w:cs="Calibri"/>
                <w:sz w:val="24"/>
                <w:szCs w:val="24"/>
              </w:rPr>
              <w:t>skupiny); potřebuje-li pomoc učitele, požádá o ni</w:t>
            </w:r>
          </w:p>
        </w:tc>
      </w:tr>
      <w:tr w:rsidR="00DE0F2C">
        <w:trPr>
          <w:trHeight w:val="30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počítače, kalkulačky, vedeme je k vyhledávání a třídění informací</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v učebnicích a naučných knihách</w:t>
            </w:r>
          </w:p>
        </w:tc>
      </w:tr>
      <w:tr w:rsidR="00DE0F2C">
        <w:trPr>
          <w:trHeight w:val="30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využíváme vhodných příležitostí k motivování žáků pro činnosti</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v různých oborech a celoživotnímu učení</w:t>
            </w:r>
          </w:p>
        </w:tc>
      </w:tr>
      <w:tr w:rsidR="00DE0F2C">
        <w:trPr>
          <w:trHeight w:val="307"/>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nenásilnou formou vedeme žáky k užívání termínů, znaků a symbolů;</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učíme je tak chápat jejich význam</w:t>
            </w:r>
          </w:p>
        </w:tc>
      </w:tr>
      <w:tr w:rsidR="00DE0F2C">
        <w:trPr>
          <w:trHeight w:val="30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Využíváme všech příležitostí k posilování pozitivního vztahu k učení</w:t>
            </w:r>
          </w:p>
        </w:tc>
      </w:tr>
      <w:tr w:rsidR="00DE0F2C">
        <w:trPr>
          <w:trHeight w:val="30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pomáháme žákům poznávat a překonávat překážky učení</w:t>
            </w:r>
          </w:p>
        </w:tc>
      </w:tr>
      <w:tr w:rsidR="00DE0F2C">
        <w:trPr>
          <w:trHeight w:val="307"/>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vedeme žáky k sebehodnocení a k přiměřenému hodnocení svých</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ind w:left="800"/>
              <w:rPr>
                <w:sz w:val="20"/>
                <w:szCs w:val="20"/>
              </w:rPr>
            </w:pPr>
            <w:r>
              <w:rPr>
                <w:rFonts w:ascii="Calibri" w:eastAsia="Calibri" w:hAnsi="Calibri" w:cs="Calibri"/>
                <w:sz w:val="24"/>
                <w:szCs w:val="24"/>
              </w:rPr>
              <w:t>spolužáků (co se povedlo, co méně, co vůbec)</w:t>
            </w:r>
          </w:p>
        </w:tc>
      </w:tr>
      <w:tr w:rsidR="00DE0F2C">
        <w:trPr>
          <w:trHeight w:val="30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využíváme názorné modelování situací (slovní úlohy, geometrie,</w:t>
            </w:r>
          </w:p>
        </w:tc>
      </w:tr>
      <w:tr w:rsidR="00DE0F2C">
        <w:trPr>
          <w:trHeight w:val="29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ind w:left="800"/>
              <w:rPr>
                <w:sz w:val="20"/>
                <w:szCs w:val="20"/>
              </w:rPr>
            </w:pPr>
            <w:r>
              <w:rPr>
                <w:rFonts w:ascii="Calibri" w:eastAsia="Calibri" w:hAnsi="Calibri" w:cs="Calibri"/>
                <w:sz w:val="24"/>
                <w:szCs w:val="24"/>
              </w:rPr>
              <w:t>zlomky)</w:t>
            </w:r>
          </w:p>
        </w:tc>
      </w:tr>
      <w:tr w:rsidR="00DE0F2C">
        <w:trPr>
          <w:trHeight w:val="307"/>
        </w:trPr>
        <w:tc>
          <w:tcPr>
            <w:tcW w:w="18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800" w:type="dxa"/>
            <w:tcBorders>
              <w:bottom w:val="single" w:sz="8" w:space="0" w:color="auto"/>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zařazujeme různé způsoby znázorňování</w:t>
            </w:r>
          </w:p>
        </w:tc>
      </w:tr>
      <w:tr w:rsidR="00DE0F2C">
        <w:trPr>
          <w:trHeight w:val="292"/>
        </w:trPr>
        <w:tc>
          <w:tcPr>
            <w:tcW w:w="18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sz w:val="24"/>
                <w:szCs w:val="24"/>
              </w:rPr>
              <w:t>Kompetence</w:t>
            </w:r>
          </w:p>
        </w:tc>
        <w:tc>
          <w:tcPr>
            <w:tcW w:w="7800" w:type="dxa"/>
            <w:tcBorders>
              <w:right w:val="single" w:sz="8" w:space="0" w:color="auto"/>
            </w:tcBorders>
            <w:vAlign w:val="bottom"/>
          </w:tcPr>
          <w:p w:rsidR="00DE0F2C" w:rsidRDefault="0090193E">
            <w:pPr>
              <w:spacing w:line="292"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učíme děti vyhledávat vhodné informace k řešení problémů,</w:t>
            </w:r>
          </w:p>
        </w:tc>
      </w:tr>
      <w:tr w:rsidR="00DE0F2C">
        <w:trPr>
          <w:trHeight w:val="295"/>
        </w:trPr>
        <w:tc>
          <w:tcPr>
            <w:tcW w:w="1840" w:type="dxa"/>
            <w:tcBorders>
              <w:left w:val="single" w:sz="8" w:space="0" w:color="auto"/>
              <w:right w:val="single" w:sz="8" w:space="0" w:color="auto"/>
            </w:tcBorders>
            <w:vAlign w:val="bottom"/>
          </w:tcPr>
          <w:p w:rsidR="00DE0F2C" w:rsidRDefault="0090193E">
            <w:pPr>
              <w:spacing w:line="281" w:lineRule="exact"/>
              <w:ind w:left="120"/>
              <w:rPr>
                <w:sz w:val="20"/>
                <w:szCs w:val="20"/>
              </w:rPr>
            </w:pPr>
            <w:r>
              <w:rPr>
                <w:rFonts w:ascii="Calibri" w:eastAsia="Calibri" w:hAnsi="Calibri" w:cs="Calibri"/>
                <w:sz w:val="24"/>
                <w:szCs w:val="24"/>
              </w:rPr>
              <w:t>k řešení</w:t>
            </w:r>
          </w:p>
        </w:tc>
        <w:tc>
          <w:tcPr>
            <w:tcW w:w="7800" w:type="dxa"/>
            <w:tcBorders>
              <w:right w:val="single" w:sz="8" w:space="0" w:color="auto"/>
            </w:tcBorders>
            <w:vAlign w:val="bottom"/>
          </w:tcPr>
          <w:p w:rsidR="00DE0F2C" w:rsidRDefault="0090193E">
            <w:pPr>
              <w:ind w:left="800"/>
              <w:rPr>
                <w:sz w:val="20"/>
                <w:szCs w:val="20"/>
              </w:rPr>
            </w:pPr>
            <w:r>
              <w:rPr>
                <w:rFonts w:ascii="Calibri" w:eastAsia="Calibri" w:hAnsi="Calibri" w:cs="Calibri"/>
                <w:sz w:val="24"/>
                <w:szCs w:val="24"/>
              </w:rPr>
              <w:t>porovnávat shody a rozdíly mezi novou situací a mezi situacemi již</w:t>
            </w:r>
          </w:p>
        </w:tc>
      </w:tr>
      <w:tr w:rsidR="00DE0F2C">
        <w:trPr>
          <w:trHeight w:val="293"/>
        </w:trPr>
        <w:tc>
          <w:tcPr>
            <w:tcW w:w="1840" w:type="dxa"/>
            <w:tcBorders>
              <w:left w:val="single" w:sz="8" w:space="0" w:color="auto"/>
              <w:right w:val="single" w:sz="8" w:space="0" w:color="auto"/>
            </w:tcBorders>
            <w:vAlign w:val="bottom"/>
          </w:tcPr>
          <w:p w:rsidR="00DE0F2C" w:rsidRDefault="0090193E">
            <w:pPr>
              <w:spacing w:line="278" w:lineRule="exact"/>
              <w:ind w:left="120"/>
              <w:rPr>
                <w:sz w:val="20"/>
                <w:szCs w:val="20"/>
              </w:rPr>
            </w:pPr>
            <w:r>
              <w:rPr>
                <w:rFonts w:ascii="Calibri" w:eastAsia="Calibri" w:hAnsi="Calibri" w:cs="Calibri"/>
                <w:sz w:val="24"/>
                <w:szCs w:val="24"/>
              </w:rPr>
              <w:t>problémů</w:t>
            </w: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známými</w:t>
            </w:r>
          </w:p>
        </w:tc>
      </w:tr>
      <w:tr w:rsidR="00DE0F2C">
        <w:trPr>
          <w:trHeight w:val="30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vedeme žáky k vytrvalému hledání řešení a k tomu, aby se nenechali</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odradit případným nezdarem</w:t>
            </w:r>
          </w:p>
        </w:tc>
      </w:tr>
      <w:tr w:rsidR="00DE0F2C">
        <w:trPr>
          <w:trHeight w:val="308"/>
        </w:trPr>
        <w:tc>
          <w:tcPr>
            <w:tcW w:w="18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800" w:type="dxa"/>
            <w:tcBorders>
              <w:bottom w:val="single" w:sz="8" w:space="0" w:color="auto"/>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co vypočítají (svá řešení), aby uměli zdůvodnit, vysvětlit a obhájit</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293"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dbáme na zřetelnou výslovnost, na to, aby žáci mluvili přiměřeně</w:t>
            </w:r>
          </w:p>
        </w:tc>
      </w:tr>
      <w:tr w:rsidR="00DE0F2C">
        <w:trPr>
          <w:trHeight w:val="293"/>
        </w:trPr>
        <w:tc>
          <w:tcPr>
            <w:tcW w:w="1840" w:type="dxa"/>
            <w:tcBorders>
              <w:left w:val="single" w:sz="8" w:space="0" w:color="auto"/>
              <w:right w:val="single" w:sz="8" w:space="0" w:color="auto"/>
            </w:tcBorders>
            <w:vAlign w:val="bottom"/>
          </w:tcPr>
          <w:p w:rsidR="00DE0F2C" w:rsidRDefault="0090193E">
            <w:pPr>
              <w:spacing w:line="281" w:lineRule="exact"/>
              <w:ind w:left="120"/>
              <w:rPr>
                <w:sz w:val="20"/>
                <w:szCs w:val="20"/>
              </w:rPr>
            </w:pPr>
            <w:r>
              <w:rPr>
                <w:rFonts w:ascii="Calibri" w:eastAsia="Calibri" w:hAnsi="Calibri" w:cs="Calibri"/>
                <w:sz w:val="24"/>
                <w:szCs w:val="24"/>
              </w:rPr>
              <w:t>Kompetence</w:t>
            </w: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hlasitě, aby své názory a myšlenky formulovali v logickém sledu,</w:t>
            </w:r>
          </w:p>
        </w:tc>
      </w:tr>
      <w:tr w:rsidR="00DE0F2C">
        <w:trPr>
          <w:trHeight w:val="293"/>
        </w:trPr>
        <w:tc>
          <w:tcPr>
            <w:tcW w:w="1840" w:type="dxa"/>
            <w:tcBorders>
              <w:left w:val="single" w:sz="8" w:space="0" w:color="auto"/>
              <w:right w:val="single" w:sz="8" w:space="0" w:color="auto"/>
            </w:tcBorders>
            <w:vAlign w:val="bottom"/>
          </w:tcPr>
          <w:p w:rsidR="00DE0F2C" w:rsidRDefault="0090193E">
            <w:pPr>
              <w:spacing w:line="281" w:lineRule="exact"/>
              <w:ind w:left="120"/>
              <w:rPr>
                <w:sz w:val="20"/>
                <w:szCs w:val="20"/>
              </w:rPr>
            </w:pPr>
            <w:r>
              <w:rPr>
                <w:rFonts w:ascii="Calibri" w:eastAsia="Calibri" w:hAnsi="Calibri" w:cs="Calibri"/>
                <w:sz w:val="24"/>
                <w:szCs w:val="24"/>
              </w:rPr>
              <w:t>komunikativní</w:t>
            </w: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výstižně, souvisle a kultivovaně</w:t>
            </w:r>
          </w:p>
        </w:tc>
      </w:tr>
      <w:tr w:rsidR="00DE0F2C">
        <w:trPr>
          <w:trHeight w:val="30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umožňujeme žákům práci s různými typy textů a záznamů, obrazových</w:t>
            </w:r>
          </w:p>
        </w:tc>
      </w:tr>
      <w:tr w:rsidR="00DE0F2C">
        <w:trPr>
          <w:trHeight w:val="29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ind w:left="800"/>
              <w:rPr>
                <w:sz w:val="20"/>
                <w:szCs w:val="20"/>
              </w:rPr>
            </w:pPr>
            <w:r>
              <w:rPr>
                <w:rFonts w:ascii="Calibri" w:eastAsia="Calibri" w:hAnsi="Calibri" w:cs="Calibri"/>
                <w:sz w:val="24"/>
                <w:szCs w:val="24"/>
              </w:rPr>
              <w:t>materiálů, zvuků a jiných běžných informačních a komunikačních</w:t>
            </w:r>
          </w:p>
        </w:tc>
      </w:tr>
      <w:tr w:rsidR="00DE0F2C">
        <w:trPr>
          <w:trHeight w:val="295"/>
        </w:trPr>
        <w:tc>
          <w:tcPr>
            <w:tcW w:w="18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800" w:type="dxa"/>
            <w:tcBorders>
              <w:bottom w:val="single" w:sz="8" w:space="0" w:color="auto"/>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prostředků (grafy, číselné osy, tabulky atd.)</w:t>
            </w:r>
          </w:p>
        </w:tc>
      </w:tr>
      <w:tr w:rsidR="00DE0F2C">
        <w:trPr>
          <w:trHeight w:val="292"/>
        </w:trPr>
        <w:tc>
          <w:tcPr>
            <w:tcW w:w="18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sz w:val="24"/>
                <w:szCs w:val="24"/>
              </w:rPr>
              <w:t>Kompetence</w:t>
            </w:r>
          </w:p>
        </w:tc>
        <w:tc>
          <w:tcPr>
            <w:tcW w:w="7800" w:type="dxa"/>
            <w:tcBorders>
              <w:right w:val="single" w:sz="8" w:space="0" w:color="auto"/>
            </w:tcBorders>
            <w:vAlign w:val="bottom"/>
          </w:tcPr>
          <w:p w:rsidR="00DE0F2C" w:rsidRDefault="0090193E">
            <w:pPr>
              <w:spacing w:line="292"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učíme žáky spolupracovat ve skupinách, vedeme je k vytváření a</w:t>
            </w:r>
          </w:p>
        </w:tc>
      </w:tr>
      <w:tr w:rsidR="00DE0F2C">
        <w:trPr>
          <w:trHeight w:val="293"/>
        </w:trPr>
        <w:tc>
          <w:tcPr>
            <w:tcW w:w="1840" w:type="dxa"/>
            <w:tcBorders>
              <w:left w:val="single" w:sz="8" w:space="0" w:color="auto"/>
              <w:right w:val="single" w:sz="8" w:space="0" w:color="auto"/>
            </w:tcBorders>
            <w:vAlign w:val="bottom"/>
          </w:tcPr>
          <w:p w:rsidR="00DE0F2C" w:rsidRDefault="0090193E">
            <w:pPr>
              <w:spacing w:line="281" w:lineRule="exact"/>
              <w:ind w:left="120"/>
              <w:rPr>
                <w:sz w:val="20"/>
                <w:szCs w:val="20"/>
              </w:rPr>
            </w:pPr>
            <w:r>
              <w:rPr>
                <w:rFonts w:ascii="Calibri" w:eastAsia="Calibri" w:hAnsi="Calibri" w:cs="Calibri"/>
                <w:sz w:val="24"/>
                <w:szCs w:val="24"/>
              </w:rPr>
              <w:t>sociální a</w:t>
            </w: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dodržování pravidel práce v týmu</w:t>
            </w:r>
          </w:p>
        </w:tc>
      </w:tr>
      <w:tr w:rsidR="00DE0F2C">
        <w:trPr>
          <w:trHeight w:val="305"/>
        </w:trPr>
        <w:tc>
          <w:tcPr>
            <w:tcW w:w="1840" w:type="dxa"/>
            <w:tcBorders>
              <w:left w:val="single" w:sz="8" w:space="0" w:color="auto"/>
              <w:right w:val="single" w:sz="8" w:space="0" w:color="auto"/>
            </w:tcBorders>
            <w:vAlign w:val="bottom"/>
          </w:tcPr>
          <w:p w:rsidR="00DE0F2C" w:rsidRDefault="0090193E">
            <w:pPr>
              <w:spacing w:line="281" w:lineRule="exact"/>
              <w:ind w:left="120"/>
              <w:rPr>
                <w:sz w:val="20"/>
                <w:szCs w:val="20"/>
              </w:rPr>
            </w:pPr>
            <w:r>
              <w:rPr>
                <w:rFonts w:ascii="Calibri" w:eastAsia="Calibri" w:hAnsi="Calibri" w:cs="Calibri"/>
                <w:sz w:val="24"/>
                <w:szCs w:val="24"/>
              </w:rPr>
              <w:t>personální</w:t>
            </w: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dbáme na to, aby se žáci učili respektovat názory druhých a oceňovali</w:t>
            </w:r>
          </w:p>
        </w:tc>
      </w:tr>
      <w:tr w:rsidR="00DE0F2C">
        <w:trPr>
          <w:trHeight w:val="29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ind w:left="800"/>
              <w:rPr>
                <w:sz w:val="20"/>
                <w:szCs w:val="20"/>
              </w:rPr>
            </w:pPr>
            <w:r>
              <w:rPr>
                <w:rFonts w:ascii="Calibri" w:eastAsia="Calibri" w:hAnsi="Calibri" w:cs="Calibri"/>
                <w:sz w:val="24"/>
                <w:szCs w:val="24"/>
              </w:rPr>
              <w:t>jejich zkušenosti a čerpali z toho, co si druzí lidé myslí, říkají a dělají;</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přispívali k příjemné atmosféře</w:t>
            </w:r>
          </w:p>
        </w:tc>
      </w:tr>
      <w:tr w:rsidR="00DE0F2C">
        <w:trPr>
          <w:trHeight w:val="30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vštěpujeme žákům, že není projevem slabosti požádat o pomoc, když</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ji potřebujeme a vedeme je k poskytování pomoci druhým</w:t>
            </w:r>
          </w:p>
        </w:tc>
      </w:tr>
      <w:tr w:rsidR="00DE0F2C">
        <w:trPr>
          <w:trHeight w:val="30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vedeme žáky k tomu, aby své jednání řídili tak, aby dosáhli pocit</w:t>
            </w:r>
          </w:p>
        </w:tc>
      </w:tr>
      <w:tr w:rsidR="00DE0F2C">
        <w:trPr>
          <w:trHeight w:val="29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ind w:left="800"/>
              <w:rPr>
                <w:sz w:val="20"/>
                <w:szCs w:val="20"/>
              </w:rPr>
            </w:pPr>
            <w:r>
              <w:rPr>
                <w:rFonts w:ascii="Calibri" w:eastAsia="Calibri" w:hAnsi="Calibri" w:cs="Calibri"/>
                <w:sz w:val="24"/>
                <w:szCs w:val="24"/>
              </w:rPr>
              <w:t>sebeuspokojení, aby je to těšilo (aby zbytečně neopisovali, snažili se</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přijít na řešení úloh samostatně, popřípadě ve skupinách)</w:t>
            </w:r>
          </w:p>
        </w:tc>
      </w:tr>
      <w:tr w:rsidR="00DE0F2C">
        <w:trPr>
          <w:trHeight w:val="248"/>
        </w:trPr>
        <w:tc>
          <w:tcPr>
            <w:tcW w:w="1840" w:type="dxa"/>
            <w:tcBorders>
              <w:left w:val="single" w:sz="8" w:space="0" w:color="auto"/>
              <w:bottom w:val="single" w:sz="8" w:space="0" w:color="auto"/>
              <w:right w:val="single" w:sz="8" w:space="0" w:color="auto"/>
            </w:tcBorders>
            <w:vAlign w:val="bottom"/>
          </w:tcPr>
          <w:p w:rsidR="00DE0F2C" w:rsidRDefault="00DE0F2C">
            <w:pPr>
              <w:rPr>
                <w:sz w:val="21"/>
                <w:szCs w:val="21"/>
              </w:rPr>
            </w:pPr>
          </w:p>
        </w:tc>
        <w:tc>
          <w:tcPr>
            <w:tcW w:w="7800" w:type="dxa"/>
            <w:tcBorders>
              <w:bottom w:val="single" w:sz="8" w:space="0" w:color="auto"/>
              <w:right w:val="single" w:sz="8" w:space="0" w:color="auto"/>
            </w:tcBorders>
            <w:vAlign w:val="bottom"/>
          </w:tcPr>
          <w:p w:rsidR="00DE0F2C" w:rsidRDefault="00DE0F2C">
            <w:pPr>
              <w:rPr>
                <w:sz w:val="21"/>
                <w:szCs w:val="21"/>
              </w:rPr>
            </w:pPr>
          </w:p>
        </w:tc>
      </w:tr>
      <w:tr w:rsidR="00DE0F2C">
        <w:trPr>
          <w:trHeight w:val="290"/>
        </w:trPr>
        <w:tc>
          <w:tcPr>
            <w:tcW w:w="18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sz w:val="24"/>
                <w:szCs w:val="24"/>
              </w:rPr>
              <w:t>Kompetence</w:t>
            </w:r>
          </w:p>
        </w:tc>
        <w:tc>
          <w:tcPr>
            <w:tcW w:w="7800" w:type="dxa"/>
            <w:tcBorders>
              <w:right w:val="single" w:sz="8" w:space="0" w:color="auto"/>
            </w:tcBorders>
            <w:vAlign w:val="bottom"/>
          </w:tcPr>
          <w:p w:rsidR="00DE0F2C" w:rsidRDefault="0090193E">
            <w:pPr>
              <w:spacing w:line="289"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učíme žáky respektovat názory druhých lid</w:t>
            </w:r>
          </w:p>
        </w:tc>
      </w:tr>
      <w:tr w:rsidR="00DE0F2C">
        <w:trPr>
          <w:trHeight w:val="305"/>
        </w:trPr>
        <w:tc>
          <w:tcPr>
            <w:tcW w:w="1840" w:type="dxa"/>
            <w:tcBorders>
              <w:left w:val="single" w:sz="8" w:space="0" w:color="auto"/>
              <w:right w:val="single" w:sz="8" w:space="0" w:color="auto"/>
            </w:tcBorders>
            <w:vAlign w:val="bottom"/>
          </w:tcPr>
          <w:p w:rsidR="00DE0F2C" w:rsidRDefault="0090193E">
            <w:pPr>
              <w:spacing w:line="281" w:lineRule="exact"/>
              <w:ind w:left="120"/>
              <w:rPr>
                <w:sz w:val="20"/>
                <w:szCs w:val="20"/>
              </w:rPr>
            </w:pPr>
            <w:r>
              <w:rPr>
                <w:rFonts w:ascii="Calibri" w:eastAsia="Calibri" w:hAnsi="Calibri" w:cs="Calibri"/>
                <w:sz w:val="24"/>
                <w:szCs w:val="24"/>
              </w:rPr>
              <w:t>občanská</w:t>
            </w: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vychováváme je tak, aby si cenili výsledků práce druhých lidí</w:t>
            </w:r>
          </w:p>
        </w:tc>
      </w:tr>
      <w:tr w:rsidR="00DE0F2C">
        <w:trPr>
          <w:trHeight w:val="307"/>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učíme je chránit své zdraví a zdraví svých blízkých (používání pravítka,</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kružítka, tužky)</w:t>
            </w:r>
          </w:p>
        </w:tc>
      </w:tr>
      <w:tr w:rsidR="00DE0F2C">
        <w:trPr>
          <w:trHeight w:val="310"/>
        </w:trPr>
        <w:tc>
          <w:tcPr>
            <w:tcW w:w="18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800" w:type="dxa"/>
            <w:tcBorders>
              <w:bottom w:val="single" w:sz="8" w:space="0" w:color="auto"/>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vedeme žáky k přesvědčení o nutnosti ochrany životního prostředí</w:t>
            </w:r>
          </w:p>
        </w:tc>
      </w:tr>
    </w:tbl>
    <w:p w:rsidR="00DE0F2C" w:rsidRDefault="00915DC6">
      <w:pPr>
        <w:spacing w:line="304" w:lineRule="exact"/>
        <w:ind w:left="440"/>
        <w:rPr>
          <w:sz w:val="20"/>
          <w:szCs w:val="20"/>
        </w:rPr>
        <w:sectPr w:rsidR="00DE0F2C" w:rsidSect="0015670E">
          <w:pgSz w:w="11900" w:h="16838"/>
          <w:pgMar w:top="897" w:right="1320" w:bottom="1440" w:left="960" w:header="0" w:footer="0" w:gutter="0"/>
          <w:cols w:space="708" w:equalWidth="0">
            <w:col w:w="9620"/>
          </w:cols>
        </w:sectPr>
      </w:pPr>
      <w:r>
        <w:rPr>
          <w:sz w:val="20"/>
          <w:szCs w:val="20"/>
        </w:rPr>
        <w:pict>
          <v:rect id="Shape 39" o:spid="_x0000_s1064" style="position:absolute;left:0;text-align:left;margin-left:480.45pt;margin-top:-.7pt;width:.95pt;height:.95pt;z-index:-251627008;visibility:visible;mso-wrap-distance-left:0;mso-wrap-distance-right:0;mso-position-horizontal-relative:text;mso-position-vertical-relative:text" o:allowincell="f" fillcolor="black" stroked="f"/>
        </w:pict>
      </w:r>
    </w:p>
    <w:p w:rsidR="00DE0F2C" w:rsidRDefault="00915DC6">
      <w:pPr>
        <w:spacing w:line="218" w:lineRule="auto"/>
        <w:rPr>
          <w:sz w:val="20"/>
          <w:szCs w:val="20"/>
        </w:rPr>
      </w:pPr>
      <w:bookmarkStart w:id="41" w:name="page43"/>
      <w:bookmarkEnd w:id="41"/>
      <w:r w:rsidRPr="00915DC6">
        <w:rPr>
          <w:rFonts w:ascii="Calibri" w:eastAsia="Calibri" w:hAnsi="Calibri" w:cs="Calibri"/>
          <w:sz w:val="24"/>
          <w:szCs w:val="24"/>
        </w:rPr>
        <w:lastRenderedPageBreak/>
        <w:pict>
          <v:line id="Shape 40" o:spid="_x0000_s1065" style="position:absolute;z-index:251576832;visibility:visible;mso-wrap-distance-left:0;mso-wrap-distance-right:0;mso-position-horizontal-relative:page;mso-position-vertical-relative:page" from="48.2pt,45.35pt" to="529.15pt,45.35pt" o:allowincell="f" strokeweight=".16931mm">
            <w10:wrap anchorx="page" anchory="page"/>
          </v:line>
        </w:pict>
      </w:r>
      <w:r w:rsidRPr="00915DC6">
        <w:rPr>
          <w:rFonts w:ascii="Calibri" w:eastAsia="Calibri" w:hAnsi="Calibri" w:cs="Calibri"/>
          <w:sz w:val="24"/>
          <w:szCs w:val="24"/>
        </w:rPr>
        <w:pict>
          <v:line id="Shape 41" o:spid="_x0000_s1066" style="position:absolute;z-index:251577856;visibility:visible;mso-wrap-distance-left:0;mso-wrap-distance-right:0;mso-position-horizontal-relative:page;mso-position-vertical-relative:page" from="48.45pt,45.1pt" to="48.45pt,165.85pt" o:allowincell="f" strokeweight=".16931mm">
            <w10:wrap anchorx="page" anchory="page"/>
          </v:line>
        </w:pict>
      </w:r>
      <w:r w:rsidRPr="00915DC6">
        <w:rPr>
          <w:rFonts w:ascii="Calibri" w:eastAsia="Calibri" w:hAnsi="Calibri" w:cs="Calibri"/>
          <w:sz w:val="24"/>
          <w:szCs w:val="24"/>
        </w:rPr>
        <w:pict>
          <v:line id="Shape 42" o:spid="_x0000_s1067" style="position:absolute;z-index:251578880;visibility:visible;mso-wrap-distance-left:0;mso-wrap-distance-right:0;mso-position-horizontal-relative:page;mso-position-vertical-relative:page" from="138.95pt,45.1pt" to="138.95pt,165.85pt" o:allowincell="f" strokeweight=".16931mm">
            <w10:wrap anchorx="page" anchory="page"/>
          </v:line>
        </w:pict>
      </w:r>
      <w:r w:rsidR="0090193E">
        <w:rPr>
          <w:rFonts w:ascii="Calibri" w:eastAsia="Calibri" w:hAnsi="Calibri" w:cs="Calibri"/>
          <w:sz w:val="24"/>
          <w:szCs w:val="24"/>
        </w:rPr>
        <w:t>Kompetence pracovní</w:t>
      </w:r>
    </w:p>
    <w:p w:rsidR="00DE0F2C" w:rsidRDefault="0090193E">
      <w:pPr>
        <w:spacing w:line="12" w:lineRule="exact"/>
        <w:rPr>
          <w:sz w:val="20"/>
          <w:szCs w:val="20"/>
        </w:rPr>
      </w:pPr>
      <w:r>
        <w:rPr>
          <w:sz w:val="20"/>
          <w:szCs w:val="20"/>
        </w:rPr>
        <w:br w:type="column"/>
      </w:r>
    </w:p>
    <w:p w:rsidR="00DE0F2C" w:rsidRDefault="0090193E" w:rsidP="00DD1BAB">
      <w:pPr>
        <w:numPr>
          <w:ilvl w:val="0"/>
          <w:numId w:val="24"/>
        </w:numPr>
        <w:tabs>
          <w:tab w:val="left" w:pos="352"/>
        </w:tabs>
        <w:spacing w:line="213" w:lineRule="auto"/>
        <w:ind w:left="352" w:right="380" w:hanging="352"/>
        <w:jc w:val="both"/>
        <w:rPr>
          <w:rFonts w:ascii="Symbol" w:eastAsia="Symbol" w:hAnsi="Symbol" w:cs="Symbol"/>
          <w:sz w:val="24"/>
          <w:szCs w:val="24"/>
        </w:rPr>
      </w:pPr>
      <w:r>
        <w:rPr>
          <w:rFonts w:ascii="Calibri" w:eastAsia="Calibri" w:hAnsi="Calibri" w:cs="Calibri"/>
          <w:sz w:val="24"/>
          <w:szCs w:val="24"/>
        </w:rPr>
        <w:t>vštěpujeme žákům pravidla bezpečnosti a ochrany zdraví při všech činnostech</w:t>
      </w:r>
    </w:p>
    <w:p w:rsidR="00DE0F2C" w:rsidRDefault="00915DC6">
      <w:pPr>
        <w:spacing w:line="66" w:lineRule="exact"/>
        <w:rPr>
          <w:sz w:val="20"/>
          <w:szCs w:val="20"/>
        </w:rPr>
      </w:pPr>
      <w:r>
        <w:rPr>
          <w:sz w:val="20"/>
          <w:szCs w:val="20"/>
        </w:rPr>
        <w:pict>
          <v:line id="Shape 43" o:spid="_x0000_s1068" style="position:absolute;z-index:251579904;visibility:visible;mso-wrap-distance-left:0;mso-wrap-distance-right:0" from="-114.1pt,90.45pt" to="366.8pt,90.45pt" o:allowincell="f" strokeweight=".16931mm"/>
        </w:pict>
      </w:r>
      <w:r>
        <w:rPr>
          <w:sz w:val="20"/>
          <w:szCs w:val="20"/>
        </w:rPr>
        <w:pict>
          <v:line id="Shape 44" o:spid="_x0000_s1069" style="position:absolute;z-index:251580928;visibility:visible;mso-wrap-distance-left:0;mso-wrap-distance-right:0" from="366.55pt,-30pt" to="366.55pt,90.65pt" o:allowincell="f" strokeweight=".48pt"/>
        </w:pict>
      </w:r>
    </w:p>
    <w:p w:rsidR="00DE0F2C" w:rsidRDefault="0090193E" w:rsidP="00DD1BAB">
      <w:pPr>
        <w:numPr>
          <w:ilvl w:val="0"/>
          <w:numId w:val="25"/>
        </w:numPr>
        <w:tabs>
          <w:tab w:val="left" w:pos="352"/>
        </w:tabs>
        <w:spacing w:line="214" w:lineRule="auto"/>
        <w:ind w:left="352" w:right="580" w:hanging="352"/>
        <w:jc w:val="both"/>
        <w:rPr>
          <w:rFonts w:ascii="Symbol" w:eastAsia="Symbol" w:hAnsi="Symbol" w:cs="Symbol"/>
          <w:sz w:val="24"/>
          <w:szCs w:val="24"/>
        </w:rPr>
      </w:pPr>
      <w:r>
        <w:rPr>
          <w:rFonts w:ascii="Calibri" w:eastAsia="Calibri" w:hAnsi="Calibri" w:cs="Calibri"/>
          <w:sz w:val="24"/>
          <w:szCs w:val="24"/>
        </w:rPr>
        <w:t>učíme je dodržovat pracovní postupy a bezpečně používat různé nástroje a vybavení</w:t>
      </w:r>
    </w:p>
    <w:p w:rsidR="00DE0F2C" w:rsidRDefault="00DE0F2C">
      <w:pPr>
        <w:spacing w:line="1" w:lineRule="exact"/>
        <w:rPr>
          <w:rFonts w:ascii="Symbol" w:eastAsia="Symbol" w:hAnsi="Symbol" w:cs="Symbol"/>
          <w:sz w:val="24"/>
          <w:szCs w:val="24"/>
        </w:rPr>
      </w:pPr>
    </w:p>
    <w:p w:rsidR="00DE0F2C" w:rsidRDefault="0090193E" w:rsidP="00DD1BAB">
      <w:pPr>
        <w:numPr>
          <w:ilvl w:val="0"/>
          <w:numId w:val="25"/>
        </w:numPr>
        <w:tabs>
          <w:tab w:val="left" w:pos="352"/>
        </w:tabs>
        <w:spacing w:line="239" w:lineRule="auto"/>
        <w:ind w:left="352" w:hanging="352"/>
        <w:jc w:val="both"/>
        <w:rPr>
          <w:rFonts w:ascii="Symbol" w:eastAsia="Symbol" w:hAnsi="Symbol" w:cs="Symbol"/>
          <w:sz w:val="24"/>
          <w:szCs w:val="24"/>
        </w:rPr>
      </w:pPr>
      <w:r>
        <w:rPr>
          <w:rFonts w:ascii="Calibri" w:eastAsia="Calibri" w:hAnsi="Calibri" w:cs="Calibri"/>
          <w:sz w:val="24"/>
          <w:szCs w:val="24"/>
        </w:rPr>
        <w:t>vštěpujeme jim přesvědčení o nutnosti plnit své povinnosti a sliby</w:t>
      </w:r>
    </w:p>
    <w:p w:rsidR="00DE0F2C" w:rsidRDefault="00DE0F2C">
      <w:pPr>
        <w:spacing w:line="65" w:lineRule="exact"/>
        <w:rPr>
          <w:rFonts w:ascii="Symbol" w:eastAsia="Symbol" w:hAnsi="Symbol" w:cs="Symbol"/>
          <w:sz w:val="24"/>
          <w:szCs w:val="24"/>
        </w:rPr>
      </w:pPr>
    </w:p>
    <w:p w:rsidR="00DE0F2C" w:rsidRDefault="0090193E" w:rsidP="00DD1BAB">
      <w:pPr>
        <w:numPr>
          <w:ilvl w:val="0"/>
          <w:numId w:val="25"/>
        </w:numPr>
        <w:tabs>
          <w:tab w:val="left" w:pos="352"/>
        </w:tabs>
        <w:spacing w:line="222" w:lineRule="auto"/>
        <w:ind w:left="352" w:hanging="352"/>
        <w:jc w:val="both"/>
        <w:rPr>
          <w:rFonts w:ascii="Symbol" w:eastAsia="Symbol" w:hAnsi="Symbol" w:cs="Symbol"/>
          <w:sz w:val="24"/>
          <w:szCs w:val="24"/>
        </w:rPr>
      </w:pPr>
      <w:r>
        <w:rPr>
          <w:rFonts w:ascii="Calibri" w:eastAsia="Calibri" w:hAnsi="Calibri" w:cs="Calibri"/>
          <w:sz w:val="24"/>
          <w:szCs w:val="24"/>
        </w:rPr>
        <w:t>vedeme je k tomu, aby své znalosti a zkušenosti získané v jednotlivých oblastech uměli využívat v zájmu vlastního rozvoje a při řešení situací v životě</w:t>
      </w:r>
    </w:p>
    <w:p w:rsidR="00DE0F2C" w:rsidRDefault="00DE0F2C"/>
    <w:p w:rsidR="000C246F" w:rsidRDefault="000C246F"/>
    <w:p w:rsidR="000C246F" w:rsidRDefault="000C246F">
      <w:pPr>
        <w:sectPr w:rsidR="000C246F" w:rsidSect="0015670E">
          <w:pgSz w:w="11900" w:h="16838"/>
          <w:pgMar w:top="960" w:right="1460" w:bottom="1440" w:left="1080" w:header="0" w:footer="0" w:gutter="0"/>
          <w:cols w:num="2" w:space="708" w:equalWidth="0">
            <w:col w:w="1240" w:space="928"/>
            <w:col w:w="7192"/>
          </w:cols>
        </w:sectPr>
      </w:pPr>
    </w:p>
    <w:p w:rsidR="00DE0F2C" w:rsidRDefault="0090193E">
      <w:pPr>
        <w:ind w:left="3500"/>
        <w:rPr>
          <w:sz w:val="20"/>
          <w:szCs w:val="20"/>
        </w:rPr>
      </w:pPr>
      <w:bookmarkStart w:id="42" w:name="page44"/>
      <w:bookmarkEnd w:id="42"/>
      <w:r>
        <w:rPr>
          <w:rFonts w:ascii="Calibri" w:eastAsia="Calibri" w:hAnsi="Calibri" w:cs="Calibri"/>
          <w:b/>
          <w:bCs/>
          <w:sz w:val="32"/>
          <w:szCs w:val="32"/>
        </w:rPr>
        <w:lastRenderedPageBreak/>
        <w:t>MATEMATIKA 1.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40"/>
              <w:rPr>
                <w:sz w:val="20"/>
                <w:szCs w:val="20"/>
              </w:rPr>
            </w:pPr>
            <w:r>
              <w:rPr>
                <w:rFonts w:ascii="Calibri" w:eastAsia="Calibri" w:hAnsi="Calibri" w:cs="Calibri"/>
                <w:b/>
                <w:bCs/>
                <w:i/>
                <w:iCs/>
                <w:sz w:val="24"/>
                <w:szCs w:val="24"/>
              </w:rPr>
              <w:t>ČÍSLO A POČETNÍ OPERACE</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Používá reálná čísla k modelování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-počítání prvků daného souboru</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komunikace a</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reálných situací, počítá předměty</w:t>
            </w:r>
          </w:p>
        </w:tc>
        <w:tc>
          <w:tcPr>
            <w:tcW w:w="3600" w:type="dxa"/>
            <w:tcBorders>
              <w:right w:val="single" w:sz="8" w:space="0" w:color="auto"/>
            </w:tcBorders>
            <w:vAlign w:val="bottom"/>
          </w:tcPr>
          <w:p w:rsidR="00DE0F2C" w:rsidRDefault="0090193E">
            <w:pPr>
              <w:spacing w:line="266" w:lineRule="exact"/>
              <w:ind w:left="100"/>
              <w:rPr>
                <w:sz w:val="20"/>
                <w:szCs w:val="20"/>
              </w:rPr>
            </w:pPr>
            <w:r>
              <w:rPr>
                <w:rFonts w:ascii="Calibri" w:eastAsia="Calibri" w:hAnsi="Calibri" w:cs="Calibri"/>
              </w:rPr>
              <w:t>0-5,0-10,0-20</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rozhodování,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 daném souboru, vytváří soubory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-tvoření souborů 0-20</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sebehodnocení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 daným počtem prvků (0-20)</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-posloupnost čísel 0-20</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color w:val="474220"/>
              </w:rPr>
              <w:t>M-3-1-01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Čte, zapisuje, porovnává</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-čtení a zápis čísel do 20</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přirozená čísla do dvaceti, užívá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-porovnávání čísel, užívání symbolů</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zapisuje vztah rovnosti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rovnosti a nerovnosti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nerovnosti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color w:val="474220"/>
              </w:rPr>
              <w:t>M-3-1-02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Užívá lineární uspořádání, zobrazí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-orientace na číselné ose 0-20</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číslo na číselné ose v oboru 0-20</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-řazení čísel vzestupně, sestupně,</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color w:val="474220"/>
              </w:rPr>
              <w:t>M-3-1-03</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doplňování lineárního uspořádání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-vyhledávání a zobrazení čísla na</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číselné ose</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-znázorňování příkladů na číselné ose</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Sčítá a odčítá bez přechodu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-sčítání a odčítání bez přechodu</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dodržování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desítky do dvaceti – základní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s přechodem desítky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pravidel, algoritmů</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učivo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dočítání do daného počtu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Seznámení se sčítáním a</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odčítáním do dvaceti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 přechodem desítky</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M-3-1-04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Řeší a tvoří jednoduché úlohy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-řešení a vytváření jednoduchých úloh</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VDO – naslouchání,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M-3-1-05</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na sčítání a odčítání do 20</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komunikační dovednosti</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-řešení a vytváření slovních úloh o x</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OSR – dodržování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více a x méně</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pravidel, algoritmů</w:t>
            </w: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-řešení a vytváření slovních úloh na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porovnávání</w:t>
            </w:r>
          </w:p>
        </w:tc>
        <w:tc>
          <w:tcPr>
            <w:tcW w:w="2400" w:type="dxa"/>
            <w:tcBorders>
              <w:right w:val="single" w:sz="8" w:space="0" w:color="auto"/>
            </w:tcBorders>
            <w:vAlign w:val="bottom"/>
          </w:tcPr>
          <w:p w:rsidR="00DE0F2C" w:rsidRDefault="00DE0F2C">
            <w:pPr>
              <w:rPr>
                <w:sz w:val="23"/>
                <w:szCs w:val="23"/>
              </w:rPr>
            </w:pPr>
          </w:p>
        </w:tc>
      </w:tr>
      <w:tr w:rsidR="00DE0F2C">
        <w:trPr>
          <w:trHeight w:val="27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6840" w:type="dxa"/>
            <w:gridSpan w:val="2"/>
            <w:tcBorders>
              <w:left w:val="single" w:sz="8" w:space="0" w:color="auto"/>
              <w:bottom w:val="single" w:sz="8" w:space="0" w:color="auto"/>
            </w:tcBorders>
            <w:vAlign w:val="bottom"/>
          </w:tcPr>
          <w:p w:rsidR="00DE0F2C" w:rsidRDefault="0090193E">
            <w:pPr>
              <w:spacing w:line="277" w:lineRule="exact"/>
              <w:ind w:left="2800"/>
              <w:rPr>
                <w:sz w:val="20"/>
                <w:szCs w:val="20"/>
              </w:rPr>
            </w:pPr>
            <w:r>
              <w:rPr>
                <w:rFonts w:ascii="Calibri" w:eastAsia="Calibri" w:hAnsi="Calibri" w:cs="Calibri"/>
                <w:b/>
                <w:bCs/>
                <w:i/>
                <w:iCs/>
                <w:sz w:val="24"/>
                <w:szCs w:val="24"/>
              </w:rPr>
              <w:t>ZÁVISLOST, VZTAHY S PRÁCE S DATY</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Popisuje jednoduché závislosti</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-praktické využití vztahů rovnosti a</w:t>
            </w:r>
          </w:p>
        </w:tc>
        <w:tc>
          <w:tcPr>
            <w:tcW w:w="2400" w:type="dxa"/>
            <w:tcBorders>
              <w:right w:val="single" w:sz="8" w:space="0" w:color="auto"/>
            </w:tcBorders>
            <w:vAlign w:val="bottom"/>
          </w:tcPr>
          <w:p w:rsidR="00DE0F2C" w:rsidRDefault="00DE0F2C"/>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z praktického života</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nerovnosti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M-3-2-02</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-seznámení s bankovkami a mincemi,</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nakupování</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Doplňuje tabulky, posloupnosti</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-tabulky na sčítání o x více a x méně</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čísel</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-používání diagramů, schémat a</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color w:val="474220"/>
              </w:rPr>
              <w:t>M-3-2-03</w:t>
            </w: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číselné osy</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84"/>
        </w:trPr>
        <w:tc>
          <w:tcPr>
            <w:tcW w:w="6840" w:type="dxa"/>
            <w:gridSpan w:val="2"/>
            <w:tcBorders>
              <w:left w:val="single" w:sz="8" w:space="0" w:color="auto"/>
              <w:bottom w:val="single" w:sz="8" w:space="0" w:color="auto"/>
            </w:tcBorders>
            <w:vAlign w:val="bottom"/>
          </w:tcPr>
          <w:p w:rsidR="00DE0F2C" w:rsidRDefault="0090193E">
            <w:pPr>
              <w:spacing w:line="281" w:lineRule="exact"/>
              <w:ind w:left="2820"/>
              <w:rPr>
                <w:sz w:val="20"/>
                <w:szCs w:val="20"/>
              </w:rPr>
            </w:pPr>
            <w:r>
              <w:rPr>
                <w:rFonts w:ascii="Calibri" w:eastAsia="Calibri" w:hAnsi="Calibri" w:cs="Calibri"/>
                <w:b/>
                <w:bCs/>
                <w:i/>
                <w:iCs/>
                <w:sz w:val="24"/>
                <w:szCs w:val="24"/>
              </w:rPr>
              <w:t>GEOMETRIE V ROVINĚ A PROSTORU</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3240" w:type="dxa"/>
            <w:tcBorders>
              <w:left w:val="single" w:sz="8" w:space="0" w:color="auto"/>
              <w:righ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Rozezná, pojmenuje, vymodeluje,</w:t>
            </w:r>
          </w:p>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 poznání, modelování a jednoduchý</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ukáže základní rovinné útvary,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popis čtverce, obdélníku, trojúhelníku,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seznámí se s tělesy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kruhu</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M-3-3-01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Orientuje se v prostoru, rozlišuje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-orientace v prostoru, porovnávání</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seberealizace</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pojmy nahoře, dole, vpřed, vzad,</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předmětů, používání stavebnic</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EV – hygienické návyky</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vlevo, vpravo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používání pojmů nahoře, dole, vpřed,</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Porovnává předměty podle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vzad, vpravo, vlevo</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velikosti, používá pojmy větší,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menší, stejný, nižší, vyšší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M-3-3-02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915DC6">
      <w:pPr>
        <w:spacing w:line="20" w:lineRule="exact"/>
        <w:rPr>
          <w:sz w:val="20"/>
          <w:szCs w:val="20"/>
        </w:rPr>
      </w:pPr>
      <w:r>
        <w:rPr>
          <w:sz w:val="20"/>
          <w:szCs w:val="20"/>
        </w:rPr>
        <w:pict>
          <v:rect id="Shape 45" o:spid="_x0000_s1070" style="position:absolute;margin-left:460.55pt;margin-top:-.7pt;width:1pt;height:.95pt;z-index:-251625984;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2" w:right="1680" w:bottom="535" w:left="1000" w:header="0" w:footer="0" w:gutter="0"/>
          <w:cols w:space="708" w:equalWidth="0">
            <w:col w:w="9220"/>
          </w:cols>
        </w:sectPr>
      </w:pPr>
    </w:p>
    <w:p w:rsidR="00DE0F2C" w:rsidRDefault="00915DC6">
      <w:pPr>
        <w:spacing w:line="239" w:lineRule="auto"/>
        <w:rPr>
          <w:sz w:val="20"/>
          <w:szCs w:val="20"/>
        </w:rPr>
      </w:pPr>
      <w:bookmarkStart w:id="43" w:name="page45"/>
      <w:bookmarkEnd w:id="43"/>
      <w:r w:rsidRPr="00915DC6">
        <w:rPr>
          <w:rFonts w:ascii="Calibri" w:eastAsia="Calibri" w:hAnsi="Calibri" w:cs="Calibri"/>
          <w:b/>
          <w:bCs/>
          <w:i/>
          <w:iCs/>
          <w:sz w:val="23"/>
          <w:szCs w:val="23"/>
        </w:rPr>
        <w:lastRenderedPageBreak/>
        <w:pict>
          <v:line id="Shape 46" o:spid="_x0000_s1071" style="position:absolute;z-index:251581952;visibility:visible;mso-wrap-distance-left:0;mso-wrap-distance-right:0;mso-position-horizontal-relative:page;mso-position-vertical-relative:page" from="50.15pt,45.35pt" to="511.3pt,45.35pt" o:allowincell="f" strokeweight=".16931mm">
            <w10:wrap anchorx="page" anchory="page"/>
          </v:line>
        </w:pict>
      </w:r>
      <w:r w:rsidRPr="00915DC6">
        <w:rPr>
          <w:rFonts w:ascii="Calibri" w:eastAsia="Calibri" w:hAnsi="Calibri" w:cs="Calibri"/>
          <w:b/>
          <w:bCs/>
          <w:i/>
          <w:iCs/>
          <w:sz w:val="23"/>
          <w:szCs w:val="23"/>
        </w:rPr>
        <w:pict>
          <v:line id="Shape 47" o:spid="_x0000_s1072" style="position:absolute;z-index:251582976;visibility:visible;mso-wrap-distance-left:0;mso-wrap-distance-right:0;mso-position-horizontal-relative:page;mso-position-vertical-relative:page" from="50.15pt,60.45pt" to="511.3pt,60.45pt" o:allowincell="f" strokeweight=".16931mm">
            <w10:wrap anchorx="page" anchory="page"/>
          </v:line>
        </w:pict>
      </w:r>
      <w:r w:rsidRPr="00915DC6">
        <w:rPr>
          <w:rFonts w:ascii="Calibri" w:eastAsia="Calibri" w:hAnsi="Calibri" w:cs="Calibri"/>
          <w:b/>
          <w:bCs/>
          <w:i/>
          <w:iCs/>
          <w:sz w:val="23"/>
          <w:szCs w:val="23"/>
        </w:rPr>
        <w:pict>
          <v:line id="Shape 48" o:spid="_x0000_s1073" style="position:absolute;z-index:251584000;visibility:visible;mso-wrap-distance-left:0;mso-wrap-distance-right:0;mso-position-horizontal-relative:page;mso-position-vertical-relative:page" from="50.4pt,45.1pt" to="50.4pt,141.85pt" o:allowincell="f" strokeweight=".16931mm">
            <w10:wrap anchorx="page" anchory="page"/>
          </v:line>
        </w:pict>
      </w:r>
      <w:r w:rsidRPr="00915DC6">
        <w:rPr>
          <w:rFonts w:ascii="Calibri" w:eastAsia="Calibri" w:hAnsi="Calibri" w:cs="Calibri"/>
          <w:b/>
          <w:bCs/>
          <w:i/>
          <w:iCs/>
          <w:sz w:val="23"/>
          <w:szCs w:val="23"/>
        </w:rPr>
        <w:pict>
          <v:line id="Shape 49" o:spid="_x0000_s1074" style="position:absolute;z-index:251585024;visibility:visible;mso-wrap-distance-left:0;mso-wrap-distance-right:0;mso-position-horizontal-relative:page;mso-position-vertical-relative:page" from="211.25pt,60.2pt" to="211.25pt,141.85pt" o:allowincell="f" strokeweight=".48pt">
            <w10:wrap anchorx="page" anchory="page"/>
          </v:line>
        </w:pict>
      </w:r>
      <w:r w:rsidRPr="00915DC6">
        <w:rPr>
          <w:rFonts w:ascii="Calibri" w:eastAsia="Calibri" w:hAnsi="Calibri" w:cs="Calibri"/>
          <w:b/>
          <w:bCs/>
          <w:i/>
          <w:iCs/>
          <w:sz w:val="23"/>
          <w:szCs w:val="23"/>
        </w:rPr>
        <w:pict>
          <v:line id="Shape 50" o:spid="_x0000_s1075" style="position:absolute;z-index:251586048;visibility:visible;mso-wrap-distance-left:0;mso-wrap-distance-right:0;mso-position-horizontal-relative:page;mso-position-vertical-relative:page" from="391.25pt,60.2pt" to="391.25pt,141.85pt" o:allowincell="f" strokeweight=".16931mm">
            <w10:wrap anchorx="page" anchory="page"/>
          </v:line>
        </w:pict>
      </w:r>
      <w:r w:rsidRPr="00915DC6">
        <w:rPr>
          <w:rFonts w:ascii="Calibri" w:eastAsia="Calibri" w:hAnsi="Calibri" w:cs="Calibri"/>
          <w:b/>
          <w:bCs/>
          <w:i/>
          <w:iCs/>
          <w:sz w:val="23"/>
          <w:szCs w:val="23"/>
        </w:rPr>
        <w:pict>
          <v:line id="Shape 51" o:spid="_x0000_s1076" style="position:absolute;z-index:251587072;visibility:visible;mso-wrap-distance-left:0;mso-wrap-distance-right:0;mso-position-horizontal-relative:page;mso-position-vertical-relative:page" from="50.15pt,141.6pt" to="511.3pt,141.6pt" o:allowincell="f" strokeweight=".16931mm">
            <w10:wrap anchorx="page" anchory="page"/>
          </v:line>
        </w:pict>
      </w:r>
      <w:r w:rsidRPr="00915DC6">
        <w:rPr>
          <w:rFonts w:ascii="Calibri" w:eastAsia="Calibri" w:hAnsi="Calibri" w:cs="Calibri"/>
          <w:b/>
          <w:bCs/>
          <w:i/>
          <w:iCs/>
          <w:sz w:val="23"/>
          <w:szCs w:val="23"/>
        </w:rPr>
        <w:pict>
          <v:line id="Shape 52" o:spid="_x0000_s1077" style="position:absolute;z-index:251588096;visibility:visible;mso-wrap-distance-left:0;mso-wrap-distance-right:0;mso-position-horizontal-relative:page;mso-position-vertical-relative:page" from="511.05pt,45.1pt" to="511.05pt,141.85pt" o:allowincell="f" strokeweight=".16931mm">
            <w10:wrap anchorx="page" anchory="page"/>
          </v:line>
        </w:pict>
      </w:r>
      <w:r w:rsidR="0090193E">
        <w:rPr>
          <w:rFonts w:ascii="Calibri" w:eastAsia="Calibri" w:hAnsi="Calibri" w:cs="Calibri"/>
          <w:b/>
          <w:bCs/>
          <w:i/>
          <w:iCs/>
          <w:sz w:val="23"/>
          <w:szCs w:val="23"/>
        </w:rPr>
        <w:t>FINANČNÍ GRAMOTNOST</w:t>
      </w:r>
    </w:p>
    <w:p w:rsidR="00DE0F2C" w:rsidRDefault="00DE0F2C">
      <w:pPr>
        <w:sectPr w:rsidR="00DE0F2C" w:rsidSect="0015670E">
          <w:pgSz w:w="11900" w:h="16838"/>
          <w:pgMar w:top="919" w:right="5040" w:bottom="1440" w:left="4360" w:header="0" w:footer="0" w:gutter="0"/>
          <w:cols w:space="708" w:equalWidth="0">
            <w:col w:w="2500"/>
          </w:cols>
        </w:sectPr>
      </w:pPr>
    </w:p>
    <w:p w:rsidR="00DE0F2C" w:rsidRDefault="00DE0F2C">
      <w:pPr>
        <w:spacing w:line="56" w:lineRule="exact"/>
        <w:rPr>
          <w:sz w:val="20"/>
          <w:szCs w:val="20"/>
        </w:rPr>
      </w:pPr>
    </w:p>
    <w:p w:rsidR="00DE0F2C" w:rsidRDefault="0090193E" w:rsidP="000C246F">
      <w:pPr>
        <w:spacing w:line="229" w:lineRule="auto"/>
        <w:rPr>
          <w:sz w:val="20"/>
          <w:szCs w:val="20"/>
        </w:rPr>
      </w:pPr>
      <w:r>
        <w:rPr>
          <w:rFonts w:ascii="Calibri" w:eastAsia="Calibri" w:hAnsi="Calibri" w:cs="Calibri"/>
        </w:rPr>
        <w:t>Pozná české mince a bankovky, uvede příklad využití platební karty, odhadne cenu základních potravin a celkovou cenu nákupu.</w:t>
      </w:r>
    </w:p>
    <w:p w:rsidR="00DE0F2C" w:rsidRDefault="00DE0F2C" w:rsidP="000C246F">
      <w:pPr>
        <w:spacing w:line="2" w:lineRule="exact"/>
        <w:rPr>
          <w:sz w:val="20"/>
          <w:szCs w:val="20"/>
        </w:rPr>
      </w:pPr>
    </w:p>
    <w:p w:rsidR="00DE0F2C" w:rsidRDefault="0090193E" w:rsidP="000C246F">
      <w:pPr>
        <w:spacing w:line="239" w:lineRule="auto"/>
        <w:rPr>
          <w:sz w:val="20"/>
          <w:szCs w:val="20"/>
        </w:rPr>
      </w:pPr>
      <w:r>
        <w:rPr>
          <w:rFonts w:ascii="Calibri" w:eastAsia="Calibri" w:hAnsi="Calibri" w:cs="Calibri"/>
          <w:b/>
          <w:bCs/>
        </w:rPr>
        <w:t>ČJS-5-2-04</w:t>
      </w:r>
    </w:p>
    <w:p w:rsidR="009F0A8C" w:rsidRDefault="009F0A8C" w:rsidP="000C246F">
      <w:pPr>
        <w:spacing w:line="56" w:lineRule="exact"/>
        <w:rPr>
          <w:sz w:val="20"/>
          <w:szCs w:val="20"/>
        </w:rPr>
      </w:pPr>
    </w:p>
    <w:p w:rsidR="009F0A8C" w:rsidRDefault="009F0A8C" w:rsidP="000C246F">
      <w:pPr>
        <w:spacing w:line="56" w:lineRule="exact"/>
        <w:rPr>
          <w:sz w:val="20"/>
          <w:szCs w:val="20"/>
        </w:rPr>
      </w:pPr>
    </w:p>
    <w:p w:rsidR="009F0A8C" w:rsidRDefault="009F0A8C" w:rsidP="000C246F">
      <w:pPr>
        <w:spacing w:line="56" w:lineRule="exact"/>
        <w:rPr>
          <w:sz w:val="20"/>
          <w:szCs w:val="20"/>
        </w:rPr>
      </w:pPr>
    </w:p>
    <w:p w:rsidR="009F0A8C" w:rsidRDefault="009F0A8C" w:rsidP="000C246F">
      <w:pPr>
        <w:spacing w:line="56" w:lineRule="exact"/>
        <w:rPr>
          <w:sz w:val="20"/>
          <w:szCs w:val="20"/>
        </w:rPr>
      </w:pPr>
    </w:p>
    <w:p w:rsidR="009F0A8C" w:rsidRDefault="009F0A8C" w:rsidP="000C246F">
      <w:pPr>
        <w:spacing w:line="56" w:lineRule="exact"/>
        <w:rPr>
          <w:sz w:val="20"/>
          <w:szCs w:val="20"/>
        </w:rPr>
      </w:pPr>
    </w:p>
    <w:p w:rsidR="009F0A8C" w:rsidRDefault="009F0A8C" w:rsidP="000C246F">
      <w:pPr>
        <w:spacing w:line="56" w:lineRule="exact"/>
        <w:rPr>
          <w:sz w:val="20"/>
          <w:szCs w:val="20"/>
        </w:rPr>
      </w:pPr>
    </w:p>
    <w:p w:rsidR="009F0A8C" w:rsidRDefault="009F0A8C" w:rsidP="000C246F">
      <w:pPr>
        <w:spacing w:line="56" w:lineRule="exact"/>
        <w:rPr>
          <w:sz w:val="20"/>
          <w:szCs w:val="20"/>
        </w:rPr>
      </w:pPr>
    </w:p>
    <w:p w:rsidR="009F0A8C" w:rsidRDefault="009F0A8C"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spacing w:line="56" w:lineRule="exact"/>
        <w:rPr>
          <w:sz w:val="20"/>
          <w:szCs w:val="20"/>
        </w:rPr>
      </w:pPr>
    </w:p>
    <w:p w:rsidR="000C246F" w:rsidRDefault="000C246F" w:rsidP="000C246F">
      <w:pPr>
        <w:spacing w:line="56" w:lineRule="exact"/>
        <w:rPr>
          <w:sz w:val="20"/>
          <w:szCs w:val="20"/>
        </w:rPr>
      </w:pPr>
    </w:p>
    <w:p w:rsidR="000C246F" w:rsidRDefault="000C246F" w:rsidP="000C246F">
      <w:pPr>
        <w:spacing w:line="56" w:lineRule="exact"/>
        <w:rPr>
          <w:sz w:val="20"/>
          <w:szCs w:val="20"/>
        </w:rPr>
      </w:pPr>
    </w:p>
    <w:p w:rsidR="00DE0F2C" w:rsidRDefault="0090193E" w:rsidP="000C246F">
      <w:pPr>
        <w:spacing w:line="56" w:lineRule="exact"/>
        <w:rPr>
          <w:sz w:val="20"/>
          <w:szCs w:val="20"/>
        </w:rPr>
      </w:pPr>
      <w:r>
        <w:rPr>
          <w:sz w:val="20"/>
          <w:szCs w:val="20"/>
        </w:rPr>
        <w:br w:type="column"/>
      </w:r>
    </w:p>
    <w:p w:rsidR="009F0A8C" w:rsidRDefault="0090193E" w:rsidP="000C246F">
      <w:pPr>
        <w:spacing w:line="218" w:lineRule="auto"/>
        <w:rPr>
          <w:rFonts w:ascii="Calibri" w:eastAsia="Calibri" w:hAnsi="Calibri" w:cs="Calibri"/>
        </w:rPr>
      </w:pPr>
      <w:r>
        <w:rPr>
          <w:rFonts w:ascii="Calibri" w:eastAsia="Calibri" w:hAnsi="Calibri" w:cs="Calibri"/>
        </w:rPr>
        <w:t>-odhadne a zkontroluje cenu nákupu</w:t>
      </w:r>
      <w:r w:rsidR="009F0A8C">
        <w:rPr>
          <w:rFonts w:ascii="Calibri" w:eastAsia="Calibri" w:hAnsi="Calibri" w:cs="Calibri"/>
        </w:rPr>
        <w:t xml:space="preserve">     </w:t>
      </w:r>
      <w:r>
        <w:rPr>
          <w:rFonts w:ascii="Calibri" w:eastAsia="Calibri" w:hAnsi="Calibri" w:cs="Calibri"/>
        </w:rPr>
        <w:t xml:space="preserve"> </w:t>
      </w:r>
      <w:r w:rsidR="009F0A8C">
        <w:rPr>
          <w:rFonts w:ascii="Calibri" w:eastAsia="Calibri" w:hAnsi="Calibri" w:cs="Calibri"/>
        </w:rPr>
        <w:t>OSV-osobnostní rozvoj</w:t>
      </w:r>
    </w:p>
    <w:p w:rsidR="00DE0F2C" w:rsidRPr="009F0A8C" w:rsidRDefault="0090193E" w:rsidP="000C246F">
      <w:pPr>
        <w:spacing w:line="218" w:lineRule="auto"/>
        <w:rPr>
          <w:sz w:val="20"/>
          <w:szCs w:val="20"/>
        </w:rPr>
        <w:sectPr w:rsidR="00DE0F2C" w:rsidRPr="009F0A8C" w:rsidSect="009F0A8C">
          <w:type w:val="continuous"/>
          <w:pgSz w:w="11900" w:h="16838"/>
          <w:pgMar w:top="919" w:right="1980" w:bottom="1440" w:left="1080" w:header="0" w:footer="0" w:gutter="0"/>
          <w:cols w:num="2" w:space="708" w:equalWidth="0">
            <w:col w:w="3173" w:space="2"/>
            <w:col w:w="5665"/>
          </w:cols>
        </w:sectPr>
      </w:pPr>
      <w:r>
        <w:rPr>
          <w:rFonts w:ascii="Calibri" w:eastAsia="Calibri" w:hAnsi="Calibri" w:cs="Calibri"/>
        </w:rPr>
        <w:t xml:space="preserve">a </w:t>
      </w:r>
      <w:r w:rsidR="009F0A8C">
        <w:rPr>
          <w:rFonts w:ascii="Calibri" w:eastAsia="Calibri" w:hAnsi="Calibri" w:cs="Calibri"/>
        </w:rPr>
        <w:t xml:space="preserve">  </w:t>
      </w:r>
      <w:r>
        <w:rPr>
          <w:rFonts w:ascii="Calibri" w:eastAsia="Calibri" w:hAnsi="Calibri" w:cs="Calibri"/>
        </w:rPr>
        <w:t>vrácené peníze</w:t>
      </w:r>
    </w:p>
    <w:tbl>
      <w:tblPr>
        <w:tblpPr w:leftFromText="141" w:rightFromText="141" w:horzAnchor="margin" w:tblpY="570"/>
        <w:tblW w:w="9240" w:type="dxa"/>
        <w:tblLayout w:type="fixed"/>
        <w:tblCellMar>
          <w:left w:w="0" w:type="dxa"/>
          <w:right w:w="0" w:type="dxa"/>
        </w:tblCellMar>
        <w:tblLook w:val="04A0"/>
      </w:tblPr>
      <w:tblGrid>
        <w:gridCol w:w="3240"/>
        <w:gridCol w:w="1960"/>
        <w:gridCol w:w="1640"/>
        <w:gridCol w:w="2400"/>
      </w:tblGrid>
      <w:tr w:rsidR="00DE0F2C" w:rsidTr="000C246F">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0C246F" w:rsidRDefault="000C246F" w:rsidP="000C246F">
            <w:pPr>
              <w:spacing w:line="56" w:lineRule="exact"/>
              <w:rPr>
                <w:sz w:val="20"/>
                <w:szCs w:val="20"/>
              </w:rPr>
            </w:pPr>
            <w:bookmarkStart w:id="44" w:name="page46"/>
            <w:bookmarkEnd w:id="44"/>
          </w:p>
          <w:p w:rsidR="000C246F" w:rsidRDefault="000C246F" w:rsidP="000C246F">
            <w:pPr>
              <w:spacing w:line="56" w:lineRule="exact"/>
              <w:rPr>
                <w:sz w:val="20"/>
                <w:szCs w:val="20"/>
              </w:rPr>
            </w:pPr>
          </w:p>
          <w:p w:rsidR="000C246F" w:rsidRDefault="000C246F" w:rsidP="000C246F">
            <w:pPr>
              <w:spacing w:line="56" w:lineRule="exact"/>
              <w:rPr>
                <w:sz w:val="20"/>
                <w:szCs w:val="20"/>
              </w:rPr>
            </w:pPr>
          </w:p>
          <w:p w:rsidR="000C246F" w:rsidRDefault="000C246F" w:rsidP="000C246F">
            <w:pPr>
              <w:spacing w:line="56" w:lineRule="exact"/>
              <w:rPr>
                <w:sz w:val="20"/>
                <w:szCs w:val="20"/>
              </w:rPr>
            </w:pPr>
          </w:p>
          <w:p w:rsidR="00DE0F2C" w:rsidRDefault="0090193E" w:rsidP="000C246F">
            <w:pPr>
              <w:spacing w:line="340" w:lineRule="exact"/>
              <w:ind w:left="480"/>
              <w:rPr>
                <w:sz w:val="20"/>
                <w:szCs w:val="20"/>
              </w:rPr>
            </w:pPr>
            <w:r>
              <w:rPr>
                <w:rFonts w:ascii="Calibri" w:eastAsia="Calibri" w:hAnsi="Calibri" w:cs="Calibri"/>
                <w:b/>
                <w:bCs/>
                <w:sz w:val="28"/>
                <w:szCs w:val="28"/>
              </w:rPr>
              <w:t>Očekávané výstupy</w:t>
            </w:r>
          </w:p>
        </w:tc>
        <w:tc>
          <w:tcPr>
            <w:tcW w:w="3600" w:type="dxa"/>
            <w:gridSpan w:val="2"/>
            <w:tcBorders>
              <w:top w:val="single" w:sz="8" w:space="0" w:color="auto"/>
              <w:bottom w:val="single" w:sz="8" w:space="0" w:color="auto"/>
              <w:right w:val="single" w:sz="8" w:space="0" w:color="auto"/>
            </w:tcBorders>
            <w:vAlign w:val="bottom"/>
          </w:tcPr>
          <w:p w:rsidR="00DE0F2C" w:rsidRDefault="0090193E" w:rsidP="000C246F">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rsidP="000C246F">
            <w:pPr>
              <w:spacing w:line="340" w:lineRule="exact"/>
              <w:ind w:left="140"/>
              <w:rPr>
                <w:sz w:val="20"/>
                <w:szCs w:val="20"/>
              </w:rPr>
            </w:pPr>
            <w:r>
              <w:rPr>
                <w:rFonts w:ascii="Calibri" w:eastAsia="Calibri" w:hAnsi="Calibri" w:cs="Calibri"/>
                <w:b/>
                <w:bCs/>
                <w:sz w:val="28"/>
                <w:szCs w:val="28"/>
              </w:rPr>
              <w:t>Průřezová témata</w:t>
            </w:r>
          </w:p>
        </w:tc>
      </w:tr>
      <w:tr w:rsidR="00DE0F2C" w:rsidTr="000C246F">
        <w:trPr>
          <w:trHeight w:val="282"/>
        </w:trPr>
        <w:tc>
          <w:tcPr>
            <w:tcW w:w="3240" w:type="dxa"/>
            <w:tcBorders>
              <w:left w:val="single" w:sz="8" w:space="0" w:color="auto"/>
              <w:bottom w:val="single" w:sz="8" w:space="0" w:color="auto"/>
            </w:tcBorders>
            <w:vAlign w:val="bottom"/>
          </w:tcPr>
          <w:p w:rsidR="00DE0F2C" w:rsidRDefault="00DE0F2C" w:rsidP="000C246F">
            <w:pPr>
              <w:rPr>
                <w:sz w:val="24"/>
                <w:szCs w:val="24"/>
              </w:rPr>
            </w:pPr>
          </w:p>
        </w:tc>
        <w:tc>
          <w:tcPr>
            <w:tcW w:w="3600" w:type="dxa"/>
            <w:gridSpan w:val="2"/>
            <w:tcBorders>
              <w:bottom w:val="single" w:sz="8" w:space="0" w:color="auto"/>
            </w:tcBorders>
            <w:vAlign w:val="bottom"/>
          </w:tcPr>
          <w:p w:rsidR="00DE0F2C" w:rsidRDefault="0090193E" w:rsidP="000C246F">
            <w:pPr>
              <w:spacing w:line="280" w:lineRule="exact"/>
              <w:ind w:left="40"/>
              <w:rPr>
                <w:sz w:val="20"/>
                <w:szCs w:val="20"/>
              </w:rPr>
            </w:pPr>
            <w:r>
              <w:rPr>
                <w:rFonts w:ascii="Calibri" w:eastAsia="Calibri" w:hAnsi="Calibri" w:cs="Calibri"/>
                <w:b/>
                <w:bCs/>
                <w:i/>
                <w:iCs/>
                <w:sz w:val="24"/>
                <w:szCs w:val="24"/>
              </w:rPr>
              <w:t>ČÍSLO A POČETNÍ OPERACE</w:t>
            </w:r>
          </w:p>
        </w:tc>
        <w:tc>
          <w:tcPr>
            <w:tcW w:w="2400" w:type="dxa"/>
            <w:tcBorders>
              <w:bottom w:val="single" w:sz="8" w:space="0" w:color="auto"/>
              <w:right w:val="single" w:sz="8" w:space="0" w:color="auto"/>
            </w:tcBorders>
            <w:vAlign w:val="bottom"/>
          </w:tcPr>
          <w:p w:rsidR="00DE0F2C" w:rsidRDefault="00DE0F2C" w:rsidP="000C246F">
            <w:pPr>
              <w:rPr>
                <w:sz w:val="24"/>
                <w:szCs w:val="24"/>
              </w:rPr>
            </w:pPr>
          </w:p>
        </w:tc>
      </w:tr>
      <w:tr w:rsidR="00DE0F2C" w:rsidTr="000C246F">
        <w:trPr>
          <w:trHeight w:val="255"/>
        </w:trPr>
        <w:tc>
          <w:tcPr>
            <w:tcW w:w="3240" w:type="dxa"/>
            <w:tcBorders>
              <w:left w:val="single" w:sz="8" w:space="0" w:color="auto"/>
              <w:right w:val="single" w:sz="8" w:space="0" w:color="auto"/>
            </w:tcBorders>
            <w:vAlign w:val="bottom"/>
          </w:tcPr>
          <w:p w:rsidR="00DE0F2C" w:rsidRDefault="0090193E" w:rsidP="000C246F">
            <w:pPr>
              <w:spacing w:line="254" w:lineRule="exact"/>
              <w:ind w:left="80"/>
              <w:rPr>
                <w:sz w:val="20"/>
                <w:szCs w:val="20"/>
              </w:rPr>
            </w:pPr>
            <w:r>
              <w:rPr>
                <w:rFonts w:ascii="Calibri" w:eastAsia="Calibri" w:hAnsi="Calibri" w:cs="Calibri"/>
              </w:rPr>
              <w:t>Používá přirozená čísla k</w:t>
            </w:r>
          </w:p>
        </w:tc>
        <w:tc>
          <w:tcPr>
            <w:tcW w:w="3600" w:type="dxa"/>
            <w:gridSpan w:val="2"/>
            <w:tcBorders>
              <w:right w:val="single" w:sz="8" w:space="0" w:color="auto"/>
            </w:tcBorders>
            <w:vAlign w:val="bottom"/>
          </w:tcPr>
          <w:p w:rsidR="00DE0F2C" w:rsidRDefault="0090193E" w:rsidP="000C246F">
            <w:pPr>
              <w:spacing w:line="254" w:lineRule="exact"/>
              <w:ind w:left="60"/>
              <w:rPr>
                <w:sz w:val="20"/>
                <w:szCs w:val="20"/>
              </w:rPr>
            </w:pPr>
            <w:r>
              <w:rPr>
                <w:rFonts w:ascii="Calibri" w:eastAsia="Calibri" w:hAnsi="Calibri" w:cs="Calibri"/>
              </w:rPr>
              <w:t>Opakování z 1. ročníku: numerace do</w:t>
            </w:r>
          </w:p>
        </w:tc>
        <w:tc>
          <w:tcPr>
            <w:tcW w:w="2400" w:type="dxa"/>
            <w:tcBorders>
              <w:right w:val="single" w:sz="8" w:space="0" w:color="auto"/>
            </w:tcBorders>
            <w:vAlign w:val="bottom"/>
          </w:tcPr>
          <w:p w:rsidR="00DE0F2C" w:rsidRDefault="0090193E" w:rsidP="000C246F">
            <w:pPr>
              <w:spacing w:line="254" w:lineRule="exact"/>
              <w:ind w:left="60"/>
              <w:rPr>
                <w:sz w:val="20"/>
                <w:szCs w:val="20"/>
              </w:rPr>
            </w:pPr>
            <w:r>
              <w:rPr>
                <w:rFonts w:ascii="Calibri" w:eastAsia="Calibri" w:hAnsi="Calibri" w:cs="Calibri"/>
              </w:rPr>
              <w:t>OSR – komunikace a</w:t>
            </w:r>
          </w:p>
        </w:tc>
      </w:tr>
      <w:tr w:rsidR="00DE0F2C" w:rsidTr="000C246F">
        <w:trPr>
          <w:trHeight w:val="266"/>
        </w:trPr>
        <w:tc>
          <w:tcPr>
            <w:tcW w:w="3240" w:type="dxa"/>
            <w:tcBorders>
              <w:left w:val="single" w:sz="8" w:space="0" w:color="auto"/>
              <w:right w:val="single" w:sz="8" w:space="0" w:color="auto"/>
            </w:tcBorders>
            <w:vAlign w:val="bottom"/>
          </w:tcPr>
          <w:p w:rsidR="00DE0F2C" w:rsidRDefault="0090193E" w:rsidP="000C246F">
            <w:pPr>
              <w:spacing w:line="266" w:lineRule="exact"/>
              <w:ind w:left="80"/>
              <w:rPr>
                <w:sz w:val="20"/>
                <w:szCs w:val="20"/>
              </w:rPr>
            </w:pPr>
            <w:r>
              <w:rPr>
                <w:rFonts w:ascii="Calibri" w:eastAsia="Calibri" w:hAnsi="Calibri" w:cs="Calibri"/>
              </w:rPr>
              <w:t>modelování reálných situací,</w:t>
            </w:r>
          </w:p>
        </w:tc>
        <w:tc>
          <w:tcPr>
            <w:tcW w:w="1960" w:type="dxa"/>
            <w:vAlign w:val="bottom"/>
          </w:tcPr>
          <w:p w:rsidR="00DE0F2C" w:rsidRDefault="0090193E" w:rsidP="000C246F">
            <w:pPr>
              <w:spacing w:line="266" w:lineRule="exact"/>
              <w:ind w:left="60"/>
              <w:rPr>
                <w:sz w:val="20"/>
                <w:szCs w:val="20"/>
              </w:rPr>
            </w:pPr>
            <w:r>
              <w:rPr>
                <w:rFonts w:ascii="Calibri" w:eastAsia="Calibri" w:hAnsi="Calibri" w:cs="Calibri"/>
              </w:rPr>
              <w:t>20</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90193E" w:rsidP="000C246F">
            <w:pPr>
              <w:spacing w:line="266" w:lineRule="exact"/>
              <w:ind w:left="60"/>
              <w:rPr>
                <w:sz w:val="20"/>
                <w:szCs w:val="20"/>
              </w:rPr>
            </w:pPr>
            <w:r>
              <w:rPr>
                <w:rFonts w:ascii="Calibri" w:eastAsia="Calibri" w:hAnsi="Calibri" w:cs="Calibri"/>
              </w:rPr>
              <w:t>rozhodování,</w:t>
            </w: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spacing w:line="267" w:lineRule="exact"/>
              <w:ind w:left="80"/>
              <w:rPr>
                <w:sz w:val="20"/>
                <w:szCs w:val="20"/>
              </w:rPr>
            </w:pPr>
            <w:r>
              <w:rPr>
                <w:rFonts w:ascii="Calibri" w:eastAsia="Calibri" w:hAnsi="Calibri" w:cs="Calibri"/>
              </w:rPr>
              <w:t>počítá předměty v daném</w:t>
            </w:r>
          </w:p>
        </w:tc>
        <w:tc>
          <w:tcPr>
            <w:tcW w:w="3600" w:type="dxa"/>
            <w:gridSpan w:val="2"/>
            <w:tcBorders>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počítání prvků daného souboru 0-100</w:t>
            </w:r>
          </w:p>
        </w:tc>
        <w:tc>
          <w:tcPr>
            <w:tcW w:w="2400" w:type="dxa"/>
            <w:tcBorders>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sebehodnocení</w:t>
            </w: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spacing w:line="267" w:lineRule="exact"/>
              <w:ind w:left="80"/>
              <w:rPr>
                <w:sz w:val="20"/>
                <w:szCs w:val="20"/>
              </w:rPr>
            </w:pPr>
            <w:r>
              <w:rPr>
                <w:rFonts w:ascii="Calibri" w:eastAsia="Calibri" w:hAnsi="Calibri" w:cs="Calibri"/>
              </w:rPr>
              <w:t>souboru, vytváří soubory s daným</w:t>
            </w:r>
          </w:p>
        </w:tc>
        <w:tc>
          <w:tcPr>
            <w:tcW w:w="1960" w:type="dxa"/>
            <w:vAlign w:val="bottom"/>
          </w:tcPr>
          <w:p w:rsidR="00DE0F2C" w:rsidRDefault="0090193E" w:rsidP="000C246F">
            <w:pPr>
              <w:spacing w:line="267" w:lineRule="exact"/>
              <w:ind w:left="60"/>
              <w:rPr>
                <w:sz w:val="20"/>
                <w:szCs w:val="20"/>
              </w:rPr>
            </w:pPr>
            <w:r>
              <w:rPr>
                <w:rFonts w:ascii="Calibri" w:eastAsia="Calibri" w:hAnsi="Calibri" w:cs="Calibri"/>
              </w:rPr>
              <w:t>po 1, po 10</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spacing w:line="267" w:lineRule="exact"/>
              <w:ind w:left="80"/>
              <w:rPr>
                <w:sz w:val="20"/>
                <w:szCs w:val="20"/>
              </w:rPr>
            </w:pPr>
            <w:r>
              <w:rPr>
                <w:rFonts w:ascii="Calibri" w:eastAsia="Calibri" w:hAnsi="Calibri" w:cs="Calibri"/>
              </w:rPr>
              <w:t>počtem prvků v oboru 0 – 100</w:t>
            </w:r>
          </w:p>
        </w:tc>
        <w:tc>
          <w:tcPr>
            <w:tcW w:w="3600" w:type="dxa"/>
            <w:gridSpan w:val="2"/>
            <w:tcBorders>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vytváření souborů 0 -100 s daným</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spacing w:line="267" w:lineRule="exact"/>
              <w:ind w:left="80"/>
              <w:rPr>
                <w:sz w:val="20"/>
                <w:szCs w:val="20"/>
              </w:rPr>
            </w:pPr>
            <w:r>
              <w:rPr>
                <w:rFonts w:ascii="Calibri" w:eastAsia="Calibri" w:hAnsi="Calibri" w:cs="Calibri"/>
                <w:b/>
                <w:bCs/>
              </w:rPr>
              <w:t>M-3-1-01</w:t>
            </w:r>
          </w:p>
        </w:tc>
        <w:tc>
          <w:tcPr>
            <w:tcW w:w="3600" w:type="dxa"/>
            <w:gridSpan w:val="2"/>
            <w:tcBorders>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počtem prvků / na počitadle, ve</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73"/>
        </w:trPr>
        <w:tc>
          <w:tcPr>
            <w:tcW w:w="3240" w:type="dxa"/>
            <w:tcBorders>
              <w:left w:val="single" w:sz="8" w:space="0" w:color="auto"/>
              <w:bottom w:val="single" w:sz="8" w:space="0" w:color="auto"/>
              <w:right w:val="single" w:sz="8" w:space="0" w:color="auto"/>
            </w:tcBorders>
            <w:vAlign w:val="bottom"/>
          </w:tcPr>
          <w:p w:rsidR="00DE0F2C" w:rsidRDefault="00DE0F2C" w:rsidP="000C246F">
            <w:pPr>
              <w:rPr>
                <w:sz w:val="23"/>
                <w:szCs w:val="23"/>
              </w:rPr>
            </w:pPr>
          </w:p>
        </w:tc>
        <w:tc>
          <w:tcPr>
            <w:tcW w:w="3600" w:type="dxa"/>
            <w:gridSpan w:val="2"/>
            <w:tcBorders>
              <w:bottom w:val="single" w:sz="8" w:space="0" w:color="auto"/>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čtvercové síti, peníze aj./</w:t>
            </w:r>
          </w:p>
        </w:tc>
        <w:tc>
          <w:tcPr>
            <w:tcW w:w="2400" w:type="dxa"/>
            <w:tcBorders>
              <w:bottom w:val="single" w:sz="8" w:space="0" w:color="auto"/>
              <w:right w:val="single" w:sz="8" w:space="0" w:color="auto"/>
            </w:tcBorders>
            <w:vAlign w:val="bottom"/>
          </w:tcPr>
          <w:p w:rsidR="00DE0F2C" w:rsidRDefault="00DE0F2C" w:rsidP="000C246F">
            <w:pPr>
              <w:rPr>
                <w:sz w:val="23"/>
                <w:szCs w:val="23"/>
              </w:rPr>
            </w:pPr>
          </w:p>
        </w:tc>
      </w:tr>
      <w:tr w:rsidR="00DE0F2C" w:rsidTr="000C246F">
        <w:trPr>
          <w:trHeight w:val="254"/>
        </w:trPr>
        <w:tc>
          <w:tcPr>
            <w:tcW w:w="3240" w:type="dxa"/>
            <w:tcBorders>
              <w:left w:val="single" w:sz="8" w:space="0" w:color="auto"/>
              <w:right w:val="single" w:sz="8" w:space="0" w:color="auto"/>
            </w:tcBorders>
            <w:vAlign w:val="bottom"/>
          </w:tcPr>
          <w:p w:rsidR="00DE0F2C" w:rsidRDefault="0090193E" w:rsidP="000C246F">
            <w:pPr>
              <w:spacing w:line="254" w:lineRule="exact"/>
              <w:ind w:left="80"/>
              <w:rPr>
                <w:sz w:val="20"/>
                <w:szCs w:val="20"/>
              </w:rPr>
            </w:pPr>
            <w:r>
              <w:rPr>
                <w:rFonts w:ascii="Calibri" w:eastAsia="Calibri" w:hAnsi="Calibri" w:cs="Calibri"/>
              </w:rPr>
              <w:t>Čte, zapisuje a porovnává</w:t>
            </w:r>
          </w:p>
        </w:tc>
        <w:tc>
          <w:tcPr>
            <w:tcW w:w="3600" w:type="dxa"/>
            <w:gridSpan w:val="2"/>
            <w:tcBorders>
              <w:right w:val="single" w:sz="8" w:space="0" w:color="auto"/>
            </w:tcBorders>
            <w:vAlign w:val="bottom"/>
          </w:tcPr>
          <w:p w:rsidR="00DE0F2C" w:rsidRDefault="0090193E" w:rsidP="000C246F">
            <w:pPr>
              <w:spacing w:line="254" w:lineRule="exact"/>
              <w:ind w:left="60"/>
              <w:rPr>
                <w:sz w:val="20"/>
                <w:szCs w:val="20"/>
              </w:rPr>
            </w:pPr>
            <w:r>
              <w:rPr>
                <w:rFonts w:ascii="Calibri" w:eastAsia="Calibri" w:hAnsi="Calibri" w:cs="Calibri"/>
              </w:rPr>
              <w:t>čtení a zápis čísla od 0-100</w:t>
            </w:r>
          </w:p>
        </w:tc>
        <w:tc>
          <w:tcPr>
            <w:tcW w:w="2400" w:type="dxa"/>
            <w:tcBorders>
              <w:right w:val="single" w:sz="8" w:space="0" w:color="auto"/>
            </w:tcBorders>
            <w:vAlign w:val="bottom"/>
          </w:tcPr>
          <w:p w:rsidR="00DE0F2C" w:rsidRDefault="00DE0F2C" w:rsidP="000C246F"/>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spacing w:line="267" w:lineRule="exact"/>
              <w:ind w:left="80"/>
              <w:rPr>
                <w:sz w:val="20"/>
                <w:szCs w:val="20"/>
              </w:rPr>
            </w:pPr>
            <w:r>
              <w:rPr>
                <w:rFonts w:ascii="Calibri" w:eastAsia="Calibri" w:hAnsi="Calibri" w:cs="Calibri"/>
              </w:rPr>
              <w:t>přirozená čísla do 100, užívá a</w:t>
            </w:r>
          </w:p>
        </w:tc>
        <w:tc>
          <w:tcPr>
            <w:tcW w:w="3600" w:type="dxa"/>
            <w:gridSpan w:val="2"/>
            <w:tcBorders>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porovnávání čísla, symboly rovnosti a</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spacing w:line="267" w:lineRule="exact"/>
              <w:ind w:left="80"/>
              <w:rPr>
                <w:sz w:val="20"/>
                <w:szCs w:val="20"/>
              </w:rPr>
            </w:pPr>
            <w:r>
              <w:rPr>
                <w:rFonts w:ascii="Calibri" w:eastAsia="Calibri" w:hAnsi="Calibri" w:cs="Calibri"/>
              </w:rPr>
              <w:t>zapisuje vztah rovnosti a</w:t>
            </w:r>
          </w:p>
        </w:tc>
        <w:tc>
          <w:tcPr>
            <w:tcW w:w="1960" w:type="dxa"/>
            <w:vAlign w:val="bottom"/>
          </w:tcPr>
          <w:p w:rsidR="00DE0F2C" w:rsidRDefault="0090193E" w:rsidP="000C246F">
            <w:pPr>
              <w:spacing w:line="267" w:lineRule="exact"/>
              <w:ind w:left="60"/>
              <w:rPr>
                <w:sz w:val="20"/>
                <w:szCs w:val="20"/>
              </w:rPr>
            </w:pPr>
            <w:r>
              <w:rPr>
                <w:rFonts w:ascii="Calibri" w:eastAsia="Calibri" w:hAnsi="Calibri" w:cs="Calibri"/>
              </w:rPr>
              <w:t>nerovnosti =,  &lt; , &gt;</w:t>
            </w:r>
          </w:p>
        </w:tc>
        <w:tc>
          <w:tcPr>
            <w:tcW w:w="1640" w:type="dxa"/>
            <w:tcBorders>
              <w:right w:val="single" w:sz="8" w:space="0" w:color="auto"/>
            </w:tcBorders>
            <w:vAlign w:val="bottom"/>
          </w:tcPr>
          <w:p w:rsidR="00DE0F2C" w:rsidRDefault="0090193E" w:rsidP="000C246F">
            <w:pPr>
              <w:spacing w:line="267" w:lineRule="exact"/>
              <w:ind w:right="1290"/>
              <w:jc w:val="right"/>
              <w:rPr>
                <w:sz w:val="20"/>
                <w:szCs w:val="20"/>
              </w:rPr>
            </w:pPr>
            <w:r>
              <w:rPr>
                <w:rFonts w:ascii="Calibri" w:eastAsia="Calibri" w:hAnsi="Calibri" w:cs="Calibri"/>
              </w:rPr>
              <w:t>,</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spacing w:line="267" w:lineRule="exact"/>
              <w:ind w:left="80"/>
              <w:rPr>
                <w:sz w:val="20"/>
                <w:szCs w:val="20"/>
              </w:rPr>
            </w:pPr>
            <w:r>
              <w:rPr>
                <w:rFonts w:ascii="Calibri" w:eastAsia="Calibri" w:hAnsi="Calibri" w:cs="Calibri"/>
                <w:b/>
                <w:bCs/>
              </w:rPr>
              <w:t>nerovnosti</w:t>
            </w:r>
          </w:p>
        </w:tc>
        <w:tc>
          <w:tcPr>
            <w:tcW w:w="3600" w:type="dxa"/>
            <w:gridSpan w:val="2"/>
            <w:tcBorders>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řešení a vytváření slovních úloh na</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spacing w:line="267" w:lineRule="exact"/>
              <w:ind w:left="80"/>
              <w:rPr>
                <w:sz w:val="20"/>
                <w:szCs w:val="20"/>
              </w:rPr>
            </w:pPr>
            <w:r>
              <w:rPr>
                <w:rFonts w:ascii="Calibri" w:eastAsia="Calibri" w:hAnsi="Calibri" w:cs="Calibri"/>
                <w:b/>
                <w:bCs/>
              </w:rPr>
              <w:t>M-3-1-02</w:t>
            </w:r>
          </w:p>
        </w:tc>
        <w:tc>
          <w:tcPr>
            <w:tcW w:w="1960" w:type="dxa"/>
            <w:vAlign w:val="bottom"/>
          </w:tcPr>
          <w:p w:rsidR="00DE0F2C" w:rsidRDefault="0090193E" w:rsidP="000C246F">
            <w:pPr>
              <w:spacing w:line="267" w:lineRule="exact"/>
              <w:ind w:left="60"/>
              <w:rPr>
                <w:sz w:val="20"/>
                <w:szCs w:val="20"/>
              </w:rPr>
            </w:pPr>
            <w:r>
              <w:rPr>
                <w:rFonts w:ascii="Calibri" w:eastAsia="Calibri" w:hAnsi="Calibri" w:cs="Calibri"/>
              </w:rPr>
              <w:t>porovnávání čísel</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72"/>
        </w:trPr>
        <w:tc>
          <w:tcPr>
            <w:tcW w:w="3240" w:type="dxa"/>
            <w:tcBorders>
              <w:left w:val="single" w:sz="8" w:space="0" w:color="auto"/>
              <w:bottom w:val="single" w:sz="8" w:space="0" w:color="auto"/>
              <w:right w:val="single" w:sz="8" w:space="0" w:color="auto"/>
            </w:tcBorders>
            <w:vAlign w:val="bottom"/>
          </w:tcPr>
          <w:p w:rsidR="00DE0F2C" w:rsidRDefault="00DE0F2C" w:rsidP="000C246F">
            <w:pPr>
              <w:rPr>
                <w:sz w:val="23"/>
                <w:szCs w:val="23"/>
              </w:rPr>
            </w:pPr>
          </w:p>
        </w:tc>
        <w:tc>
          <w:tcPr>
            <w:tcW w:w="3600" w:type="dxa"/>
            <w:gridSpan w:val="2"/>
            <w:tcBorders>
              <w:bottom w:val="single" w:sz="8" w:space="0" w:color="auto"/>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rozklad čísla na desítky a jednotky</w:t>
            </w:r>
          </w:p>
        </w:tc>
        <w:tc>
          <w:tcPr>
            <w:tcW w:w="2400" w:type="dxa"/>
            <w:tcBorders>
              <w:bottom w:val="single" w:sz="8" w:space="0" w:color="auto"/>
              <w:right w:val="single" w:sz="8" w:space="0" w:color="auto"/>
            </w:tcBorders>
            <w:vAlign w:val="bottom"/>
          </w:tcPr>
          <w:p w:rsidR="00DE0F2C" w:rsidRDefault="00DE0F2C" w:rsidP="000C246F">
            <w:pPr>
              <w:rPr>
                <w:sz w:val="23"/>
                <w:szCs w:val="23"/>
              </w:rPr>
            </w:pPr>
          </w:p>
        </w:tc>
      </w:tr>
      <w:tr w:rsidR="00DE0F2C" w:rsidTr="000C246F">
        <w:trPr>
          <w:trHeight w:val="255"/>
        </w:trPr>
        <w:tc>
          <w:tcPr>
            <w:tcW w:w="3240" w:type="dxa"/>
            <w:tcBorders>
              <w:left w:val="single" w:sz="8" w:space="0" w:color="auto"/>
              <w:right w:val="single" w:sz="8" w:space="0" w:color="auto"/>
            </w:tcBorders>
            <w:vAlign w:val="bottom"/>
          </w:tcPr>
          <w:p w:rsidR="00DE0F2C" w:rsidRDefault="0090193E" w:rsidP="000C246F">
            <w:pPr>
              <w:spacing w:line="255" w:lineRule="exact"/>
              <w:ind w:left="80"/>
              <w:rPr>
                <w:sz w:val="20"/>
                <w:szCs w:val="20"/>
              </w:rPr>
            </w:pPr>
            <w:r>
              <w:rPr>
                <w:rFonts w:ascii="Calibri" w:eastAsia="Calibri" w:hAnsi="Calibri" w:cs="Calibri"/>
              </w:rPr>
              <w:t>Užívá lineární uspořádání, zobrazí</w:t>
            </w:r>
          </w:p>
        </w:tc>
        <w:tc>
          <w:tcPr>
            <w:tcW w:w="3600" w:type="dxa"/>
            <w:gridSpan w:val="2"/>
            <w:tcBorders>
              <w:right w:val="single" w:sz="8" w:space="0" w:color="auto"/>
            </w:tcBorders>
            <w:vAlign w:val="bottom"/>
          </w:tcPr>
          <w:p w:rsidR="00DE0F2C" w:rsidRDefault="0090193E" w:rsidP="000C246F">
            <w:pPr>
              <w:spacing w:line="255" w:lineRule="exact"/>
              <w:ind w:left="60"/>
              <w:rPr>
                <w:sz w:val="20"/>
                <w:szCs w:val="20"/>
              </w:rPr>
            </w:pPr>
            <w:r>
              <w:rPr>
                <w:rFonts w:ascii="Calibri" w:eastAsia="Calibri" w:hAnsi="Calibri" w:cs="Calibri"/>
              </w:rPr>
              <w:t>Orientace na číselné ose od 0-100,</w:t>
            </w:r>
          </w:p>
        </w:tc>
        <w:tc>
          <w:tcPr>
            <w:tcW w:w="2400" w:type="dxa"/>
            <w:tcBorders>
              <w:right w:val="single" w:sz="8" w:space="0" w:color="auto"/>
            </w:tcBorders>
            <w:vAlign w:val="bottom"/>
          </w:tcPr>
          <w:p w:rsidR="00DE0F2C" w:rsidRDefault="00DE0F2C" w:rsidP="000C246F"/>
        </w:tc>
      </w:tr>
      <w:tr w:rsidR="00DE0F2C" w:rsidTr="000C246F">
        <w:trPr>
          <w:trHeight w:val="266"/>
        </w:trPr>
        <w:tc>
          <w:tcPr>
            <w:tcW w:w="3240" w:type="dxa"/>
            <w:tcBorders>
              <w:left w:val="single" w:sz="8" w:space="0" w:color="auto"/>
              <w:right w:val="single" w:sz="8" w:space="0" w:color="auto"/>
            </w:tcBorders>
            <w:vAlign w:val="bottom"/>
          </w:tcPr>
          <w:p w:rsidR="00DE0F2C" w:rsidRDefault="0090193E" w:rsidP="000C246F">
            <w:pPr>
              <w:spacing w:line="266" w:lineRule="exact"/>
              <w:ind w:left="80"/>
              <w:rPr>
                <w:sz w:val="20"/>
                <w:szCs w:val="20"/>
              </w:rPr>
            </w:pPr>
            <w:r>
              <w:rPr>
                <w:rFonts w:ascii="Calibri" w:eastAsia="Calibri" w:hAnsi="Calibri" w:cs="Calibri"/>
              </w:rPr>
              <w:t>číslo na číselné ose</w:t>
            </w:r>
          </w:p>
        </w:tc>
        <w:tc>
          <w:tcPr>
            <w:tcW w:w="3600" w:type="dxa"/>
            <w:gridSpan w:val="2"/>
            <w:tcBorders>
              <w:right w:val="single" w:sz="8" w:space="0" w:color="auto"/>
            </w:tcBorders>
            <w:vAlign w:val="bottom"/>
          </w:tcPr>
          <w:p w:rsidR="00DE0F2C" w:rsidRDefault="0090193E" w:rsidP="000C246F">
            <w:pPr>
              <w:spacing w:line="266" w:lineRule="exact"/>
              <w:ind w:left="60"/>
              <w:rPr>
                <w:sz w:val="20"/>
                <w:szCs w:val="20"/>
              </w:rPr>
            </w:pPr>
            <w:r>
              <w:rPr>
                <w:rFonts w:ascii="Calibri" w:eastAsia="Calibri" w:hAnsi="Calibri" w:cs="Calibri"/>
              </w:rPr>
              <w:t>počítání po 1,2,5,10 do 100</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spacing w:line="267" w:lineRule="exact"/>
              <w:ind w:left="80"/>
              <w:rPr>
                <w:sz w:val="20"/>
                <w:szCs w:val="20"/>
              </w:rPr>
            </w:pPr>
            <w:r>
              <w:rPr>
                <w:rFonts w:ascii="Calibri" w:eastAsia="Calibri" w:hAnsi="Calibri" w:cs="Calibri"/>
              </w:rPr>
              <w:t>v oboru do 0-100</w:t>
            </w:r>
          </w:p>
        </w:tc>
        <w:tc>
          <w:tcPr>
            <w:tcW w:w="3600" w:type="dxa"/>
            <w:gridSpan w:val="2"/>
            <w:tcBorders>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řazení čísla vzestupně, sestupně,</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ind w:left="80"/>
              <w:rPr>
                <w:sz w:val="20"/>
                <w:szCs w:val="20"/>
              </w:rPr>
            </w:pPr>
            <w:r>
              <w:rPr>
                <w:rFonts w:ascii="Calibri" w:eastAsia="Calibri" w:hAnsi="Calibri" w:cs="Calibri"/>
                <w:b/>
                <w:bCs/>
              </w:rPr>
              <w:t>M-3-1-03</w:t>
            </w: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doplňování lineárního uspořádání</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vyhledání a zobrazení čísla na číselné</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73"/>
        </w:trPr>
        <w:tc>
          <w:tcPr>
            <w:tcW w:w="3240" w:type="dxa"/>
            <w:tcBorders>
              <w:left w:val="single" w:sz="8" w:space="0" w:color="auto"/>
              <w:bottom w:val="single" w:sz="8" w:space="0" w:color="auto"/>
              <w:right w:val="single" w:sz="8" w:space="0" w:color="auto"/>
            </w:tcBorders>
            <w:vAlign w:val="bottom"/>
          </w:tcPr>
          <w:p w:rsidR="00DE0F2C" w:rsidRDefault="00DE0F2C" w:rsidP="000C246F">
            <w:pPr>
              <w:rPr>
                <w:sz w:val="23"/>
                <w:szCs w:val="23"/>
              </w:rPr>
            </w:pPr>
          </w:p>
        </w:tc>
        <w:tc>
          <w:tcPr>
            <w:tcW w:w="3600" w:type="dxa"/>
            <w:gridSpan w:val="2"/>
            <w:tcBorders>
              <w:bottom w:val="single" w:sz="8" w:space="0" w:color="auto"/>
              <w:right w:val="single" w:sz="8" w:space="0" w:color="auto"/>
            </w:tcBorders>
            <w:vAlign w:val="bottom"/>
          </w:tcPr>
          <w:p w:rsidR="00DE0F2C" w:rsidRDefault="0090193E" w:rsidP="000C246F">
            <w:pPr>
              <w:ind w:left="60"/>
              <w:rPr>
                <w:sz w:val="20"/>
                <w:szCs w:val="20"/>
              </w:rPr>
            </w:pPr>
            <w:r>
              <w:rPr>
                <w:rFonts w:ascii="Calibri" w:eastAsia="Calibri" w:hAnsi="Calibri" w:cs="Calibri"/>
              </w:rPr>
              <w:t>ose, znázornění příkladů na čís. ose</w:t>
            </w:r>
          </w:p>
        </w:tc>
        <w:tc>
          <w:tcPr>
            <w:tcW w:w="2400" w:type="dxa"/>
            <w:tcBorders>
              <w:bottom w:val="single" w:sz="8" w:space="0" w:color="auto"/>
              <w:right w:val="single" w:sz="8" w:space="0" w:color="auto"/>
            </w:tcBorders>
            <w:vAlign w:val="bottom"/>
          </w:tcPr>
          <w:p w:rsidR="00DE0F2C" w:rsidRDefault="00DE0F2C" w:rsidP="000C246F">
            <w:pPr>
              <w:rPr>
                <w:sz w:val="23"/>
                <w:szCs w:val="23"/>
              </w:rPr>
            </w:pPr>
          </w:p>
        </w:tc>
      </w:tr>
      <w:tr w:rsidR="00DE0F2C" w:rsidTr="000C246F">
        <w:trPr>
          <w:trHeight w:val="254"/>
        </w:trPr>
        <w:tc>
          <w:tcPr>
            <w:tcW w:w="3240" w:type="dxa"/>
            <w:tcBorders>
              <w:left w:val="single" w:sz="8" w:space="0" w:color="auto"/>
              <w:right w:val="single" w:sz="8" w:space="0" w:color="auto"/>
            </w:tcBorders>
            <w:vAlign w:val="bottom"/>
          </w:tcPr>
          <w:p w:rsidR="00DE0F2C" w:rsidRDefault="0090193E" w:rsidP="000C246F">
            <w:pPr>
              <w:spacing w:line="254" w:lineRule="exact"/>
              <w:ind w:left="80"/>
              <w:rPr>
                <w:sz w:val="20"/>
                <w:szCs w:val="20"/>
              </w:rPr>
            </w:pPr>
            <w:r>
              <w:rPr>
                <w:rFonts w:ascii="Calibri" w:eastAsia="Calibri" w:hAnsi="Calibri" w:cs="Calibri"/>
              </w:rPr>
              <w:t>Sčítá a odčítá pamětně v oboru</w:t>
            </w:r>
          </w:p>
        </w:tc>
        <w:tc>
          <w:tcPr>
            <w:tcW w:w="3600" w:type="dxa"/>
            <w:gridSpan w:val="2"/>
            <w:tcBorders>
              <w:right w:val="single" w:sz="8" w:space="0" w:color="auto"/>
            </w:tcBorders>
            <w:vAlign w:val="bottom"/>
          </w:tcPr>
          <w:p w:rsidR="00DE0F2C" w:rsidRDefault="0090193E" w:rsidP="000C246F">
            <w:pPr>
              <w:spacing w:line="254" w:lineRule="exact"/>
              <w:ind w:left="60"/>
              <w:rPr>
                <w:sz w:val="20"/>
                <w:szCs w:val="20"/>
              </w:rPr>
            </w:pPr>
            <w:r>
              <w:rPr>
                <w:rFonts w:ascii="Calibri" w:eastAsia="Calibri" w:hAnsi="Calibri" w:cs="Calibri"/>
              </w:rPr>
              <w:t>Opakování z 1. ročníku:</w:t>
            </w:r>
          </w:p>
        </w:tc>
        <w:tc>
          <w:tcPr>
            <w:tcW w:w="2400" w:type="dxa"/>
            <w:tcBorders>
              <w:right w:val="single" w:sz="8" w:space="0" w:color="auto"/>
            </w:tcBorders>
            <w:vAlign w:val="bottom"/>
          </w:tcPr>
          <w:p w:rsidR="00DE0F2C" w:rsidRDefault="0090193E" w:rsidP="000C246F">
            <w:pPr>
              <w:spacing w:line="254" w:lineRule="exact"/>
              <w:ind w:left="60"/>
              <w:rPr>
                <w:sz w:val="20"/>
                <w:szCs w:val="20"/>
              </w:rPr>
            </w:pPr>
            <w:r>
              <w:rPr>
                <w:rFonts w:ascii="Calibri" w:eastAsia="Calibri" w:hAnsi="Calibri" w:cs="Calibri"/>
              </w:rPr>
              <w:t>OSR – dodržování</w:t>
            </w: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ind w:left="80"/>
              <w:rPr>
                <w:sz w:val="20"/>
                <w:szCs w:val="20"/>
              </w:rPr>
            </w:pPr>
            <w:r>
              <w:rPr>
                <w:rFonts w:ascii="Calibri" w:eastAsia="Calibri" w:hAnsi="Calibri" w:cs="Calibri"/>
              </w:rPr>
              <w:t>0-100, násobí a dělí do 100</w:t>
            </w: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sčítání a odčítání bez přechodu desítky</w:t>
            </w:r>
          </w:p>
        </w:tc>
        <w:tc>
          <w:tcPr>
            <w:tcW w:w="2400" w:type="dxa"/>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pravidel, algoritmů</w:t>
            </w: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ind w:left="80"/>
              <w:rPr>
                <w:sz w:val="20"/>
                <w:szCs w:val="20"/>
              </w:rPr>
            </w:pPr>
            <w:r>
              <w:rPr>
                <w:rFonts w:ascii="Calibri" w:eastAsia="Calibri" w:hAnsi="Calibri" w:cs="Calibri"/>
              </w:rPr>
              <w:t>v oboru násobilek</w:t>
            </w: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dočítání do daného počtu, početní</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ind w:left="80"/>
              <w:rPr>
                <w:sz w:val="20"/>
                <w:szCs w:val="20"/>
              </w:rPr>
            </w:pPr>
            <w:r>
              <w:rPr>
                <w:rFonts w:ascii="Calibri" w:eastAsia="Calibri" w:hAnsi="Calibri" w:cs="Calibri"/>
                <w:b/>
                <w:bCs/>
              </w:rPr>
              <w:t>M-3-1-04</w:t>
            </w:r>
          </w:p>
        </w:tc>
        <w:tc>
          <w:tcPr>
            <w:tcW w:w="1960" w:type="dxa"/>
            <w:vAlign w:val="bottom"/>
          </w:tcPr>
          <w:p w:rsidR="00DE0F2C" w:rsidRDefault="0090193E" w:rsidP="000C246F">
            <w:pPr>
              <w:ind w:left="60"/>
              <w:rPr>
                <w:sz w:val="20"/>
                <w:szCs w:val="20"/>
              </w:rPr>
            </w:pPr>
            <w:r>
              <w:rPr>
                <w:rFonts w:ascii="Calibri" w:eastAsia="Calibri" w:hAnsi="Calibri" w:cs="Calibri"/>
              </w:rPr>
              <w:t>operace zpaměti</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1960" w:type="dxa"/>
            <w:vAlign w:val="bottom"/>
          </w:tcPr>
          <w:p w:rsidR="00DE0F2C" w:rsidRDefault="0090193E" w:rsidP="000C246F">
            <w:pPr>
              <w:ind w:left="120"/>
              <w:rPr>
                <w:sz w:val="20"/>
                <w:szCs w:val="20"/>
              </w:rPr>
            </w:pPr>
            <w:r>
              <w:rPr>
                <w:rFonts w:ascii="Calibri" w:eastAsia="Calibri" w:hAnsi="Calibri" w:cs="Calibri"/>
              </w:rPr>
              <w:t>Numerace 0-100:</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sčítání a odčítání celých desítek</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dočítání do daného počtu</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7"/>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spacing w:line="266" w:lineRule="exact"/>
              <w:ind w:left="60"/>
              <w:rPr>
                <w:sz w:val="20"/>
                <w:szCs w:val="20"/>
              </w:rPr>
            </w:pPr>
            <w:r>
              <w:rPr>
                <w:rFonts w:ascii="Calibri" w:eastAsia="Calibri" w:hAnsi="Calibri" w:cs="Calibri"/>
              </w:rPr>
              <w:t>sčítání a odčítání celých desítek a</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1960" w:type="dxa"/>
            <w:vAlign w:val="bottom"/>
          </w:tcPr>
          <w:p w:rsidR="00DE0F2C" w:rsidRDefault="0090193E" w:rsidP="000C246F">
            <w:pPr>
              <w:ind w:left="60"/>
              <w:rPr>
                <w:sz w:val="20"/>
                <w:szCs w:val="20"/>
              </w:rPr>
            </w:pPr>
            <w:r>
              <w:rPr>
                <w:rFonts w:ascii="Calibri" w:eastAsia="Calibri" w:hAnsi="Calibri" w:cs="Calibri"/>
              </w:rPr>
              <w:t>dvojciferného čísla</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sčítání a odčítání dvojciferného čísla a</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jednociferného čísla bez přechodu</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1960" w:type="dxa"/>
            <w:vAlign w:val="bottom"/>
          </w:tcPr>
          <w:p w:rsidR="00DE0F2C" w:rsidRDefault="0090193E" w:rsidP="000C246F">
            <w:pPr>
              <w:ind w:left="60"/>
              <w:rPr>
                <w:sz w:val="20"/>
                <w:szCs w:val="20"/>
              </w:rPr>
            </w:pPr>
            <w:r>
              <w:rPr>
                <w:rFonts w:ascii="Calibri" w:eastAsia="Calibri" w:hAnsi="Calibri" w:cs="Calibri"/>
              </w:rPr>
              <w:t>desítky</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sčítání a odčítání dvojciferného čísla a</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jednociferného čísla s přechodem</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1960" w:type="dxa"/>
            <w:vAlign w:val="bottom"/>
          </w:tcPr>
          <w:p w:rsidR="00DE0F2C" w:rsidRDefault="0090193E" w:rsidP="000C246F">
            <w:pPr>
              <w:ind w:left="60"/>
              <w:rPr>
                <w:sz w:val="20"/>
                <w:szCs w:val="20"/>
              </w:rPr>
            </w:pPr>
            <w:r>
              <w:rPr>
                <w:rFonts w:ascii="Calibri" w:eastAsia="Calibri" w:hAnsi="Calibri" w:cs="Calibri"/>
              </w:rPr>
              <w:t>desítky</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1960" w:type="dxa"/>
            <w:vAlign w:val="bottom"/>
          </w:tcPr>
          <w:p w:rsidR="00DE0F2C" w:rsidRDefault="0090193E" w:rsidP="000C246F">
            <w:pPr>
              <w:spacing w:line="267" w:lineRule="exact"/>
              <w:ind w:left="60"/>
              <w:rPr>
                <w:sz w:val="20"/>
                <w:szCs w:val="20"/>
              </w:rPr>
            </w:pPr>
            <w:r>
              <w:rPr>
                <w:rFonts w:ascii="Calibri" w:eastAsia="Calibri" w:hAnsi="Calibri" w:cs="Calibri"/>
              </w:rPr>
              <w:t>řešení úloh typu:</w:t>
            </w:r>
          </w:p>
        </w:tc>
        <w:tc>
          <w:tcPr>
            <w:tcW w:w="1640" w:type="dxa"/>
            <w:tcBorders>
              <w:right w:val="single" w:sz="8" w:space="0" w:color="auto"/>
            </w:tcBorders>
            <w:vAlign w:val="bottom"/>
          </w:tcPr>
          <w:p w:rsidR="00DE0F2C" w:rsidRDefault="0090193E" w:rsidP="000C246F">
            <w:pPr>
              <w:spacing w:line="267" w:lineRule="exact"/>
              <w:ind w:right="810"/>
              <w:jc w:val="right"/>
              <w:rPr>
                <w:sz w:val="20"/>
                <w:szCs w:val="20"/>
              </w:rPr>
            </w:pPr>
            <w:r>
              <w:rPr>
                <w:rFonts w:ascii="Calibri" w:eastAsia="Calibri" w:hAnsi="Calibri" w:cs="Calibri"/>
                <w:w w:val="97"/>
              </w:rPr>
              <w:t>- 7 = 38,</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1960" w:type="dxa"/>
            <w:vAlign w:val="bottom"/>
          </w:tcPr>
          <w:p w:rsidR="00DE0F2C" w:rsidRDefault="0090193E" w:rsidP="000C246F">
            <w:pPr>
              <w:spacing w:line="267" w:lineRule="exact"/>
              <w:ind w:left="60"/>
              <w:rPr>
                <w:sz w:val="20"/>
                <w:szCs w:val="20"/>
              </w:rPr>
            </w:pPr>
            <w:r>
              <w:rPr>
                <w:rFonts w:ascii="Calibri" w:eastAsia="Calibri" w:hAnsi="Calibri" w:cs="Calibri"/>
              </w:rPr>
              <w:t>26 + _ = 32</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6"/>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1960" w:type="dxa"/>
            <w:vAlign w:val="bottom"/>
          </w:tcPr>
          <w:p w:rsidR="00DE0F2C" w:rsidRDefault="0090193E" w:rsidP="000C246F">
            <w:pPr>
              <w:spacing w:line="266" w:lineRule="exact"/>
              <w:ind w:left="60"/>
              <w:rPr>
                <w:sz w:val="20"/>
                <w:szCs w:val="20"/>
              </w:rPr>
            </w:pPr>
            <w:r>
              <w:rPr>
                <w:rFonts w:ascii="Calibri" w:eastAsia="Calibri" w:hAnsi="Calibri" w:cs="Calibri"/>
              </w:rPr>
              <w:t>záměna sčítanců</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počítání s řetězci čísel</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pojmy sčítanec, součet, rozdíl, činitel,</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1960" w:type="dxa"/>
            <w:vAlign w:val="bottom"/>
          </w:tcPr>
          <w:p w:rsidR="00DE0F2C" w:rsidRDefault="0090193E" w:rsidP="000C246F">
            <w:pPr>
              <w:ind w:left="60"/>
              <w:rPr>
                <w:sz w:val="20"/>
                <w:szCs w:val="20"/>
              </w:rPr>
            </w:pPr>
            <w:r>
              <w:rPr>
                <w:rFonts w:ascii="Calibri" w:eastAsia="Calibri" w:hAnsi="Calibri" w:cs="Calibri"/>
              </w:rPr>
              <w:t>součin, podíl</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násobení jako opakované sčítání</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násobení a dělení v oboru těchto čísel</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0,1,2,3,4,5; řady násobků daného</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1960" w:type="dxa"/>
            <w:vAlign w:val="bottom"/>
          </w:tcPr>
          <w:p w:rsidR="00DE0F2C" w:rsidRDefault="0090193E" w:rsidP="000C246F">
            <w:pPr>
              <w:ind w:left="60"/>
              <w:rPr>
                <w:sz w:val="20"/>
                <w:szCs w:val="20"/>
              </w:rPr>
            </w:pPr>
            <w:r>
              <w:rPr>
                <w:rFonts w:ascii="Calibri" w:eastAsia="Calibri" w:hAnsi="Calibri" w:cs="Calibri"/>
              </w:rPr>
              <w:t>čísla,</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automatizace násobení a dělení</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71"/>
        </w:trPr>
        <w:tc>
          <w:tcPr>
            <w:tcW w:w="3240" w:type="dxa"/>
            <w:tcBorders>
              <w:left w:val="single" w:sz="8" w:space="0" w:color="auto"/>
              <w:bottom w:val="single" w:sz="8" w:space="0" w:color="auto"/>
              <w:right w:val="single" w:sz="8" w:space="0" w:color="auto"/>
            </w:tcBorders>
            <w:vAlign w:val="bottom"/>
          </w:tcPr>
          <w:p w:rsidR="00DE0F2C" w:rsidRDefault="00DE0F2C" w:rsidP="000C246F">
            <w:pPr>
              <w:rPr>
                <w:sz w:val="23"/>
                <w:szCs w:val="23"/>
              </w:rPr>
            </w:pPr>
          </w:p>
        </w:tc>
        <w:tc>
          <w:tcPr>
            <w:tcW w:w="3600" w:type="dxa"/>
            <w:gridSpan w:val="2"/>
            <w:tcBorders>
              <w:bottom w:val="single" w:sz="8" w:space="0" w:color="auto"/>
              <w:right w:val="single" w:sz="8" w:space="0" w:color="auto"/>
            </w:tcBorders>
            <w:vAlign w:val="bottom"/>
          </w:tcPr>
          <w:p w:rsidR="00DE0F2C" w:rsidRDefault="0090193E" w:rsidP="000C246F">
            <w:pPr>
              <w:spacing w:line="266" w:lineRule="exact"/>
              <w:ind w:left="60"/>
              <w:rPr>
                <w:sz w:val="20"/>
                <w:szCs w:val="20"/>
              </w:rPr>
            </w:pPr>
            <w:r>
              <w:rPr>
                <w:rFonts w:ascii="Calibri" w:eastAsia="Calibri" w:hAnsi="Calibri" w:cs="Calibri"/>
              </w:rPr>
              <w:t>příklady s jednou závorkou</w:t>
            </w:r>
          </w:p>
        </w:tc>
        <w:tc>
          <w:tcPr>
            <w:tcW w:w="2400" w:type="dxa"/>
            <w:tcBorders>
              <w:bottom w:val="single" w:sz="8" w:space="0" w:color="auto"/>
              <w:right w:val="single" w:sz="8" w:space="0" w:color="auto"/>
            </w:tcBorders>
            <w:vAlign w:val="bottom"/>
          </w:tcPr>
          <w:p w:rsidR="00DE0F2C" w:rsidRDefault="00DE0F2C" w:rsidP="000C246F">
            <w:pPr>
              <w:rPr>
                <w:sz w:val="23"/>
                <w:szCs w:val="23"/>
              </w:rPr>
            </w:pPr>
          </w:p>
        </w:tc>
      </w:tr>
      <w:tr w:rsidR="00DE0F2C" w:rsidTr="000C246F">
        <w:trPr>
          <w:trHeight w:val="257"/>
        </w:trPr>
        <w:tc>
          <w:tcPr>
            <w:tcW w:w="3240" w:type="dxa"/>
            <w:tcBorders>
              <w:left w:val="single" w:sz="8" w:space="0" w:color="auto"/>
              <w:right w:val="single" w:sz="8" w:space="0" w:color="auto"/>
            </w:tcBorders>
            <w:vAlign w:val="bottom"/>
          </w:tcPr>
          <w:p w:rsidR="00DE0F2C" w:rsidRDefault="0090193E" w:rsidP="000C246F">
            <w:pPr>
              <w:spacing w:line="256" w:lineRule="exact"/>
              <w:ind w:left="80"/>
              <w:rPr>
                <w:sz w:val="20"/>
                <w:szCs w:val="20"/>
              </w:rPr>
            </w:pPr>
            <w:r>
              <w:rPr>
                <w:rFonts w:ascii="Calibri" w:eastAsia="Calibri" w:hAnsi="Calibri" w:cs="Calibri"/>
              </w:rPr>
              <w:t>Řeší a tvoří jednoduché slovní</w:t>
            </w:r>
          </w:p>
        </w:tc>
        <w:tc>
          <w:tcPr>
            <w:tcW w:w="3600" w:type="dxa"/>
            <w:gridSpan w:val="2"/>
            <w:tcBorders>
              <w:right w:val="single" w:sz="8" w:space="0" w:color="auto"/>
            </w:tcBorders>
            <w:vAlign w:val="bottom"/>
          </w:tcPr>
          <w:p w:rsidR="00DE0F2C" w:rsidRDefault="0090193E" w:rsidP="000C246F">
            <w:pPr>
              <w:spacing w:line="256" w:lineRule="exact"/>
              <w:ind w:left="60"/>
              <w:rPr>
                <w:sz w:val="20"/>
                <w:szCs w:val="20"/>
              </w:rPr>
            </w:pPr>
            <w:r>
              <w:rPr>
                <w:rFonts w:ascii="Calibri" w:eastAsia="Calibri" w:hAnsi="Calibri" w:cs="Calibri"/>
              </w:rPr>
              <w:t>Opakování z 1. ročníku:</w:t>
            </w:r>
          </w:p>
        </w:tc>
        <w:tc>
          <w:tcPr>
            <w:tcW w:w="2400" w:type="dxa"/>
            <w:tcBorders>
              <w:right w:val="single" w:sz="8" w:space="0" w:color="auto"/>
            </w:tcBorders>
            <w:vAlign w:val="bottom"/>
          </w:tcPr>
          <w:p w:rsidR="00DE0F2C" w:rsidRDefault="0090193E" w:rsidP="000C246F">
            <w:pPr>
              <w:spacing w:line="256" w:lineRule="exact"/>
              <w:ind w:left="120"/>
              <w:rPr>
                <w:sz w:val="20"/>
                <w:szCs w:val="20"/>
              </w:rPr>
            </w:pPr>
            <w:r>
              <w:rPr>
                <w:rFonts w:ascii="Calibri" w:eastAsia="Calibri" w:hAnsi="Calibri" w:cs="Calibri"/>
              </w:rPr>
              <w:t>VDO – naslouchání</w:t>
            </w:r>
          </w:p>
        </w:tc>
      </w:tr>
      <w:tr w:rsidR="00DE0F2C" w:rsidTr="000C246F">
        <w:trPr>
          <w:trHeight w:val="266"/>
        </w:trPr>
        <w:tc>
          <w:tcPr>
            <w:tcW w:w="3240" w:type="dxa"/>
            <w:tcBorders>
              <w:left w:val="single" w:sz="8" w:space="0" w:color="auto"/>
              <w:right w:val="single" w:sz="8" w:space="0" w:color="auto"/>
            </w:tcBorders>
            <w:vAlign w:val="bottom"/>
          </w:tcPr>
          <w:p w:rsidR="00DE0F2C" w:rsidRDefault="0090193E" w:rsidP="000C246F">
            <w:pPr>
              <w:spacing w:line="266" w:lineRule="exact"/>
              <w:ind w:left="80"/>
              <w:rPr>
                <w:sz w:val="20"/>
                <w:szCs w:val="20"/>
              </w:rPr>
            </w:pPr>
            <w:r>
              <w:rPr>
                <w:rFonts w:ascii="Calibri" w:eastAsia="Calibri" w:hAnsi="Calibri" w:cs="Calibri"/>
              </w:rPr>
              <w:t>úlohy a seznamuje se složenými</w:t>
            </w:r>
          </w:p>
        </w:tc>
        <w:tc>
          <w:tcPr>
            <w:tcW w:w="3600" w:type="dxa"/>
            <w:gridSpan w:val="2"/>
            <w:tcBorders>
              <w:right w:val="single" w:sz="8" w:space="0" w:color="auto"/>
            </w:tcBorders>
            <w:vAlign w:val="bottom"/>
          </w:tcPr>
          <w:p w:rsidR="00DE0F2C" w:rsidRDefault="0090193E" w:rsidP="000C246F">
            <w:pPr>
              <w:spacing w:line="266" w:lineRule="exact"/>
              <w:ind w:left="60"/>
              <w:rPr>
                <w:sz w:val="20"/>
                <w:szCs w:val="20"/>
              </w:rPr>
            </w:pPr>
            <w:r>
              <w:rPr>
                <w:rFonts w:ascii="Calibri" w:eastAsia="Calibri" w:hAnsi="Calibri" w:cs="Calibri"/>
              </w:rPr>
              <w:t>řešení a vytváření jednoduchých</w:t>
            </w:r>
          </w:p>
        </w:tc>
        <w:tc>
          <w:tcPr>
            <w:tcW w:w="2400" w:type="dxa"/>
            <w:tcBorders>
              <w:right w:val="single" w:sz="8" w:space="0" w:color="auto"/>
            </w:tcBorders>
            <w:vAlign w:val="bottom"/>
          </w:tcPr>
          <w:p w:rsidR="00DE0F2C" w:rsidRDefault="0090193E" w:rsidP="000C246F">
            <w:pPr>
              <w:spacing w:line="266" w:lineRule="exact"/>
              <w:ind w:left="120"/>
              <w:rPr>
                <w:sz w:val="20"/>
                <w:szCs w:val="20"/>
              </w:rPr>
            </w:pPr>
            <w:r>
              <w:rPr>
                <w:rFonts w:ascii="Calibri" w:eastAsia="Calibri" w:hAnsi="Calibri" w:cs="Calibri"/>
              </w:rPr>
              <w:t>OSR – dodržování</w:t>
            </w: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ind w:left="80"/>
              <w:rPr>
                <w:sz w:val="20"/>
                <w:szCs w:val="20"/>
              </w:rPr>
            </w:pPr>
            <w:r>
              <w:rPr>
                <w:rFonts w:ascii="Calibri" w:eastAsia="Calibri" w:hAnsi="Calibri" w:cs="Calibri"/>
              </w:rPr>
              <w:t>slovními úlohami</w:t>
            </w: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slovních úloh na sčítání a odčítání do</w:t>
            </w:r>
          </w:p>
        </w:tc>
        <w:tc>
          <w:tcPr>
            <w:tcW w:w="2400" w:type="dxa"/>
            <w:tcBorders>
              <w:right w:val="single" w:sz="8" w:space="0" w:color="auto"/>
            </w:tcBorders>
            <w:vAlign w:val="bottom"/>
          </w:tcPr>
          <w:p w:rsidR="00DE0F2C" w:rsidRDefault="0090193E" w:rsidP="000C246F">
            <w:pPr>
              <w:ind w:left="120"/>
              <w:rPr>
                <w:sz w:val="20"/>
                <w:szCs w:val="20"/>
              </w:rPr>
            </w:pPr>
            <w:r>
              <w:rPr>
                <w:rFonts w:ascii="Calibri" w:eastAsia="Calibri" w:hAnsi="Calibri" w:cs="Calibri"/>
              </w:rPr>
              <w:t>pravidel a algoritmů</w:t>
            </w:r>
          </w:p>
        </w:tc>
      </w:tr>
      <w:tr w:rsidR="00DE0F2C" w:rsidTr="000C246F">
        <w:trPr>
          <w:trHeight w:val="275"/>
        </w:trPr>
        <w:tc>
          <w:tcPr>
            <w:tcW w:w="3240" w:type="dxa"/>
            <w:tcBorders>
              <w:left w:val="single" w:sz="8" w:space="0" w:color="auto"/>
              <w:bottom w:val="single" w:sz="8" w:space="0" w:color="auto"/>
              <w:right w:val="single" w:sz="8" w:space="0" w:color="auto"/>
            </w:tcBorders>
            <w:vAlign w:val="bottom"/>
          </w:tcPr>
          <w:p w:rsidR="00DE0F2C" w:rsidRDefault="0090193E" w:rsidP="000C246F">
            <w:pPr>
              <w:ind w:left="80"/>
              <w:rPr>
                <w:sz w:val="20"/>
                <w:szCs w:val="20"/>
              </w:rPr>
            </w:pPr>
            <w:r>
              <w:rPr>
                <w:rFonts w:ascii="Calibri" w:eastAsia="Calibri" w:hAnsi="Calibri" w:cs="Calibri"/>
                <w:b/>
                <w:bCs/>
              </w:rPr>
              <w:t>M-3-1-05</w:t>
            </w:r>
          </w:p>
        </w:tc>
        <w:tc>
          <w:tcPr>
            <w:tcW w:w="1960" w:type="dxa"/>
            <w:tcBorders>
              <w:bottom w:val="single" w:sz="8" w:space="0" w:color="auto"/>
            </w:tcBorders>
            <w:vAlign w:val="bottom"/>
          </w:tcPr>
          <w:p w:rsidR="00DE0F2C" w:rsidRDefault="0090193E" w:rsidP="000C246F">
            <w:pPr>
              <w:ind w:left="60"/>
              <w:rPr>
                <w:sz w:val="20"/>
                <w:szCs w:val="20"/>
              </w:rPr>
            </w:pPr>
            <w:r>
              <w:rPr>
                <w:rFonts w:ascii="Calibri" w:eastAsia="Calibri" w:hAnsi="Calibri" w:cs="Calibri"/>
              </w:rPr>
              <w:t>20</w:t>
            </w:r>
          </w:p>
        </w:tc>
        <w:tc>
          <w:tcPr>
            <w:tcW w:w="1640" w:type="dxa"/>
            <w:tcBorders>
              <w:bottom w:val="single" w:sz="8" w:space="0" w:color="auto"/>
              <w:right w:val="single" w:sz="8" w:space="0" w:color="auto"/>
            </w:tcBorders>
            <w:vAlign w:val="bottom"/>
          </w:tcPr>
          <w:p w:rsidR="00DE0F2C" w:rsidRDefault="00DE0F2C" w:rsidP="000C246F">
            <w:pPr>
              <w:rPr>
                <w:sz w:val="23"/>
                <w:szCs w:val="23"/>
              </w:rPr>
            </w:pPr>
          </w:p>
        </w:tc>
        <w:tc>
          <w:tcPr>
            <w:tcW w:w="2400" w:type="dxa"/>
            <w:tcBorders>
              <w:bottom w:val="single" w:sz="8" w:space="0" w:color="auto"/>
              <w:right w:val="single" w:sz="8" w:space="0" w:color="auto"/>
            </w:tcBorders>
            <w:vAlign w:val="bottom"/>
          </w:tcPr>
          <w:p w:rsidR="00DE0F2C" w:rsidRDefault="00DE0F2C" w:rsidP="000C246F">
            <w:pPr>
              <w:rPr>
                <w:sz w:val="23"/>
                <w:szCs w:val="23"/>
              </w:rPr>
            </w:pPr>
          </w:p>
        </w:tc>
      </w:tr>
    </w:tbl>
    <w:p w:rsidR="00DE0F2C" w:rsidRDefault="00915DC6">
      <w:pPr>
        <w:spacing w:line="20" w:lineRule="exact"/>
        <w:rPr>
          <w:sz w:val="20"/>
          <w:szCs w:val="20"/>
        </w:rPr>
      </w:pPr>
      <w:r>
        <w:rPr>
          <w:sz w:val="20"/>
          <w:szCs w:val="20"/>
        </w:rPr>
        <w:pict>
          <v:rect id="Shape 53" o:spid="_x0000_s1078" style="position:absolute;margin-left:460.55pt;margin-top:-.7pt;width:1pt;height:.95pt;z-index:-251624960;visibility:visible;mso-wrap-distance-left:0;mso-wrap-distance-right:0;mso-position-horizontal-relative:text;mso-position-vertical-relative:text" o:allowincell="f" fillcolor="black" stroked="f"/>
        </w:pict>
      </w:r>
      <w:r>
        <w:rPr>
          <w:sz w:val="20"/>
          <w:szCs w:val="20"/>
        </w:rPr>
        <w:pict>
          <v:line id="Shape 54" o:spid="_x0000_s1079" style="position:absolute;z-index:251589120;visibility:visible;mso-wrap-distance-left:0;mso-wrap-distance-right:0;mso-position-horizontal-relative:text;mso-position-vertical-relative:text" from="244.7pt,-204.2pt" to="254.45pt,-204.2pt" o:allowincell="f"/>
        </w:pict>
      </w:r>
      <w:r>
        <w:rPr>
          <w:sz w:val="20"/>
          <w:szCs w:val="20"/>
        </w:rPr>
        <w:pict>
          <v:line id="Shape 55" o:spid="_x0000_s1080" style="position:absolute;z-index:251590144;visibility:visible;mso-wrap-distance-left:0;mso-wrap-distance-right:0;mso-position-horizontal-relative:text;mso-position-vertical-relative:text" from="254.1pt,-216.15pt" to="254.1pt,-203.8pt" o:allowincell="f"/>
        </w:pict>
      </w:r>
      <w:r>
        <w:rPr>
          <w:sz w:val="20"/>
          <w:szCs w:val="20"/>
        </w:rPr>
        <w:pict>
          <v:line id="Shape 56" o:spid="_x0000_s1081" style="position:absolute;z-index:251591168;visibility:visible;mso-wrap-distance-left:0;mso-wrap-distance-right:0;mso-position-horizontal-relative:text;mso-position-vertical-relative:text" from="244.7pt,-215.8pt" to="254.45pt,-215.8pt" o:allowincell="f"/>
        </w:pict>
      </w:r>
      <w:r>
        <w:rPr>
          <w:sz w:val="20"/>
          <w:szCs w:val="20"/>
        </w:rPr>
        <w:pict>
          <v:line id="Shape 57" o:spid="_x0000_s1082" style="position:absolute;z-index:251592192;visibility:visible;mso-wrap-distance-left:0;mso-wrap-distance-right:0;mso-position-horizontal-relative:text;mso-position-vertical-relative:text" from="245.1pt,-216.15pt" to="245.1pt,-203.8pt" o:allowincell="f"/>
        </w:pict>
      </w:r>
    </w:p>
    <w:p w:rsidR="000C246F" w:rsidRDefault="000C246F" w:rsidP="000C246F">
      <w:pPr>
        <w:ind w:right="-5616"/>
        <w:rPr>
          <w:sz w:val="20"/>
          <w:szCs w:val="20"/>
        </w:rPr>
      </w:pPr>
      <w:r>
        <w:rPr>
          <w:rFonts w:ascii="Calibri" w:eastAsia="Calibri" w:hAnsi="Calibri" w:cs="Calibri"/>
          <w:b/>
          <w:bCs/>
          <w:sz w:val="32"/>
          <w:szCs w:val="32"/>
        </w:rPr>
        <w:t xml:space="preserve">                                             MATEMATIKA 2.TŘÍDA</w:t>
      </w:r>
    </w:p>
    <w:p w:rsidR="00DE0F2C" w:rsidRDefault="00DE0F2C">
      <w:pPr>
        <w:sectPr w:rsidR="00DE0F2C" w:rsidSect="0015670E">
          <w:pgSz w:w="11900" w:h="16838"/>
          <w:pgMar w:top="892" w:right="1680" w:bottom="646" w:left="1000" w:header="0" w:footer="0" w:gutter="0"/>
          <w:cols w:space="708" w:equalWidth="0">
            <w:col w:w="9220"/>
          </w:cols>
        </w:sectPr>
      </w:pPr>
    </w:p>
    <w:tbl>
      <w:tblPr>
        <w:tblW w:w="0" w:type="auto"/>
        <w:tblLayout w:type="fixed"/>
        <w:tblCellMar>
          <w:left w:w="0" w:type="dxa"/>
          <w:right w:w="0" w:type="dxa"/>
        </w:tblCellMar>
        <w:tblLook w:val="04A0"/>
      </w:tblPr>
      <w:tblGrid>
        <w:gridCol w:w="3240"/>
        <w:gridCol w:w="3600"/>
        <w:gridCol w:w="2380"/>
      </w:tblGrid>
      <w:tr w:rsidR="00DE0F2C">
        <w:trPr>
          <w:trHeight w:val="270"/>
        </w:trPr>
        <w:tc>
          <w:tcPr>
            <w:tcW w:w="3240" w:type="dxa"/>
            <w:tcBorders>
              <w:top w:val="single" w:sz="8" w:space="0" w:color="auto"/>
              <w:right w:val="single" w:sz="8" w:space="0" w:color="auto"/>
            </w:tcBorders>
            <w:vAlign w:val="bottom"/>
          </w:tcPr>
          <w:p w:rsidR="00DE0F2C" w:rsidRDefault="00915DC6">
            <w:pPr>
              <w:rPr>
                <w:sz w:val="23"/>
                <w:szCs w:val="23"/>
              </w:rPr>
            </w:pPr>
            <w:bookmarkStart w:id="45" w:name="page47"/>
            <w:bookmarkEnd w:id="45"/>
            <w:r>
              <w:rPr>
                <w:sz w:val="23"/>
                <w:szCs w:val="23"/>
              </w:rPr>
              <w:lastRenderedPageBreak/>
              <w:pict>
                <v:line id="Shape 58" o:spid="_x0000_s1083" style="position:absolute;z-index:251593216;visibility:visible;mso-wrap-distance-left:0;mso-wrap-distance-right:0;mso-position-horizontal-relative:page;mso-position-vertical-relative:page" from="50.4pt,45.1pt" to="50.4pt,804.55pt" o:allowincell="f" strokeweight=".16931mm">
                  <w10:wrap anchorx="page" anchory="page"/>
                </v:line>
              </w:pict>
            </w:r>
            <w:r>
              <w:rPr>
                <w:sz w:val="23"/>
                <w:szCs w:val="23"/>
              </w:rPr>
              <w:pict>
                <v:line id="Shape 59" o:spid="_x0000_s1084" style="position:absolute;z-index:251594240;visibility:visible;mso-wrap-distance-left:0;mso-wrap-distance-right:0;mso-position-horizontal-relative:page;mso-position-vertical-relative:page" from="511.05pt,45.1pt" to="511.05pt,641.9pt" o:allowincell="f" strokeweight=".16931mm">
                  <w10:wrap anchorx="page" anchory="page"/>
                </v:line>
              </w:pic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jednoduchý zápis SÚ / zápis,</w:t>
            </w:r>
          </w:p>
        </w:tc>
        <w:tc>
          <w:tcPr>
            <w:tcW w:w="2380" w:type="dxa"/>
            <w:tcBorders>
              <w:top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znázornění, výpočet odpověď/</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Obor 0 -100:</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slovní úlohy typu o </w:t>
            </w:r>
            <w:r>
              <w:rPr>
                <w:rFonts w:ascii="Calibri" w:eastAsia="Calibri" w:hAnsi="Calibri" w:cs="Calibri"/>
                <w:u w:val="single"/>
              </w:rPr>
              <w:t>n</w:t>
            </w:r>
            <w:r>
              <w:rPr>
                <w:rFonts w:ascii="Calibri" w:eastAsia="Calibri" w:hAnsi="Calibri" w:cs="Calibri"/>
              </w:rPr>
              <w:t xml:space="preserve"> více, o </w:t>
            </w:r>
            <w:r>
              <w:rPr>
                <w:rFonts w:ascii="Calibri" w:eastAsia="Calibri" w:hAnsi="Calibri" w:cs="Calibri"/>
                <w:u w:val="single"/>
              </w:rPr>
              <w:t>n</w:t>
            </w:r>
            <w:r>
              <w:rPr>
                <w:rFonts w:ascii="Calibri" w:eastAsia="Calibri" w:hAnsi="Calibri" w:cs="Calibri"/>
              </w:rPr>
              <w:t xml:space="preserve"> méně</w:t>
            </w:r>
          </w:p>
        </w:tc>
        <w:tc>
          <w:tcPr>
            <w:tcW w:w="2380" w:type="dxa"/>
            <w:vAlign w:val="bottom"/>
          </w:tcPr>
          <w:p w:rsidR="00DE0F2C" w:rsidRDefault="0090193E">
            <w:pPr>
              <w:spacing w:line="267" w:lineRule="exact"/>
              <w:ind w:left="120"/>
              <w:rPr>
                <w:sz w:val="20"/>
                <w:szCs w:val="20"/>
              </w:rPr>
            </w:pPr>
            <w:r>
              <w:rPr>
                <w:rFonts w:ascii="Calibri" w:eastAsia="Calibri" w:hAnsi="Calibri" w:cs="Calibri"/>
              </w:rPr>
              <w:t>VDO – komunikační</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jednoduché slovní úlohy na sčítání a</w:t>
            </w:r>
          </w:p>
        </w:tc>
        <w:tc>
          <w:tcPr>
            <w:tcW w:w="2380" w:type="dxa"/>
            <w:vAlign w:val="bottom"/>
          </w:tcPr>
          <w:p w:rsidR="00DE0F2C" w:rsidRDefault="0090193E">
            <w:pPr>
              <w:spacing w:line="267" w:lineRule="exact"/>
              <w:ind w:left="120"/>
              <w:rPr>
                <w:sz w:val="20"/>
                <w:szCs w:val="20"/>
              </w:rPr>
            </w:pPr>
            <w:r>
              <w:rPr>
                <w:rFonts w:ascii="Calibri" w:eastAsia="Calibri" w:hAnsi="Calibri" w:cs="Calibri"/>
              </w:rPr>
              <w:t>dovednosti</w:t>
            </w:r>
          </w:p>
        </w:tc>
      </w:tr>
      <w:tr w:rsidR="00DE0F2C">
        <w:trPr>
          <w:trHeight w:val="266"/>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odčítání do 100</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slovní úlohy na sčítání a odčítání typu</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o </w:t>
            </w:r>
            <w:r>
              <w:rPr>
                <w:rFonts w:ascii="Calibri" w:eastAsia="Calibri" w:hAnsi="Calibri" w:cs="Calibri"/>
                <w:u w:val="single"/>
              </w:rPr>
              <w:t>n</w:t>
            </w:r>
            <w:r>
              <w:rPr>
                <w:rFonts w:ascii="Calibri" w:eastAsia="Calibri" w:hAnsi="Calibri" w:cs="Calibri"/>
              </w:rPr>
              <w:t xml:space="preserve"> více, o </w:t>
            </w:r>
            <w:r>
              <w:rPr>
                <w:rFonts w:ascii="Calibri" w:eastAsia="Calibri" w:hAnsi="Calibri" w:cs="Calibri"/>
                <w:u w:val="single"/>
              </w:rPr>
              <w:t>n</w:t>
            </w:r>
            <w:r>
              <w:rPr>
                <w:rFonts w:ascii="Calibri" w:eastAsia="Calibri" w:hAnsi="Calibri" w:cs="Calibri"/>
              </w:rPr>
              <w:t xml:space="preserve"> méně</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jednoduché slovní úlohy na násobení</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a dělení v oboru násobilek</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slovní úlohy typu </w:t>
            </w:r>
            <w:r>
              <w:rPr>
                <w:rFonts w:ascii="Calibri" w:eastAsia="Calibri" w:hAnsi="Calibri" w:cs="Calibri"/>
                <w:u w:val="single"/>
              </w:rPr>
              <w:t>n</w:t>
            </w:r>
            <w:r>
              <w:rPr>
                <w:rFonts w:ascii="Calibri" w:eastAsia="Calibri" w:hAnsi="Calibri" w:cs="Calibri"/>
              </w:rPr>
              <w:t xml:space="preserve"> krát více, </w:t>
            </w:r>
            <w:r>
              <w:rPr>
                <w:rFonts w:ascii="Calibri" w:eastAsia="Calibri" w:hAnsi="Calibri" w:cs="Calibri"/>
                <w:u w:val="single"/>
              </w:rPr>
              <w:t>n</w:t>
            </w:r>
            <w:r>
              <w:rPr>
                <w:rFonts w:ascii="Calibri" w:eastAsia="Calibri" w:hAnsi="Calibri" w:cs="Calibri"/>
              </w:rPr>
              <w:t xml:space="preserve"> krát</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méně</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řeší SÚ se dvěma početními výkony</w:t>
            </w:r>
          </w:p>
        </w:tc>
        <w:tc>
          <w:tcPr>
            <w:tcW w:w="2380" w:type="dxa"/>
            <w:tcBorders>
              <w:bottom w:val="single" w:sz="8" w:space="0" w:color="auto"/>
            </w:tcBorders>
            <w:vAlign w:val="bottom"/>
          </w:tcPr>
          <w:p w:rsidR="00DE0F2C" w:rsidRDefault="00DE0F2C">
            <w:pPr>
              <w:rPr>
                <w:sz w:val="23"/>
                <w:szCs w:val="23"/>
              </w:rPr>
            </w:pPr>
          </w:p>
        </w:tc>
      </w:tr>
    </w:tbl>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2040"/>
        <w:gridCol w:w="520"/>
        <w:gridCol w:w="140"/>
        <w:gridCol w:w="160"/>
        <w:gridCol w:w="200"/>
        <w:gridCol w:w="120"/>
        <w:gridCol w:w="20"/>
        <w:gridCol w:w="400"/>
        <w:gridCol w:w="2400"/>
        <w:gridCol w:w="30"/>
      </w:tblGrid>
      <w:tr w:rsidR="00DE0F2C">
        <w:trPr>
          <w:trHeight w:val="290"/>
        </w:trPr>
        <w:tc>
          <w:tcPr>
            <w:tcW w:w="6420" w:type="dxa"/>
            <w:gridSpan w:val="7"/>
            <w:tcBorders>
              <w:bottom w:val="single" w:sz="8" w:space="0" w:color="auto"/>
            </w:tcBorders>
            <w:vAlign w:val="bottom"/>
          </w:tcPr>
          <w:p w:rsidR="00DE0F2C" w:rsidRDefault="0090193E">
            <w:pPr>
              <w:spacing w:line="287" w:lineRule="exact"/>
              <w:ind w:left="2800"/>
              <w:rPr>
                <w:sz w:val="20"/>
                <w:szCs w:val="20"/>
              </w:rPr>
            </w:pPr>
            <w:r>
              <w:rPr>
                <w:rFonts w:ascii="Calibri" w:eastAsia="Calibri" w:hAnsi="Calibri" w:cs="Calibri"/>
                <w:b/>
                <w:bCs/>
                <w:i/>
                <w:iCs/>
                <w:w w:val="99"/>
                <w:sz w:val="24"/>
                <w:szCs w:val="24"/>
              </w:rPr>
              <w:t>ZÁVISLOST, VZTAHY S PRÁCE S DATY</w:t>
            </w:r>
          </w:p>
        </w:tc>
        <w:tc>
          <w:tcPr>
            <w:tcW w:w="20" w:type="dxa"/>
            <w:tcBorders>
              <w:bottom w:val="single" w:sz="8" w:space="0" w:color="auto"/>
            </w:tcBorders>
            <w:vAlign w:val="bottom"/>
          </w:tcPr>
          <w:p w:rsidR="00DE0F2C" w:rsidRDefault="00DE0F2C">
            <w:pPr>
              <w:rPr>
                <w:sz w:val="24"/>
                <w:szCs w:val="24"/>
              </w:rPr>
            </w:pPr>
          </w:p>
        </w:tc>
        <w:tc>
          <w:tcPr>
            <w:tcW w:w="400" w:type="dxa"/>
            <w:tcBorders>
              <w:bottom w:val="single" w:sz="8" w:space="0" w:color="auto"/>
            </w:tcBorders>
            <w:vAlign w:val="bottom"/>
          </w:tcPr>
          <w:p w:rsidR="00DE0F2C" w:rsidRDefault="00DE0F2C">
            <w:pPr>
              <w:rPr>
                <w:sz w:val="24"/>
                <w:szCs w:val="24"/>
              </w:rPr>
            </w:pPr>
          </w:p>
        </w:tc>
        <w:tc>
          <w:tcPr>
            <w:tcW w:w="2400" w:type="dxa"/>
            <w:tcBorders>
              <w:bottom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2"/>
        </w:trPr>
        <w:tc>
          <w:tcPr>
            <w:tcW w:w="3240" w:type="dxa"/>
            <w:tcBorders>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Orientuje se v čase, převádí</w:t>
            </w:r>
          </w:p>
        </w:tc>
        <w:tc>
          <w:tcPr>
            <w:tcW w:w="3600" w:type="dxa"/>
            <w:gridSpan w:val="8"/>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časové jednotky: rok, měsíc, týden,</w:t>
            </w:r>
          </w:p>
        </w:tc>
        <w:tc>
          <w:tcPr>
            <w:tcW w:w="2400" w:type="dxa"/>
            <w:vAlign w:val="bottom"/>
          </w:tcPr>
          <w:p w:rsidR="00DE0F2C" w:rsidRDefault="00DE0F2C">
            <w:pPr>
              <w:rPr>
                <w:sz w:val="21"/>
                <w:szCs w:val="21"/>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jednotky času</w:t>
            </w:r>
          </w:p>
        </w:tc>
        <w:tc>
          <w:tcPr>
            <w:tcW w:w="3600" w:type="dxa"/>
            <w:gridSpan w:val="8"/>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den; den = 24 hod., hodina, minuta,</w:t>
            </w: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M-3-2-01</w:t>
            </w:r>
          </w:p>
        </w:tc>
        <w:tc>
          <w:tcPr>
            <w:tcW w:w="2040" w:type="dxa"/>
            <w:vAlign w:val="bottom"/>
          </w:tcPr>
          <w:p w:rsidR="00DE0F2C" w:rsidRDefault="0090193E">
            <w:pPr>
              <w:spacing w:line="267" w:lineRule="exact"/>
              <w:ind w:left="60"/>
              <w:rPr>
                <w:sz w:val="20"/>
                <w:szCs w:val="20"/>
              </w:rPr>
            </w:pPr>
            <w:r>
              <w:rPr>
                <w:rFonts w:ascii="Calibri" w:eastAsia="Calibri" w:hAnsi="Calibri" w:cs="Calibri"/>
              </w:rPr>
              <w:t>sekunda</w:t>
            </w:r>
          </w:p>
        </w:tc>
        <w:tc>
          <w:tcPr>
            <w:tcW w:w="520" w:type="dxa"/>
            <w:vAlign w:val="bottom"/>
          </w:tcPr>
          <w:p w:rsidR="00DE0F2C" w:rsidRDefault="00DE0F2C">
            <w:pPr>
              <w:rPr>
                <w:sz w:val="23"/>
                <w:szCs w:val="23"/>
              </w:rPr>
            </w:pP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gridSpan w:val="8"/>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odhad krátkých časových úseků / min.,</w:t>
            </w: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2040" w:type="dxa"/>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½ min., ¼ hod., hod./</w:t>
            </w:r>
          </w:p>
        </w:tc>
        <w:tc>
          <w:tcPr>
            <w:tcW w:w="520" w:type="dxa"/>
            <w:tcBorders>
              <w:bottom w:val="single" w:sz="8" w:space="0" w:color="auto"/>
            </w:tcBorders>
            <w:vAlign w:val="bottom"/>
          </w:tcPr>
          <w:p w:rsidR="00DE0F2C" w:rsidRDefault="00DE0F2C">
            <w:pPr>
              <w:rPr>
                <w:sz w:val="23"/>
                <w:szCs w:val="23"/>
              </w:rPr>
            </w:pPr>
          </w:p>
        </w:tc>
        <w:tc>
          <w:tcPr>
            <w:tcW w:w="140" w:type="dxa"/>
            <w:tcBorders>
              <w:bottom w:val="single" w:sz="8" w:space="0" w:color="auto"/>
            </w:tcBorders>
            <w:vAlign w:val="bottom"/>
          </w:tcPr>
          <w:p w:rsidR="00DE0F2C" w:rsidRDefault="00DE0F2C">
            <w:pPr>
              <w:rPr>
                <w:sz w:val="23"/>
                <w:szCs w:val="23"/>
              </w:rPr>
            </w:pPr>
          </w:p>
        </w:tc>
        <w:tc>
          <w:tcPr>
            <w:tcW w:w="160" w:type="dxa"/>
            <w:tcBorders>
              <w:bottom w:val="single" w:sz="8" w:space="0" w:color="auto"/>
            </w:tcBorders>
            <w:vAlign w:val="bottom"/>
          </w:tcPr>
          <w:p w:rsidR="00DE0F2C" w:rsidRDefault="00DE0F2C">
            <w:pPr>
              <w:rPr>
                <w:sz w:val="23"/>
                <w:szCs w:val="23"/>
              </w:rPr>
            </w:pPr>
          </w:p>
        </w:tc>
        <w:tc>
          <w:tcPr>
            <w:tcW w:w="200" w:type="dxa"/>
            <w:tcBorders>
              <w:bottom w:val="single" w:sz="8" w:space="0" w:color="auto"/>
            </w:tcBorders>
            <w:vAlign w:val="bottom"/>
          </w:tcPr>
          <w:p w:rsidR="00DE0F2C" w:rsidRDefault="00DE0F2C">
            <w:pPr>
              <w:rPr>
                <w:sz w:val="23"/>
                <w:szCs w:val="23"/>
              </w:rPr>
            </w:pPr>
          </w:p>
        </w:tc>
        <w:tc>
          <w:tcPr>
            <w:tcW w:w="120" w:type="dxa"/>
            <w:tcBorders>
              <w:bottom w:val="single" w:sz="8" w:space="0" w:color="auto"/>
            </w:tcBorders>
            <w:vAlign w:val="bottom"/>
          </w:tcPr>
          <w:p w:rsidR="00DE0F2C" w:rsidRDefault="00DE0F2C">
            <w:pPr>
              <w:rPr>
                <w:sz w:val="23"/>
                <w:szCs w:val="23"/>
              </w:rPr>
            </w:pPr>
          </w:p>
        </w:tc>
        <w:tc>
          <w:tcPr>
            <w:tcW w:w="20" w:type="dxa"/>
            <w:tcBorders>
              <w:bottom w:val="single" w:sz="8" w:space="0" w:color="auto"/>
            </w:tcBorders>
            <w:vAlign w:val="bottom"/>
          </w:tcPr>
          <w:p w:rsidR="00DE0F2C" w:rsidRDefault="00DE0F2C">
            <w:pPr>
              <w:rPr>
                <w:sz w:val="23"/>
                <w:szCs w:val="23"/>
              </w:rPr>
            </w:pPr>
          </w:p>
        </w:tc>
        <w:tc>
          <w:tcPr>
            <w:tcW w:w="4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Popisuje jednoduché závislosti</w:t>
            </w:r>
          </w:p>
        </w:tc>
        <w:tc>
          <w:tcPr>
            <w:tcW w:w="2560" w:type="dxa"/>
            <w:gridSpan w:val="2"/>
            <w:vAlign w:val="bottom"/>
          </w:tcPr>
          <w:p w:rsidR="00DE0F2C" w:rsidRDefault="0090193E">
            <w:pPr>
              <w:spacing w:line="254" w:lineRule="exact"/>
              <w:ind w:left="60"/>
              <w:rPr>
                <w:sz w:val="20"/>
                <w:szCs w:val="20"/>
              </w:rPr>
            </w:pPr>
            <w:r>
              <w:rPr>
                <w:rFonts w:ascii="Calibri" w:eastAsia="Calibri" w:hAnsi="Calibri" w:cs="Calibri"/>
              </w:rPr>
              <w:t>praktické využití vztahů =,</w:t>
            </w:r>
          </w:p>
        </w:tc>
        <w:tc>
          <w:tcPr>
            <w:tcW w:w="500" w:type="dxa"/>
            <w:gridSpan w:val="3"/>
            <w:vAlign w:val="bottom"/>
          </w:tcPr>
          <w:p w:rsidR="00DE0F2C" w:rsidRDefault="0090193E">
            <w:pPr>
              <w:spacing w:line="254" w:lineRule="exact"/>
              <w:jc w:val="right"/>
              <w:rPr>
                <w:sz w:val="20"/>
                <w:szCs w:val="20"/>
              </w:rPr>
            </w:pPr>
            <w:r>
              <w:rPr>
                <w:rFonts w:ascii="Calibri" w:eastAsia="Calibri" w:hAnsi="Calibri" w:cs="Calibri"/>
              </w:rPr>
              <w:t>&lt; , &gt;</w:t>
            </w:r>
          </w:p>
        </w:tc>
        <w:tc>
          <w:tcPr>
            <w:tcW w:w="120" w:type="dxa"/>
            <w:vAlign w:val="bottom"/>
          </w:tcPr>
          <w:p w:rsidR="00DE0F2C" w:rsidRDefault="00DE0F2C"/>
        </w:tc>
        <w:tc>
          <w:tcPr>
            <w:tcW w:w="420" w:type="dxa"/>
            <w:gridSpan w:val="2"/>
            <w:tcBorders>
              <w:right w:val="single" w:sz="8" w:space="0" w:color="auto"/>
            </w:tcBorders>
            <w:vAlign w:val="bottom"/>
          </w:tcPr>
          <w:p w:rsidR="00DE0F2C" w:rsidRDefault="0090193E">
            <w:pPr>
              <w:spacing w:line="254" w:lineRule="exact"/>
              <w:ind w:right="245"/>
              <w:jc w:val="right"/>
              <w:rPr>
                <w:sz w:val="20"/>
                <w:szCs w:val="20"/>
              </w:rPr>
            </w:pPr>
            <w:r>
              <w:rPr>
                <w:rFonts w:ascii="Calibri" w:eastAsia="Calibri" w:hAnsi="Calibri" w:cs="Calibri"/>
              </w:rPr>
              <w:t>,</w:t>
            </w:r>
          </w:p>
        </w:tc>
        <w:tc>
          <w:tcPr>
            <w:tcW w:w="2400" w:type="dxa"/>
            <w:vAlign w:val="bottom"/>
          </w:tcPr>
          <w:p w:rsidR="00DE0F2C" w:rsidRDefault="0090193E">
            <w:pPr>
              <w:spacing w:line="254" w:lineRule="exact"/>
              <w:ind w:left="120"/>
              <w:rPr>
                <w:sz w:val="20"/>
                <w:szCs w:val="20"/>
              </w:rPr>
            </w:pPr>
            <w:r>
              <w:rPr>
                <w:rFonts w:ascii="Calibri" w:eastAsia="Calibri" w:hAnsi="Calibri" w:cs="Calibri"/>
              </w:rPr>
              <w:t>OSR – hodnota peněz,</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 praktického života</w:t>
            </w:r>
          </w:p>
        </w:tc>
        <w:tc>
          <w:tcPr>
            <w:tcW w:w="3600" w:type="dxa"/>
            <w:gridSpan w:val="8"/>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seznámení s bankovkami a mincemi</w:t>
            </w:r>
          </w:p>
        </w:tc>
        <w:tc>
          <w:tcPr>
            <w:tcW w:w="2400" w:type="dxa"/>
            <w:vAlign w:val="bottom"/>
          </w:tcPr>
          <w:p w:rsidR="00DE0F2C" w:rsidRDefault="0090193E">
            <w:pPr>
              <w:spacing w:line="267" w:lineRule="exact"/>
              <w:ind w:left="120"/>
              <w:rPr>
                <w:sz w:val="20"/>
                <w:szCs w:val="20"/>
              </w:rPr>
            </w:pPr>
            <w:r>
              <w:rPr>
                <w:rFonts w:ascii="Calibri" w:eastAsia="Calibri" w:hAnsi="Calibri" w:cs="Calibri"/>
              </w:rPr>
              <w:t>hospodaření</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M-3-2-02</w:t>
            </w:r>
          </w:p>
        </w:tc>
        <w:tc>
          <w:tcPr>
            <w:tcW w:w="3600" w:type="dxa"/>
            <w:gridSpan w:val="8"/>
            <w:tcBorders>
              <w:right w:val="single" w:sz="8" w:space="0" w:color="auto"/>
            </w:tcBorders>
            <w:vAlign w:val="bottom"/>
          </w:tcPr>
          <w:p w:rsidR="00DE0F2C" w:rsidRDefault="0090193E">
            <w:pPr>
              <w:ind w:left="60"/>
              <w:rPr>
                <w:sz w:val="20"/>
                <w:szCs w:val="20"/>
              </w:rPr>
            </w:pPr>
            <w:r>
              <w:rPr>
                <w:rFonts w:ascii="Calibri" w:eastAsia="Calibri" w:hAnsi="Calibri" w:cs="Calibri"/>
              </w:rPr>
              <w:t>do 100, používání peněz, nakupování,</w:t>
            </w:r>
          </w:p>
        </w:tc>
        <w:tc>
          <w:tcPr>
            <w:tcW w:w="2400" w:type="dxa"/>
            <w:vAlign w:val="bottom"/>
          </w:tcPr>
          <w:p w:rsidR="00DE0F2C" w:rsidRDefault="0090193E">
            <w:pPr>
              <w:ind w:left="120"/>
              <w:rPr>
                <w:sz w:val="20"/>
                <w:szCs w:val="20"/>
              </w:rPr>
            </w:pPr>
            <w:r>
              <w:rPr>
                <w:rFonts w:ascii="Calibri" w:eastAsia="Calibri" w:hAnsi="Calibri" w:cs="Calibri"/>
              </w:rPr>
              <w:t>sebekázeň</w:t>
            </w:r>
          </w:p>
        </w:tc>
        <w:tc>
          <w:tcPr>
            <w:tcW w:w="0" w:type="dxa"/>
            <w:vAlign w:val="bottom"/>
          </w:tcPr>
          <w:p w:rsidR="00DE0F2C" w:rsidRDefault="00DE0F2C">
            <w:pPr>
              <w:rPr>
                <w:sz w:val="1"/>
                <w:szCs w:val="1"/>
              </w:rPr>
            </w:pPr>
          </w:p>
        </w:tc>
      </w:tr>
      <w:tr w:rsidR="00DE0F2C">
        <w:trPr>
          <w:trHeight w:val="271"/>
        </w:trPr>
        <w:tc>
          <w:tcPr>
            <w:tcW w:w="3240" w:type="dxa"/>
            <w:tcBorders>
              <w:bottom w:val="single" w:sz="8" w:space="0" w:color="auto"/>
              <w:right w:val="single" w:sz="8" w:space="0" w:color="auto"/>
            </w:tcBorders>
            <w:vAlign w:val="bottom"/>
          </w:tcPr>
          <w:p w:rsidR="00DE0F2C" w:rsidRDefault="00DE0F2C">
            <w:pPr>
              <w:rPr>
                <w:sz w:val="23"/>
                <w:szCs w:val="23"/>
              </w:rPr>
            </w:pPr>
          </w:p>
        </w:tc>
        <w:tc>
          <w:tcPr>
            <w:tcW w:w="2560" w:type="dxa"/>
            <w:gridSpan w:val="2"/>
            <w:tcBorders>
              <w:bottom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praktické využití: 1I, 1 kg</w:t>
            </w:r>
          </w:p>
        </w:tc>
        <w:tc>
          <w:tcPr>
            <w:tcW w:w="140" w:type="dxa"/>
            <w:tcBorders>
              <w:bottom w:val="single" w:sz="8" w:space="0" w:color="auto"/>
            </w:tcBorders>
            <w:vAlign w:val="bottom"/>
          </w:tcPr>
          <w:p w:rsidR="00DE0F2C" w:rsidRDefault="00DE0F2C">
            <w:pPr>
              <w:rPr>
                <w:sz w:val="23"/>
                <w:szCs w:val="23"/>
              </w:rPr>
            </w:pPr>
          </w:p>
        </w:tc>
        <w:tc>
          <w:tcPr>
            <w:tcW w:w="160" w:type="dxa"/>
            <w:tcBorders>
              <w:bottom w:val="single" w:sz="8" w:space="0" w:color="auto"/>
            </w:tcBorders>
            <w:vAlign w:val="bottom"/>
          </w:tcPr>
          <w:p w:rsidR="00DE0F2C" w:rsidRDefault="00DE0F2C">
            <w:pPr>
              <w:rPr>
                <w:sz w:val="23"/>
                <w:szCs w:val="23"/>
              </w:rPr>
            </w:pPr>
          </w:p>
        </w:tc>
        <w:tc>
          <w:tcPr>
            <w:tcW w:w="200" w:type="dxa"/>
            <w:tcBorders>
              <w:bottom w:val="single" w:sz="8" w:space="0" w:color="auto"/>
            </w:tcBorders>
            <w:vAlign w:val="bottom"/>
          </w:tcPr>
          <w:p w:rsidR="00DE0F2C" w:rsidRDefault="00DE0F2C">
            <w:pPr>
              <w:rPr>
                <w:sz w:val="23"/>
                <w:szCs w:val="23"/>
              </w:rPr>
            </w:pPr>
          </w:p>
        </w:tc>
        <w:tc>
          <w:tcPr>
            <w:tcW w:w="120" w:type="dxa"/>
            <w:tcBorders>
              <w:bottom w:val="single" w:sz="8" w:space="0" w:color="auto"/>
            </w:tcBorders>
            <w:vAlign w:val="bottom"/>
          </w:tcPr>
          <w:p w:rsidR="00DE0F2C" w:rsidRDefault="00DE0F2C">
            <w:pPr>
              <w:rPr>
                <w:sz w:val="23"/>
                <w:szCs w:val="23"/>
              </w:rPr>
            </w:pPr>
          </w:p>
        </w:tc>
        <w:tc>
          <w:tcPr>
            <w:tcW w:w="20" w:type="dxa"/>
            <w:tcBorders>
              <w:bottom w:val="single" w:sz="8" w:space="0" w:color="auto"/>
            </w:tcBorders>
            <w:vAlign w:val="bottom"/>
          </w:tcPr>
          <w:p w:rsidR="00DE0F2C" w:rsidRDefault="00DE0F2C">
            <w:pPr>
              <w:rPr>
                <w:sz w:val="23"/>
                <w:szCs w:val="23"/>
              </w:rPr>
            </w:pPr>
          </w:p>
        </w:tc>
        <w:tc>
          <w:tcPr>
            <w:tcW w:w="4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Doplňuje tabulky, schémata,</w:t>
            </w:r>
          </w:p>
        </w:tc>
        <w:tc>
          <w:tcPr>
            <w:tcW w:w="3600" w:type="dxa"/>
            <w:gridSpan w:val="8"/>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 xml:space="preserve">tabulky na sčítání a odčítání, o </w:t>
            </w:r>
            <w:r>
              <w:rPr>
                <w:rFonts w:ascii="Calibri" w:eastAsia="Calibri" w:hAnsi="Calibri" w:cs="Calibri"/>
                <w:u w:val="single"/>
              </w:rPr>
              <w:t>n</w:t>
            </w:r>
            <w:r>
              <w:rPr>
                <w:rFonts w:ascii="Calibri" w:eastAsia="Calibri" w:hAnsi="Calibri" w:cs="Calibri"/>
              </w:rPr>
              <w:t xml:space="preserve"> více,</w:t>
            </w:r>
          </w:p>
        </w:tc>
        <w:tc>
          <w:tcPr>
            <w:tcW w:w="2400" w:type="dxa"/>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posloupnosti čísel</w:t>
            </w:r>
          </w:p>
        </w:tc>
        <w:tc>
          <w:tcPr>
            <w:tcW w:w="3180" w:type="dxa"/>
            <w:gridSpan w:val="6"/>
            <w:vAlign w:val="bottom"/>
          </w:tcPr>
          <w:p w:rsidR="00DE0F2C" w:rsidRDefault="0090193E">
            <w:pPr>
              <w:ind w:left="60"/>
              <w:rPr>
                <w:sz w:val="20"/>
                <w:szCs w:val="20"/>
              </w:rPr>
            </w:pPr>
            <w:r>
              <w:rPr>
                <w:rFonts w:ascii="Calibri" w:eastAsia="Calibri" w:hAnsi="Calibri" w:cs="Calibri"/>
              </w:rPr>
              <w:t xml:space="preserve">o </w:t>
            </w:r>
            <w:r>
              <w:rPr>
                <w:rFonts w:ascii="Calibri" w:eastAsia="Calibri" w:hAnsi="Calibri" w:cs="Calibri"/>
                <w:u w:val="single"/>
              </w:rPr>
              <w:t>n</w:t>
            </w:r>
            <w:r>
              <w:rPr>
                <w:rFonts w:ascii="Calibri" w:eastAsia="Calibri" w:hAnsi="Calibri" w:cs="Calibri"/>
              </w:rPr>
              <w:t xml:space="preserve"> méně, </w:t>
            </w:r>
            <w:r>
              <w:rPr>
                <w:rFonts w:ascii="Calibri" w:eastAsia="Calibri" w:hAnsi="Calibri" w:cs="Calibri"/>
                <w:u w:val="single"/>
              </w:rPr>
              <w:t>n</w:t>
            </w:r>
            <w:r>
              <w:rPr>
                <w:rFonts w:ascii="Calibri" w:eastAsia="Calibri" w:hAnsi="Calibri" w:cs="Calibri"/>
              </w:rPr>
              <w:t xml:space="preserve"> krát více, </w:t>
            </w:r>
            <w:r>
              <w:rPr>
                <w:rFonts w:ascii="Calibri" w:eastAsia="Calibri" w:hAnsi="Calibri" w:cs="Calibri"/>
                <w:u w:val="single"/>
              </w:rPr>
              <w:t>n</w:t>
            </w:r>
            <w:r>
              <w:rPr>
                <w:rFonts w:ascii="Calibri" w:eastAsia="Calibri" w:hAnsi="Calibri" w:cs="Calibri"/>
              </w:rPr>
              <w:t xml:space="preserve"> krát méně</w:t>
            </w: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M-3-2-03</w:t>
            </w:r>
          </w:p>
        </w:tc>
        <w:tc>
          <w:tcPr>
            <w:tcW w:w="2040" w:type="dxa"/>
            <w:vAlign w:val="bottom"/>
          </w:tcPr>
          <w:p w:rsidR="00DE0F2C" w:rsidRDefault="0090193E">
            <w:pPr>
              <w:ind w:left="60"/>
              <w:rPr>
                <w:sz w:val="20"/>
                <w:szCs w:val="20"/>
              </w:rPr>
            </w:pPr>
            <w:r>
              <w:rPr>
                <w:rFonts w:ascii="Calibri" w:eastAsia="Calibri" w:hAnsi="Calibri" w:cs="Calibri"/>
              </w:rPr>
              <w:t>pojem řádek, sloupec</w:t>
            </w:r>
          </w:p>
        </w:tc>
        <w:tc>
          <w:tcPr>
            <w:tcW w:w="520" w:type="dxa"/>
            <w:vAlign w:val="bottom"/>
          </w:tcPr>
          <w:p w:rsidR="00DE0F2C" w:rsidRDefault="00DE0F2C">
            <w:pPr>
              <w:rPr>
                <w:sz w:val="23"/>
                <w:szCs w:val="23"/>
              </w:rPr>
            </w:pP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gridSpan w:val="8"/>
            <w:tcBorders>
              <w:right w:val="single" w:sz="8" w:space="0" w:color="auto"/>
            </w:tcBorders>
            <w:vAlign w:val="bottom"/>
          </w:tcPr>
          <w:p w:rsidR="00DE0F2C" w:rsidRDefault="0090193E">
            <w:pPr>
              <w:ind w:left="60"/>
              <w:rPr>
                <w:sz w:val="20"/>
                <w:szCs w:val="20"/>
              </w:rPr>
            </w:pPr>
            <w:r>
              <w:rPr>
                <w:rFonts w:ascii="Calibri" w:eastAsia="Calibri" w:hAnsi="Calibri" w:cs="Calibri"/>
              </w:rPr>
              <w:t>čtvercová sít, jednoduché diagramy,</w:t>
            </w: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2560" w:type="dxa"/>
            <w:gridSpan w:val="2"/>
            <w:vAlign w:val="bottom"/>
          </w:tcPr>
          <w:p w:rsidR="00DE0F2C" w:rsidRDefault="0090193E">
            <w:pPr>
              <w:ind w:left="60"/>
              <w:rPr>
                <w:sz w:val="20"/>
                <w:szCs w:val="20"/>
              </w:rPr>
            </w:pPr>
            <w:r>
              <w:rPr>
                <w:rFonts w:ascii="Calibri" w:eastAsia="Calibri" w:hAnsi="Calibri" w:cs="Calibri"/>
                <w:w w:val="99"/>
              </w:rPr>
              <w:t>schémata, grafy, číselná osa</w:t>
            </w: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2040" w:type="dxa"/>
            <w:vAlign w:val="bottom"/>
          </w:tcPr>
          <w:p w:rsidR="00DE0F2C" w:rsidRDefault="0090193E">
            <w:pPr>
              <w:ind w:left="60"/>
              <w:rPr>
                <w:sz w:val="20"/>
                <w:szCs w:val="20"/>
              </w:rPr>
            </w:pPr>
            <w:r>
              <w:rPr>
                <w:rFonts w:ascii="Calibri" w:eastAsia="Calibri" w:hAnsi="Calibri" w:cs="Calibri"/>
              </w:rPr>
              <w:t>kalendář</w:t>
            </w:r>
          </w:p>
        </w:tc>
        <w:tc>
          <w:tcPr>
            <w:tcW w:w="520" w:type="dxa"/>
            <w:vAlign w:val="bottom"/>
          </w:tcPr>
          <w:p w:rsidR="00DE0F2C" w:rsidRDefault="00DE0F2C">
            <w:pPr>
              <w:rPr>
                <w:sz w:val="23"/>
                <w:szCs w:val="23"/>
              </w:rPr>
            </w:pP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180" w:type="dxa"/>
            <w:gridSpan w:val="6"/>
            <w:vAlign w:val="bottom"/>
          </w:tcPr>
          <w:p w:rsidR="00DE0F2C" w:rsidRDefault="0090193E">
            <w:pPr>
              <w:ind w:left="60"/>
              <w:rPr>
                <w:sz w:val="20"/>
                <w:szCs w:val="20"/>
              </w:rPr>
            </w:pPr>
            <w:r>
              <w:rPr>
                <w:rFonts w:ascii="Calibri" w:eastAsia="Calibri" w:hAnsi="Calibri" w:cs="Calibri"/>
                <w:w w:val="99"/>
              </w:rPr>
              <w:t>doplnění řady čísel do 100, skupiny</w:t>
            </w: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2040" w:type="dxa"/>
            <w:vAlign w:val="bottom"/>
          </w:tcPr>
          <w:p w:rsidR="00DE0F2C" w:rsidRDefault="0090193E">
            <w:pPr>
              <w:ind w:left="60"/>
              <w:rPr>
                <w:sz w:val="20"/>
                <w:szCs w:val="20"/>
              </w:rPr>
            </w:pPr>
            <w:r>
              <w:rPr>
                <w:rFonts w:ascii="Calibri" w:eastAsia="Calibri" w:hAnsi="Calibri" w:cs="Calibri"/>
              </w:rPr>
              <w:t>čísel</w:t>
            </w:r>
          </w:p>
        </w:tc>
        <w:tc>
          <w:tcPr>
            <w:tcW w:w="520" w:type="dxa"/>
            <w:vAlign w:val="bottom"/>
          </w:tcPr>
          <w:p w:rsidR="00DE0F2C" w:rsidRDefault="00DE0F2C">
            <w:pPr>
              <w:rPr>
                <w:sz w:val="23"/>
                <w:szCs w:val="23"/>
              </w:rPr>
            </w:pP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gridSpan w:val="8"/>
            <w:tcBorders>
              <w:right w:val="single" w:sz="8" w:space="0" w:color="auto"/>
            </w:tcBorders>
            <w:vAlign w:val="bottom"/>
          </w:tcPr>
          <w:p w:rsidR="00DE0F2C" w:rsidRDefault="0090193E">
            <w:pPr>
              <w:ind w:left="60"/>
              <w:rPr>
                <w:sz w:val="20"/>
                <w:szCs w:val="20"/>
              </w:rPr>
            </w:pPr>
            <w:r>
              <w:rPr>
                <w:rFonts w:ascii="Calibri" w:eastAsia="Calibri" w:hAnsi="Calibri" w:cs="Calibri"/>
              </w:rPr>
              <w:t>co patří – nepatří do řady čísel, co mají</w:t>
            </w: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2"/>
        </w:trPr>
        <w:tc>
          <w:tcPr>
            <w:tcW w:w="3240" w:type="dxa"/>
            <w:tcBorders>
              <w:bottom w:val="single" w:sz="8" w:space="0" w:color="auto"/>
              <w:right w:val="single" w:sz="8" w:space="0" w:color="auto"/>
            </w:tcBorders>
            <w:vAlign w:val="bottom"/>
          </w:tcPr>
          <w:p w:rsidR="00DE0F2C" w:rsidRDefault="00DE0F2C">
            <w:pPr>
              <w:rPr>
                <w:sz w:val="23"/>
                <w:szCs w:val="23"/>
              </w:rPr>
            </w:pPr>
          </w:p>
        </w:tc>
        <w:tc>
          <w:tcPr>
            <w:tcW w:w="3180" w:type="dxa"/>
            <w:gridSpan w:val="6"/>
            <w:tcBorders>
              <w:bottom w:val="single" w:sz="8" w:space="0" w:color="auto"/>
            </w:tcBorders>
            <w:vAlign w:val="bottom"/>
          </w:tcPr>
          <w:p w:rsidR="00DE0F2C" w:rsidRDefault="0090193E">
            <w:pPr>
              <w:ind w:left="60"/>
              <w:rPr>
                <w:sz w:val="20"/>
                <w:szCs w:val="20"/>
              </w:rPr>
            </w:pPr>
            <w:r>
              <w:rPr>
                <w:rFonts w:ascii="Calibri" w:eastAsia="Calibri" w:hAnsi="Calibri" w:cs="Calibri"/>
              </w:rPr>
              <w:t>prvky společného- rozdílného</w:t>
            </w:r>
          </w:p>
        </w:tc>
        <w:tc>
          <w:tcPr>
            <w:tcW w:w="20" w:type="dxa"/>
            <w:tcBorders>
              <w:bottom w:val="single" w:sz="8" w:space="0" w:color="auto"/>
            </w:tcBorders>
            <w:vAlign w:val="bottom"/>
          </w:tcPr>
          <w:p w:rsidR="00DE0F2C" w:rsidRDefault="00DE0F2C">
            <w:pPr>
              <w:rPr>
                <w:sz w:val="23"/>
                <w:szCs w:val="23"/>
              </w:rPr>
            </w:pPr>
          </w:p>
        </w:tc>
        <w:tc>
          <w:tcPr>
            <w:tcW w:w="4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85"/>
        </w:trPr>
        <w:tc>
          <w:tcPr>
            <w:tcW w:w="6420" w:type="dxa"/>
            <w:gridSpan w:val="7"/>
            <w:tcBorders>
              <w:bottom w:val="single" w:sz="8" w:space="0" w:color="auto"/>
            </w:tcBorders>
            <w:vAlign w:val="bottom"/>
          </w:tcPr>
          <w:p w:rsidR="00DE0F2C" w:rsidRDefault="0090193E">
            <w:pPr>
              <w:spacing w:line="282" w:lineRule="exact"/>
              <w:ind w:left="2820"/>
              <w:rPr>
                <w:sz w:val="20"/>
                <w:szCs w:val="20"/>
              </w:rPr>
            </w:pPr>
            <w:r>
              <w:rPr>
                <w:rFonts w:ascii="Calibri" w:eastAsia="Calibri" w:hAnsi="Calibri" w:cs="Calibri"/>
                <w:b/>
                <w:bCs/>
                <w:i/>
                <w:iCs/>
                <w:sz w:val="24"/>
                <w:szCs w:val="24"/>
              </w:rPr>
              <w:t>GEOMETRIE V ROVINĚ A PROSTORU</w:t>
            </w:r>
          </w:p>
        </w:tc>
        <w:tc>
          <w:tcPr>
            <w:tcW w:w="20" w:type="dxa"/>
            <w:tcBorders>
              <w:bottom w:val="single" w:sz="8" w:space="0" w:color="auto"/>
            </w:tcBorders>
            <w:vAlign w:val="bottom"/>
          </w:tcPr>
          <w:p w:rsidR="00DE0F2C" w:rsidRDefault="00DE0F2C">
            <w:pPr>
              <w:rPr>
                <w:sz w:val="24"/>
                <w:szCs w:val="24"/>
              </w:rPr>
            </w:pPr>
          </w:p>
        </w:tc>
        <w:tc>
          <w:tcPr>
            <w:tcW w:w="400" w:type="dxa"/>
            <w:tcBorders>
              <w:bottom w:val="single" w:sz="8" w:space="0" w:color="auto"/>
            </w:tcBorders>
            <w:vAlign w:val="bottom"/>
          </w:tcPr>
          <w:p w:rsidR="00DE0F2C" w:rsidRDefault="00DE0F2C">
            <w:pPr>
              <w:rPr>
                <w:sz w:val="24"/>
                <w:szCs w:val="24"/>
              </w:rPr>
            </w:pPr>
          </w:p>
        </w:tc>
        <w:tc>
          <w:tcPr>
            <w:tcW w:w="2400" w:type="dxa"/>
            <w:tcBorders>
              <w:bottom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2"/>
        </w:trPr>
        <w:tc>
          <w:tcPr>
            <w:tcW w:w="3240" w:type="dxa"/>
            <w:tcBorders>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Rozezná, pojmenuje, ukáže a</w:t>
            </w:r>
          </w:p>
        </w:tc>
        <w:tc>
          <w:tcPr>
            <w:tcW w:w="2040" w:type="dxa"/>
            <w:vAlign w:val="bottom"/>
          </w:tcPr>
          <w:p w:rsidR="00DE0F2C" w:rsidRDefault="0090193E">
            <w:pPr>
              <w:spacing w:line="252" w:lineRule="exact"/>
              <w:ind w:left="120"/>
              <w:rPr>
                <w:sz w:val="20"/>
                <w:szCs w:val="20"/>
              </w:rPr>
            </w:pPr>
            <w:r>
              <w:rPr>
                <w:rFonts w:ascii="Calibri" w:eastAsia="Calibri" w:hAnsi="Calibri" w:cs="Calibri"/>
              </w:rPr>
              <w:t>Rovinné útvary:</w:t>
            </w:r>
          </w:p>
        </w:tc>
        <w:tc>
          <w:tcPr>
            <w:tcW w:w="520" w:type="dxa"/>
            <w:vAlign w:val="bottom"/>
          </w:tcPr>
          <w:p w:rsidR="00DE0F2C" w:rsidRDefault="00DE0F2C">
            <w:pPr>
              <w:rPr>
                <w:sz w:val="21"/>
                <w:szCs w:val="21"/>
              </w:rPr>
            </w:pPr>
          </w:p>
        </w:tc>
        <w:tc>
          <w:tcPr>
            <w:tcW w:w="140" w:type="dxa"/>
            <w:vAlign w:val="bottom"/>
          </w:tcPr>
          <w:p w:rsidR="00DE0F2C" w:rsidRDefault="00DE0F2C">
            <w:pPr>
              <w:rPr>
                <w:sz w:val="21"/>
                <w:szCs w:val="21"/>
              </w:rPr>
            </w:pPr>
          </w:p>
        </w:tc>
        <w:tc>
          <w:tcPr>
            <w:tcW w:w="160" w:type="dxa"/>
            <w:vAlign w:val="bottom"/>
          </w:tcPr>
          <w:p w:rsidR="00DE0F2C" w:rsidRDefault="00DE0F2C">
            <w:pPr>
              <w:rPr>
                <w:sz w:val="21"/>
                <w:szCs w:val="21"/>
              </w:rPr>
            </w:pPr>
          </w:p>
        </w:tc>
        <w:tc>
          <w:tcPr>
            <w:tcW w:w="200" w:type="dxa"/>
            <w:vAlign w:val="bottom"/>
          </w:tcPr>
          <w:p w:rsidR="00DE0F2C" w:rsidRDefault="00DE0F2C">
            <w:pPr>
              <w:rPr>
                <w:sz w:val="21"/>
                <w:szCs w:val="21"/>
              </w:rPr>
            </w:pPr>
          </w:p>
        </w:tc>
        <w:tc>
          <w:tcPr>
            <w:tcW w:w="120" w:type="dxa"/>
            <w:vAlign w:val="bottom"/>
          </w:tcPr>
          <w:p w:rsidR="00DE0F2C" w:rsidRDefault="00DE0F2C">
            <w:pPr>
              <w:rPr>
                <w:sz w:val="21"/>
                <w:szCs w:val="21"/>
              </w:rPr>
            </w:pPr>
          </w:p>
        </w:tc>
        <w:tc>
          <w:tcPr>
            <w:tcW w:w="20" w:type="dxa"/>
            <w:vAlign w:val="bottom"/>
          </w:tcPr>
          <w:p w:rsidR="00DE0F2C" w:rsidRDefault="00DE0F2C">
            <w:pPr>
              <w:rPr>
                <w:sz w:val="21"/>
                <w:szCs w:val="21"/>
              </w:rPr>
            </w:pPr>
          </w:p>
        </w:tc>
        <w:tc>
          <w:tcPr>
            <w:tcW w:w="400" w:type="dxa"/>
            <w:tcBorders>
              <w:right w:val="single" w:sz="8" w:space="0" w:color="auto"/>
            </w:tcBorders>
            <w:vAlign w:val="bottom"/>
          </w:tcPr>
          <w:p w:rsidR="00DE0F2C" w:rsidRDefault="00DE0F2C">
            <w:pPr>
              <w:rPr>
                <w:sz w:val="21"/>
                <w:szCs w:val="21"/>
              </w:rPr>
            </w:pPr>
          </w:p>
        </w:tc>
        <w:tc>
          <w:tcPr>
            <w:tcW w:w="2400" w:type="dxa"/>
            <w:vAlign w:val="bottom"/>
          </w:tcPr>
          <w:p w:rsidR="00DE0F2C" w:rsidRDefault="0090193E">
            <w:pPr>
              <w:spacing w:line="252" w:lineRule="exact"/>
              <w:ind w:left="120"/>
              <w:rPr>
                <w:sz w:val="20"/>
                <w:szCs w:val="20"/>
              </w:rPr>
            </w:pPr>
            <w:r>
              <w:rPr>
                <w:rFonts w:ascii="Calibri" w:eastAsia="Calibri" w:hAnsi="Calibri" w:cs="Calibri"/>
              </w:rPr>
              <w:t>OSR - seberealizace</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vymodeluje základní rovinné</w:t>
            </w:r>
          </w:p>
        </w:tc>
        <w:tc>
          <w:tcPr>
            <w:tcW w:w="2560" w:type="dxa"/>
            <w:gridSpan w:val="2"/>
            <w:vAlign w:val="bottom"/>
          </w:tcPr>
          <w:p w:rsidR="00DE0F2C" w:rsidRDefault="0090193E">
            <w:pPr>
              <w:ind w:left="60"/>
              <w:rPr>
                <w:sz w:val="20"/>
                <w:szCs w:val="20"/>
              </w:rPr>
            </w:pPr>
            <w:r>
              <w:rPr>
                <w:rFonts w:ascii="Calibri" w:eastAsia="Calibri" w:hAnsi="Calibri" w:cs="Calibri"/>
              </w:rPr>
              <w:t>rovná, křivá a lomená čára</w:t>
            </w: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útvary, vymodeluje a jednoduše</w:t>
            </w:r>
          </w:p>
        </w:tc>
        <w:tc>
          <w:tcPr>
            <w:tcW w:w="3600" w:type="dxa"/>
            <w:gridSpan w:val="8"/>
            <w:tcBorders>
              <w:right w:val="single" w:sz="8" w:space="0" w:color="auto"/>
            </w:tcBorders>
            <w:vAlign w:val="bottom"/>
          </w:tcPr>
          <w:p w:rsidR="00DE0F2C" w:rsidRDefault="0090193E">
            <w:pPr>
              <w:ind w:left="60"/>
              <w:rPr>
                <w:sz w:val="20"/>
                <w:szCs w:val="20"/>
              </w:rPr>
            </w:pPr>
            <w:r>
              <w:rPr>
                <w:rFonts w:ascii="Calibri" w:eastAsia="Calibri" w:hAnsi="Calibri" w:cs="Calibri"/>
              </w:rPr>
              <w:t>bod, označování bodů, vymodelování</w:t>
            </w: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popíše tělesa</w:t>
            </w:r>
          </w:p>
        </w:tc>
        <w:tc>
          <w:tcPr>
            <w:tcW w:w="3180" w:type="dxa"/>
            <w:gridSpan w:val="6"/>
            <w:vAlign w:val="bottom"/>
          </w:tcPr>
          <w:p w:rsidR="00DE0F2C" w:rsidRDefault="0090193E">
            <w:pPr>
              <w:ind w:left="60"/>
              <w:rPr>
                <w:sz w:val="20"/>
                <w:szCs w:val="20"/>
              </w:rPr>
            </w:pPr>
            <w:r>
              <w:rPr>
                <w:rFonts w:ascii="Calibri" w:eastAsia="Calibri" w:hAnsi="Calibri" w:cs="Calibri"/>
              </w:rPr>
              <w:t>úsečka, krajní body úsečky –</w:t>
            </w: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M-3-3-01</w:t>
            </w:r>
          </w:p>
        </w:tc>
        <w:tc>
          <w:tcPr>
            <w:tcW w:w="2040" w:type="dxa"/>
            <w:vAlign w:val="bottom"/>
          </w:tcPr>
          <w:p w:rsidR="00DE0F2C" w:rsidRDefault="0090193E">
            <w:pPr>
              <w:spacing w:line="266" w:lineRule="exact"/>
              <w:ind w:left="60"/>
              <w:rPr>
                <w:sz w:val="20"/>
                <w:szCs w:val="20"/>
              </w:rPr>
            </w:pPr>
            <w:r>
              <w:rPr>
                <w:rFonts w:ascii="Calibri" w:eastAsia="Calibri" w:hAnsi="Calibri" w:cs="Calibri"/>
              </w:rPr>
              <w:t>modelování, popis</w:t>
            </w:r>
          </w:p>
        </w:tc>
        <w:tc>
          <w:tcPr>
            <w:tcW w:w="520" w:type="dxa"/>
            <w:vAlign w:val="bottom"/>
          </w:tcPr>
          <w:p w:rsidR="00DE0F2C" w:rsidRDefault="00DE0F2C">
            <w:pPr>
              <w:rPr>
                <w:sz w:val="23"/>
                <w:szCs w:val="23"/>
              </w:rPr>
            </w:pP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71"/>
        </w:trPr>
        <w:tc>
          <w:tcPr>
            <w:tcW w:w="3240" w:type="dxa"/>
            <w:tcBorders>
              <w:right w:val="single" w:sz="8" w:space="0" w:color="auto"/>
            </w:tcBorders>
            <w:vAlign w:val="bottom"/>
          </w:tcPr>
          <w:p w:rsidR="00DE0F2C" w:rsidRDefault="00DE0F2C">
            <w:pPr>
              <w:rPr>
                <w:sz w:val="6"/>
                <w:szCs w:val="6"/>
              </w:rPr>
            </w:pPr>
          </w:p>
        </w:tc>
        <w:tc>
          <w:tcPr>
            <w:tcW w:w="2040" w:type="dxa"/>
            <w:vMerge w:val="restart"/>
            <w:vAlign w:val="bottom"/>
          </w:tcPr>
          <w:p w:rsidR="00DE0F2C" w:rsidRDefault="0090193E">
            <w:pPr>
              <w:spacing w:line="251" w:lineRule="exact"/>
              <w:ind w:left="100"/>
              <w:rPr>
                <w:sz w:val="20"/>
                <w:szCs w:val="20"/>
              </w:rPr>
            </w:pPr>
            <w:r>
              <w:rPr>
                <w:rFonts w:ascii="Calibri" w:eastAsia="Calibri" w:hAnsi="Calibri" w:cs="Calibri"/>
              </w:rPr>
              <w:t>modelování, popis</w:t>
            </w:r>
          </w:p>
        </w:tc>
        <w:tc>
          <w:tcPr>
            <w:tcW w:w="520" w:type="dxa"/>
            <w:vAlign w:val="bottom"/>
          </w:tcPr>
          <w:p w:rsidR="00DE0F2C" w:rsidRDefault="00DE0F2C">
            <w:pPr>
              <w:rPr>
                <w:sz w:val="6"/>
                <w:szCs w:val="6"/>
              </w:rPr>
            </w:pPr>
          </w:p>
        </w:tc>
        <w:tc>
          <w:tcPr>
            <w:tcW w:w="140" w:type="dxa"/>
            <w:vAlign w:val="bottom"/>
          </w:tcPr>
          <w:p w:rsidR="00DE0F2C" w:rsidRDefault="00DE0F2C">
            <w:pPr>
              <w:rPr>
                <w:sz w:val="6"/>
                <w:szCs w:val="6"/>
              </w:rPr>
            </w:pPr>
          </w:p>
        </w:tc>
        <w:tc>
          <w:tcPr>
            <w:tcW w:w="160" w:type="dxa"/>
            <w:tcBorders>
              <w:bottom w:val="single" w:sz="8" w:space="0" w:color="auto"/>
            </w:tcBorders>
            <w:vAlign w:val="bottom"/>
          </w:tcPr>
          <w:p w:rsidR="00DE0F2C" w:rsidRDefault="00DE0F2C">
            <w:pPr>
              <w:rPr>
                <w:sz w:val="6"/>
                <w:szCs w:val="6"/>
              </w:rPr>
            </w:pPr>
          </w:p>
        </w:tc>
        <w:tc>
          <w:tcPr>
            <w:tcW w:w="200" w:type="dxa"/>
            <w:tcBorders>
              <w:bottom w:val="single" w:sz="8" w:space="0" w:color="auto"/>
            </w:tcBorders>
            <w:vAlign w:val="bottom"/>
          </w:tcPr>
          <w:p w:rsidR="00DE0F2C" w:rsidRDefault="00DE0F2C">
            <w:pPr>
              <w:rPr>
                <w:sz w:val="6"/>
                <w:szCs w:val="6"/>
              </w:rPr>
            </w:pPr>
          </w:p>
        </w:tc>
        <w:tc>
          <w:tcPr>
            <w:tcW w:w="120" w:type="dxa"/>
            <w:vAlign w:val="bottom"/>
          </w:tcPr>
          <w:p w:rsidR="00DE0F2C" w:rsidRDefault="00DE0F2C">
            <w:pPr>
              <w:rPr>
                <w:sz w:val="6"/>
                <w:szCs w:val="6"/>
              </w:rPr>
            </w:pPr>
          </w:p>
        </w:tc>
        <w:tc>
          <w:tcPr>
            <w:tcW w:w="20" w:type="dxa"/>
            <w:vAlign w:val="bottom"/>
          </w:tcPr>
          <w:p w:rsidR="00DE0F2C" w:rsidRDefault="00DE0F2C">
            <w:pPr>
              <w:rPr>
                <w:sz w:val="6"/>
                <w:szCs w:val="6"/>
              </w:rPr>
            </w:pPr>
          </w:p>
        </w:tc>
        <w:tc>
          <w:tcPr>
            <w:tcW w:w="400" w:type="dxa"/>
            <w:tcBorders>
              <w:right w:val="single" w:sz="8" w:space="0" w:color="auto"/>
            </w:tcBorders>
            <w:vAlign w:val="bottom"/>
          </w:tcPr>
          <w:p w:rsidR="00DE0F2C" w:rsidRDefault="00DE0F2C">
            <w:pPr>
              <w:rPr>
                <w:sz w:val="6"/>
                <w:szCs w:val="6"/>
              </w:rPr>
            </w:pPr>
          </w:p>
        </w:tc>
        <w:tc>
          <w:tcPr>
            <w:tcW w:w="2400" w:type="dxa"/>
            <w:vAlign w:val="bottom"/>
          </w:tcPr>
          <w:p w:rsidR="00DE0F2C" w:rsidRDefault="00DE0F2C">
            <w:pPr>
              <w:rPr>
                <w:sz w:val="6"/>
                <w:szCs w:val="6"/>
              </w:rPr>
            </w:pPr>
          </w:p>
        </w:tc>
        <w:tc>
          <w:tcPr>
            <w:tcW w:w="0" w:type="dxa"/>
            <w:vAlign w:val="bottom"/>
          </w:tcPr>
          <w:p w:rsidR="00DE0F2C" w:rsidRDefault="00DE0F2C">
            <w:pPr>
              <w:rPr>
                <w:sz w:val="1"/>
                <w:szCs w:val="1"/>
              </w:rPr>
            </w:pPr>
          </w:p>
        </w:tc>
      </w:tr>
      <w:tr w:rsidR="00DE0F2C">
        <w:trPr>
          <w:trHeight w:val="160"/>
        </w:trPr>
        <w:tc>
          <w:tcPr>
            <w:tcW w:w="3240" w:type="dxa"/>
            <w:tcBorders>
              <w:right w:val="single" w:sz="8" w:space="0" w:color="auto"/>
            </w:tcBorders>
            <w:vAlign w:val="bottom"/>
          </w:tcPr>
          <w:p w:rsidR="00DE0F2C" w:rsidRDefault="00DE0F2C">
            <w:pPr>
              <w:rPr>
                <w:sz w:val="13"/>
                <w:szCs w:val="13"/>
              </w:rPr>
            </w:pPr>
          </w:p>
        </w:tc>
        <w:tc>
          <w:tcPr>
            <w:tcW w:w="2040" w:type="dxa"/>
            <w:vMerge/>
            <w:vAlign w:val="bottom"/>
          </w:tcPr>
          <w:p w:rsidR="00DE0F2C" w:rsidRDefault="00DE0F2C">
            <w:pPr>
              <w:rPr>
                <w:sz w:val="13"/>
                <w:szCs w:val="13"/>
              </w:rPr>
            </w:pPr>
          </w:p>
        </w:tc>
        <w:tc>
          <w:tcPr>
            <w:tcW w:w="520" w:type="dxa"/>
            <w:vAlign w:val="bottom"/>
          </w:tcPr>
          <w:p w:rsidR="00DE0F2C" w:rsidRDefault="00DE0F2C">
            <w:pPr>
              <w:rPr>
                <w:sz w:val="13"/>
                <w:szCs w:val="13"/>
              </w:rPr>
            </w:pPr>
          </w:p>
        </w:tc>
        <w:tc>
          <w:tcPr>
            <w:tcW w:w="140" w:type="dxa"/>
            <w:tcBorders>
              <w:right w:val="single" w:sz="8" w:space="0" w:color="auto"/>
            </w:tcBorders>
            <w:vAlign w:val="bottom"/>
          </w:tcPr>
          <w:p w:rsidR="00DE0F2C" w:rsidRDefault="00DE0F2C">
            <w:pPr>
              <w:rPr>
                <w:sz w:val="13"/>
                <w:szCs w:val="13"/>
              </w:rPr>
            </w:pPr>
          </w:p>
        </w:tc>
        <w:tc>
          <w:tcPr>
            <w:tcW w:w="160" w:type="dxa"/>
            <w:tcBorders>
              <w:bottom w:val="single" w:sz="8" w:space="0" w:color="auto"/>
            </w:tcBorders>
            <w:vAlign w:val="bottom"/>
          </w:tcPr>
          <w:p w:rsidR="00DE0F2C" w:rsidRDefault="00DE0F2C">
            <w:pPr>
              <w:rPr>
                <w:sz w:val="13"/>
                <w:szCs w:val="13"/>
              </w:rPr>
            </w:pPr>
          </w:p>
        </w:tc>
        <w:tc>
          <w:tcPr>
            <w:tcW w:w="200" w:type="dxa"/>
            <w:tcBorders>
              <w:bottom w:val="single" w:sz="8" w:space="0" w:color="auto"/>
              <w:right w:val="single" w:sz="8" w:space="0" w:color="auto"/>
            </w:tcBorders>
            <w:vAlign w:val="bottom"/>
          </w:tcPr>
          <w:p w:rsidR="00DE0F2C" w:rsidRDefault="00DE0F2C">
            <w:pPr>
              <w:rPr>
                <w:sz w:val="13"/>
                <w:szCs w:val="13"/>
              </w:rPr>
            </w:pPr>
          </w:p>
        </w:tc>
        <w:tc>
          <w:tcPr>
            <w:tcW w:w="120" w:type="dxa"/>
            <w:vAlign w:val="bottom"/>
          </w:tcPr>
          <w:p w:rsidR="00DE0F2C" w:rsidRDefault="00DE0F2C">
            <w:pPr>
              <w:rPr>
                <w:sz w:val="13"/>
                <w:szCs w:val="13"/>
              </w:rPr>
            </w:pPr>
          </w:p>
        </w:tc>
        <w:tc>
          <w:tcPr>
            <w:tcW w:w="20" w:type="dxa"/>
            <w:vAlign w:val="bottom"/>
          </w:tcPr>
          <w:p w:rsidR="00DE0F2C" w:rsidRDefault="00DE0F2C">
            <w:pPr>
              <w:rPr>
                <w:sz w:val="13"/>
                <w:szCs w:val="13"/>
              </w:rPr>
            </w:pPr>
          </w:p>
        </w:tc>
        <w:tc>
          <w:tcPr>
            <w:tcW w:w="400" w:type="dxa"/>
            <w:tcBorders>
              <w:right w:val="single" w:sz="8" w:space="0" w:color="auto"/>
            </w:tcBorders>
            <w:vAlign w:val="bottom"/>
          </w:tcPr>
          <w:p w:rsidR="00DE0F2C" w:rsidRDefault="00DE0F2C">
            <w:pPr>
              <w:rPr>
                <w:sz w:val="13"/>
                <w:szCs w:val="13"/>
              </w:rPr>
            </w:pPr>
          </w:p>
        </w:tc>
        <w:tc>
          <w:tcPr>
            <w:tcW w:w="2400" w:type="dxa"/>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266"/>
        </w:trPr>
        <w:tc>
          <w:tcPr>
            <w:tcW w:w="3240" w:type="dxa"/>
            <w:tcBorders>
              <w:right w:val="single" w:sz="8" w:space="0" w:color="auto"/>
            </w:tcBorders>
            <w:vAlign w:val="bottom"/>
          </w:tcPr>
          <w:p w:rsidR="00DE0F2C" w:rsidRDefault="00DE0F2C">
            <w:pPr>
              <w:rPr>
                <w:sz w:val="23"/>
                <w:szCs w:val="23"/>
              </w:rPr>
            </w:pPr>
          </w:p>
        </w:tc>
        <w:tc>
          <w:tcPr>
            <w:tcW w:w="2040" w:type="dxa"/>
            <w:vAlign w:val="bottom"/>
          </w:tcPr>
          <w:p w:rsidR="00DE0F2C" w:rsidRDefault="0090193E">
            <w:pPr>
              <w:spacing w:line="265" w:lineRule="exact"/>
              <w:ind w:left="60"/>
              <w:rPr>
                <w:sz w:val="20"/>
                <w:szCs w:val="20"/>
              </w:rPr>
            </w:pPr>
            <w:r>
              <w:rPr>
                <w:rFonts w:ascii="Calibri" w:eastAsia="Calibri" w:hAnsi="Calibri" w:cs="Calibri"/>
              </w:rPr>
              <w:t>/ vrchol, strana/</w:t>
            </w:r>
          </w:p>
        </w:tc>
        <w:tc>
          <w:tcPr>
            <w:tcW w:w="520" w:type="dxa"/>
            <w:vAlign w:val="bottom"/>
          </w:tcPr>
          <w:p w:rsidR="00DE0F2C" w:rsidRDefault="00DE0F2C">
            <w:pPr>
              <w:rPr>
                <w:sz w:val="23"/>
                <w:szCs w:val="23"/>
              </w:rPr>
            </w:pP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gridSpan w:val="8"/>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tělesa: krychle, kvádr, koule, jehlan,</w:t>
            </w: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180" w:type="dxa"/>
            <w:gridSpan w:val="6"/>
            <w:vAlign w:val="bottom"/>
          </w:tcPr>
          <w:p w:rsidR="00DE0F2C" w:rsidRDefault="0090193E">
            <w:pPr>
              <w:spacing w:line="267" w:lineRule="exact"/>
              <w:ind w:left="60"/>
              <w:rPr>
                <w:sz w:val="20"/>
                <w:szCs w:val="20"/>
              </w:rPr>
            </w:pPr>
            <w:r>
              <w:rPr>
                <w:rFonts w:ascii="Calibri" w:eastAsia="Calibri" w:hAnsi="Calibri" w:cs="Calibri"/>
              </w:rPr>
              <w:t>kužel – vymodelování jednoduchý</w:t>
            </w: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180" w:type="dxa"/>
            <w:gridSpan w:val="6"/>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popis /stěna, hrana, vrchol /</w:t>
            </w:r>
          </w:p>
        </w:tc>
        <w:tc>
          <w:tcPr>
            <w:tcW w:w="20" w:type="dxa"/>
            <w:tcBorders>
              <w:bottom w:val="single" w:sz="8" w:space="0" w:color="auto"/>
            </w:tcBorders>
            <w:vAlign w:val="bottom"/>
          </w:tcPr>
          <w:p w:rsidR="00DE0F2C" w:rsidRDefault="00DE0F2C">
            <w:pPr>
              <w:rPr>
                <w:sz w:val="23"/>
                <w:szCs w:val="23"/>
              </w:rPr>
            </w:pPr>
          </w:p>
        </w:tc>
        <w:tc>
          <w:tcPr>
            <w:tcW w:w="4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Měří a odhaduje délku</w:t>
            </w:r>
          </w:p>
        </w:tc>
        <w:tc>
          <w:tcPr>
            <w:tcW w:w="3180" w:type="dxa"/>
            <w:gridSpan w:val="6"/>
            <w:vAlign w:val="bottom"/>
          </w:tcPr>
          <w:p w:rsidR="00DE0F2C" w:rsidRDefault="0090193E">
            <w:pPr>
              <w:spacing w:line="254" w:lineRule="exact"/>
              <w:ind w:left="120"/>
              <w:rPr>
                <w:sz w:val="20"/>
                <w:szCs w:val="20"/>
              </w:rPr>
            </w:pPr>
            <w:r>
              <w:rPr>
                <w:rFonts w:ascii="Calibri" w:eastAsia="Calibri" w:hAnsi="Calibri" w:cs="Calibri"/>
              </w:rPr>
              <w:t>na celé cm, porovnávání úseček,</w:t>
            </w:r>
          </w:p>
        </w:tc>
        <w:tc>
          <w:tcPr>
            <w:tcW w:w="20" w:type="dxa"/>
            <w:vAlign w:val="bottom"/>
          </w:tcPr>
          <w:p w:rsidR="00DE0F2C" w:rsidRDefault="00DE0F2C"/>
        </w:tc>
        <w:tc>
          <w:tcPr>
            <w:tcW w:w="400" w:type="dxa"/>
            <w:tcBorders>
              <w:right w:val="single" w:sz="8" w:space="0" w:color="auto"/>
            </w:tcBorders>
            <w:vAlign w:val="bottom"/>
          </w:tcPr>
          <w:p w:rsidR="00DE0F2C" w:rsidRDefault="00DE0F2C"/>
        </w:tc>
        <w:tc>
          <w:tcPr>
            <w:tcW w:w="24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EV – hygienické návyky</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M-3-3-02</w:t>
            </w:r>
          </w:p>
        </w:tc>
        <w:tc>
          <w:tcPr>
            <w:tcW w:w="2040" w:type="dxa"/>
            <w:vAlign w:val="bottom"/>
          </w:tcPr>
          <w:p w:rsidR="00DE0F2C" w:rsidRDefault="0090193E">
            <w:pPr>
              <w:ind w:left="120"/>
              <w:rPr>
                <w:sz w:val="20"/>
                <w:szCs w:val="20"/>
              </w:rPr>
            </w:pPr>
            <w:r>
              <w:rPr>
                <w:rFonts w:ascii="Calibri" w:eastAsia="Calibri" w:hAnsi="Calibri" w:cs="Calibri"/>
              </w:rPr>
              <w:t>zápis / AB / = ,   ,</w:t>
            </w:r>
          </w:p>
        </w:tc>
        <w:tc>
          <w:tcPr>
            <w:tcW w:w="520" w:type="dxa"/>
            <w:vAlign w:val="bottom"/>
          </w:tcPr>
          <w:p w:rsidR="00DE0F2C" w:rsidRDefault="0090193E">
            <w:pPr>
              <w:ind w:right="290"/>
              <w:jc w:val="right"/>
              <w:rPr>
                <w:sz w:val="20"/>
                <w:szCs w:val="20"/>
              </w:rPr>
            </w:pPr>
            <w:r>
              <w:rPr>
                <w:rFonts w:ascii="Calibri" w:eastAsia="Calibri" w:hAnsi="Calibri" w:cs="Calibri"/>
              </w:rPr>
              <w:t>,</w:t>
            </w: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180" w:type="dxa"/>
            <w:gridSpan w:val="6"/>
            <w:vAlign w:val="bottom"/>
          </w:tcPr>
          <w:p w:rsidR="00DE0F2C" w:rsidRDefault="0090193E">
            <w:pPr>
              <w:ind w:left="60"/>
              <w:rPr>
                <w:sz w:val="20"/>
                <w:szCs w:val="20"/>
              </w:rPr>
            </w:pPr>
            <w:r>
              <w:rPr>
                <w:rFonts w:ascii="Calibri" w:eastAsia="Calibri" w:hAnsi="Calibri" w:cs="Calibri"/>
              </w:rPr>
              <w:t>jednotky délky m, cm, dm; měření</w:t>
            </w: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2040" w:type="dxa"/>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vzdálenosti v praxi</w:t>
            </w:r>
          </w:p>
        </w:tc>
        <w:tc>
          <w:tcPr>
            <w:tcW w:w="520" w:type="dxa"/>
            <w:tcBorders>
              <w:bottom w:val="single" w:sz="8" w:space="0" w:color="auto"/>
            </w:tcBorders>
            <w:vAlign w:val="bottom"/>
          </w:tcPr>
          <w:p w:rsidR="00DE0F2C" w:rsidRDefault="00DE0F2C">
            <w:pPr>
              <w:rPr>
                <w:sz w:val="23"/>
                <w:szCs w:val="23"/>
              </w:rPr>
            </w:pPr>
          </w:p>
        </w:tc>
        <w:tc>
          <w:tcPr>
            <w:tcW w:w="140" w:type="dxa"/>
            <w:tcBorders>
              <w:bottom w:val="single" w:sz="8" w:space="0" w:color="auto"/>
            </w:tcBorders>
            <w:vAlign w:val="bottom"/>
          </w:tcPr>
          <w:p w:rsidR="00DE0F2C" w:rsidRDefault="00DE0F2C">
            <w:pPr>
              <w:rPr>
                <w:sz w:val="23"/>
                <w:szCs w:val="23"/>
              </w:rPr>
            </w:pPr>
          </w:p>
        </w:tc>
        <w:tc>
          <w:tcPr>
            <w:tcW w:w="160" w:type="dxa"/>
            <w:tcBorders>
              <w:bottom w:val="single" w:sz="8" w:space="0" w:color="auto"/>
            </w:tcBorders>
            <w:vAlign w:val="bottom"/>
          </w:tcPr>
          <w:p w:rsidR="00DE0F2C" w:rsidRDefault="00DE0F2C">
            <w:pPr>
              <w:rPr>
                <w:sz w:val="23"/>
                <w:szCs w:val="23"/>
              </w:rPr>
            </w:pPr>
          </w:p>
        </w:tc>
        <w:tc>
          <w:tcPr>
            <w:tcW w:w="200" w:type="dxa"/>
            <w:tcBorders>
              <w:bottom w:val="single" w:sz="8" w:space="0" w:color="auto"/>
            </w:tcBorders>
            <w:vAlign w:val="bottom"/>
          </w:tcPr>
          <w:p w:rsidR="00DE0F2C" w:rsidRDefault="00DE0F2C">
            <w:pPr>
              <w:rPr>
                <w:sz w:val="23"/>
                <w:szCs w:val="23"/>
              </w:rPr>
            </w:pPr>
          </w:p>
        </w:tc>
        <w:tc>
          <w:tcPr>
            <w:tcW w:w="120" w:type="dxa"/>
            <w:tcBorders>
              <w:bottom w:val="single" w:sz="8" w:space="0" w:color="auto"/>
            </w:tcBorders>
            <w:vAlign w:val="bottom"/>
          </w:tcPr>
          <w:p w:rsidR="00DE0F2C" w:rsidRDefault="00DE0F2C">
            <w:pPr>
              <w:rPr>
                <w:sz w:val="23"/>
                <w:szCs w:val="23"/>
              </w:rPr>
            </w:pPr>
          </w:p>
        </w:tc>
        <w:tc>
          <w:tcPr>
            <w:tcW w:w="20" w:type="dxa"/>
            <w:tcBorders>
              <w:bottom w:val="single" w:sz="8" w:space="0" w:color="auto"/>
            </w:tcBorders>
            <w:vAlign w:val="bottom"/>
          </w:tcPr>
          <w:p w:rsidR="00DE0F2C" w:rsidRDefault="00DE0F2C">
            <w:pPr>
              <w:rPr>
                <w:sz w:val="23"/>
                <w:szCs w:val="23"/>
              </w:rPr>
            </w:pPr>
          </w:p>
        </w:tc>
        <w:tc>
          <w:tcPr>
            <w:tcW w:w="4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Kreslí a rýsuje základní rovinné</w:t>
            </w:r>
          </w:p>
        </w:tc>
        <w:tc>
          <w:tcPr>
            <w:tcW w:w="3180" w:type="dxa"/>
            <w:gridSpan w:val="6"/>
            <w:vAlign w:val="bottom"/>
          </w:tcPr>
          <w:p w:rsidR="00DE0F2C" w:rsidRDefault="0090193E">
            <w:pPr>
              <w:spacing w:line="254" w:lineRule="exact"/>
              <w:ind w:left="60"/>
              <w:rPr>
                <w:sz w:val="20"/>
                <w:szCs w:val="20"/>
              </w:rPr>
            </w:pPr>
            <w:r>
              <w:rPr>
                <w:rFonts w:ascii="Calibri" w:eastAsia="Calibri" w:hAnsi="Calibri" w:cs="Calibri"/>
              </w:rPr>
              <w:t>pojem kreslení a rýsování, správné</w:t>
            </w:r>
          </w:p>
        </w:tc>
        <w:tc>
          <w:tcPr>
            <w:tcW w:w="20" w:type="dxa"/>
            <w:vAlign w:val="bottom"/>
          </w:tcPr>
          <w:p w:rsidR="00DE0F2C" w:rsidRDefault="00DE0F2C"/>
        </w:tc>
        <w:tc>
          <w:tcPr>
            <w:tcW w:w="400" w:type="dxa"/>
            <w:tcBorders>
              <w:right w:val="single" w:sz="8" w:space="0" w:color="auto"/>
            </w:tcBorders>
            <w:vAlign w:val="bottom"/>
          </w:tcPr>
          <w:p w:rsidR="00DE0F2C" w:rsidRDefault="00DE0F2C"/>
        </w:tc>
        <w:tc>
          <w:tcPr>
            <w:tcW w:w="24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OSR – seberealizace</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útvary</w:t>
            </w:r>
          </w:p>
        </w:tc>
        <w:tc>
          <w:tcPr>
            <w:tcW w:w="2040" w:type="dxa"/>
            <w:vAlign w:val="bottom"/>
          </w:tcPr>
          <w:p w:rsidR="00DE0F2C" w:rsidRDefault="0090193E">
            <w:pPr>
              <w:ind w:left="60"/>
              <w:rPr>
                <w:sz w:val="20"/>
                <w:szCs w:val="20"/>
              </w:rPr>
            </w:pPr>
            <w:r>
              <w:rPr>
                <w:rFonts w:ascii="Calibri" w:eastAsia="Calibri" w:hAnsi="Calibri" w:cs="Calibri"/>
              </w:rPr>
              <w:t>návyky při rýsování</w:t>
            </w:r>
          </w:p>
        </w:tc>
        <w:tc>
          <w:tcPr>
            <w:tcW w:w="520" w:type="dxa"/>
            <w:vAlign w:val="bottom"/>
          </w:tcPr>
          <w:p w:rsidR="00DE0F2C" w:rsidRDefault="00DE0F2C">
            <w:pPr>
              <w:rPr>
                <w:sz w:val="23"/>
                <w:szCs w:val="23"/>
              </w:rPr>
            </w:pP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120"/>
              <w:rPr>
                <w:sz w:val="20"/>
                <w:szCs w:val="20"/>
              </w:rPr>
            </w:pPr>
            <w:r>
              <w:rPr>
                <w:rFonts w:ascii="Calibri" w:eastAsia="Calibri" w:hAnsi="Calibri" w:cs="Calibri"/>
              </w:rPr>
              <w:t>VDO – sebekázeň,</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M-3-3-03</w:t>
            </w:r>
          </w:p>
        </w:tc>
        <w:tc>
          <w:tcPr>
            <w:tcW w:w="3180" w:type="dxa"/>
            <w:gridSpan w:val="6"/>
            <w:vAlign w:val="bottom"/>
          </w:tcPr>
          <w:p w:rsidR="00DE0F2C" w:rsidRDefault="0090193E">
            <w:pPr>
              <w:ind w:left="60"/>
              <w:rPr>
                <w:sz w:val="20"/>
                <w:szCs w:val="20"/>
              </w:rPr>
            </w:pPr>
            <w:r>
              <w:rPr>
                <w:rFonts w:ascii="Calibri" w:eastAsia="Calibri" w:hAnsi="Calibri" w:cs="Calibri"/>
                <w:w w:val="99"/>
              </w:rPr>
              <w:t>rovné, lomené a křivé – otevřené a</w:t>
            </w: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120"/>
              <w:rPr>
                <w:sz w:val="20"/>
                <w:szCs w:val="20"/>
              </w:rPr>
            </w:pPr>
            <w:r>
              <w:rPr>
                <w:rFonts w:ascii="Calibri" w:eastAsia="Calibri" w:hAnsi="Calibri" w:cs="Calibri"/>
              </w:rPr>
              <w:t>pravidla</w:t>
            </w:r>
          </w:p>
        </w:tc>
        <w:tc>
          <w:tcPr>
            <w:tcW w:w="0" w:type="dxa"/>
            <w:vAlign w:val="bottom"/>
          </w:tcPr>
          <w:p w:rsidR="00DE0F2C" w:rsidRDefault="00DE0F2C">
            <w:pPr>
              <w:rPr>
                <w:sz w:val="1"/>
                <w:szCs w:val="1"/>
              </w:rPr>
            </w:pPr>
          </w:p>
        </w:tc>
      </w:tr>
      <w:tr w:rsidR="00DE0F2C">
        <w:trPr>
          <w:trHeight w:val="266"/>
        </w:trPr>
        <w:tc>
          <w:tcPr>
            <w:tcW w:w="3240" w:type="dxa"/>
            <w:tcBorders>
              <w:right w:val="single" w:sz="8" w:space="0" w:color="auto"/>
            </w:tcBorders>
            <w:vAlign w:val="bottom"/>
          </w:tcPr>
          <w:p w:rsidR="00DE0F2C" w:rsidRDefault="00DE0F2C">
            <w:pPr>
              <w:rPr>
                <w:sz w:val="23"/>
                <w:szCs w:val="23"/>
              </w:rPr>
            </w:pPr>
          </w:p>
        </w:tc>
        <w:tc>
          <w:tcPr>
            <w:tcW w:w="2040" w:type="dxa"/>
            <w:vAlign w:val="bottom"/>
          </w:tcPr>
          <w:p w:rsidR="00DE0F2C" w:rsidRDefault="0090193E">
            <w:pPr>
              <w:spacing w:line="266" w:lineRule="exact"/>
              <w:ind w:left="60"/>
              <w:rPr>
                <w:sz w:val="20"/>
                <w:szCs w:val="20"/>
              </w:rPr>
            </w:pPr>
            <w:r>
              <w:rPr>
                <w:rFonts w:ascii="Calibri" w:eastAsia="Calibri" w:hAnsi="Calibri" w:cs="Calibri"/>
              </w:rPr>
              <w:t>uzavřené čáry</w:t>
            </w:r>
          </w:p>
        </w:tc>
        <w:tc>
          <w:tcPr>
            <w:tcW w:w="520" w:type="dxa"/>
            <w:vAlign w:val="bottom"/>
          </w:tcPr>
          <w:p w:rsidR="00DE0F2C" w:rsidRDefault="00DE0F2C">
            <w:pPr>
              <w:rPr>
                <w:sz w:val="23"/>
                <w:szCs w:val="23"/>
              </w:rPr>
            </w:pP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41"/>
        </w:trPr>
        <w:tc>
          <w:tcPr>
            <w:tcW w:w="3240" w:type="dxa"/>
            <w:tcBorders>
              <w:right w:val="single" w:sz="8" w:space="0" w:color="auto"/>
            </w:tcBorders>
            <w:vAlign w:val="bottom"/>
          </w:tcPr>
          <w:p w:rsidR="00DE0F2C" w:rsidRDefault="00DE0F2C">
            <w:pPr>
              <w:rPr>
                <w:sz w:val="3"/>
                <w:szCs w:val="3"/>
              </w:rPr>
            </w:pPr>
          </w:p>
        </w:tc>
        <w:tc>
          <w:tcPr>
            <w:tcW w:w="2560" w:type="dxa"/>
            <w:gridSpan w:val="2"/>
            <w:vAlign w:val="bottom"/>
          </w:tcPr>
          <w:p w:rsidR="00DE0F2C" w:rsidRDefault="00DE0F2C">
            <w:pPr>
              <w:rPr>
                <w:sz w:val="3"/>
                <w:szCs w:val="3"/>
              </w:rPr>
            </w:pPr>
          </w:p>
        </w:tc>
        <w:tc>
          <w:tcPr>
            <w:tcW w:w="300" w:type="dxa"/>
            <w:gridSpan w:val="2"/>
            <w:vAlign w:val="bottom"/>
          </w:tcPr>
          <w:p w:rsidR="00DE0F2C" w:rsidRDefault="00DE0F2C">
            <w:pPr>
              <w:rPr>
                <w:sz w:val="3"/>
                <w:szCs w:val="3"/>
              </w:rPr>
            </w:pPr>
          </w:p>
        </w:tc>
        <w:tc>
          <w:tcPr>
            <w:tcW w:w="200" w:type="dxa"/>
            <w:tcBorders>
              <w:bottom w:val="single" w:sz="8" w:space="0" w:color="auto"/>
            </w:tcBorders>
            <w:vAlign w:val="bottom"/>
          </w:tcPr>
          <w:p w:rsidR="00DE0F2C" w:rsidRDefault="00DE0F2C">
            <w:pPr>
              <w:rPr>
                <w:sz w:val="3"/>
                <w:szCs w:val="3"/>
              </w:rPr>
            </w:pPr>
          </w:p>
        </w:tc>
        <w:tc>
          <w:tcPr>
            <w:tcW w:w="120" w:type="dxa"/>
            <w:tcBorders>
              <w:bottom w:val="single" w:sz="8" w:space="0" w:color="auto"/>
            </w:tcBorders>
            <w:vAlign w:val="bottom"/>
          </w:tcPr>
          <w:p w:rsidR="00DE0F2C" w:rsidRDefault="00DE0F2C">
            <w:pPr>
              <w:rPr>
                <w:sz w:val="3"/>
                <w:szCs w:val="3"/>
              </w:rPr>
            </w:pPr>
          </w:p>
        </w:tc>
        <w:tc>
          <w:tcPr>
            <w:tcW w:w="20" w:type="dxa"/>
            <w:tcBorders>
              <w:bottom w:val="single" w:sz="8" w:space="0" w:color="auto"/>
            </w:tcBorders>
            <w:vAlign w:val="bottom"/>
          </w:tcPr>
          <w:p w:rsidR="00DE0F2C" w:rsidRDefault="00DE0F2C">
            <w:pPr>
              <w:rPr>
                <w:sz w:val="3"/>
                <w:szCs w:val="3"/>
              </w:rPr>
            </w:pPr>
          </w:p>
        </w:tc>
        <w:tc>
          <w:tcPr>
            <w:tcW w:w="400" w:type="dxa"/>
            <w:tcBorders>
              <w:right w:val="single" w:sz="8" w:space="0" w:color="auto"/>
            </w:tcBorders>
            <w:vAlign w:val="bottom"/>
          </w:tcPr>
          <w:p w:rsidR="00DE0F2C" w:rsidRDefault="00DE0F2C">
            <w:pPr>
              <w:rPr>
                <w:sz w:val="3"/>
                <w:szCs w:val="3"/>
              </w:rPr>
            </w:pPr>
          </w:p>
        </w:tc>
        <w:tc>
          <w:tcPr>
            <w:tcW w:w="2400" w:type="dxa"/>
            <w:tcBorders>
              <w:right w:val="single" w:sz="8" w:space="0" w:color="auto"/>
            </w:tcBorders>
            <w:vAlign w:val="bottom"/>
          </w:tcPr>
          <w:p w:rsidR="00DE0F2C" w:rsidRDefault="00DE0F2C">
            <w:pPr>
              <w:rPr>
                <w:sz w:val="3"/>
                <w:szCs w:val="3"/>
              </w:rPr>
            </w:pPr>
          </w:p>
        </w:tc>
        <w:tc>
          <w:tcPr>
            <w:tcW w:w="0" w:type="dxa"/>
            <w:vAlign w:val="bottom"/>
          </w:tcPr>
          <w:p w:rsidR="00DE0F2C" w:rsidRDefault="00DE0F2C">
            <w:pPr>
              <w:rPr>
                <w:sz w:val="1"/>
                <w:szCs w:val="1"/>
              </w:rPr>
            </w:pPr>
          </w:p>
        </w:tc>
      </w:tr>
      <w:tr w:rsidR="00DE0F2C">
        <w:trPr>
          <w:trHeight w:val="160"/>
        </w:trPr>
        <w:tc>
          <w:tcPr>
            <w:tcW w:w="3240" w:type="dxa"/>
            <w:tcBorders>
              <w:right w:val="single" w:sz="8" w:space="0" w:color="auto"/>
            </w:tcBorders>
            <w:vAlign w:val="bottom"/>
          </w:tcPr>
          <w:p w:rsidR="00DE0F2C" w:rsidRDefault="00DE0F2C">
            <w:pPr>
              <w:rPr>
                <w:sz w:val="13"/>
                <w:szCs w:val="13"/>
              </w:rPr>
            </w:pPr>
          </w:p>
        </w:tc>
        <w:tc>
          <w:tcPr>
            <w:tcW w:w="2560" w:type="dxa"/>
            <w:gridSpan w:val="2"/>
            <w:vAlign w:val="bottom"/>
          </w:tcPr>
          <w:p w:rsidR="00DE0F2C" w:rsidRDefault="0090193E">
            <w:pPr>
              <w:spacing w:line="160" w:lineRule="exact"/>
              <w:ind w:left="60"/>
              <w:rPr>
                <w:sz w:val="20"/>
                <w:szCs w:val="20"/>
              </w:rPr>
            </w:pPr>
            <w:r>
              <w:rPr>
                <w:rFonts w:ascii="Calibri" w:eastAsia="Calibri" w:hAnsi="Calibri" w:cs="Calibri"/>
                <w:sz w:val="17"/>
                <w:szCs w:val="17"/>
              </w:rPr>
              <w:t>rýsování přímky, úsečky</w:t>
            </w:r>
          </w:p>
        </w:tc>
        <w:tc>
          <w:tcPr>
            <w:tcW w:w="300" w:type="dxa"/>
            <w:gridSpan w:val="2"/>
            <w:tcBorders>
              <w:right w:val="single" w:sz="8" w:space="0" w:color="auto"/>
            </w:tcBorders>
            <w:vAlign w:val="bottom"/>
          </w:tcPr>
          <w:p w:rsidR="00DE0F2C" w:rsidRDefault="0090193E">
            <w:pPr>
              <w:spacing w:line="160" w:lineRule="exact"/>
              <w:ind w:right="180"/>
              <w:jc w:val="right"/>
              <w:rPr>
                <w:sz w:val="20"/>
                <w:szCs w:val="20"/>
              </w:rPr>
            </w:pPr>
            <w:r>
              <w:rPr>
                <w:rFonts w:ascii="Calibri" w:eastAsia="Calibri" w:hAnsi="Calibri" w:cs="Calibri"/>
                <w:sz w:val="17"/>
                <w:szCs w:val="17"/>
              </w:rPr>
              <w:t>,</w:t>
            </w:r>
          </w:p>
        </w:tc>
        <w:tc>
          <w:tcPr>
            <w:tcW w:w="200" w:type="dxa"/>
            <w:tcBorders>
              <w:bottom w:val="single" w:sz="8" w:space="0" w:color="auto"/>
            </w:tcBorders>
            <w:vAlign w:val="bottom"/>
          </w:tcPr>
          <w:p w:rsidR="00DE0F2C" w:rsidRDefault="0090193E">
            <w:pPr>
              <w:spacing w:line="160" w:lineRule="exact"/>
              <w:jc w:val="right"/>
              <w:rPr>
                <w:sz w:val="20"/>
                <w:szCs w:val="20"/>
              </w:rPr>
            </w:pPr>
            <w:r>
              <w:rPr>
                <w:rFonts w:ascii="Calibri" w:eastAsia="Calibri" w:hAnsi="Calibri" w:cs="Calibri"/>
                <w:sz w:val="17"/>
                <w:szCs w:val="17"/>
              </w:rPr>
              <w:t>,</w:t>
            </w:r>
          </w:p>
        </w:tc>
        <w:tc>
          <w:tcPr>
            <w:tcW w:w="120" w:type="dxa"/>
            <w:tcBorders>
              <w:bottom w:val="single" w:sz="8" w:space="0" w:color="auto"/>
            </w:tcBorders>
            <w:vAlign w:val="bottom"/>
          </w:tcPr>
          <w:p w:rsidR="00DE0F2C" w:rsidRDefault="00DE0F2C">
            <w:pPr>
              <w:rPr>
                <w:sz w:val="13"/>
                <w:szCs w:val="13"/>
              </w:rPr>
            </w:pPr>
          </w:p>
        </w:tc>
        <w:tc>
          <w:tcPr>
            <w:tcW w:w="20" w:type="dxa"/>
            <w:tcBorders>
              <w:bottom w:val="single" w:sz="8" w:space="0" w:color="auto"/>
            </w:tcBorders>
            <w:vAlign w:val="bottom"/>
          </w:tcPr>
          <w:p w:rsidR="00DE0F2C" w:rsidRDefault="00DE0F2C">
            <w:pPr>
              <w:rPr>
                <w:sz w:val="13"/>
                <w:szCs w:val="13"/>
              </w:rPr>
            </w:pPr>
          </w:p>
        </w:tc>
        <w:tc>
          <w:tcPr>
            <w:tcW w:w="400" w:type="dxa"/>
            <w:tcBorders>
              <w:right w:val="single" w:sz="8" w:space="0" w:color="auto"/>
            </w:tcBorders>
            <w:vAlign w:val="bottom"/>
          </w:tcPr>
          <w:p w:rsidR="00DE0F2C" w:rsidRDefault="0090193E">
            <w:pPr>
              <w:ind w:right="305"/>
              <w:jc w:val="right"/>
              <w:rPr>
                <w:sz w:val="20"/>
                <w:szCs w:val="20"/>
              </w:rPr>
            </w:pPr>
            <w:r>
              <w:rPr>
                <w:rFonts w:ascii="Calibri" w:eastAsia="Calibri" w:hAnsi="Calibri" w:cs="Calibri"/>
                <w:w w:val="70"/>
                <w:sz w:val="11"/>
                <w:szCs w:val="11"/>
              </w:rPr>
              <w:t>,</w:t>
            </w:r>
          </w:p>
        </w:tc>
        <w:tc>
          <w:tcPr>
            <w:tcW w:w="2400" w:type="dxa"/>
            <w:tcBorders>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297"/>
        </w:trPr>
        <w:tc>
          <w:tcPr>
            <w:tcW w:w="3240" w:type="dxa"/>
            <w:tcBorders>
              <w:right w:val="single" w:sz="8" w:space="0" w:color="auto"/>
            </w:tcBorders>
            <w:vAlign w:val="bottom"/>
          </w:tcPr>
          <w:p w:rsidR="00DE0F2C" w:rsidRDefault="00DE0F2C">
            <w:pPr>
              <w:rPr>
                <w:sz w:val="24"/>
                <w:szCs w:val="24"/>
              </w:rPr>
            </w:pPr>
          </w:p>
        </w:tc>
        <w:tc>
          <w:tcPr>
            <w:tcW w:w="3180" w:type="dxa"/>
            <w:gridSpan w:val="6"/>
            <w:vAlign w:val="bottom"/>
          </w:tcPr>
          <w:p w:rsidR="00DE0F2C" w:rsidRDefault="0090193E">
            <w:pPr>
              <w:ind w:left="60"/>
              <w:rPr>
                <w:sz w:val="20"/>
                <w:szCs w:val="20"/>
              </w:rPr>
            </w:pPr>
            <w:r>
              <w:rPr>
                <w:rFonts w:ascii="Calibri" w:eastAsia="Calibri" w:hAnsi="Calibri" w:cs="Calibri"/>
              </w:rPr>
              <w:t>ve čtvercové síti, znázornění bodů</w:t>
            </w:r>
          </w:p>
        </w:tc>
        <w:tc>
          <w:tcPr>
            <w:tcW w:w="20" w:type="dxa"/>
            <w:vAlign w:val="bottom"/>
          </w:tcPr>
          <w:p w:rsidR="00DE0F2C" w:rsidRDefault="00DE0F2C">
            <w:pPr>
              <w:rPr>
                <w:sz w:val="24"/>
                <w:szCs w:val="24"/>
              </w:rPr>
            </w:pPr>
          </w:p>
        </w:tc>
        <w:tc>
          <w:tcPr>
            <w:tcW w:w="400" w:type="dxa"/>
            <w:tcBorders>
              <w:right w:val="single" w:sz="8" w:space="0" w:color="auto"/>
            </w:tcBorders>
            <w:vAlign w:val="bottom"/>
          </w:tcPr>
          <w:p w:rsidR="00DE0F2C" w:rsidRDefault="00DE0F2C">
            <w:pPr>
              <w:rPr>
                <w:sz w:val="24"/>
                <w:szCs w:val="24"/>
              </w:rPr>
            </w:pPr>
          </w:p>
        </w:tc>
        <w:tc>
          <w:tcPr>
            <w:tcW w:w="240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180" w:type="dxa"/>
            <w:gridSpan w:val="6"/>
            <w:vAlign w:val="bottom"/>
          </w:tcPr>
          <w:p w:rsidR="00DE0F2C" w:rsidRDefault="0090193E">
            <w:pPr>
              <w:ind w:left="60"/>
              <w:rPr>
                <w:sz w:val="20"/>
                <w:szCs w:val="20"/>
              </w:rPr>
            </w:pPr>
            <w:r>
              <w:rPr>
                <w:rFonts w:ascii="Calibri" w:eastAsia="Calibri" w:hAnsi="Calibri" w:cs="Calibri"/>
              </w:rPr>
              <w:t>jednoduché konstrukce, rýsování</w:t>
            </w: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5"/>
        </w:trPr>
        <w:tc>
          <w:tcPr>
            <w:tcW w:w="3240" w:type="dxa"/>
            <w:tcBorders>
              <w:bottom w:val="single" w:sz="8" w:space="0" w:color="auto"/>
              <w:right w:val="single" w:sz="8" w:space="0" w:color="auto"/>
            </w:tcBorders>
            <w:vAlign w:val="bottom"/>
          </w:tcPr>
          <w:p w:rsidR="00DE0F2C" w:rsidRDefault="00DE0F2C">
            <w:pPr>
              <w:rPr>
                <w:sz w:val="23"/>
                <w:szCs w:val="23"/>
              </w:rPr>
            </w:pPr>
          </w:p>
        </w:tc>
        <w:tc>
          <w:tcPr>
            <w:tcW w:w="2560" w:type="dxa"/>
            <w:gridSpan w:val="2"/>
            <w:tcBorders>
              <w:bottom w:val="single" w:sz="8" w:space="0" w:color="auto"/>
            </w:tcBorders>
            <w:vAlign w:val="bottom"/>
          </w:tcPr>
          <w:p w:rsidR="00DE0F2C" w:rsidRDefault="0090193E">
            <w:pPr>
              <w:ind w:left="60"/>
              <w:rPr>
                <w:sz w:val="20"/>
                <w:szCs w:val="20"/>
              </w:rPr>
            </w:pPr>
            <w:r>
              <w:rPr>
                <w:rFonts w:ascii="Calibri" w:eastAsia="Calibri" w:hAnsi="Calibri" w:cs="Calibri"/>
              </w:rPr>
              <w:t>podle pokynů / diktátu /</w:t>
            </w:r>
          </w:p>
        </w:tc>
        <w:tc>
          <w:tcPr>
            <w:tcW w:w="140" w:type="dxa"/>
            <w:tcBorders>
              <w:bottom w:val="single" w:sz="8" w:space="0" w:color="auto"/>
            </w:tcBorders>
            <w:vAlign w:val="bottom"/>
          </w:tcPr>
          <w:p w:rsidR="00DE0F2C" w:rsidRDefault="00DE0F2C">
            <w:pPr>
              <w:rPr>
                <w:sz w:val="23"/>
                <w:szCs w:val="23"/>
              </w:rPr>
            </w:pPr>
          </w:p>
        </w:tc>
        <w:tc>
          <w:tcPr>
            <w:tcW w:w="160" w:type="dxa"/>
            <w:tcBorders>
              <w:bottom w:val="single" w:sz="8" w:space="0" w:color="auto"/>
            </w:tcBorders>
            <w:vAlign w:val="bottom"/>
          </w:tcPr>
          <w:p w:rsidR="00DE0F2C" w:rsidRDefault="00DE0F2C">
            <w:pPr>
              <w:rPr>
                <w:sz w:val="23"/>
                <w:szCs w:val="23"/>
              </w:rPr>
            </w:pPr>
          </w:p>
        </w:tc>
        <w:tc>
          <w:tcPr>
            <w:tcW w:w="200" w:type="dxa"/>
            <w:tcBorders>
              <w:bottom w:val="single" w:sz="8" w:space="0" w:color="auto"/>
            </w:tcBorders>
            <w:vAlign w:val="bottom"/>
          </w:tcPr>
          <w:p w:rsidR="00DE0F2C" w:rsidRDefault="00DE0F2C">
            <w:pPr>
              <w:rPr>
                <w:sz w:val="23"/>
                <w:szCs w:val="23"/>
              </w:rPr>
            </w:pPr>
          </w:p>
        </w:tc>
        <w:tc>
          <w:tcPr>
            <w:tcW w:w="120" w:type="dxa"/>
            <w:tcBorders>
              <w:bottom w:val="single" w:sz="8" w:space="0" w:color="auto"/>
            </w:tcBorders>
            <w:vAlign w:val="bottom"/>
          </w:tcPr>
          <w:p w:rsidR="00DE0F2C" w:rsidRDefault="00DE0F2C">
            <w:pPr>
              <w:rPr>
                <w:sz w:val="23"/>
                <w:szCs w:val="23"/>
              </w:rPr>
            </w:pPr>
          </w:p>
        </w:tc>
        <w:tc>
          <w:tcPr>
            <w:tcW w:w="20" w:type="dxa"/>
            <w:tcBorders>
              <w:bottom w:val="single" w:sz="8" w:space="0" w:color="auto"/>
            </w:tcBorders>
            <w:vAlign w:val="bottom"/>
          </w:tcPr>
          <w:p w:rsidR="00DE0F2C" w:rsidRDefault="00DE0F2C">
            <w:pPr>
              <w:rPr>
                <w:sz w:val="23"/>
                <w:szCs w:val="23"/>
              </w:rPr>
            </w:pPr>
          </w:p>
        </w:tc>
        <w:tc>
          <w:tcPr>
            <w:tcW w:w="4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bl>
    <w:p w:rsidR="00DE0F2C" w:rsidRDefault="00915DC6">
      <w:pPr>
        <w:spacing w:line="20" w:lineRule="exact"/>
        <w:rPr>
          <w:sz w:val="20"/>
          <w:szCs w:val="20"/>
        </w:rPr>
      </w:pPr>
      <w:r>
        <w:rPr>
          <w:sz w:val="20"/>
          <w:szCs w:val="20"/>
        </w:rPr>
        <w:pict>
          <v:rect id="Shape 60" o:spid="_x0000_s1085" style="position:absolute;margin-left:460.55pt;margin-top:-162.85pt;width:1pt;height:1pt;z-index:-251623936;visibility:visible;mso-wrap-distance-left:0;mso-wrap-distance-right:0;mso-position-horizontal-relative:text;mso-position-vertical-relative:text" o:allowincell="f" fillcolor="black" stroked="f"/>
        </w:pict>
      </w:r>
      <w:r>
        <w:rPr>
          <w:sz w:val="20"/>
          <w:szCs w:val="20"/>
        </w:rPr>
        <w:pict>
          <v:rect id="Shape 61" o:spid="_x0000_s1086" style="position:absolute;margin-left:460.55pt;margin-top:-.7pt;width:1pt;height:.95pt;z-index:-251622912;visibility:visible;mso-wrap-distance-left:0;mso-wrap-distance-right:0;mso-position-horizontal-relative:text;mso-position-vertical-relative:text" o:allowincell="f" fillcolor="black" stroked="f"/>
        </w:pict>
      </w:r>
      <w:r w:rsidR="0090193E">
        <w:rPr>
          <w:noProof/>
          <w:sz w:val="20"/>
          <w:szCs w:val="20"/>
        </w:rPr>
        <w:drawing>
          <wp:anchor distT="0" distB="0" distL="114300" distR="114300" simplePos="0" relativeHeight="251554304" behindDoc="1" locked="0" layoutInCell="0" allowOverlap="1">
            <wp:simplePos x="0" y="0"/>
            <wp:positionH relativeFrom="column">
              <wp:posOffset>3211830</wp:posOffset>
            </wp:positionH>
            <wp:positionV relativeFrom="paragraph">
              <wp:posOffset>-2892425</wp:posOffset>
            </wp:positionV>
            <wp:extent cx="481330" cy="15240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extLst>
                    </a:blip>
                    <a:srcRect/>
                    <a:stretch>
                      <a:fillRect/>
                    </a:stretch>
                  </pic:blipFill>
                  <pic:spPr bwMode="auto">
                    <a:xfrm>
                      <a:off x="0" y="0"/>
                      <a:ext cx="481330" cy="152400"/>
                    </a:xfrm>
                    <a:prstGeom prst="rect">
                      <a:avLst/>
                    </a:prstGeom>
                    <a:noFill/>
                  </pic:spPr>
                </pic:pic>
              </a:graphicData>
            </a:graphic>
          </wp:anchor>
        </w:drawing>
      </w:r>
      <w:r w:rsidR="0090193E">
        <w:rPr>
          <w:noProof/>
          <w:sz w:val="20"/>
          <w:szCs w:val="20"/>
        </w:rPr>
        <w:drawing>
          <wp:anchor distT="0" distB="0" distL="114300" distR="114300" simplePos="0" relativeHeight="251555328" behindDoc="1" locked="0" layoutInCell="0" allowOverlap="1">
            <wp:simplePos x="0" y="0"/>
            <wp:positionH relativeFrom="column">
              <wp:posOffset>3454400</wp:posOffset>
            </wp:positionH>
            <wp:positionV relativeFrom="paragraph">
              <wp:posOffset>-681990</wp:posOffset>
            </wp:positionV>
            <wp:extent cx="877570" cy="17589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extLst>
                    </a:blip>
                    <a:srcRect/>
                    <a:stretch>
                      <a:fillRect/>
                    </a:stretch>
                  </pic:blipFill>
                  <pic:spPr bwMode="auto">
                    <a:xfrm>
                      <a:off x="0" y="0"/>
                      <a:ext cx="877570" cy="175895"/>
                    </a:xfrm>
                    <a:prstGeom prst="rect">
                      <a:avLst/>
                    </a:prstGeom>
                    <a:noFill/>
                  </pic:spPr>
                </pic:pic>
              </a:graphicData>
            </a:graphic>
          </wp:anchor>
        </w:drawing>
      </w:r>
    </w:p>
    <w:p w:rsidR="00DE0F2C" w:rsidRDefault="00DE0F2C">
      <w:pPr>
        <w:sectPr w:rsidR="00DE0F2C" w:rsidSect="0015670E">
          <w:pgSz w:w="11900" w:h="16838"/>
          <w:pgMar w:top="882" w:right="1680" w:bottom="470" w:left="1000" w:header="0" w:footer="0" w:gutter="0"/>
          <w:cols w:space="708" w:equalWidth="0">
            <w:col w:w="9220"/>
          </w:cols>
        </w:sectPr>
      </w:pPr>
    </w:p>
    <w:p w:rsidR="00DE0F2C" w:rsidRDefault="00915DC6">
      <w:pPr>
        <w:ind w:left="3360"/>
        <w:rPr>
          <w:sz w:val="20"/>
          <w:szCs w:val="20"/>
        </w:rPr>
      </w:pPr>
      <w:bookmarkStart w:id="46" w:name="page48"/>
      <w:bookmarkEnd w:id="46"/>
      <w:r w:rsidRPr="00915DC6">
        <w:rPr>
          <w:rFonts w:ascii="Calibri" w:eastAsia="Calibri" w:hAnsi="Calibri" w:cs="Calibri"/>
          <w:b/>
          <w:bCs/>
          <w:i/>
          <w:iCs/>
          <w:sz w:val="24"/>
          <w:szCs w:val="24"/>
        </w:rPr>
        <w:lastRenderedPageBreak/>
        <w:pict>
          <v:line id="Shape 64" o:spid="_x0000_s1089" style="position:absolute;left:0;text-align:left;z-index:251595264;visibility:visible;mso-wrap-distance-left:0;mso-wrap-distance-right:0;mso-position-horizontal-relative:page;mso-position-vertical-relative:page" from="50.15pt,45.35pt" to="511.3pt,45.35pt" o:allowincell="f" strokeweight=".16931mm">
            <w10:wrap anchorx="page" anchory="page"/>
          </v:line>
        </w:pict>
      </w:r>
      <w:r w:rsidRPr="00915DC6">
        <w:rPr>
          <w:rFonts w:ascii="Calibri" w:eastAsia="Calibri" w:hAnsi="Calibri" w:cs="Calibri"/>
          <w:b/>
          <w:bCs/>
          <w:i/>
          <w:iCs/>
          <w:sz w:val="24"/>
          <w:szCs w:val="24"/>
        </w:rPr>
        <w:pict>
          <v:line id="Shape 65" o:spid="_x0000_s1090" style="position:absolute;left:0;text-align:left;z-index:251596288;visibility:visible;mso-wrap-distance-left:0;mso-wrap-distance-right:0;mso-position-horizontal-relative:page;mso-position-vertical-relative:page" from="50.4pt,45.1pt" to="50.4pt,114.95pt" o:allowincell="f" strokeweight=".16931mm">
            <w10:wrap anchorx="page" anchory="page"/>
          </v:line>
        </w:pict>
      </w:r>
      <w:r w:rsidRPr="00915DC6">
        <w:rPr>
          <w:rFonts w:ascii="Calibri" w:eastAsia="Calibri" w:hAnsi="Calibri" w:cs="Calibri"/>
          <w:b/>
          <w:bCs/>
          <w:i/>
          <w:iCs/>
          <w:sz w:val="24"/>
          <w:szCs w:val="24"/>
        </w:rPr>
        <w:pict>
          <v:line id="Shape 66" o:spid="_x0000_s1091" style="position:absolute;left:0;text-align:left;z-index:251597312;visibility:visible;mso-wrap-distance-left:0;mso-wrap-distance-right:0;mso-position-horizontal-relative:page;mso-position-vertical-relative:page" from="511.05pt,45.1pt" to="511.05pt,114.95pt" o:allowincell="f" strokeweight=".16931mm">
            <w10:wrap anchorx="page" anchory="page"/>
          </v:line>
        </w:pict>
      </w:r>
      <w:r w:rsidR="0090193E">
        <w:rPr>
          <w:rFonts w:ascii="Calibri" w:eastAsia="Calibri" w:hAnsi="Calibri" w:cs="Calibri"/>
          <w:b/>
          <w:bCs/>
          <w:i/>
          <w:iCs/>
          <w:sz w:val="24"/>
          <w:szCs w:val="24"/>
        </w:rPr>
        <w:t>FINANČNÍ GRAMOTNOST</w:t>
      </w:r>
    </w:p>
    <w:tbl>
      <w:tblPr>
        <w:tblW w:w="0" w:type="auto"/>
        <w:tblLayout w:type="fixed"/>
        <w:tblCellMar>
          <w:left w:w="0" w:type="dxa"/>
          <w:right w:w="0" w:type="dxa"/>
        </w:tblCellMar>
        <w:tblLook w:val="04A0"/>
      </w:tblPr>
      <w:tblGrid>
        <w:gridCol w:w="3240"/>
        <w:gridCol w:w="3600"/>
        <w:gridCol w:w="238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Jednoduché seznámení s peněz -</w:t>
            </w:r>
          </w:p>
        </w:tc>
        <w:tc>
          <w:tcPr>
            <w:tcW w:w="3600" w:type="dxa"/>
            <w:tcBorders>
              <w:top w:val="single" w:sz="8" w:space="0" w:color="auto"/>
              <w:right w:val="single" w:sz="8" w:space="0" w:color="auto"/>
            </w:tcBorders>
            <w:vAlign w:val="bottom"/>
          </w:tcPr>
          <w:p w:rsidR="00DE0F2C" w:rsidRDefault="0090193E">
            <w:pPr>
              <w:spacing w:line="254" w:lineRule="exact"/>
              <w:ind w:right="10"/>
              <w:jc w:val="right"/>
              <w:rPr>
                <w:sz w:val="20"/>
                <w:szCs w:val="20"/>
              </w:rPr>
            </w:pPr>
            <w:r>
              <w:rPr>
                <w:rFonts w:ascii="Calibri" w:eastAsia="Calibri" w:hAnsi="Calibri" w:cs="Calibri"/>
              </w:rPr>
              <w:t>Praktické činnosti, řešení modelových</w:t>
            </w:r>
          </w:p>
        </w:tc>
        <w:tc>
          <w:tcPr>
            <w:tcW w:w="23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OSR – hodnota peněz,</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peníze, mince, platidlo</w:t>
            </w:r>
          </w:p>
        </w:tc>
        <w:tc>
          <w:tcPr>
            <w:tcW w:w="3600" w:type="dxa"/>
            <w:tcBorders>
              <w:right w:val="single" w:sz="8" w:space="0" w:color="auto"/>
            </w:tcBorders>
            <w:vAlign w:val="bottom"/>
          </w:tcPr>
          <w:p w:rsidR="00DE0F2C" w:rsidRDefault="0090193E">
            <w:pPr>
              <w:spacing w:line="267" w:lineRule="exact"/>
              <w:ind w:right="10"/>
              <w:jc w:val="right"/>
              <w:rPr>
                <w:sz w:val="20"/>
                <w:szCs w:val="20"/>
              </w:rPr>
            </w:pPr>
            <w:r>
              <w:rPr>
                <w:rFonts w:ascii="Calibri" w:eastAsia="Calibri" w:hAnsi="Calibri" w:cs="Calibri"/>
              </w:rPr>
              <w:t>situací, nákupy v obchodech, skutečný</w:t>
            </w:r>
          </w:p>
        </w:tc>
        <w:tc>
          <w:tcPr>
            <w:tcW w:w="2380" w:type="dxa"/>
            <w:vAlign w:val="bottom"/>
          </w:tcPr>
          <w:p w:rsidR="00DE0F2C" w:rsidRDefault="0090193E">
            <w:pPr>
              <w:spacing w:line="267" w:lineRule="exact"/>
              <w:ind w:left="60"/>
              <w:rPr>
                <w:sz w:val="20"/>
                <w:szCs w:val="20"/>
              </w:rPr>
            </w:pPr>
            <w:r>
              <w:rPr>
                <w:rFonts w:ascii="Calibri" w:eastAsia="Calibri" w:hAnsi="Calibri" w:cs="Calibri"/>
              </w:rPr>
              <w:t>hospodaření, sebekázeň</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ČJS-5-2-04</w:t>
            </w:r>
          </w:p>
        </w:tc>
        <w:tc>
          <w:tcPr>
            <w:tcW w:w="3600" w:type="dxa"/>
            <w:tcBorders>
              <w:right w:val="single" w:sz="8" w:space="0" w:color="auto"/>
            </w:tcBorders>
            <w:vAlign w:val="bottom"/>
          </w:tcPr>
          <w:p w:rsidR="00DE0F2C" w:rsidRDefault="0090193E">
            <w:pPr>
              <w:spacing w:line="267" w:lineRule="exact"/>
              <w:ind w:right="1270"/>
              <w:jc w:val="right"/>
              <w:rPr>
                <w:sz w:val="20"/>
                <w:szCs w:val="20"/>
              </w:rPr>
            </w:pPr>
            <w:r>
              <w:rPr>
                <w:rFonts w:ascii="Calibri" w:eastAsia="Calibri" w:hAnsi="Calibri" w:cs="Calibri"/>
              </w:rPr>
              <w:t>nákup, poznávání peněz</w:t>
            </w:r>
          </w:p>
        </w:tc>
        <w:tc>
          <w:tcPr>
            <w:tcW w:w="2380" w:type="dxa"/>
            <w:vAlign w:val="bottom"/>
          </w:tcPr>
          <w:p w:rsidR="00DE0F2C" w:rsidRDefault="00DE0F2C">
            <w:pPr>
              <w:rPr>
                <w:sz w:val="23"/>
                <w:szCs w:val="23"/>
              </w:rPr>
            </w:pPr>
          </w:p>
        </w:tc>
      </w:tr>
      <w:tr w:rsidR="00DE0F2C">
        <w:trPr>
          <w:trHeight w:val="277"/>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tcBorders>
            <w:vAlign w:val="bottom"/>
          </w:tcPr>
          <w:p w:rsidR="00DE0F2C" w:rsidRDefault="00DE0F2C">
            <w:pPr>
              <w:rPr>
                <w:sz w:val="24"/>
                <w:szCs w:val="24"/>
              </w:rPr>
            </w:pPr>
          </w:p>
        </w:tc>
      </w:tr>
    </w:tbl>
    <w:p w:rsidR="00DE0F2C" w:rsidRDefault="00DE0F2C"/>
    <w:p w:rsidR="000C246F" w:rsidRDefault="000C246F"/>
    <w:p w:rsidR="00DE0F2C" w:rsidRDefault="0090193E">
      <w:pPr>
        <w:ind w:left="3500"/>
        <w:rPr>
          <w:sz w:val="20"/>
          <w:szCs w:val="20"/>
        </w:rPr>
      </w:pPr>
      <w:bookmarkStart w:id="47" w:name="page49"/>
      <w:bookmarkEnd w:id="47"/>
      <w:r>
        <w:rPr>
          <w:rFonts w:ascii="Calibri" w:eastAsia="Calibri" w:hAnsi="Calibri" w:cs="Calibri"/>
          <w:b/>
          <w:bCs/>
          <w:sz w:val="32"/>
          <w:szCs w:val="32"/>
        </w:rPr>
        <w:t>MATEMATIKA 3. TŘÍDA</w:t>
      </w:r>
    </w:p>
    <w:tbl>
      <w:tblPr>
        <w:tblW w:w="0" w:type="auto"/>
        <w:tblInd w:w="10" w:type="dxa"/>
        <w:tblLayout w:type="fixed"/>
        <w:tblCellMar>
          <w:left w:w="0" w:type="dxa"/>
          <w:right w:w="0" w:type="dxa"/>
        </w:tblCellMar>
        <w:tblLook w:val="04A0"/>
      </w:tblPr>
      <w:tblGrid>
        <w:gridCol w:w="3240"/>
        <w:gridCol w:w="3600"/>
        <w:gridCol w:w="2400"/>
        <w:gridCol w:w="3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c>
          <w:tcPr>
            <w:tcW w:w="0" w:type="dxa"/>
            <w:vAlign w:val="bottom"/>
          </w:tcPr>
          <w:p w:rsidR="00DE0F2C" w:rsidRDefault="00DE0F2C">
            <w:pPr>
              <w:rPr>
                <w:sz w:val="1"/>
                <w:szCs w:val="1"/>
              </w:rPr>
            </w:pP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40"/>
              <w:rPr>
                <w:sz w:val="20"/>
                <w:szCs w:val="20"/>
              </w:rPr>
            </w:pPr>
            <w:r>
              <w:rPr>
                <w:rFonts w:ascii="Calibri" w:eastAsia="Calibri" w:hAnsi="Calibri" w:cs="Calibri"/>
                <w:b/>
                <w:bCs/>
                <w:i/>
                <w:iCs/>
                <w:sz w:val="24"/>
                <w:szCs w:val="24"/>
              </w:rPr>
              <w:t>ČÍSLO A POČETNÍ OPERACE</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5"/>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Používá přirozená čísla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Opakování z 2. ročníku</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OSR – komunikace a</w:t>
            </w:r>
          </w:p>
        </w:tc>
        <w:tc>
          <w:tcPr>
            <w:tcW w:w="0" w:type="dxa"/>
            <w:vAlign w:val="bottom"/>
          </w:tcPr>
          <w:p w:rsidR="00DE0F2C" w:rsidRDefault="00DE0F2C">
            <w:pPr>
              <w:rPr>
                <w:sz w:val="1"/>
                <w:szCs w:val="1"/>
              </w:rPr>
            </w:pPr>
          </w:p>
        </w:tc>
      </w:tr>
      <w:tr w:rsidR="00DE0F2C">
        <w:trPr>
          <w:trHeight w:val="202"/>
        </w:trPr>
        <w:tc>
          <w:tcPr>
            <w:tcW w:w="3240" w:type="dxa"/>
            <w:vMerge/>
            <w:tcBorders>
              <w:left w:val="single" w:sz="8" w:space="0" w:color="auto"/>
              <w:right w:val="single" w:sz="8" w:space="0" w:color="auto"/>
            </w:tcBorders>
            <w:vAlign w:val="bottom"/>
          </w:tcPr>
          <w:p w:rsidR="00DE0F2C" w:rsidRDefault="00DE0F2C">
            <w:pPr>
              <w:rPr>
                <w:sz w:val="17"/>
                <w:szCs w:val="17"/>
              </w:rPr>
            </w:pPr>
          </w:p>
        </w:tc>
        <w:tc>
          <w:tcPr>
            <w:tcW w:w="36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Číselná řada do 1 000</w:t>
            </w:r>
          </w:p>
        </w:tc>
        <w:tc>
          <w:tcPr>
            <w:tcW w:w="24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rozhodování,</w:t>
            </w:r>
          </w:p>
        </w:tc>
        <w:tc>
          <w:tcPr>
            <w:tcW w:w="0" w:type="dxa"/>
            <w:vAlign w:val="bottom"/>
          </w:tcPr>
          <w:p w:rsidR="00DE0F2C" w:rsidRDefault="00DE0F2C">
            <w:pPr>
              <w:rPr>
                <w:sz w:val="1"/>
                <w:szCs w:val="1"/>
              </w:rPr>
            </w:pPr>
          </w:p>
        </w:tc>
      </w:tr>
      <w:tr w:rsidR="00DE0F2C">
        <w:trPr>
          <w:trHeight w:val="65"/>
        </w:trPr>
        <w:tc>
          <w:tcPr>
            <w:tcW w:w="3240" w:type="dxa"/>
            <w:vMerge w:val="restart"/>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k modelování reálných situací,</w:t>
            </w:r>
          </w:p>
        </w:tc>
        <w:tc>
          <w:tcPr>
            <w:tcW w:w="3600" w:type="dxa"/>
            <w:vMerge/>
            <w:tcBorders>
              <w:right w:val="single" w:sz="8" w:space="0" w:color="auto"/>
            </w:tcBorders>
            <w:vAlign w:val="bottom"/>
          </w:tcPr>
          <w:p w:rsidR="00DE0F2C" w:rsidRDefault="00DE0F2C">
            <w:pPr>
              <w:rPr>
                <w:sz w:val="5"/>
                <w:szCs w:val="5"/>
              </w:rPr>
            </w:pPr>
          </w:p>
        </w:tc>
        <w:tc>
          <w:tcPr>
            <w:tcW w:w="2400" w:type="dxa"/>
            <w:vMerge/>
            <w:tcBorders>
              <w:right w:val="single" w:sz="8" w:space="0" w:color="auto"/>
            </w:tcBorders>
            <w:vAlign w:val="bottom"/>
          </w:tcPr>
          <w:p w:rsidR="00DE0F2C" w:rsidRDefault="00DE0F2C">
            <w:pPr>
              <w:rPr>
                <w:sz w:val="5"/>
                <w:szCs w:val="5"/>
              </w:rPr>
            </w:pPr>
          </w:p>
        </w:tc>
        <w:tc>
          <w:tcPr>
            <w:tcW w:w="0" w:type="dxa"/>
            <w:vAlign w:val="bottom"/>
          </w:tcPr>
          <w:p w:rsidR="00DE0F2C" w:rsidRDefault="00DE0F2C">
            <w:pPr>
              <w:rPr>
                <w:sz w:val="1"/>
                <w:szCs w:val="1"/>
              </w:rPr>
            </w:pPr>
          </w:p>
        </w:tc>
      </w:tr>
      <w:tr w:rsidR="00DE0F2C">
        <w:trPr>
          <w:trHeight w:val="202"/>
        </w:trPr>
        <w:tc>
          <w:tcPr>
            <w:tcW w:w="3240" w:type="dxa"/>
            <w:vMerge/>
            <w:tcBorders>
              <w:left w:val="single" w:sz="8" w:space="0" w:color="auto"/>
              <w:right w:val="single" w:sz="8" w:space="0" w:color="auto"/>
            </w:tcBorders>
            <w:vAlign w:val="bottom"/>
          </w:tcPr>
          <w:p w:rsidR="00DE0F2C" w:rsidRDefault="00DE0F2C">
            <w:pPr>
              <w:rPr>
                <w:sz w:val="17"/>
                <w:szCs w:val="17"/>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Posloupnost čísel</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sebehodnocení,</w:t>
            </w:r>
          </w:p>
        </w:tc>
        <w:tc>
          <w:tcPr>
            <w:tcW w:w="0" w:type="dxa"/>
            <w:vAlign w:val="bottom"/>
          </w:tcPr>
          <w:p w:rsidR="00DE0F2C" w:rsidRDefault="00DE0F2C">
            <w:pPr>
              <w:rPr>
                <w:sz w:val="1"/>
                <w:szCs w:val="1"/>
              </w:rPr>
            </w:pPr>
          </w:p>
        </w:tc>
      </w:tr>
      <w:tr w:rsidR="00DE0F2C">
        <w:trPr>
          <w:trHeight w:val="67"/>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počítá předměty v daném</w:t>
            </w:r>
          </w:p>
        </w:tc>
        <w:tc>
          <w:tcPr>
            <w:tcW w:w="3600" w:type="dxa"/>
            <w:vMerge/>
            <w:tcBorders>
              <w:right w:val="single" w:sz="8" w:space="0" w:color="auto"/>
            </w:tcBorders>
            <w:vAlign w:val="bottom"/>
          </w:tcPr>
          <w:p w:rsidR="00DE0F2C" w:rsidRDefault="00DE0F2C">
            <w:pPr>
              <w:rPr>
                <w:sz w:val="5"/>
                <w:szCs w:val="5"/>
              </w:rPr>
            </w:pPr>
          </w:p>
        </w:tc>
        <w:tc>
          <w:tcPr>
            <w:tcW w:w="2400" w:type="dxa"/>
            <w:vMerge/>
            <w:tcBorders>
              <w:right w:val="single" w:sz="8" w:space="0" w:color="auto"/>
            </w:tcBorders>
            <w:vAlign w:val="bottom"/>
          </w:tcPr>
          <w:p w:rsidR="00DE0F2C" w:rsidRDefault="00DE0F2C">
            <w:pPr>
              <w:rPr>
                <w:sz w:val="5"/>
                <w:szCs w:val="5"/>
              </w:rPr>
            </w:pPr>
          </w:p>
        </w:tc>
        <w:tc>
          <w:tcPr>
            <w:tcW w:w="0" w:type="dxa"/>
            <w:vAlign w:val="bottom"/>
          </w:tcPr>
          <w:p w:rsidR="00DE0F2C" w:rsidRDefault="00DE0F2C">
            <w:pPr>
              <w:rPr>
                <w:sz w:val="1"/>
                <w:szCs w:val="1"/>
              </w:rPr>
            </w:pPr>
          </w:p>
        </w:tc>
      </w:tr>
      <w:tr w:rsidR="00DE0F2C">
        <w:trPr>
          <w:trHeight w:val="202"/>
        </w:trPr>
        <w:tc>
          <w:tcPr>
            <w:tcW w:w="3240" w:type="dxa"/>
            <w:vMerge/>
            <w:tcBorders>
              <w:left w:val="single" w:sz="8" w:space="0" w:color="auto"/>
              <w:right w:val="single" w:sz="8" w:space="0" w:color="auto"/>
            </w:tcBorders>
            <w:vAlign w:val="bottom"/>
          </w:tcPr>
          <w:p w:rsidR="00DE0F2C" w:rsidRDefault="00DE0F2C">
            <w:pPr>
              <w:rPr>
                <w:sz w:val="17"/>
                <w:szCs w:val="17"/>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Spočítání prvky daného souboru</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spolupráce</w:t>
            </w:r>
          </w:p>
        </w:tc>
        <w:tc>
          <w:tcPr>
            <w:tcW w:w="0" w:type="dxa"/>
            <w:vAlign w:val="bottom"/>
          </w:tcPr>
          <w:p w:rsidR="00DE0F2C" w:rsidRDefault="00DE0F2C">
            <w:pPr>
              <w:rPr>
                <w:sz w:val="1"/>
                <w:szCs w:val="1"/>
              </w:rPr>
            </w:pPr>
          </w:p>
        </w:tc>
      </w:tr>
      <w:tr w:rsidR="00DE0F2C">
        <w:trPr>
          <w:trHeight w:val="67"/>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souboru, vytváří soubory s daným</w:t>
            </w:r>
          </w:p>
        </w:tc>
        <w:tc>
          <w:tcPr>
            <w:tcW w:w="3600" w:type="dxa"/>
            <w:vMerge/>
            <w:tcBorders>
              <w:right w:val="single" w:sz="8" w:space="0" w:color="auto"/>
            </w:tcBorders>
            <w:vAlign w:val="bottom"/>
          </w:tcPr>
          <w:p w:rsidR="00DE0F2C" w:rsidRDefault="00DE0F2C">
            <w:pPr>
              <w:rPr>
                <w:sz w:val="5"/>
                <w:szCs w:val="5"/>
              </w:rPr>
            </w:pPr>
          </w:p>
        </w:tc>
        <w:tc>
          <w:tcPr>
            <w:tcW w:w="2400" w:type="dxa"/>
            <w:vMerge/>
            <w:tcBorders>
              <w:right w:val="single" w:sz="8" w:space="0" w:color="auto"/>
            </w:tcBorders>
            <w:vAlign w:val="bottom"/>
          </w:tcPr>
          <w:p w:rsidR="00DE0F2C" w:rsidRDefault="00DE0F2C">
            <w:pPr>
              <w:rPr>
                <w:sz w:val="5"/>
                <w:szCs w:val="5"/>
              </w:rPr>
            </w:pPr>
          </w:p>
        </w:tc>
        <w:tc>
          <w:tcPr>
            <w:tcW w:w="0" w:type="dxa"/>
            <w:vAlign w:val="bottom"/>
          </w:tcPr>
          <w:p w:rsidR="00DE0F2C" w:rsidRDefault="00DE0F2C">
            <w:pPr>
              <w:rPr>
                <w:sz w:val="1"/>
                <w:szCs w:val="1"/>
              </w:rPr>
            </w:pPr>
          </w:p>
        </w:tc>
      </w:tr>
      <w:tr w:rsidR="00DE0F2C">
        <w:trPr>
          <w:trHeight w:val="251"/>
        </w:trPr>
        <w:tc>
          <w:tcPr>
            <w:tcW w:w="3240" w:type="dxa"/>
            <w:vMerge/>
            <w:tcBorders>
              <w:left w:val="single" w:sz="8" w:space="0" w:color="auto"/>
              <w:right w:val="single" w:sz="8" w:space="0" w:color="auto"/>
            </w:tcBorders>
            <w:vAlign w:val="bottom"/>
          </w:tcPr>
          <w:p w:rsidR="00DE0F2C" w:rsidRDefault="00DE0F2C">
            <w:pPr>
              <w:rPr>
                <w:sz w:val="21"/>
                <w:szCs w:val="21"/>
              </w:rPr>
            </w:pPr>
          </w:p>
        </w:tc>
        <w:tc>
          <w:tcPr>
            <w:tcW w:w="3600" w:type="dxa"/>
            <w:tcBorders>
              <w:right w:val="single" w:sz="8" w:space="0" w:color="auto"/>
            </w:tcBorders>
            <w:vAlign w:val="bottom"/>
          </w:tcPr>
          <w:p w:rsidR="00DE0F2C" w:rsidRDefault="0090193E">
            <w:pPr>
              <w:spacing w:line="251" w:lineRule="exact"/>
              <w:ind w:left="60"/>
              <w:rPr>
                <w:sz w:val="20"/>
                <w:szCs w:val="20"/>
              </w:rPr>
            </w:pPr>
            <w:r>
              <w:rPr>
                <w:rFonts w:ascii="Calibri" w:eastAsia="Calibri" w:hAnsi="Calibri" w:cs="Calibri"/>
              </w:rPr>
              <w:t>0 – 1 000</w:t>
            </w:r>
          </w:p>
        </w:tc>
        <w:tc>
          <w:tcPr>
            <w:tcW w:w="2400" w:type="dxa"/>
            <w:tcBorders>
              <w:right w:val="single" w:sz="8" w:space="0" w:color="auto"/>
            </w:tcBorders>
            <w:vAlign w:val="bottom"/>
          </w:tcPr>
          <w:p w:rsidR="00DE0F2C" w:rsidRDefault="00DE0F2C">
            <w:pPr>
              <w:rPr>
                <w:sz w:val="21"/>
                <w:szCs w:val="21"/>
              </w:rPr>
            </w:pPr>
          </w:p>
        </w:tc>
        <w:tc>
          <w:tcPr>
            <w:tcW w:w="0" w:type="dxa"/>
            <w:vAlign w:val="bottom"/>
          </w:tcPr>
          <w:p w:rsidR="00DE0F2C" w:rsidRDefault="00DE0F2C">
            <w:pPr>
              <w:rPr>
                <w:sz w:val="1"/>
                <w:szCs w:val="1"/>
              </w:rPr>
            </w:pPr>
          </w:p>
        </w:tc>
      </w:tr>
      <w:tr w:rsidR="00DE0F2C">
        <w:trPr>
          <w:trHeight w:val="220"/>
        </w:trPr>
        <w:tc>
          <w:tcPr>
            <w:tcW w:w="3240" w:type="dxa"/>
            <w:tcBorders>
              <w:left w:val="single" w:sz="8" w:space="0" w:color="auto"/>
              <w:right w:val="single" w:sz="8" w:space="0" w:color="auto"/>
            </w:tcBorders>
            <w:vAlign w:val="bottom"/>
          </w:tcPr>
          <w:p w:rsidR="00DE0F2C" w:rsidRDefault="0090193E">
            <w:pPr>
              <w:spacing w:line="219" w:lineRule="exact"/>
              <w:ind w:left="80"/>
              <w:rPr>
                <w:sz w:val="20"/>
                <w:szCs w:val="20"/>
              </w:rPr>
            </w:pPr>
            <w:r>
              <w:rPr>
                <w:rFonts w:ascii="Calibri" w:eastAsia="Calibri" w:hAnsi="Calibri" w:cs="Calibri"/>
              </w:rPr>
              <w:t>počtem prvků (obor 0 – 1 000)</w:t>
            </w: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Vytváření souborů o daném počtu</w:t>
            </w:r>
          </w:p>
        </w:tc>
        <w:tc>
          <w:tcPr>
            <w:tcW w:w="2400" w:type="dxa"/>
            <w:tcBorders>
              <w:right w:val="single" w:sz="8" w:space="0" w:color="auto"/>
            </w:tcBorders>
            <w:vAlign w:val="bottom"/>
          </w:tcPr>
          <w:p w:rsidR="00DE0F2C" w:rsidRDefault="00DE0F2C">
            <w:pPr>
              <w:rPr>
                <w:sz w:val="19"/>
                <w:szCs w:val="19"/>
              </w:rPr>
            </w:pPr>
          </w:p>
        </w:tc>
        <w:tc>
          <w:tcPr>
            <w:tcW w:w="0" w:type="dxa"/>
            <w:vAlign w:val="bottom"/>
          </w:tcPr>
          <w:p w:rsidR="00DE0F2C" w:rsidRDefault="00DE0F2C">
            <w:pPr>
              <w:rPr>
                <w:sz w:val="1"/>
                <w:szCs w:val="1"/>
              </w:rPr>
            </w:pPr>
          </w:p>
        </w:tc>
      </w:tr>
      <w:tr w:rsidR="00DE0F2C">
        <w:trPr>
          <w:trHeight w:val="67"/>
        </w:trPr>
        <w:tc>
          <w:tcPr>
            <w:tcW w:w="3240" w:type="dxa"/>
            <w:vMerge w:val="restart"/>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M-3-1-01</w:t>
            </w:r>
          </w:p>
        </w:tc>
        <w:tc>
          <w:tcPr>
            <w:tcW w:w="3600" w:type="dxa"/>
            <w:vMerge/>
            <w:tcBorders>
              <w:right w:val="single" w:sz="8" w:space="0" w:color="auto"/>
            </w:tcBorders>
            <w:vAlign w:val="bottom"/>
          </w:tcPr>
          <w:p w:rsidR="00DE0F2C" w:rsidRDefault="00DE0F2C">
            <w:pPr>
              <w:rPr>
                <w:sz w:val="5"/>
                <w:szCs w:val="5"/>
              </w:rPr>
            </w:pPr>
          </w:p>
        </w:tc>
        <w:tc>
          <w:tcPr>
            <w:tcW w:w="2400" w:type="dxa"/>
            <w:tcBorders>
              <w:right w:val="single" w:sz="8" w:space="0" w:color="auto"/>
            </w:tcBorders>
            <w:vAlign w:val="bottom"/>
          </w:tcPr>
          <w:p w:rsidR="00DE0F2C" w:rsidRDefault="00DE0F2C">
            <w:pPr>
              <w:rPr>
                <w:sz w:val="5"/>
                <w:szCs w:val="5"/>
              </w:rPr>
            </w:pPr>
          </w:p>
        </w:tc>
        <w:tc>
          <w:tcPr>
            <w:tcW w:w="0" w:type="dxa"/>
            <w:vAlign w:val="bottom"/>
          </w:tcPr>
          <w:p w:rsidR="00DE0F2C" w:rsidRDefault="00DE0F2C">
            <w:pPr>
              <w:rPr>
                <w:sz w:val="1"/>
                <w:szCs w:val="1"/>
              </w:rPr>
            </w:pPr>
          </w:p>
        </w:tc>
      </w:tr>
      <w:tr w:rsidR="00DE0F2C">
        <w:trPr>
          <w:trHeight w:val="199"/>
        </w:trPr>
        <w:tc>
          <w:tcPr>
            <w:tcW w:w="3240" w:type="dxa"/>
            <w:vMerge/>
            <w:tcBorders>
              <w:left w:val="single" w:sz="8" w:space="0" w:color="auto"/>
              <w:right w:val="single" w:sz="8" w:space="0" w:color="auto"/>
            </w:tcBorders>
            <w:vAlign w:val="bottom"/>
          </w:tcPr>
          <w:p w:rsidR="00DE0F2C" w:rsidRDefault="00DE0F2C">
            <w:pPr>
              <w:rPr>
                <w:sz w:val="17"/>
                <w:szCs w:val="17"/>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prvků</w:t>
            </w:r>
          </w:p>
        </w:tc>
        <w:tc>
          <w:tcPr>
            <w:tcW w:w="2400" w:type="dxa"/>
            <w:tcBorders>
              <w:right w:val="single" w:sz="8" w:space="0" w:color="auto"/>
            </w:tcBorders>
            <w:vAlign w:val="bottom"/>
          </w:tcPr>
          <w:p w:rsidR="00DE0F2C" w:rsidRDefault="00DE0F2C">
            <w:pPr>
              <w:rPr>
                <w:sz w:val="17"/>
                <w:szCs w:val="17"/>
              </w:rPr>
            </w:pPr>
          </w:p>
        </w:tc>
        <w:tc>
          <w:tcPr>
            <w:tcW w:w="0" w:type="dxa"/>
            <w:vAlign w:val="bottom"/>
          </w:tcPr>
          <w:p w:rsidR="00DE0F2C" w:rsidRDefault="00DE0F2C">
            <w:pPr>
              <w:rPr>
                <w:sz w:val="1"/>
                <w:szCs w:val="1"/>
              </w:rPr>
            </w:pPr>
          </w:p>
        </w:tc>
      </w:tr>
      <w:tr w:rsidR="00DE0F2C">
        <w:trPr>
          <w:trHeight w:val="74"/>
        </w:trPr>
        <w:tc>
          <w:tcPr>
            <w:tcW w:w="3240" w:type="dxa"/>
            <w:tcBorders>
              <w:left w:val="single" w:sz="8" w:space="0" w:color="auto"/>
              <w:bottom w:val="single" w:sz="8" w:space="0" w:color="auto"/>
              <w:right w:val="single" w:sz="8" w:space="0" w:color="auto"/>
            </w:tcBorders>
            <w:vAlign w:val="bottom"/>
          </w:tcPr>
          <w:p w:rsidR="00DE0F2C" w:rsidRDefault="00DE0F2C">
            <w:pPr>
              <w:rPr>
                <w:sz w:val="6"/>
                <w:szCs w:val="6"/>
              </w:rPr>
            </w:pPr>
          </w:p>
        </w:tc>
        <w:tc>
          <w:tcPr>
            <w:tcW w:w="3600" w:type="dxa"/>
            <w:vMerge/>
            <w:tcBorders>
              <w:bottom w:val="single" w:sz="8" w:space="0" w:color="auto"/>
              <w:right w:val="single" w:sz="8" w:space="0" w:color="auto"/>
            </w:tcBorders>
            <w:vAlign w:val="bottom"/>
          </w:tcPr>
          <w:p w:rsidR="00DE0F2C" w:rsidRDefault="00DE0F2C">
            <w:pPr>
              <w:rPr>
                <w:sz w:val="6"/>
                <w:szCs w:val="6"/>
              </w:rPr>
            </w:pPr>
          </w:p>
        </w:tc>
        <w:tc>
          <w:tcPr>
            <w:tcW w:w="2400" w:type="dxa"/>
            <w:tcBorders>
              <w:bottom w:val="single" w:sz="8" w:space="0" w:color="auto"/>
              <w:right w:val="single" w:sz="8" w:space="0" w:color="auto"/>
            </w:tcBorders>
            <w:vAlign w:val="bottom"/>
          </w:tcPr>
          <w:p w:rsidR="00DE0F2C" w:rsidRDefault="00DE0F2C">
            <w:pPr>
              <w:rPr>
                <w:sz w:val="6"/>
                <w:szCs w:val="6"/>
              </w:rPr>
            </w:pPr>
          </w:p>
        </w:tc>
        <w:tc>
          <w:tcPr>
            <w:tcW w:w="0" w:type="dxa"/>
            <w:vAlign w:val="bottom"/>
          </w:tcPr>
          <w:p w:rsidR="00DE0F2C" w:rsidRDefault="00DE0F2C">
            <w:pPr>
              <w:rPr>
                <w:sz w:val="1"/>
                <w:szCs w:val="1"/>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čte, zapisuje, porovnává přirozená</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Čtení a zápis čísel od 0 do 1 000</w:t>
            </w:r>
          </w:p>
        </w:tc>
        <w:tc>
          <w:tcPr>
            <w:tcW w:w="240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čísla do 1 000</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Porovnávání čísla, symboly rovnosti 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Užívá a zapisuje vztah rovnosti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nerovnosti</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nerovnosti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Řešení a vytváření slovních úloh na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b/>
                <w:bCs/>
              </w:rPr>
              <w:t>M-3-1-02</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porovnávání čísel</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Rozklad čísel v daném oboru</w:t>
            </w: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Užívá lineární uspořádání</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Orientace na číselné ose, počítání po</w:t>
            </w:r>
          </w:p>
        </w:tc>
        <w:tc>
          <w:tcPr>
            <w:tcW w:w="240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Zobrazí číslo na číselné ose</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1,10,100</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 oboru 0 - 1 000</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Řazení čísel vzestupně, sestupně,</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M-3-1-03</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doplňování lineárního uspořádání</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Vyhledávání a zobrazení čísla na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číselné ose, znázornění příkladů na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číselné ose</w:t>
            </w: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Provádí zpaměti jednoduché</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Opakování z 2. ročníku</w:t>
            </w:r>
          </w:p>
        </w:tc>
        <w:tc>
          <w:tcPr>
            <w:tcW w:w="240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početní operace s přirozenými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Sčítání a odčítání násobků sta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čísly v jednoduchých případech,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Sčítání a odčítání čísel bez přechodu</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sčítá, odčítání s oboru do 1 000.</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násobků sta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Pamětně násobí a dělí dvojciferné</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Sčítání a odčítání s přechodem</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číslo jednociferným v oboru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násobků sta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7"/>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násobilek a mimo obor násobilek.</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Opakování násobilek 0,1,2,3,4,5,10</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Dělí se zbytkem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Násobení a dělení v oboru násobilek</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M-3-1-04</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6,7,8,9</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Násobení 10</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Automatizace všech spojů násobilek 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dělení v oboru násobilek</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Pamětné násobení dvojciferného čísla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jednociferným v oboru násobilek 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mimo obor násobilek</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Dělení se zbytkem</w:t>
            </w: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Řeší a tvoří úlohy, ve kterých</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Jednoduché slovní úlohy, složené</w:t>
            </w:r>
          </w:p>
        </w:tc>
        <w:tc>
          <w:tcPr>
            <w:tcW w:w="24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VDO – komunikační</w:t>
            </w: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aplikuje a modeluje osvojené</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slovní úlohy na sčítání a odčítání, na</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dovednosti, obhajoba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početní operace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násobení a dělení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názoru</w:t>
            </w: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rPr>
              <w:t>M-3-1-05</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85"/>
        </w:trPr>
        <w:tc>
          <w:tcPr>
            <w:tcW w:w="6840" w:type="dxa"/>
            <w:gridSpan w:val="2"/>
            <w:tcBorders>
              <w:left w:val="single" w:sz="8" w:space="0" w:color="auto"/>
              <w:bottom w:val="single" w:sz="8" w:space="0" w:color="auto"/>
            </w:tcBorders>
            <w:vAlign w:val="bottom"/>
          </w:tcPr>
          <w:p w:rsidR="00DE0F2C" w:rsidRDefault="0090193E">
            <w:pPr>
              <w:spacing w:line="282" w:lineRule="exact"/>
              <w:ind w:left="2800"/>
              <w:rPr>
                <w:sz w:val="20"/>
                <w:szCs w:val="20"/>
              </w:rPr>
            </w:pPr>
            <w:r>
              <w:rPr>
                <w:rFonts w:ascii="Calibri" w:eastAsia="Calibri" w:hAnsi="Calibri" w:cs="Calibri"/>
                <w:b/>
                <w:bCs/>
                <w:i/>
                <w:iCs/>
                <w:sz w:val="24"/>
                <w:szCs w:val="24"/>
              </w:rPr>
              <w:lastRenderedPageBreak/>
              <w:t>ZÁVISLOST, VZTAHY S PRÁCE S DATY</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Orientuje se v čase, převádí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Časové jednotky – sekunda, hodina,</w:t>
            </w:r>
          </w:p>
        </w:tc>
        <w:tc>
          <w:tcPr>
            <w:tcW w:w="240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jednotky času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den…rok</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M-3-2-01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Odhaduje krátké časové úseky</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0"/>
        </w:trPr>
        <w:tc>
          <w:tcPr>
            <w:tcW w:w="3240" w:type="dxa"/>
            <w:tcBorders>
              <w:left w:val="single" w:sz="8" w:space="0" w:color="auto"/>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Popisuje jednoduché závislosti</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Řešení úloh – nakupování, oceňování,</w:t>
            </w:r>
          </w:p>
        </w:tc>
        <w:tc>
          <w:tcPr>
            <w:tcW w:w="24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EV – životní prostředí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 praktického života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vyměřování, porovnávání.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EGS – cizí měna</w:t>
            </w: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M-3-2-02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Doplňuje tabulky, schémata,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Tabulky na sčítání a odčítání, o x více,</w:t>
            </w:r>
          </w:p>
        </w:tc>
        <w:tc>
          <w:tcPr>
            <w:tcW w:w="240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posloupnosti čísel.</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o x méně, xkrát více, xkrát méně</w:t>
            </w: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bl>
    <w:p w:rsidR="00DE0F2C" w:rsidRDefault="00DE0F2C"/>
    <w:p w:rsidR="000C246F" w:rsidRDefault="000C246F"/>
    <w:p w:rsidR="00DE0F2C" w:rsidRDefault="00915DC6">
      <w:pPr>
        <w:spacing w:line="1" w:lineRule="exact"/>
        <w:rPr>
          <w:sz w:val="20"/>
          <w:szCs w:val="20"/>
        </w:rPr>
      </w:pPr>
      <w:bookmarkStart w:id="48" w:name="page50"/>
      <w:bookmarkEnd w:id="48"/>
      <w:r>
        <w:rPr>
          <w:sz w:val="20"/>
          <w:szCs w:val="20"/>
        </w:rPr>
        <w:pict>
          <v:line id="Shape 67" o:spid="_x0000_s1092" style="position:absolute;z-index:251598336;visibility:visible;mso-wrap-distance-left:0;mso-wrap-distance-right:0;mso-position-horizontal-relative:page;mso-position-vertical-relative:page" from="50.4pt,45.1pt" to="50.4pt,414.6pt" o:allowincell="f" strokeweight=".16931mm">
            <w10:wrap anchorx="page" anchory="page"/>
          </v:line>
        </w:pict>
      </w:r>
      <w:r>
        <w:rPr>
          <w:sz w:val="20"/>
          <w:szCs w:val="20"/>
        </w:rPr>
        <w:pict>
          <v:line id="Shape 68" o:spid="_x0000_s1093" style="position:absolute;z-index:251599360;visibility:visible;mso-wrap-distance-left:0;mso-wrap-distance-right:0;mso-position-horizontal-relative:page;mso-position-vertical-relative:page" from="511.05pt,45.1pt" to="511.05pt,414.6pt" o:allowincell="f" strokeweight=".16931mm">
            <w10:wrap anchorx="page" anchory="page"/>
          </v:line>
        </w:pict>
      </w:r>
    </w:p>
    <w:tbl>
      <w:tblPr>
        <w:tblW w:w="0" w:type="auto"/>
        <w:tblLayout w:type="fixed"/>
        <w:tblCellMar>
          <w:left w:w="0" w:type="dxa"/>
          <w:right w:w="0" w:type="dxa"/>
        </w:tblCellMar>
        <w:tblLook w:val="04A0"/>
      </w:tblPr>
      <w:tblGrid>
        <w:gridCol w:w="3240"/>
        <w:gridCol w:w="3600"/>
        <w:gridCol w:w="2380"/>
      </w:tblGrid>
      <w:tr w:rsidR="00DE0F2C">
        <w:trPr>
          <w:trHeight w:val="270"/>
        </w:trPr>
        <w:tc>
          <w:tcPr>
            <w:tcW w:w="3240" w:type="dxa"/>
            <w:tcBorders>
              <w:top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M-3-2-03</w: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Používá čtvercovou síť</w:t>
            </w:r>
          </w:p>
        </w:tc>
        <w:tc>
          <w:tcPr>
            <w:tcW w:w="2380" w:type="dxa"/>
            <w:tcBorders>
              <w:top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Používá jednoduché diagramy,</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schémata, grafy, číselnou osu.</w:t>
            </w:r>
          </w:p>
        </w:tc>
        <w:tc>
          <w:tcPr>
            <w:tcW w:w="2380" w:type="dxa"/>
            <w:tcBorders>
              <w:bottom w:val="single" w:sz="8" w:space="0" w:color="auto"/>
            </w:tcBorders>
            <w:vAlign w:val="bottom"/>
          </w:tcPr>
          <w:p w:rsidR="00DE0F2C" w:rsidRDefault="00DE0F2C">
            <w:pPr>
              <w:rPr>
                <w:sz w:val="23"/>
                <w:szCs w:val="23"/>
              </w:rPr>
            </w:pPr>
          </w:p>
        </w:tc>
      </w:tr>
    </w:tbl>
    <w:p w:rsidR="00DE0F2C" w:rsidRDefault="0090193E">
      <w:pPr>
        <w:spacing w:line="236" w:lineRule="auto"/>
        <w:ind w:left="2820"/>
        <w:rPr>
          <w:sz w:val="20"/>
          <w:szCs w:val="20"/>
        </w:rPr>
      </w:pPr>
      <w:r>
        <w:rPr>
          <w:rFonts w:ascii="Calibri" w:eastAsia="Calibri" w:hAnsi="Calibri" w:cs="Calibri"/>
          <w:b/>
          <w:bCs/>
          <w:i/>
          <w:iCs/>
          <w:sz w:val="24"/>
          <w:szCs w:val="24"/>
        </w:rPr>
        <w:t>GEOMETRIE V ROVINĚ A PROSTORU</w:t>
      </w:r>
    </w:p>
    <w:tbl>
      <w:tblPr>
        <w:tblW w:w="0" w:type="auto"/>
        <w:tblLayout w:type="fixed"/>
        <w:tblCellMar>
          <w:left w:w="0" w:type="dxa"/>
          <w:right w:w="0" w:type="dxa"/>
        </w:tblCellMar>
        <w:tblLook w:val="04A0"/>
      </w:tblPr>
      <w:tblGrid>
        <w:gridCol w:w="3240"/>
        <w:gridCol w:w="3600"/>
        <w:gridCol w:w="238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Rozezná, pojmenuje, vymodeluje</w:t>
            </w:r>
          </w:p>
        </w:tc>
        <w:tc>
          <w:tcPr>
            <w:tcW w:w="3600" w:type="dxa"/>
            <w:tcBorders>
              <w:top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Rovinné útvary – trojúhelník, čtverec,</w:t>
            </w:r>
          </w:p>
        </w:tc>
        <w:tc>
          <w:tcPr>
            <w:tcW w:w="2380" w:type="dxa"/>
            <w:tcBorders>
              <w:top w:val="single" w:sz="8" w:space="0" w:color="auto"/>
            </w:tcBorders>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popíše základní rovinné útvary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obdélník, čtyřúhelník</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jednoduchá tělesa, nachází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Tělesa- krychle, koule, kvádr, válec</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 realitě jejich reprezentaci</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M-3-3-01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Měří a odhaduje délku úsečky</w:t>
            </w:r>
          </w:p>
        </w:tc>
        <w:tc>
          <w:tcPr>
            <w:tcW w:w="3600" w:type="dxa"/>
            <w:tcBorders>
              <w:right w:val="single" w:sz="8" w:space="0" w:color="auto"/>
            </w:tcBorders>
            <w:vAlign w:val="bottom"/>
          </w:tcPr>
          <w:p w:rsidR="00DE0F2C" w:rsidRDefault="0090193E">
            <w:pPr>
              <w:spacing w:line="254" w:lineRule="exact"/>
              <w:ind w:left="100"/>
              <w:rPr>
                <w:sz w:val="20"/>
                <w:szCs w:val="20"/>
              </w:rPr>
            </w:pPr>
            <w:r>
              <w:rPr>
                <w:rFonts w:ascii="Calibri" w:eastAsia="Calibri" w:hAnsi="Calibri" w:cs="Calibri"/>
              </w:rPr>
              <w:t>Měření délky úsečky s přesností na</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 centimetrech a milimetrech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milimetry, přenášení úsečky na danou</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M-3-3-02</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polopřímku, rýsování úsečky dané</w:t>
            </w:r>
          </w:p>
        </w:tc>
        <w:tc>
          <w:tcPr>
            <w:tcW w:w="238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délky s užitím jednotky mm, převody</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jednotek délky- mm, cm, dm, m, km</w:t>
            </w:r>
          </w:p>
        </w:tc>
        <w:tc>
          <w:tcPr>
            <w:tcW w:w="2380" w:type="dxa"/>
            <w:vAlign w:val="bottom"/>
          </w:tcPr>
          <w:p w:rsidR="00DE0F2C" w:rsidRDefault="00DE0F2C">
            <w:pPr>
              <w:rPr>
                <w:sz w:val="23"/>
                <w:szCs w:val="23"/>
              </w:rPr>
            </w:pPr>
          </w:p>
        </w:tc>
      </w:tr>
      <w:tr w:rsidR="00DE0F2C" w:rsidTr="000C246F">
        <w:trPr>
          <w:trHeight w:val="277"/>
        </w:trPr>
        <w:tc>
          <w:tcPr>
            <w:tcW w:w="3240" w:type="dxa"/>
            <w:tcBorders>
              <w:bottom w:val="single" w:sz="4"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4" w:space="0" w:color="auto"/>
            </w:tcBorders>
            <w:vAlign w:val="bottom"/>
          </w:tcPr>
          <w:p w:rsidR="00DE0F2C" w:rsidRDefault="00DE0F2C">
            <w:pPr>
              <w:rPr>
                <w:sz w:val="24"/>
                <w:szCs w:val="24"/>
              </w:rPr>
            </w:pPr>
          </w:p>
        </w:tc>
      </w:tr>
      <w:tr w:rsidR="00DE0F2C" w:rsidTr="000C246F">
        <w:trPr>
          <w:trHeight w:val="250"/>
        </w:trPr>
        <w:tc>
          <w:tcPr>
            <w:tcW w:w="3240" w:type="dxa"/>
            <w:tcBorders>
              <w:top w:val="single" w:sz="4" w:space="0" w:color="auto"/>
              <w:left w:val="single" w:sz="4" w:space="0" w:color="auto"/>
              <w:right w:val="single" w:sz="4" w:space="0" w:color="auto"/>
            </w:tcBorders>
            <w:vAlign w:val="bottom"/>
          </w:tcPr>
          <w:p w:rsidR="00DE0F2C" w:rsidRDefault="0090193E">
            <w:pPr>
              <w:spacing w:line="250" w:lineRule="exact"/>
              <w:ind w:left="80"/>
              <w:rPr>
                <w:sz w:val="20"/>
                <w:szCs w:val="20"/>
              </w:rPr>
            </w:pPr>
            <w:r>
              <w:rPr>
                <w:rFonts w:ascii="Calibri" w:eastAsia="Calibri" w:hAnsi="Calibri" w:cs="Calibri"/>
              </w:rPr>
              <w:t>Rozezná a modeluje jednoduché</w:t>
            </w:r>
          </w:p>
        </w:tc>
        <w:tc>
          <w:tcPr>
            <w:tcW w:w="3600" w:type="dxa"/>
            <w:tcBorders>
              <w:left w:val="single" w:sz="4" w:space="0" w:color="auto"/>
              <w:right w:val="single" w:sz="4" w:space="0" w:color="auto"/>
            </w:tcBorders>
            <w:vAlign w:val="bottom"/>
          </w:tcPr>
          <w:p w:rsidR="00DE0F2C" w:rsidRDefault="0090193E">
            <w:pPr>
              <w:spacing w:line="250" w:lineRule="exact"/>
              <w:ind w:left="60"/>
              <w:rPr>
                <w:sz w:val="20"/>
                <w:szCs w:val="20"/>
              </w:rPr>
            </w:pPr>
            <w:r>
              <w:rPr>
                <w:rFonts w:ascii="Calibri" w:eastAsia="Calibri" w:hAnsi="Calibri" w:cs="Calibri"/>
              </w:rPr>
              <w:t>Čtvercová síť – kreslení a rýsování</w:t>
            </w:r>
          </w:p>
        </w:tc>
        <w:tc>
          <w:tcPr>
            <w:tcW w:w="2380" w:type="dxa"/>
            <w:tcBorders>
              <w:top w:val="single" w:sz="4" w:space="0" w:color="auto"/>
              <w:left w:val="single" w:sz="4" w:space="0" w:color="auto"/>
              <w:right w:val="single" w:sz="4" w:space="0" w:color="auto"/>
            </w:tcBorders>
            <w:vAlign w:val="bottom"/>
          </w:tcPr>
          <w:p w:rsidR="00DE0F2C" w:rsidRDefault="00DE0F2C">
            <w:pPr>
              <w:rPr>
                <w:sz w:val="21"/>
                <w:szCs w:val="21"/>
              </w:rPr>
            </w:pPr>
          </w:p>
        </w:tc>
      </w:tr>
      <w:tr w:rsidR="00DE0F2C" w:rsidTr="000C246F">
        <w:trPr>
          <w:trHeight w:val="269"/>
        </w:trPr>
        <w:tc>
          <w:tcPr>
            <w:tcW w:w="3240" w:type="dxa"/>
            <w:tcBorders>
              <w:left w:val="single" w:sz="4" w:space="0" w:color="auto"/>
              <w:right w:val="single" w:sz="4" w:space="0" w:color="auto"/>
            </w:tcBorders>
            <w:vAlign w:val="bottom"/>
          </w:tcPr>
          <w:p w:rsidR="00DE0F2C" w:rsidRDefault="0090193E">
            <w:pPr>
              <w:spacing w:line="267" w:lineRule="exact"/>
              <w:ind w:left="80"/>
              <w:rPr>
                <w:sz w:val="20"/>
                <w:szCs w:val="20"/>
              </w:rPr>
            </w:pPr>
            <w:r>
              <w:rPr>
                <w:rFonts w:ascii="Calibri" w:eastAsia="Calibri" w:hAnsi="Calibri" w:cs="Calibri"/>
              </w:rPr>
              <w:t>souměrné útvary v rovině</w:t>
            </w:r>
          </w:p>
        </w:tc>
        <w:tc>
          <w:tcPr>
            <w:tcW w:w="3600" w:type="dxa"/>
            <w:tcBorders>
              <w:left w:val="single" w:sz="4" w:space="0" w:color="auto"/>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rovinných útvarů</w:t>
            </w:r>
          </w:p>
        </w:tc>
        <w:tc>
          <w:tcPr>
            <w:tcW w:w="2380" w:type="dxa"/>
            <w:tcBorders>
              <w:left w:val="single" w:sz="4" w:space="0" w:color="auto"/>
              <w:right w:val="single" w:sz="4" w:space="0" w:color="auto"/>
            </w:tcBorders>
            <w:vAlign w:val="bottom"/>
          </w:tcPr>
          <w:p w:rsidR="00DE0F2C" w:rsidRDefault="00DE0F2C">
            <w:pPr>
              <w:rPr>
                <w:sz w:val="23"/>
                <w:szCs w:val="23"/>
              </w:rPr>
            </w:pPr>
          </w:p>
        </w:tc>
      </w:tr>
      <w:tr w:rsidR="00DE0F2C" w:rsidTr="000C246F">
        <w:trPr>
          <w:trHeight w:val="274"/>
        </w:trPr>
        <w:tc>
          <w:tcPr>
            <w:tcW w:w="3240" w:type="dxa"/>
            <w:tcBorders>
              <w:left w:val="single" w:sz="4" w:space="0" w:color="auto"/>
              <w:bottom w:val="single" w:sz="8" w:space="0" w:color="auto"/>
              <w:right w:val="single" w:sz="4" w:space="0" w:color="auto"/>
            </w:tcBorders>
            <w:vAlign w:val="bottom"/>
          </w:tcPr>
          <w:p w:rsidR="00DE0F2C" w:rsidRDefault="0090193E">
            <w:pPr>
              <w:spacing w:line="267" w:lineRule="exact"/>
              <w:ind w:left="80"/>
              <w:rPr>
                <w:sz w:val="20"/>
                <w:szCs w:val="20"/>
              </w:rPr>
            </w:pPr>
            <w:r>
              <w:rPr>
                <w:rFonts w:ascii="Calibri" w:eastAsia="Calibri" w:hAnsi="Calibri" w:cs="Calibri"/>
                <w:b/>
                <w:bCs/>
              </w:rPr>
              <w:t>M-3-3-03</w:t>
            </w:r>
          </w:p>
        </w:tc>
        <w:tc>
          <w:tcPr>
            <w:tcW w:w="3600" w:type="dxa"/>
            <w:tcBorders>
              <w:left w:val="single" w:sz="4" w:space="0" w:color="auto"/>
              <w:bottom w:val="single" w:sz="8" w:space="0" w:color="auto"/>
              <w:right w:val="single" w:sz="4" w:space="0" w:color="auto"/>
            </w:tcBorders>
            <w:vAlign w:val="bottom"/>
          </w:tcPr>
          <w:p w:rsidR="00DE0F2C" w:rsidRDefault="00DE0F2C">
            <w:pPr>
              <w:rPr>
                <w:sz w:val="23"/>
                <w:szCs w:val="23"/>
              </w:rPr>
            </w:pPr>
          </w:p>
        </w:tc>
        <w:tc>
          <w:tcPr>
            <w:tcW w:w="2380" w:type="dxa"/>
            <w:tcBorders>
              <w:left w:val="single" w:sz="4" w:space="0" w:color="auto"/>
              <w:bottom w:val="single" w:sz="8" w:space="0" w:color="auto"/>
              <w:right w:val="single" w:sz="4" w:space="0" w:color="auto"/>
            </w:tcBorders>
            <w:vAlign w:val="bottom"/>
          </w:tcPr>
          <w:p w:rsidR="00DE0F2C" w:rsidRDefault="00DE0F2C">
            <w:pPr>
              <w:rPr>
                <w:sz w:val="23"/>
                <w:szCs w:val="23"/>
              </w:rPr>
            </w:pPr>
          </w:p>
        </w:tc>
      </w:tr>
      <w:tr w:rsidR="00DE0F2C" w:rsidTr="000C246F">
        <w:trPr>
          <w:trHeight w:val="284"/>
        </w:trPr>
        <w:tc>
          <w:tcPr>
            <w:tcW w:w="3240" w:type="dxa"/>
            <w:tcBorders>
              <w:left w:val="single" w:sz="4" w:space="0" w:color="auto"/>
              <w:bottom w:val="single" w:sz="8" w:space="0" w:color="auto"/>
              <w:right w:val="single" w:sz="4" w:space="0" w:color="auto"/>
            </w:tcBorders>
            <w:vAlign w:val="bottom"/>
          </w:tcPr>
          <w:p w:rsidR="00DE0F2C" w:rsidRDefault="00DE0F2C">
            <w:pPr>
              <w:rPr>
                <w:sz w:val="24"/>
                <w:szCs w:val="24"/>
              </w:rPr>
            </w:pPr>
          </w:p>
        </w:tc>
        <w:tc>
          <w:tcPr>
            <w:tcW w:w="5980" w:type="dxa"/>
            <w:gridSpan w:val="2"/>
            <w:tcBorders>
              <w:left w:val="single" w:sz="4" w:space="0" w:color="auto"/>
              <w:bottom w:val="single" w:sz="8" w:space="0" w:color="auto"/>
              <w:right w:val="single" w:sz="4" w:space="0" w:color="auto"/>
            </w:tcBorders>
            <w:vAlign w:val="bottom"/>
          </w:tcPr>
          <w:p w:rsidR="00DE0F2C" w:rsidRDefault="0090193E">
            <w:pPr>
              <w:spacing w:line="281" w:lineRule="exact"/>
              <w:ind w:left="120"/>
              <w:rPr>
                <w:sz w:val="20"/>
                <w:szCs w:val="20"/>
              </w:rPr>
            </w:pPr>
            <w:r>
              <w:rPr>
                <w:rFonts w:ascii="Calibri" w:eastAsia="Calibri" w:hAnsi="Calibri" w:cs="Calibri"/>
                <w:b/>
                <w:bCs/>
                <w:i/>
                <w:iCs/>
                <w:sz w:val="24"/>
                <w:szCs w:val="24"/>
              </w:rPr>
              <w:t>FINANČNÍ GRAMOTNOST</w:t>
            </w:r>
          </w:p>
        </w:tc>
      </w:tr>
      <w:tr w:rsidR="00DE0F2C" w:rsidTr="000C246F">
        <w:trPr>
          <w:trHeight w:val="252"/>
        </w:trPr>
        <w:tc>
          <w:tcPr>
            <w:tcW w:w="3240" w:type="dxa"/>
            <w:tcBorders>
              <w:left w:val="single" w:sz="4" w:space="0" w:color="auto"/>
              <w:right w:val="single" w:sz="4" w:space="0" w:color="auto"/>
            </w:tcBorders>
            <w:vAlign w:val="bottom"/>
          </w:tcPr>
          <w:p w:rsidR="00DE0F2C" w:rsidRDefault="0090193E">
            <w:pPr>
              <w:spacing w:line="252" w:lineRule="exact"/>
              <w:ind w:left="80"/>
              <w:rPr>
                <w:sz w:val="20"/>
                <w:szCs w:val="20"/>
              </w:rPr>
            </w:pPr>
            <w:r>
              <w:rPr>
                <w:rFonts w:ascii="Calibri" w:eastAsia="Calibri" w:hAnsi="Calibri" w:cs="Calibri"/>
              </w:rPr>
              <w:t>Odhadne a zkontroluje cenu</w:t>
            </w:r>
          </w:p>
        </w:tc>
        <w:tc>
          <w:tcPr>
            <w:tcW w:w="3600" w:type="dxa"/>
            <w:tcBorders>
              <w:left w:val="single" w:sz="4" w:space="0" w:color="auto"/>
              <w:right w:val="single" w:sz="4" w:space="0" w:color="auto"/>
            </w:tcBorders>
            <w:vAlign w:val="bottom"/>
          </w:tcPr>
          <w:p w:rsidR="00DE0F2C" w:rsidRDefault="0090193E">
            <w:pPr>
              <w:spacing w:line="252" w:lineRule="exact"/>
              <w:ind w:left="60"/>
              <w:rPr>
                <w:sz w:val="20"/>
                <w:szCs w:val="20"/>
              </w:rPr>
            </w:pPr>
            <w:r>
              <w:rPr>
                <w:rFonts w:ascii="Calibri" w:eastAsia="Calibri" w:hAnsi="Calibri" w:cs="Calibri"/>
              </w:rPr>
              <w:t>-řešení modelových situací – nákupy</w:t>
            </w:r>
          </w:p>
        </w:tc>
        <w:tc>
          <w:tcPr>
            <w:tcW w:w="2380" w:type="dxa"/>
            <w:tcBorders>
              <w:left w:val="single" w:sz="4" w:space="0" w:color="auto"/>
              <w:right w:val="single" w:sz="4" w:space="0" w:color="auto"/>
            </w:tcBorders>
            <w:vAlign w:val="bottom"/>
          </w:tcPr>
          <w:p w:rsidR="00DE0F2C" w:rsidRDefault="00DE0F2C">
            <w:pPr>
              <w:rPr>
                <w:sz w:val="21"/>
                <w:szCs w:val="21"/>
              </w:rPr>
            </w:pPr>
          </w:p>
        </w:tc>
      </w:tr>
      <w:tr w:rsidR="00DE0F2C" w:rsidTr="000C246F">
        <w:trPr>
          <w:trHeight w:val="269"/>
        </w:trPr>
        <w:tc>
          <w:tcPr>
            <w:tcW w:w="3240" w:type="dxa"/>
            <w:tcBorders>
              <w:left w:val="single" w:sz="4" w:space="0" w:color="auto"/>
              <w:right w:val="single" w:sz="4" w:space="0" w:color="auto"/>
            </w:tcBorders>
            <w:vAlign w:val="bottom"/>
          </w:tcPr>
          <w:p w:rsidR="00DE0F2C" w:rsidRDefault="0090193E">
            <w:pPr>
              <w:spacing w:line="267" w:lineRule="exact"/>
              <w:ind w:left="80"/>
              <w:rPr>
                <w:sz w:val="20"/>
                <w:szCs w:val="20"/>
              </w:rPr>
            </w:pPr>
            <w:r>
              <w:rPr>
                <w:rFonts w:ascii="Calibri" w:eastAsia="Calibri" w:hAnsi="Calibri" w:cs="Calibri"/>
              </w:rPr>
              <w:t>nákupu a vrácené peníze.</w:t>
            </w:r>
          </w:p>
        </w:tc>
        <w:tc>
          <w:tcPr>
            <w:tcW w:w="3600" w:type="dxa"/>
            <w:tcBorders>
              <w:left w:val="single" w:sz="4" w:space="0" w:color="auto"/>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v různých obchodech, skutečný nákup</w:t>
            </w:r>
          </w:p>
        </w:tc>
        <w:tc>
          <w:tcPr>
            <w:tcW w:w="2380" w:type="dxa"/>
            <w:tcBorders>
              <w:left w:val="single" w:sz="4" w:space="0" w:color="auto"/>
              <w:right w:val="single" w:sz="4" w:space="0" w:color="auto"/>
            </w:tcBorders>
            <w:vAlign w:val="bottom"/>
          </w:tcPr>
          <w:p w:rsidR="00DE0F2C" w:rsidRDefault="00DE0F2C">
            <w:pPr>
              <w:rPr>
                <w:sz w:val="23"/>
                <w:szCs w:val="23"/>
              </w:rPr>
            </w:pPr>
          </w:p>
        </w:tc>
      </w:tr>
      <w:tr w:rsidR="00DE0F2C" w:rsidTr="000C246F">
        <w:trPr>
          <w:trHeight w:val="273"/>
        </w:trPr>
        <w:tc>
          <w:tcPr>
            <w:tcW w:w="3240" w:type="dxa"/>
            <w:tcBorders>
              <w:left w:val="single" w:sz="4" w:space="0" w:color="auto"/>
              <w:bottom w:val="single" w:sz="8" w:space="0" w:color="auto"/>
              <w:right w:val="single" w:sz="4" w:space="0" w:color="auto"/>
            </w:tcBorders>
            <w:vAlign w:val="bottom"/>
          </w:tcPr>
          <w:p w:rsidR="00DE0F2C" w:rsidRDefault="0090193E">
            <w:pPr>
              <w:ind w:left="80"/>
              <w:rPr>
                <w:sz w:val="20"/>
                <w:szCs w:val="20"/>
              </w:rPr>
            </w:pPr>
            <w:r>
              <w:rPr>
                <w:rFonts w:ascii="Calibri" w:eastAsia="Calibri" w:hAnsi="Calibri" w:cs="Calibri"/>
                <w:b/>
                <w:bCs/>
              </w:rPr>
              <w:t>CJS-5-2-04</w:t>
            </w:r>
          </w:p>
        </w:tc>
        <w:tc>
          <w:tcPr>
            <w:tcW w:w="3600" w:type="dxa"/>
            <w:tcBorders>
              <w:left w:val="single" w:sz="4" w:space="0" w:color="auto"/>
              <w:bottom w:val="single" w:sz="8" w:space="0" w:color="auto"/>
              <w:right w:val="single" w:sz="4" w:space="0" w:color="auto"/>
            </w:tcBorders>
            <w:vAlign w:val="bottom"/>
          </w:tcPr>
          <w:p w:rsidR="00DE0F2C" w:rsidRDefault="0090193E">
            <w:pPr>
              <w:ind w:left="60"/>
              <w:rPr>
                <w:sz w:val="20"/>
                <w:szCs w:val="20"/>
              </w:rPr>
            </w:pPr>
            <w:r>
              <w:rPr>
                <w:rFonts w:ascii="Calibri" w:eastAsia="Calibri" w:hAnsi="Calibri" w:cs="Calibri"/>
              </w:rPr>
              <w:t>např. svačiny</w:t>
            </w:r>
          </w:p>
        </w:tc>
        <w:tc>
          <w:tcPr>
            <w:tcW w:w="2380" w:type="dxa"/>
            <w:tcBorders>
              <w:left w:val="single" w:sz="4" w:space="0" w:color="auto"/>
              <w:bottom w:val="single" w:sz="8" w:space="0" w:color="auto"/>
              <w:right w:val="single" w:sz="4" w:space="0" w:color="auto"/>
            </w:tcBorders>
            <w:vAlign w:val="bottom"/>
          </w:tcPr>
          <w:p w:rsidR="00DE0F2C" w:rsidRDefault="00DE0F2C">
            <w:pPr>
              <w:rPr>
                <w:sz w:val="23"/>
                <w:szCs w:val="23"/>
              </w:rPr>
            </w:pPr>
          </w:p>
        </w:tc>
      </w:tr>
      <w:tr w:rsidR="00DE0F2C" w:rsidTr="000C246F">
        <w:trPr>
          <w:trHeight w:val="254"/>
        </w:trPr>
        <w:tc>
          <w:tcPr>
            <w:tcW w:w="3240" w:type="dxa"/>
            <w:tcBorders>
              <w:left w:val="single" w:sz="4" w:space="0" w:color="auto"/>
              <w:right w:val="single" w:sz="4" w:space="0" w:color="auto"/>
            </w:tcBorders>
            <w:vAlign w:val="bottom"/>
          </w:tcPr>
          <w:p w:rsidR="00DE0F2C" w:rsidRDefault="00DE0F2C"/>
        </w:tc>
        <w:tc>
          <w:tcPr>
            <w:tcW w:w="3600" w:type="dxa"/>
            <w:tcBorders>
              <w:left w:val="single" w:sz="4" w:space="0" w:color="auto"/>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-na příkladech ukazovat nemožnost</w:t>
            </w:r>
          </w:p>
        </w:tc>
        <w:tc>
          <w:tcPr>
            <w:tcW w:w="2380" w:type="dxa"/>
            <w:tcBorders>
              <w:left w:val="single" w:sz="4" w:space="0" w:color="auto"/>
              <w:right w:val="single" w:sz="4" w:space="0" w:color="auto"/>
            </w:tcBorders>
            <w:vAlign w:val="bottom"/>
          </w:tcPr>
          <w:p w:rsidR="00DE0F2C" w:rsidRDefault="00DE0F2C"/>
        </w:tc>
      </w:tr>
      <w:tr w:rsidR="00DE0F2C" w:rsidTr="000C246F">
        <w:trPr>
          <w:trHeight w:val="269"/>
        </w:trPr>
        <w:tc>
          <w:tcPr>
            <w:tcW w:w="3240" w:type="dxa"/>
            <w:tcBorders>
              <w:left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right w:val="single" w:sz="4" w:space="0" w:color="auto"/>
            </w:tcBorders>
            <w:vAlign w:val="bottom"/>
          </w:tcPr>
          <w:p w:rsidR="00DE0F2C" w:rsidRDefault="0090193E">
            <w:pPr>
              <w:ind w:left="60"/>
              <w:rPr>
                <w:sz w:val="20"/>
                <w:szCs w:val="20"/>
              </w:rPr>
            </w:pPr>
            <w:r>
              <w:rPr>
                <w:rFonts w:ascii="Calibri" w:eastAsia="Calibri" w:hAnsi="Calibri" w:cs="Calibri"/>
              </w:rPr>
              <w:t>realizace všech chtěných výdajů, proč</w:t>
            </w:r>
          </w:p>
        </w:tc>
        <w:tc>
          <w:tcPr>
            <w:tcW w:w="2380" w:type="dxa"/>
            <w:tcBorders>
              <w:left w:val="single" w:sz="4" w:space="0" w:color="auto"/>
              <w:right w:val="single" w:sz="4" w:space="0" w:color="auto"/>
            </w:tcBorders>
            <w:vAlign w:val="bottom"/>
          </w:tcPr>
          <w:p w:rsidR="00DE0F2C" w:rsidRDefault="00DE0F2C">
            <w:pPr>
              <w:rPr>
                <w:sz w:val="23"/>
                <w:szCs w:val="23"/>
              </w:rPr>
            </w:pPr>
          </w:p>
        </w:tc>
      </w:tr>
      <w:tr w:rsidR="00DE0F2C" w:rsidTr="000C246F">
        <w:trPr>
          <w:trHeight w:val="269"/>
        </w:trPr>
        <w:tc>
          <w:tcPr>
            <w:tcW w:w="3240" w:type="dxa"/>
            <w:tcBorders>
              <w:left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right w:val="single" w:sz="4" w:space="0" w:color="auto"/>
            </w:tcBorders>
            <w:vAlign w:val="bottom"/>
          </w:tcPr>
          <w:p w:rsidR="00DE0F2C" w:rsidRDefault="0090193E">
            <w:pPr>
              <w:ind w:left="60"/>
              <w:rPr>
                <w:sz w:val="20"/>
                <w:szCs w:val="20"/>
              </w:rPr>
            </w:pPr>
            <w:r>
              <w:rPr>
                <w:rFonts w:ascii="Calibri" w:eastAsia="Calibri" w:hAnsi="Calibri" w:cs="Calibri"/>
              </w:rPr>
              <w:t>spořit, kdy si půjčovat a jak dluhy</w:t>
            </w:r>
          </w:p>
        </w:tc>
        <w:tc>
          <w:tcPr>
            <w:tcW w:w="2380" w:type="dxa"/>
            <w:tcBorders>
              <w:left w:val="single" w:sz="4" w:space="0" w:color="auto"/>
              <w:right w:val="single" w:sz="4" w:space="0" w:color="auto"/>
            </w:tcBorders>
            <w:vAlign w:val="bottom"/>
          </w:tcPr>
          <w:p w:rsidR="00DE0F2C" w:rsidRDefault="00DE0F2C">
            <w:pPr>
              <w:rPr>
                <w:sz w:val="23"/>
                <w:szCs w:val="23"/>
              </w:rPr>
            </w:pPr>
          </w:p>
        </w:tc>
      </w:tr>
      <w:tr w:rsidR="00DE0F2C" w:rsidTr="000C246F">
        <w:trPr>
          <w:trHeight w:val="269"/>
        </w:trPr>
        <w:tc>
          <w:tcPr>
            <w:tcW w:w="3240" w:type="dxa"/>
            <w:tcBorders>
              <w:left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right w:val="single" w:sz="4" w:space="0" w:color="auto"/>
            </w:tcBorders>
            <w:vAlign w:val="bottom"/>
          </w:tcPr>
          <w:p w:rsidR="00DE0F2C" w:rsidRDefault="0090193E">
            <w:pPr>
              <w:ind w:left="60"/>
              <w:rPr>
                <w:sz w:val="20"/>
                <w:szCs w:val="20"/>
              </w:rPr>
            </w:pPr>
            <w:r>
              <w:rPr>
                <w:rFonts w:ascii="Calibri" w:eastAsia="Calibri" w:hAnsi="Calibri" w:cs="Calibri"/>
              </w:rPr>
              <w:t>vracet</w:t>
            </w:r>
          </w:p>
        </w:tc>
        <w:tc>
          <w:tcPr>
            <w:tcW w:w="2380" w:type="dxa"/>
            <w:tcBorders>
              <w:left w:val="single" w:sz="4" w:space="0" w:color="auto"/>
              <w:right w:val="single" w:sz="4" w:space="0" w:color="auto"/>
            </w:tcBorders>
            <w:vAlign w:val="bottom"/>
          </w:tcPr>
          <w:p w:rsidR="00DE0F2C" w:rsidRDefault="00DE0F2C">
            <w:pPr>
              <w:rPr>
                <w:sz w:val="23"/>
                <w:szCs w:val="23"/>
              </w:rPr>
            </w:pPr>
          </w:p>
        </w:tc>
      </w:tr>
      <w:tr w:rsidR="00DE0F2C" w:rsidTr="000C246F">
        <w:trPr>
          <w:trHeight w:val="273"/>
        </w:trPr>
        <w:tc>
          <w:tcPr>
            <w:tcW w:w="3240" w:type="dxa"/>
            <w:tcBorders>
              <w:left w:val="single" w:sz="4" w:space="0" w:color="auto"/>
              <w:bottom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bottom w:val="single" w:sz="8" w:space="0" w:color="auto"/>
              <w:right w:val="single" w:sz="4" w:space="0" w:color="auto"/>
            </w:tcBorders>
            <w:vAlign w:val="bottom"/>
          </w:tcPr>
          <w:p w:rsidR="00DE0F2C" w:rsidRDefault="0090193E">
            <w:pPr>
              <w:ind w:left="60"/>
              <w:rPr>
                <w:sz w:val="20"/>
                <w:szCs w:val="20"/>
              </w:rPr>
            </w:pPr>
            <w:r>
              <w:rPr>
                <w:rFonts w:ascii="Calibri" w:eastAsia="Calibri" w:hAnsi="Calibri" w:cs="Calibri"/>
              </w:rPr>
              <w:t>-seznámení s penězi</w:t>
            </w:r>
          </w:p>
        </w:tc>
        <w:tc>
          <w:tcPr>
            <w:tcW w:w="2380" w:type="dxa"/>
            <w:tcBorders>
              <w:left w:val="single" w:sz="4" w:space="0" w:color="auto"/>
              <w:bottom w:val="single" w:sz="4" w:space="0" w:color="auto"/>
              <w:right w:val="single" w:sz="4" w:space="0" w:color="auto"/>
            </w:tcBorders>
            <w:vAlign w:val="bottom"/>
          </w:tcPr>
          <w:p w:rsidR="00DE0F2C" w:rsidRDefault="00DE0F2C">
            <w:pPr>
              <w:rPr>
                <w:sz w:val="23"/>
                <w:szCs w:val="23"/>
              </w:rPr>
            </w:pPr>
          </w:p>
        </w:tc>
      </w:tr>
    </w:tbl>
    <w:p w:rsidR="00DE0F2C" w:rsidRDefault="00DE0F2C">
      <w:pPr>
        <w:sectPr w:rsidR="00DE0F2C" w:rsidSect="0015670E">
          <w:pgSz w:w="11900" w:h="16838"/>
          <w:pgMar w:top="882" w:right="1680" w:bottom="1440" w:left="1000" w:header="0" w:footer="0" w:gutter="0"/>
          <w:cols w:space="708" w:equalWidth="0">
            <w:col w:w="9220"/>
          </w:cols>
        </w:sectPr>
      </w:pPr>
    </w:p>
    <w:p w:rsidR="00DE0F2C" w:rsidRDefault="0090193E">
      <w:pPr>
        <w:ind w:left="3500"/>
        <w:rPr>
          <w:sz w:val="20"/>
          <w:szCs w:val="20"/>
        </w:rPr>
      </w:pPr>
      <w:bookmarkStart w:id="49" w:name="page51"/>
      <w:bookmarkEnd w:id="49"/>
      <w:r>
        <w:rPr>
          <w:rFonts w:ascii="Calibri" w:eastAsia="Calibri" w:hAnsi="Calibri" w:cs="Calibri"/>
          <w:b/>
          <w:bCs/>
          <w:sz w:val="32"/>
          <w:szCs w:val="32"/>
        </w:rPr>
        <w:lastRenderedPageBreak/>
        <w:t>MATEMATIKA 4.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40"/>
              <w:rPr>
                <w:sz w:val="20"/>
                <w:szCs w:val="20"/>
              </w:rPr>
            </w:pPr>
            <w:r>
              <w:rPr>
                <w:rFonts w:ascii="Calibri" w:eastAsia="Calibri" w:hAnsi="Calibri" w:cs="Calibri"/>
                <w:b/>
                <w:bCs/>
                <w:i/>
                <w:iCs/>
                <w:sz w:val="24"/>
                <w:szCs w:val="24"/>
              </w:rPr>
              <w:t>ČÍSLO A POČETNÍ OPERACE</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Prování zpaměti jednoduché</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pamětně sčítá a odčítá čísla, která</w:t>
            </w:r>
          </w:p>
        </w:tc>
        <w:tc>
          <w:tcPr>
            <w:tcW w:w="2400" w:type="dxa"/>
            <w:tcBorders>
              <w:right w:val="single" w:sz="8" w:space="0" w:color="auto"/>
            </w:tcBorders>
            <w:vAlign w:val="bottom"/>
          </w:tcPr>
          <w:p w:rsidR="00DE0F2C" w:rsidRDefault="00DE0F2C"/>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operace s přirozenými čísly</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mají nejvíce dvě různé číslice od nuly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 jednoduchých případech, sčítá,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pamětně sčítá a odčítá – sčítá alespoň</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odčítá pamětně v oboru do 1 000</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tři čísla, odčítá od jednoho čísla dvě</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000 (čísla mající nejvýše tři číslice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čísla, od součtu dvou čísel jedno číslo</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různé od nuly).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pamětně násobí a dělí čísla do 1000</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Pamětně násobí a dělí dvojciferné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000 nejvýše se dvěma různými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číslo jednociferným mimo obor</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číslicemi jednociferným číslem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násobilek.</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dělení se zbytkem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Násobí a dělí deseti, stem, tisícem</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příklady na využití vlastností sčítání 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násobky čísla 10,100…</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odčítání</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Dělí se zbytkem</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Začíná užívat komutativnost a</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asociativnost při sčítání a odčítání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Provádí písemné početní operace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písemné násobení jednociferným a</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 oboru do 1000 000.</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dvojciferným činitelem, kontrola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Násobí jedno a dvojciferným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výpočtu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činitelem, dělí jednociferným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písemné dělení jednociferným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dělitelem.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dělitelem, kontrola násobením</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Zaokrouhluje na 1000, 10 000,</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-zaokrouhlování na 1 000, 10 000,</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100 000, provádí kontrolu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100 000</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uskutečňovaných početních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práce s kalkulačkou, provádění</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operací, písemně násobí</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kontroly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dvojciferným činitelem na</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kalkulačce</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Řeší a tvoří úlohy, ve kterých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slovní úlohy s využitím všech</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VDO-komunikační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aplikuje osvojené početní operace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početních výkonů, na vztahy o x- více,</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dovednosti - obhajoba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 celém oboru přirozených čísel</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méně, na porovnávání čísel</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názoru</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M-5-1-04</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EGS- jsme Evropané</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rPr>
              <w:t>- objevujeme Evropu</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Vyjadřuje část celku zlomkem, zná</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celek, část, zlomek</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pojem zlomek, používá zápis ve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pomocí obrázků určování částí celku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formě zlomku. Vyjádří celek z jeho</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jednoduché případy sčítání zlomků se</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dané poloviny, čtvrtiny, třetiny,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stejným jmenovatelem</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pětiny, desetiny</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vytvoření celku z jeho dané části.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M-5-1-05</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Polovina, čtvrtina, třetina, pětina,</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desetina</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porovná zlomky se stejným</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b/>
                <w:bCs/>
              </w:rPr>
              <w:t>Zlomky</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jmenovatelem (poloviny, čtvrtiny,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Čitatel, jmenovatel, zlomková čára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třetiny, pětiny, desetiny)</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M-5-1-06</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84"/>
        </w:trPr>
        <w:tc>
          <w:tcPr>
            <w:tcW w:w="6840" w:type="dxa"/>
            <w:gridSpan w:val="2"/>
            <w:tcBorders>
              <w:left w:val="single" w:sz="8" w:space="0" w:color="auto"/>
              <w:bottom w:val="single" w:sz="8" w:space="0" w:color="auto"/>
            </w:tcBorders>
            <w:vAlign w:val="bottom"/>
          </w:tcPr>
          <w:p w:rsidR="00DE0F2C" w:rsidRDefault="0090193E">
            <w:pPr>
              <w:spacing w:line="281" w:lineRule="exact"/>
              <w:ind w:left="2800"/>
              <w:rPr>
                <w:sz w:val="20"/>
                <w:szCs w:val="20"/>
              </w:rPr>
            </w:pPr>
            <w:r>
              <w:rPr>
                <w:rFonts w:ascii="Calibri" w:eastAsia="Calibri" w:hAnsi="Calibri" w:cs="Calibri"/>
                <w:b/>
                <w:bCs/>
                <w:i/>
                <w:iCs/>
                <w:sz w:val="24"/>
                <w:szCs w:val="24"/>
              </w:rPr>
              <w:t>ZÁVISLOST, VZTAHY S PRÁCE S DATY</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Vyhledává, sbírá a třídí data</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závislosti a jejich vlastnosti</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EGS-cizí měna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M-5-2-01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Čte, sestavuje jednoduché tabulky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diagramy, grafy, tabulky, jízdní řády</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EV- životní prostředí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a diagramy</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M-5-2-02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DE0F2C">
      <w:pPr>
        <w:sectPr w:rsidR="00DE0F2C" w:rsidSect="0015670E">
          <w:pgSz w:w="11900" w:h="16838"/>
          <w:pgMar w:top="892" w:right="1680" w:bottom="581" w:left="1000" w:header="0" w:footer="0" w:gutter="0"/>
          <w:cols w:space="708" w:equalWidth="0">
            <w:col w:w="9220"/>
          </w:cols>
        </w:sectPr>
      </w:pPr>
    </w:p>
    <w:p w:rsidR="00DE0F2C" w:rsidRDefault="00915DC6">
      <w:pPr>
        <w:ind w:left="2820"/>
        <w:rPr>
          <w:sz w:val="20"/>
          <w:szCs w:val="20"/>
        </w:rPr>
      </w:pPr>
      <w:bookmarkStart w:id="50" w:name="page52"/>
      <w:bookmarkEnd w:id="50"/>
      <w:r w:rsidRPr="00915DC6">
        <w:rPr>
          <w:rFonts w:ascii="Calibri" w:eastAsia="Calibri" w:hAnsi="Calibri" w:cs="Calibri"/>
          <w:b/>
          <w:bCs/>
          <w:i/>
          <w:iCs/>
          <w:sz w:val="24"/>
          <w:szCs w:val="24"/>
        </w:rPr>
        <w:lastRenderedPageBreak/>
        <w:pict>
          <v:line id="Shape 69" o:spid="_x0000_s1094" style="position:absolute;left:0;text-align:left;z-index:251600384;visibility:visible;mso-wrap-distance-left:0;mso-wrap-distance-right:0;mso-position-horizontal-relative:page;mso-position-vertical-relative:page" from="50.15pt,45.35pt" to="511.3pt,45.35pt" o:allowincell="f" strokeweight=".16931mm">
            <w10:wrap anchorx="page" anchory="page"/>
          </v:line>
        </w:pict>
      </w:r>
      <w:r w:rsidRPr="00915DC6">
        <w:rPr>
          <w:rFonts w:ascii="Calibri" w:eastAsia="Calibri" w:hAnsi="Calibri" w:cs="Calibri"/>
          <w:b/>
          <w:bCs/>
          <w:i/>
          <w:iCs/>
          <w:sz w:val="24"/>
          <w:szCs w:val="24"/>
        </w:rPr>
        <w:pict>
          <v:line id="Shape 70" o:spid="_x0000_s1095" style="position:absolute;left:0;text-align:left;z-index:251601408;visibility:visible;mso-wrap-distance-left:0;mso-wrap-distance-right:0;mso-position-horizontal-relative:page;mso-position-vertical-relative:page" from="50.4pt,45.1pt" to="50.4pt,631.75pt" o:allowincell="f" strokeweight=".16931mm">
            <w10:wrap anchorx="page" anchory="page"/>
          </v:line>
        </w:pict>
      </w:r>
      <w:r w:rsidRPr="00915DC6">
        <w:rPr>
          <w:rFonts w:ascii="Calibri" w:eastAsia="Calibri" w:hAnsi="Calibri" w:cs="Calibri"/>
          <w:b/>
          <w:bCs/>
          <w:i/>
          <w:iCs/>
          <w:sz w:val="24"/>
          <w:szCs w:val="24"/>
        </w:rPr>
        <w:pict>
          <v:line id="Shape 71" o:spid="_x0000_s1096" style="position:absolute;left:0;text-align:left;z-index:251602432;visibility:visible;mso-wrap-distance-left:0;mso-wrap-distance-right:0;mso-position-horizontal-relative:page;mso-position-vertical-relative:page" from="511.05pt,45.1pt" to="511.05pt,631.25pt" o:allowincell="f" strokeweight=".16931mm">
            <w10:wrap anchorx="page" anchory="page"/>
          </v:line>
        </w:pict>
      </w:r>
      <w:r w:rsidR="0090193E">
        <w:rPr>
          <w:rFonts w:ascii="Calibri" w:eastAsia="Calibri" w:hAnsi="Calibri" w:cs="Calibri"/>
          <w:b/>
          <w:bCs/>
          <w:i/>
          <w:iCs/>
          <w:sz w:val="24"/>
          <w:szCs w:val="24"/>
        </w:rPr>
        <w:t>GEOMETRIE V ROVINĚ A PROSTORU</w:t>
      </w:r>
    </w:p>
    <w:tbl>
      <w:tblPr>
        <w:tblW w:w="0" w:type="auto"/>
        <w:tblLayout w:type="fixed"/>
        <w:tblCellMar>
          <w:left w:w="0" w:type="dxa"/>
          <w:right w:w="0" w:type="dxa"/>
        </w:tblCellMar>
        <w:tblLook w:val="04A0"/>
      </w:tblPr>
      <w:tblGrid>
        <w:gridCol w:w="3240"/>
        <w:gridCol w:w="3600"/>
        <w:gridCol w:w="238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Narýsuje a znázorní základní</w:t>
            </w:r>
          </w:p>
        </w:tc>
        <w:tc>
          <w:tcPr>
            <w:tcW w:w="3600" w:type="dxa"/>
            <w:tcBorders>
              <w:top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kružnice, kruh, střed, poloměr</w:t>
            </w:r>
          </w:p>
        </w:tc>
        <w:tc>
          <w:tcPr>
            <w:tcW w:w="23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VDO-sebekázeň, pravidla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rovinné útvary.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kružnice</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Užívá jednoduché konstrukce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čtverec, obdélník</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Čtverec, obdélník, trojúhelník,</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rovnoběžky, kolmice</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kruh.</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Sčítá a odčítá graficky úsečky; určí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Grafické sčítání a odčítání úseček</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délku lomené čáry, obvod</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obvod trojúhelníku, obdélníku, čtverce</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mnohoúhelníku sečtením délek</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jeho stran</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M-5-3-02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Sestrojí rovnoběžky a kolmice.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rovnoběžky, různoběžky, průsečík</w:t>
            </w:r>
          </w:p>
        </w:tc>
        <w:tc>
          <w:tcPr>
            <w:tcW w:w="2380" w:type="dxa"/>
            <w:vAlign w:val="bottom"/>
          </w:tcPr>
          <w:p w:rsidR="00DE0F2C" w:rsidRDefault="00DE0F2C"/>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M-5-3-03</w:t>
            </w: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kolmice, kolmost</w:t>
            </w: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Určí obsah obrazce pomocí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Obsah trojúhelníku, obdélníku,</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čtvercové sítě a užívá základní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čtverce, čtvercová síť</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jednotky obsahu</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4"/>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M-5-3-04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Rozpozná, znázorní ve čtvercové</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souměrnost</w:t>
            </w:r>
          </w:p>
        </w:tc>
        <w:tc>
          <w:tcPr>
            <w:tcW w:w="2380" w:type="dxa"/>
            <w:vAlign w:val="bottom"/>
          </w:tcPr>
          <w:p w:rsidR="00DE0F2C" w:rsidRDefault="0090193E">
            <w:pPr>
              <w:spacing w:line="254" w:lineRule="exact"/>
              <w:ind w:left="60"/>
              <w:rPr>
                <w:sz w:val="20"/>
                <w:szCs w:val="20"/>
              </w:rPr>
            </w:pPr>
            <w:r>
              <w:rPr>
                <w:rFonts w:ascii="Calibri" w:eastAsia="Calibri" w:hAnsi="Calibri" w:cs="Calibri"/>
              </w:rPr>
              <w:t>EV-hygienické návyky</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síti jednoduché osově souměrné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osa souměrnosti</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útvary a určí osu souměrnosti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souměrné útvary</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útvarů překládáním papíru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rovnoramenný a rovnostranný</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M-5-3-05</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trojúhelník</w:t>
            </w:r>
          </w:p>
        </w:tc>
        <w:tc>
          <w:tcPr>
            <w:tcW w:w="2380" w:type="dxa"/>
            <w:tcBorders>
              <w:bottom w:val="single" w:sz="8" w:space="0" w:color="auto"/>
            </w:tcBorders>
            <w:vAlign w:val="bottom"/>
          </w:tcPr>
          <w:p w:rsidR="00DE0F2C" w:rsidRDefault="00DE0F2C">
            <w:pPr>
              <w:rPr>
                <w:sz w:val="23"/>
                <w:szCs w:val="23"/>
              </w:rPr>
            </w:pPr>
          </w:p>
        </w:tc>
      </w:tr>
    </w:tbl>
    <w:p w:rsidR="00DE0F2C" w:rsidRDefault="0090193E">
      <w:pPr>
        <w:spacing w:line="235" w:lineRule="auto"/>
        <w:ind w:left="2260"/>
        <w:rPr>
          <w:sz w:val="20"/>
          <w:szCs w:val="20"/>
        </w:rPr>
      </w:pPr>
      <w:r>
        <w:rPr>
          <w:rFonts w:ascii="Calibri" w:eastAsia="Calibri" w:hAnsi="Calibri" w:cs="Calibri"/>
          <w:b/>
          <w:bCs/>
          <w:i/>
          <w:iCs/>
          <w:sz w:val="24"/>
          <w:szCs w:val="24"/>
        </w:rPr>
        <w:t>NESTARDANTNÍ APLIKACE ÚLOHY A PROBLÉMY</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38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Řeší jednoduché praktické slovní</w:t>
            </w:r>
          </w:p>
        </w:tc>
        <w:tc>
          <w:tcPr>
            <w:tcW w:w="3600" w:type="dxa"/>
            <w:tcBorders>
              <w:top w:val="single" w:sz="8" w:space="0" w:color="auto"/>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řešení magických čtverců, SUDOKU,</w:t>
            </w:r>
          </w:p>
        </w:tc>
        <w:tc>
          <w:tcPr>
            <w:tcW w:w="23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OSR- seberealizace,</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úlohy a problémy, jejichž řešení je</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skládanek, užití stavebnic, kostek,</w:t>
            </w:r>
          </w:p>
        </w:tc>
        <w:tc>
          <w:tcPr>
            <w:tcW w:w="2380" w:type="dxa"/>
            <w:vAlign w:val="bottom"/>
          </w:tcPr>
          <w:p w:rsidR="00DE0F2C" w:rsidRDefault="0090193E">
            <w:pPr>
              <w:ind w:left="420"/>
              <w:rPr>
                <w:sz w:val="20"/>
                <w:szCs w:val="20"/>
              </w:rPr>
            </w:pPr>
            <w:r>
              <w:rPr>
                <w:rFonts w:ascii="Calibri" w:eastAsia="Calibri" w:hAnsi="Calibri" w:cs="Calibri"/>
              </w:rPr>
              <w:t>sebekontrola,</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do jisté míry nezávislé na</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logických her, karet čísel, řazení</w:t>
            </w:r>
          </w:p>
        </w:tc>
        <w:tc>
          <w:tcPr>
            <w:tcW w:w="2380" w:type="dxa"/>
            <w:vAlign w:val="bottom"/>
          </w:tcPr>
          <w:p w:rsidR="00DE0F2C" w:rsidRDefault="0090193E">
            <w:pPr>
              <w:ind w:left="420"/>
              <w:rPr>
                <w:sz w:val="20"/>
                <w:szCs w:val="20"/>
              </w:rPr>
            </w:pPr>
            <w:r>
              <w:rPr>
                <w:rFonts w:ascii="Calibri" w:eastAsia="Calibri" w:hAnsi="Calibri" w:cs="Calibri"/>
              </w:rPr>
              <w:t>dodržování pravidel</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obvyklých postupech a</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prvků na základě souvislostí, hledání</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algoritmech školské matematiky</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společných prvků a rozdílů a třídění</w:t>
            </w:r>
          </w:p>
        </w:tc>
        <w:tc>
          <w:tcPr>
            <w:tcW w:w="2380" w:type="dxa"/>
            <w:vAlign w:val="bottom"/>
          </w:tcPr>
          <w:p w:rsidR="00DE0F2C" w:rsidRDefault="00DE0F2C">
            <w:pPr>
              <w:rPr>
                <w:sz w:val="23"/>
                <w:szCs w:val="23"/>
              </w:rPr>
            </w:pPr>
          </w:p>
        </w:tc>
      </w:tr>
      <w:tr w:rsidR="00DE0F2C">
        <w:trPr>
          <w:trHeight w:val="272"/>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M-5-4-01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bl>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380"/>
      </w:tblGrid>
      <w:tr w:rsidR="00DE0F2C">
        <w:trPr>
          <w:trHeight w:val="293"/>
        </w:trPr>
        <w:tc>
          <w:tcPr>
            <w:tcW w:w="3240" w:type="dxa"/>
            <w:tcBorders>
              <w:bottom w:val="single" w:sz="8" w:space="0" w:color="auto"/>
            </w:tcBorders>
            <w:vAlign w:val="bottom"/>
          </w:tcPr>
          <w:p w:rsidR="00DE0F2C" w:rsidRDefault="00DE0F2C">
            <w:pPr>
              <w:rPr>
                <w:sz w:val="24"/>
                <w:szCs w:val="24"/>
              </w:rPr>
            </w:pPr>
          </w:p>
        </w:tc>
        <w:tc>
          <w:tcPr>
            <w:tcW w:w="5980" w:type="dxa"/>
            <w:gridSpan w:val="2"/>
            <w:tcBorders>
              <w:bottom w:val="single" w:sz="8" w:space="0" w:color="auto"/>
            </w:tcBorders>
            <w:vAlign w:val="bottom"/>
          </w:tcPr>
          <w:p w:rsidR="00DE0F2C" w:rsidRDefault="0090193E">
            <w:pPr>
              <w:spacing w:line="289" w:lineRule="exact"/>
              <w:ind w:left="120"/>
              <w:rPr>
                <w:sz w:val="20"/>
                <w:szCs w:val="20"/>
              </w:rPr>
            </w:pPr>
            <w:r>
              <w:rPr>
                <w:rFonts w:ascii="Calibri" w:eastAsia="Calibri" w:hAnsi="Calibri" w:cs="Calibri"/>
                <w:b/>
                <w:bCs/>
                <w:i/>
                <w:iCs/>
                <w:sz w:val="24"/>
                <w:szCs w:val="24"/>
              </w:rPr>
              <w:t>FINANČNÍ GRAMOTNOST</w:t>
            </w:r>
          </w:p>
        </w:tc>
      </w:tr>
      <w:tr w:rsidR="00DE0F2C">
        <w:trPr>
          <w:trHeight w:val="253"/>
        </w:trPr>
        <w:tc>
          <w:tcPr>
            <w:tcW w:w="3240" w:type="dxa"/>
            <w:tcBorders>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Zkontroluje, kolik peněz je</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Finanční gramotnost</w:t>
            </w:r>
          </w:p>
        </w:tc>
        <w:tc>
          <w:tcPr>
            <w:tcW w:w="2380" w:type="dxa"/>
            <w:vAlign w:val="bottom"/>
          </w:tcPr>
          <w:p w:rsidR="00DE0F2C" w:rsidRDefault="00DE0F2C">
            <w:pPr>
              <w:rPr>
                <w:sz w:val="21"/>
                <w:szCs w:val="2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vráceno při placení.</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Vlastními slovy vyjádří, co</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znamená, že je banka správce</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peněz.</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Porovná svá přání a potřeby se</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svými finančními možnostmi.</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Sestaví jednoduchý osobní</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rozpočet.</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Uvede příklady základních příjmů</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a výdajů domácnosti.</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ČJS-5-2-04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bl>
    <w:p w:rsidR="00DE0F2C" w:rsidRDefault="00915DC6">
      <w:pPr>
        <w:rPr>
          <w:sz w:val="20"/>
          <w:szCs w:val="20"/>
        </w:rPr>
        <w:sectPr w:rsidR="00DE0F2C" w:rsidSect="0015670E">
          <w:pgSz w:w="11900" w:h="16838"/>
          <w:pgMar w:top="907" w:right="1680" w:bottom="1440" w:left="1000" w:header="0" w:footer="0" w:gutter="0"/>
          <w:cols w:space="708" w:equalWidth="0">
            <w:col w:w="9220"/>
          </w:cols>
        </w:sectPr>
      </w:pPr>
      <w:r>
        <w:rPr>
          <w:sz w:val="20"/>
          <w:szCs w:val="20"/>
        </w:rPr>
        <w:pict>
          <v:rect id="Shape 72" o:spid="_x0000_s1097" style="position:absolute;margin-left:460.55pt;margin-top:-.7pt;width:1pt;height:.95pt;z-index:-251621888;visibility:visible;mso-wrap-distance-left:0;mso-wrap-distance-right:0;mso-position-horizontal-relative:text;mso-position-vertical-relative:text" o:allowincell="f" fillcolor="black" stroked="f"/>
        </w:pict>
      </w:r>
    </w:p>
    <w:p w:rsidR="00DE0F2C" w:rsidRDefault="0090193E">
      <w:pPr>
        <w:ind w:left="3500"/>
        <w:rPr>
          <w:sz w:val="20"/>
          <w:szCs w:val="20"/>
        </w:rPr>
      </w:pPr>
      <w:bookmarkStart w:id="51" w:name="page53"/>
      <w:bookmarkEnd w:id="51"/>
      <w:r>
        <w:rPr>
          <w:rFonts w:ascii="Calibri" w:eastAsia="Calibri" w:hAnsi="Calibri" w:cs="Calibri"/>
          <w:b/>
          <w:bCs/>
          <w:sz w:val="32"/>
          <w:szCs w:val="32"/>
        </w:rPr>
        <w:lastRenderedPageBreak/>
        <w:t>MATEMATIKA 5.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40"/>
              <w:rPr>
                <w:sz w:val="20"/>
                <w:szCs w:val="20"/>
              </w:rPr>
            </w:pPr>
            <w:r>
              <w:rPr>
                <w:rFonts w:ascii="Calibri" w:eastAsia="Calibri" w:hAnsi="Calibri" w:cs="Calibri"/>
                <w:b/>
                <w:bCs/>
                <w:i/>
                <w:iCs/>
                <w:sz w:val="24"/>
                <w:szCs w:val="24"/>
              </w:rPr>
              <w:t>ČÍSLO A POČETNÍ OPERACE</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Čte, zapisuje, porovnává</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přirozená čísla do1 000 000 a přes</w:t>
            </w:r>
          </w:p>
        </w:tc>
        <w:tc>
          <w:tcPr>
            <w:tcW w:w="2400" w:type="dxa"/>
            <w:tcBorders>
              <w:right w:val="single" w:sz="8" w:space="0" w:color="auto"/>
            </w:tcBorders>
            <w:vAlign w:val="bottom"/>
          </w:tcPr>
          <w:p w:rsidR="00DE0F2C" w:rsidRDefault="00DE0F2C"/>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přirozená čísla do 1 000 000 a</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milion, zápis a čtení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přes 1000 000, užívá a zapisuje</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vztah rovnosti a nerovnosti.</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Užívá lineární uspořádání, zobrazí</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posloupnost přir. čísel, porovnávání,</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číslo na číselné ose. Do 1 000 000</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číselná osa</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přes 1 000 000.</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Využívá při pamětném počítání</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početní výkony s př. č. a jejich</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komutativnost a asociativnost</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vlastnosti /komutativnost,</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sčítání a násobení</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asociativnost/</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M-5-1-01</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pamětné sč., odč. / 1a2 čísla různá</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od 0/</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nás, a děl. přir. č. /jednoduché</w:t>
            </w:r>
          </w:p>
        </w:tc>
        <w:tc>
          <w:tcPr>
            <w:tcW w:w="2400" w:type="dxa"/>
            <w:tcBorders>
              <w:right w:val="single" w:sz="8" w:space="0" w:color="auto"/>
            </w:tcBorders>
            <w:vAlign w:val="bottom"/>
          </w:tcPr>
          <w:p w:rsidR="00DE0F2C" w:rsidRDefault="00DE0F2C">
            <w:pPr>
              <w:rPr>
                <w:sz w:val="23"/>
                <w:szCs w:val="23"/>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případy/</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Provádí písemné početní operace</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Písemné algoritmy početních výkonů</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 oboru přir. č.</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sčítání - až 4 čísla</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Dělí dvojciferným činitelem.</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odčítání 2 čísel</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Násobí až čtyřciferným činitelem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násobení 1– 4 cif. Činitelem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M-5-1-02</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dělení 1 a 2 cif. činitel.</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odhady výsledků, kontrola výpočtu</w:t>
            </w:r>
          </w:p>
        </w:tc>
        <w:tc>
          <w:tcPr>
            <w:tcW w:w="2400" w:type="dxa"/>
            <w:tcBorders>
              <w:right w:val="single" w:sz="8" w:space="0" w:color="auto"/>
            </w:tcBorders>
            <w:vAlign w:val="bottom"/>
          </w:tcPr>
          <w:p w:rsidR="00DE0F2C" w:rsidRDefault="00DE0F2C">
            <w:pPr>
              <w:rPr>
                <w:sz w:val="23"/>
                <w:szCs w:val="23"/>
              </w:rPr>
            </w:pPr>
          </w:p>
        </w:tc>
      </w:tr>
      <w:tr w:rsidR="00DE0F2C">
        <w:trPr>
          <w:trHeight w:val="27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0"/>
        </w:trPr>
        <w:tc>
          <w:tcPr>
            <w:tcW w:w="3240" w:type="dxa"/>
            <w:tcBorders>
              <w:left w:val="single" w:sz="8" w:space="0" w:color="auto"/>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Zaokrouhluje přir. č., provádí</w:t>
            </w:r>
          </w:p>
        </w:tc>
        <w:tc>
          <w:tcPr>
            <w:tcW w:w="3600" w:type="dxa"/>
            <w:tcBorders>
              <w:right w:val="single" w:sz="8" w:space="0" w:color="auto"/>
            </w:tcBorders>
            <w:vAlign w:val="bottom"/>
          </w:tcPr>
          <w:p w:rsidR="00DE0F2C" w:rsidRDefault="0090193E">
            <w:pPr>
              <w:spacing w:line="250" w:lineRule="exact"/>
              <w:ind w:left="120"/>
              <w:rPr>
                <w:sz w:val="20"/>
                <w:szCs w:val="20"/>
              </w:rPr>
            </w:pPr>
            <w:r>
              <w:rPr>
                <w:rFonts w:ascii="Calibri" w:eastAsia="Calibri" w:hAnsi="Calibri" w:cs="Calibri"/>
              </w:rPr>
              <w:t>Zaokrouhlování na mil., statisíce,</w:t>
            </w:r>
          </w:p>
        </w:tc>
        <w:tc>
          <w:tcPr>
            <w:tcW w:w="2400" w:type="dxa"/>
            <w:tcBorders>
              <w:right w:val="single" w:sz="8" w:space="0" w:color="auto"/>
            </w:tcBorders>
            <w:vAlign w:val="bottom"/>
          </w:tcPr>
          <w:p w:rsidR="00DE0F2C" w:rsidRDefault="00DE0F2C">
            <w:pPr>
              <w:rPr>
                <w:sz w:val="21"/>
                <w:szCs w:val="2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odhady a kontroluje výsledky</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desetitisíce, tisíce, sta a desítky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početních operací v oboru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přirozených čísel.</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Řeší a tvoří úlohy, ve kterých</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Jednoduché a složené slovní úlohy / 1</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aplikuje osvojené početní operace</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 2 početní výkony/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 celém oboru přir. čísel</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M-5-1-04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Orientuje se v situacích</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celek, část, zlomek</w:t>
            </w:r>
          </w:p>
        </w:tc>
        <w:tc>
          <w:tcPr>
            <w:tcW w:w="2400" w:type="dxa"/>
            <w:tcBorders>
              <w:right w:val="single" w:sz="8" w:space="0" w:color="auto"/>
            </w:tcBorders>
            <w:vAlign w:val="bottom"/>
          </w:tcPr>
          <w:p w:rsidR="00DE0F2C" w:rsidRDefault="00DE0F2C"/>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každodenního života, v nichž se</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sčítání a odčítání zlomků se stejným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využívá nejjednoduššího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jmenovatelem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kvantitativního vyjádření části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desetinné zlomky a jejich zápis</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celku zlomkem, desetinným</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desetinným číslem, desetina, setina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číslem a procentem.</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praktické modely desetinných čísel –</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Sčítá a odčítá zlomky se stejným</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peníze, hmotnost, délka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jmenovatelem</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psaní a čtení desetinných čísel</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Sčítá zpaměti i písemně desetinná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porovnávání a zobrazování na číselné</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čísla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ose</w:t>
            </w:r>
          </w:p>
        </w:tc>
        <w:tc>
          <w:tcPr>
            <w:tcW w:w="2400" w:type="dxa"/>
            <w:tcBorders>
              <w:right w:val="single" w:sz="8" w:space="0" w:color="auto"/>
            </w:tcBorders>
            <w:vAlign w:val="bottom"/>
          </w:tcPr>
          <w:p w:rsidR="00DE0F2C" w:rsidRDefault="00DE0F2C">
            <w:pPr>
              <w:rPr>
                <w:sz w:val="23"/>
                <w:szCs w:val="23"/>
              </w:rPr>
            </w:pPr>
          </w:p>
        </w:tc>
      </w:tr>
      <w:tr w:rsidR="00DE0F2C">
        <w:trPr>
          <w:trHeight w:val="267"/>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Násobí a dělí desetinná čísla řádu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písemné sčítání a odčítání desetinných</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desetin a setin přir. číslem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čísel</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menším než 10, deseti a stem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násobení a dělení desetinných č. 10,</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M-5-1-05</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100</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M-5-1-06</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Nás. a děl. DČ přir. č. menším než 10</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M-5-1-07</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sl. úl., vedoucí k užití desetinných čísel</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8"/>
        </w:trPr>
        <w:tc>
          <w:tcPr>
            <w:tcW w:w="6840" w:type="dxa"/>
            <w:gridSpan w:val="2"/>
            <w:tcBorders>
              <w:left w:val="single" w:sz="8" w:space="0" w:color="auto"/>
              <w:bottom w:val="single" w:sz="8" w:space="0" w:color="auto"/>
            </w:tcBorders>
            <w:vAlign w:val="bottom"/>
          </w:tcPr>
          <w:p w:rsidR="00DE0F2C" w:rsidRDefault="0090193E">
            <w:pPr>
              <w:spacing w:line="254" w:lineRule="exact"/>
              <w:ind w:left="2960"/>
              <w:rPr>
                <w:sz w:val="20"/>
                <w:szCs w:val="20"/>
              </w:rPr>
            </w:pPr>
            <w:r>
              <w:rPr>
                <w:rFonts w:ascii="Calibri" w:eastAsia="Calibri" w:hAnsi="Calibri" w:cs="Calibri"/>
                <w:b/>
                <w:bCs/>
                <w:i/>
                <w:iCs/>
              </w:rPr>
              <w:t>ZÁVISLOST, VZTAHY S PRÁCE S DATY</w:t>
            </w:r>
          </w:p>
        </w:tc>
        <w:tc>
          <w:tcPr>
            <w:tcW w:w="2400" w:type="dxa"/>
            <w:tcBorders>
              <w:bottom w:val="single" w:sz="8" w:space="0" w:color="auto"/>
              <w:right w:val="single" w:sz="8" w:space="0" w:color="auto"/>
            </w:tcBorders>
            <w:vAlign w:val="bottom"/>
          </w:tcPr>
          <w:p w:rsidR="00DE0F2C" w:rsidRDefault="00DE0F2C"/>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Vyhledává, sbírá a třídí data</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Závislosti a jejich vlastnosti – přímá</w:t>
            </w:r>
          </w:p>
        </w:tc>
        <w:tc>
          <w:tcPr>
            <w:tcW w:w="24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EV – Životní prostředí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M-5-2-01</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úměrnost</w:t>
            </w:r>
          </w:p>
        </w:tc>
        <w:tc>
          <w:tcPr>
            <w:tcW w:w="2400" w:type="dxa"/>
            <w:tcBorders>
              <w:right w:val="single" w:sz="8" w:space="0" w:color="auto"/>
            </w:tcBorders>
            <w:vAlign w:val="bottom"/>
          </w:tcPr>
          <w:p w:rsidR="00DE0F2C" w:rsidRDefault="0090193E">
            <w:pPr>
              <w:ind w:left="120"/>
              <w:rPr>
                <w:sz w:val="20"/>
                <w:szCs w:val="20"/>
              </w:rPr>
            </w:pPr>
            <w:r>
              <w:rPr>
                <w:rFonts w:ascii="Calibri" w:eastAsia="Calibri" w:hAnsi="Calibri" w:cs="Calibri"/>
              </w:rPr>
              <w:t>EGS – cizí měna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rPr>
              <w:t>Tabulky, grafy, soustava souřadnic,</w:t>
            </w:r>
          </w:p>
        </w:tc>
        <w:tc>
          <w:tcPr>
            <w:tcW w:w="2400" w:type="dxa"/>
            <w:tcBorders>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rPr>
              <w:t>OSR – práce ve</w:t>
            </w:r>
          </w:p>
        </w:tc>
      </w:tr>
    </w:tbl>
    <w:p w:rsidR="00DE0F2C" w:rsidRDefault="00915DC6">
      <w:pPr>
        <w:spacing w:line="20" w:lineRule="exact"/>
        <w:rPr>
          <w:sz w:val="20"/>
          <w:szCs w:val="20"/>
        </w:rPr>
      </w:pPr>
      <w:r>
        <w:rPr>
          <w:sz w:val="20"/>
          <w:szCs w:val="20"/>
        </w:rPr>
        <w:pict>
          <v:rect id="Shape 73" o:spid="_x0000_s1098" style="position:absolute;margin-left:460.55pt;margin-top:-270.85pt;width:1pt;height:1pt;z-index:-251620864;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2" w:right="1680" w:bottom="605" w:left="1000" w:header="0" w:footer="0" w:gutter="0"/>
          <w:cols w:space="708" w:equalWidth="0">
            <w:col w:w="9220"/>
          </w:cols>
        </w:sectPr>
      </w:pPr>
    </w:p>
    <w:tbl>
      <w:tblPr>
        <w:tblW w:w="0" w:type="auto"/>
        <w:tblLayout w:type="fixed"/>
        <w:tblCellMar>
          <w:left w:w="0" w:type="dxa"/>
          <w:right w:w="0" w:type="dxa"/>
        </w:tblCellMar>
        <w:tblLook w:val="04A0"/>
      </w:tblPr>
      <w:tblGrid>
        <w:gridCol w:w="3240"/>
        <w:gridCol w:w="3600"/>
        <w:gridCol w:w="2380"/>
      </w:tblGrid>
      <w:tr w:rsidR="00DE0F2C">
        <w:trPr>
          <w:trHeight w:val="270"/>
        </w:trPr>
        <w:tc>
          <w:tcPr>
            <w:tcW w:w="3240" w:type="dxa"/>
            <w:tcBorders>
              <w:top w:val="single" w:sz="8" w:space="0" w:color="auto"/>
              <w:right w:val="single" w:sz="8" w:space="0" w:color="auto"/>
            </w:tcBorders>
            <w:vAlign w:val="bottom"/>
          </w:tcPr>
          <w:p w:rsidR="00DE0F2C" w:rsidRDefault="00915DC6">
            <w:pPr>
              <w:spacing w:line="267" w:lineRule="exact"/>
              <w:ind w:left="120"/>
              <w:rPr>
                <w:sz w:val="20"/>
                <w:szCs w:val="20"/>
              </w:rPr>
            </w:pPr>
            <w:bookmarkStart w:id="52" w:name="page54"/>
            <w:bookmarkEnd w:id="52"/>
            <w:r w:rsidRPr="00915DC6">
              <w:rPr>
                <w:rFonts w:ascii="Calibri" w:eastAsia="Calibri" w:hAnsi="Calibri" w:cs="Calibri"/>
              </w:rPr>
              <w:lastRenderedPageBreak/>
              <w:pict>
                <v:line id="Shape 74" o:spid="_x0000_s1099" style="position:absolute;left:0;text-align:left;z-index:251603456;visibility:visible;mso-wrap-distance-left:0;mso-wrap-distance-right:0;mso-position-horizontal-relative:page;mso-position-vertical-relative:page" from="50.4pt,45.1pt" to="50.4pt,805.5pt" o:allowincell="f" strokeweight=".16931mm">
                  <w10:wrap anchorx="page" anchory="page"/>
                </v:line>
              </w:pict>
            </w:r>
            <w:r w:rsidRPr="00915DC6">
              <w:rPr>
                <w:rFonts w:ascii="Calibri" w:eastAsia="Calibri" w:hAnsi="Calibri" w:cs="Calibri"/>
              </w:rPr>
              <w:pict>
                <v:line id="Shape 75" o:spid="_x0000_s1100" style="position:absolute;left:0;text-align:left;z-index:251604480;visibility:visible;mso-wrap-distance-left:0;mso-wrap-distance-right:0;mso-position-horizontal-relative:page;mso-position-vertical-relative:page" from="511.05pt,45.1pt" to="511.05pt,616.6pt" o:allowincell="f" strokeweight=".16931mm">
                  <w10:wrap anchorx="page" anchory="page"/>
                </v:line>
              </w:pict>
            </w:r>
            <w:r w:rsidR="0090193E">
              <w:rPr>
                <w:rFonts w:ascii="Calibri" w:eastAsia="Calibri" w:hAnsi="Calibri" w:cs="Calibri"/>
              </w:rPr>
              <w:t>Čte a sestavuje jednoduché</w:t>
            </w:r>
          </w:p>
        </w:tc>
        <w:tc>
          <w:tcPr>
            <w:tcW w:w="3600" w:type="dxa"/>
            <w:tcBorders>
              <w:top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diagramy, proměnná, nezávisle</w:t>
            </w:r>
          </w:p>
        </w:tc>
        <w:tc>
          <w:tcPr>
            <w:tcW w:w="2380" w:type="dxa"/>
            <w:tcBorders>
              <w:top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skupinách, komunikace,</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tabulky a diagramy</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proměnná, závisle proměnná, jízdní</w:t>
            </w:r>
          </w:p>
        </w:tc>
        <w:tc>
          <w:tcPr>
            <w:tcW w:w="2380" w:type="dxa"/>
            <w:vAlign w:val="bottom"/>
          </w:tcPr>
          <w:p w:rsidR="00DE0F2C" w:rsidRDefault="0090193E">
            <w:pPr>
              <w:spacing w:line="267" w:lineRule="exact"/>
              <w:ind w:left="120"/>
              <w:rPr>
                <w:sz w:val="20"/>
                <w:szCs w:val="20"/>
              </w:rPr>
            </w:pPr>
            <w:r>
              <w:rPr>
                <w:rFonts w:ascii="Calibri" w:eastAsia="Calibri" w:hAnsi="Calibri" w:cs="Calibri"/>
              </w:rPr>
              <w:t>rozhodování,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M-5-2-02</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řády</w:t>
            </w:r>
          </w:p>
        </w:tc>
        <w:tc>
          <w:tcPr>
            <w:tcW w:w="2380" w:type="dxa"/>
            <w:vAlign w:val="bottom"/>
          </w:tcPr>
          <w:p w:rsidR="00DE0F2C" w:rsidRDefault="0090193E">
            <w:pPr>
              <w:spacing w:line="267" w:lineRule="exact"/>
              <w:ind w:left="120"/>
              <w:rPr>
                <w:sz w:val="20"/>
                <w:szCs w:val="20"/>
              </w:rPr>
            </w:pPr>
            <w:r>
              <w:rPr>
                <w:rFonts w:ascii="Calibri" w:eastAsia="Calibri" w:hAnsi="Calibri" w:cs="Calibri"/>
              </w:rPr>
              <w:t>sebehodnocení</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120"/>
              <w:rPr>
                <w:sz w:val="20"/>
                <w:szCs w:val="20"/>
              </w:rPr>
            </w:pPr>
            <w:r>
              <w:rPr>
                <w:rFonts w:ascii="Calibri" w:eastAsia="Calibri" w:hAnsi="Calibri" w:cs="Calibri"/>
              </w:rPr>
              <w:t>VDO – Naslouchání</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120"/>
              <w:rPr>
                <w:sz w:val="20"/>
                <w:szCs w:val="20"/>
              </w:rPr>
            </w:pPr>
            <w:r>
              <w:rPr>
                <w:rFonts w:ascii="Calibri" w:eastAsia="Calibri" w:hAnsi="Calibri" w:cs="Calibri"/>
              </w:rPr>
              <w:t>OSR – Dodržování</w:t>
            </w:r>
          </w:p>
        </w:tc>
      </w:tr>
      <w:tr w:rsidR="00DE0F2C">
        <w:trPr>
          <w:trHeight w:val="271"/>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pravidel, algoritmů</w:t>
            </w:r>
          </w:p>
        </w:tc>
      </w:tr>
      <w:tr w:rsidR="00DE0F2C">
        <w:trPr>
          <w:trHeight w:val="260"/>
        </w:trPr>
        <w:tc>
          <w:tcPr>
            <w:tcW w:w="6840" w:type="dxa"/>
            <w:gridSpan w:val="2"/>
            <w:tcBorders>
              <w:bottom w:val="single" w:sz="8" w:space="0" w:color="auto"/>
            </w:tcBorders>
            <w:vAlign w:val="bottom"/>
          </w:tcPr>
          <w:p w:rsidR="00DE0F2C" w:rsidRDefault="0090193E">
            <w:pPr>
              <w:spacing w:line="256" w:lineRule="exact"/>
              <w:ind w:left="2980"/>
              <w:rPr>
                <w:sz w:val="20"/>
                <w:szCs w:val="20"/>
              </w:rPr>
            </w:pPr>
            <w:r>
              <w:rPr>
                <w:rFonts w:ascii="Calibri" w:eastAsia="Calibri" w:hAnsi="Calibri" w:cs="Calibri"/>
                <w:b/>
                <w:bCs/>
                <w:i/>
                <w:iCs/>
              </w:rPr>
              <w:t>GEOMETRIE V ROVINĚ A PROSTORU</w:t>
            </w:r>
          </w:p>
        </w:tc>
        <w:tc>
          <w:tcPr>
            <w:tcW w:w="2380" w:type="dxa"/>
            <w:tcBorders>
              <w:bottom w:val="single" w:sz="8" w:space="0" w:color="auto"/>
            </w:tcBorders>
            <w:vAlign w:val="bottom"/>
          </w:tcPr>
          <w:p w:rsidR="00DE0F2C" w:rsidRDefault="00DE0F2C"/>
        </w:tc>
      </w:tr>
      <w:tr w:rsidR="00DE0F2C">
        <w:trPr>
          <w:trHeight w:val="255"/>
        </w:trPr>
        <w:tc>
          <w:tcPr>
            <w:tcW w:w="3240" w:type="dxa"/>
            <w:tcBorders>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Narýsuje a znázorní základní</w:t>
            </w:r>
          </w:p>
        </w:tc>
        <w:tc>
          <w:tcPr>
            <w:tcW w:w="3600" w:type="dxa"/>
            <w:tcBorders>
              <w:right w:val="single" w:sz="8" w:space="0" w:color="auto"/>
            </w:tcBorders>
            <w:vAlign w:val="bottom"/>
          </w:tcPr>
          <w:p w:rsidR="00DE0F2C" w:rsidRDefault="0090193E">
            <w:pPr>
              <w:spacing w:line="255" w:lineRule="exact"/>
              <w:ind w:left="120"/>
              <w:rPr>
                <w:sz w:val="20"/>
                <w:szCs w:val="20"/>
              </w:rPr>
            </w:pPr>
            <w:r>
              <w:rPr>
                <w:rFonts w:ascii="Calibri" w:eastAsia="Calibri" w:hAnsi="Calibri" w:cs="Calibri"/>
              </w:rPr>
              <w:t>Konstrukce čtverce, obdélníka, trojúh.</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rovinné útvary.</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/rovnostranný, rovnoramenný,</w:t>
            </w:r>
          </w:p>
        </w:tc>
        <w:tc>
          <w:tcPr>
            <w:tcW w:w="238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Užívá jednoduché konstrukce.</w:t>
            </w:r>
          </w:p>
        </w:tc>
        <w:tc>
          <w:tcPr>
            <w:tcW w:w="36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pravoúhlý/, kruhu</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Čtverec, obd., trojúh., kruh</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Úhel, úhel přímý a pravý</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Sčítá a odčítá graficky úsečky, určí</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Grafický součet a rozdíl úseček</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délku lomené čáry, obvod</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Obvod čtverce a obdélníka,</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mnohoúhelníku sečtením délek</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trojúhelníku, mnohoúhelníku</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jeho stran, slovní úlohy</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Slovní úlohy z praxe na výpočet</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M-5-3-02</w:t>
            </w:r>
          </w:p>
        </w:tc>
        <w:tc>
          <w:tcPr>
            <w:tcW w:w="3600" w:type="dxa"/>
            <w:tcBorders>
              <w:bottom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obvodu čtv. a obd.</w:t>
            </w:r>
          </w:p>
        </w:tc>
        <w:tc>
          <w:tcPr>
            <w:tcW w:w="2380" w:type="dxa"/>
            <w:tcBorders>
              <w:bottom w:val="single" w:sz="8" w:space="0" w:color="auto"/>
            </w:tcBorders>
            <w:vAlign w:val="bottom"/>
          </w:tcPr>
          <w:p w:rsidR="00DE0F2C" w:rsidRDefault="00DE0F2C">
            <w:pPr>
              <w:rPr>
                <w:sz w:val="23"/>
                <w:szCs w:val="23"/>
              </w:rPr>
            </w:pPr>
          </w:p>
        </w:tc>
      </w:tr>
      <w:tr w:rsidR="00DE0F2C">
        <w:trPr>
          <w:trHeight w:val="255"/>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Sestrojí rovnoběžky a kolmice</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Rovnoběžky a kolmice, rýsování</w:t>
            </w:r>
          </w:p>
        </w:tc>
        <w:tc>
          <w:tcPr>
            <w:tcW w:w="2380" w:type="dxa"/>
            <w:vAlign w:val="bottom"/>
          </w:tcPr>
          <w:p w:rsidR="00DE0F2C" w:rsidRDefault="00DE0F2C"/>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M-5-3-03</w:t>
            </w:r>
          </w:p>
        </w:tc>
        <w:tc>
          <w:tcPr>
            <w:tcW w:w="3600" w:type="dxa"/>
            <w:tcBorders>
              <w:bottom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daným bodem</w:t>
            </w: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Určí obsah obrazce pomocí</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obsah čtverce a obdélníka</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čtvercové sítě a užívá základní</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Jednotky obsahu – mm2, cm2, dm2,</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jednotky obsahu.</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m2, a ha, km2 a jejich převody</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Slovní úlohy</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Slovní úlohy z praxe na výpočet</w:t>
            </w:r>
          </w:p>
        </w:tc>
        <w:tc>
          <w:tcPr>
            <w:tcW w:w="238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M-5-3-04</w:t>
            </w:r>
          </w:p>
        </w:tc>
        <w:tc>
          <w:tcPr>
            <w:tcW w:w="36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obsahu čtv. a obd.</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Povrch kvádru a krychle jako součet</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rPr>
              <w:t>obsahů podstav a stěn</w:t>
            </w: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Rozpozná a znázorní ve čtvercové</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Osově souměrné útvary ve čtvercové</w:t>
            </w:r>
          </w:p>
        </w:tc>
        <w:tc>
          <w:tcPr>
            <w:tcW w:w="2380" w:type="dxa"/>
            <w:vAlign w:val="bottom"/>
          </w:tcPr>
          <w:p w:rsidR="00DE0F2C" w:rsidRDefault="0090193E">
            <w:pPr>
              <w:spacing w:line="254" w:lineRule="exact"/>
              <w:ind w:left="120"/>
              <w:rPr>
                <w:sz w:val="20"/>
                <w:szCs w:val="20"/>
              </w:rPr>
            </w:pPr>
            <w:r>
              <w:rPr>
                <w:rFonts w:ascii="Calibri" w:eastAsia="Calibri" w:hAnsi="Calibri" w:cs="Calibri"/>
              </w:rPr>
              <w:t>EV – hygienické návyky</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síti jednoduché osově souměrné</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síti, osa souměrnosti</w:t>
            </w:r>
          </w:p>
        </w:tc>
        <w:tc>
          <w:tcPr>
            <w:tcW w:w="2380" w:type="dxa"/>
            <w:vAlign w:val="bottom"/>
          </w:tcPr>
          <w:p w:rsidR="00DE0F2C" w:rsidRDefault="0090193E">
            <w:pPr>
              <w:ind w:left="120"/>
              <w:rPr>
                <w:sz w:val="20"/>
                <w:szCs w:val="20"/>
              </w:rPr>
            </w:pPr>
            <w:r>
              <w:rPr>
                <w:rFonts w:ascii="Calibri" w:eastAsia="Calibri" w:hAnsi="Calibri" w:cs="Calibri"/>
              </w:rPr>
              <w:t>VDO – sebekázeň,</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útvary a určí osu souměrnosti</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Osa souměrnosti úsečky</w:t>
            </w:r>
          </w:p>
        </w:tc>
        <w:tc>
          <w:tcPr>
            <w:tcW w:w="2380" w:type="dxa"/>
            <w:vAlign w:val="bottom"/>
          </w:tcPr>
          <w:p w:rsidR="00DE0F2C" w:rsidRDefault="0090193E">
            <w:pPr>
              <w:ind w:left="120"/>
              <w:rPr>
                <w:sz w:val="20"/>
                <w:szCs w:val="20"/>
              </w:rPr>
            </w:pPr>
            <w:r>
              <w:rPr>
                <w:rFonts w:ascii="Calibri" w:eastAsia="Calibri" w:hAnsi="Calibri" w:cs="Calibri"/>
              </w:rPr>
              <w:t>pravidla, naslouchání</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útvarů překládáním papíru.</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ind w:left="120"/>
              <w:rPr>
                <w:sz w:val="20"/>
                <w:szCs w:val="20"/>
              </w:rPr>
            </w:pPr>
            <w:r>
              <w:rPr>
                <w:rFonts w:ascii="Calibri" w:eastAsia="Calibri" w:hAnsi="Calibri" w:cs="Calibri"/>
              </w:rPr>
              <w:t>OSR – práce ve</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Narýsuje osu souměrnosti</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ind w:left="120"/>
              <w:rPr>
                <w:sz w:val="20"/>
                <w:szCs w:val="20"/>
              </w:rPr>
            </w:pPr>
            <w:r>
              <w:rPr>
                <w:rFonts w:ascii="Calibri" w:eastAsia="Calibri" w:hAnsi="Calibri" w:cs="Calibri"/>
              </w:rPr>
              <w:t>skupinách, komunikace,</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M-5-3-05</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ind w:left="120"/>
              <w:rPr>
                <w:sz w:val="20"/>
                <w:szCs w:val="20"/>
              </w:rPr>
            </w:pPr>
            <w:r>
              <w:rPr>
                <w:rFonts w:ascii="Calibri" w:eastAsia="Calibri" w:hAnsi="Calibri" w:cs="Calibri"/>
              </w:rPr>
              <w:t>rozhodování,</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ind w:left="120"/>
              <w:rPr>
                <w:sz w:val="20"/>
                <w:szCs w:val="20"/>
              </w:rPr>
            </w:pPr>
            <w:r>
              <w:rPr>
                <w:rFonts w:ascii="Calibri" w:eastAsia="Calibri" w:hAnsi="Calibri" w:cs="Calibri"/>
              </w:rPr>
              <w:t>sebehodnocení,</w:t>
            </w: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90193E">
            <w:pPr>
              <w:ind w:left="120"/>
              <w:rPr>
                <w:sz w:val="20"/>
                <w:szCs w:val="20"/>
              </w:rPr>
            </w:pPr>
            <w:r>
              <w:rPr>
                <w:rFonts w:ascii="Calibri" w:eastAsia="Calibri" w:hAnsi="Calibri" w:cs="Calibri"/>
              </w:rPr>
              <w:t>hodnocení, prezentace</w:t>
            </w:r>
          </w:p>
        </w:tc>
      </w:tr>
    </w:tbl>
    <w:p w:rsidR="00DE0F2C" w:rsidRDefault="0090193E">
      <w:pPr>
        <w:spacing w:line="235" w:lineRule="auto"/>
        <w:ind w:left="2260"/>
        <w:rPr>
          <w:sz w:val="20"/>
          <w:szCs w:val="20"/>
        </w:rPr>
      </w:pPr>
      <w:r>
        <w:rPr>
          <w:rFonts w:ascii="Calibri" w:eastAsia="Calibri" w:hAnsi="Calibri" w:cs="Calibri"/>
          <w:b/>
          <w:bCs/>
          <w:i/>
          <w:iCs/>
          <w:sz w:val="24"/>
          <w:szCs w:val="24"/>
        </w:rPr>
        <w:t>NESTARDANTNÍ APLIKACE ÚLOHY A PROBLÉMY</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38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Řeší jednoduché praktické slovní</w:t>
            </w:r>
          </w:p>
        </w:tc>
        <w:tc>
          <w:tcPr>
            <w:tcW w:w="3600" w:type="dxa"/>
            <w:tcBorders>
              <w:top w:val="single" w:sz="8" w:space="0" w:color="auto"/>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číselné a obrázkové řady</w:t>
            </w:r>
          </w:p>
        </w:tc>
        <w:tc>
          <w:tcPr>
            <w:tcW w:w="2380" w:type="dxa"/>
            <w:tcBorders>
              <w:top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OSV – Dodržování</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úlohy a problémy, jejichž řešení je</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magické čtverce</w:t>
            </w:r>
          </w:p>
        </w:tc>
        <w:tc>
          <w:tcPr>
            <w:tcW w:w="2380" w:type="dxa"/>
            <w:vAlign w:val="bottom"/>
          </w:tcPr>
          <w:p w:rsidR="00DE0F2C" w:rsidRDefault="0090193E">
            <w:pPr>
              <w:ind w:left="120"/>
              <w:rPr>
                <w:sz w:val="20"/>
                <w:szCs w:val="20"/>
              </w:rPr>
            </w:pPr>
            <w:r>
              <w:rPr>
                <w:rFonts w:ascii="Calibri" w:eastAsia="Calibri" w:hAnsi="Calibri" w:cs="Calibri"/>
              </w:rPr>
              <w:t>postupů</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do jisté míry nezávislé na</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prostorová představivost</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obvyklých postupech a</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slovní úlohy /řešení úsudkem a</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algoritmech školské matematiky.</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logikou/</w:t>
            </w:r>
          </w:p>
        </w:tc>
        <w:tc>
          <w:tcPr>
            <w:tcW w:w="2380" w:type="dxa"/>
            <w:vAlign w:val="bottom"/>
          </w:tcPr>
          <w:p w:rsidR="00DE0F2C" w:rsidRDefault="00DE0F2C">
            <w:pPr>
              <w:rPr>
                <w:sz w:val="23"/>
                <w:szCs w:val="23"/>
              </w:rPr>
            </w:pPr>
          </w:p>
        </w:tc>
      </w:tr>
      <w:tr w:rsidR="00DE0F2C">
        <w:trPr>
          <w:trHeight w:val="271"/>
        </w:trPr>
        <w:tc>
          <w:tcPr>
            <w:tcW w:w="3240" w:type="dxa"/>
            <w:tcBorders>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M-5-4-01</w:t>
            </w:r>
          </w:p>
        </w:tc>
        <w:tc>
          <w:tcPr>
            <w:tcW w:w="3600" w:type="dxa"/>
            <w:tcBorders>
              <w:bottom w:val="single" w:sz="8" w:space="0" w:color="auto"/>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sudoku</w:t>
            </w:r>
          </w:p>
        </w:tc>
        <w:tc>
          <w:tcPr>
            <w:tcW w:w="2380" w:type="dxa"/>
            <w:tcBorders>
              <w:bottom w:val="single" w:sz="8" w:space="0" w:color="auto"/>
            </w:tcBorders>
            <w:vAlign w:val="bottom"/>
          </w:tcPr>
          <w:p w:rsidR="00DE0F2C" w:rsidRDefault="00DE0F2C">
            <w:pPr>
              <w:rPr>
                <w:sz w:val="23"/>
                <w:szCs w:val="23"/>
              </w:rPr>
            </w:pPr>
          </w:p>
        </w:tc>
      </w:tr>
    </w:tbl>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400"/>
      </w:tblGrid>
      <w:tr w:rsidR="00DE0F2C">
        <w:trPr>
          <w:trHeight w:val="292"/>
        </w:trPr>
        <w:tc>
          <w:tcPr>
            <w:tcW w:w="3240" w:type="dxa"/>
            <w:tcBorders>
              <w:bottom w:val="single" w:sz="8" w:space="0" w:color="auto"/>
            </w:tcBorders>
            <w:vAlign w:val="bottom"/>
          </w:tcPr>
          <w:p w:rsidR="00DE0F2C" w:rsidRDefault="00DE0F2C">
            <w:pPr>
              <w:rPr>
                <w:sz w:val="24"/>
                <w:szCs w:val="24"/>
              </w:rPr>
            </w:pPr>
          </w:p>
        </w:tc>
        <w:tc>
          <w:tcPr>
            <w:tcW w:w="6000" w:type="dxa"/>
            <w:gridSpan w:val="2"/>
            <w:tcBorders>
              <w:bottom w:val="single" w:sz="8" w:space="0" w:color="auto"/>
            </w:tcBorders>
            <w:vAlign w:val="bottom"/>
          </w:tcPr>
          <w:p w:rsidR="00DE0F2C" w:rsidRDefault="0090193E">
            <w:pPr>
              <w:spacing w:line="287" w:lineRule="exact"/>
              <w:ind w:left="120"/>
              <w:rPr>
                <w:sz w:val="20"/>
                <w:szCs w:val="20"/>
              </w:rPr>
            </w:pPr>
            <w:r>
              <w:rPr>
                <w:rFonts w:ascii="Calibri" w:eastAsia="Calibri" w:hAnsi="Calibri" w:cs="Calibri"/>
                <w:b/>
                <w:bCs/>
                <w:i/>
                <w:iCs/>
                <w:sz w:val="24"/>
                <w:szCs w:val="24"/>
              </w:rPr>
              <w:t>FINANČNÍ GRAMOTNOST</w:t>
            </w:r>
          </w:p>
        </w:tc>
      </w:tr>
      <w:tr w:rsidR="00DE0F2C">
        <w:trPr>
          <w:trHeight w:val="254"/>
        </w:trPr>
        <w:tc>
          <w:tcPr>
            <w:tcW w:w="3240" w:type="dxa"/>
            <w:tcBorders>
              <w:righ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Objasní, jak řešit situaci, kdy jsou</w:t>
            </w:r>
          </w:p>
        </w:tc>
        <w:tc>
          <w:tcPr>
            <w:tcW w:w="3600" w:type="dxa"/>
            <w:tcBorders>
              <w:right w:val="single" w:sz="8" w:space="0" w:color="auto"/>
            </w:tcBorders>
            <w:vAlign w:val="bottom"/>
          </w:tcPr>
          <w:p w:rsidR="00DE0F2C" w:rsidRDefault="0090193E">
            <w:pPr>
              <w:spacing w:line="253" w:lineRule="exact"/>
              <w:ind w:left="120"/>
              <w:rPr>
                <w:sz w:val="20"/>
                <w:szCs w:val="20"/>
              </w:rPr>
            </w:pPr>
            <w:r>
              <w:rPr>
                <w:rFonts w:ascii="Calibri" w:eastAsia="Calibri" w:hAnsi="Calibri" w:cs="Calibri"/>
              </w:rPr>
              <w:t>Rozpočet, příjmy a výdaje</w:t>
            </w:r>
          </w:p>
        </w:tc>
        <w:tc>
          <w:tcPr>
            <w:tcW w:w="2400" w:type="dxa"/>
            <w:tcBorders>
              <w:right w:val="single" w:sz="8" w:space="0" w:color="auto"/>
            </w:tcBorders>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příjmy větší než výdaje. Objasní,</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domácnosti; hotovostní 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jak řešit situaci, kdy jsou příjmy</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bezhotovostní forma peněz, způsoby</w:t>
            </w:r>
          </w:p>
        </w:tc>
        <w:tc>
          <w:tcPr>
            <w:tcW w:w="2400" w:type="dxa"/>
            <w:tcBorders>
              <w:right w:val="single" w:sz="8" w:space="0" w:color="auto"/>
            </w:tcBorders>
            <w:vAlign w:val="bottom"/>
          </w:tcPr>
          <w:p w:rsidR="00DE0F2C" w:rsidRDefault="00DE0F2C">
            <w:pPr>
              <w:rPr>
                <w:sz w:val="23"/>
                <w:szCs w:val="23"/>
              </w:rPr>
            </w:pPr>
          </w:p>
        </w:tc>
      </w:tr>
      <w:tr w:rsidR="00DE0F2C">
        <w:trPr>
          <w:trHeight w:val="267"/>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menší než výdaje.</w:t>
            </w:r>
          </w:p>
        </w:tc>
        <w:tc>
          <w:tcPr>
            <w:tcW w:w="36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placení; banka jako správce peněz,</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Porovná svá přání a potřeby se</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úspory, půjčky.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svými finančními možnostmi,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sestaví jednoduchý osobní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rozpočet, uvede příklady</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základních příjmů a výdajů</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domácnosti.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Na příkladech objasní rizika</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půjčování peněz, na příkladu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vysvětlí, jak reklamovat zboží.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ČJS-5-2-04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915DC6">
      <w:pPr>
        <w:spacing w:line="20" w:lineRule="exact"/>
        <w:rPr>
          <w:sz w:val="20"/>
          <w:szCs w:val="20"/>
        </w:rPr>
      </w:pPr>
      <w:r>
        <w:rPr>
          <w:sz w:val="20"/>
          <w:szCs w:val="20"/>
        </w:rPr>
        <w:pict>
          <v:rect id="Shape 76" o:spid="_x0000_s1101" style="position:absolute;margin-left:460.55pt;margin-top:-189.15pt;width:1pt;height:1pt;z-index:-251619840;visibility:visible;mso-wrap-distance-left:0;mso-wrap-distance-right:0;mso-position-horizontal-relative:text;mso-position-vertical-relative:text" o:allowincell="f" fillcolor="black" stroked="f"/>
        </w:pict>
      </w:r>
      <w:r>
        <w:rPr>
          <w:sz w:val="20"/>
          <w:szCs w:val="20"/>
        </w:rPr>
        <w:pict>
          <v:rect id="Shape 77" o:spid="_x0000_s1102" style="position:absolute;margin-left:460.55pt;margin-top:-.7pt;width:1pt;height:.95pt;z-index:-251618816;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82" w:right="1680" w:bottom="451"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3240"/>
        <w:gridCol w:w="3600"/>
        <w:gridCol w:w="2400"/>
      </w:tblGrid>
      <w:tr w:rsidR="00DE0F2C">
        <w:trPr>
          <w:trHeight w:val="270"/>
        </w:trPr>
        <w:tc>
          <w:tcPr>
            <w:tcW w:w="3240" w:type="dxa"/>
            <w:tcBorders>
              <w:top w:val="single" w:sz="8" w:space="0" w:color="auto"/>
              <w:left w:val="single" w:sz="8" w:space="0" w:color="auto"/>
              <w:right w:val="single" w:sz="8" w:space="0" w:color="auto"/>
            </w:tcBorders>
            <w:vAlign w:val="bottom"/>
          </w:tcPr>
          <w:p w:rsidR="00DE0F2C" w:rsidRDefault="0090193E">
            <w:pPr>
              <w:spacing w:line="267" w:lineRule="exact"/>
              <w:ind w:left="80"/>
              <w:rPr>
                <w:sz w:val="20"/>
                <w:szCs w:val="20"/>
              </w:rPr>
            </w:pPr>
            <w:bookmarkStart w:id="53" w:name="page55"/>
            <w:bookmarkEnd w:id="53"/>
            <w:r>
              <w:rPr>
                <w:rFonts w:ascii="Calibri" w:eastAsia="Calibri" w:hAnsi="Calibri" w:cs="Calibri"/>
              </w:rPr>
              <w:lastRenderedPageBreak/>
              <w:t>Žák sčítá a odčítá zlomky se</w:t>
            </w:r>
          </w:p>
        </w:tc>
        <w:tc>
          <w:tcPr>
            <w:tcW w:w="3600" w:type="dxa"/>
            <w:tcBorders>
              <w:top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Porovná, sčítá a odčítá zlomky se</w:t>
            </w:r>
          </w:p>
        </w:tc>
        <w:tc>
          <w:tcPr>
            <w:tcW w:w="2400" w:type="dxa"/>
            <w:tcBorders>
              <w:top w:val="single" w:sz="8" w:space="0" w:color="auto"/>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stejným jmenovatelem (poloviny,</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stejným jmenovatelem v oboru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čtvrtiny, třetiny, pětiny, desetiny)</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kladných čísel.</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pomocí názorných obrázků a tyto</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početní operace zapisuje.</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M-5-1-06</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7"/>
        </w:trPr>
        <w:tc>
          <w:tcPr>
            <w:tcW w:w="3240" w:type="dxa"/>
            <w:tcBorders>
              <w:left w:val="single" w:sz="8" w:space="0" w:color="auto"/>
              <w:right w:val="single" w:sz="8" w:space="0" w:color="auto"/>
            </w:tcBorders>
            <w:vAlign w:val="bottom"/>
          </w:tcPr>
          <w:p w:rsidR="00DE0F2C" w:rsidRDefault="0090193E">
            <w:pPr>
              <w:spacing w:line="256" w:lineRule="exact"/>
              <w:ind w:left="80"/>
              <w:rPr>
                <w:sz w:val="20"/>
                <w:szCs w:val="20"/>
              </w:rPr>
            </w:pPr>
            <w:r>
              <w:rPr>
                <w:rFonts w:ascii="Calibri" w:eastAsia="Calibri" w:hAnsi="Calibri" w:cs="Calibri"/>
              </w:rPr>
              <w:t>Vysvětlí a znázorní vztah mezi</w:t>
            </w:r>
          </w:p>
        </w:tc>
        <w:tc>
          <w:tcPr>
            <w:tcW w:w="3600" w:type="dxa"/>
            <w:tcBorders>
              <w:right w:val="single" w:sz="8" w:space="0" w:color="auto"/>
            </w:tcBorders>
            <w:vAlign w:val="bottom"/>
          </w:tcPr>
          <w:p w:rsidR="00DE0F2C" w:rsidRDefault="0090193E">
            <w:pPr>
              <w:spacing w:line="256" w:lineRule="exact"/>
              <w:ind w:left="120"/>
              <w:rPr>
                <w:sz w:val="20"/>
                <w:szCs w:val="20"/>
              </w:rPr>
            </w:pPr>
            <w:r>
              <w:rPr>
                <w:rFonts w:ascii="Calibri" w:eastAsia="Calibri" w:hAnsi="Calibri" w:cs="Calibri"/>
              </w:rPr>
              <w:t>Přečte zápis desetinného čísla a</w:t>
            </w:r>
          </w:p>
        </w:tc>
        <w:tc>
          <w:tcPr>
            <w:tcW w:w="2400" w:type="dxa"/>
            <w:tcBorders>
              <w:right w:val="single" w:sz="8" w:space="0" w:color="auto"/>
            </w:tcBorders>
            <w:vAlign w:val="bottom"/>
          </w:tcPr>
          <w:p w:rsidR="00DE0F2C" w:rsidRDefault="00DE0F2C"/>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celkem a jeho částí vyjádřenou</w:t>
            </w:r>
          </w:p>
        </w:tc>
        <w:tc>
          <w:tcPr>
            <w:tcW w:w="36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vyznačí na číselné ose desetinné číslo</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desetinným číslem na příkladech</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dané hodnoty.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 běžného života</w:t>
            </w:r>
            <w:r>
              <w:rPr>
                <w:rFonts w:ascii="Calibri" w:eastAsia="Calibri" w:hAnsi="Calibri" w:cs="Calibri"/>
                <w:b/>
                <w:bCs/>
              </w:rPr>
              <w:t>,</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přečte, zapíše, znázorní desetinná</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čísla v řádu desetin a setin na</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číselné ose, ve čtvercové síti nebo</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 kruhovém diagramu</w:t>
            </w:r>
            <w:r>
              <w:rPr>
                <w:rFonts w:ascii="Calibri" w:eastAsia="Calibri" w:hAnsi="Calibri" w:cs="Calibri"/>
                <w:b/>
                <w:bCs/>
              </w:rPr>
              <w:t>.</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M-5-1-07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Znázorní na číselné ose, přečte,</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Porozumí významu znaku "-" pro</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zapíše a porovná celá čísla</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zápis celého záporného čísla a toto</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 rozmezí – 100 až + 100</w:t>
            </w:r>
            <w:r>
              <w:rPr>
                <w:rFonts w:ascii="Calibri" w:eastAsia="Calibri" w:hAnsi="Calibri" w:cs="Calibri"/>
                <w:b/>
                <w:bCs/>
              </w:rPr>
              <w:t>,</w:t>
            </w:r>
            <w:r>
              <w:rPr>
                <w:rFonts w:ascii="Calibri" w:eastAsia="Calibri" w:hAnsi="Calibri" w:cs="Calibri"/>
              </w:rPr>
              <w:t xml:space="preserve"> nalezne</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číslo vyznačí na číselné ose.</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reprezentaci záporných čísel</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 běžném životě</w:t>
            </w:r>
            <w:r>
              <w:rPr>
                <w:rFonts w:ascii="Calibri" w:eastAsia="Calibri" w:hAnsi="Calibri" w:cs="Calibri"/>
                <w:b/>
                <w:bCs/>
              </w:rPr>
              <w:t>.</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M-5-1-8</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DE0F2C">
      <w:pPr>
        <w:sectPr w:rsidR="00DE0F2C" w:rsidSect="0015670E">
          <w:pgSz w:w="11900" w:h="16838"/>
          <w:pgMar w:top="882" w:right="1680" w:bottom="1440" w:left="1000" w:header="0" w:footer="0" w:gutter="0"/>
          <w:cols w:space="708" w:equalWidth="0">
            <w:col w:w="9220"/>
          </w:cols>
        </w:sectPr>
      </w:pPr>
    </w:p>
    <w:p w:rsidR="00DE0F2C" w:rsidRDefault="0090193E">
      <w:pPr>
        <w:rPr>
          <w:sz w:val="20"/>
          <w:szCs w:val="20"/>
        </w:rPr>
      </w:pPr>
      <w:bookmarkStart w:id="54" w:name="page56"/>
      <w:bookmarkEnd w:id="54"/>
      <w:r>
        <w:rPr>
          <w:rFonts w:ascii="Calibri" w:eastAsia="Calibri" w:hAnsi="Calibri" w:cs="Calibri"/>
          <w:b/>
          <w:bCs/>
          <w:sz w:val="32"/>
          <w:szCs w:val="32"/>
          <w:u w:val="single"/>
        </w:rPr>
        <w:lastRenderedPageBreak/>
        <w:t>5.3.  INFORMAČNÍ A KOMUNIKAČNÍ TECHNOLOGIE</w:t>
      </w:r>
    </w:p>
    <w:p w:rsidR="00DE0F2C" w:rsidRDefault="00DE0F2C">
      <w:pPr>
        <w:spacing w:line="390" w:lineRule="exact"/>
        <w:rPr>
          <w:sz w:val="20"/>
          <w:szCs w:val="20"/>
        </w:rPr>
      </w:pPr>
    </w:p>
    <w:p w:rsidR="00DE0F2C" w:rsidRDefault="0090193E">
      <w:pPr>
        <w:rPr>
          <w:sz w:val="20"/>
          <w:szCs w:val="20"/>
        </w:rPr>
      </w:pPr>
      <w:r>
        <w:rPr>
          <w:rFonts w:ascii="Calibri" w:eastAsia="Calibri" w:hAnsi="Calibri" w:cs="Calibri"/>
          <w:b/>
          <w:bCs/>
          <w:sz w:val="32"/>
          <w:szCs w:val="32"/>
          <w:u w:val="single"/>
        </w:rPr>
        <w:t>INFORMATIKA</w:t>
      </w:r>
    </w:p>
    <w:p w:rsidR="00DE0F2C" w:rsidRDefault="00DE0F2C">
      <w:pPr>
        <w:spacing w:line="200" w:lineRule="exact"/>
        <w:rPr>
          <w:sz w:val="20"/>
          <w:szCs w:val="20"/>
        </w:rPr>
      </w:pPr>
    </w:p>
    <w:p w:rsidR="00DE0F2C" w:rsidRDefault="00DE0F2C">
      <w:pPr>
        <w:spacing w:line="343" w:lineRule="exact"/>
        <w:rPr>
          <w:sz w:val="20"/>
          <w:szCs w:val="20"/>
        </w:rPr>
      </w:pPr>
    </w:p>
    <w:p w:rsidR="00DE0F2C" w:rsidRDefault="0090193E">
      <w:pPr>
        <w:rPr>
          <w:sz w:val="20"/>
          <w:szCs w:val="20"/>
        </w:rPr>
      </w:pPr>
      <w:r>
        <w:rPr>
          <w:rFonts w:ascii="Calibri" w:eastAsia="Calibri" w:hAnsi="Calibri" w:cs="Calibri"/>
          <w:b/>
          <w:bCs/>
          <w:sz w:val="24"/>
          <w:szCs w:val="24"/>
        </w:rPr>
        <w:t>OBSAHOVÁ CHARAKTERISTIKA</w:t>
      </w:r>
    </w:p>
    <w:p w:rsidR="00DE0F2C" w:rsidRDefault="00DE0F2C">
      <w:pPr>
        <w:spacing w:line="173" w:lineRule="exact"/>
        <w:rPr>
          <w:sz w:val="20"/>
          <w:szCs w:val="20"/>
        </w:rPr>
      </w:pPr>
    </w:p>
    <w:p w:rsidR="00DE0F2C" w:rsidRDefault="0090193E">
      <w:pPr>
        <w:spacing w:line="234" w:lineRule="auto"/>
        <w:ind w:firstLine="567"/>
        <w:jc w:val="both"/>
        <w:rPr>
          <w:sz w:val="20"/>
          <w:szCs w:val="20"/>
        </w:rPr>
      </w:pPr>
      <w:r>
        <w:rPr>
          <w:rFonts w:ascii="Calibri" w:eastAsia="Calibri" w:hAnsi="Calibri" w:cs="Calibri"/>
          <w:sz w:val="24"/>
          <w:szCs w:val="24"/>
        </w:rPr>
        <w:t>Vzdělávací oblast Informační a komunikační technologie umožňuje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a 2. stupni. Získané dovednosti jsou v informační společnosti nezbytným předpokladem uplatnění na trhu práce i podmínkou k efektivnímu rozvíjení profesní i zájmové činnosti.</w:t>
      </w:r>
    </w:p>
    <w:p w:rsidR="00DE0F2C" w:rsidRDefault="00DE0F2C">
      <w:pPr>
        <w:spacing w:line="180" w:lineRule="exact"/>
        <w:rPr>
          <w:sz w:val="20"/>
          <w:szCs w:val="20"/>
        </w:rPr>
      </w:pPr>
    </w:p>
    <w:p w:rsidR="00DE0F2C" w:rsidRDefault="0090193E">
      <w:pPr>
        <w:spacing w:line="231" w:lineRule="auto"/>
        <w:ind w:firstLine="567"/>
        <w:jc w:val="both"/>
        <w:rPr>
          <w:sz w:val="20"/>
          <w:szCs w:val="20"/>
        </w:rPr>
      </w:pPr>
      <w:r>
        <w:rPr>
          <w:rFonts w:ascii="Calibri" w:eastAsia="Calibri" w:hAnsi="Calibri" w:cs="Calibri"/>
          <w:sz w:val="24"/>
          <w:szCs w:val="24"/>
        </w:rP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w:t>
      </w:r>
    </w:p>
    <w:p w:rsidR="00DE0F2C" w:rsidRDefault="00DE0F2C">
      <w:pPr>
        <w:spacing w:line="174" w:lineRule="exact"/>
        <w:rPr>
          <w:sz w:val="20"/>
          <w:szCs w:val="20"/>
        </w:rPr>
      </w:pPr>
    </w:p>
    <w:p w:rsidR="00DE0F2C" w:rsidRDefault="0090193E">
      <w:pPr>
        <w:spacing w:line="231" w:lineRule="auto"/>
        <w:ind w:firstLine="567"/>
        <w:jc w:val="both"/>
        <w:rPr>
          <w:sz w:val="20"/>
          <w:szCs w:val="20"/>
        </w:rPr>
      </w:pPr>
      <w:r>
        <w:rPr>
          <w:rFonts w:ascii="Calibri" w:eastAsia="Calibri" w:hAnsi="Calibri" w:cs="Calibri"/>
          <w:sz w:val="24"/>
          <w:szCs w:val="24"/>
        </w:rPr>
        <w:t xml:space="preserve">Dovednosti získané ve vzdělávacím oboru </w:t>
      </w:r>
      <w:r>
        <w:rPr>
          <w:rFonts w:ascii="Calibri" w:eastAsia="Calibri" w:hAnsi="Calibri" w:cs="Calibri"/>
          <w:b/>
          <w:bCs/>
          <w:sz w:val="24"/>
          <w:szCs w:val="24"/>
        </w:rPr>
        <w:t>Informační a komunikační technologie</w:t>
      </w:r>
      <w:r>
        <w:rPr>
          <w:rFonts w:ascii="Calibri" w:eastAsia="Calibri" w:hAnsi="Calibri" w:cs="Calibri"/>
          <w:sz w:val="24"/>
          <w:szCs w:val="24"/>
        </w:rPr>
        <w:t xml:space="preserve"> umožňují žákům aplikovat výpočetní techniku s bohatou škálou vzdělávacího software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p>
    <w:p w:rsidR="00DE0F2C" w:rsidRDefault="00DE0F2C">
      <w:pPr>
        <w:spacing w:line="200" w:lineRule="exact"/>
        <w:rPr>
          <w:sz w:val="20"/>
          <w:szCs w:val="20"/>
        </w:rPr>
      </w:pPr>
    </w:p>
    <w:p w:rsidR="00DE0F2C" w:rsidRDefault="0090193E">
      <w:pPr>
        <w:rPr>
          <w:sz w:val="20"/>
          <w:szCs w:val="20"/>
        </w:rPr>
      </w:pPr>
      <w:r>
        <w:rPr>
          <w:rFonts w:ascii="Calibri" w:eastAsia="Calibri" w:hAnsi="Calibri" w:cs="Calibri"/>
          <w:b/>
          <w:bCs/>
          <w:sz w:val="24"/>
          <w:szCs w:val="24"/>
        </w:rPr>
        <w:t>ORGANIZAČNÍ CHARAKTERISTIKA</w:t>
      </w:r>
    </w:p>
    <w:p w:rsidR="00DE0F2C" w:rsidRDefault="00DE0F2C">
      <w:pPr>
        <w:spacing w:line="295" w:lineRule="exact"/>
        <w:rPr>
          <w:sz w:val="20"/>
          <w:szCs w:val="20"/>
        </w:rPr>
      </w:pPr>
    </w:p>
    <w:p w:rsidR="00DE0F2C" w:rsidRDefault="0090193E">
      <w:pPr>
        <w:rPr>
          <w:sz w:val="20"/>
          <w:szCs w:val="20"/>
        </w:rPr>
      </w:pPr>
      <w:r>
        <w:rPr>
          <w:rFonts w:ascii="Calibri" w:eastAsia="Calibri" w:hAnsi="Calibri" w:cs="Calibri"/>
          <w:sz w:val="24"/>
          <w:szCs w:val="24"/>
        </w:rPr>
        <w:t>Vyučovací předmět INFORMATIKA je vyučován v</w:t>
      </w:r>
      <w:r w:rsidR="00C24B75">
        <w:rPr>
          <w:rFonts w:ascii="Calibri" w:eastAsia="Calibri" w:hAnsi="Calibri" w:cs="Calibri"/>
          <w:sz w:val="24"/>
          <w:szCs w:val="24"/>
        </w:rPr>
        <w:t xml:space="preserve"> </w:t>
      </w:r>
      <w:r>
        <w:rPr>
          <w:rFonts w:ascii="Calibri" w:eastAsia="Calibri" w:hAnsi="Calibri" w:cs="Calibri"/>
          <w:sz w:val="24"/>
          <w:szCs w:val="24"/>
        </w:rPr>
        <w:t>5. ročníku 1 hod. týdně</w:t>
      </w:r>
    </w:p>
    <w:p w:rsidR="00DE0F2C" w:rsidRDefault="00A9233F">
      <w:pPr>
        <w:spacing w:line="269" w:lineRule="exact"/>
        <w:rPr>
          <w:sz w:val="20"/>
          <w:szCs w:val="20"/>
        </w:rPr>
      </w:pPr>
      <w:r>
        <w:rPr>
          <w:sz w:val="20"/>
          <w:szCs w:val="20"/>
        </w:rPr>
        <w:t xml:space="preserve"> </w:t>
      </w:r>
    </w:p>
    <w:p w:rsidR="00DE0F2C" w:rsidRDefault="0090193E">
      <w:pPr>
        <w:rPr>
          <w:sz w:val="20"/>
          <w:szCs w:val="20"/>
        </w:rPr>
      </w:pPr>
      <w:r>
        <w:rPr>
          <w:rFonts w:ascii="Calibri" w:eastAsia="Calibri" w:hAnsi="Calibri" w:cs="Calibri"/>
          <w:b/>
          <w:bCs/>
          <w:sz w:val="24"/>
          <w:szCs w:val="24"/>
        </w:rPr>
        <w:t>VÝCHOVNĚ VZDĚLÁVACÍ STRATEGIE</w:t>
      </w:r>
    </w:p>
    <w:p w:rsidR="00DE0F2C" w:rsidRDefault="00DE0F2C">
      <w:pPr>
        <w:spacing w:line="117" w:lineRule="exact"/>
        <w:rPr>
          <w:sz w:val="20"/>
          <w:szCs w:val="20"/>
        </w:rPr>
      </w:pPr>
    </w:p>
    <w:p w:rsidR="00DE0F2C" w:rsidRDefault="0090193E">
      <w:pPr>
        <w:rPr>
          <w:sz w:val="20"/>
          <w:szCs w:val="20"/>
        </w:rPr>
      </w:pPr>
      <w:r>
        <w:rPr>
          <w:rFonts w:ascii="Calibri" w:eastAsia="Calibri" w:hAnsi="Calibri" w:cs="Calibri"/>
        </w:rPr>
        <w:t>Vzdělávání v dané vzdělávací oblasti směřuje k utváření a rozvíjení klíčových kompetencí tím, že vede žáka k:</w:t>
      </w:r>
    </w:p>
    <w:p w:rsidR="00DE0F2C" w:rsidRDefault="00DE0F2C">
      <w:pPr>
        <w:spacing w:line="109" w:lineRule="exact"/>
        <w:rPr>
          <w:sz w:val="20"/>
          <w:szCs w:val="20"/>
        </w:rPr>
      </w:pPr>
    </w:p>
    <w:p w:rsidR="00DE0F2C" w:rsidRDefault="0090193E" w:rsidP="00DD1BAB">
      <w:pPr>
        <w:numPr>
          <w:ilvl w:val="0"/>
          <w:numId w:val="26"/>
        </w:numPr>
        <w:tabs>
          <w:tab w:val="left" w:pos="520"/>
        </w:tabs>
        <w:spacing w:line="218" w:lineRule="auto"/>
        <w:ind w:left="520" w:right="100" w:hanging="352"/>
        <w:jc w:val="both"/>
        <w:rPr>
          <w:rFonts w:eastAsia="Times New Roman"/>
        </w:rPr>
      </w:pPr>
      <w:r>
        <w:rPr>
          <w:rFonts w:ascii="Calibri" w:eastAsia="Calibri" w:hAnsi="Calibri" w:cs="Calibri"/>
        </w:rPr>
        <w:t>poznání úlohy informací a informačních činností a k využívání moderních informačních a komunikačních technologií</w:t>
      </w:r>
    </w:p>
    <w:p w:rsidR="00DE0F2C" w:rsidRDefault="00DE0F2C">
      <w:pPr>
        <w:spacing w:line="107" w:lineRule="exact"/>
        <w:rPr>
          <w:rFonts w:eastAsia="Times New Roman"/>
        </w:rPr>
      </w:pPr>
    </w:p>
    <w:p w:rsidR="00DE0F2C" w:rsidRDefault="0090193E" w:rsidP="00DD1BAB">
      <w:pPr>
        <w:numPr>
          <w:ilvl w:val="0"/>
          <w:numId w:val="26"/>
        </w:numPr>
        <w:tabs>
          <w:tab w:val="left" w:pos="520"/>
        </w:tabs>
        <w:spacing w:line="218" w:lineRule="auto"/>
        <w:ind w:left="520" w:right="100" w:hanging="352"/>
        <w:jc w:val="both"/>
        <w:rPr>
          <w:rFonts w:eastAsia="Times New Roman"/>
        </w:rPr>
      </w:pPr>
      <w:r>
        <w:rPr>
          <w:rFonts w:ascii="Calibri" w:eastAsia="Calibri" w:hAnsi="Calibri" w:cs="Calibri"/>
        </w:rPr>
        <w:t>porozumění toku informací, počínaje jejich vznikem, uložením na médium, přenosem, zpracováním, vyhledáváním a praktickým využitím</w:t>
      </w:r>
    </w:p>
    <w:p w:rsidR="00DE0F2C" w:rsidRDefault="00DE0F2C">
      <w:pPr>
        <w:spacing w:line="60" w:lineRule="exact"/>
        <w:rPr>
          <w:rFonts w:eastAsia="Times New Roman"/>
        </w:rPr>
      </w:pPr>
    </w:p>
    <w:p w:rsidR="00DE0F2C" w:rsidRDefault="0090193E" w:rsidP="00DD1BAB">
      <w:pPr>
        <w:numPr>
          <w:ilvl w:val="0"/>
          <w:numId w:val="26"/>
        </w:numPr>
        <w:tabs>
          <w:tab w:val="left" w:pos="520"/>
        </w:tabs>
        <w:spacing w:line="239" w:lineRule="auto"/>
        <w:ind w:left="520" w:hanging="352"/>
        <w:jc w:val="both"/>
        <w:rPr>
          <w:rFonts w:eastAsia="Times New Roman"/>
        </w:rPr>
      </w:pPr>
      <w:r>
        <w:rPr>
          <w:rFonts w:ascii="Calibri" w:eastAsia="Calibri" w:hAnsi="Calibri" w:cs="Calibri"/>
        </w:rPr>
        <w:t>schopnosti formulovat svůj požadavek a využívat při interakci s počítačem algoritmické myšlení</w:t>
      </w:r>
    </w:p>
    <w:p w:rsidR="00DE0F2C" w:rsidRDefault="00DE0F2C">
      <w:pPr>
        <w:spacing w:line="110" w:lineRule="exact"/>
        <w:rPr>
          <w:rFonts w:eastAsia="Times New Roman"/>
        </w:rPr>
      </w:pPr>
    </w:p>
    <w:p w:rsidR="00DE0F2C" w:rsidRDefault="0090193E" w:rsidP="00DD1BAB">
      <w:pPr>
        <w:numPr>
          <w:ilvl w:val="0"/>
          <w:numId w:val="26"/>
        </w:numPr>
        <w:tabs>
          <w:tab w:val="left" w:pos="520"/>
        </w:tabs>
        <w:spacing w:line="218" w:lineRule="auto"/>
        <w:ind w:left="520" w:right="100" w:hanging="352"/>
        <w:jc w:val="both"/>
        <w:rPr>
          <w:rFonts w:eastAsia="Times New Roman"/>
        </w:rPr>
      </w:pPr>
      <w:r>
        <w:rPr>
          <w:rFonts w:ascii="Calibri" w:eastAsia="Calibri" w:hAnsi="Calibri" w:cs="Calibri"/>
        </w:rPr>
        <w:t>porovnávání informací a poznatků z většího množství alternativních informačních zdrojů, a tím k dosahování větší věrohodnosti vyhledaných informací</w:t>
      </w:r>
    </w:p>
    <w:p w:rsidR="00DE0F2C" w:rsidRDefault="00DE0F2C">
      <w:pPr>
        <w:spacing w:line="109" w:lineRule="exact"/>
        <w:rPr>
          <w:rFonts w:eastAsia="Times New Roman"/>
        </w:rPr>
      </w:pPr>
    </w:p>
    <w:p w:rsidR="00DE0F2C" w:rsidRDefault="0090193E" w:rsidP="00DD1BAB">
      <w:pPr>
        <w:numPr>
          <w:ilvl w:val="0"/>
          <w:numId w:val="26"/>
        </w:numPr>
        <w:tabs>
          <w:tab w:val="left" w:pos="520"/>
        </w:tabs>
        <w:spacing w:line="218" w:lineRule="auto"/>
        <w:ind w:left="520" w:right="120" w:hanging="352"/>
        <w:jc w:val="both"/>
        <w:rPr>
          <w:rFonts w:eastAsia="Times New Roman"/>
        </w:rPr>
      </w:pPr>
      <w:r>
        <w:rPr>
          <w:rFonts w:ascii="Calibri" w:eastAsia="Calibri" w:hAnsi="Calibri" w:cs="Calibri"/>
        </w:rPr>
        <w:t>využívání výpočetní techniky, aplikačního i výukového software ke zvýšení efektivnosti učení a racionálnější organizaci práce</w:t>
      </w:r>
    </w:p>
    <w:p w:rsidR="00DE0F2C" w:rsidRDefault="00DE0F2C">
      <w:pPr>
        <w:spacing w:line="61" w:lineRule="exact"/>
        <w:rPr>
          <w:rFonts w:eastAsia="Times New Roman"/>
        </w:rPr>
      </w:pPr>
    </w:p>
    <w:p w:rsidR="00DE0F2C" w:rsidRDefault="0090193E" w:rsidP="00DD1BAB">
      <w:pPr>
        <w:numPr>
          <w:ilvl w:val="0"/>
          <w:numId w:val="26"/>
        </w:numPr>
        <w:tabs>
          <w:tab w:val="left" w:pos="520"/>
        </w:tabs>
        <w:ind w:left="520" w:hanging="352"/>
        <w:jc w:val="both"/>
        <w:rPr>
          <w:rFonts w:eastAsia="Times New Roman"/>
        </w:rPr>
      </w:pPr>
      <w:r>
        <w:rPr>
          <w:rFonts w:ascii="Calibri" w:eastAsia="Calibri" w:hAnsi="Calibri" w:cs="Calibri"/>
        </w:rPr>
        <w:t>tvořivému využívání softwarových a hardwarových prostředků při prezentaci výsledků své práce</w:t>
      </w:r>
    </w:p>
    <w:p w:rsidR="00DE0F2C" w:rsidRDefault="00DE0F2C">
      <w:pPr>
        <w:spacing w:line="109" w:lineRule="exact"/>
        <w:rPr>
          <w:rFonts w:eastAsia="Times New Roman"/>
        </w:rPr>
      </w:pPr>
    </w:p>
    <w:p w:rsidR="00DE0F2C" w:rsidRDefault="0090193E" w:rsidP="00DD1BAB">
      <w:pPr>
        <w:numPr>
          <w:ilvl w:val="0"/>
          <w:numId w:val="26"/>
        </w:numPr>
        <w:tabs>
          <w:tab w:val="left" w:pos="520"/>
        </w:tabs>
        <w:spacing w:line="218" w:lineRule="auto"/>
        <w:ind w:left="520" w:right="100" w:hanging="352"/>
        <w:jc w:val="both"/>
        <w:rPr>
          <w:rFonts w:eastAsia="Times New Roman"/>
        </w:rPr>
      </w:pPr>
      <w:r>
        <w:rPr>
          <w:rFonts w:ascii="Calibri" w:eastAsia="Calibri" w:hAnsi="Calibri" w:cs="Calibri"/>
        </w:rPr>
        <w:t>pochopení funkce výpočetní techniky jako prostředku simulace a modelování přírodních i sociálních jevů a procesů</w:t>
      </w:r>
    </w:p>
    <w:p w:rsidR="00DE0F2C" w:rsidRDefault="00DE0F2C">
      <w:pPr>
        <w:spacing w:line="58" w:lineRule="exact"/>
        <w:rPr>
          <w:rFonts w:eastAsia="Times New Roman"/>
        </w:rPr>
      </w:pPr>
    </w:p>
    <w:p w:rsidR="00DE0F2C" w:rsidRDefault="0090193E" w:rsidP="00DD1BAB">
      <w:pPr>
        <w:numPr>
          <w:ilvl w:val="0"/>
          <w:numId w:val="26"/>
        </w:numPr>
        <w:tabs>
          <w:tab w:val="left" w:pos="520"/>
        </w:tabs>
        <w:ind w:left="520" w:hanging="352"/>
        <w:jc w:val="both"/>
        <w:rPr>
          <w:rFonts w:eastAsia="Times New Roman"/>
        </w:rPr>
      </w:pPr>
      <w:r>
        <w:rPr>
          <w:rFonts w:ascii="Calibri" w:eastAsia="Calibri" w:hAnsi="Calibri" w:cs="Calibri"/>
        </w:rPr>
        <w:t>respektování práv k duševnímu vlastnictví při využívání software</w:t>
      </w:r>
    </w:p>
    <w:p w:rsidR="00DE0F2C" w:rsidRDefault="00DE0F2C">
      <w:pPr>
        <w:spacing w:line="109" w:lineRule="exact"/>
        <w:rPr>
          <w:rFonts w:eastAsia="Times New Roman"/>
        </w:rPr>
      </w:pPr>
    </w:p>
    <w:p w:rsidR="00DE0F2C" w:rsidRDefault="0090193E" w:rsidP="00DD1BAB">
      <w:pPr>
        <w:numPr>
          <w:ilvl w:val="0"/>
          <w:numId w:val="26"/>
        </w:numPr>
        <w:tabs>
          <w:tab w:val="left" w:pos="520"/>
        </w:tabs>
        <w:spacing w:line="218" w:lineRule="auto"/>
        <w:ind w:left="520" w:right="100" w:hanging="352"/>
        <w:jc w:val="both"/>
        <w:rPr>
          <w:rFonts w:eastAsia="Times New Roman"/>
        </w:rPr>
      </w:pPr>
      <w:r>
        <w:rPr>
          <w:rFonts w:ascii="Calibri" w:eastAsia="Calibri" w:hAnsi="Calibri" w:cs="Calibri"/>
        </w:rPr>
        <w:t>zaujetí odpovědného, etického přístupu k nevhodným obsahům vyskytujícím se na internetu či jiných médiích</w:t>
      </w:r>
    </w:p>
    <w:p w:rsidR="00DE0F2C" w:rsidRDefault="00DE0F2C">
      <w:pPr>
        <w:spacing w:line="60" w:lineRule="exact"/>
        <w:rPr>
          <w:rFonts w:eastAsia="Times New Roman"/>
        </w:rPr>
      </w:pPr>
    </w:p>
    <w:p w:rsidR="00DE0F2C" w:rsidRDefault="0090193E" w:rsidP="00DD1BAB">
      <w:pPr>
        <w:numPr>
          <w:ilvl w:val="0"/>
          <w:numId w:val="26"/>
        </w:numPr>
        <w:tabs>
          <w:tab w:val="left" w:pos="520"/>
        </w:tabs>
        <w:ind w:left="520" w:hanging="352"/>
        <w:jc w:val="both"/>
        <w:rPr>
          <w:rFonts w:eastAsia="Times New Roman"/>
        </w:rPr>
      </w:pPr>
      <w:r>
        <w:rPr>
          <w:rFonts w:ascii="Calibri" w:eastAsia="Calibri" w:hAnsi="Calibri" w:cs="Calibri"/>
        </w:rPr>
        <w:t>šetrné práci s výpočetní technikou</w:t>
      </w:r>
    </w:p>
    <w:p w:rsidR="00DE0F2C" w:rsidRDefault="00DE0F2C">
      <w:pPr>
        <w:sectPr w:rsidR="00DE0F2C" w:rsidSect="0015670E">
          <w:pgSz w:w="11900" w:h="16838"/>
          <w:pgMar w:top="892" w:right="900" w:bottom="1105" w:left="1080" w:header="0" w:footer="0" w:gutter="0"/>
          <w:cols w:space="708" w:equalWidth="0">
            <w:col w:w="9920"/>
          </w:cols>
        </w:sectPr>
      </w:pPr>
    </w:p>
    <w:p w:rsidR="00DE0F2C" w:rsidRDefault="0090193E">
      <w:pPr>
        <w:ind w:left="80"/>
        <w:rPr>
          <w:sz w:val="20"/>
          <w:szCs w:val="20"/>
        </w:rPr>
      </w:pPr>
      <w:bookmarkStart w:id="55" w:name="page57"/>
      <w:bookmarkEnd w:id="55"/>
      <w:r>
        <w:rPr>
          <w:rFonts w:ascii="Calibri" w:eastAsia="Calibri" w:hAnsi="Calibri" w:cs="Calibri"/>
          <w:b/>
          <w:bCs/>
          <w:sz w:val="24"/>
          <w:szCs w:val="24"/>
        </w:rPr>
        <w:lastRenderedPageBreak/>
        <w:t>VÝCHOVNĚ VZDĚLÁVACÍ STRATEGIE</w:t>
      </w:r>
    </w:p>
    <w:p w:rsidR="00DE0F2C" w:rsidRDefault="00DE0F2C">
      <w:pPr>
        <w:spacing w:line="200" w:lineRule="exact"/>
        <w:rPr>
          <w:sz w:val="20"/>
          <w:szCs w:val="20"/>
        </w:rPr>
      </w:pPr>
    </w:p>
    <w:p w:rsidR="00DE0F2C" w:rsidRDefault="00DE0F2C">
      <w:pPr>
        <w:spacing w:line="322" w:lineRule="exact"/>
        <w:rPr>
          <w:sz w:val="20"/>
          <w:szCs w:val="20"/>
        </w:rPr>
      </w:pPr>
    </w:p>
    <w:tbl>
      <w:tblPr>
        <w:tblW w:w="0" w:type="auto"/>
        <w:tblInd w:w="10" w:type="dxa"/>
        <w:tblLayout w:type="fixed"/>
        <w:tblCellMar>
          <w:left w:w="0" w:type="dxa"/>
          <w:right w:w="0" w:type="dxa"/>
        </w:tblCellMar>
        <w:tblLook w:val="04A0"/>
      </w:tblPr>
      <w:tblGrid>
        <w:gridCol w:w="1940"/>
        <w:gridCol w:w="7300"/>
      </w:tblGrid>
      <w:tr w:rsidR="00DE0F2C">
        <w:trPr>
          <w:trHeight w:val="300"/>
        </w:trPr>
        <w:tc>
          <w:tcPr>
            <w:tcW w:w="19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sz w:val="24"/>
                <w:szCs w:val="24"/>
              </w:rPr>
              <w:t>KOMPETENCE</w:t>
            </w:r>
          </w:p>
        </w:tc>
        <w:tc>
          <w:tcPr>
            <w:tcW w:w="7300" w:type="dxa"/>
            <w:tcBorders>
              <w:top w:val="single" w:sz="8" w:space="0" w:color="auto"/>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b/>
                <w:bCs/>
                <w:sz w:val="24"/>
                <w:szCs w:val="24"/>
              </w:rPr>
              <w:t>STRATEGIE</w:t>
            </w: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V učení kladen důraz na práci s textem a vyhledávání informací.</w:t>
            </w:r>
          </w:p>
        </w:tc>
      </w:tr>
      <w:tr w:rsidR="00DE0F2C">
        <w:trPr>
          <w:trHeight w:val="290"/>
        </w:trPr>
        <w:tc>
          <w:tcPr>
            <w:tcW w:w="1940" w:type="dxa"/>
            <w:tcBorders>
              <w:left w:val="single" w:sz="8" w:space="0" w:color="auto"/>
              <w:right w:val="single" w:sz="8" w:space="0" w:color="auto"/>
            </w:tcBorders>
            <w:vAlign w:val="bottom"/>
          </w:tcPr>
          <w:p w:rsidR="00DE0F2C" w:rsidRDefault="0090193E">
            <w:pPr>
              <w:spacing w:line="289" w:lineRule="exact"/>
              <w:ind w:left="80"/>
              <w:rPr>
                <w:sz w:val="20"/>
                <w:szCs w:val="20"/>
              </w:rPr>
            </w:pPr>
            <w:r>
              <w:rPr>
                <w:rFonts w:ascii="Calibri" w:eastAsia="Calibri" w:hAnsi="Calibri" w:cs="Calibri"/>
                <w:sz w:val="24"/>
                <w:szCs w:val="24"/>
              </w:rPr>
              <w:t>k učení</w:t>
            </w:r>
          </w:p>
        </w:tc>
        <w:tc>
          <w:tcPr>
            <w:tcW w:w="7300" w:type="dxa"/>
            <w:tcBorders>
              <w:right w:val="single" w:sz="8" w:space="0" w:color="auto"/>
            </w:tcBorders>
            <w:vAlign w:val="bottom"/>
          </w:tcPr>
          <w:p w:rsidR="00DE0F2C" w:rsidRDefault="0090193E">
            <w:pPr>
              <w:spacing w:line="241" w:lineRule="exact"/>
              <w:ind w:left="60"/>
              <w:rPr>
                <w:sz w:val="20"/>
                <w:szCs w:val="20"/>
              </w:rPr>
            </w:pPr>
            <w:r>
              <w:rPr>
                <w:rFonts w:ascii="Calibri" w:eastAsia="Calibri" w:hAnsi="Calibri" w:cs="Calibri"/>
              </w:rPr>
              <w:t>Využívá výpočetní techniku ke zvýšení efektivnosti učení.</w:t>
            </w:r>
          </w:p>
        </w:tc>
      </w:tr>
      <w:tr w:rsidR="00DE0F2C">
        <w:trPr>
          <w:trHeight w:val="220"/>
        </w:trPr>
        <w:tc>
          <w:tcPr>
            <w:tcW w:w="1940" w:type="dxa"/>
            <w:tcBorders>
              <w:left w:val="single" w:sz="8" w:space="0" w:color="auto"/>
              <w:right w:val="single" w:sz="8" w:space="0" w:color="auto"/>
            </w:tcBorders>
            <w:vAlign w:val="bottom"/>
          </w:tcPr>
          <w:p w:rsidR="00DE0F2C" w:rsidRDefault="00DE0F2C">
            <w:pPr>
              <w:rPr>
                <w:sz w:val="19"/>
                <w:szCs w:val="19"/>
              </w:rPr>
            </w:pPr>
          </w:p>
        </w:tc>
        <w:tc>
          <w:tcPr>
            <w:tcW w:w="7300" w:type="dxa"/>
            <w:tcBorders>
              <w:right w:val="single" w:sz="8" w:space="0" w:color="auto"/>
            </w:tcBorders>
            <w:vAlign w:val="bottom"/>
          </w:tcPr>
          <w:p w:rsidR="00DE0F2C" w:rsidRDefault="0090193E">
            <w:pPr>
              <w:spacing w:line="219" w:lineRule="exact"/>
              <w:ind w:left="60"/>
              <w:rPr>
                <w:sz w:val="20"/>
                <w:szCs w:val="20"/>
              </w:rPr>
            </w:pPr>
            <w:r>
              <w:rPr>
                <w:rFonts w:ascii="Calibri" w:eastAsia="Calibri" w:hAnsi="Calibri" w:cs="Calibri"/>
              </w:rPr>
              <w:t>Zná jednoduché textové zdroje pro učení – moderní mediální prostředky,</w:t>
            </w:r>
          </w:p>
        </w:tc>
      </w:tr>
      <w:tr w:rsidR="00DE0F2C">
        <w:trPr>
          <w:trHeight w:val="269"/>
        </w:trPr>
        <w:tc>
          <w:tcPr>
            <w:tcW w:w="1940" w:type="dxa"/>
            <w:tcBorders>
              <w:left w:val="single" w:sz="8" w:space="0" w:color="auto"/>
              <w:right w:val="single" w:sz="8" w:space="0" w:color="auto"/>
            </w:tcBorders>
            <w:vAlign w:val="bottom"/>
          </w:tcPr>
          <w:p w:rsidR="00DE0F2C" w:rsidRDefault="00DE0F2C">
            <w:pPr>
              <w:rPr>
                <w:sz w:val="23"/>
                <w:szCs w:val="23"/>
              </w:rPr>
            </w:pPr>
          </w:p>
        </w:tc>
        <w:tc>
          <w:tcPr>
            <w:tcW w:w="73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učebnice, encyklopedie, knihy a časopisy.</w:t>
            </w:r>
          </w:p>
        </w:tc>
      </w:tr>
      <w:tr w:rsidR="00DE0F2C">
        <w:trPr>
          <w:trHeight w:val="301"/>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Ví, jakých chyb by se mohl dopustit při řešení problémů.</w:t>
            </w:r>
          </w:p>
        </w:tc>
      </w:tr>
      <w:tr w:rsidR="00DE0F2C">
        <w:trPr>
          <w:trHeight w:val="290"/>
        </w:trPr>
        <w:tc>
          <w:tcPr>
            <w:tcW w:w="1940" w:type="dxa"/>
            <w:tcBorders>
              <w:left w:val="single" w:sz="8" w:space="0" w:color="auto"/>
              <w:right w:val="single" w:sz="8" w:space="0" w:color="auto"/>
            </w:tcBorders>
            <w:vAlign w:val="bottom"/>
          </w:tcPr>
          <w:p w:rsidR="00DE0F2C" w:rsidRDefault="0090193E">
            <w:pPr>
              <w:spacing w:line="289" w:lineRule="exact"/>
              <w:ind w:left="80"/>
              <w:rPr>
                <w:sz w:val="20"/>
                <w:szCs w:val="20"/>
              </w:rPr>
            </w:pPr>
            <w:r>
              <w:rPr>
                <w:rFonts w:ascii="Calibri" w:eastAsia="Calibri" w:hAnsi="Calibri" w:cs="Calibri"/>
                <w:sz w:val="24"/>
                <w:szCs w:val="24"/>
              </w:rPr>
              <w:t>k řešení problému</w:t>
            </w:r>
          </w:p>
        </w:tc>
        <w:tc>
          <w:tcPr>
            <w:tcW w:w="7300" w:type="dxa"/>
            <w:tcBorders>
              <w:right w:val="single" w:sz="8" w:space="0" w:color="auto"/>
            </w:tcBorders>
            <w:vAlign w:val="bottom"/>
          </w:tcPr>
          <w:p w:rsidR="00DE0F2C" w:rsidRDefault="0090193E">
            <w:pPr>
              <w:spacing w:line="241" w:lineRule="exact"/>
              <w:ind w:left="60"/>
              <w:rPr>
                <w:sz w:val="20"/>
                <w:szCs w:val="20"/>
              </w:rPr>
            </w:pPr>
            <w:r>
              <w:rPr>
                <w:rFonts w:ascii="Calibri" w:eastAsia="Calibri" w:hAnsi="Calibri" w:cs="Calibri"/>
              </w:rPr>
              <w:t>Přijímá odpovědnost za výsledek řešení problémů, nenechá se odradit</w:t>
            </w:r>
          </w:p>
        </w:tc>
      </w:tr>
      <w:tr w:rsidR="00DE0F2C">
        <w:trPr>
          <w:trHeight w:val="220"/>
        </w:trPr>
        <w:tc>
          <w:tcPr>
            <w:tcW w:w="1940" w:type="dxa"/>
            <w:tcBorders>
              <w:left w:val="single" w:sz="8" w:space="0" w:color="auto"/>
              <w:right w:val="single" w:sz="8" w:space="0" w:color="auto"/>
            </w:tcBorders>
            <w:vAlign w:val="bottom"/>
          </w:tcPr>
          <w:p w:rsidR="00DE0F2C" w:rsidRDefault="00DE0F2C">
            <w:pPr>
              <w:rPr>
                <w:sz w:val="19"/>
                <w:szCs w:val="19"/>
              </w:rPr>
            </w:pPr>
          </w:p>
        </w:tc>
        <w:tc>
          <w:tcPr>
            <w:tcW w:w="7300" w:type="dxa"/>
            <w:tcBorders>
              <w:right w:val="single" w:sz="8" w:space="0" w:color="auto"/>
            </w:tcBorders>
            <w:vAlign w:val="bottom"/>
          </w:tcPr>
          <w:p w:rsidR="00DE0F2C" w:rsidRDefault="0090193E">
            <w:pPr>
              <w:spacing w:line="219" w:lineRule="exact"/>
              <w:ind w:left="60"/>
              <w:rPr>
                <w:sz w:val="20"/>
                <w:szCs w:val="20"/>
              </w:rPr>
            </w:pPr>
            <w:r>
              <w:rPr>
                <w:rFonts w:ascii="Calibri" w:eastAsia="Calibri" w:hAnsi="Calibri" w:cs="Calibri"/>
              </w:rPr>
              <w:t>případným neúspěchem.</w:t>
            </w:r>
          </w:p>
        </w:tc>
      </w:tr>
      <w:tr w:rsidR="00DE0F2C">
        <w:trPr>
          <w:trHeight w:val="269"/>
        </w:trPr>
        <w:tc>
          <w:tcPr>
            <w:tcW w:w="1940" w:type="dxa"/>
            <w:tcBorders>
              <w:left w:val="single" w:sz="8" w:space="0" w:color="auto"/>
              <w:right w:val="single" w:sz="8" w:space="0" w:color="auto"/>
            </w:tcBorders>
            <w:vAlign w:val="bottom"/>
          </w:tcPr>
          <w:p w:rsidR="00DE0F2C" w:rsidRDefault="00DE0F2C">
            <w:pPr>
              <w:rPr>
                <w:sz w:val="23"/>
                <w:szCs w:val="23"/>
              </w:rPr>
            </w:pPr>
          </w:p>
        </w:tc>
        <w:tc>
          <w:tcPr>
            <w:tcW w:w="73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Hledá různé varianty řešení problémů, porovnává informace a poznatky</w:t>
            </w:r>
          </w:p>
        </w:tc>
      </w:tr>
      <w:tr w:rsidR="00DE0F2C">
        <w:trPr>
          <w:trHeight w:val="269"/>
        </w:trPr>
        <w:tc>
          <w:tcPr>
            <w:tcW w:w="1940" w:type="dxa"/>
            <w:tcBorders>
              <w:left w:val="single" w:sz="8" w:space="0" w:color="auto"/>
              <w:right w:val="single" w:sz="8" w:space="0" w:color="auto"/>
            </w:tcBorders>
            <w:vAlign w:val="bottom"/>
          </w:tcPr>
          <w:p w:rsidR="00DE0F2C" w:rsidRDefault="00DE0F2C">
            <w:pPr>
              <w:rPr>
                <w:sz w:val="23"/>
                <w:szCs w:val="23"/>
              </w:rPr>
            </w:pPr>
          </w:p>
        </w:tc>
        <w:tc>
          <w:tcPr>
            <w:tcW w:w="73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 většího množství alternativních informačních zdrojů, třídí je a posuzuje.</w:t>
            </w:r>
          </w:p>
        </w:tc>
      </w:tr>
      <w:tr w:rsidR="00DE0F2C">
        <w:trPr>
          <w:trHeight w:val="299"/>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Učí se vyjadřovat ústně i písemně</w:t>
            </w:r>
          </w:p>
        </w:tc>
      </w:tr>
      <w:tr w:rsidR="00DE0F2C">
        <w:trPr>
          <w:trHeight w:val="289"/>
        </w:trPr>
        <w:tc>
          <w:tcPr>
            <w:tcW w:w="1940" w:type="dxa"/>
            <w:tcBorders>
              <w:left w:val="single" w:sz="8" w:space="0" w:color="auto"/>
              <w:right w:val="single" w:sz="8" w:space="0" w:color="auto"/>
            </w:tcBorders>
            <w:vAlign w:val="bottom"/>
          </w:tcPr>
          <w:p w:rsidR="00DE0F2C" w:rsidRDefault="0090193E">
            <w:pPr>
              <w:spacing w:line="288" w:lineRule="exact"/>
              <w:ind w:left="80"/>
              <w:rPr>
                <w:sz w:val="20"/>
                <w:szCs w:val="20"/>
              </w:rPr>
            </w:pPr>
            <w:r>
              <w:rPr>
                <w:rFonts w:ascii="Calibri" w:eastAsia="Calibri" w:hAnsi="Calibri" w:cs="Calibri"/>
                <w:sz w:val="24"/>
                <w:szCs w:val="24"/>
              </w:rPr>
              <w:t>komunikativní</w:t>
            </w:r>
          </w:p>
        </w:tc>
        <w:tc>
          <w:tcPr>
            <w:tcW w:w="7300" w:type="dxa"/>
            <w:tcBorders>
              <w:right w:val="single" w:sz="8" w:space="0" w:color="auto"/>
            </w:tcBorders>
            <w:vAlign w:val="bottom"/>
          </w:tcPr>
          <w:p w:rsidR="00DE0F2C" w:rsidRDefault="0090193E">
            <w:pPr>
              <w:spacing w:line="241" w:lineRule="exact"/>
              <w:ind w:left="60"/>
              <w:rPr>
                <w:sz w:val="20"/>
                <w:szCs w:val="20"/>
              </w:rPr>
            </w:pPr>
            <w:r>
              <w:rPr>
                <w:rFonts w:ascii="Calibri" w:eastAsia="Calibri" w:hAnsi="Calibri" w:cs="Calibri"/>
              </w:rPr>
              <w:t>Poznává pravidla komunikace mezi lidmi.</w:t>
            </w:r>
          </w:p>
        </w:tc>
      </w:tr>
      <w:tr w:rsidR="00DE0F2C">
        <w:trPr>
          <w:trHeight w:val="220"/>
        </w:trPr>
        <w:tc>
          <w:tcPr>
            <w:tcW w:w="1940" w:type="dxa"/>
            <w:tcBorders>
              <w:left w:val="single" w:sz="8" w:space="0" w:color="auto"/>
              <w:right w:val="single" w:sz="8" w:space="0" w:color="auto"/>
            </w:tcBorders>
            <w:vAlign w:val="bottom"/>
          </w:tcPr>
          <w:p w:rsidR="00DE0F2C" w:rsidRDefault="00DE0F2C">
            <w:pPr>
              <w:rPr>
                <w:sz w:val="19"/>
                <w:szCs w:val="19"/>
              </w:rPr>
            </w:pPr>
          </w:p>
        </w:tc>
        <w:tc>
          <w:tcPr>
            <w:tcW w:w="7300" w:type="dxa"/>
            <w:tcBorders>
              <w:right w:val="single" w:sz="8" w:space="0" w:color="auto"/>
            </w:tcBorders>
            <w:vAlign w:val="bottom"/>
          </w:tcPr>
          <w:p w:rsidR="00DE0F2C" w:rsidRDefault="0090193E">
            <w:pPr>
              <w:spacing w:line="219" w:lineRule="exact"/>
              <w:ind w:left="60"/>
              <w:rPr>
                <w:sz w:val="20"/>
                <w:szCs w:val="20"/>
              </w:rPr>
            </w:pPr>
            <w:r>
              <w:rPr>
                <w:rFonts w:ascii="Calibri" w:eastAsia="Calibri" w:hAnsi="Calibri" w:cs="Calibri"/>
              </w:rPr>
              <w:t>Využívá ke komunikaci moderní média.</w:t>
            </w:r>
          </w:p>
        </w:tc>
      </w:tr>
      <w:tr w:rsidR="00DE0F2C">
        <w:trPr>
          <w:trHeight w:val="301"/>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Ve výuce pracuje ve skupinách.</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sociální a</w:t>
            </w:r>
          </w:p>
        </w:tc>
        <w:tc>
          <w:tcPr>
            <w:tcW w:w="7300" w:type="dxa"/>
            <w:tcBorders>
              <w:right w:val="single" w:sz="8" w:space="0" w:color="auto"/>
            </w:tcBorders>
            <w:vAlign w:val="bottom"/>
          </w:tcPr>
          <w:p w:rsidR="00DE0F2C" w:rsidRDefault="0090193E">
            <w:pPr>
              <w:spacing w:line="238" w:lineRule="exact"/>
              <w:ind w:left="60"/>
              <w:rPr>
                <w:sz w:val="20"/>
                <w:szCs w:val="20"/>
              </w:rPr>
            </w:pPr>
            <w:r>
              <w:rPr>
                <w:rFonts w:ascii="Calibri" w:eastAsia="Calibri" w:hAnsi="Calibri" w:cs="Calibri"/>
              </w:rPr>
              <w:t>Hodnotí práci spolužáků.</w:t>
            </w:r>
          </w:p>
        </w:tc>
      </w:tr>
      <w:tr w:rsidR="00DE0F2C">
        <w:trPr>
          <w:trHeight w:val="295"/>
        </w:trPr>
        <w:tc>
          <w:tcPr>
            <w:tcW w:w="1940" w:type="dxa"/>
            <w:tcBorders>
              <w:left w:val="single" w:sz="8" w:space="0" w:color="auto"/>
              <w:bottom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personální</w:t>
            </w: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Učí se chápat práva a povinnosti souvisejícím se zdravím.</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občanské</w:t>
            </w:r>
          </w:p>
        </w:tc>
        <w:tc>
          <w:tcPr>
            <w:tcW w:w="7300" w:type="dxa"/>
            <w:tcBorders>
              <w:right w:val="single" w:sz="8" w:space="0" w:color="auto"/>
            </w:tcBorders>
            <w:vAlign w:val="bottom"/>
          </w:tcPr>
          <w:p w:rsidR="00DE0F2C" w:rsidRDefault="0090193E">
            <w:pPr>
              <w:spacing w:line="241" w:lineRule="exact"/>
              <w:ind w:left="60"/>
              <w:rPr>
                <w:sz w:val="20"/>
                <w:szCs w:val="20"/>
              </w:rPr>
            </w:pPr>
            <w:r>
              <w:rPr>
                <w:rFonts w:ascii="Calibri" w:eastAsia="Calibri" w:hAnsi="Calibri" w:cs="Calibri"/>
              </w:rPr>
              <w:t>Respektuje zdravotní rizika spojená s využitím výpočetní techniky,</w:t>
            </w:r>
          </w:p>
        </w:tc>
      </w:tr>
      <w:tr w:rsidR="00DE0F2C">
        <w:trPr>
          <w:trHeight w:val="250"/>
        </w:trPr>
        <w:tc>
          <w:tcPr>
            <w:tcW w:w="1940" w:type="dxa"/>
            <w:tcBorders>
              <w:left w:val="single" w:sz="8" w:space="0" w:color="auto"/>
              <w:bottom w:val="single" w:sz="8" w:space="0" w:color="auto"/>
              <w:right w:val="single" w:sz="8" w:space="0" w:color="auto"/>
            </w:tcBorders>
            <w:vAlign w:val="bottom"/>
          </w:tcPr>
          <w:p w:rsidR="00DE0F2C" w:rsidRDefault="00DE0F2C">
            <w:pPr>
              <w:rPr>
                <w:sz w:val="21"/>
                <w:szCs w:val="21"/>
              </w:rPr>
            </w:pPr>
          </w:p>
        </w:tc>
        <w:tc>
          <w:tcPr>
            <w:tcW w:w="7300" w:type="dxa"/>
            <w:tcBorders>
              <w:bottom w:val="single" w:sz="8" w:space="0" w:color="auto"/>
              <w:right w:val="single" w:sz="8" w:space="0" w:color="auto"/>
            </w:tcBorders>
            <w:vAlign w:val="bottom"/>
          </w:tcPr>
          <w:p w:rsidR="00DE0F2C" w:rsidRDefault="00DE0F2C">
            <w:pPr>
              <w:rPr>
                <w:sz w:val="21"/>
                <w:szCs w:val="21"/>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Šetrně pracuje s výpočetní technikou.</w:t>
            </w:r>
          </w:p>
        </w:tc>
      </w:tr>
      <w:tr w:rsidR="00DE0F2C">
        <w:trPr>
          <w:trHeight w:val="290"/>
        </w:trPr>
        <w:tc>
          <w:tcPr>
            <w:tcW w:w="1940" w:type="dxa"/>
            <w:tcBorders>
              <w:left w:val="single" w:sz="8" w:space="0" w:color="auto"/>
              <w:right w:val="single" w:sz="8" w:space="0" w:color="auto"/>
            </w:tcBorders>
            <w:vAlign w:val="bottom"/>
          </w:tcPr>
          <w:p w:rsidR="00DE0F2C" w:rsidRDefault="0090193E">
            <w:pPr>
              <w:spacing w:line="289" w:lineRule="exact"/>
              <w:ind w:left="80"/>
              <w:rPr>
                <w:sz w:val="20"/>
                <w:szCs w:val="20"/>
              </w:rPr>
            </w:pPr>
            <w:r>
              <w:rPr>
                <w:rFonts w:ascii="Calibri" w:eastAsia="Calibri" w:hAnsi="Calibri" w:cs="Calibri"/>
                <w:sz w:val="24"/>
                <w:szCs w:val="24"/>
              </w:rPr>
              <w:t>pracovní</w:t>
            </w:r>
          </w:p>
        </w:tc>
        <w:tc>
          <w:tcPr>
            <w:tcW w:w="7300" w:type="dxa"/>
            <w:tcBorders>
              <w:right w:val="single" w:sz="8" w:space="0" w:color="auto"/>
            </w:tcBorders>
            <w:vAlign w:val="bottom"/>
          </w:tcPr>
          <w:p w:rsidR="00DE0F2C" w:rsidRDefault="0090193E">
            <w:pPr>
              <w:spacing w:line="241" w:lineRule="exact"/>
              <w:ind w:left="60"/>
              <w:rPr>
                <w:sz w:val="20"/>
                <w:szCs w:val="20"/>
              </w:rPr>
            </w:pPr>
            <w:r>
              <w:rPr>
                <w:rFonts w:ascii="Calibri" w:eastAsia="Calibri" w:hAnsi="Calibri" w:cs="Calibri"/>
              </w:rPr>
              <w:t>Vhodně udržuje hardware a software.</w:t>
            </w:r>
          </w:p>
        </w:tc>
      </w:tr>
      <w:tr w:rsidR="00DE0F2C">
        <w:trPr>
          <w:trHeight w:val="220"/>
        </w:trPr>
        <w:tc>
          <w:tcPr>
            <w:tcW w:w="1940" w:type="dxa"/>
            <w:tcBorders>
              <w:left w:val="single" w:sz="8" w:space="0" w:color="auto"/>
              <w:right w:val="single" w:sz="8" w:space="0" w:color="auto"/>
            </w:tcBorders>
            <w:vAlign w:val="bottom"/>
          </w:tcPr>
          <w:p w:rsidR="00DE0F2C" w:rsidRDefault="00DE0F2C">
            <w:pPr>
              <w:rPr>
                <w:sz w:val="19"/>
                <w:szCs w:val="19"/>
              </w:rPr>
            </w:pPr>
          </w:p>
        </w:tc>
        <w:tc>
          <w:tcPr>
            <w:tcW w:w="7300" w:type="dxa"/>
            <w:tcBorders>
              <w:right w:val="single" w:sz="8" w:space="0" w:color="auto"/>
            </w:tcBorders>
            <w:vAlign w:val="bottom"/>
          </w:tcPr>
          <w:p w:rsidR="00DE0F2C" w:rsidRDefault="0090193E">
            <w:pPr>
              <w:spacing w:line="219" w:lineRule="exact"/>
              <w:ind w:left="60"/>
              <w:rPr>
                <w:sz w:val="20"/>
                <w:szCs w:val="20"/>
              </w:rPr>
            </w:pPr>
            <w:r>
              <w:rPr>
                <w:rFonts w:ascii="Calibri" w:eastAsia="Calibri" w:hAnsi="Calibri" w:cs="Calibri"/>
              </w:rPr>
              <w:t>Vyhodnocuje výsledky své činnosti.</w:t>
            </w:r>
          </w:p>
        </w:tc>
      </w:tr>
      <w:tr w:rsidR="00DE0F2C">
        <w:trPr>
          <w:trHeight w:val="301"/>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bl>
    <w:p w:rsidR="00DE0F2C" w:rsidRDefault="00DE0F2C">
      <w:pPr>
        <w:sectPr w:rsidR="00DE0F2C" w:rsidSect="0015670E">
          <w:pgSz w:w="11900" w:h="16838"/>
          <w:pgMar w:top="897" w:right="1680" w:bottom="1440" w:left="1000" w:header="0" w:footer="0" w:gutter="0"/>
          <w:cols w:space="708" w:equalWidth="0">
            <w:col w:w="9220"/>
          </w:cols>
        </w:sectPr>
      </w:pPr>
    </w:p>
    <w:p w:rsidR="00DE0F2C" w:rsidRDefault="00745013">
      <w:pPr>
        <w:ind w:left="3480"/>
        <w:rPr>
          <w:sz w:val="20"/>
          <w:szCs w:val="20"/>
        </w:rPr>
      </w:pPr>
      <w:bookmarkStart w:id="56" w:name="page58"/>
      <w:bookmarkEnd w:id="56"/>
      <w:r>
        <w:rPr>
          <w:rFonts w:ascii="Calibri" w:eastAsia="Calibri" w:hAnsi="Calibri" w:cs="Calibri"/>
          <w:b/>
          <w:bCs/>
          <w:sz w:val="32"/>
          <w:szCs w:val="32"/>
        </w:rPr>
        <w:lastRenderedPageBreak/>
        <w:t>INFORMATIKA 4</w:t>
      </w:r>
      <w:r w:rsidR="0090193E">
        <w:rPr>
          <w:rFonts w:ascii="Calibri" w:eastAsia="Calibri" w:hAnsi="Calibri" w:cs="Calibri"/>
          <w:b/>
          <w:bCs/>
          <w:sz w:val="32"/>
          <w:szCs w:val="32"/>
        </w:rPr>
        <w:t xml:space="preserve">. </w:t>
      </w:r>
      <w:r>
        <w:rPr>
          <w:rFonts w:ascii="Calibri" w:eastAsia="Calibri" w:hAnsi="Calibri" w:cs="Calibri"/>
          <w:b/>
          <w:bCs/>
          <w:sz w:val="32"/>
          <w:szCs w:val="32"/>
        </w:rPr>
        <w:t>ročník</w:t>
      </w:r>
    </w:p>
    <w:tbl>
      <w:tblPr>
        <w:tblW w:w="9240" w:type="dxa"/>
        <w:tblInd w:w="10" w:type="dxa"/>
        <w:tblLayout w:type="fixed"/>
        <w:tblCellMar>
          <w:left w:w="0" w:type="dxa"/>
          <w:right w:w="0" w:type="dxa"/>
        </w:tblCellMar>
        <w:tblLook w:val="04A0"/>
      </w:tblPr>
      <w:tblGrid>
        <w:gridCol w:w="2980"/>
        <w:gridCol w:w="3320"/>
        <w:gridCol w:w="2940"/>
      </w:tblGrid>
      <w:tr w:rsidR="00DE0F2C" w:rsidTr="00786D05">
        <w:trPr>
          <w:trHeight w:val="819"/>
        </w:trPr>
        <w:tc>
          <w:tcPr>
            <w:tcW w:w="298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360"/>
              <w:rPr>
                <w:sz w:val="20"/>
                <w:szCs w:val="20"/>
              </w:rPr>
            </w:pPr>
            <w:r>
              <w:rPr>
                <w:rFonts w:ascii="Calibri" w:eastAsia="Calibri" w:hAnsi="Calibri" w:cs="Calibri"/>
                <w:b/>
                <w:bCs/>
                <w:sz w:val="28"/>
                <w:szCs w:val="28"/>
              </w:rPr>
              <w:t>Očekávané výstupy</w:t>
            </w:r>
          </w:p>
        </w:tc>
        <w:tc>
          <w:tcPr>
            <w:tcW w:w="3320" w:type="dxa"/>
            <w:tcBorders>
              <w:top w:val="single" w:sz="8" w:space="0" w:color="auto"/>
              <w:bottom w:val="single" w:sz="8" w:space="0" w:color="auto"/>
              <w:right w:val="single" w:sz="8" w:space="0" w:color="auto"/>
            </w:tcBorders>
            <w:vAlign w:val="bottom"/>
          </w:tcPr>
          <w:p w:rsidR="00DE0F2C" w:rsidRDefault="0090193E">
            <w:pPr>
              <w:spacing w:line="340" w:lineRule="exact"/>
              <w:jc w:val="center"/>
              <w:rPr>
                <w:sz w:val="20"/>
                <w:szCs w:val="20"/>
              </w:rPr>
            </w:pPr>
            <w:r>
              <w:rPr>
                <w:rFonts w:ascii="Calibri" w:eastAsia="Calibri" w:hAnsi="Calibri" w:cs="Calibri"/>
                <w:b/>
                <w:bCs/>
                <w:w w:val="98"/>
                <w:sz w:val="28"/>
                <w:szCs w:val="28"/>
              </w:rPr>
              <w:t>Učivo</w:t>
            </w:r>
          </w:p>
        </w:tc>
        <w:tc>
          <w:tcPr>
            <w:tcW w:w="2940" w:type="dxa"/>
            <w:tcBorders>
              <w:top w:val="single" w:sz="8" w:space="0" w:color="auto"/>
              <w:bottom w:val="single" w:sz="8" w:space="0" w:color="auto"/>
              <w:right w:val="single" w:sz="8" w:space="0" w:color="auto"/>
            </w:tcBorders>
            <w:vAlign w:val="bottom"/>
          </w:tcPr>
          <w:p w:rsidR="00DE0F2C" w:rsidRDefault="0090193E">
            <w:pPr>
              <w:spacing w:line="340" w:lineRule="exact"/>
              <w:ind w:left="420"/>
              <w:rPr>
                <w:sz w:val="20"/>
                <w:szCs w:val="20"/>
              </w:rPr>
            </w:pPr>
            <w:r>
              <w:rPr>
                <w:rFonts w:ascii="Calibri" w:eastAsia="Calibri" w:hAnsi="Calibri" w:cs="Calibri"/>
                <w:b/>
                <w:bCs/>
                <w:sz w:val="28"/>
                <w:szCs w:val="28"/>
              </w:rPr>
              <w:t>Průřezová témata</w:t>
            </w:r>
          </w:p>
        </w:tc>
      </w:tr>
      <w:tr w:rsidR="00DE0F2C" w:rsidTr="00786D05">
        <w:trPr>
          <w:trHeight w:val="282"/>
        </w:trPr>
        <w:tc>
          <w:tcPr>
            <w:tcW w:w="2980" w:type="dxa"/>
            <w:tcBorders>
              <w:left w:val="single" w:sz="8" w:space="0" w:color="auto"/>
              <w:bottom w:val="single" w:sz="8" w:space="0" w:color="auto"/>
            </w:tcBorders>
            <w:vAlign w:val="bottom"/>
          </w:tcPr>
          <w:p w:rsidR="00DE0F2C" w:rsidRDefault="00DE0F2C">
            <w:pPr>
              <w:rPr>
                <w:sz w:val="24"/>
                <w:szCs w:val="24"/>
              </w:rPr>
            </w:pPr>
          </w:p>
        </w:tc>
        <w:tc>
          <w:tcPr>
            <w:tcW w:w="3320" w:type="dxa"/>
            <w:tcBorders>
              <w:bottom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i/>
                <w:iCs/>
                <w:sz w:val="24"/>
                <w:szCs w:val="24"/>
              </w:rPr>
              <w:t>ZÁKLADY PRÁCE S POČÍTAČEM</w:t>
            </w: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rsidTr="00786D05">
        <w:trPr>
          <w:trHeight w:val="276"/>
        </w:trPr>
        <w:tc>
          <w:tcPr>
            <w:tcW w:w="298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Využívá základní standardní</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Základní pojmy informační činnosti</w:t>
            </w:r>
          </w:p>
        </w:tc>
        <w:tc>
          <w:tcPr>
            <w:tcW w:w="294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rsidTr="00786D05">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funkce počítače a jeho</w:t>
            </w:r>
          </w:p>
        </w:tc>
        <w:tc>
          <w:tcPr>
            <w:tcW w:w="3320" w:type="dxa"/>
            <w:tcBorders>
              <w:right w:val="single" w:sz="8" w:space="0" w:color="auto"/>
            </w:tcBorders>
            <w:vAlign w:val="bottom"/>
          </w:tcPr>
          <w:p w:rsidR="00DE0F2C" w:rsidRDefault="0090193E">
            <w:pPr>
              <w:spacing w:line="244" w:lineRule="exact"/>
              <w:ind w:left="100"/>
              <w:rPr>
                <w:sz w:val="20"/>
                <w:szCs w:val="20"/>
              </w:rPr>
            </w:pPr>
            <w:r>
              <w:rPr>
                <w:rFonts w:ascii="Calibri" w:eastAsia="Calibri" w:hAnsi="Calibri" w:cs="Calibri"/>
              </w:rPr>
              <w:t>- pojmy počítač, video, televize</w:t>
            </w:r>
          </w:p>
        </w:tc>
        <w:tc>
          <w:tcPr>
            <w:tcW w:w="2940" w:type="dxa"/>
            <w:tcBorders>
              <w:right w:val="single" w:sz="8" w:space="0" w:color="auto"/>
            </w:tcBorders>
            <w:vAlign w:val="bottom"/>
          </w:tcPr>
          <w:p w:rsidR="00DE0F2C" w:rsidRDefault="0090193E">
            <w:pPr>
              <w:spacing w:line="244" w:lineRule="exact"/>
              <w:ind w:left="60"/>
              <w:rPr>
                <w:sz w:val="20"/>
                <w:szCs w:val="20"/>
              </w:rPr>
            </w:pPr>
            <w:r>
              <w:rPr>
                <w:rFonts w:ascii="Calibri" w:eastAsia="Calibri" w:hAnsi="Calibri" w:cs="Calibri"/>
              </w:rPr>
              <w:t>VÝCHOVA-osobnostní rozvoj-</w:t>
            </w:r>
          </w:p>
        </w:tc>
      </w:tr>
      <w:tr w:rsidR="00DE0F2C" w:rsidTr="00786D05">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nejběžnější periferie</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atd.</w:t>
            </w:r>
          </w:p>
        </w:tc>
        <w:tc>
          <w:tcPr>
            <w:tcW w:w="294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rozvoj schopnosti poznávání</w:t>
            </w:r>
          </w:p>
        </w:tc>
      </w:tr>
      <w:tr w:rsidR="00DE0F2C" w:rsidTr="00786D05">
        <w:trPr>
          <w:trHeight w:val="290"/>
        </w:trPr>
        <w:tc>
          <w:tcPr>
            <w:tcW w:w="298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ICT-5-1-01</w:t>
            </w:r>
          </w:p>
        </w:tc>
        <w:tc>
          <w:tcPr>
            <w:tcW w:w="3320" w:type="dxa"/>
            <w:tcBorders>
              <w:right w:val="single" w:sz="8" w:space="0" w:color="auto"/>
            </w:tcBorders>
            <w:vAlign w:val="bottom"/>
          </w:tcPr>
          <w:p w:rsidR="00DE0F2C" w:rsidRDefault="0090193E">
            <w:pPr>
              <w:spacing w:line="246" w:lineRule="exact"/>
              <w:ind w:left="100"/>
              <w:rPr>
                <w:sz w:val="20"/>
                <w:szCs w:val="20"/>
              </w:rPr>
            </w:pPr>
            <w:r>
              <w:rPr>
                <w:rFonts w:ascii="Calibri" w:eastAsia="Calibri" w:hAnsi="Calibri" w:cs="Calibri"/>
              </w:rPr>
              <w:t>Zapnutí počítače, přihlášení.</w:t>
            </w:r>
          </w:p>
        </w:tc>
        <w:tc>
          <w:tcPr>
            <w:tcW w:w="2940" w:type="dxa"/>
            <w:tcBorders>
              <w:right w:val="single" w:sz="8" w:space="0" w:color="auto"/>
            </w:tcBorders>
            <w:vAlign w:val="bottom"/>
          </w:tcPr>
          <w:p w:rsidR="00DE0F2C" w:rsidRDefault="00DE0F2C">
            <w:pPr>
              <w:rPr>
                <w:sz w:val="24"/>
                <w:szCs w:val="24"/>
              </w:rPr>
            </w:pPr>
          </w:p>
        </w:tc>
      </w:tr>
      <w:tr w:rsidR="00DE0F2C" w:rsidTr="00786D05">
        <w:trPr>
          <w:trHeight w:val="226"/>
        </w:trPr>
        <w:tc>
          <w:tcPr>
            <w:tcW w:w="2980" w:type="dxa"/>
            <w:tcBorders>
              <w:left w:val="single" w:sz="8" w:space="0" w:color="auto"/>
              <w:right w:val="single" w:sz="8" w:space="0" w:color="auto"/>
            </w:tcBorders>
            <w:vAlign w:val="bottom"/>
          </w:tcPr>
          <w:p w:rsidR="00DE0F2C" w:rsidRDefault="00DE0F2C">
            <w:pPr>
              <w:rPr>
                <w:sz w:val="19"/>
                <w:szCs w:val="19"/>
              </w:rPr>
            </w:pPr>
          </w:p>
        </w:tc>
        <w:tc>
          <w:tcPr>
            <w:tcW w:w="3320" w:type="dxa"/>
            <w:tcBorders>
              <w:right w:val="single" w:sz="8" w:space="0" w:color="auto"/>
            </w:tcBorders>
            <w:vAlign w:val="bottom"/>
          </w:tcPr>
          <w:p w:rsidR="00DE0F2C" w:rsidRDefault="0090193E">
            <w:pPr>
              <w:spacing w:line="225" w:lineRule="exact"/>
              <w:ind w:left="40"/>
              <w:rPr>
                <w:sz w:val="20"/>
                <w:szCs w:val="20"/>
              </w:rPr>
            </w:pPr>
            <w:r>
              <w:rPr>
                <w:rFonts w:ascii="Calibri" w:eastAsia="Calibri" w:hAnsi="Calibri" w:cs="Calibri"/>
              </w:rPr>
              <w:t>Operační systémy a jejich základní</w:t>
            </w:r>
          </w:p>
        </w:tc>
        <w:tc>
          <w:tcPr>
            <w:tcW w:w="2940" w:type="dxa"/>
            <w:tcBorders>
              <w:right w:val="single" w:sz="8" w:space="0" w:color="auto"/>
            </w:tcBorders>
            <w:vAlign w:val="bottom"/>
          </w:tcPr>
          <w:p w:rsidR="00DE0F2C" w:rsidRDefault="00DE0F2C">
            <w:pPr>
              <w:rPr>
                <w:sz w:val="19"/>
                <w:szCs w:val="19"/>
              </w:rPr>
            </w:pPr>
          </w:p>
        </w:tc>
      </w:tr>
      <w:tr w:rsidR="00DE0F2C" w:rsidTr="00786D05">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funkce:</w:t>
            </w:r>
          </w:p>
        </w:tc>
        <w:tc>
          <w:tcPr>
            <w:tcW w:w="2940" w:type="dxa"/>
            <w:tcBorders>
              <w:right w:val="single" w:sz="8" w:space="0" w:color="auto"/>
            </w:tcBorders>
            <w:vAlign w:val="bottom"/>
          </w:tcPr>
          <w:p w:rsidR="00DE0F2C" w:rsidRDefault="00DE0F2C">
            <w:pPr>
              <w:rPr>
                <w:sz w:val="23"/>
                <w:szCs w:val="23"/>
              </w:rPr>
            </w:pPr>
          </w:p>
        </w:tc>
      </w:tr>
      <w:tr w:rsidR="00DE0F2C" w:rsidTr="00786D05">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100"/>
              <w:rPr>
                <w:sz w:val="20"/>
                <w:szCs w:val="20"/>
              </w:rPr>
            </w:pPr>
            <w:r>
              <w:rPr>
                <w:rFonts w:ascii="Calibri" w:eastAsia="Calibri" w:hAnsi="Calibri" w:cs="Calibri"/>
              </w:rPr>
              <w:t>- malování, barvy a tloušťky čar,</w:t>
            </w:r>
          </w:p>
        </w:tc>
        <w:tc>
          <w:tcPr>
            <w:tcW w:w="2940" w:type="dxa"/>
            <w:tcBorders>
              <w:right w:val="single" w:sz="8" w:space="0" w:color="auto"/>
            </w:tcBorders>
            <w:vAlign w:val="bottom"/>
          </w:tcPr>
          <w:p w:rsidR="00DE0F2C" w:rsidRDefault="00DE0F2C">
            <w:pPr>
              <w:rPr>
                <w:sz w:val="23"/>
                <w:szCs w:val="23"/>
              </w:rPr>
            </w:pPr>
          </w:p>
        </w:tc>
      </w:tr>
      <w:tr w:rsidR="00DE0F2C" w:rsidTr="00786D05">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gumování, lupa, práce s vybranou</w:t>
            </w:r>
          </w:p>
        </w:tc>
        <w:tc>
          <w:tcPr>
            <w:tcW w:w="2940" w:type="dxa"/>
            <w:tcBorders>
              <w:right w:val="single" w:sz="8" w:space="0" w:color="auto"/>
            </w:tcBorders>
            <w:vAlign w:val="bottom"/>
          </w:tcPr>
          <w:p w:rsidR="00DE0F2C" w:rsidRDefault="00DE0F2C">
            <w:pPr>
              <w:rPr>
                <w:sz w:val="23"/>
                <w:szCs w:val="23"/>
              </w:rPr>
            </w:pPr>
          </w:p>
        </w:tc>
      </w:tr>
      <w:tr w:rsidR="00DE0F2C" w:rsidTr="00786D05">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částí obrázku</w:t>
            </w:r>
          </w:p>
        </w:tc>
        <w:tc>
          <w:tcPr>
            <w:tcW w:w="2940" w:type="dxa"/>
            <w:tcBorders>
              <w:right w:val="single" w:sz="8" w:space="0" w:color="auto"/>
            </w:tcBorders>
            <w:vAlign w:val="bottom"/>
          </w:tcPr>
          <w:p w:rsidR="00DE0F2C" w:rsidRDefault="00DE0F2C">
            <w:pPr>
              <w:rPr>
                <w:sz w:val="23"/>
                <w:szCs w:val="23"/>
              </w:rPr>
            </w:pPr>
          </w:p>
        </w:tc>
      </w:tr>
      <w:tr w:rsidR="00DE0F2C" w:rsidTr="00786D05">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200"/>
              <w:rPr>
                <w:sz w:val="20"/>
                <w:szCs w:val="20"/>
              </w:rPr>
            </w:pPr>
            <w:r>
              <w:rPr>
                <w:rFonts w:ascii="Calibri" w:eastAsia="Calibri" w:hAnsi="Calibri" w:cs="Calibri"/>
              </w:rPr>
              <w:t>- MS Word : psaní, editace textu,</w:t>
            </w:r>
          </w:p>
        </w:tc>
        <w:tc>
          <w:tcPr>
            <w:tcW w:w="2940" w:type="dxa"/>
            <w:tcBorders>
              <w:right w:val="single" w:sz="8" w:space="0" w:color="auto"/>
            </w:tcBorders>
            <w:vAlign w:val="bottom"/>
          </w:tcPr>
          <w:p w:rsidR="00DE0F2C" w:rsidRDefault="00DE0F2C">
            <w:pPr>
              <w:rPr>
                <w:sz w:val="23"/>
                <w:szCs w:val="23"/>
              </w:rPr>
            </w:pPr>
          </w:p>
        </w:tc>
      </w:tr>
      <w:tr w:rsidR="00DE0F2C" w:rsidTr="00786D05">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nástroje, formátování dokumentu.</w:t>
            </w:r>
          </w:p>
        </w:tc>
        <w:tc>
          <w:tcPr>
            <w:tcW w:w="2940" w:type="dxa"/>
            <w:tcBorders>
              <w:right w:val="single" w:sz="8" w:space="0" w:color="auto"/>
            </w:tcBorders>
            <w:vAlign w:val="bottom"/>
          </w:tcPr>
          <w:p w:rsidR="00DE0F2C" w:rsidRDefault="00DE0F2C">
            <w:pPr>
              <w:rPr>
                <w:sz w:val="23"/>
                <w:szCs w:val="23"/>
              </w:rPr>
            </w:pPr>
          </w:p>
        </w:tc>
      </w:tr>
      <w:tr w:rsidR="00786D05" w:rsidTr="00786D05">
        <w:trPr>
          <w:trHeight w:val="266"/>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Pr="00786D05" w:rsidRDefault="00786D05" w:rsidP="00786D05">
            <w:pPr>
              <w:spacing w:line="267" w:lineRule="exact"/>
              <w:ind w:left="40"/>
              <w:rPr>
                <w:sz w:val="20"/>
                <w:szCs w:val="20"/>
              </w:rPr>
            </w:pPr>
            <w:r w:rsidRPr="00786D05">
              <w:rPr>
                <w:sz w:val="20"/>
                <w:szCs w:val="20"/>
              </w:rPr>
              <w:t>-</w:t>
            </w:r>
            <w:r>
              <w:rPr>
                <w:sz w:val="20"/>
                <w:szCs w:val="20"/>
              </w:rPr>
              <w:t xml:space="preserve"> </w:t>
            </w:r>
            <w:r w:rsidRPr="00786D05">
              <w:rPr>
                <w:rFonts w:ascii="Calibri" w:hAnsi="Calibri"/>
                <w:szCs w:val="20"/>
              </w:rPr>
              <w:t>Základy práce</w:t>
            </w:r>
            <w:r>
              <w:rPr>
                <w:rFonts w:ascii="Calibri" w:hAnsi="Calibri"/>
                <w:szCs w:val="20"/>
              </w:rPr>
              <w:t xml:space="preserve"> v programu -Microsoft Excel ( otevření, práce s buňkou, vkládání, jednoduché matematické funkce, práce s tabulkou)</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rsidP="006911F4">
            <w:pPr>
              <w:spacing w:line="267" w:lineRule="exact"/>
              <w:ind w:left="40"/>
              <w:rPr>
                <w:sz w:val="20"/>
                <w:szCs w:val="20"/>
              </w:rPr>
            </w:pP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rsidP="006911F4">
            <w:pPr>
              <w:ind w:left="40"/>
              <w:rPr>
                <w:sz w:val="20"/>
                <w:szCs w:val="20"/>
              </w:rPr>
            </w:pP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spacing w:line="267" w:lineRule="exact"/>
              <w:ind w:left="40"/>
              <w:rPr>
                <w:sz w:val="20"/>
                <w:szCs w:val="20"/>
              </w:rPr>
            </w:pP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p>
        </w:tc>
        <w:tc>
          <w:tcPr>
            <w:tcW w:w="2940" w:type="dxa"/>
            <w:tcBorders>
              <w:right w:val="single" w:sz="8" w:space="0" w:color="auto"/>
            </w:tcBorders>
            <w:vAlign w:val="bottom"/>
          </w:tcPr>
          <w:p w:rsidR="00786D05" w:rsidRDefault="00786D05">
            <w:pPr>
              <w:rPr>
                <w:sz w:val="23"/>
                <w:szCs w:val="23"/>
              </w:rPr>
            </w:pPr>
          </w:p>
        </w:tc>
      </w:tr>
      <w:tr w:rsidR="00786D05" w:rsidTr="00786D05">
        <w:trPr>
          <w:trHeight w:val="68"/>
        </w:trPr>
        <w:tc>
          <w:tcPr>
            <w:tcW w:w="2980" w:type="dxa"/>
            <w:tcBorders>
              <w:left w:val="single" w:sz="8" w:space="0" w:color="auto"/>
              <w:bottom w:val="single" w:sz="8" w:space="0" w:color="auto"/>
              <w:right w:val="single" w:sz="8" w:space="0" w:color="auto"/>
            </w:tcBorders>
            <w:vAlign w:val="bottom"/>
          </w:tcPr>
          <w:p w:rsidR="00786D05" w:rsidRDefault="00786D05">
            <w:pPr>
              <w:rPr>
                <w:sz w:val="5"/>
                <w:szCs w:val="5"/>
              </w:rPr>
            </w:pPr>
          </w:p>
        </w:tc>
        <w:tc>
          <w:tcPr>
            <w:tcW w:w="3320" w:type="dxa"/>
            <w:tcBorders>
              <w:bottom w:val="single" w:sz="8" w:space="0" w:color="auto"/>
              <w:right w:val="single" w:sz="8" w:space="0" w:color="auto"/>
            </w:tcBorders>
            <w:vAlign w:val="bottom"/>
          </w:tcPr>
          <w:p w:rsidR="00786D05" w:rsidRDefault="00786D05">
            <w:pPr>
              <w:rPr>
                <w:sz w:val="5"/>
                <w:szCs w:val="5"/>
              </w:rPr>
            </w:pPr>
          </w:p>
        </w:tc>
        <w:tc>
          <w:tcPr>
            <w:tcW w:w="2940" w:type="dxa"/>
            <w:tcBorders>
              <w:bottom w:val="single" w:sz="8" w:space="0" w:color="auto"/>
              <w:right w:val="single" w:sz="8" w:space="0" w:color="auto"/>
            </w:tcBorders>
            <w:vAlign w:val="bottom"/>
          </w:tcPr>
          <w:p w:rsidR="00786D05" w:rsidRDefault="00786D05">
            <w:pPr>
              <w:rPr>
                <w:sz w:val="5"/>
                <w:szCs w:val="5"/>
              </w:rPr>
            </w:pPr>
          </w:p>
        </w:tc>
      </w:tr>
      <w:tr w:rsidR="00786D05" w:rsidTr="00786D05">
        <w:trPr>
          <w:trHeight w:val="272"/>
        </w:trPr>
        <w:tc>
          <w:tcPr>
            <w:tcW w:w="2980" w:type="dxa"/>
            <w:tcBorders>
              <w:left w:val="single" w:sz="8" w:space="0" w:color="auto"/>
              <w:right w:val="single" w:sz="8" w:space="0" w:color="auto"/>
            </w:tcBorders>
            <w:vAlign w:val="bottom"/>
          </w:tcPr>
          <w:p w:rsidR="00786D05" w:rsidRDefault="00786D05">
            <w:pPr>
              <w:ind w:left="80"/>
              <w:rPr>
                <w:sz w:val="20"/>
                <w:szCs w:val="20"/>
              </w:rPr>
            </w:pPr>
            <w:r>
              <w:rPr>
                <w:rFonts w:ascii="Calibri" w:eastAsia="Calibri" w:hAnsi="Calibri" w:cs="Calibri"/>
              </w:rPr>
              <w:t>Respektuje pravidla bezpečné</w:t>
            </w:r>
          </w:p>
        </w:tc>
        <w:tc>
          <w:tcPr>
            <w:tcW w:w="3320" w:type="dxa"/>
            <w:tcBorders>
              <w:right w:val="single" w:sz="8" w:space="0" w:color="auto"/>
            </w:tcBorders>
            <w:vAlign w:val="bottom"/>
          </w:tcPr>
          <w:p w:rsidR="00786D05" w:rsidRDefault="00786D05">
            <w:pPr>
              <w:spacing w:line="250" w:lineRule="exact"/>
              <w:ind w:left="40"/>
              <w:rPr>
                <w:sz w:val="20"/>
                <w:szCs w:val="20"/>
              </w:rPr>
            </w:pPr>
            <w:r>
              <w:rPr>
                <w:rFonts w:ascii="Calibri" w:eastAsia="Calibri" w:hAnsi="Calibri" w:cs="Calibri"/>
              </w:rPr>
              <w:t>Struktura, funkce a popis počítače</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6"/>
        </w:trPr>
        <w:tc>
          <w:tcPr>
            <w:tcW w:w="2980" w:type="dxa"/>
            <w:tcBorders>
              <w:left w:val="single" w:sz="8" w:space="0" w:color="auto"/>
              <w:right w:val="single" w:sz="8" w:space="0" w:color="auto"/>
            </w:tcBorders>
            <w:vAlign w:val="bottom"/>
          </w:tcPr>
          <w:p w:rsidR="00786D05" w:rsidRDefault="00786D05">
            <w:pPr>
              <w:spacing w:line="266" w:lineRule="exact"/>
              <w:ind w:left="80"/>
              <w:rPr>
                <w:sz w:val="20"/>
                <w:szCs w:val="20"/>
              </w:rPr>
            </w:pPr>
            <w:r>
              <w:rPr>
                <w:rFonts w:ascii="Calibri" w:eastAsia="Calibri" w:hAnsi="Calibri" w:cs="Calibri"/>
              </w:rPr>
              <w:t>práce s hardware i software a</w:t>
            </w:r>
          </w:p>
        </w:tc>
        <w:tc>
          <w:tcPr>
            <w:tcW w:w="3320" w:type="dxa"/>
            <w:tcBorders>
              <w:right w:val="single" w:sz="8" w:space="0" w:color="auto"/>
            </w:tcBorders>
            <w:vAlign w:val="bottom"/>
          </w:tcPr>
          <w:p w:rsidR="00786D05" w:rsidRDefault="00786D05">
            <w:pPr>
              <w:spacing w:line="246" w:lineRule="exact"/>
              <w:ind w:left="40"/>
              <w:rPr>
                <w:sz w:val="20"/>
                <w:szCs w:val="20"/>
              </w:rPr>
            </w:pPr>
            <w:r>
              <w:rPr>
                <w:rFonts w:ascii="Calibri" w:eastAsia="Calibri" w:hAnsi="Calibri" w:cs="Calibri"/>
              </w:rPr>
              <w:t>a přídavných zařízení:</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ind w:left="80"/>
              <w:rPr>
                <w:sz w:val="20"/>
                <w:szCs w:val="20"/>
              </w:rPr>
            </w:pPr>
            <w:r>
              <w:rPr>
                <w:rFonts w:ascii="Calibri" w:eastAsia="Calibri" w:hAnsi="Calibri" w:cs="Calibri"/>
              </w:rPr>
              <w:t>postupuje poučeně v případě</w:t>
            </w:r>
          </w:p>
        </w:tc>
        <w:tc>
          <w:tcPr>
            <w:tcW w:w="3320" w:type="dxa"/>
            <w:tcBorders>
              <w:right w:val="single" w:sz="8" w:space="0" w:color="auto"/>
            </w:tcBorders>
            <w:vAlign w:val="bottom"/>
          </w:tcPr>
          <w:p w:rsidR="00786D05" w:rsidRDefault="00786D05">
            <w:pPr>
              <w:spacing w:line="250" w:lineRule="exact"/>
              <w:ind w:left="40"/>
              <w:rPr>
                <w:sz w:val="20"/>
                <w:szCs w:val="20"/>
              </w:rPr>
            </w:pPr>
            <w:r>
              <w:rPr>
                <w:rFonts w:ascii="Calibri" w:eastAsia="Calibri" w:hAnsi="Calibri" w:cs="Calibri"/>
              </w:rPr>
              <w:t>- části počítače, tiskárna, školní</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ind w:left="80"/>
              <w:rPr>
                <w:sz w:val="20"/>
                <w:szCs w:val="20"/>
              </w:rPr>
            </w:pPr>
            <w:r>
              <w:rPr>
                <w:rFonts w:ascii="Calibri" w:eastAsia="Calibri" w:hAnsi="Calibri" w:cs="Calibri"/>
              </w:rPr>
              <w:t>jejich závady</w:t>
            </w:r>
          </w:p>
        </w:tc>
        <w:tc>
          <w:tcPr>
            <w:tcW w:w="3320" w:type="dxa"/>
            <w:tcBorders>
              <w:right w:val="single" w:sz="8" w:space="0" w:color="auto"/>
            </w:tcBorders>
            <w:vAlign w:val="bottom"/>
          </w:tcPr>
          <w:p w:rsidR="00786D05" w:rsidRDefault="00786D05">
            <w:pPr>
              <w:spacing w:line="250" w:lineRule="exact"/>
              <w:ind w:left="40"/>
              <w:rPr>
                <w:sz w:val="20"/>
                <w:szCs w:val="20"/>
              </w:rPr>
            </w:pPr>
            <w:r>
              <w:rPr>
                <w:rFonts w:ascii="Calibri" w:eastAsia="Calibri" w:hAnsi="Calibri" w:cs="Calibri"/>
              </w:rPr>
              <w:t>hardware.</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90"/>
        </w:trPr>
        <w:tc>
          <w:tcPr>
            <w:tcW w:w="2980" w:type="dxa"/>
            <w:tcBorders>
              <w:left w:val="single" w:sz="8" w:space="0" w:color="auto"/>
              <w:right w:val="single" w:sz="8" w:space="0" w:color="auto"/>
            </w:tcBorders>
            <w:vAlign w:val="bottom"/>
          </w:tcPr>
          <w:p w:rsidR="00786D05" w:rsidRDefault="00786D05">
            <w:pPr>
              <w:ind w:left="80"/>
              <w:rPr>
                <w:sz w:val="20"/>
                <w:szCs w:val="20"/>
              </w:rPr>
            </w:pPr>
            <w:r>
              <w:rPr>
                <w:rFonts w:ascii="Calibri" w:eastAsia="Calibri" w:hAnsi="Calibri" w:cs="Calibri"/>
                <w:b/>
                <w:bCs/>
              </w:rPr>
              <w:t>ICT-5-1-02</w:t>
            </w:r>
          </w:p>
        </w:tc>
        <w:tc>
          <w:tcPr>
            <w:tcW w:w="3320" w:type="dxa"/>
            <w:tcBorders>
              <w:right w:val="single" w:sz="8" w:space="0" w:color="auto"/>
            </w:tcBorders>
            <w:vAlign w:val="bottom"/>
          </w:tcPr>
          <w:p w:rsidR="00786D05" w:rsidRDefault="00786D05">
            <w:pPr>
              <w:spacing w:line="250" w:lineRule="exact"/>
              <w:ind w:left="40"/>
              <w:rPr>
                <w:sz w:val="20"/>
                <w:szCs w:val="20"/>
              </w:rPr>
            </w:pPr>
            <w:r>
              <w:rPr>
                <w:rFonts w:ascii="Calibri" w:eastAsia="Calibri" w:hAnsi="Calibri" w:cs="Calibri"/>
              </w:rPr>
              <w:t>Zásady bezpečnosti práce a</w:t>
            </w:r>
          </w:p>
        </w:tc>
        <w:tc>
          <w:tcPr>
            <w:tcW w:w="2940" w:type="dxa"/>
            <w:tcBorders>
              <w:right w:val="single" w:sz="8" w:space="0" w:color="auto"/>
            </w:tcBorders>
            <w:vAlign w:val="bottom"/>
          </w:tcPr>
          <w:p w:rsidR="00786D05" w:rsidRDefault="00786D05">
            <w:pPr>
              <w:rPr>
                <w:sz w:val="24"/>
                <w:szCs w:val="24"/>
              </w:rPr>
            </w:pPr>
          </w:p>
        </w:tc>
      </w:tr>
      <w:tr w:rsidR="00786D05" w:rsidTr="00786D05">
        <w:trPr>
          <w:trHeight w:val="228"/>
        </w:trPr>
        <w:tc>
          <w:tcPr>
            <w:tcW w:w="2980" w:type="dxa"/>
            <w:tcBorders>
              <w:left w:val="single" w:sz="8" w:space="0" w:color="auto"/>
              <w:right w:val="single" w:sz="8" w:space="0" w:color="auto"/>
            </w:tcBorders>
            <w:vAlign w:val="bottom"/>
          </w:tcPr>
          <w:p w:rsidR="00786D05" w:rsidRDefault="00786D05">
            <w:pPr>
              <w:rPr>
                <w:sz w:val="19"/>
                <w:szCs w:val="19"/>
              </w:rPr>
            </w:pPr>
          </w:p>
        </w:tc>
        <w:tc>
          <w:tcPr>
            <w:tcW w:w="3320" w:type="dxa"/>
            <w:tcBorders>
              <w:right w:val="single" w:sz="8" w:space="0" w:color="auto"/>
            </w:tcBorders>
            <w:vAlign w:val="bottom"/>
          </w:tcPr>
          <w:p w:rsidR="00786D05" w:rsidRDefault="00786D05">
            <w:pPr>
              <w:spacing w:line="227" w:lineRule="exact"/>
              <w:ind w:left="40"/>
              <w:rPr>
                <w:sz w:val="20"/>
                <w:szCs w:val="20"/>
              </w:rPr>
            </w:pPr>
            <w:r>
              <w:rPr>
                <w:rFonts w:ascii="Calibri" w:eastAsia="Calibri" w:hAnsi="Calibri" w:cs="Calibri"/>
              </w:rPr>
              <w:t>prevence zdravotních rizik</w:t>
            </w:r>
          </w:p>
        </w:tc>
        <w:tc>
          <w:tcPr>
            <w:tcW w:w="2940" w:type="dxa"/>
            <w:tcBorders>
              <w:right w:val="single" w:sz="8" w:space="0" w:color="auto"/>
            </w:tcBorders>
            <w:vAlign w:val="bottom"/>
          </w:tcPr>
          <w:p w:rsidR="00786D05" w:rsidRDefault="00786D05">
            <w:pPr>
              <w:rPr>
                <w:sz w:val="19"/>
                <w:szCs w:val="19"/>
              </w:rPr>
            </w:pPr>
          </w:p>
        </w:tc>
      </w:tr>
      <w:tr w:rsidR="00786D05" w:rsidTr="00786D05">
        <w:trPr>
          <w:trHeight w:val="266"/>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spacing w:line="266" w:lineRule="exact"/>
              <w:ind w:left="40"/>
              <w:rPr>
                <w:sz w:val="20"/>
                <w:szCs w:val="20"/>
              </w:rPr>
            </w:pPr>
            <w:r>
              <w:rPr>
                <w:rFonts w:ascii="Calibri" w:eastAsia="Calibri" w:hAnsi="Calibri" w:cs="Calibri"/>
              </w:rPr>
              <w:t>spojených s dlouhodobým</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využíváním výpočetní techniky:</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right="9"/>
              <w:jc w:val="center"/>
              <w:rPr>
                <w:sz w:val="20"/>
                <w:szCs w:val="20"/>
              </w:rPr>
            </w:pPr>
            <w:r>
              <w:rPr>
                <w:rFonts w:ascii="Calibri" w:eastAsia="Calibri" w:hAnsi="Calibri" w:cs="Calibri"/>
              </w:rPr>
              <w:t>- bezpečnost práce při práci</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s počítačem, pravidla při práci</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s počítačem</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Jednoduchá údržba počítače: -</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bezpečné zapnutí a vypnutí,</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postupy při běžných problémech</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s hardware a software.</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75"/>
        </w:trPr>
        <w:tc>
          <w:tcPr>
            <w:tcW w:w="2980" w:type="dxa"/>
            <w:tcBorders>
              <w:left w:val="single" w:sz="8" w:space="0" w:color="auto"/>
              <w:bottom w:val="single" w:sz="8" w:space="0" w:color="auto"/>
              <w:right w:val="single" w:sz="8" w:space="0" w:color="auto"/>
            </w:tcBorders>
            <w:vAlign w:val="bottom"/>
          </w:tcPr>
          <w:p w:rsidR="00786D05" w:rsidRDefault="00786D05">
            <w:pPr>
              <w:rPr>
                <w:sz w:val="23"/>
                <w:szCs w:val="23"/>
              </w:rPr>
            </w:pPr>
          </w:p>
        </w:tc>
        <w:tc>
          <w:tcPr>
            <w:tcW w:w="3320" w:type="dxa"/>
            <w:tcBorders>
              <w:bottom w:val="single" w:sz="8" w:space="0" w:color="auto"/>
              <w:right w:val="single" w:sz="8" w:space="0" w:color="auto"/>
            </w:tcBorders>
            <w:vAlign w:val="bottom"/>
          </w:tcPr>
          <w:p w:rsidR="00786D05" w:rsidRDefault="00786D05">
            <w:pPr>
              <w:rPr>
                <w:sz w:val="23"/>
                <w:szCs w:val="23"/>
              </w:rPr>
            </w:pPr>
          </w:p>
        </w:tc>
        <w:tc>
          <w:tcPr>
            <w:tcW w:w="2940" w:type="dxa"/>
            <w:tcBorders>
              <w:bottom w:val="single" w:sz="8" w:space="0" w:color="auto"/>
              <w:right w:val="single" w:sz="8" w:space="0" w:color="auto"/>
            </w:tcBorders>
            <w:vAlign w:val="bottom"/>
          </w:tcPr>
          <w:p w:rsidR="00786D05" w:rsidRDefault="00786D05">
            <w:pPr>
              <w:rPr>
                <w:sz w:val="23"/>
                <w:szCs w:val="23"/>
              </w:rPr>
            </w:pPr>
          </w:p>
        </w:tc>
      </w:tr>
      <w:tr w:rsidR="00786D05" w:rsidTr="00786D05">
        <w:trPr>
          <w:trHeight w:val="252"/>
        </w:trPr>
        <w:tc>
          <w:tcPr>
            <w:tcW w:w="2980" w:type="dxa"/>
            <w:tcBorders>
              <w:left w:val="single" w:sz="8" w:space="0" w:color="auto"/>
              <w:right w:val="single" w:sz="8" w:space="0" w:color="auto"/>
            </w:tcBorders>
            <w:vAlign w:val="bottom"/>
          </w:tcPr>
          <w:p w:rsidR="00786D05" w:rsidRDefault="00786D05">
            <w:pPr>
              <w:spacing w:line="252" w:lineRule="exact"/>
              <w:ind w:left="80"/>
              <w:rPr>
                <w:sz w:val="20"/>
                <w:szCs w:val="20"/>
              </w:rPr>
            </w:pPr>
            <w:r>
              <w:rPr>
                <w:rFonts w:ascii="Calibri" w:eastAsia="Calibri" w:hAnsi="Calibri" w:cs="Calibri"/>
              </w:rPr>
              <w:t>Chrání data před poškozením,</w:t>
            </w:r>
          </w:p>
        </w:tc>
        <w:tc>
          <w:tcPr>
            <w:tcW w:w="3320" w:type="dxa"/>
            <w:tcBorders>
              <w:right w:val="single" w:sz="8" w:space="0" w:color="auto"/>
            </w:tcBorders>
            <w:vAlign w:val="bottom"/>
          </w:tcPr>
          <w:p w:rsidR="00786D05" w:rsidRDefault="00786D05">
            <w:pPr>
              <w:spacing w:line="252" w:lineRule="exact"/>
              <w:ind w:left="40"/>
              <w:rPr>
                <w:sz w:val="20"/>
                <w:szCs w:val="20"/>
              </w:rPr>
            </w:pPr>
            <w:r>
              <w:rPr>
                <w:rFonts w:ascii="Calibri" w:eastAsia="Calibri" w:hAnsi="Calibri" w:cs="Calibri"/>
              </w:rPr>
              <w:t>Pravidla bezpečného zacházení</w:t>
            </w:r>
          </w:p>
        </w:tc>
        <w:tc>
          <w:tcPr>
            <w:tcW w:w="2940" w:type="dxa"/>
            <w:tcBorders>
              <w:right w:val="single" w:sz="8" w:space="0" w:color="auto"/>
            </w:tcBorders>
            <w:vAlign w:val="bottom"/>
          </w:tcPr>
          <w:p w:rsidR="00786D05" w:rsidRDefault="00786D05">
            <w:pPr>
              <w:rPr>
                <w:sz w:val="21"/>
                <w:szCs w:val="21"/>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ind w:left="80"/>
              <w:rPr>
                <w:sz w:val="20"/>
                <w:szCs w:val="20"/>
              </w:rPr>
            </w:pPr>
            <w:r>
              <w:rPr>
                <w:rFonts w:ascii="Calibri" w:eastAsia="Calibri" w:hAnsi="Calibri" w:cs="Calibri"/>
              </w:rPr>
              <w:t>ztrátou a</w:t>
            </w: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s počítačem a daty.</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6"/>
        </w:trPr>
        <w:tc>
          <w:tcPr>
            <w:tcW w:w="2980" w:type="dxa"/>
            <w:tcBorders>
              <w:left w:val="single" w:sz="8" w:space="0" w:color="auto"/>
              <w:right w:val="single" w:sz="8" w:space="0" w:color="auto"/>
            </w:tcBorders>
            <w:vAlign w:val="bottom"/>
          </w:tcPr>
          <w:p w:rsidR="00786D05" w:rsidRDefault="00786D05">
            <w:pPr>
              <w:spacing w:line="266" w:lineRule="exact"/>
              <w:ind w:left="80"/>
              <w:rPr>
                <w:sz w:val="20"/>
                <w:szCs w:val="20"/>
              </w:rPr>
            </w:pPr>
            <w:r>
              <w:rPr>
                <w:rFonts w:ascii="Calibri" w:eastAsia="Calibri" w:hAnsi="Calibri" w:cs="Calibri"/>
              </w:rPr>
              <w:t>zneužitím</w:t>
            </w:r>
          </w:p>
        </w:tc>
        <w:tc>
          <w:tcPr>
            <w:tcW w:w="3320" w:type="dxa"/>
            <w:tcBorders>
              <w:right w:val="single" w:sz="8" w:space="0" w:color="auto"/>
            </w:tcBorders>
            <w:vAlign w:val="bottom"/>
          </w:tcPr>
          <w:p w:rsidR="00786D05" w:rsidRDefault="00786D05">
            <w:pPr>
              <w:rPr>
                <w:sz w:val="23"/>
                <w:szCs w:val="23"/>
              </w:rPr>
            </w:pP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73"/>
        </w:trPr>
        <w:tc>
          <w:tcPr>
            <w:tcW w:w="2980" w:type="dxa"/>
            <w:tcBorders>
              <w:left w:val="single" w:sz="8" w:space="0" w:color="auto"/>
              <w:bottom w:val="single" w:sz="8" w:space="0" w:color="auto"/>
              <w:right w:val="single" w:sz="8" w:space="0" w:color="auto"/>
            </w:tcBorders>
            <w:vAlign w:val="bottom"/>
          </w:tcPr>
          <w:p w:rsidR="00786D05" w:rsidRDefault="00786D05">
            <w:pPr>
              <w:ind w:left="80"/>
              <w:rPr>
                <w:sz w:val="20"/>
                <w:szCs w:val="20"/>
              </w:rPr>
            </w:pPr>
            <w:r>
              <w:rPr>
                <w:rFonts w:ascii="Calibri" w:eastAsia="Calibri" w:hAnsi="Calibri" w:cs="Calibri"/>
                <w:b/>
                <w:bCs/>
              </w:rPr>
              <w:t>ICT-5-1-03</w:t>
            </w:r>
          </w:p>
        </w:tc>
        <w:tc>
          <w:tcPr>
            <w:tcW w:w="3320" w:type="dxa"/>
            <w:tcBorders>
              <w:bottom w:val="single" w:sz="8" w:space="0" w:color="auto"/>
              <w:right w:val="single" w:sz="8" w:space="0" w:color="auto"/>
            </w:tcBorders>
            <w:vAlign w:val="bottom"/>
          </w:tcPr>
          <w:p w:rsidR="00786D05" w:rsidRDefault="00786D05">
            <w:pPr>
              <w:rPr>
                <w:sz w:val="23"/>
                <w:szCs w:val="23"/>
              </w:rPr>
            </w:pPr>
          </w:p>
        </w:tc>
        <w:tc>
          <w:tcPr>
            <w:tcW w:w="2940" w:type="dxa"/>
            <w:tcBorders>
              <w:bottom w:val="single" w:sz="8" w:space="0" w:color="auto"/>
              <w:right w:val="single" w:sz="8" w:space="0" w:color="auto"/>
            </w:tcBorders>
            <w:vAlign w:val="bottom"/>
          </w:tcPr>
          <w:p w:rsidR="00786D05" w:rsidRDefault="00786D05">
            <w:pPr>
              <w:rPr>
                <w:sz w:val="23"/>
                <w:szCs w:val="23"/>
              </w:rPr>
            </w:pPr>
          </w:p>
        </w:tc>
      </w:tr>
      <w:tr w:rsidR="00786D05" w:rsidTr="00786D05">
        <w:trPr>
          <w:trHeight w:val="285"/>
        </w:trPr>
        <w:tc>
          <w:tcPr>
            <w:tcW w:w="9240" w:type="dxa"/>
            <w:gridSpan w:val="3"/>
            <w:tcBorders>
              <w:left w:val="single" w:sz="8" w:space="0" w:color="auto"/>
              <w:bottom w:val="single" w:sz="8" w:space="0" w:color="auto"/>
              <w:right w:val="single" w:sz="8" w:space="0" w:color="auto"/>
            </w:tcBorders>
            <w:vAlign w:val="bottom"/>
          </w:tcPr>
          <w:p w:rsidR="00786D05" w:rsidRDefault="00786D05">
            <w:pPr>
              <w:spacing w:line="281" w:lineRule="exact"/>
              <w:jc w:val="center"/>
              <w:rPr>
                <w:sz w:val="20"/>
                <w:szCs w:val="20"/>
              </w:rPr>
            </w:pPr>
            <w:r>
              <w:rPr>
                <w:rFonts w:ascii="Calibri" w:eastAsia="Calibri" w:hAnsi="Calibri" w:cs="Calibri"/>
                <w:b/>
                <w:bCs/>
                <w:i/>
                <w:iCs/>
                <w:sz w:val="24"/>
                <w:szCs w:val="24"/>
              </w:rPr>
              <w:t>VYHLEDÁVÁNÍ INFORMACÍ A KOMUNIKACE</w:t>
            </w:r>
          </w:p>
        </w:tc>
      </w:tr>
      <w:tr w:rsidR="00786D05" w:rsidTr="00786D05">
        <w:trPr>
          <w:trHeight w:val="275"/>
        </w:trPr>
        <w:tc>
          <w:tcPr>
            <w:tcW w:w="2980" w:type="dxa"/>
            <w:tcBorders>
              <w:left w:val="single" w:sz="8" w:space="0" w:color="auto"/>
              <w:right w:val="single" w:sz="8" w:space="0" w:color="auto"/>
            </w:tcBorders>
            <w:vAlign w:val="bottom"/>
          </w:tcPr>
          <w:p w:rsidR="00786D05" w:rsidRDefault="00786D05">
            <w:pPr>
              <w:ind w:left="240"/>
              <w:rPr>
                <w:sz w:val="20"/>
                <w:szCs w:val="20"/>
              </w:rPr>
            </w:pPr>
            <w:r>
              <w:rPr>
                <w:rFonts w:ascii="Calibri" w:eastAsia="Calibri" w:hAnsi="Calibri" w:cs="Calibri"/>
              </w:rPr>
              <w:t>Při vyhledávání informací</w:t>
            </w:r>
          </w:p>
        </w:tc>
        <w:tc>
          <w:tcPr>
            <w:tcW w:w="3320" w:type="dxa"/>
            <w:tcBorders>
              <w:right w:val="single" w:sz="8" w:space="0" w:color="auto"/>
            </w:tcBorders>
            <w:vAlign w:val="bottom"/>
          </w:tcPr>
          <w:p w:rsidR="00786D05" w:rsidRDefault="00786D05">
            <w:pPr>
              <w:spacing w:line="253" w:lineRule="exact"/>
              <w:ind w:left="40"/>
              <w:rPr>
                <w:sz w:val="20"/>
                <w:szCs w:val="20"/>
              </w:rPr>
            </w:pPr>
            <w:r>
              <w:rPr>
                <w:rFonts w:ascii="Calibri" w:eastAsia="Calibri" w:hAnsi="Calibri" w:cs="Calibri"/>
              </w:rPr>
              <w:t>vznik, přenos, transformace,</w:t>
            </w:r>
          </w:p>
        </w:tc>
        <w:tc>
          <w:tcPr>
            <w:tcW w:w="2940" w:type="dxa"/>
            <w:tcBorders>
              <w:right w:val="single" w:sz="8" w:space="0" w:color="auto"/>
            </w:tcBorders>
            <w:vAlign w:val="bottom"/>
          </w:tcPr>
          <w:p w:rsidR="00786D05" w:rsidRDefault="00786D05">
            <w:pPr>
              <w:spacing w:line="253" w:lineRule="exact"/>
              <w:ind w:left="60"/>
              <w:rPr>
                <w:sz w:val="20"/>
                <w:szCs w:val="20"/>
              </w:rPr>
            </w:pPr>
            <w:r>
              <w:rPr>
                <w:rFonts w:ascii="Calibri" w:eastAsia="Calibri" w:hAnsi="Calibri" w:cs="Calibri"/>
              </w:rPr>
              <w:t>VÝCHOVA K MYŠLENÍ</w:t>
            </w:r>
          </w:p>
        </w:tc>
      </w:tr>
      <w:tr w:rsidR="00786D05" w:rsidTr="00786D05">
        <w:trPr>
          <w:trHeight w:val="266"/>
        </w:trPr>
        <w:tc>
          <w:tcPr>
            <w:tcW w:w="2980" w:type="dxa"/>
            <w:tcBorders>
              <w:left w:val="single" w:sz="8" w:space="0" w:color="auto"/>
              <w:right w:val="single" w:sz="8" w:space="0" w:color="auto"/>
            </w:tcBorders>
            <w:vAlign w:val="bottom"/>
          </w:tcPr>
          <w:p w:rsidR="00786D05" w:rsidRDefault="00786D05">
            <w:pPr>
              <w:spacing w:line="266" w:lineRule="exact"/>
              <w:ind w:left="240"/>
              <w:rPr>
                <w:sz w:val="20"/>
                <w:szCs w:val="20"/>
              </w:rPr>
            </w:pPr>
            <w:r>
              <w:rPr>
                <w:rFonts w:ascii="Calibri" w:eastAsia="Calibri" w:hAnsi="Calibri" w:cs="Calibri"/>
              </w:rPr>
              <w:t>na internetu používá</w:t>
            </w:r>
          </w:p>
        </w:tc>
        <w:tc>
          <w:tcPr>
            <w:tcW w:w="3320" w:type="dxa"/>
            <w:tcBorders>
              <w:right w:val="single" w:sz="8" w:space="0" w:color="auto"/>
            </w:tcBorders>
            <w:vAlign w:val="bottom"/>
          </w:tcPr>
          <w:p w:rsidR="00786D05" w:rsidRDefault="00786D05">
            <w:pPr>
              <w:spacing w:line="246" w:lineRule="exact"/>
              <w:ind w:left="40"/>
              <w:rPr>
                <w:sz w:val="20"/>
                <w:szCs w:val="20"/>
              </w:rPr>
            </w:pPr>
            <w:r>
              <w:rPr>
                <w:rFonts w:ascii="Calibri" w:eastAsia="Calibri" w:hAnsi="Calibri" w:cs="Calibri"/>
              </w:rPr>
              <w:t>zpracování, distribuce informací</w:t>
            </w:r>
          </w:p>
        </w:tc>
        <w:tc>
          <w:tcPr>
            <w:tcW w:w="2940" w:type="dxa"/>
            <w:tcBorders>
              <w:right w:val="single" w:sz="8" w:space="0" w:color="auto"/>
            </w:tcBorders>
            <w:vAlign w:val="bottom"/>
          </w:tcPr>
          <w:p w:rsidR="00786D05" w:rsidRDefault="00786D05">
            <w:pPr>
              <w:spacing w:line="246" w:lineRule="exact"/>
              <w:ind w:left="60"/>
              <w:rPr>
                <w:sz w:val="20"/>
                <w:szCs w:val="20"/>
              </w:rPr>
            </w:pPr>
            <w:r>
              <w:rPr>
                <w:rFonts w:ascii="Calibri" w:eastAsia="Calibri" w:hAnsi="Calibri" w:cs="Calibri"/>
              </w:rPr>
              <w:t>V EVROP. A GLOBÁLNÍCH</w:t>
            </w: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ind w:left="240"/>
              <w:rPr>
                <w:sz w:val="20"/>
                <w:szCs w:val="20"/>
              </w:rPr>
            </w:pPr>
            <w:r>
              <w:rPr>
                <w:rFonts w:ascii="Calibri" w:eastAsia="Calibri" w:hAnsi="Calibri" w:cs="Calibri"/>
              </w:rPr>
              <w:t>jednoduché a vhodné cesty</w:t>
            </w:r>
          </w:p>
        </w:tc>
        <w:tc>
          <w:tcPr>
            <w:tcW w:w="3320" w:type="dxa"/>
            <w:tcBorders>
              <w:right w:val="single" w:sz="8" w:space="0" w:color="auto"/>
            </w:tcBorders>
            <w:vAlign w:val="bottom"/>
          </w:tcPr>
          <w:p w:rsidR="00786D05" w:rsidRDefault="00786D05">
            <w:pPr>
              <w:spacing w:line="247" w:lineRule="exact"/>
              <w:ind w:left="40"/>
              <w:rPr>
                <w:sz w:val="20"/>
                <w:szCs w:val="20"/>
              </w:rPr>
            </w:pPr>
            <w:r>
              <w:rPr>
                <w:rFonts w:ascii="Calibri" w:eastAsia="Calibri" w:hAnsi="Calibri" w:cs="Calibri"/>
              </w:rPr>
              <w:t>Metody a nástroje vyhledávání</w:t>
            </w:r>
          </w:p>
        </w:tc>
        <w:tc>
          <w:tcPr>
            <w:tcW w:w="2940" w:type="dxa"/>
            <w:tcBorders>
              <w:right w:val="single" w:sz="8" w:space="0" w:color="auto"/>
            </w:tcBorders>
            <w:vAlign w:val="bottom"/>
          </w:tcPr>
          <w:p w:rsidR="00786D05" w:rsidRDefault="00786D05">
            <w:pPr>
              <w:spacing w:line="247" w:lineRule="exact"/>
              <w:ind w:left="60"/>
              <w:rPr>
                <w:sz w:val="20"/>
                <w:szCs w:val="20"/>
              </w:rPr>
            </w:pPr>
            <w:r>
              <w:rPr>
                <w:rFonts w:ascii="Calibri" w:eastAsia="Calibri" w:hAnsi="Calibri" w:cs="Calibri"/>
              </w:rPr>
              <w:t>SOUVISLOSTECH</w:t>
            </w:r>
          </w:p>
        </w:tc>
      </w:tr>
      <w:tr w:rsidR="00786D05" w:rsidTr="00786D05">
        <w:trPr>
          <w:trHeight w:val="290"/>
        </w:trPr>
        <w:tc>
          <w:tcPr>
            <w:tcW w:w="2980" w:type="dxa"/>
            <w:tcBorders>
              <w:left w:val="single" w:sz="8" w:space="0" w:color="auto"/>
              <w:right w:val="single" w:sz="8" w:space="0" w:color="auto"/>
            </w:tcBorders>
            <w:vAlign w:val="bottom"/>
          </w:tcPr>
          <w:p w:rsidR="00786D05" w:rsidRDefault="00786D05">
            <w:pPr>
              <w:spacing w:line="267" w:lineRule="exact"/>
              <w:ind w:left="240"/>
              <w:rPr>
                <w:sz w:val="20"/>
                <w:szCs w:val="20"/>
              </w:rPr>
            </w:pPr>
            <w:r>
              <w:rPr>
                <w:rFonts w:ascii="Calibri" w:eastAsia="Calibri" w:hAnsi="Calibri" w:cs="Calibri"/>
                <w:b/>
                <w:bCs/>
              </w:rPr>
              <w:t>ICT-5-2-01</w:t>
            </w:r>
          </w:p>
        </w:tc>
        <w:tc>
          <w:tcPr>
            <w:tcW w:w="3320" w:type="dxa"/>
            <w:tcBorders>
              <w:right w:val="single" w:sz="8" w:space="0" w:color="auto"/>
            </w:tcBorders>
            <w:vAlign w:val="bottom"/>
          </w:tcPr>
          <w:p w:rsidR="00786D05" w:rsidRDefault="00786D05">
            <w:pPr>
              <w:spacing w:line="246" w:lineRule="exact"/>
              <w:ind w:left="40"/>
              <w:rPr>
                <w:sz w:val="20"/>
                <w:szCs w:val="20"/>
              </w:rPr>
            </w:pPr>
            <w:r>
              <w:rPr>
                <w:rFonts w:ascii="Calibri" w:eastAsia="Calibri" w:hAnsi="Calibri" w:cs="Calibri"/>
              </w:rPr>
              <w:t>informací</w:t>
            </w:r>
          </w:p>
        </w:tc>
        <w:tc>
          <w:tcPr>
            <w:tcW w:w="2940" w:type="dxa"/>
            <w:tcBorders>
              <w:right w:val="single" w:sz="8" w:space="0" w:color="auto"/>
            </w:tcBorders>
            <w:vAlign w:val="bottom"/>
          </w:tcPr>
          <w:p w:rsidR="00786D05" w:rsidRDefault="00786D05">
            <w:pPr>
              <w:spacing w:line="246" w:lineRule="exact"/>
              <w:ind w:left="60"/>
              <w:rPr>
                <w:sz w:val="20"/>
                <w:szCs w:val="20"/>
              </w:rPr>
            </w:pPr>
            <w:r>
              <w:rPr>
                <w:rFonts w:ascii="Calibri" w:eastAsia="Calibri" w:hAnsi="Calibri" w:cs="Calibri"/>
              </w:rPr>
              <w:t>Objevujeme Evropu a svět</w:t>
            </w:r>
          </w:p>
        </w:tc>
      </w:tr>
      <w:tr w:rsidR="00786D05" w:rsidTr="00786D05">
        <w:trPr>
          <w:trHeight w:val="226"/>
        </w:trPr>
        <w:tc>
          <w:tcPr>
            <w:tcW w:w="2980" w:type="dxa"/>
            <w:tcBorders>
              <w:left w:val="single" w:sz="8" w:space="0" w:color="auto"/>
              <w:right w:val="single" w:sz="8" w:space="0" w:color="auto"/>
            </w:tcBorders>
            <w:vAlign w:val="bottom"/>
          </w:tcPr>
          <w:p w:rsidR="00786D05" w:rsidRDefault="00786D05">
            <w:pPr>
              <w:rPr>
                <w:sz w:val="19"/>
                <w:szCs w:val="19"/>
              </w:rPr>
            </w:pPr>
          </w:p>
        </w:tc>
        <w:tc>
          <w:tcPr>
            <w:tcW w:w="3320" w:type="dxa"/>
            <w:tcBorders>
              <w:right w:val="single" w:sz="8" w:space="0" w:color="auto"/>
            </w:tcBorders>
            <w:vAlign w:val="bottom"/>
          </w:tcPr>
          <w:p w:rsidR="00786D05" w:rsidRDefault="00786D05">
            <w:pPr>
              <w:spacing w:line="225" w:lineRule="exact"/>
              <w:ind w:left="40"/>
              <w:rPr>
                <w:sz w:val="20"/>
                <w:szCs w:val="20"/>
              </w:rPr>
            </w:pPr>
            <w:r>
              <w:rPr>
                <w:rFonts w:ascii="Calibri" w:eastAsia="Calibri" w:hAnsi="Calibri" w:cs="Calibri"/>
              </w:rPr>
              <w:t>Formulace požadavku při</w:t>
            </w:r>
          </w:p>
        </w:tc>
        <w:tc>
          <w:tcPr>
            <w:tcW w:w="2940" w:type="dxa"/>
            <w:tcBorders>
              <w:right w:val="single" w:sz="8" w:space="0" w:color="auto"/>
            </w:tcBorders>
            <w:vAlign w:val="bottom"/>
          </w:tcPr>
          <w:p w:rsidR="00786D05" w:rsidRDefault="00786D05">
            <w:pPr>
              <w:spacing w:line="225" w:lineRule="exact"/>
              <w:ind w:left="60"/>
              <w:rPr>
                <w:sz w:val="20"/>
                <w:szCs w:val="20"/>
              </w:rPr>
            </w:pPr>
            <w:r>
              <w:rPr>
                <w:rFonts w:ascii="Calibri" w:eastAsia="Calibri" w:hAnsi="Calibri" w:cs="Calibri"/>
              </w:rPr>
              <w:t>ENVIROMENT. VÝCHOVA</w:t>
            </w: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vyhledávání na internetu,</w:t>
            </w:r>
          </w:p>
        </w:tc>
        <w:tc>
          <w:tcPr>
            <w:tcW w:w="2940" w:type="dxa"/>
            <w:tcBorders>
              <w:right w:val="single" w:sz="8" w:space="0" w:color="auto"/>
            </w:tcBorders>
            <w:vAlign w:val="bottom"/>
          </w:tcPr>
          <w:p w:rsidR="00786D05" w:rsidRDefault="00786D05">
            <w:pPr>
              <w:ind w:left="60"/>
              <w:rPr>
                <w:sz w:val="20"/>
                <w:szCs w:val="20"/>
              </w:rPr>
            </w:pPr>
            <w:r>
              <w:rPr>
                <w:rFonts w:ascii="Calibri" w:eastAsia="Calibri" w:hAnsi="Calibri" w:cs="Calibri"/>
              </w:rPr>
              <w:t>- vyhledávání a třídění</w:t>
            </w: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vyhledávací atributy.</w:t>
            </w:r>
          </w:p>
        </w:tc>
        <w:tc>
          <w:tcPr>
            <w:tcW w:w="2940" w:type="dxa"/>
            <w:tcBorders>
              <w:right w:val="single" w:sz="8" w:space="0" w:color="auto"/>
            </w:tcBorders>
            <w:vAlign w:val="bottom"/>
          </w:tcPr>
          <w:p w:rsidR="00786D05" w:rsidRDefault="00786D05">
            <w:pPr>
              <w:ind w:left="60"/>
              <w:rPr>
                <w:sz w:val="20"/>
                <w:szCs w:val="20"/>
              </w:rPr>
            </w:pPr>
            <w:r>
              <w:rPr>
                <w:rFonts w:ascii="Calibri" w:eastAsia="Calibri" w:hAnsi="Calibri" w:cs="Calibri"/>
              </w:rPr>
              <w:t>informací, tvorba projektů na</w:t>
            </w: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rPr>
                <w:sz w:val="23"/>
                <w:szCs w:val="23"/>
              </w:rPr>
            </w:pPr>
          </w:p>
        </w:tc>
        <w:tc>
          <w:tcPr>
            <w:tcW w:w="2940" w:type="dxa"/>
            <w:tcBorders>
              <w:right w:val="single" w:sz="8" w:space="0" w:color="auto"/>
            </w:tcBorders>
            <w:vAlign w:val="bottom"/>
          </w:tcPr>
          <w:p w:rsidR="00786D05" w:rsidRDefault="00786D05">
            <w:pPr>
              <w:ind w:left="60"/>
              <w:rPr>
                <w:sz w:val="20"/>
                <w:szCs w:val="20"/>
              </w:rPr>
            </w:pPr>
            <w:r>
              <w:rPr>
                <w:rFonts w:ascii="Calibri" w:eastAsia="Calibri" w:hAnsi="Calibri" w:cs="Calibri"/>
              </w:rPr>
              <w:t>dané téma</w:t>
            </w: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rPr>
                <w:sz w:val="23"/>
                <w:szCs w:val="23"/>
              </w:rPr>
            </w:pPr>
          </w:p>
        </w:tc>
        <w:tc>
          <w:tcPr>
            <w:tcW w:w="2940" w:type="dxa"/>
            <w:tcBorders>
              <w:right w:val="single" w:sz="8" w:space="0" w:color="auto"/>
            </w:tcBorders>
            <w:vAlign w:val="bottom"/>
          </w:tcPr>
          <w:p w:rsidR="00786D05" w:rsidRDefault="00786D05">
            <w:pPr>
              <w:ind w:left="60"/>
              <w:rPr>
                <w:sz w:val="20"/>
                <w:szCs w:val="20"/>
              </w:rPr>
            </w:pPr>
            <w:r>
              <w:rPr>
                <w:rFonts w:ascii="Calibri" w:eastAsia="Calibri" w:hAnsi="Calibri" w:cs="Calibri"/>
              </w:rPr>
              <w:t>MULTIKULTUR. VÝCHOVA</w:t>
            </w: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rPr>
                <w:sz w:val="23"/>
                <w:szCs w:val="23"/>
              </w:rPr>
            </w:pPr>
          </w:p>
        </w:tc>
        <w:tc>
          <w:tcPr>
            <w:tcW w:w="2940" w:type="dxa"/>
            <w:tcBorders>
              <w:right w:val="single" w:sz="8" w:space="0" w:color="auto"/>
            </w:tcBorders>
            <w:vAlign w:val="bottom"/>
          </w:tcPr>
          <w:p w:rsidR="00786D05" w:rsidRDefault="00786D05">
            <w:pPr>
              <w:ind w:left="100"/>
              <w:rPr>
                <w:sz w:val="20"/>
                <w:szCs w:val="20"/>
              </w:rPr>
            </w:pPr>
            <w:r>
              <w:rPr>
                <w:rFonts w:ascii="Calibri" w:eastAsia="Calibri" w:hAnsi="Calibri" w:cs="Calibri"/>
              </w:rPr>
              <w:t>- vyhledávání a třídění</w:t>
            </w: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rPr>
                <w:sz w:val="23"/>
                <w:szCs w:val="23"/>
              </w:rPr>
            </w:pPr>
          </w:p>
        </w:tc>
        <w:tc>
          <w:tcPr>
            <w:tcW w:w="2940" w:type="dxa"/>
            <w:tcBorders>
              <w:right w:val="single" w:sz="8" w:space="0" w:color="auto"/>
            </w:tcBorders>
            <w:vAlign w:val="bottom"/>
          </w:tcPr>
          <w:p w:rsidR="00786D05" w:rsidRDefault="00786D05">
            <w:pPr>
              <w:ind w:left="60"/>
              <w:rPr>
                <w:sz w:val="20"/>
                <w:szCs w:val="20"/>
              </w:rPr>
            </w:pPr>
            <w:r>
              <w:rPr>
                <w:rFonts w:ascii="Calibri" w:eastAsia="Calibri" w:hAnsi="Calibri" w:cs="Calibri"/>
              </w:rPr>
              <w:t>informací, tvorba projektů na</w:t>
            </w: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rPr>
                <w:sz w:val="23"/>
                <w:szCs w:val="23"/>
              </w:rPr>
            </w:pPr>
          </w:p>
        </w:tc>
        <w:tc>
          <w:tcPr>
            <w:tcW w:w="2940" w:type="dxa"/>
            <w:tcBorders>
              <w:right w:val="single" w:sz="8" w:space="0" w:color="auto"/>
            </w:tcBorders>
            <w:vAlign w:val="bottom"/>
          </w:tcPr>
          <w:p w:rsidR="00786D05" w:rsidRDefault="00786D05">
            <w:pPr>
              <w:ind w:left="60"/>
              <w:rPr>
                <w:sz w:val="20"/>
                <w:szCs w:val="20"/>
              </w:rPr>
            </w:pPr>
            <w:r>
              <w:rPr>
                <w:rFonts w:ascii="Calibri" w:eastAsia="Calibri" w:hAnsi="Calibri" w:cs="Calibri"/>
              </w:rPr>
              <w:t>dané téma</w:t>
            </w:r>
          </w:p>
        </w:tc>
      </w:tr>
      <w:tr w:rsidR="00786D05" w:rsidTr="00786D05">
        <w:trPr>
          <w:trHeight w:val="275"/>
        </w:trPr>
        <w:tc>
          <w:tcPr>
            <w:tcW w:w="2980" w:type="dxa"/>
            <w:tcBorders>
              <w:left w:val="single" w:sz="8" w:space="0" w:color="auto"/>
              <w:bottom w:val="single" w:sz="8" w:space="0" w:color="auto"/>
              <w:right w:val="single" w:sz="8" w:space="0" w:color="auto"/>
            </w:tcBorders>
            <w:vAlign w:val="bottom"/>
          </w:tcPr>
          <w:p w:rsidR="00786D05" w:rsidRDefault="00786D05">
            <w:pPr>
              <w:rPr>
                <w:sz w:val="23"/>
                <w:szCs w:val="23"/>
              </w:rPr>
            </w:pPr>
          </w:p>
        </w:tc>
        <w:tc>
          <w:tcPr>
            <w:tcW w:w="3320" w:type="dxa"/>
            <w:tcBorders>
              <w:bottom w:val="single" w:sz="8" w:space="0" w:color="auto"/>
              <w:right w:val="single" w:sz="8" w:space="0" w:color="auto"/>
            </w:tcBorders>
            <w:vAlign w:val="bottom"/>
          </w:tcPr>
          <w:p w:rsidR="00786D05" w:rsidRDefault="00786D05">
            <w:pPr>
              <w:rPr>
                <w:sz w:val="23"/>
                <w:szCs w:val="23"/>
              </w:rPr>
            </w:pPr>
          </w:p>
        </w:tc>
        <w:tc>
          <w:tcPr>
            <w:tcW w:w="2940" w:type="dxa"/>
            <w:tcBorders>
              <w:bottom w:val="single" w:sz="8" w:space="0" w:color="auto"/>
              <w:right w:val="single" w:sz="8" w:space="0" w:color="auto"/>
            </w:tcBorders>
            <w:vAlign w:val="bottom"/>
          </w:tcPr>
          <w:p w:rsidR="00786D05" w:rsidRDefault="00786D05">
            <w:pPr>
              <w:rPr>
                <w:sz w:val="23"/>
                <w:szCs w:val="23"/>
              </w:rPr>
            </w:pPr>
          </w:p>
        </w:tc>
      </w:tr>
    </w:tbl>
    <w:p w:rsidR="00DE0F2C" w:rsidRDefault="00915DC6">
      <w:pPr>
        <w:spacing w:line="20" w:lineRule="exact"/>
        <w:rPr>
          <w:sz w:val="20"/>
          <w:szCs w:val="20"/>
        </w:rPr>
      </w:pPr>
      <w:r>
        <w:rPr>
          <w:sz w:val="20"/>
          <w:szCs w:val="20"/>
        </w:rPr>
        <w:pict>
          <v:rect id="Shape 78" o:spid="_x0000_s1103" style="position:absolute;margin-left:460.55pt;margin-top:-175.8pt;width:1pt;height:.95pt;z-index:-251617792;visibility:visible;mso-wrap-distance-left:0;mso-wrap-distance-right:0;mso-position-horizontal-relative:text;mso-position-vertical-relative:text" o:allowincell="f" fillcolor="black" stroked="f"/>
        </w:pict>
      </w:r>
      <w:r>
        <w:rPr>
          <w:sz w:val="20"/>
          <w:szCs w:val="20"/>
        </w:rPr>
        <w:pict>
          <v:rect id="Shape 79" o:spid="_x0000_s1104" style="position:absolute;margin-left:460.55pt;margin-top:-.7pt;width:1pt;height:.95pt;z-index:-251616768;visibility:visible;mso-wrap-distance-left:0;mso-wrap-distance-right:0;mso-position-horizontal-relative:text;mso-position-vertical-relative:text" o:allowincell="f" fillcolor="black" stroked="f"/>
        </w:pict>
      </w:r>
    </w:p>
    <w:p w:rsidR="00DE0F2C" w:rsidRDefault="00DE0F2C"/>
    <w:tbl>
      <w:tblPr>
        <w:tblW w:w="9240" w:type="dxa"/>
        <w:tblInd w:w="10" w:type="dxa"/>
        <w:tblLayout w:type="fixed"/>
        <w:tblCellMar>
          <w:left w:w="0" w:type="dxa"/>
          <w:right w:w="0" w:type="dxa"/>
        </w:tblCellMar>
        <w:tblLook w:val="04A0"/>
      </w:tblPr>
      <w:tblGrid>
        <w:gridCol w:w="2980"/>
        <w:gridCol w:w="3320"/>
        <w:gridCol w:w="2940"/>
      </w:tblGrid>
      <w:tr w:rsidR="00DE0F2C" w:rsidTr="000C246F">
        <w:trPr>
          <w:trHeight w:val="292"/>
        </w:trPr>
        <w:tc>
          <w:tcPr>
            <w:tcW w:w="2980" w:type="dxa"/>
            <w:tcBorders>
              <w:top w:val="single" w:sz="8" w:space="0" w:color="auto"/>
              <w:left w:val="single" w:sz="8" w:space="0" w:color="auto"/>
              <w:right w:val="single" w:sz="8" w:space="0" w:color="auto"/>
            </w:tcBorders>
            <w:vAlign w:val="bottom"/>
          </w:tcPr>
          <w:p w:rsidR="00DE0F2C" w:rsidRDefault="0090193E">
            <w:pPr>
              <w:spacing w:line="267" w:lineRule="exact"/>
              <w:ind w:left="240"/>
              <w:rPr>
                <w:sz w:val="20"/>
                <w:szCs w:val="20"/>
              </w:rPr>
            </w:pPr>
            <w:bookmarkStart w:id="57" w:name="page59"/>
            <w:bookmarkEnd w:id="57"/>
            <w:r>
              <w:rPr>
                <w:rFonts w:ascii="Calibri" w:eastAsia="Calibri" w:hAnsi="Calibri" w:cs="Calibri"/>
              </w:rPr>
              <w:t>Vyhledává informace na</w:t>
            </w:r>
          </w:p>
        </w:tc>
        <w:tc>
          <w:tcPr>
            <w:tcW w:w="3320" w:type="dxa"/>
            <w:tcBorders>
              <w:top w:val="single" w:sz="8" w:space="0" w:color="auto"/>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Společenský tok informací :</w:t>
            </w:r>
          </w:p>
        </w:tc>
        <w:tc>
          <w:tcPr>
            <w:tcW w:w="2940" w:type="dxa"/>
            <w:tcBorders>
              <w:top w:val="single" w:sz="8" w:space="0" w:color="auto"/>
              <w:right w:val="single" w:sz="8" w:space="0" w:color="auto"/>
            </w:tcBorders>
            <w:vAlign w:val="bottom"/>
          </w:tcPr>
          <w:p w:rsidR="00DE0F2C" w:rsidRDefault="00DE0F2C">
            <w:pPr>
              <w:rPr>
                <w:sz w:val="24"/>
                <w:szCs w:val="24"/>
              </w:rPr>
            </w:pPr>
          </w:p>
        </w:tc>
      </w:tr>
      <w:tr w:rsidR="00DE0F2C" w:rsidTr="000C246F">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portálech, v knihovnách a</w:t>
            </w:r>
          </w:p>
        </w:tc>
        <w:tc>
          <w:tcPr>
            <w:tcW w:w="3320" w:type="dxa"/>
            <w:tcBorders>
              <w:right w:val="single" w:sz="8" w:space="0" w:color="auto"/>
            </w:tcBorders>
            <w:vAlign w:val="bottom"/>
          </w:tcPr>
          <w:p w:rsidR="00DE0F2C" w:rsidRDefault="0090193E">
            <w:pPr>
              <w:spacing w:line="246" w:lineRule="exact"/>
              <w:ind w:left="100"/>
              <w:rPr>
                <w:sz w:val="20"/>
                <w:szCs w:val="20"/>
              </w:rPr>
            </w:pPr>
            <w:r>
              <w:rPr>
                <w:rFonts w:ascii="Calibri" w:eastAsia="Calibri" w:hAnsi="Calibri" w:cs="Calibri"/>
              </w:rPr>
              <w:t>- seznámení s www stránkami a</w:t>
            </w:r>
          </w:p>
        </w:tc>
        <w:tc>
          <w:tcPr>
            <w:tcW w:w="2940" w:type="dxa"/>
            <w:tcBorders>
              <w:right w:val="single" w:sz="8" w:space="0" w:color="auto"/>
            </w:tcBorders>
            <w:vAlign w:val="bottom"/>
          </w:tcPr>
          <w:p w:rsidR="00DE0F2C" w:rsidRDefault="00DE0F2C">
            <w:pPr>
              <w:rPr>
                <w:sz w:val="23"/>
                <w:szCs w:val="23"/>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databázích</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informačním obsahem</w:t>
            </w:r>
          </w:p>
        </w:tc>
        <w:tc>
          <w:tcPr>
            <w:tcW w:w="2940" w:type="dxa"/>
            <w:tcBorders>
              <w:right w:val="single" w:sz="8" w:space="0" w:color="auto"/>
            </w:tcBorders>
            <w:vAlign w:val="bottom"/>
          </w:tcPr>
          <w:p w:rsidR="00DE0F2C" w:rsidRDefault="00DE0F2C">
            <w:pPr>
              <w:rPr>
                <w:sz w:val="23"/>
                <w:szCs w:val="23"/>
              </w:rPr>
            </w:pPr>
          </w:p>
        </w:tc>
      </w:tr>
      <w:tr w:rsidR="00DE0F2C" w:rsidTr="000C246F">
        <w:trPr>
          <w:trHeight w:val="291"/>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ICT-5-2-02</w:t>
            </w:r>
          </w:p>
        </w:tc>
        <w:tc>
          <w:tcPr>
            <w:tcW w:w="3320" w:type="dxa"/>
            <w:tcBorders>
              <w:right w:val="single" w:sz="8" w:space="0" w:color="auto"/>
            </w:tcBorders>
            <w:vAlign w:val="bottom"/>
          </w:tcPr>
          <w:p w:rsidR="00DE0F2C" w:rsidRDefault="00DE0F2C">
            <w:pPr>
              <w:rPr>
                <w:sz w:val="24"/>
                <w:szCs w:val="24"/>
              </w:rPr>
            </w:pPr>
          </w:p>
        </w:tc>
        <w:tc>
          <w:tcPr>
            <w:tcW w:w="2940" w:type="dxa"/>
            <w:tcBorders>
              <w:right w:val="single" w:sz="8" w:space="0" w:color="auto"/>
            </w:tcBorders>
            <w:vAlign w:val="bottom"/>
          </w:tcPr>
          <w:p w:rsidR="00DE0F2C" w:rsidRDefault="00DE0F2C">
            <w:pPr>
              <w:rPr>
                <w:sz w:val="24"/>
                <w:szCs w:val="24"/>
              </w:rPr>
            </w:pPr>
          </w:p>
        </w:tc>
      </w:tr>
      <w:tr w:rsidR="00DE0F2C" w:rsidTr="000C246F">
        <w:trPr>
          <w:trHeight w:val="294"/>
        </w:trPr>
        <w:tc>
          <w:tcPr>
            <w:tcW w:w="29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rsidTr="000C246F">
        <w:trPr>
          <w:trHeight w:val="274"/>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Komunikuje pomocí</w:t>
            </w:r>
          </w:p>
        </w:tc>
        <w:tc>
          <w:tcPr>
            <w:tcW w:w="3320" w:type="dxa"/>
            <w:tcBorders>
              <w:right w:val="single" w:sz="8" w:space="0" w:color="auto"/>
            </w:tcBorders>
            <w:vAlign w:val="bottom"/>
          </w:tcPr>
          <w:p w:rsidR="00DE0F2C" w:rsidRDefault="0090193E">
            <w:pPr>
              <w:spacing w:line="252" w:lineRule="exact"/>
              <w:ind w:left="40"/>
              <w:rPr>
                <w:sz w:val="20"/>
                <w:szCs w:val="20"/>
              </w:rPr>
            </w:pPr>
            <w:r>
              <w:rPr>
                <w:rFonts w:ascii="Calibri" w:eastAsia="Calibri" w:hAnsi="Calibri" w:cs="Calibri"/>
              </w:rPr>
              <w:t>Základní způsoby komunikace:</w:t>
            </w:r>
          </w:p>
        </w:tc>
        <w:tc>
          <w:tcPr>
            <w:tcW w:w="2940" w:type="dxa"/>
            <w:tcBorders>
              <w:right w:val="single" w:sz="8" w:space="0" w:color="auto"/>
            </w:tcBorders>
            <w:vAlign w:val="bottom"/>
          </w:tcPr>
          <w:p w:rsidR="00DE0F2C" w:rsidRDefault="00DE0F2C">
            <w:pPr>
              <w:rPr>
                <w:sz w:val="23"/>
                <w:szCs w:val="23"/>
              </w:rPr>
            </w:pPr>
          </w:p>
        </w:tc>
      </w:tr>
      <w:tr w:rsidR="00DE0F2C" w:rsidTr="000C246F">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internetu či jiných běžných</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korespondence</w:t>
            </w:r>
          </w:p>
        </w:tc>
        <w:tc>
          <w:tcPr>
            <w:tcW w:w="2940" w:type="dxa"/>
            <w:tcBorders>
              <w:right w:val="single" w:sz="8" w:space="0" w:color="auto"/>
            </w:tcBorders>
            <w:vAlign w:val="bottom"/>
          </w:tcPr>
          <w:p w:rsidR="00DE0F2C" w:rsidRDefault="00DE0F2C">
            <w:pPr>
              <w:rPr>
                <w:sz w:val="23"/>
                <w:szCs w:val="23"/>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komunikačních zařízení</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přes internet, založení emailové</w:t>
            </w:r>
          </w:p>
        </w:tc>
        <w:tc>
          <w:tcPr>
            <w:tcW w:w="2940" w:type="dxa"/>
            <w:tcBorders>
              <w:right w:val="single" w:sz="8" w:space="0" w:color="auto"/>
            </w:tcBorders>
            <w:vAlign w:val="bottom"/>
          </w:tcPr>
          <w:p w:rsidR="00DE0F2C" w:rsidRDefault="00DE0F2C">
            <w:pPr>
              <w:rPr>
                <w:sz w:val="23"/>
                <w:szCs w:val="23"/>
              </w:rPr>
            </w:pPr>
          </w:p>
        </w:tc>
      </w:tr>
      <w:tr w:rsidR="00DE0F2C" w:rsidTr="000C246F">
        <w:trPr>
          <w:trHeight w:val="290"/>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ICT-5-2-03</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adresy, odeslání a příjem pošty,</w:t>
            </w:r>
          </w:p>
        </w:tc>
        <w:tc>
          <w:tcPr>
            <w:tcW w:w="2940" w:type="dxa"/>
            <w:tcBorders>
              <w:right w:val="single" w:sz="8" w:space="0" w:color="auto"/>
            </w:tcBorders>
            <w:vAlign w:val="bottom"/>
          </w:tcPr>
          <w:p w:rsidR="00DE0F2C" w:rsidRDefault="00DE0F2C">
            <w:pPr>
              <w:rPr>
                <w:sz w:val="24"/>
                <w:szCs w:val="24"/>
              </w:rPr>
            </w:pPr>
          </w:p>
        </w:tc>
      </w:tr>
      <w:tr w:rsidR="00DE0F2C" w:rsidTr="000C246F">
        <w:trPr>
          <w:trHeight w:val="230"/>
        </w:trPr>
        <w:tc>
          <w:tcPr>
            <w:tcW w:w="2980" w:type="dxa"/>
            <w:tcBorders>
              <w:left w:val="single" w:sz="8" w:space="0" w:color="auto"/>
              <w:bottom w:val="single" w:sz="8" w:space="0" w:color="auto"/>
              <w:right w:val="single" w:sz="8" w:space="0" w:color="auto"/>
            </w:tcBorders>
            <w:vAlign w:val="bottom"/>
          </w:tcPr>
          <w:p w:rsidR="00DE0F2C" w:rsidRDefault="00DE0F2C">
            <w:pPr>
              <w:rPr>
                <w:sz w:val="19"/>
                <w:szCs w:val="19"/>
              </w:rPr>
            </w:pPr>
          </w:p>
        </w:tc>
        <w:tc>
          <w:tcPr>
            <w:tcW w:w="3320" w:type="dxa"/>
            <w:tcBorders>
              <w:bottom w:val="single" w:sz="8" w:space="0" w:color="auto"/>
              <w:right w:val="single" w:sz="8" w:space="0" w:color="auto"/>
            </w:tcBorders>
            <w:vAlign w:val="bottom"/>
          </w:tcPr>
          <w:p w:rsidR="00DE0F2C" w:rsidRDefault="0090193E">
            <w:pPr>
              <w:spacing w:line="225" w:lineRule="exact"/>
              <w:ind w:left="40"/>
              <w:rPr>
                <w:sz w:val="20"/>
                <w:szCs w:val="20"/>
              </w:rPr>
            </w:pPr>
            <w:r>
              <w:rPr>
                <w:rFonts w:ascii="Calibri" w:eastAsia="Calibri" w:hAnsi="Calibri" w:cs="Calibri"/>
              </w:rPr>
              <w:t>chat, telefonování</w:t>
            </w:r>
          </w:p>
        </w:tc>
        <w:tc>
          <w:tcPr>
            <w:tcW w:w="2940" w:type="dxa"/>
            <w:tcBorders>
              <w:bottom w:val="single" w:sz="8" w:space="0" w:color="auto"/>
              <w:right w:val="single" w:sz="8" w:space="0" w:color="auto"/>
            </w:tcBorders>
            <w:vAlign w:val="bottom"/>
          </w:tcPr>
          <w:p w:rsidR="00DE0F2C" w:rsidRDefault="00DE0F2C">
            <w:pPr>
              <w:rPr>
                <w:sz w:val="19"/>
                <w:szCs w:val="19"/>
              </w:rPr>
            </w:pPr>
          </w:p>
        </w:tc>
      </w:tr>
      <w:tr w:rsidR="00DE0F2C" w:rsidTr="000C246F">
        <w:trPr>
          <w:trHeight w:val="284"/>
        </w:trPr>
        <w:tc>
          <w:tcPr>
            <w:tcW w:w="9240" w:type="dxa"/>
            <w:gridSpan w:val="3"/>
            <w:tcBorders>
              <w:left w:val="single" w:sz="8" w:space="0" w:color="auto"/>
              <w:bottom w:val="single" w:sz="8" w:space="0" w:color="auto"/>
              <w:right w:val="single" w:sz="8" w:space="0" w:color="auto"/>
            </w:tcBorders>
            <w:vAlign w:val="bottom"/>
          </w:tcPr>
          <w:p w:rsidR="00DE0F2C" w:rsidRDefault="0090193E">
            <w:pPr>
              <w:spacing w:line="281" w:lineRule="exact"/>
              <w:ind w:left="2820"/>
              <w:rPr>
                <w:sz w:val="20"/>
                <w:szCs w:val="20"/>
              </w:rPr>
            </w:pPr>
            <w:r>
              <w:rPr>
                <w:rFonts w:ascii="Calibri" w:eastAsia="Calibri" w:hAnsi="Calibri" w:cs="Calibri"/>
                <w:b/>
                <w:bCs/>
                <w:i/>
                <w:iCs/>
                <w:sz w:val="24"/>
                <w:szCs w:val="24"/>
              </w:rPr>
              <w:t>ZPRACOVÁNÍ A VYUŽITÍ INFORMACÍ</w:t>
            </w:r>
          </w:p>
        </w:tc>
      </w:tr>
      <w:tr w:rsidR="00DE0F2C" w:rsidTr="000C246F">
        <w:trPr>
          <w:trHeight w:val="255"/>
        </w:trPr>
        <w:tc>
          <w:tcPr>
            <w:tcW w:w="298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Pracuje s textem a obrázkem</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Základní funkce textového</w:t>
            </w:r>
          </w:p>
        </w:tc>
        <w:tc>
          <w:tcPr>
            <w:tcW w:w="294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MEDIÁLNÍ VÝCHOVA</w:t>
            </w:r>
          </w:p>
        </w:tc>
      </w:tr>
      <w:tr w:rsidR="00DE0F2C" w:rsidTr="000C246F">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v textovém a grafickém editoru</w:t>
            </w:r>
          </w:p>
        </w:tc>
        <w:tc>
          <w:tcPr>
            <w:tcW w:w="3320" w:type="dxa"/>
            <w:tcBorders>
              <w:right w:val="single" w:sz="8" w:space="0" w:color="auto"/>
            </w:tcBorders>
            <w:vAlign w:val="bottom"/>
          </w:tcPr>
          <w:p w:rsidR="00DE0F2C" w:rsidRDefault="0090193E">
            <w:pPr>
              <w:spacing w:line="266" w:lineRule="exact"/>
              <w:ind w:left="40"/>
              <w:rPr>
                <w:sz w:val="20"/>
                <w:szCs w:val="20"/>
              </w:rPr>
            </w:pPr>
            <w:r>
              <w:rPr>
                <w:rFonts w:ascii="Calibri" w:eastAsia="Calibri" w:hAnsi="Calibri" w:cs="Calibri"/>
              </w:rPr>
              <w:t>a grafického editoru:</w:t>
            </w:r>
          </w:p>
        </w:tc>
        <w:tc>
          <w:tcPr>
            <w:tcW w:w="294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vyhledávání informací,</w:t>
            </w:r>
          </w:p>
        </w:tc>
      </w:tr>
      <w:tr w:rsidR="00DE0F2C" w:rsidTr="000C246F">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ICT-5-3-01</w:t>
            </w:r>
          </w:p>
        </w:tc>
        <w:tc>
          <w:tcPr>
            <w:tcW w:w="3320" w:type="dxa"/>
            <w:tcBorders>
              <w:right w:val="single" w:sz="8" w:space="0" w:color="auto"/>
            </w:tcBorders>
            <w:vAlign w:val="bottom"/>
          </w:tcPr>
          <w:p w:rsidR="00DE0F2C" w:rsidRDefault="0090193E">
            <w:pPr>
              <w:spacing w:line="267" w:lineRule="exact"/>
              <w:ind w:left="100"/>
              <w:rPr>
                <w:sz w:val="20"/>
                <w:szCs w:val="20"/>
              </w:rPr>
            </w:pPr>
            <w:r>
              <w:rPr>
                <w:rFonts w:ascii="Calibri" w:eastAsia="Calibri" w:hAnsi="Calibri" w:cs="Calibri"/>
              </w:rPr>
              <w:t>otevření, ukončení textového</w:t>
            </w:r>
          </w:p>
        </w:tc>
        <w:tc>
          <w:tcPr>
            <w:tcW w:w="294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kritická analýza, utváření</w:t>
            </w: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editoru</w:t>
            </w:r>
          </w:p>
        </w:tc>
        <w:tc>
          <w:tcPr>
            <w:tcW w:w="294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návyku ověřovat si veškeré</w:t>
            </w: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zápis textu, oprava textu, uložení</w:t>
            </w:r>
          </w:p>
        </w:tc>
        <w:tc>
          <w:tcPr>
            <w:tcW w:w="294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údaje</w:t>
            </w: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obrázek v grafickém editoru,</w:t>
            </w:r>
          </w:p>
        </w:tc>
        <w:tc>
          <w:tcPr>
            <w:tcW w:w="294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vytváření vlastních textů</w:t>
            </w: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uložení</w:t>
            </w:r>
          </w:p>
        </w:tc>
        <w:tc>
          <w:tcPr>
            <w:tcW w:w="294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 důrazem na přesnost a</w:t>
            </w: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kopírování a jednoduché úpravy</w:t>
            </w:r>
          </w:p>
        </w:tc>
        <w:tc>
          <w:tcPr>
            <w:tcW w:w="294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správnost informace, práce v</w:t>
            </w: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textu</w:t>
            </w:r>
          </w:p>
        </w:tc>
        <w:tc>
          <w:tcPr>
            <w:tcW w:w="294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týmu</w:t>
            </w: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vkládání obrázků do textu</w:t>
            </w:r>
          </w:p>
        </w:tc>
        <w:tc>
          <w:tcPr>
            <w:tcW w:w="2940" w:type="dxa"/>
            <w:tcBorders>
              <w:right w:val="single" w:sz="8" w:space="0" w:color="auto"/>
            </w:tcBorders>
            <w:vAlign w:val="bottom"/>
          </w:tcPr>
          <w:p w:rsidR="00DE0F2C" w:rsidRDefault="00DE0F2C">
            <w:pPr>
              <w:rPr>
                <w:sz w:val="23"/>
                <w:szCs w:val="23"/>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formátování textu</w:t>
            </w:r>
          </w:p>
        </w:tc>
        <w:tc>
          <w:tcPr>
            <w:tcW w:w="2940" w:type="dxa"/>
            <w:tcBorders>
              <w:right w:val="single" w:sz="8" w:space="0" w:color="auto"/>
            </w:tcBorders>
            <w:vAlign w:val="bottom"/>
          </w:tcPr>
          <w:p w:rsidR="00DE0F2C" w:rsidRDefault="00DE0F2C">
            <w:pPr>
              <w:rPr>
                <w:sz w:val="23"/>
                <w:szCs w:val="23"/>
              </w:rPr>
            </w:pPr>
          </w:p>
        </w:tc>
      </w:tr>
      <w:tr w:rsidR="00DE0F2C" w:rsidTr="000C246F">
        <w:trPr>
          <w:trHeight w:val="275"/>
        </w:trPr>
        <w:tc>
          <w:tcPr>
            <w:tcW w:w="298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bl>
    <w:p w:rsidR="00DE0F2C" w:rsidRDefault="00DE0F2C"/>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745013" w:rsidRDefault="00745013" w:rsidP="00745013">
      <w:pPr>
        <w:ind w:left="3480"/>
        <w:rPr>
          <w:sz w:val="20"/>
          <w:szCs w:val="20"/>
        </w:rPr>
      </w:pPr>
      <w:r>
        <w:rPr>
          <w:rFonts w:ascii="Calibri" w:eastAsia="Calibri" w:hAnsi="Calibri" w:cs="Calibri"/>
          <w:b/>
          <w:bCs/>
          <w:sz w:val="32"/>
          <w:szCs w:val="32"/>
        </w:rPr>
        <w:lastRenderedPageBreak/>
        <w:t>INFORMATIKA 5. ročník</w:t>
      </w:r>
    </w:p>
    <w:p w:rsidR="009C2DE7" w:rsidRDefault="009C2DE7"/>
    <w:p w:rsidR="009C2DE7" w:rsidRDefault="009C2DE7"/>
    <w:tbl>
      <w:tblPr>
        <w:tblW w:w="9240" w:type="dxa"/>
        <w:tblInd w:w="10" w:type="dxa"/>
        <w:tblLayout w:type="fixed"/>
        <w:tblCellMar>
          <w:left w:w="0" w:type="dxa"/>
          <w:right w:w="0" w:type="dxa"/>
        </w:tblCellMar>
        <w:tblLook w:val="04A0"/>
      </w:tblPr>
      <w:tblGrid>
        <w:gridCol w:w="2980"/>
        <w:gridCol w:w="3320"/>
        <w:gridCol w:w="2940"/>
      </w:tblGrid>
      <w:tr w:rsidR="009C2DE7" w:rsidTr="009C2DE7">
        <w:trPr>
          <w:trHeight w:val="819"/>
        </w:trPr>
        <w:tc>
          <w:tcPr>
            <w:tcW w:w="2980" w:type="dxa"/>
            <w:tcBorders>
              <w:top w:val="single" w:sz="8" w:space="0" w:color="auto"/>
              <w:left w:val="single" w:sz="8" w:space="0" w:color="auto"/>
              <w:bottom w:val="single" w:sz="8" w:space="0" w:color="auto"/>
              <w:right w:val="single" w:sz="8" w:space="0" w:color="auto"/>
            </w:tcBorders>
            <w:vAlign w:val="bottom"/>
          </w:tcPr>
          <w:p w:rsidR="009C2DE7" w:rsidRDefault="009C2DE7" w:rsidP="009C2DE7">
            <w:pPr>
              <w:spacing w:line="340" w:lineRule="exact"/>
              <w:ind w:left="360"/>
              <w:rPr>
                <w:sz w:val="20"/>
                <w:szCs w:val="20"/>
              </w:rPr>
            </w:pPr>
            <w:r>
              <w:rPr>
                <w:rFonts w:ascii="Calibri" w:eastAsia="Calibri" w:hAnsi="Calibri" w:cs="Calibri"/>
                <w:b/>
                <w:bCs/>
                <w:sz w:val="28"/>
                <w:szCs w:val="28"/>
              </w:rPr>
              <w:t>Očekávané výstupy</w:t>
            </w:r>
          </w:p>
        </w:tc>
        <w:tc>
          <w:tcPr>
            <w:tcW w:w="3320" w:type="dxa"/>
            <w:tcBorders>
              <w:top w:val="single" w:sz="8" w:space="0" w:color="auto"/>
              <w:bottom w:val="single" w:sz="8" w:space="0" w:color="auto"/>
              <w:right w:val="single" w:sz="8" w:space="0" w:color="auto"/>
            </w:tcBorders>
            <w:vAlign w:val="bottom"/>
          </w:tcPr>
          <w:p w:rsidR="009C2DE7" w:rsidRDefault="009C2DE7" w:rsidP="009C2DE7">
            <w:pPr>
              <w:spacing w:line="340" w:lineRule="exact"/>
              <w:jc w:val="center"/>
              <w:rPr>
                <w:sz w:val="20"/>
                <w:szCs w:val="20"/>
              </w:rPr>
            </w:pPr>
            <w:r>
              <w:rPr>
                <w:rFonts w:ascii="Calibri" w:eastAsia="Calibri" w:hAnsi="Calibri" w:cs="Calibri"/>
                <w:b/>
                <w:bCs/>
                <w:w w:val="98"/>
                <w:sz w:val="28"/>
                <w:szCs w:val="28"/>
              </w:rPr>
              <w:t>Učivo</w:t>
            </w:r>
          </w:p>
        </w:tc>
        <w:tc>
          <w:tcPr>
            <w:tcW w:w="2940" w:type="dxa"/>
            <w:tcBorders>
              <w:top w:val="single" w:sz="8" w:space="0" w:color="auto"/>
              <w:bottom w:val="single" w:sz="8" w:space="0" w:color="auto"/>
              <w:right w:val="single" w:sz="8" w:space="0" w:color="auto"/>
            </w:tcBorders>
            <w:vAlign w:val="bottom"/>
          </w:tcPr>
          <w:p w:rsidR="009C2DE7" w:rsidRDefault="009C2DE7" w:rsidP="009C2DE7">
            <w:pPr>
              <w:spacing w:line="340" w:lineRule="exact"/>
              <w:ind w:left="420"/>
              <w:rPr>
                <w:sz w:val="20"/>
                <w:szCs w:val="20"/>
              </w:rPr>
            </w:pPr>
            <w:r>
              <w:rPr>
                <w:rFonts w:ascii="Calibri" w:eastAsia="Calibri" w:hAnsi="Calibri" w:cs="Calibri"/>
                <w:b/>
                <w:bCs/>
                <w:sz w:val="28"/>
                <w:szCs w:val="28"/>
              </w:rPr>
              <w:t>Průřezová témata</w:t>
            </w:r>
          </w:p>
        </w:tc>
      </w:tr>
      <w:tr w:rsidR="009C2DE7" w:rsidTr="009C2DE7">
        <w:trPr>
          <w:trHeight w:val="282"/>
        </w:trPr>
        <w:tc>
          <w:tcPr>
            <w:tcW w:w="2980" w:type="dxa"/>
            <w:tcBorders>
              <w:left w:val="single" w:sz="8" w:space="0" w:color="auto"/>
              <w:bottom w:val="single" w:sz="8" w:space="0" w:color="auto"/>
            </w:tcBorders>
            <w:vAlign w:val="bottom"/>
          </w:tcPr>
          <w:p w:rsidR="009C2DE7" w:rsidRDefault="009C2DE7" w:rsidP="009C2DE7">
            <w:pPr>
              <w:rPr>
                <w:sz w:val="24"/>
                <w:szCs w:val="24"/>
              </w:rPr>
            </w:pPr>
          </w:p>
        </w:tc>
        <w:tc>
          <w:tcPr>
            <w:tcW w:w="3320" w:type="dxa"/>
            <w:tcBorders>
              <w:bottom w:val="single" w:sz="8" w:space="0" w:color="auto"/>
            </w:tcBorders>
            <w:vAlign w:val="bottom"/>
          </w:tcPr>
          <w:p w:rsidR="009C2DE7" w:rsidRDefault="009C2DE7" w:rsidP="009C2DE7">
            <w:pPr>
              <w:spacing w:line="280" w:lineRule="exact"/>
              <w:ind w:left="120"/>
              <w:rPr>
                <w:sz w:val="20"/>
                <w:szCs w:val="20"/>
              </w:rPr>
            </w:pPr>
            <w:r>
              <w:rPr>
                <w:rFonts w:ascii="Calibri" w:eastAsia="Calibri" w:hAnsi="Calibri" w:cs="Calibri"/>
                <w:b/>
                <w:bCs/>
                <w:i/>
                <w:iCs/>
                <w:sz w:val="24"/>
                <w:szCs w:val="24"/>
              </w:rPr>
              <w:t>ZÁKLADY PRÁCE S POČÍTAČEM</w:t>
            </w:r>
          </w:p>
        </w:tc>
        <w:tc>
          <w:tcPr>
            <w:tcW w:w="2940" w:type="dxa"/>
            <w:tcBorders>
              <w:bottom w:val="single" w:sz="8" w:space="0" w:color="auto"/>
              <w:right w:val="single" w:sz="8" w:space="0" w:color="auto"/>
            </w:tcBorders>
            <w:vAlign w:val="bottom"/>
          </w:tcPr>
          <w:p w:rsidR="009C2DE7" w:rsidRDefault="009C2DE7" w:rsidP="009C2DE7">
            <w:pPr>
              <w:rPr>
                <w:sz w:val="24"/>
                <w:szCs w:val="24"/>
              </w:rPr>
            </w:pPr>
          </w:p>
        </w:tc>
      </w:tr>
      <w:tr w:rsidR="00A33F5F" w:rsidTr="00A33F5F">
        <w:trPr>
          <w:trHeight w:val="4283"/>
        </w:trPr>
        <w:tc>
          <w:tcPr>
            <w:tcW w:w="2980" w:type="dxa"/>
            <w:tcBorders>
              <w:left w:val="single" w:sz="8" w:space="0" w:color="auto"/>
              <w:right w:val="single" w:sz="8" w:space="0" w:color="auto"/>
            </w:tcBorders>
          </w:tcPr>
          <w:p w:rsidR="00A33F5F" w:rsidRDefault="00A33F5F" w:rsidP="00A33F5F">
            <w:pPr>
              <w:spacing w:line="276" w:lineRule="auto"/>
              <w:ind w:left="80"/>
              <w:rPr>
                <w:sz w:val="20"/>
                <w:szCs w:val="20"/>
              </w:rPr>
            </w:pPr>
            <w:r>
              <w:rPr>
                <w:rFonts w:ascii="Calibri" w:eastAsia="Calibri" w:hAnsi="Calibri" w:cs="Calibri"/>
              </w:rPr>
              <w:t>Využívá základní standardní</w:t>
            </w:r>
          </w:p>
          <w:p w:rsidR="00A33F5F" w:rsidRDefault="00A33F5F" w:rsidP="00A33F5F">
            <w:pPr>
              <w:spacing w:line="276" w:lineRule="auto"/>
              <w:ind w:left="80"/>
              <w:rPr>
                <w:sz w:val="20"/>
                <w:szCs w:val="20"/>
              </w:rPr>
            </w:pPr>
            <w:r>
              <w:rPr>
                <w:rFonts w:ascii="Calibri" w:eastAsia="Calibri" w:hAnsi="Calibri" w:cs="Calibri"/>
              </w:rPr>
              <w:t>funkce počítače a jeho</w:t>
            </w:r>
          </w:p>
          <w:p w:rsidR="00A33F5F" w:rsidRDefault="00A33F5F" w:rsidP="00A33F5F">
            <w:pPr>
              <w:spacing w:line="276" w:lineRule="auto"/>
              <w:ind w:left="80"/>
              <w:rPr>
                <w:rFonts w:ascii="Calibri" w:eastAsia="Calibri" w:hAnsi="Calibri" w:cs="Calibri"/>
              </w:rPr>
            </w:pPr>
            <w:r>
              <w:rPr>
                <w:rFonts w:ascii="Calibri" w:eastAsia="Calibri" w:hAnsi="Calibri" w:cs="Calibri"/>
              </w:rPr>
              <w:t>nejběžnější periferie</w:t>
            </w:r>
          </w:p>
          <w:p w:rsidR="00A33F5F" w:rsidRDefault="00A33F5F" w:rsidP="00A33F5F">
            <w:pPr>
              <w:pStyle w:val="Default"/>
            </w:pPr>
          </w:p>
          <w:tbl>
            <w:tblPr>
              <w:tblW w:w="0" w:type="auto"/>
              <w:tblBorders>
                <w:top w:val="nil"/>
                <w:left w:val="nil"/>
                <w:bottom w:val="nil"/>
                <w:right w:val="nil"/>
              </w:tblBorders>
              <w:tblLayout w:type="fixed"/>
              <w:tblLook w:val="0000"/>
            </w:tblPr>
            <w:tblGrid>
              <w:gridCol w:w="3454"/>
            </w:tblGrid>
            <w:tr w:rsidR="00A33F5F" w:rsidRPr="00A33F5F">
              <w:trPr>
                <w:trHeight w:val="260"/>
              </w:trPr>
              <w:tc>
                <w:tcPr>
                  <w:tcW w:w="3454" w:type="dxa"/>
                </w:tcPr>
                <w:p w:rsidR="00A33F5F" w:rsidRPr="00A33F5F" w:rsidRDefault="007908BA" w:rsidP="00A33F5F">
                  <w:pPr>
                    <w:pStyle w:val="Default"/>
                    <w:rPr>
                      <w:rFonts w:ascii="Calibri" w:hAnsi="Calibri"/>
                      <w:sz w:val="22"/>
                      <w:szCs w:val="22"/>
                    </w:rPr>
                  </w:pPr>
                  <w:r>
                    <w:rPr>
                      <w:rFonts w:ascii="Calibri" w:hAnsi="Calibri"/>
                      <w:sz w:val="22"/>
                      <w:szCs w:val="22"/>
                    </w:rPr>
                    <w:t>P</w:t>
                  </w:r>
                  <w:r w:rsidR="00A33F5F" w:rsidRPr="00A33F5F">
                    <w:rPr>
                      <w:rFonts w:ascii="Calibri" w:hAnsi="Calibri"/>
                      <w:sz w:val="22"/>
                      <w:szCs w:val="22"/>
                    </w:rPr>
                    <w:t xml:space="preserve">ři práci běžně používá </w:t>
                  </w:r>
                  <w:r>
                    <w:rPr>
                      <w:rFonts w:ascii="Calibri" w:hAnsi="Calibri"/>
                      <w:sz w:val="22"/>
                      <w:szCs w:val="22"/>
                    </w:rPr>
                    <w:t xml:space="preserve">  </w:t>
                  </w:r>
                  <w:r w:rsidR="00A33F5F" w:rsidRPr="00A33F5F">
                    <w:rPr>
                      <w:rFonts w:ascii="Calibri" w:hAnsi="Calibri"/>
                      <w:sz w:val="22"/>
                      <w:szCs w:val="22"/>
                    </w:rPr>
                    <w:t xml:space="preserve">označování, kopírování, </w:t>
                  </w:r>
                  <w:r>
                    <w:rPr>
                      <w:rFonts w:ascii="Calibri" w:hAnsi="Calibri"/>
                      <w:sz w:val="22"/>
                      <w:szCs w:val="22"/>
                    </w:rPr>
                    <w:t xml:space="preserve"> </w:t>
                  </w:r>
                  <w:r w:rsidR="00A33F5F" w:rsidRPr="00A33F5F">
                    <w:rPr>
                      <w:rFonts w:ascii="Calibri" w:hAnsi="Calibri"/>
                      <w:sz w:val="22"/>
                      <w:szCs w:val="22"/>
                    </w:rPr>
                    <w:t>přesouvání, mazání</w:t>
                  </w:r>
                </w:p>
              </w:tc>
            </w:tr>
          </w:tbl>
          <w:p w:rsidR="00A33F5F" w:rsidRPr="00A33F5F" w:rsidRDefault="00A33F5F" w:rsidP="00A33F5F">
            <w:pPr>
              <w:pStyle w:val="Default"/>
              <w:rPr>
                <w:rFonts w:ascii="Calibri" w:hAnsi="Calibri"/>
                <w:sz w:val="22"/>
                <w:szCs w:val="22"/>
              </w:rPr>
            </w:pPr>
          </w:p>
          <w:tbl>
            <w:tblPr>
              <w:tblW w:w="0" w:type="auto"/>
              <w:tblBorders>
                <w:top w:val="nil"/>
                <w:left w:val="nil"/>
                <w:bottom w:val="nil"/>
                <w:right w:val="nil"/>
              </w:tblBorders>
              <w:tblLayout w:type="fixed"/>
              <w:tblLook w:val="0000"/>
            </w:tblPr>
            <w:tblGrid>
              <w:gridCol w:w="3551"/>
            </w:tblGrid>
            <w:tr w:rsidR="00A33F5F" w:rsidRPr="00A33F5F">
              <w:trPr>
                <w:trHeight w:val="109"/>
              </w:trPr>
              <w:tc>
                <w:tcPr>
                  <w:tcW w:w="3551" w:type="dxa"/>
                </w:tcPr>
                <w:p w:rsidR="00A33F5F" w:rsidRPr="00A33F5F" w:rsidRDefault="007908BA" w:rsidP="00A33F5F">
                  <w:pPr>
                    <w:pStyle w:val="Default"/>
                    <w:rPr>
                      <w:rFonts w:ascii="Calibri" w:hAnsi="Calibri"/>
                      <w:sz w:val="22"/>
                      <w:szCs w:val="22"/>
                    </w:rPr>
                  </w:pPr>
                  <w:r>
                    <w:rPr>
                      <w:rFonts w:ascii="Calibri" w:hAnsi="Calibri"/>
                      <w:sz w:val="22"/>
                      <w:szCs w:val="22"/>
                    </w:rPr>
                    <w:t>Z</w:t>
                  </w:r>
                  <w:r w:rsidR="00A33F5F" w:rsidRPr="00A33F5F">
                    <w:rPr>
                      <w:rFonts w:ascii="Calibri" w:hAnsi="Calibri"/>
                      <w:sz w:val="22"/>
                      <w:szCs w:val="22"/>
                    </w:rPr>
                    <w:t xml:space="preserve">obrazí, uloží, přenese nebo </w:t>
                  </w:r>
                  <w:r>
                    <w:rPr>
                      <w:rFonts w:ascii="Calibri" w:hAnsi="Calibri"/>
                      <w:sz w:val="22"/>
                      <w:szCs w:val="22"/>
                    </w:rPr>
                    <w:t xml:space="preserve">  </w:t>
                  </w:r>
                  <w:r w:rsidR="00A33F5F" w:rsidRPr="00A33F5F">
                    <w:rPr>
                      <w:rFonts w:ascii="Calibri" w:hAnsi="Calibri"/>
                      <w:sz w:val="22"/>
                      <w:szCs w:val="22"/>
                    </w:rPr>
                    <w:t>vytiskne data</w:t>
                  </w:r>
                </w:p>
              </w:tc>
            </w:tr>
          </w:tbl>
          <w:p w:rsidR="00A33F5F" w:rsidRPr="00A33F5F" w:rsidRDefault="00A33F5F" w:rsidP="00A33F5F">
            <w:pPr>
              <w:pStyle w:val="Default"/>
              <w:rPr>
                <w:sz w:val="22"/>
                <w:szCs w:val="22"/>
              </w:rPr>
            </w:pPr>
          </w:p>
          <w:tbl>
            <w:tblPr>
              <w:tblW w:w="0" w:type="auto"/>
              <w:tblBorders>
                <w:top w:val="nil"/>
                <w:left w:val="nil"/>
                <w:bottom w:val="nil"/>
                <w:right w:val="nil"/>
              </w:tblBorders>
              <w:tblLayout w:type="fixed"/>
              <w:tblLook w:val="0000"/>
            </w:tblPr>
            <w:tblGrid>
              <w:gridCol w:w="3838"/>
            </w:tblGrid>
            <w:tr w:rsidR="00A33F5F" w:rsidRPr="00A33F5F">
              <w:trPr>
                <w:trHeight w:val="260"/>
              </w:trPr>
              <w:tc>
                <w:tcPr>
                  <w:tcW w:w="3838" w:type="dxa"/>
                </w:tcPr>
                <w:p w:rsidR="00A33F5F" w:rsidRPr="00A33F5F" w:rsidRDefault="007908BA" w:rsidP="007908BA">
                  <w:pPr>
                    <w:pStyle w:val="Default"/>
                    <w:spacing w:line="276" w:lineRule="auto"/>
                    <w:rPr>
                      <w:rFonts w:ascii="Calibri" w:hAnsi="Calibri"/>
                      <w:sz w:val="22"/>
                      <w:szCs w:val="22"/>
                    </w:rPr>
                  </w:pPr>
                  <w:r>
                    <w:rPr>
                      <w:rFonts w:ascii="Calibri" w:hAnsi="Calibri"/>
                      <w:sz w:val="22"/>
                      <w:szCs w:val="22"/>
                    </w:rPr>
                    <w:t>P</w:t>
                  </w:r>
                  <w:r w:rsidR="00A33F5F" w:rsidRPr="00A33F5F">
                    <w:rPr>
                      <w:rFonts w:ascii="Calibri" w:hAnsi="Calibri"/>
                      <w:sz w:val="22"/>
                      <w:szCs w:val="22"/>
                    </w:rPr>
                    <w:t xml:space="preserve">racuje se soubory a organizuje si podle své potřeby data </w:t>
                  </w:r>
                  <w:r w:rsidR="00A33F5F">
                    <w:rPr>
                      <w:rFonts w:ascii="Calibri" w:hAnsi="Calibri"/>
                      <w:sz w:val="22"/>
                      <w:szCs w:val="22"/>
                    </w:rPr>
                    <w:t xml:space="preserve"> </w:t>
                  </w:r>
                  <w:r w:rsidR="00A33F5F" w:rsidRPr="00A33F5F">
                    <w:rPr>
                      <w:rFonts w:ascii="Calibri" w:hAnsi="Calibri"/>
                      <w:sz w:val="22"/>
                      <w:szCs w:val="22"/>
                    </w:rPr>
                    <w:t>Ilustrativní</w:t>
                  </w:r>
                  <w:r>
                    <w:rPr>
                      <w:rFonts w:ascii="Calibri" w:hAnsi="Calibri"/>
                      <w:sz w:val="22"/>
                      <w:szCs w:val="22"/>
                    </w:rPr>
                    <w:t xml:space="preserve">                            </w:t>
                  </w:r>
                  <w:r w:rsidR="00A33F5F" w:rsidRPr="00A33F5F">
                    <w:rPr>
                      <w:rFonts w:ascii="Calibri" w:hAnsi="Calibri"/>
                      <w:sz w:val="22"/>
                      <w:szCs w:val="22"/>
                    </w:rPr>
                    <w:t xml:space="preserve"> úloha</w:t>
                  </w:r>
                </w:p>
              </w:tc>
            </w:tr>
          </w:tbl>
          <w:p w:rsidR="00A33F5F" w:rsidRDefault="00A33F5F" w:rsidP="00A33F5F">
            <w:pPr>
              <w:spacing w:line="267" w:lineRule="exact"/>
              <w:ind w:left="80"/>
              <w:rPr>
                <w:rFonts w:ascii="Calibri" w:eastAsia="Calibri" w:hAnsi="Calibri" w:cs="Calibri"/>
                <w:b/>
                <w:bCs/>
              </w:rPr>
            </w:pPr>
            <w:r>
              <w:rPr>
                <w:rFonts w:ascii="Calibri" w:eastAsia="Calibri" w:hAnsi="Calibri" w:cs="Calibri"/>
                <w:b/>
                <w:bCs/>
              </w:rPr>
              <w:t>ICT-5-1-01</w:t>
            </w:r>
          </w:p>
          <w:p w:rsidR="00A33F5F" w:rsidRPr="00A33F5F" w:rsidRDefault="00A33F5F" w:rsidP="00A33F5F">
            <w:pPr>
              <w:spacing w:line="267" w:lineRule="exact"/>
              <w:ind w:left="80"/>
              <w:rPr>
                <w:rFonts w:ascii="Calibri" w:hAnsi="Calibri"/>
                <w:b/>
              </w:rPr>
            </w:pPr>
            <w:r w:rsidRPr="00A33F5F">
              <w:rPr>
                <w:rFonts w:ascii="Calibri" w:hAnsi="Calibri"/>
                <w:b/>
              </w:rPr>
              <w:t>ICT–5–1–01.2</w:t>
            </w:r>
          </w:p>
          <w:p w:rsidR="00A33F5F" w:rsidRPr="00A33F5F" w:rsidRDefault="00A33F5F" w:rsidP="00A33F5F">
            <w:pPr>
              <w:spacing w:line="267" w:lineRule="exact"/>
              <w:ind w:left="80"/>
              <w:rPr>
                <w:rFonts w:ascii="Calibri" w:hAnsi="Calibri"/>
                <w:b/>
              </w:rPr>
            </w:pPr>
            <w:r w:rsidRPr="00A33F5F">
              <w:rPr>
                <w:rFonts w:ascii="Calibri" w:hAnsi="Calibri"/>
                <w:b/>
              </w:rPr>
              <w:t>ICT–5–1–01.4</w:t>
            </w:r>
          </w:p>
          <w:p w:rsidR="00A33F5F" w:rsidRDefault="00A33F5F" w:rsidP="00A33F5F">
            <w:pPr>
              <w:spacing w:line="267" w:lineRule="exact"/>
              <w:rPr>
                <w:sz w:val="20"/>
                <w:szCs w:val="20"/>
              </w:rPr>
            </w:pPr>
            <w:r>
              <w:rPr>
                <w:rFonts w:ascii="Calibri" w:hAnsi="Calibri"/>
                <w:b/>
              </w:rPr>
              <w:t xml:space="preserve">  </w:t>
            </w:r>
            <w:r w:rsidRPr="00A33F5F">
              <w:rPr>
                <w:rFonts w:ascii="Calibri" w:hAnsi="Calibri"/>
                <w:b/>
              </w:rPr>
              <w:t>ICT–5–1–01.5</w:t>
            </w:r>
          </w:p>
          <w:p w:rsidR="00A33F5F" w:rsidRDefault="00A33F5F" w:rsidP="00A33F5F">
            <w:pPr>
              <w:spacing w:line="267" w:lineRule="exact"/>
              <w:ind w:left="80"/>
              <w:rPr>
                <w:sz w:val="20"/>
                <w:szCs w:val="20"/>
              </w:rPr>
            </w:pPr>
          </w:p>
        </w:tc>
        <w:tc>
          <w:tcPr>
            <w:tcW w:w="3320" w:type="dxa"/>
            <w:tcBorders>
              <w:right w:val="single" w:sz="8" w:space="0" w:color="auto"/>
            </w:tcBorders>
          </w:tcPr>
          <w:p w:rsidR="00A33F5F" w:rsidRDefault="00A33F5F" w:rsidP="00A33F5F">
            <w:pPr>
              <w:spacing w:line="254" w:lineRule="exact"/>
              <w:ind w:left="40"/>
              <w:rPr>
                <w:sz w:val="20"/>
                <w:szCs w:val="20"/>
              </w:rPr>
            </w:pPr>
            <w:r>
              <w:rPr>
                <w:rFonts w:ascii="Calibri" w:eastAsia="Calibri" w:hAnsi="Calibri" w:cs="Calibri"/>
              </w:rPr>
              <w:t>Základní pojmy informační činnosti</w:t>
            </w:r>
          </w:p>
          <w:p w:rsidR="00A33F5F" w:rsidRDefault="00A33F5F" w:rsidP="00A33F5F">
            <w:pPr>
              <w:spacing w:line="244" w:lineRule="exact"/>
              <w:ind w:left="100"/>
              <w:rPr>
                <w:sz w:val="20"/>
                <w:szCs w:val="20"/>
              </w:rPr>
            </w:pPr>
            <w:r>
              <w:rPr>
                <w:rFonts w:ascii="Calibri" w:eastAsia="Calibri" w:hAnsi="Calibri" w:cs="Calibri"/>
              </w:rPr>
              <w:t>- pojmy počítač, video, televize</w:t>
            </w:r>
            <w:r w:rsidR="00BB6CFD">
              <w:rPr>
                <w:rFonts w:ascii="Calibri" w:eastAsia="Calibri" w:hAnsi="Calibri" w:cs="Calibri"/>
              </w:rPr>
              <w:t>, IT</w:t>
            </w:r>
          </w:p>
          <w:p w:rsidR="00A33F5F" w:rsidRDefault="00A33F5F" w:rsidP="00A33F5F">
            <w:pPr>
              <w:spacing w:line="246" w:lineRule="exact"/>
              <w:ind w:left="40"/>
              <w:rPr>
                <w:sz w:val="20"/>
                <w:szCs w:val="20"/>
              </w:rPr>
            </w:pPr>
            <w:r>
              <w:rPr>
                <w:rFonts w:ascii="Calibri" w:eastAsia="Calibri" w:hAnsi="Calibri" w:cs="Calibri"/>
              </w:rPr>
              <w:t>atd.</w:t>
            </w:r>
            <w:r w:rsidR="00344A30">
              <w:rPr>
                <w:rFonts w:ascii="Calibri" w:eastAsia="Calibri" w:hAnsi="Calibri" w:cs="Calibri"/>
              </w:rPr>
              <w:t xml:space="preserve"> – rozšiřující návaznost na 4.ročník</w:t>
            </w:r>
          </w:p>
          <w:p w:rsidR="00A33F5F" w:rsidRDefault="00A33F5F" w:rsidP="00BB6CFD">
            <w:pPr>
              <w:spacing w:line="225" w:lineRule="exact"/>
              <w:ind w:left="40"/>
              <w:rPr>
                <w:sz w:val="20"/>
                <w:szCs w:val="20"/>
              </w:rPr>
            </w:pPr>
            <w:r>
              <w:rPr>
                <w:rFonts w:ascii="Calibri" w:eastAsia="Calibri" w:hAnsi="Calibri" w:cs="Calibri"/>
              </w:rPr>
              <w:t xml:space="preserve">Operační systémy a jejich </w:t>
            </w:r>
            <w:r w:rsidR="00BB6CFD">
              <w:rPr>
                <w:rFonts w:ascii="Calibri" w:eastAsia="Calibri" w:hAnsi="Calibri" w:cs="Calibri"/>
              </w:rPr>
              <w:t>pokročilejš</w:t>
            </w:r>
            <w:r>
              <w:rPr>
                <w:rFonts w:ascii="Calibri" w:eastAsia="Calibri" w:hAnsi="Calibri" w:cs="Calibri"/>
              </w:rPr>
              <w:t>í</w:t>
            </w:r>
            <w:r w:rsidR="00BB6CFD">
              <w:rPr>
                <w:rFonts w:ascii="Calibri" w:eastAsia="Calibri" w:hAnsi="Calibri" w:cs="Calibri"/>
              </w:rPr>
              <w:t xml:space="preserve"> </w:t>
            </w:r>
            <w:r>
              <w:rPr>
                <w:rFonts w:ascii="Calibri" w:eastAsia="Calibri" w:hAnsi="Calibri" w:cs="Calibri"/>
              </w:rPr>
              <w:t>funkce:</w:t>
            </w:r>
            <w:r w:rsidR="00BB6CFD">
              <w:rPr>
                <w:rFonts w:ascii="Calibri" w:eastAsia="Calibri" w:hAnsi="Calibri" w:cs="Calibri"/>
              </w:rPr>
              <w:t xml:space="preserve"> PowerPoint,Excel, Outlook</w:t>
            </w:r>
          </w:p>
          <w:p w:rsidR="00A33F5F" w:rsidRDefault="00A33F5F" w:rsidP="00A33F5F">
            <w:pPr>
              <w:spacing w:line="267" w:lineRule="exact"/>
              <w:ind w:left="100"/>
              <w:rPr>
                <w:sz w:val="20"/>
                <w:szCs w:val="20"/>
              </w:rPr>
            </w:pPr>
            <w:r>
              <w:rPr>
                <w:rFonts w:ascii="Calibri" w:eastAsia="Calibri" w:hAnsi="Calibri" w:cs="Calibri"/>
              </w:rPr>
              <w:t>- malování, barvy a tloušťky čar,</w:t>
            </w:r>
          </w:p>
          <w:p w:rsidR="00A33F5F" w:rsidRDefault="00A33F5F" w:rsidP="00A33F5F">
            <w:pPr>
              <w:spacing w:line="267" w:lineRule="exact"/>
              <w:ind w:left="40"/>
              <w:rPr>
                <w:sz w:val="20"/>
                <w:szCs w:val="20"/>
              </w:rPr>
            </w:pPr>
            <w:r>
              <w:rPr>
                <w:rFonts w:ascii="Calibri" w:eastAsia="Calibri" w:hAnsi="Calibri" w:cs="Calibri"/>
              </w:rPr>
              <w:t>gumování, lupa, práce s vybranou</w:t>
            </w:r>
          </w:p>
          <w:p w:rsidR="00A33F5F" w:rsidRDefault="00A33F5F" w:rsidP="00A33F5F">
            <w:pPr>
              <w:spacing w:line="267" w:lineRule="exact"/>
              <w:ind w:left="40"/>
              <w:rPr>
                <w:sz w:val="20"/>
                <w:szCs w:val="20"/>
              </w:rPr>
            </w:pPr>
            <w:r>
              <w:rPr>
                <w:rFonts w:ascii="Calibri" w:eastAsia="Calibri" w:hAnsi="Calibri" w:cs="Calibri"/>
              </w:rPr>
              <w:t>částí obrázku</w:t>
            </w:r>
          </w:p>
          <w:p w:rsidR="00A33F5F" w:rsidRDefault="00A33F5F" w:rsidP="00A33F5F">
            <w:pPr>
              <w:spacing w:line="267" w:lineRule="exact"/>
              <w:ind w:left="200"/>
              <w:rPr>
                <w:sz w:val="20"/>
                <w:szCs w:val="20"/>
              </w:rPr>
            </w:pPr>
            <w:r>
              <w:rPr>
                <w:rFonts w:ascii="Calibri" w:eastAsia="Calibri" w:hAnsi="Calibri" w:cs="Calibri"/>
              </w:rPr>
              <w:t>- MS Word : psaní, editace textu,</w:t>
            </w:r>
          </w:p>
          <w:p w:rsidR="00A33F5F" w:rsidRDefault="00A33F5F" w:rsidP="00A33F5F">
            <w:pPr>
              <w:spacing w:line="267" w:lineRule="exact"/>
              <w:ind w:left="40"/>
              <w:rPr>
                <w:rFonts w:ascii="Calibri" w:eastAsia="Calibri" w:hAnsi="Calibri" w:cs="Calibri"/>
              </w:rPr>
            </w:pPr>
            <w:r>
              <w:rPr>
                <w:rFonts w:ascii="Calibri" w:eastAsia="Calibri" w:hAnsi="Calibri" w:cs="Calibri"/>
              </w:rPr>
              <w:t>nástroje, formátování dokumentu.</w:t>
            </w:r>
          </w:p>
          <w:p w:rsidR="00786D05" w:rsidRDefault="00786D05" w:rsidP="00A33F5F">
            <w:pPr>
              <w:spacing w:line="267" w:lineRule="exact"/>
              <w:ind w:left="40"/>
              <w:rPr>
                <w:sz w:val="20"/>
                <w:szCs w:val="20"/>
              </w:rPr>
            </w:pPr>
            <w:r w:rsidRPr="00786D05">
              <w:rPr>
                <w:sz w:val="20"/>
                <w:szCs w:val="20"/>
              </w:rPr>
              <w:t>-</w:t>
            </w:r>
            <w:r>
              <w:rPr>
                <w:sz w:val="20"/>
                <w:szCs w:val="20"/>
              </w:rPr>
              <w:t xml:space="preserve"> </w:t>
            </w:r>
            <w:r w:rsidRPr="00786D05">
              <w:rPr>
                <w:rFonts w:ascii="Calibri" w:hAnsi="Calibri"/>
                <w:szCs w:val="20"/>
              </w:rPr>
              <w:t>práce</w:t>
            </w:r>
            <w:r>
              <w:rPr>
                <w:rFonts w:ascii="Calibri" w:hAnsi="Calibri"/>
                <w:szCs w:val="20"/>
              </w:rPr>
              <w:t xml:space="preserve"> v programu -Microsoft Excel ( otevření, práce s buňkou, vkládání, složitější  matematické funkce, práce s tabulkou)</w:t>
            </w:r>
          </w:p>
          <w:p w:rsidR="00A33F5F" w:rsidRDefault="00344A30" w:rsidP="00344A30">
            <w:pPr>
              <w:spacing w:line="266" w:lineRule="exact"/>
              <w:ind w:left="40"/>
              <w:rPr>
                <w:sz w:val="20"/>
                <w:szCs w:val="20"/>
              </w:rPr>
            </w:pPr>
            <w:r>
              <w:rPr>
                <w:rFonts w:ascii="Calibri" w:eastAsia="Calibri" w:hAnsi="Calibri" w:cs="Calibri"/>
              </w:rPr>
              <w:t xml:space="preserve">Práce s </w:t>
            </w:r>
            <w:r w:rsidR="00A33F5F">
              <w:rPr>
                <w:rFonts w:ascii="Calibri" w:eastAsia="Calibri" w:hAnsi="Calibri" w:cs="Calibri"/>
              </w:rPr>
              <w:t xml:space="preserve"> formáty souborů (doc, gif , exe).</w:t>
            </w:r>
            <w:r w:rsidR="00BB6CFD">
              <w:rPr>
                <w:rFonts w:ascii="Calibri" w:eastAsia="Calibri" w:hAnsi="Calibri" w:cs="Calibri"/>
              </w:rPr>
              <w:t xml:space="preserve"> Používání USB,CD</w:t>
            </w:r>
          </w:p>
          <w:p w:rsidR="00A33F5F" w:rsidRDefault="00A33F5F" w:rsidP="00A33F5F">
            <w:pPr>
              <w:spacing w:line="267" w:lineRule="exact"/>
              <w:ind w:left="40"/>
              <w:rPr>
                <w:sz w:val="20"/>
                <w:szCs w:val="20"/>
              </w:rPr>
            </w:pPr>
            <w:r>
              <w:rPr>
                <w:rFonts w:ascii="Calibri" w:eastAsia="Calibri" w:hAnsi="Calibri" w:cs="Calibri"/>
              </w:rPr>
              <w:t>Multimediální využití počítače:</w:t>
            </w:r>
          </w:p>
          <w:p w:rsidR="00A33F5F" w:rsidRDefault="00A33F5F" w:rsidP="00A33F5F">
            <w:pPr>
              <w:spacing w:line="267" w:lineRule="exact"/>
              <w:ind w:left="40"/>
              <w:rPr>
                <w:sz w:val="20"/>
                <w:szCs w:val="20"/>
              </w:rPr>
            </w:pPr>
            <w:r>
              <w:rPr>
                <w:rFonts w:ascii="Calibri" w:eastAsia="Calibri" w:hAnsi="Calibri" w:cs="Calibri"/>
              </w:rPr>
              <w:t>- přehrávače, film, krátké video</w:t>
            </w:r>
          </w:p>
          <w:p w:rsidR="00A33F5F" w:rsidRDefault="00A33F5F" w:rsidP="00A33F5F">
            <w:pPr>
              <w:ind w:left="40"/>
              <w:rPr>
                <w:sz w:val="20"/>
                <w:szCs w:val="20"/>
              </w:rPr>
            </w:pPr>
            <w:r>
              <w:rPr>
                <w:rFonts w:ascii="Calibri" w:eastAsia="Calibri" w:hAnsi="Calibri" w:cs="Calibri"/>
              </w:rPr>
              <w:t>nebo animace ( gif ).</w:t>
            </w:r>
          </w:p>
        </w:tc>
        <w:tc>
          <w:tcPr>
            <w:tcW w:w="2940" w:type="dxa"/>
            <w:tcBorders>
              <w:right w:val="single" w:sz="8" w:space="0" w:color="auto"/>
            </w:tcBorders>
          </w:tcPr>
          <w:p w:rsidR="00A33F5F" w:rsidRDefault="00A33F5F" w:rsidP="00A33F5F">
            <w:pPr>
              <w:spacing w:line="254" w:lineRule="exact"/>
              <w:ind w:left="60"/>
              <w:rPr>
                <w:sz w:val="20"/>
                <w:szCs w:val="20"/>
              </w:rPr>
            </w:pPr>
            <w:r>
              <w:rPr>
                <w:rFonts w:ascii="Calibri" w:eastAsia="Calibri" w:hAnsi="Calibri" w:cs="Calibri"/>
              </w:rPr>
              <w:t>OSOBNOSTNÍ A SOCIÁLNÍ</w:t>
            </w:r>
          </w:p>
          <w:p w:rsidR="00A33F5F" w:rsidRDefault="00A33F5F" w:rsidP="00A33F5F">
            <w:pPr>
              <w:spacing w:line="244" w:lineRule="exact"/>
              <w:ind w:left="60"/>
              <w:rPr>
                <w:sz w:val="20"/>
                <w:szCs w:val="20"/>
              </w:rPr>
            </w:pPr>
            <w:r>
              <w:rPr>
                <w:rFonts w:ascii="Calibri" w:eastAsia="Calibri" w:hAnsi="Calibri" w:cs="Calibri"/>
              </w:rPr>
              <w:t>VÝCHOVA-osobnostní rozvoj-</w:t>
            </w:r>
          </w:p>
          <w:p w:rsidR="00A33F5F" w:rsidRDefault="00A33F5F" w:rsidP="00A33F5F">
            <w:pPr>
              <w:spacing w:line="246" w:lineRule="exact"/>
              <w:ind w:left="60"/>
              <w:rPr>
                <w:sz w:val="20"/>
                <w:szCs w:val="20"/>
              </w:rPr>
            </w:pPr>
            <w:r>
              <w:rPr>
                <w:rFonts w:ascii="Calibri" w:eastAsia="Calibri" w:hAnsi="Calibri" w:cs="Calibri"/>
              </w:rPr>
              <w:t>rozvoj schopnosti poznávání</w:t>
            </w:r>
          </w:p>
        </w:tc>
      </w:tr>
      <w:tr w:rsidR="009C2DE7" w:rsidTr="009C2DE7">
        <w:trPr>
          <w:trHeight w:val="68"/>
        </w:trPr>
        <w:tc>
          <w:tcPr>
            <w:tcW w:w="2980" w:type="dxa"/>
            <w:tcBorders>
              <w:left w:val="single" w:sz="8" w:space="0" w:color="auto"/>
              <w:bottom w:val="single" w:sz="8" w:space="0" w:color="auto"/>
              <w:right w:val="single" w:sz="8" w:space="0" w:color="auto"/>
            </w:tcBorders>
            <w:vAlign w:val="bottom"/>
          </w:tcPr>
          <w:p w:rsidR="009C2DE7" w:rsidRDefault="009C2DE7" w:rsidP="009C2DE7">
            <w:pPr>
              <w:rPr>
                <w:sz w:val="5"/>
                <w:szCs w:val="5"/>
              </w:rPr>
            </w:pPr>
          </w:p>
        </w:tc>
        <w:tc>
          <w:tcPr>
            <w:tcW w:w="3320" w:type="dxa"/>
            <w:tcBorders>
              <w:bottom w:val="single" w:sz="8" w:space="0" w:color="auto"/>
              <w:right w:val="single" w:sz="8" w:space="0" w:color="auto"/>
            </w:tcBorders>
            <w:vAlign w:val="bottom"/>
          </w:tcPr>
          <w:p w:rsidR="009C2DE7" w:rsidRDefault="009C2DE7" w:rsidP="009C2DE7">
            <w:pPr>
              <w:rPr>
                <w:sz w:val="5"/>
                <w:szCs w:val="5"/>
              </w:rPr>
            </w:pPr>
          </w:p>
        </w:tc>
        <w:tc>
          <w:tcPr>
            <w:tcW w:w="2940" w:type="dxa"/>
            <w:tcBorders>
              <w:bottom w:val="single" w:sz="8" w:space="0" w:color="auto"/>
              <w:right w:val="single" w:sz="8" w:space="0" w:color="auto"/>
            </w:tcBorders>
            <w:vAlign w:val="bottom"/>
          </w:tcPr>
          <w:p w:rsidR="009C2DE7" w:rsidRDefault="009C2DE7" w:rsidP="009C2DE7">
            <w:pPr>
              <w:rPr>
                <w:sz w:val="5"/>
                <w:szCs w:val="5"/>
              </w:rPr>
            </w:pPr>
          </w:p>
        </w:tc>
      </w:tr>
      <w:tr w:rsidR="009C2DE7" w:rsidTr="009C2DE7">
        <w:trPr>
          <w:trHeight w:val="272"/>
        </w:trPr>
        <w:tc>
          <w:tcPr>
            <w:tcW w:w="2980" w:type="dxa"/>
            <w:tcBorders>
              <w:left w:val="single" w:sz="8" w:space="0" w:color="auto"/>
              <w:right w:val="single" w:sz="8" w:space="0" w:color="auto"/>
            </w:tcBorders>
            <w:vAlign w:val="bottom"/>
          </w:tcPr>
          <w:p w:rsidR="009C2DE7" w:rsidRDefault="009C2DE7" w:rsidP="009C2DE7">
            <w:pPr>
              <w:ind w:left="80"/>
              <w:rPr>
                <w:sz w:val="20"/>
                <w:szCs w:val="20"/>
              </w:rPr>
            </w:pPr>
            <w:r>
              <w:rPr>
                <w:rFonts w:ascii="Calibri" w:eastAsia="Calibri" w:hAnsi="Calibri" w:cs="Calibri"/>
              </w:rPr>
              <w:t>Respektuje pravidla bezpečné</w:t>
            </w:r>
          </w:p>
        </w:tc>
        <w:tc>
          <w:tcPr>
            <w:tcW w:w="3320" w:type="dxa"/>
            <w:tcBorders>
              <w:right w:val="single" w:sz="8" w:space="0" w:color="auto"/>
            </w:tcBorders>
            <w:vAlign w:val="bottom"/>
          </w:tcPr>
          <w:p w:rsidR="009C2DE7" w:rsidRDefault="009C2DE7" w:rsidP="009C2DE7">
            <w:pPr>
              <w:spacing w:line="250" w:lineRule="exact"/>
              <w:ind w:left="40"/>
              <w:rPr>
                <w:sz w:val="20"/>
                <w:szCs w:val="20"/>
              </w:rPr>
            </w:pPr>
            <w:r>
              <w:rPr>
                <w:rFonts w:ascii="Calibri" w:eastAsia="Calibri" w:hAnsi="Calibri" w:cs="Calibri"/>
              </w:rPr>
              <w:t>Struktura, funkce a popis počítače</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6"/>
        </w:trPr>
        <w:tc>
          <w:tcPr>
            <w:tcW w:w="2980" w:type="dxa"/>
            <w:tcBorders>
              <w:left w:val="single" w:sz="8" w:space="0" w:color="auto"/>
              <w:right w:val="single" w:sz="8" w:space="0" w:color="auto"/>
            </w:tcBorders>
            <w:vAlign w:val="bottom"/>
          </w:tcPr>
          <w:p w:rsidR="009C2DE7" w:rsidRDefault="009C2DE7" w:rsidP="009C2DE7">
            <w:pPr>
              <w:spacing w:line="266" w:lineRule="exact"/>
              <w:ind w:left="80"/>
              <w:rPr>
                <w:sz w:val="20"/>
                <w:szCs w:val="20"/>
              </w:rPr>
            </w:pPr>
            <w:r>
              <w:rPr>
                <w:rFonts w:ascii="Calibri" w:eastAsia="Calibri" w:hAnsi="Calibri" w:cs="Calibri"/>
              </w:rPr>
              <w:t>práce s hardware i software a</w:t>
            </w:r>
          </w:p>
        </w:tc>
        <w:tc>
          <w:tcPr>
            <w:tcW w:w="3320" w:type="dxa"/>
            <w:tcBorders>
              <w:right w:val="single" w:sz="8" w:space="0" w:color="auto"/>
            </w:tcBorders>
            <w:vAlign w:val="bottom"/>
          </w:tcPr>
          <w:p w:rsidR="009C2DE7" w:rsidRDefault="009C2DE7" w:rsidP="009C2DE7">
            <w:pPr>
              <w:spacing w:line="246" w:lineRule="exact"/>
              <w:ind w:left="40"/>
              <w:rPr>
                <w:sz w:val="20"/>
                <w:szCs w:val="20"/>
              </w:rPr>
            </w:pPr>
            <w:r>
              <w:rPr>
                <w:rFonts w:ascii="Calibri" w:eastAsia="Calibri" w:hAnsi="Calibri" w:cs="Calibri"/>
              </w:rPr>
              <w:t>a přídavných zařízení:</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ind w:left="80"/>
              <w:rPr>
                <w:sz w:val="20"/>
                <w:szCs w:val="20"/>
              </w:rPr>
            </w:pPr>
            <w:r>
              <w:rPr>
                <w:rFonts w:ascii="Calibri" w:eastAsia="Calibri" w:hAnsi="Calibri" w:cs="Calibri"/>
              </w:rPr>
              <w:t>postupuje poučeně v případě</w:t>
            </w:r>
          </w:p>
        </w:tc>
        <w:tc>
          <w:tcPr>
            <w:tcW w:w="3320" w:type="dxa"/>
            <w:tcBorders>
              <w:right w:val="single" w:sz="8" w:space="0" w:color="auto"/>
            </w:tcBorders>
            <w:vAlign w:val="bottom"/>
          </w:tcPr>
          <w:p w:rsidR="009C2DE7" w:rsidRDefault="009C2DE7" w:rsidP="009C2DE7">
            <w:pPr>
              <w:spacing w:line="250" w:lineRule="exact"/>
              <w:ind w:left="40"/>
              <w:rPr>
                <w:sz w:val="20"/>
                <w:szCs w:val="20"/>
              </w:rPr>
            </w:pPr>
            <w:r>
              <w:rPr>
                <w:rFonts w:ascii="Calibri" w:eastAsia="Calibri" w:hAnsi="Calibri" w:cs="Calibri"/>
              </w:rPr>
              <w:t>- části počítače, tiskárna, školní</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ind w:left="80"/>
              <w:rPr>
                <w:sz w:val="20"/>
                <w:szCs w:val="20"/>
              </w:rPr>
            </w:pPr>
            <w:r>
              <w:rPr>
                <w:rFonts w:ascii="Calibri" w:eastAsia="Calibri" w:hAnsi="Calibri" w:cs="Calibri"/>
              </w:rPr>
              <w:t>jejich závady</w:t>
            </w:r>
          </w:p>
        </w:tc>
        <w:tc>
          <w:tcPr>
            <w:tcW w:w="3320" w:type="dxa"/>
            <w:tcBorders>
              <w:right w:val="single" w:sz="8" w:space="0" w:color="auto"/>
            </w:tcBorders>
            <w:vAlign w:val="bottom"/>
          </w:tcPr>
          <w:p w:rsidR="009C2DE7" w:rsidRDefault="00344A30" w:rsidP="009C2DE7">
            <w:pPr>
              <w:spacing w:line="250" w:lineRule="exact"/>
              <w:ind w:left="40"/>
              <w:rPr>
                <w:sz w:val="20"/>
                <w:szCs w:val="20"/>
              </w:rPr>
            </w:pPr>
            <w:r>
              <w:rPr>
                <w:rFonts w:ascii="Calibri" w:eastAsia="Calibri" w:hAnsi="Calibri" w:cs="Calibri"/>
              </w:rPr>
              <w:t>H</w:t>
            </w:r>
            <w:r w:rsidR="009C2DE7">
              <w:rPr>
                <w:rFonts w:ascii="Calibri" w:eastAsia="Calibri" w:hAnsi="Calibri" w:cs="Calibri"/>
              </w:rPr>
              <w:t>ardware</w:t>
            </w:r>
            <w:r>
              <w:rPr>
                <w:rFonts w:ascii="Calibri" w:eastAsia="Calibri" w:hAnsi="Calibri" w:cs="Calibri"/>
              </w:rPr>
              <w:t xml:space="preserve"> a propojení s IT</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90"/>
        </w:trPr>
        <w:tc>
          <w:tcPr>
            <w:tcW w:w="2980" w:type="dxa"/>
            <w:tcBorders>
              <w:left w:val="single" w:sz="8" w:space="0" w:color="auto"/>
              <w:right w:val="single" w:sz="8" w:space="0" w:color="auto"/>
            </w:tcBorders>
            <w:vAlign w:val="bottom"/>
          </w:tcPr>
          <w:p w:rsidR="009C2DE7" w:rsidRDefault="009C2DE7" w:rsidP="009C2DE7">
            <w:pPr>
              <w:ind w:left="80"/>
              <w:rPr>
                <w:sz w:val="20"/>
                <w:szCs w:val="20"/>
              </w:rPr>
            </w:pPr>
            <w:r>
              <w:rPr>
                <w:rFonts w:ascii="Calibri" w:eastAsia="Calibri" w:hAnsi="Calibri" w:cs="Calibri"/>
                <w:b/>
                <w:bCs/>
              </w:rPr>
              <w:t>ICT-5-1-02</w:t>
            </w:r>
          </w:p>
        </w:tc>
        <w:tc>
          <w:tcPr>
            <w:tcW w:w="3320" w:type="dxa"/>
            <w:tcBorders>
              <w:right w:val="single" w:sz="8" w:space="0" w:color="auto"/>
            </w:tcBorders>
            <w:vAlign w:val="bottom"/>
          </w:tcPr>
          <w:p w:rsidR="009C2DE7" w:rsidRDefault="009C2DE7" w:rsidP="009C2DE7">
            <w:pPr>
              <w:spacing w:line="250" w:lineRule="exact"/>
              <w:ind w:left="40"/>
              <w:rPr>
                <w:sz w:val="20"/>
                <w:szCs w:val="20"/>
              </w:rPr>
            </w:pPr>
            <w:r>
              <w:rPr>
                <w:rFonts w:ascii="Calibri" w:eastAsia="Calibri" w:hAnsi="Calibri" w:cs="Calibri"/>
              </w:rPr>
              <w:t>Zásady bezpečnosti práce a</w:t>
            </w:r>
          </w:p>
        </w:tc>
        <w:tc>
          <w:tcPr>
            <w:tcW w:w="2940" w:type="dxa"/>
            <w:tcBorders>
              <w:right w:val="single" w:sz="8" w:space="0" w:color="auto"/>
            </w:tcBorders>
            <w:vAlign w:val="bottom"/>
          </w:tcPr>
          <w:p w:rsidR="009C2DE7" w:rsidRDefault="009C2DE7" w:rsidP="009C2DE7">
            <w:pPr>
              <w:rPr>
                <w:sz w:val="24"/>
                <w:szCs w:val="24"/>
              </w:rPr>
            </w:pPr>
          </w:p>
        </w:tc>
      </w:tr>
      <w:tr w:rsidR="009C2DE7" w:rsidTr="009C2DE7">
        <w:trPr>
          <w:trHeight w:val="228"/>
        </w:trPr>
        <w:tc>
          <w:tcPr>
            <w:tcW w:w="2980" w:type="dxa"/>
            <w:tcBorders>
              <w:left w:val="single" w:sz="8" w:space="0" w:color="auto"/>
              <w:right w:val="single" w:sz="8" w:space="0" w:color="auto"/>
            </w:tcBorders>
            <w:vAlign w:val="bottom"/>
          </w:tcPr>
          <w:p w:rsidR="009C2DE7" w:rsidRDefault="009C2DE7" w:rsidP="009C2DE7">
            <w:pPr>
              <w:rPr>
                <w:sz w:val="19"/>
                <w:szCs w:val="19"/>
              </w:rPr>
            </w:pPr>
          </w:p>
        </w:tc>
        <w:tc>
          <w:tcPr>
            <w:tcW w:w="3320" w:type="dxa"/>
            <w:tcBorders>
              <w:right w:val="single" w:sz="8" w:space="0" w:color="auto"/>
            </w:tcBorders>
            <w:vAlign w:val="bottom"/>
          </w:tcPr>
          <w:p w:rsidR="009C2DE7" w:rsidRDefault="009C2DE7" w:rsidP="009C2DE7">
            <w:pPr>
              <w:spacing w:line="227" w:lineRule="exact"/>
              <w:ind w:left="40"/>
              <w:rPr>
                <w:sz w:val="20"/>
                <w:szCs w:val="20"/>
              </w:rPr>
            </w:pPr>
            <w:r>
              <w:rPr>
                <w:rFonts w:ascii="Calibri" w:eastAsia="Calibri" w:hAnsi="Calibri" w:cs="Calibri"/>
              </w:rPr>
              <w:t>prevence zdravotních rizik</w:t>
            </w:r>
          </w:p>
        </w:tc>
        <w:tc>
          <w:tcPr>
            <w:tcW w:w="2940" w:type="dxa"/>
            <w:tcBorders>
              <w:right w:val="single" w:sz="8" w:space="0" w:color="auto"/>
            </w:tcBorders>
            <w:vAlign w:val="bottom"/>
          </w:tcPr>
          <w:p w:rsidR="009C2DE7" w:rsidRDefault="009C2DE7" w:rsidP="009C2DE7">
            <w:pPr>
              <w:rPr>
                <w:sz w:val="19"/>
                <w:szCs w:val="19"/>
              </w:rPr>
            </w:pPr>
          </w:p>
        </w:tc>
      </w:tr>
      <w:tr w:rsidR="009C2DE7" w:rsidTr="009C2DE7">
        <w:trPr>
          <w:trHeight w:val="266"/>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spacing w:line="266" w:lineRule="exact"/>
              <w:ind w:left="40"/>
              <w:rPr>
                <w:sz w:val="20"/>
                <w:szCs w:val="20"/>
              </w:rPr>
            </w:pPr>
            <w:r>
              <w:rPr>
                <w:rFonts w:ascii="Calibri" w:eastAsia="Calibri" w:hAnsi="Calibri" w:cs="Calibri"/>
              </w:rPr>
              <w:t>spojených s dlouhodobým</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ind w:left="40"/>
              <w:rPr>
                <w:sz w:val="20"/>
                <w:szCs w:val="20"/>
              </w:rPr>
            </w:pPr>
            <w:r>
              <w:rPr>
                <w:rFonts w:ascii="Calibri" w:eastAsia="Calibri" w:hAnsi="Calibri" w:cs="Calibri"/>
              </w:rPr>
              <w:t>využíváním výpočetní techniky:</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ind w:right="9"/>
              <w:jc w:val="center"/>
              <w:rPr>
                <w:sz w:val="20"/>
                <w:szCs w:val="20"/>
              </w:rPr>
            </w:pPr>
            <w:r>
              <w:rPr>
                <w:rFonts w:ascii="Calibri" w:eastAsia="Calibri" w:hAnsi="Calibri" w:cs="Calibri"/>
              </w:rPr>
              <w:t>- bezpečnost práce při práci</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ind w:left="40"/>
              <w:rPr>
                <w:sz w:val="20"/>
                <w:szCs w:val="20"/>
              </w:rPr>
            </w:pPr>
            <w:r>
              <w:rPr>
                <w:rFonts w:ascii="Calibri" w:eastAsia="Calibri" w:hAnsi="Calibri" w:cs="Calibri"/>
              </w:rPr>
              <w:t>s počítačem, pravidla při práci</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ind w:left="40"/>
              <w:rPr>
                <w:sz w:val="20"/>
                <w:szCs w:val="20"/>
              </w:rPr>
            </w:pPr>
            <w:r>
              <w:rPr>
                <w:rFonts w:ascii="Calibri" w:eastAsia="Calibri" w:hAnsi="Calibri" w:cs="Calibri"/>
              </w:rPr>
              <w:t>s počítačem</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ind w:left="40"/>
              <w:rPr>
                <w:sz w:val="20"/>
                <w:szCs w:val="20"/>
              </w:rPr>
            </w:pPr>
            <w:r>
              <w:rPr>
                <w:rFonts w:ascii="Calibri" w:eastAsia="Calibri" w:hAnsi="Calibri" w:cs="Calibri"/>
              </w:rPr>
              <w:t>Jednoduchá údržba počítače: -</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ind w:left="40"/>
              <w:rPr>
                <w:sz w:val="20"/>
                <w:szCs w:val="20"/>
              </w:rPr>
            </w:pPr>
            <w:r>
              <w:rPr>
                <w:rFonts w:ascii="Calibri" w:eastAsia="Calibri" w:hAnsi="Calibri" w:cs="Calibri"/>
              </w:rPr>
              <w:t>bezpečné zapnutí a vypnutí,</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ind w:left="40"/>
              <w:rPr>
                <w:sz w:val="20"/>
                <w:szCs w:val="20"/>
              </w:rPr>
            </w:pPr>
            <w:r>
              <w:rPr>
                <w:rFonts w:ascii="Calibri" w:eastAsia="Calibri" w:hAnsi="Calibri" w:cs="Calibri"/>
              </w:rPr>
              <w:t>postupy při běžných problémech</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344A30">
            <w:pPr>
              <w:ind w:left="40"/>
              <w:rPr>
                <w:sz w:val="20"/>
                <w:szCs w:val="20"/>
              </w:rPr>
            </w:pPr>
            <w:r>
              <w:rPr>
                <w:rFonts w:ascii="Calibri" w:eastAsia="Calibri" w:hAnsi="Calibri" w:cs="Calibri"/>
              </w:rPr>
              <w:t>s hardware a software</w:t>
            </w:r>
            <w:r w:rsidR="00344A30">
              <w:rPr>
                <w:rFonts w:ascii="Calibri" w:eastAsia="Calibri" w:hAnsi="Calibri" w:cs="Calibri"/>
              </w:rPr>
              <w:t xml:space="preserve"> -</w:t>
            </w:r>
            <w:r w:rsidR="00344A30">
              <w:rPr>
                <w:sz w:val="23"/>
                <w:szCs w:val="23"/>
              </w:rPr>
              <w:t>při nestandardním chování PC (Ctrl+Alt+Delete – Správce úloh)</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75"/>
        </w:trPr>
        <w:tc>
          <w:tcPr>
            <w:tcW w:w="2980" w:type="dxa"/>
            <w:tcBorders>
              <w:left w:val="single" w:sz="8" w:space="0" w:color="auto"/>
              <w:bottom w:val="single" w:sz="8" w:space="0" w:color="auto"/>
              <w:right w:val="single" w:sz="8" w:space="0" w:color="auto"/>
            </w:tcBorders>
            <w:vAlign w:val="bottom"/>
          </w:tcPr>
          <w:p w:rsidR="009C2DE7" w:rsidRDefault="009C2DE7" w:rsidP="009C2DE7">
            <w:pPr>
              <w:rPr>
                <w:sz w:val="23"/>
                <w:szCs w:val="23"/>
              </w:rPr>
            </w:pPr>
          </w:p>
        </w:tc>
        <w:tc>
          <w:tcPr>
            <w:tcW w:w="3320" w:type="dxa"/>
            <w:tcBorders>
              <w:bottom w:val="single" w:sz="8" w:space="0" w:color="auto"/>
              <w:right w:val="single" w:sz="8" w:space="0" w:color="auto"/>
            </w:tcBorders>
            <w:vAlign w:val="bottom"/>
          </w:tcPr>
          <w:p w:rsidR="009C2DE7" w:rsidRDefault="009C2DE7" w:rsidP="009C2DE7">
            <w:pPr>
              <w:rPr>
                <w:sz w:val="23"/>
                <w:szCs w:val="23"/>
              </w:rPr>
            </w:pPr>
          </w:p>
        </w:tc>
        <w:tc>
          <w:tcPr>
            <w:tcW w:w="2940" w:type="dxa"/>
            <w:tcBorders>
              <w:bottom w:val="single" w:sz="8" w:space="0" w:color="auto"/>
              <w:right w:val="single" w:sz="8" w:space="0" w:color="auto"/>
            </w:tcBorders>
            <w:vAlign w:val="bottom"/>
          </w:tcPr>
          <w:p w:rsidR="009C2DE7" w:rsidRDefault="009C2DE7" w:rsidP="009C2DE7">
            <w:pPr>
              <w:rPr>
                <w:sz w:val="23"/>
                <w:szCs w:val="23"/>
              </w:rPr>
            </w:pPr>
          </w:p>
        </w:tc>
      </w:tr>
      <w:tr w:rsidR="009C2DE7" w:rsidTr="009C2DE7">
        <w:trPr>
          <w:trHeight w:val="252"/>
        </w:trPr>
        <w:tc>
          <w:tcPr>
            <w:tcW w:w="2980" w:type="dxa"/>
            <w:tcBorders>
              <w:left w:val="single" w:sz="8" w:space="0" w:color="auto"/>
              <w:right w:val="single" w:sz="8" w:space="0" w:color="auto"/>
            </w:tcBorders>
            <w:vAlign w:val="bottom"/>
          </w:tcPr>
          <w:p w:rsidR="009C2DE7" w:rsidRDefault="009C2DE7" w:rsidP="009C2DE7">
            <w:pPr>
              <w:spacing w:line="252" w:lineRule="exact"/>
              <w:ind w:left="80"/>
              <w:rPr>
                <w:sz w:val="20"/>
                <w:szCs w:val="20"/>
              </w:rPr>
            </w:pPr>
            <w:r>
              <w:rPr>
                <w:rFonts w:ascii="Calibri" w:eastAsia="Calibri" w:hAnsi="Calibri" w:cs="Calibri"/>
              </w:rPr>
              <w:t>Chrání data před poškozením,</w:t>
            </w:r>
          </w:p>
        </w:tc>
        <w:tc>
          <w:tcPr>
            <w:tcW w:w="3320" w:type="dxa"/>
            <w:tcBorders>
              <w:right w:val="single" w:sz="8" w:space="0" w:color="auto"/>
            </w:tcBorders>
            <w:vAlign w:val="bottom"/>
          </w:tcPr>
          <w:p w:rsidR="009C2DE7" w:rsidRDefault="009C2DE7" w:rsidP="009C2DE7">
            <w:pPr>
              <w:spacing w:line="252" w:lineRule="exact"/>
              <w:ind w:left="40"/>
              <w:rPr>
                <w:sz w:val="20"/>
                <w:szCs w:val="20"/>
              </w:rPr>
            </w:pPr>
            <w:r>
              <w:rPr>
                <w:rFonts w:ascii="Calibri" w:eastAsia="Calibri" w:hAnsi="Calibri" w:cs="Calibri"/>
              </w:rPr>
              <w:t>Pravidla bezpečného zacházení</w:t>
            </w:r>
          </w:p>
        </w:tc>
        <w:tc>
          <w:tcPr>
            <w:tcW w:w="2940" w:type="dxa"/>
            <w:tcBorders>
              <w:right w:val="single" w:sz="8" w:space="0" w:color="auto"/>
            </w:tcBorders>
            <w:vAlign w:val="bottom"/>
          </w:tcPr>
          <w:p w:rsidR="009C2DE7" w:rsidRDefault="009C2DE7" w:rsidP="009C2DE7">
            <w:pPr>
              <w:rPr>
                <w:sz w:val="21"/>
                <w:szCs w:val="21"/>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ind w:left="80"/>
              <w:rPr>
                <w:sz w:val="20"/>
                <w:szCs w:val="20"/>
              </w:rPr>
            </w:pPr>
            <w:r>
              <w:rPr>
                <w:rFonts w:ascii="Calibri" w:eastAsia="Calibri" w:hAnsi="Calibri" w:cs="Calibri"/>
              </w:rPr>
              <w:t>ztrátou a</w:t>
            </w:r>
          </w:p>
        </w:tc>
        <w:tc>
          <w:tcPr>
            <w:tcW w:w="3320" w:type="dxa"/>
            <w:tcBorders>
              <w:right w:val="single" w:sz="8" w:space="0" w:color="auto"/>
            </w:tcBorders>
            <w:vAlign w:val="bottom"/>
          </w:tcPr>
          <w:p w:rsidR="009C2DE7" w:rsidRDefault="009C2DE7" w:rsidP="009C2DE7">
            <w:pPr>
              <w:ind w:left="40"/>
              <w:rPr>
                <w:sz w:val="20"/>
                <w:szCs w:val="20"/>
              </w:rPr>
            </w:pPr>
            <w:r>
              <w:rPr>
                <w:rFonts w:ascii="Calibri" w:eastAsia="Calibri" w:hAnsi="Calibri" w:cs="Calibri"/>
              </w:rPr>
              <w:t>s počítačem a daty.</w:t>
            </w:r>
            <w:r w:rsidR="00344A30">
              <w:rPr>
                <w:rFonts w:ascii="Calibri" w:eastAsia="Calibri" w:hAnsi="Calibri" w:cs="Calibri"/>
              </w:rPr>
              <w:t xml:space="preserve"> </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6"/>
        </w:trPr>
        <w:tc>
          <w:tcPr>
            <w:tcW w:w="2980" w:type="dxa"/>
            <w:tcBorders>
              <w:left w:val="single" w:sz="8" w:space="0" w:color="auto"/>
              <w:right w:val="single" w:sz="8" w:space="0" w:color="auto"/>
            </w:tcBorders>
            <w:vAlign w:val="bottom"/>
          </w:tcPr>
          <w:p w:rsidR="009C2DE7" w:rsidRDefault="009C2DE7" w:rsidP="009C2DE7">
            <w:pPr>
              <w:spacing w:line="266" w:lineRule="exact"/>
              <w:ind w:left="80"/>
              <w:rPr>
                <w:sz w:val="20"/>
                <w:szCs w:val="20"/>
              </w:rPr>
            </w:pPr>
            <w:r>
              <w:rPr>
                <w:rFonts w:ascii="Calibri" w:eastAsia="Calibri" w:hAnsi="Calibri" w:cs="Calibri"/>
              </w:rPr>
              <w:t>zneužitím</w:t>
            </w:r>
          </w:p>
        </w:tc>
        <w:tc>
          <w:tcPr>
            <w:tcW w:w="3320" w:type="dxa"/>
            <w:tcBorders>
              <w:right w:val="single" w:sz="8" w:space="0" w:color="auto"/>
            </w:tcBorders>
            <w:vAlign w:val="bottom"/>
          </w:tcPr>
          <w:p w:rsidR="009C2DE7" w:rsidRDefault="009C2DE7" w:rsidP="009C2DE7">
            <w:pPr>
              <w:rPr>
                <w:sz w:val="23"/>
                <w:szCs w:val="23"/>
              </w:rPr>
            </w:pP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73"/>
        </w:trPr>
        <w:tc>
          <w:tcPr>
            <w:tcW w:w="2980" w:type="dxa"/>
            <w:tcBorders>
              <w:left w:val="single" w:sz="8" w:space="0" w:color="auto"/>
              <w:bottom w:val="single" w:sz="8" w:space="0" w:color="auto"/>
              <w:right w:val="single" w:sz="8" w:space="0" w:color="auto"/>
            </w:tcBorders>
            <w:vAlign w:val="bottom"/>
          </w:tcPr>
          <w:p w:rsidR="009C2DE7" w:rsidRDefault="009C2DE7" w:rsidP="009C2DE7">
            <w:pPr>
              <w:ind w:left="80"/>
              <w:rPr>
                <w:sz w:val="20"/>
                <w:szCs w:val="20"/>
              </w:rPr>
            </w:pPr>
            <w:r>
              <w:rPr>
                <w:rFonts w:ascii="Calibri" w:eastAsia="Calibri" w:hAnsi="Calibri" w:cs="Calibri"/>
                <w:b/>
                <w:bCs/>
              </w:rPr>
              <w:t>ICT-5-1-03</w:t>
            </w:r>
          </w:p>
        </w:tc>
        <w:tc>
          <w:tcPr>
            <w:tcW w:w="3320" w:type="dxa"/>
            <w:tcBorders>
              <w:bottom w:val="single" w:sz="8" w:space="0" w:color="auto"/>
              <w:right w:val="single" w:sz="8" w:space="0" w:color="auto"/>
            </w:tcBorders>
            <w:vAlign w:val="bottom"/>
          </w:tcPr>
          <w:p w:rsidR="009C2DE7" w:rsidRDefault="009C2DE7" w:rsidP="009C2DE7">
            <w:pPr>
              <w:rPr>
                <w:sz w:val="23"/>
                <w:szCs w:val="23"/>
              </w:rPr>
            </w:pPr>
          </w:p>
        </w:tc>
        <w:tc>
          <w:tcPr>
            <w:tcW w:w="2940" w:type="dxa"/>
            <w:tcBorders>
              <w:bottom w:val="single" w:sz="8" w:space="0" w:color="auto"/>
              <w:right w:val="single" w:sz="8" w:space="0" w:color="auto"/>
            </w:tcBorders>
            <w:vAlign w:val="bottom"/>
          </w:tcPr>
          <w:p w:rsidR="009C2DE7" w:rsidRDefault="009C2DE7" w:rsidP="009C2DE7">
            <w:pPr>
              <w:rPr>
                <w:sz w:val="23"/>
                <w:szCs w:val="23"/>
              </w:rPr>
            </w:pPr>
          </w:p>
        </w:tc>
      </w:tr>
      <w:tr w:rsidR="009C2DE7" w:rsidTr="009C2DE7">
        <w:trPr>
          <w:trHeight w:val="285"/>
        </w:trPr>
        <w:tc>
          <w:tcPr>
            <w:tcW w:w="9240" w:type="dxa"/>
            <w:gridSpan w:val="3"/>
            <w:tcBorders>
              <w:left w:val="single" w:sz="8" w:space="0" w:color="auto"/>
              <w:bottom w:val="single" w:sz="8" w:space="0" w:color="auto"/>
              <w:right w:val="single" w:sz="8" w:space="0" w:color="auto"/>
            </w:tcBorders>
            <w:vAlign w:val="bottom"/>
          </w:tcPr>
          <w:p w:rsidR="009C2DE7" w:rsidRDefault="009C2DE7" w:rsidP="009C2DE7">
            <w:pPr>
              <w:spacing w:line="281" w:lineRule="exact"/>
              <w:jc w:val="center"/>
              <w:rPr>
                <w:sz w:val="20"/>
                <w:szCs w:val="20"/>
              </w:rPr>
            </w:pPr>
            <w:r>
              <w:rPr>
                <w:rFonts w:ascii="Calibri" w:eastAsia="Calibri" w:hAnsi="Calibri" w:cs="Calibri"/>
                <w:b/>
                <w:bCs/>
                <w:i/>
                <w:iCs/>
                <w:sz w:val="24"/>
                <w:szCs w:val="24"/>
              </w:rPr>
              <w:t>VYHLEDÁVÁNÍ INFORMACÍ A KOMUNIKACE</w:t>
            </w:r>
          </w:p>
        </w:tc>
      </w:tr>
      <w:tr w:rsidR="009C2DE7" w:rsidTr="009C2DE7">
        <w:trPr>
          <w:trHeight w:val="275"/>
        </w:trPr>
        <w:tc>
          <w:tcPr>
            <w:tcW w:w="2980" w:type="dxa"/>
            <w:tcBorders>
              <w:left w:val="single" w:sz="8" w:space="0" w:color="auto"/>
              <w:right w:val="single" w:sz="8" w:space="0" w:color="auto"/>
            </w:tcBorders>
            <w:vAlign w:val="bottom"/>
          </w:tcPr>
          <w:p w:rsidR="009C2DE7" w:rsidRDefault="009C2DE7" w:rsidP="009C2DE7">
            <w:pPr>
              <w:ind w:left="240"/>
              <w:rPr>
                <w:sz w:val="20"/>
                <w:szCs w:val="20"/>
              </w:rPr>
            </w:pPr>
            <w:r>
              <w:rPr>
                <w:rFonts w:ascii="Calibri" w:eastAsia="Calibri" w:hAnsi="Calibri" w:cs="Calibri"/>
              </w:rPr>
              <w:t>Při vyhledávání informací</w:t>
            </w:r>
          </w:p>
        </w:tc>
        <w:tc>
          <w:tcPr>
            <w:tcW w:w="3320" w:type="dxa"/>
            <w:tcBorders>
              <w:right w:val="single" w:sz="8" w:space="0" w:color="auto"/>
            </w:tcBorders>
            <w:vAlign w:val="bottom"/>
          </w:tcPr>
          <w:p w:rsidR="009C2DE7" w:rsidRDefault="009C2DE7" w:rsidP="009C2DE7">
            <w:pPr>
              <w:spacing w:line="253" w:lineRule="exact"/>
              <w:ind w:left="40"/>
              <w:rPr>
                <w:sz w:val="20"/>
                <w:szCs w:val="20"/>
              </w:rPr>
            </w:pPr>
            <w:r>
              <w:rPr>
                <w:rFonts w:ascii="Calibri" w:eastAsia="Calibri" w:hAnsi="Calibri" w:cs="Calibri"/>
              </w:rPr>
              <w:t>vznik, přenos, transformace,</w:t>
            </w:r>
          </w:p>
        </w:tc>
        <w:tc>
          <w:tcPr>
            <w:tcW w:w="2940" w:type="dxa"/>
            <w:tcBorders>
              <w:right w:val="single" w:sz="8" w:space="0" w:color="auto"/>
            </w:tcBorders>
            <w:vAlign w:val="bottom"/>
          </w:tcPr>
          <w:p w:rsidR="009C2DE7" w:rsidRDefault="009C2DE7" w:rsidP="009C2DE7">
            <w:pPr>
              <w:spacing w:line="253" w:lineRule="exact"/>
              <w:ind w:left="60"/>
              <w:rPr>
                <w:sz w:val="20"/>
                <w:szCs w:val="20"/>
              </w:rPr>
            </w:pPr>
            <w:r>
              <w:rPr>
                <w:rFonts w:ascii="Calibri" w:eastAsia="Calibri" w:hAnsi="Calibri" w:cs="Calibri"/>
              </w:rPr>
              <w:t>VÝCHOVA K MYŠLENÍ</w:t>
            </w:r>
          </w:p>
        </w:tc>
      </w:tr>
      <w:tr w:rsidR="009C2DE7" w:rsidTr="009C2DE7">
        <w:trPr>
          <w:trHeight w:val="266"/>
        </w:trPr>
        <w:tc>
          <w:tcPr>
            <w:tcW w:w="2980" w:type="dxa"/>
            <w:tcBorders>
              <w:left w:val="single" w:sz="8" w:space="0" w:color="auto"/>
              <w:right w:val="single" w:sz="8" w:space="0" w:color="auto"/>
            </w:tcBorders>
            <w:vAlign w:val="bottom"/>
          </w:tcPr>
          <w:p w:rsidR="009C2DE7" w:rsidRDefault="009C2DE7" w:rsidP="009C2DE7">
            <w:pPr>
              <w:spacing w:line="266" w:lineRule="exact"/>
              <w:ind w:left="240"/>
              <w:rPr>
                <w:sz w:val="20"/>
                <w:szCs w:val="20"/>
              </w:rPr>
            </w:pPr>
            <w:r>
              <w:rPr>
                <w:rFonts w:ascii="Calibri" w:eastAsia="Calibri" w:hAnsi="Calibri" w:cs="Calibri"/>
              </w:rPr>
              <w:t>na internetu používá</w:t>
            </w:r>
          </w:p>
        </w:tc>
        <w:tc>
          <w:tcPr>
            <w:tcW w:w="3320" w:type="dxa"/>
            <w:tcBorders>
              <w:right w:val="single" w:sz="8" w:space="0" w:color="auto"/>
            </w:tcBorders>
            <w:vAlign w:val="bottom"/>
          </w:tcPr>
          <w:p w:rsidR="009C2DE7" w:rsidRDefault="009C2DE7" w:rsidP="009C2DE7">
            <w:pPr>
              <w:spacing w:line="246" w:lineRule="exact"/>
              <w:ind w:left="40"/>
              <w:rPr>
                <w:sz w:val="20"/>
                <w:szCs w:val="20"/>
              </w:rPr>
            </w:pPr>
            <w:r>
              <w:rPr>
                <w:rFonts w:ascii="Calibri" w:eastAsia="Calibri" w:hAnsi="Calibri" w:cs="Calibri"/>
              </w:rPr>
              <w:t>zpracování, distribuce informací</w:t>
            </w:r>
          </w:p>
        </w:tc>
        <w:tc>
          <w:tcPr>
            <w:tcW w:w="2940" w:type="dxa"/>
            <w:tcBorders>
              <w:right w:val="single" w:sz="8" w:space="0" w:color="auto"/>
            </w:tcBorders>
            <w:vAlign w:val="bottom"/>
          </w:tcPr>
          <w:p w:rsidR="009C2DE7" w:rsidRDefault="009C2DE7" w:rsidP="009C2DE7">
            <w:pPr>
              <w:spacing w:line="246" w:lineRule="exact"/>
              <w:ind w:left="60"/>
              <w:rPr>
                <w:sz w:val="20"/>
                <w:szCs w:val="20"/>
              </w:rPr>
            </w:pPr>
            <w:r>
              <w:rPr>
                <w:rFonts w:ascii="Calibri" w:eastAsia="Calibri" w:hAnsi="Calibri" w:cs="Calibri"/>
              </w:rPr>
              <w:t>V EVROP. A GLOBÁLNÍCH</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ind w:left="240"/>
              <w:rPr>
                <w:sz w:val="20"/>
                <w:szCs w:val="20"/>
              </w:rPr>
            </w:pPr>
            <w:r>
              <w:rPr>
                <w:rFonts w:ascii="Calibri" w:eastAsia="Calibri" w:hAnsi="Calibri" w:cs="Calibri"/>
              </w:rPr>
              <w:lastRenderedPageBreak/>
              <w:t>jednoduché a vhodné cesty</w:t>
            </w:r>
          </w:p>
        </w:tc>
        <w:tc>
          <w:tcPr>
            <w:tcW w:w="3320" w:type="dxa"/>
            <w:tcBorders>
              <w:right w:val="single" w:sz="8" w:space="0" w:color="auto"/>
            </w:tcBorders>
            <w:vAlign w:val="bottom"/>
          </w:tcPr>
          <w:p w:rsidR="009C2DE7" w:rsidRDefault="009C2DE7" w:rsidP="009C2DE7">
            <w:pPr>
              <w:spacing w:line="247" w:lineRule="exact"/>
              <w:ind w:left="40"/>
              <w:rPr>
                <w:sz w:val="20"/>
                <w:szCs w:val="20"/>
              </w:rPr>
            </w:pPr>
            <w:r>
              <w:rPr>
                <w:rFonts w:ascii="Calibri" w:eastAsia="Calibri" w:hAnsi="Calibri" w:cs="Calibri"/>
              </w:rPr>
              <w:t>Metody a nástroje vyhledávání</w:t>
            </w:r>
          </w:p>
        </w:tc>
        <w:tc>
          <w:tcPr>
            <w:tcW w:w="2940" w:type="dxa"/>
            <w:tcBorders>
              <w:right w:val="single" w:sz="8" w:space="0" w:color="auto"/>
            </w:tcBorders>
            <w:vAlign w:val="bottom"/>
          </w:tcPr>
          <w:p w:rsidR="009C2DE7" w:rsidRDefault="009C2DE7" w:rsidP="009C2DE7">
            <w:pPr>
              <w:spacing w:line="247" w:lineRule="exact"/>
              <w:ind w:left="60"/>
              <w:rPr>
                <w:sz w:val="20"/>
                <w:szCs w:val="20"/>
              </w:rPr>
            </w:pPr>
            <w:r>
              <w:rPr>
                <w:rFonts w:ascii="Calibri" w:eastAsia="Calibri" w:hAnsi="Calibri" w:cs="Calibri"/>
              </w:rPr>
              <w:t>SOUVISLOSTECH</w:t>
            </w:r>
          </w:p>
        </w:tc>
      </w:tr>
      <w:tr w:rsidR="009C2DE7" w:rsidTr="009C2DE7">
        <w:trPr>
          <w:trHeight w:val="290"/>
        </w:trPr>
        <w:tc>
          <w:tcPr>
            <w:tcW w:w="2980" w:type="dxa"/>
            <w:tcBorders>
              <w:left w:val="single" w:sz="8" w:space="0" w:color="auto"/>
              <w:right w:val="single" w:sz="8" w:space="0" w:color="auto"/>
            </w:tcBorders>
            <w:vAlign w:val="bottom"/>
          </w:tcPr>
          <w:p w:rsidR="009C2DE7" w:rsidRDefault="009C2DE7" w:rsidP="009C2DE7">
            <w:pPr>
              <w:spacing w:line="267" w:lineRule="exact"/>
              <w:ind w:left="240"/>
              <w:rPr>
                <w:sz w:val="20"/>
                <w:szCs w:val="20"/>
              </w:rPr>
            </w:pPr>
            <w:r>
              <w:rPr>
                <w:rFonts w:ascii="Calibri" w:eastAsia="Calibri" w:hAnsi="Calibri" w:cs="Calibri"/>
                <w:b/>
                <w:bCs/>
              </w:rPr>
              <w:t>ICT-5-2-01</w:t>
            </w:r>
          </w:p>
        </w:tc>
        <w:tc>
          <w:tcPr>
            <w:tcW w:w="3320" w:type="dxa"/>
            <w:tcBorders>
              <w:right w:val="single" w:sz="8" w:space="0" w:color="auto"/>
            </w:tcBorders>
            <w:vAlign w:val="bottom"/>
          </w:tcPr>
          <w:p w:rsidR="009C2DE7" w:rsidRDefault="009C2DE7" w:rsidP="009C2DE7">
            <w:pPr>
              <w:spacing w:line="246" w:lineRule="exact"/>
              <w:ind w:left="40"/>
              <w:rPr>
                <w:sz w:val="20"/>
                <w:szCs w:val="20"/>
              </w:rPr>
            </w:pPr>
            <w:r>
              <w:rPr>
                <w:rFonts w:ascii="Calibri" w:eastAsia="Calibri" w:hAnsi="Calibri" w:cs="Calibri"/>
              </w:rPr>
              <w:t>informací</w:t>
            </w:r>
          </w:p>
        </w:tc>
        <w:tc>
          <w:tcPr>
            <w:tcW w:w="2940" w:type="dxa"/>
            <w:tcBorders>
              <w:right w:val="single" w:sz="8" w:space="0" w:color="auto"/>
            </w:tcBorders>
            <w:vAlign w:val="bottom"/>
          </w:tcPr>
          <w:p w:rsidR="009C2DE7" w:rsidRDefault="009C2DE7" w:rsidP="009C2DE7">
            <w:pPr>
              <w:spacing w:line="246" w:lineRule="exact"/>
              <w:ind w:left="60"/>
              <w:rPr>
                <w:sz w:val="20"/>
                <w:szCs w:val="20"/>
              </w:rPr>
            </w:pPr>
            <w:r>
              <w:rPr>
                <w:rFonts w:ascii="Calibri" w:eastAsia="Calibri" w:hAnsi="Calibri" w:cs="Calibri"/>
              </w:rPr>
              <w:t>Objevujeme Evropu a svět</w:t>
            </w:r>
          </w:p>
        </w:tc>
      </w:tr>
      <w:tr w:rsidR="009C2DE7" w:rsidTr="009C2DE7">
        <w:trPr>
          <w:trHeight w:val="226"/>
        </w:trPr>
        <w:tc>
          <w:tcPr>
            <w:tcW w:w="2980" w:type="dxa"/>
            <w:tcBorders>
              <w:left w:val="single" w:sz="8" w:space="0" w:color="auto"/>
              <w:right w:val="single" w:sz="8" w:space="0" w:color="auto"/>
            </w:tcBorders>
            <w:vAlign w:val="bottom"/>
          </w:tcPr>
          <w:p w:rsidR="009C2DE7" w:rsidRDefault="009C2DE7" w:rsidP="009C2DE7">
            <w:pPr>
              <w:rPr>
                <w:sz w:val="19"/>
                <w:szCs w:val="19"/>
              </w:rPr>
            </w:pPr>
          </w:p>
        </w:tc>
        <w:tc>
          <w:tcPr>
            <w:tcW w:w="3320" w:type="dxa"/>
            <w:tcBorders>
              <w:right w:val="single" w:sz="8" w:space="0" w:color="auto"/>
            </w:tcBorders>
            <w:vAlign w:val="bottom"/>
          </w:tcPr>
          <w:p w:rsidR="009C2DE7" w:rsidRDefault="009C2DE7" w:rsidP="009C2DE7">
            <w:pPr>
              <w:spacing w:line="225" w:lineRule="exact"/>
              <w:ind w:left="40"/>
              <w:rPr>
                <w:sz w:val="20"/>
                <w:szCs w:val="20"/>
              </w:rPr>
            </w:pPr>
            <w:r>
              <w:rPr>
                <w:rFonts w:ascii="Calibri" w:eastAsia="Calibri" w:hAnsi="Calibri" w:cs="Calibri"/>
              </w:rPr>
              <w:t>Formulace požadavku při</w:t>
            </w:r>
          </w:p>
        </w:tc>
        <w:tc>
          <w:tcPr>
            <w:tcW w:w="2940" w:type="dxa"/>
            <w:tcBorders>
              <w:right w:val="single" w:sz="8" w:space="0" w:color="auto"/>
            </w:tcBorders>
            <w:vAlign w:val="bottom"/>
          </w:tcPr>
          <w:p w:rsidR="009C2DE7" w:rsidRDefault="009C2DE7" w:rsidP="009C2DE7">
            <w:pPr>
              <w:spacing w:line="225" w:lineRule="exact"/>
              <w:ind w:left="60"/>
              <w:rPr>
                <w:sz w:val="20"/>
                <w:szCs w:val="20"/>
              </w:rPr>
            </w:pPr>
            <w:r>
              <w:rPr>
                <w:rFonts w:ascii="Calibri" w:eastAsia="Calibri" w:hAnsi="Calibri" w:cs="Calibri"/>
              </w:rPr>
              <w:t>ENVIROMENT. VÝCHOVA</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ind w:left="40"/>
              <w:rPr>
                <w:sz w:val="20"/>
                <w:szCs w:val="20"/>
              </w:rPr>
            </w:pPr>
            <w:r>
              <w:rPr>
                <w:rFonts w:ascii="Calibri" w:eastAsia="Calibri" w:hAnsi="Calibri" w:cs="Calibri"/>
              </w:rPr>
              <w:t>vyhledávání na internetu,</w:t>
            </w:r>
          </w:p>
        </w:tc>
        <w:tc>
          <w:tcPr>
            <w:tcW w:w="2940" w:type="dxa"/>
            <w:tcBorders>
              <w:right w:val="single" w:sz="8" w:space="0" w:color="auto"/>
            </w:tcBorders>
            <w:vAlign w:val="bottom"/>
          </w:tcPr>
          <w:p w:rsidR="009C2DE7" w:rsidRDefault="009C2DE7" w:rsidP="009C2DE7">
            <w:pPr>
              <w:ind w:left="60"/>
              <w:rPr>
                <w:sz w:val="20"/>
                <w:szCs w:val="20"/>
              </w:rPr>
            </w:pPr>
            <w:r>
              <w:rPr>
                <w:rFonts w:ascii="Calibri" w:eastAsia="Calibri" w:hAnsi="Calibri" w:cs="Calibri"/>
              </w:rPr>
              <w:t>- vyhledávání a třídění</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ind w:left="40"/>
              <w:rPr>
                <w:sz w:val="20"/>
                <w:szCs w:val="20"/>
              </w:rPr>
            </w:pPr>
            <w:r>
              <w:rPr>
                <w:rFonts w:ascii="Calibri" w:eastAsia="Calibri" w:hAnsi="Calibri" w:cs="Calibri"/>
              </w:rPr>
              <w:t>vyhledávací atributy.</w:t>
            </w:r>
          </w:p>
        </w:tc>
        <w:tc>
          <w:tcPr>
            <w:tcW w:w="2940" w:type="dxa"/>
            <w:tcBorders>
              <w:right w:val="single" w:sz="8" w:space="0" w:color="auto"/>
            </w:tcBorders>
            <w:vAlign w:val="bottom"/>
          </w:tcPr>
          <w:p w:rsidR="009C2DE7" w:rsidRDefault="009C2DE7" w:rsidP="009C2DE7">
            <w:pPr>
              <w:ind w:left="60"/>
              <w:rPr>
                <w:sz w:val="20"/>
                <w:szCs w:val="20"/>
              </w:rPr>
            </w:pPr>
            <w:r>
              <w:rPr>
                <w:rFonts w:ascii="Calibri" w:eastAsia="Calibri" w:hAnsi="Calibri" w:cs="Calibri"/>
              </w:rPr>
              <w:t>informací, tvorba projektů na</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rPr>
                <w:sz w:val="23"/>
                <w:szCs w:val="23"/>
              </w:rPr>
            </w:pPr>
          </w:p>
        </w:tc>
        <w:tc>
          <w:tcPr>
            <w:tcW w:w="2940" w:type="dxa"/>
            <w:tcBorders>
              <w:right w:val="single" w:sz="8" w:space="0" w:color="auto"/>
            </w:tcBorders>
            <w:vAlign w:val="bottom"/>
          </w:tcPr>
          <w:p w:rsidR="009C2DE7" w:rsidRDefault="009C2DE7" w:rsidP="009C2DE7">
            <w:pPr>
              <w:ind w:left="60"/>
              <w:rPr>
                <w:sz w:val="20"/>
                <w:szCs w:val="20"/>
              </w:rPr>
            </w:pPr>
            <w:r>
              <w:rPr>
                <w:rFonts w:ascii="Calibri" w:eastAsia="Calibri" w:hAnsi="Calibri" w:cs="Calibri"/>
              </w:rPr>
              <w:t>dané téma</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rPr>
                <w:sz w:val="23"/>
                <w:szCs w:val="23"/>
              </w:rPr>
            </w:pPr>
          </w:p>
        </w:tc>
        <w:tc>
          <w:tcPr>
            <w:tcW w:w="2940" w:type="dxa"/>
            <w:tcBorders>
              <w:right w:val="single" w:sz="8" w:space="0" w:color="auto"/>
            </w:tcBorders>
            <w:vAlign w:val="bottom"/>
          </w:tcPr>
          <w:p w:rsidR="009C2DE7" w:rsidRDefault="009C2DE7" w:rsidP="009C2DE7">
            <w:pPr>
              <w:ind w:left="60"/>
              <w:rPr>
                <w:sz w:val="20"/>
                <w:szCs w:val="20"/>
              </w:rPr>
            </w:pPr>
            <w:r>
              <w:rPr>
                <w:rFonts w:ascii="Calibri" w:eastAsia="Calibri" w:hAnsi="Calibri" w:cs="Calibri"/>
              </w:rPr>
              <w:t>MULTIKULTUR. VÝCHOVA</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rPr>
                <w:sz w:val="23"/>
                <w:szCs w:val="23"/>
              </w:rPr>
            </w:pPr>
          </w:p>
        </w:tc>
        <w:tc>
          <w:tcPr>
            <w:tcW w:w="2940" w:type="dxa"/>
            <w:tcBorders>
              <w:right w:val="single" w:sz="8" w:space="0" w:color="auto"/>
            </w:tcBorders>
            <w:vAlign w:val="bottom"/>
          </w:tcPr>
          <w:p w:rsidR="009C2DE7" w:rsidRDefault="009C2DE7" w:rsidP="009C2DE7">
            <w:pPr>
              <w:ind w:left="100"/>
              <w:rPr>
                <w:sz w:val="20"/>
                <w:szCs w:val="20"/>
              </w:rPr>
            </w:pPr>
            <w:r>
              <w:rPr>
                <w:rFonts w:ascii="Calibri" w:eastAsia="Calibri" w:hAnsi="Calibri" w:cs="Calibri"/>
              </w:rPr>
              <w:t>- vyhledávání a třídění</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rPr>
                <w:sz w:val="23"/>
                <w:szCs w:val="23"/>
              </w:rPr>
            </w:pPr>
          </w:p>
        </w:tc>
        <w:tc>
          <w:tcPr>
            <w:tcW w:w="2940" w:type="dxa"/>
            <w:tcBorders>
              <w:right w:val="single" w:sz="8" w:space="0" w:color="auto"/>
            </w:tcBorders>
            <w:vAlign w:val="bottom"/>
          </w:tcPr>
          <w:p w:rsidR="009C2DE7" w:rsidRDefault="009C2DE7" w:rsidP="009C2DE7">
            <w:pPr>
              <w:ind w:left="60"/>
              <w:rPr>
                <w:sz w:val="20"/>
                <w:szCs w:val="20"/>
              </w:rPr>
            </w:pPr>
            <w:r>
              <w:rPr>
                <w:rFonts w:ascii="Calibri" w:eastAsia="Calibri" w:hAnsi="Calibri" w:cs="Calibri"/>
              </w:rPr>
              <w:t>informací, tvorba projektů na</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rPr>
                <w:sz w:val="23"/>
                <w:szCs w:val="23"/>
              </w:rPr>
            </w:pPr>
          </w:p>
        </w:tc>
        <w:tc>
          <w:tcPr>
            <w:tcW w:w="2940" w:type="dxa"/>
            <w:tcBorders>
              <w:right w:val="single" w:sz="8" w:space="0" w:color="auto"/>
            </w:tcBorders>
            <w:vAlign w:val="bottom"/>
          </w:tcPr>
          <w:p w:rsidR="009C2DE7" w:rsidRDefault="009C2DE7" w:rsidP="009C2DE7">
            <w:pPr>
              <w:ind w:left="60"/>
              <w:rPr>
                <w:sz w:val="20"/>
                <w:szCs w:val="20"/>
              </w:rPr>
            </w:pPr>
            <w:r>
              <w:rPr>
                <w:rFonts w:ascii="Calibri" w:eastAsia="Calibri" w:hAnsi="Calibri" w:cs="Calibri"/>
              </w:rPr>
              <w:t>dané téma</w:t>
            </w:r>
          </w:p>
        </w:tc>
      </w:tr>
      <w:tr w:rsidR="009C2DE7" w:rsidTr="009C2DE7">
        <w:trPr>
          <w:trHeight w:val="275"/>
        </w:trPr>
        <w:tc>
          <w:tcPr>
            <w:tcW w:w="2980" w:type="dxa"/>
            <w:tcBorders>
              <w:left w:val="single" w:sz="8" w:space="0" w:color="auto"/>
              <w:bottom w:val="single" w:sz="8" w:space="0" w:color="auto"/>
              <w:right w:val="single" w:sz="8" w:space="0" w:color="auto"/>
            </w:tcBorders>
            <w:vAlign w:val="bottom"/>
          </w:tcPr>
          <w:p w:rsidR="009C2DE7" w:rsidRDefault="009C2DE7" w:rsidP="009C2DE7">
            <w:pPr>
              <w:rPr>
                <w:sz w:val="23"/>
                <w:szCs w:val="23"/>
              </w:rPr>
            </w:pPr>
          </w:p>
        </w:tc>
        <w:tc>
          <w:tcPr>
            <w:tcW w:w="3320" w:type="dxa"/>
            <w:tcBorders>
              <w:bottom w:val="single" w:sz="8" w:space="0" w:color="auto"/>
              <w:right w:val="single" w:sz="8" w:space="0" w:color="auto"/>
            </w:tcBorders>
            <w:vAlign w:val="bottom"/>
          </w:tcPr>
          <w:p w:rsidR="009C2DE7" w:rsidRDefault="009C2DE7" w:rsidP="009C2DE7">
            <w:pPr>
              <w:rPr>
                <w:sz w:val="23"/>
                <w:szCs w:val="23"/>
              </w:rPr>
            </w:pPr>
          </w:p>
        </w:tc>
        <w:tc>
          <w:tcPr>
            <w:tcW w:w="2940" w:type="dxa"/>
            <w:tcBorders>
              <w:bottom w:val="single" w:sz="8" w:space="0" w:color="auto"/>
              <w:right w:val="single" w:sz="8" w:space="0" w:color="auto"/>
            </w:tcBorders>
            <w:vAlign w:val="bottom"/>
          </w:tcPr>
          <w:p w:rsidR="009C2DE7" w:rsidRDefault="009C2DE7" w:rsidP="009C2DE7">
            <w:pPr>
              <w:rPr>
                <w:sz w:val="23"/>
                <w:szCs w:val="23"/>
              </w:rPr>
            </w:pPr>
          </w:p>
        </w:tc>
      </w:tr>
      <w:tr w:rsidR="009C2DE7" w:rsidTr="009C2DE7">
        <w:trPr>
          <w:trHeight w:val="2910"/>
        </w:trPr>
        <w:tc>
          <w:tcPr>
            <w:tcW w:w="2980" w:type="dxa"/>
            <w:tcBorders>
              <w:left w:val="single" w:sz="8" w:space="0" w:color="auto"/>
              <w:bottom w:val="single" w:sz="8" w:space="0" w:color="auto"/>
              <w:right w:val="single" w:sz="8" w:space="0" w:color="auto"/>
            </w:tcBorders>
          </w:tcPr>
          <w:p w:rsidR="009C2DE7" w:rsidRPr="00BB6CFD" w:rsidRDefault="009C2DE7" w:rsidP="009C2DE7">
            <w:pPr>
              <w:rPr>
                <w:rFonts w:ascii="Calibri" w:hAnsi="Calibri"/>
                <w:szCs w:val="24"/>
              </w:rPr>
            </w:pPr>
            <w:r w:rsidRPr="00BB6CFD">
              <w:rPr>
                <w:rFonts w:ascii="Calibri" w:hAnsi="Calibri"/>
                <w:szCs w:val="24"/>
              </w:rPr>
              <w:t>Vyhledává informace na</w:t>
            </w:r>
          </w:p>
          <w:p w:rsidR="009C2DE7" w:rsidRPr="00BB6CFD" w:rsidRDefault="009C2DE7" w:rsidP="009C2DE7">
            <w:pPr>
              <w:rPr>
                <w:rFonts w:ascii="Calibri" w:hAnsi="Calibri"/>
                <w:szCs w:val="24"/>
              </w:rPr>
            </w:pPr>
            <w:r w:rsidRPr="00BB6CFD">
              <w:rPr>
                <w:rFonts w:ascii="Calibri" w:hAnsi="Calibri"/>
                <w:szCs w:val="24"/>
              </w:rPr>
              <w:t>portálech, v knihovnách a</w:t>
            </w:r>
          </w:p>
          <w:p w:rsidR="009C2DE7" w:rsidRPr="00BB6CFD" w:rsidRDefault="009C2DE7" w:rsidP="009C2DE7">
            <w:pPr>
              <w:rPr>
                <w:rFonts w:ascii="Calibri" w:hAnsi="Calibri"/>
                <w:szCs w:val="24"/>
              </w:rPr>
            </w:pPr>
            <w:r w:rsidRPr="00BB6CFD">
              <w:rPr>
                <w:rFonts w:ascii="Calibri" w:hAnsi="Calibri"/>
                <w:szCs w:val="24"/>
              </w:rPr>
              <w:t>databázích</w:t>
            </w:r>
          </w:p>
          <w:p w:rsidR="009C2DE7" w:rsidRPr="00BB6CFD" w:rsidRDefault="009C2DE7" w:rsidP="009C2DE7">
            <w:pPr>
              <w:rPr>
                <w:rFonts w:ascii="Calibri" w:hAnsi="Calibri"/>
                <w:szCs w:val="24"/>
              </w:rPr>
            </w:pPr>
            <w:r w:rsidRPr="00BB6CFD">
              <w:rPr>
                <w:rFonts w:ascii="Calibri" w:hAnsi="Calibri"/>
                <w:szCs w:val="24"/>
              </w:rPr>
              <w:t>ICT-5-2-02</w:t>
            </w:r>
          </w:p>
          <w:p w:rsidR="009C2DE7" w:rsidRPr="00BB6CFD" w:rsidRDefault="009C2DE7" w:rsidP="009C2DE7">
            <w:pPr>
              <w:rPr>
                <w:rFonts w:ascii="Calibri" w:hAnsi="Calibri"/>
                <w:szCs w:val="24"/>
              </w:rPr>
            </w:pPr>
            <w:r w:rsidRPr="00BB6CFD">
              <w:rPr>
                <w:rFonts w:ascii="Calibri" w:hAnsi="Calibri"/>
                <w:szCs w:val="24"/>
              </w:rPr>
              <w:t>Komunikuje pomocí</w:t>
            </w:r>
          </w:p>
          <w:p w:rsidR="009C2DE7" w:rsidRPr="00BB6CFD" w:rsidRDefault="009C2DE7" w:rsidP="009C2DE7">
            <w:pPr>
              <w:rPr>
                <w:rFonts w:ascii="Calibri" w:hAnsi="Calibri"/>
                <w:szCs w:val="24"/>
              </w:rPr>
            </w:pPr>
            <w:r w:rsidRPr="00BB6CFD">
              <w:rPr>
                <w:rFonts w:ascii="Calibri" w:hAnsi="Calibri"/>
                <w:szCs w:val="24"/>
              </w:rPr>
              <w:t>internetu či jiných běžných</w:t>
            </w:r>
          </w:p>
          <w:p w:rsidR="009C2DE7" w:rsidRPr="00BB6CFD" w:rsidRDefault="009C2DE7" w:rsidP="009C2DE7">
            <w:pPr>
              <w:rPr>
                <w:rFonts w:ascii="Calibri" w:hAnsi="Calibri"/>
                <w:szCs w:val="24"/>
              </w:rPr>
            </w:pPr>
            <w:r w:rsidRPr="00BB6CFD">
              <w:rPr>
                <w:rFonts w:ascii="Calibri" w:hAnsi="Calibri"/>
                <w:szCs w:val="24"/>
              </w:rPr>
              <w:t>komunikačních zařízení</w:t>
            </w:r>
          </w:p>
          <w:p w:rsidR="009C2DE7" w:rsidRPr="009C2DE7" w:rsidRDefault="009C2DE7" w:rsidP="009C2DE7">
            <w:pPr>
              <w:rPr>
                <w:sz w:val="23"/>
                <w:szCs w:val="23"/>
              </w:rPr>
            </w:pPr>
            <w:r w:rsidRPr="00BB6CFD">
              <w:rPr>
                <w:rFonts w:ascii="Calibri" w:hAnsi="Calibri"/>
                <w:szCs w:val="24"/>
              </w:rPr>
              <w:t>ICT-5-2-03</w:t>
            </w:r>
          </w:p>
        </w:tc>
        <w:tc>
          <w:tcPr>
            <w:tcW w:w="3320" w:type="dxa"/>
            <w:tcBorders>
              <w:bottom w:val="single" w:sz="8" w:space="0" w:color="auto"/>
              <w:right w:val="single" w:sz="8" w:space="0" w:color="auto"/>
            </w:tcBorders>
          </w:tcPr>
          <w:p w:rsidR="009C2DE7" w:rsidRPr="00BB6CFD" w:rsidRDefault="009C2DE7" w:rsidP="009C2DE7">
            <w:pPr>
              <w:rPr>
                <w:rFonts w:ascii="Calibri" w:hAnsi="Calibri"/>
              </w:rPr>
            </w:pPr>
            <w:r w:rsidRPr="00BB6CFD">
              <w:rPr>
                <w:rFonts w:ascii="Calibri" w:hAnsi="Calibri"/>
              </w:rPr>
              <w:t>Společenský tok informací :</w:t>
            </w:r>
          </w:p>
          <w:p w:rsidR="009C2DE7" w:rsidRPr="00BB6CFD" w:rsidRDefault="009C2DE7" w:rsidP="009C2DE7">
            <w:pPr>
              <w:rPr>
                <w:rFonts w:ascii="Calibri" w:hAnsi="Calibri"/>
              </w:rPr>
            </w:pPr>
            <w:r w:rsidRPr="00BB6CFD">
              <w:rPr>
                <w:rFonts w:ascii="Calibri" w:hAnsi="Calibri"/>
              </w:rPr>
              <w:t xml:space="preserve">- </w:t>
            </w:r>
            <w:r w:rsidR="00BB6CFD">
              <w:rPr>
                <w:rFonts w:ascii="Calibri" w:hAnsi="Calibri"/>
              </w:rPr>
              <w:t xml:space="preserve">pokročilejší </w:t>
            </w:r>
            <w:r w:rsidRPr="00BB6CFD">
              <w:rPr>
                <w:rFonts w:ascii="Calibri" w:hAnsi="Calibri"/>
              </w:rPr>
              <w:t>seznámení s www stránkami a</w:t>
            </w:r>
            <w:r w:rsidR="00BB6CFD">
              <w:rPr>
                <w:rFonts w:ascii="Calibri" w:hAnsi="Calibri"/>
              </w:rPr>
              <w:t xml:space="preserve"> </w:t>
            </w:r>
            <w:r w:rsidRPr="00BB6CFD">
              <w:rPr>
                <w:rFonts w:ascii="Calibri" w:hAnsi="Calibri"/>
              </w:rPr>
              <w:t>informačním obsahem</w:t>
            </w:r>
          </w:p>
          <w:p w:rsidR="009C2DE7" w:rsidRPr="00BB6CFD" w:rsidRDefault="009C2DE7" w:rsidP="009C2DE7">
            <w:pPr>
              <w:rPr>
                <w:rFonts w:ascii="Calibri" w:hAnsi="Calibri"/>
              </w:rPr>
            </w:pPr>
            <w:r w:rsidRPr="00BB6CFD">
              <w:rPr>
                <w:rFonts w:ascii="Calibri" w:hAnsi="Calibri"/>
              </w:rPr>
              <w:t>Základní způsoby komunikace:</w:t>
            </w:r>
          </w:p>
          <w:p w:rsidR="009C2DE7" w:rsidRPr="009C2DE7" w:rsidRDefault="00BB6CFD" w:rsidP="00BB6CFD">
            <w:pPr>
              <w:rPr>
                <w:sz w:val="23"/>
                <w:szCs w:val="23"/>
              </w:rPr>
            </w:pPr>
            <w:r w:rsidRPr="00BB6CFD">
              <w:rPr>
                <w:rFonts w:ascii="Calibri" w:hAnsi="Calibri"/>
              </w:rPr>
              <w:t>K</w:t>
            </w:r>
            <w:r w:rsidR="009C2DE7" w:rsidRPr="00BB6CFD">
              <w:rPr>
                <w:rFonts w:ascii="Calibri" w:hAnsi="Calibri"/>
              </w:rPr>
              <w:t>orespondence</w:t>
            </w:r>
            <w:r>
              <w:rPr>
                <w:rFonts w:ascii="Calibri" w:hAnsi="Calibri"/>
              </w:rPr>
              <w:t xml:space="preserve"> </w:t>
            </w:r>
            <w:r w:rsidR="009C2DE7" w:rsidRPr="00BB6CFD">
              <w:rPr>
                <w:rFonts w:ascii="Calibri" w:hAnsi="Calibri"/>
              </w:rPr>
              <w:t>přes internet, založení emailové</w:t>
            </w:r>
            <w:r>
              <w:rPr>
                <w:rFonts w:ascii="Calibri" w:hAnsi="Calibri"/>
              </w:rPr>
              <w:t xml:space="preserve"> </w:t>
            </w:r>
            <w:r w:rsidR="009C2DE7" w:rsidRPr="00BB6CFD">
              <w:rPr>
                <w:rFonts w:ascii="Calibri" w:hAnsi="Calibri"/>
              </w:rPr>
              <w:t>adresy, odeslání a příjem pošty,chat, telefonování</w:t>
            </w:r>
            <w:r>
              <w:rPr>
                <w:rFonts w:ascii="Calibri" w:hAnsi="Calibri"/>
              </w:rPr>
              <w:t>, SMS,MMS</w:t>
            </w:r>
          </w:p>
        </w:tc>
        <w:tc>
          <w:tcPr>
            <w:tcW w:w="2940" w:type="dxa"/>
            <w:tcBorders>
              <w:bottom w:val="single" w:sz="8" w:space="0" w:color="auto"/>
              <w:right w:val="single" w:sz="8" w:space="0" w:color="auto"/>
            </w:tcBorders>
          </w:tcPr>
          <w:p w:rsidR="009C2DE7" w:rsidRPr="009C2DE7" w:rsidRDefault="009C2DE7" w:rsidP="009C2DE7">
            <w:pPr>
              <w:rPr>
                <w:sz w:val="23"/>
                <w:szCs w:val="23"/>
              </w:rPr>
            </w:pPr>
          </w:p>
        </w:tc>
      </w:tr>
      <w:tr w:rsidR="009C2DE7" w:rsidTr="009C2DE7">
        <w:trPr>
          <w:trHeight w:val="284"/>
        </w:trPr>
        <w:tc>
          <w:tcPr>
            <w:tcW w:w="9240" w:type="dxa"/>
            <w:gridSpan w:val="3"/>
            <w:tcBorders>
              <w:top w:val="single" w:sz="8" w:space="0" w:color="auto"/>
              <w:left w:val="single" w:sz="8" w:space="0" w:color="auto"/>
              <w:bottom w:val="single" w:sz="8" w:space="0" w:color="auto"/>
              <w:right w:val="single" w:sz="8" w:space="0" w:color="auto"/>
            </w:tcBorders>
            <w:vAlign w:val="bottom"/>
          </w:tcPr>
          <w:p w:rsidR="009C2DE7" w:rsidRDefault="009C2DE7" w:rsidP="009C2DE7">
            <w:pPr>
              <w:spacing w:line="281" w:lineRule="exact"/>
              <w:ind w:left="2820"/>
              <w:rPr>
                <w:sz w:val="20"/>
                <w:szCs w:val="20"/>
              </w:rPr>
            </w:pPr>
            <w:r>
              <w:rPr>
                <w:rFonts w:ascii="Calibri" w:eastAsia="Calibri" w:hAnsi="Calibri" w:cs="Calibri"/>
                <w:b/>
                <w:bCs/>
                <w:i/>
                <w:iCs/>
                <w:sz w:val="24"/>
                <w:szCs w:val="24"/>
              </w:rPr>
              <w:t>ZPRACOVÁNÍ A VYUŽITÍ INFORMACÍ</w:t>
            </w:r>
          </w:p>
        </w:tc>
      </w:tr>
      <w:tr w:rsidR="009C2DE7" w:rsidTr="009C2DE7">
        <w:trPr>
          <w:trHeight w:val="255"/>
        </w:trPr>
        <w:tc>
          <w:tcPr>
            <w:tcW w:w="2980" w:type="dxa"/>
            <w:tcBorders>
              <w:left w:val="single" w:sz="8" w:space="0" w:color="auto"/>
              <w:right w:val="single" w:sz="8" w:space="0" w:color="auto"/>
            </w:tcBorders>
            <w:vAlign w:val="bottom"/>
          </w:tcPr>
          <w:p w:rsidR="009C2DE7" w:rsidRDefault="009C2DE7" w:rsidP="009C2DE7">
            <w:pPr>
              <w:spacing w:line="254" w:lineRule="exact"/>
              <w:ind w:left="80"/>
              <w:rPr>
                <w:sz w:val="20"/>
                <w:szCs w:val="20"/>
              </w:rPr>
            </w:pPr>
            <w:r>
              <w:rPr>
                <w:rFonts w:ascii="Calibri" w:eastAsia="Calibri" w:hAnsi="Calibri" w:cs="Calibri"/>
              </w:rPr>
              <w:t>Pracuje s textem a obrázkem</w:t>
            </w:r>
          </w:p>
        </w:tc>
        <w:tc>
          <w:tcPr>
            <w:tcW w:w="3320" w:type="dxa"/>
            <w:tcBorders>
              <w:right w:val="single" w:sz="8" w:space="0" w:color="auto"/>
            </w:tcBorders>
            <w:vAlign w:val="bottom"/>
          </w:tcPr>
          <w:p w:rsidR="009C2DE7" w:rsidRDefault="00BB6CFD" w:rsidP="009C2DE7">
            <w:pPr>
              <w:spacing w:line="254" w:lineRule="exact"/>
              <w:ind w:left="40"/>
              <w:rPr>
                <w:sz w:val="20"/>
                <w:szCs w:val="20"/>
              </w:rPr>
            </w:pPr>
            <w:r>
              <w:rPr>
                <w:rFonts w:ascii="Calibri" w:eastAsia="Calibri" w:hAnsi="Calibri" w:cs="Calibri"/>
              </w:rPr>
              <w:t xml:space="preserve">Pokročilejší </w:t>
            </w:r>
            <w:r w:rsidR="009C2DE7">
              <w:rPr>
                <w:rFonts w:ascii="Calibri" w:eastAsia="Calibri" w:hAnsi="Calibri" w:cs="Calibri"/>
              </w:rPr>
              <w:t>funkce textového</w:t>
            </w:r>
          </w:p>
        </w:tc>
        <w:tc>
          <w:tcPr>
            <w:tcW w:w="2940" w:type="dxa"/>
            <w:tcBorders>
              <w:right w:val="single" w:sz="8" w:space="0" w:color="auto"/>
            </w:tcBorders>
            <w:vAlign w:val="bottom"/>
          </w:tcPr>
          <w:p w:rsidR="009C2DE7" w:rsidRDefault="009C2DE7" w:rsidP="009C2DE7">
            <w:pPr>
              <w:spacing w:line="254" w:lineRule="exact"/>
              <w:ind w:left="60"/>
              <w:rPr>
                <w:sz w:val="20"/>
                <w:szCs w:val="20"/>
              </w:rPr>
            </w:pPr>
            <w:r>
              <w:rPr>
                <w:rFonts w:ascii="Calibri" w:eastAsia="Calibri" w:hAnsi="Calibri" w:cs="Calibri"/>
              </w:rPr>
              <w:t>MEDIÁLNÍ VÝCHOVA</w:t>
            </w:r>
          </w:p>
        </w:tc>
      </w:tr>
      <w:tr w:rsidR="009C2DE7" w:rsidTr="009C2DE7">
        <w:trPr>
          <w:trHeight w:val="266"/>
        </w:trPr>
        <w:tc>
          <w:tcPr>
            <w:tcW w:w="2980" w:type="dxa"/>
            <w:tcBorders>
              <w:left w:val="single" w:sz="8" w:space="0" w:color="auto"/>
              <w:right w:val="single" w:sz="8" w:space="0" w:color="auto"/>
            </w:tcBorders>
            <w:vAlign w:val="bottom"/>
          </w:tcPr>
          <w:p w:rsidR="009C2DE7" w:rsidRDefault="009C2DE7" w:rsidP="009C2DE7">
            <w:pPr>
              <w:spacing w:line="266" w:lineRule="exact"/>
              <w:ind w:left="80"/>
              <w:rPr>
                <w:sz w:val="20"/>
                <w:szCs w:val="20"/>
              </w:rPr>
            </w:pPr>
            <w:r>
              <w:rPr>
                <w:rFonts w:ascii="Calibri" w:eastAsia="Calibri" w:hAnsi="Calibri" w:cs="Calibri"/>
              </w:rPr>
              <w:t>v textovém a grafickém editoru</w:t>
            </w:r>
          </w:p>
        </w:tc>
        <w:tc>
          <w:tcPr>
            <w:tcW w:w="3320" w:type="dxa"/>
            <w:tcBorders>
              <w:right w:val="single" w:sz="8" w:space="0" w:color="auto"/>
            </w:tcBorders>
            <w:vAlign w:val="bottom"/>
          </w:tcPr>
          <w:p w:rsidR="009C2DE7" w:rsidRDefault="009C2DE7" w:rsidP="009C2DE7">
            <w:pPr>
              <w:spacing w:line="266" w:lineRule="exact"/>
              <w:ind w:left="40"/>
              <w:rPr>
                <w:sz w:val="20"/>
                <w:szCs w:val="20"/>
              </w:rPr>
            </w:pPr>
            <w:r>
              <w:rPr>
                <w:rFonts w:ascii="Calibri" w:eastAsia="Calibri" w:hAnsi="Calibri" w:cs="Calibri"/>
              </w:rPr>
              <w:t>a grafického editoru:</w:t>
            </w:r>
          </w:p>
        </w:tc>
        <w:tc>
          <w:tcPr>
            <w:tcW w:w="2940" w:type="dxa"/>
            <w:tcBorders>
              <w:right w:val="single" w:sz="8" w:space="0" w:color="auto"/>
            </w:tcBorders>
            <w:vAlign w:val="bottom"/>
          </w:tcPr>
          <w:p w:rsidR="009C2DE7" w:rsidRDefault="009C2DE7" w:rsidP="009C2DE7">
            <w:pPr>
              <w:spacing w:line="266" w:lineRule="exact"/>
              <w:ind w:left="60"/>
              <w:rPr>
                <w:sz w:val="20"/>
                <w:szCs w:val="20"/>
              </w:rPr>
            </w:pPr>
            <w:r>
              <w:rPr>
                <w:rFonts w:ascii="Calibri" w:eastAsia="Calibri" w:hAnsi="Calibri" w:cs="Calibri"/>
              </w:rPr>
              <w:t>- vyhledávání informací,</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spacing w:line="267" w:lineRule="exact"/>
              <w:ind w:left="80"/>
              <w:rPr>
                <w:sz w:val="20"/>
                <w:szCs w:val="20"/>
              </w:rPr>
            </w:pPr>
            <w:r>
              <w:rPr>
                <w:rFonts w:ascii="Calibri" w:eastAsia="Calibri" w:hAnsi="Calibri" w:cs="Calibri"/>
                <w:b/>
                <w:bCs/>
              </w:rPr>
              <w:t>ICT-5-3-01</w:t>
            </w:r>
          </w:p>
        </w:tc>
        <w:tc>
          <w:tcPr>
            <w:tcW w:w="3320" w:type="dxa"/>
            <w:tcBorders>
              <w:right w:val="single" w:sz="8" w:space="0" w:color="auto"/>
            </w:tcBorders>
            <w:vAlign w:val="bottom"/>
          </w:tcPr>
          <w:p w:rsidR="009C2DE7" w:rsidRDefault="009C2DE7" w:rsidP="009C2DE7">
            <w:pPr>
              <w:spacing w:line="267" w:lineRule="exact"/>
              <w:ind w:left="100"/>
              <w:rPr>
                <w:sz w:val="20"/>
                <w:szCs w:val="20"/>
              </w:rPr>
            </w:pPr>
            <w:r>
              <w:rPr>
                <w:rFonts w:ascii="Calibri" w:eastAsia="Calibri" w:hAnsi="Calibri" w:cs="Calibri"/>
              </w:rPr>
              <w:t>otevření, ukončení textového</w:t>
            </w:r>
          </w:p>
        </w:tc>
        <w:tc>
          <w:tcPr>
            <w:tcW w:w="2940" w:type="dxa"/>
            <w:tcBorders>
              <w:right w:val="single" w:sz="8" w:space="0" w:color="auto"/>
            </w:tcBorders>
            <w:vAlign w:val="bottom"/>
          </w:tcPr>
          <w:p w:rsidR="009C2DE7" w:rsidRDefault="009C2DE7" w:rsidP="009C2DE7">
            <w:pPr>
              <w:spacing w:line="267" w:lineRule="exact"/>
              <w:ind w:left="60"/>
              <w:rPr>
                <w:sz w:val="20"/>
                <w:szCs w:val="20"/>
              </w:rPr>
            </w:pPr>
            <w:r>
              <w:rPr>
                <w:rFonts w:ascii="Calibri" w:eastAsia="Calibri" w:hAnsi="Calibri" w:cs="Calibri"/>
              </w:rPr>
              <w:t>kritická analýza, utváření</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spacing w:line="267" w:lineRule="exact"/>
              <w:ind w:left="40"/>
              <w:rPr>
                <w:sz w:val="20"/>
                <w:szCs w:val="20"/>
              </w:rPr>
            </w:pPr>
            <w:r>
              <w:rPr>
                <w:rFonts w:ascii="Calibri" w:eastAsia="Calibri" w:hAnsi="Calibri" w:cs="Calibri"/>
              </w:rPr>
              <w:t>editoru</w:t>
            </w:r>
          </w:p>
        </w:tc>
        <w:tc>
          <w:tcPr>
            <w:tcW w:w="2940" w:type="dxa"/>
            <w:tcBorders>
              <w:right w:val="single" w:sz="8" w:space="0" w:color="auto"/>
            </w:tcBorders>
            <w:vAlign w:val="bottom"/>
          </w:tcPr>
          <w:p w:rsidR="009C2DE7" w:rsidRDefault="009C2DE7" w:rsidP="009C2DE7">
            <w:pPr>
              <w:spacing w:line="267" w:lineRule="exact"/>
              <w:ind w:left="60"/>
              <w:rPr>
                <w:sz w:val="20"/>
                <w:szCs w:val="20"/>
              </w:rPr>
            </w:pPr>
            <w:r>
              <w:rPr>
                <w:rFonts w:ascii="Calibri" w:eastAsia="Calibri" w:hAnsi="Calibri" w:cs="Calibri"/>
              </w:rPr>
              <w:t>návyku ověřovat si veškeré</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spacing w:line="267" w:lineRule="exact"/>
              <w:ind w:left="40"/>
              <w:rPr>
                <w:sz w:val="20"/>
                <w:szCs w:val="20"/>
              </w:rPr>
            </w:pPr>
            <w:r>
              <w:rPr>
                <w:rFonts w:ascii="Calibri" w:eastAsia="Calibri" w:hAnsi="Calibri" w:cs="Calibri"/>
              </w:rPr>
              <w:t>zápis textu, oprava textu, uložení</w:t>
            </w:r>
          </w:p>
        </w:tc>
        <w:tc>
          <w:tcPr>
            <w:tcW w:w="2940" w:type="dxa"/>
            <w:tcBorders>
              <w:right w:val="single" w:sz="8" w:space="0" w:color="auto"/>
            </w:tcBorders>
            <w:vAlign w:val="bottom"/>
          </w:tcPr>
          <w:p w:rsidR="009C2DE7" w:rsidRDefault="009C2DE7" w:rsidP="009C2DE7">
            <w:pPr>
              <w:spacing w:line="267" w:lineRule="exact"/>
              <w:ind w:left="60"/>
              <w:rPr>
                <w:sz w:val="20"/>
                <w:szCs w:val="20"/>
              </w:rPr>
            </w:pPr>
            <w:r>
              <w:rPr>
                <w:rFonts w:ascii="Calibri" w:eastAsia="Calibri" w:hAnsi="Calibri" w:cs="Calibri"/>
              </w:rPr>
              <w:t>údaje</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spacing w:line="267" w:lineRule="exact"/>
              <w:ind w:left="40"/>
              <w:rPr>
                <w:sz w:val="20"/>
                <w:szCs w:val="20"/>
              </w:rPr>
            </w:pPr>
            <w:r>
              <w:rPr>
                <w:rFonts w:ascii="Calibri" w:eastAsia="Calibri" w:hAnsi="Calibri" w:cs="Calibri"/>
              </w:rPr>
              <w:t>obrázek v grafickém editoru,</w:t>
            </w:r>
          </w:p>
        </w:tc>
        <w:tc>
          <w:tcPr>
            <w:tcW w:w="2940" w:type="dxa"/>
            <w:tcBorders>
              <w:right w:val="single" w:sz="8" w:space="0" w:color="auto"/>
            </w:tcBorders>
            <w:vAlign w:val="bottom"/>
          </w:tcPr>
          <w:p w:rsidR="009C2DE7" w:rsidRDefault="009C2DE7" w:rsidP="009C2DE7">
            <w:pPr>
              <w:spacing w:line="267" w:lineRule="exact"/>
              <w:ind w:left="60"/>
              <w:rPr>
                <w:sz w:val="20"/>
                <w:szCs w:val="20"/>
              </w:rPr>
            </w:pPr>
            <w:r>
              <w:rPr>
                <w:rFonts w:ascii="Calibri" w:eastAsia="Calibri" w:hAnsi="Calibri" w:cs="Calibri"/>
              </w:rPr>
              <w:t>- vytváření vlastních textů</w:t>
            </w:r>
          </w:p>
        </w:tc>
      </w:tr>
      <w:tr w:rsidR="00786D05" w:rsidTr="009C2DE7">
        <w:trPr>
          <w:trHeight w:val="269"/>
        </w:trPr>
        <w:tc>
          <w:tcPr>
            <w:tcW w:w="2980" w:type="dxa"/>
            <w:tcBorders>
              <w:left w:val="single" w:sz="8" w:space="0" w:color="auto"/>
              <w:right w:val="single" w:sz="8" w:space="0" w:color="auto"/>
            </w:tcBorders>
            <w:vAlign w:val="bottom"/>
          </w:tcPr>
          <w:p w:rsidR="00786D05" w:rsidRDefault="00786D05" w:rsidP="009C2DE7">
            <w:pPr>
              <w:rPr>
                <w:sz w:val="23"/>
                <w:szCs w:val="23"/>
              </w:rPr>
            </w:pPr>
          </w:p>
        </w:tc>
        <w:tc>
          <w:tcPr>
            <w:tcW w:w="3320" w:type="dxa"/>
            <w:vMerge w:val="restart"/>
            <w:tcBorders>
              <w:right w:val="single" w:sz="8" w:space="0" w:color="auto"/>
            </w:tcBorders>
            <w:vAlign w:val="bottom"/>
          </w:tcPr>
          <w:p w:rsidR="00786D05" w:rsidRDefault="00786D05" w:rsidP="009C2DE7">
            <w:pPr>
              <w:spacing w:line="267" w:lineRule="exact"/>
              <w:ind w:left="40"/>
              <w:rPr>
                <w:sz w:val="20"/>
                <w:szCs w:val="20"/>
              </w:rPr>
            </w:pPr>
            <w:r>
              <w:rPr>
                <w:rFonts w:ascii="Calibri" w:eastAsia="Calibri" w:hAnsi="Calibri" w:cs="Calibri"/>
              </w:rPr>
              <w:t>uložení</w:t>
            </w:r>
          </w:p>
          <w:p w:rsidR="00786D05" w:rsidRDefault="00786D05" w:rsidP="004C7E4E">
            <w:pPr>
              <w:spacing w:line="267" w:lineRule="exact"/>
              <w:ind w:left="40"/>
              <w:rPr>
                <w:sz w:val="20"/>
                <w:szCs w:val="20"/>
              </w:rPr>
            </w:pPr>
            <w:r>
              <w:rPr>
                <w:rFonts w:ascii="Calibri" w:eastAsia="Calibri" w:hAnsi="Calibri" w:cs="Calibri"/>
              </w:rPr>
              <w:t>kopírování a složitější úpravy textu</w:t>
            </w:r>
          </w:p>
          <w:p w:rsidR="00786D05" w:rsidRDefault="00786D05" w:rsidP="006911F4">
            <w:pPr>
              <w:spacing w:line="267" w:lineRule="exact"/>
              <w:ind w:left="40"/>
              <w:rPr>
                <w:sz w:val="20"/>
                <w:szCs w:val="20"/>
              </w:rPr>
            </w:pPr>
            <w:r>
              <w:rPr>
                <w:rFonts w:ascii="Calibri" w:eastAsia="Calibri" w:hAnsi="Calibri" w:cs="Calibri"/>
              </w:rPr>
              <w:t>vkládání obrázků do textu</w:t>
            </w:r>
          </w:p>
          <w:p w:rsidR="00786D05" w:rsidRDefault="00786D05" w:rsidP="006911F4">
            <w:pPr>
              <w:ind w:left="40"/>
              <w:rPr>
                <w:rFonts w:ascii="Calibri" w:eastAsia="Calibri" w:hAnsi="Calibri" w:cs="Calibri"/>
              </w:rPr>
            </w:pPr>
            <w:r>
              <w:rPr>
                <w:rFonts w:ascii="Calibri" w:eastAsia="Calibri" w:hAnsi="Calibri" w:cs="Calibri"/>
              </w:rPr>
              <w:t>formátování textu,</w:t>
            </w:r>
          </w:p>
          <w:p w:rsidR="00786D05" w:rsidRDefault="00786D05" w:rsidP="00786D05">
            <w:pPr>
              <w:ind w:left="40"/>
              <w:rPr>
                <w:sz w:val="20"/>
                <w:szCs w:val="20"/>
              </w:rPr>
            </w:pPr>
            <w:r>
              <w:rPr>
                <w:rFonts w:ascii="Calibri" w:eastAsia="Calibri" w:hAnsi="Calibri" w:cs="Calibri"/>
              </w:rPr>
              <w:t>práce v programu Microsoft Excel (navázání na znalosti ze 4.roč., práce s grafy)</w:t>
            </w:r>
          </w:p>
        </w:tc>
        <w:tc>
          <w:tcPr>
            <w:tcW w:w="2940" w:type="dxa"/>
            <w:tcBorders>
              <w:right w:val="single" w:sz="8" w:space="0" w:color="auto"/>
            </w:tcBorders>
            <w:vAlign w:val="bottom"/>
          </w:tcPr>
          <w:p w:rsidR="00786D05" w:rsidRDefault="00786D05" w:rsidP="009C2DE7">
            <w:pPr>
              <w:spacing w:line="267" w:lineRule="exact"/>
              <w:ind w:left="60"/>
              <w:rPr>
                <w:sz w:val="20"/>
                <w:szCs w:val="20"/>
              </w:rPr>
            </w:pPr>
            <w:r>
              <w:rPr>
                <w:rFonts w:ascii="Calibri" w:eastAsia="Calibri" w:hAnsi="Calibri" w:cs="Calibri"/>
              </w:rPr>
              <w:t>s důrazem na přesnost a</w:t>
            </w:r>
          </w:p>
        </w:tc>
      </w:tr>
      <w:tr w:rsidR="00786D05" w:rsidTr="009C2DE7">
        <w:trPr>
          <w:trHeight w:val="269"/>
        </w:trPr>
        <w:tc>
          <w:tcPr>
            <w:tcW w:w="2980" w:type="dxa"/>
            <w:tcBorders>
              <w:left w:val="single" w:sz="8" w:space="0" w:color="auto"/>
              <w:right w:val="single" w:sz="8" w:space="0" w:color="auto"/>
            </w:tcBorders>
            <w:vAlign w:val="bottom"/>
          </w:tcPr>
          <w:p w:rsidR="00786D05" w:rsidRDefault="00786D05" w:rsidP="009C2DE7">
            <w:pPr>
              <w:rPr>
                <w:sz w:val="23"/>
                <w:szCs w:val="23"/>
              </w:rPr>
            </w:pPr>
          </w:p>
        </w:tc>
        <w:tc>
          <w:tcPr>
            <w:tcW w:w="3320" w:type="dxa"/>
            <w:vMerge/>
            <w:tcBorders>
              <w:right w:val="single" w:sz="8" w:space="0" w:color="auto"/>
            </w:tcBorders>
            <w:vAlign w:val="bottom"/>
          </w:tcPr>
          <w:p w:rsidR="00786D05" w:rsidRDefault="00786D05" w:rsidP="00786D05">
            <w:pPr>
              <w:ind w:left="40"/>
              <w:rPr>
                <w:sz w:val="20"/>
                <w:szCs w:val="20"/>
              </w:rPr>
            </w:pPr>
          </w:p>
        </w:tc>
        <w:tc>
          <w:tcPr>
            <w:tcW w:w="2940" w:type="dxa"/>
            <w:tcBorders>
              <w:right w:val="single" w:sz="8" w:space="0" w:color="auto"/>
            </w:tcBorders>
            <w:vAlign w:val="bottom"/>
          </w:tcPr>
          <w:p w:rsidR="00786D05" w:rsidRDefault="00786D05" w:rsidP="009C2DE7">
            <w:pPr>
              <w:spacing w:line="267" w:lineRule="exact"/>
              <w:ind w:left="60"/>
              <w:rPr>
                <w:sz w:val="20"/>
                <w:szCs w:val="20"/>
              </w:rPr>
            </w:pPr>
            <w:r>
              <w:rPr>
                <w:rFonts w:ascii="Calibri" w:eastAsia="Calibri" w:hAnsi="Calibri" w:cs="Calibri"/>
              </w:rPr>
              <w:t>správnost informace, práce v</w:t>
            </w:r>
          </w:p>
        </w:tc>
      </w:tr>
      <w:tr w:rsidR="00786D05" w:rsidTr="009C2DE7">
        <w:trPr>
          <w:trHeight w:val="269"/>
        </w:trPr>
        <w:tc>
          <w:tcPr>
            <w:tcW w:w="2980" w:type="dxa"/>
            <w:tcBorders>
              <w:left w:val="single" w:sz="8" w:space="0" w:color="auto"/>
              <w:right w:val="single" w:sz="8" w:space="0" w:color="auto"/>
            </w:tcBorders>
            <w:vAlign w:val="bottom"/>
          </w:tcPr>
          <w:p w:rsidR="00786D05" w:rsidRDefault="00786D05" w:rsidP="009C2DE7">
            <w:pPr>
              <w:rPr>
                <w:sz w:val="23"/>
                <w:szCs w:val="23"/>
              </w:rPr>
            </w:pPr>
          </w:p>
        </w:tc>
        <w:tc>
          <w:tcPr>
            <w:tcW w:w="3320" w:type="dxa"/>
            <w:vMerge/>
            <w:tcBorders>
              <w:right w:val="single" w:sz="8" w:space="0" w:color="auto"/>
            </w:tcBorders>
            <w:vAlign w:val="bottom"/>
          </w:tcPr>
          <w:p w:rsidR="00786D05" w:rsidRDefault="00786D05" w:rsidP="00786D05">
            <w:pPr>
              <w:ind w:left="40"/>
              <w:rPr>
                <w:sz w:val="20"/>
                <w:szCs w:val="20"/>
              </w:rPr>
            </w:pPr>
          </w:p>
        </w:tc>
        <w:tc>
          <w:tcPr>
            <w:tcW w:w="2940" w:type="dxa"/>
            <w:tcBorders>
              <w:right w:val="single" w:sz="8" w:space="0" w:color="auto"/>
            </w:tcBorders>
            <w:vAlign w:val="bottom"/>
          </w:tcPr>
          <w:p w:rsidR="00786D05" w:rsidRDefault="00786D05" w:rsidP="009C2DE7">
            <w:pPr>
              <w:spacing w:line="267" w:lineRule="exact"/>
              <w:ind w:left="60"/>
              <w:rPr>
                <w:rFonts w:ascii="Calibri" w:eastAsia="Calibri" w:hAnsi="Calibri" w:cs="Calibri"/>
              </w:rPr>
            </w:pPr>
            <w:r>
              <w:rPr>
                <w:rFonts w:ascii="Calibri" w:eastAsia="Calibri" w:hAnsi="Calibri" w:cs="Calibri"/>
              </w:rPr>
              <w:t>týmu</w:t>
            </w:r>
          </w:p>
          <w:p w:rsidR="00786D05" w:rsidRDefault="00786D05" w:rsidP="009C2DE7">
            <w:pPr>
              <w:spacing w:line="267" w:lineRule="exact"/>
              <w:ind w:left="60"/>
              <w:rPr>
                <w:sz w:val="20"/>
                <w:szCs w:val="20"/>
              </w:rPr>
            </w:pPr>
          </w:p>
        </w:tc>
      </w:tr>
      <w:tr w:rsidR="00786D05" w:rsidTr="009C2DE7">
        <w:trPr>
          <w:trHeight w:val="269"/>
        </w:trPr>
        <w:tc>
          <w:tcPr>
            <w:tcW w:w="2980" w:type="dxa"/>
            <w:tcBorders>
              <w:left w:val="single" w:sz="8" w:space="0" w:color="auto"/>
              <w:right w:val="single" w:sz="8" w:space="0" w:color="auto"/>
            </w:tcBorders>
            <w:vAlign w:val="bottom"/>
          </w:tcPr>
          <w:p w:rsidR="00786D05" w:rsidRDefault="00786D05" w:rsidP="009C2DE7">
            <w:pPr>
              <w:rPr>
                <w:sz w:val="23"/>
                <w:szCs w:val="23"/>
              </w:rPr>
            </w:pPr>
          </w:p>
        </w:tc>
        <w:tc>
          <w:tcPr>
            <w:tcW w:w="3320" w:type="dxa"/>
            <w:vMerge/>
            <w:tcBorders>
              <w:right w:val="single" w:sz="8" w:space="0" w:color="auto"/>
            </w:tcBorders>
            <w:vAlign w:val="bottom"/>
          </w:tcPr>
          <w:p w:rsidR="00786D05" w:rsidRDefault="00786D05" w:rsidP="00786D05">
            <w:pPr>
              <w:ind w:left="40"/>
              <w:rPr>
                <w:sz w:val="20"/>
                <w:szCs w:val="20"/>
              </w:rPr>
            </w:pPr>
          </w:p>
        </w:tc>
        <w:tc>
          <w:tcPr>
            <w:tcW w:w="2940" w:type="dxa"/>
            <w:tcBorders>
              <w:right w:val="single" w:sz="8" w:space="0" w:color="auto"/>
            </w:tcBorders>
            <w:vAlign w:val="bottom"/>
          </w:tcPr>
          <w:p w:rsidR="00786D05" w:rsidRDefault="00786D05" w:rsidP="009C2DE7">
            <w:pPr>
              <w:rPr>
                <w:sz w:val="23"/>
                <w:szCs w:val="23"/>
              </w:rPr>
            </w:pPr>
          </w:p>
        </w:tc>
      </w:tr>
      <w:tr w:rsidR="00786D05" w:rsidTr="009C2DE7">
        <w:trPr>
          <w:trHeight w:val="269"/>
        </w:trPr>
        <w:tc>
          <w:tcPr>
            <w:tcW w:w="2980" w:type="dxa"/>
            <w:tcBorders>
              <w:left w:val="single" w:sz="8" w:space="0" w:color="auto"/>
              <w:right w:val="single" w:sz="8" w:space="0" w:color="auto"/>
            </w:tcBorders>
            <w:vAlign w:val="bottom"/>
          </w:tcPr>
          <w:p w:rsidR="00786D05" w:rsidRDefault="00786D05" w:rsidP="009C2DE7">
            <w:pPr>
              <w:rPr>
                <w:sz w:val="23"/>
                <w:szCs w:val="23"/>
              </w:rPr>
            </w:pPr>
          </w:p>
        </w:tc>
        <w:tc>
          <w:tcPr>
            <w:tcW w:w="3320" w:type="dxa"/>
            <w:vMerge/>
            <w:tcBorders>
              <w:right w:val="single" w:sz="8" w:space="0" w:color="auto"/>
            </w:tcBorders>
            <w:vAlign w:val="bottom"/>
          </w:tcPr>
          <w:p w:rsidR="00786D05" w:rsidRDefault="00786D05" w:rsidP="009C2DE7">
            <w:pPr>
              <w:ind w:left="40"/>
              <w:rPr>
                <w:sz w:val="20"/>
                <w:szCs w:val="20"/>
              </w:rPr>
            </w:pPr>
          </w:p>
        </w:tc>
        <w:tc>
          <w:tcPr>
            <w:tcW w:w="2940" w:type="dxa"/>
            <w:tcBorders>
              <w:right w:val="single" w:sz="8" w:space="0" w:color="auto"/>
            </w:tcBorders>
            <w:vAlign w:val="bottom"/>
          </w:tcPr>
          <w:p w:rsidR="00786D05" w:rsidRDefault="00786D05" w:rsidP="009C2DE7">
            <w:pPr>
              <w:rPr>
                <w:sz w:val="23"/>
                <w:szCs w:val="23"/>
              </w:rPr>
            </w:pPr>
          </w:p>
        </w:tc>
      </w:tr>
      <w:tr w:rsidR="00786D05" w:rsidTr="009C2DE7">
        <w:trPr>
          <w:trHeight w:val="275"/>
        </w:trPr>
        <w:tc>
          <w:tcPr>
            <w:tcW w:w="2980" w:type="dxa"/>
            <w:tcBorders>
              <w:left w:val="single" w:sz="8" w:space="0" w:color="auto"/>
              <w:bottom w:val="single" w:sz="8" w:space="0" w:color="auto"/>
              <w:right w:val="single" w:sz="8" w:space="0" w:color="auto"/>
            </w:tcBorders>
            <w:vAlign w:val="bottom"/>
          </w:tcPr>
          <w:p w:rsidR="00786D05" w:rsidRDefault="00786D05" w:rsidP="009C2DE7">
            <w:pPr>
              <w:rPr>
                <w:sz w:val="23"/>
                <w:szCs w:val="23"/>
              </w:rPr>
            </w:pPr>
          </w:p>
        </w:tc>
        <w:tc>
          <w:tcPr>
            <w:tcW w:w="3320" w:type="dxa"/>
            <w:vMerge/>
            <w:tcBorders>
              <w:bottom w:val="single" w:sz="8" w:space="0" w:color="auto"/>
              <w:right w:val="single" w:sz="8" w:space="0" w:color="auto"/>
            </w:tcBorders>
            <w:vAlign w:val="bottom"/>
          </w:tcPr>
          <w:p w:rsidR="00786D05" w:rsidRDefault="00786D05" w:rsidP="009C2DE7">
            <w:pPr>
              <w:rPr>
                <w:sz w:val="23"/>
                <w:szCs w:val="23"/>
              </w:rPr>
            </w:pPr>
          </w:p>
        </w:tc>
        <w:tc>
          <w:tcPr>
            <w:tcW w:w="2940" w:type="dxa"/>
            <w:tcBorders>
              <w:bottom w:val="single" w:sz="8" w:space="0" w:color="auto"/>
              <w:right w:val="single" w:sz="8" w:space="0" w:color="auto"/>
            </w:tcBorders>
            <w:vAlign w:val="bottom"/>
          </w:tcPr>
          <w:p w:rsidR="00786D05" w:rsidRDefault="00786D05" w:rsidP="009C2DE7">
            <w:pPr>
              <w:rPr>
                <w:sz w:val="23"/>
                <w:szCs w:val="23"/>
              </w:rPr>
            </w:pPr>
          </w:p>
        </w:tc>
      </w:tr>
    </w:tbl>
    <w:p w:rsidR="009C2DE7" w:rsidRDefault="009C2DE7"/>
    <w:p w:rsidR="009C2DE7" w:rsidRDefault="009C2DE7"/>
    <w:p w:rsidR="009C2DE7" w:rsidRDefault="009C2DE7">
      <w:pPr>
        <w:sectPr w:rsidR="009C2DE7" w:rsidSect="0015670E">
          <w:pgSz w:w="11900" w:h="16838"/>
          <w:pgMar w:top="882" w:right="1680" w:bottom="1440" w:left="1000" w:header="0" w:footer="0" w:gutter="0"/>
          <w:cols w:space="708" w:equalWidth="0">
            <w:col w:w="9220"/>
          </w:cols>
        </w:sectPr>
      </w:pPr>
    </w:p>
    <w:p w:rsidR="00DE0F2C" w:rsidRDefault="0090193E">
      <w:pPr>
        <w:spacing w:line="239" w:lineRule="auto"/>
        <w:rPr>
          <w:sz w:val="20"/>
          <w:szCs w:val="20"/>
        </w:rPr>
      </w:pPr>
      <w:bookmarkStart w:id="58" w:name="page60"/>
      <w:bookmarkEnd w:id="58"/>
      <w:r>
        <w:rPr>
          <w:rFonts w:ascii="Calibri" w:eastAsia="Calibri" w:hAnsi="Calibri" w:cs="Calibri"/>
          <w:b/>
          <w:bCs/>
          <w:i/>
          <w:iCs/>
          <w:sz w:val="28"/>
          <w:szCs w:val="28"/>
          <w:u w:val="single"/>
        </w:rPr>
        <w:lastRenderedPageBreak/>
        <w:t>5.4 ČLOVĚK A JEHO SVĚT</w:t>
      </w:r>
    </w:p>
    <w:p w:rsidR="00DE0F2C" w:rsidRDefault="00DE0F2C">
      <w:pPr>
        <w:spacing w:line="200" w:lineRule="exact"/>
        <w:rPr>
          <w:sz w:val="20"/>
          <w:szCs w:val="20"/>
        </w:rPr>
      </w:pPr>
    </w:p>
    <w:p w:rsidR="00DE0F2C" w:rsidRDefault="00DE0F2C">
      <w:pPr>
        <w:spacing w:line="205" w:lineRule="exact"/>
        <w:rPr>
          <w:sz w:val="20"/>
          <w:szCs w:val="20"/>
        </w:rPr>
      </w:pPr>
    </w:p>
    <w:p w:rsidR="000C246F" w:rsidRDefault="0090193E">
      <w:pPr>
        <w:spacing w:line="218" w:lineRule="auto"/>
        <w:ind w:right="6560"/>
        <w:rPr>
          <w:rFonts w:ascii="Calibri" w:eastAsia="Calibri" w:hAnsi="Calibri" w:cs="Calibri"/>
          <w:b/>
          <w:bCs/>
          <w:sz w:val="28"/>
          <w:szCs w:val="28"/>
        </w:rPr>
      </w:pPr>
      <w:r>
        <w:rPr>
          <w:rFonts w:ascii="Calibri" w:eastAsia="Calibri" w:hAnsi="Calibri" w:cs="Calibri"/>
          <w:b/>
          <w:bCs/>
          <w:sz w:val="28"/>
          <w:szCs w:val="28"/>
        </w:rPr>
        <w:t xml:space="preserve">5.4.1 </w:t>
      </w:r>
      <w:r w:rsidR="000C246F">
        <w:rPr>
          <w:rFonts w:ascii="Calibri" w:eastAsia="Calibri" w:hAnsi="Calibri" w:cs="Calibri"/>
          <w:b/>
          <w:bCs/>
          <w:sz w:val="28"/>
          <w:szCs w:val="28"/>
        </w:rPr>
        <w:t>PRVOUKA</w:t>
      </w:r>
    </w:p>
    <w:p w:rsidR="00DE0F2C" w:rsidRDefault="0090193E">
      <w:pPr>
        <w:spacing w:line="218" w:lineRule="auto"/>
        <w:ind w:right="6560"/>
        <w:rPr>
          <w:sz w:val="20"/>
          <w:szCs w:val="20"/>
        </w:rPr>
      </w:pPr>
      <w:r>
        <w:rPr>
          <w:rFonts w:ascii="Calibri" w:eastAsia="Calibri" w:hAnsi="Calibri" w:cs="Calibri"/>
          <w:b/>
          <w:bCs/>
          <w:sz w:val="28"/>
          <w:szCs w:val="28"/>
        </w:rPr>
        <w:t xml:space="preserve"> 1., 2. </w:t>
      </w:r>
      <w:r w:rsidR="000C246F">
        <w:rPr>
          <w:rFonts w:ascii="Calibri" w:eastAsia="Calibri" w:hAnsi="Calibri" w:cs="Calibri"/>
          <w:b/>
          <w:bCs/>
          <w:sz w:val="28"/>
          <w:szCs w:val="28"/>
        </w:rPr>
        <w:t>,</w:t>
      </w:r>
      <w:r>
        <w:rPr>
          <w:rFonts w:ascii="Calibri" w:eastAsia="Calibri" w:hAnsi="Calibri" w:cs="Calibri"/>
          <w:b/>
          <w:bCs/>
          <w:sz w:val="28"/>
          <w:szCs w:val="28"/>
        </w:rPr>
        <w:t>3. ROČNÍK</w:t>
      </w:r>
    </w:p>
    <w:p w:rsidR="00DE0F2C" w:rsidRDefault="00DE0F2C">
      <w:pPr>
        <w:spacing w:line="344" w:lineRule="exact"/>
        <w:rPr>
          <w:sz w:val="20"/>
          <w:szCs w:val="20"/>
        </w:rPr>
      </w:pPr>
    </w:p>
    <w:p w:rsidR="00DE0F2C" w:rsidRDefault="0090193E">
      <w:pPr>
        <w:rPr>
          <w:sz w:val="20"/>
          <w:szCs w:val="20"/>
        </w:rPr>
      </w:pPr>
      <w:r>
        <w:rPr>
          <w:rFonts w:ascii="Calibri" w:eastAsia="Calibri" w:hAnsi="Calibri" w:cs="Calibri"/>
          <w:b/>
          <w:bCs/>
          <w:sz w:val="24"/>
          <w:szCs w:val="24"/>
        </w:rPr>
        <w:t>CHARAKTERISTIKA VYUČOVACÍHO PŘEDMĚTU</w:t>
      </w:r>
    </w:p>
    <w:p w:rsidR="00DE0F2C" w:rsidRDefault="00DE0F2C">
      <w:pPr>
        <w:spacing w:line="200" w:lineRule="exact"/>
        <w:rPr>
          <w:sz w:val="20"/>
          <w:szCs w:val="20"/>
        </w:rPr>
      </w:pPr>
    </w:p>
    <w:p w:rsidR="00DE0F2C" w:rsidRDefault="00DE0F2C">
      <w:pPr>
        <w:spacing w:line="239" w:lineRule="exact"/>
        <w:rPr>
          <w:sz w:val="20"/>
          <w:szCs w:val="20"/>
        </w:rPr>
      </w:pPr>
    </w:p>
    <w:p w:rsidR="00DE0F2C" w:rsidRDefault="0090193E">
      <w:pPr>
        <w:rPr>
          <w:sz w:val="20"/>
          <w:szCs w:val="20"/>
        </w:rPr>
      </w:pPr>
      <w:r>
        <w:rPr>
          <w:rFonts w:ascii="Calibri" w:eastAsia="Calibri" w:hAnsi="Calibri" w:cs="Calibri"/>
          <w:sz w:val="24"/>
          <w:szCs w:val="24"/>
        </w:rPr>
        <w:t>Obsahové, časové a organizační vymezení</w:t>
      </w:r>
    </w:p>
    <w:p w:rsidR="00DE0F2C" w:rsidRDefault="0090193E" w:rsidP="00DD1BAB">
      <w:pPr>
        <w:numPr>
          <w:ilvl w:val="0"/>
          <w:numId w:val="27"/>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vyučuje se v prvním, ve druhém i ve třetím ročníku dvě hodiny týdně</w:t>
      </w:r>
    </w:p>
    <w:p w:rsidR="00DE0F2C" w:rsidRDefault="00DE0F2C">
      <w:pPr>
        <w:spacing w:line="1" w:lineRule="exact"/>
        <w:rPr>
          <w:rFonts w:eastAsia="Times New Roman"/>
          <w:sz w:val="24"/>
          <w:szCs w:val="24"/>
        </w:rPr>
      </w:pPr>
    </w:p>
    <w:p w:rsidR="00DE0F2C" w:rsidRDefault="0090193E" w:rsidP="00DD1BAB">
      <w:pPr>
        <w:numPr>
          <w:ilvl w:val="0"/>
          <w:numId w:val="27"/>
        </w:numPr>
        <w:tabs>
          <w:tab w:val="left" w:pos="780"/>
        </w:tabs>
        <w:spacing w:line="239" w:lineRule="auto"/>
        <w:ind w:left="780" w:hanging="422"/>
        <w:jc w:val="both"/>
        <w:rPr>
          <w:rFonts w:eastAsia="Times New Roman"/>
          <w:sz w:val="24"/>
          <w:szCs w:val="24"/>
        </w:rPr>
      </w:pPr>
      <w:r>
        <w:rPr>
          <w:rFonts w:ascii="Calibri" w:eastAsia="Calibri" w:hAnsi="Calibri" w:cs="Calibri"/>
          <w:sz w:val="24"/>
          <w:szCs w:val="24"/>
        </w:rPr>
        <w:t>pozorování a pojmenovávání věcí, jevů a dějů, jejich vzájemných vztahů a souvislostí</w:t>
      </w:r>
    </w:p>
    <w:p w:rsidR="00DE0F2C" w:rsidRDefault="00DE0F2C">
      <w:pPr>
        <w:spacing w:line="1" w:lineRule="exact"/>
        <w:rPr>
          <w:rFonts w:eastAsia="Times New Roman"/>
          <w:sz w:val="24"/>
          <w:szCs w:val="24"/>
        </w:rPr>
      </w:pPr>
    </w:p>
    <w:p w:rsidR="00DE0F2C" w:rsidRDefault="0090193E" w:rsidP="00DD1BAB">
      <w:pPr>
        <w:numPr>
          <w:ilvl w:val="0"/>
          <w:numId w:val="27"/>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utváří se prvotní ucelený obraz světa</w:t>
      </w:r>
    </w:p>
    <w:p w:rsidR="00DE0F2C" w:rsidRDefault="00DE0F2C">
      <w:pPr>
        <w:spacing w:line="1" w:lineRule="exact"/>
        <w:rPr>
          <w:rFonts w:eastAsia="Times New Roman"/>
          <w:sz w:val="24"/>
          <w:szCs w:val="24"/>
        </w:rPr>
      </w:pPr>
    </w:p>
    <w:p w:rsidR="00DE0F2C" w:rsidRDefault="0090193E" w:rsidP="00DD1BAB">
      <w:pPr>
        <w:numPr>
          <w:ilvl w:val="0"/>
          <w:numId w:val="27"/>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poznávání sebe i nejbližšího okolí</w:t>
      </w:r>
    </w:p>
    <w:p w:rsidR="00DE0F2C" w:rsidRDefault="00DE0F2C">
      <w:pPr>
        <w:spacing w:line="1" w:lineRule="exact"/>
        <w:rPr>
          <w:rFonts w:eastAsia="Times New Roman"/>
          <w:sz w:val="24"/>
          <w:szCs w:val="24"/>
        </w:rPr>
      </w:pPr>
    </w:p>
    <w:p w:rsidR="00DE0F2C" w:rsidRDefault="0090193E" w:rsidP="00DD1BAB">
      <w:pPr>
        <w:numPr>
          <w:ilvl w:val="0"/>
          <w:numId w:val="27"/>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seznámení s místně i časově vzdálenějšími osobami i jevy</w:t>
      </w:r>
    </w:p>
    <w:p w:rsidR="00DE0F2C" w:rsidRDefault="00DE0F2C">
      <w:pPr>
        <w:spacing w:line="3" w:lineRule="exact"/>
        <w:rPr>
          <w:rFonts w:eastAsia="Times New Roman"/>
          <w:sz w:val="24"/>
          <w:szCs w:val="24"/>
        </w:rPr>
      </w:pPr>
    </w:p>
    <w:p w:rsidR="00DE0F2C" w:rsidRDefault="0090193E" w:rsidP="00DD1BAB">
      <w:pPr>
        <w:numPr>
          <w:ilvl w:val="0"/>
          <w:numId w:val="27"/>
        </w:numPr>
        <w:tabs>
          <w:tab w:val="left" w:pos="720"/>
        </w:tabs>
        <w:ind w:left="720" w:hanging="362"/>
        <w:jc w:val="both"/>
        <w:rPr>
          <w:rFonts w:eastAsia="Times New Roman"/>
          <w:sz w:val="24"/>
          <w:szCs w:val="24"/>
        </w:rPr>
      </w:pPr>
      <w:r>
        <w:rPr>
          <w:rFonts w:ascii="Calibri" w:eastAsia="Calibri" w:hAnsi="Calibri" w:cs="Calibri"/>
          <w:sz w:val="24"/>
          <w:szCs w:val="24"/>
        </w:rPr>
        <w:t>vnímání lidí a vztahů mezi nimi</w:t>
      </w:r>
    </w:p>
    <w:p w:rsidR="00DE0F2C" w:rsidRDefault="0090193E" w:rsidP="00DD1BAB">
      <w:pPr>
        <w:numPr>
          <w:ilvl w:val="0"/>
          <w:numId w:val="27"/>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všímání si podstatných stránek i krásy lidských výtvorů a přírodních jevů</w:t>
      </w:r>
    </w:p>
    <w:p w:rsidR="00DE0F2C" w:rsidRDefault="00DE0F2C">
      <w:pPr>
        <w:spacing w:line="1" w:lineRule="exact"/>
        <w:rPr>
          <w:rFonts w:eastAsia="Times New Roman"/>
          <w:sz w:val="24"/>
          <w:szCs w:val="24"/>
        </w:rPr>
      </w:pPr>
    </w:p>
    <w:p w:rsidR="00DE0F2C" w:rsidRDefault="0090193E" w:rsidP="00DD1BAB">
      <w:pPr>
        <w:numPr>
          <w:ilvl w:val="0"/>
          <w:numId w:val="27"/>
        </w:numPr>
        <w:tabs>
          <w:tab w:val="left" w:pos="720"/>
        </w:tabs>
        <w:ind w:left="720" w:hanging="362"/>
        <w:jc w:val="both"/>
        <w:rPr>
          <w:rFonts w:eastAsia="Times New Roman"/>
          <w:sz w:val="24"/>
          <w:szCs w:val="24"/>
        </w:rPr>
      </w:pPr>
      <w:r>
        <w:rPr>
          <w:rFonts w:ascii="Calibri" w:eastAsia="Calibri" w:hAnsi="Calibri" w:cs="Calibri"/>
          <w:sz w:val="24"/>
          <w:szCs w:val="24"/>
        </w:rPr>
        <w:t>porozumění světu kolem sebe a vnímání základních vztahů ve společnosti</w:t>
      </w:r>
    </w:p>
    <w:p w:rsidR="00DE0F2C" w:rsidRDefault="0090193E" w:rsidP="00DD1BAB">
      <w:pPr>
        <w:numPr>
          <w:ilvl w:val="0"/>
          <w:numId w:val="27"/>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porozumění soudobému způsobu života, jeho přednostem i problémům</w:t>
      </w:r>
    </w:p>
    <w:p w:rsidR="00DE0F2C" w:rsidRDefault="00DE0F2C">
      <w:pPr>
        <w:spacing w:line="1" w:lineRule="exact"/>
        <w:rPr>
          <w:rFonts w:eastAsia="Times New Roman"/>
          <w:sz w:val="24"/>
          <w:szCs w:val="24"/>
        </w:rPr>
      </w:pPr>
    </w:p>
    <w:p w:rsidR="00DE0F2C" w:rsidRDefault="0090193E" w:rsidP="00DD1BAB">
      <w:pPr>
        <w:numPr>
          <w:ilvl w:val="0"/>
          <w:numId w:val="27"/>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chápání současnosti jako výsledek minulosti a východisko do budoucnosti</w:t>
      </w:r>
    </w:p>
    <w:p w:rsidR="00DE0F2C" w:rsidRDefault="00DE0F2C">
      <w:pPr>
        <w:spacing w:line="293" w:lineRule="exact"/>
        <w:rPr>
          <w:rFonts w:eastAsia="Times New Roman"/>
          <w:sz w:val="24"/>
          <w:szCs w:val="24"/>
        </w:rPr>
      </w:pPr>
    </w:p>
    <w:p w:rsidR="00DE0F2C" w:rsidRDefault="0090193E" w:rsidP="00DD1BAB">
      <w:pPr>
        <w:numPr>
          <w:ilvl w:val="0"/>
          <w:numId w:val="27"/>
        </w:numPr>
        <w:tabs>
          <w:tab w:val="left" w:pos="720"/>
        </w:tabs>
        <w:ind w:left="720" w:hanging="362"/>
        <w:jc w:val="both"/>
        <w:rPr>
          <w:rFonts w:eastAsia="Times New Roman"/>
          <w:sz w:val="24"/>
          <w:szCs w:val="24"/>
        </w:rPr>
      </w:pPr>
      <w:r>
        <w:rPr>
          <w:rFonts w:ascii="Calibri" w:eastAsia="Calibri" w:hAnsi="Calibri" w:cs="Calibri"/>
          <w:sz w:val="24"/>
          <w:szCs w:val="24"/>
        </w:rPr>
        <w:t>vzdělávací obsah je členěn do pěti tematických okruhů:</w:t>
      </w:r>
    </w:p>
    <w:p w:rsidR="00DE0F2C" w:rsidRDefault="00DE0F2C">
      <w:pPr>
        <w:spacing w:line="52" w:lineRule="exact"/>
        <w:rPr>
          <w:rFonts w:eastAsia="Times New Roman"/>
          <w:sz w:val="24"/>
          <w:szCs w:val="24"/>
        </w:rPr>
      </w:pPr>
    </w:p>
    <w:p w:rsidR="00DE0F2C" w:rsidRDefault="0090193E">
      <w:pPr>
        <w:spacing w:line="218" w:lineRule="auto"/>
        <w:ind w:left="720" w:right="260"/>
        <w:jc w:val="both"/>
        <w:rPr>
          <w:rFonts w:eastAsia="Times New Roman"/>
          <w:sz w:val="24"/>
          <w:szCs w:val="24"/>
        </w:rPr>
      </w:pPr>
      <w:r>
        <w:rPr>
          <w:rFonts w:ascii="Calibri" w:eastAsia="Calibri" w:hAnsi="Calibri" w:cs="Calibri"/>
          <w:b/>
          <w:bCs/>
          <w:sz w:val="24"/>
          <w:szCs w:val="24"/>
        </w:rPr>
        <w:t xml:space="preserve">Místo, kde žijeme </w:t>
      </w:r>
      <w:r>
        <w:rPr>
          <w:rFonts w:ascii="Calibri" w:eastAsia="Calibri" w:hAnsi="Calibri" w:cs="Calibri"/>
          <w:sz w:val="24"/>
          <w:szCs w:val="24"/>
        </w:rPr>
        <w:t>– důraz je kladen na dopravní výchovu, praktické poznávání místních a</w:t>
      </w:r>
      <w:r>
        <w:rPr>
          <w:rFonts w:ascii="Calibri" w:eastAsia="Calibri" w:hAnsi="Calibri" w:cs="Calibri"/>
          <w:b/>
          <w:bCs/>
          <w:sz w:val="24"/>
          <w:szCs w:val="24"/>
        </w:rPr>
        <w:t xml:space="preserve"> </w:t>
      </w:r>
      <w:r>
        <w:rPr>
          <w:rFonts w:ascii="Calibri" w:eastAsia="Calibri" w:hAnsi="Calibri" w:cs="Calibri"/>
          <w:sz w:val="24"/>
          <w:szCs w:val="24"/>
        </w:rPr>
        <w:t>regionálních skutečností a na utváření přímých zkušeností žáků</w:t>
      </w:r>
    </w:p>
    <w:p w:rsidR="00DE0F2C" w:rsidRDefault="00DE0F2C">
      <w:pPr>
        <w:spacing w:line="53" w:lineRule="exact"/>
        <w:rPr>
          <w:rFonts w:eastAsia="Times New Roman"/>
          <w:sz w:val="24"/>
          <w:szCs w:val="24"/>
        </w:rPr>
      </w:pPr>
    </w:p>
    <w:p w:rsidR="00DE0F2C" w:rsidRDefault="0090193E">
      <w:pPr>
        <w:spacing w:line="218" w:lineRule="auto"/>
        <w:ind w:left="720"/>
        <w:jc w:val="both"/>
        <w:rPr>
          <w:rFonts w:eastAsia="Times New Roman"/>
          <w:sz w:val="24"/>
          <w:szCs w:val="24"/>
        </w:rPr>
      </w:pPr>
      <w:r>
        <w:rPr>
          <w:rFonts w:ascii="Calibri" w:eastAsia="Calibri" w:hAnsi="Calibri" w:cs="Calibri"/>
          <w:b/>
          <w:bCs/>
          <w:sz w:val="24"/>
          <w:szCs w:val="24"/>
        </w:rPr>
        <w:t xml:space="preserve">Lidé kolem nás </w:t>
      </w:r>
      <w:r>
        <w:rPr>
          <w:rFonts w:ascii="Calibri" w:eastAsia="Calibri" w:hAnsi="Calibri" w:cs="Calibri"/>
          <w:sz w:val="24"/>
          <w:szCs w:val="24"/>
        </w:rPr>
        <w:t>– upevňování základů vhodného chování a jednání mezi lidmi, seznámení se</w:t>
      </w:r>
      <w:r>
        <w:rPr>
          <w:rFonts w:ascii="Calibri" w:eastAsia="Calibri" w:hAnsi="Calibri" w:cs="Calibri"/>
          <w:b/>
          <w:bCs/>
          <w:sz w:val="24"/>
          <w:szCs w:val="24"/>
        </w:rPr>
        <w:t xml:space="preserve"> </w:t>
      </w:r>
      <w:r>
        <w:rPr>
          <w:rFonts w:ascii="Calibri" w:eastAsia="Calibri" w:hAnsi="Calibri" w:cs="Calibri"/>
          <w:sz w:val="24"/>
          <w:szCs w:val="24"/>
        </w:rPr>
        <w:t>základními právy a povinnostmi, seznámí se se světem financí - MATEMATIKA</w:t>
      </w:r>
    </w:p>
    <w:p w:rsidR="00DE0F2C" w:rsidRDefault="0090193E">
      <w:pPr>
        <w:spacing w:line="239" w:lineRule="auto"/>
        <w:ind w:left="720"/>
        <w:jc w:val="both"/>
        <w:rPr>
          <w:rFonts w:eastAsia="Times New Roman"/>
          <w:sz w:val="24"/>
          <w:szCs w:val="24"/>
        </w:rPr>
      </w:pPr>
      <w:r>
        <w:rPr>
          <w:rFonts w:ascii="Calibri" w:eastAsia="Calibri" w:hAnsi="Calibri" w:cs="Calibri"/>
          <w:b/>
          <w:bCs/>
          <w:sz w:val="24"/>
          <w:szCs w:val="24"/>
        </w:rPr>
        <w:t xml:space="preserve">Lidé a čas </w:t>
      </w:r>
      <w:r>
        <w:rPr>
          <w:rFonts w:ascii="Calibri" w:eastAsia="Calibri" w:hAnsi="Calibri" w:cs="Calibri"/>
          <w:sz w:val="24"/>
          <w:szCs w:val="24"/>
        </w:rPr>
        <w:t>–</w:t>
      </w:r>
      <w:r>
        <w:rPr>
          <w:rFonts w:ascii="Calibri" w:eastAsia="Calibri" w:hAnsi="Calibri" w:cs="Calibri"/>
          <w:b/>
          <w:bCs/>
          <w:sz w:val="24"/>
          <w:szCs w:val="24"/>
        </w:rPr>
        <w:t xml:space="preserve"> </w:t>
      </w:r>
      <w:r>
        <w:rPr>
          <w:rFonts w:ascii="Calibri" w:eastAsia="Calibri" w:hAnsi="Calibri" w:cs="Calibri"/>
          <w:sz w:val="24"/>
          <w:szCs w:val="24"/>
        </w:rPr>
        <w:t>orientace v</w:t>
      </w:r>
      <w:r>
        <w:rPr>
          <w:rFonts w:ascii="Calibri" w:eastAsia="Calibri" w:hAnsi="Calibri" w:cs="Calibri"/>
          <w:b/>
          <w:bCs/>
          <w:sz w:val="24"/>
          <w:szCs w:val="24"/>
        </w:rPr>
        <w:t xml:space="preserve"> </w:t>
      </w:r>
      <w:r>
        <w:rPr>
          <w:rFonts w:ascii="Calibri" w:eastAsia="Calibri" w:hAnsi="Calibri" w:cs="Calibri"/>
          <w:sz w:val="24"/>
          <w:szCs w:val="24"/>
        </w:rPr>
        <w:t>dějích a čase</w:t>
      </w:r>
    </w:p>
    <w:p w:rsidR="00DE0F2C" w:rsidRDefault="00DE0F2C">
      <w:pPr>
        <w:spacing w:line="53" w:lineRule="exact"/>
        <w:rPr>
          <w:rFonts w:eastAsia="Times New Roman"/>
          <w:sz w:val="24"/>
          <w:szCs w:val="24"/>
        </w:rPr>
      </w:pPr>
    </w:p>
    <w:p w:rsidR="00DE0F2C" w:rsidRDefault="0090193E">
      <w:pPr>
        <w:spacing w:line="218" w:lineRule="auto"/>
        <w:ind w:left="720" w:right="940"/>
        <w:jc w:val="both"/>
        <w:rPr>
          <w:rFonts w:eastAsia="Times New Roman"/>
          <w:sz w:val="24"/>
          <w:szCs w:val="24"/>
        </w:rPr>
      </w:pPr>
      <w:r>
        <w:rPr>
          <w:rFonts w:ascii="Calibri" w:eastAsia="Calibri" w:hAnsi="Calibri" w:cs="Calibri"/>
          <w:b/>
          <w:bCs/>
          <w:sz w:val="24"/>
          <w:szCs w:val="24"/>
        </w:rPr>
        <w:t xml:space="preserve">Rozmanitost přírody </w:t>
      </w:r>
      <w:r>
        <w:rPr>
          <w:rFonts w:ascii="Calibri" w:eastAsia="Calibri" w:hAnsi="Calibri" w:cs="Calibri"/>
          <w:sz w:val="24"/>
          <w:szCs w:val="24"/>
        </w:rPr>
        <w:t>– poznávání Země jako planety sluneční soustavy, poznávání</w:t>
      </w:r>
      <w:r>
        <w:rPr>
          <w:rFonts w:ascii="Calibri" w:eastAsia="Calibri" w:hAnsi="Calibri" w:cs="Calibri"/>
          <w:b/>
          <w:bCs/>
          <w:sz w:val="24"/>
          <w:szCs w:val="24"/>
        </w:rPr>
        <w:t xml:space="preserve"> </w:t>
      </w:r>
      <w:r>
        <w:rPr>
          <w:rFonts w:ascii="Calibri" w:eastAsia="Calibri" w:hAnsi="Calibri" w:cs="Calibri"/>
          <w:sz w:val="24"/>
          <w:szCs w:val="24"/>
        </w:rPr>
        <w:t>proměnlivosti a rozmanitosti živé i neživé přírody</w:t>
      </w:r>
    </w:p>
    <w:p w:rsidR="00DE0F2C" w:rsidRDefault="00DE0F2C">
      <w:pPr>
        <w:spacing w:line="53" w:lineRule="exact"/>
        <w:rPr>
          <w:rFonts w:eastAsia="Times New Roman"/>
          <w:sz w:val="24"/>
          <w:szCs w:val="24"/>
        </w:rPr>
      </w:pPr>
    </w:p>
    <w:p w:rsidR="00DE0F2C" w:rsidRDefault="0090193E">
      <w:pPr>
        <w:spacing w:line="233" w:lineRule="auto"/>
        <w:ind w:left="720"/>
        <w:rPr>
          <w:rFonts w:eastAsia="Times New Roman"/>
          <w:sz w:val="24"/>
          <w:szCs w:val="24"/>
        </w:rPr>
      </w:pPr>
      <w:r>
        <w:rPr>
          <w:rFonts w:ascii="Calibri" w:eastAsia="Calibri" w:hAnsi="Calibri" w:cs="Calibri"/>
          <w:b/>
          <w:bCs/>
          <w:sz w:val="24"/>
          <w:szCs w:val="24"/>
        </w:rPr>
        <w:t xml:space="preserve">Člověk a jeho zdraví </w:t>
      </w:r>
      <w:r>
        <w:rPr>
          <w:rFonts w:ascii="Calibri" w:eastAsia="Calibri" w:hAnsi="Calibri" w:cs="Calibri"/>
          <w:sz w:val="24"/>
          <w:szCs w:val="24"/>
        </w:rPr>
        <w:t>– základní poučení o zdraví a nemocech, o zdravotní prevenci i první</w:t>
      </w:r>
      <w:r>
        <w:rPr>
          <w:rFonts w:ascii="Calibri" w:eastAsia="Calibri" w:hAnsi="Calibri" w:cs="Calibri"/>
          <w:b/>
          <w:bCs/>
          <w:sz w:val="24"/>
          <w:szCs w:val="24"/>
        </w:rPr>
        <w:t xml:space="preserve"> </w:t>
      </w:r>
      <w:r>
        <w:rPr>
          <w:rFonts w:ascii="Calibri" w:eastAsia="Calibri" w:hAnsi="Calibri" w:cs="Calibri"/>
          <w:sz w:val="24"/>
          <w:szCs w:val="24"/>
        </w:rPr>
        <w:t>pomoci a o bezpečném chování různých životních situací. Poznávání sebe na základě poznávání člověka jako živé bytosti. Osvojování si bezpečného chování a vzájemnou pomoc. Poznávání podstaty zdraví, příčin jeho ohrožení, vzniku nemocí a úrazů a jejich předcházení. Poznávání a upevňování preventivního chování, účelného rozhodování a jednání v různých situacích ohrožení vlastního zdraví a bezpečnosti i bezpečnosti a zdraví druhých, včetně chování v mimořádných situacích.</w:t>
      </w:r>
    </w:p>
    <w:p w:rsidR="00DE0F2C" w:rsidRDefault="00DE0F2C">
      <w:pPr>
        <w:spacing w:line="61" w:lineRule="exact"/>
        <w:rPr>
          <w:rFonts w:eastAsia="Times New Roman"/>
          <w:sz w:val="24"/>
          <w:szCs w:val="24"/>
        </w:rPr>
      </w:pPr>
    </w:p>
    <w:p w:rsidR="00DE0F2C" w:rsidRDefault="0090193E">
      <w:pPr>
        <w:spacing w:line="218" w:lineRule="auto"/>
        <w:ind w:left="720"/>
        <w:jc w:val="both"/>
        <w:rPr>
          <w:rFonts w:eastAsia="Times New Roman"/>
          <w:sz w:val="24"/>
          <w:szCs w:val="24"/>
        </w:rPr>
      </w:pPr>
      <w:r>
        <w:rPr>
          <w:rFonts w:ascii="Calibri" w:eastAsia="Calibri" w:hAnsi="Calibri" w:cs="Calibri"/>
          <w:b/>
          <w:bCs/>
          <w:sz w:val="24"/>
          <w:szCs w:val="24"/>
        </w:rPr>
        <w:t xml:space="preserve">Dopravní výchova – </w:t>
      </w:r>
      <w:r>
        <w:rPr>
          <w:rFonts w:ascii="Calibri" w:eastAsia="Calibri" w:hAnsi="Calibri" w:cs="Calibri"/>
          <w:sz w:val="24"/>
          <w:szCs w:val="24"/>
        </w:rPr>
        <w:t>bezpečný pohyb ve veřejné dopravě, jako účastník silničního provozu –</w:t>
      </w:r>
      <w:r>
        <w:rPr>
          <w:rFonts w:ascii="Calibri" w:eastAsia="Calibri" w:hAnsi="Calibri" w:cs="Calibri"/>
          <w:b/>
          <w:bCs/>
          <w:sz w:val="24"/>
          <w:szCs w:val="24"/>
        </w:rPr>
        <w:t xml:space="preserve"> </w:t>
      </w:r>
      <w:r>
        <w:rPr>
          <w:rFonts w:ascii="Calibri" w:eastAsia="Calibri" w:hAnsi="Calibri" w:cs="Calibri"/>
          <w:sz w:val="24"/>
          <w:szCs w:val="24"/>
        </w:rPr>
        <w:t>cyklista, chodec, základy přivolání pomoci a pomoci při úrazu.</w:t>
      </w:r>
    </w:p>
    <w:p w:rsidR="00DE0F2C" w:rsidRDefault="00DE0F2C">
      <w:pPr>
        <w:spacing w:line="200" w:lineRule="exact"/>
        <w:rPr>
          <w:sz w:val="20"/>
          <w:szCs w:val="20"/>
        </w:rPr>
      </w:pPr>
    </w:p>
    <w:p w:rsidR="00DE0F2C" w:rsidRDefault="0090193E">
      <w:pPr>
        <w:rPr>
          <w:sz w:val="20"/>
          <w:szCs w:val="20"/>
        </w:rPr>
      </w:pPr>
      <w:r>
        <w:rPr>
          <w:rFonts w:ascii="Calibri" w:eastAsia="Calibri" w:hAnsi="Calibri" w:cs="Calibri"/>
          <w:b/>
          <w:bCs/>
          <w:sz w:val="24"/>
          <w:szCs w:val="24"/>
        </w:rPr>
        <w:t>ORGANIZAČNÍ CHARAKTERISTIKA</w:t>
      </w:r>
    </w:p>
    <w:p w:rsidR="00DE0F2C" w:rsidRDefault="00DE0F2C">
      <w:pPr>
        <w:spacing w:line="2" w:lineRule="exact"/>
        <w:rPr>
          <w:sz w:val="20"/>
          <w:szCs w:val="20"/>
        </w:rPr>
      </w:pPr>
    </w:p>
    <w:p w:rsidR="00DE0F2C" w:rsidRDefault="0090193E">
      <w:pPr>
        <w:rPr>
          <w:sz w:val="20"/>
          <w:szCs w:val="20"/>
        </w:rPr>
      </w:pPr>
      <w:r>
        <w:rPr>
          <w:rFonts w:ascii="Calibri" w:eastAsia="Calibri" w:hAnsi="Calibri" w:cs="Calibri"/>
          <w:sz w:val="24"/>
          <w:szCs w:val="24"/>
        </w:rPr>
        <w:t>Člověk a jeho svět je vyučován v dotaci:</w:t>
      </w:r>
    </w:p>
    <w:p w:rsidR="00DE0F2C" w:rsidRDefault="0090193E">
      <w:pPr>
        <w:tabs>
          <w:tab w:val="left" w:pos="2100"/>
        </w:tabs>
        <w:spacing w:line="239" w:lineRule="auto"/>
        <w:ind w:left="700"/>
        <w:rPr>
          <w:sz w:val="20"/>
          <w:szCs w:val="20"/>
        </w:rPr>
      </w:pPr>
      <w:r>
        <w:rPr>
          <w:rFonts w:ascii="Calibri" w:eastAsia="Calibri" w:hAnsi="Calibri" w:cs="Calibri"/>
          <w:sz w:val="24"/>
          <w:szCs w:val="24"/>
        </w:rPr>
        <w:t>1.ročník</w:t>
      </w:r>
      <w:r>
        <w:rPr>
          <w:sz w:val="20"/>
          <w:szCs w:val="20"/>
        </w:rPr>
        <w:tab/>
      </w:r>
      <w:r>
        <w:rPr>
          <w:rFonts w:ascii="Calibri" w:eastAsia="Calibri" w:hAnsi="Calibri" w:cs="Calibri"/>
          <w:sz w:val="24"/>
          <w:szCs w:val="24"/>
        </w:rPr>
        <w:t>2 hod.</w:t>
      </w:r>
    </w:p>
    <w:p w:rsidR="00DE0F2C" w:rsidRDefault="00DE0F2C">
      <w:pPr>
        <w:spacing w:line="1" w:lineRule="exact"/>
        <w:rPr>
          <w:sz w:val="20"/>
          <w:szCs w:val="20"/>
        </w:rPr>
      </w:pPr>
    </w:p>
    <w:p w:rsidR="00DE0F2C" w:rsidRDefault="0090193E">
      <w:pPr>
        <w:tabs>
          <w:tab w:val="left" w:pos="2100"/>
        </w:tabs>
        <w:ind w:left="700"/>
        <w:rPr>
          <w:sz w:val="20"/>
          <w:szCs w:val="20"/>
        </w:rPr>
      </w:pPr>
      <w:r>
        <w:rPr>
          <w:rFonts w:ascii="Calibri" w:eastAsia="Calibri" w:hAnsi="Calibri" w:cs="Calibri"/>
          <w:sz w:val="24"/>
          <w:szCs w:val="24"/>
        </w:rPr>
        <w:t>2. ročník</w:t>
      </w:r>
      <w:r>
        <w:rPr>
          <w:sz w:val="20"/>
          <w:szCs w:val="20"/>
        </w:rPr>
        <w:tab/>
      </w:r>
      <w:r>
        <w:rPr>
          <w:rFonts w:ascii="Calibri" w:eastAsia="Calibri" w:hAnsi="Calibri" w:cs="Calibri"/>
          <w:sz w:val="24"/>
          <w:szCs w:val="24"/>
        </w:rPr>
        <w:t>2 hod.</w:t>
      </w:r>
    </w:p>
    <w:p w:rsidR="00DE0F2C" w:rsidRDefault="0090193E">
      <w:pPr>
        <w:tabs>
          <w:tab w:val="left" w:pos="2100"/>
        </w:tabs>
        <w:ind w:left="700"/>
        <w:rPr>
          <w:sz w:val="20"/>
          <w:szCs w:val="20"/>
        </w:rPr>
      </w:pPr>
      <w:r>
        <w:rPr>
          <w:rFonts w:ascii="Calibri" w:eastAsia="Calibri" w:hAnsi="Calibri" w:cs="Calibri"/>
          <w:sz w:val="24"/>
          <w:szCs w:val="24"/>
        </w:rPr>
        <w:t>3. ročník</w:t>
      </w:r>
      <w:r>
        <w:rPr>
          <w:sz w:val="20"/>
          <w:szCs w:val="20"/>
        </w:rPr>
        <w:tab/>
      </w:r>
      <w:r>
        <w:rPr>
          <w:rFonts w:ascii="Calibri" w:eastAsia="Calibri" w:hAnsi="Calibri" w:cs="Calibri"/>
          <w:sz w:val="24"/>
          <w:szCs w:val="24"/>
        </w:rPr>
        <w:t>2 hod.</w:t>
      </w:r>
    </w:p>
    <w:p w:rsidR="00DE0F2C" w:rsidRDefault="0090193E">
      <w:pPr>
        <w:spacing w:line="239" w:lineRule="auto"/>
        <w:ind w:left="700"/>
        <w:rPr>
          <w:sz w:val="20"/>
          <w:szCs w:val="20"/>
        </w:rPr>
      </w:pPr>
      <w:r>
        <w:rPr>
          <w:rFonts w:ascii="Calibri" w:eastAsia="Calibri" w:hAnsi="Calibri" w:cs="Calibri"/>
          <w:sz w:val="24"/>
          <w:szCs w:val="24"/>
        </w:rPr>
        <w:t>Celkem 6 hod.</w:t>
      </w:r>
    </w:p>
    <w:p w:rsidR="00DE0F2C" w:rsidRDefault="00DE0F2C">
      <w:pPr>
        <w:sectPr w:rsidR="00DE0F2C" w:rsidSect="0015670E">
          <w:pgSz w:w="11900" w:h="16838"/>
          <w:pgMar w:top="897" w:right="1180" w:bottom="1440" w:left="1080" w:header="0" w:footer="0" w:gutter="0"/>
          <w:cols w:space="708" w:equalWidth="0">
            <w:col w:w="9640"/>
          </w:cols>
        </w:sectPr>
      </w:pPr>
    </w:p>
    <w:p w:rsidR="00DE0F2C" w:rsidRDefault="0090193E">
      <w:pPr>
        <w:ind w:left="80"/>
        <w:rPr>
          <w:sz w:val="20"/>
          <w:szCs w:val="20"/>
        </w:rPr>
      </w:pPr>
      <w:bookmarkStart w:id="59" w:name="page61"/>
      <w:bookmarkEnd w:id="59"/>
      <w:r>
        <w:rPr>
          <w:rFonts w:ascii="Calibri" w:eastAsia="Calibri" w:hAnsi="Calibri" w:cs="Calibri"/>
          <w:b/>
          <w:bCs/>
          <w:sz w:val="24"/>
          <w:szCs w:val="24"/>
        </w:rPr>
        <w:lastRenderedPageBreak/>
        <w:t>VÝCHOVNĚ VZDĚLÁVACÍ STRATEGIE</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1940"/>
        <w:gridCol w:w="7300"/>
      </w:tblGrid>
      <w:tr w:rsidR="00DE0F2C">
        <w:trPr>
          <w:trHeight w:val="300"/>
        </w:trPr>
        <w:tc>
          <w:tcPr>
            <w:tcW w:w="19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sz w:val="24"/>
                <w:szCs w:val="24"/>
              </w:rPr>
              <w:t>KOMPETENCE</w:t>
            </w:r>
          </w:p>
        </w:tc>
        <w:tc>
          <w:tcPr>
            <w:tcW w:w="7300" w:type="dxa"/>
            <w:tcBorders>
              <w:top w:val="single" w:sz="8" w:space="0" w:color="auto"/>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b/>
                <w:bCs/>
                <w:sz w:val="24"/>
                <w:szCs w:val="24"/>
              </w:rPr>
              <w:t>STRATEGIE</w:t>
            </w: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Žáci jsou vedeni k objevování a poznávání všeho, co je zajímá a v čem by</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učení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 budoucnu mohli uspět.</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poznávání podstaty zdraví i příčin nemocí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upevňování preventivního chování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orientace ve světě informací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časové a místní propojování historických, zeměpisných a kulturních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informací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pomáhá řešit a třídit informace podle zvolených nebo zadaných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kritérií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motivuje žáky pro celoživotní učení</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 žáci si upevňují účelné rozhodování a jednání v různých situacích</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řešení problému</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ohrožení vlastního zdraví a bezpečnosti i zdraví a bezpečnosti druhých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poznávají a ovlivňují svou jedinečnost</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učitel pomáhá žákům, aby došli k samostatným objevům, řešením a</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závěrům</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učí žáky pracovat s odbornou literaturou, encyklopediemi apod.,</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využívají různých informačních zdrojů</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Žáci si rozšiřují slovní zásobu v osvojovaných tématech.</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komunikativní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jsou vedeni k samostatnému a sebevědomému vystupování a jednání,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k efektivní, bezproblémové a bezkonfliktní komunikaci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pojmenovávají pozorované skutečnosti a zachycují je ve vlastních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projevech, názorech a výtvorech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přirozeně vyjadřují pozitivní city ve vztahu k sobě i okolnímu prostředí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podporuje u žáků prezentaci svých myšlenek a názorů, kladení</w:t>
            </w:r>
          </w:p>
        </w:tc>
      </w:tr>
      <w:tr w:rsidR="00DE0F2C">
        <w:trPr>
          <w:trHeight w:val="296"/>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otázek k věci, vzájemnému naslouchání a zdůvodňování svých závěrů,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vzájemně si radí a pomáhají si</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Žáci pracují ve skupině.</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sociální a</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efektivně spolupracují na řešení problémů</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personální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učí se respektovat názory druhých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přispívají k diskusi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učí se věcně argumentovat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vede děti k oceňování svých názorů a přínosů i oceňovaní názorů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a myšlenek druhých členů skupiny</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 učitel utváří ohleduplný vztah k přírodě i kulturním výtvorům</w:t>
            </w:r>
          </w:p>
        </w:tc>
      </w:tr>
      <w:tr w:rsidR="00DE0F2C">
        <w:trPr>
          <w:trHeight w:val="293"/>
        </w:trPr>
        <w:tc>
          <w:tcPr>
            <w:tcW w:w="19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občanské</w:t>
            </w: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učitel motivuje žáky hledat možnosti aktivního uplatnění ochrany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přírody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vede žáky k respektování pravidel</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Žáci jsou vedeni k utváření pracovních návyků v jednoduché samostatné i</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pracovní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týmové činnosti.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učí žáky používat různé materiály, nástroje a vybavení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zohledňuje soudobý stav a poznání a technického rozvoje</w:t>
            </w:r>
          </w:p>
        </w:tc>
      </w:tr>
      <w:tr w:rsidR="00DE0F2C">
        <w:trPr>
          <w:trHeight w:val="300"/>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bl>
    <w:p w:rsidR="00DE0F2C" w:rsidRDefault="00915DC6">
      <w:pPr>
        <w:spacing w:line="20" w:lineRule="exact"/>
        <w:rPr>
          <w:sz w:val="20"/>
          <w:szCs w:val="20"/>
        </w:rPr>
      </w:pPr>
      <w:r>
        <w:rPr>
          <w:sz w:val="20"/>
          <w:szCs w:val="20"/>
        </w:rPr>
        <w:pict>
          <v:rect id="Shape 80" o:spid="_x0000_s1105" style="position:absolute;margin-left:460.45pt;margin-top:-148.35pt;width:.95pt;height:1pt;z-index:-251615744;visibility:visible;mso-wrap-distance-left:0;mso-wrap-distance-right:0;mso-position-horizontal-relative:text;mso-position-vertical-relative:text" o:allowincell="f" fillcolor="black" stroked="f"/>
        </w:pict>
      </w:r>
      <w:r>
        <w:rPr>
          <w:sz w:val="20"/>
          <w:szCs w:val="20"/>
        </w:rPr>
        <w:pict>
          <v:rect id="Shape 81" o:spid="_x0000_s1106" style="position:absolute;margin-left:460.45pt;margin-top:-.7pt;width:.95pt;height:.95pt;z-index:-251614720;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7" w:right="1680" w:bottom="929" w:left="1000" w:header="0" w:footer="0" w:gutter="0"/>
          <w:cols w:space="708" w:equalWidth="0">
            <w:col w:w="9220"/>
          </w:cols>
        </w:sectPr>
      </w:pPr>
    </w:p>
    <w:p w:rsidR="00DE0F2C" w:rsidRDefault="0090193E">
      <w:pPr>
        <w:spacing w:line="239" w:lineRule="auto"/>
        <w:rPr>
          <w:sz w:val="20"/>
          <w:szCs w:val="20"/>
        </w:rPr>
      </w:pPr>
      <w:bookmarkStart w:id="60" w:name="page62"/>
      <w:bookmarkEnd w:id="60"/>
      <w:r>
        <w:rPr>
          <w:rFonts w:ascii="Calibri" w:eastAsia="Calibri" w:hAnsi="Calibri" w:cs="Calibri"/>
          <w:b/>
          <w:bCs/>
          <w:sz w:val="23"/>
          <w:szCs w:val="23"/>
        </w:rPr>
        <w:lastRenderedPageBreak/>
        <w:t>V rámci předmětu Člověk a jeho svět budou realizována tato průřezová témata:</w:t>
      </w:r>
    </w:p>
    <w:p w:rsidR="00DE0F2C" w:rsidRDefault="00DE0F2C">
      <w:pPr>
        <w:spacing w:line="54" w:lineRule="exact"/>
        <w:rPr>
          <w:sz w:val="20"/>
          <w:szCs w:val="20"/>
        </w:rPr>
      </w:pPr>
    </w:p>
    <w:p w:rsidR="00DE0F2C" w:rsidRDefault="0090193E">
      <w:pPr>
        <w:spacing w:line="225" w:lineRule="auto"/>
        <w:ind w:right="2400"/>
        <w:jc w:val="both"/>
        <w:rPr>
          <w:sz w:val="20"/>
          <w:szCs w:val="20"/>
        </w:rPr>
      </w:pPr>
      <w:r>
        <w:rPr>
          <w:rFonts w:ascii="Calibri" w:eastAsia="Calibri" w:hAnsi="Calibri" w:cs="Calibri"/>
          <w:sz w:val="24"/>
          <w:szCs w:val="24"/>
        </w:rPr>
        <w:t>EV – vztah člověka k životnímu prostředí, ekosystémy, … VDO – občanská společnost a škola – pravidla chování, … MKV – princip sociálního smíru,…</w:t>
      </w:r>
    </w:p>
    <w:p w:rsidR="00DE0F2C" w:rsidRDefault="00DE0F2C">
      <w:pPr>
        <w:spacing w:line="55" w:lineRule="exact"/>
        <w:rPr>
          <w:sz w:val="20"/>
          <w:szCs w:val="20"/>
        </w:rPr>
      </w:pPr>
    </w:p>
    <w:p w:rsidR="00DE0F2C" w:rsidRDefault="0090193E">
      <w:pPr>
        <w:spacing w:line="218" w:lineRule="auto"/>
        <w:ind w:right="3940"/>
        <w:rPr>
          <w:sz w:val="20"/>
          <w:szCs w:val="20"/>
        </w:rPr>
      </w:pPr>
      <w:r>
        <w:rPr>
          <w:rFonts w:ascii="Calibri" w:eastAsia="Calibri" w:hAnsi="Calibri" w:cs="Calibri"/>
          <w:sz w:val="24"/>
          <w:szCs w:val="24"/>
        </w:rPr>
        <w:t>MuV - kulturní diference, lidské vztahy,… GM – Evropa a svět nás zajímá,…</w:t>
      </w:r>
    </w:p>
    <w:p w:rsidR="00DE0F2C" w:rsidRDefault="0090193E">
      <w:pPr>
        <w:rPr>
          <w:sz w:val="20"/>
          <w:szCs w:val="20"/>
        </w:rPr>
      </w:pPr>
      <w:r>
        <w:rPr>
          <w:rFonts w:ascii="Calibri" w:eastAsia="Calibri" w:hAnsi="Calibri" w:cs="Calibri"/>
          <w:sz w:val="24"/>
          <w:szCs w:val="24"/>
        </w:rPr>
        <w:t>OSV– osobnostní rozvoj, morální rozvoj,…</w:t>
      </w:r>
    </w:p>
    <w:p w:rsidR="00DE0F2C" w:rsidRDefault="00DE0F2C">
      <w:pPr>
        <w:sectPr w:rsidR="00DE0F2C" w:rsidSect="0015670E">
          <w:pgSz w:w="11900" w:h="16838"/>
          <w:pgMar w:top="1202" w:right="2900" w:bottom="1440" w:left="1080" w:header="0" w:footer="0" w:gutter="0"/>
          <w:cols w:space="708" w:equalWidth="0">
            <w:col w:w="7920"/>
          </w:cols>
        </w:sectPr>
      </w:pPr>
    </w:p>
    <w:p w:rsidR="00DE0F2C" w:rsidRDefault="000C246F">
      <w:pPr>
        <w:ind w:left="3040"/>
        <w:rPr>
          <w:sz w:val="20"/>
          <w:szCs w:val="20"/>
        </w:rPr>
      </w:pPr>
      <w:bookmarkStart w:id="61" w:name="page63"/>
      <w:bookmarkEnd w:id="61"/>
      <w:r>
        <w:rPr>
          <w:rFonts w:ascii="Calibri" w:eastAsia="Calibri" w:hAnsi="Calibri" w:cs="Calibri"/>
          <w:b/>
          <w:bCs/>
          <w:sz w:val="32"/>
          <w:szCs w:val="32"/>
        </w:rPr>
        <w:lastRenderedPageBreak/>
        <w:t>PRVOUKA</w:t>
      </w:r>
      <w:r w:rsidR="0090193E">
        <w:rPr>
          <w:rFonts w:ascii="Calibri" w:eastAsia="Calibri" w:hAnsi="Calibri" w:cs="Calibri"/>
          <w:b/>
          <w:bCs/>
          <w:sz w:val="32"/>
          <w:szCs w:val="32"/>
        </w:rPr>
        <w:t xml:space="preserve"> 1.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right="727"/>
              <w:jc w:val="center"/>
              <w:rPr>
                <w:sz w:val="20"/>
                <w:szCs w:val="20"/>
              </w:rPr>
            </w:pPr>
            <w:r>
              <w:rPr>
                <w:rFonts w:ascii="Calibri" w:eastAsia="Calibri" w:hAnsi="Calibri" w:cs="Calibri"/>
                <w:b/>
                <w:bCs/>
                <w:i/>
                <w:iCs/>
                <w:sz w:val="24"/>
                <w:szCs w:val="24"/>
              </w:rPr>
              <w:t>MÍSTO KDE ŽIJEME</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Vyznačí v jednoduchém plánu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Bydliště a jeho nejbližší okolí</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OSV-osobnostní rozvoj</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místo svého bydliště a školy, cestu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Škola a nejbližší okolí</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EV-vztah člověka k</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na určené místo a rozliší možná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Orientace v nejbližším okolí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prostředí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nebezpečí v nejbližším okolí</w:t>
            </w:r>
            <w:r>
              <w:rPr>
                <w:rFonts w:ascii="Calibri" w:eastAsia="Calibri" w:hAnsi="Calibri" w:cs="Calibri"/>
                <w:b/>
                <w:bCs/>
              </w:rPr>
              <w:t>.</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Rozliší přírodní a umělé prvky v</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Významná místa v okolí</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EV-vztah člověka k</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okolní krajině a vyjádří různými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prostředí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způsoby její estetické hodnoty a</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rozmanitost</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84"/>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1" w:lineRule="exact"/>
              <w:ind w:right="727"/>
              <w:jc w:val="center"/>
              <w:rPr>
                <w:sz w:val="20"/>
                <w:szCs w:val="20"/>
              </w:rPr>
            </w:pPr>
            <w:r>
              <w:rPr>
                <w:rFonts w:ascii="Calibri" w:eastAsia="Calibri" w:hAnsi="Calibri" w:cs="Calibri"/>
                <w:b/>
                <w:bCs/>
                <w:i/>
                <w:iCs/>
                <w:sz w:val="24"/>
                <w:szCs w:val="24"/>
              </w:rPr>
              <w:t>LIDÉ KOLEM NÁS</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Rozlišuje blízké příbuzenské</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Život rodiny</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OSV-mezilidské vztahy</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vztahy v rodině, role rodinných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Základní společenská pravidla</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VDO-občanská</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příslušníků a vztahy mezi nimi,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Vhodné a nevhodné chování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projevuje toleranci k přirozeným</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konkrétní situaci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odlišnostem spolužáků i jiných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Tolerance k odlišnostem ostatních</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lidí, jejich přednostem 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nedostatkům</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ČJS-3-2-01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Odvodí význam a potřebu různých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Nejběžnější povolání a pracovní</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OSV-poznávání lidí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povolání a pracovních činností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činnosti</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ČJS-3-2-02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84"/>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1" w:lineRule="exact"/>
              <w:ind w:right="727"/>
              <w:jc w:val="center"/>
              <w:rPr>
                <w:sz w:val="20"/>
                <w:szCs w:val="20"/>
              </w:rPr>
            </w:pPr>
            <w:r>
              <w:rPr>
                <w:rFonts w:ascii="Calibri" w:eastAsia="Calibri" w:hAnsi="Calibri" w:cs="Calibri"/>
                <w:b/>
                <w:bCs/>
                <w:i/>
                <w:iCs/>
                <w:sz w:val="24"/>
                <w:szCs w:val="24"/>
              </w:rPr>
              <w:t>LIDÉ A ČAS</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b/>
                <w:bCs/>
              </w:rPr>
              <w:t>V</w:t>
            </w:r>
            <w:r>
              <w:rPr>
                <w:rFonts w:ascii="Calibri" w:eastAsia="Calibri" w:hAnsi="Calibri" w:cs="Calibri"/>
              </w:rPr>
              <w:t>yužívá časové údaje při řešení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Orientace v čase</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OSV-morální rozvoj</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různých situací v denním životě,</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Části dne ,dny v týdnu</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EV</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rozlišuje děj v minulosti,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Roční období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přítomnosti a budoucnosti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Pojmenuje některé rodáky,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Lidská činnost –rozlišení minulosti,</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MuV-kulturní diference</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kulturní či historické památky,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přítomnosti, budoucnosti</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GM-Evropa a svět nás</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významné události regionu,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zajímá</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interpretuje některé pověsti nebo</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báje spjaté s místem, v němž žije</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ČJS-3-3-02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Uplatňuje elementární poznatky 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Základní lidské činnosti</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sobě, o rodině a činnostech</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MuV-kulturní diference</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člověka, o lidské společnosti,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soužití, zvycích a o práci lidí; na</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příkladech porovnává minulost a</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současnost</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ČJS-3-3-03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84"/>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1" w:lineRule="exact"/>
              <w:ind w:right="747"/>
              <w:jc w:val="center"/>
              <w:rPr>
                <w:sz w:val="20"/>
                <w:szCs w:val="20"/>
              </w:rPr>
            </w:pPr>
            <w:r>
              <w:rPr>
                <w:rFonts w:ascii="Calibri" w:eastAsia="Calibri" w:hAnsi="Calibri" w:cs="Calibri"/>
                <w:b/>
                <w:bCs/>
                <w:i/>
                <w:iCs/>
                <w:sz w:val="24"/>
                <w:szCs w:val="24"/>
              </w:rPr>
              <w:t>ROZMANITOST PŘÍRODY</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Pozoruje, popíše a porovná</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Proměny přírody během roku</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EV-základní podmínky</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viditelné proměny v přírodě v</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OSV-morální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jednotlivých ročních obdobích</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ČJS-3-4-01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Roztřídí některé přírodniny podle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Domácí zvířata a jejich mláďata</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EV-lidské aktivity, vztah</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nápadných určujících znaků,</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Péče o zvířata a ptáky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člověka k prostředí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uvede příklady výskytu organismů</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Ovoce a zelenina</w:t>
            </w: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ve známé lokalitě</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Ochrana přírody</w:t>
            </w: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915DC6">
      <w:pPr>
        <w:spacing w:line="20" w:lineRule="exact"/>
        <w:rPr>
          <w:sz w:val="20"/>
          <w:szCs w:val="20"/>
        </w:rPr>
      </w:pPr>
      <w:r>
        <w:rPr>
          <w:sz w:val="20"/>
          <w:szCs w:val="20"/>
        </w:rPr>
        <w:pict>
          <v:rect id="Shape 82" o:spid="_x0000_s1107" style="position:absolute;margin-left:460.55pt;margin-top:-.7pt;width:1pt;height:.95pt;z-index:-251613696;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2" w:right="1680" w:bottom="502" w:left="1000" w:header="0" w:footer="0" w:gutter="0"/>
          <w:cols w:space="708" w:equalWidth="0">
            <w:col w:w="9220"/>
          </w:cols>
        </w:sectPr>
      </w:pPr>
    </w:p>
    <w:tbl>
      <w:tblPr>
        <w:tblW w:w="0" w:type="auto"/>
        <w:tblLayout w:type="fixed"/>
        <w:tblCellMar>
          <w:left w:w="0" w:type="dxa"/>
          <w:right w:w="0" w:type="dxa"/>
        </w:tblCellMar>
        <w:tblLook w:val="04A0"/>
      </w:tblPr>
      <w:tblGrid>
        <w:gridCol w:w="3240"/>
        <w:gridCol w:w="3600"/>
        <w:gridCol w:w="2380"/>
      </w:tblGrid>
      <w:tr w:rsidR="00DE0F2C">
        <w:trPr>
          <w:trHeight w:val="274"/>
        </w:trPr>
        <w:tc>
          <w:tcPr>
            <w:tcW w:w="3240" w:type="dxa"/>
            <w:tcBorders>
              <w:top w:val="single" w:sz="8" w:space="0" w:color="auto"/>
              <w:bottom w:val="single" w:sz="8" w:space="0" w:color="auto"/>
              <w:right w:val="single" w:sz="8" w:space="0" w:color="auto"/>
            </w:tcBorders>
            <w:vAlign w:val="bottom"/>
          </w:tcPr>
          <w:p w:rsidR="00DE0F2C" w:rsidRDefault="00915DC6">
            <w:pPr>
              <w:spacing w:line="267" w:lineRule="exact"/>
              <w:ind w:left="80"/>
              <w:rPr>
                <w:sz w:val="20"/>
                <w:szCs w:val="20"/>
              </w:rPr>
            </w:pPr>
            <w:bookmarkStart w:id="62" w:name="page64"/>
            <w:bookmarkEnd w:id="62"/>
            <w:r w:rsidRPr="00915DC6">
              <w:rPr>
                <w:rFonts w:ascii="Calibri" w:eastAsia="Calibri" w:hAnsi="Calibri" w:cs="Calibri"/>
                <w:b/>
                <w:bCs/>
              </w:rPr>
              <w:lastRenderedPageBreak/>
              <w:pict>
                <v:line id="Shape 83" o:spid="_x0000_s1108" style="position:absolute;left:0;text-align:left;z-index:251605504;visibility:visible;mso-wrap-distance-left:0;mso-wrap-distance-right:0;mso-position-horizontal-relative:page;mso-position-vertical-relative:page" from="50.4pt,45.1pt" to="50.4pt,560.55pt" o:allowincell="f" strokeweight=".16931mm">
                  <w10:wrap anchorx="page" anchory="page"/>
                </v:line>
              </w:pict>
            </w:r>
            <w:r w:rsidRPr="00915DC6">
              <w:rPr>
                <w:rFonts w:ascii="Calibri" w:eastAsia="Calibri" w:hAnsi="Calibri" w:cs="Calibri"/>
                <w:b/>
                <w:bCs/>
              </w:rPr>
              <w:pict>
                <v:line id="Shape 84" o:spid="_x0000_s1109" style="position:absolute;left:0;text-align:left;z-index:251606528;visibility:visible;mso-wrap-distance-left:0;mso-wrap-distance-right:0;mso-position-horizontal-relative:page;mso-position-vertical-relative:page" from="511.05pt,45.1pt" to="511.05pt,560.1pt" o:allowincell="f" strokeweight=".16931mm">
                  <w10:wrap anchorx="page" anchory="page"/>
                </v:line>
              </w:pict>
            </w:r>
            <w:r w:rsidR="0090193E">
              <w:rPr>
                <w:rFonts w:ascii="Calibri" w:eastAsia="Calibri" w:hAnsi="Calibri" w:cs="Calibri"/>
                <w:b/>
                <w:bCs/>
              </w:rPr>
              <w:t>ČJS-3-4-02</w:t>
            </w:r>
          </w:p>
        </w:tc>
        <w:tc>
          <w:tcPr>
            <w:tcW w:w="3600" w:type="dxa"/>
            <w:tcBorders>
              <w:top w:val="single" w:sz="8" w:space="0" w:color="auto"/>
              <w:bottom w:val="single" w:sz="8" w:space="0" w:color="auto"/>
              <w:right w:val="single" w:sz="8" w:space="0" w:color="auto"/>
            </w:tcBorders>
            <w:vAlign w:val="bottom"/>
          </w:tcPr>
          <w:p w:rsidR="00DE0F2C" w:rsidRDefault="00DE0F2C">
            <w:pPr>
              <w:rPr>
                <w:sz w:val="23"/>
                <w:szCs w:val="23"/>
              </w:rPr>
            </w:pPr>
          </w:p>
        </w:tc>
        <w:tc>
          <w:tcPr>
            <w:tcW w:w="2380" w:type="dxa"/>
            <w:tcBorders>
              <w:top w:val="single" w:sz="8" w:space="0" w:color="auto"/>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Provádí jednoduché pokusy 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Pozorování běžných jevů v přírodě</w:t>
            </w:r>
          </w:p>
        </w:tc>
        <w:tc>
          <w:tcPr>
            <w:tcW w:w="2380" w:type="dxa"/>
            <w:vAlign w:val="bottom"/>
          </w:tcPr>
          <w:p w:rsidR="00DE0F2C" w:rsidRDefault="0090193E">
            <w:pPr>
              <w:spacing w:line="254" w:lineRule="exact"/>
              <w:ind w:left="60"/>
              <w:rPr>
                <w:sz w:val="20"/>
                <w:szCs w:val="20"/>
              </w:rPr>
            </w:pPr>
            <w:r>
              <w:rPr>
                <w:rFonts w:ascii="Calibri" w:eastAsia="Calibri" w:hAnsi="Calibri" w:cs="Calibri"/>
              </w:rPr>
              <w:t>EV-ekosystémy, základní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skupiny známých látek, určuje</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r>
              <w:rPr>
                <w:rFonts w:ascii="Calibri" w:eastAsia="Calibri" w:hAnsi="Calibri" w:cs="Calibri"/>
              </w:rPr>
              <w:t>podmínky života,…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jejich společné a rozdílné</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vlastnosti a změří základní veličiny</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pomocí jednoduchých nástrojů a</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přístrojů</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1"/>
        </w:trPr>
        <w:tc>
          <w:tcPr>
            <w:tcW w:w="3240" w:type="dxa"/>
            <w:tcBorders>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ČJS-3-4-03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bl>
    <w:p w:rsidR="00DE0F2C" w:rsidRDefault="0090193E">
      <w:pPr>
        <w:spacing w:line="237" w:lineRule="auto"/>
        <w:ind w:left="3440"/>
        <w:rPr>
          <w:sz w:val="20"/>
          <w:szCs w:val="20"/>
        </w:rPr>
      </w:pPr>
      <w:r>
        <w:rPr>
          <w:rFonts w:ascii="Calibri" w:eastAsia="Calibri" w:hAnsi="Calibri" w:cs="Calibri"/>
          <w:b/>
          <w:bCs/>
          <w:i/>
          <w:iCs/>
          <w:sz w:val="24"/>
          <w:szCs w:val="24"/>
        </w:rPr>
        <w:t>ČLOVĚK A JEHO ZDRAVÍ</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38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Uplatňuje základní hygienické,</w:t>
            </w:r>
          </w:p>
        </w:tc>
        <w:tc>
          <w:tcPr>
            <w:tcW w:w="3600" w:type="dxa"/>
            <w:tcBorders>
              <w:top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Základní hygienické návyky</w:t>
            </w:r>
          </w:p>
        </w:tc>
        <w:tc>
          <w:tcPr>
            <w:tcW w:w="23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OSV-osobnostní 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režimové a jiné zdravotně</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Sebeobsluha</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preventivní návyky s využitím</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Lidské tělo a jeho hlavní části</w:t>
            </w:r>
          </w:p>
        </w:tc>
        <w:tc>
          <w:tcPr>
            <w:tcW w:w="238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elementárních znalostí o lidském</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Drobná poranění</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těle; projevuje vhodným</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chováním a činnostmi vztah ke</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zdraví</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ČJS-3-5-01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5"/>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Rozezná nebezpečí různého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Pravidla silničního provozu pro chodce</w:t>
            </w:r>
          </w:p>
        </w:tc>
        <w:tc>
          <w:tcPr>
            <w:tcW w:w="2380" w:type="dxa"/>
            <w:vAlign w:val="bottom"/>
          </w:tcPr>
          <w:p w:rsidR="00DE0F2C" w:rsidRDefault="0090193E">
            <w:pPr>
              <w:spacing w:line="254" w:lineRule="exact"/>
              <w:ind w:left="60"/>
              <w:rPr>
                <w:sz w:val="20"/>
                <w:szCs w:val="20"/>
              </w:rPr>
            </w:pPr>
            <w:r>
              <w:rPr>
                <w:rFonts w:ascii="Calibri" w:eastAsia="Calibri" w:hAnsi="Calibri" w:cs="Calibri"/>
              </w:rPr>
              <w:t>OSV-osobnostní 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charakteru, využívá bezpečná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Ukrytí při nebezpečí</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místa pro hru a trávení volného</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času; uplatňuje základní pravidla</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bezpečného chování účastníka</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silničního provozu, jedná tak, aby</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neohrožoval zdraví své a zdraví</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jiných</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ČJS-3-5-02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Chová se obezřetně při setkání s</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Osobní bezpečí</w:t>
            </w:r>
          </w:p>
        </w:tc>
        <w:tc>
          <w:tcPr>
            <w:tcW w:w="2380" w:type="dxa"/>
            <w:vAlign w:val="bottom"/>
          </w:tcPr>
          <w:p w:rsidR="00DE0F2C" w:rsidRDefault="0090193E">
            <w:pPr>
              <w:spacing w:line="254" w:lineRule="exact"/>
              <w:ind w:left="60"/>
              <w:rPr>
                <w:sz w:val="20"/>
                <w:szCs w:val="20"/>
              </w:rPr>
            </w:pPr>
            <w:r>
              <w:rPr>
                <w:rFonts w:ascii="Calibri" w:eastAsia="Calibri" w:hAnsi="Calibri" w:cs="Calibri"/>
              </w:rPr>
              <w:t>OSV-osobnostní rozvoj</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neznámými jedinci, odmítne</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komunikaci, která je mu</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nepříjemná; v případě potřeby</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požádá o pomoc pro sebe i pro</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jiné; ovládá způsoby komunikace</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 operátory tísňových linek</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ČJS-3-5-03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Reaguje adekvátně na pokyny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Osobní bezpečí</w:t>
            </w:r>
          </w:p>
        </w:tc>
        <w:tc>
          <w:tcPr>
            <w:tcW w:w="2380" w:type="dxa"/>
            <w:vAlign w:val="bottom"/>
          </w:tcPr>
          <w:p w:rsidR="00DE0F2C" w:rsidRDefault="0090193E">
            <w:pPr>
              <w:spacing w:line="254" w:lineRule="exact"/>
              <w:ind w:left="60"/>
              <w:rPr>
                <w:sz w:val="20"/>
                <w:szCs w:val="20"/>
              </w:rPr>
            </w:pPr>
            <w:r>
              <w:rPr>
                <w:rFonts w:ascii="Calibri" w:eastAsia="Calibri" w:hAnsi="Calibri" w:cs="Calibri"/>
              </w:rPr>
              <w:t>OSV-osobnostní rozvoj</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dospělých při mimořádných</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událostech</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ČJS-3-5-04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bl>
    <w:p w:rsidR="00DE0F2C" w:rsidRDefault="00915DC6">
      <w:pPr>
        <w:rPr>
          <w:sz w:val="20"/>
          <w:szCs w:val="20"/>
        </w:rPr>
        <w:sectPr w:rsidR="00DE0F2C" w:rsidSect="0015670E">
          <w:pgSz w:w="11900" w:h="16838"/>
          <w:pgMar w:top="882" w:right="1680" w:bottom="1440" w:left="1000" w:header="0" w:footer="0" w:gutter="0"/>
          <w:cols w:space="708" w:equalWidth="0">
            <w:col w:w="9220"/>
          </w:cols>
        </w:sectPr>
      </w:pPr>
      <w:r>
        <w:rPr>
          <w:sz w:val="20"/>
          <w:szCs w:val="20"/>
        </w:rPr>
        <w:pict>
          <v:rect id="Shape 85" o:spid="_x0000_s1110" style="position:absolute;margin-left:460.55pt;margin-top:-.7pt;width:1pt;height:.95pt;z-index:-251612672;visibility:visible;mso-wrap-distance-left:0;mso-wrap-distance-right:0;mso-position-horizontal-relative:text;mso-position-vertical-relative:text" o:allowincell="f" fillcolor="black" stroked="f"/>
        </w:pict>
      </w:r>
    </w:p>
    <w:p w:rsidR="00DE0F2C" w:rsidRDefault="000C246F">
      <w:pPr>
        <w:ind w:left="3040"/>
        <w:rPr>
          <w:sz w:val="20"/>
          <w:szCs w:val="20"/>
        </w:rPr>
      </w:pPr>
      <w:bookmarkStart w:id="63" w:name="page65"/>
      <w:bookmarkEnd w:id="63"/>
      <w:r>
        <w:rPr>
          <w:rFonts w:ascii="Calibri" w:eastAsia="Calibri" w:hAnsi="Calibri" w:cs="Calibri"/>
          <w:b/>
          <w:bCs/>
          <w:sz w:val="32"/>
          <w:szCs w:val="32"/>
        </w:rPr>
        <w:lastRenderedPageBreak/>
        <w:t xml:space="preserve">PRVOUKA </w:t>
      </w:r>
      <w:r w:rsidR="0090193E">
        <w:rPr>
          <w:rFonts w:ascii="Calibri" w:eastAsia="Calibri" w:hAnsi="Calibri" w:cs="Calibri"/>
          <w:b/>
          <w:bCs/>
          <w:sz w:val="32"/>
          <w:szCs w:val="32"/>
        </w:rPr>
        <w:t>2. TŘÍDA</w:t>
      </w:r>
    </w:p>
    <w:tbl>
      <w:tblPr>
        <w:tblW w:w="0" w:type="auto"/>
        <w:tblLayout w:type="fixed"/>
        <w:tblCellMar>
          <w:left w:w="0" w:type="dxa"/>
          <w:right w:w="0" w:type="dxa"/>
        </w:tblCellMar>
        <w:tblLook w:val="04A0"/>
      </w:tblPr>
      <w:tblGrid>
        <w:gridCol w:w="3240"/>
        <w:gridCol w:w="3600"/>
        <w:gridCol w:w="2400"/>
        <w:gridCol w:w="1660"/>
      </w:tblGrid>
      <w:tr w:rsidR="00DE0F2C">
        <w:trPr>
          <w:trHeight w:val="819"/>
        </w:trPr>
        <w:tc>
          <w:tcPr>
            <w:tcW w:w="3240" w:type="dxa"/>
            <w:tcBorders>
              <w:top w:val="single" w:sz="8" w:space="0" w:color="auto"/>
              <w:bottom w:val="single" w:sz="8" w:space="0" w:color="auto"/>
              <w:right w:val="single" w:sz="8" w:space="0" w:color="auto"/>
            </w:tcBorders>
            <w:vAlign w:val="bottom"/>
          </w:tcPr>
          <w:p w:rsidR="00DE0F2C" w:rsidRDefault="00915DC6">
            <w:pPr>
              <w:spacing w:line="340" w:lineRule="exact"/>
              <w:ind w:left="480"/>
              <w:rPr>
                <w:sz w:val="20"/>
                <w:szCs w:val="20"/>
              </w:rPr>
            </w:pPr>
            <w:r w:rsidRPr="00915DC6">
              <w:rPr>
                <w:rFonts w:ascii="Calibri" w:eastAsia="Calibri" w:hAnsi="Calibri" w:cs="Calibri"/>
                <w:b/>
                <w:bCs/>
                <w:sz w:val="28"/>
                <w:szCs w:val="28"/>
              </w:rPr>
              <w:pict>
                <v:line id="Shape 86" o:spid="_x0000_s1111" style="position:absolute;left:0;text-align:left;z-index:251607552;visibility:visible;mso-wrap-distance-left:0;mso-wrap-distance-right:0" from=".4pt,.5pt" to=".4pt,734.9pt" o:allowincell="f" strokeweight=".16931mm"/>
              </w:pict>
            </w:r>
            <w:r w:rsidR="0090193E">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jc w:val="center"/>
              <w:rPr>
                <w:sz w:val="20"/>
                <w:szCs w:val="20"/>
              </w:rPr>
            </w:pPr>
            <w:r>
              <w:rPr>
                <w:rFonts w:ascii="Calibri" w:eastAsia="Calibri" w:hAnsi="Calibri" w:cs="Calibri"/>
                <w:b/>
                <w:bCs/>
                <w:sz w:val="28"/>
                <w:szCs w:val="28"/>
              </w:rPr>
              <w:t>Průřezová témata</w:t>
            </w:r>
          </w:p>
        </w:tc>
        <w:tc>
          <w:tcPr>
            <w:tcW w:w="1660" w:type="dxa"/>
            <w:vAlign w:val="bottom"/>
          </w:tcPr>
          <w:p w:rsidR="00DE0F2C" w:rsidRDefault="00DE0F2C">
            <w:pPr>
              <w:rPr>
                <w:sz w:val="24"/>
                <w:szCs w:val="24"/>
              </w:rPr>
            </w:pPr>
          </w:p>
        </w:tc>
      </w:tr>
      <w:tr w:rsidR="00DE0F2C">
        <w:trPr>
          <w:trHeight w:val="282"/>
        </w:trPr>
        <w:tc>
          <w:tcPr>
            <w:tcW w:w="3240" w:type="dxa"/>
            <w:tcBorders>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440"/>
              <w:rPr>
                <w:sz w:val="20"/>
                <w:szCs w:val="20"/>
              </w:rPr>
            </w:pPr>
            <w:r>
              <w:rPr>
                <w:rFonts w:ascii="Calibri" w:eastAsia="Calibri" w:hAnsi="Calibri" w:cs="Calibri"/>
                <w:b/>
                <w:bCs/>
                <w:i/>
                <w:iCs/>
                <w:sz w:val="24"/>
                <w:szCs w:val="24"/>
              </w:rPr>
              <w:t>MÍSTO KDE ŽIJEME</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1660" w:type="dxa"/>
            <w:vAlign w:val="bottom"/>
          </w:tcPr>
          <w:p w:rsidR="00DE0F2C" w:rsidRDefault="00DE0F2C">
            <w:pPr>
              <w:rPr>
                <w:sz w:val="24"/>
                <w:szCs w:val="24"/>
              </w:rPr>
            </w:pPr>
          </w:p>
        </w:tc>
      </w:tr>
      <w:tr w:rsidR="00DE0F2C">
        <w:trPr>
          <w:trHeight w:val="255"/>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vyznačí v jednoduchém plánu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Domov, dům, zařizujeme se</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osobnostní rozvoj-</w:t>
            </w:r>
          </w:p>
        </w:tc>
        <w:tc>
          <w:tcPr>
            <w:tcW w:w="1660" w:type="dxa"/>
            <w:vAlign w:val="bottom"/>
          </w:tcPr>
          <w:p w:rsidR="00DE0F2C" w:rsidRDefault="00DE0F2C"/>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místo svého bydliště a školy, cestu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Škola</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rozvoj schopností</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na určené místo a rozliší možná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Obec, místní krajina</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poznávání</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nebezpečí v nejbližším okolí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Práce s mapou</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EV-lidské aktivity</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ČJS-3-1-01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Slepá mapa, orientace</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MV-lidské vztahy</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Osobní bezpečí</w:t>
            </w:r>
          </w:p>
        </w:tc>
        <w:tc>
          <w:tcPr>
            <w:tcW w:w="2400" w:type="dxa"/>
            <w:tcBorders>
              <w:right w:val="single" w:sz="8" w:space="0" w:color="auto"/>
            </w:tcBorders>
            <w:vAlign w:val="bottom"/>
          </w:tcPr>
          <w:p w:rsidR="00DE0F2C" w:rsidRDefault="00DE0F2C">
            <w:pPr>
              <w:rPr>
                <w:sz w:val="23"/>
                <w:szCs w:val="23"/>
              </w:rPr>
            </w:pPr>
          </w:p>
        </w:tc>
        <w:tc>
          <w:tcPr>
            <w:tcW w:w="166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Znalost pravidel silničního provozu</w:t>
            </w: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1660" w:type="dxa"/>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začlení svou obec (město) do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Obec, místní krajina</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osobnostní rozvoj-</w:t>
            </w:r>
          </w:p>
        </w:tc>
        <w:tc>
          <w:tcPr>
            <w:tcW w:w="166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příslušného kraje a obslužného</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Práce s mapou</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 schopností</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centra ČR, pozoruje a popíše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Slepá mapa, orientace</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poznávání</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změny v nejbližším okolí, obci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EV-lidské aktivity</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(městě)</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MV-lidské vztahy</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ČJS-3-1-02</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c>
          <w:tcPr>
            <w:tcW w:w="1660" w:type="dxa"/>
            <w:vAlign w:val="bottom"/>
          </w:tcPr>
          <w:p w:rsidR="00DE0F2C" w:rsidRDefault="00DE0F2C">
            <w:pPr>
              <w:rPr>
                <w:sz w:val="23"/>
                <w:szCs w:val="23"/>
              </w:rPr>
            </w:pPr>
          </w:p>
        </w:tc>
      </w:tr>
      <w:tr w:rsidR="00DE0F2C">
        <w:trPr>
          <w:trHeight w:val="251"/>
        </w:trPr>
        <w:tc>
          <w:tcPr>
            <w:tcW w:w="3240" w:type="dxa"/>
            <w:tcBorders>
              <w:bottom w:val="single" w:sz="8" w:space="0" w:color="auto"/>
              <w:right w:val="single" w:sz="8" w:space="0" w:color="auto"/>
            </w:tcBorders>
            <w:vAlign w:val="bottom"/>
          </w:tcPr>
          <w:p w:rsidR="00DE0F2C" w:rsidRDefault="00DE0F2C">
            <w:pPr>
              <w:rPr>
                <w:sz w:val="21"/>
                <w:szCs w:val="21"/>
              </w:rPr>
            </w:pPr>
          </w:p>
        </w:tc>
        <w:tc>
          <w:tcPr>
            <w:tcW w:w="3600" w:type="dxa"/>
            <w:tcBorders>
              <w:bottom w:val="single" w:sz="8" w:space="0" w:color="auto"/>
              <w:right w:val="single" w:sz="8" w:space="0" w:color="auto"/>
            </w:tcBorders>
            <w:vAlign w:val="bottom"/>
          </w:tcPr>
          <w:p w:rsidR="00DE0F2C" w:rsidRDefault="00DE0F2C">
            <w:pPr>
              <w:rPr>
                <w:sz w:val="21"/>
                <w:szCs w:val="21"/>
              </w:rPr>
            </w:pPr>
          </w:p>
        </w:tc>
        <w:tc>
          <w:tcPr>
            <w:tcW w:w="2400" w:type="dxa"/>
            <w:tcBorders>
              <w:bottom w:val="single" w:sz="8" w:space="0" w:color="auto"/>
              <w:right w:val="single" w:sz="8" w:space="0" w:color="auto"/>
            </w:tcBorders>
            <w:vAlign w:val="bottom"/>
          </w:tcPr>
          <w:p w:rsidR="00DE0F2C" w:rsidRDefault="00DE0F2C">
            <w:pPr>
              <w:rPr>
                <w:sz w:val="21"/>
                <w:szCs w:val="21"/>
              </w:rPr>
            </w:pPr>
          </w:p>
        </w:tc>
        <w:tc>
          <w:tcPr>
            <w:tcW w:w="1660" w:type="dxa"/>
            <w:vAlign w:val="bottom"/>
          </w:tcPr>
          <w:p w:rsidR="00DE0F2C" w:rsidRDefault="00DE0F2C">
            <w:pPr>
              <w:rPr>
                <w:sz w:val="21"/>
                <w:szCs w:val="21"/>
              </w:rPr>
            </w:pPr>
          </w:p>
        </w:tc>
      </w:tr>
      <w:tr w:rsidR="00DE0F2C">
        <w:trPr>
          <w:trHeight w:val="250"/>
        </w:trPr>
        <w:tc>
          <w:tcPr>
            <w:tcW w:w="3240" w:type="dxa"/>
            <w:tcBorders>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rozliší přírodní a umělé prvky v</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Rozlišení živé a neživé přírody</w:t>
            </w:r>
          </w:p>
        </w:tc>
        <w:tc>
          <w:tcPr>
            <w:tcW w:w="2400" w:type="dxa"/>
            <w:tcBorders>
              <w:right w:val="single" w:sz="8" w:space="0" w:color="auto"/>
            </w:tcBorders>
            <w:vAlign w:val="bottom"/>
          </w:tcPr>
          <w:p w:rsidR="00DE0F2C" w:rsidRDefault="00DE0F2C">
            <w:pPr>
              <w:rPr>
                <w:sz w:val="21"/>
                <w:szCs w:val="21"/>
              </w:rPr>
            </w:pPr>
          </w:p>
        </w:tc>
        <w:tc>
          <w:tcPr>
            <w:tcW w:w="1660" w:type="dxa"/>
            <w:vAlign w:val="bottom"/>
          </w:tcPr>
          <w:p w:rsidR="00DE0F2C" w:rsidRDefault="00DE0F2C">
            <w:pPr>
              <w:rPr>
                <w:sz w:val="21"/>
                <w:szCs w:val="2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okolní krajině a vyjádří různými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Rovnováha v přírodě</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OSV- osobnostní rozvoj-</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způsoby její estetické hodnoty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Přírodní společenstva živých</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rozvoj schopností</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rozmanitost</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organismů</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poznávání</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ČJS-3-1-03</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Společenstva živých organismů uměle</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EV - ekosystémy, vztah</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vytvořená člověkem</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člověka k prostředí</w:t>
            </w:r>
          </w:p>
        </w:tc>
        <w:tc>
          <w:tcPr>
            <w:tcW w:w="166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Podmínky života na Zemi</w:t>
            </w: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1660" w:type="dxa"/>
            <w:vAlign w:val="bottom"/>
          </w:tcPr>
          <w:p w:rsidR="00DE0F2C" w:rsidRDefault="00DE0F2C">
            <w:pPr>
              <w:rPr>
                <w:sz w:val="23"/>
                <w:szCs w:val="23"/>
              </w:rPr>
            </w:pPr>
          </w:p>
        </w:tc>
      </w:tr>
      <w:tr w:rsidR="00DE0F2C">
        <w:trPr>
          <w:trHeight w:val="284"/>
        </w:trPr>
        <w:tc>
          <w:tcPr>
            <w:tcW w:w="3240" w:type="dxa"/>
            <w:tcBorders>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1" w:lineRule="exact"/>
              <w:ind w:left="540"/>
              <w:rPr>
                <w:sz w:val="20"/>
                <w:szCs w:val="20"/>
              </w:rPr>
            </w:pPr>
            <w:r>
              <w:rPr>
                <w:rFonts w:ascii="Calibri" w:eastAsia="Calibri" w:hAnsi="Calibri" w:cs="Calibri"/>
                <w:b/>
                <w:bCs/>
                <w:i/>
                <w:iCs/>
                <w:sz w:val="24"/>
                <w:szCs w:val="24"/>
              </w:rPr>
              <w:t>LIDÉ KOLEM NÁS</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1660" w:type="dxa"/>
            <w:vAlign w:val="bottom"/>
          </w:tcPr>
          <w:p w:rsidR="00DE0F2C" w:rsidRDefault="00DE0F2C">
            <w:pPr>
              <w:rPr>
                <w:sz w:val="24"/>
                <w:szCs w:val="24"/>
              </w:rPr>
            </w:pPr>
          </w:p>
        </w:tc>
      </w:tr>
      <w:tr w:rsidR="00DE0F2C">
        <w:trPr>
          <w:trHeight w:val="252"/>
        </w:trPr>
        <w:tc>
          <w:tcPr>
            <w:tcW w:w="3240" w:type="dxa"/>
            <w:tcBorders>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rozlišuje blízké příbuzenské vztahy</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Jsme rodina-kdo do ní patří -funkce</w:t>
            </w:r>
          </w:p>
        </w:tc>
        <w:tc>
          <w:tcPr>
            <w:tcW w:w="2400" w:type="dxa"/>
            <w:tcBorders>
              <w:right w:val="single" w:sz="8" w:space="0" w:color="auto"/>
            </w:tcBorders>
            <w:vAlign w:val="bottom"/>
          </w:tcPr>
          <w:p w:rsidR="00DE0F2C" w:rsidRDefault="00DE0F2C">
            <w:pPr>
              <w:rPr>
                <w:sz w:val="21"/>
                <w:szCs w:val="21"/>
              </w:rPr>
            </w:pPr>
          </w:p>
        </w:tc>
        <w:tc>
          <w:tcPr>
            <w:tcW w:w="1660" w:type="dxa"/>
            <w:vAlign w:val="bottom"/>
          </w:tcPr>
          <w:p w:rsidR="00DE0F2C" w:rsidRDefault="00DE0F2C">
            <w:pPr>
              <w:rPr>
                <w:sz w:val="21"/>
                <w:szCs w:val="2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v rodině, role rodinných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Pomáháme si</w:t>
            </w:r>
          </w:p>
        </w:tc>
        <w:tc>
          <w:tcPr>
            <w:tcW w:w="2400" w:type="dxa"/>
            <w:tcBorders>
              <w:right w:val="single" w:sz="8" w:space="0" w:color="auto"/>
            </w:tcBorders>
            <w:vAlign w:val="bottom"/>
          </w:tcPr>
          <w:p w:rsidR="00DE0F2C" w:rsidRDefault="00DE0F2C">
            <w:pPr>
              <w:rPr>
                <w:sz w:val="23"/>
                <w:szCs w:val="23"/>
              </w:rPr>
            </w:pP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příslušníků a vztahy mezi nimi,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Máme se rádi</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OSV-sociální rozvoj</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projevuje toleranci k přirozeným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Podobnost a odlišnost</w:t>
            </w:r>
          </w:p>
        </w:tc>
        <w:tc>
          <w:tcPr>
            <w:tcW w:w="2400" w:type="dxa"/>
            <w:tcBorders>
              <w:right w:val="single" w:sz="8" w:space="0" w:color="auto"/>
            </w:tcBorders>
            <w:vAlign w:val="bottom"/>
          </w:tcPr>
          <w:p w:rsidR="00DE0F2C" w:rsidRDefault="0090193E">
            <w:pPr>
              <w:jc w:val="center"/>
              <w:rPr>
                <w:sz w:val="20"/>
                <w:szCs w:val="20"/>
              </w:rPr>
            </w:pPr>
            <w:r>
              <w:rPr>
                <w:rFonts w:ascii="Calibri" w:eastAsia="Calibri" w:hAnsi="Calibri" w:cs="Calibri"/>
                <w:w w:val="99"/>
              </w:rPr>
              <w:t>-morální rozvoj-</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odlišnostem spolužáků i jiných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Kladné a záporné vlastnosti</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hodnoty postoje,</w:t>
            </w:r>
          </w:p>
        </w:tc>
        <w:tc>
          <w:tcPr>
            <w:tcW w:w="166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lidí, jejich přednostem i</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Pravidla slušného chování</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praktická etika</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nedostatkům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Spolupráce</w:t>
            </w:r>
          </w:p>
        </w:tc>
        <w:tc>
          <w:tcPr>
            <w:tcW w:w="2400" w:type="dxa"/>
            <w:tcBorders>
              <w:right w:val="single" w:sz="8" w:space="0" w:color="auto"/>
            </w:tcBorders>
            <w:vAlign w:val="bottom"/>
          </w:tcPr>
          <w:p w:rsidR="00DE0F2C" w:rsidRDefault="00DE0F2C">
            <w:pPr>
              <w:rPr>
                <w:sz w:val="23"/>
                <w:szCs w:val="23"/>
              </w:rPr>
            </w:pP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ČJS-3-2-01</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Lidská práva a práva dítěte</w:t>
            </w:r>
          </w:p>
        </w:tc>
        <w:tc>
          <w:tcPr>
            <w:tcW w:w="2400" w:type="dxa"/>
            <w:tcBorders>
              <w:right w:val="single" w:sz="8" w:space="0" w:color="auto"/>
            </w:tcBorders>
            <w:vAlign w:val="bottom"/>
          </w:tcPr>
          <w:p w:rsidR="00DE0F2C" w:rsidRDefault="00DE0F2C">
            <w:pPr>
              <w:rPr>
                <w:sz w:val="23"/>
                <w:szCs w:val="23"/>
              </w:rPr>
            </w:pPr>
          </w:p>
        </w:tc>
        <w:tc>
          <w:tcPr>
            <w:tcW w:w="1660" w:type="dxa"/>
            <w:vAlign w:val="bottom"/>
          </w:tcPr>
          <w:p w:rsidR="00DE0F2C" w:rsidRDefault="00DE0F2C">
            <w:pPr>
              <w:rPr>
                <w:sz w:val="23"/>
                <w:szCs w:val="23"/>
              </w:rPr>
            </w:pPr>
          </w:p>
        </w:tc>
      </w:tr>
      <w:tr w:rsidR="00DE0F2C">
        <w:trPr>
          <w:trHeight w:val="277"/>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1660" w:type="dxa"/>
            <w:vAlign w:val="bottom"/>
          </w:tcPr>
          <w:p w:rsidR="00DE0F2C" w:rsidRDefault="00DE0F2C">
            <w:pPr>
              <w:rPr>
                <w:sz w:val="24"/>
                <w:szCs w:val="24"/>
              </w:rPr>
            </w:pPr>
          </w:p>
        </w:tc>
      </w:tr>
      <w:tr w:rsidR="00DE0F2C">
        <w:trPr>
          <w:trHeight w:val="250"/>
        </w:trPr>
        <w:tc>
          <w:tcPr>
            <w:tcW w:w="3240" w:type="dxa"/>
            <w:tcBorders>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odvodí význam a potřebu různých</w:t>
            </w:r>
          </w:p>
        </w:tc>
        <w:tc>
          <w:tcPr>
            <w:tcW w:w="3600" w:type="dxa"/>
            <w:tcBorders>
              <w:right w:val="single" w:sz="8" w:space="0" w:color="auto"/>
            </w:tcBorders>
            <w:vAlign w:val="bottom"/>
          </w:tcPr>
          <w:p w:rsidR="00DE0F2C" w:rsidRDefault="00DE0F2C">
            <w:pPr>
              <w:rPr>
                <w:sz w:val="21"/>
                <w:szCs w:val="21"/>
              </w:rPr>
            </w:pPr>
          </w:p>
        </w:tc>
        <w:tc>
          <w:tcPr>
            <w:tcW w:w="2400" w:type="dxa"/>
            <w:vAlign w:val="bottom"/>
          </w:tcPr>
          <w:p w:rsidR="00DE0F2C" w:rsidRDefault="0090193E">
            <w:pPr>
              <w:spacing w:line="250" w:lineRule="exact"/>
              <w:ind w:left="60"/>
              <w:rPr>
                <w:sz w:val="20"/>
                <w:szCs w:val="20"/>
              </w:rPr>
            </w:pPr>
            <w:r>
              <w:rPr>
                <w:rFonts w:ascii="Calibri" w:eastAsia="Calibri" w:hAnsi="Calibri" w:cs="Calibri"/>
              </w:rPr>
              <w:t>OSV-osobnostní rozvoj-</w:t>
            </w:r>
          </w:p>
        </w:tc>
        <w:tc>
          <w:tcPr>
            <w:tcW w:w="1660" w:type="dxa"/>
            <w:vAlign w:val="bottom"/>
          </w:tcPr>
          <w:p w:rsidR="00DE0F2C" w:rsidRDefault="00DE0F2C">
            <w:pPr>
              <w:rPr>
                <w:sz w:val="21"/>
                <w:szCs w:val="2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povolání a pracovních činností</w:t>
            </w:r>
          </w:p>
        </w:tc>
        <w:tc>
          <w:tcPr>
            <w:tcW w:w="36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90193E">
            <w:pPr>
              <w:ind w:left="60"/>
              <w:rPr>
                <w:sz w:val="20"/>
                <w:szCs w:val="20"/>
              </w:rPr>
            </w:pPr>
            <w:r>
              <w:rPr>
                <w:rFonts w:ascii="Calibri" w:eastAsia="Calibri" w:hAnsi="Calibri" w:cs="Calibri"/>
              </w:rPr>
              <w:t>sebepoznání, sebepojetí</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ČJS-3-2-02</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Podobnost a odlišnost</w:t>
            </w:r>
          </w:p>
        </w:tc>
        <w:tc>
          <w:tcPr>
            <w:tcW w:w="2400" w:type="dxa"/>
            <w:vAlign w:val="bottom"/>
          </w:tcPr>
          <w:p w:rsidR="00DE0F2C" w:rsidRDefault="0090193E">
            <w:pPr>
              <w:jc w:val="center"/>
              <w:rPr>
                <w:sz w:val="20"/>
                <w:szCs w:val="20"/>
              </w:rPr>
            </w:pPr>
            <w:r>
              <w:rPr>
                <w:rFonts w:ascii="Calibri" w:eastAsia="Calibri" w:hAnsi="Calibri" w:cs="Calibri"/>
              </w:rPr>
              <w:t>-sociální rozvoj-</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Povolání</w:t>
            </w:r>
          </w:p>
        </w:tc>
        <w:tc>
          <w:tcPr>
            <w:tcW w:w="2400" w:type="dxa"/>
            <w:vAlign w:val="bottom"/>
          </w:tcPr>
          <w:p w:rsidR="00DE0F2C" w:rsidRDefault="0090193E">
            <w:pPr>
              <w:ind w:left="60"/>
              <w:rPr>
                <w:sz w:val="20"/>
                <w:szCs w:val="20"/>
              </w:rPr>
            </w:pPr>
            <w:r>
              <w:rPr>
                <w:rFonts w:ascii="Calibri" w:eastAsia="Calibri" w:hAnsi="Calibri" w:cs="Calibri"/>
              </w:rPr>
              <w:t>poznávání lidí,</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Schopnosti</w:t>
            </w:r>
          </w:p>
        </w:tc>
        <w:tc>
          <w:tcPr>
            <w:tcW w:w="2400" w:type="dxa"/>
            <w:vAlign w:val="bottom"/>
          </w:tcPr>
          <w:p w:rsidR="00DE0F2C" w:rsidRDefault="0090193E">
            <w:pPr>
              <w:ind w:left="60"/>
              <w:rPr>
                <w:sz w:val="20"/>
                <w:szCs w:val="20"/>
              </w:rPr>
            </w:pPr>
            <w:r>
              <w:rPr>
                <w:rFonts w:ascii="Calibri" w:eastAsia="Calibri" w:hAnsi="Calibri" w:cs="Calibri"/>
              </w:rPr>
              <w:t>mezilidské vztahy</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Kladné a záporné vlastnosti</w:t>
            </w:r>
          </w:p>
        </w:tc>
        <w:tc>
          <w:tcPr>
            <w:tcW w:w="2400" w:type="dxa"/>
            <w:vAlign w:val="bottom"/>
          </w:tcPr>
          <w:p w:rsidR="00DE0F2C" w:rsidRDefault="0090193E">
            <w:pPr>
              <w:ind w:left="60"/>
              <w:rPr>
                <w:sz w:val="20"/>
                <w:szCs w:val="20"/>
              </w:rPr>
            </w:pPr>
            <w:r>
              <w:rPr>
                <w:rFonts w:ascii="Calibri" w:eastAsia="Calibri" w:hAnsi="Calibri" w:cs="Calibri"/>
              </w:rPr>
              <w:t>MV-kulturní diference,</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Soužití lidí</w:t>
            </w:r>
          </w:p>
        </w:tc>
        <w:tc>
          <w:tcPr>
            <w:tcW w:w="2400" w:type="dxa"/>
            <w:vAlign w:val="bottom"/>
          </w:tcPr>
          <w:p w:rsidR="00DE0F2C" w:rsidRDefault="0090193E">
            <w:pPr>
              <w:ind w:left="60"/>
              <w:rPr>
                <w:sz w:val="20"/>
                <w:szCs w:val="20"/>
              </w:rPr>
            </w:pPr>
            <w:r>
              <w:rPr>
                <w:rFonts w:ascii="Calibri" w:eastAsia="Calibri" w:hAnsi="Calibri" w:cs="Calibri"/>
              </w:rPr>
              <w:t>lidské vztahy</w:t>
            </w:r>
          </w:p>
        </w:tc>
        <w:tc>
          <w:tcPr>
            <w:tcW w:w="1660" w:type="dxa"/>
            <w:vAlign w:val="bottom"/>
          </w:tcPr>
          <w:p w:rsidR="00DE0F2C" w:rsidRDefault="00DE0F2C">
            <w:pPr>
              <w:rPr>
                <w:sz w:val="23"/>
                <w:szCs w:val="23"/>
              </w:rPr>
            </w:pPr>
          </w:p>
        </w:tc>
      </w:tr>
      <w:tr w:rsidR="00DE0F2C">
        <w:trPr>
          <w:trHeight w:val="813"/>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bottom w:val="single" w:sz="8" w:space="0" w:color="auto"/>
            </w:tcBorders>
            <w:vAlign w:val="bottom"/>
          </w:tcPr>
          <w:p w:rsidR="00DE0F2C" w:rsidRDefault="00DE0F2C">
            <w:pPr>
              <w:rPr>
                <w:sz w:val="24"/>
                <w:szCs w:val="24"/>
              </w:rPr>
            </w:pPr>
          </w:p>
        </w:tc>
        <w:tc>
          <w:tcPr>
            <w:tcW w:w="1660" w:type="dxa"/>
            <w:tcBorders>
              <w:bottom w:val="single" w:sz="8" w:space="0" w:color="auto"/>
            </w:tcBorders>
            <w:vAlign w:val="bottom"/>
          </w:tcPr>
          <w:p w:rsidR="00DE0F2C" w:rsidRDefault="00DE0F2C">
            <w:pPr>
              <w:rPr>
                <w:sz w:val="24"/>
                <w:szCs w:val="24"/>
              </w:rPr>
            </w:pPr>
          </w:p>
        </w:tc>
      </w:tr>
    </w:tbl>
    <w:p w:rsidR="00DE0F2C" w:rsidRDefault="00915DC6">
      <w:pPr>
        <w:spacing w:line="1" w:lineRule="exact"/>
        <w:rPr>
          <w:sz w:val="20"/>
          <w:szCs w:val="20"/>
        </w:rPr>
      </w:pPr>
      <w:r>
        <w:rPr>
          <w:sz w:val="20"/>
          <w:szCs w:val="20"/>
        </w:rPr>
        <w:pict>
          <v:rect id="Shape 87" o:spid="_x0000_s1112" style="position:absolute;margin-left:460.55pt;margin-top:-135.5pt;width:1pt;height:1pt;z-index:-251611648;visibility:visible;mso-wrap-distance-left:0;mso-wrap-distance-right:0;mso-position-horizontal-relative:text;mso-position-vertical-relative:text" o:allowincell="f" fillcolor="black" stroked="f"/>
        </w:pict>
      </w:r>
      <w:r>
        <w:rPr>
          <w:sz w:val="20"/>
          <w:szCs w:val="20"/>
        </w:rPr>
        <w:pict>
          <v:line id="Shape 88" o:spid="_x0000_s1113" style="position:absolute;z-index:251608576;visibility:visible;mso-wrap-distance-left:0;mso-wrap-distance-right:0;mso-position-horizontal-relative:text;mso-position-vertical-relative:text" from="461.05pt,-134.75pt" to="461.05pt,123.55pt" o:allowincell="f" strokeweight=".16931mm"/>
        </w:pict>
      </w:r>
    </w:p>
    <w:tbl>
      <w:tblPr>
        <w:tblW w:w="0" w:type="auto"/>
        <w:tblLayout w:type="fixed"/>
        <w:tblCellMar>
          <w:left w:w="0" w:type="dxa"/>
          <w:right w:w="0" w:type="dxa"/>
        </w:tblCellMar>
        <w:tblLook w:val="04A0"/>
      </w:tblPr>
      <w:tblGrid>
        <w:gridCol w:w="3240"/>
        <w:gridCol w:w="3600"/>
        <w:gridCol w:w="2380"/>
        <w:gridCol w:w="1680"/>
        <w:gridCol w:w="20"/>
      </w:tblGrid>
      <w:tr w:rsidR="00DE0F2C">
        <w:trPr>
          <w:trHeight w:val="290"/>
        </w:trPr>
        <w:tc>
          <w:tcPr>
            <w:tcW w:w="3240" w:type="dxa"/>
            <w:tcBorders>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7" w:lineRule="exact"/>
              <w:ind w:left="840"/>
              <w:rPr>
                <w:sz w:val="20"/>
                <w:szCs w:val="20"/>
              </w:rPr>
            </w:pPr>
            <w:r>
              <w:rPr>
                <w:rFonts w:ascii="Calibri" w:eastAsia="Calibri" w:hAnsi="Calibri" w:cs="Calibri"/>
                <w:b/>
                <w:bCs/>
                <w:i/>
                <w:iCs/>
                <w:sz w:val="24"/>
                <w:szCs w:val="24"/>
              </w:rPr>
              <w:t>LIDÉ A ČAS</w:t>
            </w:r>
          </w:p>
        </w:tc>
        <w:tc>
          <w:tcPr>
            <w:tcW w:w="2380" w:type="dxa"/>
            <w:tcBorders>
              <w:bottom w:val="single" w:sz="8" w:space="0" w:color="auto"/>
            </w:tcBorders>
            <w:vAlign w:val="bottom"/>
          </w:tcPr>
          <w:p w:rsidR="00DE0F2C" w:rsidRDefault="00DE0F2C">
            <w:pPr>
              <w:rPr>
                <w:sz w:val="24"/>
                <w:szCs w:val="24"/>
              </w:rPr>
            </w:pPr>
          </w:p>
        </w:tc>
        <w:tc>
          <w:tcPr>
            <w:tcW w:w="1680" w:type="dxa"/>
            <w:tcBorders>
              <w:bottom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5"/>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využívá časové údaje při řešení</w:t>
            </w:r>
          </w:p>
        </w:tc>
        <w:tc>
          <w:tcPr>
            <w:tcW w:w="3600" w:type="dxa"/>
            <w:tcBorders>
              <w:right w:val="single" w:sz="8" w:space="0" w:color="auto"/>
            </w:tcBorders>
            <w:vAlign w:val="bottom"/>
          </w:tcPr>
          <w:p w:rsidR="00DE0F2C" w:rsidRDefault="00DE0F2C"/>
        </w:tc>
        <w:tc>
          <w:tcPr>
            <w:tcW w:w="4060" w:type="dxa"/>
            <w:gridSpan w:val="2"/>
            <w:vMerge w:val="restart"/>
            <w:vAlign w:val="bottom"/>
          </w:tcPr>
          <w:p w:rsidR="00DE0F2C" w:rsidRDefault="0090193E">
            <w:pPr>
              <w:spacing w:line="267" w:lineRule="exact"/>
              <w:ind w:left="60"/>
              <w:rPr>
                <w:sz w:val="20"/>
                <w:szCs w:val="20"/>
              </w:rPr>
            </w:pPr>
            <w:r>
              <w:rPr>
                <w:rFonts w:ascii="Calibri" w:eastAsia="Calibri" w:hAnsi="Calibri" w:cs="Calibri"/>
              </w:rPr>
              <w:t>OSV- osobnostní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různých situací v denním životě,</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Lidé a čas</w:t>
            </w:r>
          </w:p>
        </w:tc>
        <w:tc>
          <w:tcPr>
            <w:tcW w:w="4060" w:type="dxa"/>
            <w:gridSpan w:val="2"/>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4060" w:type="dxa"/>
            <w:gridSpan w:val="2"/>
            <w:vMerge w:val="restart"/>
            <w:vAlign w:val="bottom"/>
          </w:tcPr>
          <w:p w:rsidR="00DE0F2C" w:rsidRDefault="0090193E">
            <w:pPr>
              <w:spacing w:line="266" w:lineRule="exact"/>
              <w:ind w:left="60"/>
              <w:rPr>
                <w:sz w:val="20"/>
                <w:szCs w:val="20"/>
              </w:rPr>
            </w:pPr>
            <w:r>
              <w:rPr>
                <w:rFonts w:ascii="Calibri" w:eastAsia="Calibri" w:hAnsi="Calibri" w:cs="Calibri"/>
              </w:rPr>
              <w:t>rozvoj schopností</w:t>
            </w:r>
          </w:p>
        </w:tc>
        <w:tc>
          <w:tcPr>
            <w:tcW w:w="0" w:type="dxa"/>
            <w:vAlign w:val="bottom"/>
          </w:tcPr>
          <w:p w:rsidR="00DE0F2C" w:rsidRDefault="00DE0F2C">
            <w:pPr>
              <w:rPr>
                <w:sz w:val="1"/>
                <w:szCs w:val="1"/>
              </w:rPr>
            </w:pPr>
          </w:p>
        </w:tc>
      </w:tr>
      <w:tr w:rsidR="00DE0F2C">
        <w:trPr>
          <w:trHeight w:val="132"/>
        </w:trPr>
        <w:tc>
          <w:tcPr>
            <w:tcW w:w="3240" w:type="dxa"/>
            <w:vMerge w:val="restart"/>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rozlišuje děj v minulosti,</w:t>
            </w:r>
          </w:p>
        </w:tc>
        <w:tc>
          <w:tcPr>
            <w:tcW w:w="36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Roční období</w:t>
            </w:r>
          </w:p>
        </w:tc>
        <w:tc>
          <w:tcPr>
            <w:tcW w:w="4060" w:type="dxa"/>
            <w:gridSpan w:val="2"/>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4060" w:type="dxa"/>
            <w:gridSpan w:val="2"/>
            <w:vMerge w:val="restart"/>
            <w:vAlign w:val="bottom"/>
          </w:tcPr>
          <w:p w:rsidR="00DE0F2C" w:rsidRDefault="0090193E">
            <w:pPr>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přítomnosti a budoucnosti</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Hodiny</w:t>
            </w:r>
          </w:p>
        </w:tc>
        <w:tc>
          <w:tcPr>
            <w:tcW w:w="4060" w:type="dxa"/>
            <w:gridSpan w:val="2"/>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Align w:val="bottom"/>
          </w:tcPr>
          <w:p w:rsidR="00DE0F2C" w:rsidRDefault="00DE0F2C">
            <w:pPr>
              <w:rPr>
                <w:sz w:val="11"/>
                <w:szCs w:val="11"/>
              </w:rPr>
            </w:pPr>
          </w:p>
        </w:tc>
        <w:tc>
          <w:tcPr>
            <w:tcW w:w="16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c>
          <w:tcPr>
            <w:tcW w:w="16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pojmenuje některé rodáky,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Doklady minulosti</w:t>
            </w:r>
          </w:p>
        </w:tc>
        <w:tc>
          <w:tcPr>
            <w:tcW w:w="4060" w:type="dxa"/>
            <w:gridSpan w:val="2"/>
            <w:vAlign w:val="bottom"/>
          </w:tcPr>
          <w:p w:rsidR="00DE0F2C" w:rsidRDefault="0090193E">
            <w:pPr>
              <w:spacing w:line="254" w:lineRule="exact"/>
              <w:ind w:left="60"/>
              <w:rPr>
                <w:sz w:val="20"/>
                <w:szCs w:val="20"/>
              </w:rPr>
            </w:pPr>
            <w:r>
              <w:rPr>
                <w:rFonts w:ascii="Calibri" w:eastAsia="Calibri" w:hAnsi="Calibri" w:cs="Calibri"/>
              </w:rPr>
              <w:t>OSV- osobnostní rozvoj-</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kulturní či historické památky,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Pověsti, zvyky, tradice</w:t>
            </w:r>
          </w:p>
        </w:tc>
        <w:tc>
          <w:tcPr>
            <w:tcW w:w="4060" w:type="dxa"/>
            <w:gridSpan w:val="2"/>
            <w:vAlign w:val="bottom"/>
          </w:tcPr>
          <w:p w:rsidR="00DE0F2C" w:rsidRDefault="0090193E">
            <w:pPr>
              <w:ind w:left="60"/>
              <w:rPr>
                <w:sz w:val="20"/>
                <w:szCs w:val="20"/>
              </w:rPr>
            </w:pPr>
            <w:r>
              <w:rPr>
                <w:rFonts w:ascii="Calibri" w:eastAsia="Calibri" w:hAnsi="Calibri" w:cs="Calibri"/>
              </w:rPr>
              <w:t>rozvoj schopností</w:t>
            </w: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významné události regionu,</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Stavební i písemné památky</w:t>
            </w:r>
          </w:p>
        </w:tc>
        <w:tc>
          <w:tcPr>
            <w:tcW w:w="2380" w:type="dxa"/>
            <w:tcBorders>
              <w:bottom w:val="single" w:sz="8" w:space="0" w:color="auto"/>
            </w:tcBorders>
            <w:vAlign w:val="bottom"/>
          </w:tcPr>
          <w:p w:rsidR="00DE0F2C" w:rsidRDefault="0090193E">
            <w:pPr>
              <w:ind w:left="60"/>
              <w:rPr>
                <w:sz w:val="20"/>
                <w:szCs w:val="20"/>
              </w:rPr>
            </w:pPr>
            <w:r>
              <w:rPr>
                <w:rFonts w:ascii="Calibri" w:eastAsia="Calibri" w:hAnsi="Calibri" w:cs="Calibri"/>
              </w:rPr>
              <w:t>poznávání</w:t>
            </w:r>
          </w:p>
        </w:tc>
        <w:tc>
          <w:tcPr>
            <w:tcW w:w="1680" w:type="dxa"/>
            <w:vAlign w:val="bottom"/>
          </w:tcPr>
          <w:p w:rsidR="00DE0F2C" w:rsidRDefault="00DE0F2C">
            <w:pPr>
              <w:rPr>
                <w:sz w:val="23"/>
                <w:szCs w:val="23"/>
              </w:rPr>
            </w:pPr>
          </w:p>
        </w:tc>
        <w:tc>
          <w:tcPr>
            <w:tcW w:w="0" w:type="dxa"/>
            <w:vAlign w:val="bottom"/>
          </w:tcPr>
          <w:p w:rsidR="00DE0F2C" w:rsidRDefault="00DE0F2C">
            <w:pPr>
              <w:rPr>
                <w:sz w:val="1"/>
                <w:szCs w:val="1"/>
              </w:rPr>
            </w:pPr>
          </w:p>
        </w:tc>
      </w:tr>
    </w:tbl>
    <w:p w:rsidR="00DE0F2C" w:rsidRDefault="00DE0F2C">
      <w:pPr>
        <w:sectPr w:rsidR="00DE0F2C" w:rsidSect="0015670E">
          <w:pgSz w:w="11900" w:h="16838"/>
          <w:pgMar w:top="892" w:right="0" w:bottom="581" w:left="1000" w:header="0" w:footer="0" w:gutter="0"/>
          <w:cols w:space="708" w:equalWidth="0">
            <w:col w:w="10900"/>
          </w:cols>
        </w:sectPr>
      </w:pPr>
    </w:p>
    <w:p w:rsidR="00DE0F2C" w:rsidRDefault="00915DC6">
      <w:pPr>
        <w:spacing w:line="1" w:lineRule="exact"/>
        <w:rPr>
          <w:sz w:val="20"/>
          <w:szCs w:val="20"/>
        </w:rPr>
      </w:pPr>
      <w:bookmarkStart w:id="64" w:name="page66"/>
      <w:bookmarkEnd w:id="64"/>
      <w:r>
        <w:rPr>
          <w:sz w:val="20"/>
          <w:szCs w:val="20"/>
        </w:rPr>
        <w:lastRenderedPageBreak/>
        <w:pict>
          <v:line id="Shape 89" o:spid="_x0000_s1114" style="position:absolute;z-index:251609600;visibility:visible;mso-wrap-distance-left:0;mso-wrap-distance-right:0;mso-position-horizontal-relative:page;mso-position-vertical-relative:page" from="50.4pt,45.1pt" to="50.4pt,803.35pt" o:allowincell="f" strokeweight=".16931mm">
            <w10:wrap anchorx="page" anchory="page"/>
          </v:line>
        </w:pict>
      </w:r>
      <w:r>
        <w:rPr>
          <w:sz w:val="20"/>
          <w:szCs w:val="20"/>
        </w:rPr>
        <w:pict>
          <v:line id="Shape 90" o:spid="_x0000_s1115" style="position:absolute;z-index:251610624;visibility:visible;mso-wrap-distance-left:0;mso-wrap-distance-right:0;mso-position-horizontal-relative:page;mso-position-vertical-relative:page" from="511.05pt,45.1pt" to="511.05pt,802.85pt" o:allowincell="f" strokeweight=".16931mm">
            <w10:wrap anchorx="page" anchory="page"/>
          </v:line>
        </w:pict>
      </w:r>
    </w:p>
    <w:tbl>
      <w:tblPr>
        <w:tblW w:w="0" w:type="auto"/>
        <w:tblLayout w:type="fixed"/>
        <w:tblCellMar>
          <w:left w:w="0" w:type="dxa"/>
          <w:right w:w="0" w:type="dxa"/>
        </w:tblCellMar>
        <w:tblLook w:val="04A0"/>
      </w:tblPr>
      <w:tblGrid>
        <w:gridCol w:w="3240"/>
        <w:gridCol w:w="3600"/>
        <w:gridCol w:w="2380"/>
        <w:gridCol w:w="20"/>
      </w:tblGrid>
      <w:tr w:rsidR="00DE0F2C">
        <w:trPr>
          <w:trHeight w:val="270"/>
        </w:trPr>
        <w:tc>
          <w:tcPr>
            <w:tcW w:w="3240" w:type="dxa"/>
            <w:tcBorders>
              <w:top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interpretuje některé pověsti nebo</w: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Péče o památky</w:t>
            </w:r>
          </w:p>
        </w:tc>
        <w:tc>
          <w:tcPr>
            <w:tcW w:w="2380" w:type="dxa"/>
            <w:tcBorders>
              <w:top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báje spjaté s místem, v němž žije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Proměny způsobu života, bydlení,</w:t>
            </w:r>
          </w:p>
        </w:tc>
        <w:tc>
          <w:tcPr>
            <w:tcW w:w="2380" w:type="dxa"/>
            <w:vAlign w:val="bottom"/>
          </w:tcPr>
          <w:p w:rsidR="00DE0F2C" w:rsidRDefault="0090193E">
            <w:pPr>
              <w:spacing w:line="267" w:lineRule="exact"/>
              <w:ind w:left="60"/>
              <w:rPr>
                <w:sz w:val="20"/>
                <w:szCs w:val="20"/>
              </w:rPr>
            </w:pPr>
            <w:r>
              <w:rPr>
                <w:rFonts w:ascii="Calibri" w:eastAsia="Calibri" w:hAnsi="Calibri" w:cs="Calibri"/>
              </w:rPr>
              <w:t>MKV-kulturní diference</w:t>
            </w: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ČJS-3-3-02</w:t>
            </w: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předmětů denní potřeby</w:t>
            </w:r>
          </w:p>
        </w:tc>
        <w:tc>
          <w:tcPr>
            <w:tcW w:w="238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5"/>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uplatňuje elementární poznatky o</w:t>
            </w:r>
          </w:p>
        </w:tc>
        <w:tc>
          <w:tcPr>
            <w:tcW w:w="3600" w:type="dxa"/>
            <w:tcBorders>
              <w:right w:val="single" w:sz="8" w:space="0" w:color="auto"/>
            </w:tcBorders>
            <w:vAlign w:val="bottom"/>
          </w:tcPr>
          <w:p w:rsidR="00DE0F2C" w:rsidRDefault="00DE0F2C"/>
        </w:tc>
        <w:tc>
          <w:tcPr>
            <w:tcW w:w="2380" w:type="dxa"/>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sobě, o rodině a činnostech</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r>
              <w:rPr>
                <w:rFonts w:ascii="Calibri" w:eastAsia="Calibri" w:hAnsi="Calibri" w:cs="Calibri"/>
              </w:rPr>
              <w:t>OSV- osobnostní rozvoj-</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člověka, o lidské společnosti,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Historie rodiny-základní rodokmen</w:t>
            </w:r>
          </w:p>
        </w:tc>
        <w:tc>
          <w:tcPr>
            <w:tcW w:w="2380" w:type="dxa"/>
            <w:vAlign w:val="bottom"/>
          </w:tcPr>
          <w:p w:rsidR="00DE0F2C" w:rsidRDefault="0090193E">
            <w:pPr>
              <w:spacing w:line="267" w:lineRule="exact"/>
              <w:ind w:left="60"/>
              <w:rPr>
                <w:sz w:val="20"/>
                <w:szCs w:val="20"/>
              </w:rPr>
            </w:pPr>
            <w:r>
              <w:rPr>
                <w:rFonts w:ascii="Calibri" w:eastAsia="Calibri" w:hAnsi="Calibri" w:cs="Calibri"/>
              </w:rPr>
              <w:t>rozvoj schopností</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soužití, zvycích a o práci lidí; na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Doklady minulosti</w:t>
            </w:r>
          </w:p>
        </w:tc>
        <w:tc>
          <w:tcPr>
            <w:tcW w:w="2380" w:type="dxa"/>
            <w:vAlign w:val="bottom"/>
          </w:tcPr>
          <w:p w:rsidR="00DE0F2C" w:rsidRDefault="0090193E">
            <w:pPr>
              <w:spacing w:line="267" w:lineRule="exact"/>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příkladech porovnává minulost a</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Pověsti, zvyky, tradice</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současnost</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r>
              <w:rPr>
                <w:rFonts w:ascii="Calibri" w:eastAsia="Calibri" w:hAnsi="Calibri" w:cs="Calibri"/>
              </w:rPr>
              <w:t>MKV-kulturní diference</w:t>
            </w: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ČJS-3-3-03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8"/>
        </w:trPr>
        <w:tc>
          <w:tcPr>
            <w:tcW w:w="3240" w:type="dxa"/>
            <w:tcBorders>
              <w:bottom w:val="single" w:sz="8" w:space="0" w:color="auto"/>
            </w:tcBorders>
            <w:vAlign w:val="bottom"/>
          </w:tcPr>
          <w:p w:rsidR="00DE0F2C" w:rsidRDefault="00DE0F2C"/>
        </w:tc>
        <w:tc>
          <w:tcPr>
            <w:tcW w:w="3600" w:type="dxa"/>
            <w:tcBorders>
              <w:bottom w:val="single" w:sz="8" w:space="0" w:color="auto"/>
            </w:tcBorders>
            <w:vAlign w:val="bottom"/>
          </w:tcPr>
          <w:p w:rsidR="00DE0F2C" w:rsidRDefault="0090193E">
            <w:pPr>
              <w:spacing w:line="254" w:lineRule="exact"/>
              <w:ind w:left="260"/>
              <w:rPr>
                <w:sz w:val="20"/>
                <w:szCs w:val="20"/>
              </w:rPr>
            </w:pPr>
            <w:r>
              <w:rPr>
                <w:rFonts w:ascii="Calibri" w:eastAsia="Calibri" w:hAnsi="Calibri" w:cs="Calibri"/>
                <w:b/>
                <w:bCs/>
                <w:i/>
                <w:iCs/>
              </w:rPr>
              <w:t>ROZMANITOST PŘÍRODY</w:t>
            </w:r>
          </w:p>
        </w:tc>
        <w:tc>
          <w:tcPr>
            <w:tcW w:w="2380" w:type="dxa"/>
            <w:tcBorders>
              <w:bottom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pozoruje, popíše a porovná</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Podzim- proměny přírody</w:t>
            </w:r>
          </w:p>
        </w:tc>
        <w:tc>
          <w:tcPr>
            <w:tcW w:w="2380" w:type="dxa"/>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viditelné proměny v přírodě v</w:t>
            </w:r>
          </w:p>
        </w:tc>
        <w:tc>
          <w:tcPr>
            <w:tcW w:w="3600" w:type="dxa"/>
            <w:tcBorders>
              <w:right w:val="single" w:sz="8" w:space="0" w:color="auto"/>
            </w:tcBorders>
            <w:vAlign w:val="bottom"/>
          </w:tcPr>
          <w:p w:rsidR="00DE0F2C" w:rsidRDefault="0090193E">
            <w:pPr>
              <w:spacing w:line="267" w:lineRule="exact"/>
              <w:ind w:left="500"/>
              <w:rPr>
                <w:sz w:val="20"/>
                <w:szCs w:val="20"/>
              </w:rPr>
            </w:pPr>
            <w:r>
              <w:rPr>
                <w:rFonts w:ascii="Calibri" w:eastAsia="Calibri" w:hAnsi="Calibri" w:cs="Calibri"/>
              </w:rPr>
              <w:t>-živočichové ve volné přírodě</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jednotlivých ročních obdobích</w:t>
            </w:r>
          </w:p>
        </w:tc>
        <w:tc>
          <w:tcPr>
            <w:tcW w:w="3600" w:type="dxa"/>
            <w:tcBorders>
              <w:right w:val="single" w:sz="8" w:space="0" w:color="auto"/>
            </w:tcBorders>
            <w:vAlign w:val="bottom"/>
          </w:tcPr>
          <w:p w:rsidR="00DE0F2C" w:rsidRDefault="0090193E">
            <w:pPr>
              <w:spacing w:line="267" w:lineRule="exact"/>
              <w:ind w:left="500"/>
              <w:rPr>
                <w:sz w:val="20"/>
                <w:szCs w:val="20"/>
              </w:rPr>
            </w:pPr>
            <w:r>
              <w:rPr>
                <w:rFonts w:ascii="Calibri" w:eastAsia="Calibri" w:hAnsi="Calibri" w:cs="Calibri"/>
              </w:rPr>
              <w:t>-stromy a keře</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ČJS-3-4-01</w:t>
            </w:r>
          </w:p>
        </w:tc>
        <w:tc>
          <w:tcPr>
            <w:tcW w:w="3600" w:type="dxa"/>
            <w:tcBorders>
              <w:right w:val="single" w:sz="8" w:space="0" w:color="auto"/>
            </w:tcBorders>
            <w:vAlign w:val="bottom"/>
          </w:tcPr>
          <w:p w:rsidR="00DE0F2C" w:rsidRDefault="0090193E">
            <w:pPr>
              <w:spacing w:line="267" w:lineRule="exact"/>
              <w:ind w:left="500"/>
              <w:rPr>
                <w:sz w:val="20"/>
                <w:szCs w:val="20"/>
              </w:rPr>
            </w:pPr>
            <w:r>
              <w:rPr>
                <w:rFonts w:ascii="Calibri" w:eastAsia="Calibri" w:hAnsi="Calibri" w:cs="Calibri"/>
              </w:rPr>
              <w:t>-výlov rybníka</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100"/>
              <w:rPr>
                <w:sz w:val="20"/>
                <w:szCs w:val="20"/>
              </w:rPr>
            </w:pPr>
            <w:r>
              <w:rPr>
                <w:rFonts w:ascii="Calibri" w:eastAsia="Calibri" w:hAnsi="Calibri" w:cs="Calibri"/>
              </w:rPr>
              <w:t>Zima  - proměny přírody</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400"/>
              <w:rPr>
                <w:sz w:val="20"/>
                <w:szCs w:val="20"/>
              </w:rPr>
            </w:pPr>
            <w:r>
              <w:rPr>
                <w:rFonts w:ascii="Calibri" w:eastAsia="Calibri" w:hAnsi="Calibri" w:cs="Calibri"/>
              </w:rPr>
              <w:t>-zimní sporty</w:t>
            </w:r>
          </w:p>
        </w:tc>
        <w:tc>
          <w:tcPr>
            <w:tcW w:w="2380" w:type="dxa"/>
            <w:vAlign w:val="bottom"/>
          </w:tcPr>
          <w:p w:rsidR="00DE0F2C" w:rsidRDefault="0090193E">
            <w:pPr>
              <w:spacing w:line="267" w:lineRule="exact"/>
              <w:ind w:left="60"/>
              <w:rPr>
                <w:sz w:val="20"/>
                <w:szCs w:val="20"/>
              </w:rPr>
            </w:pPr>
            <w:r>
              <w:rPr>
                <w:rFonts w:ascii="Calibri" w:eastAsia="Calibri" w:hAnsi="Calibri" w:cs="Calibri"/>
              </w:rPr>
              <w:t>OSV- osobnostní rozvoj-</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400"/>
              <w:rPr>
                <w:sz w:val="20"/>
                <w:szCs w:val="20"/>
              </w:rPr>
            </w:pPr>
            <w:r>
              <w:rPr>
                <w:rFonts w:ascii="Calibri" w:eastAsia="Calibri" w:hAnsi="Calibri" w:cs="Calibri"/>
              </w:rPr>
              <w:t>-rostliny a živočichové v zimě</w:t>
            </w:r>
          </w:p>
        </w:tc>
        <w:tc>
          <w:tcPr>
            <w:tcW w:w="2380" w:type="dxa"/>
            <w:vAlign w:val="bottom"/>
          </w:tcPr>
          <w:p w:rsidR="00DE0F2C" w:rsidRDefault="0090193E">
            <w:pPr>
              <w:spacing w:line="267" w:lineRule="exact"/>
              <w:ind w:left="60"/>
              <w:rPr>
                <w:sz w:val="20"/>
                <w:szCs w:val="20"/>
              </w:rPr>
            </w:pPr>
            <w:r>
              <w:rPr>
                <w:rFonts w:ascii="Calibri" w:eastAsia="Calibri" w:hAnsi="Calibri" w:cs="Calibri"/>
              </w:rPr>
              <w:t>rozvoj schopností</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400"/>
              <w:rPr>
                <w:sz w:val="20"/>
                <w:szCs w:val="20"/>
              </w:rPr>
            </w:pPr>
            <w:r>
              <w:rPr>
                <w:rFonts w:ascii="Calibri" w:eastAsia="Calibri" w:hAnsi="Calibri" w:cs="Calibri"/>
              </w:rPr>
              <w:t>-svátky</w:t>
            </w:r>
          </w:p>
        </w:tc>
        <w:tc>
          <w:tcPr>
            <w:tcW w:w="2380" w:type="dxa"/>
            <w:vAlign w:val="bottom"/>
          </w:tcPr>
          <w:p w:rsidR="00DE0F2C" w:rsidRDefault="0090193E">
            <w:pPr>
              <w:spacing w:line="267" w:lineRule="exact"/>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Jaro - proměny přírody</w:t>
            </w:r>
          </w:p>
        </w:tc>
        <w:tc>
          <w:tcPr>
            <w:tcW w:w="2380" w:type="dxa"/>
            <w:vAlign w:val="bottom"/>
          </w:tcPr>
          <w:p w:rsidR="00DE0F2C" w:rsidRDefault="0090193E">
            <w:pPr>
              <w:spacing w:line="267" w:lineRule="exact"/>
              <w:ind w:left="60"/>
              <w:rPr>
                <w:sz w:val="20"/>
                <w:szCs w:val="20"/>
              </w:rPr>
            </w:pPr>
            <w:r>
              <w:rPr>
                <w:rFonts w:ascii="Calibri" w:eastAsia="Calibri" w:hAnsi="Calibri" w:cs="Calibri"/>
              </w:rPr>
              <w:t>EV-základní podmínky</w:t>
            </w:r>
          </w:p>
        </w:tc>
        <w:tc>
          <w:tcPr>
            <w:tcW w:w="0" w:type="dxa"/>
            <w:vAlign w:val="bottom"/>
          </w:tcPr>
          <w:p w:rsidR="00DE0F2C" w:rsidRDefault="00DE0F2C">
            <w:pPr>
              <w:rPr>
                <w:sz w:val="1"/>
                <w:szCs w:val="1"/>
              </w:rPr>
            </w:pPr>
          </w:p>
        </w:tc>
      </w:tr>
      <w:tr w:rsidR="00DE0F2C">
        <w:trPr>
          <w:trHeight w:val="266"/>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500"/>
              <w:rPr>
                <w:sz w:val="20"/>
                <w:szCs w:val="20"/>
              </w:rPr>
            </w:pPr>
            <w:r>
              <w:rPr>
                <w:rFonts w:ascii="Calibri" w:eastAsia="Calibri" w:hAnsi="Calibri" w:cs="Calibri"/>
              </w:rPr>
              <w:t>-jarní květiny</w:t>
            </w:r>
          </w:p>
        </w:tc>
        <w:tc>
          <w:tcPr>
            <w:tcW w:w="2380" w:type="dxa"/>
            <w:vAlign w:val="bottom"/>
          </w:tcPr>
          <w:p w:rsidR="00DE0F2C" w:rsidRDefault="0090193E">
            <w:pPr>
              <w:spacing w:line="266" w:lineRule="exact"/>
              <w:ind w:left="60"/>
              <w:rPr>
                <w:sz w:val="20"/>
                <w:szCs w:val="20"/>
              </w:rPr>
            </w:pPr>
            <w:r>
              <w:rPr>
                <w:rFonts w:ascii="Calibri" w:eastAsia="Calibri" w:hAnsi="Calibri" w:cs="Calibri"/>
              </w:rPr>
              <w:t>života</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500"/>
              <w:rPr>
                <w:sz w:val="20"/>
                <w:szCs w:val="20"/>
              </w:rPr>
            </w:pPr>
            <w:r>
              <w:rPr>
                <w:rFonts w:ascii="Calibri" w:eastAsia="Calibri" w:hAnsi="Calibri" w:cs="Calibri"/>
              </w:rPr>
              <w:t>-stromy na jaře</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500"/>
              <w:rPr>
                <w:sz w:val="20"/>
                <w:szCs w:val="20"/>
              </w:rPr>
            </w:pPr>
            <w:r>
              <w:rPr>
                <w:rFonts w:ascii="Calibri" w:eastAsia="Calibri" w:hAnsi="Calibri" w:cs="Calibri"/>
              </w:rPr>
              <w:t>-ptáci - tažní, stálí, domácí</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560"/>
              <w:rPr>
                <w:sz w:val="20"/>
                <w:szCs w:val="20"/>
              </w:rPr>
            </w:pPr>
            <w:r>
              <w:rPr>
                <w:rFonts w:ascii="Calibri" w:eastAsia="Calibri" w:hAnsi="Calibri" w:cs="Calibri"/>
              </w:rPr>
              <w:t>-hospodářská zvířata</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Léto  - proměny přírody</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560"/>
              <w:rPr>
                <w:sz w:val="20"/>
                <w:szCs w:val="20"/>
              </w:rPr>
            </w:pPr>
            <w:r>
              <w:rPr>
                <w:rFonts w:ascii="Calibri" w:eastAsia="Calibri" w:hAnsi="Calibri" w:cs="Calibri"/>
              </w:rPr>
              <w:t>-výlet</w:t>
            </w:r>
          </w:p>
        </w:tc>
        <w:tc>
          <w:tcPr>
            <w:tcW w:w="238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roztřídí některé přírodniny podle</w:t>
            </w:r>
          </w:p>
        </w:tc>
        <w:tc>
          <w:tcPr>
            <w:tcW w:w="3600" w:type="dxa"/>
            <w:tcBorders>
              <w:right w:val="single" w:sz="8" w:space="0" w:color="auto"/>
            </w:tcBorders>
            <w:vAlign w:val="bottom"/>
          </w:tcPr>
          <w:p w:rsidR="00DE0F2C" w:rsidRDefault="00DE0F2C"/>
        </w:tc>
        <w:tc>
          <w:tcPr>
            <w:tcW w:w="2380" w:type="dxa"/>
            <w:vAlign w:val="bottom"/>
          </w:tcPr>
          <w:p w:rsidR="00DE0F2C" w:rsidRDefault="0090193E">
            <w:pPr>
              <w:spacing w:line="254" w:lineRule="exact"/>
              <w:ind w:left="60"/>
              <w:rPr>
                <w:sz w:val="20"/>
                <w:szCs w:val="20"/>
              </w:rPr>
            </w:pPr>
            <w:r>
              <w:rPr>
                <w:rFonts w:ascii="Calibri" w:eastAsia="Calibri" w:hAnsi="Calibri" w:cs="Calibri"/>
              </w:rPr>
              <w:t>OSV- osobnostní rozvoj-</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nápadných určujících znaků,</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Rozlišení živé a neživé přírody</w:t>
            </w:r>
          </w:p>
        </w:tc>
        <w:tc>
          <w:tcPr>
            <w:tcW w:w="2380" w:type="dxa"/>
            <w:vAlign w:val="bottom"/>
          </w:tcPr>
          <w:p w:rsidR="00DE0F2C" w:rsidRDefault="0090193E">
            <w:pPr>
              <w:ind w:left="60"/>
              <w:rPr>
                <w:sz w:val="20"/>
                <w:szCs w:val="20"/>
              </w:rPr>
            </w:pPr>
            <w:r>
              <w:rPr>
                <w:rFonts w:ascii="Calibri" w:eastAsia="Calibri" w:hAnsi="Calibri" w:cs="Calibri"/>
              </w:rPr>
              <w:t>rozvoj schopností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uvede příklady výskytu organismů</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215"/>
        </w:trPr>
        <w:tc>
          <w:tcPr>
            <w:tcW w:w="3240" w:type="dxa"/>
            <w:vMerge/>
            <w:tcBorders>
              <w:right w:val="single" w:sz="8" w:space="0" w:color="auto"/>
            </w:tcBorders>
            <w:vAlign w:val="bottom"/>
          </w:tcPr>
          <w:p w:rsidR="00DE0F2C" w:rsidRDefault="00DE0F2C">
            <w:pPr>
              <w:rPr>
                <w:sz w:val="18"/>
                <w:szCs w:val="18"/>
              </w:rPr>
            </w:pPr>
          </w:p>
        </w:tc>
        <w:tc>
          <w:tcPr>
            <w:tcW w:w="3600" w:type="dxa"/>
            <w:tcBorders>
              <w:right w:val="single" w:sz="8" w:space="0" w:color="auto"/>
            </w:tcBorders>
            <w:vAlign w:val="bottom"/>
          </w:tcPr>
          <w:p w:rsidR="00DE0F2C" w:rsidRDefault="0090193E">
            <w:pPr>
              <w:spacing w:line="214" w:lineRule="exact"/>
              <w:ind w:left="60"/>
              <w:rPr>
                <w:sz w:val="20"/>
                <w:szCs w:val="20"/>
              </w:rPr>
            </w:pPr>
            <w:r>
              <w:rPr>
                <w:rFonts w:ascii="Calibri" w:eastAsia="Calibri" w:hAnsi="Calibri" w:cs="Calibri"/>
              </w:rPr>
              <w:t>Ekosystémy-les, voda, louka</w:t>
            </w:r>
          </w:p>
        </w:tc>
        <w:tc>
          <w:tcPr>
            <w:tcW w:w="2380" w:type="dxa"/>
            <w:vMerge/>
            <w:vAlign w:val="bottom"/>
          </w:tcPr>
          <w:p w:rsidR="00DE0F2C" w:rsidRDefault="00DE0F2C">
            <w:pPr>
              <w:rPr>
                <w:sz w:val="18"/>
                <w:szCs w:val="18"/>
              </w:rPr>
            </w:pPr>
          </w:p>
        </w:tc>
        <w:tc>
          <w:tcPr>
            <w:tcW w:w="0" w:type="dxa"/>
            <w:vAlign w:val="bottom"/>
          </w:tcPr>
          <w:p w:rsidR="00DE0F2C" w:rsidRDefault="00DE0F2C">
            <w:pPr>
              <w:rPr>
                <w:sz w:val="1"/>
                <w:szCs w:val="1"/>
              </w:rPr>
            </w:pPr>
          </w:p>
        </w:tc>
      </w:tr>
      <w:tr w:rsidR="00DE0F2C">
        <w:trPr>
          <w:trHeight w:val="220"/>
        </w:trPr>
        <w:tc>
          <w:tcPr>
            <w:tcW w:w="3240" w:type="dxa"/>
            <w:tcBorders>
              <w:right w:val="single" w:sz="8" w:space="0" w:color="auto"/>
            </w:tcBorders>
            <w:vAlign w:val="bottom"/>
          </w:tcPr>
          <w:p w:rsidR="00DE0F2C" w:rsidRDefault="0090193E">
            <w:pPr>
              <w:spacing w:line="219" w:lineRule="exact"/>
              <w:ind w:left="80"/>
              <w:rPr>
                <w:sz w:val="20"/>
                <w:szCs w:val="20"/>
              </w:rPr>
            </w:pPr>
            <w:r>
              <w:rPr>
                <w:rFonts w:ascii="Calibri" w:eastAsia="Calibri" w:hAnsi="Calibri" w:cs="Calibri"/>
              </w:rPr>
              <w:t>ve známé lokalitě</w:t>
            </w:r>
          </w:p>
        </w:tc>
        <w:tc>
          <w:tcPr>
            <w:tcW w:w="3600" w:type="dxa"/>
            <w:tcBorders>
              <w:right w:val="single" w:sz="8" w:space="0" w:color="auto"/>
            </w:tcBorders>
            <w:vAlign w:val="bottom"/>
          </w:tcPr>
          <w:p w:rsidR="00DE0F2C" w:rsidRDefault="00DE0F2C">
            <w:pPr>
              <w:rPr>
                <w:sz w:val="19"/>
                <w:szCs w:val="19"/>
              </w:rPr>
            </w:pPr>
          </w:p>
        </w:tc>
        <w:tc>
          <w:tcPr>
            <w:tcW w:w="2380" w:type="dxa"/>
            <w:vAlign w:val="bottom"/>
          </w:tcPr>
          <w:p w:rsidR="00DE0F2C" w:rsidRDefault="0090193E">
            <w:pPr>
              <w:spacing w:line="219" w:lineRule="exact"/>
              <w:ind w:left="60"/>
              <w:rPr>
                <w:sz w:val="20"/>
                <w:szCs w:val="20"/>
              </w:rPr>
            </w:pPr>
            <w:r>
              <w:rPr>
                <w:rFonts w:ascii="Calibri" w:eastAsia="Calibri" w:hAnsi="Calibri" w:cs="Calibri"/>
              </w:rPr>
              <w:t>EV-vztah člověka k</w:t>
            </w:r>
          </w:p>
        </w:tc>
        <w:tc>
          <w:tcPr>
            <w:tcW w:w="0" w:type="dxa"/>
            <w:vAlign w:val="bottom"/>
          </w:tcPr>
          <w:p w:rsidR="00DE0F2C" w:rsidRDefault="00DE0F2C">
            <w:pPr>
              <w:rPr>
                <w:sz w:val="1"/>
                <w:szCs w:val="1"/>
              </w:rPr>
            </w:pPr>
          </w:p>
        </w:tc>
      </w:tr>
      <w:tr w:rsidR="00DE0F2C">
        <w:trPr>
          <w:trHeight w:val="241"/>
        </w:trPr>
        <w:tc>
          <w:tcPr>
            <w:tcW w:w="3240" w:type="dxa"/>
            <w:tcBorders>
              <w:bottom w:val="single" w:sz="8" w:space="0" w:color="auto"/>
              <w:right w:val="single" w:sz="8" w:space="0" w:color="auto"/>
            </w:tcBorders>
            <w:vAlign w:val="bottom"/>
          </w:tcPr>
          <w:p w:rsidR="00DE0F2C" w:rsidRDefault="0090193E">
            <w:pPr>
              <w:spacing w:line="237" w:lineRule="exact"/>
              <w:ind w:left="80"/>
              <w:rPr>
                <w:sz w:val="20"/>
                <w:szCs w:val="20"/>
              </w:rPr>
            </w:pPr>
            <w:r>
              <w:rPr>
                <w:rFonts w:ascii="Calibri" w:eastAsia="Calibri" w:hAnsi="Calibri" w:cs="Calibri"/>
                <w:b/>
                <w:bCs/>
              </w:rPr>
              <w:t>ČJS-3-4-02</w:t>
            </w:r>
          </w:p>
        </w:tc>
        <w:tc>
          <w:tcPr>
            <w:tcW w:w="3600" w:type="dxa"/>
            <w:tcBorders>
              <w:bottom w:val="single" w:sz="8" w:space="0" w:color="auto"/>
              <w:right w:val="single" w:sz="8" w:space="0" w:color="auto"/>
            </w:tcBorders>
            <w:vAlign w:val="bottom"/>
          </w:tcPr>
          <w:p w:rsidR="00DE0F2C" w:rsidRDefault="00DE0F2C">
            <w:pPr>
              <w:rPr>
                <w:sz w:val="20"/>
                <w:szCs w:val="20"/>
              </w:rPr>
            </w:pPr>
          </w:p>
        </w:tc>
        <w:tc>
          <w:tcPr>
            <w:tcW w:w="2380" w:type="dxa"/>
            <w:tcBorders>
              <w:bottom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prostředí</w:t>
            </w:r>
          </w:p>
        </w:tc>
        <w:tc>
          <w:tcPr>
            <w:tcW w:w="0" w:type="dxa"/>
            <w:vAlign w:val="bottom"/>
          </w:tcPr>
          <w:p w:rsidR="00DE0F2C" w:rsidRDefault="00DE0F2C">
            <w:pPr>
              <w:rPr>
                <w:sz w:val="1"/>
                <w:szCs w:val="1"/>
              </w:rPr>
            </w:pPr>
          </w:p>
        </w:tc>
      </w:tr>
      <w:tr w:rsidR="00DE0F2C">
        <w:trPr>
          <w:trHeight w:val="256"/>
        </w:trPr>
        <w:tc>
          <w:tcPr>
            <w:tcW w:w="3240" w:type="dxa"/>
            <w:tcBorders>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provádí jednoduché pokusy u</w:t>
            </w:r>
          </w:p>
        </w:tc>
        <w:tc>
          <w:tcPr>
            <w:tcW w:w="3600" w:type="dxa"/>
            <w:tcBorders>
              <w:right w:val="single" w:sz="8" w:space="0" w:color="auto"/>
            </w:tcBorders>
            <w:vAlign w:val="bottom"/>
          </w:tcPr>
          <w:p w:rsidR="00DE0F2C" w:rsidRDefault="00DE0F2C"/>
        </w:tc>
        <w:tc>
          <w:tcPr>
            <w:tcW w:w="2380" w:type="dxa"/>
            <w:vMerge w:val="restart"/>
            <w:vAlign w:val="bottom"/>
          </w:tcPr>
          <w:p w:rsidR="00DE0F2C" w:rsidRDefault="0090193E">
            <w:pPr>
              <w:ind w:left="60"/>
              <w:rPr>
                <w:sz w:val="20"/>
                <w:szCs w:val="20"/>
              </w:rPr>
            </w:pPr>
            <w:r>
              <w:rPr>
                <w:rFonts w:ascii="Calibri" w:eastAsia="Calibri" w:hAnsi="Calibri" w:cs="Calibri"/>
              </w:rPr>
              <w:t>OSV- osobnostní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skupiny známých látek, určuje</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Pozorování počasí</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rozvoj schopností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jejich společné a rozdílné</w:t>
            </w:r>
          </w:p>
        </w:tc>
        <w:tc>
          <w:tcPr>
            <w:tcW w:w="36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Klíčení semen</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2"/>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6" w:lineRule="exact"/>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vlastnosti a změří základní veličiny</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Pozorování a porovnávání vlastností</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EV-základní podmínky</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pomocí jednoduchých nástrojů a</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vody, vzduchu, přírodnin</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života</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přístrojů</w:t>
            </w:r>
          </w:p>
        </w:tc>
        <w:tc>
          <w:tcPr>
            <w:tcW w:w="3600" w:type="dxa"/>
            <w:tcBorders>
              <w:right w:val="single" w:sz="8" w:space="0" w:color="auto"/>
            </w:tcBorders>
            <w:vAlign w:val="bottom"/>
          </w:tcPr>
          <w:p w:rsidR="00DE0F2C" w:rsidRDefault="00DE0F2C">
            <w:pPr>
              <w:rPr>
                <w:sz w:val="11"/>
                <w:szCs w:val="11"/>
              </w:rPr>
            </w:pP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tcBorders>
              <w:right w:val="single" w:sz="8" w:space="0" w:color="auto"/>
            </w:tcBorders>
            <w:vAlign w:val="bottom"/>
          </w:tcPr>
          <w:p w:rsidR="00DE0F2C" w:rsidRDefault="00DE0F2C">
            <w:pPr>
              <w:rPr>
                <w:sz w:val="11"/>
                <w:szCs w:val="11"/>
              </w:rPr>
            </w:pP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ČJS-3-4-03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bl>
    <w:p w:rsidR="00DE0F2C" w:rsidRDefault="0090193E">
      <w:pPr>
        <w:spacing w:line="235" w:lineRule="auto"/>
        <w:ind w:left="3440"/>
        <w:rPr>
          <w:sz w:val="20"/>
          <w:szCs w:val="20"/>
        </w:rPr>
      </w:pPr>
      <w:r>
        <w:rPr>
          <w:rFonts w:ascii="Calibri" w:eastAsia="Calibri" w:hAnsi="Calibri" w:cs="Calibri"/>
          <w:b/>
          <w:bCs/>
          <w:i/>
          <w:iCs/>
          <w:sz w:val="24"/>
          <w:szCs w:val="24"/>
        </w:rPr>
        <w:t>ČLOVĚK A JEHO ZDRAVÍ</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380"/>
        <w:gridCol w:w="2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uplatňuje základní hygienické,</w:t>
            </w:r>
          </w:p>
        </w:tc>
        <w:tc>
          <w:tcPr>
            <w:tcW w:w="3600" w:type="dxa"/>
            <w:vMerge w:val="restart"/>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Práce, zaměstnání, povolání, pracovní</w:t>
            </w:r>
          </w:p>
        </w:tc>
        <w:tc>
          <w:tcPr>
            <w:tcW w:w="23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osobnostní rozvoj-</w:t>
            </w:r>
          </w:p>
        </w:tc>
        <w:tc>
          <w:tcPr>
            <w:tcW w:w="0" w:type="dxa"/>
            <w:vAlign w:val="bottom"/>
          </w:tcPr>
          <w:p w:rsidR="00DE0F2C" w:rsidRDefault="00DE0F2C">
            <w:pPr>
              <w:rPr>
                <w:sz w:val="1"/>
                <w:szCs w:val="1"/>
              </w:rPr>
            </w:pPr>
          </w:p>
        </w:tc>
      </w:tr>
      <w:tr w:rsidR="00DE0F2C">
        <w:trPr>
          <w:trHeight w:val="215"/>
        </w:trPr>
        <w:tc>
          <w:tcPr>
            <w:tcW w:w="3240" w:type="dxa"/>
            <w:tcBorders>
              <w:right w:val="single" w:sz="8" w:space="0" w:color="auto"/>
            </w:tcBorders>
            <w:vAlign w:val="bottom"/>
          </w:tcPr>
          <w:p w:rsidR="00DE0F2C" w:rsidRDefault="0090193E">
            <w:pPr>
              <w:spacing w:line="214" w:lineRule="exact"/>
              <w:ind w:left="80"/>
              <w:rPr>
                <w:sz w:val="20"/>
                <w:szCs w:val="20"/>
              </w:rPr>
            </w:pPr>
            <w:r>
              <w:rPr>
                <w:rFonts w:ascii="Calibri" w:eastAsia="Calibri" w:hAnsi="Calibri" w:cs="Calibri"/>
              </w:rPr>
              <w:t>režimové a jiné zdravotně</w:t>
            </w:r>
          </w:p>
        </w:tc>
        <w:tc>
          <w:tcPr>
            <w:tcW w:w="3600" w:type="dxa"/>
            <w:vMerge/>
            <w:tcBorders>
              <w:right w:val="single" w:sz="8" w:space="0" w:color="auto"/>
            </w:tcBorders>
            <w:vAlign w:val="bottom"/>
          </w:tcPr>
          <w:p w:rsidR="00DE0F2C" w:rsidRDefault="00DE0F2C">
            <w:pPr>
              <w:rPr>
                <w:sz w:val="18"/>
                <w:szCs w:val="18"/>
              </w:rPr>
            </w:pPr>
          </w:p>
        </w:tc>
        <w:tc>
          <w:tcPr>
            <w:tcW w:w="2380" w:type="dxa"/>
            <w:vAlign w:val="bottom"/>
          </w:tcPr>
          <w:p w:rsidR="00DE0F2C" w:rsidRDefault="0090193E">
            <w:pPr>
              <w:spacing w:line="214" w:lineRule="exact"/>
              <w:ind w:left="60"/>
              <w:rPr>
                <w:sz w:val="20"/>
                <w:szCs w:val="20"/>
              </w:rPr>
            </w:pPr>
            <w:r>
              <w:rPr>
                <w:rFonts w:ascii="Calibri" w:eastAsia="Calibri" w:hAnsi="Calibri" w:cs="Calibri"/>
              </w:rPr>
              <w:t>rozvoj schopností</w:t>
            </w:r>
          </w:p>
        </w:tc>
        <w:tc>
          <w:tcPr>
            <w:tcW w:w="0" w:type="dxa"/>
            <w:vAlign w:val="bottom"/>
          </w:tcPr>
          <w:p w:rsidR="00DE0F2C" w:rsidRDefault="00DE0F2C">
            <w:pPr>
              <w:rPr>
                <w:sz w:val="1"/>
                <w:szCs w:val="1"/>
              </w:rPr>
            </w:pPr>
          </w:p>
        </w:tc>
      </w:tr>
      <w:tr w:rsidR="00DE0F2C">
        <w:trPr>
          <w:trHeight w:val="220"/>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preventivní návyky s využitím</w:t>
            </w:r>
          </w:p>
        </w:tc>
        <w:tc>
          <w:tcPr>
            <w:tcW w:w="3600" w:type="dxa"/>
            <w:tcBorders>
              <w:right w:val="single" w:sz="8" w:space="0" w:color="auto"/>
            </w:tcBorders>
            <w:vAlign w:val="bottom"/>
          </w:tcPr>
          <w:p w:rsidR="00DE0F2C" w:rsidRDefault="0090193E">
            <w:pPr>
              <w:spacing w:line="219" w:lineRule="exact"/>
              <w:ind w:left="60"/>
              <w:rPr>
                <w:sz w:val="20"/>
                <w:szCs w:val="20"/>
              </w:rPr>
            </w:pPr>
            <w:r>
              <w:rPr>
                <w:rFonts w:ascii="Calibri" w:eastAsia="Calibri" w:hAnsi="Calibri" w:cs="Calibri"/>
              </w:rPr>
              <w:t>vlastnosti</w:t>
            </w: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103"/>
        </w:trPr>
        <w:tc>
          <w:tcPr>
            <w:tcW w:w="3240" w:type="dxa"/>
            <w:vMerge/>
            <w:tcBorders>
              <w:right w:val="single" w:sz="8" w:space="0" w:color="auto"/>
            </w:tcBorders>
            <w:vAlign w:val="bottom"/>
          </w:tcPr>
          <w:p w:rsidR="00DE0F2C" w:rsidRDefault="00DE0F2C">
            <w:pPr>
              <w:rPr>
                <w:sz w:val="8"/>
                <w:szCs w:val="8"/>
              </w:rPr>
            </w:pPr>
          </w:p>
        </w:tc>
        <w:tc>
          <w:tcPr>
            <w:tcW w:w="3600" w:type="dxa"/>
            <w:vMerge w:val="restart"/>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Spolupráce</w:t>
            </w:r>
          </w:p>
        </w:tc>
        <w:tc>
          <w:tcPr>
            <w:tcW w:w="2380" w:type="dxa"/>
            <w:vMerge/>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elementárních znalostí o lidském</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-seberegulace,</w:t>
            </w: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Využití volného času</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těle; projevuje vhodným</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sebeorganizace</w:t>
            </w: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Lidské tělo</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chováním a činnostmi vztah ke</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-psychohygiena</w:t>
            </w: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Péče o zdraví</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zdraví</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-sociální rozvoj</w:t>
            </w:r>
          </w:p>
        </w:tc>
        <w:tc>
          <w:tcPr>
            <w:tcW w:w="0" w:type="dxa"/>
            <w:vAlign w:val="bottom"/>
          </w:tcPr>
          <w:p w:rsidR="00DE0F2C" w:rsidRDefault="00DE0F2C">
            <w:pPr>
              <w:rPr>
                <w:sz w:val="1"/>
                <w:szCs w:val="1"/>
              </w:rPr>
            </w:pPr>
          </w:p>
        </w:tc>
      </w:tr>
      <w:tr w:rsidR="00DE0F2C">
        <w:trPr>
          <w:trHeight w:val="135"/>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Zdravá výživa</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b/>
                <w:bCs/>
              </w:rPr>
              <w:t>ČJS-3-5-01</w:t>
            </w:r>
          </w:p>
        </w:tc>
        <w:tc>
          <w:tcPr>
            <w:tcW w:w="3600" w:type="dxa"/>
            <w:vMerge/>
            <w:tcBorders>
              <w:right w:val="single" w:sz="8" w:space="0" w:color="auto"/>
            </w:tcBorders>
            <w:vAlign w:val="bottom"/>
          </w:tcPr>
          <w:p w:rsidR="00DE0F2C" w:rsidRDefault="00DE0F2C">
            <w:pPr>
              <w:rPr>
                <w:sz w:val="11"/>
                <w:szCs w:val="11"/>
              </w:rPr>
            </w:pP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9"/>
        </w:trPr>
        <w:tc>
          <w:tcPr>
            <w:tcW w:w="3240" w:type="dxa"/>
            <w:vMerge/>
            <w:tcBorders>
              <w:bottom w:val="single" w:sz="8" w:space="0" w:color="auto"/>
              <w:right w:val="single" w:sz="8" w:space="0" w:color="auto"/>
            </w:tcBorders>
            <w:vAlign w:val="bottom"/>
          </w:tcPr>
          <w:p w:rsidR="00DE0F2C" w:rsidRDefault="00DE0F2C">
            <w:pPr>
              <w:rPr>
                <w:sz w:val="12"/>
                <w:szCs w:val="12"/>
              </w:rPr>
            </w:pPr>
          </w:p>
        </w:tc>
        <w:tc>
          <w:tcPr>
            <w:tcW w:w="3600" w:type="dxa"/>
            <w:tcBorders>
              <w:bottom w:val="single" w:sz="8" w:space="0" w:color="auto"/>
              <w:right w:val="single" w:sz="8" w:space="0" w:color="auto"/>
            </w:tcBorders>
            <w:vAlign w:val="bottom"/>
          </w:tcPr>
          <w:p w:rsidR="00DE0F2C" w:rsidRDefault="00DE0F2C">
            <w:pPr>
              <w:rPr>
                <w:sz w:val="12"/>
                <w:szCs w:val="12"/>
              </w:rPr>
            </w:pPr>
          </w:p>
        </w:tc>
        <w:tc>
          <w:tcPr>
            <w:tcW w:w="2380" w:type="dxa"/>
            <w:tcBorders>
              <w:bottom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rozezná nebezpečí různého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Domov</w:t>
            </w: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OSV- osobnostní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charakteru, využívá bezpečná</w:t>
            </w: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Škola</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rozvoj schopností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místa pro hru a trávení volného</w:t>
            </w:r>
          </w:p>
        </w:tc>
        <w:tc>
          <w:tcPr>
            <w:tcW w:w="36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Osobní bezpečí</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2"/>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6" w:lineRule="exact"/>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času; uplatňuje základní pravidla</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Znalost pravidel silničního provozu</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-sociální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bezpečného chování účastníka</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Lidské tělo</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-morální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silničního provozu, jedná tak, aby</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První pomoc</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GM-Evropa-pravidla platí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neohrožoval zdraví své a zdraví</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Péče o zdraví</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pro nás všechny</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jiných</w:t>
            </w: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Pravidla chování</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MKV-lidské vztahy</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b/>
                <w:bCs/>
              </w:rPr>
              <w:t>ČJS-3-5-02</w:t>
            </w:r>
          </w:p>
        </w:tc>
        <w:tc>
          <w:tcPr>
            <w:tcW w:w="3600" w:type="dxa"/>
            <w:tcBorders>
              <w:right w:val="single" w:sz="8" w:space="0" w:color="auto"/>
            </w:tcBorders>
            <w:vAlign w:val="bottom"/>
          </w:tcPr>
          <w:p w:rsidR="00DE0F2C" w:rsidRDefault="00DE0F2C">
            <w:pPr>
              <w:rPr>
                <w:sz w:val="11"/>
                <w:szCs w:val="11"/>
              </w:rPr>
            </w:pP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9"/>
        </w:trPr>
        <w:tc>
          <w:tcPr>
            <w:tcW w:w="3240" w:type="dxa"/>
            <w:vMerge/>
            <w:tcBorders>
              <w:bottom w:val="single" w:sz="8" w:space="0" w:color="auto"/>
              <w:right w:val="single" w:sz="8" w:space="0" w:color="auto"/>
            </w:tcBorders>
            <w:vAlign w:val="bottom"/>
          </w:tcPr>
          <w:p w:rsidR="00DE0F2C" w:rsidRDefault="00DE0F2C">
            <w:pPr>
              <w:rPr>
                <w:sz w:val="12"/>
                <w:szCs w:val="12"/>
              </w:rPr>
            </w:pPr>
          </w:p>
        </w:tc>
        <w:tc>
          <w:tcPr>
            <w:tcW w:w="3600" w:type="dxa"/>
            <w:tcBorders>
              <w:bottom w:val="single" w:sz="8" w:space="0" w:color="auto"/>
              <w:right w:val="single" w:sz="8" w:space="0" w:color="auto"/>
            </w:tcBorders>
            <w:vAlign w:val="bottom"/>
          </w:tcPr>
          <w:p w:rsidR="00DE0F2C" w:rsidRDefault="00DE0F2C">
            <w:pPr>
              <w:rPr>
                <w:sz w:val="12"/>
                <w:szCs w:val="12"/>
              </w:rPr>
            </w:pPr>
          </w:p>
        </w:tc>
        <w:tc>
          <w:tcPr>
            <w:tcW w:w="2380" w:type="dxa"/>
            <w:tcBorders>
              <w:bottom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bl>
    <w:p w:rsidR="00DE0F2C" w:rsidRDefault="00915DC6">
      <w:pPr>
        <w:spacing w:line="20" w:lineRule="exact"/>
        <w:rPr>
          <w:sz w:val="20"/>
          <w:szCs w:val="20"/>
        </w:rPr>
      </w:pPr>
      <w:r>
        <w:rPr>
          <w:sz w:val="20"/>
          <w:szCs w:val="20"/>
        </w:rPr>
        <w:pict>
          <v:rect id="Shape 91" o:spid="_x0000_s1116" style="position:absolute;margin-left:460.55pt;margin-top:-.7pt;width:1pt;height:.95pt;z-index:-251610624;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82" w:right="1680" w:bottom="494"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3240"/>
        <w:gridCol w:w="3600"/>
        <w:gridCol w:w="2400"/>
        <w:gridCol w:w="30"/>
      </w:tblGrid>
      <w:tr w:rsidR="00DE0F2C">
        <w:trPr>
          <w:trHeight w:val="270"/>
        </w:trPr>
        <w:tc>
          <w:tcPr>
            <w:tcW w:w="3240" w:type="dxa"/>
            <w:tcBorders>
              <w:top w:val="single" w:sz="8" w:space="0" w:color="auto"/>
              <w:left w:val="single" w:sz="8" w:space="0" w:color="auto"/>
              <w:right w:val="single" w:sz="8" w:space="0" w:color="auto"/>
            </w:tcBorders>
            <w:vAlign w:val="bottom"/>
          </w:tcPr>
          <w:p w:rsidR="00DE0F2C" w:rsidRDefault="0090193E">
            <w:pPr>
              <w:spacing w:line="267" w:lineRule="exact"/>
              <w:ind w:left="80"/>
              <w:rPr>
                <w:sz w:val="20"/>
                <w:szCs w:val="20"/>
              </w:rPr>
            </w:pPr>
            <w:bookmarkStart w:id="65" w:name="page67"/>
            <w:bookmarkEnd w:id="65"/>
            <w:r>
              <w:rPr>
                <w:rFonts w:ascii="Calibri" w:eastAsia="Calibri" w:hAnsi="Calibri" w:cs="Calibri"/>
              </w:rPr>
              <w:lastRenderedPageBreak/>
              <w:t>chová se obezřetně při setkání s</w:t>
            </w:r>
          </w:p>
        </w:tc>
        <w:tc>
          <w:tcPr>
            <w:tcW w:w="3600" w:type="dxa"/>
            <w:vMerge w:val="restart"/>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Chování lidí</w:t>
            </w:r>
          </w:p>
        </w:tc>
        <w:tc>
          <w:tcPr>
            <w:tcW w:w="2400" w:type="dxa"/>
            <w:tcBorders>
              <w:top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neznámými jedinci, odmítne</w:t>
            </w:r>
          </w:p>
        </w:tc>
        <w:tc>
          <w:tcPr>
            <w:tcW w:w="3600" w:type="dxa"/>
            <w:vMerge/>
            <w:tcBorders>
              <w:right w:val="single" w:sz="8" w:space="0" w:color="auto"/>
            </w:tcBorders>
            <w:vAlign w:val="bottom"/>
          </w:tcPr>
          <w:p w:rsidR="00DE0F2C" w:rsidRDefault="00DE0F2C">
            <w:pPr>
              <w:rPr>
                <w:sz w:val="11"/>
                <w:szCs w:val="11"/>
              </w:rPr>
            </w:pPr>
          </w:p>
        </w:tc>
        <w:tc>
          <w:tcPr>
            <w:tcW w:w="2400" w:type="dxa"/>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Osobní bezpečí</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OSV-osobnostní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komunikaci, která je mu</w:t>
            </w:r>
          </w:p>
        </w:tc>
        <w:tc>
          <w:tcPr>
            <w:tcW w:w="3600" w:type="dxa"/>
            <w:vMerge/>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Situace hromadného ohrožení</w:t>
            </w:r>
          </w:p>
        </w:tc>
        <w:tc>
          <w:tcPr>
            <w:tcW w:w="2400" w:type="dxa"/>
            <w:vMerge w:val="restart"/>
            <w:tcBorders>
              <w:right w:val="single" w:sz="8" w:space="0" w:color="auto"/>
            </w:tcBorders>
            <w:vAlign w:val="bottom"/>
          </w:tcPr>
          <w:p w:rsidR="00DE0F2C" w:rsidRDefault="0090193E">
            <w:pPr>
              <w:spacing w:line="267" w:lineRule="exact"/>
              <w:ind w:left="460"/>
              <w:rPr>
                <w:sz w:val="20"/>
                <w:szCs w:val="20"/>
              </w:rPr>
            </w:pPr>
            <w:r>
              <w:rPr>
                <w:rFonts w:ascii="Calibri" w:eastAsia="Calibri" w:hAnsi="Calibri" w:cs="Calibri"/>
              </w:rPr>
              <w:t>-morální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nepříjemná; v případě potřeby</w:t>
            </w:r>
          </w:p>
        </w:tc>
        <w:tc>
          <w:tcPr>
            <w:tcW w:w="3600" w:type="dxa"/>
            <w:vMerge/>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5"/>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Krizové situace</w:t>
            </w:r>
          </w:p>
        </w:tc>
        <w:tc>
          <w:tcPr>
            <w:tcW w:w="2400" w:type="dxa"/>
            <w:vMerge w:val="restart"/>
            <w:tcBorders>
              <w:right w:val="single" w:sz="8" w:space="0" w:color="auto"/>
            </w:tcBorders>
            <w:vAlign w:val="bottom"/>
          </w:tcPr>
          <w:p w:rsidR="00DE0F2C" w:rsidRDefault="0090193E">
            <w:pPr>
              <w:spacing w:line="267" w:lineRule="exact"/>
              <w:ind w:left="460"/>
              <w:rPr>
                <w:sz w:val="20"/>
                <w:szCs w:val="20"/>
              </w:rPr>
            </w:pPr>
            <w:r>
              <w:rPr>
                <w:rFonts w:ascii="Calibri" w:eastAsia="Calibri" w:hAnsi="Calibri" w:cs="Calibri"/>
              </w:rPr>
              <w:t>-sociální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požádá o pomoc pro sebe i pro</w:t>
            </w:r>
          </w:p>
        </w:tc>
        <w:tc>
          <w:tcPr>
            <w:tcW w:w="3600" w:type="dxa"/>
            <w:vMerge/>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První pomoc</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poznávání lidí,</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jiné; ovládá způsoby komunikace</w:t>
            </w:r>
          </w:p>
        </w:tc>
        <w:tc>
          <w:tcPr>
            <w:tcW w:w="3600" w:type="dxa"/>
            <w:vMerge/>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2"/>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Tísňové volání</w:t>
            </w:r>
          </w:p>
        </w:tc>
        <w:tc>
          <w:tcPr>
            <w:tcW w:w="24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mezilidské vztahy</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 operátory tísňových linek</w:t>
            </w:r>
          </w:p>
        </w:tc>
        <w:tc>
          <w:tcPr>
            <w:tcW w:w="3600" w:type="dxa"/>
            <w:vMerge/>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Prevence úrazů</w:t>
            </w:r>
          </w:p>
        </w:tc>
        <w:tc>
          <w:tcPr>
            <w:tcW w:w="2400" w:type="dxa"/>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ČJS-3-5-03</w:t>
            </w:r>
          </w:p>
        </w:tc>
        <w:tc>
          <w:tcPr>
            <w:tcW w:w="3600" w:type="dxa"/>
            <w:vMerge/>
            <w:tcBorders>
              <w:right w:val="single" w:sz="8" w:space="0" w:color="auto"/>
            </w:tcBorders>
            <w:vAlign w:val="bottom"/>
          </w:tcPr>
          <w:p w:rsidR="00DE0F2C" w:rsidRDefault="00DE0F2C">
            <w:pPr>
              <w:rPr>
                <w:sz w:val="11"/>
                <w:szCs w:val="11"/>
              </w:rPr>
            </w:pPr>
          </w:p>
        </w:tc>
        <w:tc>
          <w:tcPr>
            <w:tcW w:w="2400" w:type="dxa"/>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9"/>
        </w:trPr>
        <w:tc>
          <w:tcPr>
            <w:tcW w:w="3240" w:type="dxa"/>
            <w:vMerge/>
            <w:tcBorders>
              <w:left w:val="single" w:sz="8" w:space="0" w:color="auto"/>
              <w:bottom w:val="single" w:sz="8" w:space="0" w:color="auto"/>
              <w:right w:val="single" w:sz="8" w:space="0" w:color="auto"/>
            </w:tcBorders>
            <w:vAlign w:val="bottom"/>
          </w:tcPr>
          <w:p w:rsidR="00DE0F2C" w:rsidRDefault="00DE0F2C">
            <w:pPr>
              <w:rPr>
                <w:sz w:val="12"/>
                <w:szCs w:val="12"/>
              </w:rPr>
            </w:pPr>
          </w:p>
        </w:tc>
        <w:tc>
          <w:tcPr>
            <w:tcW w:w="3600" w:type="dxa"/>
            <w:tcBorders>
              <w:bottom w:val="single" w:sz="8" w:space="0" w:color="auto"/>
              <w:right w:val="single" w:sz="8" w:space="0" w:color="auto"/>
            </w:tcBorders>
            <w:vAlign w:val="bottom"/>
          </w:tcPr>
          <w:p w:rsidR="00DE0F2C" w:rsidRDefault="00DE0F2C">
            <w:pPr>
              <w:rPr>
                <w:sz w:val="12"/>
                <w:szCs w:val="12"/>
              </w:rPr>
            </w:pPr>
          </w:p>
        </w:tc>
        <w:tc>
          <w:tcPr>
            <w:tcW w:w="2400" w:type="dxa"/>
            <w:tcBorders>
              <w:bottom w:val="single" w:sz="8" w:space="0" w:color="auto"/>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reaguje adekvátně na pokyny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Situace hromadného ohrožení</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OSV-osobnostní rozvoj</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dospělých při mimořádných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Krizové situace</w:t>
            </w:r>
          </w:p>
        </w:tc>
        <w:tc>
          <w:tcPr>
            <w:tcW w:w="2400" w:type="dxa"/>
            <w:tcBorders>
              <w:right w:val="single" w:sz="8" w:space="0" w:color="auto"/>
            </w:tcBorders>
            <w:vAlign w:val="bottom"/>
          </w:tcPr>
          <w:p w:rsidR="00DE0F2C" w:rsidRDefault="0090193E">
            <w:pPr>
              <w:spacing w:line="267" w:lineRule="exact"/>
              <w:ind w:left="460"/>
              <w:rPr>
                <w:sz w:val="20"/>
                <w:szCs w:val="20"/>
              </w:rPr>
            </w:pPr>
            <w:r>
              <w:rPr>
                <w:rFonts w:ascii="Calibri" w:eastAsia="Calibri" w:hAnsi="Calibri" w:cs="Calibri"/>
              </w:rPr>
              <w:t>-morální rozvoj</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událostech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První pomoc</w:t>
            </w:r>
          </w:p>
        </w:tc>
        <w:tc>
          <w:tcPr>
            <w:tcW w:w="2400" w:type="dxa"/>
            <w:tcBorders>
              <w:right w:val="single" w:sz="8" w:space="0" w:color="auto"/>
            </w:tcBorders>
            <w:vAlign w:val="bottom"/>
          </w:tcPr>
          <w:p w:rsidR="00DE0F2C" w:rsidRDefault="0090193E">
            <w:pPr>
              <w:spacing w:line="267" w:lineRule="exact"/>
              <w:ind w:left="460"/>
              <w:rPr>
                <w:sz w:val="20"/>
                <w:szCs w:val="20"/>
              </w:rPr>
            </w:pPr>
            <w:r>
              <w:rPr>
                <w:rFonts w:ascii="Calibri" w:eastAsia="Calibri" w:hAnsi="Calibri" w:cs="Calibri"/>
              </w:rPr>
              <w:t>-sociální rozvoj-</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ČJS-3-5-04</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Tísňové volání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poznávání lidí,</w:t>
            </w: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Prevence úrazů</w:t>
            </w: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mezilidské vztahy</w:t>
            </w:r>
          </w:p>
        </w:tc>
        <w:tc>
          <w:tcPr>
            <w:tcW w:w="0" w:type="dxa"/>
            <w:vAlign w:val="bottom"/>
          </w:tcPr>
          <w:p w:rsidR="00DE0F2C" w:rsidRDefault="00DE0F2C">
            <w:pPr>
              <w:rPr>
                <w:sz w:val="1"/>
                <w:szCs w:val="1"/>
              </w:rPr>
            </w:pPr>
          </w:p>
        </w:tc>
      </w:tr>
    </w:tbl>
    <w:p w:rsidR="00DE0F2C" w:rsidRDefault="00DE0F2C">
      <w:pPr>
        <w:sectPr w:rsidR="00DE0F2C" w:rsidSect="0015670E">
          <w:pgSz w:w="11900" w:h="16838"/>
          <w:pgMar w:top="882" w:right="1680" w:bottom="1440" w:left="1000" w:header="0" w:footer="0" w:gutter="0"/>
          <w:cols w:space="708" w:equalWidth="0">
            <w:col w:w="9220"/>
          </w:cols>
        </w:sectPr>
      </w:pPr>
    </w:p>
    <w:p w:rsidR="00DE0F2C" w:rsidRDefault="000C246F">
      <w:pPr>
        <w:ind w:left="3040"/>
        <w:rPr>
          <w:sz w:val="20"/>
          <w:szCs w:val="20"/>
        </w:rPr>
      </w:pPr>
      <w:bookmarkStart w:id="66" w:name="page68"/>
      <w:bookmarkEnd w:id="66"/>
      <w:r>
        <w:rPr>
          <w:rFonts w:ascii="Calibri" w:eastAsia="Calibri" w:hAnsi="Calibri" w:cs="Calibri"/>
          <w:b/>
          <w:bCs/>
          <w:sz w:val="32"/>
          <w:szCs w:val="32"/>
        </w:rPr>
        <w:lastRenderedPageBreak/>
        <w:t xml:space="preserve">PRVOUKA </w:t>
      </w:r>
      <w:r w:rsidR="0090193E">
        <w:rPr>
          <w:rFonts w:ascii="Calibri" w:eastAsia="Calibri" w:hAnsi="Calibri" w:cs="Calibri"/>
          <w:b/>
          <w:bCs/>
          <w:sz w:val="32"/>
          <w:szCs w:val="32"/>
        </w:rPr>
        <w:t>3. TŘÍDA</w:t>
      </w:r>
    </w:p>
    <w:tbl>
      <w:tblPr>
        <w:tblW w:w="0" w:type="auto"/>
        <w:tblInd w:w="10" w:type="dxa"/>
        <w:tblLayout w:type="fixed"/>
        <w:tblCellMar>
          <w:left w:w="0" w:type="dxa"/>
          <w:right w:w="0" w:type="dxa"/>
        </w:tblCellMar>
        <w:tblLook w:val="04A0"/>
      </w:tblPr>
      <w:tblGrid>
        <w:gridCol w:w="3240"/>
        <w:gridCol w:w="3600"/>
        <w:gridCol w:w="2400"/>
        <w:gridCol w:w="3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c>
          <w:tcPr>
            <w:tcW w:w="0" w:type="dxa"/>
            <w:vAlign w:val="bottom"/>
          </w:tcPr>
          <w:p w:rsidR="00DE0F2C" w:rsidRDefault="00DE0F2C">
            <w:pPr>
              <w:rPr>
                <w:sz w:val="1"/>
                <w:szCs w:val="1"/>
              </w:rPr>
            </w:pP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right="728"/>
              <w:jc w:val="center"/>
              <w:rPr>
                <w:sz w:val="20"/>
                <w:szCs w:val="20"/>
              </w:rPr>
            </w:pPr>
            <w:r>
              <w:rPr>
                <w:rFonts w:ascii="Calibri" w:eastAsia="Calibri" w:hAnsi="Calibri" w:cs="Calibri"/>
                <w:b/>
                <w:bCs/>
                <w:i/>
                <w:iCs/>
                <w:sz w:val="24"/>
                <w:szCs w:val="24"/>
              </w:rPr>
              <w:t>MÍSTO KDE ŽIJEME</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vyznačí v jednoduchém plánu</w:t>
            </w:r>
          </w:p>
        </w:tc>
        <w:tc>
          <w:tcPr>
            <w:tcW w:w="3600" w:type="dxa"/>
            <w:vMerge w:val="restart"/>
            <w:tcBorders>
              <w:right w:val="single" w:sz="8" w:space="0" w:color="auto"/>
            </w:tcBorders>
            <w:vAlign w:val="bottom"/>
          </w:tcPr>
          <w:p w:rsidR="00DE0F2C" w:rsidRDefault="0090193E">
            <w:pPr>
              <w:spacing w:line="267" w:lineRule="exact"/>
              <w:ind w:left="100"/>
              <w:rPr>
                <w:sz w:val="20"/>
                <w:szCs w:val="20"/>
              </w:rPr>
            </w:pPr>
            <w:r>
              <w:rPr>
                <w:rFonts w:ascii="Calibri" w:eastAsia="Calibri" w:hAnsi="Calibri" w:cs="Calibri"/>
              </w:rPr>
              <w:t>Naše obec, její části, domov. Místo,</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rozvoj</w:t>
            </w:r>
          </w:p>
        </w:tc>
        <w:tc>
          <w:tcPr>
            <w:tcW w:w="0" w:type="dxa"/>
            <w:vAlign w:val="bottom"/>
          </w:tcPr>
          <w:p w:rsidR="00DE0F2C" w:rsidRDefault="00DE0F2C">
            <w:pPr>
              <w:rPr>
                <w:sz w:val="1"/>
                <w:szCs w:val="1"/>
              </w:rPr>
            </w:pPr>
          </w:p>
        </w:tc>
      </w:tr>
      <w:tr w:rsidR="00DE0F2C">
        <w:trPr>
          <w:trHeight w:val="212"/>
        </w:trPr>
        <w:tc>
          <w:tcPr>
            <w:tcW w:w="3240" w:type="dxa"/>
            <w:tcBorders>
              <w:left w:val="single" w:sz="8" w:space="0" w:color="auto"/>
              <w:right w:val="single" w:sz="8" w:space="0" w:color="auto"/>
            </w:tcBorders>
            <w:vAlign w:val="bottom"/>
          </w:tcPr>
          <w:p w:rsidR="00DE0F2C" w:rsidRDefault="0090193E">
            <w:pPr>
              <w:spacing w:line="211" w:lineRule="exact"/>
              <w:ind w:left="80"/>
              <w:rPr>
                <w:sz w:val="20"/>
                <w:szCs w:val="20"/>
              </w:rPr>
            </w:pPr>
            <w:r>
              <w:rPr>
                <w:rFonts w:ascii="Calibri" w:eastAsia="Calibri" w:hAnsi="Calibri" w:cs="Calibri"/>
              </w:rPr>
              <w:t>místo svého bydliště a školy, cestu</w:t>
            </w:r>
          </w:p>
        </w:tc>
        <w:tc>
          <w:tcPr>
            <w:tcW w:w="3600" w:type="dxa"/>
            <w:vMerge/>
            <w:tcBorders>
              <w:right w:val="single" w:sz="8" w:space="0" w:color="auto"/>
            </w:tcBorders>
            <w:vAlign w:val="bottom"/>
          </w:tcPr>
          <w:p w:rsidR="00DE0F2C" w:rsidRDefault="00DE0F2C">
            <w:pPr>
              <w:rPr>
                <w:sz w:val="18"/>
                <w:szCs w:val="18"/>
              </w:rPr>
            </w:pPr>
          </w:p>
        </w:tc>
        <w:tc>
          <w:tcPr>
            <w:tcW w:w="2400" w:type="dxa"/>
            <w:tcBorders>
              <w:right w:val="single" w:sz="8" w:space="0" w:color="auto"/>
            </w:tcBorders>
            <w:vAlign w:val="bottom"/>
          </w:tcPr>
          <w:p w:rsidR="00DE0F2C" w:rsidRDefault="0090193E">
            <w:pPr>
              <w:spacing w:line="211" w:lineRule="exact"/>
              <w:ind w:left="60"/>
              <w:rPr>
                <w:sz w:val="20"/>
                <w:szCs w:val="20"/>
              </w:rPr>
            </w:pPr>
            <w:r>
              <w:rPr>
                <w:rFonts w:ascii="Calibri" w:eastAsia="Calibri" w:hAnsi="Calibri" w:cs="Calibri"/>
              </w:rPr>
              <w:t>– rozvoj schopnosti</w:t>
            </w:r>
          </w:p>
        </w:tc>
        <w:tc>
          <w:tcPr>
            <w:tcW w:w="0" w:type="dxa"/>
            <w:vAlign w:val="bottom"/>
          </w:tcPr>
          <w:p w:rsidR="00DE0F2C" w:rsidRDefault="00DE0F2C">
            <w:pPr>
              <w:rPr>
                <w:sz w:val="1"/>
                <w:szCs w:val="1"/>
              </w:rPr>
            </w:pPr>
          </w:p>
        </w:tc>
      </w:tr>
      <w:tr w:rsidR="00DE0F2C">
        <w:trPr>
          <w:trHeight w:val="220"/>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na určené místo a rozliší možná</w:t>
            </w:r>
          </w:p>
        </w:tc>
        <w:tc>
          <w:tcPr>
            <w:tcW w:w="3600" w:type="dxa"/>
            <w:tcBorders>
              <w:right w:val="single" w:sz="8" w:space="0" w:color="auto"/>
            </w:tcBorders>
            <w:vAlign w:val="bottom"/>
          </w:tcPr>
          <w:p w:rsidR="00DE0F2C" w:rsidRDefault="0090193E">
            <w:pPr>
              <w:spacing w:line="219" w:lineRule="exact"/>
              <w:ind w:left="100"/>
              <w:rPr>
                <w:sz w:val="20"/>
                <w:szCs w:val="20"/>
              </w:rPr>
            </w:pPr>
            <w:r>
              <w:rPr>
                <w:rFonts w:ascii="Calibri" w:eastAsia="Calibri" w:hAnsi="Calibri" w:cs="Calibri"/>
              </w:rPr>
              <w:t>kde žiji.</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103"/>
        </w:trPr>
        <w:tc>
          <w:tcPr>
            <w:tcW w:w="3240" w:type="dxa"/>
            <w:vMerge/>
            <w:tcBorders>
              <w:left w:val="single" w:sz="8" w:space="0" w:color="auto"/>
              <w:right w:val="single" w:sz="8" w:space="0" w:color="auto"/>
            </w:tcBorders>
            <w:vAlign w:val="bottom"/>
          </w:tcPr>
          <w:p w:rsidR="00DE0F2C" w:rsidRDefault="00DE0F2C">
            <w:pPr>
              <w:rPr>
                <w:sz w:val="8"/>
                <w:szCs w:val="8"/>
              </w:rPr>
            </w:pPr>
          </w:p>
        </w:tc>
        <w:tc>
          <w:tcPr>
            <w:tcW w:w="3600" w:type="dxa"/>
            <w:vMerge w:val="restart"/>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Práce s mapou – orientace</w:t>
            </w:r>
          </w:p>
        </w:tc>
        <w:tc>
          <w:tcPr>
            <w:tcW w:w="2400" w:type="dxa"/>
            <w:vMerge/>
            <w:tcBorders>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nebezpečí v nejbližším okolí</w:t>
            </w:r>
          </w:p>
        </w:tc>
        <w:tc>
          <w:tcPr>
            <w:tcW w:w="3600" w:type="dxa"/>
            <w:vMerge/>
            <w:tcBorders>
              <w:right w:val="single" w:sz="8" w:space="0" w:color="auto"/>
            </w:tcBorders>
            <w:vAlign w:val="bottom"/>
          </w:tcPr>
          <w:p w:rsidR="00DE0F2C" w:rsidRDefault="00DE0F2C">
            <w:pPr>
              <w:rPr>
                <w:sz w:val="11"/>
                <w:szCs w:val="11"/>
              </w:rPr>
            </w:pP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EV-lidské aktivity a</w:t>
            </w: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Slepá mapa</w:t>
            </w: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ČJS-3-1-01</w:t>
            </w:r>
          </w:p>
        </w:tc>
        <w:tc>
          <w:tcPr>
            <w:tcW w:w="3600" w:type="dxa"/>
            <w:vMerge/>
            <w:tcBorders>
              <w:right w:val="single" w:sz="8" w:space="0" w:color="auto"/>
            </w:tcBorders>
            <w:vAlign w:val="bottom"/>
          </w:tcPr>
          <w:p w:rsidR="00DE0F2C" w:rsidRDefault="00DE0F2C">
            <w:pPr>
              <w:rPr>
                <w:sz w:val="11"/>
                <w:szCs w:val="11"/>
              </w:rPr>
            </w:pP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problémy ŽP-</w:t>
            </w: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ekosystémy-lidské sídlo</w:t>
            </w:r>
          </w:p>
        </w:tc>
        <w:tc>
          <w:tcPr>
            <w:tcW w:w="0" w:type="dxa"/>
            <w:vAlign w:val="bottom"/>
          </w:tcPr>
          <w:p w:rsidR="00DE0F2C" w:rsidRDefault="00DE0F2C">
            <w:pPr>
              <w:rPr>
                <w:sz w:val="1"/>
                <w:szCs w:val="1"/>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začlení svou obec (město) do</w:t>
            </w:r>
          </w:p>
        </w:tc>
        <w:tc>
          <w:tcPr>
            <w:tcW w:w="3600" w:type="dxa"/>
            <w:tcBorders>
              <w:right w:val="single" w:sz="8" w:space="0" w:color="auto"/>
            </w:tcBorders>
            <w:vAlign w:val="bottom"/>
          </w:tcPr>
          <w:p w:rsidR="00DE0F2C" w:rsidRDefault="0090193E">
            <w:pPr>
              <w:spacing w:line="254" w:lineRule="exact"/>
              <w:ind w:left="220"/>
              <w:rPr>
                <w:sz w:val="20"/>
                <w:szCs w:val="20"/>
              </w:rPr>
            </w:pPr>
            <w:r>
              <w:rPr>
                <w:rFonts w:ascii="Calibri" w:eastAsia="Calibri" w:hAnsi="Calibri" w:cs="Calibri"/>
              </w:rPr>
              <w:t>Krajina v okolí domova, práce</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OSV – osobnostní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příslušného kraje a obslužného</w:t>
            </w:r>
          </w:p>
        </w:tc>
        <w:tc>
          <w:tcPr>
            <w:tcW w:w="3600" w:type="dxa"/>
            <w:vMerge w:val="restart"/>
            <w:tcBorders>
              <w:right w:val="single" w:sz="8" w:space="0" w:color="auto"/>
            </w:tcBorders>
            <w:vAlign w:val="bottom"/>
          </w:tcPr>
          <w:p w:rsidR="00DE0F2C" w:rsidRDefault="0090193E">
            <w:pPr>
              <w:spacing w:line="267" w:lineRule="exact"/>
              <w:ind w:left="620"/>
              <w:rPr>
                <w:sz w:val="20"/>
                <w:szCs w:val="20"/>
              </w:rPr>
            </w:pPr>
            <w:r>
              <w:rPr>
                <w:rFonts w:ascii="Calibri" w:eastAsia="Calibri" w:hAnsi="Calibri" w:cs="Calibri"/>
              </w:rPr>
              <w:t>s mapou ČR, pozorování krajiny</w:t>
            </w: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 schopnosti</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centra ČR, pozoruje a popíše</w:t>
            </w:r>
          </w:p>
        </w:tc>
        <w:tc>
          <w:tcPr>
            <w:tcW w:w="3600" w:type="dxa"/>
            <w:vMerge w:val="restart"/>
            <w:tcBorders>
              <w:right w:val="single" w:sz="8" w:space="0" w:color="auto"/>
            </w:tcBorders>
            <w:vAlign w:val="bottom"/>
          </w:tcPr>
          <w:p w:rsidR="00DE0F2C" w:rsidRDefault="0090193E">
            <w:pPr>
              <w:spacing w:line="267" w:lineRule="exact"/>
              <w:ind w:left="620"/>
              <w:rPr>
                <w:sz w:val="20"/>
                <w:szCs w:val="20"/>
              </w:rPr>
            </w:pPr>
            <w:r>
              <w:rPr>
                <w:rFonts w:ascii="Calibri" w:eastAsia="Calibri" w:hAnsi="Calibri" w:cs="Calibri"/>
              </w:rPr>
              <w:t>ze stanoviště, turistická mapa,</w:t>
            </w: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změny v nejbližším okolí, obci</w:t>
            </w:r>
          </w:p>
        </w:tc>
        <w:tc>
          <w:tcPr>
            <w:tcW w:w="3600" w:type="dxa"/>
            <w:vMerge w:val="restart"/>
            <w:tcBorders>
              <w:right w:val="single" w:sz="8" w:space="0" w:color="auto"/>
            </w:tcBorders>
            <w:vAlign w:val="bottom"/>
          </w:tcPr>
          <w:p w:rsidR="00DE0F2C" w:rsidRDefault="0090193E">
            <w:pPr>
              <w:spacing w:line="267" w:lineRule="exact"/>
              <w:ind w:left="620"/>
              <w:rPr>
                <w:sz w:val="20"/>
                <w:szCs w:val="20"/>
              </w:rPr>
            </w:pPr>
            <w:r>
              <w:rPr>
                <w:rFonts w:ascii="Calibri" w:eastAsia="Calibri" w:hAnsi="Calibri" w:cs="Calibri"/>
              </w:rPr>
              <w:t>poznávací vycházky po okolí</w:t>
            </w: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EV-lidské aktivity a</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(městě)</w:t>
            </w:r>
          </w:p>
        </w:tc>
        <w:tc>
          <w:tcPr>
            <w:tcW w:w="3600" w:type="dxa"/>
            <w:vMerge w:val="restart"/>
            <w:tcBorders>
              <w:right w:val="single" w:sz="8" w:space="0" w:color="auto"/>
            </w:tcBorders>
            <w:vAlign w:val="bottom"/>
          </w:tcPr>
          <w:p w:rsidR="00DE0F2C" w:rsidRDefault="0090193E">
            <w:pPr>
              <w:spacing w:line="267" w:lineRule="exact"/>
              <w:ind w:left="620"/>
              <w:rPr>
                <w:sz w:val="20"/>
                <w:szCs w:val="20"/>
              </w:rPr>
            </w:pPr>
            <w:r>
              <w:rPr>
                <w:rFonts w:ascii="Calibri" w:eastAsia="Calibri" w:hAnsi="Calibri" w:cs="Calibri"/>
              </w:rPr>
              <w:t>Starče</w:t>
            </w: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problémy</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b/>
                <w:bCs/>
              </w:rPr>
              <w:t>ČJS-3-1-02</w:t>
            </w:r>
          </w:p>
        </w:tc>
        <w:tc>
          <w:tcPr>
            <w:tcW w:w="3600" w:type="dxa"/>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9"/>
        </w:trPr>
        <w:tc>
          <w:tcPr>
            <w:tcW w:w="3240" w:type="dxa"/>
            <w:vMerge/>
            <w:tcBorders>
              <w:left w:val="single" w:sz="8" w:space="0" w:color="auto"/>
              <w:bottom w:val="single" w:sz="8" w:space="0" w:color="auto"/>
              <w:right w:val="single" w:sz="8" w:space="0" w:color="auto"/>
            </w:tcBorders>
            <w:vAlign w:val="bottom"/>
          </w:tcPr>
          <w:p w:rsidR="00DE0F2C" w:rsidRDefault="00DE0F2C">
            <w:pPr>
              <w:rPr>
                <w:sz w:val="12"/>
                <w:szCs w:val="12"/>
              </w:rPr>
            </w:pPr>
          </w:p>
        </w:tc>
        <w:tc>
          <w:tcPr>
            <w:tcW w:w="3600" w:type="dxa"/>
            <w:tcBorders>
              <w:bottom w:val="single" w:sz="8" w:space="0" w:color="auto"/>
              <w:right w:val="single" w:sz="8" w:space="0" w:color="auto"/>
            </w:tcBorders>
            <w:vAlign w:val="bottom"/>
          </w:tcPr>
          <w:p w:rsidR="00DE0F2C" w:rsidRDefault="00DE0F2C">
            <w:pPr>
              <w:rPr>
                <w:sz w:val="12"/>
                <w:szCs w:val="12"/>
              </w:rPr>
            </w:pPr>
          </w:p>
        </w:tc>
        <w:tc>
          <w:tcPr>
            <w:tcW w:w="2400" w:type="dxa"/>
            <w:tcBorders>
              <w:bottom w:val="single" w:sz="8" w:space="0" w:color="auto"/>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rozliší přírodní a umělé prvky v</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Orientace v krajině podle mapy,</w:t>
            </w:r>
          </w:p>
        </w:tc>
        <w:tc>
          <w:tcPr>
            <w:tcW w:w="2400" w:type="dxa"/>
            <w:tcBorders>
              <w:right w:val="single" w:sz="8" w:space="0" w:color="auto"/>
            </w:tcBorders>
            <w:vAlign w:val="bottom"/>
          </w:tcPr>
          <w:p w:rsidR="00DE0F2C" w:rsidRDefault="0090193E">
            <w:pPr>
              <w:spacing w:line="254" w:lineRule="exact"/>
              <w:ind w:left="220"/>
              <w:rPr>
                <w:sz w:val="20"/>
                <w:szCs w:val="20"/>
              </w:rPr>
            </w:pPr>
            <w:r>
              <w:rPr>
                <w:rFonts w:ascii="Calibri" w:eastAsia="Calibri" w:hAnsi="Calibri" w:cs="Calibri"/>
              </w:rPr>
              <w:t>OSV – osobnostní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okolní krajině a vyjádří různými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pozorování krajiny ze stanoviště,</w:t>
            </w:r>
          </w:p>
        </w:tc>
        <w:tc>
          <w:tcPr>
            <w:tcW w:w="2400" w:type="dxa"/>
            <w:tcBorders>
              <w:right w:val="single" w:sz="8" w:space="0" w:color="auto"/>
            </w:tcBorders>
            <w:vAlign w:val="bottom"/>
          </w:tcPr>
          <w:p w:rsidR="00DE0F2C" w:rsidRDefault="0090193E">
            <w:pPr>
              <w:spacing w:line="267" w:lineRule="exact"/>
              <w:ind w:left="620"/>
              <w:rPr>
                <w:sz w:val="20"/>
                <w:szCs w:val="20"/>
              </w:rPr>
            </w:pPr>
            <w:r>
              <w:rPr>
                <w:rFonts w:ascii="Calibri" w:eastAsia="Calibri" w:hAnsi="Calibri" w:cs="Calibri"/>
              </w:rPr>
              <w:t>rozvoj –rozvoj</w:t>
            </w: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způsoby její estetické hodnoty a</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turistická mapa.</w:t>
            </w:r>
          </w:p>
        </w:tc>
        <w:tc>
          <w:tcPr>
            <w:tcW w:w="2400" w:type="dxa"/>
            <w:tcBorders>
              <w:right w:val="single" w:sz="8" w:space="0" w:color="auto"/>
            </w:tcBorders>
            <w:vAlign w:val="bottom"/>
          </w:tcPr>
          <w:p w:rsidR="00DE0F2C" w:rsidRDefault="0090193E">
            <w:pPr>
              <w:spacing w:line="266" w:lineRule="exact"/>
              <w:ind w:left="620"/>
              <w:rPr>
                <w:sz w:val="20"/>
                <w:szCs w:val="20"/>
              </w:rPr>
            </w:pPr>
            <w:r>
              <w:rPr>
                <w:rFonts w:ascii="Calibri" w:eastAsia="Calibri" w:hAnsi="Calibri" w:cs="Calibri"/>
              </w:rPr>
              <w:t>schopnosti</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rozmanitost</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Průmyslové stavby, rekreační oblasti.</w:t>
            </w:r>
          </w:p>
        </w:tc>
        <w:tc>
          <w:tcPr>
            <w:tcW w:w="2400" w:type="dxa"/>
            <w:tcBorders>
              <w:right w:val="single" w:sz="8" w:space="0" w:color="auto"/>
            </w:tcBorders>
            <w:vAlign w:val="bottom"/>
          </w:tcPr>
          <w:p w:rsidR="00DE0F2C" w:rsidRDefault="0090193E">
            <w:pPr>
              <w:spacing w:line="267" w:lineRule="exact"/>
              <w:ind w:left="62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rPr>
              <w:t>ČJS-3-1-03</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Poznávací vycházka po okolí Starče</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EV-lidské aktivity 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Působení lidí na krajinu a ŽP, vliv</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problémy</w:t>
            </w: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krajiny na život lidí.</w:t>
            </w: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84"/>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1" w:lineRule="exact"/>
              <w:ind w:right="728"/>
              <w:jc w:val="center"/>
              <w:rPr>
                <w:sz w:val="20"/>
                <w:szCs w:val="20"/>
              </w:rPr>
            </w:pPr>
            <w:r>
              <w:rPr>
                <w:rFonts w:ascii="Calibri" w:eastAsia="Calibri" w:hAnsi="Calibri" w:cs="Calibri"/>
                <w:b/>
                <w:bCs/>
                <w:i/>
                <w:iCs/>
                <w:sz w:val="24"/>
                <w:szCs w:val="24"/>
              </w:rPr>
              <w:t>LIDÉ KOLEM NÁS</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rozlišuje blízké příbuzenské vztahy</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Rodokmen naší rodiny, rodina-život a</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sebepoznání 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 rodině, role rodinných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funkce, příbuzenské a mezigenerační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sebepojetí, osobnostní,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příslušníků a vztahy mezi nimi,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vztahy. Rodinné fotografie</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morální a sociální rozvoj</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projevuje toleranci k přirozeným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Jak čelit negativnímu vlivu vrstevníků,</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MUV-lidské vztahy,</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odlišnostem spolužáků i jiných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tolerance, pomoc, solidarita,</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kulturní diference,</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lidí, jejich přednostem 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vzájemná úcta</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etnický původ, podpora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nedostatkům</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multikulturality</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ČJS-3-2-01</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VDO-občanská</w:t>
            </w:r>
          </w:p>
        </w:tc>
        <w:tc>
          <w:tcPr>
            <w:tcW w:w="0" w:type="dxa"/>
            <w:vAlign w:val="bottom"/>
          </w:tcPr>
          <w:p w:rsidR="00DE0F2C" w:rsidRDefault="00DE0F2C">
            <w:pPr>
              <w:rPr>
                <w:sz w:val="1"/>
                <w:szCs w:val="1"/>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c>
          <w:tcPr>
            <w:tcW w:w="0" w:type="dxa"/>
            <w:vAlign w:val="bottom"/>
          </w:tcPr>
          <w:p w:rsidR="00DE0F2C" w:rsidRDefault="00DE0F2C">
            <w:pPr>
              <w:rPr>
                <w:sz w:val="1"/>
                <w:szCs w:val="1"/>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odvodí význam a potřebu různých</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Vážit si práce lidí, rozmanitost a</w:t>
            </w:r>
          </w:p>
        </w:tc>
        <w:tc>
          <w:tcPr>
            <w:tcW w:w="24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OSV – sebepoznání 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povolání a pracovních činností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potřeba různých povolání, modelové</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sebepojetí, osobnostní,</w:t>
            </w: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ČJS-3-2-02</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situace</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morální a sociální rozvoj</w:t>
            </w: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MUV-lidské vztahy</w:t>
            </w:r>
          </w:p>
        </w:tc>
        <w:tc>
          <w:tcPr>
            <w:tcW w:w="0" w:type="dxa"/>
            <w:vAlign w:val="bottom"/>
          </w:tcPr>
          <w:p w:rsidR="00DE0F2C" w:rsidRDefault="00DE0F2C">
            <w:pPr>
              <w:rPr>
                <w:sz w:val="1"/>
                <w:szCs w:val="1"/>
              </w:rPr>
            </w:pPr>
          </w:p>
        </w:tc>
      </w:tr>
      <w:tr w:rsidR="00DE0F2C">
        <w:trPr>
          <w:trHeight w:val="284"/>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1" w:lineRule="exact"/>
              <w:ind w:right="728"/>
              <w:jc w:val="center"/>
              <w:rPr>
                <w:sz w:val="20"/>
                <w:szCs w:val="20"/>
              </w:rPr>
            </w:pPr>
            <w:r>
              <w:rPr>
                <w:rFonts w:ascii="Calibri" w:eastAsia="Calibri" w:hAnsi="Calibri" w:cs="Calibri"/>
                <w:b/>
                <w:bCs/>
                <w:i/>
                <w:iCs/>
                <w:sz w:val="24"/>
                <w:szCs w:val="24"/>
              </w:rPr>
              <w:t>LIDÉ A ČAS</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využívá časové údaje při řešení</w:t>
            </w: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Režim dne, kalendář, generace, roční</w:t>
            </w:r>
          </w:p>
        </w:tc>
        <w:tc>
          <w:tcPr>
            <w:tcW w:w="240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různých situací v denním životě,</w:t>
            </w:r>
          </w:p>
        </w:tc>
        <w:tc>
          <w:tcPr>
            <w:tcW w:w="3600" w:type="dxa"/>
            <w:vMerge/>
            <w:tcBorders>
              <w:right w:val="single" w:sz="8" w:space="0" w:color="auto"/>
            </w:tcBorders>
            <w:vAlign w:val="bottom"/>
          </w:tcPr>
          <w:p w:rsidR="00DE0F2C" w:rsidRDefault="00DE0F2C">
            <w:pPr>
              <w:rPr>
                <w:sz w:val="11"/>
                <w:szCs w:val="11"/>
              </w:rPr>
            </w:pPr>
          </w:p>
        </w:tc>
        <w:tc>
          <w:tcPr>
            <w:tcW w:w="2400" w:type="dxa"/>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období zdokonalení a prohloubení</w:t>
            </w:r>
          </w:p>
        </w:tc>
        <w:tc>
          <w:tcPr>
            <w:tcW w:w="2400" w:type="dxa"/>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2"/>
        </w:trPr>
        <w:tc>
          <w:tcPr>
            <w:tcW w:w="3240" w:type="dxa"/>
            <w:vMerge w:val="restart"/>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rozlišuje děj v minulosti,</w:t>
            </w:r>
          </w:p>
        </w:tc>
        <w:tc>
          <w:tcPr>
            <w:tcW w:w="3600" w:type="dxa"/>
            <w:vMerge/>
            <w:tcBorders>
              <w:right w:val="single" w:sz="8" w:space="0" w:color="auto"/>
            </w:tcBorders>
            <w:vAlign w:val="bottom"/>
          </w:tcPr>
          <w:p w:rsidR="00DE0F2C" w:rsidRDefault="00DE0F2C">
            <w:pPr>
              <w:rPr>
                <w:sz w:val="11"/>
                <w:szCs w:val="11"/>
              </w:rPr>
            </w:pPr>
          </w:p>
        </w:tc>
        <w:tc>
          <w:tcPr>
            <w:tcW w:w="24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OSV-osobnostní rozvoj</w:t>
            </w: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učiva 1. a 2. třídy.</w:t>
            </w: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přítomnosti a budoucnosti</w:t>
            </w:r>
          </w:p>
        </w:tc>
        <w:tc>
          <w:tcPr>
            <w:tcW w:w="3600" w:type="dxa"/>
            <w:vMerge/>
            <w:tcBorders>
              <w:right w:val="single" w:sz="8" w:space="0" w:color="auto"/>
            </w:tcBorders>
            <w:vAlign w:val="bottom"/>
          </w:tcPr>
          <w:p w:rsidR="00DE0F2C" w:rsidRDefault="00DE0F2C">
            <w:pPr>
              <w:rPr>
                <w:sz w:val="11"/>
                <w:szCs w:val="11"/>
              </w:rPr>
            </w:pPr>
          </w:p>
        </w:tc>
        <w:tc>
          <w:tcPr>
            <w:tcW w:w="2400" w:type="dxa"/>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Lidé a čas, orientace v čase</w:t>
            </w:r>
          </w:p>
        </w:tc>
        <w:tc>
          <w:tcPr>
            <w:tcW w:w="2400" w:type="dxa"/>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ČJS-3-3-01</w:t>
            </w:r>
          </w:p>
        </w:tc>
        <w:tc>
          <w:tcPr>
            <w:tcW w:w="3600" w:type="dxa"/>
            <w:vMerge/>
            <w:tcBorders>
              <w:right w:val="single" w:sz="8" w:space="0" w:color="auto"/>
            </w:tcBorders>
            <w:vAlign w:val="bottom"/>
          </w:tcPr>
          <w:p w:rsidR="00DE0F2C" w:rsidRDefault="00DE0F2C">
            <w:pPr>
              <w:rPr>
                <w:sz w:val="11"/>
                <w:szCs w:val="11"/>
              </w:rPr>
            </w:pPr>
          </w:p>
        </w:tc>
        <w:tc>
          <w:tcPr>
            <w:tcW w:w="2400" w:type="dxa"/>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41"/>
        </w:trPr>
        <w:tc>
          <w:tcPr>
            <w:tcW w:w="3240" w:type="dxa"/>
            <w:vMerge/>
            <w:tcBorders>
              <w:left w:val="single" w:sz="8" w:space="0" w:color="auto"/>
              <w:bottom w:val="single" w:sz="8" w:space="0" w:color="auto"/>
              <w:right w:val="single" w:sz="8" w:space="0" w:color="auto"/>
            </w:tcBorders>
            <w:vAlign w:val="bottom"/>
          </w:tcPr>
          <w:p w:rsidR="00DE0F2C" w:rsidRDefault="00DE0F2C">
            <w:pPr>
              <w:rPr>
                <w:sz w:val="12"/>
                <w:szCs w:val="12"/>
              </w:rPr>
            </w:pPr>
          </w:p>
        </w:tc>
        <w:tc>
          <w:tcPr>
            <w:tcW w:w="3600" w:type="dxa"/>
            <w:tcBorders>
              <w:bottom w:val="single" w:sz="8" w:space="0" w:color="auto"/>
              <w:right w:val="single" w:sz="8" w:space="0" w:color="auto"/>
            </w:tcBorders>
            <w:vAlign w:val="bottom"/>
          </w:tcPr>
          <w:p w:rsidR="00DE0F2C" w:rsidRDefault="00DE0F2C">
            <w:pPr>
              <w:rPr>
                <w:sz w:val="12"/>
                <w:szCs w:val="12"/>
              </w:rPr>
            </w:pPr>
          </w:p>
        </w:tc>
        <w:tc>
          <w:tcPr>
            <w:tcW w:w="2400" w:type="dxa"/>
            <w:tcBorders>
              <w:bottom w:val="single" w:sz="8" w:space="0" w:color="auto"/>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53"/>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pojmenuje některé rodáky,</w:t>
            </w: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Významné události našich dějin,</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EV-lidské aktivity a</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kulturní či historické památky,</w:t>
            </w:r>
          </w:p>
        </w:tc>
        <w:tc>
          <w:tcPr>
            <w:tcW w:w="3600" w:type="dxa"/>
            <w:vMerge/>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minulost kraje, předků, rodný kraj-</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problémy životního</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významné události regionu,</w:t>
            </w:r>
          </w:p>
        </w:tc>
        <w:tc>
          <w:tcPr>
            <w:tcW w:w="3600" w:type="dxa"/>
            <w:vMerge/>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pověsti, báje. Regionální památky</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prostředí</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interpretuje některé pověsti nebo</w:t>
            </w:r>
          </w:p>
        </w:tc>
        <w:tc>
          <w:tcPr>
            <w:tcW w:w="3600" w:type="dxa"/>
            <w:vMerge/>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215"/>
        </w:trPr>
        <w:tc>
          <w:tcPr>
            <w:tcW w:w="3240" w:type="dxa"/>
            <w:vMerge/>
            <w:tcBorders>
              <w:left w:val="single" w:sz="8" w:space="0" w:color="auto"/>
              <w:right w:val="single" w:sz="8" w:space="0" w:color="auto"/>
            </w:tcBorders>
            <w:vAlign w:val="bottom"/>
          </w:tcPr>
          <w:p w:rsidR="00DE0F2C" w:rsidRDefault="00DE0F2C">
            <w:pPr>
              <w:rPr>
                <w:sz w:val="18"/>
                <w:szCs w:val="18"/>
              </w:rPr>
            </w:pPr>
          </w:p>
        </w:tc>
        <w:tc>
          <w:tcPr>
            <w:tcW w:w="3600" w:type="dxa"/>
            <w:tcBorders>
              <w:right w:val="single" w:sz="8" w:space="0" w:color="auto"/>
            </w:tcBorders>
            <w:vAlign w:val="bottom"/>
          </w:tcPr>
          <w:p w:rsidR="00DE0F2C" w:rsidRDefault="0090193E" w:rsidP="00977A3A">
            <w:pPr>
              <w:spacing w:line="214" w:lineRule="exact"/>
              <w:ind w:left="60"/>
              <w:rPr>
                <w:sz w:val="20"/>
                <w:szCs w:val="20"/>
              </w:rPr>
            </w:pPr>
            <w:r>
              <w:rPr>
                <w:rFonts w:ascii="Calibri" w:eastAsia="Calibri" w:hAnsi="Calibri" w:cs="Calibri"/>
              </w:rPr>
              <w:t>(</w:t>
            </w:r>
            <w:r w:rsidR="00977A3A">
              <w:rPr>
                <w:rFonts w:ascii="Calibri" w:eastAsia="Calibri" w:hAnsi="Calibri" w:cs="Calibri"/>
              </w:rPr>
              <w:t>Pelhřimov, Jihlava</w:t>
            </w:r>
            <w:r>
              <w:rPr>
                <w:rFonts w:ascii="Calibri" w:eastAsia="Calibri" w:hAnsi="Calibri" w:cs="Calibri"/>
              </w:rPr>
              <w:t>).</w:t>
            </w:r>
          </w:p>
        </w:tc>
        <w:tc>
          <w:tcPr>
            <w:tcW w:w="2400" w:type="dxa"/>
            <w:tcBorders>
              <w:right w:val="single" w:sz="8" w:space="0" w:color="auto"/>
            </w:tcBorders>
            <w:vAlign w:val="bottom"/>
          </w:tcPr>
          <w:p w:rsidR="00DE0F2C" w:rsidRDefault="0090193E">
            <w:pPr>
              <w:spacing w:line="214" w:lineRule="exact"/>
              <w:ind w:left="60"/>
              <w:rPr>
                <w:sz w:val="20"/>
                <w:szCs w:val="20"/>
              </w:rPr>
            </w:pPr>
            <w:r>
              <w:rPr>
                <w:rFonts w:ascii="Calibri" w:eastAsia="Calibri" w:hAnsi="Calibri" w:cs="Calibri"/>
              </w:rPr>
              <w:t>MEV-práce v realizačním</w:t>
            </w:r>
          </w:p>
        </w:tc>
        <w:tc>
          <w:tcPr>
            <w:tcW w:w="0" w:type="dxa"/>
            <w:vAlign w:val="bottom"/>
          </w:tcPr>
          <w:p w:rsidR="00DE0F2C" w:rsidRDefault="00DE0F2C">
            <w:pPr>
              <w:rPr>
                <w:sz w:val="1"/>
                <w:szCs w:val="1"/>
              </w:rPr>
            </w:pPr>
          </w:p>
        </w:tc>
      </w:tr>
      <w:tr w:rsidR="00DE0F2C">
        <w:trPr>
          <w:trHeight w:val="220"/>
        </w:trPr>
        <w:tc>
          <w:tcPr>
            <w:tcW w:w="3240" w:type="dxa"/>
            <w:tcBorders>
              <w:left w:val="single" w:sz="8" w:space="0" w:color="auto"/>
              <w:right w:val="single" w:sz="8" w:space="0" w:color="auto"/>
            </w:tcBorders>
            <w:vAlign w:val="bottom"/>
          </w:tcPr>
          <w:p w:rsidR="00DE0F2C" w:rsidRDefault="0090193E">
            <w:pPr>
              <w:spacing w:line="219" w:lineRule="exact"/>
              <w:ind w:left="80"/>
              <w:rPr>
                <w:sz w:val="20"/>
                <w:szCs w:val="20"/>
              </w:rPr>
            </w:pPr>
            <w:r>
              <w:rPr>
                <w:rFonts w:ascii="Calibri" w:eastAsia="Calibri" w:hAnsi="Calibri" w:cs="Calibri"/>
              </w:rPr>
              <w:t>báje spjaté s místem, v němž žije</w:t>
            </w:r>
          </w:p>
        </w:tc>
        <w:tc>
          <w:tcPr>
            <w:tcW w:w="3600" w:type="dxa"/>
            <w:vMerge w:val="restart"/>
            <w:tcBorders>
              <w:right w:val="single" w:sz="8" w:space="0" w:color="auto"/>
            </w:tcBorders>
            <w:vAlign w:val="bottom"/>
          </w:tcPr>
          <w:p w:rsidR="00523CAC" w:rsidRDefault="00F4052B" w:rsidP="00977A3A">
            <w:pPr>
              <w:spacing w:line="267" w:lineRule="exact"/>
              <w:ind w:left="60"/>
              <w:rPr>
                <w:rFonts w:ascii="Calibri" w:eastAsia="Calibri" w:hAnsi="Calibri" w:cs="Calibri"/>
              </w:rPr>
            </w:pPr>
            <w:r>
              <w:rPr>
                <w:rFonts w:ascii="Calibri" w:eastAsia="Calibri" w:hAnsi="Calibri" w:cs="Calibri"/>
              </w:rPr>
              <w:t>P</w:t>
            </w:r>
          </w:p>
          <w:p w:rsidR="00DE0F2C" w:rsidRDefault="0090193E" w:rsidP="00977A3A">
            <w:pPr>
              <w:spacing w:line="267" w:lineRule="exact"/>
              <w:ind w:left="60"/>
              <w:rPr>
                <w:sz w:val="20"/>
                <w:szCs w:val="20"/>
              </w:rPr>
            </w:pPr>
            <w:r>
              <w:rPr>
                <w:rFonts w:ascii="Calibri" w:eastAsia="Calibri" w:hAnsi="Calibri" w:cs="Calibri"/>
              </w:rPr>
              <w:t xml:space="preserve">o památkách </w:t>
            </w:r>
            <w:r w:rsidR="00977A3A">
              <w:rPr>
                <w:rFonts w:ascii="Calibri" w:eastAsia="Calibri" w:hAnsi="Calibri" w:cs="Calibri"/>
              </w:rPr>
              <w:t>Pelhřimova a okolí</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týmu</w:t>
            </w:r>
          </w:p>
        </w:tc>
        <w:tc>
          <w:tcPr>
            <w:tcW w:w="0" w:type="dxa"/>
            <w:vAlign w:val="bottom"/>
          </w:tcPr>
          <w:p w:rsidR="00DE0F2C" w:rsidRDefault="00DE0F2C">
            <w:pPr>
              <w:rPr>
                <w:sz w:val="1"/>
                <w:szCs w:val="1"/>
              </w:rPr>
            </w:pPr>
          </w:p>
        </w:tc>
      </w:tr>
      <w:tr w:rsidR="00DE0F2C">
        <w:trPr>
          <w:trHeight w:val="103"/>
        </w:trPr>
        <w:tc>
          <w:tcPr>
            <w:tcW w:w="3240" w:type="dxa"/>
            <w:vMerge w:val="restart"/>
            <w:tcBorders>
              <w:left w:val="single" w:sz="8" w:space="0" w:color="auto"/>
              <w:right w:val="single" w:sz="8" w:space="0" w:color="auto"/>
            </w:tcBorders>
            <w:vAlign w:val="bottom"/>
          </w:tcPr>
          <w:p w:rsidR="00DE0F2C" w:rsidRDefault="0090193E">
            <w:pPr>
              <w:spacing w:line="237" w:lineRule="exact"/>
              <w:ind w:left="80"/>
              <w:rPr>
                <w:sz w:val="20"/>
                <w:szCs w:val="20"/>
              </w:rPr>
            </w:pPr>
            <w:r>
              <w:rPr>
                <w:rFonts w:ascii="Calibri" w:eastAsia="Calibri" w:hAnsi="Calibri" w:cs="Calibri"/>
                <w:b/>
                <w:bCs/>
              </w:rPr>
              <w:t>ČJS-3-3-02</w:t>
            </w:r>
          </w:p>
        </w:tc>
        <w:tc>
          <w:tcPr>
            <w:tcW w:w="3600" w:type="dxa"/>
            <w:vMerge/>
            <w:tcBorders>
              <w:right w:val="single" w:sz="8" w:space="0" w:color="auto"/>
            </w:tcBorders>
            <w:vAlign w:val="bottom"/>
          </w:tcPr>
          <w:p w:rsidR="00DE0F2C" w:rsidRDefault="00DE0F2C">
            <w:pPr>
              <w:rPr>
                <w:sz w:val="8"/>
                <w:szCs w:val="8"/>
              </w:rPr>
            </w:pPr>
          </w:p>
        </w:tc>
        <w:tc>
          <w:tcPr>
            <w:tcW w:w="2400" w:type="dxa"/>
            <w:vMerge/>
            <w:tcBorders>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139"/>
        </w:trPr>
        <w:tc>
          <w:tcPr>
            <w:tcW w:w="3240" w:type="dxa"/>
            <w:vMerge/>
            <w:tcBorders>
              <w:left w:val="single" w:sz="8" w:space="0" w:color="auto"/>
              <w:bottom w:val="single" w:sz="8" w:space="0" w:color="auto"/>
              <w:right w:val="single" w:sz="8" w:space="0" w:color="auto"/>
            </w:tcBorders>
            <w:vAlign w:val="bottom"/>
          </w:tcPr>
          <w:p w:rsidR="00DE0F2C" w:rsidRDefault="00DE0F2C">
            <w:pPr>
              <w:rPr>
                <w:sz w:val="12"/>
                <w:szCs w:val="12"/>
              </w:rPr>
            </w:pPr>
          </w:p>
        </w:tc>
        <w:tc>
          <w:tcPr>
            <w:tcW w:w="3600" w:type="dxa"/>
            <w:tcBorders>
              <w:bottom w:val="single" w:sz="8" w:space="0" w:color="auto"/>
              <w:right w:val="single" w:sz="8" w:space="0" w:color="auto"/>
            </w:tcBorders>
            <w:vAlign w:val="bottom"/>
          </w:tcPr>
          <w:p w:rsidR="00DE0F2C" w:rsidRDefault="00DE0F2C">
            <w:pPr>
              <w:rPr>
                <w:sz w:val="12"/>
                <w:szCs w:val="12"/>
              </w:rPr>
            </w:pPr>
          </w:p>
        </w:tc>
        <w:tc>
          <w:tcPr>
            <w:tcW w:w="2400" w:type="dxa"/>
            <w:tcBorders>
              <w:bottom w:val="single" w:sz="8" w:space="0" w:color="auto"/>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uplatňuje elementární poznatky 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Současnost a minulost v našem životě-</w:t>
            </w:r>
          </w:p>
        </w:tc>
        <w:tc>
          <w:tcPr>
            <w:tcW w:w="240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sobě, o rodině a činnostech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proměny způsobu života, bydlení,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OSV-osobnostní rozvoj-</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člověka, o lidské společnosti,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předměty denní potřeby.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rozvoj schopnosti</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soužití, zvycích a o práci lidí; na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Život v dávných dobách, zkoumání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příkladech porovnává minulost a</w:t>
            </w:r>
          </w:p>
        </w:tc>
        <w:tc>
          <w:tcPr>
            <w:tcW w:w="360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minulosti, jak žili lidé dříve</w:t>
            </w: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bl>
    <w:p w:rsidR="00DE0F2C" w:rsidRDefault="00915DC6">
      <w:pPr>
        <w:spacing w:line="20" w:lineRule="exact"/>
        <w:rPr>
          <w:sz w:val="20"/>
          <w:szCs w:val="20"/>
        </w:rPr>
      </w:pPr>
      <w:r>
        <w:rPr>
          <w:sz w:val="20"/>
          <w:szCs w:val="20"/>
        </w:rPr>
        <w:pict>
          <v:rect id="Shape 92" o:spid="_x0000_s1117" style="position:absolute;margin-left:460.55pt;margin-top:-149.4pt;width:1pt;height:.95pt;z-index:-251609600;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2" w:right="1680" w:bottom="547" w:left="1000" w:header="0" w:footer="0" w:gutter="0"/>
          <w:cols w:space="708" w:equalWidth="0">
            <w:col w:w="9220"/>
          </w:cols>
        </w:sectPr>
      </w:pPr>
    </w:p>
    <w:p w:rsidR="00DE0F2C" w:rsidRDefault="00915DC6">
      <w:pPr>
        <w:spacing w:line="239" w:lineRule="auto"/>
        <w:ind w:left="80"/>
        <w:rPr>
          <w:sz w:val="20"/>
          <w:szCs w:val="20"/>
        </w:rPr>
      </w:pPr>
      <w:bookmarkStart w:id="67" w:name="page69"/>
      <w:bookmarkEnd w:id="67"/>
      <w:r w:rsidRPr="00915DC6">
        <w:rPr>
          <w:rFonts w:ascii="Calibri" w:eastAsia="Calibri" w:hAnsi="Calibri" w:cs="Calibri"/>
        </w:rPr>
        <w:lastRenderedPageBreak/>
        <w:pict>
          <v:line id="Shape 93" o:spid="_x0000_s1118" style="position:absolute;left:0;text-align:left;z-index:251611648;visibility:visible;mso-wrap-distance-left:0;mso-wrap-distance-right:0;mso-position-horizontal-relative:page;mso-position-vertical-relative:page" from="50.15pt,45.35pt" to="511.3pt,45.35pt" o:allowincell="f" strokeweight=".16931mm">
            <w10:wrap anchorx="page" anchory="page"/>
          </v:line>
        </w:pict>
      </w:r>
      <w:r w:rsidRPr="00915DC6">
        <w:rPr>
          <w:rFonts w:ascii="Calibri" w:eastAsia="Calibri" w:hAnsi="Calibri" w:cs="Calibri"/>
        </w:rPr>
        <w:pict>
          <v:line id="Shape 94" o:spid="_x0000_s1119" style="position:absolute;left:0;text-align:left;z-index:251612672;visibility:visible;mso-wrap-distance-left:0;mso-wrap-distance-right:0;mso-position-horizontal-relative:page;mso-position-vertical-relative:page" from="50.15pt,72.7pt" to="511.3pt,72.7pt" o:allowincell="f" strokeweight=".16931mm">
            <w10:wrap anchorx="page" anchory="page"/>
          </v:line>
        </w:pict>
      </w:r>
      <w:r w:rsidRPr="00915DC6">
        <w:rPr>
          <w:rFonts w:ascii="Calibri" w:eastAsia="Calibri" w:hAnsi="Calibri" w:cs="Calibri"/>
        </w:rPr>
        <w:pict>
          <v:line id="Shape 95" o:spid="_x0000_s1120" style="position:absolute;left:0;text-align:left;z-index:251613696;visibility:visible;mso-wrap-distance-left:0;mso-wrap-distance-right:0;mso-position-horizontal-relative:page;mso-position-vertical-relative:page" from="211.25pt,45.1pt" to="211.25pt,72.95pt" o:allowincell="f" strokeweight=".48pt">
            <w10:wrap anchorx="page" anchory="page"/>
          </v:line>
        </w:pict>
      </w:r>
      <w:r w:rsidRPr="00915DC6">
        <w:rPr>
          <w:rFonts w:ascii="Calibri" w:eastAsia="Calibri" w:hAnsi="Calibri" w:cs="Calibri"/>
        </w:rPr>
        <w:pict>
          <v:line id="Shape 96" o:spid="_x0000_s1121" style="position:absolute;left:0;text-align:left;z-index:251614720;visibility:visible;mso-wrap-distance-left:0;mso-wrap-distance-right:0;mso-position-horizontal-relative:page;mso-position-vertical-relative:page" from="391.25pt,45.1pt" to="391.25pt,72.95pt" o:allowincell="f" strokeweight=".16931mm">
            <w10:wrap anchorx="page" anchory="page"/>
          </v:line>
        </w:pict>
      </w:r>
      <w:r w:rsidRPr="00915DC6">
        <w:rPr>
          <w:rFonts w:ascii="Calibri" w:eastAsia="Calibri" w:hAnsi="Calibri" w:cs="Calibri"/>
        </w:rPr>
        <w:pict>
          <v:line id="Shape 97" o:spid="_x0000_s1122" style="position:absolute;left:0;text-align:left;z-index:251615744;visibility:visible;mso-wrap-distance-left:0;mso-wrap-distance-right:0;mso-position-horizontal-relative:page;mso-position-vertical-relative:page" from="50.4pt,45.1pt" to="50.4pt,737.95pt" o:allowincell="f" strokeweight=".16931mm">
            <w10:wrap anchorx="page" anchory="page"/>
          </v:line>
        </w:pict>
      </w:r>
      <w:r w:rsidRPr="00915DC6">
        <w:rPr>
          <w:rFonts w:ascii="Calibri" w:eastAsia="Calibri" w:hAnsi="Calibri" w:cs="Calibri"/>
        </w:rPr>
        <w:pict>
          <v:line id="Shape 98" o:spid="_x0000_s1123" style="position:absolute;left:0;text-align:left;z-index:251616768;visibility:visible;mso-wrap-distance-left:0;mso-wrap-distance-right:0;mso-position-horizontal-relative:page;mso-position-vertical-relative:page" from="511.05pt,45.1pt" to="511.05pt,737.5pt" o:allowincell="f" strokeweight=".16931mm">
            <w10:wrap anchorx="page" anchory="page"/>
          </v:line>
        </w:pict>
      </w:r>
      <w:r w:rsidR="0090193E">
        <w:rPr>
          <w:rFonts w:ascii="Calibri" w:eastAsia="Calibri" w:hAnsi="Calibri" w:cs="Calibri"/>
        </w:rPr>
        <w:t>současnost</w:t>
      </w:r>
    </w:p>
    <w:p w:rsidR="00DE0F2C" w:rsidRDefault="00DE0F2C">
      <w:pPr>
        <w:spacing w:line="1" w:lineRule="exact"/>
        <w:rPr>
          <w:sz w:val="20"/>
          <w:szCs w:val="20"/>
        </w:rPr>
      </w:pPr>
    </w:p>
    <w:p w:rsidR="00DE0F2C" w:rsidRDefault="0090193E">
      <w:pPr>
        <w:spacing w:line="239" w:lineRule="auto"/>
        <w:ind w:left="80"/>
        <w:rPr>
          <w:sz w:val="20"/>
          <w:szCs w:val="20"/>
        </w:rPr>
      </w:pPr>
      <w:r>
        <w:rPr>
          <w:rFonts w:ascii="Calibri" w:eastAsia="Calibri" w:hAnsi="Calibri" w:cs="Calibri"/>
          <w:b/>
          <w:bCs/>
        </w:rPr>
        <w:t>ČJS-3-3-03</w:t>
      </w:r>
    </w:p>
    <w:p w:rsidR="00DE0F2C" w:rsidRDefault="00DE0F2C">
      <w:pPr>
        <w:spacing w:line="14" w:lineRule="exact"/>
        <w:rPr>
          <w:sz w:val="20"/>
          <w:szCs w:val="20"/>
        </w:rPr>
      </w:pPr>
    </w:p>
    <w:p w:rsidR="00DE0F2C" w:rsidRDefault="0090193E">
      <w:pPr>
        <w:ind w:left="3340"/>
        <w:rPr>
          <w:sz w:val="20"/>
          <w:szCs w:val="20"/>
        </w:rPr>
      </w:pPr>
      <w:r>
        <w:rPr>
          <w:rFonts w:ascii="Calibri" w:eastAsia="Calibri" w:hAnsi="Calibri" w:cs="Calibri"/>
          <w:b/>
          <w:bCs/>
          <w:i/>
          <w:iCs/>
          <w:sz w:val="24"/>
          <w:szCs w:val="24"/>
        </w:rPr>
        <w:t>ROZMANOTOST PŘÍRODY</w:t>
      </w:r>
    </w:p>
    <w:tbl>
      <w:tblPr>
        <w:tblW w:w="0" w:type="auto"/>
        <w:tblLayout w:type="fixed"/>
        <w:tblCellMar>
          <w:left w:w="0" w:type="dxa"/>
          <w:right w:w="0" w:type="dxa"/>
        </w:tblCellMar>
        <w:tblLook w:val="04A0"/>
      </w:tblPr>
      <w:tblGrid>
        <w:gridCol w:w="3240"/>
        <w:gridCol w:w="3600"/>
        <w:gridCol w:w="2380"/>
        <w:gridCol w:w="2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pozoruje, popíše a porovná</w:t>
            </w:r>
          </w:p>
        </w:tc>
        <w:tc>
          <w:tcPr>
            <w:tcW w:w="3600" w:type="dxa"/>
            <w:tcBorders>
              <w:top w:val="single" w:sz="8" w:space="0" w:color="auto"/>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Živá příroda-charakteristické znaky</w:t>
            </w:r>
          </w:p>
        </w:tc>
        <w:tc>
          <w:tcPr>
            <w:tcW w:w="2380" w:type="dxa"/>
            <w:tcBorders>
              <w:top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viditelné proměny v přírodě v</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jednotlivých ročních období (rostliny,</w:t>
            </w:r>
          </w:p>
        </w:tc>
        <w:tc>
          <w:tcPr>
            <w:tcW w:w="2380" w:type="dxa"/>
            <w:vAlign w:val="bottom"/>
          </w:tcPr>
          <w:p w:rsidR="00DE0F2C" w:rsidRDefault="0090193E">
            <w:pPr>
              <w:spacing w:line="267" w:lineRule="exact"/>
              <w:ind w:left="60"/>
              <w:rPr>
                <w:sz w:val="20"/>
                <w:szCs w:val="20"/>
              </w:rPr>
            </w:pPr>
            <w:r>
              <w:rPr>
                <w:rFonts w:ascii="Calibri" w:eastAsia="Calibri" w:hAnsi="Calibri" w:cs="Calibri"/>
              </w:rPr>
              <w:t>OSV</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jednotlivých ročních obdobích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živočichové).</w:t>
            </w:r>
          </w:p>
        </w:tc>
        <w:tc>
          <w:tcPr>
            <w:tcW w:w="2380" w:type="dxa"/>
            <w:vAlign w:val="bottom"/>
          </w:tcPr>
          <w:p w:rsidR="00DE0F2C" w:rsidRDefault="0090193E">
            <w:pPr>
              <w:spacing w:line="267" w:lineRule="exact"/>
              <w:ind w:left="60"/>
              <w:rPr>
                <w:sz w:val="20"/>
                <w:szCs w:val="20"/>
              </w:rPr>
            </w:pPr>
            <w:r>
              <w:rPr>
                <w:rFonts w:ascii="Calibri" w:eastAsia="Calibri" w:hAnsi="Calibri" w:cs="Calibri"/>
              </w:rPr>
              <w:t>EV-lidské aktivity a</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ČJS-3-4-01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Voda-oběh vody v přírodě, formy vody</w:t>
            </w:r>
          </w:p>
        </w:tc>
        <w:tc>
          <w:tcPr>
            <w:tcW w:w="2380" w:type="dxa"/>
            <w:vAlign w:val="bottom"/>
          </w:tcPr>
          <w:p w:rsidR="00DE0F2C" w:rsidRDefault="0090193E">
            <w:pPr>
              <w:spacing w:line="267" w:lineRule="exact"/>
              <w:ind w:left="60"/>
              <w:rPr>
                <w:sz w:val="20"/>
                <w:szCs w:val="20"/>
              </w:rPr>
            </w:pPr>
            <w:r>
              <w:rPr>
                <w:rFonts w:ascii="Calibri" w:eastAsia="Calibri" w:hAnsi="Calibri" w:cs="Calibri"/>
              </w:rPr>
              <w:t>problém životního</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přírodě. Prohloubení a zopakování</w:t>
            </w:r>
          </w:p>
        </w:tc>
        <w:tc>
          <w:tcPr>
            <w:tcW w:w="2380" w:type="dxa"/>
            <w:vAlign w:val="bottom"/>
          </w:tcPr>
          <w:p w:rsidR="00DE0F2C" w:rsidRDefault="0090193E">
            <w:pPr>
              <w:spacing w:line="267" w:lineRule="exact"/>
              <w:ind w:left="60"/>
              <w:rPr>
                <w:sz w:val="20"/>
                <w:szCs w:val="20"/>
              </w:rPr>
            </w:pPr>
            <w:r>
              <w:rPr>
                <w:rFonts w:ascii="Calibri" w:eastAsia="Calibri" w:hAnsi="Calibri" w:cs="Calibri"/>
              </w:rPr>
              <w:t>prostředí</w:t>
            </w: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učiva 2. třídy</w:t>
            </w:r>
          </w:p>
        </w:tc>
        <w:tc>
          <w:tcPr>
            <w:tcW w:w="238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roztřídí některé přírodniny podle</w:t>
            </w: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Horniny, nerosty-praktické ukázky.</w:t>
            </w:r>
          </w:p>
        </w:tc>
        <w:tc>
          <w:tcPr>
            <w:tcW w:w="2380" w:type="dxa"/>
            <w:vAlign w:val="bottom"/>
          </w:tcPr>
          <w:p w:rsidR="00DE0F2C" w:rsidRDefault="0090193E">
            <w:pPr>
              <w:spacing w:line="254" w:lineRule="exact"/>
              <w:ind w:left="60"/>
              <w:rPr>
                <w:sz w:val="20"/>
                <w:szCs w:val="20"/>
              </w:rPr>
            </w:pPr>
            <w:r>
              <w:rPr>
                <w:rFonts w:ascii="Calibri" w:eastAsia="Calibri" w:hAnsi="Calibri" w:cs="Calibri"/>
              </w:rPr>
              <w:t>OSV</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nápadných určujících znaků,</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EV-lidské aktivity a</w:t>
            </w: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Rozmanitost přírody. Rostliny, houby,</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uvede příklady výskytu organismů</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problémy životního</w:t>
            </w:r>
          </w:p>
        </w:tc>
        <w:tc>
          <w:tcPr>
            <w:tcW w:w="0" w:type="dxa"/>
            <w:vAlign w:val="bottom"/>
          </w:tcPr>
          <w:p w:rsidR="00DE0F2C" w:rsidRDefault="00DE0F2C">
            <w:pPr>
              <w:rPr>
                <w:sz w:val="1"/>
                <w:szCs w:val="1"/>
              </w:rPr>
            </w:pPr>
          </w:p>
        </w:tc>
      </w:tr>
      <w:tr w:rsidR="00DE0F2C">
        <w:trPr>
          <w:trHeight w:val="212"/>
        </w:trPr>
        <w:tc>
          <w:tcPr>
            <w:tcW w:w="3240" w:type="dxa"/>
            <w:vMerge/>
            <w:tcBorders>
              <w:right w:val="single" w:sz="8" w:space="0" w:color="auto"/>
            </w:tcBorders>
            <w:vAlign w:val="bottom"/>
          </w:tcPr>
          <w:p w:rsidR="00DE0F2C" w:rsidRDefault="00DE0F2C">
            <w:pPr>
              <w:rPr>
                <w:sz w:val="18"/>
                <w:szCs w:val="18"/>
              </w:rPr>
            </w:pPr>
          </w:p>
        </w:tc>
        <w:tc>
          <w:tcPr>
            <w:tcW w:w="3600" w:type="dxa"/>
            <w:tcBorders>
              <w:right w:val="single" w:sz="8" w:space="0" w:color="auto"/>
            </w:tcBorders>
            <w:vAlign w:val="bottom"/>
          </w:tcPr>
          <w:p w:rsidR="00DE0F2C" w:rsidRDefault="0090193E">
            <w:pPr>
              <w:spacing w:line="211" w:lineRule="exact"/>
              <w:ind w:left="60"/>
              <w:rPr>
                <w:sz w:val="20"/>
                <w:szCs w:val="20"/>
              </w:rPr>
            </w:pPr>
            <w:r>
              <w:rPr>
                <w:rFonts w:ascii="Calibri" w:eastAsia="Calibri" w:hAnsi="Calibri" w:cs="Calibri"/>
              </w:rPr>
              <w:t>živočichové, životní potřeby.</w:t>
            </w:r>
          </w:p>
        </w:tc>
        <w:tc>
          <w:tcPr>
            <w:tcW w:w="2380" w:type="dxa"/>
            <w:vMerge/>
            <w:vAlign w:val="bottom"/>
          </w:tcPr>
          <w:p w:rsidR="00DE0F2C" w:rsidRDefault="00DE0F2C">
            <w:pPr>
              <w:rPr>
                <w:sz w:val="18"/>
                <w:szCs w:val="18"/>
              </w:rPr>
            </w:pPr>
          </w:p>
        </w:tc>
        <w:tc>
          <w:tcPr>
            <w:tcW w:w="0" w:type="dxa"/>
            <w:vAlign w:val="bottom"/>
          </w:tcPr>
          <w:p w:rsidR="00DE0F2C" w:rsidRDefault="00DE0F2C">
            <w:pPr>
              <w:rPr>
                <w:sz w:val="1"/>
                <w:szCs w:val="1"/>
              </w:rPr>
            </w:pPr>
          </w:p>
        </w:tc>
      </w:tr>
      <w:tr w:rsidR="00DE0F2C">
        <w:trPr>
          <w:trHeight w:val="220"/>
        </w:trPr>
        <w:tc>
          <w:tcPr>
            <w:tcW w:w="3240" w:type="dxa"/>
            <w:tcBorders>
              <w:right w:val="single" w:sz="8" w:space="0" w:color="auto"/>
            </w:tcBorders>
            <w:vAlign w:val="bottom"/>
          </w:tcPr>
          <w:p w:rsidR="00DE0F2C" w:rsidRDefault="0090193E">
            <w:pPr>
              <w:spacing w:line="219" w:lineRule="exact"/>
              <w:ind w:left="80"/>
              <w:rPr>
                <w:sz w:val="20"/>
                <w:szCs w:val="20"/>
              </w:rPr>
            </w:pPr>
            <w:r>
              <w:rPr>
                <w:rFonts w:ascii="Calibri" w:eastAsia="Calibri" w:hAnsi="Calibri" w:cs="Calibri"/>
              </w:rPr>
              <w:t>ve známé lokalitě</w:t>
            </w: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Ekosystémy-prohloubení učiva 2. třídy</w:t>
            </w:r>
          </w:p>
        </w:tc>
        <w:tc>
          <w:tcPr>
            <w:tcW w:w="2380" w:type="dxa"/>
            <w:vAlign w:val="bottom"/>
          </w:tcPr>
          <w:p w:rsidR="00DE0F2C" w:rsidRDefault="0090193E">
            <w:pPr>
              <w:spacing w:line="219" w:lineRule="exact"/>
              <w:ind w:left="60"/>
              <w:rPr>
                <w:sz w:val="20"/>
                <w:szCs w:val="20"/>
              </w:rPr>
            </w:pPr>
            <w:r>
              <w:rPr>
                <w:rFonts w:ascii="Calibri" w:eastAsia="Calibri" w:hAnsi="Calibri" w:cs="Calibri"/>
              </w:rPr>
              <w:t>prostředí, vztah člověka</w:t>
            </w:r>
          </w:p>
        </w:tc>
        <w:tc>
          <w:tcPr>
            <w:tcW w:w="0" w:type="dxa"/>
            <w:vAlign w:val="bottom"/>
          </w:tcPr>
          <w:p w:rsidR="00DE0F2C" w:rsidRDefault="00DE0F2C">
            <w:pPr>
              <w:rPr>
                <w:sz w:val="1"/>
                <w:szCs w:val="1"/>
              </w:rPr>
            </w:pPr>
          </w:p>
        </w:tc>
      </w:tr>
      <w:tr w:rsidR="00DE0F2C">
        <w:trPr>
          <w:trHeight w:val="242"/>
        </w:trPr>
        <w:tc>
          <w:tcPr>
            <w:tcW w:w="3240" w:type="dxa"/>
            <w:tcBorders>
              <w:bottom w:val="single" w:sz="8" w:space="0" w:color="auto"/>
              <w:right w:val="single" w:sz="8" w:space="0" w:color="auto"/>
            </w:tcBorders>
            <w:vAlign w:val="bottom"/>
          </w:tcPr>
          <w:p w:rsidR="00DE0F2C" w:rsidRDefault="0090193E">
            <w:pPr>
              <w:spacing w:line="237" w:lineRule="exact"/>
              <w:ind w:left="80"/>
              <w:rPr>
                <w:sz w:val="20"/>
                <w:szCs w:val="20"/>
              </w:rPr>
            </w:pPr>
            <w:r>
              <w:rPr>
                <w:rFonts w:ascii="Calibri" w:eastAsia="Calibri" w:hAnsi="Calibri" w:cs="Calibri"/>
                <w:b/>
                <w:bCs/>
              </w:rPr>
              <w:t>ČJS-3-4-02</w:t>
            </w:r>
          </w:p>
        </w:tc>
        <w:tc>
          <w:tcPr>
            <w:tcW w:w="3600" w:type="dxa"/>
            <w:vMerge/>
            <w:tcBorders>
              <w:bottom w:val="single" w:sz="8" w:space="0" w:color="auto"/>
              <w:right w:val="single" w:sz="8" w:space="0" w:color="auto"/>
            </w:tcBorders>
            <w:vAlign w:val="bottom"/>
          </w:tcPr>
          <w:p w:rsidR="00DE0F2C" w:rsidRDefault="00DE0F2C">
            <w:pPr>
              <w:rPr>
                <w:sz w:val="21"/>
                <w:szCs w:val="21"/>
              </w:rPr>
            </w:pPr>
          </w:p>
        </w:tc>
        <w:tc>
          <w:tcPr>
            <w:tcW w:w="2380" w:type="dxa"/>
            <w:tcBorders>
              <w:bottom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k prostředí</w:t>
            </w: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provádí jednoduché pokusy u</w:t>
            </w:r>
          </w:p>
        </w:tc>
        <w:tc>
          <w:tcPr>
            <w:tcW w:w="3600" w:type="dxa"/>
            <w:tcBorders>
              <w:right w:val="single" w:sz="8" w:space="0" w:color="auto"/>
            </w:tcBorders>
            <w:vAlign w:val="bottom"/>
          </w:tcPr>
          <w:p w:rsidR="00DE0F2C" w:rsidRDefault="00DE0F2C"/>
        </w:tc>
        <w:tc>
          <w:tcPr>
            <w:tcW w:w="2380" w:type="dxa"/>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skupiny známých látek, určuje</w:t>
            </w: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Látky a jejich vlastnosti-vlastnosti,</w:t>
            </w:r>
          </w:p>
        </w:tc>
        <w:tc>
          <w:tcPr>
            <w:tcW w:w="2380" w:type="dxa"/>
            <w:vAlign w:val="bottom"/>
          </w:tcPr>
          <w:p w:rsidR="00DE0F2C" w:rsidRDefault="0090193E">
            <w:pPr>
              <w:spacing w:line="267" w:lineRule="exact"/>
              <w:ind w:left="60"/>
              <w:rPr>
                <w:sz w:val="20"/>
                <w:szCs w:val="20"/>
              </w:rPr>
            </w:pPr>
            <w:r>
              <w:rPr>
                <w:rFonts w:ascii="Calibri" w:eastAsia="Calibri" w:hAnsi="Calibri" w:cs="Calibri"/>
              </w:rPr>
              <w:t>OSV-osobnostní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jejich společné a rozdílné</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EV-lidské aktivity a</w:t>
            </w: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porovnávání látek, měření veličin</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vlastnosti a změří základní veličiny</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problémy životního</w:t>
            </w:r>
          </w:p>
        </w:tc>
        <w:tc>
          <w:tcPr>
            <w:tcW w:w="0" w:type="dxa"/>
            <w:vAlign w:val="bottom"/>
          </w:tcPr>
          <w:p w:rsidR="00DE0F2C" w:rsidRDefault="00DE0F2C">
            <w:pPr>
              <w:rPr>
                <w:sz w:val="1"/>
                <w:szCs w:val="1"/>
              </w:rPr>
            </w:pPr>
          </w:p>
        </w:tc>
      </w:tr>
      <w:tr w:rsidR="00DE0F2C">
        <w:trPr>
          <w:trHeight w:val="215"/>
        </w:trPr>
        <w:tc>
          <w:tcPr>
            <w:tcW w:w="3240" w:type="dxa"/>
            <w:vMerge/>
            <w:tcBorders>
              <w:right w:val="single" w:sz="8" w:space="0" w:color="auto"/>
            </w:tcBorders>
            <w:vAlign w:val="bottom"/>
          </w:tcPr>
          <w:p w:rsidR="00DE0F2C" w:rsidRDefault="00DE0F2C">
            <w:pPr>
              <w:rPr>
                <w:sz w:val="18"/>
                <w:szCs w:val="18"/>
              </w:rPr>
            </w:pPr>
          </w:p>
        </w:tc>
        <w:tc>
          <w:tcPr>
            <w:tcW w:w="3600" w:type="dxa"/>
            <w:tcBorders>
              <w:right w:val="single" w:sz="8" w:space="0" w:color="auto"/>
            </w:tcBorders>
            <w:vAlign w:val="bottom"/>
          </w:tcPr>
          <w:p w:rsidR="00DE0F2C" w:rsidRDefault="0090193E">
            <w:pPr>
              <w:spacing w:line="215" w:lineRule="exact"/>
              <w:ind w:left="60"/>
              <w:rPr>
                <w:sz w:val="20"/>
                <w:szCs w:val="20"/>
              </w:rPr>
            </w:pPr>
            <w:r>
              <w:rPr>
                <w:rFonts w:ascii="Calibri" w:eastAsia="Calibri" w:hAnsi="Calibri" w:cs="Calibri"/>
              </w:rPr>
              <w:t>s praktickým užíváním základních</w:t>
            </w:r>
          </w:p>
        </w:tc>
        <w:tc>
          <w:tcPr>
            <w:tcW w:w="2380" w:type="dxa"/>
            <w:vMerge/>
            <w:vAlign w:val="bottom"/>
          </w:tcPr>
          <w:p w:rsidR="00DE0F2C" w:rsidRDefault="00DE0F2C">
            <w:pPr>
              <w:rPr>
                <w:sz w:val="18"/>
                <w:szCs w:val="18"/>
              </w:rPr>
            </w:pPr>
          </w:p>
        </w:tc>
        <w:tc>
          <w:tcPr>
            <w:tcW w:w="0" w:type="dxa"/>
            <w:vAlign w:val="bottom"/>
          </w:tcPr>
          <w:p w:rsidR="00DE0F2C" w:rsidRDefault="00DE0F2C">
            <w:pPr>
              <w:rPr>
                <w:sz w:val="1"/>
                <w:szCs w:val="1"/>
              </w:rPr>
            </w:pPr>
          </w:p>
        </w:tc>
      </w:tr>
      <w:tr w:rsidR="00DE0F2C">
        <w:trPr>
          <w:trHeight w:val="220"/>
        </w:trPr>
        <w:tc>
          <w:tcPr>
            <w:tcW w:w="3240" w:type="dxa"/>
            <w:tcBorders>
              <w:right w:val="single" w:sz="8" w:space="0" w:color="auto"/>
            </w:tcBorders>
            <w:vAlign w:val="bottom"/>
          </w:tcPr>
          <w:p w:rsidR="00DE0F2C" w:rsidRDefault="0090193E">
            <w:pPr>
              <w:spacing w:line="219" w:lineRule="exact"/>
              <w:ind w:left="80"/>
              <w:rPr>
                <w:sz w:val="20"/>
                <w:szCs w:val="20"/>
              </w:rPr>
            </w:pPr>
            <w:r>
              <w:rPr>
                <w:rFonts w:ascii="Calibri" w:eastAsia="Calibri" w:hAnsi="Calibri" w:cs="Calibri"/>
              </w:rPr>
              <w:t>pomocí jednoduchých nástrojů a</w:t>
            </w: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jednotek</w:t>
            </w:r>
          </w:p>
        </w:tc>
        <w:tc>
          <w:tcPr>
            <w:tcW w:w="2380" w:type="dxa"/>
            <w:vAlign w:val="bottom"/>
          </w:tcPr>
          <w:p w:rsidR="00DE0F2C" w:rsidRDefault="0090193E">
            <w:pPr>
              <w:spacing w:line="219" w:lineRule="exact"/>
              <w:ind w:left="60"/>
              <w:rPr>
                <w:sz w:val="20"/>
                <w:szCs w:val="20"/>
              </w:rPr>
            </w:pPr>
            <w:r>
              <w:rPr>
                <w:rFonts w:ascii="Calibri" w:eastAsia="Calibri" w:hAnsi="Calibri" w:cs="Calibri"/>
              </w:rPr>
              <w:t>prostředí, vztah člověka</w:t>
            </w:r>
          </w:p>
        </w:tc>
        <w:tc>
          <w:tcPr>
            <w:tcW w:w="0" w:type="dxa"/>
            <w:vAlign w:val="bottom"/>
          </w:tcPr>
          <w:p w:rsidR="00DE0F2C" w:rsidRDefault="00DE0F2C">
            <w:pPr>
              <w:rPr>
                <w:sz w:val="1"/>
                <w:szCs w:val="1"/>
              </w:rPr>
            </w:pPr>
          </w:p>
        </w:tc>
      </w:tr>
      <w:tr w:rsidR="00DE0F2C">
        <w:trPr>
          <w:trHeight w:val="103"/>
        </w:trPr>
        <w:tc>
          <w:tcPr>
            <w:tcW w:w="3240" w:type="dxa"/>
            <w:vMerge w:val="restart"/>
            <w:tcBorders>
              <w:right w:val="single" w:sz="8" w:space="0" w:color="auto"/>
            </w:tcBorders>
            <w:vAlign w:val="bottom"/>
          </w:tcPr>
          <w:p w:rsidR="00DE0F2C" w:rsidRDefault="0090193E">
            <w:pPr>
              <w:spacing w:line="237" w:lineRule="exact"/>
              <w:ind w:left="80"/>
              <w:rPr>
                <w:sz w:val="20"/>
                <w:szCs w:val="20"/>
              </w:rPr>
            </w:pPr>
            <w:r>
              <w:rPr>
                <w:rFonts w:ascii="Calibri" w:eastAsia="Calibri" w:hAnsi="Calibri" w:cs="Calibri"/>
              </w:rPr>
              <w:t>přístrojů</w:t>
            </w:r>
          </w:p>
        </w:tc>
        <w:tc>
          <w:tcPr>
            <w:tcW w:w="3600" w:type="dxa"/>
            <w:vMerge/>
            <w:tcBorders>
              <w:right w:val="single" w:sz="8" w:space="0" w:color="auto"/>
            </w:tcBorders>
            <w:vAlign w:val="bottom"/>
          </w:tcPr>
          <w:p w:rsidR="00DE0F2C" w:rsidRDefault="00DE0F2C">
            <w:pPr>
              <w:rPr>
                <w:sz w:val="8"/>
                <w:szCs w:val="8"/>
              </w:rPr>
            </w:pPr>
          </w:p>
        </w:tc>
        <w:tc>
          <w:tcPr>
            <w:tcW w:w="2380" w:type="dxa"/>
            <w:vMerge w:val="restart"/>
            <w:vAlign w:val="bottom"/>
          </w:tcPr>
          <w:p w:rsidR="00DE0F2C" w:rsidRDefault="0090193E">
            <w:pPr>
              <w:spacing w:line="237" w:lineRule="exact"/>
              <w:ind w:left="60"/>
              <w:rPr>
                <w:sz w:val="20"/>
                <w:szCs w:val="20"/>
              </w:rPr>
            </w:pPr>
            <w:r>
              <w:rPr>
                <w:rFonts w:ascii="Calibri" w:eastAsia="Calibri" w:hAnsi="Calibri" w:cs="Calibri"/>
              </w:rPr>
              <w:t>k prostředí</w:t>
            </w: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tcBorders>
              <w:right w:val="single" w:sz="8" w:space="0" w:color="auto"/>
            </w:tcBorders>
            <w:vAlign w:val="bottom"/>
          </w:tcPr>
          <w:p w:rsidR="00DE0F2C" w:rsidRDefault="00DE0F2C">
            <w:pPr>
              <w:rPr>
                <w:sz w:val="11"/>
                <w:szCs w:val="11"/>
              </w:rPr>
            </w:pP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ČJS-3-4-03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bl>
    <w:p w:rsidR="00DE0F2C" w:rsidRDefault="0090193E">
      <w:pPr>
        <w:spacing w:line="235" w:lineRule="auto"/>
        <w:ind w:left="3440"/>
        <w:rPr>
          <w:sz w:val="20"/>
          <w:szCs w:val="20"/>
        </w:rPr>
      </w:pPr>
      <w:r>
        <w:rPr>
          <w:rFonts w:ascii="Calibri" w:eastAsia="Calibri" w:hAnsi="Calibri" w:cs="Calibri"/>
          <w:b/>
          <w:bCs/>
          <w:i/>
          <w:iCs/>
          <w:sz w:val="24"/>
          <w:szCs w:val="24"/>
        </w:rPr>
        <w:t>ČLOVĚK A JEHO ZDRAVÍ</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380"/>
        <w:gridCol w:w="2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uplatňuje základní hygienické,</w:t>
            </w:r>
          </w:p>
        </w:tc>
        <w:tc>
          <w:tcPr>
            <w:tcW w:w="3600" w:type="dxa"/>
            <w:tcBorders>
              <w:top w:val="single" w:sz="8" w:space="0" w:color="auto"/>
              <w:right w:val="single" w:sz="8" w:space="0" w:color="auto"/>
            </w:tcBorders>
            <w:vAlign w:val="bottom"/>
          </w:tcPr>
          <w:p w:rsidR="00DE0F2C" w:rsidRDefault="00DE0F2C"/>
        </w:tc>
        <w:tc>
          <w:tcPr>
            <w:tcW w:w="2380" w:type="dxa"/>
            <w:tcBorders>
              <w:top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režimové a jiné zdravotně</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Péče o zdraví, zdravá výživa, intimní a</w:t>
            </w:r>
          </w:p>
        </w:tc>
        <w:tc>
          <w:tcPr>
            <w:tcW w:w="2380" w:type="dxa"/>
            <w:vMerge w:val="restart"/>
            <w:vAlign w:val="bottom"/>
          </w:tcPr>
          <w:p w:rsidR="00DE0F2C" w:rsidRDefault="0090193E">
            <w:pPr>
              <w:ind w:left="60"/>
              <w:rPr>
                <w:sz w:val="20"/>
                <w:szCs w:val="20"/>
              </w:rPr>
            </w:pPr>
            <w:r>
              <w:rPr>
                <w:rFonts w:ascii="Calibri" w:eastAsia="Calibri" w:hAnsi="Calibri" w:cs="Calibri"/>
              </w:rPr>
              <w:t>OSV-osobnostní rozvoj a</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preventivní návyky s využitím</w:t>
            </w:r>
          </w:p>
        </w:tc>
        <w:tc>
          <w:tcPr>
            <w:tcW w:w="3600" w:type="dxa"/>
            <w:vMerge/>
            <w:tcBorders>
              <w:right w:val="single" w:sz="8" w:space="0" w:color="auto"/>
            </w:tcBorders>
            <w:vAlign w:val="bottom"/>
          </w:tcPr>
          <w:p w:rsidR="00DE0F2C" w:rsidRDefault="00DE0F2C">
            <w:pPr>
              <w:rPr>
                <w:sz w:val="11"/>
                <w:szCs w:val="11"/>
              </w:rPr>
            </w:pP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duševní hygiena, hygiena odívání,</w:t>
            </w:r>
          </w:p>
        </w:tc>
        <w:tc>
          <w:tcPr>
            <w:tcW w:w="2380" w:type="dxa"/>
            <w:vMerge w:val="restart"/>
            <w:vAlign w:val="bottom"/>
          </w:tcPr>
          <w:p w:rsidR="00DE0F2C" w:rsidRDefault="0090193E">
            <w:pPr>
              <w:ind w:left="60"/>
              <w:rPr>
                <w:sz w:val="20"/>
                <w:szCs w:val="20"/>
              </w:rPr>
            </w:pPr>
            <w:r>
              <w:rPr>
                <w:rFonts w:ascii="Calibri" w:eastAsia="Calibri" w:hAnsi="Calibri" w:cs="Calibri"/>
              </w:rPr>
              <w:t>rozvoj schopností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elementárních znalostí o lidském</w:t>
            </w:r>
          </w:p>
        </w:tc>
        <w:tc>
          <w:tcPr>
            <w:tcW w:w="3600" w:type="dxa"/>
            <w:vMerge/>
            <w:tcBorders>
              <w:right w:val="single" w:sz="8" w:space="0" w:color="auto"/>
            </w:tcBorders>
            <w:vAlign w:val="bottom"/>
          </w:tcPr>
          <w:p w:rsidR="00DE0F2C" w:rsidRDefault="00DE0F2C">
            <w:pPr>
              <w:rPr>
                <w:sz w:val="11"/>
                <w:szCs w:val="11"/>
              </w:rPr>
            </w:pP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pitný režim. Denní režim, práce a</w:t>
            </w:r>
          </w:p>
        </w:tc>
        <w:tc>
          <w:tcPr>
            <w:tcW w:w="2380" w:type="dxa"/>
            <w:vMerge w:val="restart"/>
            <w:vAlign w:val="bottom"/>
          </w:tcPr>
          <w:p w:rsidR="00DE0F2C" w:rsidRDefault="0090193E">
            <w:pPr>
              <w:ind w:left="60"/>
              <w:rPr>
                <w:sz w:val="20"/>
                <w:szCs w:val="20"/>
              </w:rPr>
            </w:pPr>
            <w:r>
              <w:rPr>
                <w:rFonts w:ascii="Calibri" w:eastAsia="Calibri" w:hAnsi="Calibri" w:cs="Calibri"/>
              </w:rPr>
              <w:t>poznávání, sebepoznání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těle; projevuje vhodným</w:t>
            </w:r>
          </w:p>
        </w:tc>
        <w:tc>
          <w:tcPr>
            <w:tcW w:w="3600" w:type="dxa"/>
            <w:vMerge/>
            <w:tcBorders>
              <w:right w:val="single" w:sz="8" w:space="0" w:color="auto"/>
            </w:tcBorders>
            <w:vAlign w:val="bottom"/>
          </w:tcPr>
          <w:p w:rsidR="00DE0F2C" w:rsidRDefault="00DE0F2C">
            <w:pPr>
              <w:rPr>
                <w:sz w:val="11"/>
                <w:szCs w:val="11"/>
              </w:rPr>
            </w:pP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volný čas, jídelníček-praktické ukázky.</w:t>
            </w:r>
          </w:p>
        </w:tc>
        <w:tc>
          <w:tcPr>
            <w:tcW w:w="2380" w:type="dxa"/>
            <w:vMerge w:val="restart"/>
            <w:vAlign w:val="bottom"/>
          </w:tcPr>
          <w:p w:rsidR="00DE0F2C" w:rsidRDefault="0090193E">
            <w:pPr>
              <w:ind w:left="60"/>
              <w:rPr>
                <w:sz w:val="20"/>
                <w:szCs w:val="20"/>
              </w:rPr>
            </w:pPr>
            <w:r>
              <w:rPr>
                <w:rFonts w:ascii="Calibri" w:eastAsia="Calibri" w:hAnsi="Calibri" w:cs="Calibri"/>
              </w:rPr>
              <w:t>a sebepojetí,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chováním a činnostmi vztah ke</w:t>
            </w:r>
          </w:p>
        </w:tc>
        <w:tc>
          <w:tcPr>
            <w:tcW w:w="3600" w:type="dxa"/>
            <w:vMerge/>
            <w:tcBorders>
              <w:right w:val="single" w:sz="8" w:space="0" w:color="auto"/>
            </w:tcBorders>
            <w:vAlign w:val="bottom"/>
          </w:tcPr>
          <w:p w:rsidR="00DE0F2C" w:rsidRDefault="00DE0F2C">
            <w:pPr>
              <w:rPr>
                <w:sz w:val="11"/>
                <w:szCs w:val="11"/>
              </w:rPr>
            </w:pP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psychohygiena</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zdraví</w:t>
            </w:r>
          </w:p>
        </w:tc>
        <w:tc>
          <w:tcPr>
            <w:tcW w:w="3600" w:type="dxa"/>
            <w:tcBorders>
              <w:right w:val="single" w:sz="8" w:space="0" w:color="auto"/>
            </w:tcBorders>
            <w:vAlign w:val="bottom"/>
          </w:tcPr>
          <w:p w:rsidR="00DE0F2C" w:rsidRDefault="00DE0F2C">
            <w:pPr>
              <w:rPr>
                <w:sz w:val="11"/>
                <w:szCs w:val="11"/>
              </w:rPr>
            </w:pP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2"/>
        </w:trPr>
        <w:tc>
          <w:tcPr>
            <w:tcW w:w="3240" w:type="dxa"/>
            <w:vMerge/>
            <w:tcBorders>
              <w:right w:val="single" w:sz="8" w:space="0" w:color="auto"/>
            </w:tcBorders>
            <w:vAlign w:val="bottom"/>
          </w:tcPr>
          <w:p w:rsidR="00DE0F2C" w:rsidRDefault="00DE0F2C">
            <w:pPr>
              <w:rPr>
                <w:sz w:val="11"/>
                <w:szCs w:val="11"/>
              </w:rPr>
            </w:pPr>
          </w:p>
        </w:tc>
        <w:tc>
          <w:tcPr>
            <w:tcW w:w="3600" w:type="dxa"/>
            <w:tcBorders>
              <w:right w:val="single" w:sz="8" w:space="0" w:color="auto"/>
            </w:tcBorders>
            <w:vAlign w:val="bottom"/>
          </w:tcPr>
          <w:p w:rsidR="00DE0F2C" w:rsidRDefault="00DE0F2C">
            <w:pPr>
              <w:rPr>
                <w:sz w:val="11"/>
                <w:szCs w:val="11"/>
              </w:rPr>
            </w:pP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rPr>
              <w:t>ČJS-3-5-01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rozezná nebezpečí různého</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Bezpečné chování v silničním provozu</w:t>
            </w:r>
          </w:p>
        </w:tc>
        <w:tc>
          <w:tcPr>
            <w:tcW w:w="2380" w:type="dxa"/>
            <w:vAlign w:val="bottom"/>
          </w:tcPr>
          <w:p w:rsidR="00DE0F2C" w:rsidRDefault="00DE0F2C"/>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charakteru, využívá bezpečná</w:t>
            </w:r>
          </w:p>
        </w:tc>
        <w:tc>
          <w:tcPr>
            <w:tcW w:w="3600" w:type="dxa"/>
            <w:vMerge/>
            <w:tcBorders>
              <w:right w:val="single" w:sz="8" w:space="0" w:color="auto"/>
            </w:tcBorders>
            <w:vAlign w:val="bottom"/>
          </w:tcPr>
          <w:p w:rsidR="00DE0F2C" w:rsidRDefault="00DE0F2C">
            <w:pPr>
              <w:rPr>
                <w:sz w:val="11"/>
                <w:szCs w:val="11"/>
              </w:rPr>
            </w:pP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5"/>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v roli chodce a cyklisty.</w:t>
            </w: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místa pro hru a trávení volného</w:t>
            </w:r>
          </w:p>
        </w:tc>
        <w:tc>
          <w:tcPr>
            <w:tcW w:w="3600" w:type="dxa"/>
            <w:vMerge/>
            <w:tcBorders>
              <w:right w:val="single" w:sz="8" w:space="0" w:color="auto"/>
            </w:tcBorders>
            <w:vAlign w:val="bottom"/>
          </w:tcPr>
          <w:p w:rsidR="00DE0F2C" w:rsidRDefault="00DE0F2C">
            <w:pPr>
              <w:rPr>
                <w:sz w:val="11"/>
                <w:szCs w:val="11"/>
              </w:rPr>
            </w:pP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Znalost jednoduchých dopravních</w:t>
            </w: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času; uplatňuje základní pravidla</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OSV-osobnostní rozvoj a</w:t>
            </w: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značek</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bezpečného chování účastníka</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rozvoj schopnosti</w:t>
            </w: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Prohloubení učiva 2. třídy.</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silničního provozu, jedná tak, aby</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Řešení modelových situací. Krizové</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neohrožoval zdraví své a zdraví</w:t>
            </w:r>
          </w:p>
        </w:tc>
        <w:tc>
          <w:tcPr>
            <w:tcW w:w="3600" w:type="dxa"/>
            <w:vMerge/>
            <w:tcBorders>
              <w:right w:val="single" w:sz="8" w:space="0" w:color="auto"/>
            </w:tcBorders>
            <w:vAlign w:val="bottom"/>
          </w:tcPr>
          <w:p w:rsidR="00DE0F2C" w:rsidRDefault="00DE0F2C">
            <w:pPr>
              <w:rPr>
                <w:sz w:val="11"/>
                <w:szCs w:val="11"/>
              </w:rPr>
            </w:pP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situace – vhodná a nevhodná místa</w:t>
            </w: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jiných</w:t>
            </w:r>
          </w:p>
        </w:tc>
        <w:tc>
          <w:tcPr>
            <w:tcW w:w="3600" w:type="dxa"/>
            <w:vMerge/>
            <w:tcBorders>
              <w:right w:val="single" w:sz="8" w:space="0" w:color="auto"/>
            </w:tcBorders>
            <w:vAlign w:val="bottom"/>
          </w:tcPr>
          <w:p w:rsidR="00DE0F2C" w:rsidRDefault="00DE0F2C">
            <w:pPr>
              <w:rPr>
                <w:sz w:val="11"/>
                <w:szCs w:val="11"/>
              </w:rPr>
            </w:pP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pro hru</w:t>
            </w: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b/>
                <w:bCs/>
              </w:rPr>
              <w:t>ČJS-3-5-02</w:t>
            </w:r>
          </w:p>
        </w:tc>
        <w:tc>
          <w:tcPr>
            <w:tcW w:w="3600" w:type="dxa"/>
            <w:vMerge/>
            <w:tcBorders>
              <w:right w:val="single" w:sz="8" w:space="0" w:color="auto"/>
            </w:tcBorders>
            <w:vAlign w:val="bottom"/>
          </w:tcPr>
          <w:p w:rsidR="00DE0F2C" w:rsidRDefault="00DE0F2C">
            <w:pPr>
              <w:rPr>
                <w:sz w:val="11"/>
                <w:szCs w:val="11"/>
              </w:rPr>
            </w:pP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9"/>
        </w:trPr>
        <w:tc>
          <w:tcPr>
            <w:tcW w:w="3240" w:type="dxa"/>
            <w:vMerge/>
            <w:tcBorders>
              <w:bottom w:val="single" w:sz="8" w:space="0" w:color="auto"/>
              <w:right w:val="single" w:sz="8" w:space="0" w:color="auto"/>
            </w:tcBorders>
            <w:vAlign w:val="bottom"/>
          </w:tcPr>
          <w:p w:rsidR="00DE0F2C" w:rsidRDefault="00DE0F2C">
            <w:pPr>
              <w:rPr>
                <w:sz w:val="12"/>
                <w:szCs w:val="12"/>
              </w:rPr>
            </w:pPr>
          </w:p>
        </w:tc>
        <w:tc>
          <w:tcPr>
            <w:tcW w:w="3600" w:type="dxa"/>
            <w:tcBorders>
              <w:bottom w:val="single" w:sz="8" w:space="0" w:color="auto"/>
              <w:right w:val="single" w:sz="8" w:space="0" w:color="auto"/>
            </w:tcBorders>
            <w:vAlign w:val="bottom"/>
          </w:tcPr>
          <w:p w:rsidR="00DE0F2C" w:rsidRDefault="00DE0F2C">
            <w:pPr>
              <w:rPr>
                <w:sz w:val="12"/>
                <w:szCs w:val="12"/>
              </w:rPr>
            </w:pPr>
          </w:p>
        </w:tc>
        <w:tc>
          <w:tcPr>
            <w:tcW w:w="2380" w:type="dxa"/>
            <w:tcBorders>
              <w:bottom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chová se obezřetně při setkání s</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Přivolání pomoci v případě ohrožení</w:t>
            </w:r>
          </w:p>
        </w:tc>
        <w:tc>
          <w:tcPr>
            <w:tcW w:w="2380" w:type="dxa"/>
            <w:vAlign w:val="bottom"/>
          </w:tcPr>
          <w:p w:rsidR="00DE0F2C" w:rsidRDefault="0090193E">
            <w:pPr>
              <w:spacing w:line="254" w:lineRule="exact"/>
              <w:ind w:left="60"/>
              <w:rPr>
                <w:sz w:val="20"/>
                <w:szCs w:val="20"/>
              </w:rPr>
            </w:pPr>
            <w:r>
              <w:rPr>
                <w:rFonts w:ascii="Calibri" w:eastAsia="Calibri" w:hAnsi="Calibri" w:cs="Calibri"/>
              </w:rPr>
              <w:t>OSV-osobnostní rozvoj a</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neznámými jedinci, odmítne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fyzického i duševního zdraví, čísla</w:t>
            </w:r>
          </w:p>
        </w:tc>
        <w:tc>
          <w:tcPr>
            <w:tcW w:w="2380" w:type="dxa"/>
            <w:vAlign w:val="bottom"/>
          </w:tcPr>
          <w:p w:rsidR="00DE0F2C" w:rsidRDefault="0090193E">
            <w:pPr>
              <w:ind w:left="60"/>
              <w:rPr>
                <w:sz w:val="20"/>
                <w:szCs w:val="20"/>
              </w:rPr>
            </w:pPr>
            <w:r>
              <w:rPr>
                <w:rFonts w:ascii="Calibri" w:eastAsia="Calibri" w:hAnsi="Calibri" w:cs="Calibri"/>
              </w:rPr>
              <w:t>rozvoj schopnosti</w:t>
            </w:r>
          </w:p>
        </w:tc>
        <w:tc>
          <w:tcPr>
            <w:tcW w:w="0" w:type="dxa"/>
            <w:vAlign w:val="bottom"/>
          </w:tcPr>
          <w:p w:rsidR="00DE0F2C" w:rsidRDefault="00DE0F2C">
            <w:pPr>
              <w:rPr>
                <w:sz w:val="1"/>
                <w:szCs w:val="1"/>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komunikaci, která je mu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tísňového volání, správný způsob</w:t>
            </w:r>
          </w:p>
        </w:tc>
        <w:tc>
          <w:tcPr>
            <w:tcW w:w="2380" w:type="dxa"/>
            <w:vAlign w:val="bottom"/>
          </w:tcPr>
          <w:p w:rsidR="00DE0F2C" w:rsidRDefault="0090193E">
            <w:pPr>
              <w:spacing w:line="266" w:lineRule="exact"/>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nepříjemná; v případě potřeby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volání, modelové situace</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požádá o pomoc pro sebe i pro</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jiné; ovládá způsoby komunikace</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 operátory tísňových linek</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ČJS-3-5-03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reaguje adekvátně na pokyny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Modelové situace</w:t>
            </w:r>
          </w:p>
        </w:tc>
        <w:tc>
          <w:tcPr>
            <w:tcW w:w="2380" w:type="dxa"/>
            <w:vAlign w:val="bottom"/>
          </w:tcPr>
          <w:p w:rsidR="00DE0F2C" w:rsidRDefault="0090193E">
            <w:pPr>
              <w:spacing w:line="254" w:lineRule="exact"/>
              <w:ind w:left="60"/>
              <w:rPr>
                <w:sz w:val="20"/>
                <w:szCs w:val="20"/>
              </w:rPr>
            </w:pPr>
            <w:r>
              <w:rPr>
                <w:rFonts w:ascii="Calibri" w:eastAsia="Calibri" w:hAnsi="Calibri" w:cs="Calibri"/>
              </w:rPr>
              <w:t>OSV-osobnostní rozvoj a</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dospělých při mimořádných</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ind w:left="60"/>
              <w:rPr>
                <w:sz w:val="20"/>
                <w:szCs w:val="20"/>
              </w:rPr>
            </w:pPr>
            <w:r>
              <w:rPr>
                <w:rFonts w:ascii="Calibri" w:eastAsia="Calibri" w:hAnsi="Calibri" w:cs="Calibri"/>
              </w:rPr>
              <w:t>rozvoj schopnosti</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událostech</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rPr>
              <w:t>ČJS-3-5-04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bl>
    <w:p w:rsidR="00DE0F2C" w:rsidRDefault="00915DC6">
      <w:pPr>
        <w:rPr>
          <w:sz w:val="20"/>
          <w:szCs w:val="20"/>
        </w:rPr>
        <w:sectPr w:rsidR="00DE0F2C" w:rsidSect="0015670E">
          <w:pgSz w:w="11900" w:h="16838"/>
          <w:pgMar w:top="903" w:right="1680" w:bottom="1440" w:left="1000" w:header="0" w:footer="0" w:gutter="0"/>
          <w:cols w:space="708" w:equalWidth="0">
            <w:col w:w="9220"/>
          </w:cols>
        </w:sectPr>
      </w:pPr>
      <w:r>
        <w:rPr>
          <w:sz w:val="20"/>
          <w:szCs w:val="20"/>
        </w:rPr>
        <w:pict>
          <v:rect id="Shape 99" o:spid="_x0000_s1124" style="position:absolute;margin-left:460.55pt;margin-top:-.7pt;width:1pt;height:.95pt;z-index:-251608576;visibility:visible;mso-wrap-distance-left:0;mso-wrap-distance-right:0;mso-position-horizontal-relative:text;mso-position-vertical-relative:text" o:allowincell="f" fillcolor="black" stroked="f"/>
        </w:pict>
      </w:r>
    </w:p>
    <w:p w:rsidR="00DE0F2C" w:rsidRDefault="00DE0F2C">
      <w:pPr>
        <w:spacing w:line="344" w:lineRule="exact"/>
        <w:rPr>
          <w:sz w:val="20"/>
          <w:szCs w:val="20"/>
        </w:rPr>
      </w:pPr>
      <w:bookmarkStart w:id="68" w:name="page70"/>
      <w:bookmarkEnd w:id="68"/>
    </w:p>
    <w:p w:rsidR="00DE0F2C" w:rsidRDefault="0090193E">
      <w:pPr>
        <w:spacing w:line="239" w:lineRule="auto"/>
        <w:ind w:left="2"/>
        <w:rPr>
          <w:sz w:val="20"/>
          <w:szCs w:val="20"/>
        </w:rPr>
      </w:pPr>
      <w:r>
        <w:rPr>
          <w:rFonts w:ascii="Calibri" w:eastAsia="Calibri" w:hAnsi="Calibri" w:cs="Calibri"/>
          <w:b/>
          <w:bCs/>
          <w:sz w:val="28"/>
          <w:szCs w:val="28"/>
          <w:u w:val="single"/>
        </w:rPr>
        <w:t>5.4.2 PŘÍRODOVĚDA</w:t>
      </w:r>
    </w:p>
    <w:p w:rsidR="00DE0F2C" w:rsidRDefault="00DE0F2C">
      <w:pPr>
        <w:spacing w:line="1" w:lineRule="exact"/>
        <w:rPr>
          <w:sz w:val="20"/>
          <w:szCs w:val="20"/>
        </w:rPr>
      </w:pPr>
    </w:p>
    <w:p w:rsidR="00DE0F2C" w:rsidRDefault="0090193E">
      <w:pPr>
        <w:spacing w:line="239" w:lineRule="auto"/>
        <w:ind w:left="2"/>
        <w:rPr>
          <w:sz w:val="20"/>
          <w:szCs w:val="20"/>
        </w:rPr>
      </w:pPr>
      <w:r>
        <w:rPr>
          <w:rFonts w:ascii="Calibri" w:eastAsia="Calibri" w:hAnsi="Calibri" w:cs="Calibri"/>
          <w:b/>
          <w:bCs/>
          <w:sz w:val="28"/>
          <w:szCs w:val="28"/>
        </w:rPr>
        <w:t>4. a 5. ročník</w:t>
      </w:r>
    </w:p>
    <w:p w:rsidR="00DE0F2C" w:rsidRDefault="00DE0F2C">
      <w:pPr>
        <w:spacing w:line="285" w:lineRule="exact"/>
        <w:rPr>
          <w:sz w:val="20"/>
          <w:szCs w:val="20"/>
        </w:rPr>
      </w:pPr>
    </w:p>
    <w:p w:rsidR="00DE0F2C" w:rsidRDefault="0090193E">
      <w:pPr>
        <w:ind w:left="2"/>
        <w:rPr>
          <w:sz w:val="20"/>
          <w:szCs w:val="20"/>
        </w:rPr>
      </w:pPr>
      <w:r>
        <w:rPr>
          <w:rFonts w:ascii="Calibri" w:eastAsia="Calibri" w:hAnsi="Calibri" w:cs="Calibri"/>
          <w:b/>
          <w:bCs/>
          <w:sz w:val="24"/>
          <w:szCs w:val="24"/>
        </w:rPr>
        <w:t>CHARAKTERISTIKA VYUČOVACÍHO PŘEDMĚTU</w:t>
      </w:r>
    </w:p>
    <w:p w:rsidR="00DE0F2C" w:rsidRDefault="0090193E" w:rsidP="00DD1BAB">
      <w:pPr>
        <w:numPr>
          <w:ilvl w:val="0"/>
          <w:numId w:val="28"/>
        </w:numPr>
        <w:tabs>
          <w:tab w:val="left" w:pos="122"/>
        </w:tabs>
        <w:spacing w:line="239" w:lineRule="auto"/>
        <w:ind w:left="122" w:hanging="122"/>
        <w:jc w:val="both"/>
        <w:rPr>
          <w:rFonts w:ascii="Calibri" w:eastAsia="Calibri" w:hAnsi="Calibri" w:cs="Calibri"/>
          <w:sz w:val="24"/>
          <w:szCs w:val="24"/>
        </w:rPr>
      </w:pPr>
      <w:r>
        <w:rPr>
          <w:rFonts w:ascii="Calibri" w:eastAsia="Calibri" w:hAnsi="Calibri" w:cs="Calibri"/>
          <w:sz w:val="24"/>
          <w:szCs w:val="24"/>
        </w:rPr>
        <w:t>vyučuje se ve 4. a 5. ročníku dvě vyučovací hodiny týdně</w:t>
      </w:r>
    </w:p>
    <w:p w:rsidR="00DE0F2C" w:rsidRDefault="00DE0F2C">
      <w:pPr>
        <w:spacing w:line="53" w:lineRule="exact"/>
        <w:rPr>
          <w:rFonts w:ascii="Calibri" w:eastAsia="Calibri" w:hAnsi="Calibri" w:cs="Calibri"/>
          <w:sz w:val="24"/>
          <w:szCs w:val="24"/>
        </w:rPr>
      </w:pPr>
    </w:p>
    <w:p w:rsidR="00DE0F2C" w:rsidRDefault="0090193E" w:rsidP="00DD1BAB">
      <w:pPr>
        <w:numPr>
          <w:ilvl w:val="0"/>
          <w:numId w:val="28"/>
        </w:numPr>
        <w:tabs>
          <w:tab w:val="left" w:pos="132"/>
        </w:tabs>
        <w:spacing w:line="219" w:lineRule="auto"/>
        <w:ind w:left="2" w:right="160" w:hanging="2"/>
        <w:jc w:val="both"/>
        <w:rPr>
          <w:rFonts w:ascii="Calibri" w:eastAsia="Calibri" w:hAnsi="Calibri" w:cs="Calibri"/>
          <w:sz w:val="24"/>
          <w:szCs w:val="24"/>
        </w:rPr>
      </w:pPr>
      <w:r>
        <w:rPr>
          <w:rFonts w:ascii="Calibri" w:eastAsia="Calibri" w:hAnsi="Calibri" w:cs="Calibri"/>
          <w:sz w:val="24"/>
          <w:szCs w:val="24"/>
        </w:rPr>
        <w:t>přírodověda je součástí vzdělávacího oboru Člověk a jeho svět, který je členěn do pěti tematických okruhů:</w:t>
      </w:r>
    </w:p>
    <w:p w:rsidR="00DE0F2C" w:rsidRDefault="0090193E">
      <w:pPr>
        <w:spacing w:line="239" w:lineRule="auto"/>
        <w:ind w:left="2"/>
        <w:jc w:val="both"/>
        <w:rPr>
          <w:rFonts w:ascii="Calibri" w:eastAsia="Calibri" w:hAnsi="Calibri" w:cs="Calibri"/>
          <w:sz w:val="24"/>
          <w:szCs w:val="24"/>
        </w:rPr>
      </w:pPr>
      <w:r>
        <w:rPr>
          <w:rFonts w:ascii="Calibri" w:eastAsia="Calibri" w:hAnsi="Calibri" w:cs="Calibri"/>
          <w:b/>
          <w:bCs/>
          <w:sz w:val="24"/>
          <w:szCs w:val="24"/>
          <w:u w:val="single"/>
        </w:rPr>
        <w:t>Místo, kde žijeme</w:t>
      </w:r>
    </w:p>
    <w:p w:rsidR="00DE0F2C" w:rsidRDefault="00DE0F2C">
      <w:pPr>
        <w:spacing w:line="53" w:lineRule="exact"/>
        <w:rPr>
          <w:rFonts w:ascii="Calibri" w:eastAsia="Calibri" w:hAnsi="Calibri" w:cs="Calibri"/>
          <w:sz w:val="24"/>
          <w:szCs w:val="24"/>
        </w:rPr>
      </w:pPr>
    </w:p>
    <w:p w:rsidR="00DE0F2C" w:rsidRDefault="0090193E" w:rsidP="00DD1BAB">
      <w:pPr>
        <w:numPr>
          <w:ilvl w:val="0"/>
          <w:numId w:val="28"/>
        </w:numPr>
        <w:tabs>
          <w:tab w:val="left" w:pos="240"/>
        </w:tabs>
        <w:spacing w:line="218" w:lineRule="auto"/>
        <w:ind w:left="2" w:right="780" w:hanging="2"/>
        <w:jc w:val="both"/>
        <w:rPr>
          <w:rFonts w:ascii="Calibri" w:eastAsia="Calibri" w:hAnsi="Calibri" w:cs="Calibri"/>
          <w:sz w:val="24"/>
          <w:szCs w:val="24"/>
        </w:rPr>
      </w:pPr>
      <w:r>
        <w:rPr>
          <w:rFonts w:ascii="Calibri" w:eastAsia="Calibri" w:hAnsi="Calibri" w:cs="Calibri"/>
          <w:sz w:val="24"/>
          <w:szCs w:val="24"/>
        </w:rPr>
        <w:t>okolní krajina (místní oblast, region) - zemský povrch, rozšíření půd, rostlinstva a živočichů, působení lidí na krajinu a životní prostředí</w:t>
      </w:r>
    </w:p>
    <w:p w:rsidR="00DE0F2C" w:rsidRDefault="00DE0F2C">
      <w:pPr>
        <w:spacing w:line="293" w:lineRule="exact"/>
        <w:rPr>
          <w:sz w:val="20"/>
          <w:szCs w:val="20"/>
        </w:rPr>
      </w:pPr>
    </w:p>
    <w:p w:rsidR="00DE0F2C" w:rsidRDefault="0090193E">
      <w:pPr>
        <w:ind w:left="2"/>
        <w:rPr>
          <w:sz w:val="20"/>
          <w:szCs w:val="20"/>
        </w:rPr>
      </w:pPr>
      <w:r>
        <w:rPr>
          <w:rFonts w:ascii="Calibri" w:eastAsia="Calibri" w:hAnsi="Calibri" w:cs="Calibri"/>
          <w:b/>
          <w:bCs/>
          <w:sz w:val="24"/>
          <w:szCs w:val="24"/>
          <w:u w:val="single"/>
        </w:rPr>
        <w:t>Lidé kolem nás</w:t>
      </w:r>
    </w:p>
    <w:p w:rsidR="00DE0F2C" w:rsidRDefault="0090193E" w:rsidP="00DD1BAB">
      <w:pPr>
        <w:numPr>
          <w:ilvl w:val="0"/>
          <w:numId w:val="29"/>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základy vhodného chování a jednání mezi lidmi, principy demokracie</w:t>
      </w:r>
    </w:p>
    <w:p w:rsidR="00DE0F2C" w:rsidRDefault="00DE0F2C">
      <w:pPr>
        <w:spacing w:line="52" w:lineRule="exact"/>
        <w:rPr>
          <w:rFonts w:ascii="Calibri" w:eastAsia="Calibri" w:hAnsi="Calibri" w:cs="Calibri"/>
          <w:sz w:val="24"/>
          <w:szCs w:val="24"/>
        </w:rPr>
      </w:pPr>
    </w:p>
    <w:p w:rsidR="00DE0F2C" w:rsidRDefault="0090193E" w:rsidP="00DD1BAB">
      <w:pPr>
        <w:numPr>
          <w:ilvl w:val="0"/>
          <w:numId w:val="29"/>
        </w:numPr>
        <w:tabs>
          <w:tab w:val="left" w:pos="362"/>
        </w:tabs>
        <w:spacing w:line="218" w:lineRule="auto"/>
        <w:ind w:left="362" w:right="680" w:hanging="362"/>
        <w:jc w:val="both"/>
        <w:rPr>
          <w:rFonts w:ascii="Calibri" w:eastAsia="Calibri" w:hAnsi="Calibri" w:cs="Calibri"/>
          <w:sz w:val="24"/>
          <w:szCs w:val="24"/>
        </w:rPr>
      </w:pPr>
      <w:r>
        <w:rPr>
          <w:rFonts w:ascii="Calibri" w:eastAsia="Calibri" w:hAnsi="Calibri" w:cs="Calibri"/>
          <w:sz w:val="24"/>
          <w:szCs w:val="24"/>
        </w:rPr>
        <w:t>základní globální problémy, problémy konzumní společnosti, globální problémy přírodního prostředí</w:t>
      </w:r>
    </w:p>
    <w:p w:rsidR="00DE0F2C" w:rsidRDefault="0090193E" w:rsidP="00DD1BAB">
      <w:pPr>
        <w:numPr>
          <w:ilvl w:val="0"/>
          <w:numId w:val="29"/>
        </w:numPr>
        <w:tabs>
          <w:tab w:val="left" w:pos="362"/>
        </w:tabs>
        <w:spacing w:line="239" w:lineRule="auto"/>
        <w:ind w:left="362" w:hanging="362"/>
        <w:jc w:val="both"/>
        <w:rPr>
          <w:rFonts w:ascii="Calibri" w:eastAsia="Calibri" w:hAnsi="Calibri" w:cs="Calibri"/>
          <w:sz w:val="24"/>
          <w:szCs w:val="24"/>
        </w:rPr>
      </w:pPr>
      <w:r>
        <w:rPr>
          <w:rFonts w:ascii="Calibri" w:eastAsia="Calibri" w:hAnsi="Calibri" w:cs="Calibri"/>
          <w:sz w:val="24"/>
          <w:szCs w:val="24"/>
        </w:rPr>
        <w:t>riziková místa a situace</w:t>
      </w:r>
    </w:p>
    <w:p w:rsidR="00DE0F2C" w:rsidRDefault="00DE0F2C">
      <w:pPr>
        <w:spacing w:line="53" w:lineRule="exact"/>
        <w:rPr>
          <w:rFonts w:ascii="Calibri" w:eastAsia="Calibri" w:hAnsi="Calibri" w:cs="Calibri"/>
          <w:sz w:val="24"/>
          <w:szCs w:val="24"/>
        </w:rPr>
      </w:pPr>
    </w:p>
    <w:p w:rsidR="00DE0F2C" w:rsidRDefault="0090193E" w:rsidP="00DD1BAB">
      <w:pPr>
        <w:numPr>
          <w:ilvl w:val="0"/>
          <w:numId w:val="29"/>
        </w:numPr>
        <w:tabs>
          <w:tab w:val="left" w:pos="362"/>
        </w:tabs>
        <w:spacing w:line="218" w:lineRule="auto"/>
        <w:ind w:left="362" w:right="280" w:hanging="362"/>
        <w:jc w:val="both"/>
        <w:rPr>
          <w:rFonts w:ascii="Calibri" w:eastAsia="Calibri" w:hAnsi="Calibri" w:cs="Calibri"/>
          <w:sz w:val="24"/>
          <w:szCs w:val="24"/>
        </w:rPr>
      </w:pPr>
      <w:r>
        <w:rPr>
          <w:rFonts w:ascii="Calibri" w:eastAsia="Calibri" w:hAnsi="Calibri" w:cs="Calibri"/>
          <w:sz w:val="24"/>
          <w:szCs w:val="24"/>
        </w:rPr>
        <w:t>vlastnictví soukromé, veřejné, osobní, rozpočet, hospodaření domácnosti, půjčky, hotovostní a bezhotovostní forma peněz, způsoby placení, banky, úspory</w:t>
      </w:r>
    </w:p>
    <w:p w:rsidR="00DE0F2C" w:rsidRDefault="0090193E">
      <w:pPr>
        <w:ind w:left="2"/>
        <w:rPr>
          <w:sz w:val="20"/>
          <w:szCs w:val="20"/>
        </w:rPr>
      </w:pPr>
      <w:r>
        <w:rPr>
          <w:rFonts w:ascii="Calibri" w:eastAsia="Calibri" w:hAnsi="Calibri" w:cs="Calibri"/>
          <w:b/>
          <w:bCs/>
          <w:sz w:val="24"/>
          <w:szCs w:val="24"/>
          <w:u w:val="single"/>
        </w:rPr>
        <w:t>Lidé a čas</w:t>
      </w:r>
    </w:p>
    <w:p w:rsidR="00DE0F2C" w:rsidRDefault="0090193E">
      <w:pPr>
        <w:spacing w:line="239" w:lineRule="auto"/>
        <w:ind w:left="2"/>
        <w:rPr>
          <w:sz w:val="20"/>
          <w:szCs w:val="20"/>
        </w:rPr>
      </w:pPr>
      <w:r>
        <w:rPr>
          <w:rFonts w:ascii="Calibri" w:eastAsia="Calibri" w:hAnsi="Calibri" w:cs="Calibri"/>
          <w:sz w:val="24"/>
          <w:szCs w:val="24"/>
        </w:rPr>
        <w:t>- orientace v čase - kalendáře, letopočet, denní režim</w:t>
      </w:r>
    </w:p>
    <w:p w:rsidR="00DE0F2C" w:rsidRDefault="00DE0F2C">
      <w:pPr>
        <w:spacing w:line="3" w:lineRule="exact"/>
        <w:rPr>
          <w:sz w:val="20"/>
          <w:szCs w:val="20"/>
        </w:rPr>
      </w:pPr>
    </w:p>
    <w:p w:rsidR="00DE0F2C" w:rsidRDefault="0090193E" w:rsidP="00DD1BAB">
      <w:pPr>
        <w:numPr>
          <w:ilvl w:val="0"/>
          <w:numId w:val="30"/>
        </w:numPr>
        <w:tabs>
          <w:tab w:val="left" w:pos="122"/>
        </w:tabs>
        <w:ind w:left="122" w:hanging="122"/>
        <w:jc w:val="both"/>
        <w:rPr>
          <w:rFonts w:ascii="Calibri" w:eastAsia="Calibri" w:hAnsi="Calibri" w:cs="Calibri"/>
          <w:sz w:val="24"/>
          <w:szCs w:val="24"/>
        </w:rPr>
      </w:pPr>
      <w:r>
        <w:rPr>
          <w:rFonts w:ascii="Calibri" w:eastAsia="Calibri" w:hAnsi="Calibri" w:cs="Calibri"/>
          <w:sz w:val="24"/>
          <w:szCs w:val="24"/>
        </w:rPr>
        <w:t>současnost a minulost v našem životě</w:t>
      </w:r>
    </w:p>
    <w:p w:rsidR="00DE0F2C" w:rsidRDefault="0090193E">
      <w:pPr>
        <w:spacing w:line="239" w:lineRule="auto"/>
        <w:ind w:left="2"/>
        <w:jc w:val="both"/>
        <w:rPr>
          <w:rFonts w:ascii="Calibri" w:eastAsia="Calibri" w:hAnsi="Calibri" w:cs="Calibri"/>
          <w:sz w:val="24"/>
          <w:szCs w:val="24"/>
        </w:rPr>
      </w:pPr>
      <w:r>
        <w:rPr>
          <w:rFonts w:ascii="Calibri" w:eastAsia="Calibri" w:hAnsi="Calibri" w:cs="Calibri"/>
          <w:b/>
          <w:bCs/>
          <w:sz w:val="24"/>
          <w:szCs w:val="24"/>
          <w:u w:val="single"/>
        </w:rPr>
        <w:t>Rozmanitost přírody</w:t>
      </w:r>
    </w:p>
    <w:p w:rsidR="00DE0F2C" w:rsidRDefault="00DE0F2C">
      <w:pPr>
        <w:spacing w:line="1" w:lineRule="exact"/>
        <w:rPr>
          <w:rFonts w:ascii="Calibri" w:eastAsia="Calibri" w:hAnsi="Calibri" w:cs="Calibri"/>
          <w:sz w:val="24"/>
          <w:szCs w:val="24"/>
        </w:rPr>
      </w:pPr>
    </w:p>
    <w:p w:rsidR="00DE0F2C" w:rsidRDefault="0090193E" w:rsidP="00DD1BAB">
      <w:pPr>
        <w:numPr>
          <w:ilvl w:val="0"/>
          <w:numId w:val="30"/>
        </w:numPr>
        <w:tabs>
          <w:tab w:val="left" w:pos="362"/>
        </w:tabs>
        <w:spacing w:line="239" w:lineRule="auto"/>
        <w:ind w:left="362" w:hanging="362"/>
        <w:jc w:val="both"/>
        <w:rPr>
          <w:rFonts w:ascii="Calibri" w:eastAsia="Calibri" w:hAnsi="Calibri" w:cs="Calibri"/>
          <w:sz w:val="24"/>
          <w:szCs w:val="24"/>
        </w:rPr>
      </w:pPr>
      <w:r>
        <w:rPr>
          <w:rFonts w:ascii="Calibri" w:eastAsia="Calibri" w:hAnsi="Calibri" w:cs="Calibri"/>
          <w:sz w:val="24"/>
          <w:szCs w:val="24"/>
        </w:rPr>
        <w:t>Země jako planeta sluneční soustavy</w:t>
      </w:r>
    </w:p>
    <w:p w:rsidR="00DE0F2C" w:rsidRDefault="00DE0F2C">
      <w:pPr>
        <w:spacing w:line="53" w:lineRule="exact"/>
        <w:rPr>
          <w:rFonts w:ascii="Calibri" w:eastAsia="Calibri" w:hAnsi="Calibri" w:cs="Calibri"/>
          <w:sz w:val="24"/>
          <w:szCs w:val="24"/>
        </w:rPr>
      </w:pPr>
    </w:p>
    <w:p w:rsidR="00DE0F2C" w:rsidRDefault="0090193E" w:rsidP="00DD1BAB">
      <w:pPr>
        <w:numPr>
          <w:ilvl w:val="0"/>
          <w:numId w:val="30"/>
        </w:numPr>
        <w:tabs>
          <w:tab w:val="left" w:pos="362"/>
        </w:tabs>
        <w:spacing w:line="218" w:lineRule="auto"/>
        <w:ind w:left="362" w:hanging="362"/>
        <w:jc w:val="both"/>
        <w:rPr>
          <w:rFonts w:ascii="Calibri" w:eastAsia="Calibri" w:hAnsi="Calibri" w:cs="Calibri"/>
          <w:sz w:val="24"/>
          <w:szCs w:val="24"/>
        </w:rPr>
      </w:pPr>
      <w:r>
        <w:rPr>
          <w:rFonts w:ascii="Calibri" w:eastAsia="Calibri" w:hAnsi="Calibri" w:cs="Calibri"/>
          <w:sz w:val="24"/>
          <w:szCs w:val="24"/>
        </w:rPr>
        <w:t>rozmanitost i proměnlivost živé i neživé přírody, rostliny, houby, živočichové, znaky života, životní potřeby a podmínky</w:t>
      </w:r>
    </w:p>
    <w:p w:rsidR="00DE0F2C" w:rsidRDefault="0090193E" w:rsidP="00DD1BAB">
      <w:pPr>
        <w:numPr>
          <w:ilvl w:val="0"/>
          <w:numId w:val="30"/>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rovnováha v přírodě</w:t>
      </w:r>
    </w:p>
    <w:p w:rsidR="00DE0F2C" w:rsidRDefault="00DE0F2C">
      <w:pPr>
        <w:spacing w:line="52" w:lineRule="exact"/>
        <w:rPr>
          <w:rFonts w:ascii="Calibri" w:eastAsia="Calibri" w:hAnsi="Calibri" w:cs="Calibri"/>
          <w:sz w:val="24"/>
          <w:szCs w:val="24"/>
        </w:rPr>
      </w:pPr>
    </w:p>
    <w:p w:rsidR="00DE0F2C" w:rsidRDefault="0090193E" w:rsidP="00DD1BAB">
      <w:pPr>
        <w:numPr>
          <w:ilvl w:val="0"/>
          <w:numId w:val="30"/>
        </w:numPr>
        <w:tabs>
          <w:tab w:val="left" w:pos="362"/>
        </w:tabs>
        <w:spacing w:line="218" w:lineRule="auto"/>
        <w:ind w:left="362" w:right="360" w:hanging="362"/>
        <w:jc w:val="both"/>
        <w:rPr>
          <w:rFonts w:ascii="Calibri" w:eastAsia="Calibri" w:hAnsi="Calibri" w:cs="Calibri"/>
          <w:sz w:val="24"/>
          <w:szCs w:val="24"/>
        </w:rPr>
      </w:pPr>
      <w:r>
        <w:rPr>
          <w:rFonts w:ascii="Calibri" w:eastAsia="Calibri" w:hAnsi="Calibri" w:cs="Calibri"/>
          <w:sz w:val="24"/>
          <w:szCs w:val="24"/>
        </w:rPr>
        <w:t>vliv lidské činnosti na přírodu, ochrana přírody a životního prostředí, likvidace odpadů, živelné pohromy, ekologické katastrofy</w:t>
      </w:r>
    </w:p>
    <w:p w:rsidR="00DE0F2C" w:rsidRDefault="0090193E">
      <w:pPr>
        <w:ind w:left="2"/>
        <w:rPr>
          <w:sz w:val="20"/>
          <w:szCs w:val="20"/>
        </w:rPr>
      </w:pPr>
      <w:r>
        <w:rPr>
          <w:rFonts w:ascii="Calibri" w:eastAsia="Calibri" w:hAnsi="Calibri" w:cs="Calibri"/>
          <w:b/>
          <w:bCs/>
          <w:sz w:val="24"/>
          <w:szCs w:val="24"/>
          <w:u w:val="single"/>
        </w:rPr>
        <w:t>Člověk a jeho zdraví</w:t>
      </w:r>
    </w:p>
    <w:p w:rsidR="00DE0F2C" w:rsidRDefault="00DE0F2C">
      <w:pPr>
        <w:spacing w:line="53" w:lineRule="exact"/>
        <w:rPr>
          <w:sz w:val="20"/>
          <w:szCs w:val="20"/>
        </w:rPr>
      </w:pPr>
    </w:p>
    <w:p w:rsidR="00DE0F2C" w:rsidRDefault="0090193E" w:rsidP="00DD1BAB">
      <w:pPr>
        <w:numPr>
          <w:ilvl w:val="0"/>
          <w:numId w:val="31"/>
        </w:numPr>
        <w:tabs>
          <w:tab w:val="left" w:pos="362"/>
        </w:tabs>
        <w:spacing w:line="218" w:lineRule="auto"/>
        <w:ind w:left="362" w:right="700" w:hanging="362"/>
        <w:jc w:val="both"/>
        <w:rPr>
          <w:rFonts w:ascii="Calibri" w:eastAsia="Calibri" w:hAnsi="Calibri" w:cs="Calibri"/>
          <w:sz w:val="24"/>
          <w:szCs w:val="24"/>
        </w:rPr>
      </w:pPr>
      <w:r>
        <w:rPr>
          <w:rFonts w:ascii="Calibri" w:eastAsia="Calibri" w:hAnsi="Calibri" w:cs="Calibri"/>
          <w:sz w:val="24"/>
          <w:szCs w:val="24"/>
        </w:rPr>
        <w:t>lidské tělo, biologické a fyziologické funkce a potřeby člověka, vývoj jedince, základy lidské reprodukce</w:t>
      </w:r>
    </w:p>
    <w:p w:rsidR="00DE0F2C" w:rsidRDefault="00DE0F2C">
      <w:pPr>
        <w:spacing w:line="53" w:lineRule="exact"/>
        <w:rPr>
          <w:rFonts w:ascii="Calibri" w:eastAsia="Calibri" w:hAnsi="Calibri" w:cs="Calibri"/>
          <w:sz w:val="24"/>
          <w:szCs w:val="24"/>
        </w:rPr>
      </w:pPr>
    </w:p>
    <w:p w:rsidR="00DE0F2C" w:rsidRDefault="0090193E" w:rsidP="00DD1BAB">
      <w:pPr>
        <w:numPr>
          <w:ilvl w:val="0"/>
          <w:numId w:val="31"/>
        </w:numPr>
        <w:tabs>
          <w:tab w:val="left" w:pos="362"/>
        </w:tabs>
        <w:spacing w:line="217" w:lineRule="auto"/>
        <w:ind w:left="362" w:right="20" w:hanging="362"/>
        <w:jc w:val="both"/>
        <w:rPr>
          <w:rFonts w:ascii="Calibri" w:eastAsia="Calibri" w:hAnsi="Calibri" w:cs="Calibri"/>
          <w:sz w:val="24"/>
          <w:szCs w:val="24"/>
        </w:rPr>
      </w:pPr>
      <w:r>
        <w:rPr>
          <w:rFonts w:ascii="Calibri" w:eastAsia="Calibri" w:hAnsi="Calibri" w:cs="Calibri"/>
          <w:sz w:val="24"/>
          <w:szCs w:val="24"/>
        </w:rPr>
        <w:t>partnerství, rodičovství, základy sexuální výchovy, partnerství, manželství, rodičovství, partnerské vztahy</w:t>
      </w:r>
    </w:p>
    <w:p w:rsidR="00DE0F2C" w:rsidRDefault="00DE0F2C">
      <w:pPr>
        <w:spacing w:line="55" w:lineRule="exact"/>
        <w:rPr>
          <w:rFonts w:ascii="Calibri" w:eastAsia="Calibri" w:hAnsi="Calibri" w:cs="Calibri"/>
          <w:sz w:val="24"/>
          <w:szCs w:val="24"/>
        </w:rPr>
      </w:pPr>
    </w:p>
    <w:p w:rsidR="00DE0F2C" w:rsidRDefault="0090193E" w:rsidP="00DD1BAB">
      <w:pPr>
        <w:numPr>
          <w:ilvl w:val="0"/>
          <w:numId w:val="31"/>
        </w:numPr>
        <w:tabs>
          <w:tab w:val="left" w:pos="362"/>
        </w:tabs>
        <w:spacing w:line="219" w:lineRule="auto"/>
        <w:ind w:left="362" w:right="240" w:hanging="362"/>
        <w:jc w:val="both"/>
        <w:rPr>
          <w:rFonts w:ascii="Calibri" w:eastAsia="Calibri" w:hAnsi="Calibri" w:cs="Calibri"/>
          <w:sz w:val="24"/>
          <w:szCs w:val="24"/>
        </w:rPr>
      </w:pPr>
      <w:r>
        <w:rPr>
          <w:rFonts w:ascii="Calibri" w:eastAsia="Calibri" w:hAnsi="Calibri" w:cs="Calibri"/>
          <w:sz w:val="24"/>
          <w:szCs w:val="24"/>
        </w:rPr>
        <w:t>péče o zdraví, život ohrožující zranění, první pomoc, ochrana zdraví před nemocemi, infekcemi, přenosnými nemocemi</w:t>
      </w:r>
    </w:p>
    <w:p w:rsidR="00DE0F2C" w:rsidRDefault="00DE0F2C">
      <w:pPr>
        <w:spacing w:line="53" w:lineRule="exact"/>
        <w:rPr>
          <w:rFonts w:ascii="Calibri" w:eastAsia="Calibri" w:hAnsi="Calibri" w:cs="Calibri"/>
          <w:sz w:val="24"/>
          <w:szCs w:val="24"/>
        </w:rPr>
      </w:pPr>
    </w:p>
    <w:p w:rsidR="00DE0F2C" w:rsidRDefault="0090193E" w:rsidP="00DD1BAB">
      <w:pPr>
        <w:numPr>
          <w:ilvl w:val="0"/>
          <w:numId w:val="31"/>
        </w:numPr>
        <w:tabs>
          <w:tab w:val="left" w:pos="362"/>
        </w:tabs>
        <w:spacing w:line="218" w:lineRule="auto"/>
        <w:ind w:left="362" w:right="440" w:hanging="362"/>
        <w:jc w:val="both"/>
        <w:rPr>
          <w:rFonts w:ascii="Calibri" w:eastAsia="Calibri" w:hAnsi="Calibri" w:cs="Calibri"/>
          <w:sz w:val="24"/>
          <w:szCs w:val="24"/>
        </w:rPr>
      </w:pPr>
      <w:r>
        <w:rPr>
          <w:rFonts w:ascii="Calibri" w:eastAsia="Calibri" w:hAnsi="Calibri" w:cs="Calibri"/>
          <w:sz w:val="24"/>
          <w:szCs w:val="24"/>
        </w:rPr>
        <w:t>odpovědnost člověka za své zdraví, zdraví životní styl, správná výživa, pitný režim, uskladnění potravin</w:t>
      </w:r>
    </w:p>
    <w:p w:rsidR="00DE0F2C" w:rsidRDefault="0090193E" w:rsidP="00DD1BAB">
      <w:pPr>
        <w:numPr>
          <w:ilvl w:val="0"/>
          <w:numId w:val="31"/>
        </w:numPr>
        <w:tabs>
          <w:tab w:val="left" w:pos="362"/>
        </w:tabs>
        <w:spacing w:line="239" w:lineRule="auto"/>
        <w:ind w:left="362" w:hanging="362"/>
        <w:jc w:val="both"/>
        <w:rPr>
          <w:rFonts w:ascii="Calibri" w:eastAsia="Calibri" w:hAnsi="Calibri" w:cs="Calibri"/>
          <w:sz w:val="24"/>
          <w:szCs w:val="24"/>
        </w:rPr>
      </w:pPr>
      <w:r>
        <w:rPr>
          <w:rFonts w:ascii="Calibri" w:eastAsia="Calibri" w:hAnsi="Calibri" w:cs="Calibri"/>
          <w:sz w:val="24"/>
          <w:szCs w:val="24"/>
        </w:rPr>
        <w:t>situace hromadného ohrožení</w:t>
      </w:r>
    </w:p>
    <w:p w:rsidR="00DE0F2C" w:rsidRDefault="00DE0F2C">
      <w:pPr>
        <w:spacing w:line="1" w:lineRule="exact"/>
        <w:rPr>
          <w:rFonts w:ascii="Calibri" w:eastAsia="Calibri" w:hAnsi="Calibri" w:cs="Calibri"/>
          <w:sz w:val="24"/>
          <w:szCs w:val="24"/>
        </w:rPr>
      </w:pPr>
    </w:p>
    <w:p w:rsidR="00523CAC" w:rsidRPr="00523CAC" w:rsidRDefault="0090193E" w:rsidP="00DD1BAB">
      <w:pPr>
        <w:numPr>
          <w:ilvl w:val="0"/>
          <w:numId w:val="31"/>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dopravní výchova – chodec, cyklista, různé dopravní situace</w:t>
      </w:r>
    </w:p>
    <w:p w:rsidR="00DE0F2C" w:rsidRDefault="0090193E">
      <w:pPr>
        <w:spacing w:line="218" w:lineRule="auto"/>
        <w:ind w:left="2" w:right="5960"/>
        <w:rPr>
          <w:sz w:val="20"/>
          <w:szCs w:val="20"/>
        </w:rPr>
      </w:pPr>
      <w:r>
        <w:rPr>
          <w:rFonts w:ascii="Calibri" w:eastAsia="Calibri" w:hAnsi="Calibri" w:cs="Calibri"/>
          <w:sz w:val="24"/>
          <w:szCs w:val="24"/>
        </w:rPr>
        <w:t>Součástí výuky je exkurze do planetária. Předmětem prolínají průřezová témata:</w:t>
      </w:r>
    </w:p>
    <w:p w:rsidR="00DE0F2C" w:rsidRDefault="00DE0F2C">
      <w:pPr>
        <w:spacing w:line="53" w:lineRule="exact"/>
        <w:rPr>
          <w:sz w:val="20"/>
          <w:szCs w:val="20"/>
        </w:rPr>
      </w:pPr>
    </w:p>
    <w:p w:rsidR="00DE0F2C" w:rsidRDefault="0090193E">
      <w:pPr>
        <w:spacing w:line="218" w:lineRule="auto"/>
        <w:ind w:left="2" w:right="820"/>
        <w:rPr>
          <w:sz w:val="20"/>
          <w:szCs w:val="20"/>
        </w:rPr>
      </w:pPr>
      <w:r>
        <w:rPr>
          <w:rFonts w:ascii="Calibri" w:eastAsia="Calibri" w:hAnsi="Calibri" w:cs="Calibri"/>
          <w:sz w:val="24"/>
          <w:szCs w:val="24"/>
        </w:rPr>
        <w:t>EV -vztah člověka k prostředí, zodpovědnost a spoluodpovědnost za stav životního prostředí, ekosystémy, základní podmínky života</w:t>
      </w:r>
    </w:p>
    <w:p w:rsidR="00DE0F2C" w:rsidRDefault="00DE0F2C">
      <w:pPr>
        <w:spacing w:line="53" w:lineRule="exact"/>
        <w:rPr>
          <w:sz w:val="20"/>
          <w:szCs w:val="20"/>
        </w:rPr>
      </w:pPr>
    </w:p>
    <w:p w:rsidR="00DE0F2C" w:rsidRDefault="0090193E">
      <w:pPr>
        <w:spacing w:line="227" w:lineRule="auto"/>
        <w:ind w:left="2" w:right="7120"/>
        <w:rPr>
          <w:sz w:val="20"/>
          <w:szCs w:val="20"/>
        </w:rPr>
      </w:pPr>
      <w:r>
        <w:rPr>
          <w:rFonts w:ascii="Calibri" w:eastAsia="Calibri" w:hAnsi="Calibri" w:cs="Calibri"/>
          <w:sz w:val="23"/>
          <w:szCs w:val="23"/>
        </w:rPr>
        <w:t>OSV - osobnostní rozvoj VDO -občanská spol. a škola</w:t>
      </w:r>
    </w:p>
    <w:p w:rsidR="00DE0F2C" w:rsidRDefault="00DE0F2C">
      <w:pPr>
        <w:spacing w:line="2" w:lineRule="exact"/>
        <w:rPr>
          <w:sz w:val="20"/>
          <w:szCs w:val="20"/>
        </w:rPr>
      </w:pPr>
    </w:p>
    <w:p w:rsidR="00DE0F2C" w:rsidRPr="00523CAC" w:rsidRDefault="0090193E" w:rsidP="00523CAC">
      <w:pPr>
        <w:ind w:left="2"/>
        <w:rPr>
          <w:sz w:val="20"/>
          <w:szCs w:val="20"/>
        </w:rPr>
        <w:sectPr w:rsidR="00DE0F2C" w:rsidRPr="00523CAC" w:rsidSect="0015670E">
          <w:pgSz w:w="11900" w:h="16838"/>
          <w:pgMar w:top="897" w:right="980" w:bottom="722" w:left="1078" w:header="0" w:footer="0" w:gutter="0"/>
          <w:cols w:space="708" w:equalWidth="0">
            <w:col w:w="9842"/>
          </w:cols>
        </w:sectPr>
      </w:pPr>
      <w:r>
        <w:rPr>
          <w:rFonts w:ascii="Calibri" w:eastAsia="Calibri" w:hAnsi="Calibri" w:cs="Calibri"/>
          <w:sz w:val="24"/>
          <w:szCs w:val="24"/>
        </w:rPr>
        <w:t>MKV- etnický původ, princip soc. smíru</w:t>
      </w:r>
    </w:p>
    <w:p w:rsidR="00DE0F2C" w:rsidRDefault="0090193E" w:rsidP="00523CAC">
      <w:pPr>
        <w:rPr>
          <w:sz w:val="20"/>
          <w:szCs w:val="20"/>
        </w:rPr>
      </w:pPr>
      <w:bookmarkStart w:id="69" w:name="page71"/>
      <w:bookmarkEnd w:id="69"/>
      <w:r>
        <w:rPr>
          <w:rFonts w:ascii="Calibri" w:eastAsia="Calibri" w:hAnsi="Calibri" w:cs="Calibri"/>
          <w:sz w:val="24"/>
          <w:szCs w:val="24"/>
        </w:rPr>
        <w:lastRenderedPageBreak/>
        <w:t>MV-člověk a spol.</w:t>
      </w:r>
    </w:p>
    <w:p w:rsidR="00DE0F2C" w:rsidRDefault="00DE0F2C">
      <w:pPr>
        <w:spacing w:line="199" w:lineRule="exact"/>
        <w:rPr>
          <w:sz w:val="20"/>
          <w:szCs w:val="20"/>
        </w:rPr>
      </w:pPr>
    </w:p>
    <w:p w:rsidR="00DE0F2C" w:rsidRDefault="0090193E">
      <w:pPr>
        <w:ind w:left="80"/>
        <w:rPr>
          <w:sz w:val="20"/>
          <w:szCs w:val="20"/>
        </w:rPr>
      </w:pPr>
      <w:r>
        <w:rPr>
          <w:rFonts w:ascii="Calibri" w:eastAsia="Calibri" w:hAnsi="Calibri" w:cs="Calibri"/>
          <w:b/>
          <w:bCs/>
          <w:sz w:val="24"/>
          <w:szCs w:val="24"/>
        </w:rPr>
        <w:t>ORGANIZAČNÍ CHARAKTERISTIKA</w:t>
      </w:r>
    </w:p>
    <w:p w:rsidR="00DE0F2C" w:rsidRDefault="0090193E">
      <w:pPr>
        <w:ind w:left="80"/>
        <w:rPr>
          <w:sz w:val="20"/>
          <w:szCs w:val="20"/>
        </w:rPr>
      </w:pPr>
      <w:r>
        <w:rPr>
          <w:rFonts w:ascii="Calibri" w:eastAsia="Calibri" w:hAnsi="Calibri" w:cs="Calibri"/>
          <w:sz w:val="24"/>
          <w:szCs w:val="24"/>
        </w:rPr>
        <w:t>Přírodověda je vyučována v dotaci:</w:t>
      </w:r>
    </w:p>
    <w:tbl>
      <w:tblPr>
        <w:tblW w:w="0" w:type="auto"/>
        <w:tblInd w:w="10" w:type="dxa"/>
        <w:tblLayout w:type="fixed"/>
        <w:tblCellMar>
          <w:left w:w="0" w:type="dxa"/>
          <w:right w:w="0" w:type="dxa"/>
        </w:tblCellMar>
        <w:tblLook w:val="04A0"/>
      </w:tblPr>
      <w:tblGrid>
        <w:gridCol w:w="1940"/>
        <w:gridCol w:w="7300"/>
      </w:tblGrid>
      <w:tr w:rsidR="00DE0F2C">
        <w:trPr>
          <w:trHeight w:val="293"/>
        </w:trPr>
        <w:tc>
          <w:tcPr>
            <w:tcW w:w="1940" w:type="dxa"/>
            <w:vAlign w:val="bottom"/>
          </w:tcPr>
          <w:p w:rsidR="00DE0F2C" w:rsidRDefault="0090193E">
            <w:pPr>
              <w:spacing w:line="292" w:lineRule="exact"/>
              <w:ind w:left="780"/>
              <w:rPr>
                <w:sz w:val="20"/>
                <w:szCs w:val="20"/>
              </w:rPr>
            </w:pPr>
            <w:r>
              <w:rPr>
                <w:rFonts w:ascii="Calibri" w:eastAsia="Calibri" w:hAnsi="Calibri" w:cs="Calibri"/>
                <w:sz w:val="24"/>
                <w:szCs w:val="24"/>
              </w:rPr>
              <w:t>4. ročník</w:t>
            </w:r>
          </w:p>
        </w:tc>
        <w:tc>
          <w:tcPr>
            <w:tcW w:w="7300" w:type="dxa"/>
            <w:vAlign w:val="bottom"/>
          </w:tcPr>
          <w:p w:rsidR="00DE0F2C" w:rsidRDefault="0090193E">
            <w:pPr>
              <w:spacing w:line="292" w:lineRule="exact"/>
              <w:ind w:right="6040"/>
              <w:jc w:val="center"/>
              <w:rPr>
                <w:sz w:val="20"/>
                <w:szCs w:val="20"/>
              </w:rPr>
            </w:pPr>
            <w:r>
              <w:rPr>
                <w:rFonts w:ascii="Calibri" w:eastAsia="Calibri" w:hAnsi="Calibri" w:cs="Calibri"/>
                <w:sz w:val="24"/>
                <w:szCs w:val="24"/>
              </w:rPr>
              <w:t>2 hod.</w:t>
            </w:r>
          </w:p>
        </w:tc>
      </w:tr>
      <w:tr w:rsidR="00DE0F2C">
        <w:trPr>
          <w:trHeight w:val="293"/>
        </w:trPr>
        <w:tc>
          <w:tcPr>
            <w:tcW w:w="1940" w:type="dxa"/>
            <w:vAlign w:val="bottom"/>
          </w:tcPr>
          <w:p w:rsidR="00DE0F2C" w:rsidRDefault="0090193E">
            <w:pPr>
              <w:spacing w:line="292" w:lineRule="exact"/>
              <w:ind w:left="780"/>
              <w:rPr>
                <w:sz w:val="20"/>
                <w:szCs w:val="20"/>
              </w:rPr>
            </w:pPr>
            <w:r>
              <w:rPr>
                <w:rFonts w:ascii="Calibri" w:eastAsia="Calibri" w:hAnsi="Calibri" w:cs="Calibri"/>
                <w:sz w:val="24"/>
                <w:szCs w:val="24"/>
              </w:rPr>
              <w:t>5. ročník</w:t>
            </w:r>
          </w:p>
        </w:tc>
        <w:tc>
          <w:tcPr>
            <w:tcW w:w="7300" w:type="dxa"/>
            <w:vAlign w:val="bottom"/>
          </w:tcPr>
          <w:p w:rsidR="00DE0F2C" w:rsidRDefault="0090193E">
            <w:pPr>
              <w:spacing w:line="292" w:lineRule="exact"/>
              <w:ind w:right="6040"/>
              <w:jc w:val="center"/>
              <w:rPr>
                <w:sz w:val="20"/>
                <w:szCs w:val="20"/>
              </w:rPr>
            </w:pPr>
            <w:r>
              <w:rPr>
                <w:rFonts w:ascii="Calibri" w:eastAsia="Calibri" w:hAnsi="Calibri" w:cs="Calibri"/>
                <w:sz w:val="24"/>
                <w:szCs w:val="24"/>
              </w:rPr>
              <w:t>2 hod.</w:t>
            </w:r>
          </w:p>
        </w:tc>
      </w:tr>
      <w:tr w:rsidR="00DE0F2C">
        <w:trPr>
          <w:trHeight w:val="295"/>
        </w:trPr>
        <w:tc>
          <w:tcPr>
            <w:tcW w:w="9240" w:type="dxa"/>
            <w:gridSpan w:val="2"/>
            <w:vAlign w:val="bottom"/>
          </w:tcPr>
          <w:p w:rsidR="00DE0F2C" w:rsidRDefault="0090193E">
            <w:pPr>
              <w:ind w:left="780"/>
              <w:rPr>
                <w:sz w:val="20"/>
                <w:szCs w:val="20"/>
              </w:rPr>
            </w:pPr>
            <w:r>
              <w:rPr>
                <w:rFonts w:ascii="Calibri" w:eastAsia="Calibri" w:hAnsi="Calibri" w:cs="Calibri"/>
                <w:sz w:val="24"/>
                <w:szCs w:val="24"/>
              </w:rPr>
              <w:t>Celkem 4 hod.</w:t>
            </w:r>
          </w:p>
        </w:tc>
      </w:tr>
      <w:tr w:rsidR="00DE0F2C">
        <w:trPr>
          <w:trHeight w:val="586"/>
        </w:trPr>
        <w:tc>
          <w:tcPr>
            <w:tcW w:w="9240" w:type="dxa"/>
            <w:gridSpan w:val="2"/>
            <w:vAlign w:val="bottom"/>
          </w:tcPr>
          <w:p w:rsidR="00DE0F2C" w:rsidRDefault="0090193E">
            <w:pPr>
              <w:ind w:left="80"/>
              <w:rPr>
                <w:sz w:val="20"/>
                <w:szCs w:val="20"/>
              </w:rPr>
            </w:pPr>
            <w:r>
              <w:rPr>
                <w:rFonts w:ascii="Calibri" w:eastAsia="Calibri" w:hAnsi="Calibri" w:cs="Calibri"/>
                <w:b/>
                <w:bCs/>
                <w:sz w:val="24"/>
                <w:szCs w:val="24"/>
              </w:rPr>
              <w:t>VÝCHOVNĚ VZDĚLÁVACÍ STRATEGIE</w:t>
            </w:r>
          </w:p>
        </w:tc>
      </w:tr>
      <w:tr w:rsidR="00DE0F2C">
        <w:trPr>
          <w:trHeight w:val="298"/>
        </w:trPr>
        <w:tc>
          <w:tcPr>
            <w:tcW w:w="1940" w:type="dxa"/>
            <w:tcBorders>
              <w:bottom w:val="single" w:sz="8" w:space="0" w:color="auto"/>
            </w:tcBorders>
            <w:vAlign w:val="bottom"/>
          </w:tcPr>
          <w:p w:rsidR="00DE0F2C" w:rsidRDefault="00DE0F2C">
            <w:pPr>
              <w:rPr>
                <w:sz w:val="24"/>
                <w:szCs w:val="24"/>
              </w:rPr>
            </w:pPr>
          </w:p>
        </w:tc>
        <w:tc>
          <w:tcPr>
            <w:tcW w:w="7300" w:type="dxa"/>
            <w:tcBorders>
              <w:bottom w:val="single" w:sz="8" w:space="0" w:color="auto"/>
            </w:tcBorders>
            <w:vAlign w:val="bottom"/>
          </w:tcPr>
          <w:p w:rsidR="00DE0F2C" w:rsidRDefault="00DE0F2C">
            <w:pPr>
              <w:rPr>
                <w:sz w:val="24"/>
                <w:szCs w:val="24"/>
              </w:rPr>
            </w:pPr>
          </w:p>
        </w:tc>
      </w:tr>
      <w:tr w:rsidR="00DE0F2C">
        <w:trPr>
          <w:trHeight w:val="280"/>
        </w:trPr>
        <w:tc>
          <w:tcPr>
            <w:tcW w:w="1940" w:type="dxa"/>
            <w:tcBorders>
              <w:left w:val="single" w:sz="8" w:space="0" w:color="auto"/>
              <w:bottom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b/>
                <w:bCs/>
                <w:sz w:val="24"/>
                <w:szCs w:val="24"/>
              </w:rPr>
              <w:t>KOMPETENCE</w:t>
            </w:r>
          </w:p>
        </w:tc>
        <w:tc>
          <w:tcPr>
            <w:tcW w:w="7300" w:type="dxa"/>
            <w:tcBorders>
              <w:bottom w:val="single" w:sz="8" w:space="0" w:color="auto"/>
              <w:right w:val="single" w:sz="8" w:space="0" w:color="auto"/>
            </w:tcBorders>
            <w:vAlign w:val="bottom"/>
          </w:tcPr>
          <w:p w:rsidR="00DE0F2C" w:rsidRDefault="0090193E">
            <w:pPr>
              <w:spacing w:line="277" w:lineRule="exact"/>
              <w:ind w:right="5980"/>
              <w:jc w:val="center"/>
              <w:rPr>
                <w:sz w:val="20"/>
                <w:szCs w:val="20"/>
              </w:rPr>
            </w:pPr>
            <w:r>
              <w:rPr>
                <w:rFonts w:ascii="Calibri" w:eastAsia="Calibri" w:hAnsi="Calibri" w:cs="Calibri"/>
                <w:b/>
                <w:bCs/>
                <w:w w:val="99"/>
                <w:sz w:val="24"/>
                <w:szCs w:val="24"/>
              </w:rPr>
              <w:t>STRATEGIE</w:t>
            </w: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420"/>
              <w:rPr>
                <w:sz w:val="20"/>
                <w:szCs w:val="20"/>
              </w:rPr>
            </w:pPr>
            <w:r>
              <w:rPr>
                <w:rFonts w:eastAsia="Times New Roman"/>
                <w:sz w:val="24"/>
                <w:szCs w:val="24"/>
              </w:rPr>
              <w:t xml:space="preserve">-   </w:t>
            </w:r>
            <w:r>
              <w:rPr>
                <w:rFonts w:ascii="Calibri" w:eastAsia="Calibri" w:hAnsi="Calibri" w:cs="Calibri"/>
                <w:sz w:val="24"/>
                <w:szCs w:val="24"/>
              </w:rPr>
              <w:t>učitel umožňuje žákům používat vhodné učební pomůcky,</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učení</w:t>
            </w:r>
          </w:p>
        </w:tc>
        <w:tc>
          <w:tcPr>
            <w:tcW w:w="7300" w:type="dxa"/>
            <w:tcBorders>
              <w:right w:val="single" w:sz="8" w:space="0" w:color="auto"/>
            </w:tcBorders>
            <w:vAlign w:val="bottom"/>
          </w:tcPr>
          <w:p w:rsidR="00DE0F2C" w:rsidRDefault="0090193E">
            <w:pPr>
              <w:spacing w:line="292" w:lineRule="exact"/>
              <w:ind w:left="780"/>
              <w:rPr>
                <w:sz w:val="20"/>
                <w:szCs w:val="20"/>
              </w:rPr>
            </w:pPr>
            <w:r>
              <w:rPr>
                <w:rFonts w:ascii="Calibri" w:eastAsia="Calibri" w:hAnsi="Calibri" w:cs="Calibri"/>
                <w:sz w:val="24"/>
                <w:szCs w:val="24"/>
              </w:rPr>
              <w:t>encyklopedie a odbornou literaturu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eastAsia="Times New Roman"/>
                <w:sz w:val="24"/>
                <w:szCs w:val="24"/>
              </w:rPr>
              <w:t xml:space="preserve">-   </w:t>
            </w:r>
            <w:r>
              <w:rPr>
                <w:rFonts w:ascii="Calibri" w:eastAsia="Calibri" w:hAnsi="Calibri" w:cs="Calibri"/>
                <w:sz w:val="24"/>
                <w:szCs w:val="24"/>
              </w:rPr>
              <w:t>žáci získávají informace o přírodě, učí se pozorovat přírodu,</w:t>
            </w:r>
          </w:p>
        </w:tc>
      </w:tr>
      <w:tr w:rsidR="00DE0F2C">
        <w:trPr>
          <w:trHeight w:val="296"/>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pPr>
              <w:spacing w:line="292" w:lineRule="exact"/>
              <w:ind w:left="780"/>
              <w:rPr>
                <w:sz w:val="20"/>
                <w:szCs w:val="20"/>
              </w:rPr>
            </w:pPr>
            <w:r>
              <w:rPr>
                <w:rFonts w:ascii="Calibri" w:eastAsia="Calibri" w:hAnsi="Calibri" w:cs="Calibri"/>
                <w:sz w:val="24"/>
                <w:szCs w:val="24"/>
              </w:rPr>
              <w:t>zaznamenávat a hodnotit výsledky svého pozorování</w:t>
            </w:r>
          </w:p>
        </w:tc>
      </w:tr>
      <w:tr w:rsidR="00DE0F2C">
        <w:trPr>
          <w:trHeight w:val="281"/>
        </w:trPr>
        <w:tc>
          <w:tcPr>
            <w:tcW w:w="1940" w:type="dxa"/>
            <w:tcBorders>
              <w:left w:val="single" w:sz="8" w:space="0" w:color="auto"/>
              <w:right w:val="single" w:sz="8" w:space="0" w:color="auto"/>
            </w:tcBorders>
            <w:vAlign w:val="bottom"/>
          </w:tcPr>
          <w:p w:rsidR="00DE0F2C" w:rsidRDefault="0090193E">
            <w:pPr>
              <w:spacing w:line="281"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1" w:lineRule="exact"/>
              <w:ind w:left="420"/>
              <w:rPr>
                <w:sz w:val="20"/>
                <w:szCs w:val="20"/>
              </w:rPr>
            </w:pPr>
            <w:r>
              <w:rPr>
                <w:rFonts w:eastAsia="Times New Roman"/>
                <w:sz w:val="24"/>
                <w:szCs w:val="24"/>
              </w:rPr>
              <w:t xml:space="preserve">-   </w:t>
            </w:r>
            <w:r>
              <w:rPr>
                <w:rFonts w:ascii="Calibri" w:eastAsia="Calibri" w:hAnsi="Calibri" w:cs="Calibri"/>
                <w:sz w:val="24"/>
                <w:szCs w:val="24"/>
              </w:rPr>
              <w:t>učitel zařazuje metody, při kterých docházejí k objevům, řešením</w:t>
            </w:r>
          </w:p>
        </w:tc>
      </w:tr>
      <w:tr w:rsidR="00DE0F2C">
        <w:trPr>
          <w:trHeight w:val="293"/>
        </w:trPr>
        <w:tc>
          <w:tcPr>
            <w:tcW w:w="19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k řešení problému</w:t>
            </w:r>
          </w:p>
        </w:tc>
        <w:tc>
          <w:tcPr>
            <w:tcW w:w="7300" w:type="dxa"/>
            <w:tcBorders>
              <w:right w:val="single" w:sz="8" w:space="0" w:color="auto"/>
            </w:tcBorders>
            <w:vAlign w:val="bottom"/>
          </w:tcPr>
          <w:p w:rsidR="00DE0F2C" w:rsidRDefault="0090193E">
            <w:pPr>
              <w:ind w:left="780"/>
              <w:rPr>
                <w:sz w:val="20"/>
                <w:szCs w:val="20"/>
              </w:rPr>
            </w:pPr>
            <w:r>
              <w:rPr>
                <w:rFonts w:ascii="Calibri" w:eastAsia="Calibri" w:hAnsi="Calibri" w:cs="Calibri"/>
                <w:sz w:val="24"/>
                <w:szCs w:val="24"/>
              </w:rPr>
              <w:t>a závěrům žáci sami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eastAsia="Times New Roman"/>
                <w:sz w:val="24"/>
                <w:szCs w:val="24"/>
              </w:rPr>
              <w:t xml:space="preserve">-   </w:t>
            </w:r>
            <w:r>
              <w:rPr>
                <w:rFonts w:ascii="Calibri" w:eastAsia="Calibri" w:hAnsi="Calibri" w:cs="Calibri"/>
                <w:sz w:val="24"/>
                <w:szCs w:val="24"/>
              </w:rPr>
              <w:t>žáci se učí řešit zadané úkoly, správně se rozhodovat v různých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780"/>
              <w:rPr>
                <w:sz w:val="20"/>
                <w:szCs w:val="20"/>
              </w:rPr>
            </w:pPr>
            <w:r>
              <w:rPr>
                <w:rFonts w:ascii="Calibri" w:eastAsia="Calibri" w:hAnsi="Calibri" w:cs="Calibri"/>
                <w:sz w:val="24"/>
                <w:szCs w:val="24"/>
              </w:rPr>
              <w:t>situacích, učí se vyhledávat informace vhodné k řešení problémů.</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420"/>
              <w:rPr>
                <w:sz w:val="20"/>
                <w:szCs w:val="20"/>
              </w:rPr>
            </w:pPr>
            <w:r>
              <w:rPr>
                <w:rFonts w:eastAsia="Times New Roman"/>
                <w:sz w:val="24"/>
                <w:szCs w:val="24"/>
              </w:rPr>
              <w:t xml:space="preserve">-   </w:t>
            </w:r>
            <w:r>
              <w:rPr>
                <w:rFonts w:ascii="Calibri" w:eastAsia="Calibri" w:hAnsi="Calibri" w:cs="Calibri"/>
                <w:sz w:val="24"/>
                <w:szCs w:val="24"/>
              </w:rPr>
              <w:t>učitel vede žáky k používání správné terminologie</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komunikativní</w:t>
            </w:r>
          </w:p>
        </w:tc>
        <w:tc>
          <w:tcPr>
            <w:tcW w:w="7300" w:type="dxa"/>
            <w:tcBorders>
              <w:right w:val="single" w:sz="8" w:space="0" w:color="auto"/>
            </w:tcBorders>
            <w:vAlign w:val="bottom"/>
          </w:tcPr>
          <w:p w:rsidR="00DE0F2C" w:rsidRDefault="0090193E">
            <w:pPr>
              <w:spacing w:line="292" w:lineRule="exact"/>
              <w:ind w:left="420"/>
              <w:rPr>
                <w:sz w:val="20"/>
                <w:szCs w:val="20"/>
              </w:rPr>
            </w:pPr>
            <w:r>
              <w:rPr>
                <w:rFonts w:eastAsia="Times New Roman"/>
                <w:sz w:val="24"/>
                <w:szCs w:val="24"/>
              </w:rPr>
              <w:t xml:space="preserve">-   </w:t>
            </w:r>
            <w:r>
              <w:rPr>
                <w:rFonts w:ascii="Calibri" w:eastAsia="Calibri" w:hAnsi="Calibri" w:cs="Calibri"/>
                <w:sz w:val="24"/>
                <w:szCs w:val="24"/>
              </w:rPr>
              <w:t>žáci si rozšiřují slovní zásobu v osvojovaných tématech, k</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780"/>
              <w:rPr>
                <w:sz w:val="20"/>
                <w:szCs w:val="20"/>
              </w:rPr>
            </w:pPr>
            <w:r>
              <w:rPr>
                <w:rFonts w:ascii="Calibri" w:eastAsia="Calibri" w:hAnsi="Calibri" w:cs="Calibri"/>
                <w:sz w:val="24"/>
                <w:szCs w:val="24"/>
              </w:rPr>
              <w:t>pojmenování pozorovaných skutečností a k jejich zachycení ve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780"/>
              <w:rPr>
                <w:sz w:val="20"/>
                <w:szCs w:val="20"/>
              </w:rPr>
            </w:pPr>
            <w:r>
              <w:rPr>
                <w:rFonts w:ascii="Calibri" w:eastAsia="Calibri" w:hAnsi="Calibri" w:cs="Calibri"/>
                <w:sz w:val="24"/>
                <w:szCs w:val="24"/>
              </w:rPr>
              <w:t>vlastních projevech, názorech a výtvorech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eastAsia="Times New Roman"/>
                <w:sz w:val="24"/>
                <w:szCs w:val="24"/>
              </w:rPr>
              <w:t xml:space="preserve">-    </w:t>
            </w:r>
            <w:r>
              <w:rPr>
                <w:rFonts w:ascii="Calibri" w:eastAsia="Calibri" w:hAnsi="Calibri" w:cs="Calibri"/>
                <w:sz w:val="24"/>
                <w:szCs w:val="24"/>
              </w:rPr>
              <w:t>žáci se učí vyjadřovat své myšlenky, poznatky a dojmy, reagovat</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780"/>
              <w:rPr>
                <w:sz w:val="20"/>
                <w:szCs w:val="20"/>
              </w:rPr>
            </w:pPr>
            <w:r>
              <w:rPr>
                <w:rFonts w:ascii="Calibri" w:eastAsia="Calibri" w:hAnsi="Calibri" w:cs="Calibri"/>
                <w:sz w:val="24"/>
                <w:szCs w:val="24"/>
              </w:rPr>
              <w:t>na myšlenky, názory a podněty jiných</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420"/>
              <w:rPr>
                <w:sz w:val="20"/>
                <w:szCs w:val="20"/>
              </w:rPr>
            </w:pPr>
            <w:r>
              <w:rPr>
                <w:rFonts w:eastAsia="Times New Roman"/>
                <w:sz w:val="24"/>
                <w:szCs w:val="24"/>
              </w:rPr>
              <w:t xml:space="preserve">-   </w:t>
            </w:r>
            <w:r>
              <w:rPr>
                <w:rFonts w:ascii="Calibri" w:eastAsia="Calibri" w:hAnsi="Calibri" w:cs="Calibri"/>
                <w:sz w:val="24"/>
                <w:szCs w:val="24"/>
              </w:rPr>
              <w:t>učitel zadává úkoly, při kterých žáci mohou pracovat společně</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sociální a</w:t>
            </w:r>
          </w:p>
        </w:tc>
        <w:tc>
          <w:tcPr>
            <w:tcW w:w="7300" w:type="dxa"/>
            <w:tcBorders>
              <w:right w:val="single" w:sz="8" w:space="0" w:color="auto"/>
            </w:tcBorders>
            <w:vAlign w:val="bottom"/>
          </w:tcPr>
          <w:p w:rsidR="00DE0F2C" w:rsidRDefault="0090193E">
            <w:pPr>
              <w:spacing w:line="292" w:lineRule="exact"/>
              <w:ind w:left="420"/>
              <w:rPr>
                <w:sz w:val="20"/>
                <w:szCs w:val="20"/>
              </w:rPr>
            </w:pPr>
            <w:r>
              <w:rPr>
                <w:rFonts w:eastAsia="Times New Roman"/>
                <w:sz w:val="24"/>
                <w:szCs w:val="24"/>
              </w:rPr>
              <w:t xml:space="preserve">-   </w:t>
            </w:r>
            <w:r>
              <w:rPr>
                <w:rFonts w:ascii="Calibri" w:eastAsia="Calibri" w:hAnsi="Calibri" w:cs="Calibri"/>
                <w:sz w:val="24"/>
                <w:szCs w:val="24"/>
              </w:rPr>
              <w:t>žáci pracují ve skupině, učí se spolupracovat s druhými při řešení</w:t>
            </w:r>
          </w:p>
        </w:tc>
      </w:tr>
      <w:tr w:rsidR="00DE0F2C">
        <w:trPr>
          <w:trHeight w:val="293"/>
        </w:trPr>
        <w:tc>
          <w:tcPr>
            <w:tcW w:w="19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personální</w:t>
            </w:r>
          </w:p>
        </w:tc>
        <w:tc>
          <w:tcPr>
            <w:tcW w:w="7300" w:type="dxa"/>
            <w:tcBorders>
              <w:right w:val="single" w:sz="8" w:space="0" w:color="auto"/>
            </w:tcBorders>
            <w:vAlign w:val="bottom"/>
          </w:tcPr>
          <w:p w:rsidR="00DE0F2C" w:rsidRDefault="0090193E">
            <w:pPr>
              <w:ind w:left="780"/>
              <w:rPr>
                <w:sz w:val="20"/>
                <w:szCs w:val="20"/>
              </w:rPr>
            </w:pPr>
            <w:r>
              <w:rPr>
                <w:rFonts w:ascii="Calibri" w:eastAsia="Calibri" w:hAnsi="Calibri" w:cs="Calibri"/>
                <w:sz w:val="24"/>
                <w:szCs w:val="24"/>
              </w:rPr>
              <w:t>daného úkolu, respektují názory a zkušenosti druhých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eastAsia="Times New Roman"/>
                <w:sz w:val="24"/>
                <w:szCs w:val="24"/>
              </w:rPr>
              <w:t xml:space="preserve">-   </w:t>
            </w:r>
            <w:r>
              <w:rPr>
                <w:rFonts w:ascii="Calibri" w:eastAsia="Calibri" w:hAnsi="Calibri" w:cs="Calibri"/>
                <w:sz w:val="24"/>
                <w:szCs w:val="24"/>
              </w:rPr>
              <w:t>učitel se zajímá o náměty, názory a zkušenosti žáků</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420"/>
              <w:rPr>
                <w:sz w:val="20"/>
                <w:szCs w:val="20"/>
              </w:rPr>
            </w:pPr>
            <w:r>
              <w:rPr>
                <w:rFonts w:eastAsia="Times New Roman"/>
                <w:sz w:val="24"/>
                <w:szCs w:val="24"/>
              </w:rPr>
              <w:t xml:space="preserve">-   </w:t>
            </w:r>
            <w:r>
              <w:rPr>
                <w:rFonts w:ascii="Calibri" w:eastAsia="Calibri" w:hAnsi="Calibri" w:cs="Calibri"/>
                <w:sz w:val="24"/>
                <w:szCs w:val="24"/>
              </w:rPr>
              <w:t>učitel buduje u žáků ohleduplný vztah k přírodě</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občanské</w:t>
            </w:r>
          </w:p>
        </w:tc>
        <w:tc>
          <w:tcPr>
            <w:tcW w:w="7300" w:type="dxa"/>
            <w:tcBorders>
              <w:right w:val="single" w:sz="8" w:space="0" w:color="auto"/>
            </w:tcBorders>
            <w:vAlign w:val="bottom"/>
          </w:tcPr>
          <w:p w:rsidR="00DE0F2C" w:rsidRDefault="0090193E">
            <w:pPr>
              <w:spacing w:line="292" w:lineRule="exact"/>
              <w:ind w:left="420"/>
              <w:rPr>
                <w:sz w:val="20"/>
                <w:szCs w:val="20"/>
              </w:rPr>
            </w:pPr>
            <w:r>
              <w:rPr>
                <w:rFonts w:eastAsia="Times New Roman"/>
                <w:sz w:val="24"/>
                <w:szCs w:val="24"/>
              </w:rPr>
              <w:t xml:space="preserve">-   </w:t>
            </w:r>
            <w:r>
              <w:rPr>
                <w:rFonts w:ascii="Calibri" w:eastAsia="Calibri" w:hAnsi="Calibri" w:cs="Calibri"/>
                <w:sz w:val="24"/>
                <w:szCs w:val="24"/>
              </w:rPr>
              <w:t>učitel vyžaduje dodržování pravidel slušného chování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eastAsia="Times New Roman"/>
                <w:sz w:val="24"/>
                <w:szCs w:val="24"/>
              </w:rPr>
              <w:t xml:space="preserve">-   </w:t>
            </w:r>
            <w:r>
              <w:rPr>
                <w:rFonts w:ascii="Calibri" w:eastAsia="Calibri" w:hAnsi="Calibri" w:cs="Calibri"/>
                <w:sz w:val="24"/>
                <w:szCs w:val="24"/>
              </w:rPr>
              <w:t>žáci se učí poznávat a chápat rozdíly mezi lidmi, učí se</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780"/>
              <w:rPr>
                <w:sz w:val="20"/>
                <w:szCs w:val="20"/>
              </w:rPr>
            </w:pPr>
            <w:r>
              <w:rPr>
                <w:rFonts w:ascii="Calibri" w:eastAsia="Calibri" w:hAnsi="Calibri" w:cs="Calibri"/>
                <w:sz w:val="24"/>
                <w:szCs w:val="24"/>
              </w:rPr>
              <w:t>tolerantnímu chování a jednání, bezproblémové a bezkonfliktní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780"/>
              <w:rPr>
                <w:sz w:val="20"/>
                <w:szCs w:val="20"/>
              </w:rPr>
            </w:pPr>
            <w:r>
              <w:rPr>
                <w:rFonts w:ascii="Calibri" w:eastAsia="Calibri" w:hAnsi="Calibri" w:cs="Calibri"/>
                <w:sz w:val="24"/>
                <w:szCs w:val="24"/>
              </w:rPr>
              <w:t>komunikaci, chování v situacích ohrožení vlastního zdraví i zdraví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780"/>
              <w:rPr>
                <w:sz w:val="20"/>
                <w:szCs w:val="20"/>
              </w:rPr>
            </w:pPr>
            <w:r>
              <w:rPr>
                <w:rFonts w:ascii="Calibri" w:eastAsia="Calibri" w:hAnsi="Calibri" w:cs="Calibri"/>
                <w:sz w:val="24"/>
                <w:szCs w:val="24"/>
              </w:rPr>
              <w:t>a bezpečnosti druhých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eastAsia="Times New Roman"/>
                <w:sz w:val="24"/>
                <w:szCs w:val="24"/>
              </w:rPr>
              <w:t xml:space="preserve">-   </w:t>
            </w:r>
            <w:r>
              <w:rPr>
                <w:rFonts w:ascii="Calibri" w:eastAsia="Calibri" w:hAnsi="Calibri" w:cs="Calibri"/>
                <w:sz w:val="24"/>
                <w:szCs w:val="24"/>
              </w:rPr>
              <w:t>učitel umožňuje každému žákovi zažít úspěch</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420"/>
              <w:rPr>
                <w:sz w:val="20"/>
                <w:szCs w:val="20"/>
              </w:rPr>
            </w:pPr>
            <w:r>
              <w:rPr>
                <w:rFonts w:eastAsia="Times New Roman"/>
                <w:sz w:val="24"/>
                <w:szCs w:val="24"/>
              </w:rPr>
              <w:t xml:space="preserve">-   </w:t>
            </w:r>
            <w:r>
              <w:rPr>
                <w:rFonts w:ascii="Calibri" w:eastAsia="Calibri" w:hAnsi="Calibri" w:cs="Calibri"/>
                <w:sz w:val="24"/>
                <w:szCs w:val="24"/>
              </w:rPr>
              <w:t>učitel umožňuje žákům pozorovat, manipulovat a experimentovat</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pracovní</w:t>
            </w:r>
          </w:p>
        </w:tc>
        <w:tc>
          <w:tcPr>
            <w:tcW w:w="7300" w:type="dxa"/>
            <w:tcBorders>
              <w:right w:val="single" w:sz="8" w:space="0" w:color="auto"/>
            </w:tcBorders>
            <w:vAlign w:val="bottom"/>
          </w:tcPr>
          <w:p w:rsidR="00DE0F2C" w:rsidRDefault="0090193E">
            <w:pPr>
              <w:spacing w:line="292" w:lineRule="exact"/>
              <w:ind w:left="420"/>
              <w:rPr>
                <w:sz w:val="20"/>
                <w:szCs w:val="20"/>
              </w:rPr>
            </w:pPr>
            <w:r>
              <w:rPr>
                <w:rFonts w:eastAsia="Times New Roman"/>
                <w:sz w:val="24"/>
                <w:szCs w:val="24"/>
              </w:rPr>
              <w:t xml:space="preserve">-   </w:t>
            </w:r>
            <w:r>
              <w:rPr>
                <w:rFonts w:ascii="Calibri" w:eastAsia="Calibri" w:hAnsi="Calibri" w:cs="Calibri"/>
                <w:sz w:val="24"/>
                <w:szCs w:val="24"/>
              </w:rPr>
              <w:t>učitel vede žáky ke správným způsobům užití pomůcek, vybavení,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780"/>
              <w:rPr>
                <w:sz w:val="20"/>
                <w:szCs w:val="20"/>
              </w:rPr>
            </w:pPr>
            <w:r>
              <w:rPr>
                <w:rFonts w:ascii="Calibri" w:eastAsia="Calibri" w:hAnsi="Calibri" w:cs="Calibri"/>
                <w:sz w:val="24"/>
                <w:szCs w:val="24"/>
              </w:rPr>
              <w:t>techniky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eastAsia="Times New Roman"/>
                <w:sz w:val="24"/>
                <w:szCs w:val="24"/>
              </w:rPr>
              <w:t xml:space="preserve">-   </w:t>
            </w:r>
            <w:r>
              <w:rPr>
                <w:rFonts w:ascii="Calibri" w:eastAsia="Calibri" w:hAnsi="Calibri" w:cs="Calibri"/>
                <w:sz w:val="24"/>
                <w:szCs w:val="24"/>
              </w:rPr>
              <w:t>učitel vede žáky k dodržování obecných pravidel bezpečnosti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eastAsia="Times New Roman"/>
                <w:sz w:val="24"/>
                <w:szCs w:val="24"/>
              </w:rPr>
              <w:t xml:space="preserve">-   </w:t>
            </w:r>
            <w:r>
              <w:rPr>
                <w:rFonts w:ascii="Calibri" w:eastAsia="Calibri" w:hAnsi="Calibri" w:cs="Calibri"/>
                <w:sz w:val="24"/>
                <w:szCs w:val="24"/>
              </w:rPr>
              <w:t>žáci si utvářejí pracovní návyky v jednoduché samostatné i</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pPr>
              <w:spacing w:line="292" w:lineRule="exact"/>
              <w:ind w:left="780"/>
              <w:rPr>
                <w:sz w:val="20"/>
                <w:szCs w:val="20"/>
              </w:rPr>
            </w:pPr>
            <w:r>
              <w:rPr>
                <w:rFonts w:ascii="Calibri" w:eastAsia="Calibri" w:hAnsi="Calibri" w:cs="Calibri"/>
                <w:sz w:val="24"/>
                <w:szCs w:val="24"/>
              </w:rPr>
              <w:t>týmové činnosti, dodržují vymezená pravidla</w:t>
            </w:r>
          </w:p>
        </w:tc>
      </w:tr>
    </w:tbl>
    <w:p w:rsidR="00DE0F2C" w:rsidRDefault="00915DC6">
      <w:pPr>
        <w:spacing w:line="292" w:lineRule="exact"/>
        <w:ind w:left="780"/>
        <w:rPr>
          <w:sz w:val="20"/>
          <w:szCs w:val="20"/>
        </w:rPr>
        <w:sectPr w:rsidR="00DE0F2C" w:rsidSect="0015670E">
          <w:pgSz w:w="11900" w:h="16838"/>
          <w:pgMar w:top="897" w:right="1680" w:bottom="1440" w:left="1000" w:header="0" w:footer="0" w:gutter="0"/>
          <w:cols w:space="708" w:equalWidth="0">
            <w:col w:w="9220"/>
          </w:cols>
        </w:sectPr>
      </w:pPr>
      <w:r>
        <w:rPr>
          <w:sz w:val="20"/>
          <w:szCs w:val="20"/>
        </w:rPr>
        <w:pict>
          <v:rect id="Shape 100" o:spid="_x0000_s1125" style="position:absolute;left:0;text-align:left;margin-left:460.45pt;margin-top:-457.5pt;width:.95pt;height:.95pt;z-index:-251607552;visibility:visible;mso-wrap-distance-left:0;mso-wrap-distance-right:0;mso-position-horizontal-relative:text;mso-position-vertical-relative:text" o:allowincell="f" fillcolor="black" stroked="f"/>
        </w:pict>
      </w:r>
      <w:r>
        <w:rPr>
          <w:sz w:val="20"/>
          <w:szCs w:val="20"/>
        </w:rPr>
        <w:pict>
          <v:rect id="Shape 101" o:spid="_x0000_s1126" style="position:absolute;left:0;text-align:left;margin-left:460.45pt;margin-top:-.7pt;width:.95pt;height:.95pt;z-index:-251606528;visibility:visible;mso-wrap-distance-left:0;mso-wrap-distance-right:0;mso-position-horizontal-relative:text;mso-position-vertical-relative:text" o:allowincell="f" fillcolor="black" stroked="f"/>
        </w:pict>
      </w:r>
    </w:p>
    <w:p w:rsidR="00DE0F2C" w:rsidRDefault="0090193E">
      <w:pPr>
        <w:ind w:left="3440"/>
        <w:rPr>
          <w:sz w:val="20"/>
          <w:szCs w:val="20"/>
        </w:rPr>
      </w:pPr>
      <w:bookmarkStart w:id="70" w:name="page72"/>
      <w:bookmarkEnd w:id="70"/>
      <w:r>
        <w:rPr>
          <w:rFonts w:ascii="Calibri" w:eastAsia="Calibri" w:hAnsi="Calibri" w:cs="Calibri"/>
          <w:b/>
          <w:bCs/>
          <w:sz w:val="32"/>
          <w:szCs w:val="32"/>
        </w:rPr>
        <w:lastRenderedPageBreak/>
        <w:t>PŘÍRODOVĚDA 4. TŘÍDA</w:t>
      </w:r>
    </w:p>
    <w:tbl>
      <w:tblPr>
        <w:tblW w:w="0" w:type="auto"/>
        <w:tblInd w:w="10" w:type="dxa"/>
        <w:tblLayout w:type="fixed"/>
        <w:tblCellMar>
          <w:left w:w="0" w:type="dxa"/>
          <w:right w:w="0" w:type="dxa"/>
        </w:tblCellMar>
        <w:tblLook w:val="04A0"/>
      </w:tblPr>
      <w:tblGrid>
        <w:gridCol w:w="2980"/>
        <w:gridCol w:w="3320"/>
        <w:gridCol w:w="2940"/>
      </w:tblGrid>
      <w:tr w:rsidR="00DE0F2C">
        <w:trPr>
          <w:trHeight w:val="819"/>
        </w:trPr>
        <w:tc>
          <w:tcPr>
            <w:tcW w:w="298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360"/>
              <w:rPr>
                <w:sz w:val="20"/>
                <w:szCs w:val="20"/>
              </w:rPr>
            </w:pPr>
            <w:r>
              <w:rPr>
                <w:rFonts w:ascii="Calibri" w:eastAsia="Calibri" w:hAnsi="Calibri" w:cs="Calibri"/>
                <w:b/>
                <w:bCs/>
                <w:sz w:val="28"/>
                <w:szCs w:val="28"/>
              </w:rPr>
              <w:t>Očekávané výstupy</w:t>
            </w:r>
          </w:p>
        </w:tc>
        <w:tc>
          <w:tcPr>
            <w:tcW w:w="3320" w:type="dxa"/>
            <w:tcBorders>
              <w:top w:val="single" w:sz="8" w:space="0" w:color="auto"/>
              <w:bottom w:val="single" w:sz="8" w:space="0" w:color="auto"/>
              <w:right w:val="single" w:sz="8" w:space="0" w:color="auto"/>
            </w:tcBorders>
            <w:vAlign w:val="bottom"/>
          </w:tcPr>
          <w:p w:rsidR="00DE0F2C" w:rsidRDefault="0090193E">
            <w:pPr>
              <w:spacing w:line="340" w:lineRule="exact"/>
              <w:ind w:left="1320"/>
              <w:rPr>
                <w:sz w:val="20"/>
                <w:szCs w:val="20"/>
              </w:rPr>
            </w:pPr>
            <w:r>
              <w:rPr>
                <w:rFonts w:ascii="Calibri" w:eastAsia="Calibri" w:hAnsi="Calibri" w:cs="Calibri"/>
                <w:b/>
                <w:bCs/>
                <w:sz w:val="28"/>
                <w:szCs w:val="28"/>
              </w:rPr>
              <w:t>Učivo</w:t>
            </w:r>
          </w:p>
        </w:tc>
        <w:tc>
          <w:tcPr>
            <w:tcW w:w="2940" w:type="dxa"/>
            <w:tcBorders>
              <w:top w:val="single" w:sz="8" w:space="0" w:color="auto"/>
              <w:bottom w:val="single" w:sz="8" w:space="0" w:color="auto"/>
              <w:right w:val="single" w:sz="8" w:space="0" w:color="auto"/>
            </w:tcBorders>
            <w:vAlign w:val="bottom"/>
          </w:tcPr>
          <w:p w:rsidR="00DE0F2C" w:rsidRDefault="0090193E">
            <w:pPr>
              <w:spacing w:line="340" w:lineRule="exact"/>
              <w:ind w:left="420"/>
              <w:rPr>
                <w:sz w:val="20"/>
                <w:szCs w:val="20"/>
              </w:rPr>
            </w:pPr>
            <w:r>
              <w:rPr>
                <w:rFonts w:ascii="Calibri" w:eastAsia="Calibri" w:hAnsi="Calibri" w:cs="Calibri"/>
                <w:b/>
                <w:bCs/>
                <w:sz w:val="28"/>
                <w:szCs w:val="28"/>
              </w:rPr>
              <w:t>Průřezová témata</w:t>
            </w:r>
          </w:p>
        </w:tc>
      </w:tr>
      <w:tr w:rsidR="00DE0F2C">
        <w:trPr>
          <w:trHeight w:val="282"/>
        </w:trPr>
        <w:tc>
          <w:tcPr>
            <w:tcW w:w="2980" w:type="dxa"/>
            <w:tcBorders>
              <w:left w:val="single" w:sz="8" w:space="0" w:color="auto"/>
              <w:bottom w:val="single" w:sz="8" w:space="0" w:color="auto"/>
            </w:tcBorders>
            <w:vAlign w:val="bottom"/>
          </w:tcPr>
          <w:p w:rsidR="00DE0F2C" w:rsidRDefault="00DE0F2C">
            <w:pPr>
              <w:rPr>
                <w:sz w:val="24"/>
                <w:szCs w:val="24"/>
              </w:rPr>
            </w:pPr>
          </w:p>
        </w:tc>
        <w:tc>
          <w:tcPr>
            <w:tcW w:w="3320" w:type="dxa"/>
            <w:tcBorders>
              <w:bottom w:val="single" w:sz="8" w:space="0" w:color="auto"/>
            </w:tcBorders>
            <w:vAlign w:val="bottom"/>
          </w:tcPr>
          <w:p w:rsidR="00DE0F2C" w:rsidRDefault="0090193E">
            <w:pPr>
              <w:spacing w:line="280" w:lineRule="exact"/>
              <w:ind w:left="400"/>
              <w:rPr>
                <w:sz w:val="20"/>
                <w:szCs w:val="20"/>
              </w:rPr>
            </w:pPr>
            <w:r>
              <w:rPr>
                <w:rFonts w:ascii="Calibri" w:eastAsia="Calibri" w:hAnsi="Calibri" w:cs="Calibri"/>
                <w:b/>
                <w:bCs/>
                <w:i/>
                <w:iCs/>
                <w:sz w:val="24"/>
                <w:szCs w:val="24"/>
              </w:rPr>
              <w:t>ROZMANITOST PŘÍRODY</w:t>
            </w: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Orientuje se v kategoriích</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Živá a neživá příroda, vztahy</w:t>
            </w:r>
          </w:p>
        </w:tc>
        <w:tc>
          <w:tcPr>
            <w:tcW w:w="294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EV- vztah člověka k prostředí</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živá a neživá příroda, umí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zařadit a roztřídit podle</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určujících znaků</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ČJS-5-4-01</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Pozoruje, popíše a porovná</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Roční období</w:t>
            </w:r>
          </w:p>
        </w:tc>
        <w:tc>
          <w:tcPr>
            <w:tcW w:w="294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EV-základní podmínky života</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viditelné proměny</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Země, vesmír, planety</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v přírodě v jednotlivých</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Pohyb Země</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ročních obdobích, chápe</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Zemi jako součást vesmíru</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5"/>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ČJS-5-4-02</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74"/>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Zkoumá základní</w:t>
            </w:r>
          </w:p>
        </w:tc>
        <w:tc>
          <w:tcPr>
            <w:tcW w:w="3320" w:type="dxa"/>
            <w:tcBorders>
              <w:right w:val="single" w:sz="8" w:space="0" w:color="auto"/>
            </w:tcBorders>
            <w:vAlign w:val="bottom"/>
          </w:tcPr>
          <w:p w:rsidR="00DE0F2C" w:rsidRDefault="0090193E">
            <w:pPr>
              <w:spacing w:line="252" w:lineRule="exact"/>
              <w:ind w:left="40"/>
              <w:rPr>
                <w:sz w:val="20"/>
                <w:szCs w:val="20"/>
              </w:rPr>
            </w:pPr>
            <w:r>
              <w:rPr>
                <w:rFonts w:ascii="Calibri" w:eastAsia="Calibri" w:hAnsi="Calibri" w:cs="Calibri"/>
              </w:rPr>
              <w:t>Podnební pásma- fauna, flora</w:t>
            </w:r>
          </w:p>
        </w:tc>
        <w:tc>
          <w:tcPr>
            <w:tcW w:w="294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EV-ekosystémy</w:t>
            </w:r>
          </w:p>
        </w:tc>
      </w:tr>
      <w:tr w:rsidR="00DE0F2C">
        <w:trPr>
          <w:trHeight w:val="267"/>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společenstva</w:t>
            </w:r>
          </w:p>
        </w:tc>
        <w:tc>
          <w:tcPr>
            <w:tcW w:w="3320" w:type="dxa"/>
            <w:tcBorders>
              <w:right w:val="single" w:sz="8" w:space="0" w:color="auto"/>
            </w:tcBorders>
            <w:vAlign w:val="bottom"/>
          </w:tcPr>
          <w:p w:rsidR="00DE0F2C" w:rsidRDefault="0090193E">
            <w:pPr>
              <w:spacing w:line="247" w:lineRule="exact"/>
              <w:ind w:left="40"/>
              <w:rPr>
                <w:sz w:val="20"/>
                <w:szCs w:val="20"/>
              </w:rPr>
            </w:pPr>
            <w:r>
              <w:rPr>
                <w:rFonts w:ascii="Calibri" w:eastAsia="Calibri" w:hAnsi="Calibri" w:cs="Calibri"/>
              </w:rPr>
              <w:t>Dělení organismů</w:t>
            </w:r>
          </w:p>
        </w:tc>
        <w:tc>
          <w:tcPr>
            <w:tcW w:w="2940" w:type="dxa"/>
            <w:tcBorders>
              <w:right w:val="single" w:sz="8" w:space="0" w:color="auto"/>
            </w:tcBorders>
            <w:vAlign w:val="bottom"/>
          </w:tcPr>
          <w:p w:rsidR="00DE0F2C" w:rsidRDefault="0090193E">
            <w:pPr>
              <w:spacing w:line="247" w:lineRule="exact"/>
              <w:ind w:left="300"/>
              <w:rPr>
                <w:sz w:val="20"/>
                <w:szCs w:val="20"/>
              </w:rPr>
            </w:pPr>
            <w:r>
              <w:rPr>
                <w:rFonts w:ascii="Calibri" w:eastAsia="Calibri" w:hAnsi="Calibri" w:cs="Calibri"/>
              </w:rPr>
              <w:t>- základní podmínky života</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ve vybraných lokalitách</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Práce s atlasy a klíči</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regionů, zkoumá</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podstatné vzájemné</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vztahy mezi organismy 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zkoumá shody a rozdíly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v přizpůsobení organismů</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prostředí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ČJS-5-4-03</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7"/>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Určí a roztřídí přírodniny</w:t>
            </w:r>
          </w:p>
        </w:tc>
        <w:tc>
          <w:tcPr>
            <w:tcW w:w="3320" w:type="dxa"/>
            <w:tcBorders>
              <w:right w:val="single" w:sz="8" w:space="0" w:color="auto"/>
            </w:tcBorders>
            <w:vAlign w:val="bottom"/>
          </w:tcPr>
          <w:p w:rsidR="00DE0F2C" w:rsidRDefault="0090193E">
            <w:pPr>
              <w:spacing w:line="255" w:lineRule="exact"/>
              <w:ind w:left="40"/>
              <w:rPr>
                <w:sz w:val="20"/>
                <w:szCs w:val="20"/>
              </w:rPr>
            </w:pPr>
            <w:r>
              <w:rPr>
                <w:rFonts w:ascii="Calibri" w:eastAsia="Calibri" w:hAnsi="Calibri" w:cs="Calibri"/>
              </w:rPr>
              <w:t>Rozmanitost přírody</w:t>
            </w:r>
          </w:p>
        </w:tc>
        <w:tc>
          <w:tcPr>
            <w:tcW w:w="294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EV-ekosystémy, les, pole,</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podle nápadných</w:t>
            </w:r>
          </w:p>
        </w:tc>
        <w:tc>
          <w:tcPr>
            <w:tcW w:w="3320" w:type="dxa"/>
            <w:tcBorders>
              <w:right w:val="single" w:sz="8" w:space="0" w:color="auto"/>
            </w:tcBorders>
            <w:vAlign w:val="bottom"/>
          </w:tcPr>
          <w:p w:rsidR="00DE0F2C" w:rsidRDefault="0090193E">
            <w:pPr>
              <w:spacing w:line="244" w:lineRule="exact"/>
              <w:ind w:left="40"/>
              <w:rPr>
                <w:sz w:val="20"/>
                <w:szCs w:val="20"/>
              </w:rPr>
            </w:pPr>
            <w:r>
              <w:rPr>
                <w:rFonts w:ascii="Calibri" w:eastAsia="Calibri" w:hAnsi="Calibri" w:cs="Calibri"/>
              </w:rPr>
              <w:t>Rostliny, houby, živočichové –</w:t>
            </w:r>
          </w:p>
        </w:tc>
        <w:tc>
          <w:tcPr>
            <w:tcW w:w="2940" w:type="dxa"/>
            <w:tcBorders>
              <w:right w:val="single" w:sz="8" w:space="0" w:color="auto"/>
            </w:tcBorders>
            <w:vAlign w:val="bottom"/>
          </w:tcPr>
          <w:p w:rsidR="00DE0F2C" w:rsidRDefault="0090193E">
            <w:pPr>
              <w:spacing w:line="244" w:lineRule="exact"/>
              <w:ind w:left="60"/>
              <w:rPr>
                <w:sz w:val="20"/>
                <w:szCs w:val="20"/>
              </w:rPr>
            </w:pPr>
            <w:r>
              <w:rPr>
                <w:rFonts w:ascii="Calibri" w:eastAsia="Calibri" w:hAnsi="Calibri" w:cs="Calibri"/>
              </w:rPr>
              <w:t>vodní zdroje</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určujících znaků, uvede</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stavba těla, výživa</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příklady výskytu</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Práce s atlasy a klíči</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organismů ve známé</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lokalitě, využívá</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jednoduché klíče a atlasy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ČJS-5-4-04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7"/>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Zhodnotí některé</w:t>
            </w:r>
          </w:p>
        </w:tc>
        <w:tc>
          <w:tcPr>
            <w:tcW w:w="3320" w:type="dxa"/>
            <w:tcBorders>
              <w:right w:val="single" w:sz="8" w:space="0" w:color="auto"/>
            </w:tcBorders>
            <w:vAlign w:val="bottom"/>
          </w:tcPr>
          <w:p w:rsidR="00DE0F2C" w:rsidRDefault="0090193E">
            <w:pPr>
              <w:spacing w:line="255" w:lineRule="exact"/>
              <w:ind w:left="40"/>
              <w:rPr>
                <w:sz w:val="20"/>
                <w:szCs w:val="20"/>
              </w:rPr>
            </w:pPr>
            <w:r>
              <w:rPr>
                <w:rFonts w:ascii="Calibri" w:eastAsia="Calibri" w:hAnsi="Calibri" w:cs="Calibri"/>
              </w:rPr>
              <w:t>Ochrana životního prostředí</w:t>
            </w:r>
          </w:p>
        </w:tc>
        <w:tc>
          <w:tcPr>
            <w:tcW w:w="2940" w:type="dxa"/>
            <w:tcBorders>
              <w:right w:val="single" w:sz="8" w:space="0" w:color="auto"/>
            </w:tcBorders>
            <w:vAlign w:val="bottom"/>
          </w:tcPr>
          <w:p w:rsidR="00DE0F2C" w:rsidRDefault="00DE0F2C">
            <w:pPr>
              <w:rPr>
                <w:sz w:val="24"/>
                <w:szCs w:val="24"/>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konkrétní činnosti člověka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v přírodě a rozlišuje</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aktivity, které mohou</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prostředí i zdraví člověka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podporovat nebo</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poškozovat</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ČJS-5-4-05</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7"/>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Stručně charakterizuje</w:t>
            </w:r>
          </w:p>
        </w:tc>
        <w:tc>
          <w:tcPr>
            <w:tcW w:w="3320" w:type="dxa"/>
            <w:tcBorders>
              <w:right w:val="single" w:sz="8" w:space="0" w:color="auto"/>
            </w:tcBorders>
            <w:vAlign w:val="bottom"/>
          </w:tcPr>
          <w:p w:rsidR="00DE0F2C" w:rsidRDefault="0090193E">
            <w:pPr>
              <w:spacing w:line="255" w:lineRule="exact"/>
              <w:ind w:left="40"/>
              <w:rPr>
                <w:sz w:val="20"/>
                <w:szCs w:val="20"/>
              </w:rPr>
            </w:pPr>
            <w:r>
              <w:rPr>
                <w:rFonts w:ascii="Calibri" w:eastAsia="Calibri" w:hAnsi="Calibri" w:cs="Calibri"/>
              </w:rPr>
              <w:t>Přírodní jevy – záplavy, požáry,</w:t>
            </w:r>
          </w:p>
        </w:tc>
        <w:tc>
          <w:tcPr>
            <w:tcW w:w="2940" w:type="dxa"/>
            <w:tcBorders>
              <w:right w:val="single" w:sz="8" w:space="0" w:color="auto"/>
            </w:tcBorders>
            <w:vAlign w:val="bottom"/>
          </w:tcPr>
          <w:p w:rsidR="00DE0F2C" w:rsidRDefault="00DE0F2C">
            <w:pPr>
              <w:rPr>
                <w:sz w:val="24"/>
                <w:szCs w:val="24"/>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specifické přírodní jevy a</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bouřky,…</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 nich vyplývající rizika</w:t>
            </w:r>
          </w:p>
        </w:tc>
        <w:tc>
          <w:tcPr>
            <w:tcW w:w="3320" w:type="dxa"/>
            <w:tcBorders>
              <w:right w:val="single" w:sz="8" w:space="0" w:color="auto"/>
            </w:tcBorders>
            <w:vAlign w:val="bottom"/>
          </w:tcPr>
          <w:p w:rsidR="00DE0F2C" w:rsidRDefault="0090193E">
            <w:pPr>
              <w:spacing w:line="247" w:lineRule="exact"/>
              <w:ind w:left="40"/>
              <w:rPr>
                <w:sz w:val="20"/>
                <w:szCs w:val="20"/>
              </w:rPr>
            </w:pPr>
            <w:r>
              <w:rPr>
                <w:rFonts w:ascii="Calibri" w:eastAsia="Calibri" w:hAnsi="Calibri" w:cs="Calibri"/>
              </w:rPr>
              <w:t>Ochrana před přírodními jevy</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vzniku mimořádných</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událostí; v modelové</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situaci prokáže schopnost</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se účinně chránit</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ČJS-5-4-06</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2980" w:type="dxa"/>
            <w:tcBorders>
              <w:left w:val="single" w:sz="8" w:space="0" w:color="auto"/>
              <w:right w:val="single" w:sz="8" w:space="0" w:color="auto"/>
            </w:tcBorders>
            <w:vAlign w:val="bottom"/>
          </w:tcPr>
          <w:p w:rsidR="00DE0F2C" w:rsidRDefault="0090193E">
            <w:pPr>
              <w:spacing w:line="255" w:lineRule="exact"/>
              <w:ind w:left="440"/>
              <w:rPr>
                <w:sz w:val="20"/>
                <w:szCs w:val="20"/>
              </w:rPr>
            </w:pPr>
            <w:r>
              <w:rPr>
                <w:rFonts w:ascii="Calibri" w:eastAsia="Calibri" w:hAnsi="Calibri" w:cs="Calibri"/>
              </w:rPr>
              <w:t>Provádí jednoduché</w:t>
            </w:r>
          </w:p>
        </w:tc>
        <w:tc>
          <w:tcPr>
            <w:tcW w:w="3320" w:type="dxa"/>
            <w:tcBorders>
              <w:right w:val="single" w:sz="8" w:space="0" w:color="auto"/>
            </w:tcBorders>
            <w:vAlign w:val="bottom"/>
          </w:tcPr>
          <w:p w:rsidR="00DE0F2C" w:rsidRDefault="0090193E">
            <w:pPr>
              <w:spacing w:line="255" w:lineRule="exact"/>
              <w:ind w:left="40"/>
              <w:rPr>
                <w:sz w:val="20"/>
                <w:szCs w:val="20"/>
              </w:rPr>
            </w:pPr>
            <w:r>
              <w:rPr>
                <w:rFonts w:ascii="Calibri" w:eastAsia="Calibri" w:hAnsi="Calibri" w:cs="Calibri"/>
              </w:rPr>
              <w:t>Pokusy, postup práce, výstupy</w:t>
            </w:r>
          </w:p>
        </w:tc>
        <w:tc>
          <w:tcPr>
            <w:tcW w:w="294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EV- zákl. podmínky života</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pokusy, vysvětlí výsledky,</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Jednotky objemu, délky, hmotnosti</w:t>
            </w: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změří základní veličiny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5"/>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ČJS-5-4-07</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bl>
    <w:p w:rsidR="00DE0F2C" w:rsidRDefault="00915DC6">
      <w:pPr>
        <w:spacing w:line="20" w:lineRule="exact"/>
        <w:rPr>
          <w:sz w:val="20"/>
          <w:szCs w:val="20"/>
        </w:rPr>
      </w:pPr>
      <w:r>
        <w:rPr>
          <w:sz w:val="20"/>
          <w:szCs w:val="20"/>
        </w:rPr>
        <w:pict>
          <v:rect id="Shape 102" o:spid="_x0000_s1127" style="position:absolute;margin-left:460.55pt;margin-top:-521.45pt;width:1pt;height:.95pt;z-index:-251605504;visibility:visible;mso-wrap-distance-left:0;mso-wrap-distance-right:0;mso-position-horizontal-relative:text;mso-position-vertical-relative:text" o:allowincell="f" fillcolor="black" stroked="f"/>
        </w:pict>
      </w:r>
      <w:r>
        <w:rPr>
          <w:sz w:val="20"/>
          <w:szCs w:val="20"/>
        </w:rPr>
        <w:pict>
          <v:rect id="Shape 103" o:spid="_x0000_s1128" style="position:absolute;margin-left:460.55pt;margin-top:-.7pt;width:1pt;height:.95pt;z-index:-251604480;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2" w:right="1680" w:bottom="734" w:left="1000" w:header="0" w:footer="0" w:gutter="0"/>
          <w:cols w:space="708" w:equalWidth="0">
            <w:col w:w="9220"/>
          </w:cols>
        </w:sectPr>
      </w:pPr>
    </w:p>
    <w:tbl>
      <w:tblPr>
        <w:tblW w:w="0" w:type="auto"/>
        <w:tblLayout w:type="fixed"/>
        <w:tblCellMar>
          <w:left w:w="0" w:type="dxa"/>
          <w:right w:w="0" w:type="dxa"/>
        </w:tblCellMar>
        <w:tblLook w:val="04A0"/>
      </w:tblPr>
      <w:tblGrid>
        <w:gridCol w:w="2980"/>
        <w:gridCol w:w="3320"/>
        <w:gridCol w:w="2920"/>
      </w:tblGrid>
      <w:tr w:rsidR="00DE0F2C">
        <w:trPr>
          <w:trHeight w:val="292"/>
        </w:trPr>
        <w:tc>
          <w:tcPr>
            <w:tcW w:w="2980" w:type="dxa"/>
            <w:tcBorders>
              <w:top w:val="single" w:sz="8" w:space="0" w:color="auto"/>
              <w:right w:val="single" w:sz="8" w:space="0" w:color="auto"/>
            </w:tcBorders>
            <w:vAlign w:val="bottom"/>
          </w:tcPr>
          <w:p w:rsidR="00DE0F2C" w:rsidRDefault="00915DC6">
            <w:pPr>
              <w:spacing w:line="267" w:lineRule="exact"/>
              <w:ind w:left="440"/>
              <w:rPr>
                <w:sz w:val="20"/>
                <w:szCs w:val="20"/>
              </w:rPr>
            </w:pPr>
            <w:bookmarkStart w:id="71" w:name="page73"/>
            <w:bookmarkEnd w:id="71"/>
            <w:r w:rsidRPr="00915DC6">
              <w:rPr>
                <w:rFonts w:ascii="Calibri" w:eastAsia="Calibri" w:hAnsi="Calibri" w:cs="Calibri"/>
              </w:rPr>
              <w:lastRenderedPageBreak/>
              <w:pict>
                <v:line id="Shape 104" o:spid="_x0000_s1129" style="position:absolute;left:0;text-align:left;z-index:251617792;visibility:visible;mso-wrap-distance-left:0;mso-wrap-distance-right:0;mso-position-horizontal-relative:page;mso-position-vertical-relative:page" from="50.4pt,45.1pt" to="50.4pt,793.85pt" o:allowincell="f" strokeweight=".16931mm">
                  <w10:wrap anchorx="page" anchory="page"/>
                </v:line>
              </w:pict>
            </w:r>
            <w:r w:rsidRPr="00915DC6">
              <w:rPr>
                <w:rFonts w:ascii="Calibri" w:eastAsia="Calibri" w:hAnsi="Calibri" w:cs="Calibri"/>
              </w:rPr>
              <w:pict>
                <v:line id="Shape 105" o:spid="_x0000_s1130" style="position:absolute;left:0;text-align:left;z-index:251618816;visibility:visible;mso-wrap-distance-left:0;mso-wrap-distance-right:0;mso-position-horizontal-relative:page;mso-position-vertical-relative:page" from="511.05pt,45.1pt" to="511.05pt,643.75pt" o:allowincell="f" strokeweight=".16931mm">
                  <w10:wrap anchorx="page" anchory="page"/>
                </v:line>
              </w:pict>
            </w:r>
            <w:r w:rsidR="0090193E">
              <w:rPr>
                <w:rFonts w:ascii="Calibri" w:eastAsia="Calibri" w:hAnsi="Calibri" w:cs="Calibri"/>
              </w:rPr>
              <w:t>Učí se zhodnotit některé</w:t>
            </w:r>
          </w:p>
        </w:tc>
        <w:tc>
          <w:tcPr>
            <w:tcW w:w="3320" w:type="dxa"/>
            <w:tcBorders>
              <w:top w:val="single" w:sz="8" w:space="0" w:color="auto"/>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Ekologie</w:t>
            </w:r>
          </w:p>
        </w:tc>
        <w:tc>
          <w:tcPr>
            <w:tcW w:w="2920" w:type="dxa"/>
            <w:tcBorders>
              <w:top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EV-lidské aktivity a životní</w:t>
            </w:r>
          </w:p>
        </w:tc>
      </w:tr>
      <w:tr w:rsidR="00DE0F2C">
        <w:trPr>
          <w:trHeight w:val="266"/>
        </w:trPr>
        <w:tc>
          <w:tcPr>
            <w:tcW w:w="2980" w:type="dxa"/>
            <w:tcBorders>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konkrétní činnosti člověka</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Ochrana přírody, ohleduplné</w:t>
            </w:r>
          </w:p>
        </w:tc>
        <w:tc>
          <w:tcPr>
            <w:tcW w:w="2920" w:type="dxa"/>
            <w:vAlign w:val="bottom"/>
          </w:tcPr>
          <w:p w:rsidR="00DE0F2C" w:rsidRDefault="0090193E">
            <w:pPr>
              <w:spacing w:line="246" w:lineRule="exact"/>
              <w:ind w:left="60"/>
              <w:rPr>
                <w:sz w:val="20"/>
                <w:szCs w:val="20"/>
              </w:rPr>
            </w:pPr>
            <w:r>
              <w:rPr>
                <w:rFonts w:ascii="Calibri" w:eastAsia="Calibri" w:hAnsi="Calibri" w:cs="Calibri"/>
              </w:rPr>
              <w:t>prostředí</w:t>
            </w: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v přírodě a pokouší se</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chování v přírodě</w:t>
            </w:r>
          </w:p>
        </w:tc>
        <w:tc>
          <w:tcPr>
            <w:tcW w:w="2920" w:type="dxa"/>
            <w:vAlign w:val="bottom"/>
          </w:tcPr>
          <w:p w:rsidR="00DE0F2C" w:rsidRDefault="0090193E">
            <w:pPr>
              <w:spacing w:line="250" w:lineRule="exact"/>
              <w:ind w:left="60"/>
              <w:rPr>
                <w:sz w:val="20"/>
                <w:szCs w:val="20"/>
              </w:rPr>
            </w:pPr>
            <w:r>
              <w:rPr>
                <w:rFonts w:ascii="Calibri" w:eastAsia="Calibri" w:hAnsi="Calibri" w:cs="Calibri"/>
              </w:rPr>
              <w:t>-vztah člověka k prostředí</w:t>
            </w: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rozlišovat aktivity, které</w:t>
            </w:r>
          </w:p>
        </w:tc>
        <w:tc>
          <w:tcPr>
            <w:tcW w:w="3320" w:type="dxa"/>
            <w:tcBorders>
              <w:right w:val="single" w:sz="8" w:space="0" w:color="auto"/>
            </w:tcBorders>
            <w:vAlign w:val="bottom"/>
          </w:tcPr>
          <w:p w:rsidR="00DE0F2C" w:rsidRDefault="00DE0F2C">
            <w:pPr>
              <w:rPr>
                <w:sz w:val="23"/>
                <w:szCs w:val="23"/>
              </w:rPr>
            </w:pPr>
          </w:p>
        </w:tc>
        <w:tc>
          <w:tcPr>
            <w:tcW w:w="292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mohou prostředí i zdraví</w:t>
            </w:r>
          </w:p>
        </w:tc>
        <w:tc>
          <w:tcPr>
            <w:tcW w:w="3320" w:type="dxa"/>
            <w:tcBorders>
              <w:right w:val="single" w:sz="8" w:space="0" w:color="auto"/>
            </w:tcBorders>
            <w:vAlign w:val="bottom"/>
          </w:tcPr>
          <w:p w:rsidR="00DE0F2C" w:rsidRDefault="00DE0F2C">
            <w:pPr>
              <w:rPr>
                <w:sz w:val="23"/>
                <w:szCs w:val="23"/>
              </w:rPr>
            </w:pPr>
          </w:p>
        </w:tc>
        <w:tc>
          <w:tcPr>
            <w:tcW w:w="292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člověka podporovat nebo</w:t>
            </w:r>
          </w:p>
        </w:tc>
        <w:tc>
          <w:tcPr>
            <w:tcW w:w="3320" w:type="dxa"/>
            <w:tcBorders>
              <w:right w:val="single" w:sz="8" w:space="0" w:color="auto"/>
            </w:tcBorders>
            <w:vAlign w:val="bottom"/>
          </w:tcPr>
          <w:p w:rsidR="00DE0F2C" w:rsidRDefault="00DE0F2C">
            <w:pPr>
              <w:rPr>
                <w:sz w:val="23"/>
                <w:szCs w:val="23"/>
              </w:rPr>
            </w:pPr>
          </w:p>
        </w:tc>
        <w:tc>
          <w:tcPr>
            <w:tcW w:w="292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poškozovat</w:t>
            </w:r>
          </w:p>
        </w:tc>
        <w:tc>
          <w:tcPr>
            <w:tcW w:w="3320" w:type="dxa"/>
            <w:tcBorders>
              <w:right w:val="single" w:sz="8" w:space="0" w:color="auto"/>
            </w:tcBorders>
            <w:vAlign w:val="bottom"/>
          </w:tcPr>
          <w:p w:rsidR="00DE0F2C" w:rsidRDefault="00DE0F2C">
            <w:pPr>
              <w:rPr>
                <w:sz w:val="23"/>
                <w:szCs w:val="23"/>
              </w:rPr>
            </w:pPr>
          </w:p>
        </w:tc>
        <w:tc>
          <w:tcPr>
            <w:tcW w:w="2920" w:type="dxa"/>
            <w:vAlign w:val="bottom"/>
          </w:tcPr>
          <w:p w:rsidR="00DE0F2C" w:rsidRDefault="00DE0F2C">
            <w:pPr>
              <w:rPr>
                <w:sz w:val="23"/>
                <w:szCs w:val="23"/>
              </w:rPr>
            </w:pPr>
          </w:p>
        </w:tc>
      </w:tr>
      <w:tr w:rsidR="00DE0F2C">
        <w:trPr>
          <w:trHeight w:val="273"/>
        </w:trPr>
        <w:tc>
          <w:tcPr>
            <w:tcW w:w="2980" w:type="dxa"/>
            <w:tcBorders>
              <w:bottom w:val="single" w:sz="8" w:space="0" w:color="auto"/>
              <w:right w:val="single" w:sz="8" w:space="0" w:color="auto"/>
            </w:tcBorders>
            <w:vAlign w:val="bottom"/>
          </w:tcPr>
          <w:p w:rsidR="00DE0F2C" w:rsidRDefault="0090193E">
            <w:pPr>
              <w:spacing w:line="267" w:lineRule="exact"/>
              <w:ind w:left="420"/>
              <w:rPr>
                <w:sz w:val="20"/>
                <w:szCs w:val="20"/>
              </w:rPr>
            </w:pPr>
            <w:r>
              <w:rPr>
                <w:rFonts w:ascii="Calibri" w:eastAsia="Calibri" w:hAnsi="Calibri" w:cs="Calibri"/>
                <w:b/>
                <w:bCs/>
              </w:rPr>
              <w:t>ČJS -5-2-05</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20" w:type="dxa"/>
            <w:tcBorders>
              <w:bottom w:val="single" w:sz="8" w:space="0" w:color="auto"/>
            </w:tcBorders>
            <w:vAlign w:val="bottom"/>
          </w:tcPr>
          <w:p w:rsidR="00DE0F2C" w:rsidRDefault="00DE0F2C">
            <w:pPr>
              <w:rPr>
                <w:sz w:val="23"/>
                <w:szCs w:val="23"/>
              </w:rPr>
            </w:pPr>
          </w:p>
        </w:tc>
      </w:tr>
    </w:tbl>
    <w:p w:rsidR="00DE0F2C" w:rsidRDefault="0090193E">
      <w:pPr>
        <w:spacing w:line="235" w:lineRule="auto"/>
        <w:ind w:left="3440"/>
        <w:rPr>
          <w:sz w:val="20"/>
          <w:szCs w:val="20"/>
        </w:rPr>
      </w:pPr>
      <w:r>
        <w:rPr>
          <w:rFonts w:ascii="Calibri" w:eastAsia="Calibri" w:hAnsi="Calibri" w:cs="Calibri"/>
          <w:b/>
          <w:bCs/>
          <w:i/>
          <w:iCs/>
          <w:sz w:val="24"/>
          <w:szCs w:val="24"/>
        </w:rPr>
        <w:t>ČLOVĚK A JEHO ZDRAVÍ</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2980"/>
        <w:gridCol w:w="3320"/>
        <w:gridCol w:w="2940"/>
      </w:tblGrid>
      <w:tr w:rsidR="00DE0F2C">
        <w:trPr>
          <w:trHeight w:val="255"/>
        </w:trPr>
        <w:tc>
          <w:tcPr>
            <w:tcW w:w="2980" w:type="dxa"/>
            <w:tcBorders>
              <w:top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Popíše stavbu lidského těla</w:t>
            </w:r>
          </w:p>
        </w:tc>
        <w:tc>
          <w:tcPr>
            <w:tcW w:w="3320" w:type="dxa"/>
            <w:tcBorders>
              <w:top w:val="single" w:sz="8" w:space="0" w:color="auto"/>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Lidské tělo-zákl. stavba a funkce,</w:t>
            </w:r>
          </w:p>
        </w:tc>
        <w:tc>
          <w:tcPr>
            <w:tcW w:w="294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OSV-osobnostní rozvoj,</w:t>
            </w: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a vnitřní orgánové</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lidské orgány</w:t>
            </w:r>
          </w:p>
        </w:tc>
        <w:tc>
          <w:tcPr>
            <w:tcW w:w="2940" w:type="dxa"/>
            <w:vAlign w:val="bottom"/>
          </w:tcPr>
          <w:p w:rsidR="00DE0F2C" w:rsidRDefault="0090193E">
            <w:pPr>
              <w:spacing w:line="267" w:lineRule="exact"/>
              <w:ind w:left="60"/>
              <w:rPr>
                <w:sz w:val="20"/>
                <w:szCs w:val="20"/>
              </w:rPr>
            </w:pPr>
            <w:r>
              <w:rPr>
                <w:rFonts w:ascii="Calibri" w:eastAsia="Calibri" w:hAnsi="Calibri" w:cs="Calibri"/>
              </w:rPr>
              <w:t>sebepoznání a sebepojetí</w:t>
            </w: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soustavy, chápe jejich</w:t>
            </w:r>
          </w:p>
        </w:tc>
        <w:tc>
          <w:tcPr>
            <w:tcW w:w="3320" w:type="dxa"/>
            <w:tcBorders>
              <w:right w:val="single" w:sz="8" w:space="0" w:color="auto"/>
            </w:tcBorders>
            <w:vAlign w:val="bottom"/>
          </w:tcPr>
          <w:p w:rsidR="00DE0F2C" w:rsidRDefault="00DE0F2C">
            <w:pPr>
              <w:rPr>
                <w:sz w:val="23"/>
                <w:szCs w:val="23"/>
              </w:rPr>
            </w:pP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důležitost</w:t>
            </w:r>
          </w:p>
        </w:tc>
        <w:tc>
          <w:tcPr>
            <w:tcW w:w="3320" w:type="dxa"/>
            <w:tcBorders>
              <w:right w:val="single" w:sz="8" w:space="0" w:color="auto"/>
            </w:tcBorders>
            <w:vAlign w:val="bottom"/>
          </w:tcPr>
          <w:p w:rsidR="00DE0F2C" w:rsidRDefault="00DE0F2C">
            <w:pPr>
              <w:rPr>
                <w:sz w:val="23"/>
                <w:szCs w:val="23"/>
              </w:rPr>
            </w:pPr>
          </w:p>
        </w:tc>
        <w:tc>
          <w:tcPr>
            <w:tcW w:w="2940" w:type="dxa"/>
            <w:vAlign w:val="bottom"/>
          </w:tcPr>
          <w:p w:rsidR="00DE0F2C" w:rsidRDefault="00DE0F2C">
            <w:pPr>
              <w:rPr>
                <w:sz w:val="23"/>
                <w:szCs w:val="23"/>
              </w:rPr>
            </w:pPr>
          </w:p>
        </w:tc>
      </w:tr>
      <w:tr w:rsidR="00DE0F2C">
        <w:trPr>
          <w:trHeight w:val="272"/>
        </w:trPr>
        <w:tc>
          <w:tcPr>
            <w:tcW w:w="2980" w:type="dxa"/>
            <w:tcBorders>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ČJS-5-5-01</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tcBorders>
            <w:vAlign w:val="bottom"/>
          </w:tcPr>
          <w:p w:rsidR="00DE0F2C" w:rsidRDefault="00DE0F2C">
            <w:pPr>
              <w:rPr>
                <w:sz w:val="23"/>
                <w:szCs w:val="23"/>
              </w:rPr>
            </w:pPr>
          </w:p>
        </w:tc>
      </w:tr>
      <w:tr w:rsidR="00DE0F2C">
        <w:trPr>
          <w:trHeight w:val="277"/>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Orientuje se v etapách</w:t>
            </w:r>
          </w:p>
        </w:tc>
        <w:tc>
          <w:tcPr>
            <w:tcW w:w="3320" w:type="dxa"/>
            <w:tcBorders>
              <w:right w:val="single" w:sz="8" w:space="0" w:color="auto"/>
            </w:tcBorders>
            <w:vAlign w:val="bottom"/>
          </w:tcPr>
          <w:p w:rsidR="00DE0F2C" w:rsidRDefault="0090193E">
            <w:pPr>
              <w:spacing w:line="255" w:lineRule="exact"/>
              <w:ind w:left="40"/>
              <w:rPr>
                <w:sz w:val="20"/>
                <w:szCs w:val="20"/>
              </w:rPr>
            </w:pPr>
            <w:r>
              <w:rPr>
                <w:rFonts w:ascii="Calibri" w:eastAsia="Calibri" w:hAnsi="Calibri" w:cs="Calibri"/>
              </w:rPr>
              <w:t>Vývoj člověka</w:t>
            </w:r>
          </w:p>
        </w:tc>
        <w:tc>
          <w:tcPr>
            <w:tcW w:w="2940" w:type="dxa"/>
            <w:vAlign w:val="bottom"/>
          </w:tcPr>
          <w:p w:rsidR="00DE0F2C" w:rsidRDefault="0090193E">
            <w:pPr>
              <w:spacing w:line="255" w:lineRule="exact"/>
              <w:ind w:left="60"/>
              <w:rPr>
                <w:sz w:val="20"/>
                <w:szCs w:val="20"/>
              </w:rPr>
            </w:pPr>
            <w:r>
              <w:rPr>
                <w:rFonts w:ascii="Calibri" w:eastAsia="Calibri" w:hAnsi="Calibri" w:cs="Calibri"/>
              </w:rPr>
              <w:t>OSV – osobnostní rozvoj</w:t>
            </w:r>
          </w:p>
        </w:tc>
      </w:tr>
      <w:tr w:rsidR="00DE0F2C">
        <w:trPr>
          <w:trHeight w:val="266"/>
        </w:trPr>
        <w:tc>
          <w:tcPr>
            <w:tcW w:w="2980" w:type="dxa"/>
            <w:tcBorders>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průběhu lidského života</w:t>
            </w:r>
          </w:p>
        </w:tc>
        <w:tc>
          <w:tcPr>
            <w:tcW w:w="3320" w:type="dxa"/>
            <w:tcBorders>
              <w:right w:val="single" w:sz="8" w:space="0" w:color="auto"/>
            </w:tcBorders>
            <w:vAlign w:val="bottom"/>
          </w:tcPr>
          <w:p w:rsidR="00DE0F2C" w:rsidRDefault="0090193E">
            <w:pPr>
              <w:spacing w:line="244" w:lineRule="exact"/>
              <w:ind w:left="40"/>
              <w:rPr>
                <w:sz w:val="20"/>
                <w:szCs w:val="20"/>
              </w:rPr>
            </w:pPr>
            <w:r>
              <w:rPr>
                <w:rFonts w:ascii="Calibri" w:eastAsia="Calibri" w:hAnsi="Calibri" w:cs="Calibri"/>
              </w:rPr>
              <w:t>Etapy vývoje</w:t>
            </w:r>
          </w:p>
        </w:tc>
        <w:tc>
          <w:tcPr>
            <w:tcW w:w="2940" w:type="dxa"/>
            <w:vAlign w:val="bottom"/>
          </w:tcPr>
          <w:p w:rsidR="00DE0F2C" w:rsidRDefault="0090193E">
            <w:pPr>
              <w:spacing w:line="244" w:lineRule="exact"/>
              <w:ind w:left="60"/>
              <w:rPr>
                <w:sz w:val="20"/>
                <w:szCs w:val="20"/>
              </w:rPr>
            </w:pPr>
            <w:r>
              <w:rPr>
                <w:rFonts w:ascii="Calibri" w:eastAsia="Calibri" w:hAnsi="Calibri" w:cs="Calibri"/>
              </w:rPr>
              <w:t>Osa soc.vých.-</w:t>
            </w:r>
          </w:p>
        </w:tc>
      </w:tr>
      <w:tr w:rsidR="00DE0F2C">
        <w:trPr>
          <w:trHeight w:val="290"/>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ČJS-5-5-02</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Denní režim</w:t>
            </w:r>
          </w:p>
        </w:tc>
        <w:tc>
          <w:tcPr>
            <w:tcW w:w="2940" w:type="dxa"/>
            <w:vAlign w:val="bottom"/>
          </w:tcPr>
          <w:p w:rsidR="00DE0F2C" w:rsidRDefault="0090193E">
            <w:pPr>
              <w:spacing w:line="246" w:lineRule="exact"/>
              <w:ind w:left="60"/>
              <w:rPr>
                <w:sz w:val="20"/>
                <w:szCs w:val="20"/>
              </w:rPr>
            </w:pPr>
            <w:r>
              <w:rPr>
                <w:rFonts w:ascii="Calibri" w:eastAsia="Calibri" w:hAnsi="Calibri" w:cs="Calibri"/>
              </w:rPr>
              <w:t>Sebeorganizace</w:t>
            </w:r>
          </w:p>
        </w:tc>
      </w:tr>
      <w:tr w:rsidR="00DE0F2C">
        <w:trPr>
          <w:trHeight w:val="226"/>
        </w:trPr>
        <w:tc>
          <w:tcPr>
            <w:tcW w:w="2980" w:type="dxa"/>
            <w:tcBorders>
              <w:right w:val="single" w:sz="8" w:space="0" w:color="auto"/>
            </w:tcBorders>
            <w:vAlign w:val="bottom"/>
          </w:tcPr>
          <w:p w:rsidR="00DE0F2C" w:rsidRDefault="00DE0F2C">
            <w:pPr>
              <w:rPr>
                <w:sz w:val="19"/>
                <w:szCs w:val="19"/>
              </w:rPr>
            </w:pPr>
          </w:p>
        </w:tc>
        <w:tc>
          <w:tcPr>
            <w:tcW w:w="3320" w:type="dxa"/>
            <w:tcBorders>
              <w:right w:val="single" w:sz="8" w:space="0" w:color="auto"/>
            </w:tcBorders>
            <w:vAlign w:val="bottom"/>
          </w:tcPr>
          <w:p w:rsidR="00DE0F2C" w:rsidRDefault="0090193E">
            <w:pPr>
              <w:spacing w:line="226" w:lineRule="exact"/>
              <w:ind w:left="40"/>
              <w:rPr>
                <w:sz w:val="20"/>
                <w:szCs w:val="20"/>
              </w:rPr>
            </w:pPr>
            <w:r>
              <w:rPr>
                <w:rFonts w:ascii="Calibri" w:eastAsia="Calibri" w:hAnsi="Calibri" w:cs="Calibri"/>
              </w:rPr>
              <w:t>Plánování a uspořádání času</w:t>
            </w:r>
          </w:p>
        </w:tc>
        <w:tc>
          <w:tcPr>
            <w:tcW w:w="2940" w:type="dxa"/>
            <w:vAlign w:val="bottom"/>
          </w:tcPr>
          <w:p w:rsidR="00DE0F2C" w:rsidRDefault="0090193E">
            <w:pPr>
              <w:spacing w:line="226" w:lineRule="exact"/>
              <w:ind w:left="60"/>
              <w:rPr>
                <w:sz w:val="20"/>
                <w:szCs w:val="20"/>
              </w:rPr>
            </w:pPr>
            <w:r>
              <w:rPr>
                <w:rFonts w:ascii="Calibri" w:eastAsia="Calibri" w:hAnsi="Calibri" w:cs="Calibri"/>
              </w:rPr>
              <w:t>-Seberegulace</w:t>
            </w:r>
          </w:p>
        </w:tc>
      </w:tr>
      <w:tr w:rsidR="00DE0F2C">
        <w:trPr>
          <w:trHeight w:val="273"/>
        </w:trPr>
        <w:tc>
          <w:tcPr>
            <w:tcW w:w="2980" w:type="dxa"/>
            <w:tcBorders>
              <w:bottom w:val="single" w:sz="8" w:space="0" w:color="auto"/>
              <w:right w:val="single" w:sz="8" w:space="0" w:color="auto"/>
            </w:tcBorders>
            <w:vAlign w:val="bottom"/>
          </w:tcPr>
          <w:p w:rsidR="00DE0F2C" w:rsidRDefault="00DE0F2C">
            <w:pPr>
              <w:rPr>
                <w:sz w:val="23"/>
                <w:szCs w:val="23"/>
              </w:rPr>
            </w:pPr>
          </w:p>
        </w:tc>
        <w:tc>
          <w:tcPr>
            <w:tcW w:w="3320" w:type="dxa"/>
            <w:tcBorders>
              <w:bottom w:val="single" w:sz="8" w:space="0" w:color="auto"/>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Péče o zdraví</w:t>
            </w:r>
          </w:p>
        </w:tc>
        <w:tc>
          <w:tcPr>
            <w:tcW w:w="2940" w:type="dxa"/>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Psychohygiena</w:t>
            </w:r>
          </w:p>
        </w:tc>
      </w:tr>
      <w:tr w:rsidR="00DE0F2C">
        <w:trPr>
          <w:trHeight w:val="254"/>
        </w:trPr>
        <w:tc>
          <w:tcPr>
            <w:tcW w:w="2980" w:type="dxa"/>
            <w:tcBorders>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Účelně organizuje svůj čas</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Povinnosti, potřeby, zájmy žáka</w:t>
            </w:r>
          </w:p>
        </w:tc>
        <w:tc>
          <w:tcPr>
            <w:tcW w:w="2940" w:type="dxa"/>
            <w:vAlign w:val="bottom"/>
          </w:tcPr>
          <w:p w:rsidR="00DE0F2C" w:rsidRDefault="00DE0F2C"/>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pro učení, práci, zábavu a</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časový rozvrh dne, zdravý životní</w:t>
            </w: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odpočinek podle vlastních</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styl</w:t>
            </w: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potřeb s ohledem na</w:t>
            </w:r>
          </w:p>
        </w:tc>
        <w:tc>
          <w:tcPr>
            <w:tcW w:w="3320" w:type="dxa"/>
            <w:tcBorders>
              <w:right w:val="single" w:sz="8" w:space="0" w:color="auto"/>
            </w:tcBorders>
            <w:vAlign w:val="bottom"/>
          </w:tcPr>
          <w:p w:rsidR="00DE0F2C" w:rsidRDefault="00DE0F2C">
            <w:pPr>
              <w:rPr>
                <w:sz w:val="23"/>
                <w:szCs w:val="23"/>
              </w:rPr>
            </w:pP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oprávněné nároky jiných</w:t>
            </w:r>
          </w:p>
        </w:tc>
        <w:tc>
          <w:tcPr>
            <w:tcW w:w="3320" w:type="dxa"/>
            <w:tcBorders>
              <w:right w:val="single" w:sz="8" w:space="0" w:color="auto"/>
            </w:tcBorders>
            <w:vAlign w:val="bottom"/>
          </w:tcPr>
          <w:p w:rsidR="00DE0F2C" w:rsidRDefault="00DE0F2C">
            <w:pPr>
              <w:rPr>
                <w:sz w:val="23"/>
                <w:szCs w:val="23"/>
              </w:rPr>
            </w:pP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osob</w:t>
            </w:r>
          </w:p>
        </w:tc>
        <w:tc>
          <w:tcPr>
            <w:tcW w:w="3320" w:type="dxa"/>
            <w:tcBorders>
              <w:right w:val="single" w:sz="8" w:space="0" w:color="auto"/>
            </w:tcBorders>
            <w:vAlign w:val="bottom"/>
          </w:tcPr>
          <w:p w:rsidR="00DE0F2C" w:rsidRDefault="00DE0F2C">
            <w:pPr>
              <w:rPr>
                <w:sz w:val="23"/>
                <w:szCs w:val="23"/>
              </w:rPr>
            </w:pPr>
          </w:p>
        </w:tc>
        <w:tc>
          <w:tcPr>
            <w:tcW w:w="2940" w:type="dxa"/>
            <w:vAlign w:val="bottom"/>
          </w:tcPr>
          <w:p w:rsidR="00DE0F2C" w:rsidRDefault="00DE0F2C">
            <w:pPr>
              <w:rPr>
                <w:sz w:val="23"/>
                <w:szCs w:val="23"/>
              </w:rPr>
            </w:pPr>
          </w:p>
        </w:tc>
      </w:tr>
      <w:tr w:rsidR="00DE0F2C">
        <w:trPr>
          <w:trHeight w:val="273"/>
        </w:trPr>
        <w:tc>
          <w:tcPr>
            <w:tcW w:w="2980" w:type="dxa"/>
            <w:tcBorders>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ČJS-5-5-03</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tcBorders>
            <w:vAlign w:val="bottom"/>
          </w:tcPr>
          <w:p w:rsidR="00DE0F2C" w:rsidRDefault="00DE0F2C">
            <w:pPr>
              <w:rPr>
                <w:sz w:val="23"/>
                <w:szCs w:val="23"/>
              </w:rPr>
            </w:pPr>
          </w:p>
        </w:tc>
      </w:tr>
      <w:tr w:rsidR="00DE0F2C">
        <w:trPr>
          <w:trHeight w:val="276"/>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Učí se uplatňovat účelné</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Chování v krizových situacích</w:t>
            </w:r>
          </w:p>
        </w:tc>
        <w:tc>
          <w:tcPr>
            <w:tcW w:w="2940" w:type="dxa"/>
            <w:vAlign w:val="bottom"/>
          </w:tcPr>
          <w:p w:rsidR="00DE0F2C" w:rsidRDefault="0090193E">
            <w:pPr>
              <w:spacing w:line="254" w:lineRule="exact"/>
              <w:ind w:left="60"/>
              <w:rPr>
                <w:sz w:val="20"/>
                <w:szCs w:val="20"/>
              </w:rPr>
            </w:pPr>
            <w:r>
              <w:rPr>
                <w:rFonts w:ascii="Calibri" w:eastAsia="Calibri" w:hAnsi="Calibri" w:cs="Calibri"/>
              </w:rPr>
              <w:t>OSV- osobnostní rozvoj</w:t>
            </w:r>
          </w:p>
        </w:tc>
      </w:tr>
      <w:tr w:rsidR="00DE0F2C">
        <w:trPr>
          <w:trHeight w:val="266"/>
        </w:trPr>
        <w:tc>
          <w:tcPr>
            <w:tcW w:w="2980" w:type="dxa"/>
            <w:tcBorders>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způsoby chování</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Zdravotní osvěta</w:t>
            </w:r>
          </w:p>
        </w:tc>
        <w:tc>
          <w:tcPr>
            <w:tcW w:w="2940" w:type="dxa"/>
            <w:vAlign w:val="bottom"/>
          </w:tcPr>
          <w:p w:rsidR="00DE0F2C" w:rsidRDefault="0090193E">
            <w:pPr>
              <w:spacing w:line="246" w:lineRule="exact"/>
              <w:ind w:left="60"/>
              <w:rPr>
                <w:sz w:val="20"/>
                <w:szCs w:val="20"/>
              </w:rPr>
            </w:pPr>
            <w:r>
              <w:rPr>
                <w:rFonts w:ascii="Calibri" w:eastAsia="Calibri" w:hAnsi="Calibri" w:cs="Calibri"/>
              </w:rPr>
              <w:t>-morální rozvoj</w:t>
            </w: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v modelových situacích</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Návykové látky, drogy</w:t>
            </w:r>
          </w:p>
        </w:tc>
        <w:tc>
          <w:tcPr>
            <w:tcW w:w="2940" w:type="dxa"/>
            <w:vAlign w:val="bottom"/>
          </w:tcPr>
          <w:p w:rsidR="00DE0F2C" w:rsidRDefault="0090193E">
            <w:pPr>
              <w:spacing w:line="246" w:lineRule="exact"/>
              <w:ind w:left="60"/>
              <w:rPr>
                <w:sz w:val="20"/>
                <w:szCs w:val="20"/>
              </w:rPr>
            </w:pPr>
            <w:r>
              <w:rPr>
                <w:rFonts w:ascii="Calibri" w:eastAsia="Calibri" w:hAnsi="Calibri" w:cs="Calibri"/>
              </w:rPr>
              <w:t>-sociální rozvoj – poznávání</w:t>
            </w: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simulujících mimořádné</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Prevence</w:t>
            </w:r>
          </w:p>
        </w:tc>
        <w:tc>
          <w:tcPr>
            <w:tcW w:w="2940" w:type="dxa"/>
            <w:vAlign w:val="bottom"/>
          </w:tcPr>
          <w:p w:rsidR="00DE0F2C" w:rsidRDefault="0090193E">
            <w:pPr>
              <w:spacing w:line="246" w:lineRule="exact"/>
              <w:ind w:left="60"/>
              <w:rPr>
                <w:sz w:val="20"/>
                <w:szCs w:val="20"/>
              </w:rPr>
            </w:pPr>
            <w:r>
              <w:rPr>
                <w:rFonts w:ascii="Calibri" w:eastAsia="Calibri" w:hAnsi="Calibri" w:cs="Calibri"/>
              </w:rPr>
              <w:t>lidí, mezilidské vztahy</w:t>
            </w: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události a v situacích</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Tel. čísla tísňového volání</w:t>
            </w: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ohrožujících zdraví</w:t>
            </w:r>
          </w:p>
        </w:tc>
        <w:tc>
          <w:tcPr>
            <w:tcW w:w="3320" w:type="dxa"/>
            <w:tcBorders>
              <w:right w:val="single" w:sz="8" w:space="0" w:color="auto"/>
            </w:tcBorders>
            <w:vAlign w:val="bottom"/>
          </w:tcPr>
          <w:p w:rsidR="00DE0F2C" w:rsidRDefault="0090193E">
            <w:pPr>
              <w:spacing w:line="247" w:lineRule="exact"/>
              <w:ind w:left="40"/>
              <w:rPr>
                <w:sz w:val="20"/>
                <w:szCs w:val="20"/>
              </w:rPr>
            </w:pPr>
            <w:r>
              <w:rPr>
                <w:rFonts w:ascii="Calibri" w:eastAsia="Calibri" w:hAnsi="Calibri" w:cs="Calibri"/>
              </w:rPr>
              <w:t>Osobní bezpečí</w:t>
            </w:r>
          </w:p>
        </w:tc>
        <w:tc>
          <w:tcPr>
            <w:tcW w:w="2940" w:type="dxa"/>
            <w:vAlign w:val="bottom"/>
          </w:tcPr>
          <w:p w:rsidR="00DE0F2C" w:rsidRDefault="00DE0F2C">
            <w:pPr>
              <w:rPr>
                <w:sz w:val="23"/>
                <w:szCs w:val="23"/>
              </w:rPr>
            </w:pPr>
          </w:p>
        </w:tc>
      </w:tr>
      <w:tr w:rsidR="00DE0F2C">
        <w:trPr>
          <w:trHeight w:val="288"/>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b/>
                <w:bCs/>
              </w:rPr>
              <w:t>ČJS-5-5-04</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První pomoc</w:t>
            </w:r>
          </w:p>
        </w:tc>
        <w:tc>
          <w:tcPr>
            <w:tcW w:w="2940" w:type="dxa"/>
            <w:vAlign w:val="bottom"/>
          </w:tcPr>
          <w:p w:rsidR="00DE0F2C" w:rsidRDefault="00DE0F2C">
            <w:pPr>
              <w:rPr>
                <w:sz w:val="24"/>
                <w:szCs w:val="24"/>
              </w:rPr>
            </w:pPr>
          </w:p>
        </w:tc>
      </w:tr>
      <w:tr w:rsidR="00DE0F2C">
        <w:trPr>
          <w:trHeight w:val="232"/>
        </w:trPr>
        <w:tc>
          <w:tcPr>
            <w:tcW w:w="2980" w:type="dxa"/>
            <w:tcBorders>
              <w:bottom w:val="single" w:sz="8" w:space="0" w:color="auto"/>
              <w:right w:val="single" w:sz="8" w:space="0" w:color="auto"/>
            </w:tcBorders>
            <w:vAlign w:val="bottom"/>
          </w:tcPr>
          <w:p w:rsidR="00DE0F2C" w:rsidRDefault="00DE0F2C">
            <w:pPr>
              <w:rPr>
                <w:sz w:val="20"/>
                <w:szCs w:val="20"/>
              </w:rPr>
            </w:pPr>
          </w:p>
        </w:tc>
        <w:tc>
          <w:tcPr>
            <w:tcW w:w="3320" w:type="dxa"/>
            <w:tcBorders>
              <w:bottom w:val="single" w:sz="8" w:space="0" w:color="auto"/>
              <w:right w:val="single" w:sz="8" w:space="0" w:color="auto"/>
            </w:tcBorders>
            <w:vAlign w:val="bottom"/>
          </w:tcPr>
          <w:p w:rsidR="00DE0F2C" w:rsidRDefault="0090193E">
            <w:pPr>
              <w:spacing w:line="227" w:lineRule="exact"/>
              <w:ind w:left="40"/>
              <w:rPr>
                <w:sz w:val="20"/>
                <w:szCs w:val="20"/>
              </w:rPr>
            </w:pPr>
            <w:r>
              <w:rPr>
                <w:rFonts w:ascii="Calibri" w:eastAsia="Calibri" w:hAnsi="Calibri" w:cs="Calibri"/>
              </w:rPr>
              <w:t>Prevence úrazů</w:t>
            </w:r>
          </w:p>
        </w:tc>
        <w:tc>
          <w:tcPr>
            <w:tcW w:w="2940" w:type="dxa"/>
            <w:tcBorders>
              <w:bottom w:val="single" w:sz="8" w:space="0" w:color="auto"/>
            </w:tcBorders>
            <w:vAlign w:val="bottom"/>
          </w:tcPr>
          <w:p w:rsidR="00DE0F2C" w:rsidRDefault="00DE0F2C">
            <w:pPr>
              <w:rPr>
                <w:sz w:val="20"/>
                <w:szCs w:val="20"/>
              </w:rPr>
            </w:pPr>
          </w:p>
        </w:tc>
      </w:tr>
      <w:tr w:rsidR="00DE0F2C">
        <w:trPr>
          <w:trHeight w:val="276"/>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Chová se obezřetně při</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Návykové látky – alkohol, nikotin</w:t>
            </w:r>
          </w:p>
        </w:tc>
        <w:tc>
          <w:tcPr>
            <w:tcW w:w="2940" w:type="dxa"/>
            <w:vAlign w:val="bottom"/>
          </w:tcPr>
          <w:p w:rsidR="00DE0F2C" w:rsidRDefault="00DE0F2C">
            <w:pPr>
              <w:rPr>
                <w:sz w:val="23"/>
                <w:szCs w:val="23"/>
              </w:rPr>
            </w:pPr>
          </w:p>
        </w:tc>
      </w:tr>
      <w:tr w:rsidR="00DE0F2C">
        <w:trPr>
          <w:trHeight w:val="266"/>
        </w:trPr>
        <w:tc>
          <w:tcPr>
            <w:tcW w:w="2980" w:type="dxa"/>
            <w:tcBorders>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setkání s neznámými</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v cigaretách, kofein, …</w:t>
            </w: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jedinci, odmítne</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odmítnutí nabízené látky, příklady</w:t>
            </w: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komunikaci, která je mu</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nemocí způsobené alkoholem,</w:t>
            </w: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nepříjemná; v případě</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drogami</w:t>
            </w: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potřeby požádá o pomoc</w:t>
            </w:r>
          </w:p>
        </w:tc>
        <w:tc>
          <w:tcPr>
            <w:tcW w:w="3320" w:type="dxa"/>
            <w:tcBorders>
              <w:right w:val="single" w:sz="8" w:space="0" w:color="auto"/>
            </w:tcBorders>
            <w:vAlign w:val="bottom"/>
          </w:tcPr>
          <w:p w:rsidR="00DE0F2C" w:rsidRDefault="00DE0F2C">
            <w:pPr>
              <w:rPr>
                <w:sz w:val="23"/>
                <w:szCs w:val="23"/>
              </w:rPr>
            </w:pP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pro sebe i pro jiné dítě,</w:t>
            </w:r>
          </w:p>
        </w:tc>
        <w:tc>
          <w:tcPr>
            <w:tcW w:w="3320" w:type="dxa"/>
            <w:tcBorders>
              <w:right w:val="single" w:sz="8" w:space="0" w:color="auto"/>
            </w:tcBorders>
            <w:vAlign w:val="bottom"/>
          </w:tcPr>
          <w:p w:rsidR="00DE0F2C" w:rsidRDefault="00DE0F2C">
            <w:pPr>
              <w:rPr>
                <w:sz w:val="23"/>
                <w:szCs w:val="23"/>
              </w:rPr>
            </w:pP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seznamuje s nebezpečím</w:t>
            </w:r>
          </w:p>
        </w:tc>
        <w:tc>
          <w:tcPr>
            <w:tcW w:w="3320" w:type="dxa"/>
            <w:tcBorders>
              <w:right w:val="single" w:sz="8" w:space="0" w:color="auto"/>
            </w:tcBorders>
            <w:vAlign w:val="bottom"/>
          </w:tcPr>
          <w:p w:rsidR="00DE0F2C" w:rsidRDefault="00DE0F2C">
            <w:pPr>
              <w:rPr>
                <w:sz w:val="23"/>
                <w:szCs w:val="23"/>
              </w:rPr>
            </w:pP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návykových látek</w:t>
            </w:r>
          </w:p>
        </w:tc>
        <w:tc>
          <w:tcPr>
            <w:tcW w:w="3320" w:type="dxa"/>
            <w:tcBorders>
              <w:right w:val="single" w:sz="8" w:space="0" w:color="auto"/>
            </w:tcBorders>
            <w:vAlign w:val="bottom"/>
          </w:tcPr>
          <w:p w:rsidR="00DE0F2C" w:rsidRDefault="00DE0F2C">
            <w:pPr>
              <w:rPr>
                <w:sz w:val="23"/>
                <w:szCs w:val="23"/>
              </w:rPr>
            </w:pPr>
          </w:p>
        </w:tc>
        <w:tc>
          <w:tcPr>
            <w:tcW w:w="2940" w:type="dxa"/>
            <w:vAlign w:val="bottom"/>
          </w:tcPr>
          <w:p w:rsidR="00DE0F2C" w:rsidRDefault="00DE0F2C">
            <w:pPr>
              <w:rPr>
                <w:sz w:val="23"/>
                <w:szCs w:val="23"/>
              </w:rPr>
            </w:pPr>
          </w:p>
        </w:tc>
      </w:tr>
      <w:tr w:rsidR="00DE0F2C">
        <w:trPr>
          <w:trHeight w:val="292"/>
        </w:trPr>
        <w:tc>
          <w:tcPr>
            <w:tcW w:w="2980" w:type="dxa"/>
            <w:tcBorders>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ČJS-5-5-05</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tcBorders>
            <w:vAlign w:val="bottom"/>
          </w:tcPr>
          <w:p w:rsidR="00DE0F2C" w:rsidRDefault="00DE0F2C">
            <w:pPr>
              <w:rPr>
                <w:sz w:val="24"/>
                <w:szCs w:val="24"/>
              </w:rPr>
            </w:pPr>
          </w:p>
        </w:tc>
      </w:tr>
      <w:tr w:rsidR="00DE0F2C">
        <w:trPr>
          <w:trHeight w:val="254"/>
        </w:trPr>
        <w:tc>
          <w:tcPr>
            <w:tcW w:w="2980" w:type="dxa"/>
            <w:tcBorders>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Uvědomuje si nutnost</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Péče o zdraví</w:t>
            </w:r>
          </w:p>
        </w:tc>
        <w:tc>
          <w:tcPr>
            <w:tcW w:w="294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EV-vztah člověka k prostředí a</w:t>
            </w: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dodržovat a dodržuje</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Hygienické návyky</w:t>
            </w:r>
          </w:p>
        </w:tc>
        <w:tc>
          <w:tcPr>
            <w:tcW w:w="294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zdraví</w:t>
            </w: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hygienické a jiné zdravotně</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Zdravotní osvěta</w:t>
            </w:r>
          </w:p>
        </w:tc>
        <w:tc>
          <w:tcPr>
            <w:tcW w:w="2940" w:type="dxa"/>
            <w:tcBorders>
              <w:right w:val="single" w:sz="8" w:space="0" w:color="auto"/>
            </w:tcBorders>
            <w:vAlign w:val="bottom"/>
          </w:tcPr>
          <w:p w:rsidR="00DE0F2C" w:rsidRDefault="0090193E">
            <w:pPr>
              <w:ind w:left="60"/>
              <w:rPr>
                <w:sz w:val="20"/>
                <w:szCs w:val="20"/>
              </w:rPr>
            </w:pPr>
            <w:r>
              <w:rPr>
                <w:rFonts w:ascii="Calibri" w:eastAsia="Calibri" w:hAnsi="Calibri" w:cs="Calibri"/>
              </w:rPr>
              <w:t>OSV-osobnostní a morální</w:t>
            </w: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preventivní návyky</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První pomoc</w:t>
            </w:r>
          </w:p>
        </w:tc>
        <w:tc>
          <w:tcPr>
            <w:tcW w:w="2940" w:type="dxa"/>
            <w:tcBorders>
              <w:right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88"/>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Dodržuje zásady</w:t>
            </w:r>
          </w:p>
        </w:tc>
        <w:tc>
          <w:tcPr>
            <w:tcW w:w="3320" w:type="dxa"/>
            <w:tcBorders>
              <w:right w:val="single" w:sz="8" w:space="0" w:color="auto"/>
            </w:tcBorders>
            <w:vAlign w:val="bottom"/>
          </w:tcPr>
          <w:p w:rsidR="00DE0F2C" w:rsidRDefault="0090193E">
            <w:pPr>
              <w:spacing w:line="266" w:lineRule="exact"/>
              <w:ind w:left="40"/>
              <w:rPr>
                <w:sz w:val="20"/>
                <w:szCs w:val="20"/>
              </w:rPr>
            </w:pPr>
            <w:r>
              <w:rPr>
                <w:rFonts w:ascii="Calibri" w:eastAsia="Calibri" w:hAnsi="Calibri" w:cs="Calibri"/>
              </w:rPr>
              <w:t>Tísňová volání</w:t>
            </w:r>
          </w:p>
        </w:tc>
        <w:tc>
          <w:tcPr>
            <w:tcW w:w="2940" w:type="dxa"/>
            <w:tcBorders>
              <w:right w:val="single" w:sz="8" w:space="0" w:color="auto"/>
            </w:tcBorders>
            <w:vAlign w:val="bottom"/>
          </w:tcPr>
          <w:p w:rsidR="00DE0F2C" w:rsidRDefault="00DE0F2C">
            <w:pPr>
              <w:rPr>
                <w:sz w:val="24"/>
                <w:szCs w:val="24"/>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bezpečného chování tak,</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Prevence úrazů</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aby neohrožoval zdraví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své a zdraví jiných</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bottom w:val="single" w:sz="8" w:space="0" w:color="auto"/>
              <w:right w:val="single" w:sz="8" w:space="0" w:color="auto"/>
            </w:tcBorders>
            <w:vAlign w:val="bottom"/>
          </w:tcPr>
          <w:p w:rsidR="00DE0F2C" w:rsidRDefault="0090193E">
            <w:pPr>
              <w:ind w:left="420"/>
              <w:rPr>
                <w:sz w:val="20"/>
                <w:szCs w:val="20"/>
              </w:rPr>
            </w:pPr>
            <w:r>
              <w:rPr>
                <w:rFonts w:ascii="Calibri" w:eastAsia="Calibri" w:hAnsi="Calibri" w:cs="Calibri"/>
                <w:b/>
                <w:bCs/>
              </w:rPr>
              <w:t>ČJS-5-5-06</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2980" w:type="dxa"/>
            <w:tcBorders>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Seznamuje se</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Lehké a těžké zranění, tel. čísla</w:t>
            </w:r>
          </w:p>
        </w:tc>
        <w:tc>
          <w:tcPr>
            <w:tcW w:w="2940" w:type="dxa"/>
            <w:tcBorders>
              <w:right w:val="single" w:sz="8" w:space="0" w:color="auto"/>
            </w:tcBorders>
            <w:vAlign w:val="bottom"/>
          </w:tcPr>
          <w:p w:rsidR="00DE0F2C" w:rsidRDefault="00DE0F2C"/>
        </w:tc>
      </w:tr>
      <w:tr w:rsidR="00DE0F2C">
        <w:trPr>
          <w:trHeight w:val="275"/>
        </w:trPr>
        <w:tc>
          <w:tcPr>
            <w:tcW w:w="2980" w:type="dxa"/>
            <w:tcBorders>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s ošetřováním drobných a</w:t>
            </w:r>
          </w:p>
        </w:tc>
        <w:tc>
          <w:tcPr>
            <w:tcW w:w="3320" w:type="dxa"/>
            <w:tcBorders>
              <w:bottom w:val="single" w:sz="8" w:space="0" w:color="auto"/>
              <w:right w:val="single" w:sz="8" w:space="0" w:color="auto"/>
            </w:tcBorders>
            <w:vAlign w:val="bottom"/>
          </w:tcPr>
          <w:p w:rsidR="00DE0F2C" w:rsidRDefault="0090193E">
            <w:pPr>
              <w:ind w:left="40"/>
              <w:rPr>
                <w:sz w:val="20"/>
                <w:szCs w:val="20"/>
              </w:rPr>
            </w:pPr>
            <w:r>
              <w:rPr>
                <w:rFonts w:ascii="Calibri" w:eastAsia="Calibri" w:hAnsi="Calibri" w:cs="Calibri"/>
              </w:rPr>
              <w:t>tísňového volání, tel. rozhovor –</w:t>
            </w:r>
          </w:p>
        </w:tc>
        <w:tc>
          <w:tcPr>
            <w:tcW w:w="2940" w:type="dxa"/>
            <w:tcBorders>
              <w:bottom w:val="single" w:sz="8" w:space="0" w:color="auto"/>
              <w:right w:val="single" w:sz="8" w:space="0" w:color="auto"/>
            </w:tcBorders>
            <w:vAlign w:val="bottom"/>
          </w:tcPr>
          <w:p w:rsidR="00DE0F2C" w:rsidRDefault="00DE0F2C">
            <w:pPr>
              <w:rPr>
                <w:sz w:val="23"/>
                <w:szCs w:val="23"/>
              </w:rPr>
            </w:pPr>
          </w:p>
        </w:tc>
      </w:tr>
    </w:tbl>
    <w:p w:rsidR="00DE0F2C" w:rsidRDefault="00915DC6">
      <w:pPr>
        <w:spacing w:line="20" w:lineRule="exact"/>
        <w:rPr>
          <w:sz w:val="20"/>
          <w:szCs w:val="20"/>
        </w:rPr>
      </w:pPr>
      <w:r>
        <w:rPr>
          <w:sz w:val="20"/>
          <w:szCs w:val="20"/>
        </w:rPr>
        <w:pict>
          <v:rect id="Shape 106" o:spid="_x0000_s1131" style="position:absolute;margin-left:460.55pt;margin-top:-150.35pt;width:1pt;height:.95pt;z-index:-251603456;visibility:visible;mso-wrap-distance-left:0;mso-wrap-distance-right:0;mso-position-horizontal-relative:text;mso-position-vertical-relative:text" o:allowincell="f" fillcolor="black" stroked="f"/>
        </w:pict>
      </w:r>
      <w:r>
        <w:rPr>
          <w:sz w:val="20"/>
          <w:szCs w:val="20"/>
        </w:rPr>
        <w:pict>
          <v:rect id="Shape 107" o:spid="_x0000_s1132" style="position:absolute;margin-left:460.55pt;margin-top:-.7pt;width:1pt;height:.95pt;z-index:-251602432;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82" w:right="1680" w:bottom="684"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2980"/>
        <w:gridCol w:w="3320"/>
        <w:gridCol w:w="2940"/>
      </w:tblGrid>
      <w:tr w:rsidR="00DE0F2C">
        <w:trPr>
          <w:trHeight w:val="270"/>
        </w:trPr>
        <w:tc>
          <w:tcPr>
            <w:tcW w:w="2980" w:type="dxa"/>
            <w:tcBorders>
              <w:top w:val="single" w:sz="8" w:space="0" w:color="auto"/>
              <w:left w:val="single" w:sz="8" w:space="0" w:color="auto"/>
              <w:right w:val="single" w:sz="8" w:space="0" w:color="auto"/>
            </w:tcBorders>
            <w:vAlign w:val="bottom"/>
          </w:tcPr>
          <w:p w:rsidR="00DE0F2C" w:rsidRDefault="0090193E">
            <w:pPr>
              <w:spacing w:line="267" w:lineRule="exact"/>
              <w:ind w:left="440"/>
              <w:rPr>
                <w:sz w:val="20"/>
                <w:szCs w:val="20"/>
              </w:rPr>
            </w:pPr>
            <w:bookmarkStart w:id="72" w:name="page74"/>
            <w:bookmarkEnd w:id="72"/>
            <w:r>
              <w:rPr>
                <w:rFonts w:ascii="Calibri" w:eastAsia="Calibri" w:hAnsi="Calibri" w:cs="Calibri"/>
              </w:rPr>
              <w:lastRenderedPageBreak/>
              <w:t>středně těžkých poranění</w:t>
            </w:r>
          </w:p>
        </w:tc>
        <w:tc>
          <w:tcPr>
            <w:tcW w:w="3320" w:type="dxa"/>
            <w:tcBorders>
              <w:top w:val="single" w:sz="8" w:space="0" w:color="auto"/>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přivolání záchranné služby,</w:t>
            </w:r>
          </w:p>
        </w:tc>
        <w:tc>
          <w:tcPr>
            <w:tcW w:w="2940" w:type="dxa"/>
            <w:tcBorders>
              <w:top w:val="single" w:sz="8" w:space="0" w:color="auto"/>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pomocí modelových situací</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vybavení lékárničky, ošetření</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a dokáže zajistit lékařskou</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drobných poranění</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pomoc</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2"/>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ČJS-5-5-07</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5"/>
        </w:trPr>
        <w:tc>
          <w:tcPr>
            <w:tcW w:w="2980" w:type="dxa"/>
            <w:tcBorders>
              <w:left w:val="single" w:sz="8" w:space="0" w:color="auto"/>
              <w:right w:val="single" w:sz="8" w:space="0" w:color="auto"/>
            </w:tcBorders>
            <w:vAlign w:val="bottom"/>
          </w:tcPr>
          <w:p w:rsidR="00DE0F2C" w:rsidRDefault="0090193E">
            <w:pPr>
              <w:spacing w:line="255" w:lineRule="exact"/>
              <w:ind w:left="440"/>
              <w:rPr>
                <w:sz w:val="20"/>
                <w:szCs w:val="20"/>
              </w:rPr>
            </w:pPr>
            <w:r>
              <w:rPr>
                <w:rFonts w:ascii="Calibri" w:eastAsia="Calibri" w:hAnsi="Calibri" w:cs="Calibri"/>
              </w:rPr>
              <w:t>Uplatňuje ohleduplné</w:t>
            </w:r>
          </w:p>
        </w:tc>
        <w:tc>
          <w:tcPr>
            <w:tcW w:w="3320" w:type="dxa"/>
            <w:tcBorders>
              <w:right w:val="single" w:sz="8" w:space="0" w:color="auto"/>
            </w:tcBorders>
            <w:vAlign w:val="bottom"/>
          </w:tcPr>
          <w:p w:rsidR="00DE0F2C" w:rsidRDefault="0090193E">
            <w:pPr>
              <w:spacing w:line="255" w:lineRule="exact"/>
              <w:ind w:left="40"/>
              <w:rPr>
                <w:sz w:val="20"/>
                <w:szCs w:val="20"/>
              </w:rPr>
            </w:pPr>
            <w:r>
              <w:rPr>
                <w:rFonts w:ascii="Calibri" w:eastAsia="Calibri" w:hAnsi="Calibri" w:cs="Calibri"/>
              </w:rPr>
              <w:t>Zásady ohleduplného chování</w:t>
            </w:r>
          </w:p>
        </w:tc>
        <w:tc>
          <w:tcPr>
            <w:tcW w:w="2940" w:type="dxa"/>
            <w:tcBorders>
              <w:right w:val="single" w:sz="8" w:space="0" w:color="auto"/>
            </w:tcBorders>
            <w:vAlign w:val="bottom"/>
          </w:tcPr>
          <w:p w:rsidR="00DE0F2C" w:rsidRDefault="00DE0F2C"/>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chování k druhému pohlaví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1"/>
        </w:trPr>
        <w:tc>
          <w:tcPr>
            <w:tcW w:w="2980" w:type="dxa"/>
            <w:tcBorders>
              <w:left w:val="single" w:sz="8" w:space="0" w:color="auto"/>
              <w:bottom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b/>
                <w:bCs/>
              </w:rPr>
              <w:t>ČJS-5-5-08</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60"/>
        </w:trPr>
        <w:tc>
          <w:tcPr>
            <w:tcW w:w="9240" w:type="dxa"/>
            <w:gridSpan w:val="3"/>
            <w:tcBorders>
              <w:left w:val="single" w:sz="8" w:space="0" w:color="auto"/>
              <w:bottom w:val="single" w:sz="8" w:space="0" w:color="auto"/>
              <w:right w:val="single" w:sz="8" w:space="0" w:color="auto"/>
            </w:tcBorders>
            <w:vAlign w:val="bottom"/>
          </w:tcPr>
          <w:p w:rsidR="00DE0F2C" w:rsidRDefault="0090193E">
            <w:pPr>
              <w:spacing w:line="256" w:lineRule="exact"/>
              <w:ind w:left="1380"/>
              <w:rPr>
                <w:sz w:val="20"/>
                <w:szCs w:val="20"/>
              </w:rPr>
            </w:pPr>
            <w:r>
              <w:rPr>
                <w:rFonts w:ascii="Calibri" w:eastAsia="Calibri" w:hAnsi="Calibri" w:cs="Calibri"/>
                <w:b/>
                <w:bCs/>
                <w:i/>
                <w:iCs/>
              </w:rPr>
              <w:t>OCHRANA ČLOVĚKA ZA BĚŽNÝCH RIZIK A V MIMOŘÁDNÝCH SITUACÍCH</w:t>
            </w:r>
          </w:p>
        </w:tc>
      </w:tr>
      <w:tr w:rsidR="00DE0F2C">
        <w:trPr>
          <w:trHeight w:val="277"/>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v modelových situacích</w:t>
            </w:r>
          </w:p>
        </w:tc>
        <w:tc>
          <w:tcPr>
            <w:tcW w:w="3320" w:type="dxa"/>
            <w:tcBorders>
              <w:right w:val="single" w:sz="8" w:space="0" w:color="auto"/>
            </w:tcBorders>
            <w:vAlign w:val="bottom"/>
          </w:tcPr>
          <w:p w:rsidR="00DE0F2C" w:rsidRDefault="0090193E">
            <w:pPr>
              <w:spacing w:line="255" w:lineRule="exact"/>
              <w:ind w:left="40"/>
              <w:rPr>
                <w:sz w:val="20"/>
                <w:szCs w:val="20"/>
              </w:rPr>
            </w:pPr>
            <w:r>
              <w:rPr>
                <w:rFonts w:ascii="Calibri" w:eastAsia="Calibri" w:hAnsi="Calibri" w:cs="Calibri"/>
              </w:rPr>
              <w:t>Ochrana člověka za běžných rizik a</w:t>
            </w:r>
          </w:p>
        </w:tc>
        <w:tc>
          <w:tcPr>
            <w:tcW w:w="2940" w:type="dxa"/>
            <w:tcBorders>
              <w:right w:val="single" w:sz="8" w:space="0" w:color="auto"/>
            </w:tcBorders>
            <w:vAlign w:val="bottom"/>
          </w:tcPr>
          <w:p w:rsidR="00DE0F2C" w:rsidRDefault="00DE0F2C">
            <w:pPr>
              <w:rPr>
                <w:sz w:val="24"/>
                <w:szCs w:val="24"/>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ohrožení bezpečí v běžných</w:t>
            </w:r>
          </w:p>
        </w:tc>
        <w:tc>
          <w:tcPr>
            <w:tcW w:w="3320" w:type="dxa"/>
            <w:tcBorders>
              <w:right w:val="single" w:sz="8" w:space="0" w:color="auto"/>
            </w:tcBorders>
            <w:vAlign w:val="bottom"/>
          </w:tcPr>
          <w:p w:rsidR="00DE0F2C" w:rsidRDefault="0090193E">
            <w:pPr>
              <w:spacing w:line="244" w:lineRule="exact"/>
              <w:ind w:left="40"/>
              <w:rPr>
                <w:sz w:val="20"/>
                <w:szCs w:val="20"/>
              </w:rPr>
            </w:pPr>
            <w:r>
              <w:rPr>
                <w:rFonts w:ascii="Calibri" w:eastAsia="Calibri" w:hAnsi="Calibri" w:cs="Calibri"/>
              </w:rPr>
              <w:t>mimořádných událostí</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situacích volí správné</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situace ochrany, přivolání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pomoci i pomoci jiným</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2"/>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ČJS-5-5-04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6"/>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uvede přírodní jevy i jiné</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Ochrana člověka za běžných rizik a</w:t>
            </w: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situace, které mohou</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mimořádných událostí</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ohrozit lidské zdraví i životy,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vymezí (vybere z příkladů)</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vhodný způsob ochrany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b/>
                <w:bCs/>
              </w:rPr>
              <w:t>ČJS-5-5-04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5"/>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v modelových situacích</w:t>
            </w:r>
          </w:p>
        </w:tc>
        <w:tc>
          <w:tcPr>
            <w:tcW w:w="3320" w:type="dxa"/>
            <w:tcBorders>
              <w:right w:val="single" w:sz="8" w:space="0" w:color="auto"/>
            </w:tcBorders>
            <w:vAlign w:val="bottom"/>
          </w:tcPr>
          <w:p w:rsidR="00DE0F2C" w:rsidRDefault="0090193E">
            <w:pPr>
              <w:spacing w:line="253" w:lineRule="exact"/>
              <w:ind w:left="40"/>
              <w:rPr>
                <w:sz w:val="20"/>
                <w:szCs w:val="20"/>
              </w:rPr>
            </w:pPr>
            <w:r>
              <w:rPr>
                <w:rFonts w:ascii="Calibri" w:eastAsia="Calibri" w:hAnsi="Calibri" w:cs="Calibri"/>
              </w:rPr>
              <w:t>Ochrana člověka za běžných rizik a</w:t>
            </w: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prokáže schopnost vhodně</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mimořádných událostí</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reagovat na pokyny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dospělých a jednat</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v souladu s pravidly ochrany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b/>
                <w:bCs/>
              </w:rPr>
              <w:t>ČJS-5-5-04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83"/>
        </w:trPr>
        <w:tc>
          <w:tcPr>
            <w:tcW w:w="2980" w:type="dxa"/>
            <w:tcBorders>
              <w:left w:val="single" w:sz="8" w:space="0" w:color="auto"/>
              <w:bottom w:val="single" w:sz="8" w:space="0" w:color="auto"/>
            </w:tcBorders>
            <w:vAlign w:val="bottom"/>
          </w:tcPr>
          <w:p w:rsidR="00DE0F2C" w:rsidRDefault="00DE0F2C">
            <w:pPr>
              <w:rPr>
                <w:sz w:val="24"/>
                <w:szCs w:val="24"/>
              </w:rPr>
            </w:pPr>
          </w:p>
        </w:tc>
        <w:tc>
          <w:tcPr>
            <w:tcW w:w="3320" w:type="dxa"/>
            <w:tcBorders>
              <w:bottom w:val="single" w:sz="8" w:space="0" w:color="auto"/>
            </w:tcBorders>
            <w:vAlign w:val="bottom"/>
          </w:tcPr>
          <w:p w:rsidR="00DE0F2C" w:rsidRDefault="0090193E">
            <w:pPr>
              <w:spacing w:line="280" w:lineRule="exact"/>
              <w:ind w:left="560"/>
              <w:rPr>
                <w:sz w:val="20"/>
                <w:szCs w:val="20"/>
              </w:rPr>
            </w:pPr>
            <w:r>
              <w:rPr>
                <w:rFonts w:ascii="Calibri" w:eastAsia="Calibri" w:hAnsi="Calibri" w:cs="Calibri"/>
                <w:b/>
                <w:bCs/>
                <w:i/>
                <w:iCs/>
                <w:sz w:val="24"/>
                <w:szCs w:val="24"/>
              </w:rPr>
              <w:t>DOPRAVNÍ VÝCHOVA</w:t>
            </w: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4"/>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uvede základní ochranné</w:t>
            </w:r>
          </w:p>
        </w:tc>
        <w:tc>
          <w:tcPr>
            <w:tcW w:w="3320" w:type="dxa"/>
            <w:tcBorders>
              <w:right w:val="single" w:sz="8" w:space="0" w:color="auto"/>
            </w:tcBorders>
            <w:vAlign w:val="bottom"/>
          </w:tcPr>
          <w:p w:rsidR="00DE0F2C" w:rsidRDefault="0090193E">
            <w:pPr>
              <w:spacing w:line="252" w:lineRule="exact"/>
              <w:ind w:left="40"/>
              <w:rPr>
                <w:sz w:val="20"/>
                <w:szCs w:val="20"/>
              </w:rPr>
            </w:pPr>
            <w:r>
              <w:rPr>
                <w:rFonts w:ascii="Calibri" w:eastAsia="Calibri" w:hAnsi="Calibri" w:cs="Calibri"/>
              </w:rPr>
              <w:t>Dopravní výchova</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prvky v silniční dopravě</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v roli chodce a cyklisty,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cíleně je používá</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2"/>
        </w:trPr>
        <w:tc>
          <w:tcPr>
            <w:tcW w:w="2980" w:type="dxa"/>
            <w:tcBorders>
              <w:left w:val="single" w:sz="8" w:space="0" w:color="auto"/>
              <w:bottom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b/>
                <w:bCs/>
              </w:rPr>
              <w:t>ČJS-5-5-04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6"/>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charakterizuje bezpečné a</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Dopravní výchova</w:t>
            </w: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ohleduplné jednání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v prostředcích hromadné</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přepravy a při akcích školy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je uplatňuje</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b/>
                <w:bCs/>
              </w:rPr>
              <w:t>ČJS-5-5-04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5"/>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v modelových situacích</w:t>
            </w:r>
          </w:p>
        </w:tc>
        <w:tc>
          <w:tcPr>
            <w:tcW w:w="3320" w:type="dxa"/>
            <w:tcBorders>
              <w:right w:val="single" w:sz="8" w:space="0" w:color="auto"/>
            </w:tcBorders>
            <w:vAlign w:val="bottom"/>
          </w:tcPr>
          <w:p w:rsidR="00DE0F2C" w:rsidRDefault="0090193E">
            <w:pPr>
              <w:spacing w:line="253" w:lineRule="exact"/>
              <w:ind w:left="40"/>
              <w:rPr>
                <w:sz w:val="20"/>
                <w:szCs w:val="20"/>
              </w:rPr>
            </w:pPr>
            <w:r>
              <w:rPr>
                <w:rFonts w:ascii="Calibri" w:eastAsia="Calibri" w:hAnsi="Calibri" w:cs="Calibri"/>
              </w:rPr>
              <w:t>Dopravní výchova</w:t>
            </w: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(vycházka, výlet) vyhodnotí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nebezpečná místa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v silničním provozu 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v hromadné dopravě 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určuje vhodný způsob</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bezpečného chování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ČJS-5-5-04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5"/>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Uplatňuje základní pravidla</w:t>
            </w:r>
          </w:p>
        </w:tc>
        <w:tc>
          <w:tcPr>
            <w:tcW w:w="3320" w:type="dxa"/>
            <w:tcBorders>
              <w:right w:val="single" w:sz="8" w:space="0" w:color="auto"/>
            </w:tcBorders>
            <w:vAlign w:val="bottom"/>
          </w:tcPr>
          <w:p w:rsidR="00DE0F2C" w:rsidRDefault="0090193E">
            <w:pPr>
              <w:spacing w:line="253" w:lineRule="exact"/>
              <w:ind w:left="40"/>
              <w:rPr>
                <w:sz w:val="20"/>
                <w:szCs w:val="20"/>
              </w:rPr>
            </w:pPr>
            <w:r>
              <w:rPr>
                <w:rFonts w:ascii="Calibri" w:eastAsia="Calibri" w:hAnsi="Calibri" w:cs="Calibri"/>
              </w:rPr>
              <w:t>Bezpečnost dopravního provozu</w:t>
            </w:r>
          </w:p>
        </w:tc>
        <w:tc>
          <w:tcPr>
            <w:tcW w:w="294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GM-kritické myšlení</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640"/>
              <w:rPr>
                <w:sz w:val="20"/>
                <w:szCs w:val="20"/>
              </w:rPr>
            </w:pPr>
            <w:r>
              <w:rPr>
                <w:rFonts w:ascii="Calibri" w:eastAsia="Calibri" w:hAnsi="Calibri" w:cs="Calibri"/>
              </w:rPr>
              <w:t>účastníků silničního</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Dopravní hřiště</w:t>
            </w:r>
          </w:p>
        </w:tc>
        <w:tc>
          <w:tcPr>
            <w:tcW w:w="294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v evropských souvislostech</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640"/>
              <w:rPr>
                <w:sz w:val="20"/>
                <w:szCs w:val="20"/>
              </w:rPr>
            </w:pPr>
            <w:r>
              <w:rPr>
                <w:rFonts w:ascii="Calibri" w:eastAsia="Calibri" w:hAnsi="Calibri" w:cs="Calibri"/>
              </w:rPr>
              <w:t>provozu</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-jsme Evropané-pravidla pro</w:t>
            </w:r>
          </w:p>
        </w:tc>
      </w:tr>
      <w:tr w:rsidR="00DE0F2C">
        <w:trPr>
          <w:trHeight w:val="290"/>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b/>
                <w:bCs/>
              </w:rPr>
              <w:t>ČJS-5-5-04</w:t>
            </w:r>
          </w:p>
        </w:tc>
        <w:tc>
          <w:tcPr>
            <w:tcW w:w="3320" w:type="dxa"/>
            <w:tcBorders>
              <w:right w:val="single" w:sz="8" w:space="0" w:color="auto"/>
            </w:tcBorders>
            <w:vAlign w:val="bottom"/>
          </w:tcPr>
          <w:p w:rsidR="00DE0F2C" w:rsidRDefault="00DE0F2C">
            <w:pPr>
              <w:rPr>
                <w:sz w:val="24"/>
                <w:szCs w:val="24"/>
              </w:rPr>
            </w:pPr>
          </w:p>
        </w:tc>
        <w:tc>
          <w:tcPr>
            <w:tcW w:w="2940" w:type="dxa"/>
            <w:tcBorders>
              <w:right w:val="single" w:sz="8" w:space="0" w:color="auto"/>
            </w:tcBorders>
            <w:vAlign w:val="bottom"/>
          </w:tcPr>
          <w:p w:rsidR="00DE0F2C" w:rsidRDefault="0090193E">
            <w:pPr>
              <w:spacing w:line="248" w:lineRule="exact"/>
              <w:ind w:left="60"/>
              <w:rPr>
                <w:sz w:val="20"/>
                <w:szCs w:val="20"/>
              </w:rPr>
            </w:pPr>
            <w:r>
              <w:rPr>
                <w:rFonts w:ascii="Calibri" w:eastAsia="Calibri" w:hAnsi="Calibri" w:cs="Calibri"/>
              </w:rPr>
              <w:t>celou Evropu</w:t>
            </w:r>
          </w:p>
        </w:tc>
      </w:tr>
      <w:tr w:rsidR="00DE0F2C">
        <w:trPr>
          <w:trHeight w:val="232"/>
        </w:trPr>
        <w:tc>
          <w:tcPr>
            <w:tcW w:w="2980" w:type="dxa"/>
            <w:tcBorders>
              <w:left w:val="single" w:sz="8" w:space="0" w:color="auto"/>
              <w:bottom w:val="single" w:sz="8" w:space="0" w:color="auto"/>
              <w:right w:val="single" w:sz="8" w:space="0" w:color="auto"/>
            </w:tcBorders>
            <w:vAlign w:val="bottom"/>
          </w:tcPr>
          <w:p w:rsidR="00DE0F2C" w:rsidRDefault="00DE0F2C">
            <w:pPr>
              <w:rPr>
                <w:sz w:val="20"/>
                <w:szCs w:val="20"/>
              </w:rPr>
            </w:pPr>
          </w:p>
        </w:tc>
        <w:tc>
          <w:tcPr>
            <w:tcW w:w="3320" w:type="dxa"/>
            <w:tcBorders>
              <w:bottom w:val="single" w:sz="8" w:space="0" w:color="auto"/>
              <w:right w:val="single" w:sz="8" w:space="0" w:color="auto"/>
            </w:tcBorders>
            <w:vAlign w:val="bottom"/>
          </w:tcPr>
          <w:p w:rsidR="00DE0F2C" w:rsidRDefault="00DE0F2C">
            <w:pPr>
              <w:rPr>
                <w:sz w:val="20"/>
                <w:szCs w:val="20"/>
              </w:rPr>
            </w:pPr>
          </w:p>
        </w:tc>
        <w:tc>
          <w:tcPr>
            <w:tcW w:w="2940" w:type="dxa"/>
            <w:tcBorders>
              <w:bottom w:val="single" w:sz="8" w:space="0" w:color="auto"/>
              <w:right w:val="single" w:sz="8" w:space="0" w:color="auto"/>
            </w:tcBorders>
            <w:vAlign w:val="bottom"/>
          </w:tcPr>
          <w:p w:rsidR="00DE0F2C" w:rsidRDefault="0090193E">
            <w:pPr>
              <w:spacing w:line="227" w:lineRule="exact"/>
              <w:ind w:left="60"/>
              <w:rPr>
                <w:sz w:val="20"/>
                <w:szCs w:val="20"/>
              </w:rPr>
            </w:pPr>
            <w:r>
              <w:rPr>
                <w:rFonts w:ascii="Calibri" w:eastAsia="Calibri" w:hAnsi="Calibri" w:cs="Calibri"/>
              </w:rPr>
              <w:t>OSV-osobnostní rozvoj</w:t>
            </w:r>
          </w:p>
        </w:tc>
      </w:tr>
      <w:tr w:rsidR="00DE0F2C">
        <w:trPr>
          <w:trHeight w:val="276"/>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charakterizuje na příkladech</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zdraví</w:t>
            </w:r>
          </w:p>
        </w:tc>
        <w:tc>
          <w:tcPr>
            <w:tcW w:w="2940" w:type="dxa"/>
            <w:tcBorders>
              <w:right w:val="single" w:sz="8" w:space="0" w:color="auto"/>
            </w:tcBorders>
            <w:vAlign w:val="bottom"/>
          </w:tcPr>
          <w:p w:rsidR="00DE0F2C" w:rsidRDefault="0090193E">
            <w:pPr>
              <w:ind w:left="220"/>
              <w:rPr>
                <w:sz w:val="20"/>
                <w:szCs w:val="20"/>
              </w:rPr>
            </w:pPr>
            <w:r>
              <w:rPr>
                <w:rFonts w:ascii="Calibri" w:eastAsia="Calibri" w:hAnsi="Calibri" w:cs="Calibri"/>
              </w:rPr>
              <w:t>Uplatňuje základní pravidla</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rozdíly mezi drobným,</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90193E">
            <w:pPr>
              <w:spacing w:line="266" w:lineRule="exact"/>
              <w:ind w:left="620"/>
              <w:rPr>
                <w:sz w:val="20"/>
                <w:szCs w:val="20"/>
              </w:rPr>
            </w:pPr>
            <w:r>
              <w:rPr>
                <w:rFonts w:ascii="Calibri" w:eastAsia="Calibri" w:hAnsi="Calibri" w:cs="Calibri"/>
              </w:rPr>
              <w:t>účastníků silničního</w:t>
            </w:r>
          </w:p>
        </w:tc>
      </w:tr>
      <w:tr w:rsidR="00DE0F2C">
        <w:trPr>
          <w:trHeight w:val="275"/>
        </w:trPr>
        <w:tc>
          <w:tcPr>
            <w:tcW w:w="2980" w:type="dxa"/>
            <w:tcBorders>
              <w:left w:val="single" w:sz="8" w:space="0" w:color="auto"/>
              <w:bottom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závažným a život</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90193E">
            <w:pPr>
              <w:ind w:left="620"/>
              <w:rPr>
                <w:sz w:val="20"/>
                <w:szCs w:val="20"/>
              </w:rPr>
            </w:pPr>
            <w:r>
              <w:rPr>
                <w:rFonts w:ascii="Calibri" w:eastAsia="Calibri" w:hAnsi="Calibri" w:cs="Calibri"/>
              </w:rPr>
              <w:t>provozu</w:t>
            </w:r>
          </w:p>
        </w:tc>
      </w:tr>
    </w:tbl>
    <w:p w:rsidR="00DE0F2C" w:rsidRDefault="00915DC6">
      <w:pPr>
        <w:spacing w:line="20" w:lineRule="exact"/>
        <w:rPr>
          <w:sz w:val="20"/>
          <w:szCs w:val="20"/>
        </w:rPr>
      </w:pPr>
      <w:r>
        <w:rPr>
          <w:sz w:val="20"/>
          <w:szCs w:val="20"/>
        </w:rPr>
        <w:pict>
          <v:rect id="Shape 108" o:spid="_x0000_s1133" style="position:absolute;margin-left:460.55pt;margin-top:-.7pt;width:1pt;height:.95pt;z-index:-251601408;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82" w:right="1680" w:bottom="473"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2980"/>
        <w:gridCol w:w="3320"/>
        <w:gridCol w:w="2940"/>
      </w:tblGrid>
      <w:tr w:rsidR="00DE0F2C">
        <w:trPr>
          <w:trHeight w:val="270"/>
        </w:trPr>
        <w:tc>
          <w:tcPr>
            <w:tcW w:w="2980" w:type="dxa"/>
            <w:tcBorders>
              <w:top w:val="single" w:sz="8" w:space="0" w:color="auto"/>
              <w:left w:val="single" w:sz="8" w:space="0" w:color="auto"/>
              <w:right w:val="single" w:sz="8" w:space="0" w:color="auto"/>
            </w:tcBorders>
            <w:vAlign w:val="bottom"/>
          </w:tcPr>
          <w:p w:rsidR="00DE0F2C" w:rsidRDefault="0090193E">
            <w:pPr>
              <w:spacing w:line="267" w:lineRule="exact"/>
              <w:ind w:left="240"/>
              <w:rPr>
                <w:sz w:val="20"/>
                <w:szCs w:val="20"/>
              </w:rPr>
            </w:pPr>
            <w:bookmarkStart w:id="73" w:name="page75"/>
            <w:bookmarkEnd w:id="73"/>
            <w:r>
              <w:rPr>
                <w:rFonts w:ascii="Calibri" w:eastAsia="Calibri" w:hAnsi="Calibri" w:cs="Calibri"/>
              </w:rPr>
              <w:lastRenderedPageBreak/>
              <w:t>ohrožujícím zraněním</w:t>
            </w:r>
          </w:p>
        </w:tc>
        <w:tc>
          <w:tcPr>
            <w:tcW w:w="3320" w:type="dxa"/>
            <w:tcBorders>
              <w:top w:val="single" w:sz="8" w:space="0" w:color="auto"/>
              <w:right w:val="single" w:sz="8" w:space="0" w:color="auto"/>
            </w:tcBorders>
            <w:vAlign w:val="bottom"/>
          </w:tcPr>
          <w:p w:rsidR="00DE0F2C" w:rsidRDefault="00DE0F2C">
            <w:pPr>
              <w:rPr>
                <w:sz w:val="23"/>
                <w:szCs w:val="23"/>
              </w:rPr>
            </w:pPr>
          </w:p>
        </w:tc>
        <w:tc>
          <w:tcPr>
            <w:tcW w:w="2940" w:type="dxa"/>
            <w:tcBorders>
              <w:top w:val="single" w:sz="8" w:space="0" w:color="auto"/>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ČJS-5-5-04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5"/>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v modelové situaci určí</w:t>
            </w:r>
          </w:p>
        </w:tc>
        <w:tc>
          <w:tcPr>
            <w:tcW w:w="3320" w:type="dxa"/>
            <w:tcBorders>
              <w:right w:val="single" w:sz="8" w:space="0" w:color="auto"/>
            </w:tcBorders>
            <w:vAlign w:val="bottom"/>
          </w:tcPr>
          <w:p w:rsidR="00DE0F2C" w:rsidRDefault="0090193E">
            <w:pPr>
              <w:spacing w:line="253" w:lineRule="exact"/>
              <w:ind w:left="40"/>
              <w:rPr>
                <w:sz w:val="20"/>
                <w:szCs w:val="20"/>
              </w:rPr>
            </w:pPr>
            <w:r>
              <w:rPr>
                <w:rFonts w:ascii="Calibri" w:eastAsia="Calibri" w:hAnsi="Calibri" w:cs="Calibri"/>
              </w:rPr>
              <w:t>zdraví</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život ohrožující zranění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2"/>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ČJS-5-5-04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bl>
    <w:p w:rsidR="00DE0F2C" w:rsidRDefault="00DE0F2C"/>
    <w:p w:rsidR="000C246F" w:rsidRDefault="000C246F"/>
    <w:p w:rsidR="00DE0F2C" w:rsidRDefault="0090193E">
      <w:pPr>
        <w:ind w:left="3440"/>
        <w:rPr>
          <w:sz w:val="20"/>
          <w:szCs w:val="20"/>
        </w:rPr>
      </w:pPr>
      <w:bookmarkStart w:id="74" w:name="page76"/>
      <w:bookmarkEnd w:id="74"/>
      <w:r>
        <w:rPr>
          <w:rFonts w:ascii="Calibri" w:eastAsia="Calibri" w:hAnsi="Calibri" w:cs="Calibri"/>
          <w:b/>
          <w:bCs/>
          <w:sz w:val="32"/>
          <w:szCs w:val="32"/>
        </w:rPr>
        <w:t>PŘÍRODOVĚDA 5. TŘÍDA</w:t>
      </w:r>
    </w:p>
    <w:tbl>
      <w:tblPr>
        <w:tblW w:w="9240" w:type="dxa"/>
        <w:tblInd w:w="10" w:type="dxa"/>
        <w:tblLayout w:type="fixed"/>
        <w:tblCellMar>
          <w:left w:w="0" w:type="dxa"/>
          <w:right w:w="0" w:type="dxa"/>
        </w:tblCellMar>
        <w:tblLook w:val="04A0"/>
      </w:tblPr>
      <w:tblGrid>
        <w:gridCol w:w="2980"/>
        <w:gridCol w:w="3320"/>
        <w:gridCol w:w="780"/>
        <w:gridCol w:w="2160"/>
      </w:tblGrid>
      <w:tr w:rsidR="00DE0F2C" w:rsidTr="00BF53FB">
        <w:trPr>
          <w:trHeight w:val="819"/>
        </w:trPr>
        <w:tc>
          <w:tcPr>
            <w:tcW w:w="298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360"/>
              <w:rPr>
                <w:sz w:val="20"/>
                <w:szCs w:val="20"/>
              </w:rPr>
            </w:pPr>
            <w:r>
              <w:rPr>
                <w:rFonts w:ascii="Calibri" w:eastAsia="Calibri" w:hAnsi="Calibri" w:cs="Calibri"/>
                <w:b/>
                <w:bCs/>
                <w:sz w:val="28"/>
                <w:szCs w:val="28"/>
              </w:rPr>
              <w:t>Očekávané výstupy</w:t>
            </w:r>
          </w:p>
        </w:tc>
        <w:tc>
          <w:tcPr>
            <w:tcW w:w="3320" w:type="dxa"/>
            <w:tcBorders>
              <w:top w:val="single" w:sz="8" w:space="0" w:color="auto"/>
              <w:bottom w:val="single" w:sz="8" w:space="0" w:color="auto"/>
              <w:right w:val="single" w:sz="8" w:space="0" w:color="auto"/>
            </w:tcBorders>
            <w:vAlign w:val="bottom"/>
          </w:tcPr>
          <w:p w:rsidR="00DE0F2C" w:rsidRDefault="0090193E">
            <w:pPr>
              <w:spacing w:line="340" w:lineRule="exact"/>
              <w:ind w:left="1320"/>
              <w:rPr>
                <w:sz w:val="20"/>
                <w:szCs w:val="20"/>
              </w:rPr>
            </w:pPr>
            <w:r>
              <w:rPr>
                <w:rFonts w:ascii="Calibri" w:eastAsia="Calibri" w:hAnsi="Calibri" w:cs="Calibri"/>
                <w:b/>
                <w:bCs/>
                <w:sz w:val="28"/>
                <w:szCs w:val="28"/>
              </w:rPr>
              <w:t>Učivo</w:t>
            </w:r>
          </w:p>
        </w:tc>
        <w:tc>
          <w:tcPr>
            <w:tcW w:w="2940" w:type="dxa"/>
            <w:gridSpan w:val="2"/>
            <w:tcBorders>
              <w:top w:val="single" w:sz="8" w:space="0" w:color="auto"/>
              <w:bottom w:val="single" w:sz="8" w:space="0" w:color="auto"/>
              <w:right w:val="single" w:sz="8" w:space="0" w:color="auto"/>
            </w:tcBorders>
            <w:vAlign w:val="bottom"/>
          </w:tcPr>
          <w:p w:rsidR="00DE0F2C" w:rsidRDefault="0090193E">
            <w:pPr>
              <w:spacing w:line="340" w:lineRule="exact"/>
              <w:ind w:left="420"/>
              <w:rPr>
                <w:sz w:val="20"/>
                <w:szCs w:val="20"/>
              </w:rPr>
            </w:pPr>
            <w:r>
              <w:rPr>
                <w:rFonts w:ascii="Calibri" w:eastAsia="Calibri" w:hAnsi="Calibri" w:cs="Calibri"/>
                <w:b/>
                <w:bCs/>
                <w:sz w:val="28"/>
                <w:szCs w:val="28"/>
              </w:rPr>
              <w:t>Průřezová témata</w:t>
            </w:r>
          </w:p>
        </w:tc>
      </w:tr>
      <w:tr w:rsidR="00DE0F2C" w:rsidTr="00BF53FB">
        <w:trPr>
          <w:trHeight w:val="282"/>
        </w:trPr>
        <w:tc>
          <w:tcPr>
            <w:tcW w:w="2980" w:type="dxa"/>
            <w:tcBorders>
              <w:left w:val="single" w:sz="8" w:space="0" w:color="auto"/>
              <w:bottom w:val="single" w:sz="8" w:space="0" w:color="auto"/>
            </w:tcBorders>
            <w:vAlign w:val="bottom"/>
          </w:tcPr>
          <w:p w:rsidR="00DE0F2C" w:rsidRDefault="00DE0F2C">
            <w:pPr>
              <w:rPr>
                <w:sz w:val="24"/>
                <w:szCs w:val="24"/>
              </w:rPr>
            </w:pPr>
          </w:p>
        </w:tc>
        <w:tc>
          <w:tcPr>
            <w:tcW w:w="3320" w:type="dxa"/>
            <w:tcBorders>
              <w:bottom w:val="single" w:sz="8" w:space="0" w:color="auto"/>
            </w:tcBorders>
            <w:vAlign w:val="bottom"/>
          </w:tcPr>
          <w:p w:rsidR="00DE0F2C" w:rsidRDefault="0090193E">
            <w:pPr>
              <w:spacing w:line="280" w:lineRule="exact"/>
              <w:ind w:left="400"/>
              <w:rPr>
                <w:sz w:val="20"/>
                <w:szCs w:val="20"/>
              </w:rPr>
            </w:pPr>
            <w:r>
              <w:rPr>
                <w:rFonts w:ascii="Calibri" w:eastAsia="Calibri" w:hAnsi="Calibri" w:cs="Calibri"/>
                <w:b/>
                <w:bCs/>
                <w:i/>
                <w:iCs/>
                <w:sz w:val="24"/>
                <w:szCs w:val="24"/>
              </w:rPr>
              <w:t>ROZMANITOST PŘÍRODY</w:t>
            </w:r>
          </w:p>
        </w:tc>
        <w:tc>
          <w:tcPr>
            <w:tcW w:w="780" w:type="dxa"/>
            <w:tcBorders>
              <w:bottom w:val="single" w:sz="8" w:space="0" w:color="auto"/>
            </w:tcBorders>
            <w:vAlign w:val="bottom"/>
          </w:tcPr>
          <w:p w:rsidR="00DE0F2C" w:rsidRDefault="00DE0F2C">
            <w:pPr>
              <w:rPr>
                <w:sz w:val="24"/>
                <w:szCs w:val="24"/>
              </w:rPr>
            </w:pPr>
          </w:p>
        </w:tc>
        <w:tc>
          <w:tcPr>
            <w:tcW w:w="2160" w:type="dxa"/>
            <w:tcBorders>
              <w:bottom w:val="single" w:sz="8" w:space="0" w:color="auto"/>
              <w:right w:val="single" w:sz="8" w:space="0" w:color="auto"/>
            </w:tcBorders>
            <w:vAlign w:val="bottom"/>
          </w:tcPr>
          <w:p w:rsidR="00DE0F2C" w:rsidRDefault="00DE0F2C">
            <w:pPr>
              <w:rPr>
                <w:sz w:val="24"/>
                <w:szCs w:val="24"/>
              </w:rPr>
            </w:pPr>
          </w:p>
        </w:tc>
      </w:tr>
      <w:tr w:rsidR="00DE0F2C" w:rsidTr="00BF53FB">
        <w:trPr>
          <w:trHeight w:val="276"/>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objevuje a zjišťuje</w:t>
            </w:r>
          </w:p>
        </w:tc>
        <w:tc>
          <w:tcPr>
            <w:tcW w:w="33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živá a neživá příroda, vztahy</w:t>
            </w:r>
          </w:p>
        </w:tc>
        <w:tc>
          <w:tcPr>
            <w:tcW w:w="294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b/>
                <w:bCs/>
              </w:rPr>
              <w:t xml:space="preserve">EV </w:t>
            </w:r>
            <w:r>
              <w:rPr>
                <w:rFonts w:ascii="Calibri" w:eastAsia="Calibri" w:hAnsi="Calibri" w:cs="Calibri"/>
              </w:rPr>
              <w:t>– vztah člověka k prostředí</w:t>
            </w:r>
          </w:p>
        </w:tc>
      </w:tr>
      <w:tr w:rsidR="00DE0F2C" w:rsidTr="00BF53FB">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propojenost prvků živé a</w:t>
            </w:r>
          </w:p>
        </w:tc>
        <w:tc>
          <w:tcPr>
            <w:tcW w:w="3320" w:type="dxa"/>
            <w:tcBorders>
              <w:right w:val="single" w:sz="8" w:space="0" w:color="auto"/>
            </w:tcBorders>
            <w:vAlign w:val="bottom"/>
          </w:tcPr>
          <w:p w:rsidR="00DE0F2C" w:rsidRDefault="0090193E">
            <w:pPr>
              <w:spacing w:line="244" w:lineRule="exact"/>
              <w:ind w:left="60"/>
              <w:rPr>
                <w:sz w:val="20"/>
                <w:szCs w:val="20"/>
              </w:rPr>
            </w:pPr>
            <w:r>
              <w:rPr>
                <w:rFonts w:ascii="Calibri" w:eastAsia="Calibri" w:hAnsi="Calibri" w:cs="Calibri"/>
              </w:rPr>
              <w:t>třídění živočichů a rostlin</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neživé přírody, princip</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rovnováhy přírody a nachází</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souvislosti mezi konečným</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vzhledem přírody a činností</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člověka</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ČJS-5-4-01</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780" w:type="dxa"/>
            <w:tcBorders>
              <w:bottom w:val="single" w:sz="8" w:space="0" w:color="auto"/>
            </w:tcBorders>
            <w:vAlign w:val="bottom"/>
          </w:tcPr>
          <w:p w:rsidR="00DE0F2C" w:rsidRDefault="00DE0F2C">
            <w:pPr>
              <w:rPr>
                <w:sz w:val="24"/>
                <w:szCs w:val="24"/>
              </w:rPr>
            </w:pPr>
          </w:p>
        </w:tc>
        <w:tc>
          <w:tcPr>
            <w:tcW w:w="2160" w:type="dxa"/>
            <w:tcBorders>
              <w:bottom w:val="single" w:sz="8" w:space="0" w:color="auto"/>
              <w:right w:val="single" w:sz="8" w:space="0" w:color="auto"/>
            </w:tcBorders>
            <w:vAlign w:val="bottom"/>
          </w:tcPr>
          <w:p w:rsidR="00DE0F2C" w:rsidRDefault="00DE0F2C">
            <w:pPr>
              <w:rPr>
                <w:sz w:val="24"/>
                <w:szCs w:val="24"/>
              </w:rPr>
            </w:pPr>
          </w:p>
        </w:tc>
      </w:tr>
      <w:tr w:rsidR="00DE0F2C" w:rsidTr="00BF53FB">
        <w:trPr>
          <w:trHeight w:val="277"/>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vysvětlí na základě</w:t>
            </w:r>
          </w:p>
        </w:tc>
        <w:tc>
          <w:tcPr>
            <w:tcW w:w="3320" w:type="dxa"/>
            <w:tcBorders>
              <w:right w:val="single" w:sz="8" w:space="0" w:color="auto"/>
            </w:tcBorders>
            <w:vAlign w:val="bottom"/>
          </w:tcPr>
          <w:p w:rsidR="00DE0F2C" w:rsidRDefault="0090193E">
            <w:pPr>
              <w:spacing w:line="255" w:lineRule="exact"/>
              <w:ind w:left="40"/>
              <w:rPr>
                <w:sz w:val="20"/>
                <w:szCs w:val="20"/>
              </w:rPr>
            </w:pPr>
            <w:r>
              <w:rPr>
                <w:rFonts w:ascii="Calibri" w:eastAsia="Calibri" w:hAnsi="Calibri" w:cs="Calibri"/>
              </w:rPr>
              <w:t>Země, vesmír</w:t>
            </w:r>
          </w:p>
        </w:tc>
        <w:tc>
          <w:tcPr>
            <w:tcW w:w="780" w:type="dxa"/>
            <w:vAlign w:val="bottom"/>
          </w:tcPr>
          <w:p w:rsidR="00DE0F2C" w:rsidRDefault="00DE0F2C">
            <w:pPr>
              <w:rPr>
                <w:sz w:val="24"/>
                <w:szCs w:val="24"/>
              </w:rPr>
            </w:pPr>
          </w:p>
        </w:tc>
        <w:tc>
          <w:tcPr>
            <w:tcW w:w="2160" w:type="dxa"/>
            <w:tcBorders>
              <w:right w:val="single" w:sz="8" w:space="0" w:color="auto"/>
            </w:tcBorders>
            <w:vAlign w:val="bottom"/>
          </w:tcPr>
          <w:p w:rsidR="00DE0F2C" w:rsidRDefault="00DE0F2C">
            <w:pPr>
              <w:rPr>
                <w:sz w:val="24"/>
                <w:szCs w:val="24"/>
              </w:rPr>
            </w:pPr>
          </w:p>
        </w:tc>
      </w:tr>
      <w:tr w:rsidR="00DE0F2C" w:rsidTr="00BF53FB">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elementárních poznatků o</w:t>
            </w:r>
          </w:p>
        </w:tc>
        <w:tc>
          <w:tcPr>
            <w:tcW w:w="3320" w:type="dxa"/>
            <w:tcBorders>
              <w:right w:val="single" w:sz="8" w:space="0" w:color="auto"/>
            </w:tcBorders>
            <w:vAlign w:val="bottom"/>
          </w:tcPr>
          <w:p w:rsidR="00DE0F2C" w:rsidRDefault="0090193E">
            <w:pPr>
              <w:spacing w:line="244" w:lineRule="exact"/>
              <w:ind w:left="40"/>
              <w:rPr>
                <w:sz w:val="20"/>
                <w:szCs w:val="20"/>
              </w:rPr>
            </w:pPr>
            <w:r>
              <w:rPr>
                <w:rFonts w:ascii="Calibri" w:eastAsia="Calibri" w:hAnsi="Calibri" w:cs="Calibri"/>
              </w:rPr>
              <w:t>Vesmír</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Zemi jako součásti vesmíru</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Sluneční soustava</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souvislost s rozdělením času</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Planety, Planeta Země</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a střídáním ročních období</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Měsíc</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88"/>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ČJS-5-4-02</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Hvězdy a souhvězdí</w:t>
            </w:r>
          </w:p>
        </w:tc>
        <w:tc>
          <w:tcPr>
            <w:tcW w:w="780" w:type="dxa"/>
            <w:vAlign w:val="bottom"/>
          </w:tcPr>
          <w:p w:rsidR="00DE0F2C" w:rsidRDefault="00DE0F2C">
            <w:pPr>
              <w:rPr>
                <w:sz w:val="24"/>
                <w:szCs w:val="24"/>
              </w:rPr>
            </w:pPr>
          </w:p>
        </w:tc>
        <w:tc>
          <w:tcPr>
            <w:tcW w:w="2160" w:type="dxa"/>
            <w:tcBorders>
              <w:right w:val="single" w:sz="8" w:space="0" w:color="auto"/>
            </w:tcBorders>
            <w:vAlign w:val="bottom"/>
          </w:tcPr>
          <w:p w:rsidR="00DE0F2C" w:rsidRDefault="00DE0F2C">
            <w:pPr>
              <w:rPr>
                <w:sz w:val="24"/>
                <w:szCs w:val="24"/>
              </w:rPr>
            </w:pPr>
          </w:p>
        </w:tc>
      </w:tr>
      <w:tr w:rsidR="00DE0F2C" w:rsidTr="00BF53FB">
        <w:trPr>
          <w:trHeight w:val="232"/>
        </w:trPr>
        <w:tc>
          <w:tcPr>
            <w:tcW w:w="2980" w:type="dxa"/>
            <w:tcBorders>
              <w:left w:val="single" w:sz="8" w:space="0" w:color="auto"/>
              <w:bottom w:val="single" w:sz="8" w:space="0" w:color="auto"/>
              <w:right w:val="single" w:sz="8" w:space="0" w:color="auto"/>
            </w:tcBorders>
            <w:vAlign w:val="bottom"/>
          </w:tcPr>
          <w:p w:rsidR="00DE0F2C" w:rsidRDefault="00DE0F2C">
            <w:pPr>
              <w:rPr>
                <w:sz w:val="20"/>
                <w:szCs w:val="20"/>
              </w:rPr>
            </w:pPr>
          </w:p>
        </w:tc>
        <w:tc>
          <w:tcPr>
            <w:tcW w:w="3320" w:type="dxa"/>
            <w:tcBorders>
              <w:bottom w:val="single" w:sz="8" w:space="0" w:color="auto"/>
              <w:right w:val="single" w:sz="8" w:space="0" w:color="auto"/>
            </w:tcBorders>
            <w:vAlign w:val="bottom"/>
          </w:tcPr>
          <w:p w:rsidR="00DE0F2C" w:rsidRDefault="0090193E">
            <w:pPr>
              <w:spacing w:line="227" w:lineRule="exact"/>
              <w:ind w:left="40"/>
              <w:rPr>
                <w:sz w:val="20"/>
                <w:szCs w:val="20"/>
              </w:rPr>
            </w:pPr>
            <w:r>
              <w:rPr>
                <w:rFonts w:ascii="Calibri" w:eastAsia="Calibri" w:hAnsi="Calibri" w:cs="Calibri"/>
              </w:rPr>
              <w:t>Výzkum vesmíru</w:t>
            </w:r>
          </w:p>
        </w:tc>
        <w:tc>
          <w:tcPr>
            <w:tcW w:w="780" w:type="dxa"/>
            <w:tcBorders>
              <w:bottom w:val="single" w:sz="8" w:space="0" w:color="auto"/>
            </w:tcBorders>
            <w:vAlign w:val="bottom"/>
          </w:tcPr>
          <w:p w:rsidR="00DE0F2C" w:rsidRDefault="00DE0F2C">
            <w:pPr>
              <w:rPr>
                <w:sz w:val="20"/>
                <w:szCs w:val="20"/>
              </w:rPr>
            </w:pPr>
          </w:p>
        </w:tc>
        <w:tc>
          <w:tcPr>
            <w:tcW w:w="2160" w:type="dxa"/>
            <w:tcBorders>
              <w:bottom w:val="single" w:sz="8" w:space="0" w:color="auto"/>
              <w:right w:val="single" w:sz="8" w:space="0" w:color="auto"/>
            </w:tcBorders>
            <w:vAlign w:val="bottom"/>
          </w:tcPr>
          <w:p w:rsidR="00DE0F2C" w:rsidRDefault="00DE0F2C">
            <w:pPr>
              <w:rPr>
                <w:sz w:val="20"/>
                <w:szCs w:val="20"/>
              </w:rPr>
            </w:pPr>
          </w:p>
        </w:tc>
      </w:tr>
      <w:tr w:rsidR="00DE0F2C" w:rsidTr="00BF53FB">
        <w:trPr>
          <w:trHeight w:val="276"/>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zkoumá základní</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fauna a flora v jednotlivých</w:t>
            </w:r>
          </w:p>
        </w:tc>
        <w:tc>
          <w:tcPr>
            <w:tcW w:w="2940" w:type="dxa"/>
            <w:gridSpan w:val="2"/>
            <w:tcBorders>
              <w:right w:val="single" w:sz="8" w:space="0" w:color="auto"/>
            </w:tcBorders>
            <w:vAlign w:val="bottom"/>
          </w:tcPr>
          <w:p w:rsidR="00DE0F2C" w:rsidRDefault="0090193E">
            <w:pPr>
              <w:spacing w:line="254" w:lineRule="exact"/>
              <w:ind w:left="100"/>
              <w:rPr>
                <w:sz w:val="20"/>
                <w:szCs w:val="20"/>
              </w:rPr>
            </w:pPr>
            <w:r>
              <w:rPr>
                <w:rFonts w:ascii="Calibri" w:eastAsia="Calibri" w:hAnsi="Calibri" w:cs="Calibri"/>
                <w:b/>
                <w:bCs/>
              </w:rPr>
              <w:t xml:space="preserve">EV </w:t>
            </w:r>
            <w:r>
              <w:rPr>
                <w:rFonts w:ascii="Calibri" w:eastAsia="Calibri" w:hAnsi="Calibri" w:cs="Calibri"/>
              </w:rPr>
              <w:t>-</w:t>
            </w:r>
            <w:r>
              <w:rPr>
                <w:rFonts w:ascii="Calibri" w:eastAsia="Calibri" w:hAnsi="Calibri" w:cs="Calibri"/>
                <w:b/>
                <w:bCs/>
              </w:rPr>
              <w:t xml:space="preserve"> </w:t>
            </w:r>
            <w:r>
              <w:rPr>
                <w:rFonts w:ascii="Calibri" w:eastAsia="Calibri" w:hAnsi="Calibri" w:cs="Calibri"/>
              </w:rPr>
              <w:t>ekosystémy</w:t>
            </w:r>
          </w:p>
        </w:tc>
      </w:tr>
      <w:tr w:rsidR="00DE0F2C" w:rsidTr="00BF53FB">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společenstva ve vybraných</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podnebných pásech,</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lokalitách regionů, zdůvodní</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přizpůsobivost organismů</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podstatné vzájemné vztahy</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mezi organismy a nachází</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shody a</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rozdíly přizpůsobení</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organismů prostředí</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b/>
                <w:bCs/>
              </w:rPr>
              <w:t>ČJS-5-4-03</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780" w:type="dxa"/>
            <w:tcBorders>
              <w:bottom w:val="single" w:sz="8" w:space="0" w:color="auto"/>
            </w:tcBorders>
            <w:vAlign w:val="bottom"/>
          </w:tcPr>
          <w:p w:rsidR="00DE0F2C" w:rsidRDefault="00DE0F2C">
            <w:pPr>
              <w:rPr>
                <w:sz w:val="24"/>
                <w:szCs w:val="24"/>
              </w:rPr>
            </w:pPr>
          </w:p>
        </w:tc>
        <w:tc>
          <w:tcPr>
            <w:tcW w:w="2160" w:type="dxa"/>
            <w:tcBorders>
              <w:bottom w:val="single" w:sz="8" w:space="0" w:color="auto"/>
              <w:right w:val="single" w:sz="8" w:space="0" w:color="auto"/>
            </w:tcBorders>
            <w:vAlign w:val="bottom"/>
          </w:tcPr>
          <w:p w:rsidR="00DE0F2C" w:rsidRDefault="00DE0F2C">
            <w:pPr>
              <w:rPr>
                <w:sz w:val="24"/>
                <w:szCs w:val="24"/>
              </w:rPr>
            </w:pPr>
          </w:p>
        </w:tc>
      </w:tr>
      <w:tr w:rsidR="00DE0F2C" w:rsidTr="00BF53FB">
        <w:trPr>
          <w:trHeight w:val="275"/>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porovnává základní projevy</w:t>
            </w:r>
          </w:p>
        </w:tc>
        <w:tc>
          <w:tcPr>
            <w:tcW w:w="332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dělení organismů, práce s atlasy a</w:t>
            </w:r>
          </w:p>
        </w:tc>
        <w:tc>
          <w:tcPr>
            <w:tcW w:w="2940" w:type="dxa"/>
            <w:gridSpan w:val="2"/>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b/>
                <w:bCs/>
              </w:rPr>
              <w:t xml:space="preserve">EV </w:t>
            </w:r>
            <w:r>
              <w:rPr>
                <w:rFonts w:ascii="Calibri" w:eastAsia="Calibri" w:hAnsi="Calibri" w:cs="Calibri"/>
              </w:rPr>
              <w:t>– základní podmínky života</w:t>
            </w:r>
          </w:p>
        </w:tc>
      </w:tr>
      <w:tr w:rsidR="00DE0F2C" w:rsidTr="00BF53FB">
        <w:trPr>
          <w:trHeight w:val="267"/>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života na konkrétních</w:t>
            </w:r>
          </w:p>
        </w:tc>
        <w:tc>
          <w:tcPr>
            <w:tcW w:w="3320" w:type="dxa"/>
            <w:tcBorders>
              <w:right w:val="single" w:sz="8" w:space="0" w:color="auto"/>
            </w:tcBorders>
            <w:vAlign w:val="bottom"/>
          </w:tcPr>
          <w:p w:rsidR="00DE0F2C" w:rsidRDefault="0090193E">
            <w:pPr>
              <w:spacing w:line="247" w:lineRule="exact"/>
              <w:ind w:left="240"/>
              <w:rPr>
                <w:sz w:val="20"/>
                <w:szCs w:val="20"/>
              </w:rPr>
            </w:pPr>
            <w:r>
              <w:rPr>
                <w:rFonts w:ascii="Calibri" w:eastAsia="Calibri" w:hAnsi="Calibri" w:cs="Calibri"/>
              </w:rPr>
              <w:t>klíči</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organismech, prakticky třídí</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organismy do známých</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skupin, využívá k tomu i</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jednoduché klíče a atlasy</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b/>
                <w:bCs/>
              </w:rPr>
              <w:t>ČJS-5-4-04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780" w:type="dxa"/>
            <w:tcBorders>
              <w:bottom w:val="single" w:sz="8" w:space="0" w:color="auto"/>
            </w:tcBorders>
            <w:vAlign w:val="bottom"/>
          </w:tcPr>
          <w:p w:rsidR="00DE0F2C" w:rsidRDefault="00DE0F2C">
            <w:pPr>
              <w:rPr>
                <w:sz w:val="24"/>
                <w:szCs w:val="24"/>
              </w:rPr>
            </w:pPr>
          </w:p>
        </w:tc>
        <w:tc>
          <w:tcPr>
            <w:tcW w:w="2160" w:type="dxa"/>
            <w:tcBorders>
              <w:bottom w:val="single" w:sz="8" w:space="0" w:color="auto"/>
              <w:right w:val="single" w:sz="8" w:space="0" w:color="auto"/>
            </w:tcBorders>
            <w:vAlign w:val="bottom"/>
          </w:tcPr>
          <w:p w:rsidR="00DE0F2C" w:rsidRDefault="00DE0F2C">
            <w:pPr>
              <w:rPr>
                <w:sz w:val="24"/>
                <w:szCs w:val="24"/>
              </w:rPr>
            </w:pPr>
          </w:p>
        </w:tc>
      </w:tr>
      <w:tr w:rsidR="00DE0F2C" w:rsidTr="00BF53FB">
        <w:trPr>
          <w:trHeight w:val="275"/>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zhodnotí některé konkrétní</w:t>
            </w:r>
          </w:p>
        </w:tc>
        <w:tc>
          <w:tcPr>
            <w:tcW w:w="332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člověk a příroda – ekologie</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činnosti člověka v přírodě a</w:t>
            </w:r>
          </w:p>
        </w:tc>
        <w:tc>
          <w:tcPr>
            <w:tcW w:w="332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člověk a přírodní zdroje</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rozlišuje aktivity, které</w:t>
            </w:r>
          </w:p>
        </w:tc>
        <w:tc>
          <w:tcPr>
            <w:tcW w:w="33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člověk a výroba a technika</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mohou prostředí i zdraví</w:t>
            </w:r>
          </w:p>
        </w:tc>
        <w:tc>
          <w:tcPr>
            <w:tcW w:w="33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-jednoduché stroje, výroba cukru,</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člověka podporovat nebo</w:t>
            </w:r>
          </w:p>
        </w:tc>
        <w:tc>
          <w:tcPr>
            <w:tcW w:w="3320" w:type="dxa"/>
            <w:tcBorders>
              <w:right w:val="single" w:sz="8" w:space="0" w:color="auto"/>
            </w:tcBorders>
            <w:vAlign w:val="bottom"/>
          </w:tcPr>
          <w:p w:rsidR="00DE0F2C" w:rsidRDefault="0090193E">
            <w:pPr>
              <w:spacing w:line="250" w:lineRule="exact"/>
              <w:ind w:left="240"/>
              <w:rPr>
                <w:sz w:val="20"/>
                <w:szCs w:val="20"/>
              </w:rPr>
            </w:pPr>
            <w:r>
              <w:rPr>
                <w:rFonts w:ascii="Calibri" w:eastAsia="Calibri" w:hAnsi="Calibri" w:cs="Calibri"/>
              </w:rPr>
              <w:t>papíru, skla, železa</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poškozovat</w:t>
            </w:r>
          </w:p>
        </w:tc>
        <w:tc>
          <w:tcPr>
            <w:tcW w:w="33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ochrana přírody</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95"/>
        </w:trPr>
        <w:tc>
          <w:tcPr>
            <w:tcW w:w="2980" w:type="dxa"/>
            <w:tcBorders>
              <w:left w:val="single" w:sz="8" w:space="0" w:color="auto"/>
              <w:bottom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b/>
                <w:bCs/>
              </w:rPr>
              <w:t>ČJS-5-4-05</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780" w:type="dxa"/>
            <w:tcBorders>
              <w:bottom w:val="single" w:sz="8" w:space="0" w:color="auto"/>
            </w:tcBorders>
            <w:vAlign w:val="bottom"/>
          </w:tcPr>
          <w:p w:rsidR="00DE0F2C" w:rsidRDefault="00DE0F2C">
            <w:pPr>
              <w:rPr>
                <w:sz w:val="24"/>
                <w:szCs w:val="24"/>
              </w:rPr>
            </w:pPr>
          </w:p>
        </w:tc>
        <w:tc>
          <w:tcPr>
            <w:tcW w:w="2160" w:type="dxa"/>
            <w:tcBorders>
              <w:bottom w:val="single" w:sz="8" w:space="0" w:color="auto"/>
              <w:right w:val="single" w:sz="8" w:space="0" w:color="auto"/>
            </w:tcBorders>
            <w:vAlign w:val="bottom"/>
          </w:tcPr>
          <w:p w:rsidR="00DE0F2C" w:rsidRDefault="00DE0F2C">
            <w:pPr>
              <w:rPr>
                <w:sz w:val="24"/>
                <w:szCs w:val="24"/>
              </w:rPr>
            </w:pPr>
          </w:p>
        </w:tc>
      </w:tr>
      <w:tr w:rsidR="00DE0F2C" w:rsidTr="00BF53FB">
        <w:trPr>
          <w:trHeight w:val="273"/>
        </w:trPr>
        <w:tc>
          <w:tcPr>
            <w:tcW w:w="2980" w:type="dxa"/>
            <w:tcBorders>
              <w:left w:val="single" w:sz="8" w:space="0" w:color="auto"/>
              <w:right w:val="single" w:sz="8" w:space="0" w:color="auto"/>
            </w:tcBorders>
            <w:vAlign w:val="bottom"/>
          </w:tcPr>
          <w:p w:rsidR="00DE0F2C" w:rsidRPr="00BF53FB" w:rsidRDefault="0090193E">
            <w:pPr>
              <w:spacing w:line="267" w:lineRule="exact"/>
              <w:ind w:left="240"/>
              <w:rPr>
                <w:sz w:val="20"/>
                <w:szCs w:val="20"/>
              </w:rPr>
            </w:pPr>
            <w:r w:rsidRPr="00BF53FB">
              <w:rPr>
                <w:rFonts w:ascii="Calibri" w:eastAsia="Calibri" w:hAnsi="Calibri" w:cs="Calibri"/>
              </w:rPr>
              <w:t>stručně charakterizuje</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BF53FB" w:rsidTr="00BF53FB">
        <w:trPr>
          <w:trHeight w:val="267"/>
        </w:trPr>
        <w:tc>
          <w:tcPr>
            <w:tcW w:w="2980" w:type="dxa"/>
            <w:tcBorders>
              <w:left w:val="single" w:sz="8" w:space="0" w:color="auto"/>
              <w:right w:val="single" w:sz="8" w:space="0" w:color="auto"/>
            </w:tcBorders>
            <w:vAlign w:val="bottom"/>
          </w:tcPr>
          <w:p w:rsidR="00BF53FB" w:rsidRPr="00BF53FB" w:rsidRDefault="00BF53FB">
            <w:pPr>
              <w:spacing w:line="266" w:lineRule="exact"/>
              <w:ind w:left="240"/>
              <w:rPr>
                <w:sz w:val="20"/>
                <w:szCs w:val="20"/>
              </w:rPr>
            </w:pPr>
            <w:r w:rsidRPr="00BF53FB">
              <w:rPr>
                <w:rFonts w:ascii="Calibri" w:eastAsia="Calibri" w:hAnsi="Calibri" w:cs="Calibri"/>
              </w:rPr>
              <w:t>specifické přírodní jevy a z</w:t>
            </w:r>
          </w:p>
        </w:tc>
        <w:tc>
          <w:tcPr>
            <w:tcW w:w="3320" w:type="dxa"/>
            <w:tcBorders>
              <w:right w:val="single" w:sz="8" w:space="0" w:color="auto"/>
            </w:tcBorders>
            <w:vAlign w:val="bottom"/>
          </w:tcPr>
          <w:p w:rsidR="00BF53FB" w:rsidRDefault="00BF53FB" w:rsidP="00404AEC">
            <w:pPr>
              <w:spacing w:line="254" w:lineRule="exact"/>
              <w:ind w:left="40"/>
              <w:rPr>
                <w:sz w:val="20"/>
                <w:szCs w:val="20"/>
              </w:rPr>
            </w:pPr>
            <w:r>
              <w:rPr>
                <w:rFonts w:ascii="Calibri" w:eastAsia="Calibri" w:hAnsi="Calibri" w:cs="Calibri"/>
              </w:rPr>
              <w:t>Ochrana člověka za běžných rizik a</w:t>
            </w:r>
          </w:p>
        </w:tc>
        <w:tc>
          <w:tcPr>
            <w:tcW w:w="780" w:type="dxa"/>
            <w:vAlign w:val="bottom"/>
          </w:tcPr>
          <w:p w:rsidR="00BF53FB" w:rsidRDefault="00BF53FB">
            <w:pPr>
              <w:rPr>
                <w:sz w:val="23"/>
                <w:szCs w:val="23"/>
              </w:rPr>
            </w:pPr>
          </w:p>
        </w:tc>
        <w:tc>
          <w:tcPr>
            <w:tcW w:w="2160" w:type="dxa"/>
            <w:tcBorders>
              <w:right w:val="single" w:sz="8" w:space="0" w:color="auto"/>
            </w:tcBorders>
            <w:vAlign w:val="bottom"/>
          </w:tcPr>
          <w:p w:rsidR="00BF53FB" w:rsidRDefault="00BF53FB">
            <w:pPr>
              <w:rPr>
                <w:sz w:val="23"/>
                <w:szCs w:val="23"/>
              </w:rPr>
            </w:pPr>
          </w:p>
        </w:tc>
      </w:tr>
      <w:tr w:rsidR="00BF53FB" w:rsidTr="00BF53FB">
        <w:trPr>
          <w:trHeight w:val="269"/>
        </w:trPr>
        <w:tc>
          <w:tcPr>
            <w:tcW w:w="2980" w:type="dxa"/>
            <w:tcBorders>
              <w:left w:val="single" w:sz="8" w:space="0" w:color="auto"/>
              <w:right w:val="single" w:sz="8" w:space="0" w:color="auto"/>
            </w:tcBorders>
            <w:vAlign w:val="bottom"/>
          </w:tcPr>
          <w:p w:rsidR="00BF53FB" w:rsidRPr="00BF53FB" w:rsidRDefault="00BF53FB">
            <w:pPr>
              <w:spacing w:line="267" w:lineRule="exact"/>
              <w:ind w:left="240"/>
              <w:rPr>
                <w:sz w:val="20"/>
                <w:szCs w:val="20"/>
              </w:rPr>
            </w:pPr>
            <w:r w:rsidRPr="00BF53FB">
              <w:rPr>
                <w:rFonts w:ascii="Calibri" w:eastAsia="Calibri" w:hAnsi="Calibri" w:cs="Calibri"/>
              </w:rPr>
              <w:lastRenderedPageBreak/>
              <w:t>nich vyplývající rizika vzniku</w:t>
            </w:r>
          </w:p>
        </w:tc>
        <w:tc>
          <w:tcPr>
            <w:tcW w:w="3320" w:type="dxa"/>
            <w:tcBorders>
              <w:right w:val="single" w:sz="8" w:space="0" w:color="auto"/>
            </w:tcBorders>
            <w:vAlign w:val="bottom"/>
          </w:tcPr>
          <w:p w:rsidR="00BF53FB" w:rsidRDefault="00BF53FB" w:rsidP="00404AEC">
            <w:pPr>
              <w:spacing w:line="246" w:lineRule="exact"/>
              <w:ind w:left="40"/>
              <w:rPr>
                <w:sz w:val="20"/>
                <w:szCs w:val="20"/>
              </w:rPr>
            </w:pPr>
            <w:r>
              <w:rPr>
                <w:rFonts w:ascii="Calibri" w:eastAsia="Calibri" w:hAnsi="Calibri" w:cs="Calibri"/>
              </w:rPr>
              <w:t>mimořádných událostí</w:t>
            </w:r>
          </w:p>
        </w:tc>
        <w:tc>
          <w:tcPr>
            <w:tcW w:w="780" w:type="dxa"/>
            <w:vAlign w:val="bottom"/>
          </w:tcPr>
          <w:p w:rsidR="00BF53FB" w:rsidRDefault="00BF53FB">
            <w:pPr>
              <w:rPr>
                <w:sz w:val="23"/>
                <w:szCs w:val="23"/>
              </w:rPr>
            </w:pPr>
          </w:p>
        </w:tc>
        <w:tc>
          <w:tcPr>
            <w:tcW w:w="2160" w:type="dxa"/>
            <w:tcBorders>
              <w:right w:val="single" w:sz="8" w:space="0" w:color="auto"/>
            </w:tcBorders>
            <w:vAlign w:val="bottom"/>
          </w:tcPr>
          <w:p w:rsidR="00BF53FB" w:rsidRDefault="00BF53FB">
            <w:pPr>
              <w:rPr>
                <w:sz w:val="23"/>
                <w:szCs w:val="23"/>
              </w:rPr>
            </w:pPr>
          </w:p>
        </w:tc>
      </w:tr>
      <w:tr w:rsidR="00BF53FB" w:rsidTr="00BF53FB">
        <w:trPr>
          <w:trHeight w:val="269"/>
        </w:trPr>
        <w:tc>
          <w:tcPr>
            <w:tcW w:w="2980" w:type="dxa"/>
            <w:tcBorders>
              <w:left w:val="single" w:sz="8" w:space="0" w:color="auto"/>
              <w:right w:val="single" w:sz="8" w:space="0" w:color="auto"/>
            </w:tcBorders>
            <w:vAlign w:val="bottom"/>
          </w:tcPr>
          <w:p w:rsidR="00BF53FB" w:rsidRPr="00BF53FB" w:rsidRDefault="00BF53FB">
            <w:pPr>
              <w:spacing w:line="267" w:lineRule="exact"/>
              <w:ind w:left="240"/>
              <w:rPr>
                <w:sz w:val="20"/>
                <w:szCs w:val="20"/>
              </w:rPr>
            </w:pPr>
            <w:r w:rsidRPr="00BF53FB">
              <w:rPr>
                <w:rFonts w:ascii="Calibri" w:eastAsia="Calibri" w:hAnsi="Calibri" w:cs="Calibri"/>
              </w:rPr>
              <w:t>mimořádných událostí; v</w:t>
            </w:r>
          </w:p>
        </w:tc>
        <w:tc>
          <w:tcPr>
            <w:tcW w:w="3320" w:type="dxa"/>
            <w:tcBorders>
              <w:right w:val="single" w:sz="8" w:space="0" w:color="auto"/>
            </w:tcBorders>
            <w:vAlign w:val="bottom"/>
          </w:tcPr>
          <w:p w:rsidR="00BF53FB" w:rsidRDefault="00BF53FB">
            <w:pPr>
              <w:rPr>
                <w:sz w:val="23"/>
                <w:szCs w:val="23"/>
              </w:rPr>
            </w:pPr>
          </w:p>
        </w:tc>
        <w:tc>
          <w:tcPr>
            <w:tcW w:w="780" w:type="dxa"/>
            <w:vAlign w:val="bottom"/>
          </w:tcPr>
          <w:p w:rsidR="00BF53FB" w:rsidRDefault="00BF53FB">
            <w:pPr>
              <w:rPr>
                <w:sz w:val="23"/>
                <w:szCs w:val="23"/>
              </w:rPr>
            </w:pPr>
          </w:p>
        </w:tc>
        <w:tc>
          <w:tcPr>
            <w:tcW w:w="2160" w:type="dxa"/>
            <w:tcBorders>
              <w:right w:val="single" w:sz="8" w:space="0" w:color="auto"/>
            </w:tcBorders>
            <w:vAlign w:val="bottom"/>
          </w:tcPr>
          <w:p w:rsidR="00BF53FB" w:rsidRDefault="00BF53FB">
            <w:pPr>
              <w:rPr>
                <w:sz w:val="23"/>
                <w:szCs w:val="23"/>
              </w:rPr>
            </w:pPr>
          </w:p>
        </w:tc>
      </w:tr>
      <w:tr w:rsidR="00BF53FB" w:rsidTr="00BF53FB">
        <w:trPr>
          <w:trHeight w:val="269"/>
        </w:trPr>
        <w:tc>
          <w:tcPr>
            <w:tcW w:w="2980" w:type="dxa"/>
            <w:tcBorders>
              <w:left w:val="single" w:sz="8" w:space="0" w:color="auto"/>
              <w:right w:val="single" w:sz="8" w:space="0" w:color="auto"/>
            </w:tcBorders>
            <w:vAlign w:val="bottom"/>
          </w:tcPr>
          <w:p w:rsidR="00BF53FB" w:rsidRPr="00BF53FB" w:rsidRDefault="00BF53FB">
            <w:pPr>
              <w:spacing w:line="267" w:lineRule="exact"/>
              <w:ind w:left="240"/>
              <w:rPr>
                <w:sz w:val="20"/>
                <w:szCs w:val="20"/>
              </w:rPr>
            </w:pPr>
            <w:r w:rsidRPr="00BF53FB">
              <w:rPr>
                <w:rFonts w:ascii="Calibri" w:eastAsia="Calibri" w:hAnsi="Calibri" w:cs="Calibri"/>
              </w:rPr>
              <w:t>modelové situaci prokáže</w:t>
            </w:r>
          </w:p>
        </w:tc>
        <w:tc>
          <w:tcPr>
            <w:tcW w:w="3320" w:type="dxa"/>
            <w:tcBorders>
              <w:right w:val="single" w:sz="8" w:space="0" w:color="auto"/>
            </w:tcBorders>
            <w:vAlign w:val="bottom"/>
          </w:tcPr>
          <w:p w:rsidR="00BF53FB" w:rsidRDefault="00BF53FB">
            <w:pPr>
              <w:rPr>
                <w:sz w:val="23"/>
                <w:szCs w:val="23"/>
              </w:rPr>
            </w:pPr>
          </w:p>
        </w:tc>
        <w:tc>
          <w:tcPr>
            <w:tcW w:w="780" w:type="dxa"/>
            <w:vAlign w:val="bottom"/>
          </w:tcPr>
          <w:p w:rsidR="00BF53FB" w:rsidRDefault="00BF53FB">
            <w:pPr>
              <w:rPr>
                <w:sz w:val="23"/>
                <w:szCs w:val="23"/>
              </w:rPr>
            </w:pPr>
          </w:p>
        </w:tc>
        <w:tc>
          <w:tcPr>
            <w:tcW w:w="2160" w:type="dxa"/>
            <w:tcBorders>
              <w:right w:val="single" w:sz="8" w:space="0" w:color="auto"/>
            </w:tcBorders>
            <w:vAlign w:val="bottom"/>
          </w:tcPr>
          <w:p w:rsidR="00BF53FB" w:rsidRDefault="00BF53FB">
            <w:pPr>
              <w:rPr>
                <w:sz w:val="23"/>
                <w:szCs w:val="23"/>
              </w:rPr>
            </w:pPr>
          </w:p>
        </w:tc>
      </w:tr>
      <w:tr w:rsidR="00BF53FB" w:rsidTr="00BF53FB">
        <w:trPr>
          <w:trHeight w:val="290"/>
        </w:trPr>
        <w:tc>
          <w:tcPr>
            <w:tcW w:w="2980" w:type="dxa"/>
            <w:tcBorders>
              <w:left w:val="single" w:sz="8" w:space="0" w:color="auto"/>
              <w:right w:val="single" w:sz="8" w:space="0" w:color="auto"/>
            </w:tcBorders>
            <w:vAlign w:val="bottom"/>
          </w:tcPr>
          <w:p w:rsidR="00BF53FB" w:rsidRPr="00BF53FB" w:rsidRDefault="00BF53FB">
            <w:pPr>
              <w:spacing w:line="267" w:lineRule="exact"/>
              <w:ind w:left="240"/>
              <w:rPr>
                <w:sz w:val="20"/>
                <w:szCs w:val="20"/>
              </w:rPr>
            </w:pPr>
            <w:r w:rsidRPr="00BF53FB">
              <w:rPr>
                <w:rFonts w:ascii="Calibri" w:eastAsia="Calibri" w:hAnsi="Calibri" w:cs="Calibri"/>
              </w:rPr>
              <w:t>schopnost se účinně chránit</w:t>
            </w:r>
          </w:p>
        </w:tc>
        <w:tc>
          <w:tcPr>
            <w:tcW w:w="3320" w:type="dxa"/>
            <w:tcBorders>
              <w:right w:val="single" w:sz="8" w:space="0" w:color="auto"/>
            </w:tcBorders>
            <w:vAlign w:val="bottom"/>
          </w:tcPr>
          <w:p w:rsidR="00BF53FB" w:rsidRDefault="00BF53FB">
            <w:pPr>
              <w:rPr>
                <w:sz w:val="24"/>
                <w:szCs w:val="24"/>
              </w:rPr>
            </w:pPr>
          </w:p>
        </w:tc>
        <w:tc>
          <w:tcPr>
            <w:tcW w:w="780" w:type="dxa"/>
            <w:vAlign w:val="bottom"/>
          </w:tcPr>
          <w:p w:rsidR="00BF53FB" w:rsidRDefault="00BF53FB">
            <w:pPr>
              <w:rPr>
                <w:sz w:val="24"/>
                <w:szCs w:val="24"/>
              </w:rPr>
            </w:pPr>
          </w:p>
        </w:tc>
        <w:tc>
          <w:tcPr>
            <w:tcW w:w="2160" w:type="dxa"/>
            <w:tcBorders>
              <w:right w:val="single" w:sz="8" w:space="0" w:color="auto"/>
            </w:tcBorders>
            <w:vAlign w:val="bottom"/>
          </w:tcPr>
          <w:p w:rsidR="00BF53FB" w:rsidRDefault="00BF53FB">
            <w:pPr>
              <w:rPr>
                <w:sz w:val="24"/>
                <w:szCs w:val="24"/>
              </w:rPr>
            </w:pPr>
          </w:p>
        </w:tc>
      </w:tr>
      <w:tr w:rsidR="00BF53FB" w:rsidTr="00BF53FB">
        <w:trPr>
          <w:trHeight w:val="291"/>
        </w:trPr>
        <w:tc>
          <w:tcPr>
            <w:tcW w:w="2980" w:type="dxa"/>
            <w:tcBorders>
              <w:left w:val="single" w:sz="8" w:space="0" w:color="auto"/>
              <w:bottom w:val="single" w:sz="8" w:space="0" w:color="auto"/>
              <w:right w:val="single" w:sz="8" w:space="0" w:color="auto"/>
            </w:tcBorders>
            <w:vAlign w:val="bottom"/>
          </w:tcPr>
          <w:p w:rsidR="00BF53FB" w:rsidRPr="00BF53FB" w:rsidRDefault="00BF53FB">
            <w:pPr>
              <w:ind w:left="240"/>
              <w:rPr>
                <w:sz w:val="20"/>
                <w:szCs w:val="20"/>
              </w:rPr>
            </w:pPr>
            <w:r w:rsidRPr="00BF53FB">
              <w:rPr>
                <w:rFonts w:ascii="Calibri" w:eastAsia="Calibri" w:hAnsi="Calibri" w:cs="Calibri"/>
                <w:b/>
                <w:bCs/>
              </w:rPr>
              <w:t>ČJS-5-4-06</w:t>
            </w:r>
          </w:p>
        </w:tc>
        <w:tc>
          <w:tcPr>
            <w:tcW w:w="3320" w:type="dxa"/>
            <w:tcBorders>
              <w:bottom w:val="single" w:sz="8" w:space="0" w:color="auto"/>
              <w:right w:val="single" w:sz="8" w:space="0" w:color="auto"/>
            </w:tcBorders>
            <w:vAlign w:val="bottom"/>
          </w:tcPr>
          <w:p w:rsidR="00BF53FB" w:rsidRDefault="00BF53FB">
            <w:pPr>
              <w:rPr>
                <w:sz w:val="24"/>
                <w:szCs w:val="24"/>
              </w:rPr>
            </w:pPr>
          </w:p>
        </w:tc>
        <w:tc>
          <w:tcPr>
            <w:tcW w:w="780" w:type="dxa"/>
            <w:tcBorders>
              <w:bottom w:val="single" w:sz="8" w:space="0" w:color="auto"/>
            </w:tcBorders>
            <w:vAlign w:val="bottom"/>
          </w:tcPr>
          <w:p w:rsidR="00BF53FB" w:rsidRDefault="00BF53FB">
            <w:pPr>
              <w:rPr>
                <w:sz w:val="24"/>
                <w:szCs w:val="24"/>
              </w:rPr>
            </w:pPr>
          </w:p>
        </w:tc>
        <w:tc>
          <w:tcPr>
            <w:tcW w:w="2160" w:type="dxa"/>
            <w:tcBorders>
              <w:bottom w:val="single" w:sz="8" w:space="0" w:color="auto"/>
              <w:right w:val="single" w:sz="8" w:space="0" w:color="auto"/>
            </w:tcBorders>
            <w:vAlign w:val="bottom"/>
          </w:tcPr>
          <w:p w:rsidR="00BF53FB" w:rsidRDefault="00BF53FB">
            <w:pPr>
              <w:rPr>
                <w:sz w:val="24"/>
                <w:szCs w:val="24"/>
              </w:rPr>
            </w:pPr>
          </w:p>
        </w:tc>
      </w:tr>
      <w:tr w:rsidR="00BF53FB" w:rsidTr="00BF53FB">
        <w:trPr>
          <w:trHeight w:val="277"/>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založí jednoduchý pokus,</w:t>
            </w:r>
          </w:p>
        </w:tc>
        <w:tc>
          <w:tcPr>
            <w:tcW w:w="3320" w:type="dxa"/>
            <w:tcBorders>
              <w:right w:val="single" w:sz="8" w:space="0" w:color="auto"/>
            </w:tcBorders>
            <w:vAlign w:val="bottom"/>
          </w:tcPr>
          <w:p w:rsidR="00BF53FB" w:rsidRDefault="00BF53FB">
            <w:pPr>
              <w:spacing w:line="255" w:lineRule="exact"/>
              <w:ind w:left="40"/>
              <w:rPr>
                <w:sz w:val="20"/>
                <w:szCs w:val="20"/>
              </w:rPr>
            </w:pPr>
            <w:r>
              <w:rPr>
                <w:rFonts w:ascii="Calibri" w:eastAsia="Calibri" w:hAnsi="Calibri" w:cs="Calibri"/>
              </w:rPr>
              <w:t>pokusy- postup práce, výstupy</w:t>
            </w:r>
          </w:p>
        </w:tc>
        <w:tc>
          <w:tcPr>
            <w:tcW w:w="2940" w:type="dxa"/>
            <w:gridSpan w:val="2"/>
            <w:tcBorders>
              <w:right w:val="single" w:sz="8" w:space="0" w:color="auto"/>
            </w:tcBorders>
            <w:vAlign w:val="bottom"/>
          </w:tcPr>
          <w:p w:rsidR="00BF53FB" w:rsidRDefault="00BF53FB">
            <w:pPr>
              <w:spacing w:line="255" w:lineRule="exact"/>
              <w:ind w:left="60"/>
              <w:rPr>
                <w:sz w:val="20"/>
                <w:szCs w:val="20"/>
              </w:rPr>
            </w:pPr>
            <w:r>
              <w:rPr>
                <w:rFonts w:ascii="Calibri" w:eastAsia="Calibri" w:hAnsi="Calibri" w:cs="Calibri"/>
                <w:b/>
                <w:bCs/>
              </w:rPr>
              <w:t xml:space="preserve">OSV </w:t>
            </w:r>
            <w:r>
              <w:rPr>
                <w:rFonts w:ascii="Calibri" w:eastAsia="Calibri" w:hAnsi="Calibri" w:cs="Calibri"/>
              </w:rPr>
              <w:t>–</w:t>
            </w:r>
            <w:r>
              <w:rPr>
                <w:rFonts w:ascii="Calibri" w:eastAsia="Calibri" w:hAnsi="Calibri" w:cs="Calibri"/>
                <w:b/>
                <w:bCs/>
              </w:rPr>
              <w:t xml:space="preserve"> </w:t>
            </w:r>
            <w:r>
              <w:rPr>
                <w:rFonts w:ascii="Calibri" w:eastAsia="Calibri" w:hAnsi="Calibri" w:cs="Calibri"/>
              </w:rPr>
              <w:t>rozvoj schopnosti</w:t>
            </w:r>
          </w:p>
        </w:tc>
      </w:tr>
      <w:tr w:rsidR="00BF53FB" w:rsidTr="00BF53FB">
        <w:trPr>
          <w:trHeight w:val="261"/>
        </w:trPr>
        <w:tc>
          <w:tcPr>
            <w:tcW w:w="2980" w:type="dxa"/>
            <w:tcBorders>
              <w:left w:val="single" w:sz="8" w:space="0" w:color="auto"/>
              <w:right w:val="single" w:sz="8" w:space="0" w:color="auto"/>
            </w:tcBorders>
            <w:vAlign w:val="bottom"/>
          </w:tcPr>
          <w:p w:rsidR="00BF53FB" w:rsidRDefault="00BF53FB">
            <w:pPr>
              <w:spacing w:line="261" w:lineRule="exact"/>
              <w:ind w:left="240"/>
              <w:rPr>
                <w:sz w:val="20"/>
                <w:szCs w:val="20"/>
              </w:rPr>
            </w:pPr>
            <w:r>
              <w:rPr>
                <w:rFonts w:ascii="Calibri" w:eastAsia="Calibri" w:hAnsi="Calibri" w:cs="Calibri"/>
              </w:rPr>
              <w:t>vyhodnotí a vysvětlí</w:t>
            </w:r>
          </w:p>
        </w:tc>
        <w:tc>
          <w:tcPr>
            <w:tcW w:w="3320" w:type="dxa"/>
            <w:tcBorders>
              <w:right w:val="single" w:sz="8" w:space="0" w:color="auto"/>
            </w:tcBorders>
            <w:vAlign w:val="bottom"/>
          </w:tcPr>
          <w:p w:rsidR="00BF53FB" w:rsidRDefault="00BF53FB">
            <w:pPr>
              <w:spacing w:line="246" w:lineRule="exact"/>
              <w:ind w:left="40"/>
              <w:rPr>
                <w:sz w:val="20"/>
                <w:szCs w:val="20"/>
              </w:rPr>
            </w:pPr>
            <w:r>
              <w:rPr>
                <w:rFonts w:ascii="Calibri" w:eastAsia="Calibri" w:hAnsi="Calibri" w:cs="Calibri"/>
              </w:rPr>
              <w:t>Konkrétní pokusy:</w:t>
            </w:r>
          </w:p>
        </w:tc>
        <w:tc>
          <w:tcPr>
            <w:tcW w:w="780" w:type="dxa"/>
            <w:vAlign w:val="bottom"/>
          </w:tcPr>
          <w:p w:rsidR="00BF53FB" w:rsidRDefault="00BF53FB">
            <w:pPr>
              <w:spacing w:line="246" w:lineRule="exact"/>
              <w:ind w:left="60"/>
              <w:rPr>
                <w:sz w:val="20"/>
                <w:szCs w:val="20"/>
              </w:rPr>
            </w:pPr>
            <w:r>
              <w:rPr>
                <w:rFonts w:ascii="Calibri" w:eastAsia="Calibri" w:hAnsi="Calibri" w:cs="Calibri"/>
                <w:w w:val="98"/>
              </w:rPr>
              <w:t>vnímání</w:t>
            </w:r>
          </w:p>
        </w:tc>
        <w:tc>
          <w:tcPr>
            <w:tcW w:w="2160" w:type="dxa"/>
            <w:tcBorders>
              <w:right w:val="single" w:sz="8" w:space="0" w:color="auto"/>
            </w:tcBorders>
            <w:vAlign w:val="bottom"/>
          </w:tcPr>
          <w:p w:rsidR="00BF53FB" w:rsidRDefault="00BF53FB"/>
        </w:tc>
      </w:tr>
      <w:tr w:rsidR="00BF53FB" w:rsidTr="00BF53FB">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výsledky svého pozorování</w:t>
            </w:r>
          </w:p>
        </w:tc>
        <w:tc>
          <w:tcPr>
            <w:tcW w:w="3320" w:type="dxa"/>
            <w:tcBorders>
              <w:right w:val="single" w:sz="8" w:space="0" w:color="auto"/>
            </w:tcBorders>
            <w:vAlign w:val="bottom"/>
          </w:tcPr>
          <w:p w:rsidR="00BF53FB" w:rsidRDefault="00BF53FB">
            <w:pPr>
              <w:rPr>
                <w:sz w:val="23"/>
                <w:szCs w:val="23"/>
              </w:rPr>
            </w:pPr>
          </w:p>
        </w:tc>
        <w:tc>
          <w:tcPr>
            <w:tcW w:w="780" w:type="dxa"/>
            <w:vAlign w:val="bottom"/>
          </w:tcPr>
          <w:p w:rsidR="00BF53FB" w:rsidRDefault="00BF53FB">
            <w:pPr>
              <w:spacing w:line="245" w:lineRule="exact"/>
              <w:ind w:left="420"/>
              <w:rPr>
                <w:sz w:val="20"/>
                <w:szCs w:val="20"/>
              </w:rPr>
            </w:pPr>
            <w:r>
              <w:rPr>
                <w:rFonts w:ascii="Arial" w:eastAsia="Arial" w:hAnsi="Arial" w:cs="Arial"/>
              </w:rPr>
              <w:t>-</w:t>
            </w:r>
          </w:p>
        </w:tc>
        <w:tc>
          <w:tcPr>
            <w:tcW w:w="2160" w:type="dxa"/>
            <w:tcBorders>
              <w:right w:val="single" w:sz="8" w:space="0" w:color="auto"/>
            </w:tcBorders>
            <w:vAlign w:val="bottom"/>
          </w:tcPr>
          <w:p w:rsidR="00BF53FB" w:rsidRDefault="00BF53FB">
            <w:pPr>
              <w:spacing w:line="252" w:lineRule="exact"/>
              <w:rPr>
                <w:sz w:val="20"/>
                <w:szCs w:val="20"/>
              </w:rPr>
            </w:pPr>
            <w:r>
              <w:rPr>
                <w:rFonts w:ascii="Calibri" w:eastAsia="Calibri" w:hAnsi="Calibri" w:cs="Calibri"/>
              </w:rPr>
              <w:t>kreativita</w:t>
            </w:r>
          </w:p>
        </w:tc>
      </w:tr>
      <w:tr w:rsidR="00BF53FB" w:rsidTr="00BF53FB">
        <w:trPr>
          <w:trHeight w:val="300"/>
        </w:trPr>
        <w:tc>
          <w:tcPr>
            <w:tcW w:w="2980" w:type="dxa"/>
            <w:tcBorders>
              <w:left w:val="single" w:sz="8" w:space="0" w:color="auto"/>
              <w:bottom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b/>
                <w:bCs/>
              </w:rPr>
              <w:t>ČJS-5-4-07</w:t>
            </w:r>
          </w:p>
        </w:tc>
        <w:tc>
          <w:tcPr>
            <w:tcW w:w="3320" w:type="dxa"/>
            <w:tcBorders>
              <w:bottom w:val="single" w:sz="8" w:space="0" w:color="auto"/>
              <w:right w:val="single" w:sz="8" w:space="0" w:color="auto"/>
            </w:tcBorders>
            <w:vAlign w:val="bottom"/>
          </w:tcPr>
          <w:p w:rsidR="00BF53FB" w:rsidRDefault="00BF53FB">
            <w:pPr>
              <w:rPr>
                <w:sz w:val="24"/>
                <w:szCs w:val="24"/>
              </w:rPr>
            </w:pPr>
          </w:p>
        </w:tc>
        <w:tc>
          <w:tcPr>
            <w:tcW w:w="780" w:type="dxa"/>
            <w:tcBorders>
              <w:bottom w:val="single" w:sz="8" w:space="0" w:color="auto"/>
            </w:tcBorders>
            <w:vAlign w:val="bottom"/>
          </w:tcPr>
          <w:p w:rsidR="00BF53FB" w:rsidRDefault="00BF53FB">
            <w:pPr>
              <w:spacing w:line="245" w:lineRule="exact"/>
              <w:ind w:left="420"/>
              <w:rPr>
                <w:sz w:val="20"/>
                <w:szCs w:val="20"/>
              </w:rPr>
            </w:pPr>
            <w:r>
              <w:rPr>
                <w:rFonts w:ascii="Arial" w:eastAsia="Arial" w:hAnsi="Arial" w:cs="Arial"/>
              </w:rPr>
              <w:t>-</w:t>
            </w:r>
          </w:p>
        </w:tc>
        <w:tc>
          <w:tcPr>
            <w:tcW w:w="2160" w:type="dxa"/>
            <w:tcBorders>
              <w:bottom w:val="single" w:sz="8" w:space="0" w:color="auto"/>
              <w:right w:val="single" w:sz="8" w:space="0" w:color="auto"/>
            </w:tcBorders>
            <w:vAlign w:val="bottom"/>
          </w:tcPr>
          <w:p w:rsidR="00BF53FB" w:rsidRDefault="00BF53FB">
            <w:pPr>
              <w:spacing w:line="252" w:lineRule="exact"/>
              <w:rPr>
                <w:sz w:val="20"/>
                <w:szCs w:val="20"/>
              </w:rPr>
            </w:pPr>
            <w:r>
              <w:rPr>
                <w:rFonts w:ascii="Calibri" w:eastAsia="Calibri" w:hAnsi="Calibri" w:cs="Calibri"/>
              </w:rPr>
              <w:t>řešení problémů</w:t>
            </w:r>
          </w:p>
        </w:tc>
      </w:tr>
    </w:tbl>
    <w:p w:rsidR="00DE0F2C" w:rsidRDefault="00915DC6">
      <w:pPr>
        <w:spacing w:line="20" w:lineRule="exact"/>
        <w:rPr>
          <w:sz w:val="20"/>
          <w:szCs w:val="20"/>
        </w:rPr>
      </w:pPr>
      <w:r>
        <w:rPr>
          <w:sz w:val="20"/>
          <w:szCs w:val="20"/>
        </w:rPr>
        <w:pict>
          <v:rect id="Shape 109" o:spid="_x0000_s1134" style="position:absolute;margin-left:460.55pt;margin-top:-154.45pt;width:1pt;height:1pt;z-index:-251600384;visibility:visible;mso-wrap-distance-left:0;mso-wrap-distance-right:0;mso-position-horizontal-relative:text;mso-position-vertical-relative:text" o:allowincell="f" fillcolor="black" stroked="f"/>
        </w:pict>
      </w:r>
      <w:r>
        <w:rPr>
          <w:sz w:val="20"/>
          <w:szCs w:val="20"/>
        </w:rPr>
        <w:pict>
          <v:rect id="Shape 110" o:spid="_x0000_s1135" style="position:absolute;margin-left:460.55pt;margin-top:-.7pt;width:1pt;height:.95pt;z-index:-251599360;visibility:visible;mso-wrap-distance-left:0;mso-wrap-distance-right:0;mso-position-horizontal-relative:text;mso-position-vertical-relative:text" o:allowincell="f" fillcolor="black" stroked="f"/>
        </w:pict>
      </w:r>
    </w:p>
    <w:p w:rsidR="00DE0F2C" w:rsidRDefault="00DE0F2C"/>
    <w:tbl>
      <w:tblPr>
        <w:tblW w:w="9270" w:type="dxa"/>
        <w:tblInd w:w="10" w:type="dxa"/>
        <w:tblLayout w:type="fixed"/>
        <w:tblCellMar>
          <w:left w:w="0" w:type="dxa"/>
          <w:right w:w="0" w:type="dxa"/>
        </w:tblCellMar>
        <w:tblLook w:val="04A0"/>
      </w:tblPr>
      <w:tblGrid>
        <w:gridCol w:w="2980"/>
        <w:gridCol w:w="3320"/>
        <w:gridCol w:w="2940"/>
        <w:gridCol w:w="30"/>
      </w:tblGrid>
      <w:tr w:rsidR="00DE0F2C" w:rsidTr="000C246F">
        <w:trPr>
          <w:trHeight w:val="292"/>
        </w:trPr>
        <w:tc>
          <w:tcPr>
            <w:tcW w:w="2980" w:type="dxa"/>
            <w:tcBorders>
              <w:top w:val="single" w:sz="8" w:space="0" w:color="auto"/>
              <w:left w:val="single" w:sz="8" w:space="0" w:color="auto"/>
              <w:right w:val="single" w:sz="8" w:space="0" w:color="auto"/>
            </w:tcBorders>
            <w:vAlign w:val="bottom"/>
          </w:tcPr>
          <w:p w:rsidR="00DE0F2C" w:rsidRDefault="0090193E">
            <w:pPr>
              <w:spacing w:line="267" w:lineRule="exact"/>
              <w:ind w:left="240"/>
              <w:rPr>
                <w:sz w:val="20"/>
                <w:szCs w:val="20"/>
              </w:rPr>
            </w:pPr>
            <w:bookmarkStart w:id="75" w:name="page77"/>
            <w:bookmarkEnd w:id="75"/>
            <w:r>
              <w:rPr>
                <w:rFonts w:ascii="Calibri" w:eastAsia="Calibri" w:hAnsi="Calibri" w:cs="Calibri"/>
              </w:rPr>
              <w:t>využívá znalostí lidského</w:t>
            </w:r>
          </w:p>
        </w:tc>
        <w:tc>
          <w:tcPr>
            <w:tcW w:w="332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lidské tělo - orgány</w:t>
            </w:r>
          </w:p>
        </w:tc>
        <w:tc>
          <w:tcPr>
            <w:tcW w:w="2940" w:type="dxa"/>
            <w:tcBorders>
              <w:top w:val="single" w:sz="8" w:space="0" w:color="auto"/>
              <w:right w:val="single" w:sz="8" w:space="0" w:color="auto"/>
            </w:tcBorders>
            <w:vAlign w:val="bottom"/>
          </w:tcPr>
          <w:p w:rsidR="00DE0F2C" w:rsidRDefault="0090193E">
            <w:pPr>
              <w:spacing w:line="267" w:lineRule="exact"/>
              <w:ind w:left="100"/>
              <w:rPr>
                <w:sz w:val="20"/>
                <w:szCs w:val="20"/>
              </w:rPr>
            </w:pPr>
            <w:r>
              <w:rPr>
                <w:rFonts w:ascii="Calibri" w:eastAsia="Calibri" w:hAnsi="Calibri" w:cs="Calibri"/>
                <w:b/>
                <w:bCs/>
              </w:rPr>
              <w:t xml:space="preserve">OSV </w:t>
            </w:r>
            <w:r>
              <w:rPr>
                <w:rFonts w:ascii="Calibri" w:eastAsia="Calibri" w:hAnsi="Calibri" w:cs="Calibri"/>
              </w:rPr>
              <w:t>– osobnostní rozvoj</w:t>
            </w:r>
          </w:p>
        </w:tc>
        <w:tc>
          <w:tcPr>
            <w:tcW w:w="30" w:type="dxa"/>
            <w:vAlign w:val="bottom"/>
          </w:tcPr>
          <w:p w:rsidR="00DE0F2C" w:rsidRDefault="00DE0F2C">
            <w:pPr>
              <w:rPr>
                <w:sz w:val="1"/>
                <w:szCs w:val="1"/>
              </w:rPr>
            </w:pPr>
          </w:p>
        </w:tc>
      </w:tr>
      <w:tr w:rsidR="00DE0F2C" w:rsidTr="000C246F">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těla</w:t>
            </w:r>
          </w:p>
        </w:tc>
        <w:tc>
          <w:tcPr>
            <w:tcW w:w="332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péče o zdraví</w:t>
            </w:r>
          </w:p>
        </w:tc>
        <w:tc>
          <w:tcPr>
            <w:tcW w:w="2940" w:type="dxa"/>
            <w:tcBorders>
              <w:right w:val="single" w:sz="8" w:space="0" w:color="auto"/>
            </w:tcBorders>
            <w:vAlign w:val="bottom"/>
          </w:tcPr>
          <w:p w:rsidR="00DE0F2C" w:rsidRDefault="0090193E">
            <w:pPr>
              <w:spacing w:line="246" w:lineRule="exact"/>
              <w:ind w:left="100"/>
              <w:rPr>
                <w:sz w:val="20"/>
                <w:szCs w:val="20"/>
              </w:rPr>
            </w:pPr>
            <w:r>
              <w:rPr>
                <w:rFonts w:ascii="Calibri" w:eastAsia="Calibri" w:hAnsi="Calibri" w:cs="Calibri"/>
              </w:rPr>
              <w:t>– sebepoznání a sebepojetí</w:t>
            </w:r>
          </w:p>
        </w:tc>
        <w:tc>
          <w:tcPr>
            <w:tcW w:w="30" w:type="dxa"/>
            <w:vAlign w:val="bottom"/>
          </w:tcPr>
          <w:p w:rsidR="00DE0F2C" w:rsidRDefault="00DE0F2C">
            <w:pPr>
              <w:rPr>
                <w:sz w:val="1"/>
                <w:szCs w:val="1"/>
              </w:rPr>
            </w:pPr>
          </w:p>
        </w:tc>
      </w:tr>
      <w:tr w:rsidR="00DE0F2C" w:rsidTr="000C246F">
        <w:trPr>
          <w:trHeight w:val="290"/>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k vysvětlení základních</w:t>
            </w:r>
          </w:p>
        </w:tc>
        <w:tc>
          <w:tcPr>
            <w:tcW w:w="33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Charakteristické znaky člověka</w:t>
            </w:r>
          </w:p>
        </w:tc>
        <w:tc>
          <w:tcPr>
            <w:tcW w:w="2940" w:type="dxa"/>
            <w:tcBorders>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0C246F">
        <w:trPr>
          <w:trHeight w:val="267"/>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funkcí jednotlivých</w:t>
            </w:r>
          </w:p>
        </w:tc>
        <w:tc>
          <w:tcPr>
            <w:tcW w:w="3320" w:type="dxa"/>
            <w:tcBorders>
              <w:right w:val="single" w:sz="8" w:space="0" w:color="auto"/>
            </w:tcBorders>
            <w:vAlign w:val="bottom"/>
          </w:tcPr>
          <w:p w:rsidR="00DE0F2C" w:rsidRDefault="0090193E">
            <w:pPr>
              <w:spacing w:line="228" w:lineRule="exact"/>
              <w:ind w:left="60"/>
              <w:rPr>
                <w:sz w:val="20"/>
                <w:szCs w:val="20"/>
              </w:rPr>
            </w:pPr>
            <w:r>
              <w:rPr>
                <w:rFonts w:ascii="Calibri" w:eastAsia="Calibri" w:hAnsi="Calibri" w:cs="Calibri"/>
              </w:rPr>
              <w:t>Vnější stavba člověka</w:t>
            </w:r>
          </w:p>
        </w:tc>
        <w:tc>
          <w:tcPr>
            <w:tcW w:w="2940" w:type="dxa"/>
            <w:tcBorders>
              <w:right w:val="single" w:sz="8" w:space="0" w:color="auto"/>
            </w:tcBorders>
            <w:vAlign w:val="bottom"/>
          </w:tcPr>
          <w:p w:rsidR="00DE0F2C" w:rsidRDefault="00DE0F2C">
            <w:pPr>
              <w:rPr>
                <w:sz w:val="23"/>
                <w:szCs w:val="23"/>
              </w:rPr>
            </w:pPr>
          </w:p>
        </w:tc>
        <w:tc>
          <w:tcPr>
            <w:tcW w:w="30" w:type="dxa"/>
            <w:vAlign w:val="bottom"/>
          </w:tcPr>
          <w:p w:rsidR="00DE0F2C" w:rsidRDefault="00DE0F2C">
            <w:pPr>
              <w:rPr>
                <w:sz w:val="1"/>
                <w:szCs w:val="1"/>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orgánových soustav</w:t>
            </w:r>
          </w:p>
        </w:tc>
        <w:tc>
          <w:tcPr>
            <w:tcW w:w="3320" w:type="dxa"/>
            <w:tcBorders>
              <w:right w:val="single" w:sz="8" w:space="0" w:color="auto"/>
            </w:tcBorders>
            <w:vAlign w:val="bottom"/>
          </w:tcPr>
          <w:p w:rsidR="00DE0F2C" w:rsidRDefault="0090193E">
            <w:pPr>
              <w:spacing w:line="229" w:lineRule="exact"/>
              <w:ind w:left="60"/>
              <w:rPr>
                <w:sz w:val="20"/>
                <w:szCs w:val="20"/>
              </w:rPr>
            </w:pPr>
            <w:r>
              <w:rPr>
                <w:rFonts w:ascii="Calibri" w:eastAsia="Calibri" w:hAnsi="Calibri" w:cs="Calibri"/>
              </w:rPr>
              <w:t>Kůže, Kostra, Svaly</w:t>
            </w:r>
          </w:p>
        </w:tc>
        <w:tc>
          <w:tcPr>
            <w:tcW w:w="2940" w:type="dxa"/>
            <w:tcBorders>
              <w:right w:val="single" w:sz="8" w:space="0" w:color="auto"/>
            </w:tcBorders>
            <w:vAlign w:val="bottom"/>
          </w:tcPr>
          <w:p w:rsidR="00DE0F2C" w:rsidRDefault="00DE0F2C">
            <w:pPr>
              <w:rPr>
                <w:sz w:val="23"/>
                <w:szCs w:val="23"/>
              </w:rPr>
            </w:pPr>
          </w:p>
        </w:tc>
        <w:tc>
          <w:tcPr>
            <w:tcW w:w="30" w:type="dxa"/>
            <w:vAlign w:val="bottom"/>
          </w:tcPr>
          <w:p w:rsidR="00DE0F2C" w:rsidRDefault="00DE0F2C">
            <w:pPr>
              <w:rPr>
                <w:sz w:val="1"/>
                <w:szCs w:val="1"/>
              </w:rPr>
            </w:pPr>
          </w:p>
        </w:tc>
      </w:tr>
      <w:tr w:rsidR="00DE0F2C" w:rsidTr="000C246F">
        <w:trPr>
          <w:trHeight w:val="228"/>
        </w:trPr>
        <w:tc>
          <w:tcPr>
            <w:tcW w:w="2980" w:type="dxa"/>
            <w:vMerge w:val="restart"/>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ČJS-5-5-01</w:t>
            </w:r>
          </w:p>
        </w:tc>
        <w:tc>
          <w:tcPr>
            <w:tcW w:w="3320" w:type="dxa"/>
            <w:tcBorders>
              <w:right w:val="single" w:sz="8" w:space="0" w:color="auto"/>
            </w:tcBorders>
            <w:vAlign w:val="bottom"/>
          </w:tcPr>
          <w:p w:rsidR="00DE0F2C" w:rsidRDefault="0090193E">
            <w:pPr>
              <w:spacing w:line="227" w:lineRule="exact"/>
              <w:ind w:left="60"/>
              <w:rPr>
                <w:sz w:val="20"/>
                <w:szCs w:val="20"/>
              </w:rPr>
            </w:pPr>
            <w:r>
              <w:rPr>
                <w:rFonts w:ascii="Calibri" w:eastAsia="Calibri" w:hAnsi="Calibri" w:cs="Calibri"/>
              </w:rPr>
              <w:t>Soustava řídící, smysly</w:t>
            </w:r>
          </w:p>
        </w:tc>
        <w:tc>
          <w:tcPr>
            <w:tcW w:w="2940" w:type="dxa"/>
            <w:tcBorders>
              <w:right w:val="single" w:sz="8" w:space="0" w:color="auto"/>
            </w:tcBorders>
            <w:vAlign w:val="bottom"/>
          </w:tcPr>
          <w:p w:rsidR="00DE0F2C" w:rsidRDefault="00DE0F2C">
            <w:pPr>
              <w:rPr>
                <w:sz w:val="19"/>
                <w:szCs w:val="19"/>
              </w:rPr>
            </w:pPr>
          </w:p>
        </w:tc>
        <w:tc>
          <w:tcPr>
            <w:tcW w:w="30" w:type="dxa"/>
            <w:vAlign w:val="bottom"/>
          </w:tcPr>
          <w:p w:rsidR="00DE0F2C" w:rsidRDefault="00DE0F2C">
            <w:pPr>
              <w:rPr>
                <w:sz w:val="1"/>
                <w:szCs w:val="1"/>
              </w:rPr>
            </w:pPr>
          </w:p>
        </w:tc>
      </w:tr>
      <w:tr w:rsidR="00DE0F2C" w:rsidTr="000C246F">
        <w:trPr>
          <w:trHeight w:val="62"/>
        </w:trPr>
        <w:tc>
          <w:tcPr>
            <w:tcW w:w="2980" w:type="dxa"/>
            <w:vMerge/>
            <w:tcBorders>
              <w:left w:val="single" w:sz="8" w:space="0" w:color="auto"/>
              <w:right w:val="single" w:sz="8" w:space="0" w:color="auto"/>
            </w:tcBorders>
            <w:vAlign w:val="bottom"/>
          </w:tcPr>
          <w:p w:rsidR="00DE0F2C" w:rsidRDefault="00DE0F2C">
            <w:pPr>
              <w:rPr>
                <w:sz w:val="5"/>
                <w:szCs w:val="5"/>
              </w:rPr>
            </w:pPr>
          </w:p>
        </w:tc>
        <w:tc>
          <w:tcPr>
            <w:tcW w:w="332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Trávicí soustava, výživa</w:t>
            </w:r>
          </w:p>
        </w:tc>
        <w:tc>
          <w:tcPr>
            <w:tcW w:w="2940" w:type="dxa"/>
            <w:tcBorders>
              <w:right w:val="single" w:sz="8" w:space="0" w:color="auto"/>
            </w:tcBorders>
            <w:vAlign w:val="bottom"/>
          </w:tcPr>
          <w:p w:rsidR="00DE0F2C" w:rsidRDefault="00DE0F2C">
            <w:pPr>
              <w:rPr>
                <w:sz w:val="5"/>
                <w:szCs w:val="5"/>
              </w:rPr>
            </w:pPr>
          </w:p>
        </w:tc>
        <w:tc>
          <w:tcPr>
            <w:tcW w:w="30" w:type="dxa"/>
            <w:vAlign w:val="bottom"/>
          </w:tcPr>
          <w:p w:rsidR="00DE0F2C" w:rsidRDefault="00DE0F2C">
            <w:pPr>
              <w:rPr>
                <w:sz w:val="1"/>
                <w:szCs w:val="1"/>
              </w:rPr>
            </w:pPr>
          </w:p>
        </w:tc>
      </w:tr>
      <w:tr w:rsidR="00DE0F2C" w:rsidTr="000C246F">
        <w:trPr>
          <w:trHeight w:val="206"/>
        </w:trPr>
        <w:tc>
          <w:tcPr>
            <w:tcW w:w="2980" w:type="dxa"/>
            <w:tcBorders>
              <w:left w:val="single" w:sz="8" w:space="0" w:color="auto"/>
              <w:right w:val="single" w:sz="8" w:space="0" w:color="auto"/>
            </w:tcBorders>
            <w:vAlign w:val="bottom"/>
          </w:tcPr>
          <w:p w:rsidR="00DE0F2C" w:rsidRDefault="00DE0F2C">
            <w:pPr>
              <w:rPr>
                <w:sz w:val="17"/>
                <w:szCs w:val="17"/>
              </w:rPr>
            </w:pPr>
          </w:p>
        </w:tc>
        <w:tc>
          <w:tcPr>
            <w:tcW w:w="3320" w:type="dxa"/>
            <w:vMerge/>
            <w:tcBorders>
              <w:right w:val="single" w:sz="8" w:space="0" w:color="auto"/>
            </w:tcBorders>
            <w:vAlign w:val="bottom"/>
          </w:tcPr>
          <w:p w:rsidR="00DE0F2C" w:rsidRDefault="00DE0F2C">
            <w:pPr>
              <w:rPr>
                <w:sz w:val="17"/>
                <w:szCs w:val="17"/>
              </w:rPr>
            </w:pPr>
          </w:p>
        </w:tc>
        <w:tc>
          <w:tcPr>
            <w:tcW w:w="2940" w:type="dxa"/>
            <w:tcBorders>
              <w:right w:val="single" w:sz="8" w:space="0" w:color="auto"/>
            </w:tcBorders>
            <w:vAlign w:val="bottom"/>
          </w:tcPr>
          <w:p w:rsidR="00DE0F2C" w:rsidRDefault="00DE0F2C">
            <w:pPr>
              <w:rPr>
                <w:sz w:val="17"/>
                <w:szCs w:val="17"/>
              </w:rPr>
            </w:pPr>
          </w:p>
        </w:tc>
        <w:tc>
          <w:tcPr>
            <w:tcW w:w="30" w:type="dxa"/>
            <w:vAlign w:val="bottom"/>
          </w:tcPr>
          <w:p w:rsidR="00DE0F2C" w:rsidRDefault="00DE0F2C">
            <w:pPr>
              <w:rPr>
                <w:sz w:val="1"/>
                <w:szCs w:val="1"/>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Dýchací soustava</w:t>
            </w:r>
          </w:p>
        </w:tc>
        <w:tc>
          <w:tcPr>
            <w:tcW w:w="2940" w:type="dxa"/>
            <w:tcBorders>
              <w:right w:val="single" w:sz="8" w:space="0" w:color="auto"/>
            </w:tcBorders>
            <w:vAlign w:val="bottom"/>
          </w:tcPr>
          <w:p w:rsidR="00DE0F2C" w:rsidRDefault="00DE0F2C">
            <w:pPr>
              <w:rPr>
                <w:sz w:val="23"/>
                <w:szCs w:val="23"/>
              </w:rPr>
            </w:pPr>
          </w:p>
        </w:tc>
        <w:tc>
          <w:tcPr>
            <w:tcW w:w="30" w:type="dxa"/>
            <w:vAlign w:val="bottom"/>
          </w:tcPr>
          <w:p w:rsidR="00DE0F2C" w:rsidRDefault="00DE0F2C">
            <w:pPr>
              <w:rPr>
                <w:sz w:val="1"/>
                <w:szCs w:val="1"/>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Oběhová soustava</w:t>
            </w:r>
          </w:p>
        </w:tc>
        <w:tc>
          <w:tcPr>
            <w:tcW w:w="2940" w:type="dxa"/>
            <w:tcBorders>
              <w:right w:val="single" w:sz="8" w:space="0" w:color="auto"/>
            </w:tcBorders>
            <w:vAlign w:val="bottom"/>
          </w:tcPr>
          <w:p w:rsidR="00DE0F2C" w:rsidRDefault="00DE0F2C">
            <w:pPr>
              <w:rPr>
                <w:sz w:val="23"/>
                <w:szCs w:val="23"/>
              </w:rPr>
            </w:pPr>
          </w:p>
        </w:tc>
        <w:tc>
          <w:tcPr>
            <w:tcW w:w="30" w:type="dxa"/>
            <w:vAlign w:val="bottom"/>
          </w:tcPr>
          <w:p w:rsidR="00DE0F2C" w:rsidRDefault="00DE0F2C">
            <w:pPr>
              <w:rPr>
                <w:sz w:val="1"/>
                <w:szCs w:val="1"/>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100"/>
              <w:rPr>
                <w:sz w:val="20"/>
                <w:szCs w:val="20"/>
              </w:rPr>
            </w:pPr>
            <w:r>
              <w:rPr>
                <w:rFonts w:ascii="Calibri" w:eastAsia="Calibri" w:hAnsi="Calibri" w:cs="Calibri"/>
              </w:rPr>
              <w:t>Vylučovací soustava</w:t>
            </w:r>
          </w:p>
        </w:tc>
        <w:tc>
          <w:tcPr>
            <w:tcW w:w="2940" w:type="dxa"/>
            <w:tcBorders>
              <w:right w:val="single" w:sz="8" w:space="0" w:color="auto"/>
            </w:tcBorders>
            <w:vAlign w:val="bottom"/>
          </w:tcPr>
          <w:p w:rsidR="00DE0F2C" w:rsidRDefault="00DE0F2C">
            <w:pPr>
              <w:rPr>
                <w:sz w:val="23"/>
                <w:szCs w:val="23"/>
              </w:rPr>
            </w:pPr>
          </w:p>
        </w:tc>
        <w:tc>
          <w:tcPr>
            <w:tcW w:w="30" w:type="dxa"/>
            <w:vAlign w:val="bottom"/>
          </w:tcPr>
          <w:p w:rsidR="00DE0F2C" w:rsidRDefault="00DE0F2C">
            <w:pPr>
              <w:rPr>
                <w:sz w:val="1"/>
                <w:szCs w:val="1"/>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Rozmnožovací soustava</w:t>
            </w:r>
          </w:p>
        </w:tc>
        <w:tc>
          <w:tcPr>
            <w:tcW w:w="2940" w:type="dxa"/>
            <w:tcBorders>
              <w:right w:val="single" w:sz="8" w:space="0" w:color="auto"/>
            </w:tcBorders>
            <w:vAlign w:val="bottom"/>
          </w:tcPr>
          <w:p w:rsidR="00DE0F2C" w:rsidRDefault="00DE0F2C">
            <w:pPr>
              <w:rPr>
                <w:sz w:val="23"/>
                <w:szCs w:val="23"/>
              </w:rPr>
            </w:pPr>
          </w:p>
        </w:tc>
        <w:tc>
          <w:tcPr>
            <w:tcW w:w="30" w:type="dxa"/>
            <w:vAlign w:val="bottom"/>
          </w:tcPr>
          <w:p w:rsidR="00DE0F2C" w:rsidRDefault="00DE0F2C">
            <w:pPr>
              <w:rPr>
                <w:sz w:val="1"/>
                <w:szCs w:val="1"/>
              </w:rPr>
            </w:pPr>
          </w:p>
        </w:tc>
      </w:tr>
      <w:tr w:rsidR="00DE0F2C" w:rsidTr="000C246F">
        <w:trPr>
          <w:trHeight w:val="273"/>
        </w:trPr>
        <w:tc>
          <w:tcPr>
            <w:tcW w:w="298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32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Zdraví, první pomoc</w:t>
            </w:r>
          </w:p>
        </w:tc>
        <w:tc>
          <w:tcPr>
            <w:tcW w:w="2940" w:type="dxa"/>
            <w:tcBorders>
              <w:bottom w:val="single" w:sz="8" w:space="0" w:color="auto"/>
              <w:right w:val="single" w:sz="8" w:space="0" w:color="auto"/>
            </w:tcBorders>
            <w:vAlign w:val="bottom"/>
          </w:tcPr>
          <w:p w:rsidR="00DE0F2C" w:rsidRDefault="00DE0F2C">
            <w:pPr>
              <w:rPr>
                <w:sz w:val="23"/>
                <w:szCs w:val="23"/>
              </w:rPr>
            </w:pPr>
          </w:p>
        </w:tc>
        <w:tc>
          <w:tcPr>
            <w:tcW w:w="30" w:type="dxa"/>
            <w:vAlign w:val="bottom"/>
          </w:tcPr>
          <w:p w:rsidR="00DE0F2C" w:rsidRDefault="00DE0F2C">
            <w:pPr>
              <w:rPr>
                <w:sz w:val="1"/>
                <w:szCs w:val="1"/>
              </w:rPr>
            </w:pPr>
          </w:p>
        </w:tc>
      </w:tr>
      <w:tr w:rsidR="00DE0F2C" w:rsidTr="000C246F">
        <w:trPr>
          <w:trHeight w:val="276"/>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rozlišuje jednotlivé etapy</w:t>
            </w:r>
          </w:p>
        </w:tc>
        <w:tc>
          <w:tcPr>
            <w:tcW w:w="33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vývoj člověka- etapy vývoje</w:t>
            </w:r>
          </w:p>
        </w:tc>
        <w:tc>
          <w:tcPr>
            <w:tcW w:w="294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b/>
                <w:bCs/>
              </w:rPr>
              <w:t xml:space="preserve">OSV </w:t>
            </w:r>
            <w:r>
              <w:rPr>
                <w:rFonts w:ascii="Calibri" w:eastAsia="Calibri" w:hAnsi="Calibri" w:cs="Calibri"/>
              </w:rPr>
              <w:t>–osobnostní rozvoj –</w:t>
            </w:r>
          </w:p>
        </w:tc>
        <w:tc>
          <w:tcPr>
            <w:tcW w:w="30" w:type="dxa"/>
            <w:vAlign w:val="bottom"/>
          </w:tcPr>
          <w:p w:rsidR="00DE0F2C" w:rsidRDefault="00DE0F2C">
            <w:pPr>
              <w:rPr>
                <w:sz w:val="1"/>
                <w:szCs w:val="1"/>
              </w:rPr>
            </w:pPr>
          </w:p>
        </w:tc>
      </w:tr>
      <w:tr w:rsidR="00DE0F2C" w:rsidTr="000C246F">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lidského života a orientuje</w:t>
            </w:r>
          </w:p>
        </w:tc>
        <w:tc>
          <w:tcPr>
            <w:tcW w:w="3320" w:type="dxa"/>
            <w:tcBorders>
              <w:right w:val="single" w:sz="8" w:space="0" w:color="auto"/>
            </w:tcBorders>
            <w:vAlign w:val="bottom"/>
          </w:tcPr>
          <w:p w:rsidR="00DE0F2C" w:rsidRDefault="00DE0F2C">
            <w:pPr>
              <w:spacing w:line="246" w:lineRule="exact"/>
              <w:ind w:left="60"/>
              <w:rPr>
                <w:sz w:val="20"/>
                <w:szCs w:val="20"/>
              </w:rPr>
            </w:pPr>
          </w:p>
        </w:tc>
        <w:tc>
          <w:tcPr>
            <w:tcW w:w="294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seberegulace a</w:t>
            </w:r>
          </w:p>
        </w:tc>
        <w:tc>
          <w:tcPr>
            <w:tcW w:w="30" w:type="dxa"/>
            <w:vAlign w:val="bottom"/>
          </w:tcPr>
          <w:p w:rsidR="00DE0F2C" w:rsidRDefault="00DE0F2C">
            <w:pPr>
              <w:rPr>
                <w:sz w:val="1"/>
                <w:szCs w:val="1"/>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se ve vývoji dítěte před a po</w:t>
            </w:r>
          </w:p>
        </w:tc>
        <w:tc>
          <w:tcPr>
            <w:tcW w:w="3320" w:type="dxa"/>
            <w:tcBorders>
              <w:right w:val="single" w:sz="8" w:space="0" w:color="auto"/>
            </w:tcBorders>
            <w:vAlign w:val="bottom"/>
          </w:tcPr>
          <w:p w:rsidR="00DE0F2C" w:rsidRDefault="00DE0F2C">
            <w:pPr>
              <w:spacing w:line="250" w:lineRule="exact"/>
              <w:ind w:left="240"/>
              <w:rPr>
                <w:sz w:val="20"/>
                <w:szCs w:val="20"/>
              </w:rPr>
            </w:pPr>
          </w:p>
        </w:tc>
        <w:tc>
          <w:tcPr>
            <w:tcW w:w="294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sebeorganizace,</w:t>
            </w:r>
          </w:p>
        </w:tc>
        <w:tc>
          <w:tcPr>
            <w:tcW w:w="30" w:type="dxa"/>
            <w:vAlign w:val="bottom"/>
          </w:tcPr>
          <w:p w:rsidR="00DE0F2C" w:rsidRDefault="00DE0F2C">
            <w:pPr>
              <w:rPr>
                <w:sz w:val="1"/>
                <w:szCs w:val="1"/>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jeho narození</w:t>
            </w:r>
          </w:p>
        </w:tc>
        <w:tc>
          <w:tcPr>
            <w:tcW w:w="3320" w:type="dxa"/>
            <w:tcBorders>
              <w:right w:val="single" w:sz="8" w:space="0" w:color="auto"/>
            </w:tcBorders>
            <w:vAlign w:val="bottom"/>
          </w:tcPr>
          <w:p w:rsidR="00DE0F2C" w:rsidRDefault="00DE0F2C">
            <w:pPr>
              <w:spacing w:line="250" w:lineRule="exact"/>
              <w:ind w:left="60"/>
              <w:rPr>
                <w:sz w:val="20"/>
                <w:szCs w:val="20"/>
              </w:rPr>
            </w:pPr>
          </w:p>
        </w:tc>
        <w:tc>
          <w:tcPr>
            <w:tcW w:w="294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psychohygiena,</w:t>
            </w:r>
          </w:p>
        </w:tc>
        <w:tc>
          <w:tcPr>
            <w:tcW w:w="30" w:type="dxa"/>
            <w:vAlign w:val="bottom"/>
          </w:tcPr>
          <w:p w:rsidR="00DE0F2C" w:rsidRDefault="00DE0F2C">
            <w:pPr>
              <w:rPr>
                <w:sz w:val="1"/>
                <w:szCs w:val="1"/>
              </w:rPr>
            </w:pPr>
          </w:p>
        </w:tc>
      </w:tr>
      <w:tr w:rsidR="00DE0F2C" w:rsidTr="000C246F">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ČJS-5-5-02</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0C246F">
        <w:trPr>
          <w:trHeight w:val="275"/>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účelně organizuje svůj čas</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c>
          <w:tcPr>
            <w:tcW w:w="30" w:type="dxa"/>
            <w:vAlign w:val="bottom"/>
          </w:tcPr>
          <w:p w:rsidR="00DE0F2C" w:rsidRDefault="00DE0F2C">
            <w:pPr>
              <w:rPr>
                <w:sz w:val="1"/>
                <w:szCs w:val="1"/>
              </w:rPr>
            </w:pPr>
          </w:p>
        </w:tc>
      </w:tr>
      <w:tr w:rsidR="00BF53FB" w:rsidTr="000C246F">
        <w:trPr>
          <w:trHeight w:val="266"/>
        </w:trPr>
        <w:tc>
          <w:tcPr>
            <w:tcW w:w="2980" w:type="dxa"/>
            <w:tcBorders>
              <w:left w:val="single" w:sz="8" w:space="0" w:color="auto"/>
              <w:right w:val="single" w:sz="8" w:space="0" w:color="auto"/>
            </w:tcBorders>
            <w:vAlign w:val="bottom"/>
          </w:tcPr>
          <w:p w:rsidR="00BF53FB" w:rsidRDefault="00BF53FB">
            <w:pPr>
              <w:spacing w:line="266" w:lineRule="exact"/>
              <w:ind w:left="240"/>
              <w:rPr>
                <w:sz w:val="20"/>
                <w:szCs w:val="20"/>
              </w:rPr>
            </w:pPr>
            <w:r>
              <w:rPr>
                <w:rFonts w:ascii="Calibri" w:eastAsia="Calibri" w:hAnsi="Calibri" w:cs="Calibri"/>
              </w:rPr>
              <w:t>pro učení, práci, zábavu a</w:t>
            </w:r>
          </w:p>
        </w:tc>
        <w:tc>
          <w:tcPr>
            <w:tcW w:w="3320" w:type="dxa"/>
            <w:tcBorders>
              <w:right w:val="single" w:sz="8" w:space="0" w:color="auto"/>
            </w:tcBorders>
            <w:vAlign w:val="bottom"/>
          </w:tcPr>
          <w:p w:rsidR="00BF53FB" w:rsidRDefault="00BF53FB" w:rsidP="00404AEC">
            <w:pPr>
              <w:spacing w:line="246" w:lineRule="exact"/>
              <w:ind w:left="60"/>
              <w:rPr>
                <w:sz w:val="20"/>
                <w:szCs w:val="20"/>
              </w:rPr>
            </w:pPr>
            <w:r>
              <w:rPr>
                <w:rFonts w:ascii="Calibri" w:eastAsia="Calibri" w:hAnsi="Calibri" w:cs="Calibri"/>
              </w:rPr>
              <w:t>denní režim - plánování,</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spacing w:line="267" w:lineRule="exact"/>
              <w:ind w:left="240"/>
              <w:rPr>
                <w:sz w:val="20"/>
                <w:szCs w:val="20"/>
              </w:rPr>
            </w:pPr>
            <w:r>
              <w:rPr>
                <w:rFonts w:ascii="Calibri" w:eastAsia="Calibri" w:hAnsi="Calibri" w:cs="Calibri"/>
              </w:rPr>
              <w:t>odpočinek podle vlastních</w:t>
            </w:r>
          </w:p>
        </w:tc>
        <w:tc>
          <w:tcPr>
            <w:tcW w:w="3320" w:type="dxa"/>
            <w:tcBorders>
              <w:right w:val="single" w:sz="8" w:space="0" w:color="auto"/>
            </w:tcBorders>
            <w:vAlign w:val="bottom"/>
          </w:tcPr>
          <w:p w:rsidR="00BF53FB" w:rsidRDefault="00BF53FB" w:rsidP="00404AEC">
            <w:pPr>
              <w:spacing w:line="250" w:lineRule="exact"/>
              <w:ind w:left="240"/>
              <w:rPr>
                <w:sz w:val="20"/>
                <w:szCs w:val="20"/>
              </w:rPr>
            </w:pPr>
            <w:r>
              <w:rPr>
                <w:rFonts w:ascii="Calibri" w:eastAsia="Calibri" w:hAnsi="Calibri" w:cs="Calibri"/>
              </w:rPr>
              <w:t>uspořádání času</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spacing w:line="267" w:lineRule="exact"/>
              <w:ind w:left="240"/>
              <w:rPr>
                <w:sz w:val="20"/>
                <w:szCs w:val="20"/>
              </w:rPr>
            </w:pPr>
            <w:r>
              <w:rPr>
                <w:rFonts w:ascii="Calibri" w:eastAsia="Calibri" w:hAnsi="Calibri" w:cs="Calibri"/>
              </w:rPr>
              <w:t>potřeb s ohledem na</w:t>
            </w:r>
          </w:p>
        </w:tc>
        <w:tc>
          <w:tcPr>
            <w:tcW w:w="3320" w:type="dxa"/>
            <w:tcBorders>
              <w:right w:val="single" w:sz="8" w:space="0" w:color="auto"/>
            </w:tcBorders>
            <w:vAlign w:val="bottom"/>
          </w:tcPr>
          <w:p w:rsidR="00BF53FB" w:rsidRDefault="00BF53FB" w:rsidP="00404AEC">
            <w:pPr>
              <w:spacing w:line="250" w:lineRule="exact"/>
              <w:ind w:left="60"/>
              <w:rPr>
                <w:sz w:val="20"/>
                <w:szCs w:val="20"/>
              </w:rPr>
            </w:pPr>
            <w:r>
              <w:rPr>
                <w:rFonts w:ascii="Calibri" w:eastAsia="Calibri" w:hAnsi="Calibri" w:cs="Calibri"/>
              </w:rPr>
              <w:t>Vytvoření denního režimu</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oprávněné nároky jiných</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osob</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93"/>
        </w:trPr>
        <w:tc>
          <w:tcPr>
            <w:tcW w:w="2980" w:type="dxa"/>
            <w:tcBorders>
              <w:left w:val="single" w:sz="8" w:space="0" w:color="auto"/>
              <w:bottom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b/>
                <w:bCs/>
              </w:rPr>
              <w:t>ČJS-5-5-03</w:t>
            </w:r>
          </w:p>
        </w:tc>
        <w:tc>
          <w:tcPr>
            <w:tcW w:w="3320" w:type="dxa"/>
            <w:tcBorders>
              <w:bottom w:val="single" w:sz="8" w:space="0" w:color="auto"/>
              <w:right w:val="single" w:sz="8" w:space="0" w:color="auto"/>
            </w:tcBorders>
            <w:vAlign w:val="bottom"/>
          </w:tcPr>
          <w:p w:rsidR="00BF53FB" w:rsidRDefault="00BF53FB">
            <w:pPr>
              <w:rPr>
                <w:sz w:val="24"/>
                <w:szCs w:val="24"/>
              </w:rPr>
            </w:pPr>
          </w:p>
        </w:tc>
        <w:tc>
          <w:tcPr>
            <w:tcW w:w="2940" w:type="dxa"/>
            <w:tcBorders>
              <w:bottom w:val="single" w:sz="8" w:space="0" w:color="auto"/>
              <w:right w:val="single" w:sz="8" w:space="0" w:color="auto"/>
            </w:tcBorders>
            <w:vAlign w:val="bottom"/>
          </w:tcPr>
          <w:p w:rsidR="00BF53FB" w:rsidRDefault="00BF53FB">
            <w:pPr>
              <w:rPr>
                <w:sz w:val="24"/>
                <w:szCs w:val="24"/>
              </w:rPr>
            </w:pPr>
          </w:p>
        </w:tc>
        <w:tc>
          <w:tcPr>
            <w:tcW w:w="30" w:type="dxa"/>
            <w:vAlign w:val="bottom"/>
          </w:tcPr>
          <w:p w:rsidR="00BF53FB" w:rsidRDefault="00BF53FB">
            <w:pPr>
              <w:rPr>
                <w:sz w:val="1"/>
                <w:szCs w:val="1"/>
              </w:rPr>
            </w:pPr>
          </w:p>
        </w:tc>
      </w:tr>
      <w:tr w:rsidR="00BF53FB" w:rsidTr="000C246F">
        <w:trPr>
          <w:trHeight w:val="275"/>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uplatňuje účelné způsoby</w:t>
            </w:r>
          </w:p>
        </w:tc>
        <w:tc>
          <w:tcPr>
            <w:tcW w:w="3320" w:type="dxa"/>
            <w:tcBorders>
              <w:right w:val="single" w:sz="8" w:space="0" w:color="auto"/>
            </w:tcBorders>
            <w:vAlign w:val="bottom"/>
          </w:tcPr>
          <w:p w:rsidR="00BF53FB" w:rsidRDefault="00BF53FB">
            <w:pPr>
              <w:spacing w:line="253" w:lineRule="exact"/>
              <w:ind w:left="60"/>
              <w:rPr>
                <w:sz w:val="20"/>
                <w:szCs w:val="20"/>
              </w:rPr>
            </w:pPr>
            <w:r>
              <w:rPr>
                <w:rFonts w:ascii="Calibri" w:eastAsia="Calibri" w:hAnsi="Calibri" w:cs="Calibri"/>
              </w:rPr>
              <w:t>chování v krizových situacích</w:t>
            </w:r>
          </w:p>
        </w:tc>
        <w:tc>
          <w:tcPr>
            <w:tcW w:w="2940" w:type="dxa"/>
            <w:tcBorders>
              <w:right w:val="single" w:sz="8" w:space="0" w:color="auto"/>
            </w:tcBorders>
            <w:vAlign w:val="bottom"/>
          </w:tcPr>
          <w:p w:rsidR="00BF53FB" w:rsidRDefault="00BF53FB">
            <w:pPr>
              <w:spacing w:line="253" w:lineRule="exact"/>
              <w:ind w:left="100"/>
              <w:rPr>
                <w:sz w:val="20"/>
                <w:szCs w:val="20"/>
              </w:rPr>
            </w:pPr>
            <w:r>
              <w:rPr>
                <w:rFonts w:ascii="Calibri" w:eastAsia="Calibri" w:hAnsi="Calibri" w:cs="Calibri"/>
              </w:rPr>
              <w:t>Osobnostní a sociální výchova</w:t>
            </w: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chování v modelových</w:t>
            </w:r>
          </w:p>
        </w:tc>
        <w:tc>
          <w:tcPr>
            <w:tcW w:w="3320" w:type="dxa"/>
            <w:tcBorders>
              <w:right w:val="single" w:sz="8" w:space="0" w:color="auto"/>
            </w:tcBorders>
            <w:vAlign w:val="bottom"/>
          </w:tcPr>
          <w:p w:rsidR="00BF53FB" w:rsidRDefault="00BF53FB">
            <w:pPr>
              <w:spacing w:line="246" w:lineRule="exact"/>
              <w:ind w:left="60"/>
              <w:rPr>
                <w:sz w:val="20"/>
                <w:szCs w:val="20"/>
              </w:rPr>
            </w:pPr>
            <w:r>
              <w:rPr>
                <w:rFonts w:ascii="Calibri" w:eastAsia="Calibri" w:hAnsi="Calibri" w:cs="Calibri"/>
              </w:rPr>
              <w:t>dramatizace (setkání s cizím</w:t>
            </w:r>
          </w:p>
        </w:tc>
        <w:tc>
          <w:tcPr>
            <w:tcW w:w="2940" w:type="dxa"/>
            <w:tcBorders>
              <w:right w:val="single" w:sz="8" w:space="0" w:color="auto"/>
            </w:tcBorders>
            <w:vAlign w:val="bottom"/>
          </w:tcPr>
          <w:p w:rsidR="00BF53FB" w:rsidRDefault="00BF53FB">
            <w:pPr>
              <w:spacing w:line="246" w:lineRule="exact"/>
              <w:ind w:left="60"/>
              <w:rPr>
                <w:sz w:val="20"/>
                <w:szCs w:val="20"/>
              </w:rPr>
            </w:pPr>
            <w:r>
              <w:rPr>
                <w:rFonts w:ascii="Calibri" w:eastAsia="Calibri" w:hAnsi="Calibri" w:cs="Calibri"/>
              </w:rPr>
              <w:t>–osobnostní rozvoj -</w:t>
            </w: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situacích simulujících</w:t>
            </w:r>
          </w:p>
        </w:tc>
        <w:tc>
          <w:tcPr>
            <w:tcW w:w="3320" w:type="dxa"/>
            <w:tcBorders>
              <w:right w:val="single" w:sz="8" w:space="0" w:color="auto"/>
            </w:tcBorders>
            <w:vAlign w:val="bottom"/>
          </w:tcPr>
          <w:p w:rsidR="00BF53FB" w:rsidRDefault="00BF53FB">
            <w:pPr>
              <w:spacing w:line="246" w:lineRule="exact"/>
              <w:ind w:left="240"/>
              <w:rPr>
                <w:sz w:val="20"/>
                <w:szCs w:val="20"/>
              </w:rPr>
            </w:pPr>
            <w:r>
              <w:rPr>
                <w:rFonts w:ascii="Calibri" w:eastAsia="Calibri" w:hAnsi="Calibri" w:cs="Calibri"/>
              </w:rPr>
              <w:t>člověkem, zavolání první pomoci,</w:t>
            </w:r>
          </w:p>
        </w:tc>
        <w:tc>
          <w:tcPr>
            <w:tcW w:w="2940" w:type="dxa"/>
            <w:tcBorders>
              <w:right w:val="single" w:sz="8" w:space="0" w:color="auto"/>
            </w:tcBorders>
            <w:vAlign w:val="bottom"/>
          </w:tcPr>
          <w:p w:rsidR="00BF53FB" w:rsidRDefault="00BF53FB">
            <w:pPr>
              <w:spacing w:line="246" w:lineRule="exact"/>
              <w:ind w:left="60"/>
              <w:rPr>
                <w:sz w:val="20"/>
                <w:szCs w:val="20"/>
              </w:rPr>
            </w:pPr>
            <w:r>
              <w:rPr>
                <w:rFonts w:ascii="Calibri" w:eastAsia="Calibri" w:hAnsi="Calibri" w:cs="Calibri"/>
              </w:rPr>
              <w:t>psychohygiena</w:t>
            </w:r>
          </w:p>
        </w:tc>
        <w:tc>
          <w:tcPr>
            <w:tcW w:w="30" w:type="dxa"/>
            <w:vAlign w:val="bottom"/>
          </w:tcPr>
          <w:p w:rsidR="00BF53FB" w:rsidRDefault="00BF53FB">
            <w:pPr>
              <w:rPr>
                <w:sz w:val="1"/>
                <w:szCs w:val="1"/>
              </w:rPr>
            </w:pPr>
          </w:p>
        </w:tc>
      </w:tr>
      <w:tr w:rsidR="00BF53FB" w:rsidTr="000C246F">
        <w:trPr>
          <w:trHeight w:val="266"/>
        </w:trPr>
        <w:tc>
          <w:tcPr>
            <w:tcW w:w="2980" w:type="dxa"/>
            <w:tcBorders>
              <w:left w:val="single" w:sz="8" w:space="0" w:color="auto"/>
              <w:right w:val="single" w:sz="8" w:space="0" w:color="auto"/>
            </w:tcBorders>
            <w:vAlign w:val="bottom"/>
          </w:tcPr>
          <w:p w:rsidR="00BF53FB" w:rsidRDefault="00BF53FB">
            <w:pPr>
              <w:spacing w:line="266" w:lineRule="exact"/>
              <w:ind w:left="240"/>
              <w:rPr>
                <w:sz w:val="20"/>
                <w:szCs w:val="20"/>
              </w:rPr>
            </w:pPr>
            <w:r>
              <w:rPr>
                <w:rFonts w:ascii="Calibri" w:eastAsia="Calibri" w:hAnsi="Calibri" w:cs="Calibri"/>
              </w:rPr>
              <w:t>mimořádné události a</w:t>
            </w:r>
          </w:p>
        </w:tc>
        <w:tc>
          <w:tcPr>
            <w:tcW w:w="3320" w:type="dxa"/>
            <w:tcBorders>
              <w:right w:val="single" w:sz="8" w:space="0" w:color="auto"/>
            </w:tcBorders>
            <w:vAlign w:val="bottom"/>
          </w:tcPr>
          <w:p w:rsidR="00BF53FB" w:rsidRDefault="00BF53FB">
            <w:pPr>
              <w:spacing w:line="246" w:lineRule="exact"/>
              <w:ind w:left="60"/>
              <w:rPr>
                <w:sz w:val="20"/>
                <w:szCs w:val="20"/>
              </w:rPr>
            </w:pPr>
            <w:r>
              <w:rPr>
                <w:rFonts w:ascii="Calibri" w:eastAsia="Calibri" w:hAnsi="Calibri" w:cs="Calibri"/>
              </w:rPr>
              <w:t>drogy - prevence, návykové látky</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v situacích ohrožujících</w:t>
            </w:r>
          </w:p>
        </w:tc>
        <w:tc>
          <w:tcPr>
            <w:tcW w:w="3320" w:type="dxa"/>
            <w:tcBorders>
              <w:right w:val="single" w:sz="8" w:space="0" w:color="auto"/>
            </w:tcBorders>
            <w:vAlign w:val="bottom"/>
          </w:tcPr>
          <w:p w:rsidR="00BF53FB" w:rsidRDefault="00BF53FB">
            <w:pPr>
              <w:spacing w:line="250" w:lineRule="exact"/>
              <w:ind w:left="100"/>
              <w:rPr>
                <w:sz w:val="20"/>
                <w:szCs w:val="20"/>
              </w:rPr>
            </w:pPr>
            <w:r>
              <w:rPr>
                <w:rFonts w:ascii="Calibri" w:eastAsia="Calibri" w:hAnsi="Calibri" w:cs="Calibri"/>
              </w:rPr>
              <w:t>nabídnutí drog, co dělat, když se</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zdraví</w:t>
            </w:r>
          </w:p>
        </w:tc>
        <w:tc>
          <w:tcPr>
            <w:tcW w:w="3320" w:type="dxa"/>
            <w:tcBorders>
              <w:right w:val="single" w:sz="8" w:space="0" w:color="auto"/>
            </w:tcBorders>
            <w:vAlign w:val="bottom"/>
          </w:tcPr>
          <w:p w:rsidR="00BF53FB" w:rsidRDefault="00BF53FB">
            <w:pPr>
              <w:spacing w:line="250" w:lineRule="exact"/>
              <w:ind w:left="240"/>
              <w:rPr>
                <w:sz w:val="20"/>
                <w:szCs w:val="20"/>
              </w:rPr>
            </w:pPr>
            <w:r>
              <w:rPr>
                <w:rFonts w:ascii="Calibri" w:eastAsia="Calibri" w:hAnsi="Calibri" w:cs="Calibri"/>
              </w:rPr>
              <w:t>nudím atd.</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93"/>
        </w:trPr>
        <w:tc>
          <w:tcPr>
            <w:tcW w:w="2980" w:type="dxa"/>
            <w:tcBorders>
              <w:left w:val="single" w:sz="8" w:space="0" w:color="auto"/>
              <w:bottom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b/>
                <w:bCs/>
              </w:rPr>
              <w:t>ČJS-5-5-04</w:t>
            </w:r>
          </w:p>
        </w:tc>
        <w:tc>
          <w:tcPr>
            <w:tcW w:w="3320" w:type="dxa"/>
            <w:tcBorders>
              <w:bottom w:val="single" w:sz="8" w:space="0" w:color="auto"/>
              <w:right w:val="single" w:sz="8" w:space="0" w:color="auto"/>
            </w:tcBorders>
            <w:vAlign w:val="bottom"/>
          </w:tcPr>
          <w:p w:rsidR="00BF53FB" w:rsidRDefault="00BF53FB">
            <w:pPr>
              <w:rPr>
                <w:sz w:val="24"/>
                <w:szCs w:val="24"/>
              </w:rPr>
            </w:pPr>
          </w:p>
        </w:tc>
        <w:tc>
          <w:tcPr>
            <w:tcW w:w="2940" w:type="dxa"/>
            <w:tcBorders>
              <w:bottom w:val="single" w:sz="8" w:space="0" w:color="auto"/>
              <w:right w:val="single" w:sz="8" w:space="0" w:color="auto"/>
            </w:tcBorders>
            <w:vAlign w:val="bottom"/>
          </w:tcPr>
          <w:p w:rsidR="00BF53FB" w:rsidRDefault="00BF53FB">
            <w:pPr>
              <w:rPr>
                <w:sz w:val="24"/>
                <w:szCs w:val="24"/>
              </w:rPr>
            </w:pPr>
          </w:p>
        </w:tc>
        <w:tc>
          <w:tcPr>
            <w:tcW w:w="30" w:type="dxa"/>
            <w:vAlign w:val="bottom"/>
          </w:tcPr>
          <w:p w:rsidR="00BF53FB" w:rsidRDefault="00BF53FB">
            <w:pPr>
              <w:rPr>
                <w:sz w:val="1"/>
                <w:szCs w:val="1"/>
              </w:rPr>
            </w:pPr>
          </w:p>
        </w:tc>
      </w:tr>
      <w:tr w:rsidR="00BF53FB" w:rsidTr="000C246F">
        <w:trPr>
          <w:trHeight w:val="275"/>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předvede v modelových</w:t>
            </w:r>
          </w:p>
        </w:tc>
        <w:tc>
          <w:tcPr>
            <w:tcW w:w="3320" w:type="dxa"/>
            <w:tcBorders>
              <w:right w:val="single" w:sz="8" w:space="0" w:color="auto"/>
            </w:tcBorders>
            <w:vAlign w:val="bottom"/>
          </w:tcPr>
          <w:p w:rsidR="00BF53FB" w:rsidRDefault="00BF53FB" w:rsidP="00404AEC">
            <w:pPr>
              <w:spacing w:line="254" w:lineRule="exact"/>
              <w:ind w:left="40"/>
              <w:rPr>
                <w:sz w:val="20"/>
                <w:szCs w:val="20"/>
              </w:rPr>
            </w:pPr>
            <w:r>
              <w:rPr>
                <w:rFonts w:ascii="Calibri" w:eastAsia="Calibri" w:hAnsi="Calibri" w:cs="Calibri"/>
              </w:rPr>
              <w:t>Ochrana člověka za běžných rizik a</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situacích osvojené</w:t>
            </w:r>
          </w:p>
        </w:tc>
        <w:tc>
          <w:tcPr>
            <w:tcW w:w="3320" w:type="dxa"/>
            <w:tcBorders>
              <w:right w:val="single" w:sz="8" w:space="0" w:color="auto"/>
            </w:tcBorders>
            <w:vAlign w:val="bottom"/>
          </w:tcPr>
          <w:p w:rsidR="00BF53FB" w:rsidRDefault="00BF53FB" w:rsidP="00404AEC">
            <w:pPr>
              <w:spacing w:line="246" w:lineRule="exact"/>
              <w:ind w:left="40"/>
              <w:rPr>
                <w:sz w:val="20"/>
                <w:szCs w:val="20"/>
              </w:rPr>
            </w:pPr>
            <w:r>
              <w:rPr>
                <w:rFonts w:ascii="Calibri" w:eastAsia="Calibri" w:hAnsi="Calibri" w:cs="Calibri"/>
              </w:rPr>
              <w:t>mimořádných událostí</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jednoduché způsoby</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odmítání návykových látek</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92"/>
        </w:trPr>
        <w:tc>
          <w:tcPr>
            <w:tcW w:w="2980" w:type="dxa"/>
            <w:tcBorders>
              <w:left w:val="single" w:sz="8" w:space="0" w:color="auto"/>
              <w:bottom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b/>
                <w:bCs/>
              </w:rPr>
              <w:t>ČJS-5-5-05</w:t>
            </w:r>
          </w:p>
        </w:tc>
        <w:tc>
          <w:tcPr>
            <w:tcW w:w="3320" w:type="dxa"/>
            <w:tcBorders>
              <w:bottom w:val="single" w:sz="8" w:space="0" w:color="auto"/>
              <w:right w:val="single" w:sz="8" w:space="0" w:color="auto"/>
            </w:tcBorders>
            <w:vAlign w:val="bottom"/>
          </w:tcPr>
          <w:p w:rsidR="00BF53FB" w:rsidRDefault="00BF53FB">
            <w:pPr>
              <w:rPr>
                <w:sz w:val="24"/>
                <w:szCs w:val="24"/>
              </w:rPr>
            </w:pPr>
          </w:p>
        </w:tc>
        <w:tc>
          <w:tcPr>
            <w:tcW w:w="2940" w:type="dxa"/>
            <w:tcBorders>
              <w:bottom w:val="single" w:sz="8" w:space="0" w:color="auto"/>
              <w:right w:val="single" w:sz="8" w:space="0" w:color="auto"/>
            </w:tcBorders>
            <w:vAlign w:val="bottom"/>
          </w:tcPr>
          <w:p w:rsidR="00BF53FB" w:rsidRDefault="00BF53FB">
            <w:pPr>
              <w:rPr>
                <w:sz w:val="24"/>
                <w:szCs w:val="24"/>
              </w:rPr>
            </w:pPr>
          </w:p>
        </w:tc>
        <w:tc>
          <w:tcPr>
            <w:tcW w:w="30" w:type="dxa"/>
            <w:vAlign w:val="bottom"/>
          </w:tcPr>
          <w:p w:rsidR="00BF53FB" w:rsidRDefault="00BF53FB">
            <w:pPr>
              <w:rPr>
                <w:sz w:val="1"/>
                <w:szCs w:val="1"/>
              </w:rPr>
            </w:pPr>
          </w:p>
        </w:tc>
      </w:tr>
      <w:tr w:rsidR="00BF53FB" w:rsidTr="000C246F">
        <w:trPr>
          <w:trHeight w:val="276"/>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uplatňuje základní</w:t>
            </w:r>
          </w:p>
        </w:tc>
        <w:tc>
          <w:tcPr>
            <w:tcW w:w="3320" w:type="dxa"/>
            <w:tcBorders>
              <w:right w:val="single" w:sz="8" w:space="0" w:color="auto"/>
            </w:tcBorders>
            <w:vAlign w:val="bottom"/>
          </w:tcPr>
          <w:p w:rsidR="00BF53FB" w:rsidRDefault="00BF53FB">
            <w:pPr>
              <w:spacing w:line="254" w:lineRule="exact"/>
              <w:ind w:left="60"/>
              <w:rPr>
                <w:sz w:val="20"/>
                <w:szCs w:val="20"/>
              </w:rPr>
            </w:pPr>
            <w:r>
              <w:rPr>
                <w:rFonts w:ascii="Calibri" w:eastAsia="Calibri" w:hAnsi="Calibri" w:cs="Calibri"/>
              </w:rPr>
              <w:t>zdravotní osvěta</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6"/>
        </w:trPr>
        <w:tc>
          <w:tcPr>
            <w:tcW w:w="2980" w:type="dxa"/>
            <w:tcBorders>
              <w:left w:val="single" w:sz="8" w:space="0" w:color="auto"/>
              <w:right w:val="single" w:sz="8" w:space="0" w:color="auto"/>
            </w:tcBorders>
            <w:vAlign w:val="bottom"/>
          </w:tcPr>
          <w:p w:rsidR="00BF53FB" w:rsidRDefault="00BF53FB">
            <w:pPr>
              <w:spacing w:line="266" w:lineRule="exact"/>
              <w:ind w:left="240"/>
              <w:rPr>
                <w:sz w:val="20"/>
                <w:szCs w:val="20"/>
              </w:rPr>
            </w:pPr>
            <w:r>
              <w:rPr>
                <w:rFonts w:ascii="Calibri" w:eastAsia="Calibri" w:hAnsi="Calibri" w:cs="Calibri"/>
              </w:rPr>
              <w:t>dovednosti a návyky</w:t>
            </w:r>
          </w:p>
        </w:tc>
        <w:tc>
          <w:tcPr>
            <w:tcW w:w="3320" w:type="dxa"/>
            <w:tcBorders>
              <w:right w:val="single" w:sz="8" w:space="0" w:color="auto"/>
            </w:tcBorders>
            <w:vAlign w:val="bottom"/>
          </w:tcPr>
          <w:p w:rsidR="00BF53FB" w:rsidRDefault="00BF53FB">
            <w:pPr>
              <w:spacing w:line="246" w:lineRule="exact"/>
              <w:ind w:left="60"/>
              <w:rPr>
                <w:sz w:val="20"/>
                <w:szCs w:val="20"/>
              </w:rPr>
            </w:pPr>
            <w:r>
              <w:rPr>
                <w:rFonts w:ascii="Calibri" w:eastAsia="Calibri" w:hAnsi="Calibri" w:cs="Calibri"/>
              </w:rPr>
              <w:t>poskytnutí první pomoci, prevence</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související s rozvojem zdraví</w:t>
            </w:r>
          </w:p>
        </w:tc>
        <w:tc>
          <w:tcPr>
            <w:tcW w:w="3320" w:type="dxa"/>
            <w:tcBorders>
              <w:right w:val="single" w:sz="8" w:space="0" w:color="auto"/>
            </w:tcBorders>
            <w:vAlign w:val="bottom"/>
          </w:tcPr>
          <w:p w:rsidR="00BF53FB" w:rsidRDefault="00BF53FB">
            <w:pPr>
              <w:spacing w:line="250" w:lineRule="exact"/>
              <w:ind w:left="240"/>
              <w:rPr>
                <w:sz w:val="20"/>
                <w:szCs w:val="20"/>
              </w:rPr>
            </w:pPr>
            <w:r>
              <w:rPr>
                <w:rFonts w:ascii="Calibri" w:eastAsia="Calibri" w:hAnsi="Calibri" w:cs="Calibri"/>
              </w:rPr>
              <w:t>úrazů</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a jeho preventivní ochranou</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93"/>
        </w:trPr>
        <w:tc>
          <w:tcPr>
            <w:tcW w:w="2980" w:type="dxa"/>
            <w:tcBorders>
              <w:left w:val="single" w:sz="8" w:space="0" w:color="auto"/>
              <w:bottom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b/>
                <w:bCs/>
              </w:rPr>
              <w:t>ČJS-5-5-06</w:t>
            </w:r>
          </w:p>
        </w:tc>
        <w:tc>
          <w:tcPr>
            <w:tcW w:w="3320" w:type="dxa"/>
            <w:tcBorders>
              <w:bottom w:val="single" w:sz="8" w:space="0" w:color="auto"/>
              <w:right w:val="single" w:sz="8" w:space="0" w:color="auto"/>
            </w:tcBorders>
            <w:vAlign w:val="bottom"/>
          </w:tcPr>
          <w:p w:rsidR="00BF53FB" w:rsidRDefault="00BF53FB">
            <w:pPr>
              <w:rPr>
                <w:sz w:val="24"/>
                <w:szCs w:val="24"/>
              </w:rPr>
            </w:pPr>
          </w:p>
        </w:tc>
        <w:tc>
          <w:tcPr>
            <w:tcW w:w="2940" w:type="dxa"/>
            <w:tcBorders>
              <w:bottom w:val="single" w:sz="8" w:space="0" w:color="auto"/>
              <w:right w:val="single" w:sz="8" w:space="0" w:color="auto"/>
            </w:tcBorders>
            <w:vAlign w:val="bottom"/>
          </w:tcPr>
          <w:p w:rsidR="00BF53FB" w:rsidRDefault="00BF53FB">
            <w:pPr>
              <w:rPr>
                <w:sz w:val="24"/>
                <w:szCs w:val="24"/>
              </w:rPr>
            </w:pPr>
          </w:p>
        </w:tc>
        <w:tc>
          <w:tcPr>
            <w:tcW w:w="30" w:type="dxa"/>
            <w:vAlign w:val="bottom"/>
          </w:tcPr>
          <w:p w:rsidR="00BF53FB" w:rsidRDefault="00BF53FB">
            <w:pPr>
              <w:rPr>
                <w:sz w:val="1"/>
                <w:szCs w:val="1"/>
              </w:rPr>
            </w:pPr>
          </w:p>
        </w:tc>
      </w:tr>
      <w:tr w:rsidR="00BF53FB" w:rsidTr="000C246F">
        <w:trPr>
          <w:trHeight w:val="275"/>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ošetří drobná a střední</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6"/>
        </w:trPr>
        <w:tc>
          <w:tcPr>
            <w:tcW w:w="2980" w:type="dxa"/>
            <w:tcBorders>
              <w:left w:val="single" w:sz="8" w:space="0" w:color="auto"/>
              <w:right w:val="single" w:sz="8" w:space="0" w:color="auto"/>
            </w:tcBorders>
            <w:vAlign w:val="bottom"/>
          </w:tcPr>
          <w:p w:rsidR="00BF53FB" w:rsidRDefault="00BF53FB">
            <w:pPr>
              <w:spacing w:line="266" w:lineRule="exact"/>
              <w:ind w:left="240"/>
              <w:rPr>
                <w:sz w:val="20"/>
                <w:szCs w:val="20"/>
              </w:rPr>
            </w:pPr>
            <w:r>
              <w:rPr>
                <w:rFonts w:ascii="Calibri" w:eastAsia="Calibri" w:hAnsi="Calibri" w:cs="Calibri"/>
              </w:rPr>
              <w:lastRenderedPageBreak/>
              <w:t>poranění a zajistí lékařskou</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spacing w:line="267" w:lineRule="exact"/>
              <w:ind w:left="240"/>
              <w:rPr>
                <w:sz w:val="20"/>
                <w:szCs w:val="20"/>
              </w:rPr>
            </w:pPr>
            <w:r>
              <w:rPr>
                <w:rFonts w:ascii="Calibri" w:eastAsia="Calibri" w:hAnsi="Calibri" w:cs="Calibri"/>
              </w:rPr>
              <w:t>pomoc</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94"/>
        </w:trPr>
        <w:tc>
          <w:tcPr>
            <w:tcW w:w="2980" w:type="dxa"/>
            <w:tcBorders>
              <w:left w:val="single" w:sz="8" w:space="0" w:color="auto"/>
              <w:bottom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b/>
                <w:bCs/>
              </w:rPr>
              <w:t>ČJS-5-5-07</w:t>
            </w:r>
          </w:p>
        </w:tc>
        <w:tc>
          <w:tcPr>
            <w:tcW w:w="3320" w:type="dxa"/>
            <w:tcBorders>
              <w:bottom w:val="single" w:sz="8" w:space="0" w:color="auto"/>
              <w:right w:val="single" w:sz="8" w:space="0" w:color="auto"/>
            </w:tcBorders>
            <w:vAlign w:val="bottom"/>
          </w:tcPr>
          <w:p w:rsidR="00BF53FB" w:rsidRDefault="00BF53FB">
            <w:pPr>
              <w:rPr>
                <w:sz w:val="24"/>
                <w:szCs w:val="24"/>
              </w:rPr>
            </w:pPr>
          </w:p>
        </w:tc>
        <w:tc>
          <w:tcPr>
            <w:tcW w:w="2940" w:type="dxa"/>
            <w:tcBorders>
              <w:bottom w:val="single" w:sz="8" w:space="0" w:color="auto"/>
              <w:right w:val="single" w:sz="8" w:space="0" w:color="auto"/>
            </w:tcBorders>
            <w:vAlign w:val="bottom"/>
          </w:tcPr>
          <w:p w:rsidR="00BF53FB" w:rsidRDefault="00BF53FB">
            <w:pPr>
              <w:rPr>
                <w:sz w:val="24"/>
                <w:szCs w:val="24"/>
              </w:rPr>
            </w:pPr>
          </w:p>
        </w:tc>
        <w:tc>
          <w:tcPr>
            <w:tcW w:w="30" w:type="dxa"/>
            <w:vAlign w:val="bottom"/>
          </w:tcPr>
          <w:p w:rsidR="00BF53FB" w:rsidRDefault="00BF53FB">
            <w:pPr>
              <w:rPr>
                <w:sz w:val="1"/>
                <w:szCs w:val="1"/>
              </w:rPr>
            </w:pPr>
          </w:p>
        </w:tc>
      </w:tr>
      <w:tr w:rsidR="00BF53FB" w:rsidTr="000C246F">
        <w:trPr>
          <w:trHeight w:val="277"/>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uplatňuje základní pravidla</w:t>
            </w:r>
          </w:p>
        </w:tc>
        <w:tc>
          <w:tcPr>
            <w:tcW w:w="3320" w:type="dxa"/>
            <w:tcBorders>
              <w:right w:val="single" w:sz="8" w:space="0" w:color="auto"/>
            </w:tcBorders>
            <w:vAlign w:val="bottom"/>
          </w:tcPr>
          <w:p w:rsidR="00BF53FB" w:rsidRDefault="00BF53FB">
            <w:pPr>
              <w:spacing w:line="255" w:lineRule="exact"/>
              <w:ind w:left="40"/>
              <w:rPr>
                <w:sz w:val="20"/>
                <w:szCs w:val="20"/>
              </w:rPr>
            </w:pPr>
            <w:r>
              <w:rPr>
                <w:rFonts w:ascii="Calibri" w:eastAsia="Calibri" w:hAnsi="Calibri" w:cs="Calibri"/>
              </w:rPr>
              <w:t>Pokračování a upevňování učiva ze</w:t>
            </w:r>
          </w:p>
        </w:tc>
        <w:tc>
          <w:tcPr>
            <w:tcW w:w="2940" w:type="dxa"/>
            <w:tcBorders>
              <w:right w:val="single" w:sz="8" w:space="0" w:color="auto"/>
            </w:tcBorders>
            <w:vAlign w:val="bottom"/>
          </w:tcPr>
          <w:p w:rsidR="00BF53FB" w:rsidRDefault="00BF53FB">
            <w:pPr>
              <w:rPr>
                <w:sz w:val="24"/>
                <w:szCs w:val="24"/>
              </w:rPr>
            </w:pPr>
          </w:p>
        </w:tc>
        <w:tc>
          <w:tcPr>
            <w:tcW w:w="30" w:type="dxa"/>
            <w:vAlign w:val="bottom"/>
          </w:tcPr>
          <w:p w:rsidR="00BF53FB" w:rsidRDefault="00BF53FB">
            <w:pPr>
              <w:rPr>
                <w:sz w:val="1"/>
                <w:szCs w:val="1"/>
              </w:rPr>
            </w:pPr>
          </w:p>
        </w:tc>
      </w:tr>
      <w:tr w:rsidR="00BF53FB" w:rsidTr="000C246F">
        <w:trPr>
          <w:trHeight w:val="266"/>
        </w:trPr>
        <w:tc>
          <w:tcPr>
            <w:tcW w:w="2980" w:type="dxa"/>
            <w:tcBorders>
              <w:left w:val="single" w:sz="8" w:space="0" w:color="auto"/>
              <w:right w:val="single" w:sz="8" w:space="0" w:color="auto"/>
            </w:tcBorders>
            <w:vAlign w:val="bottom"/>
          </w:tcPr>
          <w:p w:rsidR="00BF53FB" w:rsidRDefault="00BF53FB">
            <w:pPr>
              <w:spacing w:line="266" w:lineRule="exact"/>
              <w:ind w:left="240"/>
              <w:rPr>
                <w:sz w:val="20"/>
                <w:szCs w:val="20"/>
              </w:rPr>
            </w:pPr>
            <w:r>
              <w:rPr>
                <w:rFonts w:ascii="Calibri" w:eastAsia="Calibri" w:hAnsi="Calibri" w:cs="Calibri"/>
              </w:rPr>
              <w:t>účastníků silničního provozu</w:t>
            </w:r>
          </w:p>
        </w:tc>
        <w:tc>
          <w:tcPr>
            <w:tcW w:w="3320" w:type="dxa"/>
            <w:tcBorders>
              <w:right w:val="single" w:sz="8" w:space="0" w:color="auto"/>
            </w:tcBorders>
            <w:vAlign w:val="bottom"/>
          </w:tcPr>
          <w:p w:rsidR="00BF53FB" w:rsidRDefault="00BF53FB">
            <w:pPr>
              <w:spacing w:line="244" w:lineRule="exact"/>
              <w:ind w:left="40"/>
              <w:rPr>
                <w:sz w:val="20"/>
                <w:szCs w:val="20"/>
              </w:rPr>
            </w:pPr>
            <w:r>
              <w:rPr>
                <w:rFonts w:ascii="Calibri" w:eastAsia="Calibri" w:hAnsi="Calibri" w:cs="Calibri"/>
              </w:rPr>
              <w:t>4. ročníku</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96"/>
        </w:trPr>
        <w:tc>
          <w:tcPr>
            <w:tcW w:w="2980" w:type="dxa"/>
            <w:tcBorders>
              <w:left w:val="single" w:sz="8" w:space="0" w:color="auto"/>
              <w:bottom w:val="single" w:sz="8" w:space="0" w:color="auto"/>
              <w:right w:val="single" w:sz="8" w:space="0" w:color="auto"/>
            </w:tcBorders>
            <w:vAlign w:val="bottom"/>
          </w:tcPr>
          <w:p w:rsidR="00BF53FB" w:rsidRDefault="00BF53FB">
            <w:pPr>
              <w:rPr>
                <w:sz w:val="24"/>
                <w:szCs w:val="24"/>
              </w:rPr>
            </w:pPr>
          </w:p>
        </w:tc>
        <w:tc>
          <w:tcPr>
            <w:tcW w:w="3320" w:type="dxa"/>
            <w:tcBorders>
              <w:bottom w:val="single" w:sz="8" w:space="0" w:color="auto"/>
              <w:right w:val="single" w:sz="8" w:space="0" w:color="auto"/>
            </w:tcBorders>
            <w:vAlign w:val="bottom"/>
          </w:tcPr>
          <w:p w:rsidR="00BF53FB" w:rsidRDefault="00BF53FB">
            <w:pPr>
              <w:rPr>
                <w:sz w:val="24"/>
                <w:szCs w:val="24"/>
              </w:rPr>
            </w:pPr>
          </w:p>
        </w:tc>
        <w:tc>
          <w:tcPr>
            <w:tcW w:w="2940" w:type="dxa"/>
            <w:tcBorders>
              <w:bottom w:val="single" w:sz="8" w:space="0" w:color="auto"/>
              <w:right w:val="single" w:sz="8" w:space="0" w:color="auto"/>
            </w:tcBorders>
            <w:vAlign w:val="bottom"/>
          </w:tcPr>
          <w:p w:rsidR="00BF53FB" w:rsidRDefault="00BF53FB">
            <w:pPr>
              <w:rPr>
                <w:sz w:val="24"/>
                <w:szCs w:val="24"/>
              </w:rPr>
            </w:pPr>
          </w:p>
        </w:tc>
        <w:tc>
          <w:tcPr>
            <w:tcW w:w="30" w:type="dxa"/>
            <w:vAlign w:val="bottom"/>
          </w:tcPr>
          <w:p w:rsidR="00BF53FB" w:rsidRDefault="00BF53FB">
            <w:pPr>
              <w:rPr>
                <w:sz w:val="1"/>
                <w:szCs w:val="1"/>
              </w:rPr>
            </w:pPr>
          </w:p>
        </w:tc>
      </w:tr>
      <w:tr w:rsidR="00BF53FB" w:rsidTr="000C246F">
        <w:trPr>
          <w:trHeight w:val="272"/>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uplatňuje ohleduplné</w:t>
            </w:r>
          </w:p>
        </w:tc>
        <w:tc>
          <w:tcPr>
            <w:tcW w:w="3320" w:type="dxa"/>
            <w:tcBorders>
              <w:right w:val="single" w:sz="8" w:space="0" w:color="auto"/>
            </w:tcBorders>
            <w:vAlign w:val="bottom"/>
          </w:tcPr>
          <w:p w:rsidR="00BF53FB" w:rsidRDefault="00BF53FB">
            <w:pPr>
              <w:spacing w:line="250" w:lineRule="exact"/>
              <w:ind w:left="60"/>
              <w:rPr>
                <w:sz w:val="20"/>
                <w:szCs w:val="20"/>
              </w:rPr>
            </w:pPr>
            <w:r>
              <w:rPr>
                <w:rFonts w:ascii="Calibri" w:eastAsia="Calibri" w:hAnsi="Calibri" w:cs="Calibri"/>
              </w:rPr>
              <w:t>sexuální výchova</w:t>
            </w:r>
          </w:p>
        </w:tc>
        <w:tc>
          <w:tcPr>
            <w:tcW w:w="2940" w:type="dxa"/>
            <w:tcBorders>
              <w:right w:val="single" w:sz="8" w:space="0" w:color="auto"/>
            </w:tcBorders>
            <w:vAlign w:val="bottom"/>
          </w:tcPr>
          <w:p w:rsidR="00BF53FB" w:rsidRDefault="00BF53FB">
            <w:pPr>
              <w:spacing w:line="250" w:lineRule="exact"/>
              <w:ind w:left="100"/>
              <w:rPr>
                <w:sz w:val="20"/>
                <w:szCs w:val="20"/>
              </w:rPr>
            </w:pPr>
            <w:r>
              <w:rPr>
                <w:rFonts w:ascii="Calibri" w:eastAsia="Calibri" w:hAnsi="Calibri" w:cs="Calibri"/>
              </w:rPr>
              <w:t>Osobnostní a sociální výchova</w:t>
            </w:r>
          </w:p>
        </w:tc>
        <w:tc>
          <w:tcPr>
            <w:tcW w:w="30" w:type="dxa"/>
            <w:vAlign w:val="bottom"/>
          </w:tcPr>
          <w:p w:rsidR="00BF53FB" w:rsidRDefault="00BF53FB">
            <w:pPr>
              <w:rPr>
                <w:sz w:val="1"/>
                <w:szCs w:val="1"/>
              </w:rPr>
            </w:pPr>
          </w:p>
        </w:tc>
      </w:tr>
      <w:tr w:rsidR="00BF53FB" w:rsidTr="000C246F">
        <w:trPr>
          <w:trHeight w:val="266"/>
        </w:trPr>
        <w:tc>
          <w:tcPr>
            <w:tcW w:w="2980" w:type="dxa"/>
            <w:tcBorders>
              <w:left w:val="single" w:sz="8" w:space="0" w:color="auto"/>
              <w:right w:val="single" w:sz="8" w:space="0" w:color="auto"/>
            </w:tcBorders>
            <w:vAlign w:val="bottom"/>
          </w:tcPr>
          <w:p w:rsidR="00BF53FB" w:rsidRDefault="00BF53FB">
            <w:pPr>
              <w:spacing w:line="266" w:lineRule="exact"/>
              <w:ind w:left="240"/>
              <w:rPr>
                <w:sz w:val="20"/>
                <w:szCs w:val="20"/>
              </w:rPr>
            </w:pPr>
            <w:r>
              <w:rPr>
                <w:rFonts w:ascii="Calibri" w:eastAsia="Calibri" w:hAnsi="Calibri" w:cs="Calibri"/>
              </w:rPr>
              <w:t>chování k druhému pohlaví</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spacing w:line="246" w:lineRule="exact"/>
              <w:ind w:left="60"/>
              <w:rPr>
                <w:sz w:val="20"/>
                <w:szCs w:val="20"/>
              </w:rPr>
            </w:pPr>
            <w:r>
              <w:rPr>
                <w:rFonts w:ascii="Calibri" w:eastAsia="Calibri" w:hAnsi="Calibri" w:cs="Calibri"/>
              </w:rPr>
              <w:t>– sociální rozvoj – poznávání</w:t>
            </w: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a orientuje se v bezpečných</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spacing w:line="248" w:lineRule="exact"/>
              <w:ind w:left="60"/>
              <w:rPr>
                <w:sz w:val="20"/>
                <w:szCs w:val="20"/>
              </w:rPr>
            </w:pPr>
            <w:r>
              <w:rPr>
                <w:rFonts w:ascii="Calibri" w:eastAsia="Calibri" w:hAnsi="Calibri" w:cs="Calibri"/>
              </w:rPr>
              <w:t>lidí, mezilidské vztahy</w:t>
            </w: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způsobech sexuálního</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chování mezi chlapci a</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spacing w:line="267" w:lineRule="exact"/>
              <w:ind w:left="240"/>
              <w:rPr>
                <w:sz w:val="20"/>
                <w:szCs w:val="20"/>
              </w:rPr>
            </w:pPr>
            <w:r>
              <w:rPr>
                <w:rFonts w:ascii="Calibri" w:eastAsia="Calibri" w:hAnsi="Calibri" w:cs="Calibri"/>
              </w:rPr>
              <w:t>děvčaty v daném věku</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95"/>
        </w:trPr>
        <w:tc>
          <w:tcPr>
            <w:tcW w:w="2980" w:type="dxa"/>
            <w:tcBorders>
              <w:left w:val="single" w:sz="8" w:space="0" w:color="auto"/>
              <w:bottom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b/>
                <w:bCs/>
              </w:rPr>
              <w:t>ČJS-5-5-08</w:t>
            </w:r>
          </w:p>
        </w:tc>
        <w:tc>
          <w:tcPr>
            <w:tcW w:w="3320" w:type="dxa"/>
            <w:tcBorders>
              <w:bottom w:val="single" w:sz="8" w:space="0" w:color="auto"/>
              <w:right w:val="single" w:sz="8" w:space="0" w:color="auto"/>
            </w:tcBorders>
            <w:vAlign w:val="bottom"/>
          </w:tcPr>
          <w:p w:rsidR="00BF53FB" w:rsidRDefault="00BF53FB">
            <w:pPr>
              <w:rPr>
                <w:sz w:val="24"/>
                <w:szCs w:val="24"/>
              </w:rPr>
            </w:pPr>
          </w:p>
        </w:tc>
        <w:tc>
          <w:tcPr>
            <w:tcW w:w="2940" w:type="dxa"/>
            <w:tcBorders>
              <w:bottom w:val="single" w:sz="8" w:space="0" w:color="auto"/>
              <w:right w:val="single" w:sz="8" w:space="0" w:color="auto"/>
            </w:tcBorders>
            <w:vAlign w:val="bottom"/>
          </w:tcPr>
          <w:p w:rsidR="00BF53FB" w:rsidRDefault="00BF53FB">
            <w:pPr>
              <w:rPr>
                <w:sz w:val="24"/>
                <w:szCs w:val="24"/>
              </w:rPr>
            </w:pPr>
          </w:p>
        </w:tc>
        <w:tc>
          <w:tcPr>
            <w:tcW w:w="30" w:type="dxa"/>
            <w:vAlign w:val="bottom"/>
          </w:tcPr>
          <w:p w:rsidR="00BF53FB" w:rsidRDefault="00BF53FB">
            <w:pPr>
              <w:rPr>
                <w:sz w:val="1"/>
                <w:szCs w:val="1"/>
              </w:rPr>
            </w:pPr>
          </w:p>
        </w:tc>
      </w:tr>
    </w:tbl>
    <w:p w:rsidR="00DE0F2C" w:rsidRPr="007854D3" w:rsidRDefault="00915DC6" w:rsidP="007854D3">
      <w:pPr>
        <w:spacing w:line="20" w:lineRule="exact"/>
        <w:rPr>
          <w:sz w:val="20"/>
          <w:szCs w:val="20"/>
        </w:rPr>
      </w:pPr>
      <w:r>
        <w:rPr>
          <w:sz w:val="20"/>
          <w:szCs w:val="20"/>
        </w:rPr>
        <w:pict>
          <v:rect id="Shape 111" o:spid="_x0000_s1136" style="position:absolute;margin-left:460.55pt;margin-top:-.7pt;width:1pt;height:.95pt;z-index:-251598336;visibility:visible;mso-wrap-distance-left:0;mso-wrap-distance-right:0;mso-position-horizontal-relative:text;mso-position-vertical-relative:text" o:allowincell="f" fillcolor="black" stroked="f"/>
        </w:pict>
      </w:r>
      <w:r w:rsidRPr="00915DC6">
        <w:rPr>
          <w:rFonts w:ascii="Calibri" w:eastAsia="Calibri" w:hAnsi="Calibri" w:cs="Calibri"/>
          <w:b/>
          <w:bCs/>
          <w:i/>
          <w:iCs/>
          <w:sz w:val="24"/>
          <w:szCs w:val="24"/>
        </w:rPr>
        <w:pict>
          <v:line id="Shape 115" o:spid="_x0000_s1140" style="position:absolute;z-index:251622912;visibility:visible;mso-wrap-distance-left:0;mso-wrap-distance-right:0;mso-position-horizontal-relative:page;mso-position-vertical-relative:page" from="59.25pt,237.25pt" to="59.25pt,674.5pt" o:allowincell="f" strokeweight=".16931mm">
            <w10:wrap anchorx="page" anchory="page"/>
          </v:line>
        </w:pict>
      </w:r>
    </w:p>
    <w:p w:rsidR="00DE0F2C" w:rsidRDefault="00915DC6">
      <w:pPr>
        <w:rPr>
          <w:sz w:val="20"/>
          <w:szCs w:val="20"/>
        </w:rPr>
      </w:pPr>
      <w:bookmarkStart w:id="76" w:name="page78"/>
      <w:bookmarkEnd w:id="76"/>
      <w:r w:rsidRPr="00915DC6">
        <w:rPr>
          <w:rFonts w:ascii="Calibri" w:eastAsia="Calibri" w:hAnsi="Calibri" w:cs="Calibri"/>
          <w:b/>
          <w:bCs/>
          <w:i/>
          <w:iCs/>
          <w:sz w:val="24"/>
          <w:szCs w:val="24"/>
        </w:rPr>
        <w:pict>
          <v:line id="Shape 116" o:spid="_x0000_s1141" style="position:absolute;z-index:251623936;visibility:visible;mso-wrap-distance-left:0;mso-wrap-distance-right:0;mso-position-horizontal-relative:page;mso-position-vertical-relative:page" from="524.35pt,237.25pt" to="524.35pt,659.55pt" o:allowincell="f" strokeweight=".16931mm">
            <w10:wrap anchorx="page" anchory="page"/>
          </v:line>
        </w:pict>
      </w:r>
      <w:r w:rsidR="007854D3">
        <w:rPr>
          <w:rFonts w:ascii="Calibri" w:eastAsia="Calibri" w:hAnsi="Calibri" w:cs="Calibri"/>
          <w:b/>
          <w:bCs/>
          <w:i/>
          <w:iCs/>
          <w:sz w:val="24"/>
          <w:szCs w:val="24"/>
        </w:rPr>
        <w:t xml:space="preserve">   </w:t>
      </w:r>
      <w:r w:rsidR="0090193E">
        <w:rPr>
          <w:rFonts w:ascii="Calibri" w:eastAsia="Calibri" w:hAnsi="Calibri" w:cs="Calibri"/>
          <w:b/>
          <w:bCs/>
          <w:i/>
          <w:iCs/>
          <w:sz w:val="24"/>
          <w:szCs w:val="24"/>
        </w:rPr>
        <w:t>OCHRANA ČLOVĚKA ZA BĚŽNÝCH RIZIK A V MIMOŘÁDNÝCH SITUACÍCH</w:t>
      </w:r>
    </w:p>
    <w:p w:rsidR="00DE0F2C" w:rsidRDefault="00DE0F2C" w:rsidP="007854D3">
      <w:pPr>
        <w:ind w:left="-567"/>
        <w:rPr>
          <w:sz w:val="20"/>
          <w:szCs w:val="20"/>
        </w:rPr>
        <w:sectPr w:rsidR="00DE0F2C" w:rsidSect="007854D3">
          <w:pgSz w:w="11900" w:h="16838"/>
          <w:pgMar w:top="907" w:right="2760" w:bottom="1440" w:left="1276" w:header="0" w:footer="0" w:gutter="0"/>
          <w:cols w:space="708" w:equalWidth="0">
            <w:col w:w="7864"/>
          </w:cols>
        </w:sectPr>
      </w:pPr>
    </w:p>
    <w:p w:rsidR="00DE0F2C" w:rsidRDefault="00915DC6">
      <w:pPr>
        <w:spacing w:line="77" w:lineRule="exact"/>
        <w:rPr>
          <w:sz w:val="20"/>
          <w:szCs w:val="20"/>
        </w:rPr>
      </w:pPr>
      <w:r w:rsidRPr="00915DC6">
        <w:rPr>
          <w:rFonts w:ascii="Calibri" w:eastAsia="Calibri" w:hAnsi="Calibri" w:cs="Calibri"/>
          <w:b/>
          <w:bCs/>
          <w:i/>
          <w:iCs/>
          <w:sz w:val="24"/>
          <w:szCs w:val="24"/>
        </w:rPr>
        <w:lastRenderedPageBreak/>
        <w:pict>
          <v:line id="Shape 113" o:spid="_x0000_s1138" style="position:absolute;z-index:251620864;visibility:visible;mso-wrap-distance-left:0;mso-wrap-distance-right:0;mso-position-horizontal-relative:page;mso-position-vertical-relative:page" from="59.25pt,243.05pt" to="520.4pt,243.05pt" o:allowincell="f" strokeweight=".16931mm">
            <w10:wrap anchorx="page" anchory="page"/>
          </v:line>
        </w:pict>
      </w:r>
    </w:p>
    <w:p w:rsidR="00DE0F2C" w:rsidRDefault="0090193E">
      <w:pPr>
        <w:spacing w:line="228" w:lineRule="auto"/>
        <w:ind w:right="140"/>
        <w:rPr>
          <w:sz w:val="20"/>
          <w:szCs w:val="20"/>
        </w:rPr>
      </w:pPr>
      <w:r>
        <w:rPr>
          <w:rFonts w:ascii="Calibri" w:eastAsia="Calibri" w:hAnsi="Calibri" w:cs="Calibri"/>
        </w:rPr>
        <w:t>v modelových situacích prokáže schopnost vhodně reagovat na pokyny dospělých a jednat</w:t>
      </w:r>
    </w:p>
    <w:p w:rsidR="00DE0F2C" w:rsidRDefault="00DE0F2C">
      <w:pPr>
        <w:spacing w:line="4" w:lineRule="exact"/>
        <w:rPr>
          <w:sz w:val="20"/>
          <w:szCs w:val="20"/>
        </w:rPr>
      </w:pPr>
    </w:p>
    <w:p w:rsidR="00DE0F2C" w:rsidRDefault="0090193E">
      <w:pPr>
        <w:spacing w:line="239" w:lineRule="auto"/>
        <w:rPr>
          <w:sz w:val="20"/>
          <w:szCs w:val="20"/>
        </w:rPr>
      </w:pPr>
      <w:r>
        <w:rPr>
          <w:rFonts w:ascii="Calibri" w:eastAsia="Calibri" w:hAnsi="Calibri" w:cs="Calibri"/>
        </w:rPr>
        <w:t>v souladu s pravidly ochrany</w:t>
      </w:r>
    </w:p>
    <w:p w:rsidR="00DE0F2C" w:rsidRDefault="00DE0F2C">
      <w:pPr>
        <w:spacing w:line="23" w:lineRule="exact"/>
        <w:rPr>
          <w:sz w:val="20"/>
          <w:szCs w:val="20"/>
        </w:rPr>
      </w:pPr>
    </w:p>
    <w:p w:rsidR="00DE0F2C" w:rsidRDefault="0090193E">
      <w:pPr>
        <w:spacing w:line="239" w:lineRule="auto"/>
        <w:rPr>
          <w:sz w:val="20"/>
          <w:szCs w:val="20"/>
        </w:rPr>
      </w:pPr>
      <w:r>
        <w:rPr>
          <w:rFonts w:ascii="Calibri" w:eastAsia="Calibri" w:hAnsi="Calibri" w:cs="Calibri"/>
          <w:b/>
          <w:bCs/>
        </w:rPr>
        <w:t>ČJS-5-5-04</w:t>
      </w:r>
    </w:p>
    <w:p w:rsidR="00DE0F2C" w:rsidRDefault="0090193E">
      <w:pPr>
        <w:spacing w:line="6" w:lineRule="exact"/>
        <w:rPr>
          <w:sz w:val="20"/>
          <w:szCs w:val="20"/>
        </w:rPr>
      </w:pPr>
      <w:r>
        <w:rPr>
          <w:sz w:val="20"/>
          <w:szCs w:val="20"/>
        </w:rPr>
        <w:br w:type="column"/>
      </w:r>
    </w:p>
    <w:p w:rsidR="00DE0F2C" w:rsidRDefault="00915DC6">
      <w:pPr>
        <w:spacing w:line="239" w:lineRule="auto"/>
        <w:rPr>
          <w:sz w:val="20"/>
          <w:szCs w:val="20"/>
        </w:rPr>
      </w:pPr>
      <w:r>
        <w:rPr>
          <w:sz w:val="20"/>
          <w:szCs w:val="20"/>
        </w:rPr>
        <w:pict>
          <v:line id="Shape 118" o:spid="_x0000_s1143" style="position:absolute;z-index:251625984;visibility:visible;mso-wrap-distance-left:0;mso-wrap-distance-right:0" from="162.5pt,-.1pt" to="162.5pt,121.75pt" o:allowincell="f" strokeweight=".16931mm"/>
        </w:pict>
      </w:r>
      <w:r>
        <w:rPr>
          <w:sz w:val="20"/>
          <w:szCs w:val="20"/>
        </w:rPr>
        <w:pict>
          <v:line id="Shape 117" o:spid="_x0000_s1142" style="position:absolute;z-index:251624960;visibility:visible;mso-wrap-distance-left:0;mso-wrap-distance-right:0" from="11pt,-.1pt" to="11pt,121.75pt" o:allowincell="f" strokeweight=".16931mm"/>
        </w:pict>
      </w:r>
      <w:r w:rsidR="007854D3">
        <w:rPr>
          <w:rFonts w:ascii="Calibri" w:eastAsia="Calibri" w:hAnsi="Calibri" w:cs="Calibri"/>
        </w:rPr>
        <w:t xml:space="preserve">         </w:t>
      </w:r>
      <w:r w:rsidR="0090193E">
        <w:rPr>
          <w:rFonts w:ascii="Calibri" w:eastAsia="Calibri" w:hAnsi="Calibri" w:cs="Calibri"/>
        </w:rPr>
        <w:t>Ochrana člověka</w:t>
      </w:r>
    </w:p>
    <w:p w:rsidR="00DE0F2C" w:rsidRDefault="00DE0F2C">
      <w:pPr>
        <w:spacing w:line="50" w:lineRule="exact"/>
        <w:rPr>
          <w:sz w:val="20"/>
          <w:szCs w:val="20"/>
        </w:rPr>
      </w:pPr>
    </w:p>
    <w:p w:rsidR="007854D3" w:rsidRDefault="007854D3">
      <w:pPr>
        <w:spacing w:line="225" w:lineRule="auto"/>
        <w:ind w:left="180" w:right="440" w:hanging="179"/>
        <w:jc w:val="both"/>
        <w:rPr>
          <w:rFonts w:ascii="Calibri" w:eastAsia="Calibri" w:hAnsi="Calibri" w:cs="Calibri"/>
          <w:b/>
          <w:bCs/>
        </w:rPr>
      </w:pPr>
      <w:r>
        <w:rPr>
          <w:rFonts w:ascii="Calibri" w:eastAsia="Calibri" w:hAnsi="Calibri" w:cs="Calibri"/>
          <w:b/>
          <w:bCs/>
        </w:rPr>
        <w:t xml:space="preserve">      </w:t>
      </w:r>
      <w:r w:rsidR="0090193E">
        <w:rPr>
          <w:rFonts w:ascii="Calibri" w:eastAsia="Calibri" w:hAnsi="Calibri" w:cs="Calibri"/>
          <w:b/>
          <w:bCs/>
        </w:rPr>
        <w:t xml:space="preserve">Osvojují si bezpečné </w:t>
      </w:r>
      <w:r>
        <w:rPr>
          <w:rFonts w:ascii="Calibri" w:eastAsia="Calibri" w:hAnsi="Calibri" w:cs="Calibri"/>
          <w:b/>
          <w:bCs/>
        </w:rPr>
        <w:t xml:space="preserve">   </w:t>
      </w:r>
    </w:p>
    <w:p w:rsidR="007854D3" w:rsidRDefault="007854D3">
      <w:pPr>
        <w:spacing w:line="225" w:lineRule="auto"/>
        <w:ind w:left="180" w:right="440" w:hanging="179"/>
        <w:jc w:val="both"/>
        <w:rPr>
          <w:rFonts w:ascii="Calibri" w:eastAsia="Calibri" w:hAnsi="Calibri" w:cs="Calibri"/>
          <w:b/>
          <w:bCs/>
        </w:rPr>
      </w:pPr>
      <w:r>
        <w:rPr>
          <w:rFonts w:ascii="Calibri" w:eastAsia="Calibri" w:hAnsi="Calibri" w:cs="Calibri"/>
          <w:b/>
          <w:bCs/>
        </w:rPr>
        <w:t xml:space="preserve">      </w:t>
      </w:r>
      <w:r w:rsidR="0090193E">
        <w:rPr>
          <w:rFonts w:ascii="Calibri" w:eastAsia="Calibri" w:hAnsi="Calibri" w:cs="Calibri"/>
        </w:rPr>
        <w:t>chování</w:t>
      </w:r>
      <w:r w:rsidR="0090193E">
        <w:rPr>
          <w:rFonts w:ascii="Calibri" w:eastAsia="Calibri" w:hAnsi="Calibri" w:cs="Calibri"/>
          <w:b/>
          <w:bCs/>
        </w:rPr>
        <w:t xml:space="preserve"> a vzájemnou </w:t>
      </w:r>
      <w:r>
        <w:rPr>
          <w:rFonts w:ascii="Calibri" w:eastAsia="Calibri" w:hAnsi="Calibri" w:cs="Calibri"/>
          <w:b/>
          <w:bCs/>
        </w:rPr>
        <w:t xml:space="preserve"> </w:t>
      </w:r>
    </w:p>
    <w:p w:rsidR="007854D3" w:rsidRDefault="007854D3">
      <w:pPr>
        <w:spacing w:line="225" w:lineRule="auto"/>
        <w:ind w:left="180" w:right="440" w:hanging="179"/>
        <w:jc w:val="both"/>
        <w:rPr>
          <w:rFonts w:ascii="Calibri" w:eastAsia="Calibri" w:hAnsi="Calibri" w:cs="Calibri"/>
        </w:rPr>
      </w:pPr>
      <w:r>
        <w:rPr>
          <w:rFonts w:ascii="Calibri" w:eastAsia="Calibri" w:hAnsi="Calibri" w:cs="Calibri"/>
          <w:b/>
          <w:bCs/>
        </w:rPr>
        <w:t xml:space="preserve">       </w:t>
      </w:r>
      <w:r w:rsidR="0090193E">
        <w:rPr>
          <w:rFonts w:ascii="Calibri" w:eastAsia="Calibri" w:hAnsi="Calibri" w:cs="Calibri"/>
          <w:b/>
          <w:bCs/>
        </w:rPr>
        <w:t>pomoc</w:t>
      </w:r>
      <w:r w:rsidR="0090193E">
        <w:rPr>
          <w:rFonts w:ascii="Calibri" w:eastAsia="Calibri" w:hAnsi="Calibri" w:cs="Calibri"/>
        </w:rPr>
        <w:t>. Žáci si</w:t>
      </w:r>
      <w:r w:rsidR="0090193E">
        <w:rPr>
          <w:rFonts w:ascii="Calibri" w:eastAsia="Calibri" w:hAnsi="Calibri" w:cs="Calibri"/>
          <w:b/>
          <w:bCs/>
        </w:rPr>
        <w:t xml:space="preserve"> </w:t>
      </w:r>
      <w:r w:rsidR="0090193E">
        <w:rPr>
          <w:rFonts w:ascii="Calibri" w:eastAsia="Calibri" w:hAnsi="Calibri" w:cs="Calibri"/>
        </w:rPr>
        <w:t xml:space="preserve">postupně </w:t>
      </w:r>
    </w:p>
    <w:p w:rsidR="00DE0F2C" w:rsidRDefault="007854D3" w:rsidP="007854D3">
      <w:pPr>
        <w:spacing w:line="225" w:lineRule="auto"/>
        <w:ind w:left="180" w:right="440" w:hanging="179"/>
        <w:jc w:val="both"/>
        <w:rPr>
          <w:sz w:val="20"/>
          <w:szCs w:val="20"/>
        </w:rPr>
      </w:pPr>
      <w:r>
        <w:rPr>
          <w:rFonts w:ascii="Calibri" w:eastAsia="Calibri" w:hAnsi="Calibri" w:cs="Calibri"/>
          <w:b/>
          <w:bCs/>
        </w:rPr>
        <w:t xml:space="preserve">        </w:t>
      </w:r>
      <w:r w:rsidR="0090193E">
        <w:rPr>
          <w:rFonts w:ascii="Calibri" w:eastAsia="Calibri" w:hAnsi="Calibri" w:cs="Calibri"/>
        </w:rPr>
        <w:t>uvědomují, jakou</w:t>
      </w:r>
    </w:p>
    <w:p w:rsidR="007854D3" w:rsidRDefault="007854D3">
      <w:pPr>
        <w:spacing w:line="230" w:lineRule="auto"/>
        <w:ind w:left="180"/>
        <w:rPr>
          <w:rFonts w:ascii="Calibri" w:eastAsia="Calibri" w:hAnsi="Calibri" w:cs="Calibri"/>
        </w:rPr>
      </w:pPr>
      <w:r>
        <w:rPr>
          <w:rFonts w:ascii="Calibri" w:eastAsia="Calibri" w:hAnsi="Calibri" w:cs="Calibri"/>
        </w:rPr>
        <w:t xml:space="preserve">   </w:t>
      </w:r>
      <w:r w:rsidR="0090193E">
        <w:rPr>
          <w:rFonts w:ascii="Calibri" w:eastAsia="Calibri" w:hAnsi="Calibri" w:cs="Calibri"/>
        </w:rPr>
        <w:t xml:space="preserve">odpovědnost má každý člověk </w:t>
      </w:r>
      <w:r>
        <w:rPr>
          <w:rFonts w:ascii="Calibri" w:eastAsia="Calibri" w:hAnsi="Calibri" w:cs="Calibri"/>
        </w:rPr>
        <w:t xml:space="preserve">  </w:t>
      </w:r>
    </w:p>
    <w:p w:rsidR="007854D3" w:rsidRDefault="007854D3">
      <w:pPr>
        <w:spacing w:line="230" w:lineRule="auto"/>
        <w:ind w:left="180"/>
        <w:rPr>
          <w:rFonts w:ascii="Calibri" w:eastAsia="Calibri" w:hAnsi="Calibri" w:cs="Calibri"/>
        </w:rPr>
      </w:pPr>
      <w:r>
        <w:rPr>
          <w:rFonts w:ascii="Calibri" w:eastAsia="Calibri" w:hAnsi="Calibri" w:cs="Calibri"/>
        </w:rPr>
        <w:t xml:space="preserve">   </w:t>
      </w:r>
      <w:r w:rsidR="0090193E">
        <w:rPr>
          <w:rFonts w:ascii="Calibri" w:eastAsia="Calibri" w:hAnsi="Calibri" w:cs="Calibri"/>
        </w:rPr>
        <w:t xml:space="preserve">za své zdraví a bezpečnost, </w:t>
      </w:r>
      <w:r>
        <w:rPr>
          <w:rFonts w:ascii="Calibri" w:eastAsia="Calibri" w:hAnsi="Calibri" w:cs="Calibri"/>
        </w:rPr>
        <w:t xml:space="preserve"> </w:t>
      </w:r>
    </w:p>
    <w:p w:rsidR="007854D3" w:rsidRDefault="007854D3">
      <w:pPr>
        <w:spacing w:line="230" w:lineRule="auto"/>
        <w:ind w:left="180"/>
        <w:rPr>
          <w:rFonts w:ascii="Calibri" w:eastAsia="Calibri" w:hAnsi="Calibri" w:cs="Calibri"/>
        </w:rPr>
      </w:pPr>
      <w:r>
        <w:rPr>
          <w:rFonts w:ascii="Calibri" w:eastAsia="Calibri" w:hAnsi="Calibri" w:cs="Calibri"/>
        </w:rPr>
        <w:t xml:space="preserve">   </w:t>
      </w:r>
      <w:r w:rsidR="0090193E">
        <w:rPr>
          <w:rFonts w:ascii="Calibri" w:eastAsia="Calibri" w:hAnsi="Calibri" w:cs="Calibri"/>
        </w:rPr>
        <w:t xml:space="preserve">včetně mimořádných událostí, </w:t>
      </w:r>
    </w:p>
    <w:p w:rsidR="007854D3" w:rsidRDefault="007854D3">
      <w:pPr>
        <w:spacing w:line="230" w:lineRule="auto"/>
        <w:ind w:left="180"/>
        <w:rPr>
          <w:rFonts w:ascii="Calibri" w:eastAsia="Calibri" w:hAnsi="Calibri" w:cs="Calibri"/>
        </w:rPr>
      </w:pPr>
      <w:r>
        <w:rPr>
          <w:rFonts w:ascii="Calibri" w:eastAsia="Calibri" w:hAnsi="Calibri" w:cs="Calibri"/>
        </w:rPr>
        <w:t xml:space="preserve">   </w:t>
      </w:r>
      <w:r w:rsidR="0090193E">
        <w:rPr>
          <w:rFonts w:ascii="Calibri" w:eastAsia="Calibri" w:hAnsi="Calibri" w:cs="Calibri"/>
        </w:rPr>
        <w:t xml:space="preserve">které ohrožují zdraví jedinců i </w:t>
      </w:r>
    </w:p>
    <w:p w:rsidR="00DE0F2C" w:rsidRDefault="007854D3">
      <w:pPr>
        <w:spacing w:line="230" w:lineRule="auto"/>
        <w:ind w:left="180"/>
        <w:rPr>
          <w:sz w:val="20"/>
          <w:szCs w:val="20"/>
        </w:rPr>
      </w:pPr>
      <w:r>
        <w:rPr>
          <w:rFonts w:ascii="Calibri" w:eastAsia="Calibri" w:hAnsi="Calibri" w:cs="Calibri"/>
        </w:rPr>
        <w:t xml:space="preserve">    </w:t>
      </w:r>
      <w:r w:rsidR="0090193E">
        <w:rPr>
          <w:rFonts w:ascii="Calibri" w:eastAsia="Calibri" w:hAnsi="Calibri" w:cs="Calibri"/>
        </w:rPr>
        <w:t>zdraví jiných lidí.</w:t>
      </w:r>
    </w:p>
    <w:p w:rsidR="00DE0F2C" w:rsidRDefault="00DE0F2C">
      <w:pPr>
        <w:sectPr w:rsidR="00DE0F2C" w:rsidSect="0015670E">
          <w:type w:val="continuous"/>
          <w:pgSz w:w="11900" w:h="16838"/>
          <w:pgMar w:top="907" w:right="4760" w:bottom="1440" w:left="1240" w:header="0" w:footer="0" w:gutter="0"/>
          <w:cols w:num="2" w:space="708" w:equalWidth="0">
            <w:col w:w="2540" w:space="260"/>
            <w:col w:w="3100"/>
          </w:cols>
        </w:sectPr>
      </w:pPr>
    </w:p>
    <w:p w:rsidR="00DE0F2C" w:rsidRDefault="00DE0F2C">
      <w:pPr>
        <w:spacing w:line="19" w:lineRule="exact"/>
        <w:rPr>
          <w:sz w:val="20"/>
          <w:szCs w:val="20"/>
        </w:rPr>
      </w:pPr>
    </w:p>
    <w:tbl>
      <w:tblPr>
        <w:tblW w:w="9356" w:type="dxa"/>
        <w:tblInd w:w="142" w:type="dxa"/>
        <w:tblLayout w:type="fixed"/>
        <w:tblCellMar>
          <w:left w:w="0" w:type="dxa"/>
          <w:right w:w="0" w:type="dxa"/>
        </w:tblCellMar>
        <w:tblLook w:val="04A0"/>
      </w:tblPr>
      <w:tblGrid>
        <w:gridCol w:w="2838"/>
        <w:gridCol w:w="3320"/>
        <w:gridCol w:w="3198"/>
      </w:tblGrid>
      <w:tr w:rsidR="000C246F" w:rsidTr="0033138F">
        <w:trPr>
          <w:trHeight w:val="297"/>
        </w:trPr>
        <w:tc>
          <w:tcPr>
            <w:tcW w:w="9356" w:type="dxa"/>
            <w:gridSpan w:val="3"/>
            <w:tcBorders>
              <w:bottom w:val="single" w:sz="8" w:space="0" w:color="auto"/>
            </w:tcBorders>
            <w:vAlign w:val="bottom"/>
          </w:tcPr>
          <w:p w:rsidR="0033138F" w:rsidRDefault="0033138F">
            <w:pPr>
              <w:ind w:left="560"/>
              <w:rPr>
                <w:rFonts w:ascii="Calibri" w:eastAsia="Calibri" w:hAnsi="Calibri" w:cs="Calibri"/>
                <w:b/>
                <w:bCs/>
                <w:i/>
                <w:iCs/>
                <w:sz w:val="24"/>
                <w:szCs w:val="24"/>
              </w:rPr>
            </w:pPr>
          </w:p>
          <w:p w:rsidR="000C246F" w:rsidRDefault="0033138F">
            <w:pPr>
              <w:ind w:left="560"/>
              <w:rPr>
                <w:sz w:val="20"/>
                <w:szCs w:val="20"/>
              </w:rPr>
            </w:pPr>
            <w:r>
              <w:rPr>
                <w:rFonts w:ascii="Calibri" w:eastAsia="Calibri" w:hAnsi="Calibri" w:cs="Calibri"/>
                <w:b/>
                <w:bCs/>
                <w:i/>
                <w:iCs/>
                <w:sz w:val="24"/>
                <w:szCs w:val="24"/>
              </w:rPr>
              <w:t xml:space="preserve">                                                      </w:t>
            </w:r>
            <w:r w:rsidR="00915DC6" w:rsidRPr="00915DC6">
              <w:rPr>
                <w:rFonts w:ascii="Calibri" w:eastAsia="Calibri" w:hAnsi="Calibri" w:cs="Calibri"/>
                <w:b/>
                <w:bCs/>
                <w:i/>
                <w:iCs/>
                <w:sz w:val="24"/>
                <w:szCs w:val="24"/>
              </w:rPr>
              <w:pict>
                <v:line id="Shape 114" o:spid="_x0000_s1139" style="position:absolute;left:0;text-align:left;z-index:251621888;visibility:visible;mso-wrap-distance-left:0;mso-wrap-distance-right:0;mso-position-horizontal-relative:page;mso-position-vertical-relative:page" from="59.25pt,377.55pt" to="520.4pt,377.55pt" o:allowincell="f" strokeweight=".48pt">
                  <w10:wrap anchorx="page" anchory="page"/>
                </v:line>
              </w:pict>
            </w:r>
            <w:r w:rsidR="000C246F">
              <w:rPr>
                <w:rFonts w:ascii="Calibri" w:eastAsia="Calibri" w:hAnsi="Calibri" w:cs="Calibri"/>
                <w:b/>
                <w:bCs/>
                <w:i/>
                <w:iCs/>
                <w:sz w:val="24"/>
                <w:szCs w:val="24"/>
              </w:rPr>
              <w:t>DOPRAVNÍ VÝCHOVA</w:t>
            </w:r>
          </w:p>
        </w:tc>
      </w:tr>
      <w:tr w:rsidR="000C246F" w:rsidTr="0033138F">
        <w:trPr>
          <w:trHeight w:val="3498"/>
        </w:trPr>
        <w:tc>
          <w:tcPr>
            <w:tcW w:w="2838" w:type="dxa"/>
            <w:vMerge w:val="restart"/>
            <w:tcBorders>
              <w:right w:val="single" w:sz="8" w:space="0" w:color="auto"/>
            </w:tcBorders>
            <w:vAlign w:val="bottom"/>
          </w:tcPr>
          <w:p w:rsidR="000C246F" w:rsidRDefault="000C246F">
            <w:pPr>
              <w:spacing w:line="267" w:lineRule="exact"/>
              <w:ind w:left="240"/>
              <w:rPr>
                <w:sz w:val="20"/>
                <w:szCs w:val="20"/>
              </w:rPr>
            </w:pPr>
            <w:r>
              <w:rPr>
                <w:rFonts w:ascii="Calibri" w:eastAsia="Calibri" w:hAnsi="Calibri" w:cs="Calibri"/>
              </w:rPr>
              <w:t>v modelových situacích</w:t>
            </w:r>
          </w:p>
          <w:p w:rsidR="000C246F" w:rsidRDefault="000C246F">
            <w:pPr>
              <w:spacing w:line="266" w:lineRule="exact"/>
              <w:ind w:left="240"/>
              <w:rPr>
                <w:sz w:val="20"/>
                <w:szCs w:val="20"/>
              </w:rPr>
            </w:pPr>
            <w:r>
              <w:rPr>
                <w:rFonts w:ascii="Calibri" w:eastAsia="Calibri" w:hAnsi="Calibri" w:cs="Calibri"/>
              </w:rPr>
              <w:t>(vycházka, výlet) vyhodnotí</w:t>
            </w:r>
          </w:p>
          <w:p w:rsidR="000C246F" w:rsidRDefault="000C246F">
            <w:pPr>
              <w:spacing w:line="267" w:lineRule="exact"/>
              <w:ind w:left="240"/>
              <w:rPr>
                <w:sz w:val="20"/>
                <w:szCs w:val="20"/>
              </w:rPr>
            </w:pPr>
            <w:r>
              <w:rPr>
                <w:rFonts w:ascii="Calibri" w:eastAsia="Calibri" w:hAnsi="Calibri" w:cs="Calibri"/>
              </w:rPr>
              <w:t>nebezpečná místa</w:t>
            </w:r>
          </w:p>
          <w:p w:rsidR="000C246F" w:rsidRDefault="000C246F">
            <w:pPr>
              <w:spacing w:line="267" w:lineRule="exact"/>
              <w:ind w:left="240"/>
              <w:rPr>
                <w:sz w:val="20"/>
                <w:szCs w:val="20"/>
              </w:rPr>
            </w:pPr>
            <w:r>
              <w:rPr>
                <w:rFonts w:ascii="Calibri" w:eastAsia="Calibri" w:hAnsi="Calibri" w:cs="Calibri"/>
              </w:rPr>
              <w:t>v silničním provozu a</w:t>
            </w:r>
          </w:p>
          <w:p w:rsidR="000C246F" w:rsidRDefault="000C246F">
            <w:pPr>
              <w:spacing w:line="267" w:lineRule="exact"/>
              <w:ind w:left="240"/>
              <w:rPr>
                <w:sz w:val="20"/>
                <w:szCs w:val="20"/>
              </w:rPr>
            </w:pPr>
            <w:r>
              <w:rPr>
                <w:rFonts w:ascii="Calibri" w:eastAsia="Calibri" w:hAnsi="Calibri" w:cs="Calibri"/>
              </w:rPr>
              <w:t>v hromadné dopravě</w:t>
            </w:r>
          </w:p>
          <w:p w:rsidR="000C246F" w:rsidRDefault="000C246F">
            <w:pPr>
              <w:spacing w:line="267" w:lineRule="exact"/>
              <w:ind w:left="240"/>
              <w:rPr>
                <w:sz w:val="20"/>
                <w:szCs w:val="20"/>
              </w:rPr>
            </w:pPr>
            <w:r>
              <w:rPr>
                <w:rFonts w:ascii="Calibri" w:eastAsia="Calibri" w:hAnsi="Calibri" w:cs="Calibri"/>
              </w:rPr>
              <w:t>(v méně známých místech</w:t>
            </w:r>
          </w:p>
          <w:p w:rsidR="000C246F" w:rsidRDefault="000C246F">
            <w:pPr>
              <w:spacing w:line="266" w:lineRule="exact"/>
              <w:ind w:left="240"/>
              <w:rPr>
                <w:sz w:val="20"/>
                <w:szCs w:val="20"/>
              </w:rPr>
            </w:pPr>
            <w:r>
              <w:rPr>
                <w:rFonts w:ascii="Calibri" w:eastAsia="Calibri" w:hAnsi="Calibri" w:cs="Calibri"/>
              </w:rPr>
              <w:t>obce, v neznámých místech</w:t>
            </w:r>
          </w:p>
          <w:p w:rsidR="000C246F" w:rsidRDefault="000C246F">
            <w:pPr>
              <w:spacing w:line="267" w:lineRule="exact"/>
              <w:ind w:left="240"/>
              <w:rPr>
                <w:sz w:val="20"/>
                <w:szCs w:val="20"/>
              </w:rPr>
            </w:pPr>
            <w:r>
              <w:rPr>
                <w:rFonts w:ascii="Calibri" w:eastAsia="Calibri" w:hAnsi="Calibri" w:cs="Calibri"/>
              </w:rPr>
              <w:t>mimo obec) a určuje</w:t>
            </w:r>
          </w:p>
          <w:p w:rsidR="000C246F" w:rsidRDefault="000C246F">
            <w:pPr>
              <w:spacing w:line="267" w:lineRule="exact"/>
              <w:ind w:left="240"/>
              <w:rPr>
                <w:sz w:val="20"/>
                <w:szCs w:val="20"/>
              </w:rPr>
            </w:pPr>
            <w:r>
              <w:rPr>
                <w:rFonts w:ascii="Calibri" w:eastAsia="Calibri" w:hAnsi="Calibri" w:cs="Calibri"/>
              </w:rPr>
              <w:t>vhodný způsob bezpečného</w:t>
            </w:r>
          </w:p>
          <w:p w:rsidR="000C246F" w:rsidRDefault="000C246F">
            <w:pPr>
              <w:spacing w:line="267" w:lineRule="exact"/>
              <w:ind w:left="240"/>
              <w:rPr>
                <w:sz w:val="20"/>
                <w:szCs w:val="20"/>
              </w:rPr>
            </w:pPr>
            <w:r>
              <w:rPr>
                <w:rFonts w:ascii="Calibri" w:eastAsia="Calibri" w:hAnsi="Calibri" w:cs="Calibri"/>
              </w:rPr>
              <w:t>chování, uvede základní</w:t>
            </w:r>
          </w:p>
          <w:p w:rsidR="000C246F" w:rsidRDefault="000C246F">
            <w:pPr>
              <w:ind w:left="240"/>
              <w:rPr>
                <w:sz w:val="20"/>
                <w:szCs w:val="20"/>
              </w:rPr>
            </w:pPr>
            <w:r>
              <w:rPr>
                <w:rFonts w:ascii="Calibri" w:eastAsia="Calibri" w:hAnsi="Calibri" w:cs="Calibri"/>
              </w:rPr>
              <w:t>ochranné prvky v silniční</w:t>
            </w:r>
          </w:p>
          <w:p w:rsidR="000C246F" w:rsidRDefault="000C246F">
            <w:pPr>
              <w:ind w:left="240"/>
              <w:rPr>
                <w:sz w:val="20"/>
                <w:szCs w:val="20"/>
              </w:rPr>
            </w:pPr>
            <w:r>
              <w:rPr>
                <w:rFonts w:ascii="Calibri" w:eastAsia="Calibri" w:hAnsi="Calibri" w:cs="Calibri"/>
              </w:rPr>
              <w:t>dopravě v roli chodce</w:t>
            </w:r>
          </w:p>
          <w:p w:rsidR="000C246F" w:rsidRDefault="000C246F">
            <w:pPr>
              <w:ind w:left="240"/>
              <w:rPr>
                <w:sz w:val="20"/>
                <w:szCs w:val="20"/>
              </w:rPr>
            </w:pPr>
            <w:r>
              <w:rPr>
                <w:rFonts w:ascii="Calibri" w:eastAsia="Calibri" w:hAnsi="Calibri" w:cs="Calibri"/>
              </w:rPr>
              <w:t>a cyklisty, cíleně je používá</w:t>
            </w:r>
          </w:p>
          <w:p w:rsidR="000C246F" w:rsidRDefault="000C246F" w:rsidP="000C246F">
            <w:pPr>
              <w:ind w:left="240"/>
              <w:rPr>
                <w:sz w:val="20"/>
                <w:szCs w:val="20"/>
              </w:rPr>
            </w:pPr>
            <w:r>
              <w:rPr>
                <w:rFonts w:ascii="Calibri" w:eastAsia="Calibri" w:hAnsi="Calibri" w:cs="Calibri"/>
                <w:b/>
                <w:bCs/>
              </w:rPr>
              <w:t>ČJS-5-5-04</w:t>
            </w:r>
          </w:p>
        </w:tc>
        <w:tc>
          <w:tcPr>
            <w:tcW w:w="3320" w:type="dxa"/>
            <w:vMerge w:val="restart"/>
            <w:tcBorders>
              <w:right w:val="single" w:sz="8" w:space="0" w:color="auto"/>
            </w:tcBorders>
          </w:tcPr>
          <w:p w:rsidR="000C246F" w:rsidRDefault="000C246F" w:rsidP="000C246F">
            <w:pPr>
              <w:spacing w:line="246" w:lineRule="exact"/>
              <w:ind w:left="100"/>
              <w:rPr>
                <w:sz w:val="20"/>
                <w:szCs w:val="20"/>
              </w:rPr>
            </w:pPr>
            <w:r>
              <w:rPr>
                <w:rFonts w:ascii="Calibri" w:eastAsia="Calibri" w:hAnsi="Calibri" w:cs="Calibri"/>
              </w:rPr>
              <w:t>Žáci si postupně uvědomují, jakou</w:t>
            </w:r>
          </w:p>
          <w:p w:rsidR="000C246F" w:rsidRDefault="000C246F" w:rsidP="000C246F">
            <w:pPr>
              <w:spacing w:line="250" w:lineRule="exact"/>
              <w:ind w:left="240"/>
              <w:rPr>
                <w:sz w:val="20"/>
                <w:szCs w:val="20"/>
              </w:rPr>
            </w:pPr>
            <w:r>
              <w:rPr>
                <w:rFonts w:ascii="Calibri" w:eastAsia="Calibri" w:hAnsi="Calibri" w:cs="Calibri"/>
              </w:rPr>
              <w:t>odpovědnost má každý člověk za</w:t>
            </w:r>
          </w:p>
          <w:p w:rsidR="000C246F" w:rsidRDefault="000C246F" w:rsidP="000C246F">
            <w:pPr>
              <w:spacing w:line="246" w:lineRule="exact"/>
              <w:ind w:left="240"/>
              <w:rPr>
                <w:sz w:val="20"/>
                <w:szCs w:val="20"/>
              </w:rPr>
            </w:pPr>
            <w:r>
              <w:rPr>
                <w:rFonts w:ascii="Calibri" w:eastAsia="Calibri" w:hAnsi="Calibri" w:cs="Calibri"/>
              </w:rPr>
              <w:t>své zdraví a bezpečnost i za</w:t>
            </w:r>
          </w:p>
          <w:p w:rsidR="000C246F" w:rsidRDefault="000C246F" w:rsidP="000C246F">
            <w:pPr>
              <w:spacing w:line="246" w:lineRule="exact"/>
              <w:ind w:left="240"/>
              <w:rPr>
                <w:sz w:val="20"/>
                <w:szCs w:val="20"/>
              </w:rPr>
            </w:pPr>
            <w:r>
              <w:rPr>
                <w:rFonts w:ascii="Calibri" w:eastAsia="Calibri" w:hAnsi="Calibri" w:cs="Calibri"/>
              </w:rPr>
              <w:t>zdraví jiných lidí.</w:t>
            </w:r>
          </w:p>
        </w:tc>
        <w:tc>
          <w:tcPr>
            <w:tcW w:w="3198" w:type="dxa"/>
            <w:vAlign w:val="bottom"/>
          </w:tcPr>
          <w:p w:rsidR="000C246F" w:rsidRDefault="000C246F">
            <w:pPr>
              <w:rPr>
                <w:sz w:val="23"/>
                <w:szCs w:val="23"/>
              </w:rPr>
            </w:pPr>
          </w:p>
        </w:tc>
      </w:tr>
      <w:tr w:rsidR="000C246F" w:rsidTr="0033138F">
        <w:trPr>
          <w:trHeight w:val="293"/>
        </w:trPr>
        <w:tc>
          <w:tcPr>
            <w:tcW w:w="2838" w:type="dxa"/>
            <w:vMerge/>
            <w:tcBorders>
              <w:bottom w:val="single" w:sz="4" w:space="0" w:color="auto"/>
              <w:right w:val="single" w:sz="8" w:space="0" w:color="auto"/>
            </w:tcBorders>
            <w:vAlign w:val="bottom"/>
          </w:tcPr>
          <w:p w:rsidR="000C246F" w:rsidRDefault="000C246F">
            <w:pPr>
              <w:ind w:left="240"/>
              <w:rPr>
                <w:sz w:val="20"/>
                <w:szCs w:val="20"/>
              </w:rPr>
            </w:pPr>
          </w:p>
        </w:tc>
        <w:tc>
          <w:tcPr>
            <w:tcW w:w="3320" w:type="dxa"/>
            <w:vMerge/>
            <w:tcBorders>
              <w:bottom w:val="single" w:sz="4" w:space="0" w:color="auto"/>
              <w:right w:val="single" w:sz="8" w:space="0" w:color="auto"/>
            </w:tcBorders>
            <w:vAlign w:val="bottom"/>
          </w:tcPr>
          <w:p w:rsidR="000C246F" w:rsidRDefault="000C246F">
            <w:pPr>
              <w:rPr>
                <w:sz w:val="24"/>
                <w:szCs w:val="24"/>
              </w:rPr>
            </w:pPr>
          </w:p>
        </w:tc>
        <w:tc>
          <w:tcPr>
            <w:tcW w:w="3198" w:type="dxa"/>
            <w:tcBorders>
              <w:bottom w:val="single" w:sz="4" w:space="0" w:color="auto"/>
            </w:tcBorders>
            <w:vAlign w:val="bottom"/>
          </w:tcPr>
          <w:p w:rsidR="000C246F" w:rsidRDefault="000C246F">
            <w:pPr>
              <w:rPr>
                <w:sz w:val="24"/>
                <w:szCs w:val="24"/>
              </w:rPr>
            </w:pPr>
          </w:p>
        </w:tc>
      </w:tr>
      <w:tr w:rsidR="000C246F" w:rsidTr="0033138F">
        <w:trPr>
          <w:trHeight w:val="1875"/>
        </w:trPr>
        <w:tc>
          <w:tcPr>
            <w:tcW w:w="2838" w:type="dxa"/>
            <w:tcBorders>
              <w:top w:val="single" w:sz="4" w:space="0" w:color="auto"/>
              <w:left w:val="single" w:sz="4" w:space="0" w:color="auto"/>
              <w:bottom w:val="single" w:sz="4" w:space="0" w:color="auto"/>
              <w:right w:val="single" w:sz="4" w:space="0" w:color="auto"/>
            </w:tcBorders>
          </w:tcPr>
          <w:p w:rsidR="000C246F" w:rsidRDefault="000C246F" w:rsidP="000C246F">
            <w:pPr>
              <w:ind w:left="240"/>
              <w:rPr>
                <w:sz w:val="20"/>
                <w:szCs w:val="20"/>
              </w:rPr>
            </w:pPr>
            <w:r>
              <w:rPr>
                <w:rFonts w:ascii="Calibri" w:eastAsia="Calibri" w:hAnsi="Calibri" w:cs="Calibri"/>
              </w:rPr>
              <w:t>v modelové situaci určí</w:t>
            </w:r>
          </w:p>
          <w:p w:rsidR="000C246F" w:rsidRDefault="000C246F" w:rsidP="000C246F">
            <w:pPr>
              <w:spacing w:line="266" w:lineRule="exact"/>
              <w:ind w:left="240"/>
              <w:rPr>
                <w:sz w:val="20"/>
                <w:szCs w:val="20"/>
              </w:rPr>
            </w:pPr>
            <w:r>
              <w:rPr>
                <w:rFonts w:ascii="Calibri" w:eastAsia="Calibri" w:hAnsi="Calibri" w:cs="Calibri"/>
              </w:rPr>
              <w:t>život ohrožující zranění</w:t>
            </w:r>
          </w:p>
          <w:p w:rsidR="000C246F" w:rsidRDefault="000C246F" w:rsidP="000C246F">
            <w:pPr>
              <w:ind w:left="240"/>
              <w:rPr>
                <w:sz w:val="20"/>
                <w:szCs w:val="20"/>
              </w:rPr>
            </w:pPr>
            <w:r>
              <w:rPr>
                <w:rFonts w:ascii="Calibri" w:eastAsia="Calibri" w:hAnsi="Calibri" w:cs="Calibri"/>
                <w:b/>
                <w:bCs/>
              </w:rPr>
              <w:t>ČJS-5-5-06</w:t>
            </w:r>
          </w:p>
        </w:tc>
        <w:tc>
          <w:tcPr>
            <w:tcW w:w="3320" w:type="dxa"/>
            <w:tcBorders>
              <w:top w:val="single" w:sz="4" w:space="0" w:color="auto"/>
              <w:left w:val="single" w:sz="4" w:space="0" w:color="auto"/>
              <w:bottom w:val="single" w:sz="4" w:space="0" w:color="auto"/>
              <w:right w:val="single" w:sz="4" w:space="0" w:color="auto"/>
            </w:tcBorders>
          </w:tcPr>
          <w:p w:rsidR="000C246F" w:rsidRDefault="000C246F" w:rsidP="000C246F">
            <w:pPr>
              <w:spacing w:line="253" w:lineRule="exact"/>
              <w:ind w:left="60"/>
              <w:rPr>
                <w:sz w:val="20"/>
                <w:szCs w:val="20"/>
              </w:rPr>
            </w:pPr>
            <w:r>
              <w:rPr>
                <w:rFonts w:ascii="Calibri" w:eastAsia="Calibri" w:hAnsi="Calibri" w:cs="Calibri"/>
              </w:rPr>
              <w:t>Zdraví</w:t>
            </w:r>
          </w:p>
          <w:p w:rsidR="000C246F" w:rsidRDefault="000C246F" w:rsidP="000C246F">
            <w:pPr>
              <w:spacing w:line="246" w:lineRule="exact"/>
              <w:ind w:left="40"/>
              <w:rPr>
                <w:sz w:val="20"/>
                <w:szCs w:val="20"/>
              </w:rPr>
            </w:pPr>
            <w:r>
              <w:rPr>
                <w:rFonts w:ascii="Calibri" w:eastAsia="Calibri" w:hAnsi="Calibri" w:cs="Calibri"/>
              </w:rPr>
              <w:t>-ovládá způsoby komunikace</w:t>
            </w:r>
          </w:p>
          <w:p w:rsidR="000C246F" w:rsidRDefault="000C246F" w:rsidP="000C246F">
            <w:pPr>
              <w:spacing w:line="250" w:lineRule="exact"/>
              <w:ind w:left="40"/>
              <w:rPr>
                <w:sz w:val="20"/>
                <w:szCs w:val="20"/>
              </w:rPr>
            </w:pPr>
            <w:r>
              <w:rPr>
                <w:rFonts w:ascii="Calibri" w:eastAsia="Calibri" w:hAnsi="Calibri" w:cs="Calibri"/>
              </w:rPr>
              <w:t>s operátory tísňových linek</w:t>
            </w:r>
          </w:p>
          <w:p w:rsidR="000C246F" w:rsidRDefault="000C246F" w:rsidP="000C246F">
            <w:pPr>
              <w:spacing w:line="227" w:lineRule="exact"/>
              <w:ind w:left="40"/>
              <w:rPr>
                <w:sz w:val="20"/>
                <w:szCs w:val="20"/>
              </w:rPr>
            </w:pPr>
            <w:r>
              <w:rPr>
                <w:rFonts w:ascii="Calibri" w:eastAsia="Calibri" w:hAnsi="Calibri" w:cs="Calibri"/>
              </w:rPr>
              <w:t>- rozpozná život ohrožující zranění;</w:t>
            </w:r>
          </w:p>
          <w:p w:rsidR="000C246F" w:rsidRDefault="000C246F" w:rsidP="000C246F">
            <w:pPr>
              <w:ind w:left="40"/>
              <w:rPr>
                <w:sz w:val="20"/>
                <w:szCs w:val="20"/>
              </w:rPr>
            </w:pPr>
            <w:r>
              <w:rPr>
                <w:rFonts w:ascii="Calibri" w:eastAsia="Calibri" w:hAnsi="Calibri" w:cs="Calibri"/>
              </w:rPr>
              <w:t>ošetří drobná poranění a zajistí</w:t>
            </w:r>
          </w:p>
          <w:p w:rsidR="000C246F" w:rsidRDefault="000C246F" w:rsidP="000C246F">
            <w:pPr>
              <w:ind w:left="40"/>
              <w:rPr>
                <w:sz w:val="20"/>
                <w:szCs w:val="20"/>
              </w:rPr>
            </w:pPr>
            <w:r>
              <w:rPr>
                <w:rFonts w:ascii="Calibri" w:eastAsia="Calibri" w:hAnsi="Calibri" w:cs="Calibri"/>
              </w:rPr>
              <w:t>lékařskou pomoc</w:t>
            </w:r>
          </w:p>
        </w:tc>
        <w:tc>
          <w:tcPr>
            <w:tcW w:w="3198" w:type="dxa"/>
            <w:tcBorders>
              <w:top w:val="single" w:sz="4" w:space="0" w:color="auto"/>
              <w:left w:val="single" w:sz="4" w:space="0" w:color="auto"/>
              <w:bottom w:val="single" w:sz="4" w:space="0" w:color="auto"/>
              <w:right w:val="single" w:sz="4" w:space="0" w:color="auto"/>
            </w:tcBorders>
            <w:vAlign w:val="bottom"/>
          </w:tcPr>
          <w:p w:rsidR="000C246F" w:rsidRDefault="000C246F">
            <w:pPr>
              <w:rPr>
                <w:sz w:val="23"/>
                <w:szCs w:val="23"/>
              </w:rPr>
            </w:pPr>
          </w:p>
        </w:tc>
      </w:tr>
    </w:tbl>
    <w:p w:rsidR="00DE0F2C" w:rsidRDefault="00DE0F2C">
      <w:pPr>
        <w:sectPr w:rsidR="00DE0F2C" w:rsidSect="0015670E">
          <w:type w:val="continuous"/>
          <w:pgSz w:w="11900" w:h="16838"/>
          <w:pgMar w:top="907" w:right="1680" w:bottom="1440" w:left="1000" w:header="0" w:footer="0" w:gutter="0"/>
          <w:cols w:space="708" w:equalWidth="0">
            <w:col w:w="9220"/>
          </w:cols>
        </w:sectPr>
      </w:pPr>
    </w:p>
    <w:p w:rsidR="00DE0F2C" w:rsidRDefault="00DE0F2C">
      <w:pPr>
        <w:spacing w:line="205" w:lineRule="exact"/>
        <w:rPr>
          <w:sz w:val="20"/>
          <w:szCs w:val="20"/>
        </w:rPr>
      </w:pPr>
      <w:bookmarkStart w:id="77" w:name="page79"/>
      <w:bookmarkEnd w:id="77"/>
    </w:p>
    <w:p w:rsidR="00DE0F2C" w:rsidRDefault="0090193E">
      <w:pPr>
        <w:spacing w:line="226" w:lineRule="auto"/>
        <w:ind w:left="2" w:right="7840"/>
        <w:rPr>
          <w:sz w:val="20"/>
          <w:szCs w:val="20"/>
        </w:rPr>
      </w:pPr>
      <w:r>
        <w:rPr>
          <w:rFonts w:ascii="Calibri" w:eastAsia="Calibri" w:hAnsi="Calibri" w:cs="Calibri"/>
          <w:b/>
          <w:bCs/>
          <w:sz w:val="27"/>
          <w:szCs w:val="27"/>
          <w:u w:val="single"/>
        </w:rPr>
        <w:t xml:space="preserve">5.4.3 VLASTIVĚDA </w:t>
      </w:r>
      <w:r>
        <w:rPr>
          <w:rFonts w:ascii="Calibri" w:eastAsia="Calibri" w:hAnsi="Calibri" w:cs="Calibri"/>
          <w:b/>
          <w:bCs/>
          <w:sz w:val="27"/>
          <w:szCs w:val="27"/>
        </w:rPr>
        <w:t>4. a 5. ročník</w:t>
      </w:r>
    </w:p>
    <w:p w:rsidR="00DE0F2C" w:rsidRDefault="00DE0F2C">
      <w:pPr>
        <w:spacing w:line="200" w:lineRule="exact"/>
        <w:rPr>
          <w:sz w:val="20"/>
          <w:szCs w:val="20"/>
        </w:rPr>
      </w:pPr>
    </w:p>
    <w:p w:rsidR="00DE0F2C" w:rsidRDefault="00DE0F2C">
      <w:pPr>
        <w:spacing w:line="200" w:lineRule="exact"/>
        <w:rPr>
          <w:sz w:val="20"/>
          <w:szCs w:val="20"/>
        </w:rPr>
      </w:pPr>
    </w:p>
    <w:p w:rsidR="00DE0F2C" w:rsidRDefault="00DE0F2C">
      <w:pPr>
        <w:spacing w:line="284" w:lineRule="exact"/>
        <w:rPr>
          <w:sz w:val="20"/>
          <w:szCs w:val="20"/>
        </w:rPr>
      </w:pPr>
    </w:p>
    <w:p w:rsidR="00DE0F2C" w:rsidRDefault="0090193E">
      <w:pPr>
        <w:ind w:left="2"/>
        <w:rPr>
          <w:sz w:val="20"/>
          <w:szCs w:val="20"/>
        </w:rPr>
      </w:pPr>
      <w:r>
        <w:rPr>
          <w:rFonts w:ascii="Calibri" w:eastAsia="Calibri" w:hAnsi="Calibri" w:cs="Calibri"/>
          <w:b/>
          <w:bCs/>
          <w:sz w:val="24"/>
          <w:szCs w:val="24"/>
        </w:rPr>
        <w:t>CHARAKTERISTIKA VYUČOVACÍHO PŘEDMĚTU</w:t>
      </w:r>
    </w:p>
    <w:p w:rsidR="00DE0F2C" w:rsidRDefault="00DE0F2C">
      <w:pPr>
        <w:spacing w:line="293" w:lineRule="exact"/>
        <w:rPr>
          <w:sz w:val="20"/>
          <w:szCs w:val="20"/>
        </w:rPr>
      </w:pPr>
    </w:p>
    <w:p w:rsidR="00DE0F2C" w:rsidRDefault="0090193E" w:rsidP="00DD1BAB">
      <w:pPr>
        <w:numPr>
          <w:ilvl w:val="0"/>
          <w:numId w:val="32"/>
        </w:numPr>
        <w:tabs>
          <w:tab w:val="left" w:pos="122"/>
        </w:tabs>
        <w:ind w:left="122" w:hanging="122"/>
        <w:jc w:val="both"/>
        <w:rPr>
          <w:rFonts w:ascii="Calibri" w:eastAsia="Calibri" w:hAnsi="Calibri" w:cs="Calibri"/>
          <w:sz w:val="24"/>
          <w:szCs w:val="24"/>
        </w:rPr>
      </w:pPr>
      <w:r>
        <w:rPr>
          <w:rFonts w:ascii="Calibri" w:eastAsia="Calibri" w:hAnsi="Calibri" w:cs="Calibri"/>
          <w:sz w:val="24"/>
          <w:szCs w:val="24"/>
        </w:rPr>
        <w:t>je realizována ve 4.</w:t>
      </w:r>
      <w:r w:rsidR="00A34300">
        <w:rPr>
          <w:rFonts w:ascii="Calibri" w:eastAsia="Calibri" w:hAnsi="Calibri" w:cs="Calibri"/>
          <w:sz w:val="24"/>
          <w:szCs w:val="24"/>
        </w:rPr>
        <w:t xml:space="preserve">ročníku </w:t>
      </w:r>
      <w:r w:rsidR="00C24B75">
        <w:rPr>
          <w:rFonts w:ascii="Calibri" w:eastAsia="Calibri" w:hAnsi="Calibri" w:cs="Calibri"/>
          <w:sz w:val="24"/>
          <w:szCs w:val="24"/>
        </w:rPr>
        <w:t>2 vyuč.hodiny</w:t>
      </w:r>
      <w:r w:rsidR="00A34300">
        <w:rPr>
          <w:rFonts w:ascii="Calibri" w:eastAsia="Calibri" w:hAnsi="Calibri" w:cs="Calibri"/>
          <w:sz w:val="24"/>
          <w:szCs w:val="24"/>
        </w:rPr>
        <w:t xml:space="preserve"> týdně</w:t>
      </w:r>
      <w:r>
        <w:rPr>
          <w:rFonts w:ascii="Calibri" w:eastAsia="Calibri" w:hAnsi="Calibri" w:cs="Calibri"/>
          <w:sz w:val="24"/>
          <w:szCs w:val="24"/>
        </w:rPr>
        <w:t xml:space="preserve"> a </w:t>
      </w:r>
      <w:r w:rsidR="00A34300">
        <w:rPr>
          <w:rFonts w:ascii="Calibri" w:eastAsia="Calibri" w:hAnsi="Calibri" w:cs="Calibri"/>
          <w:sz w:val="24"/>
          <w:szCs w:val="24"/>
        </w:rPr>
        <w:t xml:space="preserve">v </w:t>
      </w:r>
      <w:r>
        <w:rPr>
          <w:rFonts w:ascii="Calibri" w:eastAsia="Calibri" w:hAnsi="Calibri" w:cs="Calibri"/>
          <w:sz w:val="24"/>
          <w:szCs w:val="24"/>
        </w:rPr>
        <w:t>5. ročníku 2 vyučovací hodiny týdně</w:t>
      </w:r>
    </w:p>
    <w:p w:rsidR="00DE0F2C" w:rsidRDefault="00DE0F2C">
      <w:pPr>
        <w:spacing w:line="2" w:lineRule="exact"/>
        <w:rPr>
          <w:rFonts w:ascii="Calibri" w:eastAsia="Calibri" w:hAnsi="Calibri" w:cs="Calibri"/>
          <w:sz w:val="24"/>
          <w:szCs w:val="24"/>
        </w:rPr>
      </w:pPr>
    </w:p>
    <w:p w:rsidR="00DE0F2C" w:rsidRDefault="0090193E" w:rsidP="00DD1BAB">
      <w:pPr>
        <w:numPr>
          <w:ilvl w:val="0"/>
          <w:numId w:val="32"/>
        </w:numPr>
        <w:tabs>
          <w:tab w:val="left" w:pos="122"/>
        </w:tabs>
        <w:ind w:left="122" w:hanging="122"/>
        <w:jc w:val="both"/>
        <w:rPr>
          <w:rFonts w:ascii="Calibri" w:eastAsia="Calibri" w:hAnsi="Calibri" w:cs="Calibri"/>
          <w:sz w:val="24"/>
          <w:szCs w:val="24"/>
        </w:rPr>
      </w:pPr>
      <w:r>
        <w:rPr>
          <w:rFonts w:ascii="Calibri" w:eastAsia="Calibri" w:hAnsi="Calibri" w:cs="Calibri"/>
          <w:sz w:val="24"/>
          <w:szCs w:val="24"/>
        </w:rPr>
        <w:t>vlastivěda se realizuje ve vzdělávacím oboru Člověk a jeho svět</w:t>
      </w:r>
    </w:p>
    <w:p w:rsidR="00DE0F2C" w:rsidRDefault="0090193E" w:rsidP="00DD1BAB">
      <w:pPr>
        <w:numPr>
          <w:ilvl w:val="0"/>
          <w:numId w:val="32"/>
        </w:numPr>
        <w:tabs>
          <w:tab w:val="left" w:pos="122"/>
        </w:tabs>
        <w:spacing w:line="239" w:lineRule="auto"/>
        <w:ind w:left="122" w:hanging="122"/>
        <w:jc w:val="both"/>
        <w:rPr>
          <w:rFonts w:ascii="Calibri" w:eastAsia="Calibri" w:hAnsi="Calibri" w:cs="Calibri"/>
          <w:sz w:val="24"/>
          <w:szCs w:val="24"/>
        </w:rPr>
      </w:pPr>
      <w:r>
        <w:rPr>
          <w:rFonts w:ascii="Calibri" w:eastAsia="Calibri" w:hAnsi="Calibri" w:cs="Calibri"/>
          <w:sz w:val="24"/>
          <w:szCs w:val="24"/>
        </w:rPr>
        <w:t>vzdělávací obsah je rozdělen na pět tematických okruhů, ve vlastivědě se realizují tři okruhy</w:t>
      </w:r>
    </w:p>
    <w:p w:rsidR="00DE0F2C" w:rsidRDefault="00DE0F2C">
      <w:pPr>
        <w:spacing w:line="294" w:lineRule="exact"/>
        <w:rPr>
          <w:sz w:val="20"/>
          <w:szCs w:val="20"/>
        </w:rPr>
      </w:pPr>
    </w:p>
    <w:p w:rsidR="00DE0F2C" w:rsidRDefault="0090193E">
      <w:pPr>
        <w:ind w:left="2"/>
        <w:rPr>
          <w:sz w:val="20"/>
          <w:szCs w:val="20"/>
        </w:rPr>
      </w:pPr>
      <w:r>
        <w:rPr>
          <w:rFonts w:ascii="Calibri" w:eastAsia="Calibri" w:hAnsi="Calibri" w:cs="Calibri"/>
          <w:b/>
          <w:bCs/>
          <w:sz w:val="24"/>
          <w:szCs w:val="24"/>
        </w:rPr>
        <w:t>Místo, kde žijeme</w:t>
      </w:r>
    </w:p>
    <w:p w:rsidR="00DE0F2C" w:rsidRDefault="0090193E" w:rsidP="00DD1BAB">
      <w:pPr>
        <w:numPr>
          <w:ilvl w:val="0"/>
          <w:numId w:val="33"/>
        </w:numPr>
        <w:tabs>
          <w:tab w:val="left" w:pos="122"/>
        </w:tabs>
        <w:spacing w:line="239" w:lineRule="auto"/>
        <w:ind w:left="122" w:hanging="122"/>
        <w:jc w:val="both"/>
        <w:rPr>
          <w:rFonts w:ascii="Calibri" w:eastAsia="Calibri" w:hAnsi="Calibri" w:cs="Calibri"/>
          <w:b/>
          <w:bCs/>
          <w:sz w:val="24"/>
          <w:szCs w:val="24"/>
        </w:rPr>
      </w:pPr>
      <w:r>
        <w:rPr>
          <w:rFonts w:ascii="Calibri" w:eastAsia="Calibri" w:hAnsi="Calibri" w:cs="Calibri"/>
          <w:sz w:val="24"/>
          <w:szCs w:val="24"/>
        </w:rPr>
        <w:t>chápání organizace života v obci, ve společnosti</w:t>
      </w:r>
    </w:p>
    <w:p w:rsidR="00DE0F2C" w:rsidRDefault="00DE0F2C">
      <w:pPr>
        <w:spacing w:line="1" w:lineRule="exact"/>
        <w:rPr>
          <w:rFonts w:ascii="Calibri" w:eastAsia="Calibri" w:hAnsi="Calibri" w:cs="Calibri"/>
          <w:b/>
          <w:bCs/>
          <w:sz w:val="24"/>
          <w:szCs w:val="24"/>
        </w:rPr>
      </w:pPr>
    </w:p>
    <w:p w:rsidR="00DE0F2C" w:rsidRDefault="0090193E" w:rsidP="00DD1BAB">
      <w:pPr>
        <w:numPr>
          <w:ilvl w:val="0"/>
          <w:numId w:val="33"/>
        </w:numPr>
        <w:tabs>
          <w:tab w:val="left" w:pos="122"/>
        </w:tabs>
        <w:spacing w:line="239" w:lineRule="auto"/>
        <w:ind w:left="122" w:hanging="122"/>
        <w:jc w:val="both"/>
        <w:rPr>
          <w:rFonts w:ascii="Calibri" w:eastAsia="Calibri" w:hAnsi="Calibri" w:cs="Calibri"/>
          <w:sz w:val="24"/>
          <w:szCs w:val="24"/>
        </w:rPr>
      </w:pPr>
      <w:r>
        <w:rPr>
          <w:rFonts w:ascii="Calibri" w:eastAsia="Calibri" w:hAnsi="Calibri" w:cs="Calibri"/>
          <w:sz w:val="24"/>
          <w:szCs w:val="24"/>
        </w:rPr>
        <w:t>praktické poznávání místních, regionálních skutečností, s důrazem na dopravní výchovu</w:t>
      </w:r>
    </w:p>
    <w:p w:rsidR="00DE0F2C" w:rsidRDefault="00DE0F2C">
      <w:pPr>
        <w:spacing w:line="1" w:lineRule="exact"/>
        <w:rPr>
          <w:rFonts w:ascii="Calibri" w:eastAsia="Calibri" w:hAnsi="Calibri" w:cs="Calibri"/>
          <w:sz w:val="24"/>
          <w:szCs w:val="24"/>
        </w:rPr>
      </w:pPr>
    </w:p>
    <w:p w:rsidR="00DE0F2C" w:rsidRDefault="0090193E" w:rsidP="00DD1BAB">
      <w:pPr>
        <w:numPr>
          <w:ilvl w:val="1"/>
          <w:numId w:val="33"/>
        </w:numPr>
        <w:tabs>
          <w:tab w:val="left" w:pos="182"/>
        </w:tabs>
        <w:ind w:left="182" w:hanging="127"/>
        <w:jc w:val="both"/>
        <w:rPr>
          <w:rFonts w:ascii="Calibri" w:eastAsia="Calibri" w:hAnsi="Calibri" w:cs="Calibri"/>
          <w:sz w:val="24"/>
          <w:szCs w:val="24"/>
        </w:rPr>
      </w:pPr>
      <w:r>
        <w:rPr>
          <w:rFonts w:ascii="Calibri" w:eastAsia="Calibri" w:hAnsi="Calibri" w:cs="Calibri"/>
          <w:sz w:val="24"/>
          <w:szCs w:val="24"/>
        </w:rPr>
        <w:t>postupné rozvíjení vztahu k zemi, národní cítění</w:t>
      </w:r>
    </w:p>
    <w:p w:rsidR="00DE0F2C" w:rsidRDefault="00DE0F2C">
      <w:pPr>
        <w:spacing w:line="52" w:lineRule="exact"/>
        <w:rPr>
          <w:rFonts w:ascii="Calibri" w:eastAsia="Calibri" w:hAnsi="Calibri" w:cs="Calibri"/>
          <w:sz w:val="24"/>
          <w:szCs w:val="24"/>
        </w:rPr>
      </w:pPr>
    </w:p>
    <w:p w:rsidR="00DE0F2C" w:rsidRDefault="0090193E" w:rsidP="00DD1BAB">
      <w:pPr>
        <w:numPr>
          <w:ilvl w:val="0"/>
          <w:numId w:val="33"/>
        </w:numPr>
        <w:tabs>
          <w:tab w:val="left" w:pos="132"/>
        </w:tabs>
        <w:spacing w:line="218" w:lineRule="auto"/>
        <w:ind w:left="2" w:hanging="2"/>
        <w:jc w:val="both"/>
        <w:rPr>
          <w:rFonts w:ascii="Calibri" w:eastAsia="Calibri" w:hAnsi="Calibri" w:cs="Calibri"/>
          <w:sz w:val="24"/>
          <w:szCs w:val="24"/>
        </w:rPr>
      </w:pPr>
      <w:r>
        <w:rPr>
          <w:rFonts w:ascii="Calibri" w:eastAsia="Calibri" w:hAnsi="Calibri" w:cs="Calibri"/>
          <w:sz w:val="24"/>
          <w:szCs w:val="24"/>
        </w:rPr>
        <w:t>naše vlast – domov, regiony ČR, základy státního zřízení a politického systému, správa a samospráva, armáda ČR, státní symboly</w:t>
      </w:r>
    </w:p>
    <w:p w:rsidR="00DE0F2C" w:rsidRDefault="0090193E">
      <w:pPr>
        <w:spacing w:line="239" w:lineRule="auto"/>
        <w:ind w:left="2"/>
        <w:jc w:val="both"/>
        <w:rPr>
          <w:rFonts w:ascii="Calibri" w:eastAsia="Calibri" w:hAnsi="Calibri" w:cs="Calibri"/>
          <w:sz w:val="24"/>
          <w:szCs w:val="24"/>
        </w:rPr>
      </w:pPr>
      <w:r>
        <w:rPr>
          <w:rFonts w:ascii="Calibri" w:eastAsia="Calibri" w:hAnsi="Calibri" w:cs="Calibri"/>
          <w:b/>
          <w:bCs/>
          <w:sz w:val="24"/>
          <w:szCs w:val="24"/>
        </w:rPr>
        <w:t>Lidé kolem nás</w:t>
      </w:r>
    </w:p>
    <w:p w:rsidR="00DE0F2C" w:rsidRDefault="00DE0F2C">
      <w:pPr>
        <w:spacing w:line="1" w:lineRule="exact"/>
        <w:rPr>
          <w:rFonts w:ascii="Calibri" w:eastAsia="Calibri" w:hAnsi="Calibri" w:cs="Calibri"/>
          <w:sz w:val="24"/>
          <w:szCs w:val="24"/>
        </w:rPr>
      </w:pPr>
    </w:p>
    <w:p w:rsidR="00DE0F2C" w:rsidRDefault="0090193E" w:rsidP="00DD1BAB">
      <w:pPr>
        <w:numPr>
          <w:ilvl w:val="0"/>
          <w:numId w:val="33"/>
        </w:numPr>
        <w:tabs>
          <w:tab w:val="left" w:pos="122"/>
        </w:tabs>
        <w:spacing w:line="239" w:lineRule="auto"/>
        <w:ind w:left="122" w:hanging="122"/>
        <w:jc w:val="both"/>
        <w:rPr>
          <w:rFonts w:ascii="Calibri" w:eastAsia="Calibri" w:hAnsi="Calibri" w:cs="Calibri"/>
          <w:sz w:val="24"/>
          <w:szCs w:val="24"/>
        </w:rPr>
      </w:pPr>
      <w:r>
        <w:rPr>
          <w:rFonts w:ascii="Calibri" w:eastAsia="Calibri" w:hAnsi="Calibri" w:cs="Calibri"/>
          <w:sz w:val="24"/>
          <w:szCs w:val="24"/>
        </w:rPr>
        <w:t>upevnění základů vhodného chování a jednání mezi lidmi</w:t>
      </w:r>
    </w:p>
    <w:p w:rsidR="00DE0F2C" w:rsidRDefault="00DE0F2C">
      <w:pPr>
        <w:spacing w:line="53" w:lineRule="exact"/>
        <w:rPr>
          <w:rFonts w:ascii="Calibri" w:eastAsia="Calibri" w:hAnsi="Calibri" w:cs="Calibri"/>
          <w:sz w:val="24"/>
          <w:szCs w:val="24"/>
        </w:rPr>
      </w:pPr>
    </w:p>
    <w:p w:rsidR="00DE0F2C" w:rsidRDefault="0090193E" w:rsidP="00DD1BAB">
      <w:pPr>
        <w:numPr>
          <w:ilvl w:val="0"/>
          <w:numId w:val="33"/>
        </w:numPr>
        <w:tabs>
          <w:tab w:val="left" w:pos="132"/>
        </w:tabs>
        <w:spacing w:line="218" w:lineRule="auto"/>
        <w:ind w:left="2" w:right="480" w:hanging="2"/>
        <w:jc w:val="both"/>
        <w:rPr>
          <w:rFonts w:ascii="Calibri" w:eastAsia="Calibri" w:hAnsi="Calibri" w:cs="Calibri"/>
          <w:sz w:val="24"/>
          <w:szCs w:val="24"/>
        </w:rPr>
      </w:pPr>
      <w:r>
        <w:rPr>
          <w:rFonts w:ascii="Calibri" w:eastAsia="Calibri" w:hAnsi="Calibri" w:cs="Calibri"/>
          <w:sz w:val="24"/>
          <w:szCs w:val="24"/>
        </w:rPr>
        <w:t>uvědomování si významu a podstaty tolerance, pomoci, solidarity, úcty, snášenlivosti a rovného postavení mužů a žen</w:t>
      </w:r>
    </w:p>
    <w:p w:rsidR="00DE0F2C" w:rsidRDefault="0090193E" w:rsidP="00DD1BAB">
      <w:pPr>
        <w:numPr>
          <w:ilvl w:val="1"/>
          <w:numId w:val="33"/>
        </w:numPr>
        <w:tabs>
          <w:tab w:val="left" w:pos="182"/>
        </w:tabs>
        <w:spacing w:line="239" w:lineRule="auto"/>
        <w:ind w:left="182" w:hanging="127"/>
        <w:jc w:val="both"/>
        <w:rPr>
          <w:rFonts w:ascii="Calibri" w:eastAsia="Calibri" w:hAnsi="Calibri" w:cs="Calibri"/>
          <w:sz w:val="24"/>
          <w:szCs w:val="24"/>
        </w:rPr>
      </w:pPr>
      <w:r>
        <w:rPr>
          <w:rFonts w:ascii="Calibri" w:eastAsia="Calibri" w:hAnsi="Calibri" w:cs="Calibri"/>
          <w:sz w:val="24"/>
          <w:szCs w:val="24"/>
        </w:rPr>
        <w:t>seznamování se se základními právy a povinnostmi i problémy ve společnosti i ve světě</w:t>
      </w:r>
    </w:p>
    <w:p w:rsidR="00DE0F2C" w:rsidRDefault="00DE0F2C">
      <w:pPr>
        <w:spacing w:line="3" w:lineRule="exact"/>
        <w:rPr>
          <w:rFonts w:ascii="Calibri" w:eastAsia="Calibri" w:hAnsi="Calibri" w:cs="Calibri"/>
          <w:sz w:val="24"/>
          <w:szCs w:val="24"/>
        </w:rPr>
      </w:pPr>
    </w:p>
    <w:p w:rsidR="00DE0F2C" w:rsidRDefault="0090193E" w:rsidP="00DD1BAB">
      <w:pPr>
        <w:numPr>
          <w:ilvl w:val="0"/>
          <w:numId w:val="33"/>
        </w:numPr>
        <w:tabs>
          <w:tab w:val="left" w:pos="122"/>
        </w:tabs>
        <w:ind w:left="122" w:hanging="122"/>
        <w:jc w:val="both"/>
        <w:rPr>
          <w:rFonts w:ascii="Calibri" w:eastAsia="Calibri" w:hAnsi="Calibri" w:cs="Calibri"/>
          <w:sz w:val="24"/>
          <w:szCs w:val="24"/>
        </w:rPr>
      </w:pPr>
      <w:r>
        <w:rPr>
          <w:rFonts w:ascii="Calibri" w:eastAsia="Calibri" w:hAnsi="Calibri" w:cs="Calibri"/>
          <w:sz w:val="24"/>
          <w:szCs w:val="24"/>
        </w:rPr>
        <w:t>směřování k výchově budoucího občana demokratického státu</w:t>
      </w:r>
    </w:p>
    <w:p w:rsidR="00DE0F2C" w:rsidRDefault="00DE0F2C">
      <w:pPr>
        <w:spacing w:line="52" w:lineRule="exact"/>
        <w:rPr>
          <w:rFonts w:ascii="Calibri" w:eastAsia="Calibri" w:hAnsi="Calibri" w:cs="Calibri"/>
          <w:sz w:val="24"/>
          <w:szCs w:val="24"/>
        </w:rPr>
      </w:pPr>
    </w:p>
    <w:p w:rsidR="00DE0F2C" w:rsidRDefault="0090193E" w:rsidP="00DD1BAB">
      <w:pPr>
        <w:numPr>
          <w:ilvl w:val="0"/>
          <w:numId w:val="33"/>
        </w:numPr>
        <w:tabs>
          <w:tab w:val="left" w:pos="132"/>
        </w:tabs>
        <w:spacing w:line="218" w:lineRule="auto"/>
        <w:ind w:left="2" w:right="200" w:hanging="2"/>
        <w:jc w:val="both"/>
        <w:rPr>
          <w:rFonts w:ascii="Calibri" w:eastAsia="Calibri" w:hAnsi="Calibri" w:cs="Calibri"/>
          <w:sz w:val="24"/>
          <w:szCs w:val="24"/>
        </w:rPr>
      </w:pPr>
      <w:r>
        <w:rPr>
          <w:rFonts w:ascii="Calibri" w:eastAsia="Calibri" w:hAnsi="Calibri" w:cs="Calibri"/>
          <w:sz w:val="24"/>
          <w:szCs w:val="24"/>
        </w:rPr>
        <w:t>právo na spravedlnost – základní lidská práva a práva dítěte, protiprávní jednání, korupce, základní práva občanů, ochrana majetku, právo na reklamaci, soukromé vlastnictví</w:t>
      </w:r>
    </w:p>
    <w:p w:rsidR="00DE0F2C" w:rsidRDefault="0090193E">
      <w:pPr>
        <w:spacing w:line="239" w:lineRule="auto"/>
        <w:ind w:left="2"/>
        <w:jc w:val="both"/>
        <w:rPr>
          <w:rFonts w:ascii="Calibri" w:eastAsia="Calibri" w:hAnsi="Calibri" w:cs="Calibri"/>
          <w:sz w:val="24"/>
          <w:szCs w:val="24"/>
        </w:rPr>
      </w:pPr>
      <w:r>
        <w:rPr>
          <w:rFonts w:ascii="Calibri" w:eastAsia="Calibri" w:hAnsi="Calibri" w:cs="Calibri"/>
          <w:b/>
          <w:bCs/>
          <w:sz w:val="24"/>
          <w:szCs w:val="24"/>
        </w:rPr>
        <w:t>Lidé a čas</w:t>
      </w:r>
    </w:p>
    <w:p w:rsidR="00DE0F2C" w:rsidRDefault="00DE0F2C">
      <w:pPr>
        <w:spacing w:line="1" w:lineRule="exact"/>
        <w:rPr>
          <w:rFonts w:ascii="Calibri" w:eastAsia="Calibri" w:hAnsi="Calibri" w:cs="Calibri"/>
          <w:sz w:val="24"/>
          <w:szCs w:val="24"/>
        </w:rPr>
      </w:pPr>
    </w:p>
    <w:p w:rsidR="00DE0F2C" w:rsidRDefault="0090193E" w:rsidP="00DD1BAB">
      <w:pPr>
        <w:numPr>
          <w:ilvl w:val="0"/>
          <w:numId w:val="33"/>
        </w:numPr>
        <w:tabs>
          <w:tab w:val="left" w:pos="122"/>
        </w:tabs>
        <w:spacing w:line="239" w:lineRule="auto"/>
        <w:ind w:left="122" w:hanging="122"/>
        <w:jc w:val="both"/>
        <w:rPr>
          <w:rFonts w:ascii="Calibri" w:eastAsia="Calibri" w:hAnsi="Calibri" w:cs="Calibri"/>
          <w:sz w:val="24"/>
          <w:szCs w:val="24"/>
        </w:rPr>
      </w:pPr>
      <w:r>
        <w:rPr>
          <w:rFonts w:ascii="Calibri" w:eastAsia="Calibri" w:hAnsi="Calibri" w:cs="Calibri"/>
          <w:sz w:val="24"/>
          <w:szCs w:val="24"/>
        </w:rPr>
        <w:t>orientace v dějích čase, postup událostí a utváření historie věcí a dějů</w:t>
      </w:r>
    </w:p>
    <w:p w:rsidR="00DE0F2C" w:rsidRDefault="00DE0F2C">
      <w:pPr>
        <w:spacing w:line="54" w:lineRule="exact"/>
        <w:rPr>
          <w:rFonts w:ascii="Calibri" w:eastAsia="Calibri" w:hAnsi="Calibri" w:cs="Calibri"/>
          <w:sz w:val="24"/>
          <w:szCs w:val="24"/>
        </w:rPr>
      </w:pPr>
    </w:p>
    <w:p w:rsidR="00DE0F2C" w:rsidRDefault="0090193E" w:rsidP="00DD1BAB">
      <w:pPr>
        <w:numPr>
          <w:ilvl w:val="0"/>
          <w:numId w:val="33"/>
        </w:numPr>
        <w:tabs>
          <w:tab w:val="left" w:pos="132"/>
        </w:tabs>
        <w:spacing w:line="218" w:lineRule="auto"/>
        <w:ind w:left="2" w:right="440" w:hanging="2"/>
        <w:jc w:val="both"/>
        <w:rPr>
          <w:rFonts w:ascii="Calibri" w:eastAsia="Calibri" w:hAnsi="Calibri" w:cs="Calibri"/>
          <w:sz w:val="24"/>
          <w:szCs w:val="24"/>
        </w:rPr>
      </w:pPr>
      <w:r>
        <w:rPr>
          <w:rFonts w:ascii="Calibri" w:eastAsia="Calibri" w:hAnsi="Calibri" w:cs="Calibri"/>
          <w:sz w:val="24"/>
          <w:szCs w:val="24"/>
        </w:rPr>
        <w:t>snaha o vyvolání zájmů u žáků samostatně vyhledávat, získávat a zkoumat informace z historie a současnosti</w:t>
      </w:r>
    </w:p>
    <w:p w:rsidR="00DE0F2C" w:rsidRDefault="00DE0F2C">
      <w:pPr>
        <w:spacing w:line="293" w:lineRule="exact"/>
        <w:rPr>
          <w:sz w:val="20"/>
          <w:szCs w:val="20"/>
        </w:rPr>
      </w:pPr>
    </w:p>
    <w:p w:rsidR="00DE0F2C" w:rsidRDefault="0090193E">
      <w:pPr>
        <w:ind w:left="2"/>
        <w:rPr>
          <w:sz w:val="20"/>
          <w:szCs w:val="20"/>
        </w:rPr>
      </w:pPr>
      <w:r>
        <w:rPr>
          <w:rFonts w:ascii="Calibri" w:eastAsia="Calibri" w:hAnsi="Calibri" w:cs="Calibri"/>
          <w:sz w:val="24"/>
          <w:szCs w:val="24"/>
        </w:rPr>
        <w:t>V rámci tomto předmětu jsou realizována tato průřezová témata:</w:t>
      </w:r>
    </w:p>
    <w:p w:rsidR="00DE0F2C" w:rsidRDefault="0090193E">
      <w:pPr>
        <w:spacing w:line="239" w:lineRule="auto"/>
        <w:ind w:left="2"/>
        <w:rPr>
          <w:sz w:val="20"/>
          <w:szCs w:val="20"/>
        </w:rPr>
      </w:pPr>
      <w:r>
        <w:rPr>
          <w:rFonts w:ascii="Calibri" w:eastAsia="Calibri" w:hAnsi="Calibri" w:cs="Calibri"/>
          <w:sz w:val="24"/>
          <w:szCs w:val="24"/>
        </w:rPr>
        <w:t>VDO – občanská společnost a škola</w:t>
      </w:r>
    </w:p>
    <w:p w:rsidR="00DE0F2C" w:rsidRDefault="00DE0F2C">
      <w:pPr>
        <w:spacing w:line="1" w:lineRule="exact"/>
        <w:rPr>
          <w:sz w:val="20"/>
          <w:szCs w:val="20"/>
        </w:rPr>
      </w:pPr>
    </w:p>
    <w:p w:rsidR="00DE0F2C" w:rsidRDefault="0090193E">
      <w:pPr>
        <w:ind w:left="2"/>
        <w:rPr>
          <w:sz w:val="20"/>
          <w:szCs w:val="20"/>
        </w:rPr>
      </w:pPr>
      <w:r>
        <w:rPr>
          <w:rFonts w:ascii="Calibri" w:eastAsia="Calibri" w:hAnsi="Calibri" w:cs="Calibri"/>
          <w:sz w:val="24"/>
          <w:szCs w:val="24"/>
        </w:rPr>
        <w:t>MUV – lidské vztahy</w:t>
      </w:r>
    </w:p>
    <w:p w:rsidR="00DE0F2C" w:rsidRDefault="0090193E">
      <w:pPr>
        <w:spacing w:line="239" w:lineRule="auto"/>
        <w:ind w:left="2"/>
        <w:rPr>
          <w:sz w:val="20"/>
          <w:szCs w:val="20"/>
        </w:rPr>
      </w:pPr>
      <w:r>
        <w:rPr>
          <w:rFonts w:ascii="Calibri" w:eastAsia="Calibri" w:hAnsi="Calibri" w:cs="Calibri"/>
          <w:sz w:val="24"/>
          <w:szCs w:val="24"/>
        </w:rPr>
        <w:t>GM – Evropa a svět nás zajímá</w:t>
      </w:r>
    </w:p>
    <w:p w:rsidR="00DE0F2C" w:rsidRDefault="0090193E" w:rsidP="00DD1BAB">
      <w:pPr>
        <w:numPr>
          <w:ilvl w:val="0"/>
          <w:numId w:val="34"/>
        </w:numPr>
        <w:tabs>
          <w:tab w:val="left" w:pos="502"/>
        </w:tabs>
        <w:spacing w:line="239" w:lineRule="auto"/>
        <w:ind w:left="502" w:hanging="120"/>
        <w:jc w:val="both"/>
        <w:rPr>
          <w:rFonts w:ascii="Calibri" w:eastAsia="Calibri" w:hAnsi="Calibri" w:cs="Calibri"/>
          <w:sz w:val="24"/>
          <w:szCs w:val="24"/>
        </w:rPr>
      </w:pPr>
      <w:r>
        <w:rPr>
          <w:rFonts w:ascii="Calibri" w:eastAsia="Calibri" w:hAnsi="Calibri" w:cs="Calibri"/>
          <w:sz w:val="24"/>
          <w:szCs w:val="24"/>
        </w:rPr>
        <w:t>Objevujeme Evropu a svět</w:t>
      </w:r>
    </w:p>
    <w:p w:rsidR="00DE0F2C" w:rsidRDefault="00DE0F2C">
      <w:pPr>
        <w:spacing w:line="1" w:lineRule="exact"/>
        <w:rPr>
          <w:rFonts w:ascii="Calibri" w:eastAsia="Calibri" w:hAnsi="Calibri" w:cs="Calibri"/>
          <w:sz w:val="24"/>
          <w:szCs w:val="24"/>
        </w:rPr>
      </w:pPr>
    </w:p>
    <w:p w:rsidR="00DE0F2C" w:rsidRDefault="0090193E" w:rsidP="00DD1BAB">
      <w:pPr>
        <w:numPr>
          <w:ilvl w:val="0"/>
          <w:numId w:val="34"/>
        </w:numPr>
        <w:tabs>
          <w:tab w:val="left" w:pos="502"/>
        </w:tabs>
        <w:ind w:left="502" w:hanging="120"/>
        <w:jc w:val="both"/>
        <w:rPr>
          <w:rFonts w:ascii="Calibri" w:eastAsia="Calibri" w:hAnsi="Calibri" w:cs="Calibri"/>
          <w:sz w:val="24"/>
          <w:szCs w:val="24"/>
        </w:rPr>
      </w:pPr>
      <w:r>
        <w:rPr>
          <w:rFonts w:ascii="Calibri" w:eastAsia="Calibri" w:hAnsi="Calibri" w:cs="Calibri"/>
          <w:sz w:val="24"/>
          <w:szCs w:val="24"/>
        </w:rPr>
        <w:t>Jsme Evropané</w:t>
      </w:r>
    </w:p>
    <w:p w:rsidR="00DE0F2C" w:rsidRDefault="00DE0F2C">
      <w:pPr>
        <w:spacing w:line="2" w:lineRule="exact"/>
        <w:rPr>
          <w:sz w:val="20"/>
          <w:szCs w:val="20"/>
        </w:rPr>
      </w:pPr>
    </w:p>
    <w:p w:rsidR="00DE0F2C" w:rsidRDefault="0090193E">
      <w:pPr>
        <w:ind w:left="2"/>
        <w:rPr>
          <w:sz w:val="20"/>
          <w:szCs w:val="20"/>
        </w:rPr>
      </w:pPr>
      <w:r>
        <w:rPr>
          <w:rFonts w:ascii="Calibri" w:eastAsia="Calibri" w:hAnsi="Calibri" w:cs="Calibri"/>
          <w:sz w:val="24"/>
          <w:szCs w:val="24"/>
        </w:rPr>
        <w:t>OSV –sociální rozvoj – poznávání lidí</w:t>
      </w:r>
    </w:p>
    <w:p w:rsidR="00DE0F2C" w:rsidRDefault="0090193E">
      <w:pPr>
        <w:spacing w:line="239" w:lineRule="auto"/>
        <w:ind w:left="2"/>
        <w:rPr>
          <w:sz w:val="20"/>
          <w:szCs w:val="20"/>
        </w:rPr>
      </w:pPr>
      <w:r>
        <w:rPr>
          <w:rFonts w:ascii="Calibri" w:eastAsia="Calibri" w:hAnsi="Calibri" w:cs="Calibri"/>
          <w:sz w:val="24"/>
          <w:szCs w:val="24"/>
        </w:rPr>
        <w:t>OSV – morální rozvoj – hodnoty, postoje, praktická etika</w:t>
      </w:r>
    </w:p>
    <w:p w:rsidR="00DE0F2C" w:rsidRDefault="00DE0F2C">
      <w:pPr>
        <w:spacing w:line="200" w:lineRule="exact"/>
        <w:rPr>
          <w:sz w:val="20"/>
          <w:szCs w:val="20"/>
        </w:rPr>
      </w:pPr>
    </w:p>
    <w:p w:rsidR="00DE0F2C" w:rsidRDefault="0090193E">
      <w:pPr>
        <w:ind w:left="2"/>
        <w:rPr>
          <w:sz w:val="20"/>
          <w:szCs w:val="20"/>
        </w:rPr>
      </w:pPr>
      <w:r>
        <w:rPr>
          <w:rFonts w:ascii="Calibri" w:eastAsia="Calibri" w:hAnsi="Calibri" w:cs="Calibri"/>
          <w:b/>
          <w:bCs/>
          <w:sz w:val="24"/>
          <w:szCs w:val="24"/>
        </w:rPr>
        <w:t>ORGANIZAČNÍ CHARAKTERISTIKA</w:t>
      </w:r>
    </w:p>
    <w:p w:rsidR="00DE0F2C" w:rsidRDefault="0090193E">
      <w:pPr>
        <w:ind w:left="2"/>
        <w:rPr>
          <w:sz w:val="20"/>
          <w:szCs w:val="20"/>
        </w:rPr>
      </w:pPr>
      <w:r>
        <w:rPr>
          <w:rFonts w:ascii="Calibri" w:eastAsia="Calibri" w:hAnsi="Calibri" w:cs="Calibri"/>
          <w:sz w:val="24"/>
          <w:szCs w:val="24"/>
        </w:rPr>
        <w:t>Vlastivěda je vyučována v dotaci:</w:t>
      </w:r>
    </w:p>
    <w:p w:rsidR="00DE0F2C" w:rsidRDefault="0090193E">
      <w:pPr>
        <w:tabs>
          <w:tab w:val="left" w:pos="2102"/>
        </w:tabs>
        <w:spacing w:line="239" w:lineRule="auto"/>
        <w:ind w:left="702"/>
        <w:rPr>
          <w:sz w:val="20"/>
          <w:szCs w:val="20"/>
        </w:rPr>
      </w:pPr>
      <w:r>
        <w:rPr>
          <w:rFonts w:ascii="Calibri" w:eastAsia="Calibri" w:hAnsi="Calibri" w:cs="Calibri"/>
          <w:sz w:val="24"/>
          <w:szCs w:val="24"/>
        </w:rPr>
        <w:t>4. ročník</w:t>
      </w:r>
      <w:r>
        <w:rPr>
          <w:sz w:val="20"/>
          <w:szCs w:val="20"/>
        </w:rPr>
        <w:tab/>
      </w:r>
      <w:r w:rsidR="00C24B75">
        <w:rPr>
          <w:rFonts w:ascii="Calibri" w:eastAsia="Calibri" w:hAnsi="Calibri" w:cs="Calibri"/>
          <w:sz w:val="24"/>
          <w:szCs w:val="24"/>
        </w:rPr>
        <w:t>2</w:t>
      </w:r>
      <w:r>
        <w:rPr>
          <w:rFonts w:ascii="Calibri" w:eastAsia="Calibri" w:hAnsi="Calibri" w:cs="Calibri"/>
          <w:sz w:val="24"/>
          <w:szCs w:val="24"/>
        </w:rPr>
        <w:t xml:space="preserve"> hod.</w:t>
      </w:r>
    </w:p>
    <w:p w:rsidR="00DE0F2C" w:rsidRDefault="00DE0F2C">
      <w:pPr>
        <w:spacing w:line="1" w:lineRule="exact"/>
        <w:rPr>
          <w:sz w:val="20"/>
          <w:szCs w:val="20"/>
        </w:rPr>
      </w:pPr>
    </w:p>
    <w:p w:rsidR="00DE0F2C" w:rsidRDefault="0090193E">
      <w:pPr>
        <w:tabs>
          <w:tab w:val="left" w:pos="2102"/>
        </w:tabs>
        <w:ind w:left="702"/>
        <w:rPr>
          <w:sz w:val="20"/>
          <w:szCs w:val="20"/>
        </w:rPr>
      </w:pPr>
      <w:r>
        <w:rPr>
          <w:rFonts w:ascii="Calibri" w:eastAsia="Calibri" w:hAnsi="Calibri" w:cs="Calibri"/>
          <w:sz w:val="24"/>
          <w:szCs w:val="24"/>
        </w:rPr>
        <w:t>5. ročník</w:t>
      </w:r>
      <w:r>
        <w:rPr>
          <w:sz w:val="20"/>
          <w:szCs w:val="20"/>
        </w:rPr>
        <w:tab/>
      </w:r>
      <w:r>
        <w:rPr>
          <w:rFonts w:ascii="Calibri" w:eastAsia="Calibri" w:hAnsi="Calibri" w:cs="Calibri"/>
          <w:sz w:val="24"/>
          <w:szCs w:val="24"/>
        </w:rPr>
        <w:t>2 hod.</w:t>
      </w:r>
    </w:p>
    <w:p w:rsidR="00DE0F2C" w:rsidRDefault="0090193E">
      <w:pPr>
        <w:spacing w:line="239" w:lineRule="auto"/>
        <w:ind w:left="702"/>
        <w:rPr>
          <w:sz w:val="20"/>
          <w:szCs w:val="20"/>
        </w:rPr>
      </w:pPr>
      <w:r>
        <w:rPr>
          <w:rFonts w:ascii="Calibri" w:eastAsia="Calibri" w:hAnsi="Calibri" w:cs="Calibri"/>
          <w:sz w:val="24"/>
          <w:szCs w:val="24"/>
        </w:rPr>
        <w:t xml:space="preserve">Celkem </w:t>
      </w:r>
      <w:r w:rsidR="00C24B75">
        <w:rPr>
          <w:rFonts w:ascii="Calibri" w:eastAsia="Calibri" w:hAnsi="Calibri" w:cs="Calibri"/>
          <w:sz w:val="24"/>
          <w:szCs w:val="24"/>
        </w:rPr>
        <w:t>4</w:t>
      </w:r>
      <w:r>
        <w:rPr>
          <w:rFonts w:ascii="Calibri" w:eastAsia="Calibri" w:hAnsi="Calibri" w:cs="Calibri"/>
          <w:sz w:val="24"/>
          <w:szCs w:val="24"/>
        </w:rPr>
        <w:t xml:space="preserve"> hod.</w:t>
      </w:r>
    </w:p>
    <w:p w:rsidR="00DE0F2C" w:rsidRDefault="00DE0F2C">
      <w:pPr>
        <w:sectPr w:rsidR="00DE0F2C" w:rsidSect="0015670E">
          <w:pgSz w:w="11900" w:h="16838"/>
          <w:pgMar w:top="897" w:right="900" w:bottom="1440" w:left="1078" w:header="0" w:footer="0" w:gutter="0"/>
          <w:cols w:space="708" w:equalWidth="0">
            <w:col w:w="9922"/>
          </w:cols>
        </w:sectPr>
      </w:pPr>
    </w:p>
    <w:p w:rsidR="00DE0F2C" w:rsidRDefault="0090193E">
      <w:pPr>
        <w:ind w:left="80"/>
        <w:rPr>
          <w:sz w:val="20"/>
          <w:szCs w:val="20"/>
        </w:rPr>
      </w:pPr>
      <w:bookmarkStart w:id="78" w:name="page80"/>
      <w:bookmarkEnd w:id="78"/>
      <w:r>
        <w:rPr>
          <w:rFonts w:ascii="Calibri" w:eastAsia="Calibri" w:hAnsi="Calibri" w:cs="Calibri"/>
          <w:b/>
          <w:bCs/>
          <w:sz w:val="24"/>
          <w:szCs w:val="24"/>
        </w:rPr>
        <w:lastRenderedPageBreak/>
        <w:t>VÝCHOVNĚ VZDĚLÁVACÍ STRATEGIE</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1940"/>
        <w:gridCol w:w="7300"/>
      </w:tblGrid>
      <w:tr w:rsidR="00DE0F2C">
        <w:trPr>
          <w:trHeight w:val="300"/>
        </w:trPr>
        <w:tc>
          <w:tcPr>
            <w:tcW w:w="19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sz w:val="24"/>
                <w:szCs w:val="24"/>
              </w:rPr>
              <w:t>KOMPETENCE</w:t>
            </w:r>
          </w:p>
        </w:tc>
        <w:tc>
          <w:tcPr>
            <w:tcW w:w="7300" w:type="dxa"/>
            <w:tcBorders>
              <w:top w:val="single" w:sz="8" w:space="0" w:color="auto"/>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b/>
                <w:bCs/>
                <w:sz w:val="24"/>
                <w:szCs w:val="24"/>
              </w:rPr>
              <w:t>STRATEGIE</w:t>
            </w: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 učí se vyznačit v jednoduchém plánu obce místo bydliště, školy, cestu</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učení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na určené místo</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učí se začlenit obec (město) do příslušného kraje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vede žáky k užívání správné terminologie a symboliky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žákům srozumitelně vysvětluje, co se mají naučit</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 učí se rozlišit přírodní a umělé prvky v okolní krajině</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řešení problému</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umožňuje, aby žáci v hodině pracovali s odbornou literaturou,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encyklopediemi apod.</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umožňuje každému žákovi zažít úspěch</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 učí se vyjádřit různými způsoby estetické hodnoty a rozmanitost krajiny</w:t>
            </w:r>
          </w:p>
        </w:tc>
      </w:tr>
      <w:tr w:rsidR="00DE0F2C">
        <w:trPr>
          <w:trHeight w:val="295"/>
        </w:trPr>
        <w:tc>
          <w:tcPr>
            <w:tcW w:w="19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komunikativní</w:t>
            </w: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využívá časové údaje při řešení různých situací, rozlišuje děj v minulosti,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přítomnosti a budoucnosti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vede žáky k ověřování výsledků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podněcuje žáky k argumentaci</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 rozlišuje vztahy mezi lidmi, národy</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sociální a</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odvodí význam a potřebu různých povolání a pracovních činností</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personální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vytváří příležitosti k interpretaci či prezentaci různých textů,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obrazových materiálů a jiných forem záznamů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vytváří heterogenní pracovní skupiny</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 pojmenuje některé rodáky, kulturní či historické památky, významné</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občanské</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události v oblastech ČR (případně ve státech Evropy)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projevuje toleranci přirozeným odlišnostem lidské společnosti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učitel umožňuje žákům, aby se podíleli na utváření kritérií hodnocení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činností nebo jejich výsledků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vede žáky k hodnocení vlastních výsledků</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 uplatňuje elementární poznatky o lidské společnosti, soužití a o práci</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pracovní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lidí, na příkladech porovnává minulost a současnost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se zajímá o náměty, názory, zkušenosti žáků</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učitel vede žáky k plánování úkolů a postupů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zadává úkoly, při kterých žáci mohou spolupracovat</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bl>
    <w:p w:rsidR="00DE0F2C" w:rsidRDefault="00915DC6">
      <w:pPr>
        <w:rPr>
          <w:sz w:val="20"/>
          <w:szCs w:val="20"/>
        </w:rPr>
        <w:sectPr w:rsidR="00DE0F2C" w:rsidSect="0015670E">
          <w:pgSz w:w="11900" w:h="16838"/>
          <w:pgMar w:top="897" w:right="1680" w:bottom="1440" w:left="1000" w:header="0" w:footer="0" w:gutter="0"/>
          <w:cols w:space="708" w:equalWidth="0">
            <w:col w:w="9220"/>
          </w:cols>
        </w:sectPr>
      </w:pPr>
      <w:r>
        <w:rPr>
          <w:sz w:val="20"/>
          <w:szCs w:val="20"/>
        </w:rPr>
        <w:pict>
          <v:rect id="Shape 119" o:spid="_x0000_s1144" style="position:absolute;margin-left:460.45pt;margin-top:-.7pt;width:.95pt;height:.95pt;z-index:-251597312;visibility:visible;mso-wrap-distance-left:0;mso-wrap-distance-right:0;mso-position-horizontal-relative:text;mso-position-vertical-relative:text" o:allowincell="f" fillcolor="black" stroked="f"/>
        </w:pict>
      </w:r>
    </w:p>
    <w:p w:rsidR="00DE0F2C" w:rsidRDefault="0090193E">
      <w:pPr>
        <w:ind w:left="3600"/>
        <w:rPr>
          <w:sz w:val="20"/>
          <w:szCs w:val="20"/>
        </w:rPr>
      </w:pPr>
      <w:bookmarkStart w:id="79" w:name="page81"/>
      <w:bookmarkEnd w:id="79"/>
      <w:r>
        <w:rPr>
          <w:rFonts w:ascii="Calibri" w:eastAsia="Calibri" w:hAnsi="Calibri" w:cs="Calibri"/>
          <w:b/>
          <w:bCs/>
          <w:sz w:val="32"/>
          <w:szCs w:val="32"/>
        </w:rPr>
        <w:lastRenderedPageBreak/>
        <w:t>VLASTIVĚDA 4. TŘÍDA</w:t>
      </w:r>
    </w:p>
    <w:tbl>
      <w:tblPr>
        <w:tblW w:w="0" w:type="auto"/>
        <w:tblInd w:w="10" w:type="dxa"/>
        <w:tblLayout w:type="fixed"/>
        <w:tblCellMar>
          <w:left w:w="0" w:type="dxa"/>
          <w:right w:w="0" w:type="dxa"/>
        </w:tblCellMar>
        <w:tblLook w:val="04A0"/>
      </w:tblPr>
      <w:tblGrid>
        <w:gridCol w:w="2980"/>
        <w:gridCol w:w="3320"/>
        <w:gridCol w:w="800"/>
        <w:gridCol w:w="2140"/>
      </w:tblGrid>
      <w:tr w:rsidR="00DE0F2C">
        <w:trPr>
          <w:trHeight w:val="819"/>
        </w:trPr>
        <w:tc>
          <w:tcPr>
            <w:tcW w:w="298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360"/>
              <w:rPr>
                <w:sz w:val="20"/>
                <w:szCs w:val="20"/>
              </w:rPr>
            </w:pPr>
            <w:r>
              <w:rPr>
                <w:rFonts w:ascii="Calibri" w:eastAsia="Calibri" w:hAnsi="Calibri" w:cs="Calibri"/>
                <w:b/>
                <w:bCs/>
                <w:sz w:val="28"/>
                <w:szCs w:val="28"/>
              </w:rPr>
              <w:t>Očekávané výstupy</w:t>
            </w:r>
          </w:p>
        </w:tc>
        <w:tc>
          <w:tcPr>
            <w:tcW w:w="3320" w:type="dxa"/>
            <w:tcBorders>
              <w:top w:val="single" w:sz="8" w:space="0" w:color="auto"/>
              <w:bottom w:val="single" w:sz="8" w:space="0" w:color="auto"/>
              <w:right w:val="single" w:sz="8" w:space="0" w:color="auto"/>
            </w:tcBorders>
            <w:vAlign w:val="bottom"/>
          </w:tcPr>
          <w:p w:rsidR="00DE0F2C" w:rsidRDefault="0090193E">
            <w:pPr>
              <w:spacing w:line="340" w:lineRule="exact"/>
              <w:jc w:val="center"/>
              <w:rPr>
                <w:sz w:val="20"/>
                <w:szCs w:val="20"/>
              </w:rPr>
            </w:pPr>
            <w:r>
              <w:rPr>
                <w:rFonts w:ascii="Calibri" w:eastAsia="Calibri" w:hAnsi="Calibri" w:cs="Calibri"/>
                <w:b/>
                <w:bCs/>
                <w:w w:val="98"/>
                <w:sz w:val="28"/>
                <w:szCs w:val="28"/>
              </w:rPr>
              <w:t>Učivo</w:t>
            </w:r>
          </w:p>
        </w:tc>
        <w:tc>
          <w:tcPr>
            <w:tcW w:w="2940" w:type="dxa"/>
            <w:gridSpan w:val="2"/>
            <w:tcBorders>
              <w:top w:val="single" w:sz="8" w:space="0" w:color="auto"/>
              <w:bottom w:val="single" w:sz="8" w:space="0" w:color="auto"/>
              <w:right w:val="single" w:sz="8" w:space="0" w:color="auto"/>
            </w:tcBorders>
            <w:vAlign w:val="bottom"/>
          </w:tcPr>
          <w:p w:rsidR="00DE0F2C" w:rsidRDefault="0090193E">
            <w:pPr>
              <w:spacing w:line="340" w:lineRule="exact"/>
              <w:ind w:left="420"/>
              <w:rPr>
                <w:sz w:val="20"/>
                <w:szCs w:val="20"/>
              </w:rPr>
            </w:pPr>
            <w:r>
              <w:rPr>
                <w:rFonts w:ascii="Calibri" w:eastAsia="Calibri" w:hAnsi="Calibri" w:cs="Calibri"/>
                <w:b/>
                <w:bCs/>
                <w:sz w:val="28"/>
                <w:szCs w:val="28"/>
              </w:rPr>
              <w:t>Průřezová témata</w:t>
            </w:r>
          </w:p>
        </w:tc>
      </w:tr>
      <w:tr w:rsidR="00DE0F2C">
        <w:trPr>
          <w:trHeight w:val="282"/>
        </w:trPr>
        <w:tc>
          <w:tcPr>
            <w:tcW w:w="2980" w:type="dxa"/>
            <w:tcBorders>
              <w:left w:val="single" w:sz="8" w:space="0" w:color="auto"/>
              <w:bottom w:val="single" w:sz="8" w:space="0" w:color="auto"/>
            </w:tcBorders>
            <w:vAlign w:val="bottom"/>
          </w:tcPr>
          <w:p w:rsidR="00DE0F2C" w:rsidRDefault="00DE0F2C">
            <w:pPr>
              <w:rPr>
                <w:sz w:val="24"/>
                <w:szCs w:val="24"/>
              </w:rPr>
            </w:pPr>
          </w:p>
        </w:tc>
        <w:tc>
          <w:tcPr>
            <w:tcW w:w="3320" w:type="dxa"/>
            <w:tcBorders>
              <w:bottom w:val="single" w:sz="8" w:space="0" w:color="auto"/>
            </w:tcBorders>
            <w:vAlign w:val="bottom"/>
          </w:tcPr>
          <w:p w:rsidR="00DE0F2C" w:rsidRDefault="0090193E">
            <w:pPr>
              <w:spacing w:line="280" w:lineRule="exact"/>
              <w:jc w:val="center"/>
              <w:rPr>
                <w:sz w:val="20"/>
                <w:szCs w:val="20"/>
              </w:rPr>
            </w:pPr>
            <w:r>
              <w:rPr>
                <w:rFonts w:ascii="Calibri" w:eastAsia="Calibri" w:hAnsi="Calibri" w:cs="Calibri"/>
                <w:b/>
                <w:bCs/>
                <w:i/>
                <w:iCs/>
                <w:sz w:val="24"/>
                <w:szCs w:val="24"/>
              </w:rPr>
              <w:t>MÍSTO, KDE ŽIJEME</w:t>
            </w:r>
          </w:p>
        </w:tc>
        <w:tc>
          <w:tcPr>
            <w:tcW w:w="800" w:type="dxa"/>
            <w:tcBorders>
              <w:bottom w:val="single" w:sz="8" w:space="0" w:color="auto"/>
            </w:tcBorders>
            <w:vAlign w:val="bottom"/>
          </w:tcPr>
          <w:p w:rsidR="00DE0F2C" w:rsidRDefault="00DE0F2C">
            <w:pPr>
              <w:rPr>
                <w:sz w:val="24"/>
                <w:szCs w:val="24"/>
              </w:rPr>
            </w:pPr>
          </w:p>
        </w:tc>
        <w:tc>
          <w:tcPr>
            <w:tcW w:w="21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Určí (vyznačí) a vysvětlí</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Orientace na mapě kraje Vysočina</w:t>
            </w:r>
          </w:p>
        </w:tc>
        <w:tc>
          <w:tcPr>
            <w:tcW w:w="294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OSV-osobnostní rozvoj</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(popíše) polohu svého</w:t>
            </w:r>
          </w:p>
        </w:tc>
        <w:tc>
          <w:tcPr>
            <w:tcW w:w="3320" w:type="dxa"/>
            <w:tcBorders>
              <w:right w:val="single" w:sz="8" w:space="0" w:color="auto"/>
            </w:tcBorders>
            <w:vAlign w:val="bottom"/>
          </w:tcPr>
          <w:p w:rsidR="00DE0F2C" w:rsidRDefault="0090193E">
            <w:pPr>
              <w:spacing w:line="266" w:lineRule="exact"/>
              <w:ind w:left="40"/>
              <w:rPr>
                <w:sz w:val="20"/>
                <w:szCs w:val="20"/>
              </w:rPr>
            </w:pPr>
            <w:r>
              <w:rPr>
                <w:rFonts w:ascii="Calibri" w:eastAsia="Calibri" w:hAnsi="Calibri" w:cs="Calibri"/>
              </w:rPr>
              <w:t>Prac. list kraje Vysočina</w:t>
            </w:r>
          </w:p>
        </w:tc>
        <w:tc>
          <w:tcPr>
            <w:tcW w:w="294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EV-lidské aktivity</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bydliště na mapě místní</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Slepá mapa</w:t>
            </w:r>
          </w:p>
        </w:tc>
        <w:tc>
          <w:tcPr>
            <w:tcW w:w="29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MV-lidské vztahy</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oblasti (kraj Vysočina)</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ČJS-5-1-01</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800" w:type="dxa"/>
            <w:tcBorders>
              <w:bottom w:val="single" w:sz="8" w:space="0" w:color="auto"/>
            </w:tcBorders>
            <w:vAlign w:val="bottom"/>
          </w:tcPr>
          <w:p w:rsidR="00DE0F2C" w:rsidRDefault="00DE0F2C">
            <w:pPr>
              <w:rPr>
                <w:sz w:val="23"/>
                <w:szCs w:val="23"/>
              </w:rPr>
            </w:pPr>
          </w:p>
        </w:tc>
        <w:tc>
          <w:tcPr>
            <w:tcW w:w="21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Určí světové strany</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Práce s mapou</w:t>
            </w:r>
          </w:p>
        </w:tc>
        <w:tc>
          <w:tcPr>
            <w:tcW w:w="294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OSV-osobnostní rozvoj</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v přírodě i podle mapy,</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Práce s kompasem</w:t>
            </w:r>
          </w:p>
        </w:tc>
        <w:tc>
          <w:tcPr>
            <w:tcW w:w="29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EV-vztah člověka k prostředí,</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orientuje se podle nich a</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90193E">
            <w:pPr>
              <w:spacing w:line="267" w:lineRule="exact"/>
              <w:ind w:left="60"/>
              <w:rPr>
                <w:sz w:val="20"/>
                <w:szCs w:val="20"/>
              </w:rPr>
            </w:pPr>
            <w:r>
              <w:rPr>
                <w:rFonts w:ascii="Calibri" w:eastAsia="Calibri" w:hAnsi="Calibri" w:cs="Calibri"/>
              </w:rPr>
              <w:t>přírodě</w:t>
            </w: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řídí se podle zásad</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bezpečného pohybu a</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pobytu v přírodě</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ČJS-5-1-02</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800" w:type="dxa"/>
            <w:tcBorders>
              <w:bottom w:val="single" w:sz="8" w:space="0" w:color="auto"/>
            </w:tcBorders>
            <w:vAlign w:val="bottom"/>
          </w:tcPr>
          <w:p w:rsidR="00DE0F2C" w:rsidRDefault="00DE0F2C">
            <w:pPr>
              <w:rPr>
                <w:sz w:val="23"/>
                <w:szCs w:val="23"/>
              </w:rPr>
            </w:pPr>
          </w:p>
        </w:tc>
        <w:tc>
          <w:tcPr>
            <w:tcW w:w="21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5"/>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Vyhledává jednoduché</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Místo, kde žijeme-krajina, části,</w:t>
            </w:r>
          </w:p>
        </w:tc>
        <w:tc>
          <w:tcPr>
            <w:tcW w:w="294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VDO-občanská spol. a škola</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údaje o přírodních</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poloha v krajině</w:t>
            </w: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podmínkách a sídlištích lidí</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na mapách naší republiky,</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čte jednoduchý plán města</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ČJS-5-1-03</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800" w:type="dxa"/>
            <w:tcBorders>
              <w:bottom w:val="single" w:sz="8" w:space="0" w:color="auto"/>
            </w:tcBorders>
            <w:vAlign w:val="bottom"/>
          </w:tcPr>
          <w:p w:rsidR="00DE0F2C" w:rsidRDefault="00DE0F2C">
            <w:pPr>
              <w:rPr>
                <w:sz w:val="23"/>
                <w:szCs w:val="23"/>
              </w:rPr>
            </w:pPr>
          </w:p>
        </w:tc>
        <w:tc>
          <w:tcPr>
            <w:tcW w:w="21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Vyhledá typické regionální</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Orientace v krajině</w:t>
            </w:r>
          </w:p>
        </w:tc>
        <w:tc>
          <w:tcPr>
            <w:tcW w:w="294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osobnostní rozvoj</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zvláštnosti přírody,</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Práce s turistickou mapou</w:t>
            </w:r>
          </w:p>
        </w:tc>
        <w:tc>
          <w:tcPr>
            <w:tcW w:w="29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EV- ekosystémy</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osídlení, hospodářství a</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ČR podle regionů – povrch,</w:t>
            </w:r>
          </w:p>
        </w:tc>
        <w:tc>
          <w:tcPr>
            <w:tcW w:w="29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MKV- etnický původ, princip</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kultury</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vodstvo, města, průmysl</w:t>
            </w:r>
          </w:p>
        </w:tc>
        <w:tc>
          <w:tcPr>
            <w:tcW w:w="29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soc.smíru</w:t>
            </w: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ČJS-5-1-04</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800" w:type="dxa"/>
            <w:tcBorders>
              <w:bottom w:val="single" w:sz="8" w:space="0" w:color="auto"/>
            </w:tcBorders>
            <w:vAlign w:val="bottom"/>
          </w:tcPr>
          <w:p w:rsidR="00DE0F2C" w:rsidRDefault="00DE0F2C">
            <w:pPr>
              <w:rPr>
                <w:sz w:val="23"/>
                <w:szCs w:val="23"/>
              </w:rPr>
            </w:pPr>
          </w:p>
        </w:tc>
        <w:tc>
          <w:tcPr>
            <w:tcW w:w="21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Zprostředkuje ostatním</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Pohlednice, fotografie</w:t>
            </w:r>
          </w:p>
        </w:tc>
        <w:tc>
          <w:tcPr>
            <w:tcW w:w="294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EV- vztah člověka k prostředí</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zkušenosti, zážitky</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Video, domácí video</w:t>
            </w:r>
          </w:p>
        </w:tc>
        <w:tc>
          <w:tcPr>
            <w:tcW w:w="800" w:type="dxa"/>
            <w:vAlign w:val="bottom"/>
          </w:tcPr>
          <w:p w:rsidR="00DE0F2C" w:rsidRDefault="0090193E">
            <w:pPr>
              <w:ind w:left="60"/>
              <w:rPr>
                <w:sz w:val="20"/>
                <w:szCs w:val="20"/>
              </w:rPr>
            </w:pPr>
            <w:r>
              <w:rPr>
                <w:rFonts w:ascii="Calibri" w:eastAsia="Calibri" w:hAnsi="Calibri" w:cs="Calibri"/>
              </w:rPr>
              <w:t>MKV</w:t>
            </w: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a zajímavosti z vlastních</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Práce s mapou, turistic. průvodci</w:t>
            </w: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cest a porovná způsob</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Cestování</w:t>
            </w: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života a přírodu v naší</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 xml:space="preserve">vlasti </w:t>
            </w:r>
            <w:r>
              <w:rPr>
                <w:rFonts w:ascii="Calibri" w:eastAsia="Calibri" w:hAnsi="Calibri" w:cs="Calibri"/>
                <w:b/>
                <w:bCs/>
              </w:rPr>
              <w:t>ČJS-5-1-05</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800" w:type="dxa"/>
            <w:tcBorders>
              <w:bottom w:val="single" w:sz="8" w:space="0" w:color="auto"/>
            </w:tcBorders>
            <w:vAlign w:val="bottom"/>
          </w:tcPr>
          <w:p w:rsidR="00DE0F2C" w:rsidRDefault="00DE0F2C">
            <w:pPr>
              <w:rPr>
                <w:sz w:val="23"/>
                <w:szCs w:val="23"/>
              </w:rPr>
            </w:pPr>
          </w:p>
        </w:tc>
        <w:tc>
          <w:tcPr>
            <w:tcW w:w="21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Popisuje státní moc v ČR,</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Státní symboly</w:t>
            </w:r>
          </w:p>
        </w:tc>
        <w:tc>
          <w:tcPr>
            <w:tcW w:w="294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VDO- občan. společnost</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zná symboly našeho státu</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Výkonná moc ve státě</w:t>
            </w:r>
          </w:p>
        </w:tc>
        <w:tc>
          <w:tcPr>
            <w:tcW w:w="800" w:type="dxa"/>
            <w:vAlign w:val="bottom"/>
          </w:tcPr>
          <w:p w:rsidR="00DE0F2C" w:rsidRDefault="0090193E">
            <w:pPr>
              <w:spacing w:line="252" w:lineRule="exact"/>
              <w:ind w:left="540"/>
              <w:rPr>
                <w:sz w:val="20"/>
                <w:szCs w:val="20"/>
              </w:rPr>
            </w:pPr>
            <w:r>
              <w:rPr>
                <w:rFonts w:eastAsia="Times New Roman"/>
              </w:rPr>
              <w:t>-</w:t>
            </w:r>
          </w:p>
        </w:tc>
        <w:tc>
          <w:tcPr>
            <w:tcW w:w="2140" w:type="dxa"/>
            <w:tcBorders>
              <w:right w:val="single" w:sz="8" w:space="0" w:color="auto"/>
            </w:tcBorders>
            <w:vAlign w:val="bottom"/>
          </w:tcPr>
          <w:p w:rsidR="00DE0F2C" w:rsidRDefault="0090193E">
            <w:pPr>
              <w:ind w:left="100"/>
              <w:rPr>
                <w:sz w:val="20"/>
                <w:szCs w:val="20"/>
              </w:rPr>
            </w:pPr>
            <w:r>
              <w:rPr>
                <w:rFonts w:ascii="Calibri" w:eastAsia="Calibri" w:hAnsi="Calibri" w:cs="Calibri"/>
              </w:rPr>
              <w:t>principy demokracie</w:t>
            </w: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ČJS-5-1-06</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gridSpan w:val="2"/>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MV-člověk a spol.</w:t>
            </w:r>
          </w:p>
        </w:tc>
      </w:tr>
      <w:tr w:rsidR="00DE0F2C">
        <w:trPr>
          <w:trHeight w:val="285"/>
        </w:trPr>
        <w:tc>
          <w:tcPr>
            <w:tcW w:w="2980" w:type="dxa"/>
            <w:tcBorders>
              <w:left w:val="single" w:sz="8" w:space="0" w:color="auto"/>
              <w:bottom w:val="single" w:sz="8" w:space="0" w:color="auto"/>
            </w:tcBorders>
            <w:vAlign w:val="bottom"/>
          </w:tcPr>
          <w:p w:rsidR="00DE0F2C" w:rsidRDefault="00DE0F2C">
            <w:pPr>
              <w:rPr>
                <w:sz w:val="24"/>
                <w:szCs w:val="24"/>
              </w:rPr>
            </w:pPr>
          </w:p>
        </w:tc>
        <w:tc>
          <w:tcPr>
            <w:tcW w:w="3320" w:type="dxa"/>
            <w:tcBorders>
              <w:bottom w:val="single" w:sz="8" w:space="0" w:color="auto"/>
            </w:tcBorders>
            <w:vAlign w:val="bottom"/>
          </w:tcPr>
          <w:p w:rsidR="00DE0F2C" w:rsidRDefault="0090193E">
            <w:pPr>
              <w:spacing w:line="281" w:lineRule="exact"/>
              <w:jc w:val="center"/>
              <w:rPr>
                <w:sz w:val="20"/>
                <w:szCs w:val="20"/>
              </w:rPr>
            </w:pPr>
            <w:r>
              <w:rPr>
                <w:rFonts w:ascii="Calibri" w:eastAsia="Calibri" w:hAnsi="Calibri" w:cs="Calibri"/>
                <w:b/>
                <w:bCs/>
                <w:i/>
                <w:iCs/>
                <w:sz w:val="24"/>
                <w:szCs w:val="24"/>
              </w:rPr>
              <w:t>LIDÉ KOLEM NÁS</w:t>
            </w:r>
          </w:p>
        </w:tc>
        <w:tc>
          <w:tcPr>
            <w:tcW w:w="800" w:type="dxa"/>
            <w:tcBorders>
              <w:bottom w:val="single" w:sz="8" w:space="0" w:color="auto"/>
            </w:tcBorders>
            <w:vAlign w:val="bottom"/>
          </w:tcPr>
          <w:p w:rsidR="00DE0F2C" w:rsidRDefault="00DE0F2C">
            <w:pPr>
              <w:rPr>
                <w:sz w:val="24"/>
                <w:szCs w:val="24"/>
              </w:rPr>
            </w:pPr>
          </w:p>
        </w:tc>
        <w:tc>
          <w:tcPr>
            <w:tcW w:w="21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4"/>
        </w:trPr>
        <w:tc>
          <w:tcPr>
            <w:tcW w:w="2980" w:type="dxa"/>
            <w:tcBorders>
              <w:left w:val="single" w:sz="8" w:space="0" w:color="auto"/>
              <w:right w:val="single" w:sz="8" w:space="0" w:color="auto"/>
            </w:tcBorders>
            <w:vAlign w:val="bottom"/>
          </w:tcPr>
          <w:p w:rsidR="00DE0F2C" w:rsidRDefault="0090193E">
            <w:pPr>
              <w:spacing w:line="253" w:lineRule="exact"/>
              <w:ind w:left="440"/>
              <w:rPr>
                <w:sz w:val="20"/>
                <w:szCs w:val="20"/>
              </w:rPr>
            </w:pPr>
            <w:r>
              <w:rPr>
                <w:rFonts w:ascii="Calibri" w:eastAsia="Calibri" w:hAnsi="Calibri" w:cs="Calibri"/>
              </w:rPr>
              <w:t>Chápe nutnost dodržování</w:t>
            </w:r>
          </w:p>
        </w:tc>
        <w:tc>
          <w:tcPr>
            <w:tcW w:w="3320" w:type="dxa"/>
            <w:tcBorders>
              <w:right w:val="single" w:sz="8" w:space="0" w:color="auto"/>
            </w:tcBorders>
            <w:vAlign w:val="bottom"/>
          </w:tcPr>
          <w:p w:rsidR="00DE0F2C" w:rsidRDefault="0090193E">
            <w:pPr>
              <w:spacing w:line="253" w:lineRule="exact"/>
              <w:ind w:left="40"/>
              <w:rPr>
                <w:sz w:val="20"/>
                <w:szCs w:val="20"/>
              </w:rPr>
            </w:pPr>
            <w:r>
              <w:rPr>
                <w:rFonts w:ascii="Calibri" w:eastAsia="Calibri" w:hAnsi="Calibri" w:cs="Calibri"/>
              </w:rPr>
              <w:t>Soužití lidí</w:t>
            </w:r>
          </w:p>
        </w:tc>
        <w:tc>
          <w:tcPr>
            <w:tcW w:w="2940" w:type="dxa"/>
            <w:gridSpan w:val="2"/>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OSV- sociální rozvoj</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pravidel chování ve škole,</w:t>
            </w:r>
          </w:p>
        </w:tc>
        <w:tc>
          <w:tcPr>
            <w:tcW w:w="3320" w:type="dxa"/>
            <w:tcBorders>
              <w:right w:val="single" w:sz="8" w:space="0" w:color="auto"/>
            </w:tcBorders>
            <w:vAlign w:val="bottom"/>
          </w:tcPr>
          <w:p w:rsidR="00DE0F2C" w:rsidRDefault="0090193E">
            <w:pPr>
              <w:spacing w:line="266" w:lineRule="exact"/>
              <w:ind w:left="40"/>
              <w:rPr>
                <w:sz w:val="20"/>
                <w:szCs w:val="20"/>
              </w:rPr>
            </w:pPr>
            <w:r>
              <w:rPr>
                <w:rFonts w:ascii="Calibri" w:eastAsia="Calibri" w:hAnsi="Calibri" w:cs="Calibri"/>
              </w:rPr>
              <w:t>Mezilidské vztahy</w:t>
            </w:r>
          </w:p>
        </w:tc>
        <w:tc>
          <w:tcPr>
            <w:tcW w:w="800" w:type="dxa"/>
            <w:vAlign w:val="bottom"/>
          </w:tcPr>
          <w:p w:rsidR="00DE0F2C" w:rsidRDefault="0090193E">
            <w:pPr>
              <w:spacing w:line="252" w:lineRule="exact"/>
              <w:ind w:left="540"/>
              <w:rPr>
                <w:sz w:val="20"/>
                <w:szCs w:val="20"/>
              </w:rPr>
            </w:pPr>
            <w:r>
              <w:rPr>
                <w:rFonts w:eastAsia="Times New Roman"/>
              </w:rPr>
              <w:t>-</w:t>
            </w:r>
          </w:p>
        </w:tc>
        <w:tc>
          <w:tcPr>
            <w:tcW w:w="2140" w:type="dxa"/>
            <w:tcBorders>
              <w:right w:val="single" w:sz="8" w:space="0" w:color="auto"/>
            </w:tcBorders>
            <w:vAlign w:val="bottom"/>
          </w:tcPr>
          <w:p w:rsidR="00DE0F2C" w:rsidRDefault="0090193E">
            <w:pPr>
              <w:spacing w:line="266" w:lineRule="exact"/>
              <w:ind w:left="100"/>
              <w:rPr>
                <w:sz w:val="20"/>
                <w:szCs w:val="20"/>
              </w:rPr>
            </w:pPr>
            <w:r>
              <w:rPr>
                <w:rFonts w:ascii="Calibri" w:eastAsia="Calibri" w:hAnsi="Calibri" w:cs="Calibri"/>
              </w:rPr>
              <w:t>morální rozvoj</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třídě (kolektivu) i v rodině</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Pravidla slušného chování, dialogu,</w:t>
            </w:r>
          </w:p>
        </w:tc>
        <w:tc>
          <w:tcPr>
            <w:tcW w:w="800" w:type="dxa"/>
            <w:vAlign w:val="bottom"/>
          </w:tcPr>
          <w:p w:rsidR="00DE0F2C" w:rsidRDefault="0090193E">
            <w:pPr>
              <w:spacing w:line="252" w:lineRule="exact"/>
              <w:ind w:left="540"/>
              <w:rPr>
                <w:sz w:val="20"/>
                <w:szCs w:val="20"/>
              </w:rPr>
            </w:pPr>
            <w:r>
              <w:rPr>
                <w:rFonts w:eastAsia="Times New Roman"/>
              </w:rPr>
              <w:t>-</w:t>
            </w:r>
          </w:p>
        </w:tc>
        <w:tc>
          <w:tcPr>
            <w:tcW w:w="2140" w:type="dxa"/>
            <w:tcBorders>
              <w:right w:val="single" w:sz="8" w:space="0" w:color="auto"/>
            </w:tcBorders>
            <w:vAlign w:val="bottom"/>
          </w:tcPr>
          <w:p w:rsidR="00DE0F2C" w:rsidRDefault="0090193E">
            <w:pPr>
              <w:ind w:left="100"/>
              <w:rPr>
                <w:sz w:val="20"/>
                <w:szCs w:val="20"/>
              </w:rPr>
            </w:pPr>
            <w:r>
              <w:rPr>
                <w:rFonts w:ascii="Calibri" w:eastAsia="Calibri" w:hAnsi="Calibri" w:cs="Calibri"/>
              </w:rPr>
              <w:t>hodnoty, postoje</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ČJS-5-2-01</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komunikace</w:t>
            </w:r>
          </w:p>
        </w:tc>
        <w:tc>
          <w:tcPr>
            <w:tcW w:w="800" w:type="dxa"/>
            <w:vAlign w:val="bottom"/>
          </w:tcPr>
          <w:p w:rsidR="00DE0F2C" w:rsidRDefault="0090193E">
            <w:pPr>
              <w:spacing w:line="252" w:lineRule="exact"/>
              <w:ind w:left="540"/>
              <w:rPr>
                <w:sz w:val="20"/>
                <w:szCs w:val="20"/>
              </w:rPr>
            </w:pPr>
            <w:r>
              <w:rPr>
                <w:rFonts w:eastAsia="Times New Roman"/>
              </w:rPr>
              <w:t>-</w:t>
            </w:r>
          </w:p>
        </w:tc>
        <w:tc>
          <w:tcPr>
            <w:tcW w:w="2140" w:type="dxa"/>
            <w:tcBorders>
              <w:right w:val="single" w:sz="8" w:space="0" w:color="auto"/>
            </w:tcBorders>
            <w:vAlign w:val="bottom"/>
          </w:tcPr>
          <w:p w:rsidR="00DE0F2C" w:rsidRDefault="0090193E">
            <w:pPr>
              <w:spacing w:line="267" w:lineRule="exact"/>
              <w:ind w:left="100"/>
              <w:rPr>
                <w:sz w:val="20"/>
                <w:szCs w:val="20"/>
              </w:rPr>
            </w:pPr>
            <w:r>
              <w:rPr>
                <w:rFonts w:ascii="Calibri" w:eastAsia="Calibri" w:hAnsi="Calibri" w:cs="Calibri"/>
              </w:rPr>
              <w:t>praktická etika</w:t>
            </w:r>
          </w:p>
        </w:tc>
      </w:tr>
      <w:tr w:rsidR="00DE0F2C">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Lidská práva a práva dítěte</w:t>
            </w:r>
          </w:p>
        </w:tc>
        <w:tc>
          <w:tcPr>
            <w:tcW w:w="29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VDO-principy demokracie jako</w:t>
            </w:r>
          </w:p>
        </w:tc>
      </w:tr>
      <w:tr w:rsidR="00DE0F2C">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Zákony, soudy, policie</w:t>
            </w:r>
          </w:p>
        </w:tc>
        <w:tc>
          <w:tcPr>
            <w:tcW w:w="29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formy vlády</w:t>
            </w:r>
          </w:p>
        </w:tc>
      </w:tr>
      <w:tr w:rsidR="00DE0F2C">
        <w:trPr>
          <w:trHeight w:val="274"/>
        </w:trPr>
        <w:tc>
          <w:tcPr>
            <w:tcW w:w="298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gridSpan w:val="2"/>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-způsoby rozhodování</w:t>
            </w:r>
          </w:p>
        </w:tc>
      </w:tr>
      <w:tr w:rsidR="00DE0F2C">
        <w:trPr>
          <w:trHeight w:val="254"/>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Rozlišuje základní rozdíly</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Vlastnosti člověka ovlivňující práci</w:t>
            </w:r>
          </w:p>
        </w:tc>
        <w:tc>
          <w:tcPr>
            <w:tcW w:w="800" w:type="dxa"/>
            <w:vAlign w:val="bottom"/>
          </w:tcPr>
          <w:p w:rsidR="00DE0F2C" w:rsidRDefault="00DE0F2C"/>
        </w:tc>
        <w:tc>
          <w:tcPr>
            <w:tcW w:w="2140" w:type="dxa"/>
            <w:tcBorders>
              <w:right w:val="single" w:sz="8" w:space="0" w:color="auto"/>
            </w:tcBorders>
            <w:vAlign w:val="bottom"/>
          </w:tcPr>
          <w:p w:rsidR="00DE0F2C" w:rsidRDefault="00DE0F2C"/>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mezi jednotlivci, pracuje ve</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ve skupině, třídě, rodině,</w:t>
            </w: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skupině a přijímá roli ve</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Prezentace názoru</w:t>
            </w: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skupině, obhájí při</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konkrétních činnostech své</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názory, popřípadě připustí</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svůj omyl, dohodne se na</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společném postupu a</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řešení se spolužáky</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ČJS-5-2-02</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800" w:type="dxa"/>
            <w:tcBorders>
              <w:bottom w:val="single" w:sz="8" w:space="0" w:color="auto"/>
            </w:tcBorders>
            <w:vAlign w:val="bottom"/>
          </w:tcPr>
          <w:p w:rsidR="00DE0F2C" w:rsidRDefault="00DE0F2C">
            <w:pPr>
              <w:rPr>
                <w:sz w:val="23"/>
                <w:szCs w:val="23"/>
              </w:rPr>
            </w:pPr>
          </w:p>
        </w:tc>
        <w:tc>
          <w:tcPr>
            <w:tcW w:w="2140" w:type="dxa"/>
            <w:tcBorders>
              <w:bottom w:val="single" w:sz="8" w:space="0" w:color="auto"/>
              <w:right w:val="single" w:sz="8" w:space="0" w:color="auto"/>
            </w:tcBorders>
            <w:vAlign w:val="bottom"/>
          </w:tcPr>
          <w:p w:rsidR="00DE0F2C" w:rsidRDefault="00DE0F2C">
            <w:pPr>
              <w:rPr>
                <w:sz w:val="23"/>
                <w:szCs w:val="23"/>
              </w:rPr>
            </w:pPr>
          </w:p>
        </w:tc>
      </w:tr>
    </w:tbl>
    <w:p w:rsidR="00DE0F2C" w:rsidRDefault="00915DC6">
      <w:pPr>
        <w:spacing w:line="20" w:lineRule="exact"/>
        <w:rPr>
          <w:sz w:val="20"/>
          <w:szCs w:val="20"/>
        </w:rPr>
      </w:pPr>
      <w:r>
        <w:rPr>
          <w:sz w:val="20"/>
          <w:szCs w:val="20"/>
        </w:rPr>
        <w:pict>
          <v:rect id="Shape 120" o:spid="_x0000_s1145" style="position:absolute;margin-left:460.55pt;margin-top:-230.05pt;width:1pt;height:1pt;z-index:-251596288;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2" w:right="1680" w:bottom="581"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2980"/>
        <w:gridCol w:w="3320"/>
        <w:gridCol w:w="2940"/>
      </w:tblGrid>
      <w:tr w:rsidR="00DE0F2C">
        <w:trPr>
          <w:trHeight w:val="270"/>
        </w:trPr>
        <w:tc>
          <w:tcPr>
            <w:tcW w:w="2980" w:type="dxa"/>
            <w:tcBorders>
              <w:top w:val="single" w:sz="8" w:space="0" w:color="auto"/>
              <w:left w:val="single" w:sz="8" w:space="0" w:color="auto"/>
              <w:right w:val="single" w:sz="8" w:space="0" w:color="auto"/>
            </w:tcBorders>
            <w:vAlign w:val="bottom"/>
          </w:tcPr>
          <w:p w:rsidR="00DE0F2C" w:rsidRDefault="0090193E">
            <w:pPr>
              <w:spacing w:line="267" w:lineRule="exact"/>
              <w:ind w:left="440"/>
              <w:rPr>
                <w:sz w:val="20"/>
                <w:szCs w:val="20"/>
              </w:rPr>
            </w:pPr>
            <w:bookmarkStart w:id="80" w:name="page82"/>
            <w:bookmarkEnd w:id="80"/>
            <w:r>
              <w:rPr>
                <w:rFonts w:ascii="Calibri" w:eastAsia="Calibri" w:hAnsi="Calibri" w:cs="Calibri"/>
              </w:rPr>
              <w:lastRenderedPageBreak/>
              <w:t>Rozpozná ve svém okolí</w:t>
            </w:r>
          </w:p>
        </w:tc>
        <w:tc>
          <w:tcPr>
            <w:tcW w:w="3320" w:type="dxa"/>
            <w:tcBorders>
              <w:top w:val="single" w:sz="8" w:space="0" w:color="auto"/>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Správné a nesprávné řešení</w:t>
            </w:r>
          </w:p>
        </w:tc>
        <w:tc>
          <w:tcPr>
            <w:tcW w:w="2940" w:type="dxa"/>
            <w:tcBorders>
              <w:top w:val="single" w:sz="8" w:space="0" w:color="auto"/>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jednání a chování, která se</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situace,</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už tolerovat nemohou</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Práva a povinnosti, přestupek,</w:t>
            </w:r>
          </w:p>
        </w:tc>
        <w:tc>
          <w:tcPr>
            <w:tcW w:w="29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ČJS-5-2-03</w:t>
            </w:r>
          </w:p>
        </w:tc>
        <w:tc>
          <w:tcPr>
            <w:tcW w:w="3320" w:type="dxa"/>
            <w:tcBorders>
              <w:bottom w:val="single" w:sz="8" w:space="0" w:color="auto"/>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trestný čin</w:t>
            </w: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76"/>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Poukáže v nejbližším</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základní globální problémy v obci</w:t>
            </w:r>
          </w:p>
        </w:tc>
        <w:tc>
          <w:tcPr>
            <w:tcW w:w="294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b/>
                <w:bCs/>
              </w:rPr>
              <w:t>EV</w:t>
            </w:r>
            <w:r>
              <w:rPr>
                <w:rFonts w:ascii="Calibri" w:eastAsia="Calibri" w:hAnsi="Calibri" w:cs="Calibri"/>
              </w:rPr>
              <w:t>– vztah člověka k prostředí</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společenském 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přírodním prostředí na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změny a některé</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problémy a navrhne</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možnosti zlepšení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životního prostředí obce</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(města)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5"/>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ČJS-5-2-05</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84"/>
        </w:trPr>
        <w:tc>
          <w:tcPr>
            <w:tcW w:w="2980" w:type="dxa"/>
            <w:tcBorders>
              <w:left w:val="single" w:sz="8" w:space="0" w:color="auto"/>
              <w:bottom w:val="single" w:sz="8" w:space="0" w:color="auto"/>
            </w:tcBorders>
            <w:vAlign w:val="bottom"/>
          </w:tcPr>
          <w:p w:rsidR="00DE0F2C" w:rsidRDefault="00DE0F2C">
            <w:pPr>
              <w:rPr>
                <w:sz w:val="24"/>
                <w:szCs w:val="24"/>
              </w:rPr>
            </w:pPr>
          </w:p>
        </w:tc>
        <w:tc>
          <w:tcPr>
            <w:tcW w:w="3320" w:type="dxa"/>
            <w:tcBorders>
              <w:bottom w:val="single" w:sz="8" w:space="0" w:color="auto"/>
            </w:tcBorders>
            <w:vAlign w:val="bottom"/>
          </w:tcPr>
          <w:p w:rsidR="00DE0F2C" w:rsidRDefault="0090193E">
            <w:pPr>
              <w:spacing w:line="281" w:lineRule="exact"/>
              <w:ind w:left="1100"/>
              <w:rPr>
                <w:sz w:val="20"/>
                <w:szCs w:val="20"/>
              </w:rPr>
            </w:pPr>
            <w:r>
              <w:rPr>
                <w:rFonts w:ascii="Calibri" w:eastAsia="Calibri" w:hAnsi="Calibri" w:cs="Calibri"/>
                <w:b/>
                <w:bCs/>
                <w:i/>
                <w:iCs/>
                <w:sz w:val="24"/>
                <w:szCs w:val="24"/>
              </w:rPr>
              <w:t>LIDÉ A ČAS</w:t>
            </w: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4"/>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Rozpozná a orientuje se</w:t>
            </w:r>
          </w:p>
        </w:tc>
        <w:tc>
          <w:tcPr>
            <w:tcW w:w="3320" w:type="dxa"/>
            <w:tcBorders>
              <w:right w:val="single" w:sz="8" w:space="0" w:color="auto"/>
            </w:tcBorders>
            <w:vAlign w:val="bottom"/>
          </w:tcPr>
          <w:p w:rsidR="00DE0F2C" w:rsidRDefault="0090193E">
            <w:pPr>
              <w:spacing w:line="252" w:lineRule="exact"/>
              <w:ind w:left="40"/>
              <w:rPr>
                <w:sz w:val="20"/>
                <w:szCs w:val="20"/>
              </w:rPr>
            </w:pPr>
            <w:r>
              <w:rPr>
                <w:rFonts w:ascii="Calibri" w:eastAsia="Calibri" w:hAnsi="Calibri" w:cs="Calibri"/>
              </w:rPr>
              <w:t>Zanést časové údaje do časové osy,</w:t>
            </w:r>
          </w:p>
        </w:tc>
        <w:tc>
          <w:tcPr>
            <w:tcW w:w="294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b/>
                <w:bCs/>
              </w:rPr>
              <w:t>OSV</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v časových jednotkách,</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porovnat různé jevy z minulosti</w:t>
            </w:r>
          </w:p>
        </w:tc>
        <w:tc>
          <w:tcPr>
            <w:tcW w:w="294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b/>
                <w:bCs/>
              </w:rPr>
              <w:t>EV</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v časových údajích</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mezi sebou navzájem a s jevy ze</w:t>
            </w:r>
          </w:p>
        </w:tc>
        <w:tc>
          <w:tcPr>
            <w:tcW w:w="294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b/>
                <w:bCs/>
              </w:rPr>
              <w:t xml:space="preserve">MUV – </w:t>
            </w:r>
            <w:r>
              <w:rPr>
                <w:rFonts w:ascii="Calibri" w:eastAsia="Calibri" w:hAnsi="Calibri" w:cs="Calibri"/>
              </w:rPr>
              <w:t>lidské vztahy</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s přihlédnutím</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současnosti</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k minulosti, přítomnosti 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budoucnosti</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ČJS-5-3-01</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5"/>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Objasní historické důvody</w:t>
            </w:r>
          </w:p>
        </w:tc>
        <w:tc>
          <w:tcPr>
            <w:tcW w:w="3320" w:type="dxa"/>
            <w:tcBorders>
              <w:right w:val="single" w:sz="8" w:space="0" w:color="auto"/>
            </w:tcBorders>
            <w:vAlign w:val="bottom"/>
          </w:tcPr>
          <w:p w:rsidR="00DE0F2C" w:rsidRDefault="0090193E">
            <w:pPr>
              <w:spacing w:line="253" w:lineRule="exact"/>
              <w:ind w:left="40"/>
              <w:rPr>
                <w:sz w:val="20"/>
                <w:szCs w:val="20"/>
              </w:rPr>
            </w:pPr>
            <w:r>
              <w:rPr>
                <w:rFonts w:ascii="Calibri" w:eastAsia="Calibri" w:hAnsi="Calibri" w:cs="Calibri"/>
              </w:rPr>
              <w:t>Objasnit pojem všední den, státní</w:t>
            </w:r>
          </w:p>
        </w:tc>
        <w:tc>
          <w:tcPr>
            <w:tcW w:w="294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b/>
                <w:bCs/>
              </w:rPr>
              <w:t xml:space="preserve">EV </w:t>
            </w:r>
            <w:r>
              <w:rPr>
                <w:rFonts w:ascii="Calibri" w:eastAsia="Calibri" w:hAnsi="Calibri" w:cs="Calibri"/>
              </w:rPr>
              <w:t>-</w:t>
            </w:r>
            <w:r>
              <w:rPr>
                <w:rFonts w:ascii="Calibri" w:eastAsia="Calibri" w:hAnsi="Calibri" w:cs="Calibri"/>
                <w:b/>
                <w:bCs/>
              </w:rPr>
              <w:t xml:space="preserve"> </w:t>
            </w:r>
            <w:r>
              <w:rPr>
                <w:rFonts w:ascii="Calibri" w:eastAsia="Calibri" w:hAnsi="Calibri" w:cs="Calibri"/>
              </w:rPr>
              <w:t>vnímání vztahů člověka a</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pro zařazení státních</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svátek a významný den, vysvětlit,</w:t>
            </w:r>
          </w:p>
        </w:tc>
        <w:tc>
          <w:tcPr>
            <w:tcW w:w="294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přírody</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svátků a významných dnů</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proč se slaví státní svátky a</w:t>
            </w:r>
          </w:p>
        </w:tc>
        <w:tc>
          <w:tcPr>
            <w:tcW w:w="294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b/>
                <w:bCs/>
              </w:rPr>
              <w:t xml:space="preserve">OSV </w:t>
            </w:r>
            <w:r>
              <w:rPr>
                <w:rFonts w:ascii="Calibri" w:eastAsia="Calibri" w:hAnsi="Calibri" w:cs="Calibri"/>
              </w:rPr>
              <w:t>– osobnostní rozvoj</w:t>
            </w:r>
          </w:p>
        </w:tc>
      </w:tr>
      <w:tr w:rsidR="00DE0F2C">
        <w:trPr>
          <w:trHeight w:val="295"/>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ČJS-5-3-05</w:t>
            </w:r>
          </w:p>
        </w:tc>
        <w:tc>
          <w:tcPr>
            <w:tcW w:w="3320" w:type="dxa"/>
            <w:tcBorders>
              <w:bottom w:val="single" w:sz="8" w:space="0" w:color="auto"/>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významné dny</w:t>
            </w:r>
          </w:p>
        </w:tc>
        <w:tc>
          <w:tcPr>
            <w:tcW w:w="2940" w:type="dxa"/>
            <w:tcBorders>
              <w:bottom w:val="single" w:sz="8" w:space="0" w:color="auto"/>
              <w:right w:val="single" w:sz="8" w:space="0" w:color="auto"/>
            </w:tcBorders>
            <w:vAlign w:val="bottom"/>
          </w:tcPr>
          <w:p w:rsidR="00DE0F2C" w:rsidRDefault="00DE0F2C">
            <w:pPr>
              <w:rPr>
                <w:sz w:val="24"/>
                <w:szCs w:val="24"/>
              </w:rPr>
            </w:pPr>
          </w:p>
        </w:tc>
      </w:tr>
    </w:tbl>
    <w:p w:rsidR="00DE0F2C" w:rsidRDefault="00915DC6">
      <w:pPr>
        <w:rPr>
          <w:sz w:val="20"/>
          <w:szCs w:val="20"/>
        </w:rPr>
        <w:sectPr w:rsidR="00DE0F2C" w:rsidSect="0015670E">
          <w:pgSz w:w="11900" w:h="16838"/>
          <w:pgMar w:top="882" w:right="1680" w:bottom="1440" w:left="1000" w:header="0" w:footer="0" w:gutter="0"/>
          <w:cols w:space="708" w:equalWidth="0">
            <w:col w:w="9220"/>
          </w:cols>
        </w:sectPr>
      </w:pPr>
      <w:r>
        <w:rPr>
          <w:sz w:val="20"/>
          <w:szCs w:val="20"/>
        </w:rPr>
        <w:pict>
          <v:rect id="Shape 121" o:spid="_x0000_s1146" style="position:absolute;margin-left:460.55pt;margin-top:-.7pt;width:1pt;height:.95pt;z-index:-251595264;visibility:visible;mso-wrap-distance-left:0;mso-wrap-distance-right:0;mso-position-horizontal-relative:text;mso-position-vertical-relative:text" o:allowincell="f" fillcolor="black" stroked="f"/>
        </w:pict>
      </w:r>
    </w:p>
    <w:p w:rsidR="00DE0F2C" w:rsidRDefault="0090193E">
      <w:pPr>
        <w:ind w:left="3600"/>
        <w:rPr>
          <w:sz w:val="20"/>
          <w:szCs w:val="20"/>
        </w:rPr>
      </w:pPr>
      <w:bookmarkStart w:id="81" w:name="page83"/>
      <w:bookmarkEnd w:id="81"/>
      <w:r>
        <w:rPr>
          <w:rFonts w:ascii="Calibri" w:eastAsia="Calibri" w:hAnsi="Calibri" w:cs="Calibri"/>
          <w:b/>
          <w:bCs/>
          <w:sz w:val="32"/>
          <w:szCs w:val="32"/>
        </w:rPr>
        <w:lastRenderedPageBreak/>
        <w:t>VLASTIVĚDA 5. TŘÍDA</w:t>
      </w:r>
    </w:p>
    <w:tbl>
      <w:tblPr>
        <w:tblW w:w="0" w:type="auto"/>
        <w:tblInd w:w="10" w:type="dxa"/>
        <w:tblLayout w:type="fixed"/>
        <w:tblCellMar>
          <w:left w:w="0" w:type="dxa"/>
          <w:right w:w="0" w:type="dxa"/>
        </w:tblCellMar>
        <w:tblLook w:val="04A0"/>
      </w:tblPr>
      <w:tblGrid>
        <w:gridCol w:w="2980"/>
        <w:gridCol w:w="3320"/>
        <w:gridCol w:w="2940"/>
      </w:tblGrid>
      <w:tr w:rsidR="00DE0F2C">
        <w:trPr>
          <w:trHeight w:val="819"/>
        </w:trPr>
        <w:tc>
          <w:tcPr>
            <w:tcW w:w="298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360"/>
              <w:rPr>
                <w:sz w:val="20"/>
                <w:szCs w:val="20"/>
              </w:rPr>
            </w:pPr>
            <w:r>
              <w:rPr>
                <w:rFonts w:ascii="Calibri" w:eastAsia="Calibri" w:hAnsi="Calibri" w:cs="Calibri"/>
                <w:b/>
                <w:bCs/>
                <w:sz w:val="28"/>
                <w:szCs w:val="28"/>
              </w:rPr>
              <w:t>Očekávané výstupy</w:t>
            </w:r>
          </w:p>
        </w:tc>
        <w:tc>
          <w:tcPr>
            <w:tcW w:w="3320" w:type="dxa"/>
            <w:tcBorders>
              <w:top w:val="single" w:sz="8" w:space="0" w:color="auto"/>
              <w:bottom w:val="single" w:sz="8" w:space="0" w:color="auto"/>
              <w:right w:val="single" w:sz="8" w:space="0" w:color="auto"/>
            </w:tcBorders>
            <w:vAlign w:val="bottom"/>
          </w:tcPr>
          <w:p w:rsidR="00DE0F2C" w:rsidRDefault="0090193E">
            <w:pPr>
              <w:spacing w:line="340" w:lineRule="exact"/>
              <w:ind w:left="1320"/>
              <w:rPr>
                <w:sz w:val="20"/>
                <w:szCs w:val="20"/>
              </w:rPr>
            </w:pPr>
            <w:r>
              <w:rPr>
                <w:rFonts w:ascii="Calibri" w:eastAsia="Calibri" w:hAnsi="Calibri" w:cs="Calibri"/>
                <w:b/>
                <w:bCs/>
                <w:sz w:val="28"/>
                <w:szCs w:val="28"/>
              </w:rPr>
              <w:t>Učivo</w:t>
            </w:r>
          </w:p>
        </w:tc>
        <w:tc>
          <w:tcPr>
            <w:tcW w:w="2940" w:type="dxa"/>
            <w:tcBorders>
              <w:top w:val="single" w:sz="8" w:space="0" w:color="auto"/>
              <w:bottom w:val="single" w:sz="8" w:space="0" w:color="auto"/>
              <w:right w:val="single" w:sz="8" w:space="0" w:color="auto"/>
            </w:tcBorders>
            <w:vAlign w:val="bottom"/>
          </w:tcPr>
          <w:p w:rsidR="00DE0F2C" w:rsidRDefault="0090193E">
            <w:pPr>
              <w:spacing w:line="340" w:lineRule="exact"/>
              <w:ind w:left="420"/>
              <w:rPr>
                <w:sz w:val="20"/>
                <w:szCs w:val="20"/>
              </w:rPr>
            </w:pPr>
            <w:r>
              <w:rPr>
                <w:rFonts w:ascii="Calibri" w:eastAsia="Calibri" w:hAnsi="Calibri" w:cs="Calibri"/>
                <w:b/>
                <w:bCs/>
                <w:sz w:val="28"/>
                <w:szCs w:val="28"/>
              </w:rPr>
              <w:t>Průřezová témata</w:t>
            </w:r>
          </w:p>
        </w:tc>
      </w:tr>
      <w:tr w:rsidR="00DE0F2C">
        <w:trPr>
          <w:trHeight w:val="282"/>
        </w:trPr>
        <w:tc>
          <w:tcPr>
            <w:tcW w:w="2980" w:type="dxa"/>
            <w:tcBorders>
              <w:left w:val="single" w:sz="8" w:space="0" w:color="auto"/>
              <w:bottom w:val="single" w:sz="8" w:space="0" w:color="auto"/>
            </w:tcBorders>
            <w:vAlign w:val="bottom"/>
          </w:tcPr>
          <w:p w:rsidR="00DE0F2C" w:rsidRDefault="00DE0F2C">
            <w:pPr>
              <w:rPr>
                <w:sz w:val="24"/>
                <w:szCs w:val="24"/>
              </w:rPr>
            </w:pPr>
          </w:p>
        </w:tc>
        <w:tc>
          <w:tcPr>
            <w:tcW w:w="3320" w:type="dxa"/>
            <w:tcBorders>
              <w:bottom w:val="single" w:sz="8" w:space="0" w:color="auto"/>
            </w:tcBorders>
            <w:vAlign w:val="bottom"/>
          </w:tcPr>
          <w:p w:rsidR="00DE0F2C" w:rsidRDefault="0090193E">
            <w:pPr>
              <w:spacing w:line="280" w:lineRule="exact"/>
              <w:ind w:left="1100"/>
              <w:rPr>
                <w:sz w:val="20"/>
                <w:szCs w:val="20"/>
              </w:rPr>
            </w:pPr>
            <w:r>
              <w:rPr>
                <w:rFonts w:ascii="Calibri" w:eastAsia="Calibri" w:hAnsi="Calibri" w:cs="Calibri"/>
                <w:b/>
                <w:bCs/>
                <w:i/>
                <w:iCs/>
                <w:sz w:val="24"/>
                <w:szCs w:val="24"/>
              </w:rPr>
              <w:t>LIDÉ A ČAS</w:t>
            </w: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rozpoznává a orientuje se</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Časová osa</w:t>
            </w:r>
          </w:p>
        </w:tc>
        <w:tc>
          <w:tcPr>
            <w:tcW w:w="2940" w:type="dxa"/>
            <w:tcBorders>
              <w:right w:val="single" w:sz="8" w:space="0" w:color="auto"/>
            </w:tcBorders>
            <w:vAlign w:val="bottom"/>
          </w:tcPr>
          <w:p w:rsidR="00DE0F2C" w:rsidRDefault="00DE0F2C"/>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v časových jednotkách,</w:t>
            </w:r>
          </w:p>
        </w:tc>
        <w:tc>
          <w:tcPr>
            <w:tcW w:w="3320" w:type="dxa"/>
            <w:tcBorders>
              <w:right w:val="single" w:sz="8" w:space="0" w:color="auto"/>
            </w:tcBorders>
            <w:vAlign w:val="bottom"/>
          </w:tcPr>
          <w:p w:rsidR="00DE0F2C" w:rsidRDefault="0090193E">
            <w:pPr>
              <w:spacing w:line="266" w:lineRule="exact"/>
              <w:ind w:left="40"/>
              <w:rPr>
                <w:sz w:val="20"/>
                <w:szCs w:val="20"/>
              </w:rPr>
            </w:pPr>
            <w:r>
              <w:rPr>
                <w:rFonts w:ascii="Calibri" w:eastAsia="Calibri" w:hAnsi="Calibri" w:cs="Calibri"/>
              </w:rPr>
              <w:t>Obrazy z našich dějin</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v časových údajích</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Jednotky času</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s přihlídnutím k minulosti,</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přítomnosti a budoucnosti</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ČJS-5-3-01</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pojmenuje některé</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Lidé a čas, náš region</w:t>
            </w:r>
          </w:p>
        </w:tc>
        <w:tc>
          <w:tcPr>
            <w:tcW w:w="294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MKV</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kulturní či historické</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Představitelé obce, okresu, kraje –</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památky, významné</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významné osobnosti</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události a rodáky, propojí</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Báje, mýty, pověsti – minulost kraje</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regionální pověsti nebo</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báje s místem, kde žije,</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samostatně vyhledává</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informace z dostupných</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 xml:space="preserve">zdrojů </w:t>
            </w:r>
            <w:r>
              <w:rPr>
                <w:rFonts w:ascii="Calibri" w:eastAsia="Calibri" w:hAnsi="Calibri" w:cs="Calibri"/>
                <w:b/>
                <w:bCs/>
              </w:rPr>
              <w:t>ČJS-5-3-02</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učí se rozeznávat současné</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Pravěk, Přemyslovci,</w:t>
            </w:r>
          </w:p>
        </w:tc>
        <w:tc>
          <w:tcPr>
            <w:tcW w:w="294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MV- etnický původ</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a minulé a orientuje se</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Lucemburkové, Jagellonci</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v hlavních reáliích</w:t>
            </w:r>
          </w:p>
        </w:tc>
        <w:tc>
          <w:tcPr>
            <w:tcW w:w="3320" w:type="dxa"/>
            <w:tcBorders>
              <w:right w:val="single" w:sz="8" w:space="0" w:color="auto"/>
            </w:tcBorders>
            <w:vAlign w:val="bottom"/>
          </w:tcPr>
          <w:p w:rsidR="00DE0F2C" w:rsidRDefault="0090193E">
            <w:pPr>
              <w:ind w:left="100"/>
              <w:rPr>
                <w:sz w:val="20"/>
                <w:szCs w:val="20"/>
              </w:rPr>
            </w:pPr>
            <w:r>
              <w:rPr>
                <w:rFonts w:ascii="Calibri" w:eastAsia="Calibri" w:hAnsi="Calibri" w:cs="Calibri"/>
              </w:rPr>
              <w:t>Habsburkové</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minulosti naší vlasti</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(Marie Terezie, národní obrození,</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ČJS-5-3-03</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Rakousko-Uhersko, 1. svět. válka,</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vznik ČR, 2. Svět. válka, až po</w:t>
            </w:r>
          </w:p>
        </w:tc>
        <w:tc>
          <w:tcPr>
            <w:tcW w:w="29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320" w:type="dxa"/>
            <w:tcBorders>
              <w:bottom w:val="single" w:sz="8" w:space="0" w:color="auto"/>
              <w:right w:val="single" w:sz="8" w:space="0" w:color="auto"/>
            </w:tcBorders>
            <w:vAlign w:val="bottom"/>
          </w:tcPr>
          <w:p w:rsidR="00DE0F2C" w:rsidRDefault="0090193E">
            <w:pPr>
              <w:ind w:left="40"/>
              <w:rPr>
                <w:sz w:val="20"/>
                <w:szCs w:val="20"/>
              </w:rPr>
            </w:pPr>
            <w:r>
              <w:rPr>
                <w:rFonts w:ascii="Calibri" w:eastAsia="Calibri" w:hAnsi="Calibri" w:cs="Calibri"/>
              </w:rPr>
              <w:t>současnost)</w:t>
            </w: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76"/>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srovnává a hodnotí na</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vznik ČSR, vznik ČR, území českého</w:t>
            </w: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vybraných ukázkách</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státu v proměnách času, tradice</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způsob života a práce</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předků na našem území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v hlavních dějinných</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obdobích</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ČJS-5-3-03</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2980" w:type="dxa"/>
            <w:tcBorders>
              <w:left w:val="single" w:sz="8" w:space="0" w:color="auto"/>
              <w:right w:val="single" w:sz="8" w:space="0" w:color="auto"/>
            </w:tcBorders>
            <w:vAlign w:val="bottom"/>
          </w:tcPr>
          <w:p w:rsidR="00DE0F2C" w:rsidRDefault="0090193E">
            <w:pPr>
              <w:spacing w:line="253" w:lineRule="exact"/>
              <w:ind w:left="440"/>
              <w:rPr>
                <w:sz w:val="20"/>
                <w:szCs w:val="20"/>
              </w:rPr>
            </w:pPr>
            <w:r>
              <w:rPr>
                <w:rFonts w:ascii="Calibri" w:eastAsia="Calibri" w:hAnsi="Calibri" w:cs="Calibri"/>
              </w:rPr>
              <w:t>srovnává a hodnotí na</w:t>
            </w:r>
          </w:p>
        </w:tc>
        <w:tc>
          <w:tcPr>
            <w:tcW w:w="3320" w:type="dxa"/>
            <w:tcBorders>
              <w:right w:val="single" w:sz="8" w:space="0" w:color="auto"/>
            </w:tcBorders>
            <w:vAlign w:val="bottom"/>
          </w:tcPr>
          <w:p w:rsidR="00DE0F2C" w:rsidRDefault="0090193E">
            <w:pPr>
              <w:spacing w:line="253" w:lineRule="exact"/>
              <w:ind w:left="40"/>
              <w:rPr>
                <w:sz w:val="20"/>
                <w:szCs w:val="20"/>
              </w:rPr>
            </w:pPr>
            <w:r>
              <w:rPr>
                <w:rFonts w:ascii="Calibri" w:eastAsia="Calibri" w:hAnsi="Calibri" w:cs="Calibri"/>
              </w:rPr>
              <w:t>Vznik ČSR,ČR</w:t>
            </w:r>
          </w:p>
        </w:tc>
        <w:tc>
          <w:tcPr>
            <w:tcW w:w="2940" w:type="dxa"/>
            <w:tcBorders>
              <w:right w:val="single" w:sz="8" w:space="0" w:color="auto"/>
            </w:tcBorders>
            <w:vAlign w:val="bottom"/>
          </w:tcPr>
          <w:p w:rsidR="00DE0F2C" w:rsidRDefault="00DE0F2C"/>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vybraných ukázkách</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Území českého státu v proměnách</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způsob života a práce</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času</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předků na našem území</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Tradice</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v hlavních dějinných</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obdobích</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5"/>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ČJS-5-3-04</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2"/>
        </w:trPr>
        <w:tc>
          <w:tcPr>
            <w:tcW w:w="2980" w:type="dxa"/>
            <w:tcBorders>
              <w:left w:val="single" w:sz="8" w:space="0" w:color="auto"/>
              <w:right w:val="single" w:sz="8" w:space="0" w:color="auto"/>
            </w:tcBorders>
            <w:vAlign w:val="bottom"/>
          </w:tcPr>
          <w:p w:rsidR="00DE0F2C" w:rsidRDefault="0090193E">
            <w:pPr>
              <w:spacing w:line="252" w:lineRule="exact"/>
              <w:ind w:left="440"/>
              <w:rPr>
                <w:sz w:val="20"/>
                <w:szCs w:val="20"/>
              </w:rPr>
            </w:pPr>
            <w:r>
              <w:rPr>
                <w:rFonts w:ascii="Calibri" w:eastAsia="Calibri" w:hAnsi="Calibri" w:cs="Calibri"/>
              </w:rPr>
              <w:t>objasní historické důvody</w:t>
            </w:r>
          </w:p>
        </w:tc>
        <w:tc>
          <w:tcPr>
            <w:tcW w:w="3320" w:type="dxa"/>
            <w:tcBorders>
              <w:right w:val="single" w:sz="8" w:space="0" w:color="auto"/>
            </w:tcBorders>
            <w:vAlign w:val="bottom"/>
          </w:tcPr>
          <w:p w:rsidR="00DE0F2C" w:rsidRDefault="0090193E">
            <w:pPr>
              <w:spacing w:line="252" w:lineRule="exact"/>
              <w:ind w:left="40"/>
              <w:rPr>
                <w:sz w:val="20"/>
                <w:szCs w:val="20"/>
              </w:rPr>
            </w:pPr>
            <w:r>
              <w:rPr>
                <w:rFonts w:ascii="Calibri" w:eastAsia="Calibri" w:hAnsi="Calibri" w:cs="Calibri"/>
              </w:rPr>
              <w:t>Historický přehled</w:t>
            </w:r>
          </w:p>
        </w:tc>
        <w:tc>
          <w:tcPr>
            <w:tcW w:w="2940" w:type="dxa"/>
            <w:tcBorders>
              <w:right w:val="single" w:sz="8" w:space="0" w:color="auto"/>
            </w:tcBorders>
            <w:vAlign w:val="bottom"/>
          </w:tcPr>
          <w:p w:rsidR="00DE0F2C" w:rsidRDefault="00DE0F2C">
            <w:pPr>
              <w:rPr>
                <w:sz w:val="21"/>
                <w:szCs w:val="21"/>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pro zařazení státních</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Významné dny v roce</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svátků a významných dnů</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4"/>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ČJS-5-3-04</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76"/>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využívá archivů,</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obrázky našich dějin, český stát,</w:t>
            </w:r>
          </w:p>
        </w:tc>
        <w:tc>
          <w:tcPr>
            <w:tcW w:w="2940" w:type="dxa"/>
            <w:tcBorders>
              <w:right w:val="single" w:sz="8" w:space="0" w:color="auto"/>
            </w:tcBorders>
            <w:vAlign w:val="bottom"/>
          </w:tcPr>
          <w:p w:rsidR="00DE0F2C" w:rsidRDefault="0090193E">
            <w:pPr>
              <w:spacing w:line="231" w:lineRule="exact"/>
              <w:ind w:left="60"/>
              <w:rPr>
                <w:sz w:val="20"/>
                <w:szCs w:val="20"/>
              </w:rPr>
            </w:pPr>
            <w:r>
              <w:rPr>
                <w:rFonts w:ascii="Calibri" w:eastAsia="Calibri" w:hAnsi="Calibri" w:cs="Calibri"/>
                <w:b/>
                <w:bCs/>
                <w:sz w:val="20"/>
                <w:szCs w:val="20"/>
              </w:rPr>
              <w:t xml:space="preserve">MUV </w:t>
            </w:r>
            <w:r>
              <w:rPr>
                <w:rFonts w:ascii="Calibri" w:eastAsia="Calibri" w:hAnsi="Calibri" w:cs="Calibri"/>
                <w:sz w:val="20"/>
                <w:szCs w:val="20"/>
              </w:rPr>
              <w:t>– kulturní diference</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knihoven, sbírek muzeí a</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Velká Morava</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galerií jako informačních</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nejbližší památky v našem okolí</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zdrojů pro pochopení</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Třebíč – židovské město, bazilika,</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minulosti; zdůvodní</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zámek, muzeum, hrádek, náměstí,</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základní význam</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Znojmo, Jihlava</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chráněných částí přírody,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nemovitých i movitých</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kulturních památek.</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ČJS-5-03-04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bl>
    <w:p w:rsidR="00DE0F2C" w:rsidRDefault="00915DC6">
      <w:pPr>
        <w:spacing w:line="20" w:lineRule="exact"/>
        <w:rPr>
          <w:sz w:val="20"/>
          <w:szCs w:val="20"/>
        </w:rPr>
      </w:pPr>
      <w:r>
        <w:rPr>
          <w:sz w:val="20"/>
          <w:szCs w:val="20"/>
        </w:rPr>
        <w:pict>
          <v:rect id="Shape 122" o:spid="_x0000_s1147" style="position:absolute;margin-left:460.55pt;margin-top:-191.75pt;width:1pt;height:.95pt;z-index:-251594240;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2" w:right="1680" w:bottom="545" w:left="1000" w:header="0" w:footer="0" w:gutter="0"/>
          <w:cols w:space="708" w:equalWidth="0">
            <w:col w:w="9220"/>
          </w:cols>
        </w:sectPr>
      </w:pPr>
    </w:p>
    <w:p w:rsidR="00DE0F2C" w:rsidRDefault="00915DC6">
      <w:pPr>
        <w:spacing w:line="22" w:lineRule="exact"/>
        <w:rPr>
          <w:sz w:val="20"/>
          <w:szCs w:val="20"/>
        </w:rPr>
      </w:pPr>
      <w:bookmarkStart w:id="82" w:name="page84"/>
      <w:bookmarkEnd w:id="82"/>
      <w:r>
        <w:rPr>
          <w:sz w:val="20"/>
          <w:szCs w:val="20"/>
        </w:rPr>
        <w:lastRenderedPageBreak/>
        <w:pict>
          <v:line id="Shape 123" o:spid="_x0000_s1148" style="position:absolute;z-index:251627008;visibility:visible;mso-wrap-distance-left:0;mso-wrap-distance-right:0;mso-position-horizontal-relative:page;mso-position-vertical-relative:page" from="50.15pt,45.35pt" to="511.3pt,45.35pt" o:allowincell="f" strokeweight=".16931mm">
            <w10:wrap anchorx="page" anchory="page"/>
          </v:line>
        </w:pict>
      </w:r>
      <w:r>
        <w:rPr>
          <w:sz w:val="20"/>
          <w:szCs w:val="20"/>
        </w:rPr>
        <w:pict>
          <v:line id="Shape 124" o:spid="_x0000_s1149" style="position:absolute;z-index:251628032;visibility:visible;mso-wrap-distance-left:0;mso-wrap-distance-right:0;mso-position-horizontal-relative:page;mso-position-vertical-relative:page" from="50.4pt,45.1pt" to="50.4pt,166.9pt" o:allowincell="f" strokeweight=".16931mm">
            <w10:wrap anchorx="page" anchory="page"/>
          </v:line>
        </w:pict>
      </w:r>
    </w:p>
    <w:p w:rsidR="00DE0F2C" w:rsidRDefault="0090193E">
      <w:pPr>
        <w:spacing w:line="235" w:lineRule="auto"/>
        <w:rPr>
          <w:sz w:val="20"/>
          <w:szCs w:val="20"/>
        </w:rPr>
      </w:pPr>
      <w:r>
        <w:rPr>
          <w:rFonts w:ascii="Calibri" w:eastAsia="Calibri" w:hAnsi="Calibri" w:cs="Calibri"/>
          <w:sz w:val="21"/>
          <w:szCs w:val="21"/>
        </w:rPr>
        <w:t>objasní historické důvody pro zařazení státních svátků a významných dnů</w:t>
      </w:r>
    </w:p>
    <w:p w:rsidR="00DE0F2C" w:rsidRDefault="00DE0F2C">
      <w:pPr>
        <w:spacing w:line="24" w:lineRule="exact"/>
        <w:rPr>
          <w:sz w:val="20"/>
          <w:szCs w:val="20"/>
        </w:rPr>
      </w:pPr>
    </w:p>
    <w:p w:rsidR="00DE0F2C" w:rsidRDefault="0090193E">
      <w:pPr>
        <w:spacing w:line="239" w:lineRule="auto"/>
        <w:rPr>
          <w:sz w:val="20"/>
          <w:szCs w:val="20"/>
        </w:rPr>
      </w:pPr>
      <w:r>
        <w:rPr>
          <w:rFonts w:ascii="Calibri" w:eastAsia="Calibri" w:hAnsi="Calibri" w:cs="Calibri"/>
          <w:b/>
          <w:bCs/>
        </w:rPr>
        <w:t>ČJS-5-3-05</w:t>
      </w:r>
    </w:p>
    <w:p w:rsidR="00DE0F2C" w:rsidRDefault="0090193E">
      <w:pPr>
        <w:spacing w:line="225" w:lineRule="auto"/>
        <w:rPr>
          <w:sz w:val="20"/>
          <w:szCs w:val="20"/>
        </w:rPr>
      </w:pPr>
      <w:r>
        <w:rPr>
          <w:rFonts w:ascii="Calibri" w:eastAsia="Calibri" w:hAnsi="Calibri" w:cs="Calibri"/>
        </w:rPr>
        <w:br w:type="column"/>
      </w:r>
      <w:r>
        <w:rPr>
          <w:rFonts w:ascii="Calibri" w:eastAsia="Calibri" w:hAnsi="Calibri" w:cs="Calibri"/>
        </w:rPr>
        <w:lastRenderedPageBreak/>
        <w:t>historický přehled - znalost významných dní v roce v průběhu celého školního roku – průběžně</w:t>
      </w:r>
    </w:p>
    <w:p w:rsidR="00DE0F2C" w:rsidRDefault="00915DC6">
      <w:pPr>
        <w:spacing w:line="3" w:lineRule="exact"/>
        <w:rPr>
          <w:sz w:val="20"/>
          <w:szCs w:val="20"/>
        </w:rPr>
      </w:pPr>
      <w:r>
        <w:rPr>
          <w:sz w:val="20"/>
          <w:szCs w:val="20"/>
        </w:rPr>
        <w:pict>
          <v:line id="Shape 125" o:spid="_x0000_s1150" style="position:absolute;z-index:251629056;visibility:visible;mso-wrap-distance-left:0;mso-wrap-distance-right:0" from="-3.1pt,-40.25pt" to="-3.1pt,81.5pt" o:allowincell="f" strokeweight=".16931mm"/>
        </w:pict>
      </w:r>
      <w:r>
        <w:rPr>
          <w:sz w:val="20"/>
          <w:szCs w:val="20"/>
        </w:rPr>
        <w:pict>
          <v:line id="Shape 126" o:spid="_x0000_s1151" style="position:absolute;z-index:251630080;visibility:visible;mso-wrap-distance-left:0;mso-wrap-distance-right:0" from="163.15pt,-40.25pt" to="163.15pt,81.5pt" o:allowincell="f" strokeweight=".16931mm"/>
        </w:pict>
      </w:r>
      <w:r>
        <w:rPr>
          <w:sz w:val="20"/>
          <w:szCs w:val="20"/>
        </w:rPr>
        <w:pict>
          <v:line id="Shape 127" o:spid="_x0000_s1152" style="position:absolute;z-index:251631104;visibility:visible;mso-wrap-distance-left:0;mso-wrap-distance-right:0" from="-150.8pt,81.25pt" to="310.3pt,81.25pt" o:allowincell="f" strokeweight=".48pt"/>
        </w:pict>
      </w:r>
      <w:r>
        <w:rPr>
          <w:sz w:val="20"/>
          <w:szCs w:val="20"/>
        </w:rPr>
        <w:pict>
          <v:line id="Shape 128" o:spid="_x0000_s1153" style="position:absolute;z-index:251632128;visibility:visible;mso-wrap-distance-left:0;mso-wrap-distance-right:0" from="310.05pt,-40.25pt" to="310.05pt,81.5pt" o:allowincell="f" strokeweight=".16931mm"/>
        </w:pict>
      </w:r>
    </w:p>
    <w:p w:rsidR="00DE0F2C" w:rsidRDefault="0090193E">
      <w:pPr>
        <w:spacing w:line="239" w:lineRule="auto"/>
        <w:rPr>
          <w:sz w:val="20"/>
          <w:szCs w:val="20"/>
        </w:rPr>
      </w:pPr>
      <w:r>
        <w:rPr>
          <w:rFonts w:ascii="Calibri" w:eastAsia="Calibri" w:hAnsi="Calibri" w:cs="Calibri"/>
        </w:rPr>
        <w:t>17.9.</w:t>
      </w:r>
    </w:p>
    <w:p w:rsidR="00DE0F2C" w:rsidRDefault="00DE0F2C">
      <w:pPr>
        <w:spacing w:line="1" w:lineRule="exact"/>
        <w:rPr>
          <w:sz w:val="20"/>
          <w:szCs w:val="20"/>
        </w:rPr>
      </w:pPr>
    </w:p>
    <w:p w:rsidR="00DE0F2C" w:rsidRDefault="0090193E">
      <w:pPr>
        <w:spacing w:line="239" w:lineRule="auto"/>
        <w:rPr>
          <w:sz w:val="20"/>
          <w:szCs w:val="20"/>
        </w:rPr>
      </w:pPr>
      <w:r>
        <w:rPr>
          <w:rFonts w:ascii="Calibri" w:eastAsia="Calibri" w:hAnsi="Calibri" w:cs="Calibri"/>
        </w:rPr>
        <w:t>28.10.</w:t>
      </w:r>
    </w:p>
    <w:p w:rsidR="00DE0F2C" w:rsidRDefault="0090193E">
      <w:pPr>
        <w:spacing w:line="239" w:lineRule="auto"/>
        <w:rPr>
          <w:sz w:val="20"/>
          <w:szCs w:val="20"/>
        </w:rPr>
      </w:pPr>
      <w:r>
        <w:rPr>
          <w:rFonts w:ascii="Calibri" w:eastAsia="Calibri" w:hAnsi="Calibri" w:cs="Calibri"/>
        </w:rPr>
        <w:t>17.11.</w:t>
      </w:r>
    </w:p>
    <w:p w:rsidR="00DE0F2C" w:rsidRDefault="0090193E">
      <w:pPr>
        <w:spacing w:line="239" w:lineRule="auto"/>
        <w:rPr>
          <w:sz w:val="20"/>
          <w:szCs w:val="20"/>
        </w:rPr>
      </w:pPr>
      <w:r>
        <w:rPr>
          <w:rFonts w:ascii="Calibri" w:eastAsia="Calibri" w:hAnsi="Calibri" w:cs="Calibri"/>
        </w:rPr>
        <w:t>1.1.</w:t>
      </w:r>
    </w:p>
    <w:p w:rsidR="00DE0F2C" w:rsidRDefault="00DE0F2C">
      <w:pPr>
        <w:spacing w:line="1" w:lineRule="exact"/>
        <w:rPr>
          <w:sz w:val="20"/>
          <w:szCs w:val="20"/>
        </w:rPr>
      </w:pPr>
    </w:p>
    <w:p w:rsidR="00DE0F2C" w:rsidRDefault="0090193E">
      <w:pPr>
        <w:spacing w:line="239" w:lineRule="auto"/>
        <w:rPr>
          <w:sz w:val="20"/>
          <w:szCs w:val="20"/>
        </w:rPr>
      </w:pPr>
      <w:r>
        <w:rPr>
          <w:rFonts w:ascii="Calibri" w:eastAsia="Calibri" w:hAnsi="Calibri" w:cs="Calibri"/>
        </w:rPr>
        <w:t>1.5.,8.5.</w:t>
      </w:r>
    </w:p>
    <w:p w:rsidR="00DE0F2C" w:rsidRDefault="00DE0F2C">
      <w:pPr>
        <w:spacing w:line="1" w:lineRule="exact"/>
        <w:rPr>
          <w:sz w:val="20"/>
          <w:szCs w:val="20"/>
        </w:rPr>
      </w:pPr>
    </w:p>
    <w:p w:rsidR="00DE0F2C" w:rsidRDefault="0090193E">
      <w:pPr>
        <w:spacing w:line="239" w:lineRule="auto"/>
        <w:rPr>
          <w:sz w:val="20"/>
          <w:szCs w:val="20"/>
        </w:rPr>
      </w:pPr>
      <w:r>
        <w:rPr>
          <w:rFonts w:ascii="Calibri" w:eastAsia="Calibri" w:hAnsi="Calibri" w:cs="Calibri"/>
        </w:rPr>
        <w:t>5.7.,6.7.</w:t>
      </w:r>
    </w:p>
    <w:p w:rsidR="00DE0F2C" w:rsidRDefault="00DE0F2C">
      <w:pPr>
        <w:sectPr w:rsidR="00DE0F2C" w:rsidSect="0015670E">
          <w:pgSz w:w="11900" w:h="16838"/>
          <w:pgMar w:top="952" w:right="4880" w:bottom="1440" w:left="1440" w:header="0" w:footer="0" w:gutter="0"/>
          <w:cols w:num="2" w:space="708" w:equalWidth="0">
            <w:col w:w="2280" w:space="300"/>
            <w:col w:w="3000"/>
          </w:cols>
        </w:sectPr>
      </w:pPr>
    </w:p>
    <w:p w:rsidR="00DE0F2C" w:rsidRDefault="0033138F" w:rsidP="0033138F">
      <w:pPr>
        <w:tabs>
          <w:tab w:val="left" w:pos="782"/>
        </w:tabs>
        <w:spacing w:line="239" w:lineRule="auto"/>
        <w:jc w:val="both"/>
        <w:rPr>
          <w:rFonts w:ascii="Calibri" w:eastAsia="Calibri" w:hAnsi="Calibri" w:cs="Calibri"/>
          <w:b/>
          <w:bCs/>
          <w:sz w:val="28"/>
          <w:szCs w:val="28"/>
        </w:rPr>
      </w:pPr>
      <w:bookmarkStart w:id="83" w:name="page85"/>
      <w:bookmarkEnd w:id="83"/>
      <w:r>
        <w:rPr>
          <w:rFonts w:ascii="Calibri" w:eastAsia="Calibri" w:hAnsi="Calibri" w:cs="Calibri"/>
          <w:b/>
          <w:bCs/>
          <w:sz w:val="28"/>
          <w:szCs w:val="28"/>
          <w:u w:val="single"/>
        </w:rPr>
        <w:lastRenderedPageBreak/>
        <w:t>5.5.</w:t>
      </w:r>
      <w:r w:rsidR="0090193E">
        <w:rPr>
          <w:rFonts w:ascii="Calibri" w:eastAsia="Calibri" w:hAnsi="Calibri" w:cs="Calibri"/>
          <w:b/>
          <w:bCs/>
          <w:sz w:val="28"/>
          <w:szCs w:val="28"/>
          <w:u w:val="single"/>
        </w:rPr>
        <w:t>UMĚNÍ A KULTURA</w:t>
      </w:r>
    </w:p>
    <w:p w:rsidR="00DE0F2C" w:rsidRDefault="00DE0F2C">
      <w:pPr>
        <w:spacing w:line="343" w:lineRule="exact"/>
        <w:rPr>
          <w:rFonts w:ascii="Calibri" w:eastAsia="Calibri" w:hAnsi="Calibri" w:cs="Calibri"/>
          <w:b/>
          <w:bCs/>
          <w:sz w:val="28"/>
          <w:szCs w:val="28"/>
        </w:rPr>
      </w:pPr>
    </w:p>
    <w:p w:rsidR="00DE0F2C" w:rsidRDefault="0033138F" w:rsidP="0033138F">
      <w:pPr>
        <w:tabs>
          <w:tab w:val="left" w:pos="642"/>
        </w:tabs>
        <w:spacing w:line="239" w:lineRule="auto"/>
        <w:jc w:val="both"/>
        <w:rPr>
          <w:rFonts w:ascii="Calibri" w:eastAsia="Calibri" w:hAnsi="Calibri" w:cs="Calibri"/>
          <w:b/>
          <w:bCs/>
          <w:sz w:val="28"/>
          <w:szCs w:val="28"/>
          <w:u w:val="single"/>
        </w:rPr>
      </w:pPr>
      <w:r>
        <w:rPr>
          <w:rFonts w:ascii="Calibri" w:eastAsia="Calibri" w:hAnsi="Calibri" w:cs="Calibri"/>
          <w:b/>
          <w:bCs/>
          <w:sz w:val="28"/>
          <w:szCs w:val="28"/>
          <w:u w:val="single"/>
        </w:rPr>
        <w:t>5.5.1.</w:t>
      </w:r>
      <w:r w:rsidR="0090193E">
        <w:rPr>
          <w:rFonts w:ascii="Calibri" w:eastAsia="Calibri" w:hAnsi="Calibri" w:cs="Calibri"/>
          <w:b/>
          <w:bCs/>
          <w:sz w:val="28"/>
          <w:szCs w:val="28"/>
          <w:u w:val="single"/>
        </w:rPr>
        <w:t>VÝTVARNÁ VÝCHOVA</w:t>
      </w:r>
    </w:p>
    <w:p w:rsidR="00DE0F2C" w:rsidRDefault="00DE0F2C">
      <w:pPr>
        <w:spacing w:line="200" w:lineRule="exact"/>
        <w:rPr>
          <w:sz w:val="20"/>
          <w:szCs w:val="20"/>
        </w:rPr>
      </w:pPr>
    </w:p>
    <w:p w:rsidR="00DE0F2C" w:rsidRDefault="00DE0F2C">
      <w:pPr>
        <w:spacing w:line="200" w:lineRule="exact"/>
        <w:rPr>
          <w:sz w:val="20"/>
          <w:szCs w:val="20"/>
        </w:rPr>
      </w:pPr>
    </w:p>
    <w:p w:rsidR="00DE0F2C" w:rsidRDefault="00DE0F2C">
      <w:pPr>
        <w:spacing w:line="285" w:lineRule="exact"/>
        <w:rPr>
          <w:sz w:val="20"/>
          <w:szCs w:val="20"/>
        </w:rPr>
      </w:pPr>
    </w:p>
    <w:p w:rsidR="00DE0F2C" w:rsidRDefault="0090193E">
      <w:pPr>
        <w:ind w:left="2"/>
        <w:rPr>
          <w:sz w:val="20"/>
          <w:szCs w:val="20"/>
        </w:rPr>
      </w:pPr>
      <w:r>
        <w:rPr>
          <w:rFonts w:ascii="Calibri" w:eastAsia="Calibri" w:hAnsi="Calibri" w:cs="Calibri"/>
          <w:b/>
          <w:bCs/>
          <w:sz w:val="24"/>
          <w:szCs w:val="24"/>
        </w:rPr>
        <w:t>OBSAHOVÁ CHARAKTERISTIKA</w:t>
      </w:r>
    </w:p>
    <w:p w:rsidR="00DE0F2C" w:rsidRDefault="00DE0F2C">
      <w:pPr>
        <w:spacing w:line="53" w:lineRule="exact"/>
        <w:rPr>
          <w:sz w:val="20"/>
          <w:szCs w:val="20"/>
        </w:rPr>
      </w:pPr>
    </w:p>
    <w:p w:rsidR="00DE0F2C" w:rsidRDefault="0090193E">
      <w:pPr>
        <w:spacing w:line="232" w:lineRule="auto"/>
        <w:ind w:left="2"/>
        <w:jc w:val="both"/>
        <w:rPr>
          <w:sz w:val="20"/>
          <w:szCs w:val="20"/>
        </w:rPr>
      </w:pPr>
      <w:r>
        <w:rPr>
          <w:rFonts w:ascii="Calibri" w:eastAsia="Calibri" w:hAnsi="Calibri" w:cs="Calibri"/>
          <w:sz w:val="24"/>
          <w:szCs w:val="24"/>
        </w:rPr>
        <w:t xml:space="preserve">Výtvarná výchova je vzdělávací obor, který spadá do vzdělávací oblasti </w:t>
      </w:r>
      <w:r>
        <w:rPr>
          <w:rFonts w:ascii="Calibri" w:eastAsia="Calibri" w:hAnsi="Calibri" w:cs="Calibri"/>
          <w:i/>
          <w:iCs/>
          <w:sz w:val="24"/>
          <w:szCs w:val="24"/>
        </w:rPr>
        <w:t>Umění a kultura</w:t>
      </w:r>
      <w:r>
        <w:rPr>
          <w:rFonts w:ascii="Calibri" w:eastAsia="Calibri" w:hAnsi="Calibri" w:cs="Calibri"/>
          <w:sz w:val="24"/>
          <w:szCs w:val="24"/>
        </w:rPr>
        <w:t>. Výuka tohoto předmětu je postavena na tvůrčích činnostech – vnímání, tvorbě a interpretaci. Tyto činnosti umožňují rozvíjet a uplatnit vlastní cítění, myšlení, prožívání, představivost, fantazii (osobně jedinečné pocity a prožitky) i invenci a zapojit se na své odpovídající úrovni do procesu tvorby a komunikace. Prostřednictvím linie, bodu, plochy, tvaru a barvy jsou v tvořivých činnostech rozvíjeny také schopnosti nonverbálního vyjadřování.</w:t>
      </w:r>
    </w:p>
    <w:p w:rsidR="00DE0F2C" w:rsidRDefault="00DE0F2C">
      <w:pPr>
        <w:spacing w:line="58" w:lineRule="exact"/>
        <w:rPr>
          <w:sz w:val="20"/>
          <w:szCs w:val="20"/>
        </w:rPr>
      </w:pPr>
    </w:p>
    <w:p w:rsidR="00DE0F2C" w:rsidRDefault="0090193E">
      <w:pPr>
        <w:spacing w:line="229" w:lineRule="auto"/>
        <w:ind w:left="2"/>
        <w:jc w:val="both"/>
        <w:rPr>
          <w:sz w:val="20"/>
          <w:szCs w:val="20"/>
        </w:rPr>
      </w:pPr>
      <w:r>
        <w:rPr>
          <w:rFonts w:ascii="Calibri" w:eastAsia="Calibri" w:hAnsi="Calibri" w:cs="Calibri"/>
          <w:sz w:val="24"/>
          <w:szCs w:val="24"/>
        </w:rPr>
        <w:t>K realizaci tvůrčích činností nabízí výtvarná výchova prostředky nejen tradiční a osvědčené, ale i nově vznikající v současném výtvarném umění; inspirací k činnostem se stávají také díla literární a dramatická. Vyučovací předmět výtvarná výchova umožňuje žákům i jiné než pouze racionální poznávání světa.</w:t>
      </w:r>
    </w:p>
    <w:p w:rsidR="00DE0F2C" w:rsidRDefault="00DE0F2C">
      <w:pPr>
        <w:spacing w:line="349" w:lineRule="exact"/>
        <w:rPr>
          <w:sz w:val="20"/>
          <w:szCs w:val="20"/>
        </w:rPr>
      </w:pPr>
    </w:p>
    <w:p w:rsidR="00DE0F2C" w:rsidRDefault="0090193E" w:rsidP="00DD1BAB">
      <w:pPr>
        <w:numPr>
          <w:ilvl w:val="0"/>
          <w:numId w:val="35"/>
        </w:numPr>
        <w:tabs>
          <w:tab w:val="left" w:pos="722"/>
        </w:tabs>
        <w:spacing w:line="231" w:lineRule="auto"/>
        <w:ind w:left="722" w:hanging="362"/>
        <w:jc w:val="both"/>
        <w:rPr>
          <w:rFonts w:eastAsia="Times New Roman"/>
          <w:sz w:val="24"/>
          <w:szCs w:val="24"/>
        </w:rPr>
      </w:pPr>
      <w:r>
        <w:rPr>
          <w:rFonts w:ascii="Calibri" w:eastAsia="Calibri" w:hAnsi="Calibri" w:cs="Calibri"/>
          <w:b/>
          <w:bCs/>
          <w:i/>
          <w:iCs/>
          <w:sz w:val="24"/>
          <w:szCs w:val="24"/>
        </w:rPr>
        <w:t xml:space="preserve">Rozvoj smyslové citlivosti </w:t>
      </w:r>
      <w:r>
        <w:rPr>
          <w:rFonts w:ascii="Calibri" w:eastAsia="Calibri" w:hAnsi="Calibri" w:cs="Calibri"/>
          <w:sz w:val="24"/>
          <w:szCs w:val="24"/>
        </w:rPr>
        <w:t>–</w:t>
      </w:r>
      <w:r>
        <w:rPr>
          <w:rFonts w:ascii="Calibri" w:eastAsia="Calibri" w:hAnsi="Calibri" w:cs="Calibri"/>
          <w:b/>
          <w:bCs/>
          <w:i/>
          <w:iCs/>
          <w:sz w:val="24"/>
          <w:szCs w:val="24"/>
        </w:rPr>
        <w:t xml:space="preserve"> </w:t>
      </w:r>
      <w:r>
        <w:rPr>
          <w:rFonts w:ascii="Calibri" w:eastAsia="Calibri" w:hAnsi="Calibri" w:cs="Calibri"/>
          <w:sz w:val="24"/>
          <w:szCs w:val="24"/>
        </w:rPr>
        <w:t>V</w:t>
      </w:r>
      <w:r>
        <w:rPr>
          <w:rFonts w:ascii="Calibri" w:eastAsia="Calibri" w:hAnsi="Calibri" w:cs="Calibri"/>
          <w:b/>
          <w:bCs/>
          <w:i/>
          <w:iCs/>
          <w:sz w:val="24"/>
          <w:szCs w:val="24"/>
        </w:rPr>
        <w:t xml:space="preserve"> </w:t>
      </w:r>
      <w:r>
        <w:rPr>
          <w:rFonts w:ascii="Calibri" w:eastAsia="Calibri" w:hAnsi="Calibri" w:cs="Calibri"/>
          <w:sz w:val="24"/>
          <w:szCs w:val="24"/>
        </w:rPr>
        <w:t>procesu uměleckého osvojování světa dochází k rozvíjení</w:t>
      </w:r>
      <w:r>
        <w:rPr>
          <w:rFonts w:ascii="Calibri" w:eastAsia="Calibri" w:hAnsi="Calibri" w:cs="Calibri"/>
          <w:b/>
          <w:bCs/>
          <w:i/>
          <w:iCs/>
          <w:sz w:val="24"/>
          <w:szCs w:val="24"/>
        </w:rPr>
        <w:t xml:space="preserve"> </w:t>
      </w:r>
      <w:r>
        <w:rPr>
          <w:rFonts w:ascii="Calibri" w:eastAsia="Calibri" w:hAnsi="Calibri" w:cs="Calibri"/>
          <w:sz w:val="24"/>
          <w:szCs w:val="24"/>
        </w:rPr>
        <w:t>specifického cítění, vnímavosti jedince k uměleckému dílu a jeho prostřednictvím k sobě samému i k okolnímu světu. Tvůrčí činnosti umožňují žákovi rozvíjet schopnost rozeznávat podíl jednotlivých smyslů na vnímání reality a uvědomovat si vliv této zkušenosti na výběr a uplatnění vhodných prostředků pro její vyjádření.</w:t>
      </w:r>
    </w:p>
    <w:p w:rsidR="00DE0F2C" w:rsidRDefault="00DE0F2C">
      <w:pPr>
        <w:spacing w:line="54" w:lineRule="exact"/>
        <w:rPr>
          <w:rFonts w:eastAsia="Times New Roman"/>
          <w:sz w:val="24"/>
          <w:szCs w:val="24"/>
        </w:rPr>
      </w:pPr>
    </w:p>
    <w:p w:rsidR="00DE0F2C" w:rsidRDefault="0090193E" w:rsidP="00DD1BAB">
      <w:pPr>
        <w:numPr>
          <w:ilvl w:val="0"/>
          <w:numId w:val="35"/>
        </w:numPr>
        <w:tabs>
          <w:tab w:val="left" w:pos="722"/>
        </w:tabs>
        <w:spacing w:line="218" w:lineRule="auto"/>
        <w:ind w:left="722" w:hanging="362"/>
        <w:jc w:val="both"/>
        <w:rPr>
          <w:rFonts w:eastAsia="Times New Roman"/>
          <w:sz w:val="24"/>
          <w:szCs w:val="24"/>
        </w:rPr>
      </w:pPr>
      <w:r>
        <w:rPr>
          <w:rFonts w:ascii="Calibri" w:eastAsia="Calibri" w:hAnsi="Calibri" w:cs="Calibri"/>
          <w:b/>
          <w:bCs/>
          <w:i/>
          <w:iCs/>
          <w:sz w:val="24"/>
          <w:szCs w:val="24"/>
        </w:rPr>
        <w:t xml:space="preserve">Uplatňování subjektivity </w:t>
      </w:r>
      <w:r>
        <w:rPr>
          <w:rFonts w:ascii="Calibri" w:eastAsia="Calibri" w:hAnsi="Calibri" w:cs="Calibri"/>
          <w:sz w:val="24"/>
          <w:szCs w:val="24"/>
        </w:rPr>
        <w:t>– Tvůrčí činnosti vedou žáka k uvědomování si a uplatňování</w:t>
      </w:r>
      <w:r>
        <w:rPr>
          <w:rFonts w:ascii="Calibri" w:eastAsia="Calibri" w:hAnsi="Calibri" w:cs="Calibri"/>
          <w:b/>
          <w:bCs/>
          <w:i/>
          <w:iCs/>
          <w:sz w:val="24"/>
          <w:szCs w:val="24"/>
        </w:rPr>
        <w:t xml:space="preserve"> </w:t>
      </w:r>
      <w:r>
        <w:rPr>
          <w:rFonts w:ascii="Calibri" w:eastAsia="Calibri" w:hAnsi="Calibri" w:cs="Calibri"/>
          <w:sz w:val="24"/>
          <w:szCs w:val="24"/>
        </w:rPr>
        <w:t>vlastních zkušeností při vnímání, tvorbě a interpretaci výtvarných vyjádření.</w:t>
      </w:r>
    </w:p>
    <w:p w:rsidR="00DE0F2C" w:rsidRDefault="00DE0F2C">
      <w:pPr>
        <w:spacing w:line="53" w:lineRule="exact"/>
        <w:rPr>
          <w:rFonts w:eastAsia="Times New Roman"/>
          <w:sz w:val="24"/>
          <w:szCs w:val="24"/>
        </w:rPr>
      </w:pPr>
    </w:p>
    <w:p w:rsidR="00DE0F2C" w:rsidRDefault="0090193E" w:rsidP="00DD1BAB">
      <w:pPr>
        <w:numPr>
          <w:ilvl w:val="0"/>
          <w:numId w:val="35"/>
        </w:numPr>
        <w:tabs>
          <w:tab w:val="left" w:pos="722"/>
        </w:tabs>
        <w:spacing w:line="218" w:lineRule="auto"/>
        <w:ind w:left="722" w:hanging="362"/>
        <w:jc w:val="both"/>
        <w:rPr>
          <w:rFonts w:eastAsia="Times New Roman"/>
          <w:sz w:val="24"/>
          <w:szCs w:val="24"/>
        </w:rPr>
      </w:pPr>
      <w:r>
        <w:rPr>
          <w:rFonts w:ascii="Calibri" w:eastAsia="Calibri" w:hAnsi="Calibri" w:cs="Calibri"/>
          <w:b/>
          <w:bCs/>
          <w:i/>
          <w:iCs/>
          <w:sz w:val="24"/>
          <w:szCs w:val="24"/>
        </w:rPr>
        <w:t xml:space="preserve">Ověřování komunikačních účinků </w:t>
      </w:r>
      <w:r>
        <w:rPr>
          <w:rFonts w:ascii="Calibri" w:eastAsia="Calibri" w:hAnsi="Calibri" w:cs="Calibri"/>
          <w:sz w:val="24"/>
          <w:szCs w:val="24"/>
        </w:rPr>
        <w:t>– Umožňuje žákovi hledat nové a neobvyklé možnosti pro</w:t>
      </w:r>
      <w:r>
        <w:rPr>
          <w:rFonts w:ascii="Calibri" w:eastAsia="Calibri" w:hAnsi="Calibri" w:cs="Calibri"/>
          <w:b/>
          <w:bCs/>
          <w:i/>
          <w:iCs/>
          <w:sz w:val="24"/>
          <w:szCs w:val="24"/>
        </w:rPr>
        <w:t xml:space="preserve"> </w:t>
      </w:r>
      <w:r>
        <w:rPr>
          <w:rFonts w:ascii="Calibri" w:eastAsia="Calibri" w:hAnsi="Calibri" w:cs="Calibri"/>
          <w:sz w:val="24"/>
          <w:szCs w:val="24"/>
        </w:rPr>
        <w:t>uplatnění výsledků vlastní tvorby, děl výtvarného umění i děl dalších obrazových médií.</w:t>
      </w:r>
    </w:p>
    <w:p w:rsidR="00DE0F2C" w:rsidRDefault="00DE0F2C">
      <w:pPr>
        <w:spacing w:line="200" w:lineRule="exact"/>
        <w:rPr>
          <w:sz w:val="20"/>
          <w:szCs w:val="20"/>
        </w:rPr>
      </w:pPr>
    </w:p>
    <w:p w:rsidR="00DE0F2C" w:rsidRDefault="00DE0F2C">
      <w:pPr>
        <w:spacing w:line="293" w:lineRule="exact"/>
        <w:rPr>
          <w:sz w:val="20"/>
          <w:szCs w:val="20"/>
        </w:rPr>
      </w:pPr>
    </w:p>
    <w:p w:rsidR="00DE0F2C" w:rsidRDefault="0090193E">
      <w:pPr>
        <w:ind w:left="2"/>
        <w:rPr>
          <w:sz w:val="20"/>
          <w:szCs w:val="20"/>
        </w:rPr>
      </w:pPr>
      <w:r>
        <w:rPr>
          <w:rFonts w:ascii="Calibri" w:eastAsia="Calibri" w:hAnsi="Calibri" w:cs="Calibri"/>
          <w:b/>
          <w:bCs/>
          <w:sz w:val="24"/>
          <w:szCs w:val="24"/>
        </w:rPr>
        <w:t>ORGANIZAČNÍ CHARAKTERISTIKA</w:t>
      </w:r>
    </w:p>
    <w:p w:rsidR="00DE0F2C" w:rsidRDefault="00DE0F2C">
      <w:pPr>
        <w:spacing w:line="278" w:lineRule="exact"/>
        <w:rPr>
          <w:sz w:val="20"/>
          <w:szCs w:val="20"/>
        </w:rPr>
      </w:pPr>
    </w:p>
    <w:p w:rsidR="00DE0F2C" w:rsidRDefault="0090193E">
      <w:pPr>
        <w:ind w:left="2"/>
        <w:rPr>
          <w:sz w:val="20"/>
          <w:szCs w:val="20"/>
        </w:rPr>
      </w:pPr>
      <w:r>
        <w:rPr>
          <w:rFonts w:ascii="Calibri" w:eastAsia="Calibri" w:hAnsi="Calibri" w:cs="Calibri"/>
          <w:sz w:val="24"/>
          <w:szCs w:val="24"/>
        </w:rPr>
        <w:t>Vzdělávací obor Výtvarná výchova se vyučuje:</w:t>
      </w:r>
    </w:p>
    <w:p w:rsidR="00DE0F2C" w:rsidRDefault="0090193E">
      <w:pPr>
        <w:tabs>
          <w:tab w:val="left" w:pos="2102"/>
        </w:tabs>
        <w:spacing w:line="239" w:lineRule="auto"/>
        <w:ind w:left="2"/>
        <w:rPr>
          <w:sz w:val="20"/>
          <w:szCs w:val="20"/>
        </w:rPr>
      </w:pPr>
      <w:r>
        <w:rPr>
          <w:rFonts w:ascii="Calibri" w:eastAsia="Calibri" w:hAnsi="Calibri" w:cs="Calibri"/>
          <w:sz w:val="24"/>
          <w:szCs w:val="24"/>
        </w:rPr>
        <w:t>od 1. do 3. ročníku</w:t>
      </w:r>
      <w:r>
        <w:rPr>
          <w:sz w:val="20"/>
          <w:szCs w:val="20"/>
        </w:rPr>
        <w:tab/>
      </w:r>
      <w:r>
        <w:rPr>
          <w:rFonts w:ascii="Calibri" w:eastAsia="Calibri" w:hAnsi="Calibri" w:cs="Calibri"/>
          <w:sz w:val="24"/>
          <w:szCs w:val="24"/>
        </w:rPr>
        <w:t>1 hodinu týdně</w:t>
      </w:r>
    </w:p>
    <w:p w:rsidR="00DE0F2C" w:rsidRDefault="00DE0F2C">
      <w:pPr>
        <w:spacing w:line="1" w:lineRule="exact"/>
        <w:rPr>
          <w:sz w:val="20"/>
          <w:szCs w:val="20"/>
        </w:rPr>
      </w:pPr>
    </w:p>
    <w:p w:rsidR="00DE0F2C" w:rsidRDefault="0090193E">
      <w:pPr>
        <w:tabs>
          <w:tab w:val="left" w:pos="2102"/>
        </w:tabs>
        <w:ind w:left="2"/>
        <w:rPr>
          <w:sz w:val="20"/>
          <w:szCs w:val="20"/>
        </w:rPr>
      </w:pPr>
      <w:r>
        <w:rPr>
          <w:rFonts w:ascii="Calibri" w:eastAsia="Calibri" w:hAnsi="Calibri" w:cs="Calibri"/>
          <w:sz w:val="24"/>
          <w:szCs w:val="24"/>
        </w:rPr>
        <w:t>ve 4. a 5. ročníku</w:t>
      </w:r>
      <w:r>
        <w:rPr>
          <w:sz w:val="20"/>
          <w:szCs w:val="20"/>
        </w:rPr>
        <w:tab/>
      </w:r>
      <w:r>
        <w:rPr>
          <w:rFonts w:ascii="Calibri" w:eastAsia="Calibri" w:hAnsi="Calibri" w:cs="Calibri"/>
          <w:sz w:val="24"/>
          <w:szCs w:val="24"/>
        </w:rPr>
        <w:t>2 hodiny týdně</w:t>
      </w:r>
    </w:p>
    <w:p w:rsidR="00DE0F2C" w:rsidRDefault="00DE0F2C">
      <w:pPr>
        <w:spacing w:line="346" w:lineRule="exact"/>
        <w:rPr>
          <w:sz w:val="20"/>
          <w:szCs w:val="20"/>
        </w:rPr>
      </w:pPr>
    </w:p>
    <w:p w:rsidR="00DE0F2C" w:rsidRDefault="0090193E">
      <w:pPr>
        <w:spacing w:line="225" w:lineRule="auto"/>
        <w:ind w:left="2"/>
        <w:jc w:val="both"/>
        <w:rPr>
          <w:sz w:val="20"/>
          <w:szCs w:val="20"/>
        </w:rPr>
      </w:pPr>
      <w:r>
        <w:rPr>
          <w:rFonts w:ascii="Calibri" w:eastAsia="Calibri" w:hAnsi="Calibri" w:cs="Calibri"/>
          <w:sz w:val="24"/>
          <w:szCs w:val="24"/>
        </w:rPr>
        <w:t>Výtvarná výchova je vyučována jako samostatný povinný vzdělávací obor. Výuka probíhá na 1. stupni v kmenových učebnách. Formy a metody práce se užívají podle charakteru daných úkolů a cílů. Při vyučování se tak střídají samostatné činnosti, skupinové či kolektivní práce.</w:t>
      </w:r>
    </w:p>
    <w:p w:rsidR="00DE0F2C" w:rsidRDefault="00DE0F2C">
      <w:pPr>
        <w:spacing w:line="1" w:lineRule="exact"/>
        <w:rPr>
          <w:sz w:val="20"/>
          <w:szCs w:val="20"/>
        </w:rPr>
      </w:pPr>
    </w:p>
    <w:p w:rsidR="00DE0F2C" w:rsidRDefault="0090193E">
      <w:pPr>
        <w:ind w:left="2"/>
        <w:rPr>
          <w:sz w:val="20"/>
          <w:szCs w:val="20"/>
        </w:rPr>
      </w:pPr>
      <w:r>
        <w:rPr>
          <w:rFonts w:ascii="Calibri" w:eastAsia="Calibri" w:hAnsi="Calibri" w:cs="Calibri"/>
          <w:sz w:val="24"/>
          <w:szCs w:val="24"/>
        </w:rPr>
        <w:t>Využíváme rovněž:</w:t>
      </w:r>
    </w:p>
    <w:p w:rsidR="00DE0F2C" w:rsidRDefault="0090193E" w:rsidP="00DD1BAB">
      <w:pPr>
        <w:numPr>
          <w:ilvl w:val="0"/>
          <w:numId w:val="36"/>
        </w:numPr>
        <w:tabs>
          <w:tab w:val="left" w:pos="1442"/>
        </w:tabs>
        <w:spacing w:line="239" w:lineRule="auto"/>
        <w:ind w:left="1442" w:hanging="362"/>
        <w:jc w:val="both"/>
        <w:rPr>
          <w:rFonts w:ascii="Symbol" w:eastAsia="Symbol" w:hAnsi="Symbol" w:cs="Symbol"/>
          <w:sz w:val="24"/>
          <w:szCs w:val="24"/>
        </w:rPr>
      </w:pPr>
      <w:r>
        <w:rPr>
          <w:rFonts w:ascii="Calibri" w:eastAsia="Calibri" w:hAnsi="Calibri" w:cs="Calibri"/>
          <w:sz w:val="24"/>
          <w:szCs w:val="24"/>
        </w:rPr>
        <w:t>práci v plenéru</w:t>
      </w:r>
    </w:p>
    <w:p w:rsidR="00DE0F2C" w:rsidRDefault="00DE0F2C">
      <w:pPr>
        <w:spacing w:line="1" w:lineRule="exact"/>
        <w:rPr>
          <w:rFonts w:ascii="Symbol" w:eastAsia="Symbol" w:hAnsi="Symbol" w:cs="Symbol"/>
          <w:sz w:val="24"/>
          <w:szCs w:val="24"/>
        </w:rPr>
      </w:pPr>
    </w:p>
    <w:p w:rsidR="00DE0F2C" w:rsidRDefault="0090193E" w:rsidP="00DD1BAB">
      <w:pPr>
        <w:numPr>
          <w:ilvl w:val="0"/>
          <w:numId w:val="36"/>
        </w:numPr>
        <w:tabs>
          <w:tab w:val="left" w:pos="1442"/>
        </w:tabs>
        <w:ind w:left="1442" w:hanging="362"/>
        <w:jc w:val="both"/>
        <w:rPr>
          <w:rFonts w:ascii="Symbol" w:eastAsia="Symbol" w:hAnsi="Symbol" w:cs="Symbol"/>
          <w:sz w:val="24"/>
          <w:szCs w:val="24"/>
        </w:rPr>
      </w:pPr>
      <w:r>
        <w:rPr>
          <w:rFonts w:ascii="Calibri" w:eastAsia="Calibri" w:hAnsi="Calibri" w:cs="Calibri"/>
          <w:sz w:val="24"/>
          <w:szCs w:val="24"/>
        </w:rPr>
        <w:t xml:space="preserve">návštěvu výstav a památek </w:t>
      </w:r>
      <w:r w:rsidR="00A34300">
        <w:rPr>
          <w:rFonts w:ascii="Calibri" w:eastAsia="Calibri" w:hAnsi="Calibri" w:cs="Calibri"/>
          <w:sz w:val="24"/>
          <w:szCs w:val="24"/>
        </w:rPr>
        <w:t>v nedalekých městech ( Pelhřimov, Jihlava..)</w:t>
      </w:r>
    </w:p>
    <w:p w:rsidR="00DE0F2C" w:rsidRDefault="0090193E" w:rsidP="00DD1BAB">
      <w:pPr>
        <w:numPr>
          <w:ilvl w:val="0"/>
          <w:numId w:val="36"/>
        </w:numPr>
        <w:tabs>
          <w:tab w:val="left" w:pos="1442"/>
        </w:tabs>
        <w:spacing w:line="239" w:lineRule="auto"/>
        <w:ind w:left="1442" w:hanging="362"/>
        <w:jc w:val="both"/>
        <w:rPr>
          <w:rFonts w:ascii="Symbol" w:eastAsia="Symbol" w:hAnsi="Symbol" w:cs="Symbol"/>
          <w:sz w:val="24"/>
          <w:szCs w:val="24"/>
        </w:rPr>
      </w:pPr>
      <w:r>
        <w:rPr>
          <w:rFonts w:ascii="Calibri" w:eastAsia="Calibri" w:hAnsi="Calibri" w:cs="Calibri"/>
          <w:sz w:val="24"/>
          <w:szCs w:val="24"/>
        </w:rPr>
        <w:t>populárně naučné texty a videonahrávky</w:t>
      </w:r>
    </w:p>
    <w:p w:rsidR="00DE0F2C" w:rsidRDefault="00DE0F2C">
      <w:pPr>
        <w:spacing w:line="56" w:lineRule="exact"/>
        <w:rPr>
          <w:sz w:val="20"/>
          <w:szCs w:val="20"/>
        </w:rPr>
      </w:pPr>
    </w:p>
    <w:p w:rsidR="00DE0F2C" w:rsidRDefault="0090193E">
      <w:pPr>
        <w:spacing w:line="225" w:lineRule="auto"/>
        <w:ind w:left="2"/>
        <w:jc w:val="both"/>
        <w:rPr>
          <w:sz w:val="20"/>
          <w:szCs w:val="20"/>
        </w:rPr>
      </w:pPr>
      <w:r>
        <w:rPr>
          <w:rFonts w:ascii="Calibri" w:eastAsia="Calibri" w:hAnsi="Calibri" w:cs="Calibri"/>
          <w:sz w:val="24"/>
          <w:szCs w:val="24"/>
        </w:rPr>
        <w:t>Výtvarné práce žáků jsou prezentovány v prostorách školy, obecního úřadu</w:t>
      </w:r>
      <w:r w:rsidR="00A34300">
        <w:rPr>
          <w:rFonts w:ascii="Calibri" w:eastAsia="Calibri" w:hAnsi="Calibri" w:cs="Calibri"/>
          <w:sz w:val="24"/>
          <w:szCs w:val="24"/>
        </w:rPr>
        <w:t>, knihovny</w:t>
      </w:r>
      <w:r>
        <w:rPr>
          <w:rFonts w:ascii="Calibri" w:eastAsia="Calibri" w:hAnsi="Calibri" w:cs="Calibri"/>
          <w:sz w:val="24"/>
          <w:szCs w:val="24"/>
        </w:rPr>
        <w:t xml:space="preserve"> a prodejny (nástěnky, výstavky). Do výuky bývají zařazovány také tematicky výtvarně zaměřené akce školy (jako např. Čarodějnice, Mikuláš a čerti ve škole aj.) Naši žáci se účastní výtvarných soutěží na různá témata.</w:t>
      </w:r>
    </w:p>
    <w:p w:rsidR="00DE0F2C" w:rsidRDefault="00DE0F2C">
      <w:pPr>
        <w:sectPr w:rsidR="00DE0F2C" w:rsidSect="0015670E">
          <w:pgSz w:w="11900" w:h="16838"/>
          <w:pgMar w:top="897" w:right="900" w:bottom="1440" w:left="1078" w:header="0" w:footer="0" w:gutter="0"/>
          <w:cols w:space="708" w:equalWidth="0">
            <w:col w:w="9922"/>
          </w:cols>
        </w:sectPr>
      </w:pPr>
    </w:p>
    <w:p w:rsidR="00DE0F2C" w:rsidRDefault="0090193E">
      <w:pPr>
        <w:ind w:left="80"/>
        <w:rPr>
          <w:sz w:val="20"/>
          <w:szCs w:val="20"/>
        </w:rPr>
      </w:pPr>
      <w:bookmarkStart w:id="84" w:name="page86"/>
      <w:bookmarkEnd w:id="84"/>
      <w:r>
        <w:rPr>
          <w:rFonts w:ascii="Calibri" w:eastAsia="Calibri" w:hAnsi="Calibri" w:cs="Calibri"/>
          <w:b/>
          <w:bCs/>
          <w:sz w:val="24"/>
          <w:szCs w:val="24"/>
        </w:rPr>
        <w:lastRenderedPageBreak/>
        <w:t>VÝCHOVNĚ VZDĚLÁVACÍ STRATEGIE</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1940"/>
        <w:gridCol w:w="260"/>
        <w:gridCol w:w="7040"/>
      </w:tblGrid>
      <w:tr w:rsidR="00DE0F2C">
        <w:trPr>
          <w:trHeight w:val="300"/>
        </w:trPr>
        <w:tc>
          <w:tcPr>
            <w:tcW w:w="19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sz w:val="24"/>
                <w:szCs w:val="24"/>
              </w:rPr>
              <w:t>KOMPETENCE</w:t>
            </w:r>
          </w:p>
        </w:tc>
        <w:tc>
          <w:tcPr>
            <w:tcW w:w="7300" w:type="dxa"/>
            <w:gridSpan w:val="2"/>
            <w:tcBorders>
              <w:top w:val="single" w:sz="8" w:space="0" w:color="auto"/>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b/>
                <w:bCs/>
                <w:sz w:val="24"/>
                <w:szCs w:val="24"/>
              </w:rPr>
              <w:t>STRATEGIE</w:t>
            </w: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gridSpan w:val="2"/>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Učitel:</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učení</w:t>
            </w: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zohledňuje v průběhu výuky rozdíly v pracovním tempu jednotlivých</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ind w:left="160"/>
              <w:rPr>
                <w:sz w:val="20"/>
                <w:szCs w:val="20"/>
              </w:rPr>
            </w:pPr>
            <w:r>
              <w:rPr>
                <w:rFonts w:ascii="Calibri" w:eastAsia="Calibri" w:hAnsi="Calibri" w:cs="Calibri"/>
                <w:sz w:val="24"/>
                <w:szCs w:val="24"/>
              </w:rPr>
              <w:t>žáků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sleduje při hodině pokrok všech žáků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zadává jednotlivé úkoly tak, aby si každý žák mohl sám zorganizovat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vlastní činnost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využívá kladného hodnocení k motivaci pro další výtvarnou činnost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nabízí žákům podněty k získávání nových zdrojů informací s využitím</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veškeré dostupné technologie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vybízí žáky ke sdělování a využívání vlastních zkušeností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90193E">
            <w:pPr>
              <w:spacing w:line="292" w:lineRule="exact"/>
              <w:ind w:left="60"/>
              <w:rPr>
                <w:sz w:val="20"/>
                <w:szCs w:val="20"/>
              </w:rPr>
            </w:pPr>
            <w:r>
              <w:rPr>
                <w:rFonts w:ascii="Calibri" w:eastAsia="Calibri" w:hAnsi="Calibri" w:cs="Calibri"/>
                <w:sz w:val="24"/>
                <w:szCs w:val="24"/>
              </w:rPr>
              <w:t>-</w:t>
            </w: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podporuje iniciativu žáků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vede žáky k hodnocení a sebehodnocení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vede žáky k tomu, aby si sami plánovali postupy, volili vhodné</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ind w:left="160"/>
              <w:rPr>
                <w:sz w:val="20"/>
                <w:szCs w:val="20"/>
              </w:rPr>
            </w:pPr>
            <w:r>
              <w:rPr>
                <w:rFonts w:ascii="Calibri" w:eastAsia="Calibri" w:hAnsi="Calibri" w:cs="Calibri"/>
                <w:sz w:val="24"/>
                <w:szCs w:val="24"/>
              </w:rPr>
              <w:t>způsoby zpracování tématu, vybírali nejvhodnější materiály a</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techniky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vytváří žákům podmínky k pozorování a objevování</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ind w:left="160"/>
              <w:rPr>
                <w:sz w:val="20"/>
                <w:szCs w:val="20"/>
              </w:rPr>
            </w:pPr>
            <w:r>
              <w:rPr>
                <w:rFonts w:ascii="Calibri" w:eastAsia="Calibri" w:hAnsi="Calibri" w:cs="Calibri"/>
                <w:sz w:val="24"/>
                <w:szCs w:val="24"/>
              </w:rPr>
              <w:t>Žáci: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vybírají a využívají vhodné způsoby, metody a strategie, materiály a</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techniky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uvádějí věci a znalosti do souvislostí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užívají správnou terminologii, základní výtvarné pojmy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využívají informační a komunikační prostředky a technologie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poznávají a posuzují vlastní pokroky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experimentují s různými materiály, porovnávají výsledky práce s nimi,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kriticky je posuzují</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gridSpan w:val="2"/>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gridSpan w:val="2"/>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Učitel:</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řešení problému</w:t>
            </w: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zadává úkoly způsobem, který umožňuje volbu různých postupů</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ind w:left="160"/>
              <w:rPr>
                <w:sz w:val="20"/>
                <w:szCs w:val="20"/>
              </w:rPr>
            </w:pPr>
            <w:r>
              <w:rPr>
                <w:rFonts w:ascii="Calibri" w:eastAsia="Calibri" w:hAnsi="Calibri" w:cs="Calibri"/>
                <w:sz w:val="24"/>
                <w:szCs w:val="24"/>
              </w:rPr>
              <w:t>řešení problému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vede žáky k plánování postupů, k samostatné volbě vhodných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způsobů zpracování tématu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předkládá dostatek námětů k samostatné tvorbě a řešení problémů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souvisejících s výběrem výtvarné techniky, materiálů a pomůcek</w:t>
            </w:r>
          </w:p>
        </w:tc>
      </w:tr>
      <w:tr w:rsidR="00DE0F2C">
        <w:trPr>
          <w:trHeight w:val="291"/>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1" w:lineRule="exact"/>
              <w:ind w:left="60"/>
              <w:rPr>
                <w:sz w:val="20"/>
                <w:szCs w:val="20"/>
              </w:rPr>
            </w:pPr>
            <w:r>
              <w:rPr>
                <w:rFonts w:ascii="Calibri" w:eastAsia="Calibri" w:hAnsi="Calibri" w:cs="Calibri"/>
                <w:sz w:val="24"/>
                <w:szCs w:val="24"/>
              </w:rPr>
              <w:t>-   využívá vhodné příležitosti k experimentování</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umožňuje žákům pracovat s materiály, v nichž si mohou ověřit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správnost svého řešení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motivuje žáky k úspěšnému zvládnutí úkolu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předkládá různé varianty řešení úkolů, umožňuje žákům navrhovat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různé varianty řešení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vede žáky k hodnocení a sebehodnocení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90193E">
            <w:pPr>
              <w:spacing w:line="292" w:lineRule="exact"/>
              <w:ind w:left="60"/>
              <w:rPr>
                <w:sz w:val="20"/>
                <w:szCs w:val="20"/>
              </w:rPr>
            </w:pPr>
            <w:r>
              <w:rPr>
                <w:rFonts w:ascii="Calibri" w:eastAsia="Calibri" w:hAnsi="Calibri" w:cs="Calibri"/>
                <w:sz w:val="24"/>
                <w:szCs w:val="24"/>
              </w:rPr>
              <w:t>-</w:t>
            </w: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podporuje iniciativu žáků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Žáci: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rozpoznají výtvarný problém při zadání úkolu a hledají nejvhodnější</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ind w:left="160"/>
              <w:rPr>
                <w:sz w:val="20"/>
                <w:szCs w:val="20"/>
              </w:rPr>
            </w:pPr>
            <w:r>
              <w:rPr>
                <w:rFonts w:ascii="Calibri" w:eastAsia="Calibri" w:hAnsi="Calibri" w:cs="Calibri"/>
                <w:sz w:val="24"/>
                <w:szCs w:val="24"/>
              </w:rPr>
              <w:t>způsob jeho řešení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sz w:val="24"/>
                <w:szCs w:val="24"/>
              </w:rPr>
              <w:t>-   volí rozmanité způsoby řešení daných úkolů, posuzují vhodnost jejich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220"/>
              <w:rPr>
                <w:sz w:val="20"/>
                <w:szCs w:val="20"/>
              </w:rPr>
            </w:pPr>
            <w:r>
              <w:rPr>
                <w:rFonts w:ascii="Calibri" w:eastAsia="Calibri" w:hAnsi="Calibri" w:cs="Calibri"/>
                <w:sz w:val="24"/>
                <w:szCs w:val="24"/>
              </w:rPr>
              <w:t>užití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sz w:val="24"/>
                <w:szCs w:val="24"/>
              </w:rPr>
              <w:t>-   samostatně pozorují a experimentují, výsledky práce porovnávají,</w:t>
            </w:r>
          </w:p>
        </w:tc>
      </w:tr>
      <w:tr w:rsidR="00DE0F2C">
        <w:trPr>
          <w:trHeight w:val="296"/>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60" w:type="dxa"/>
            <w:tcBorders>
              <w:bottom w:val="single" w:sz="8" w:space="0" w:color="auto"/>
            </w:tcBorders>
            <w:vAlign w:val="bottom"/>
          </w:tcPr>
          <w:p w:rsidR="00DE0F2C" w:rsidRDefault="00DE0F2C">
            <w:pPr>
              <w:rPr>
                <w:sz w:val="24"/>
                <w:szCs w:val="24"/>
              </w:rPr>
            </w:pPr>
          </w:p>
        </w:tc>
        <w:tc>
          <w:tcPr>
            <w:tcW w:w="7040" w:type="dxa"/>
            <w:tcBorders>
              <w:bottom w:val="single" w:sz="8" w:space="0" w:color="auto"/>
              <w:right w:val="single" w:sz="8" w:space="0" w:color="auto"/>
            </w:tcBorders>
            <w:vAlign w:val="bottom"/>
          </w:tcPr>
          <w:p w:rsidR="00DE0F2C" w:rsidRDefault="0090193E">
            <w:pPr>
              <w:spacing w:line="292" w:lineRule="exact"/>
              <w:ind w:left="220"/>
              <w:rPr>
                <w:sz w:val="20"/>
                <w:szCs w:val="20"/>
              </w:rPr>
            </w:pPr>
            <w:r>
              <w:rPr>
                <w:rFonts w:ascii="Calibri" w:eastAsia="Calibri" w:hAnsi="Calibri" w:cs="Calibri"/>
                <w:sz w:val="24"/>
                <w:szCs w:val="24"/>
              </w:rPr>
              <w:t>kriticky posuzují</w:t>
            </w:r>
          </w:p>
        </w:tc>
      </w:tr>
    </w:tbl>
    <w:p w:rsidR="00DE0F2C" w:rsidRDefault="00915DC6">
      <w:pPr>
        <w:spacing w:line="20" w:lineRule="exact"/>
        <w:rPr>
          <w:sz w:val="20"/>
          <w:szCs w:val="20"/>
        </w:rPr>
      </w:pPr>
      <w:r>
        <w:rPr>
          <w:sz w:val="20"/>
          <w:szCs w:val="20"/>
        </w:rPr>
        <w:pict>
          <v:rect id="Shape 129" o:spid="_x0000_s1154" style="position:absolute;margin-left:460.45pt;margin-top:-.7pt;width:.95pt;height:.95pt;z-index:-251593216;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7" w:right="1680" w:bottom="677"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1940"/>
        <w:gridCol w:w="7300"/>
      </w:tblGrid>
      <w:tr w:rsidR="00DE0F2C">
        <w:trPr>
          <w:trHeight w:val="298"/>
        </w:trPr>
        <w:tc>
          <w:tcPr>
            <w:tcW w:w="1940" w:type="dxa"/>
            <w:tcBorders>
              <w:top w:val="single" w:sz="8" w:space="0" w:color="auto"/>
              <w:left w:val="single" w:sz="8" w:space="0" w:color="auto"/>
              <w:right w:val="single" w:sz="8" w:space="0" w:color="auto"/>
            </w:tcBorders>
            <w:vAlign w:val="bottom"/>
          </w:tcPr>
          <w:p w:rsidR="00DE0F2C" w:rsidRDefault="00DE0F2C">
            <w:pPr>
              <w:rPr>
                <w:sz w:val="24"/>
                <w:szCs w:val="24"/>
              </w:rPr>
            </w:pPr>
            <w:bookmarkStart w:id="85" w:name="page87"/>
            <w:bookmarkEnd w:id="85"/>
          </w:p>
        </w:tc>
        <w:tc>
          <w:tcPr>
            <w:tcW w:w="7300" w:type="dxa"/>
            <w:tcBorders>
              <w:top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sz w:val="24"/>
                <w:szCs w:val="24"/>
              </w:rPr>
              <w:t>-   využívají získaných vědomostí a dovedností k různým variantám</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80"/>
              <w:rPr>
                <w:sz w:val="20"/>
                <w:szCs w:val="20"/>
              </w:rPr>
            </w:pPr>
            <w:r>
              <w:rPr>
                <w:rFonts w:ascii="Calibri" w:eastAsia="Calibri" w:hAnsi="Calibri" w:cs="Calibri"/>
                <w:sz w:val="24"/>
                <w:szCs w:val="24"/>
              </w:rPr>
              <w:t>řešení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sz w:val="24"/>
                <w:szCs w:val="24"/>
              </w:rPr>
              <w:t>-   aplikují osvědčené postupy a získané dovednosti při řešení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480"/>
              <w:rPr>
                <w:sz w:val="20"/>
                <w:szCs w:val="20"/>
              </w:rPr>
            </w:pPr>
            <w:r>
              <w:rPr>
                <w:rFonts w:ascii="Calibri" w:eastAsia="Calibri" w:hAnsi="Calibri" w:cs="Calibri"/>
                <w:sz w:val="24"/>
                <w:szCs w:val="24"/>
              </w:rPr>
              <w:t>obdobných nebo nových situací a úkolů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sz w:val="24"/>
                <w:szCs w:val="24"/>
              </w:rPr>
              <w:t>-   nenechají se odradit nezdarem</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sz w:val="24"/>
                <w:szCs w:val="24"/>
              </w:rPr>
              <w:t>-   sledují vlastní vývoj a pokrok</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Učitel:</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komunikativní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klade dostatek prostoru pro střetávání rozmanitých vyjadřovacích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prostředků a komunikaci různými formami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dohlíží na dodržování etiky komunikace – naslouchání druhým,</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respektování originálních i nezdařených názorů atd.</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umožňuje žákům projevit svůj názor a klást otázky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vede žáky k hledání vhodných výrazů, ke kultivovanému vystupování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umožňuje žákům prezentovat výsledky své práce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vytváří příležitosti pro vzájemnou komunikaci, pro diskusi žáků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420"/>
              <w:rPr>
                <w:sz w:val="20"/>
                <w:szCs w:val="20"/>
              </w:rPr>
            </w:pPr>
            <w:r>
              <w:rPr>
                <w:rFonts w:ascii="Calibri" w:eastAsia="Calibri" w:hAnsi="Calibri" w:cs="Calibri"/>
                <w:sz w:val="24"/>
                <w:szCs w:val="24"/>
              </w:rPr>
              <w:t>k danému tématu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Žáci: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sz w:val="24"/>
                <w:szCs w:val="24"/>
              </w:rPr>
              <w:t>-   formulují a vyjadřují své myšlenky, představy, prožitky, pocity a</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480"/>
              <w:rPr>
                <w:sz w:val="20"/>
                <w:szCs w:val="20"/>
              </w:rPr>
            </w:pPr>
            <w:r>
              <w:rPr>
                <w:rFonts w:ascii="Calibri" w:eastAsia="Calibri" w:hAnsi="Calibri" w:cs="Calibri"/>
                <w:sz w:val="24"/>
                <w:szCs w:val="24"/>
              </w:rPr>
              <w:t>názory prostřednictvím výtvarných technik a materiálů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sz w:val="24"/>
                <w:szCs w:val="24"/>
              </w:rPr>
              <w:t>-   vnímají výtvarná vyjádření druhých, snaží se jim porozumět, vhodně</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80"/>
              <w:rPr>
                <w:sz w:val="20"/>
                <w:szCs w:val="20"/>
              </w:rPr>
            </w:pPr>
            <w:r>
              <w:rPr>
                <w:rFonts w:ascii="Calibri" w:eastAsia="Calibri" w:hAnsi="Calibri" w:cs="Calibri"/>
                <w:sz w:val="24"/>
                <w:szCs w:val="24"/>
              </w:rPr>
              <w:t>na ně reagují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jsou schopni obhájit výsledky své práce, svůj výtvarný projev</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vhodnou a kultivovanou argumentací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sz w:val="24"/>
                <w:szCs w:val="24"/>
              </w:rPr>
              <w:t>-   Porozumí různým typům obrazových vyjádření, přemýšlejí o nich,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80"/>
              <w:rPr>
                <w:sz w:val="20"/>
                <w:szCs w:val="20"/>
              </w:rPr>
            </w:pPr>
            <w:r>
              <w:rPr>
                <w:rFonts w:ascii="Calibri" w:eastAsia="Calibri" w:hAnsi="Calibri" w:cs="Calibri"/>
                <w:sz w:val="24"/>
                <w:szCs w:val="24"/>
              </w:rPr>
              <w:t>reagují na ně a tvořivě je využívají ke svému rozvoji</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Učitel:</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sociální a</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vyžaduje dodržování stanovených pravidel</w:t>
            </w:r>
          </w:p>
        </w:tc>
      </w:tr>
      <w:tr w:rsidR="00DE0F2C">
        <w:trPr>
          <w:trHeight w:val="293"/>
        </w:trPr>
        <w:tc>
          <w:tcPr>
            <w:tcW w:w="19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personální</w:t>
            </w: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umožňuje žákům podílet se na utváření pravidel</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dodává žákům sebedůvěru a podle potřeby jim v činnostech pomáhá</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umožňuje každému žákovi zažít pocit úspěchu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zadává úkoly, při kterých žáci mohou spolupracovat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umožňuje žákům prezentovat výsledky své práce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vytváří prostor k výměně názorů, pocitů, ke vzájemné spolupráci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vede žáky k prodiskutování odlišných názorů</w:t>
            </w:r>
          </w:p>
        </w:tc>
      </w:tr>
      <w:tr w:rsidR="00DE0F2C">
        <w:trPr>
          <w:trHeight w:val="291"/>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1" w:lineRule="exact"/>
              <w:ind w:left="60"/>
              <w:rPr>
                <w:sz w:val="20"/>
                <w:szCs w:val="20"/>
              </w:rPr>
            </w:pPr>
            <w:r>
              <w:rPr>
                <w:rFonts w:ascii="Calibri" w:eastAsia="Calibri" w:hAnsi="Calibri" w:cs="Calibri"/>
                <w:sz w:val="24"/>
                <w:szCs w:val="24"/>
              </w:rPr>
              <w:t>-   vede žáky k sebepoznání a sebehodnocení</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dbá na to, aby se žáci naučili oceňovat práci druhých i svou vlastní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sleduje úspěšnost jednotlivých žáků a oceňuje jejich pokrok</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Žáci: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účinně spolupracují ve skupině při řešení daného úkolu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podílejí se na vytváření pravidel práce v týmu a na utváření příjemné</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420"/>
              <w:rPr>
                <w:sz w:val="20"/>
                <w:szCs w:val="20"/>
              </w:rPr>
            </w:pPr>
            <w:r>
              <w:rPr>
                <w:rFonts w:ascii="Calibri" w:eastAsia="Calibri" w:hAnsi="Calibri" w:cs="Calibri"/>
                <w:sz w:val="24"/>
                <w:szCs w:val="24"/>
              </w:rPr>
              <w:t>atmosféry v týmu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přispívají k diskusi, umí obhajovat vlastní názor, ale respektovat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názory a zkušenosti jiných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respektují pravidla při práci v týmu, dodržují je a svou pracovní</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420"/>
              <w:rPr>
                <w:sz w:val="20"/>
                <w:szCs w:val="20"/>
              </w:rPr>
            </w:pPr>
            <w:r>
              <w:rPr>
                <w:rFonts w:ascii="Calibri" w:eastAsia="Calibri" w:hAnsi="Calibri" w:cs="Calibri"/>
                <w:sz w:val="24"/>
                <w:szCs w:val="24"/>
              </w:rPr>
              <w:t>činností kladně ovlivňují kvalitu práce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sebevědomě vystupují a zároveň se umí vcítit do situací ostatních a</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respektovat jejich přesvědčení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hodnotí výsledky vlastní činnosti i činnosti jiných</w:t>
            </w:r>
          </w:p>
        </w:tc>
      </w:tr>
      <w:tr w:rsidR="00DE0F2C">
        <w:trPr>
          <w:trHeight w:val="296"/>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respektují osobní pojetí díla druhých, váží si jejich práce a zkušenosti</w:t>
            </w:r>
          </w:p>
        </w:tc>
      </w:tr>
    </w:tbl>
    <w:p w:rsidR="00DE0F2C" w:rsidRDefault="00915DC6">
      <w:pPr>
        <w:spacing w:line="20" w:lineRule="exact"/>
        <w:rPr>
          <w:sz w:val="20"/>
          <w:szCs w:val="20"/>
        </w:rPr>
      </w:pPr>
      <w:r>
        <w:rPr>
          <w:sz w:val="20"/>
          <w:szCs w:val="20"/>
        </w:rPr>
        <w:pict>
          <v:rect id="Shape 130" o:spid="_x0000_s1155" style="position:absolute;margin-left:460.45pt;margin-top:-.7pt;width:.95pt;height:.95pt;z-index:-251592192;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82" w:right="1680" w:bottom="677"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1940"/>
        <w:gridCol w:w="7300"/>
      </w:tblGrid>
      <w:tr w:rsidR="00DE0F2C">
        <w:trPr>
          <w:trHeight w:val="298"/>
        </w:trPr>
        <w:tc>
          <w:tcPr>
            <w:tcW w:w="1940" w:type="dxa"/>
            <w:tcBorders>
              <w:top w:val="single" w:sz="8" w:space="0" w:color="auto"/>
              <w:left w:val="single" w:sz="8" w:space="0" w:color="auto"/>
              <w:right w:val="single" w:sz="8" w:space="0" w:color="auto"/>
            </w:tcBorders>
            <w:vAlign w:val="bottom"/>
          </w:tcPr>
          <w:p w:rsidR="00DE0F2C" w:rsidRDefault="00DE0F2C">
            <w:pPr>
              <w:rPr>
                <w:sz w:val="24"/>
                <w:szCs w:val="24"/>
              </w:rPr>
            </w:pPr>
            <w:bookmarkStart w:id="86" w:name="page88"/>
            <w:bookmarkEnd w:id="86"/>
          </w:p>
        </w:tc>
        <w:tc>
          <w:tcPr>
            <w:tcW w:w="7300" w:type="dxa"/>
            <w:tcBorders>
              <w:top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získávají sebedůvěru a pocit uspokojení z tvořivé činnosti</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Učitel:</w:t>
            </w:r>
          </w:p>
        </w:tc>
      </w:tr>
      <w:tr w:rsidR="00DE0F2C">
        <w:trPr>
          <w:trHeight w:val="293"/>
        </w:trPr>
        <w:tc>
          <w:tcPr>
            <w:tcW w:w="19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občanské</w:t>
            </w: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rozvíjí v žácích smysl pro kulturu a tvořivost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motivuje žáky k zájmu o kulturní dědictví</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podporuje žáky při vytváření propagačních materiálů (např. plakátů a</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upoutávek na školní akce, kterými prezentují školu na veřejnosti)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umožňuje žákům prezentovat výsledky své práce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poskytuje žákům prostor k realizaci vlastních nápadů při výzdobě tříd,</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chodeb, ostatních prostor školy i jejího okolí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umožňuje žákům seznámit se s kulturním dědictvím obce, regionu,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státu, zemí EU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Žáci: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Respektují, oceňují a chrání naše tradice a kulturní i historické</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dědictví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jsou vnímaví k tradicím a kulturním hodnotám jiných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vytvářejí si pozitivní vztah k umění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projevují pozitivní postoj k uměleckým dílům</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aktivně se zapojují do kulturního dění</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prezentují výsledky své práce</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Učitel:</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pracovní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eastAsia="Times New Roman"/>
                <w:sz w:val="24"/>
                <w:szCs w:val="24"/>
              </w:rPr>
              <w:t xml:space="preserve">-   </w:t>
            </w:r>
            <w:r>
              <w:rPr>
                <w:rFonts w:ascii="Calibri" w:eastAsia="Calibri" w:hAnsi="Calibri" w:cs="Calibri"/>
                <w:sz w:val="24"/>
                <w:szCs w:val="24"/>
              </w:rPr>
              <w:t>vede žáky k aktivní ochraně svého zdraví i zdraví spolužáků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eastAsia="Times New Roman"/>
                <w:sz w:val="24"/>
                <w:szCs w:val="24"/>
              </w:rPr>
              <w:t xml:space="preserve">-   </w:t>
            </w:r>
            <w:r>
              <w:rPr>
                <w:rFonts w:ascii="Calibri" w:eastAsia="Calibri" w:hAnsi="Calibri" w:cs="Calibri"/>
                <w:sz w:val="24"/>
                <w:szCs w:val="24"/>
              </w:rPr>
              <w:t>zadává úkoly přiměřené věku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eastAsia="Times New Roman"/>
                <w:sz w:val="24"/>
                <w:szCs w:val="24"/>
              </w:rPr>
              <w:t xml:space="preserve">-   </w:t>
            </w:r>
            <w:r>
              <w:rPr>
                <w:rFonts w:ascii="Calibri" w:eastAsia="Calibri" w:hAnsi="Calibri" w:cs="Calibri"/>
                <w:sz w:val="24"/>
                <w:szCs w:val="24"/>
              </w:rPr>
              <w:t>vede žáky ke správným způsobům užití materiálu, nástrojů a vybavení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eastAsia="Times New Roman"/>
                <w:sz w:val="24"/>
                <w:szCs w:val="24"/>
              </w:rPr>
              <w:t xml:space="preserve">-   </w:t>
            </w:r>
            <w:r>
              <w:rPr>
                <w:rFonts w:ascii="Calibri" w:eastAsia="Calibri" w:hAnsi="Calibri" w:cs="Calibri"/>
                <w:sz w:val="24"/>
                <w:szCs w:val="24"/>
              </w:rPr>
              <w:t>požaduje dodržování dohodnuté kvality a postupů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eastAsia="Times New Roman"/>
                <w:sz w:val="24"/>
                <w:szCs w:val="24"/>
              </w:rPr>
              <w:t xml:space="preserve">-   </w:t>
            </w:r>
            <w:r>
              <w:rPr>
                <w:rFonts w:ascii="Calibri" w:eastAsia="Calibri" w:hAnsi="Calibri" w:cs="Calibri"/>
                <w:sz w:val="24"/>
                <w:szCs w:val="24"/>
              </w:rPr>
              <w:t>důsledně požaduje dodržování předem stanovených pravidel</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eastAsia="Times New Roman"/>
                <w:sz w:val="24"/>
                <w:szCs w:val="24"/>
              </w:rPr>
              <w:t xml:space="preserve">-   </w:t>
            </w:r>
            <w:r>
              <w:rPr>
                <w:rFonts w:ascii="Calibri" w:eastAsia="Calibri" w:hAnsi="Calibri" w:cs="Calibri"/>
                <w:sz w:val="24"/>
                <w:szCs w:val="24"/>
              </w:rPr>
              <w:t>vede žáky k posouzení rizik, která mohou vzniknout při práci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eastAsia="Times New Roman"/>
                <w:sz w:val="24"/>
                <w:szCs w:val="24"/>
              </w:rPr>
              <w:t xml:space="preserve">-   </w:t>
            </w:r>
            <w:r>
              <w:rPr>
                <w:rFonts w:ascii="Calibri" w:eastAsia="Calibri" w:hAnsi="Calibri" w:cs="Calibri"/>
                <w:sz w:val="24"/>
                <w:szCs w:val="24"/>
              </w:rPr>
              <w:t>vede žáky k plánování postupů, volbě vhodných pomůcek a materiálů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eastAsia="Times New Roman"/>
                <w:sz w:val="24"/>
                <w:szCs w:val="24"/>
              </w:rPr>
              <w:t xml:space="preserve">-   </w:t>
            </w:r>
            <w:r>
              <w:rPr>
                <w:rFonts w:ascii="Calibri" w:eastAsia="Calibri" w:hAnsi="Calibri" w:cs="Calibri"/>
                <w:sz w:val="24"/>
                <w:szCs w:val="24"/>
              </w:rPr>
              <w:t>umožňuje diferencované úkoly podle individuálních schopností žáků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Žáci:</w:t>
            </w:r>
          </w:p>
        </w:tc>
      </w:tr>
      <w:tr w:rsidR="00DE0F2C">
        <w:trPr>
          <w:trHeight w:val="35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eastAsia="Times New Roman"/>
                <w:sz w:val="24"/>
                <w:szCs w:val="24"/>
              </w:rPr>
              <w:t xml:space="preserve">-   </w:t>
            </w:r>
            <w:r>
              <w:rPr>
                <w:rFonts w:ascii="Calibri" w:eastAsia="Calibri" w:hAnsi="Calibri" w:cs="Calibri"/>
                <w:sz w:val="24"/>
                <w:szCs w:val="24"/>
              </w:rPr>
              <w:t>dodržují hygienu práce</w:t>
            </w:r>
          </w:p>
        </w:tc>
      </w:tr>
      <w:tr w:rsidR="00DE0F2C">
        <w:trPr>
          <w:trHeight w:val="35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eastAsia="Times New Roman"/>
                <w:sz w:val="24"/>
                <w:szCs w:val="24"/>
              </w:rPr>
              <w:t xml:space="preserve">-   </w:t>
            </w:r>
            <w:r>
              <w:rPr>
                <w:rFonts w:ascii="Calibri" w:eastAsia="Calibri" w:hAnsi="Calibri" w:cs="Calibri"/>
                <w:sz w:val="24"/>
                <w:szCs w:val="24"/>
              </w:rPr>
              <w:t>dodržují dohodnutá pravidla, povinnosti a závazky</w:t>
            </w:r>
          </w:p>
        </w:tc>
      </w:tr>
      <w:tr w:rsidR="00DE0F2C">
        <w:trPr>
          <w:trHeight w:val="35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eastAsia="Times New Roman"/>
                <w:sz w:val="24"/>
                <w:szCs w:val="24"/>
              </w:rPr>
              <w:t xml:space="preserve">-   </w:t>
            </w:r>
            <w:r>
              <w:rPr>
                <w:rFonts w:ascii="Calibri" w:eastAsia="Calibri" w:hAnsi="Calibri" w:cs="Calibri"/>
                <w:sz w:val="24"/>
                <w:szCs w:val="24"/>
              </w:rPr>
              <w:t>dodržují pravidla bezpečnosti a ochrany zdraví vlastního i zdraví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ostatních</w:t>
            </w:r>
          </w:p>
        </w:tc>
      </w:tr>
      <w:tr w:rsidR="00DE0F2C">
        <w:trPr>
          <w:trHeight w:val="35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eastAsia="Times New Roman"/>
                <w:sz w:val="24"/>
                <w:szCs w:val="24"/>
              </w:rPr>
              <w:t xml:space="preserve">-   </w:t>
            </w:r>
            <w:r>
              <w:rPr>
                <w:rFonts w:ascii="Calibri" w:eastAsia="Calibri" w:hAnsi="Calibri" w:cs="Calibri"/>
                <w:sz w:val="24"/>
                <w:szCs w:val="24"/>
              </w:rPr>
              <w:t>využívají svých znalostí v běžné praxi</w:t>
            </w:r>
          </w:p>
        </w:tc>
      </w:tr>
      <w:tr w:rsidR="00DE0F2C">
        <w:trPr>
          <w:trHeight w:val="35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eastAsia="Times New Roman"/>
                <w:sz w:val="24"/>
                <w:szCs w:val="24"/>
              </w:rPr>
              <w:t xml:space="preserve">-   </w:t>
            </w:r>
            <w:r>
              <w:rPr>
                <w:rFonts w:ascii="Calibri" w:eastAsia="Calibri" w:hAnsi="Calibri" w:cs="Calibri"/>
                <w:sz w:val="24"/>
                <w:szCs w:val="24"/>
              </w:rPr>
              <w:t>používají bezpečně a správně materiály, nástroje a vybavení</w:t>
            </w:r>
          </w:p>
        </w:tc>
      </w:tr>
      <w:tr w:rsidR="00DE0F2C">
        <w:trPr>
          <w:trHeight w:val="35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eastAsia="Times New Roman"/>
                <w:sz w:val="24"/>
                <w:szCs w:val="24"/>
              </w:rPr>
              <w:t xml:space="preserve">-   </w:t>
            </w:r>
            <w:r>
              <w:rPr>
                <w:rFonts w:ascii="Calibri" w:eastAsia="Calibri" w:hAnsi="Calibri" w:cs="Calibri"/>
                <w:sz w:val="24"/>
                <w:szCs w:val="24"/>
              </w:rPr>
              <w:t>přizpůsobují se pracovním podmínkám</w:t>
            </w:r>
          </w:p>
        </w:tc>
      </w:tr>
      <w:tr w:rsidR="00DE0F2C">
        <w:trPr>
          <w:trHeight w:val="35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eastAsia="Times New Roman"/>
                <w:sz w:val="24"/>
                <w:szCs w:val="24"/>
              </w:rPr>
              <w:t xml:space="preserve">-   </w:t>
            </w:r>
            <w:r>
              <w:rPr>
                <w:rFonts w:ascii="Calibri" w:eastAsia="Calibri" w:hAnsi="Calibri" w:cs="Calibri"/>
                <w:sz w:val="24"/>
                <w:szCs w:val="24"/>
              </w:rPr>
              <w:t>koncentrují se na pracovní výkon a jeho dokončení</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bl>
    <w:p w:rsidR="00DE0F2C" w:rsidRDefault="00DE0F2C">
      <w:pPr>
        <w:sectPr w:rsidR="00DE0F2C" w:rsidSect="0015670E">
          <w:pgSz w:w="11900" w:h="16838"/>
          <w:pgMar w:top="882" w:right="1680" w:bottom="1440" w:left="1000" w:header="0" w:footer="0" w:gutter="0"/>
          <w:cols w:space="708" w:equalWidth="0">
            <w:col w:w="9220"/>
          </w:cols>
        </w:sectPr>
      </w:pPr>
    </w:p>
    <w:p w:rsidR="00DE0F2C" w:rsidRDefault="0090193E">
      <w:pPr>
        <w:rPr>
          <w:sz w:val="20"/>
          <w:szCs w:val="20"/>
        </w:rPr>
      </w:pPr>
      <w:bookmarkStart w:id="87" w:name="page89"/>
      <w:bookmarkEnd w:id="87"/>
      <w:r>
        <w:rPr>
          <w:rFonts w:ascii="Calibri" w:eastAsia="Calibri" w:hAnsi="Calibri" w:cs="Calibri"/>
          <w:b/>
          <w:bCs/>
          <w:sz w:val="24"/>
          <w:szCs w:val="24"/>
        </w:rPr>
        <w:lastRenderedPageBreak/>
        <w:t>ZAČLENĚNÍ PRŮŘEZOVÝCH TÉMAT:</w:t>
      </w:r>
    </w:p>
    <w:p w:rsidR="00DE0F2C" w:rsidRDefault="0090193E">
      <w:pPr>
        <w:spacing w:line="239" w:lineRule="auto"/>
        <w:rPr>
          <w:sz w:val="20"/>
          <w:szCs w:val="20"/>
        </w:rPr>
      </w:pPr>
      <w:r>
        <w:rPr>
          <w:rFonts w:ascii="Calibri" w:eastAsia="Calibri" w:hAnsi="Calibri" w:cs="Calibri"/>
          <w:sz w:val="24"/>
          <w:szCs w:val="24"/>
          <w:u w:val="single"/>
        </w:rPr>
        <w:t>Osobnostní a sociální výchova</w:t>
      </w:r>
      <w:r>
        <w:rPr>
          <w:rFonts w:ascii="Calibri" w:eastAsia="Calibri" w:hAnsi="Calibri" w:cs="Calibri"/>
          <w:sz w:val="24"/>
          <w:szCs w:val="24"/>
        </w:rPr>
        <w:t xml:space="preserve"> (OSV)</w:t>
      </w:r>
    </w:p>
    <w:p w:rsidR="00DE0F2C" w:rsidRDefault="00DE0F2C">
      <w:pPr>
        <w:spacing w:line="1" w:lineRule="exact"/>
        <w:rPr>
          <w:sz w:val="20"/>
          <w:szCs w:val="20"/>
        </w:rPr>
      </w:pPr>
    </w:p>
    <w:p w:rsidR="00DE0F2C" w:rsidRDefault="0090193E" w:rsidP="00DD1BAB">
      <w:pPr>
        <w:numPr>
          <w:ilvl w:val="0"/>
          <w:numId w:val="37"/>
        </w:numPr>
        <w:tabs>
          <w:tab w:val="left" w:pos="720"/>
        </w:tabs>
        <w:ind w:left="720" w:hanging="362"/>
        <w:jc w:val="both"/>
        <w:rPr>
          <w:rFonts w:eastAsia="Times New Roman"/>
          <w:sz w:val="24"/>
          <w:szCs w:val="24"/>
        </w:rPr>
      </w:pPr>
      <w:r>
        <w:rPr>
          <w:rFonts w:ascii="Calibri" w:eastAsia="Calibri" w:hAnsi="Calibri" w:cs="Calibri"/>
          <w:i/>
          <w:iCs/>
          <w:sz w:val="24"/>
          <w:szCs w:val="24"/>
        </w:rPr>
        <w:t xml:space="preserve">Rozvoj schopností poznávání </w:t>
      </w:r>
      <w:r>
        <w:rPr>
          <w:rFonts w:ascii="Calibri" w:eastAsia="Calibri" w:hAnsi="Calibri" w:cs="Calibri"/>
          <w:sz w:val="24"/>
          <w:szCs w:val="24"/>
        </w:rPr>
        <w:t>– cvičení smyslového vnímání</w:t>
      </w:r>
    </w:p>
    <w:p w:rsidR="00DE0F2C" w:rsidRDefault="00DE0F2C">
      <w:pPr>
        <w:spacing w:line="53" w:lineRule="exact"/>
        <w:rPr>
          <w:rFonts w:eastAsia="Times New Roman"/>
          <w:sz w:val="24"/>
          <w:szCs w:val="24"/>
        </w:rPr>
      </w:pPr>
    </w:p>
    <w:p w:rsidR="00DE0F2C" w:rsidRDefault="0090193E" w:rsidP="00DD1BAB">
      <w:pPr>
        <w:numPr>
          <w:ilvl w:val="0"/>
          <w:numId w:val="37"/>
        </w:numPr>
        <w:tabs>
          <w:tab w:val="left" w:pos="720"/>
        </w:tabs>
        <w:spacing w:line="218" w:lineRule="auto"/>
        <w:ind w:left="720" w:hanging="362"/>
        <w:jc w:val="both"/>
        <w:rPr>
          <w:rFonts w:eastAsia="Times New Roman"/>
          <w:sz w:val="24"/>
          <w:szCs w:val="24"/>
        </w:rPr>
      </w:pPr>
      <w:r>
        <w:rPr>
          <w:rFonts w:ascii="Calibri" w:eastAsia="Calibri" w:hAnsi="Calibri" w:cs="Calibri"/>
          <w:i/>
          <w:iCs/>
          <w:sz w:val="24"/>
          <w:szCs w:val="24"/>
        </w:rPr>
        <w:t xml:space="preserve">Sebepoznání a sebepojetí </w:t>
      </w:r>
      <w:r>
        <w:rPr>
          <w:rFonts w:ascii="Calibri" w:eastAsia="Calibri" w:hAnsi="Calibri" w:cs="Calibri"/>
          <w:sz w:val="24"/>
          <w:szCs w:val="24"/>
        </w:rPr>
        <w:t>– já jako zdroj informací o sobě, moje tělo a psychika, moje vztahy</w:t>
      </w:r>
      <w:r>
        <w:rPr>
          <w:rFonts w:ascii="Calibri" w:eastAsia="Calibri" w:hAnsi="Calibri" w:cs="Calibri"/>
          <w:i/>
          <w:iCs/>
          <w:sz w:val="24"/>
          <w:szCs w:val="24"/>
        </w:rPr>
        <w:t xml:space="preserve"> </w:t>
      </w:r>
      <w:r>
        <w:rPr>
          <w:rFonts w:ascii="Calibri" w:eastAsia="Calibri" w:hAnsi="Calibri" w:cs="Calibri"/>
          <w:sz w:val="24"/>
          <w:szCs w:val="24"/>
        </w:rPr>
        <w:t>k druhým lidem, porozumění sobě samému a druhým</w:t>
      </w:r>
    </w:p>
    <w:p w:rsidR="00DE0F2C" w:rsidRDefault="00DE0F2C">
      <w:pPr>
        <w:spacing w:line="53" w:lineRule="exact"/>
        <w:rPr>
          <w:rFonts w:eastAsia="Times New Roman"/>
          <w:sz w:val="24"/>
          <w:szCs w:val="24"/>
        </w:rPr>
      </w:pPr>
    </w:p>
    <w:p w:rsidR="00DE0F2C" w:rsidRDefault="0090193E" w:rsidP="00DD1BAB">
      <w:pPr>
        <w:numPr>
          <w:ilvl w:val="0"/>
          <w:numId w:val="37"/>
        </w:numPr>
        <w:tabs>
          <w:tab w:val="left" w:pos="720"/>
        </w:tabs>
        <w:spacing w:line="218" w:lineRule="auto"/>
        <w:ind w:left="720" w:hanging="362"/>
        <w:jc w:val="both"/>
        <w:rPr>
          <w:rFonts w:eastAsia="Times New Roman"/>
          <w:sz w:val="24"/>
          <w:szCs w:val="24"/>
        </w:rPr>
      </w:pPr>
      <w:r>
        <w:rPr>
          <w:rFonts w:ascii="Calibri" w:eastAsia="Calibri" w:hAnsi="Calibri" w:cs="Calibri"/>
          <w:i/>
          <w:iCs/>
          <w:sz w:val="24"/>
          <w:szCs w:val="24"/>
        </w:rPr>
        <w:t xml:space="preserve">Kreativita </w:t>
      </w:r>
      <w:r>
        <w:rPr>
          <w:rFonts w:ascii="Calibri" w:eastAsia="Calibri" w:hAnsi="Calibri" w:cs="Calibri"/>
          <w:sz w:val="24"/>
          <w:szCs w:val="24"/>
        </w:rPr>
        <w:t>– rozvíjení pružnosti nápadů, originality, citlivosti, schopnosti vidět věci jinak,</w:t>
      </w:r>
      <w:r>
        <w:rPr>
          <w:rFonts w:ascii="Calibri" w:eastAsia="Calibri" w:hAnsi="Calibri" w:cs="Calibri"/>
          <w:i/>
          <w:iCs/>
          <w:sz w:val="24"/>
          <w:szCs w:val="24"/>
        </w:rPr>
        <w:t xml:space="preserve"> </w:t>
      </w:r>
      <w:r>
        <w:rPr>
          <w:rFonts w:ascii="Calibri" w:eastAsia="Calibri" w:hAnsi="Calibri" w:cs="Calibri"/>
          <w:sz w:val="24"/>
          <w:szCs w:val="24"/>
        </w:rPr>
        <w:t>schopnosti dotahovat nápady do reality</w:t>
      </w:r>
    </w:p>
    <w:p w:rsidR="00DE0F2C" w:rsidRDefault="0090193E" w:rsidP="00DD1BAB">
      <w:pPr>
        <w:numPr>
          <w:ilvl w:val="0"/>
          <w:numId w:val="37"/>
        </w:numPr>
        <w:tabs>
          <w:tab w:val="left" w:pos="720"/>
        </w:tabs>
        <w:spacing w:line="239" w:lineRule="auto"/>
        <w:ind w:left="720" w:hanging="362"/>
        <w:jc w:val="both"/>
        <w:rPr>
          <w:rFonts w:eastAsia="Times New Roman"/>
          <w:sz w:val="24"/>
          <w:szCs w:val="24"/>
        </w:rPr>
      </w:pPr>
      <w:r>
        <w:rPr>
          <w:rFonts w:ascii="Calibri" w:eastAsia="Calibri" w:hAnsi="Calibri" w:cs="Calibri"/>
          <w:i/>
          <w:iCs/>
          <w:sz w:val="24"/>
          <w:szCs w:val="24"/>
        </w:rPr>
        <w:t xml:space="preserve">Mezilidské vztahy </w:t>
      </w:r>
      <w:r>
        <w:rPr>
          <w:rFonts w:ascii="Calibri" w:eastAsia="Calibri" w:hAnsi="Calibri" w:cs="Calibri"/>
          <w:sz w:val="24"/>
          <w:szCs w:val="24"/>
        </w:rPr>
        <w:t>– empatie a pohled na svět očima druhého</w:t>
      </w:r>
    </w:p>
    <w:p w:rsidR="00DE0F2C" w:rsidRDefault="00DE0F2C">
      <w:pPr>
        <w:spacing w:line="53" w:lineRule="exact"/>
        <w:rPr>
          <w:rFonts w:eastAsia="Times New Roman"/>
          <w:sz w:val="24"/>
          <w:szCs w:val="24"/>
        </w:rPr>
      </w:pPr>
    </w:p>
    <w:p w:rsidR="00DE0F2C" w:rsidRDefault="0090193E" w:rsidP="00DD1BAB">
      <w:pPr>
        <w:numPr>
          <w:ilvl w:val="0"/>
          <w:numId w:val="37"/>
        </w:numPr>
        <w:tabs>
          <w:tab w:val="left" w:pos="720"/>
        </w:tabs>
        <w:spacing w:line="218" w:lineRule="auto"/>
        <w:ind w:left="720" w:hanging="362"/>
        <w:jc w:val="both"/>
        <w:rPr>
          <w:rFonts w:eastAsia="Times New Roman"/>
          <w:sz w:val="24"/>
          <w:szCs w:val="24"/>
        </w:rPr>
      </w:pPr>
      <w:r>
        <w:rPr>
          <w:rFonts w:ascii="Calibri" w:eastAsia="Calibri" w:hAnsi="Calibri" w:cs="Calibri"/>
          <w:i/>
          <w:iCs/>
          <w:sz w:val="24"/>
          <w:szCs w:val="24"/>
        </w:rPr>
        <w:t xml:space="preserve">Komunikace </w:t>
      </w:r>
      <w:r>
        <w:rPr>
          <w:rFonts w:ascii="Calibri" w:eastAsia="Calibri" w:hAnsi="Calibri" w:cs="Calibri"/>
          <w:sz w:val="24"/>
          <w:szCs w:val="24"/>
        </w:rPr>
        <w:t>– řeč předmětů a prostředí, cvičení pozorování, chápání umění jako prostředku</w:t>
      </w:r>
      <w:r>
        <w:rPr>
          <w:rFonts w:ascii="Calibri" w:eastAsia="Calibri" w:hAnsi="Calibri" w:cs="Calibri"/>
          <w:i/>
          <w:iCs/>
          <w:sz w:val="24"/>
          <w:szCs w:val="24"/>
        </w:rPr>
        <w:t xml:space="preserve"> </w:t>
      </w:r>
      <w:r>
        <w:rPr>
          <w:rFonts w:ascii="Calibri" w:eastAsia="Calibri" w:hAnsi="Calibri" w:cs="Calibri"/>
          <w:sz w:val="24"/>
          <w:szCs w:val="24"/>
        </w:rPr>
        <w:t>komunikace a osvojování si světa, cvičení specifické neverbální komunikační dovednosti</w:t>
      </w:r>
    </w:p>
    <w:p w:rsidR="00DE0F2C" w:rsidRDefault="00DE0F2C">
      <w:pPr>
        <w:spacing w:line="2" w:lineRule="exact"/>
        <w:rPr>
          <w:rFonts w:eastAsia="Times New Roman"/>
          <w:sz w:val="24"/>
          <w:szCs w:val="24"/>
        </w:rPr>
      </w:pPr>
    </w:p>
    <w:p w:rsidR="00DE0F2C" w:rsidRDefault="0090193E" w:rsidP="00DD1BAB">
      <w:pPr>
        <w:numPr>
          <w:ilvl w:val="0"/>
          <w:numId w:val="37"/>
        </w:numPr>
        <w:tabs>
          <w:tab w:val="left" w:pos="720"/>
        </w:tabs>
        <w:ind w:left="720" w:hanging="362"/>
        <w:jc w:val="both"/>
        <w:rPr>
          <w:rFonts w:eastAsia="Times New Roman"/>
          <w:sz w:val="24"/>
          <w:szCs w:val="24"/>
        </w:rPr>
      </w:pPr>
      <w:r>
        <w:rPr>
          <w:rFonts w:ascii="Calibri" w:eastAsia="Calibri" w:hAnsi="Calibri" w:cs="Calibri"/>
          <w:i/>
          <w:iCs/>
          <w:sz w:val="24"/>
          <w:szCs w:val="24"/>
        </w:rPr>
        <w:t xml:space="preserve">Spolupráce a soutěživost </w:t>
      </w:r>
      <w:r>
        <w:rPr>
          <w:rFonts w:ascii="Calibri" w:eastAsia="Calibri" w:hAnsi="Calibri" w:cs="Calibri"/>
          <w:sz w:val="24"/>
          <w:szCs w:val="24"/>
        </w:rPr>
        <w:t>– utváření a rozvíjení základních dovedností pro spolupráci</w:t>
      </w:r>
    </w:p>
    <w:p w:rsidR="00DE0F2C" w:rsidRDefault="00DE0F2C">
      <w:pPr>
        <w:spacing w:line="293" w:lineRule="exact"/>
        <w:rPr>
          <w:sz w:val="20"/>
          <w:szCs w:val="20"/>
        </w:rPr>
      </w:pPr>
    </w:p>
    <w:p w:rsidR="00DE0F2C" w:rsidRDefault="0090193E">
      <w:pPr>
        <w:rPr>
          <w:sz w:val="20"/>
          <w:szCs w:val="20"/>
        </w:rPr>
      </w:pPr>
      <w:r>
        <w:rPr>
          <w:rFonts w:ascii="Calibri" w:eastAsia="Calibri" w:hAnsi="Calibri" w:cs="Calibri"/>
          <w:sz w:val="24"/>
          <w:szCs w:val="24"/>
          <w:u w:val="single"/>
        </w:rPr>
        <w:t>Výchova k myšlení v evropských souvislostech</w:t>
      </w:r>
      <w:r>
        <w:rPr>
          <w:rFonts w:ascii="Calibri" w:eastAsia="Calibri" w:hAnsi="Calibri" w:cs="Calibri"/>
          <w:sz w:val="24"/>
          <w:szCs w:val="24"/>
        </w:rPr>
        <w:t xml:space="preserve"> (MEGS)</w:t>
      </w:r>
    </w:p>
    <w:p w:rsidR="00DE0F2C" w:rsidRDefault="00DE0F2C">
      <w:pPr>
        <w:spacing w:line="19" w:lineRule="exact"/>
        <w:rPr>
          <w:sz w:val="20"/>
          <w:szCs w:val="20"/>
        </w:rPr>
      </w:pPr>
    </w:p>
    <w:p w:rsidR="00DE0F2C" w:rsidRDefault="0090193E">
      <w:pPr>
        <w:tabs>
          <w:tab w:val="left" w:pos="700"/>
        </w:tabs>
        <w:spacing w:line="218" w:lineRule="auto"/>
        <w:ind w:left="720" w:hanging="359"/>
        <w:rPr>
          <w:sz w:val="20"/>
          <w:szCs w:val="20"/>
        </w:rPr>
      </w:pPr>
      <w:r>
        <w:rPr>
          <w:rFonts w:eastAsia="Times New Roman"/>
          <w:sz w:val="24"/>
          <w:szCs w:val="24"/>
        </w:rPr>
        <w:t>-</w:t>
      </w:r>
      <w:r>
        <w:rPr>
          <w:sz w:val="20"/>
          <w:szCs w:val="20"/>
        </w:rPr>
        <w:tab/>
      </w:r>
      <w:r>
        <w:rPr>
          <w:rFonts w:ascii="Calibri" w:eastAsia="Calibri" w:hAnsi="Calibri" w:cs="Calibri"/>
          <w:i/>
          <w:iCs/>
          <w:sz w:val="24"/>
          <w:szCs w:val="24"/>
        </w:rPr>
        <w:t xml:space="preserve">Evropa a svět nás zajímá </w:t>
      </w:r>
      <w:r>
        <w:rPr>
          <w:rFonts w:ascii="Calibri" w:eastAsia="Calibri" w:hAnsi="Calibri" w:cs="Calibri"/>
          <w:sz w:val="24"/>
          <w:szCs w:val="24"/>
        </w:rPr>
        <w:t>– zážitky a zkušenosti z Evropy, naši sousedé v Evropě, život dětí</w:t>
      </w:r>
      <w:r>
        <w:rPr>
          <w:rFonts w:ascii="Calibri" w:eastAsia="Calibri" w:hAnsi="Calibri" w:cs="Calibri"/>
          <w:i/>
          <w:iCs/>
          <w:sz w:val="24"/>
          <w:szCs w:val="24"/>
        </w:rPr>
        <w:t xml:space="preserve"> </w:t>
      </w:r>
      <w:r>
        <w:rPr>
          <w:rFonts w:ascii="Calibri" w:eastAsia="Calibri" w:hAnsi="Calibri" w:cs="Calibri"/>
          <w:sz w:val="24"/>
          <w:szCs w:val="24"/>
        </w:rPr>
        <w:t>v jiných zemích, zvyky a tradice národů, kulturní rozmanitosti, chápání kulturních souvislostí</w:t>
      </w:r>
    </w:p>
    <w:p w:rsidR="00DE0F2C" w:rsidRDefault="00DE0F2C">
      <w:pPr>
        <w:spacing w:line="87" w:lineRule="exact"/>
        <w:rPr>
          <w:sz w:val="20"/>
          <w:szCs w:val="20"/>
        </w:rPr>
      </w:pPr>
    </w:p>
    <w:p w:rsidR="00DE0F2C" w:rsidRDefault="0090193E" w:rsidP="00DD1BAB">
      <w:pPr>
        <w:numPr>
          <w:ilvl w:val="0"/>
          <w:numId w:val="38"/>
        </w:numPr>
        <w:tabs>
          <w:tab w:val="left" w:pos="720"/>
        </w:tabs>
        <w:spacing w:line="218" w:lineRule="auto"/>
        <w:ind w:left="720" w:hanging="362"/>
        <w:jc w:val="both"/>
        <w:rPr>
          <w:rFonts w:eastAsia="Times New Roman"/>
          <w:sz w:val="24"/>
          <w:szCs w:val="24"/>
        </w:rPr>
      </w:pPr>
      <w:r>
        <w:rPr>
          <w:rFonts w:ascii="Calibri" w:eastAsia="Calibri" w:hAnsi="Calibri" w:cs="Calibri"/>
          <w:i/>
          <w:iCs/>
          <w:sz w:val="24"/>
          <w:szCs w:val="24"/>
        </w:rPr>
        <w:t xml:space="preserve">Objevujeme Evropu a svět </w:t>
      </w:r>
      <w:r>
        <w:rPr>
          <w:rFonts w:ascii="Calibri" w:eastAsia="Calibri" w:hAnsi="Calibri" w:cs="Calibri"/>
          <w:sz w:val="24"/>
          <w:szCs w:val="24"/>
        </w:rPr>
        <w:t>– naše vlast a Evropa, evropské krajiny, Evropa a svět, státní a</w:t>
      </w:r>
      <w:r>
        <w:rPr>
          <w:rFonts w:ascii="Calibri" w:eastAsia="Calibri" w:hAnsi="Calibri" w:cs="Calibri"/>
          <w:i/>
          <w:iCs/>
          <w:sz w:val="24"/>
          <w:szCs w:val="24"/>
        </w:rPr>
        <w:t xml:space="preserve"> </w:t>
      </w:r>
      <w:r>
        <w:rPr>
          <w:rFonts w:ascii="Calibri" w:eastAsia="Calibri" w:hAnsi="Calibri" w:cs="Calibri"/>
          <w:sz w:val="24"/>
          <w:szCs w:val="24"/>
        </w:rPr>
        <w:t>evropské symboly, Den Evropy, poznání a pochopení života a díla významných Evropanů</w:t>
      </w:r>
    </w:p>
    <w:p w:rsidR="00DE0F2C" w:rsidRDefault="00DE0F2C">
      <w:pPr>
        <w:spacing w:line="294" w:lineRule="exact"/>
        <w:rPr>
          <w:sz w:val="20"/>
          <w:szCs w:val="20"/>
        </w:rPr>
      </w:pPr>
    </w:p>
    <w:p w:rsidR="00DE0F2C" w:rsidRDefault="0090193E">
      <w:pPr>
        <w:rPr>
          <w:sz w:val="20"/>
          <w:szCs w:val="20"/>
        </w:rPr>
      </w:pPr>
      <w:r>
        <w:rPr>
          <w:rFonts w:ascii="Calibri" w:eastAsia="Calibri" w:hAnsi="Calibri" w:cs="Calibri"/>
          <w:sz w:val="24"/>
          <w:szCs w:val="24"/>
          <w:u w:val="single"/>
        </w:rPr>
        <w:t>Multikulturní výchova</w:t>
      </w:r>
      <w:r>
        <w:rPr>
          <w:rFonts w:ascii="Calibri" w:eastAsia="Calibri" w:hAnsi="Calibri" w:cs="Calibri"/>
          <w:sz w:val="24"/>
          <w:szCs w:val="24"/>
        </w:rPr>
        <w:t xml:space="preserve"> (MKV)</w:t>
      </w:r>
    </w:p>
    <w:p w:rsidR="00DE0F2C" w:rsidRDefault="0090193E" w:rsidP="00DD1BAB">
      <w:pPr>
        <w:numPr>
          <w:ilvl w:val="0"/>
          <w:numId w:val="39"/>
        </w:numPr>
        <w:tabs>
          <w:tab w:val="left" w:pos="720"/>
        </w:tabs>
        <w:spacing w:line="239" w:lineRule="auto"/>
        <w:ind w:left="720" w:hanging="362"/>
        <w:jc w:val="both"/>
        <w:rPr>
          <w:rFonts w:eastAsia="Times New Roman"/>
          <w:sz w:val="24"/>
          <w:szCs w:val="24"/>
        </w:rPr>
      </w:pPr>
      <w:r>
        <w:rPr>
          <w:rFonts w:ascii="Calibri" w:eastAsia="Calibri" w:hAnsi="Calibri" w:cs="Calibri"/>
          <w:i/>
          <w:iCs/>
          <w:sz w:val="24"/>
          <w:szCs w:val="24"/>
        </w:rPr>
        <w:t xml:space="preserve">Kulturní rozdíly </w:t>
      </w:r>
      <w:r>
        <w:rPr>
          <w:rFonts w:ascii="Calibri" w:eastAsia="Calibri" w:hAnsi="Calibri" w:cs="Calibri"/>
          <w:sz w:val="24"/>
          <w:szCs w:val="24"/>
        </w:rPr>
        <w:t>– člověk jako součást etnika, respektování zvláštností, jedinečnost</w:t>
      </w:r>
    </w:p>
    <w:p w:rsidR="00DE0F2C" w:rsidRDefault="00DE0F2C">
      <w:pPr>
        <w:spacing w:line="1" w:lineRule="exact"/>
        <w:rPr>
          <w:rFonts w:eastAsia="Times New Roman"/>
          <w:sz w:val="24"/>
          <w:szCs w:val="24"/>
        </w:rPr>
      </w:pPr>
    </w:p>
    <w:p w:rsidR="00DE0F2C" w:rsidRDefault="0090193E" w:rsidP="00DD1BAB">
      <w:pPr>
        <w:numPr>
          <w:ilvl w:val="0"/>
          <w:numId w:val="39"/>
        </w:numPr>
        <w:tabs>
          <w:tab w:val="left" w:pos="720"/>
        </w:tabs>
        <w:spacing w:line="239" w:lineRule="auto"/>
        <w:ind w:left="720" w:hanging="362"/>
        <w:jc w:val="both"/>
        <w:rPr>
          <w:rFonts w:eastAsia="Times New Roman"/>
          <w:sz w:val="24"/>
          <w:szCs w:val="24"/>
        </w:rPr>
      </w:pPr>
      <w:r>
        <w:rPr>
          <w:rFonts w:ascii="Calibri" w:eastAsia="Calibri" w:hAnsi="Calibri" w:cs="Calibri"/>
          <w:i/>
          <w:iCs/>
          <w:sz w:val="24"/>
          <w:szCs w:val="24"/>
        </w:rPr>
        <w:t xml:space="preserve">Lidské vztahy </w:t>
      </w:r>
      <w:r>
        <w:rPr>
          <w:rFonts w:ascii="Calibri" w:eastAsia="Calibri" w:hAnsi="Calibri" w:cs="Calibri"/>
          <w:sz w:val="24"/>
          <w:szCs w:val="24"/>
        </w:rPr>
        <w:t>– vztahy mezi kulturami, vzájemné obohacování</w:t>
      </w:r>
    </w:p>
    <w:p w:rsidR="00DE0F2C" w:rsidRDefault="00DE0F2C">
      <w:pPr>
        <w:spacing w:line="1" w:lineRule="exact"/>
        <w:rPr>
          <w:rFonts w:eastAsia="Times New Roman"/>
          <w:sz w:val="24"/>
          <w:szCs w:val="24"/>
        </w:rPr>
      </w:pPr>
    </w:p>
    <w:p w:rsidR="00DE0F2C" w:rsidRDefault="0090193E" w:rsidP="00DD1BAB">
      <w:pPr>
        <w:numPr>
          <w:ilvl w:val="0"/>
          <w:numId w:val="39"/>
        </w:numPr>
        <w:tabs>
          <w:tab w:val="left" w:pos="720"/>
        </w:tabs>
        <w:spacing w:line="239" w:lineRule="auto"/>
        <w:ind w:left="720" w:hanging="362"/>
        <w:jc w:val="both"/>
        <w:rPr>
          <w:rFonts w:eastAsia="Times New Roman"/>
          <w:sz w:val="24"/>
          <w:szCs w:val="24"/>
        </w:rPr>
      </w:pPr>
      <w:r>
        <w:rPr>
          <w:rFonts w:ascii="Calibri" w:eastAsia="Calibri" w:hAnsi="Calibri" w:cs="Calibri"/>
          <w:i/>
          <w:iCs/>
          <w:sz w:val="24"/>
          <w:szCs w:val="24"/>
        </w:rPr>
        <w:t xml:space="preserve">Multikulturalita </w:t>
      </w:r>
      <w:r>
        <w:rPr>
          <w:rFonts w:ascii="Calibri" w:eastAsia="Calibri" w:hAnsi="Calibri" w:cs="Calibri"/>
          <w:sz w:val="24"/>
          <w:szCs w:val="24"/>
        </w:rPr>
        <w:t>– naslouchání druhým</w:t>
      </w:r>
    </w:p>
    <w:p w:rsidR="00DE0F2C" w:rsidRDefault="00DE0F2C">
      <w:pPr>
        <w:spacing w:line="294" w:lineRule="exact"/>
        <w:rPr>
          <w:sz w:val="20"/>
          <w:szCs w:val="20"/>
        </w:rPr>
      </w:pPr>
    </w:p>
    <w:p w:rsidR="00DE0F2C" w:rsidRDefault="0090193E">
      <w:pPr>
        <w:rPr>
          <w:sz w:val="20"/>
          <w:szCs w:val="20"/>
        </w:rPr>
      </w:pPr>
      <w:r>
        <w:rPr>
          <w:rFonts w:ascii="Calibri" w:eastAsia="Calibri" w:hAnsi="Calibri" w:cs="Calibri"/>
          <w:sz w:val="24"/>
          <w:szCs w:val="24"/>
          <w:u w:val="single"/>
        </w:rPr>
        <w:t>Environmentální výchova</w:t>
      </w:r>
      <w:r>
        <w:rPr>
          <w:rFonts w:ascii="Calibri" w:eastAsia="Calibri" w:hAnsi="Calibri" w:cs="Calibri"/>
          <w:sz w:val="24"/>
          <w:szCs w:val="24"/>
        </w:rPr>
        <w:t xml:space="preserve"> (EV)</w:t>
      </w:r>
    </w:p>
    <w:p w:rsidR="00DE0F2C" w:rsidRDefault="00DE0F2C">
      <w:pPr>
        <w:spacing w:line="55" w:lineRule="exact"/>
        <w:rPr>
          <w:sz w:val="20"/>
          <w:szCs w:val="20"/>
        </w:rPr>
      </w:pPr>
    </w:p>
    <w:p w:rsidR="00DE0F2C" w:rsidRDefault="0090193E" w:rsidP="00DD1BAB">
      <w:pPr>
        <w:numPr>
          <w:ilvl w:val="0"/>
          <w:numId w:val="40"/>
        </w:numPr>
        <w:tabs>
          <w:tab w:val="left" w:pos="720"/>
        </w:tabs>
        <w:spacing w:line="218" w:lineRule="auto"/>
        <w:ind w:left="720" w:hanging="362"/>
        <w:jc w:val="both"/>
        <w:rPr>
          <w:rFonts w:eastAsia="Times New Roman"/>
          <w:sz w:val="24"/>
          <w:szCs w:val="24"/>
        </w:rPr>
      </w:pPr>
      <w:r>
        <w:rPr>
          <w:rFonts w:ascii="Calibri" w:eastAsia="Calibri" w:hAnsi="Calibri" w:cs="Calibri"/>
          <w:i/>
          <w:iCs/>
          <w:sz w:val="24"/>
          <w:szCs w:val="24"/>
        </w:rPr>
        <w:t xml:space="preserve">Ekosystémy </w:t>
      </w:r>
      <w:r>
        <w:rPr>
          <w:rFonts w:ascii="Calibri" w:eastAsia="Calibri" w:hAnsi="Calibri" w:cs="Calibri"/>
          <w:sz w:val="24"/>
          <w:szCs w:val="24"/>
        </w:rPr>
        <w:t>–</w:t>
      </w:r>
      <w:r>
        <w:rPr>
          <w:rFonts w:ascii="Calibri" w:eastAsia="Calibri" w:hAnsi="Calibri" w:cs="Calibri"/>
          <w:i/>
          <w:iCs/>
          <w:sz w:val="24"/>
          <w:szCs w:val="24"/>
        </w:rPr>
        <w:t xml:space="preserve"> </w:t>
      </w:r>
      <w:r>
        <w:rPr>
          <w:rFonts w:ascii="Calibri" w:eastAsia="Calibri" w:hAnsi="Calibri" w:cs="Calibri"/>
          <w:sz w:val="24"/>
          <w:szCs w:val="24"/>
        </w:rPr>
        <w:t>les v</w:t>
      </w:r>
      <w:r>
        <w:rPr>
          <w:rFonts w:ascii="Calibri" w:eastAsia="Calibri" w:hAnsi="Calibri" w:cs="Calibri"/>
          <w:i/>
          <w:iCs/>
          <w:sz w:val="24"/>
          <w:szCs w:val="24"/>
        </w:rPr>
        <w:t xml:space="preserve"> </w:t>
      </w:r>
      <w:r>
        <w:rPr>
          <w:rFonts w:ascii="Calibri" w:eastAsia="Calibri" w:hAnsi="Calibri" w:cs="Calibri"/>
          <w:sz w:val="24"/>
          <w:szCs w:val="24"/>
        </w:rPr>
        <w:t>našem prostředí, změny okolní krajiny vlivem člověka, vodní zdroje, moře,</w:t>
      </w:r>
      <w:r>
        <w:rPr>
          <w:rFonts w:ascii="Calibri" w:eastAsia="Calibri" w:hAnsi="Calibri" w:cs="Calibri"/>
          <w:i/>
          <w:iCs/>
          <w:sz w:val="24"/>
          <w:szCs w:val="24"/>
        </w:rPr>
        <w:t xml:space="preserve"> </w:t>
      </w:r>
      <w:r>
        <w:rPr>
          <w:rFonts w:ascii="Calibri" w:eastAsia="Calibri" w:hAnsi="Calibri" w:cs="Calibri"/>
          <w:sz w:val="24"/>
          <w:szCs w:val="24"/>
        </w:rPr>
        <w:t>lidské sídlo</w:t>
      </w:r>
    </w:p>
    <w:p w:rsidR="00DE0F2C" w:rsidRDefault="00DE0F2C">
      <w:pPr>
        <w:spacing w:line="53" w:lineRule="exact"/>
        <w:rPr>
          <w:rFonts w:eastAsia="Times New Roman"/>
          <w:sz w:val="24"/>
          <w:szCs w:val="24"/>
        </w:rPr>
      </w:pPr>
    </w:p>
    <w:p w:rsidR="00DE0F2C" w:rsidRDefault="0090193E" w:rsidP="00DD1BAB">
      <w:pPr>
        <w:numPr>
          <w:ilvl w:val="0"/>
          <w:numId w:val="40"/>
        </w:numPr>
        <w:tabs>
          <w:tab w:val="left" w:pos="720"/>
        </w:tabs>
        <w:spacing w:line="225" w:lineRule="auto"/>
        <w:ind w:left="720" w:hanging="362"/>
        <w:jc w:val="both"/>
        <w:rPr>
          <w:rFonts w:eastAsia="Times New Roman"/>
          <w:sz w:val="24"/>
          <w:szCs w:val="24"/>
        </w:rPr>
      </w:pPr>
      <w:r>
        <w:rPr>
          <w:rFonts w:ascii="Calibri" w:eastAsia="Calibri" w:hAnsi="Calibri" w:cs="Calibri"/>
          <w:i/>
          <w:iCs/>
          <w:sz w:val="24"/>
          <w:szCs w:val="24"/>
        </w:rPr>
        <w:t xml:space="preserve">Základní podmínky života </w:t>
      </w:r>
      <w:r>
        <w:rPr>
          <w:rFonts w:ascii="Calibri" w:eastAsia="Calibri" w:hAnsi="Calibri" w:cs="Calibri"/>
          <w:sz w:val="24"/>
          <w:szCs w:val="24"/>
        </w:rPr>
        <w:t>– význam vody pro lidské aktivity, ochrana čistoty vody, ohrožování</w:t>
      </w:r>
      <w:r>
        <w:rPr>
          <w:rFonts w:ascii="Calibri" w:eastAsia="Calibri" w:hAnsi="Calibri" w:cs="Calibri"/>
          <w:i/>
          <w:iCs/>
          <w:sz w:val="24"/>
          <w:szCs w:val="24"/>
        </w:rPr>
        <w:t xml:space="preserve"> </w:t>
      </w:r>
      <w:r>
        <w:rPr>
          <w:rFonts w:ascii="Calibri" w:eastAsia="Calibri" w:hAnsi="Calibri" w:cs="Calibri"/>
          <w:sz w:val="24"/>
          <w:szCs w:val="24"/>
        </w:rPr>
        <w:t>ovzduší, ochrana biologických druhů, možnosti a způsoby šetření energie; surovinové a energetické zdroje, jejich vyčerpatelnost a vlivy na prostředí</w:t>
      </w:r>
    </w:p>
    <w:p w:rsidR="00DE0F2C" w:rsidRDefault="00DE0F2C">
      <w:pPr>
        <w:spacing w:line="54" w:lineRule="exact"/>
        <w:rPr>
          <w:rFonts w:eastAsia="Times New Roman"/>
          <w:sz w:val="24"/>
          <w:szCs w:val="24"/>
        </w:rPr>
      </w:pPr>
    </w:p>
    <w:p w:rsidR="00DE0F2C" w:rsidRDefault="0090193E" w:rsidP="00DD1BAB">
      <w:pPr>
        <w:numPr>
          <w:ilvl w:val="0"/>
          <w:numId w:val="40"/>
        </w:numPr>
        <w:tabs>
          <w:tab w:val="left" w:pos="720"/>
        </w:tabs>
        <w:spacing w:line="225" w:lineRule="auto"/>
        <w:ind w:left="720" w:hanging="362"/>
        <w:jc w:val="both"/>
        <w:rPr>
          <w:rFonts w:eastAsia="Times New Roman"/>
          <w:sz w:val="24"/>
          <w:szCs w:val="24"/>
        </w:rPr>
      </w:pPr>
      <w:r>
        <w:rPr>
          <w:rFonts w:ascii="Calibri" w:eastAsia="Calibri" w:hAnsi="Calibri" w:cs="Calibri"/>
          <w:i/>
          <w:iCs/>
          <w:sz w:val="24"/>
          <w:szCs w:val="24"/>
        </w:rPr>
        <w:t xml:space="preserve">Lidské aktivity a problémy životního prostředí </w:t>
      </w:r>
      <w:r>
        <w:rPr>
          <w:rFonts w:ascii="Calibri" w:eastAsia="Calibri" w:hAnsi="Calibri" w:cs="Calibri"/>
          <w:sz w:val="24"/>
          <w:szCs w:val="24"/>
        </w:rPr>
        <w:t>– doprava a životní prostředí, vliv průmyslu na</w:t>
      </w:r>
      <w:r>
        <w:rPr>
          <w:rFonts w:ascii="Calibri" w:eastAsia="Calibri" w:hAnsi="Calibri" w:cs="Calibri"/>
          <w:i/>
          <w:iCs/>
          <w:sz w:val="24"/>
          <w:szCs w:val="24"/>
        </w:rPr>
        <w:t xml:space="preserve"> </w:t>
      </w:r>
      <w:r>
        <w:rPr>
          <w:rFonts w:ascii="Calibri" w:eastAsia="Calibri" w:hAnsi="Calibri" w:cs="Calibri"/>
          <w:sz w:val="24"/>
          <w:szCs w:val="24"/>
        </w:rPr>
        <w:t>prostředí, význam ochrany přírody a kulturních památek, krajina dříve a dnes, vliv lidských aktivit, vztah člověka k přírodě</w:t>
      </w:r>
    </w:p>
    <w:p w:rsidR="00DE0F2C" w:rsidRDefault="00DE0F2C">
      <w:pPr>
        <w:spacing w:line="54" w:lineRule="exact"/>
        <w:rPr>
          <w:rFonts w:eastAsia="Times New Roman"/>
          <w:sz w:val="24"/>
          <w:szCs w:val="24"/>
        </w:rPr>
      </w:pPr>
    </w:p>
    <w:p w:rsidR="00DE0F2C" w:rsidRDefault="0090193E" w:rsidP="00DD1BAB">
      <w:pPr>
        <w:numPr>
          <w:ilvl w:val="0"/>
          <w:numId w:val="40"/>
        </w:numPr>
        <w:tabs>
          <w:tab w:val="left" w:pos="720"/>
        </w:tabs>
        <w:spacing w:line="218" w:lineRule="auto"/>
        <w:ind w:left="720" w:hanging="362"/>
        <w:jc w:val="both"/>
        <w:rPr>
          <w:rFonts w:eastAsia="Times New Roman"/>
          <w:sz w:val="24"/>
          <w:szCs w:val="24"/>
        </w:rPr>
      </w:pPr>
      <w:r>
        <w:rPr>
          <w:rFonts w:ascii="Calibri" w:eastAsia="Calibri" w:hAnsi="Calibri" w:cs="Calibri"/>
          <w:i/>
          <w:iCs/>
          <w:sz w:val="24"/>
          <w:szCs w:val="24"/>
        </w:rPr>
        <w:t xml:space="preserve">Vztah člověka k prostředí </w:t>
      </w:r>
      <w:r>
        <w:rPr>
          <w:rFonts w:ascii="Calibri" w:eastAsia="Calibri" w:hAnsi="Calibri" w:cs="Calibri"/>
          <w:sz w:val="24"/>
          <w:szCs w:val="24"/>
        </w:rPr>
        <w:t>– náš životní styl, aktuální ekologický problém, nerovnoměrnost</w:t>
      </w:r>
      <w:r>
        <w:rPr>
          <w:rFonts w:ascii="Calibri" w:eastAsia="Calibri" w:hAnsi="Calibri" w:cs="Calibri"/>
          <w:i/>
          <w:iCs/>
          <w:sz w:val="24"/>
          <w:szCs w:val="24"/>
        </w:rPr>
        <w:t xml:space="preserve"> </w:t>
      </w:r>
      <w:r>
        <w:rPr>
          <w:rFonts w:ascii="Calibri" w:eastAsia="Calibri" w:hAnsi="Calibri" w:cs="Calibri"/>
          <w:sz w:val="24"/>
          <w:szCs w:val="24"/>
        </w:rPr>
        <w:t>života na Zemi</w:t>
      </w:r>
    </w:p>
    <w:p w:rsidR="00DE0F2C" w:rsidRDefault="00DE0F2C">
      <w:pPr>
        <w:spacing w:line="293" w:lineRule="exact"/>
        <w:rPr>
          <w:sz w:val="20"/>
          <w:szCs w:val="20"/>
        </w:rPr>
      </w:pPr>
    </w:p>
    <w:p w:rsidR="00DE0F2C" w:rsidRDefault="0090193E">
      <w:pPr>
        <w:rPr>
          <w:sz w:val="20"/>
          <w:szCs w:val="20"/>
        </w:rPr>
      </w:pPr>
      <w:r>
        <w:rPr>
          <w:rFonts w:ascii="Calibri" w:eastAsia="Calibri" w:hAnsi="Calibri" w:cs="Calibri"/>
          <w:sz w:val="24"/>
          <w:szCs w:val="24"/>
          <w:u w:val="single"/>
        </w:rPr>
        <w:t>Mediální výchova</w:t>
      </w:r>
      <w:r>
        <w:rPr>
          <w:rFonts w:ascii="Calibri" w:eastAsia="Calibri" w:hAnsi="Calibri" w:cs="Calibri"/>
          <w:sz w:val="24"/>
          <w:szCs w:val="24"/>
        </w:rPr>
        <w:t xml:space="preserve"> (MDV)</w:t>
      </w:r>
    </w:p>
    <w:p w:rsidR="00DE0F2C" w:rsidRDefault="00DE0F2C">
      <w:pPr>
        <w:spacing w:line="53" w:lineRule="exact"/>
        <w:rPr>
          <w:sz w:val="20"/>
          <w:szCs w:val="20"/>
        </w:rPr>
      </w:pPr>
    </w:p>
    <w:p w:rsidR="00DE0F2C" w:rsidRDefault="0090193E" w:rsidP="00DD1BAB">
      <w:pPr>
        <w:numPr>
          <w:ilvl w:val="0"/>
          <w:numId w:val="41"/>
        </w:numPr>
        <w:tabs>
          <w:tab w:val="left" w:pos="720"/>
        </w:tabs>
        <w:spacing w:line="218" w:lineRule="auto"/>
        <w:ind w:left="720" w:hanging="362"/>
        <w:jc w:val="both"/>
        <w:rPr>
          <w:rFonts w:eastAsia="Times New Roman"/>
          <w:sz w:val="24"/>
          <w:szCs w:val="24"/>
        </w:rPr>
      </w:pPr>
      <w:r>
        <w:rPr>
          <w:rFonts w:ascii="Calibri" w:eastAsia="Calibri" w:hAnsi="Calibri" w:cs="Calibri"/>
          <w:i/>
          <w:iCs/>
          <w:sz w:val="24"/>
          <w:szCs w:val="24"/>
        </w:rPr>
        <w:t xml:space="preserve">Vnímání mediálních sdělení </w:t>
      </w:r>
      <w:r>
        <w:rPr>
          <w:rFonts w:ascii="Calibri" w:eastAsia="Calibri" w:hAnsi="Calibri" w:cs="Calibri"/>
          <w:sz w:val="24"/>
          <w:szCs w:val="24"/>
        </w:rPr>
        <w:t>– chápání podstaty mediálního sdělení, cíle a pravidla; schopnost</w:t>
      </w:r>
      <w:r>
        <w:rPr>
          <w:rFonts w:ascii="Calibri" w:eastAsia="Calibri" w:hAnsi="Calibri" w:cs="Calibri"/>
          <w:i/>
          <w:iCs/>
          <w:sz w:val="24"/>
          <w:szCs w:val="24"/>
        </w:rPr>
        <w:t xml:space="preserve"> </w:t>
      </w:r>
      <w:r>
        <w:rPr>
          <w:rFonts w:ascii="Calibri" w:eastAsia="Calibri" w:hAnsi="Calibri" w:cs="Calibri"/>
          <w:sz w:val="24"/>
          <w:szCs w:val="24"/>
        </w:rPr>
        <w:t>analytického přístupu k mediálním obsahům a kritického odstupu od nich</w:t>
      </w:r>
    </w:p>
    <w:p w:rsidR="00DE0F2C" w:rsidRDefault="00DE0F2C">
      <w:pPr>
        <w:spacing w:line="55" w:lineRule="exact"/>
        <w:rPr>
          <w:rFonts w:eastAsia="Times New Roman"/>
          <w:sz w:val="24"/>
          <w:szCs w:val="24"/>
        </w:rPr>
      </w:pPr>
    </w:p>
    <w:p w:rsidR="00DE0F2C" w:rsidRDefault="0090193E" w:rsidP="00DD1BAB">
      <w:pPr>
        <w:numPr>
          <w:ilvl w:val="0"/>
          <w:numId w:val="41"/>
        </w:numPr>
        <w:tabs>
          <w:tab w:val="left" w:pos="720"/>
        </w:tabs>
        <w:spacing w:line="218" w:lineRule="auto"/>
        <w:ind w:left="720" w:hanging="362"/>
        <w:jc w:val="both"/>
        <w:rPr>
          <w:rFonts w:eastAsia="Times New Roman"/>
          <w:sz w:val="24"/>
          <w:szCs w:val="24"/>
        </w:rPr>
      </w:pPr>
      <w:r>
        <w:rPr>
          <w:rFonts w:ascii="Calibri" w:eastAsia="Calibri" w:hAnsi="Calibri" w:cs="Calibri"/>
          <w:i/>
          <w:iCs/>
          <w:sz w:val="24"/>
          <w:szCs w:val="24"/>
        </w:rPr>
        <w:t xml:space="preserve">Fungování a vliv médií ve společnosti </w:t>
      </w:r>
      <w:r>
        <w:rPr>
          <w:rFonts w:ascii="Calibri" w:eastAsia="Calibri" w:hAnsi="Calibri" w:cs="Calibri"/>
          <w:sz w:val="24"/>
          <w:szCs w:val="24"/>
        </w:rPr>
        <w:t>– vliv médií na kulturu, role filmu a televize v životě</w:t>
      </w:r>
      <w:r>
        <w:rPr>
          <w:rFonts w:ascii="Calibri" w:eastAsia="Calibri" w:hAnsi="Calibri" w:cs="Calibri"/>
          <w:i/>
          <w:iCs/>
          <w:sz w:val="24"/>
          <w:szCs w:val="24"/>
        </w:rPr>
        <w:t xml:space="preserve"> </w:t>
      </w:r>
      <w:r>
        <w:rPr>
          <w:rFonts w:ascii="Calibri" w:eastAsia="Calibri" w:hAnsi="Calibri" w:cs="Calibri"/>
          <w:sz w:val="24"/>
          <w:szCs w:val="24"/>
        </w:rPr>
        <w:t>jednotlivce</w:t>
      </w:r>
    </w:p>
    <w:p w:rsidR="00DE0F2C" w:rsidRDefault="0090193E" w:rsidP="00DD1BAB">
      <w:pPr>
        <w:numPr>
          <w:ilvl w:val="0"/>
          <w:numId w:val="41"/>
        </w:numPr>
        <w:tabs>
          <w:tab w:val="left" w:pos="720"/>
        </w:tabs>
        <w:spacing w:line="239" w:lineRule="auto"/>
        <w:ind w:left="720" w:hanging="362"/>
        <w:jc w:val="both"/>
        <w:rPr>
          <w:rFonts w:eastAsia="Times New Roman"/>
          <w:sz w:val="24"/>
          <w:szCs w:val="24"/>
        </w:rPr>
      </w:pPr>
      <w:r>
        <w:rPr>
          <w:rFonts w:ascii="Calibri" w:eastAsia="Calibri" w:hAnsi="Calibri" w:cs="Calibri"/>
          <w:i/>
          <w:iCs/>
          <w:sz w:val="24"/>
          <w:szCs w:val="24"/>
        </w:rPr>
        <w:t xml:space="preserve">Práce v realizačním týmu </w:t>
      </w:r>
      <w:r>
        <w:rPr>
          <w:rFonts w:ascii="Calibri" w:eastAsia="Calibri" w:hAnsi="Calibri" w:cs="Calibri"/>
          <w:sz w:val="24"/>
          <w:szCs w:val="24"/>
        </w:rPr>
        <w:t>– komunikace a spolupráce v týmu</w:t>
      </w:r>
    </w:p>
    <w:p w:rsidR="00DE0F2C" w:rsidRDefault="00DE0F2C">
      <w:pPr>
        <w:spacing w:line="1" w:lineRule="exact"/>
        <w:rPr>
          <w:rFonts w:eastAsia="Times New Roman"/>
          <w:sz w:val="24"/>
          <w:szCs w:val="24"/>
        </w:rPr>
      </w:pPr>
    </w:p>
    <w:p w:rsidR="00DE0F2C" w:rsidRDefault="0090193E" w:rsidP="00DD1BAB">
      <w:pPr>
        <w:numPr>
          <w:ilvl w:val="0"/>
          <w:numId w:val="41"/>
        </w:numPr>
        <w:tabs>
          <w:tab w:val="left" w:pos="720"/>
        </w:tabs>
        <w:spacing w:line="239" w:lineRule="auto"/>
        <w:ind w:left="720" w:hanging="362"/>
        <w:jc w:val="both"/>
        <w:rPr>
          <w:rFonts w:eastAsia="Times New Roman"/>
          <w:sz w:val="24"/>
          <w:szCs w:val="24"/>
        </w:rPr>
      </w:pPr>
      <w:r>
        <w:rPr>
          <w:rFonts w:ascii="Calibri" w:eastAsia="Calibri" w:hAnsi="Calibri" w:cs="Calibri"/>
          <w:i/>
          <w:iCs/>
          <w:sz w:val="24"/>
          <w:szCs w:val="24"/>
        </w:rPr>
        <w:t xml:space="preserve">Tvorba mediálních sdělení </w:t>
      </w:r>
      <w:r>
        <w:rPr>
          <w:rFonts w:ascii="Calibri" w:eastAsia="Calibri" w:hAnsi="Calibri" w:cs="Calibri"/>
          <w:sz w:val="24"/>
          <w:szCs w:val="24"/>
        </w:rPr>
        <w:t>– výběr a uplatnění výtvarných prostředků</w:t>
      </w:r>
    </w:p>
    <w:p w:rsidR="00DE0F2C" w:rsidRDefault="00DE0F2C">
      <w:pPr>
        <w:sectPr w:rsidR="00DE0F2C" w:rsidSect="0015670E">
          <w:pgSz w:w="11900" w:h="16838"/>
          <w:pgMar w:top="897" w:right="900" w:bottom="1440" w:left="1080" w:header="0" w:footer="0" w:gutter="0"/>
          <w:cols w:space="708" w:equalWidth="0">
            <w:col w:w="9920"/>
          </w:cols>
        </w:sectPr>
      </w:pPr>
    </w:p>
    <w:p w:rsidR="00DE0F2C" w:rsidRDefault="0090193E">
      <w:pPr>
        <w:ind w:left="2720"/>
        <w:rPr>
          <w:sz w:val="20"/>
          <w:szCs w:val="20"/>
        </w:rPr>
      </w:pPr>
      <w:bookmarkStart w:id="88" w:name="page90"/>
      <w:bookmarkEnd w:id="88"/>
      <w:r>
        <w:rPr>
          <w:rFonts w:ascii="Calibri" w:eastAsia="Calibri" w:hAnsi="Calibri" w:cs="Calibri"/>
          <w:b/>
          <w:bCs/>
          <w:sz w:val="32"/>
          <w:szCs w:val="32"/>
        </w:rPr>
        <w:lastRenderedPageBreak/>
        <w:t>VÝTVARNÁ VÝCHOVA 1. – 3.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Žák rozpoznává a pojmenovává</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linie, tvary, objemy, barvy (teplé,</w:t>
            </w:r>
          </w:p>
        </w:tc>
        <w:tc>
          <w:tcPr>
            <w:tcW w:w="2400" w:type="dxa"/>
            <w:tcBorders>
              <w:right w:val="single" w:sz="8" w:space="0" w:color="auto"/>
            </w:tcBorders>
            <w:vAlign w:val="bottom"/>
          </w:tcPr>
          <w:p w:rsidR="00DE0F2C" w:rsidRDefault="00DE0F2C">
            <w:pPr>
              <w:rPr>
                <w:sz w:val="21"/>
                <w:szCs w:val="2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prvky vizuálně obrazného</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studené)</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vyjádření, porovnává je a třídí na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jejich jednoduché vztahy (kontrast,</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základě odlišností vycházejících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rytmus,</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 jeho zkušeností, vjemů, zážitků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podobnost)</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představ</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malba vodovými barvami,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VV-3-1-01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temperovými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barvami, zapouštění barev,</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rozfoukávání,</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vymývání</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OSV - kreativita,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kresba tužkou, rudkou, uhlem, suchým</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mezilidské</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pastelem, voskovkami</w:t>
            </w: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vztahy</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 tvorbě projevuje své vlastní</w:t>
            </w:r>
          </w:p>
        </w:tc>
        <w:tc>
          <w:tcPr>
            <w:tcW w:w="3600" w:type="dxa"/>
            <w:tcBorders>
              <w:right w:val="single" w:sz="8" w:space="0" w:color="auto"/>
            </w:tcBorders>
            <w:vAlign w:val="bottom"/>
          </w:tcPr>
          <w:p w:rsidR="00DE0F2C" w:rsidRDefault="00DE0F2C"/>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životní zkušenosti,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linie, tvary, objemy, barvy, objekty 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uplatňuje je při tom v plošném 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další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prostorovém</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prvky a jejich kombinace</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 - ekosystémy,</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uspořádání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malba, kresba, modelování pomocí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životní prostředí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VV-3-1-02</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modelíny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či keramické hlíny</w:t>
            </w: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Vyjadřuje rozdíly při vnímání</w:t>
            </w:r>
          </w:p>
        </w:tc>
        <w:tc>
          <w:tcPr>
            <w:tcW w:w="3600" w:type="dxa"/>
            <w:tcBorders>
              <w:right w:val="single" w:sz="8" w:space="0" w:color="auto"/>
            </w:tcBorders>
            <w:vAlign w:val="bottom"/>
          </w:tcPr>
          <w:p w:rsidR="00DE0F2C" w:rsidRDefault="00DE0F2C">
            <w:pPr>
              <w:rPr>
                <w:sz w:val="21"/>
                <w:szCs w:val="21"/>
              </w:rPr>
            </w:pP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rozvoj schopností,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události různými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pozorování</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smysly a pro jejich vizuálně</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MEGS - Evropa nás</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obrazné vyjádření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zajímá,</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volí vhodné prostředky</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objevujeme Evropu 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VV-3-1-03</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výtvarné vyjádření skutečnosti</w:t>
            </w: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svět</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Žák interpretuje podle svých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vnímání, pozorování a poznávání</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schopností různá</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vlastností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vizuálně obrazná vyjádření,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objektů a různých tvarů</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odlišné interpretace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manipulace s objekty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porovnává se svojí dosavadní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kompoziční zákonitosti</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OSV - komunikace,</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zkušeností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ilustrace z dětské literatury - např.</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empatie</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VV-3-1-04</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ilustrace</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J. Lady, A. Borna, H. Zmatlíkové, Z.</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Mullera,</w:t>
            </w: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 Pilaře, O. Sekory</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Na základě vlastní zkušenosti</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dotváření obrazů přírodním</w:t>
            </w:r>
          </w:p>
        </w:tc>
        <w:tc>
          <w:tcPr>
            <w:tcW w:w="2400" w:type="dxa"/>
            <w:tcBorders>
              <w:right w:val="single" w:sz="8" w:space="0" w:color="auto"/>
            </w:tcBorders>
            <w:vAlign w:val="bottom"/>
          </w:tcPr>
          <w:p w:rsidR="00DE0F2C" w:rsidRDefault="00DE0F2C">
            <w:pPr>
              <w:rPr>
                <w:sz w:val="21"/>
                <w:szCs w:val="2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nalézá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materiálem,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do komunikace zapojuje obsah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krepovým papírem, textilií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vizuálně</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koláž - rozvoj fantazie a výtvarného</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OSV - komunikace,</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obrazných vyjádření, která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cítění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kreativita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samostatně vytvořil,</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vyjádření svého názoru a schopnosti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vybral či upravil</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diskuse</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b/>
                <w:bCs/>
              </w:rPr>
              <w:t>VV-3-1-05</w:t>
            </w: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nad výtvarným dílem svým či jiným</w:t>
            </w: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915DC6">
      <w:pPr>
        <w:rPr>
          <w:sz w:val="20"/>
          <w:szCs w:val="20"/>
        </w:rPr>
        <w:sectPr w:rsidR="00DE0F2C" w:rsidSect="0015670E">
          <w:pgSz w:w="11900" w:h="16838"/>
          <w:pgMar w:top="892" w:right="1680" w:bottom="1440" w:left="1000" w:header="0" w:footer="0" w:gutter="0"/>
          <w:cols w:space="708" w:equalWidth="0">
            <w:col w:w="9220"/>
          </w:cols>
        </w:sectPr>
      </w:pPr>
      <w:r>
        <w:rPr>
          <w:sz w:val="20"/>
          <w:szCs w:val="20"/>
        </w:rPr>
        <w:pict>
          <v:rect id="Shape 131" o:spid="_x0000_s1156" style="position:absolute;margin-left:460.55pt;margin-top:-108.75pt;width:1pt;height:1pt;z-index:-251591168;visibility:visible;mso-wrap-distance-left:0;mso-wrap-distance-right:0;mso-position-horizontal-relative:text;mso-position-vertical-relative:text" o:allowincell="f" fillcolor="black" stroked="f"/>
        </w:pict>
      </w:r>
    </w:p>
    <w:p w:rsidR="00DE0F2C" w:rsidRDefault="0090193E">
      <w:pPr>
        <w:ind w:left="2720"/>
        <w:rPr>
          <w:sz w:val="20"/>
          <w:szCs w:val="20"/>
        </w:rPr>
      </w:pPr>
      <w:bookmarkStart w:id="89" w:name="page91"/>
      <w:bookmarkEnd w:id="89"/>
      <w:r>
        <w:rPr>
          <w:rFonts w:ascii="Calibri" w:eastAsia="Calibri" w:hAnsi="Calibri" w:cs="Calibri"/>
          <w:b/>
          <w:bCs/>
          <w:sz w:val="32"/>
          <w:szCs w:val="32"/>
        </w:rPr>
        <w:lastRenderedPageBreak/>
        <w:t>VÝTVARNÁ VÝCHOVA 4. – 5.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Při vlastních tvůrčích činnostech</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Linie, tvary, objemy, textury,</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kreativita,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pojmenovává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světlostní poměry, barevné kontrasty -</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empatie,</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prvky vizuálně obrazného</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jejich jednoduché vztahy, podobnost,</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mezilidské vztahy</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vyjádření, porovnává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kontrast, rytmus, jejich kombinace</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 na základě vztahů</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a proměny v ploše, objemu a prostoru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VV-5-1-01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Typy vizuálně obrazného vyjádření -</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jejich rozlišení, výběr a uplatnění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(hračky, objekty,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ilustrace textů, vodová malba,</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plastika, animovaný film, komiks,</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fotografie, reklama,</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elektronický obraz</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Užívá a kombinuje prvky vizuálně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Malba vodovými a temperovými</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sebepoznání,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obrazného</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barvami</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sebepojetí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vyjádření ve vztahu k celku, v</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Kresba tužkou, rudkou, uhlem,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plošném vyjádření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suchým pastelem, voskovkami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linie a barevné plochy, v</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Modelování hlínou, sádrou, drátem,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objemovém vyjádření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papírem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modelování, v prostorovém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Uspořádání objektů do celků na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vyjádření uspořádání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základě jejich výraznosti a velikosti</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prvků ve vztahu k vlastnímu tělu 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jako nezávislý</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modelování, v prostorovém</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vyjádření uspořádání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VV-5-1-02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Při tvorbě vizuálně obrazných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Výtvarné vyjádření skutečnosti</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komunikace</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vyjádření se vědomě zaměřuje na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Prostředky pro vyjádření emocí,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projevení vlastních životních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pocitů, nálad, fantazie, představ 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zkušeností i na tvorbu vyjádření,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osobních zkušeností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která mají komunikační účinky pro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Manipulace s objekty, pohyb těla 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jeho nejbližší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jeho umístění v prostoru, akční tvar</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rPr>
              <w:t>sociální vztahy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malby, kresby</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VV-5-1-03</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TP - "Moje rodina", "Můj nejlepší</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kamarád"</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Nalézá vhodné prostředky pro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Rozvoj zrakových, sluchových,</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MDV - tvorba mediálních</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vizuálně obrazná vyjádření vzniklá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hmatových, chuťových a čichových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sdělení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na základě vztahu zrakového</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vjemů</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vnímání k vnímání dalšími smysly,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Reflexe a vztahy zrakového vnímání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uplatňuje je v plošné, objemové 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k vnímání ostatními smysly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prostorové tvorbě</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Smyslové účinky vizuálně obrazných</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VV-5-1-04</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vyjádření -umělecká výtvarná tvorba,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fotografie, film, tiskoviny, televize,</w:t>
            </w:r>
          </w:p>
        </w:tc>
        <w:tc>
          <w:tcPr>
            <w:tcW w:w="2400" w:type="dxa"/>
            <w:tcBorders>
              <w:right w:val="single" w:sz="8" w:space="0" w:color="auto"/>
            </w:tcBorders>
            <w:vAlign w:val="bottom"/>
          </w:tcPr>
          <w:p w:rsidR="00DE0F2C" w:rsidRDefault="00DE0F2C">
            <w:pPr>
              <w:rPr>
                <w:sz w:val="23"/>
                <w:szCs w:val="23"/>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elektronická média, reklama</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Osobitost svého vnímání</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Netradiční výtvarné techniky - batika,</w:t>
            </w:r>
          </w:p>
        </w:tc>
        <w:tc>
          <w:tcPr>
            <w:tcW w:w="24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lidské aktivity</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uplatňuje v přístupu k realitě,</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potisk,</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k tvorbě a interpretaci vizuálně</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malba na sklo, ubrousková technika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obrazného vyjádření, pro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Přístupy k vizuálně obraznému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vyjádření nových 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vyjádření -</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neobvyklých pocitů a prožitků</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hledisko jejich vnímání (vizuální,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svobodně volí a kombinuje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haptické,</w:t>
            </w: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prostředky (včetně prostředků a</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statické, dynamické), hledisko jejich</w:t>
            </w: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915DC6">
      <w:pPr>
        <w:spacing w:line="20" w:lineRule="exact"/>
        <w:rPr>
          <w:sz w:val="20"/>
          <w:szCs w:val="20"/>
        </w:rPr>
      </w:pPr>
      <w:r>
        <w:rPr>
          <w:sz w:val="20"/>
          <w:szCs w:val="20"/>
        </w:rPr>
        <w:pict>
          <v:rect id="Shape 132" o:spid="_x0000_s1157" style="position:absolute;margin-left:460.55pt;margin-top:-.7pt;width:1pt;height:.95pt;z-index:-251590144;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2" w:right="1680" w:bottom="679"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3240"/>
        <w:gridCol w:w="3600"/>
        <w:gridCol w:w="2400"/>
      </w:tblGrid>
      <w:tr w:rsidR="00DE0F2C">
        <w:trPr>
          <w:trHeight w:val="270"/>
        </w:trPr>
        <w:tc>
          <w:tcPr>
            <w:tcW w:w="3240" w:type="dxa"/>
            <w:tcBorders>
              <w:top w:val="single" w:sz="8" w:space="0" w:color="auto"/>
              <w:left w:val="single" w:sz="8" w:space="0" w:color="auto"/>
              <w:right w:val="single" w:sz="8" w:space="0" w:color="auto"/>
            </w:tcBorders>
            <w:vAlign w:val="bottom"/>
          </w:tcPr>
          <w:p w:rsidR="00DE0F2C" w:rsidRDefault="0090193E">
            <w:pPr>
              <w:spacing w:line="267" w:lineRule="exact"/>
              <w:ind w:left="80"/>
              <w:rPr>
                <w:sz w:val="20"/>
                <w:szCs w:val="20"/>
              </w:rPr>
            </w:pPr>
            <w:bookmarkStart w:id="90" w:name="page92"/>
            <w:bookmarkEnd w:id="90"/>
            <w:r>
              <w:rPr>
                <w:rFonts w:ascii="Calibri" w:eastAsia="Calibri" w:hAnsi="Calibri" w:cs="Calibri"/>
              </w:rPr>
              <w:lastRenderedPageBreak/>
              <w:t>postupů současného výtvarného</w: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motivace</w:t>
            </w:r>
          </w:p>
        </w:tc>
        <w:tc>
          <w:tcPr>
            <w:tcW w:w="2400" w:type="dxa"/>
            <w:tcBorders>
              <w:top w:val="single" w:sz="8" w:space="0" w:color="auto"/>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umění)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VV-5-1-05</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Porovnává různé interpretace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Ilustrace z dětské literatury - např.</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kreativita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vizuálně obrazného vyjádření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ilustrace</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přistupuje k nim jako ke zdroji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 Lady, A. Borna, H. Zmatlíkové, Z.</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Inspirace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Mullera,</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VV-5-1-06</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 Pilaře, O. Sekory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Vnímání, pozorování a poznávání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vlastností objektů a různých tvarů</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Manipulace s objekty</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Kompoziční zákonitosti</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Nalézá a do komunikace v</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Komunikační obsah vizuálně</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komunikace,</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sociálních vztazích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obrazných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kreativita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zapojuje obsah vizuálně</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vyjádření - v komunikaci se spolužáky,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obrazných vyjádření,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rodinnými příslušníky a v rámci skupin,</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která samostatně vytvořil, vybral</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nichž se žák pohybuje</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či upravil</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VV-5-1-07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DE0F2C">
      <w:pPr>
        <w:sectPr w:rsidR="00DE0F2C" w:rsidSect="0015670E">
          <w:pgSz w:w="11900" w:h="16838"/>
          <w:pgMar w:top="882" w:right="1680" w:bottom="1440" w:left="1000" w:header="0" w:footer="0" w:gutter="0"/>
          <w:cols w:space="708" w:equalWidth="0">
            <w:col w:w="9220"/>
          </w:cols>
        </w:sectPr>
      </w:pPr>
    </w:p>
    <w:p w:rsidR="00DE0F2C" w:rsidRDefault="0090193E">
      <w:pPr>
        <w:spacing w:line="239" w:lineRule="auto"/>
        <w:ind w:left="2"/>
        <w:rPr>
          <w:sz w:val="20"/>
          <w:szCs w:val="20"/>
        </w:rPr>
      </w:pPr>
      <w:bookmarkStart w:id="91" w:name="page93"/>
      <w:bookmarkEnd w:id="91"/>
      <w:r>
        <w:rPr>
          <w:rFonts w:ascii="Calibri" w:eastAsia="Calibri" w:hAnsi="Calibri" w:cs="Calibri"/>
          <w:b/>
          <w:bCs/>
          <w:sz w:val="28"/>
          <w:szCs w:val="28"/>
          <w:u w:val="single"/>
        </w:rPr>
        <w:lastRenderedPageBreak/>
        <w:t>5.</w:t>
      </w:r>
      <w:r w:rsidR="0033138F">
        <w:rPr>
          <w:rFonts w:ascii="Calibri" w:eastAsia="Calibri" w:hAnsi="Calibri" w:cs="Calibri"/>
          <w:b/>
          <w:bCs/>
          <w:sz w:val="28"/>
          <w:szCs w:val="28"/>
          <w:u w:val="single"/>
        </w:rPr>
        <w:t>5</w:t>
      </w:r>
      <w:r>
        <w:rPr>
          <w:rFonts w:ascii="Calibri" w:eastAsia="Calibri" w:hAnsi="Calibri" w:cs="Calibri"/>
          <w:b/>
          <w:bCs/>
          <w:sz w:val="28"/>
          <w:szCs w:val="28"/>
          <w:u w:val="single"/>
        </w:rPr>
        <w:t>.2 HUDEBNÍ VÝCHOVA</w:t>
      </w:r>
    </w:p>
    <w:p w:rsidR="00DE0F2C" w:rsidRDefault="00DE0F2C">
      <w:pPr>
        <w:spacing w:line="294" w:lineRule="exact"/>
        <w:rPr>
          <w:sz w:val="20"/>
          <w:szCs w:val="20"/>
        </w:rPr>
      </w:pPr>
    </w:p>
    <w:p w:rsidR="00DE0F2C" w:rsidRDefault="0090193E">
      <w:pPr>
        <w:ind w:left="2"/>
        <w:rPr>
          <w:sz w:val="20"/>
          <w:szCs w:val="20"/>
        </w:rPr>
      </w:pPr>
      <w:r>
        <w:rPr>
          <w:rFonts w:ascii="Calibri" w:eastAsia="Calibri" w:hAnsi="Calibri" w:cs="Calibri"/>
          <w:sz w:val="24"/>
          <w:szCs w:val="24"/>
        </w:rPr>
        <w:t xml:space="preserve">Předmět, který naplňuje vzdělávací oblast </w:t>
      </w:r>
      <w:r>
        <w:rPr>
          <w:rFonts w:ascii="Calibri" w:eastAsia="Calibri" w:hAnsi="Calibri" w:cs="Calibri"/>
          <w:b/>
          <w:bCs/>
          <w:sz w:val="24"/>
          <w:szCs w:val="24"/>
        </w:rPr>
        <w:t>Umění a kultura</w:t>
      </w:r>
      <w:r>
        <w:rPr>
          <w:rFonts w:ascii="Calibri" w:eastAsia="Calibri" w:hAnsi="Calibri" w:cs="Calibri"/>
          <w:sz w:val="24"/>
          <w:szCs w:val="24"/>
        </w:rPr>
        <w:t xml:space="preserve"> a realizuje se ve vzdělávacím oboru</w:t>
      </w:r>
    </w:p>
    <w:p w:rsidR="00DE0F2C" w:rsidRDefault="0090193E">
      <w:pPr>
        <w:spacing w:line="239" w:lineRule="auto"/>
        <w:ind w:left="2"/>
        <w:rPr>
          <w:sz w:val="20"/>
          <w:szCs w:val="20"/>
        </w:rPr>
      </w:pPr>
      <w:r>
        <w:rPr>
          <w:rFonts w:ascii="Calibri" w:eastAsia="Calibri" w:hAnsi="Calibri" w:cs="Calibri"/>
          <w:b/>
          <w:bCs/>
          <w:sz w:val="24"/>
          <w:szCs w:val="24"/>
        </w:rPr>
        <w:t>Hudební výchova</w:t>
      </w:r>
      <w:r>
        <w:rPr>
          <w:rFonts w:ascii="Calibri" w:eastAsia="Calibri" w:hAnsi="Calibri" w:cs="Calibri"/>
          <w:sz w:val="24"/>
          <w:szCs w:val="24"/>
        </w:rPr>
        <w:t>.</w:t>
      </w:r>
    </w:p>
    <w:p w:rsidR="00DE0F2C" w:rsidRDefault="00DE0F2C">
      <w:pPr>
        <w:spacing w:line="294" w:lineRule="exact"/>
        <w:rPr>
          <w:sz w:val="20"/>
          <w:szCs w:val="20"/>
        </w:rPr>
      </w:pPr>
    </w:p>
    <w:p w:rsidR="00DE0F2C" w:rsidRDefault="0090193E">
      <w:pPr>
        <w:ind w:left="2"/>
        <w:rPr>
          <w:sz w:val="20"/>
          <w:szCs w:val="20"/>
        </w:rPr>
      </w:pPr>
      <w:r>
        <w:rPr>
          <w:rFonts w:ascii="Calibri" w:eastAsia="Calibri" w:hAnsi="Calibri" w:cs="Calibri"/>
          <w:b/>
          <w:bCs/>
          <w:sz w:val="24"/>
          <w:szCs w:val="24"/>
        </w:rPr>
        <w:t>OBSAHOVÁ CHARAKTERISTIKA</w:t>
      </w:r>
    </w:p>
    <w:p w:rsidR="00DE0F2C" w:rsidRDefault="00DE0F2C">
      <w:pPr>
        <w:spacing w:line="346" w:lineRule="exact"/>
        <w:rPr>
          <w:sz w:val="20"/>
          <w:szCs w:val="20"/>
        </w:rPr>
      </w:pPr>
    </w:p>
    <w:p w:rsidR="00DE0F2C" w:rsidRDefault="0090193E">
      <w:pPr>
        <w:spacing w:line="229" w:lineRule="auto"/>
        <w:ind w:left="2" w:right="80"/>
        <w:rPr>
          <w:sz w:val="20"/>
          <w:szCs w:val="20"/>
        </w:rPr>
      </w:pPr>
      <w:r>
        <w:rPr>
          <w:rFonts w:ascii="Calibri" w:eastAsia="Calibri" w:hAnsi="Calibri" w:cs="Calibri"/>
          <w:sz w:val="24"/>
          <w:szCs w:val="24"/>
        </w:rPr>
        <w:t>Hudební výchova, jako jeden z estetickovýchovných předmětů rozvíjí estetické a mravní složky osobnosti žáků, utváří estetické vztahy žáků k hudbě a umění. V citovém a estetickém prožitku hudby se formují jejich mezilidské vazby (zejména k ostatním dětem), k lidské práci a jejím výsledkům, vztahy k přírodě, k vlasti a kultuře našeho národa i národů jiných.</w:t>
      </w:r>
    </w:p>
    <w:p w:rsidR="00DE0F2C" w:rsidRDefault="00DE0F2C">
      <w:pPr>
        <w:spacing w:line="115" w:lineRule="exact"/>
        <w:rPr>
          <w:sz w:val="20"/>
          <w:szCs w:val="20"/>
        </w:rPr>
      </w:pPr>
    </w:p>
    <w:p w:rsidR="00DE0F2C" w:rsidRDefault="0090193E">
      <w:pPr>
        <w:spacing w:line="225" w:lineRule="auto"/>
        <w:ind w:left="2"/>
        <w:jc w:val="both"/>
        <w:rPr>
          <w:sz w:val="20"/>
          <w:szCs w:val="20"/>
        </w:rPr>
      </w:pPr>
      <w:r>
        <w:rPr>
          <w:rFonts w:ascii="Calibri" w:eastAsia="Calibri" w:hAnsi="Calibri" w:cs="Calibri"/>
          <w:sz w:val="24"/>
          <w:szCs w:val="24"/>
        </w:rPr>
        <w:t>Hudební výchova dává žákům příležitost, aby projevovali a uspokojovali svou přirozenou potřebu setkávání s hudbou. Tuto potřebu předmět podněcuje, rozvíjí a kultivuje v organizaci hudebně výchovných činností s širším záměrem obohacovat jejich estetické vnímání a prožívání světa.</w:t>
      </w:r>
    </w:p>
    <w:p w:rsidR="00DE0F2C" w:rsidRDefault="00DE0F2C">
      <w:pPr>
        <w:spacing w:line="62" w:lineRule="exact"/>
        <w:rPr>
          <w:sz w:val="20"/>
          <w:szCs w:val="20"/>
        </w:rPr>
      </w:pPr>
    </w:p>
    <w:p w:rsidR="00DE0F2C" w:rsidRDefault="0090193E">
      <w:pPr>
        <w:ind w:left="2"/>
        <w:rPr>
          <w:sz w:val="20"/>
          <w:szCs w:val="20"/>
        </w:rPr>
      </w:pPr>
      <w:r>
        <w:rPr>
          <w:rFonts w:ascii="Calibri" w:eastAsia="Calibri" w:hAnsi="Calibri" w:cs="Calibri"/>
          <w:sz w:val="24"/>
          <w:szCs w:val="24"/>
        </w:rPr>
        <w:t>Hudební výchova směřuje zvláště k tomu, aby žáci:</w:t>
      </w:r>
    </w:p>
    <w:p w:rsidR="00DE0F2C" w:rsidRDefault="00DE0F2C">
      <w:pPr>
        <w:spacing w:line="53" w:lineRule="exact"/>
        <w:rPr>
          <w:sz w:val="20"/>
          <w:szCs w:val="20"/>
        </w:rPr>
      </w:pPr>
    </w:p>
    <w:p w:rsidR="00DE0F2C" w:rsidRDefault="0090193E" w:rsidP="00DD1BAB">
      <w:pPr>
        <w:numPr>
          <w:ilvl w:val="0"/>
          <w:numId w:val="42"/>
        </w:numPr>
        <w:tabs>
          <w:tab w:val="left" w:pos="362"/>
        </w:tabs>
        <w:spacing w:line="218" w:lineRule="auto"/>
        <w:ind w:left="362" w:hanging="362"/>
        <w:jc w:val="both"/>
        <w:rPr>
          <w:rFonts w:eastAsia="Times New Roman"/>
          <w:sz w:val="24"/>
          <w:szCs w:val="24"/>
        </w:rPr>
      </w:pPr>
      <w:r>
        <w:rPr>
          <w:rFonts w:ascii="Calibri" w:eastAsia="Calibri" w:hAnsi="Calibri" w:cs="Calibri"/>
          <w:sz w:val="24"/>
          <w:szCs w:val="24"/>
        </w:rPr>
        <w:t>kultivovali svou hudebnost v oblasti hudebního sluchu, zpěvního hlasu, smyslu pro rytmus, melodického a harmonického cítění, hudební paměti, představivosti a fantazie</w:t>
      </w:r>
    </w:p>
    <w:p w:rsidR="00DE0F2C" w:rsidRDefault="00DE0F2C">
      <w:pPr>
        <w:spacing w:line="53" w:lineRule="exact"/>
        <w:rPr>
          <w:rFonts w:eastAsia="Times New Roman"/>
          <w:sz w:val="24"/>
          <w:szCs w:val="24"/>
        </w:rPr>
      </w:pPr>
    </w:p>
    <w:p w:rsidR="00DE0F2C" w:rsidRDefault="0090193E" w:rsidP="00DD1BAB">
      <w:pPr>
        <w:numPr>
          <w:ilvl w:val="0"/>
          <w:numId w:val="42"/>
        </w:numPr>
        <w:tabs>
          <w:tab w:val="left" w:pos="362"/>
        </w:tabs>
        <w:spacing w:line="218" w:lineRule="auto"/>
        <w:ind w:left="362" w:hanging="362"/>
        <w:jc w:val="both"/>
        <w:rPr>
          <w:rFonts w:eastAsia="Times New Roman"/>
          <w:sz w:val="24"/>
          <w:szCs w:val="24"/>
        </w:rPr>
      </w:pPr>
      <w:r>
        <w:rPr>
          <w:rFonts w:ascii="Calibri" w:eastAsia="Calibri" w:hAnsi="Calibri" w:cs="Calibri"/>
          <w:sz w:val="24"/>
          <w:szCs w:val="24"/>
        </w:rPr>
        <w:t>rozvíjeli své receptivní, reprodukční a částečně i produkční schopnosti a dovednosti aktivitami vokálními, instrumentálními, poslechovými a hudebně pohybovými</w:t>
      </w:r>
    </w:p>
    <w:p w:rsidR="00DE0F2C" w:rsidRDefault="00DE0F2C">
      <w:pPr>
        <w:spacing w:line="53" w:lineRule="exact"/>
        <w:rPr>
          <w:rFonts w:eastAsia="Times New Roman"/>
          <w:sz w:val="24"/>
          <w:szCs w:val="24"/>
        </w:rPr>
      </w:pPr>
    </w:p>
    <w:p w:rsidR="00DE0F2C" w:rsidRDefault="0090193E" w:rsidP="00DD1BAB">
      <w:pPr>
        <w:numPr>
          <w:ilvl w:val="0"/>
          <w:numId w:val="42"/>
        </w:numPr>
        <w:tabs>
          <w:tab w:val="left" w:pos="362"/>
        </w:tabs>
        <w:spacing w:line="218" w:lineRule="auto"/>
        <w:ind w:left="362" w:hanging="362"/>
        <w:jc w:val="both"/>
        <w:rPr>
          <w:rFonts w:eastAsia="Times New Roman"/>
          <w:sz w:val="24"/>
          <w:szCs w:val="24"/>
        </w:rPr>
      </w:pPr>
      <w:r>
        <w:rPr>
          <w:rFonts w:ascii="Calibri" w:eastAsia="Calibri" w:hAnsi="Calibri" w:cs="Calibri"/>
          <w:sz w:val="24"/>
          <w:szCs w:val="24"/>
        </w:rPr>
        <w:t>porozuměli hudebně vyjadřovacím prostředkům a společenským funkcím hudby jednotlivých uměleckých epoch a postupně se orientovali v jejich základním slohovém a stylovém rozvrstvení</w:t>
      </w:r>
    </w:p>
    <w:p w:rsidR="00DE0F2C" w:rsidRDefault="00DE0F2C">
      <w:pPr>
        <w:spacing w:line="53" w:lineRule="exact"/>
        <w:rPr>
          <w:rFonts w:eastAsia="Times New Roman"/>
          <w:sz w:val="24"/>
          <w:szCs w:val="24"/>
        </w:rPr>
      </w:pPr>
    </w:p>
    <w:p w:rsidR="00DE0F2C" w:rsidRDefault="0090193E" w:rsidP="00DD1BAB">
      <w:pPr>
        <w:numPr>
          <w:ilvl w:val="0"/>
          <w:numId w:val="42"/>
        </w:numPr>
        <w:tabs>
          <w:tab w:val="left" w:pos="362"/>
        </w:tabs>
        <w:spacing w:line="218" w:lineRule="auto"/>
        <w:ind w:left="362" w:hanging="362"/>
        <w:jc w:val="both"/>
        <w:rPr>
          <w:rFonts w:eastAsia="Times New Roman"/>
          <w:sz w:val="24"/>
          <w:szCs w:val="24"/>
        </w:rPr>
      </w:pPr>
      <w:r>
        <w:rPr>
          <w:rFonts w:ascii="Calibri" w:eastAsia="Calibri" w:hAnsi="Calibri" w:cs="Calibri"/>
          <w:sz w:val="24"/>
          <w:szCs w:val="24"/>
        </w:rPr>
        <w:t>získali vhled do hudební kultury české i jiných národů, seznámili se se schopností umění minulosti i dneška</w:t>
      </w:r>
    </w:p>
    <w:p w:rsidR="00DE0F2C" w:rsidRDefault="00DE0F2C">
      <w:pPr>
        <w:spacing w:line="113" w:lineRule="exact"/>
        <w:rPr>
          <w:sz w:val="20"/>
          <w:szCs w:val="20"/>
        </w:rPr>
      </w:pPr>
    </w:p>
    <w:p w:rsidR="00DE0F2C" w:rsidRDefault="0090193E">
      <w:pPr>
        <w:spacing w:line="233" w:lineRule="auto"/>
        <w:ind w:left="2" w:firstLine="852"/>
        <w:jc w:val="both"/>
        <w:rPr>
          <w:sz w:val="20"/>
          <w:szCs w:val="20"/>
        </w:rPr>
      </w:pPr>
      <w:r>
        <w:rPr>
          <w:rFonts w:ascii="Calibri" w:eastAsia="Calibri" w:hAnsi="Calibri" w:cs="Calibri"/>
          <w:sz w:val="24"/>
          <w:szCs w:val="24"/>
        </w:rPr>
        <w:t>Hudební výchova se uskutečňuje prostřednictvím pěveckých, instrumentálních, poslechových a hudebně pohybových činností, které jsou vzájemně provázány a navzájem se doplňují. Jejich obsahem je hlasová výchova, rozvoj rytmických a intonačních dovedností, jednohlasý a vícehlasý zpěv s doprovodem i bez doprovodu, osvojování hry na nástroje Orfeova instrumentáře (zobcovou flétnu atd.), nutné k instrumentálním doprovodům písní, hudebně pohybovému projevu a ve vyšších ročnících ke hře nejjednodušších skladbiček.</w:t>
      </w:r>
    </w:p>
    <w:p w:rsidR="00DE0F2C" w:rsidRDefault="00DE0F2C">
      <w:pPr>
        <w:spacing w:line="113" w:lineRule="exact"/>
        <w:rPr>
          <w:sz w:val="20"/>
          <w:szCs w:val="20"/>
        </w:rPr>
      </w:pPr>
    </w:p>
    <w:p w:rsidR="00DE0F2C" w:rsidRDefault="0090193E">
      <w:pPr>
        <w:spacing w:line="232" w:lineRule="auto"/>
        <w:ind w:left="2" w:firstLine="852"/>
        <w:jc w:val="both"/>
        <w:rPr>
          <w:sz w:val="20"/>
          <w:szCs w:val="20"/>
        </w:rPr>
      </w:pPr>
      <w:r>
        <w:rPr>
          <w:rFonts w:ascii="Calibri" w:eastAsia="Calibri" w:hAnsi="Calibri" w:cs="Calibri"/>
          <w:sz w:val="24"/>
          <w:szCs w:val="24"/>
        </w:rPr>
        <w:t>Hudba je osvojována při vyučování, návštěvou výchovných koncertů, na besedách o hudbě i samostatně v mimoškolních hudebních aktivitách. Žáci se o hudbě a svých zážitcích z ní učí hovořit. Používají při tom pojmy a hudebně naukové poznatky, které jsou vyvozovány ze znějící hudby a aplikovány ve všech hudebních aktivitách. Toto teoretické a biografické učivo má pouze podpůrný charakter, slouží k osvětlení hudebních problémů a rychlejší komunikaci mezi účastníky hudebních činností. Jejich znalost není předmětem klasifikace.</w:t>
      </w:r>
    </w:p>
    <w:p w:rsidR="00DE0F2C" w:rsidRDefault="00DE0F2C">
      <w:pPr>
        <w:spacing w:line="118" w:lineRule="exact"/>
        <w:rPr>
          <w:sz w:val="20"/>
          <w:szCs w:val="20"/>
        </w:rPr>
      </w:pPr>
    </w:p>
    <w:p w:rsidR="00DE0F2C" w:rsidRDefault="0090193E">
      <w:pPr>
        <w:spacing w:line="229" w:lineRule="auto"/>
        <w:ind w:left="2" w:firstLine="852"/>
        <w:jc w:val="both"/>
        <w:rPr>
          <w:sz w:val="20"/>
          <w:szCs w:val="20"/>
        </w:rPr>
      </w:pPr>
      <w:r>
        <w:rPr>
          <w:rFonts w:ascii="Calibri" w:eastAsia="Calibri" w:hAnsi="Calibri" w:cs="Calibri"/>
          <w:sz w:val="24"/>
          <w:szCs w:val="24"/>
        </w:rPr>
        <w:t>Při hodnocení výsledků práce žáků přihlíží vyučující především k jejich přístupu k celému múzickému komplexu hudebních činností, ke snaze spolupracovat s ostatními, a k úsilí o co nejlepší výsledek (je však možné zohlednit i případnou jednostrannou zaměřenost žáka na určitý typ hudebních činností).</w:t>
      </w:r>
    </w:p>
    <w:p w:rsidR="00DE0F2C" w:rsidRDefault="00DE0F2C">
      <w:pPr>
        <w:spacing w:line="202" w:lineRule="exact"/>
        <w:rPr>
          <w:sz w:val="20"/>
          <w:szCs w:val="20"/>
        </w:rPr>
      </w:pPr>
    </w:p>
    <w:p w:rsidR="00DE0F2C" w:rsidRDefault="0090193E">
      <w:pPr>
        <w:ind w:left="2"/>
        <w:rPr>
          <w:sz w:val="20"/>
          <w:szCs w:val="20"/>
        </w:rPr>
      </w:pPr>
      <w:r>
        <w:rPr>
          <w:rFonts w:ascii="Calibri" w:eastAsia="Calibri" w:hAnsi="Calibri" w:cs="Calibri"/>
          <w:b/>
          <w:bCs/>
          <w:sz w:val="24"/>
          <w:szCs w:val="24"/>
        </w:rPr>
        <w:t>ORGANIZAČNÍ CHARAKTERISTIKA</w:t>
      </w:r>
    </w:p>
    <w:p w:rsidR="00DE0F2C" w:rsidRDefault="00DE0F2C">
      <w:pPr>
        <w:spacing w:line="276" w:lineRule="exact"/>
        <w:rPr>
          <w:sz w:val="20"/>
          <w:szCs w:val="20"/>
        </w:rPr>
      </w:pPr>
    </w:p>
    <w:p w:rsidR="00DE0F2C" w:rsidRDefault="0090193E">
      <w:pPr>
        <w:ind w:left="2"/>
        <w:rPr>
          <w:sz w:val="20"/>
          <w:szCs w:val="20"/>
        </w:rPr>
      </w:pPr>
      <w:r>
        <w:rPr>
          <w:rFonts w:ascii="Calibri" w:eastAsia="Calibri" w:hAnsi="Calibri" w:cs="Calibri"/>
          <w:sz w:val="24"/>
          <w:szCs w:val="24"/>
        </w:rPr>
        <w:t>Hudební výchova je vyučována v dotaci:</w:t>
      </w:r>
    </w:p>
    <w:p w:rsidR="00DE0F2C" w:rsidRDefault="0090193E">
      <w:pPr>
        <w:tabs>
          <w:tab w:val="left" w:pos="2102"/>
        </w:tabs>
        <w:spacing w:line="239" w:lineRule="auto"/>
        <w:ind w:left="702"/>
        <w:rPr>
          <w:sz w:val="20"/>
          <w:szCs w:val="20"/>
        </w:rPr>
      </w:pPr>
      <w:r>
        <w:rPr>
          <w:rFonts w:ascii="Calibri" w:eastAsia="Calibri" w:hAnsi="Calibri" w:cs="Calibri"/>
          <w:sz w:val="24"/>
          <w:szCs w:val="24"/>
        </w:rPr>
        <w:t>1.ročník</w:t>
      </w:r>
      <w:r>
        <w:rPr>
          <w:sz w:val="20"/>
          <w:szCs w:val="20"/>
        </w:rPr>
        <w:tab/>
      </w:r>
      <w:r>
        <w:rPr>
          <w:rFonts w:ascii="Calibri" w:eastAsia="Calibri" w:hAnsi="Calibri" w:cs="Calibri"/>
          <w:sz w:val="24"/>
          <w:szCs w:val="24"/>
        </w:rPr>
        <w:t>1 hod.</w:t>
      </w:r>
    </w:p>
    <w:p w:rsidR="00DE0F2C" w:rsidRDefault="00DE0F2C">
      <w:pPr>
        <w:spacing w:line="1" w:lineRule="exact"/>
        <w:rPr>
          <w:sz w:val="20"/>
          <w:szCs w:val="20"/>
        </w:rPr>
      </w:pPr>
    </w:p>
    <w:p w:rsidR="00DE0F2C" w:rsidRDefault="0090193E">
      <w:pPr>
        <w:tabs>
          <w:tab w:val="left" w:pos="2102"/>
        </w:tabs>
        <w:ind w:left="702"/>
        <w:rPr>
          <w:sz w:val="20"/>
          <w:szCs w:val="20"/>
        </w:rPr>
      </w:pPr>
      <w:r>
        <w:rPr>
          <w:rFonts w:ascii="Calibri" w:eastAsia="Calibri" w:hAnsi="Calibri" w:cs="Calibri"/>
          <w:sz w:val="24"/>
          <w:szCs w:val="24"/>
        </w:rPr>
        <w:t>2. ročník</w:t>
      </w:r>
      <w:r>
        <w:rPr>
          <w:sz w:val="20"/>
          <w:szCs w:val="20"/>
        </w:rPr>
        <w:tab/>
      </w:r>
      <w:r>
        <w:rPr>
          <w:rFonts w:ascii="Calibri" w:eastAsia="Calibri" w:hAnsi="Calibri" w:cs="Calibri"/>
          <w:sz w:val="24"/>
          <w:szCs w:val="24"/>
        </w:rPr>
        <w:t>1 hod.</w:t>
      </w:r>
    </w:p>
    <w:p w:rsidR="00DE0F2C" w:rsidRDefault="0090193E">
      <w:pPr>
        <w:tabs>
          <w:tab w:val="left" w:pos="2102"/>
        </w:tabs>
        <w:spacing w:line="239" w:lineRule="auto"/>
        <w:ind w:left="702"/>
        <w:rPr>
          <w:sz w:val="20"/>
          <w:szCs w:val="20"/>
        </w:rPr>
      </w:pPr>
      <w:r>
        <w:rPr>
          <w:rFonts w:ascii="Calibri" w:eastAsia="Calibri" w:hAnsi="Calibri" w:cs="Calibri"/>
          <w:sz w:val="24"/>
          <w:szCs w:val="24"/>
        </w:rPr>
        <w:t>3. ročník</w:t>
      </w:r>
      <w:r>
        <w:rPr>
          <w:sz w:val="20"/>
          <w:szCs w:val="20"/>
        </w:rPr>
        <w:tab/>
      </w:r>
      <w:r>
        <w:rPr>
          <w:rFonts w:ascii="Calibri" w:eastAsia="Calibri" w:hAnsi="Calibri" w:cs="Calibri"/>
          <w:sz w:val="24"/>
          <w:szCs w:val="24"/>
        </w:rPr>
        <w:t>1 hod.</w:t>
      </w:r>
    </w:p>
    <w:p w:rsidR="00DE0F2C" w:rsidRDefault="00DE0F2C">
      <w:pPr>
        <w:spacing w:line="1" w:lineRule="exact"/>
        <w:rPr>
          <w:sz w:val="20"/>
          <w:szCs w:val="20"/>
        </w:rPr>
      </w:pPr>
    </w:p>
    <w:p w:rsidR="00DE0F2C" w:rsidRDefault="0090193E">
      <w:pPr>
        <w:tabs>
          <w:tab w:val="left" w:pos="2102"/>
        </w:tabs>
        <w:ind w:left="702"/>
        <w:rPr>
          <w:sz w:val="20"/>
          <w:szCs w:val="20"/>
        </w:rPr>
      </w:pPr>
      <w:r>
        <w:rPr>
          <w:rFonts w:ascii="Calibri" w:eastAsia="Calibri" w:hAnsi="Calibri" w:cs="Calibri"/>
          <w:sz w:val="24"/>
          <w:szCs w:val="24"/>
        </w:rPr>
        <w:t>4. ročník</w:t>
      </w:r>
      <w:r>
        <w:rPr>
          <w:sz w:val="20"/>
          <w:szCs w:val="20"/>
        </w:rPr>
        <w:tab/>
      </w:r>
      <w:r>
        <w:rPr>
          <w:rFonts w:ascii="Calibri" w:eastAsia="Calibri" w:hAnsi="Calibri" w:cs="Calibri"/>
          <w:sz w:val="24"/>
          <w:szCs w:val="24"/>
        </w:rPr>
        <w:t>1 hod.</w:t>
      </w:r>
    </w:p>
    <w:p w:rsidR="00DE0F2C" w:rsidRDefault="0090193E">
      <w:pPr>
        <w:tabs>
          <w:tab w:val="left" w:pos="2102"/>
        </w:tabs>
        <w:spacing w:line="239" w:lineRule="auto"/>
        <w:ind w:left="702"/>
        <w:rPr>
          <w:sz w:val="20"/>
          <w:szCs w:val="20"/>
        </w:rPr>
      </w:pPr>
      <w:r>
        <w:rPr>
          <w:rFonts w:ascii="Calibri" w:eastAsia="Calibri" w:hAnsi="Calibri" w:cs="Calibri"/>
          <w:sz w:val="24"/>
          <w:szCs w:val="24"/>
        </w:rPr>
        <w:t>5. ročník</w:t>
      </w:r>
      <w:r>
        <w:rPr>
          <w:sz w:val="20"/>
          <w:szCs w:val="20"/>
        </w:rPr>
        <w:tab/>
      </w:r>
      <w:r>
        <w:rPr>
          <w:rFonts w:ascii="Calibri" w:eastAsia="Calibri" w:hAnsi="Calibri" w:cs="Calibri"/>
          <w:sz w:val="24"/>
          <w:szCs w:val="24"/>
        </w:rPr>
        <w:t>1 hod.</w:t>
      </w:r>
    </w:p>
    <w:p w:rsidR="00DE0F2C" w:rsidRDefault="00DE0F2C">
      <w:pPr>
        <w:spacing w:line="1" w:lineRule="exact"/>
        <w:rPr>
          <w:sz w:val="20"/>
          <w:szCs w:val="20"/>
        </w:rPr>
      </w:pPr>
    </w:p>
    <w:p w:rsidR="00DE0F2C" w:rsidRDefault="0090193E">
      <w:pPr>
        <w:ind w:left="702"/>
        <w:rPr>
          <w:sz w:val="20"/>
          <w:szCs w:val="20"/>
        </w:rPr>
      </w:pPr>
      <w:r>
        <w:rPr>
          <w:rFonts w:ascii="Calibri" w:eastAsia="Calibri" w:hAnsi="Calibri" w:cs="Calibri"/>
          <w:sz w:val="24"/>
          <w:szCs w:val="24"/>
        </w:rPr>
        <w:t>Celkem 5 hod.</w:t>
      </w:r>
    </w:p>
    <w:p w:rsidR="00DE0F2C" w:rsidRDefault="00DE0F2C">
      <w:pPr>
        <w:sectPr w:rsidR="00DE0F2C" w:rsidSect="0015670E">
          <w:pgSz w:w="11900" w:h="16838"/>
          <w:pgMar w:top="1177" w:right="900" w:bottom="790" w:left="1078" w:header="0" w:footer="0" w:gutter="0"/>
          <w:cols w:space="708" w:equalWidth="0">
            <w:col w:w="9922"/>
          </w:cols>
        </w:sectPr>
      </w:pPr>
    </w:p>
    <w:p w:rsidR="00DE0F2C" w:rsidRDefault="0090193E">
      <w:pPr>
        <w:ind w:left="2680"/>
        <w:rPr>
          <w:sz w:val="20"/>
          <w:szCs w:val="20"/>
        </w:rPr>
      </w:pPr>
      <w:bookmarkStart w:id="92" w:name="page94"/>
      <w:bookmarkEnd w:id="92"/>
      <w:r>
        <w:rPr>
          <w:rFonts w:ascii="Calibri" w:eastAsia="Calibri" w:hAnsi="Calibri" w:cs="Calibri"/>
          <w:b/>
          <w:bCs/>
          <w:sz w:val="32"/>
          <w:szCs w:val="32"/>
        </w:rPr>
        <w:lastRenderedPageBreak/>
        <w:t>HUDEBNÍ VÝCHOVA 1. TŘÍDA</w:t>
      </w:r>
    </w:p>
    <w:tbl>
      <w:tblPr>
        <w:tblW w:w="0" w:type="auto"/>
        <w:tblInd w:w="10" w:type="dxa"/>
        <w:tblLayout w:type="fixed"/>
        <w:tblCellMar>
          <w:left w:w="0" w:type="dxa"/>
          <w:right w:w="0" w:type="dxa"/>
        </w:tblCellMar>
        <w:tblLook w:val="04A0"/>
      </w:tblPr>
      <w:tblGrid>
        <w:gridCol w:w="2760"/>
        <w:gridCol w:w="4000"/>
        <w:gridCol w:w="3120"/>
      </w:tblGrid>
      <w:tr w:rsidR="00DE0F2C">
        <w:trPr>
          <w:trHeight w:val="821"/>
        </w:trPr>
        <w:tc>
          <w:tcPr>
            <w:tcW w:w="276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240"/>
              <w:rPr>
                <w:sz w:val="20"/>
                <w:szCs w:val="20"/>
              </w:rPr>
            </w:pPr>
            <w:r>
              <w:rPr>
                <w:rFonts w:ascii="Calibri" w:eastAsia="Calibri" w:hAnsi="Calibri" w:cs="Calibri"/>
                <w:b/>
                <w:bCs/>
                <w:sz w:val="28"/>
                <w:szCs w:val="28"/>
              </w:rPr>
              <w:t>Očekávané výstupy</w:t>
            </w:r>
          </w:p>
        </w:tc>
        <w:tc>
          <w:tcPr>
            <w:tcW w:w="4000" w:type="dxa"/>
            <w:tcBorders>
              <w:top w:val="single" w:sz="8" w:space="0" w:color="auto"/>
              <w:bottom w:val="single" w:sz="8" w:space="0" w:color="auto"/>
              <w:right w:val="single" w:sz="8" w:space="0" w:color="auto"/>
            </w:tcBorders>
            <w:vAlign w:val="bottom"/>
          </w:tcPr>
          <w:p w:rsidR="00DE0F2C" w:rsidRDefault="0090193E">
            <w:pPr>
              <w:spacing w:line="340" w:lineRule="exact"/>
              <w:ind w:left="1660"/>
              <w:rPr>
                <w:sz w:val="20"/>
                <w:szCs w:val="20"/>
              </w:rPr>
            </w:pPr>
            <w:r>
              <w:rPr>
                <w:rFonts w:ascii="Calibri" w:eastAsia="Calibri" w:hAnsi="Calibri" w:cs="Calibri"/>
                <w:b/>
                <w:bCs/>
                <w:sz w:val="28"/>
                <w:szCs w:val="28"/>
              </w:rPr>
              <w:t>Učivo</w:t>
            </w:r>
          </w:p>
        </w:tc>
        <w:tc>
          <w:tcPr>
            <w:tcW w:w="3120" w:type="dxa"/>
            <w:tcBorders>
              <w:top w:val="single" w:sz="8" w:space="0" w:color="auto"/>
              <w:bottom w:val="single" w:sz="8" w:space="0" w:color="auto"/>
              <w:right w:val="single" w:sz="8" w:space="0" w:color="auto"/>
            </w:tcBorders>
            <w:vAlign w:val="bottom"/>
          </w:tcPr>
          <w:p w:rsidR="00DE0F2C" w:rsidRDefault="0090193E">
            <w:pPr>
              <w:spacing w:line="340" w:lineRule="exact"/>
              <w:ind w:left="500"/>
              <w:rPr>
                <w:sz w:val="20"/>
                <w:szCs w:val="20"/>
              </w:rPr>
            </w:pPr>
            <w:r>
              <w:rPr>
                <w:rFonts w:ascii="Calibri" w:eastAsia="Calibri" w:hAnsi="Calibri" w:cs="Calibri"/>
                <w:b/>
                <w:bCs/>
                <w:sz w:val="28"/>
                <w:szCs w:val="28"/>
              </w:rPr>
              <w:t>Průřezová témata</w:t>
            </w:r>
          </w:p>
        </w:tc>
      </w:tr>
      <w:tr w:rsidR="00DE0F2C">
        <w:trPr>
          <w:trHeight w:val="253"/>
        </w:trPr>
        <w:tc>
          <w:tcPr>
            <w:tcW w:w="2760" w:type="dxa"/>
            <w:tcBorders>
              <w:left w:val="single" w:sz="8" w:space="0" w:color="auto"/>
              <w:right w:val="single" w:sz="8" w:space="0" w:color="auto"/>
            </w:tcBorders>
            <w:vAlign w:val="bottom"/>
          </w:tcPr>
          <w:p w:rsidR="00DE0F2C" w:rsidRDefault="0090193E">
            <w:pPr>
              <w:spacing w:line="253" w:lineRule="exact"/>
              <w:ind w:left="140"/>
              <w:rPr>
                <w:sz w:val="20"/>
                <w:szCs w:val="20"/>
              </w:rPr>
            </w:pPr>
            <w:r>
              <w:rPr>
                <w:rFonts w:ascii="Calibri" w:eastAsia="Calibri" w:hAnsi="Calibri" w:cs="Calibri"/>
              </w:rPr>
              <w:t>Zpívá na základě svých</w:t>
            </w:r>
          </w:p>
        </w:tc>
        <w:tc>
          <w:tcPr>
            <w:tcW w:w="4000" w:type="dxa"/>
            <w:tcBorders>
              <w:right w:val="single" w:sz="8" w:space="0" w:color="auto"/>
            </w:tcBorders>
            <w:vAlign w:val="bottom"/>
          </w:tcPr>
          <w:p w:rsidR="00DE0F2C" w:rsidRDefault="0090193E">
            <w:pPr>
              <w:spacing w:line="253" w:lineRule="exact"/>
              <w:ind w:left="120"/>
              <w:rPr>
                <w:sz w:val="20"/>
                <w:szCs w:val="20"/>
              </w:rPr>
            </w:pPr>
            <w:r>
              <w:rPr>
                <w:rFonts w:ascii="Calibri" w:eastAsia="Calibri" w:hAnsi="Calibri" w:cs="Calibri"/>
              </w:rPr>
              <w:t>písně lidové a umělé</w:t>
            </w:r>
          </w:p>
        </w:tc>
        <w:tc>
          <w:tcPr>
            <w:tcW w:w="312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b/>
                <w:bCs/>
              </w:rPr>
              <w:t>OSV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dispozic</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dýchání, výslovnost, hlavový tón,</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rozvoj schopnosti poznání</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intonačně čistě a rytmicky</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dechové, mluvní, cvičení</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sebepoznání a sebepojetí</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přesně</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hlasový rozsah c1 - a1 s ohledem</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psychohygiena</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jednoduché písně.</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na schopnosti a věk dětí</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kreativita</w:t>
            </w:r>
          </w:p>
        </w:tc>
      </w:tr>
      <w:tr w:rsidR="00DE0F2C">
        <w:trPr>
          <w:trHeight w:val="266"/>
        </w:trPr>
        <w:tc>
          <w:tcPr>
            <w:tcW w:w="2760" w:type="dxa"/>
            <w:tcBorders>
              <w:left w:val="single" w:sz="8" w:space="0" w:color="auto"/>
              <w:bottom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b/>
                <w:bCs/>
              </w:rPr>
              <w:t>HV-3-1-01</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poznávání lidí</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Rytmizuje a melodizuje</w:t>
            </w:r>
          </w:p>
        </w:tc>
        <w:tc>
          <w:tcPr>
            <w:tcW w:w="4000" w:type="dxa"/>
            <w:tcBorders>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rytmický doprovod říkadel a písní</w:t>
            </w:r>
          </w:p>
        </w:tc>
        <w:tc>
          <w:tcPr>
            <w:tcW w:w="3120" w:type="dxa"/>
            <w:tcBorders>
              <w:right w:val="single" w:sz="8" w:space="0" w:color="auto"/>
            </w:tcBorders>
            <w:vAlign w:val="bottom"/>
          </w:tcPr>
          <w:p w:rsidR="00DE0F2C" w:rsidRDefault="0090193E">
            <w:pPr>
              <w:spacing w:line="248" w:lineRule="exact"/>
              <w:ind w:left="60"/>
              <w:rPr>
                <w:sz w:val="20"/>
                <w:szCs w:val="20"/>
              </w:rPr>
            </w:pPr>
            <w:r>
              <w:rPr>
                <w:rFonts w:ascii="Calibri" w:eastAsia="Calibri" w:hAnsi="Calibri" w:cs="Calibri"/>
                <w:b/>
                <w:bCs/>
              </w:rPr>
              <w:t>EV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slova</w:t>
            </w:r>
          </w:p>
        </w:tc>
        <w:tc>
          <w:tcPr>
            <w:tcW w:w="4000" w:type="dxa"/>
            <w:tcBorders>
              <w:right w:val="single" w:sz="8" w:space="0" w:color="auto"/>
            </w:tcBorders>
            <w:vAlign w:val="bottom"/>
          </w:tcPr>
          <w:p w:rsidR="00DE0F2C" w:rsidRDefault="0090193E">
            <w:pPr>
              <w:spacing w:line="267" w:lineRule="exact"/>
              <w:ind w:right="649"/>
              <w:jc w:val="center"/>
              <w:rPr>
                <w:sz w:val="20"/>
                <w:szCs w:val="20"/>
              </w:rPr>
            </w:pPr>
            <w:r>
              <w:rPr>
                <w:rFonts w:ascii="Calibri" w:eastAsia="Calibri" w:hAnsi="Calibri" w:cs="Calibri"/>
              </w:rPr>
              <w:t>ve 2/4 a 3/4 taktu</w:t>
            </w: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vztah člověka k prostředí</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a krátké texty.</w:t>
            </w:r>
          </w:p>
        </w:tc>
        <w:tc>
          <w:tcPr>
            <w:tcW w:w="4000" w:type="dxa"/>
            <w:tcBorders>
              <w:right w:val="single" w:sz="8" w:space="0" w:color="auto"/>
            </w:tcBorders>
            <w:vAlign w:val="bottom"/>
          </w:tcPr>
          <w:p w:rsidR="00DE0F2C" w:rsidRDefault="0090193E">
            <w:pPr>
              <w:spacing w:line="267" w:lineRule="exact"/>
              <w:ind w:right="649"/>
              <w:jc w:val="center"/>
              <w:rPr>
                <w:sz w:val="20"/>
                <w:szCs w:val="20"/>
              </w:rPr>
            </w:pPr>
            <w:r>
              <w:rPr>
                <w:rFonts w:ascii="Calibri" w:eastAsia="Calibri" w:hAnsi="Calibri" w:cs="Calibri"/>
                <w:w w:val="99"/>
              </w:rPr>
              <w:t>melodie stoupající a klesající</w:t>
            </w: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b/>
                <w:bCs/>
              </w:rPr>
              <w:t>MUV</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HV-3-1-02</w:t>
            </w:r>
          </w:p>
        </w:tc>
        <w:tc>
          <w:tcPr>
            <w:tcW w:w="4000" w:type="dxa"/>
            <w:tcBorders>
              <w:bottom w:val="single" w:sz="8" w:space="0" w:color="auto"/>
              <w:right w:val="single" w:sz="8" w:space="0" w:color="auto"/>
            </w:tcBorders>
            <w:vAlign w:val="bottom"/>
          </w:tcPr>
          <w:p w:rsidR="00DE0F2C" w:rsidRDefault="0090193E">
            <w:pPr>
              <w:spacing w:line="267" w:lineRule="exact"/>
              <w:ind w:right="649"/>
              <w:jc w:val="center"/>
              <w:rPr>
                <w:sz w:val="20"/>
                <w:szCs w:val="20"/>
              </w:rPr>
            </w:pPr>
            <w:r>
              <w:rPr>
                <w:rFonts w:ascii="Calibri" w:eastAsia="Calibri" w:hAnsi="Calibri" w:cs="Calibri"/>
                <w:w w:val="99"/>
              </w:rPr>
              <w:t>rytmická a melodická ozvěna</w:t>
            </w: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podpora multikultury</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Využívá jednoduché</w:t>
            </w:r>
          </w:p>
        </w:tc>
        <w:tc>
          <w:tcPr>
            <w:tcW w:w="40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hra na rytmické nástroje ve 2/4 a</w:t>
            </w:r>
          </w:p>
        </w:tc>
        <w:tc>
          <w:tcPr>
            <w:tcW w:w="3120" w:type="dxa"/>
            <w:tcBorders>
              <w:right w:val="single" w:sz="8" w:space="0" w:color="auto"/>
            </w:tcBorders>
            <w:vAlign w:val="bottom"/>
          </w:tcPr>
          <w:p w:rsidR="00DE0F2C" w:rsidRDefault="0090193E">
            <w:pPr>
              <w:spacing w:line="238" w:lineRule="exact"/>
              <w:ind w:left="60"/>
              <w:rPr>
                <w:sz w:val="20"/>
                <w:szCs w:val="20"/>
              </w:rPr>
            </w:pPr>
            <w:r>
              <w:rPr>
                <w:rFonts w:ascii="Calibri" w:eastAsia="Calibri" w:hAnsi="Calibri" w:cs="Calibri"/>
              </w:rPr>
              <w:t>- kulturní diference</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hudební nástroje</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3/4 taktu</w:t>
            </w:r>
          </w:p>
        </w:tc>
        <w:tc>
          <w:tcPr>
            <w:tcW w:w="31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 lidské vztahy</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ke hře nejjednodušších</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hra na melodické nástroje ve 2/4 a</w:t>
            </w:r>
          </w:p>
        </w:tc>
        <w:tc>
          <w:tcPr>
            <w:tcW w:w="31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b/>
                <w:bCs/>
              </w:rPr>
              <w:t>MEV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hudebních</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3/4 taktu</w:t>
            </w:r>
          </w:p>
        </w:tc>
        <w:tc>
          <w:tcPr>
            <w:tcW w:w="31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 kritické čtení, poslouchání a</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doprovodů.</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(prodleva, dudácká kvinta,</w:t>
            </w:r>
          </w:p>
        </w:tc>
        <w:tc>
          <w:tcPr>
            <w:tcW w:w="312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pozorování mediálních sdělení</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HV-3-1-03</w:t>
            </w:r>
          </w:p>
        </w:tc>
        <w:tc>
          <w:tcPr>
            <w:tcW w:w="4000" w:type="dxa"/>
            <w:tcBorders>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rPr>
              <w:t>ostinato)</w:t>
            </w:r>
          </w:p>
        </w:tc>
        <w:tc>
          <w:tcPr>
            <w:tcW w:w="312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 interpretace vztahu mediálních</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Pohybuje se podle hudby</w:t>
            </w:r>
          </w:p>
        </w:tc>
        <w:tc>
          <w:tcPr>
            <w:tcW w:w="40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pohyb podle hudby ve 2/4 taktu</w:t>
            </w:r>
          </w:p>
        </w:tc>
        <w:tc>
          <w:tcPr>
            <w:tcW w:w="3120" w:type="dxa"/>
            <w:tcBorders>
              <w:right w:val="single" w:sz="8" w:space="0" w:color="auto"/>
            </w:tcBorders>
            <w:vAlign w:val="bottom"/>
          </w:tcPr>
          <w:p w:rsidR="00DE0F2C" w:rsidRDefault="0090193E">
            <w:pPr>
              <w:spacing w:line="227" w:lineRule="exact"/>
              <w:ind w:left="60"/>
              <w:rPr>
                <w:sz w:val="20"/>
                <w:szCs w:val="20"/>
              </w:rPr>
            </w:pPr>
            <w:r>
              <w:rPr>
                <w:rFonts w:ascii="Calibri" w:eastAsia="Calibri" w:hAnsi="Calibri" w:cs="Calibri"/>
              </w:rPr>
              <w:t>sdělení a reality</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na místě,</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hra na tělo ve 2/4 a 3/4 taktu</w:t>
            </w: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 vnímání autora mediálních</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vpřed i vzad, vyjadřuje</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sdělení</w:t>
            </w:r>
          </w:p>
        </w:tc>
      </w:tr>
      <w:tr w:rsidR="00DE0F2C">
        <w:trPr>
          <w:trHeight w:val="266"/>
        </w:trPr>
        <w:tc>
          <w:tcPr>
            <w:tcW w:w="276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emocionální</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b/>
                <w:bCs/>
              </w:rPr>
              <w:t>GM</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zážitek z hudby.</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Evropa a svět nás zajímá</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HV-3-1-04</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objevujeme Evropu a svět</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Rozlišuje tóny a zvuky,</w:t>
            </w:r>
          </w:p>
        </w:tc>
        <w:tc>
          <w:tcPr>
            <w:tcW w:w="40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zvuk - tón; tón dlouhý, krátký,</w:t>
            </w:r>
          </w:p>
        </w:tc>
        <w:tc>
          <w:tcPr>
            <w:tcW w:w="3120" w:type="dxa"/>
            <w:tcBorders>
              <w:right w:val="single" w:sz="8" w:space="0" w:color="auto"/>
            </w:tcBorders>
            <w:vAlign w:val="bottom"/>
          </w:tcPr>
          <w:p w:rsidR="00DE0F2C" w:rsidRDefault="0090193E">
            <w:pPr>
              <w:spacing w:line="219" w:lineRule="exact"/>
              <w:ind w:left="60"/>
              <w:rPr>
                <w:sz w:val="20"/>
                <w:szCs w:val="20"/>
              </w:rPr>
            </w:pPr>
            <w:r>
              <w:rPr>
                <w:rFonts w:ascii="Calibri" w:eastAsia="Calibri" w:hAnsi="Calibri" w:cs="Calibri"/>
              </w:rPr>
              <w:t>- jsme Evropané</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jejich délku,</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vysoký, hluboký</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výšku, sílu, tempo a</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slabě - silně</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dynamiku.</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pomalu - rychle</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200"/>
              <w:rPr>
                <w:sz w:val="20"/>
                <w:szCs w:val="20"/>
              </w:rPr>
            </w:pPr>
            <w:r>
              <w:rPr>
                <w:rFonts w:ascii="Calibri" w:eastAsia="Calibri" w:hAnsi="Calibri" w:cs="Calibri"/>
                <w:b/>
                <w:bCs/>
              </w:rPr>
              <w:t>HV-3-1-05</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vesele - smutně</w:t>
            </w:r>
          </w:p>
        </w:tc>
        <w:tc>
          <w:tcPr>
            <w:tcW w:w="3120" w:type="dxa"/>
            <w:tcBorders>
              <w:right w:val="single" w:sz="8" w:space="0" w:color="auto"/>
            </w:tcBorders>
            <w:vAlign w:val="bottom"/>
          </w:tcPr>
          <w:p w:rsidR="00DE0F2C" w:rsidRDefault="00DE0F2C">
            <w:pPr>
              <w:rPr>
                <w:sz w:val="23"/>
                <w:szCs w:val="23"/>
              </w:rPr>
            </w:pPr>
          </w:p>
        </w:tc>
      </w:tr>
      <w:tr w:rsidR="00DE0F2C">
        <w:trPr>
          <w:trHeight w:val="277"/>
        </w:trPr>
        <w:tc>
          <w:tcPr>
            <w:tcW w:w="276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4000" w:type="dxa"/>
            <w:tcBorders>
              <w:bottom w:val="single" w:sz="8" w:space="0" w:color="auto"/>
              <w:right w:val="single" w:sz="8" w:space="0" w:color="auto"/>
            </w:tcBorders>
            <w:vAlign w:val="bottom"/>
          </w:tcPr>
          <w:p w:rsidR="00DE0F2C" w:rsidRDefault="00DE0F2C">
            <w:pPr>
              <w:rPr>
                <w:sz w:val="24"/>
                <w:szCs w:val="24"/>
              </w:rPr>
            </w:pPr>
          </w:p>
        </w:tc>
        <w:tc>
          <w:tcPr>
            <w:tcW w:w="3120" w:type="dxa"/>
            <w:tcBorders>
              <w:right w:val="single" w:sz="8" w:space="0" w:color="auto"/>
            </w:tcBorders>
            <w:vAlign w:val="bottom"/>
          </w:tcPr>
          <w:p w:rsidR="00DE0F2C" w:rsidRDefault="00DE0F2C">
            <w:pPr>
              <w:rPr>
                <w:sz w:val="24"/>
                <w:szCs w:val="24"/>
              </w:rPr>
            </w:pPr>
          </w:p>
        </w:tc>
      </w:tr>
      <w:tr w:rsidR="00DE0F2C">
        <w:trPr>
          <w:trHeight w:val="250"/>
        </w:trPr>
        <w:tc>
          <w:tcPr>
            <w:tcW w:w="2760" w:type="dxa"/>
            <w:tcBorders>
              <w:left w:val="single" w:sz="8" w:space="0" w:color="auto"/>
              <w:right w:val="single" w:sz="8" w:space="0" w:color="auto"/>
            </w:tcBorders>
            <w:vAlign w:val="bottom"/>
          </w:tcPr>
          <w:p w:rsidR="00DE0F2C" w:rsidRDefault="0090193E">
            <w:pPr>
              <w:spacing w:line="250" w:lineRule="exact"/>
              <w:ind w:left="140"/>
              <w:rPr>
                <w:sz w:val="20"/>
                <w:szCs w:val="20"/>
              </w:rPr>
            </w:pPr>
            <w:r>
              <w:rPr>
                <w:rFonts w:ascii="Calibri" w:eastAsia="Calibri" w:hAnsi="Calibri" w:cs="Calibri"/>
              </w:rPr>
              <w:t>Rozlišuje hlasy při poslechu</w:t>
            </w:r>
          </w:p>
        </w:tc>
        <w:tc>
          <w:tcPr>
            <w:tcW w:w="4000" w:type="dxa"/>
            <w:tcBorders>
              <w:right w:val="single" w:sz="8" w:space="0" w:color="auto"/>
            </w:tcBorders>
            <w:vAlign w:val="bottom"/>
          </w:tcPr>
          <w:p w:rsidR="00DE0F2C" w:rsidRDefault="0090193E">
            <w:pPr>
              <w:spacing w:line="250" w:lineRule="exact"/>
              <w:ind w:left="120"/>
              <w:rPr>
                <w:sz w:val="20"/>
                <w:szCs w:val="20"/>
              </w:rPr>
            </w:pPr>
            <w:r>
              <w:rPr>
                <w:rFonts w:ascii="Calibri" w:eastAsia="Calibri" w:hAnsi="Calibri" w:cs="Calibri"/>
              </w:rPr>
              <w:t>řeč - zpěv</w:t>
            </w:r>
          </w:p>
        </w:tc>
        <w:tc>
          <w:tcPr>
            <w:tcW w:w="3120" w:type="dxa"/>
            <w:tcBorders>
              <w:right w:val="single" w:sz="8" w:space="0" w:color="auto"/>
            </w:tcBorders>
            <w:vAlign w:val="bottom"/>
          </w:tcPr>
          <w:p w:rsidR="00DE0F2C" w:rsidRDefault="00DE0F2C">
            <w:pPr>
              <w:rPr>
                <w:sz w:val="21"/>
                <w:szCs w:val="21"/>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vokální</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hudba vokální a instrumentální</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hudby, u instrumentální</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hlas mužský, ženský a dětský</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hudby rozlišuje</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hudební nástroje: klavír, housle,</w:t>
            </w:r>
          </w:p>
        </w:tc>
        <w:tc>
          <w:tcPr>
            <w:tcW w:w="3120" w:type="dxa"/>
            <w:tcBorders>
              <w:right w:val="single" w:sz="8" w:space="0" w:color="auto"/>
            </w:tcBorders>
            <w:vAlign w:val="bottom"/>
          </w:tcPr>
          <w:p w:rsidR="00DE0F2C" w:rsidRDefault="00DE0F2C">
            <w:pPr>
              <w:rPr>
                <w:sz w:val="23"/>
                <w:szCs w:val="23"/>
              </w:rPr>
            </w:pPr>
          </w:p>
        </w:tc>
      </w:tr>
      <w:tr w:rsidR="00DE0F2C">
        <w:trPr>
          <w:trHeight w:val="266"/>
        </w:trPr>
        <w:tc>
          <w:tcPr>
            <w:tcW w:w="276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některé hudební nástroje.</w:t>
            </w:r>
          </w:p>
        </w:tc>
        <w:tc>
          <w:tcPr>
            <w:tcW w:w="40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flétna, kytara</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Rozlišuje řeč od zpěvu.</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HV-3-1-06</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77"/>
        </w:trPr>
        <w:tc>
          <w:tcPr>
            <w:tcW w:w="276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4000" w:type="dxa"/>
            <w:tcBorders>
              <w:bottom w:val="single" w:sz="8" w:space="0" w:color="auto"/>
              <w:right w:val="single" w:sz="8" w:space="0" w:color="auto"/>
            </w:tcBorders>
            <w:vAlign w:val="bottom"/>
          </w:tcPr>
          <w:p w:rsidR="00DE0F2C" w:rsidRDefault="00DE0F2C">
            <w:pPr>
              <w:rPr>
                <w:sz w:val="24"/>
                <w:szCs w:val="24"/>
              </w:rPr>
            </w:pPr>
          </w:p>
        </w:tc>
        <w:tc>
          <w:tcPr>
            <w:tcW w:w="3120" w:type="dxa"/>
            <w:tcBorders>
              <w:bottom w:val="single" w:sz="8" w:space="0" w:color="auto"/>
              <w:right w:val="single" w:sz="8" w:space="0" w:color="auto"/>
            </w:tcBorders>
            <w:vAlign w:val="bottom"/>
          </w:tcPr>
          <w:p w:rsidR="00DE0F2C" w:rsidRDefault="00DE0F2C">
            <w:pPr>
              <w:rPr>
                <w:sz w:val="24"/>
                <w:szCs w:val="24"/>
              </w:rPr>
            </w:pPr>
          </w:p>
        </w:tc>
      </w:tr>
      <w:tr w:rsidR="00DE0F2C">
        <w:trPr>
          <w:trHeight w:val="250"/>
        </w:trPr>
        <w:tc>
          <w:tcPr>
            <w:tcW w:w="2760" w:type="dxa"/>
            <w:tcBorders>
              <w:left w:val="single" w:sz="8" w:space="0" w:color="auto"/>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Poslechem vnímá hudbu a</w:t>
            </w:r>
          </w:p>
        </w:tc>
        <w:tc>
          <w:tcPr>
            <w:tcW w:w="4000" w:type="dxa"/>
            <w:tcBorders>
              <w:right w:val="single" w:sz="8" w:space="0" w:color="auto"/>
            </w:tcBorders>
            <w:vAlign w:val="bottom"/>
          </w:tcPr>
          <w:p w:rsidR="00DE0F2C" w:rsidRDefault="0090193E">
            <w:pPr>
              <w:spacing w:line="250" w:lineRule="exact"/>
              <w:ind w:left="120"/>
              <w:rPr>
                <w:sz w:val="20"/>
                <w:szCs w:val="20"/>
              </w:rPr>
            </w:pPr>
            <w:r>
              <w:rPr>
                <w:rFonts w:ascii="Calibri" w:eastAsia="Calibri" w:hAnsi="Calibri" w:cs="Calibri"/>
              </w:rPr>
              <w:t>hudební pohádky I.Hurníka</w:t>
            </w:r>
          </w:p>
        </w:tc>
        <w:tc>
          <w:tcPr>
            <w:tcW w:w="3120" w:type="dxa"/>
            <w:tcBorders>
              <w:right w:val="single" w:sz="8" w:space="0" w:color="auto"/>
            </w:tcBorders>
            <w:vAlign w:val="bottom"/>
          </w:tcPr>
          <w:p w:rsidR="00DE0F2C" w:rsidRDefault="00DE0F2C">
            <w:pPr>
              <w:rPr>
                <w:sz w:val="21"/>
                <w:szCs w:val="21"/>
              </w:rPr>
            </w:pP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hodnotí ji.</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lidové a dětské písničky</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HV-3-1-05</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česká státní hymna</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HV-3-1-06</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ukolébavka</w:t>
            </w:r>
          </w:p>
        </w:tc>
        <w:tc>
          <w:tcPr>
            <w:tcW w:w="3120" w:type="dxa"/>
            <w:tcBorders>
              <w:right w:val="single" w:sz="8" w:space="0" w:color="auto"/>
            </w:tcBorders>
            <w:vAlign w:val="bottom"/>
          </w:tcPr>
          <w:p w:rsidR="00DE0F2C" w:rsidRDefault="00DE0F2C">
            <w:pPr>
              <w:rPr>
                <w:sz w:val="23"/>
                <w:szCs w:val="23"/>
              </w:rPr>
            </w:pPr>
          </w:p>
        </w:tc>
      </w:tr>
      <w:tr w:rsidR="00DE0F2C">
        <w:trPr>
          <w:trHeight w:val="815"/>
        </w:trPr>
        <w:tc>
          <w:tcPr>
            <w:tcW w:w="276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4000" w:type="dxa"/>
            <w:tcBorders>
              <w:bottom w:val="single" w:sz="8" w:space="0" w:color="auto"/>
              <w:right w:val="single" w:sz="8" w:space="0" w:color="auto"/>
            </w:tcBorders>
            <w:vAlign w:val="bottom"/>
          </w:tcPr>
          <w:p w:rsidR="00DE0F2C" w:rsidRDefault="00DE0F2C">
            <w:pPr>
              <w:rPr>
                <w:sz w:val="24"/>
                <w:szCs w:val="24"/>
              </w:rPr>
            </w:pPr>
          </w:p>
        </w:tc>
        <w:tc>
          <w:tcPr>
            <w:tcW w:w="3120" w:type="dxa"/>
            <w:tcBorders>
              <w:bottom w:val="single" w:sz="8" w:space="0" w:color="auto"/>
              <w:right w:val="single" w:sz="8" w:space="0" w:color="auto"/>
            </w:tcBorders>
            <w:vAlign w:val="bottom"/>
          </w:tcPr>
          <w:p w:rsidR="00DE0F2C" w:rsidRDefault="00DE0F2C">
            <w:pPr>
              <w:rPr>
                <w:sz w:val="24"/>
                <w:szCs w:val="24"/>
              </w:rPr>
            </w:pPr>
          </w:p>
        </w:tc>
      </w:tr>
    </w:tbl>
    <w:p w:rsidR="00DE0F2C" w:rsidRDefault="00915DC6">
      <w:pPr>
        <w:rPr>
          <w:sz w:val="20"/>
          <w:szCs w:val="20"/>
        </w:rPr>
        <w:sectPr w:rsidR="00DE0F2C" w:rsidSect="0015670E">
          <w:pgSz w:w="11900" w:h="16838"/>
          <w:pgMar w:top="1405" w:right="700" w:bottom="1440" w:left="1340" w:header="0" w:footer="0" w:gutter="0"/>
          <w:cols w:space="708" w:equalWidth="0">
            <w:col w:w="9860"/>
          </w:cols>
        </w:sectPr>
      </w:pPr>
      <w:r>
        <w:rPr>
          <w:sz w:val="20"/>
          <w:szCs w:val="20"/>
        </w:rPr>
        <w:pict>
          <v:rect id="Shape 133" o:spid="_x0000_s1158" style="position:absolute;margin-left:492.5pt;margin-top:-95.3pt;width:1pt;height:1pt;z-index:-251589120;visibility:visible;mso-wrap-distance-left:0;mso-wrap-distance-right:0;mso-position-horizontal-relative:text;mso-position-vertical-relative:text" o:allowincell="f" fillcolor="black" stroked="f"/>
        </w:pict>
      </w:r>
    </w:p>
    <w:p w:rsidR="00DE0F2C" w:rsidRDefault="0090193E">
      <w:pPr>
        <w:ind w:left="2680"/>
        <w:rPr>
          <w:sz w:val="20"/>
          <w:szCs w:val="20"/>
        </w:rPr>
      </w:pPr>
      <w:bookmarkStart w:id="93" w:name="page95"/>
      <w:bookmarkEnd w:id="93"/>
      <w:r>
        <w:rPr>
          <w:rFonts w:ascii="Calibri" w:eastAsia="Calibri" w:hAnsi="Calibri" w:cs="Calibri"/>
          <w:b/>
          <w:bCs/>
          <w:sz w:val="32"/>
          <w:szCs w:val="32"/>
        </w:rPr>
        <w:lastRenderedPageBreak/>
        <w:t>HUDEBNÍ VÝCHOVA 2. TŘÍDA</w:t>
      </w:r>
    </w:p>
    <w:tbl>
      <w:tblPr>
        <w:tblW w:w="0" w:type="auto"/>
        <w:tblInd w:w="10" w:type="dxa"/>
        <w:tblLayout w:type="fixed"/>
        <w:tblCellMar>
          <w:left w:w="0" w:type="dxa"/>
          <w:right w:w="0" w:type="dxa"/>
        </w:tblCellMar>
        <w:tblLook w:val="04A0"/>
      </w:tblPr>
      <w:tblGrid>
        <w:gridCol w:w="2760"/>
        <w:gridCol w:w="4000"/>
        <w:gridCol w:w="3120"/>
      </w:tblGrid>
      <w:tr w:rsidR="00DE0F2C">
        <w:trPr>
          <w:trHeight w:val="821"/>
        </w:trPr>
        <w:tc>
          <w:tcPr>
            <w:tcW w:w="276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240"/>
              <w:rPr>
                <w:sz w:val="20"/>
                <w:szCs w:val="20"/>
              </w:rPr>
            </w:pPr>
            <w:r>
              <w:rPr>
                <w:rFonts w:ascii="Calibri" w:eastAsia="Calibri" w:hAnsi="Calibri" w:cs="Calibri"/>
                <w:b/>
                <w:bCs/>
                <w:sz w:val="28"/>
                <w:szCs w:val="28"/>
              </w:rPr>
              <w:t>Očekávané výstupy</w:t>
            </w:r>
          </w:p>
        </w:tc>
        <w:tc>
          <w:tcPr>
            <w:tcW w:w="4000" w:type="dxa"/>
            <w:tcBorders>
              <w:top w:val="single" w:sz="8" w:space="0" w:color="auto"/>
              <w:bottom w:val="single" w:sz="8" w:space="0" w:color="auto"/>
              <w:right w:val="single" w:sz="8" w:space="0" w:color="auto"/>
            </w:tcBorders>
            <w:vAlign w:val="bottom"/>
          </w:tcPr>
          <w:p w:rsidR="00DE0F2C" w:rsidRDefault="0090193E">
            <w:pPr>
              <w:spacing w:line="340" w:lineRule="exact"/>
              <w:ind w:left="1660"/>
              <w:rPr>
                <w:sz w:val="20"/>
                <w:szCs w:val="20"/>
              </w:rPr>
            </w:pPr>
            <w:r>
              <w:rPr>
                <w:rFonts w:ascii="Calibri" w:eastAsia="Calibri" w:hAnsi="Calibri" w:cs="Calibri"/>
                <w:b/>
                <w:bCs/>
                <w:sz w:val="28"/>
                <w:szCs w:val="28"/>
              </w:rPr>
              <w:t>Učivo</w:t>
            </w:r>
          </w:p>
        </w:tc>
        <w:tc>
          <w:tcPr>
            <w:tcW w:w="3120" w:type="dxa"/>
            <w:tcBorders>
              <w:top w:val="single" w:sz="8" w:space="0" w:color="auto"/>
              <w:bottom w:val="single" w:sz="8" w:space="0" w:color="auto"/>
              <w:right w:val="single" w:sz="8" w:space="0" w:color="auto"/>
            </w:tcBorders>
            <w:vAlign w:val="bottom"/>
          </w:tcPr>
          <w:p w:rsidR="00DE0F2C" w:rsidRDefault="0090193E">
            <w:pPr>
              <w:spacing w:line="340" w:lineRule="exact"/>
              <w:ind w:left="500"/>
              <w:rPr>
                <w:sz w:val="20"/>
                <w:szCs w:val="20"/>
              </w:rPr>
            </w:pPr>
            <w:r>
              <w:rPr>
                <w:rFonts w:ascii="Calibri" w:eastAsia="Calibri" w:hAnsi="Calibri" w:cs="Calibri"/>
                <w:b/>
                <w:bCs/>
                <w:sz w:val="28"/>
                <w:szCs w:val="28"/>
              </w:rPr>
              <w:t>Průřezová témata</w:t>
            </w:r>
          </w:p>
        </w:tc>
      </w:tr>
      <w:tr w:rsidR="00DE0F2C">
        <w:trPr>
          <w:trHeight w:val="253"/>
        </w:trPr>
        <w:tc>
          <w:tcPr>
            <w:tcW w:w="2760" w:type="dxa"/>
            <w:tcBorders>
              <w:left w:val="single" w:sz="8" w:space="0" w:color="auto"/>
              <w:right w:val="single" w:sz="8" w:space="0" w:color="auto"/>
            </w:tcBorders>
            <w:vAlign w:val="bottom"/>
          </w:tcPr>
          <w:p w:rsidR="00DE0F2C" w:rsidRDefault="0090193E">
            <w:pPr>
              <w:spacing w:line="253" w:lineRule="exact"/>
              <w:ind w:left="140"/>
              <w:rPr>
                <w:sz w:val="20"/>
                <w:szCs w:val="20"/>
              </w:rPr>
            </w:pPr>
            <w:r>
              <w:rPr>
                <w:rFonts w:ascii="Calibri" w:eastAsia="Calibri" w:hAnsi="Calibri" w:cs="Calibri"/>
              </w:rPr>
              <w:t>Zpívá na základě svých</w:t>
            </w:r>
          </w:p>
        </w:tc>
        <w:tc>
          <w:tcPr>
            <w:tcW w:w="4000" w:type="dxa"/>
            <w:tcBorders>
              <w:right w:val="single" w:sz="8" w:space="0" w:color="auto"/>
            </w:tcBorders>
            <w:vAlign w:val="bottom"/>
          </w:tcPr>
          <w:p w:rsidR="00DE0F2C" w:rsidRDefault="0090193E">
            <w:pPr>
              <w:spacing w:line="253" w:lineRule="exact"/>
              <w:ind w:left="120"/>
              <w:rPr>
                <w:sz w:val="20"/>
                <w:szCs w:val="20"/>
              </w:rPr>
            </w:pPr>
            <w:r>
              <w:rPr>
                <w:rFonts w:ascii="Calibri" w:eastAsia="Calibri" w:hAnsi="Calibri" w:cs="Calibri"/>
              </w:rPr>
              <w:t>písně lidové a umělé</w:t>
            </w:r>
          </w:p>
        </w:tc>
        <w:tc>
          <w:tcPr>
            <w:tcW w:w="312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b/>
                <w:bCs/>
              </w:rPr>
              <w:t>OSV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dispozic intonačně čistě a</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dýchání, výslovnost, hlavový tón</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rozvoj schopnosti poznání</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rytmicky přesně</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hlasový rozsah c1 - h1</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sebepoznání a sebepojetí</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jednoduché písně.</w:t>
            </w:r>
          </w:p>
        </w:tc>
        <w:tc>
          <w:tcPr>
            <w:tcW w:w="40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dechová a mluvní cvičení s ohledem na věk</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psychohygiena</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HV-3-1-01</w:t>
            </w:r>
          </w:p>
        </w:tc>
        <w:tc>
          <w:tcPr>
            <w:tcW w:w="40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dětí</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kreativita</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Rytmizuje a melodizuje</w:t>
            </w:r>
          </w:p>
        </w:tc>
        <w:tc>
          <w:tcPr>
            <w:tcW w:w="4000" w:type="dxa"/>
            <w:tcBorders>
              <w:right w:val="single" w:sz="8" w:space="0" w:color="auto"/>
            </w:tcBorders>
            <w:vAlign w:val="bottom"/>
          </w:tcPr>
          <w:p w:rsidR="00DE0F2C" w:rsidRDefault="0090193E">
            <w:pPr>
              <w:spacing w:line="257" w:lineRule="exact"/>
              <w:ind w:left="60"/>
              <w:rPr>
                <w:sz w:val="20"/>
                <w:szCs w:val="20"/>
              </w:rPr>
            </w:pPr>
            <w:r>
              <w:rPr>
                <w:rFonts w:ascii="Calibri" w:eastAsia="Calibri" w:hAnsi="Calibri" w:cs="Calibri"/>
              </w:rPr>
              <w:t>melodizace říkadla</w:t>
            </w:r>
          </w:p>
        </w:tc>
        <w:tc>
          <w:tcPr>
            <w:tcW w:w="312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 poznávání lidí</w:t>
            </w:r>
          </w:p>
        </w:tc>
      </w:tr>
      <w:tr w:rsidR="00DE0F2C">
        <w:trPr>
          <w:trHeight w:val="266"/>
        </w:trPr>
        <w:tc>
          <w:tcPr>
            <w:tcW w:w="276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jednoduché texty, vytváří</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b/>
                <w:bCs/>
              </w:rPr>
              <w:t>EV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jednoduchý hudební</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vztah člověka k prostředí</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doprovod.</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b/>
                <w:bCs/>
              </w:rPr>
              <w:t>MUV</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HV-3-1-02</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podpora multikultury</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Využívá jednoduché</w:t>
            </w:r>
          </w:p>
        </w:tc>
        <w:tc>
          <w:tcPr>
            <w:tcW w:w="40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melodicko-rytmické doprovody</w:t>
            </w:r>
          </w:p>
        </w:tc>
        <w:tc>
          <w:tcPr>
            <w:tcW w:w="3120" w:type="dxa"/>
            <w:tcBorders>
              <w:right w:val="single" w:sz="8" w:space="0" w:color="auto"/>
            </w:tcBorders>
            <w:vAlign w:val="bottom"/>
          </w:tcPr>
          <w:p w:rsidR="00DE0F2C" w:rsidRDefault="0090193E">
            <w:pPr>
              <w:spacing w:line="238" w:lineRule="exact"/>
              <w:ind w:left="60"/>
              <w:rPr>
                <w:sz w:val="20"/>
                <w:szCs w:val="20"/>
              </w:rPr>
            </w:pPr>
            <w:r>
              <w:rPr>
                <w:rFonts w:ascii="Calibri" w:eastAsia="Calibri" w:hAnsi="Calibri" w:cs="Calibri"/>
              </w:rPr>
              <w:t>- kulturní diference</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hudební nástroje</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na nástroje</w:t>
            </w:r>
          </w:p>
        </w:tc>
        <w:tc>
          <w:tcPr>
            <w:tcW w:w="31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 lidské vztahy</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ke hře jednoduchých</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Orffova instrumentáře</w:t>
            </w:r>
          </w:p>
        </w:tc>
        <w:tc>
          <w:tcPr>
            <w:tcW w:w="31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b/>
                <w:bCs/>
              </w:rPr>
              <w:t>MEV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rytmických i melodických</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 kritické čtení, poslouchání a</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doprovodů.</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pozorování mediálních sdělení</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HV-3-1-03</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 interpretace vztahu mediálních</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Ztvárňuje znějící hudbu s</w:t>
            </w:r>
          </w:p>
        </w:tc>
        <w:tc>
          <w:tcPr>
            <w:tcW w:w="40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poskočný krok, držení rukou při</w:t>
            </w:r>
          </w:p>
        </w:tc>
        <w:tc>
          <w:tcPr>
            <w:tcW w:w="3120" w:type="dxa"/>
            <w:tcBorders>
              <w:right w:val="single" w:sz="8" w:space="0" w:color="auto"/>
            </w:tcBorders>
            <w:vAlign w:val="bottom"/>
          </w:tcPr>
          <w:p w:rsidR="00DE0F2C" w:rsidRDefault="0090193E">
            <w:pPr>
              <w:spacing w:line="227" w:lineRule="exact"/>
              <w:ind w:left="60"/>
              <w:rPr>
                <w:sz w:val="20"/>
                <w:szCs w:val="20"/>
              </w:rPr>
            </w:pPr>
            <w:r>
              <w:rPr>
                <w:rFonts w:ascii="Calibri" w:eastAsia="Calibri" w:hAnsi="Calibri" w:cs="Calibri"/>
              </w:rPr>
              <w:t>sdělení a reality</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využitím tanečního</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tanci (v bok, vedle sebe a proti</w:t>
            </w: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 vnímání autora mediálních</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pohybu, vyjadřuje tempo,</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sobě)</w:t>
            </w: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sdělení</w:t>
            </w:r>
          </w:p>
        </w:tc>
      </w:tr>
      <w:tr w:rsidR="00DE0F2C">
        <w:trPr>
          <w:trHeight w:val="266"/>
        </w:trPr>
        <w:tc>
          <w:tcPr>
            <w:tcW w:w="276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dynamiku a emocionální</w:t>
            </w:r>
          </w:p>
        </w:tc>
        <w:tc>
          <w:tcPr>
            <w:tcW w:w="40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pochod</w:t>
            </w: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b/>
                <w:bCs/>
              </w:rPr>
              <w:t>GM</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zážitek z hudby.</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kvapík</w:t>
            </w:r>
          </w:p>
        </w:tc>
        <w:tc>
          <w:tcPr>
            <w:tcW w:w="312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Evropa a svět nás zajímá</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HV-3-1-04</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objevujeme Evropu a svět</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Rozpozná pohyb melodie,</w:t>
            </w:r>
          </w:p>
        </w:tc>
        <w:tc>
          <w:tcPr>
            <w:tcW w:w="40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zesilování - zeslabování; pomalu -</w:t>
            </w:r>
          </w:p>
        </w:tc>
        <w:tc>
          <w:tcPr>
            <w:tcW w:w="3120" w:type="dxa"/>
            <w:tcBorders>
              <w:right w:val="single" w:sz="8" w:space="0" w:color="auto"/>
            </w:tcBorders>
            <w:vAlign w:val="bottom"/>
          </w:tcPr>
          <w:p w:rsidR="00DE0F2C" w:rsidRDefault="0090193E">
            <w:pPr>
              <w:spacing w:line="219" w:lineRule="exact"/>
              <w:ind w:left="60"/>
              <w:rPr>
                <w:sz w:val="20"/>
                <w:szCs w:val="20"/>
              </w:rPr>
            </w:pPr>
            <w:r>
              <w:rPr>
                <w:rFonts w:ascii="Calibri" w:eastAsia="Calibri" w:hAnsi="Calibri" w:cs="Calibri"/>
              </w:rPr>
              <w:t>- jsme Evropané</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reaguje na rytmické,</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rychle</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dynamické a harmonické</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dynamická znaménka (p, mf, f)</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změny v proudu znějící</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hudby.</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73"/>
        </w:trPr>
        <w:tc>
          <w:tcPr>
            <w:tcW w:w="276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HV-3-1-05</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54"/>
        </w:trPr>
        <w:tc>
          <w:tcPr>
            <w:tcW w:w="2760" w:type="dxa"/>
            <w:tcBorders>
              <w:left w:val="single" w:sz="8" w:space="0" w:color="auto"/>
              <w:right w:val="single" w:sz="8" w:space="0" w:color="auto"/>
            </w:tcBorders>
            <w:vAlign w:val="bottom"/>
          </w:tcPr>
          <w:p w:rsidR="00DE0F2C" w:rsidRDefault="0090193E">
            <w:pPr>
              <w:spacing w:line="254" w:lineRule="exact"/>
              <w:ind w:left="140"/>
              <w:rPr>
                <w:sz w:val="20"/>
                <w:szCs w:val="20"/>
              </w:rPr>
            </w:pPr>
            <w:r>
              <w:rPr>
                <w:rFonts w:ascii="Calibri" w:eastAsia="Calibri" w:hAnsi="Calibri" w:cs="Calibri"/>
              </w:rPr>
              <w:t>Rozpozná sbor a sólo při</w:t>
            </w:r>
          </w:p>
        </w:tc>
        <w:tc>
          <w:tcPr>
            <w:tcW w:w="40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sbor - sólo</w:t>
            </w:r>
          </w:p>
        </w:tc>
        <w:tc>
          <w:tcPr>
            <w:tcW w:w="3120" w:type="dxa"/>
            <w:tcBorders>
              <w:right w:val="single" w:sz="8" w:space="0" w:color="auto"/>
            </w:tcBorders>
            <w:vAlign w:val="bottom"/>
          </w:tcPr>
          <w:p w:rsidR="00DE0F2C" w:rsidRDefault="00DE0F2C"/>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poslechu vokální hudby,</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hudební nástroje: trubka,</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rozlišuje některé hudební</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klarinet, pozoun,</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nástroje u instrumentální</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kontrabas, baskytara, buben</w:t>
            </w:r>
          </w:p>
        </w:tc>
        <w:tc>
          <w:tcPr>
            <w:tcW w:w="3120" w:type="dxa"/>
            <w:tcBorders>
              <w:right w:val="single" w:sz="8" w:space="0" w:color="auto"/>
            </w:tcBorders>
            <w:vAlign w:val="bottom"/>
          </w:tcPr>
          <w:p w:rsidR="00DE0F2C" w:rsidRDefault="00DE0F2C">
            <w:pPr>
              <w:rPr>
                <w:sz w:val="23"/>
                <w:szCs w:val="23"/>
              </w:rPr>
            </w:pPr>
          </w:p>
        </w:tc>
      </w:tr>
      <w:tr w:rsidR="00DE0F2C">
        <w:trPr>
          <w:trHeight w:val="266"/>
        </w:trPr>
        <w:tc>
          <w:tcPr>
            <w:tcW w:w="276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hudby.</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75"/>
        </w:trPr>
        <w:tc>
          <w:tcPr>
            <w:tcW w:w="276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HV-3-1-06</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bottom w:val="single" w:sz="8" w:space="0" w:color="auto"/>
              <w:right w:val="single" w:sz="8" w:space="0" w:color="auto"/>
            </w:tcBorders>
            <w:vAlign w:val="bottom"/>
          </w:tcPr>
          <w:p w:rsidR="00DE0F2C" w:rsidRDefault="00DE0F2C">
            <w:pPr>
              <w:rPr>
                <w:sz w:val="23"/>
                <w:szCs w:val="23"/>
              </w:rPr>
            </w:pPr>
          </w:p>
        </w:tc>
      </w:tr>
    </w:tbl>
    <w:p w:rsidR="00DE0F2C" w:rsidRDefault="00915DC6">
      <w:pPr>
        <w:rPr>
          <w:sz w:val="20"/>
          <w:szCs w:val="20"/>
        </w:rPr>
        <w:sectPr w:rsidR="00DE0F2C" w:rsidSect="0015670E">
          <w:pgSz w:w="11900" w:h="16838"/>
          <w:pgMar w:top="1405" w:right="700" w:bottom="1440" w:left="1340" w:header="0" w:footer="0" w:gutter="0"/>
          <w:cols w:space="708" w:equalWidth="0">
            <w:col w:w="9860"/>
          </w:cols>
        </w:sectPr>
      </w:pPr>
      <w:r>
        <w:rPr>
          <w:sz w:val="20"/>
          <w:szCs w:val="20"/>
        </w:rPr>
        <w:pict>
          <v:rect id="Shape 134" o:spid="_x0000_s1159" style="position:absolute;margin-left:492.5pt;margin-top:-.7pt;width:1pt;height:.95pt;z-index:-251588096;visibility:visible;mso-wrap-distance-left:0;mso-wrap-distance-right:0;mso-position-horizontal-relative:text;mso-position-vertical-relative:text" o:allowincell="f" fillcolor="black" stroked="f"/>
        </w:pict>
      </w:r>
    </w:p>
    <w:p w:rsidR="00DE0F2C" w:rsidRDefault="0090193E">
      <w:pPr>
        <w:ind w:left="2680"/>
        <w:rPr>
          <w:sz w:val="20"/>
          <w:szCs w:val="20"/>
        </w:rPr>
      </w:pPr>
      <w:bookmarkStart w:id="94" w:name="page96"/>
      <w:bookmarkEnd w:id="94"/>
      <w:r>
        <w:rPr>
          <w:rFonts w:ascii="Calibri" w:eastAsia="Calibri" w:hAnsi="Calibri" w:cs="Calibri"/>
          <w:b/>
          <w:bCs/>
          <w:sz w:val="32"/>
          <w:szCs w:val="32"/>
        </w:rPr>
        <w:lastRenderedPageBreak/>
        <w:t>HUDEBNÍ VÝCHOVA 3. TŘÍDA</w:t>
      </w:r>
    </w:p>
    <w:tbl>
      <w:tblPr>
        <w:tblW w:w="0" w:type="auto"/>
        <w:tblInd w:w="10" w:type="dxa"/>
        <w:tblLayout w:type="fixed"/>
        <w:tblCellMar>
          <w:left w:w="0" w:type="dxa"/>
          <w:right w:w="0" w:type="dxa"/>
        </w:tblCellMar>
        <w:tblLook w:val="04A0"/>
      </w:tblPr>
      <w:tblGrid>
        <w:gridCol w:w="2760"/>
        <w:gridCol w:w="4000"/>
        <w:gridCol w:w="3120"/>
      </w:tblGrid>
      <w:tr w:rsidR="00DE0F2C">
        <w:trPr>
          <w:trHeight w:val="821"/>
        </w:trPr>
        <w:tc>
          <w:tcPr>
            <w:tcW w:w="276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240"/>
              <w:rPr>
                <w:sz w:val="20"/>
                <w:szCs w:val="20"/>
              </w:rPr>
            </w:pPr>
            <w:r>
              <w:rPr>
                <w:rFonts w:ascii="Calibri" w:eastAsia="Calibri" w:hAnsi="Calibri" w:cs="Calibri"/>
                <w:b/>
                <w:bCs/>
                <w:sz w:val="28"/>
                <w:szCs w:val="28"/>
              </w:rPr>
              <w:t>Očekávané výstupy</w:t>
            </w:r>
          </w:p>
        </w:tc>
        <w:tc>
          <w:tcPr>
            <w:tcW w:w="4000" w:type="dxa"/>
            <w:tcBorders>
              <w:top w:val="single" w:sz="8" w:space="0" w:color="auto"/>
              <w:bottom w:val="single" w:sz="8" w:space="0" w:color="auto"/>
              <w:right w:val="single" w:sz="8" w:space="0" w:color="auto"/>
            </w:tcBorders>
            <w:vAlign w:val="bottom"/>
          </w:tcPr>
          <w:p w:rsidR="00DE0F2C" w:rsidRDefault="0090193E">
            <w:pPr>
              <w:spacing w:line="340" w:lineRule="exact"/>
              <w:ind w:left="1660"/>
              <w:rPr>
                <w:sz w:val="20"/>
                <w:szCs w:val="20"/>
              </w:rPr>
            </w:pPr>
            <w:r>
              <w:rPr>
                <w:rFonts w:ascii="Calibri" w:eastAsia="Calibri" w:hAnsi="Calibri" w:cs="Calibri"/>
                <w:b/>
                <w:bCs/>
                <w:sz w:val="28"/>
                <w:szCs w:val="28"/>
              </w:rPr>
              <w:t>Učivo</w:t>
            </w:r>
          </w:p>
        </w:tc>
        <w:tc>
          <w:tcPr>
            <w:tcW w:w="3120" w:type="dxa"/>
            <w:tcBorders>
              <w:top w:val="single" w:sz="8" w:space="0" w:color="auto"/>
              <w:bottom w:val="single" w:sz="8" w:space="0" w:color="auto"/>
              <w:right w:val="single" w:sz="8" w:space="0" w:color="auto"/>
            </w:tcBorders>
            <w:vAlign w:val="bottom"/>
          </w:tcPr>
          <w:p w:rsidR="00DE0F2C" w:rsidRDefault="0090193E">
            <w:pPr>
              <w:spacing w:line="340" w:lineRule="exact"/>
              <w:ind w:left="500"/>
              <w:rPr>
                <w:sz w:val="20"/>
                <w:szCs w:val="20"/>
              </w:rPr>
            </w:pPr>
            <w:r>
              <w:rPr>
                <w:rFonts w:ascii="Calibri" w:eastAsia="Calibri" w:hAnsi="Calibri" w:cs="Calibri"/>
                <w:b/>
                <w:bCs/>
                <w:sz w:val="28"/>
                <w:szCs w:val="28"/>
              </w:rPr>
              <w:t>Průřezová témata</w:t>
            </w:r>
          </w:p>
        </w:tc>
      </w:tr>
      <w:tr w:rsidR="00DE0F2C">
        <w:trPr>
          <w:trHeight w:val="253"/>
        </w:trPr>
        <w:tc>
          <w:tcPr>
            <w:tcW w:w="2760" w:type="dxa"/>
            <w:tcBorders>
              <w:left w:val="single" w:sz="8" w:space="0" w:color="auto"/>
              <w:right w:val="single" w:sz="8" w:space="0" w:color="auto"/>
            </w:tcBorders>
            <w:vAlign w:val="bottom"/>
          </w:tcPr>
          <w:p w:rsidR="00DE0F2C" w:rsidRDefault="0090193E">
            <w:pPr>
              <w:spacing w:line="253" w:lineRule="exact"/>
              <w:ind w:left="140"/>
              <w:rPr>
                <w:sz w:val="20"/>
                <w:szCs w:val="20"/>
              </w:rPr>
            </w:pPr>
            <w:r>
              <w:rPr>
                <w:rFonts w:ascii="Calibri" w:eastAsia="Calibri" w:hAnsi="Calibri" w:cs="Calibri"/>
              </w:rPr>
              <w:t>Zpívá na základě svých</w:t>
            </w:r>
          </w:p>
        </w:tc>
        <w:tc>
          <w:tcPr>
            <w:tcW w:w="4000" w:type="dxa"/>
            <w:tcBorders>
              <w:right w:val="single" w:sz="8" w:space="0" w:color="auto"/>
            </w:tcBorders>
            <w:vAlign w:val="bottom"/>
          </w:tcPr>
          <w:p w:rsidR="00DE0F2C" w:rsidRDefault="0090193E">
            <w:pPr>
              <w:spacing w:line="253" w:lineRule="exact"/>
              <w:ind w:left="120"/>
              <w:rPr>
                <w:sz w:val="20"/>
                <w:szCs w:val="20"/>
              </w:rPr>
            </w:pPr>
            <w:r>
              <w:rPr>
                <w:rFonts w:ascii="Calibri" w:eastAsia="Calibri" w:hAnsi="Calibri" w:cs="Calibri"/>
              </w:rPr>
              <w:t>písně lidové a umělé</w:t>
            </w:r>
          </w:p>
        </w:tc>
        <w:tc>
          <w:tcPr>
            <w:tcW w:w="312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b/>
                <w:bCs/>
              </w:rPr>
              <w:t>OSV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dispozic</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dýchání, výslovnost, hlavový tón</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rozvoj schopnosti poznání</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intonačně čistě a rytmicky</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hlasový rozsah c1 – c2</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sebepoznání a sebepojetí</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přesně v jednohlase.</w:t>
            </w:r>
          </w:p>
        </w:tc>
        <w:tc>
          <w:tcPr>
            <w:tcW w:w="40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Jednoduchý dvojhlas, jednoduchý kánon</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psychohygiena</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HV-3-1-01</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kreativita</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Rytmizuje a melodizuje</w:t>
            </w:r>
          </w:p>
        </w:tc>
        <w:tc>
          <w:tcPr>
            <w:tcW w:w="40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rytmický zápis říkadla</w:t>
            </w:r>
          </w:p>
        </w:tc>
        <w:tc>
          <w:tcPr>
            <w:tcW w:w="312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 poznávání lidí</w:t>
            </w:r>
          </w:p>
        </w:tc>
      </w:tr>
      <w:tr w:rsidR="00DE0F2C">
        <w:trPr>
          <w:trHeight w:val="266"/>
        </w:trPr>
        <w:tc>
          <w:tcPr>
            <w:tcW w:w="276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jednoduché</w:t>
            </w:r>
          </w:p>
        </w:tc>
        <w:tc>
          <w:tcPr>
            <w:tcW w:w="40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melodizace textu</w:t>
            </w:r>
          </w:p>
        </w:tc>
        <w:tc>
          <w:tcPr>
            <w:tcW w:w="312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b/>
                <w:bCs/>
              </w:rPr>
              <w:t>EV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texty, improvizuje v rámci</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vztah člověka k prostředí</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nejjednodušších</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b/>
                <w:bCs/>
              </w:rPr>
              <w:t>MUV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hudebních forem.</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podpora multikultury</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spacing w:line="267" w:lineRule="exact"/>
              <w:ind w:left="200"/>
              <w:rPr>
                <w:sz w:val="20"/>
                <w:szCs w:val="20"/>
              </w:rPr>
            </w:pPr>
            <w:r>
              <w:rPr>
                <w:rFonts w:ascii="Calibri" w:eastAsia="Calibri" w:hAnsi="Calibri" w:cs="Calibri"/>
                <w:b/>
                <w:bCs/>
              </w:rPr>
              <w:t>HV-3-1-02</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kulturní diference</w:t>
            </w:r>
          </w:p>
        </w:tc>
      </w:tr>
      <w:tr w:rsidR="00DE0F2C">
        <w:trPr>
          <w:trHeight w:val="259"/>
        </w:trPr>
        <w:tc>
          <w:tcPr>
            <w:tcW w:w="276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Využívá jednoduché</w:t>
            </w:r>
          </w:p>
        </w:tc>
        <w:tc>
          <w:tcPr>
            <w:tcW w:w="4000" w:type="dxa"/>
            <w:tcBorders>
              <w:right w:val="single" w:sz="8" w:space="0" w:color="auto"/>
            </w:tcBorders>
            <w:vAlign w:val="bottom"/>
          </w:tcPr>
          <w:p w:rsidR="00DE0F2C" w:rsidRDefault="0090193E">
            <w:pPr>
              <w:spacing w:line="258" w:lineRule="exact"/>
              <w:ind w:left="120"/>
              <w:rPr>
                <w:sz w:val="20"/>
                <w:szCs w:val="20"/>
              </w:rPr>
            </w:pPr>
            <w:r>
              <w:rPr>
                <w:rFonts w:ascii="Calibri" w:eastAsia="Calibri" w:hAnsi="Calibri" w:cs="Calibri"/>
              </w:rPr>
              <w:t>doprovody s použitím souzvuku</w:t>
            </w:r>
          </w:p>
        </w:tc>
        <w:tc>
          <w:tcPr>
            <w:tcW w:w="312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lidské vztahy</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hudební nástroje</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dvou tónů</w:t>
            </w:r>
          </w:p>
        </w:tc>
        <w:tc>
          <w:tcPr>
            <w:tcW w:w="31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b/>
                <w:bCs/>
              </w:rPr>
              <w:t>MEV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k doprovodné hře.</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rytmické doprovody ve 2/4 a 3/4</w:t>
            </w:r>
          </w:p>
        </w:tc>
        <w:tc>
          <w:tcPr>
            <w:tcW w:w="31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 kritické čtení, poslouchání a</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HV-3-1-03</w:t>
            </w:r>
          </w:p>
        </w:tc>
        <w:tc>
          <w:tcPr>
            <w:tcW w:w="4000" w:type="dxa"/>
            <w:tcBorders>
              <w:bottom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taktu</w:t>
            </w:r>
          </w:p>
        </w:tc>
        <w:tc>
          <w:tcPr>
            <w:tcW w:w="312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pozorování mediálních sdělení</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Reaguje pohybem na</w:t>
            </w:r>
          </w:p>
        </w:tc>
        <w:tc>
          <w:tcPr>
            <w:tcW w:w="4000" w:type="dxa"/>
            <w:tcBorders>
              <w:right w:val="single" w:sz="8" w:space="0" w:color="auto"/>
            </w:tcBorders>
            <w:vAlign w:val="bottom"/>
          </w:tcPr>
          <w:p w:rsidR="00DE0F2C" w:rsidRDefault="00DE0F2C"/>
        </w:tc>
        <w:tc>
          <w:tcPr>
            <w:tcW w:w="3120" w:type="dxa"/>
            <w:tcBorders>
              <w:right w:val="single" w:sz="8" w:space="0" w:color="auto"/>
            </w:tcBorders>
            <w:vAlign w:val="bottom"/>
          </w:tcPr>
          <w:p w:rsidR="00DE0F2C" w:rsidRDefault="0090193E">
            <w:pPr>
              <w:spacing w:line="227" w:lineRule="exact"/>
              <w:ind w:left="60"/>
              <w:rPr>
                <w:sz w:val="20"/>
                <w:szCs w:val="20"/>
              </w:rPr>
            </w:pPr>
            <w:r>
              <w:rPr>
                <w:rFonts w:ascii="Calibri" w:eastAsia="Calibri" w:hAnsi="Calibri" w:cs="Calibri"/>
              </w:rPr>
              <w:t>- interpretace vztahu mediálních</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znějící hudbu,</w:t>
            </w:r>
          </w:p>
        </w:tc>
        <w:tc>
          <w:tcPr>
            <w:tcW w:w="4000" w:type="dxa"/>
            <w:tcBorders>
              <w:right w:val="single" w:sz="8" w:space="0" w:color="auto"/>
            </w:tcBorders>
            <w:vAlign w:val="bottom"/>
          </w:tcPr>
          <w:p w:rsidR="00DE0F2C" w:rsidRDefault="0090193E">
            <w:pPr>
              <w:spacing w:line="227" w:lineRule="exact"/>
              <w:ind w:left="120"/>
              <w:rPr>
                <w:sz w:val="20"/>
                <w:szCs w:val="20"/>
              </w:rPr>
            </w:pPr>
            <w:r>
              <w:rPr>
                <w:rFonts w:ascii="Calibri" w:eastAsia="Calibri" w:hAnsi="Calibri" w:cs="Calibri"/>
              </w:rPr>
              <w:t>dvoudobá chůze a tanec</w:t>
            </w: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sdělení a reality</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pohybem vyjadřuje</w:t>
            </w:r>
          </w:p>
        </w:tc>
        <w:tc>
          <w:tcPr>
            <w:tcW w:w="4000" w:type="dxa"/>
            <w:tcBorders>
              <w:right w:val="single" w:sz="8" w:space="0" w:color="auto"/>
            </w:tcBorders>
            <w:vAlign w:val="bottom"/>
          </w:tcPr>
          <w:p w:rsidR="00DE0F2C" w:rsidRDefault="0090193E">
            <w:pPr>
              <w:spacing w:line="227" w:lineRule="exact"/>
              <w:ind w:left="120"/>
              <w:rPr>
                <w:sz w:val="20"/>
                <w:szCs w:val="20"/>
              </w:rPr>
            </w:pPr>
            <w:r>
              <w:rPr>
                <w:rFonts w:ascii="Calibri" w:eastAsia="Calibri" w:hAnsi="Calibri" w:cs="Calibri"/>
              </w:rPr>
              <w:t>pohyb podle hudby ve 3/4 taktu</w:t>
            </w: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 vnímání autora mediálních</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metrum, tempo,</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sdělení</w:t>
            </w:r>
          </w:p>
        </w:tc>
      </w:tr>
      <w:tr w:rsidR="00DE0F2C">
        <w:trPr>
          <w:trHeight w:val="266"/>
        </w:trPr>
        <w:tc>
          <w:tcPr>
            <w:tcW w:w="276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dynamiku, směr melodie.</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b/>
                <w:bCs/>
              </w:rPr>
              <w:t>GM</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HV-3-1-04</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Evropa a svět nás zajímá</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Rozlišuje jednotlivé kvality</w:t>
            </w:r>
          </w:p>
        </w:tc>
        <w:tc>
          <w:tcPr>
            <w:tcW w:w="40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rozvážně - živě</w:t>
            </w:r>
          </w:p>
        </w:tc>
        <w:tc>
          <w:tcPr>
            <w:tcW w:w="3120" w:type="dxa"/>
            <w:tcBorders>
              <w:right w:val="single" w:sz="8" w:space="0" w:color="auto"/>
            </w:tcBorders>
            <w:vAlign w:val="bottom"/>
          </w:tcPr>
          <w:p w:rsidR="00DE0F2C" w:rsidRDefault="0090193E">
            <w:pPr>
              <w:spacing w:line="219" w:lineRule="exact"/>
              <w:ind w:left="60"/>
              <w:rPr>
                <w:sz w:val="20"/>
                <w:szCs w:val="20"/>
              </w:rPr>
            </w:pPr>
            <w:r>
              <w:rPr>
                <w:rFonts w:ascii="Calibri" w:eastAsia="Calibri" w:hAnsi="Calibri" w:cs="Calibri"/>
              </w:rPr>
              <w:t>- objevujeme Evropu a svět</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tónů,</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postup melodie</w:t>
            </w:r>
          </w:p>
        </w:tc>
        <w:tc>
          <w:tcPr>
            <w:tcW w:w="3120" w:type="dxa"/>
            <w:tcBorders>
              <w:right w:val="single" w:sz="8" w:space="0" w:color="auto"/>
            </w:tcBorders>
            <w:vAlign w:val="bottom"/>
          </w:tcPr>
          <w:p w:rsidR="00DE0F2C" w:rsidRDefault="0090193E">
            <w:pPr>
              <w:spacing w:line="229" w:lineRule="exact"/>
              <w:ind w:left="60"/>
              <w:rPr>
                <w:sz w:val="20"/>
                <w:szCs w:val="20"/>
              </w:rPr>
            </w:pPr>
            <w:r>
              <w:rPr>
                <w:rFonts w:ascii="Calibri" w:eastAsia="Calibri" w:hAnsi="Calibri" w:cs="Calibri"/>
              </w:rPr>
              <w:t>- jsme Evropané</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rozpozná výrazné</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tempové a dynamické</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změny v proudu znějící</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hudby.</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73"/>
        </w:trPr>
        <w:tc>
          <w:tcPr>
            <w:tcW w:w="2760" w:type="dxa"/>
            <w:tcBorders>
              <w:left w:val="single" w:sz="8" w:space="0" w:color="auto"/>
              <w:bottom w:val="single" w:sz="8" w:space="0" w:color="auto"/>
              <w:right w:val="single" w:sz="8" w:space="0" w:color="auto"/>
            </w:tcBorders>
            <w:vAlign w:val="bottom"/>
          </w:tcPr>
          <w:p w:rsidR="00DE0F2C" w:rsidRDefault="0090193E">
            <w:pPr>
              <w:ind w:left="200"/>
              <w:rPr>
                <w:sz w:val="20"/>
                <w:szCs w:val="20"/>
              </w:rPr>
            </w:pPr>
            <w:r>
              <w:rPr>
                <w:rFonts w:ascii="Calibri" w:eastAsia="Calibri" w:hAnsi="Calibri" w:cs="Calibri"/>
                <w:b/>
                <w:bCs/>
              </w:rPr>
              <w:t>HV-3-1-05</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54"/>
        </w:trPr>
        <w:tc>
          <w:tcPr>
            <w:tcW w:w="2760" w:type="dxa"/>
            <w:tcBorders>
              <w:left w:val="single" w:sz="8" w:space="0" w:color="auto"/>
              <w:right w:val="single" w:sz="8" w:space="0" w:color="auto"/>
            </w:tcBorders>
            <w:vAlign w:val="bottom"/>
          </w:tcPr>
          <w:p w:rsidR="00DE0F2C" w:rsidRDefault="0090193E">
            <w:pPr>
              <w:spacing w:line="254" w:lineRule="exact"/>
              <w:ind w:left="140"/>
              <w:rPr>
                <w:sz w:val="20"/>
                <w:szCs w:val="20"/>
              </w:rPr>
            </w:pPr>
            <w:r>
              <w:rPr>
                <w:rFonts w:ascii="Calibri" w:eastAsia="Calibri" w:hAnsi="Calibri" w:cs="Calibri"/>
              </w:rPr>
              <w:t>Rozpozná v proudu znějící</w:t>
            </w:r>
          </w:p>
        </w:tc>
        <w:tc>
          <w:tcPr>
            <w:tcW w:w="40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hudební nástroje: violoncello,</w:t>
            </w:r>
          </w:p>
        </w:tc>
        <w:tc>
          <w:tcPr>
            <w:tcW w:w="3120" w:type="dxa"/>
            <w:tcBorders>
              <w:right w:val="single" w:sz="8" w:space="0" w:color="auto"/>
            </w:tcBorders>
            <w:vAlign w:val="bottom"/>
          </w:tcPr>
          <w:p w:rsidR="00DE0F2C" w:rsidRDefault="00DE0F2C"/>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hudby některé</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akordeon, lesní roh,</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hudební nástroje, odliší</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tuba, cembalo (spinet),</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hudbu vokální,</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syntetizátor, činely</w:t>
            </w:r>
          </w:p>
        </w:tc>
        <w:tc>
          <w:tcPr>
            <w:tcW w:w="3120" w:type="dxa"/>
            <w:tcBorders>
              <w:right w:val="single" w:sz="8" w:space="0" w:color="auto"/>
            </w:tcBorders>
            <w:vAlign w:val="bottom"/>
          </w:tcPr>
          <w:p w:rsidR="00DE0F2C" w:rsidRDefault="00DE0F2C">
            <w:pPr>
              <w:rPr>
                <w:sz w:val="23"/>
                <w:szCs w:val="23"/>
              </w:rPr>
            </w:pPr>
          </w:p>
        </w:tc>
      </w:tr>
      <w:tr w:rsidR="00DE0F2C">
        <w:trPr>
          <w:trHeight w:val="266"/>
        </w:trPr>
        <w:tc>
          <w:tcPr>
            <w:tcW w:w="276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instrumentální a vokálně</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instrumentální.</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75"/>
        </w:trPr>
        <w:tc>
          <w:tcPr>
            <w:tcW w:w="276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HV-3-1-06</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bottom w:val="single" w:sz="8" w:space="0" w:color="auto"/>
              <w:right w:val="single" w:sz="8" w:space="0" w:color="auto"/>
            </w:tcBorders>
            <w:vAlign w:val="bottom"/>
          </w:tcPr>
          <w:p w:rsidR="00DE0F2C" w:rsidRDefault="00DE0F2C">
            <w:pPr>
              <w:rPr>
                <w:sz w:val="23"/>
                <w:szCs w:val="23"/>
              </w:rPr>
            </w:pPr>
          </w:p>
        </w:tc>
      </w:tr>
    </w:tbl>
    <w:p w:rsidR="00DE0F2C" w:rsidRDefault="00915DC6">
      <w:pPr>
        <w:rPr>
          <w:sz w:val="20"/>
          <w:szCs w:val="20"/>
        </w:rPr>
        <w:sectPr w:rsidR="00DE0F2C" w:rsidSect="0015670E">
          <w:pgSz w:w="11900" w:h="16838"/>
          <w:pgMar w:top="1405" w:right="700" w:bottom="1440" w:left="1340" w:header="0" w:footer="0" w:gutter="0"/>
          <w:cols w:space="708" w:equalWidth="0">
            <w:col w:w="9860"/>
          </w:cols>
        </w:sectPr>
      </w:pPr>
      <w:r>
        <w:rPr>
          <w:sz w:val="20"/>
          <w:szCs w:val="20"/>
        </w:rPr>
        <w:pict>
          <v:rect id="Shape 135" o:spid="_x0000_s1160" style="position:absolute;margin-left:492.5pt;margin-top:-.7pt;width:1pt;height:.95pt;z-index:-251587072;visibility:visible;mso-wrap-distance-left:0;mso-wrap-distance-right:0;mso-position-horizontal-relative:text;mso-position-vertical-relative:text" o:allowincell="f" fillcolor="black" stroked="f"/>
        </w:pict>
      </w:r>
    </w:p>
    <w:p w:rsidR="00DE0F2C" w:rsidRDefault="0090193E">
      <w:pPr>
        <w:ind w:left="2680"/>
        <w:rPr>
          <w:sz w:val="20"/>
          <w:szCs w:val="20"/>
        </w:rPr>
      </w:pPr>
      <w:bookmarkStart w:id="95" w:name="page97"/>
      <w:bookmarkEnd w:id="95"/>
      <w:r>
        <w:rPr>
          <w:rFonts w:ascii="Calibri" w:eastAsia="Calibri" w:hAnsi="Calibri" w:cs="Calibri"/>
          <w:b/>
          <w:bCs/>
          <w:sz w:val="32"/>
          <w:szCs w:val="32"/>
        </w:rPr>
        <w:lastRenderedPageBreak/>
        <w:t>HUDEBNÍ VÝCHOVA 4. TŘÍDA</w:t>
      </w:r>
    </w:p>
    <w:tbl>
      <w:tblPr>
        <w:tblW w:w="0" w:type="auto"/>
        <w:tblInd w:w="10" w:type="dxa"/>
        <w:tblLayout w:type="fixed"/>
        <w:tblCellMar>
          <w:left w:w="0" w:type="dxa"/>
          <w:right w:w="0" w:type="dxa"/>
        </w:tblCellMar>
        <w:tblLook w:val="04A0"/>
      </w:tblPr>
      <w:tblGrid>
        <w:gridCol w:w="3240"/>
        <w:gridCol w:w="3600"/>
        <w:gridCol w:w="2760"/>
        <w:gridCol w:w="30"/>
      </w:tblGrid>
      <w:tr w:rsidR="00DE0F2C">
        <w:trPr>
          <w:trHeight w:val="821"/>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760" w:type="dxa"/>
            <w:tcBorders>
              <w:top w:val="single" w:sz="8" w:space="0" w:color="auto"/>
              <w:bottom w:val="single" w:sz="8" w:space="0" w:color="auto"/>
              <w:right w:val="single" w:sz="8" w:space="0" w:color="auto"/>
            </w:tcBorders>
            <w:vAlign w:val="bottom"/>
          </w:tcPr>
          <w:p w:rsidR="00DE0F2C" w:rsidRDefault="0090193E">
            <w:pPr>
              <w:spacing w:line="340" w:lineRule="exact"/>
              <w:ind w:left="320"/>
              <w:rPr>
                <w:sz w:val="20"/>
                <w:szCs w:val="20"/>
              </w:rPr>
            </w:pPr>
            <w:r>
              <w:rPr>
                <w:rFonts w:ascii="Calibri" w:eastAsia="Calibri" w:hAnsi="Calibri" w:cs="Calibri"/>
                <w:b/>
                <w:bCs/>
                <w:sz w:val="28"/>
                <w:szCs w:val="28"/>
              </w:rPr>
              <w:t>Průřezová témata</w:t>
            </w:r>
          </w:p>
        </w:tc>
        <w:tc>
          <w:tcPr>
            <w:tcW w:w="0" w:type="dxa"/>
            <w:vAlign w:val="bottom"/>
          </w:tcPr>
          <w:p w:rsidR="00DE0F2C" w:rsidRDefault="00DE0F2C">
            <w:pPr>
              <w:rPr>
                <w:sz w:val="1"/>
                <w:szCs w:val="1"/>
              </w:rPr>
            </w:pPr>
          </w:p>
        </w:tc>
      </w:tr>
      <w:tr w:rsidR="00DE0F2C">
        <w:trPr>
          <w:trHeight w:val="253"/>
        </w:trPr>
        <w:tc>
          <w:tcPr>
            <w:tcW w:w="3240" w:type="dxa"/>
            <w:tcBorders>
              <w:left w:val="single" w:sz="8" w:space="0" w:color="auto"/>
              <w:right w:val="single" w:sz="8" w:space="0" w:color="auto"/>
            </w:tcBorders>
            <w:vAlign w:val="bottom"/>
          </w:tcPr>
          <w:p w:rsidR="00DE0F2C" w:rsidRDefault="0090193E">
            <w:pPr>
              <w:spacing w:line="253" w:lineRule="exact"/>
              <w:ind w:left="140"/>
              <w:rPr>
                <w:sz w:val="20"/>
                <w:szCs w:val="20"/>
              </w:rPr>
            </w:pPr>
            <w:r>
              <w:rPr>
                <w:rFonts w:ascii="Calibri" w:eastAsia="Calibri" w:hAnsi="Calibri" w:cs="Calibri"/>
              </w:rPr>
              <w:t>Zpívá na základě svých</w:t>
            </w:r>
          </w:p>
        </w:tc>
        <w:tc>
          <w:tcPr>
            <w:tcW w:w="3600" w:type="dxa"/>
            <w:tcBorders>
              <w:right w:val="single" w:sz="8" w:space="0" w:color="auto"/>
            </w:tcBorders>
            <w:vAlign w:val="bottom"/>
          </w:tcPr>
          <w:p w:rsidR="00DE0F2C" w:rsidRDefault="0090193E">
            <w:pPr>
              <w:spacing w:line="253" w:lineRule="exact"/>
              <w:ind w:left="120"/>
              <w:rPr>
                <w:sz w:val="20"/>
                <w:szCs w:val="20"/>
              </w:rPr>
            </w:pPr>
            <w:r>
              <w:rPr>
                <w:rFonts w:ascii="Calibri" w:eastAsia="Calibri" w:hAnsi="Calibri" w:cs="Calibri"/>
              </w:rPr>
              <w:t>písně lidové a umělé</w:t>
            </w:r>
          </w:p>
        </w:tc>
        <w:tc>
          <w:tcPr>
            <w:tcW w:w="276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b/>
                <w:bCs/>
              </w:rPr>
              <w:t>OSV</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dispozic</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dýchání, výslovnost,</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rozvoj schopnosti poznání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intonačně čistě a rytmicky</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hlavový tón</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sebepoznání a sebepojetí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přesně</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hlasový rozsah c1 - d2</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psychohygiena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v jednohlase a kánonu.</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průprava dvojhlasu</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kreativita</w:t>
            </w: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b/>
                <w:bCs/>
              </w:rPr>
              <w:t>HV-5-1-01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poznávání lidí</w:t>
            </w:r>
          </w:p>
        </w:tc>
        <w:tc>
          <w:tcPr>
            <w:tcW w:w="0" w:type="dxa"/>
            <w:vAlign w:val="bottom"/>
          </w:tcPr>
          <w:p w:rsidR="00DE0F2C" w:rsidRDefault="00DE0F2C">
            <w:pPr>
              <w:rPr>
                <w:sz w:val="1"/>
                <w:szCs w:val="1"/>
              </w:rPr>
            </w:pPr>
          </w:p>
        </w:tc>
      </w:tr>
      <w:tr w:rsidR="00DE0F2C">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Orientuje se v zápisu</w:t>
            </w:r>
          </w:p>
        </w:tc>
        <w:tc>
          <w:tcPr>
            <w:tcW w:w="36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nota s tečkou</w:t>
            </w:r>
          </w:p>
        </w:tc>
        <w:tc>
          <w:tcPr>
            <w:tcW w:w="2760" w:type="dxa"/>
            <w:tcBorders>
              <w:right w:val="single" w:sz="8" w:space="0" w:color="auto"/>
            </w:tcBorders>
            <w:vAlign w:val="bottom"/>
          </w:tcPr>
          <w:p w:rsidR="00DE0F2C" w:rsidRDefault="0090193E">
            <w:pPr>
              <w:spacing w:line="248" w:lineRule="exact"/>
              <w:ind w:left="60"/>
              <w:rPr>
                <w:sz w:val="20"/>
                <w:szCs w:val="20"/>
              </w:rPr>
            </w:pPr>
            <w:r>
              <w:rPr>
                <w:rFonts w:ascii="Calibri" w:eastAsia="Calibri" w:hAnsi="Calibri" w:cs="Calibri"/>
                <w:b/>
                <w:bCs/>
              </w:rPr>
              <w:t>EV</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jednoduché písně</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celý tón, půltón</w:t>
            </w:r>
          </w:p>
        </w:tc>
        <w:tc>
          <w:tcPr>
            <w:tcW w:w="276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vztah člověka k prostředí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ve 2/4, 3/4 a 4/4 taktu a</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předznamenání - bé,</w:t>
            </w:r>
          </w:p>
        </w:tc>
        <w:tc>
          <w:tcPr>
            <w:tcW w:w="276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b/>
                <w:bCs/>
              </w:rPr>
              <w:t>MUV</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podle svých individuálních</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křížek</w:t>
            </w:r>
          </w:p>
        </w:tc>
        <w:tc>
          <w:tcPr>
            <w:tcW w:w="276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podpora multikultury</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schopností a dovedností</w:t>
            </w:r>
          </w:p>
        </w:tc>
        <w:tc>
          <w:tcPr>
            <w:tcW w:w="36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kulturní diference</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ji realizuje.</w:t>
            </w:r>
          </w:p>
        </w:tc>
        <w:tc>
          <w:tcPr>
            <w:tcW w:w="36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60" w:lineRule="exact"/>
              <w:ind w:left="60"/>
              <w:rPr>
                <w:sz w:val="20"/>
                <w:szCs w:val="20"/>
              </w:rPr>
            </w:pPr>
            <w:r>
              <w:rPr>
                <w:rFonts w:ascii="Calibri" w:eastAsia="Calibri" w:hAnsi="Calibri" w:cs="Calibri"/>
              </w:rPr>
              <w:t>- lidské vztahy</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HV-5-1-02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b/>
                <w:bCs/>
              </w:rPr>
              <w:t>MEV</w:t>
            </w:r>
          </w:p>
        </w:tc>
        <w:tc>
          <w:tcPr>
            <w:tcW w:w="0" w:type="dxa"/>
            <w:vAlign w:val="bottom"/>
          </w:tcPr>
          <w:p w:rsidR="00DE0F2C" w:rsidRDefault="00DE0F2C">
            <w:pPr>
              <w:rPr>
                <w:sz w:val="1"/>
                <w:szCs w:val="1"/>
              </w:rPr>
            </w:pPr>
          </w:p>
        </w:tc>
      </w:tr>
      <w:tr w:rsidR="00DE0F2C">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Využívá podle svých</w:t>
            </w:r>
          </w:p>
        </w:tc>
        <w:tc>
          <w:tcPr>
            <w:tcW w:w="36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hra lidových písní na</w:t>
            </w:r>
          </w:p>
        </w:tc>
        <w:tc>
          <w:tcPr>
            <w:tcW w:w="2760" w:type="dxa"/>
            <w:tcBorders>
              <w:right w:val="single" w:sz="8" w:space="0" w:color="auto"/>
            </w:tcBorders>
            <w:vAlign w:val="bottom"/>
          </w:tcPr>
          <w:p w:rsidR="00DE0F2C" w:rsidRDefault="0090193E">
            <w:pPr>
              <w:spacing w:line="238" w:lineRule="exact"/>
              <w:ind w:left="60"/>
              <w:rPr>
                <w:sz w:val="20"/>
                <w:szCs w:val="20"/>
              </w:rPr>
            </w:pPr>
            <w:r>
              <w:rPr>
                <w:rFonts w:ascii="Calibri" w:eastAsia="Calibri" w:hAnsi="Calibri" w:cs="Calibri"/>
              </w:rPr>
              <w:t>- kritické čtení, poslouchání 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hudebních schopností a</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nástroje Orffova</w:t>
            </w:r>
          </w:p>
        </w:tc>
        <w:tc>
          <w:tcPr>
            <w:tcW w:w="276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pozorování mediálních</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dovedností jednoduché</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instrumentáře</w:t>
            </w:r>
          </w:p>
        </w:tc>
        <w:tc>
          <w:tcPr>
            <w:tcW w:w="276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sdělení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i složitější nástroje k</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(melodie v rozsahu</w:t>
            </w:r>
          </w:p>
        </w:tc>
        <w:tc>
          <w:tcPr>
            <w:tcW w:w="276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 interpretace vztahu</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doprovodné hře.</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sexty)</w:t>
            </w:r>
          </w:p>
        </w:tc>
        <w:tc>
          <w:tcPr>
            <w:tcW w:w="276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mediálních sdělení a reality</w:t>
            </w: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b/>
                <w:bCs/>
              </w:rPr>
              <w:t>HV-5-1-03</w:t>
            </w:r>
          </w:p>
        </w:tc>
        <w:tc>
          <w:tcPr>
            <w:tcW w:w="36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rytmický a melodický</w:t>
            </w:r>
          </w:p>
        </w:tc>
        <w:tc>
          <w:tcPr>
            <w:tcW w:w="276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 vnímání autora mediálních</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rPr>
              <w:t>doprovod</w:t>
            </w:r>
          </w:p>
        </w:tc>
        <w:tc>
          <w:tcPr>
            <w:tcW w:w="276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sdělení</w:t>
            </w:r>
          </w:p>
        </w:tc>
        <w:tc>
          <w:tcPr>
            <w:tcW w:w="0" w:type="dxa"/>
            <w:vAlign w:val="bottom"/>
          </w:tcPr>
          <w:p w:rsidR="00DE0F2C" w:rsidRDefault="00DE0F2C">
            <w:pPr>
              <w:rPr>
                <w:sz w:val="1"/>
                <w:szCs w:val="1"/>
              </w:rPr>
            </w:pPr>
          </w:p>
        </w:tc>
      </w:tr>
      <w:tr w:rsidR="00DE0F2C">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Sleduje v hudbě vztahy</w:t>
            </w:r>
          </w:p>
        </w:tc>
        <w:tc>
          <w:tcPr>
            <w:tcW w:w="36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melodie - doprovod</w:t>
            </w:r>
          </w:p>
        </w:tc>
        <w:tc>
          <w:tcPr>
            <w:tcW w:w="2760" w:type="dxa"/>
            <w:tcBorders>
              <w:right w:val="single" w:sz="8" w:space="0" w:color="auto"/>
            </w:tcBorders>
            <w:vAlign w:val="bottom"/>
          </w:tcPr>
          <w:p w:rsidR="00DE0F2C" w:rsidRDefault="0090193E">
            <w:pPr>
              <w:spacing w:line="229" w:lineRule="exact"/>
              <w:ind w:left="60"/>
              <w:rPr>
                <w:sz w:val="20"/>
                <w:szCs w:val="20"/>
              </w:rPr>
            </w:pPr>
            <w:r>
              <w:rPr>
                <w:rFonts w:ascii="Calibri" w:eastAsia="Calibri" w:hAnsi="Calibri" w:cs="Calibri"/>
                <w:b/>
                <w:bCs/>
              </w:rPr>
              <w:t>GM</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mezi jednotlivými</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tónina dur a moll</w:t>
            </w:r>
          </w:p>
        </w:tc>
        <w:tc>
          <w:tcPr>
            <w:tcW w:w="276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Evropa a svět nás zajímá</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výrazovými prostředky,</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malá písňová forma (a-b,</w:t>
            </w:r>
          </w:p>
        </w:tc>
        <w:tc>
          <w:tcPr>
            <w:tcW w:w="276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objevujeme Evropu a svět</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odlišuje tóninu</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a-b-a) a rondo</w:t>
            </w:r>
          </w:p>
        </w:tc>
        <w:tc>
          <w:tcPr>
            <w:tcW w:w="276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jsme Evropané</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durovou a mollovou,</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stupňování (gradace</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rozlišuje melodii</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uvnitř skladby)</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od doprovodu.</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motiv, téma</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HV-5-1-04</w:t>
            </w:r>
          </w:p>
        </w:tc>
        <w:tc>
          <w:tcPr>
            <w:tcW w:w="36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353"/>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Poslechem vnímá hudbu,</w:t>
            </w:r>
          </w:p>
        </w:tc>
        <w:tc>
          <w:tcPr>
            <w:tcW w:w="3600" w:type="dxa"/>
            <w:vMerge w:val="restart"/>
            <w:tcBorders>
              <w:right w:val="single" w:sz="8" w:space="0" w:color="auto"/>
            </w:tcBorders>
            <w:vAlign w:val="bottom"/>
          </w:tcPr>
          <w:p w:rsidR="00DE0F2C" w:rsidRDefault="0090193E">
            <w:pPr>
              <w:ind w:left="120"/>
              <w:rPr>
                <w:sz w:val="20"/>
                <w:szCs w:val="20"/>
              </w:rPr>
            </w:pPr>
            <w:r>
              <w:rPr>
                <w:rFonts w:ascii="Calibri" w:eastAsia="Calibri" w:hAnsi="Calibri" w:cs="Calibri"/>
              </w:rPr>
              <w:t>polka, valčík</w:t>
            </w:r>
          </w:p>
        </w:tc>
        <w:tc>
          <w:tcPr>
            <w:tcW w:w="2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9"/>
        </w:trPr>
        <w:tc>
          <w:tcPr>
            <w:tcW w:w="3240" w:type="dxa"/>
            <w:vMerge w:val="restart"/>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hodnotí, nabývá povědomí</w:t>
            </w:r>
          </w:p>
        </w:tc>
        <w:tc>
          <w:tcPr>
            <w:tcW w:w="3600" w:type="dxa"/>
            <w:vMerge/>
            <w:tcBorders>
              <w:right w:val="single" w:sz="8" w:space="0" w:color="auto"/>
            </w:tcBorders>
            <w:vAlign w:val="bottom"/>
          </w:tcPr>
          <w:p w:rsidR="00DE0F2C" w:rsidRDefault="00DE0F2C">
            <w:pPr>
              <w:rPr>
                <w:sz w:val="12"/>
                <w:szCs w:val="12"/>
              </w:rPr>
            </w:pPr>
          </w:p>
        </w:tc>
        <w:tc>
          <w:tcPr>
            <w:tcW w:w="27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20"/>
        </w:trPr>
        <w:tc>
          <w:tcPr>
            <w:tcW w:w="3240" w:type="dxa"/>
            <w:vMerge/>
            <w:tcBorders>
              <w:left w:val="single" w:sz="8" w:space="0" w:color="auto"/>
              <w:right w:val="single" w:sz="8" w:space="0" w:color="auto"/>
            </w:tcBorders>
            <w:vAlign w:val="bottom"/>
          </w:tcPr>
          <w:p w:rsidR="00DE0F2C" w:rsidRDefault="00DE0F2C">
            <w:pPr>
              <w:rPr>
                <w:sz w:val="10"/>
                <w:szCs w:val="10"/>
              </w:rPr>
            </w:pPr>
          </w:p>
        </w:tc>
        <w:tc>
          <w:tcPr>
            <w:tcW w:w="3600" w:type="dxa"/>
            <w:vMerge w:val="restart"/>
            <w:tcBorders>
              <w:right w:val="single" w:sz="8" w:space="0" w:color="auto"/>
            </w:tcBorders>
            <w:vAlign w:val="bottom"/>
          </w:tcPr>
          <w:p w:rsidR="00DE0F2C" w:rsidRDefault="0090193E">
            <w:pPr>
              <w:ind w:left="120"/>
              <w:rPr>
                <w:sz w:val="20"/>
                <w:szCs w:val="20"/>
              </w:rPr>
            </w:pPr>
            <w:r>
              <w:rPr>
                <w:rFonts w:ascii="Calibri" w:eastAsia="Calibri" w:hAnsi="Calibri" w:cs="Calibri"/>
              </w:rPr>
              <w:t>ukázky z tvorby hudebních</w:t>
            </w:r>
          </w:p>
        </w:tc>
        <w:tc>
          <w:tcPr>
            <w:tcW w:w="2760" w:type="dxa"/>
            <w:tcBorders>
              <w:right w:val="single" w:sz="8" w:space="0" w:color="auto"/>
            </w:tcBorders>
            <w:vAlign w:val="bottom"/>
          </w:tcPr>
          <w:p w:rsidR="00DE0F2C" w:rsidRDefault="00DE0F2C">
            <w:pPr>
              <w:rPr>
                <w:sz w:val="10"/>
                <w:szCs w:val="10"/>
              </w:rPr>
            </w:pPr>
          </w:p>
        </w:tc>
        <w:tc>
          <w:tcPr>
            <w:tcW w:w="0" w:type="dxa"/>
            <w:vAlign w:val="bottom"/>
          </w:tcPr>
          <w:p w:rsidR="00DE0F2C" w:rsidRDefault="00DE0F2C">
            <w:pPr>
              <w:rPr>
                <w:sz w:val="1"/>
                <w:szCs w:val="1"/>
              </w:rPr>
            </w:pPr>
          </w:p>
        </w:tc>
      </w:tr>
      <w:tr w:rsidR="00DE0F2C">
        <w:trPr>
          <w:trHeight w:val="149"/>
        </w:trPr>
        <w:tc>
          <w:tcPr>
            <w:tcW w:w="3240" w:type="dxa"/>
            <w:vMerge w:val="restart"/>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o některých</w:t>
            </w:r>
          </w:p>
        </w:tc>
        <w:tc>
          <w:tcPr>
            <w:tcW w:w="3600" w:type="dxa"/>
            <w:vMerge/>
            <w:tcBorders>
              <w:right w:val="single" w:sz="8" w:space="0" w:color="auto"/>
            </w:tcBorders>
            <w:vAlign w:val="bottom"/>
          </w:tcPr>
          <w:p w:rsidR="00DE0F2C" w:rsidRDefault="00DE0F2C">
            <w:pPr>
              <w:rPr>
                <w:sz w:val="12"/>
                <w:szCs w:val="12"/>
              </w:rPr>
            </w:pPr>
          </w:p>
        </w:tc>
        <w:tc>
          <w:tcPr>
            <w:tcW w:w="27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18"/>
        </w:trPr>
        <w:tc>
          <w:tcPr>
            <w:tcW w:w="3240" w:type="dxa"/>
            <w:vMerge/>
            <w:tcBorders>
              <w:left w:val="single" w:sz="8" w:space="0" w:color="auto"/>
              <w:right w:val="single" w:sz="8" w:space="0" w:color="auto"/>
            </w:tcBorders>
            <w:vAlign w:val="bottom"/>
          </w:tcPr>
          <w:p w:rsidR="00DE0F2C" w:rsidRDefault="00DE0F2C">
            <w:pPr>
              <w:rPr>
                <w:sz w:val="10"/>
                <w:szCs w:val="10"/>
              </w:rPr>
            </w:pPr>
          </w:p>
        </w:tc>
        <w:tc>
          <w:tcPr>
            <w:tcW w:w="3600" w:type="dxa"/>
            <w:vMerge w:val="restart"/>
            <w:tcBorders>
              <w:right w:val="single" w:sz="8" w:space="0" w:color="auto"/>
            </w:tcBorders>
            <w:vAlign w:val="bottom"/>
          </w:tcPr>
          <w:p w:rsidR="00DE0F2C" w:rsidRDefault="0090193E">
            <w:pPr>
              <w:ind w:left="120"/>
              <w:rPr>
                <w:sz w:val="20"/>
                <w:szCs w:val="20"/>
              </w:rPr>
            </w:pPr>
            <w:r>
              <w:rPr>
                <w:rFonts w:ascii="Calibri" w:eastAsia="Calibri" w:hAnsi="Calibri" w:cs="Calibri"/>
              </w:rPr>
              <w:t>skladatelů B. Smetany,</w:t>
            </w:r>
          </w:p>
        </w:tc>
        <w:tc>
          <w:tcPr>
            <w:tcW w:w="2760" w:type="dxa"/>
            <w:tcBorders>
              <w:right w:val="single" w:sz="8" w:space="0" w:color="auto"/>
            </w:tcBorders>
            <w:vAlign w:val="bottom"/>
          </w:tcPr>
          <w:p w:rsidR="00DE0F2C" w:rsidRDefault="00DE0F2C">
            <w:pPr>
              <w:rPr>
                <w:sz w:val="10"/>
                <w:szCs w:val="10"/>
              </w:rPr>
            </w:pPr>
          </w:p>
        </w:tc>
        <w:tc>
          <w:tcPr>
            <w:tcW w:w="0" w:type="dxa"/>
            <w:vAlign w:val="bottom"/>
          </w:tcPr>
          <w:p w:rsidR="00DE0F2C" w:rsidRDefault="00DE0F2C">
            <w:pPr>
              <w:rPr>
                <w:sz w:val="1"/>
                <w:szCs w:val="1"/>
              </w:rPr>
            </w:pPr>
          </w:p>
        </w:tc>
      </w:tr>
      <w:tr w:rsidR="00DE0F2C">
        <w:trPr>
          <w:trHeight w:val="151"/>
        </w:trPr>
        <w:tc>
          <w:tcPr>
            <w:tcW w:w="3240" w:type="dxa"/>
            <w:vMerge w:val="restart"/>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hudebních skladatelích.</w:t>
            </w:r>
          </w:p>
        </w:tc>
        <w:tc>
          <w:tcPr>
            <w:tcW w:w="3600" w:type="dxa"/>
            <w:vMerge/>
            <w:tcBorders>
              <w:right w:val="single" w:sz="8" w:space="0" w:color="auto"/>
            </w:tcBorders>
            <w:vAlign w:val="bottom"/>
          </w:tcPr>
          <w:p w:rsidR="00DE0F2C" w:rsidRDefault="00DE0F2C">
            <w:pPr>
              <w:rPr>
                <w:sz w:val="13"/>
                <w:szCs w:val="13"/>
              </w:rPr>
            </w:pPr>
          </w:p>
        </w:tc>
        <w:tc>
          <w:tcPr>
            <w:tcW w:w="2760" w:type="dxa"/>
            <w:tcBorders>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118"/>
        </w:trPr>
        <w:tc>
          <w:tcPr>
            <w:tcW w:w="3240" w:type="dxa"/>
            <w:vMerge/>
            <w:tcBorders>
              <w:left w:val="single" w:sz="8" w:space="0" w:color="auto"/>
              <w:right w:val="single" w:sz="8" w:space="0" w:color="auto"/>
            </w:tcBorders>
            <w:vAlign w:val="bottom"/>
          </w:tcPr>
          <w:p w:rsidR="00DE0F2C" w:rsidRDefault="00DE0F2C">
            <w:pPr>
              <w:rPr>
                <w:sz w:val="10"/>
                <w:szCs w:val="10"/>
              </w:rPr>
            </w:pPr>
          </w:p>
        </w:tc>
        <w:tc>
          <w:tcPr>
            <w:tcW w:w="3600" w:type="dxa"/>
            <w:vMerge w:val="restart"/>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L. Janáčka, W. A. Mozarta, A.</w:t>
            </w:r>
          </w:p>
        </w:tc>
        <w:tc>
          <w:tcPr>
            <w:tcW w:w="2760" w:type="dxa"/>
            <w:tcBorders>
              <w:right w:val="single" w:sz="8" w:space="0" w:color="auto"/>
            </w:tcBorders>
            <w:vAlign w:val="bottom"/>
          </w:tcPr>
          <w:p w:rsidR="00DE0F2C" w:rsidRDefault="00DE0F2C">
            <w:pPr>
              <w:rPr>
                <w:sz w:val="10"/>
                <w:szCs w:val="10"/>
              </w:rPr>
            </w:pPr>
          </w:p>
        </w:tc>
        <w:tc>
          <w:tcPr>
            <w:tcW w:w="0" w:type="dxa"/>
            <w:vAlign w:val="bottom"/>
          </w:tcPr>
          <w:p w:rsidR="00DE0F2C" w:rsidRDefault="00DE0F2C">
            <w:pPr>
              <w:rPr>
                <w:sz w:val="1"/>
                <w:szCs w:val="1"/>
              </w:rPr>
            </w:pPr>
          </w:p>
        </w:tc>
      </w:tr>
      <w:tr w:rsidR="00DE0F2C">
        <w:trPr>
          <w:trHeight w:val="151"/>
        </w:trPr>
        <w:tc>
          <w:tcPr>
            <w:tcW w:w="3240" w:type="dxa"/>
            <w:vMerge w:val="restart"/>
            <w:tcBorders>
              <w:left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b/>
                <w:bCs/>
              </w:rPr>
              <w:t>HV-5-1-04</w:t>
            </w:r>
          </w:p>
        </w:tc>
        <w:tc>
          <w:tcPr>
            <w:tcW w:w="3600" w:type="dxa"/>
            <w:vMerge/>
            <w:tcBorders>
              <w:right w:val="single" w:sz="8" w:space="0" w:color="auto"/>
            </w:tcBorders>
            <w:vAlign w:val="bottom"/>
          </w:tcPr>
          <w:p w:rsidR="00DE0F2C" w:rsidRDefault="00DE0F2C">
            <w:pPr>
              <w:rPr>
                <w:sz w:val="13"/>
                <w:szCs w:val="13"/>
              </w:rPr>
            </w:pPr>
          </w:p>
        </w:tc>
        <w:tc>
          <w:tcPr>
            <w:tcW w:w="2760" w:type="dxa"/>
            <w:tcBorders>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118"/>
        </w:trPr>
        <w:tc>
          <w:tcPr>
            <w:tcW w:w="3240" w:type="dxa"/>
            <w:vMerge/>
            <w:tcBorders>
              <w:left w:val="single" w:sz="8" w:space="0" w:color="auto"/>
              <w:right w:val="single" w:sz="8" w:space="0" w:color="auto"/>
            </w:tcBorders>
            <w:vAlign w:val="bottom"/>
          </w:tcPr>
          <w:p w:rsidR="00DE0F2C" w:rsidRDefault="00DE0F2C">
            <w:pPr>
              <w:rPr>
                <w:sz w:val="10"/>
                <w:szCs w:val="10"/>
              </w:rPr>
            </w:pPr>
          </w:p>
        </w:tc>
        <w:tc>
          <w:tcPr>
            <w:tcW w:w="3600" w:type="dxa"/>
            <w:vMerge w:val="restart"/>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Michny z Otradovic, J. J. Ryby a</w:t>
            </w:r>
          </w:p>
        </w:tc>
        <w:tc>
          <w:tcPr>
            <w:tcW w:w="2760" w:type="dxa"/>
            <w:tcBorders>
              <w:right w:val="single" w:sz="8" w:space="0" w:color="auto"/>
            </w:tcBorders>
            <w:vAlign w:val="bottom"/>
          </w:tcPr>
          <w:p w:rsidR="00DE0F2C" w:rsidRDefault="00DE0F2C">
            <w:pPr>
              <w:rPr>
                <w:sz w:val="10"/>
                <w:szCs w:val="10"/>
              </w:rPr>
            </w:pPr>
          </w:p>
        </w:tc>
        <w:tc>
          <w:tcPr>
            <w:tcW w:w="0" w:type="dxa"/>
            <w:vAlign w:val="bottom"/>
          </w:tcPr>
          <w:p w:rsidR="00DE0F2C" w:rsidRDefault="00DE0F2C">
            <w:pPr>
              <w:rPr>
                <w:sz w:val="1"/>
                <w:szCs w:val="1"/>
              </w:rPr>
            </w:pPr>
          </w:p>
        </w:tc>
      </w:tr>
      <w:tr w:rsidR="00DE0F2C">
        <w:trPr>
          <w:trHeight w:val="151"/>
        </w:trPr>
        <w:tc>
          <w:tcPr>
            <w:tcW w:w="3240" w:type="dxa"/>
            <w:tcBorders>
              <w:left w:val="single" w:sz="8" w:space="0" w:color="auto"/>
              <w:right w:val="single" w:sz="8" w:space="0" w:color="auto"/>
            </w:tcBorders>
            <w:vAlign w:val="bottom"/>
          </w:tcPr>
          <w:p w:rsidR="00DE0F2C" w:rsidRDefault="00DE0F2C">
            <w:pPr>
              <w:rPr>
                <w:sz w:val="13"/>
                <w:szCs w:val="13"/>
              </w:rPr>
            </w:pPr>
          </w:p>
        </w:tc>
        <w:tc>
          <w:tcPr>
            <w:tcW w:w="3600" w:type="dxa"/>
            <w:vMerge/>
            <w:tcBorders>
              <w:right w:val="single" w:sz="8" w:space="0" w:color="auto"/>
            </w:tcBorders>
            <w:vAlign w:val="bottom"/>
          </w:tcPr>
          <w:p w:rsidR="00DE0F2C" w:rsidRDefault="00DE0F2C">
            <w:pPr>
              <w:rPr>
                <w:sz w:val="13"/>
                <w:szCs w:val="13"/>
              </w:rPr>
            </w:pPr>
          </w:p>
        </w:tc>
        <w:tc>
          <w:tcPr>
            <w:tcW w:w="2760" w:type="dxa"/>
            <w:tcBorders>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B. Martinů</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140"/>
              <w:rPr>
                <w:sz w:val="20"/>
                <w:szCs w:val="20"/>
              </w:rPr>
            </w:pPr>
            <w:r>
              <w:rPr>
                <w:rFonts w:ascii="Calibri" w:eastAsia="Calibri" w:hAnsi="Calibri" w:cs="Calibri"/>
              </w:rPr>
              <w:t>Rytmizuje a melodizuje</w:t>
            </w:r>
          </w:p>
        </w:tc>
        <w:tc>
          <w:tcPr>
            <w:tcW w:w="3600" w:type="dxa"/>
            <w:tcBorders>
              <w:right w:val="single" w:sz="8" w:space="0" w:color="auto"/>
            </w:tcBorders>
            <w:vAlign w:val="bottom"/>
          </w:tcPr>
          <w:p w:rsidR="00DE0F2C" w:rsidRDefault="0090193E">
            <w:pPr>
              <w:spacing w:line="252" w:lineRule="exact"/>
              <w:ind w:left="120"/>
              <w:rPr>
                <w:sz w:val="20"/>
                <w:szCs w:val="20"/>
              </w:rPr>
            </w:pPr>
            <w:r>
              <w:rPr>
                <w:rFonts w:ascii="Calibri" w:eastAsia="Calibri" w:hAnsi="Calibri" w:cs="Calibri"/>
              </w:rPr>
              <w:t>rytmický zápis</w:t>
            </w:r>
          </w:p>
        </w:tc>
        <w:tc>
          <w:tcPr>
            <w:tcW w:w="2760" w:type="dxa"/>
            <w:tcBorders>
              <w:right w:val="single" w:sz="8" w:space="0" w:color="auto"/>
            </w:tcBorders>
            <w:vAlign w:val="bottom"/>
          </w:tcPr>
          <w:p w:rsidR="00DE0F2C" w:rsidRDefault="00DE0F2C">
            <w:pPr>
              <w:rPr>
                <w:sz w:val="21"/>
                <w:szCs w:val="21"/>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jednoduché texty</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melodizace textu</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a zkouší elementární</w:t>
            </w:r>
          </w:p>
        </w:tc>
        <w:tc>
          <w:tcPr>
            <w:tcW w:w="36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hudební improvizace.</w:t>
            </w:r>
          </w:p>
        </w:tc>
        <w:tc>
          <w:tcPr>
            <w:tcW w:w="36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HV-5-1-05</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140"/>
              <w:rPr>
                <w:sz w:val="20"/>
                <w:szCs w:val="20"/>
              </w:rPr>
            </w:pPr>
            <w:r>
              <w:rPr>
                <w:rFonts w:ascii="Calibri" w:eastAsia="Calibri" w:hAnsi="Calibri" w:cs="Calibri"/>
              </w:rPr>
              <w:t>Rozpozná některé hudební</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rozdělení hudebních</w:t>
            </w:r>
          </w:p>
        </w:tc>
        <w:tc>
          <w:tcPr>
            <w:tcW w:w="276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nástroje,</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nástrojů</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odliší hlasy při sborovém</w:t>
            </w:r>
          </w:p>
        </w:tc>
        <w:tc>
          <w:tcPr>
            <w:tcW w:w="36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hudební nástroje: pikola,</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zpěvu.</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hoboj, fagot, saxofon</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HV-5-1-06</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sbor (mužský, ženský,</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rPr>
              <w:t>smíšený, dětský)</w:t>
            </w:r>
          </w:p>
        </w:tc>
        <w:tc>
          <w:tcPr>
            <w:tcW w:w="276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bl>
    <w:p w:rsidR="00DE0F2C" w:rsidRDefault="00915DC6">
      <w:pPr>
        <w:spacing w:line="20" w:lineRule="exact"/>
        <w:rPr>
          <w:sz w:val="20"/>
          <w:szCs w:val="20"/>
        </w:rPr>
      </w:pPr>
      <w:r>
        <w:rPr>
          <w:sz w:val="20"/>
          <w:szCs w:val="20"/>
        </w:rPr>
        <w:pict>
          <v:rect id="Shape 136" o:spid="_x0000_s1161" style="position:absolute;margin-left:478.35pt;margin-top:-149.4pt;width:1pt;height:.95pt;z-index:-251586048;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1405" w:right="980" w:bottom="1440" w:left="1340" w:header="0" w:footer="0" w:gutter="0"/>
          <w:cols w:space="708" w:equalWidth="0">
            <w:col w:w="9580"/>
          </w:cols>
        </w:sectPr>
      </w:pPr>
    </w:p>
    <w:tbl>
      <w:tblPr>
        <w:tblW w:w="0" w:type="auto"/>
        <w:tblInd w:w="10" w:type="dxa"/>
        <w:tblLayout w:type="fixed"/>
        <w:tblCellMar>
          <w:left w:w="0" w:type="dxa"/>
          <w:right w:w="0" w:type="dxa"/>
        </w:tblCellMar>
        <w:tblLook w:val="04A0"/>
      </w:tblPr>
      <w:tblGrid>
        <w:gridCol w:w="3240"/>
        <w:gridCol w:w="3600"/>
        <w:gridCol w:w="2760"/>
      </w:tblGrid>
      <w:tr w:rsidR="00DE0F2C">
        <w:trPr>
          <w:trHeight w:val="272"/>
        </w:trPr>
        <w:tc>
          <w:tcPr>
            <w:tcW w:w="3240" w:type="dxa"/>
            <w:tcBorders>
              <w:top w:val="single" w:sz="8" w:space="0" w:color="auto"/>
              <w:left w:val="single" w:sz="8" w:space="0" w:color="auto"/>
              <w:right w:val="single" w:sz="8" w:space="0" w:color="auto"/>
            </w:tcBorders>
            <w:vAlign w:val="bottom"/>
          </w:tcPr>
          <w:p w:rsidR="00DE0F2C" w:rsidRDefault="0090193E">
            <w:pPr>
              <w:spacing w:line="267" w:lineRule="exact"/>
              <w:ind w:left="140"/>
              <w:rPr>
                <w:sz w:val="20"/>
                <w:szCs w:val="20"/>
              </w:rPr>
            </w:pPr>
            <w:bookmarkStart w:id="96" w:name="page98"/>
            <w:bookmarkEnd w:id="96"/>
            <w:r>
              <w:rPr>
                <w:rFonts w:ascii="Calibri" w:eastAsia="Calibri" w:hAnsi="Calibri" w:cs="Calibri"/>
              </w:rPr>
              <w:lastRenderedPageBreak/>
              <w:t>Pohybem vyjadřuje</w:t>
            </w:r>
          </w:p>
        </w:tc>
        <w:tc>
          <w:tcPr>
            <w:tcW w:w="3600" w:type="dxa"/>
            <w:tcBorders>
              <w:top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tanec ve 2/4 a 3/4 taktu</w:t>
            </w:r>
          </w:p>
        </w:tc>
        <w:tc>
          <w:tcPr>
            <w:tcW w:w="2760" w:type="dxa"/>
            <w:tcBorders>
              <w:top w:val="single" w:sz="8" w:space="0" w:color="auto"/>
              <w:right w:val="single" w:sz="8" w:space="0" w:color="auto"/>
            </w:tcBorders>
            <w:vAlign w:val="bottom"/>
          </w:tcPr>
          <w:p w:rsidR="00DE0F2C" w:rsidRDefault="00DE0F2C">
            <w:pPr>
              <w:rPr>
                <w:sz w:val="23"/>
                <w:szCs w:val="23"/>
              </w:rPr>
            </w:pPr>
          </w:p>
        </w:tc>
      </w:tr>
      <w:tr w:rsidR="00DE0F2C">
        <w:trPr>
          <w:trHeight w:val="267"/>
        </w:trPr>
        <w:tc>
          <w:tcPr>
            <w:tcW w:w="324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charakter poslouchané</w:t>
            </w:r>
          </w:p>
        </w:tc>
        <w:tc>
          <w:tcPr>
            <w:tcW w:w="36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taktování ve 2/4 a 3/4</w:t>
            </w:r>
          </w:p>
        </w:tc>
        <w:tc>
          <w:tcPr>
            <w:tcW w:w="276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hudby a emocionální</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taktu</w:t>
            </w:r>
          </w:p>
        </w:tc>
        <w:tc>
          <w:tcPr>
            <w:tcW w:w="276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zážitek.</w:t>
            </w:r>
          </w:p>
        </w:tc>
        <w:tc>
          <w:tcPr>
            <w:tcW w:w="36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HV-5-1-07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760" w:type="dxa"/>
            <w:tcBorders>
              <w:bottom w:val="single" w:sz="8" w:space="0" w:color="auto"/>
              <w:right w:val="single" w:sz="8" w:space="0" w:color="auto"/>
            </w:tcBorders>
            <w:vAlign w:val="bottom"/>
          </w:tcPr>
          <w:p w:rsidR="00DE0F2C" w:rsidRDefault="00DE0F2C">
            <w:pPr>
              <w:rPr>
                <w:sz w:val="23"/>
                <w:szCs w:val="23"/>
              </w:rPr>
            </w:pPr>
          </w:p>
        </w:tc>
      </w:tr>
    </w:tbl>
    <w:p w:rsidR="00DE0F2C" w:rsidRDefault="00DE0F2C"/>
    <w:p w:rsidR="0033138F" w:rsidRDefault="0033138F"/>
    <w:p w:rsidR="00DE0F2C" w:rsidRDefault="0090193E">
      <w:pPr>
        <w:ind w:left="2680"/>
        <w:rPr>
          <w:sz w:val="20"/>
          <w:szCs w:val="20"/>
        </w:rPr>
      </w:pPr>
      <w:bookmarkStart w:id="97" w:name="page99"/>
      <w:bookmarkEnd w:id="97"/>
      <w:r>
        <w:rPr>
          <w:rFonts w:ascii="Calibri" w:eastAsia="Calibri" w:hAnsi="Calibri" w:cs="Calibri"/>
          <w:b/>
          <w:bCs/>
          <w:sz w:val="32"/>
          <w:szCs w:val="32"/>
        </w:rPr>
        <w:t>HUDEBNÍ VÝCHOVA 5. TŘÍDA</w:t>
      </w:r>
    </w:p>
    <w:tbl>
      <w:tblPr>
        <w:tblW w:w="0" w:type="auto"/>
        <w:tblInd w:w="10" w:type="dxa"/>
        <w:tblLayout w:type="fixed"/>
        <w:tblCellMar>
          <w:left w:w="0" w:type="dxa"/>
          <w:right w:w="0" w:type="dxa"/>
        </w:tblCellMar>
        <w:tblLook w:val="04A0"/>
      </w:tblPr>
      <w:tblGrid>
        <w:gridCol w:w="3240"/>
        <w:gridCol w:w="60"/>
        <w:gridCol w:w="2440"/>
        <w:gridCol w:w="1100"/>
        <w:gridCol w:w="2760"/>
        <w:gridCol w:w="30"/>
      </w:tblGrid>
      <w:tr w:rsidR="00DE0F2C">
        <w:trPr>
          <w:trHeight w:val="821"/>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60" w:type="dxa"/>
            <w:tcBorders>
              <w:top w:val="single" w:sz="8" w:space="0" w:color="auto"/>
              <w:bottom w:val="single" w:sz="8" w:space="0" w:color="auto"/>
            </w:tcBorders>
            <w:vAlign w:val="bottom"/>
          </w:tcPr>
          <w:p w:rsidR="00DE0F2C" w:rsidRDefault="00DE0F2C">
            <w:pPr>
              <w:rPr>
                <w:sz w:val="24"/>
                <w:szCs w:val="24"/>
              </w:rPr>
            </w:pPr>
          </w:p>
        </w:tc>
        <w:tc>
          <w:tcPr>
            <w:tcW w:w="3540" w:type="dxa"/>
            <w:gridSpan w:val="2"/>
            <w:tcBorders>
              <w:top w:val="single" w:sz="8" w:space="0" w:color="auto"/>
              <w:bottom w:val="single" w:sz="8" w:space="0" w:color="auto"/>
              <w:right w:val="single" w:sz="8" w:space="0" w:color="auto"/>
            </w:tcBorders>
            <w:vAlign w:val="bottom"/>
          </w:tcPr>
          <w:p w:rsidR="00DE0F2C" w:rsidRDefault="0090193E">
            <w:pPr>
              <w:spacing w:line="340" w:lineRule="exact"/>
              <w:ind w:left="1400"/>
              <w:rPr>
                <w:sz w:val="20"/>
                <w:szCs w:val="20"/>
              </w:rPr>
            </w:pPr>
            <w:r>
              <w:rPr>
                <w:rFonts w:ascii="Calibri" w:eastAsia="Calibri" w:hAnsi="Calibri" w:cs="Calibri"/>
                <w:b/>
                <w:bCs/>
                <w:sz w:val="28"/>
                <w:szCs w:val="28"/>
              </w:rPr>
              <w:t>Učivo</w:t>
            </w:r>
          </w:p>
        </w:tc>
        <w:tc>
          <w:tcPr>
            <w:tcW w:w="2760" w:type="dxa"/>
            <w:tcBorders>
              <w:top w:val="single" w:sz="8" w:space="0" w:color="auto"/>
              <w:bottom w:val="single" w:sz="8" w:space="0" w:color="auto"/>
              <w:right w:val="single" w:sz="8" w:space="0" w:color="auto"/>
            </w:tcBorders>
            <w:vAlign w:val="bottom"/>
          </w:tcPr>
          <w:p w:rsidR="00DE0F2C" w:rsidRDefault="0090193E">
            <w:pPr>
              <w:spacing w:line="340" w:lineRule="exact"/>
              <w:ind w:left="320"/>
              <w:rPr>
                <w:sz w:val="20"/>
                <w:szCs w:val="20"/>
              </w:rPr>
            </w:pPr>
            <w:r>
              <w:rPr>
                <w:rFonts w:ascii="Calibri" w:eastAsia="Calibri" w:hAnsi="Calibri" w:cs="Calibri"/>
                <w:b/>
                <w:bCs/>
                <w:sz w:val="28"/>
                <w:szCs w:val="28"/>
              </w:rPr>
              <w:t>Průřezová témata</w:t>
            </w:r>
          </w:p>
        </w:tc>
        <w:tc>
          <w:tcPr>
            <w:tcW w:w="0" w:type="dxa"/>
            <w:vAlign w:val="bottom"/>
          </w:tcPr>
          <w:p w:rsidR="00DE0F2C" w:rsidRDefault="00DE0F2C">
            <w:pPr>
              <w:rPr>
                <w:sz w:val="1"/>
                <w:szCs w:val="1"/>
              </w:rPr>
            </w:pPr>
          </w:p>
        </w:tc>
      </w:tr>
      <w:tr w:rsidR="00DE0F2C">
        <w:trPr>
          <w:trHeight w:val="253"/>
        </w:trPr>
        <w:tc>
          <w:tcPr>
            <w:tcW w:w="3240" w:type="dxa"/>
            <w:tcBorders>
              <w:left w:val="single" w:sz="8" w:space="0" w:color="auto"/>
              <w:right w:val="single" w:sz="8" w:space="0" w:color="auto"/>
            </w:tcBorders>
            <w:vAlign w:val="bottom"/>
          </w:tcPr>
          <w:p w:rsidR="00DE0F2C" w:rsidRDefault="0090193E">
            <w:pPr>
              <w:spacing w:line="253" w:lineRule="exact"/>
              <w:ind w:left="140"/>
              <w:rPr>
                <w:sz w:val="20"/>
                <w:szCs w:val="20"/>
              </w:rPr>
            </w:pPr>
            <w:r>
              <w:rPr>
                <w:rFonts w:ascii="Calibri" w:eastAsia="Calibri" w:hAnsi="Calibri" w:cs="Calibri"/>
              </w:rPr>
              <w:t>Zpívá na základě svých</w:t>
            </w:r>
          </w:p>
        </w:tc>
        <w:tc>
          <w:tcPr>
            <w:tcW w:w="60" w:type="dxa"/>
            <w:vAlign w:val="bottom"/>
          </w:tcPr>
          <w:p w:rsidR="00DE0F2C" w:rsidRDefault="00DE0F2C"/>
        </w:tc>
        <w:tc>
          <w:tcPr>
            <w:tcW w:w="3540" w:type="dxa"/>
            <w:gridSpan w:val="2"/>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písně lidové a umělé</w:t>
            </w:r>
          </w:p>
        </w:tc>
        <w:tc>
          <w:tcPr>
            <w:tcW w:w="276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b/>
                <w:bCs/>
              </w:rPr>
              <w:t>OSV</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dispozic intonačně čistě</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dýchání, výslovnost,</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rozvoj schopnosti poznání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a rytmicky přesně v</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hlavový tón</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sebepoznání a sebepojetí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jednohlase či dvojhlase v</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dechová a artikulační</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psychohygiena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durových</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 dle věku dětí</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kreativita</w:t>
            </w: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i mollových tóninách a při</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hlasový rozsah c1 - d2</w:t>
            </w:r>
          </w:p>
        </w:tc>
        <w:tc>
          <w:tcPr>
            <w:tcW w:w="276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poznávání lidí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zpěvu využívá získané pěvecké</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počátky dvojhlasu (lidový</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b/>
                <w:bCs/>
              </w:rPr>
              <w:t>EV</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dovednosti</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dvojhlas)</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vztah člověka k prostředí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HV-5-1-01</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zpěv české hymny</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b/>
                <w:bCs/>
              </w:rPr>
              <w:t>MUV</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kde domov můj – poslech</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podpora multikultury</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a zpěv (okolnosti jejího</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kulturní diference</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60" w:type="dxa"/>
            <w:tcBorders>
              <w:bottom w:val="single" w:sz="8" w:space="0" w:color="auto"/>
            </w:tcBorders>
            <w:vAlign w:val="bottom"/>
          </w:tcPr>
          <w:p w:rsidR="00DE0F2C" w:rsidRDefault="00DE0F2C">
            <w:pPr>
              <w:rPr>
                <w:sz w:val="23"/>
                <w:szCs w:val="23"/>
              </w:rPr>
            </w:pPr>
          </w:p>
        </w:tc>
        <w:tc>
          <w:tcPr>
            <w:tcW w:w="3540" w:type="dxa"/>
            <w:gridSpan w:val="2"/>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vzniku)</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lidské vztahy</w:t>
            </w:r>
          </w:p>
        </w:tc>
        <w:tc>
          <w:tcPr>
            <w:tcW w:w="0" w:type="dxa"/>
            <w:vAlign w:val="bottom"/>
          </w:tcPr>
          <w:p w:rsidR="00DE0F2C" w:rsidRDefault="00DE0F2C">
            <w:pPr>
              <w:rPr>
                <w:sz w:val="1"/>
                <w:szCs w:val="1"/>
              </w:rPr>
            </w:pPr>
          </w:p>
        </w:tc>
      </w:tr>
      <w:tr w:rsidR="00DE0F2C">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Vytváří v rámci svých</w:t>
            </w:r>
          </w:p>
        </w:tc>
        <w:tc>
          <w:tcPr>
            <w:tcW w:w="60" w:type="dxa"/>
            <w:vAlign w:val="bottom"/>
          </w:tcPr>
          <w:p w:rsidR="00DE0F2C" w:rsidRDefault="00DE0F2C"/>
        </w:tc>
        <w:tc>
          <w:tcPr>
            <w:tcW w:w="3540" w:type="dxa"/>
            <w:gridSpan w:val="2"/>
            <w:tcBorders>
              <w:right w:val="single" w:sz="8" w:space="0" w:color="auto"/>
            </w:tcBorders>
            <w:vAlign w:val="bottom"/>
          </w:tcPr>
          <w:p w:rsidR="00DE0F2C" w:rsidRDefault="0090193E">
            <w:pPr>
              <w:spacing w:line="257" w:lineRule="exact"/>
              <w:rPr>
                <w:sz w:val="20"/>
                <w:szCs w:val="20"/>
              </w:rPr>
            </w:pPr>
            <w:r>
              <w:rPr>
                <w:rFonts w:ascii="Calibri" w:eastAsia="Calibri" w:hAnsi="Calibri" w:cs="Calibri"/>
              </w:rPr>
              <w:t>rytmický a melodický doprovod</w:t>
            </w:r>
          </w:p>
        </w:tc>
        <w:tc>
          <w:tcPr>
            <w:tcW w:w="2760" w:type="dxa"/>
            <w:tcBorders>
              <w:right w:val="single" w:sz="8" w:space="0" w:color="auto"/>
            </w:tcBorders>
            <w:vAlign w:val="bottom"/>
          </w:tcPr>
          <w:p w:rsidR="00DE0F2C" w:rsidRDefault="0090193E">
            <w:pPr>
              <w:spacing w:line="248" w:lineRule="exact"/>
              <w:ind w:left="60"/>
              <w:rPr>
                <w:sz w:val="20"/>
                <w:szCs w:val="20"/>
              </w:rPr>
            </w:pPr>
            <w:r>
              <w:rPr>
                <w:rFonts w:ascii="Calibri" w:eastAsia="Calibri" w:hAnsi="Calibri" w:cs="Calibri"/>
                <w:b/>
                <w:bCs/>
              </w:rPr>
              <w:t>MEV</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individuálních dispozic</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kritické čtení, poslouchání 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jednoduché</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pozorování mediálních</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200"/>
              <w:rPr>
                <w:sz w:val="20"/>
                <w:szCs w:val="20"/>
              </w:rPr>
            </w:pPr>
            <w:r>
              <w:rPr>
                <w:rFonts w:ascii="Calibri" w:eastAsia="Calibri" w:hAnsi="Calibri" w:cs="Calibri"/>
              </w:rPr>
              <w:t>předehry, mezihry a dohry a</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sdělení</w:t>
            </w: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provádí elementární hudební</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 interpretace vztahu</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improvizace.</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mediálních sdělení a reality</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HV-5-1-02</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vnímání autora mediálních</w:t>
            </w:r>
          </w:p>
        </w:tc>
        <w:tc>
          <w:tcPr>
            <w:tcW w:w="0" w:type="dxa"/>
            <w:vAlign w:val="bottom"/>
          </w:tcPr>
          <w:p w:rsidR="00DE0F2C" w:rsidRDefault="00DE0F2C">
            <w:pPr>
              <w:rPr>
                <w:sz w:val="1"/>
                <w:szCs w:val="1"/>
              </w:rPr>
            </w:pPr>
          </w:p>
        </w:tc>
      </w:tr>
      <w:tr w:rsidR="00DE0F2C">
        <w:trPr>
          <w:trHeight w:val="28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0" w:type="dxa"/>
            <w:tcBorders>
              <w:bottom w:val="single" w:sz="8" w:space="0" w:color="auto"/>
            </w:tcBorders>
            <w:vAlign w:val="bottom"/>
          </w:tcPr>
          <w:p w:rsidR="00DE0F2C" w:rsidRDefault="00DE0F2C">
            <w:pPr>
              <w:rPr>
                <w:sz w:val="24"/>
                <w:szCs w:val="24"/>
              </w:rPr>
            </w:pPr>
          </w:p>
        </w:tc>
        <w:tc>
          <w:tcPr>
            <w:tcW w:w="2440" w:type="dxa"/>
            <w:tcBorders>
              <w:bottom w:val="single" w:sz="8" w:space="0" w:color="auto"/>
            </w:tcBorders>
            <w:vAlign w:val="bottom"/>
          </w:tcPr>
          <w:p w:rsidR="00DE0F2C" w:rsidRDefault="00DE0F2C">
            <w:pPr>
              <w:rPr>
                <w:sz w:val="24"/>
                <w:szCs w:val="24"/>
              </w:rPr>
            </w:pPr>
          </w:p>
        </w:tc>
        <w:tc>
          <w:tcPr>
            <w:tcW w:w="1100" w:type="dxa"/>
            <w:tcBorders>
              <w:bottom w:val="single" w:sz="8" w:space="0" w:color="auto"/>
              <w:right w:val="single" w:sz="8" w:space="0" w:color="auto"/>
            </w:tcBorders>
            <w:vAlign w:val="bottom"/>
          </w:tcPr>
          <w:p w:rsidR="00DE0F2C" w:rsidRDefault="00DE0F2C">
            <w:pPr>
              <w:rPr>
                <w:sz w:val="24"/>
                <w:szCs w:val="24"/>
              </w:rPr>
            </w:pPr>
          </w:p>
        </w:tc>
        <w:tc>
          <w:tcPr>
            <w:tcW w:w="276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sdělení</w:t>
            </w:r>
          </w:p>
        </w:tc>
        <w:tc>
          <w:tcPr>
            <w:tcW w:w="0" w:type="dxa"/>
            <w:vAlign w:val="bottom"/>
          </w:tcPr>
          <w:p w:rsidR="00DE0F2C" w:rsidRDefault="00DE0F2C">
            <w:pPr>
              <w:rPr>
                <w:sz w:val="1"/>
                <w:szCs w:val="1"/>
              </w:rPr>
            </w:pPr>
          </w:p>
        </w:tc>
      </w:tr>
      <w:tr w:rsidR="00DE0F2C">
        <w:trPr>
          <w:trHeight w:val="250"/>
        </w:trPr>
        <w:tc>
          <w:tcPr>
            <w:tcW w:w="3240" w:type="dxa"/>
            <w:tcBorders>
              <w:left w:val="single" w:sz="8" w:space="0" w:color="auto"/>
              <w:right w:val="single" w:sz="8" w:space="0" w:color="auto"/>
            </w:tcBorders>
            <w:vAlign w:val="bottom"/>
          </w:tcPr>
          <w:p w:rsidR="00DE0F2C" w:rsidRDefault="0090193E">
            <w:pPr>
              <w:spacing w:line="239" w:lineRule="exact"/>
              <w:ind w:left="140"/>
              <w:rPr>
                <w:sz w:val="20"/>
                <w:szCs w:val="20"/>
              </w:rPr>
            </w:pPr>
            <w:r>
              <w:rPr>
                <w:rFonts w:ascii="Calibri" w:eastAsia="Calibri" w:hAnsi="Calibri" w:cs="Calibri"/>
              </w:rPr>
              <w:t>Orientuje se v zápisu</w:t>
            </w:r>
          </w:p>
        </w:tc>
        <w:tc>
          <w:tcPr>
            <w:tcW w:w="60" w:type="dxa"/>
            <w:vAlign w:val="bottom"/>
          </w:tcPr>
          <w:p w:rsidR="00DE0F2C" w:rsidRDefault="00DE0F2C">
            <w:pPr>
              <w:rPr>
                <w:sz w:val="21"/>
                <w:szCs w:val="21"/>
              </w:rPr>
            </w:pPr>
          </w:p>
        </w:tc>
        <w:tc>
          <w:tcPr>
            <w:tcW w:w="3540" w:type="dxa"/>
            <w:gridSpan w:val="2"/>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značky v notovém zápise</w:t>
            </w:r>
          </w:p>
        </w:tc>
        <w:tc>
          <w:tcPr>
            <w:tcW w:w="2760" w:type="dxa"/>
            <w:tcBorders>
              <w:right w:val="single" w:sz="8" w:space="0" w:color="auto"/>
            </w:tcBorders>
            <w:vAlign w:val="bottom"/>
          </w:tcPr>
          <w:p w:rsidR="00DE0F2C" w:rsidRDefault="0090193E">
            <w:pPr>
              <w:spacing w:line="220" w:lineRule="exact"/>
              <w:ind w:left="60"/>
              <w:rPr>
                <w:sz w:val="20"/>
                <w:szCs w:val="20"/>
              </w:rPr>
            </w:pPr>
            <w:r>
              <w:rPr>
                <w:rFonts w:ascii="Calibri" w:eastAsia="Calibri" w:hAnsi="Calibri" w:cs="Calibri"/>
                <w:b/>
                <w:bCs/>
              </w:rPr>
              <w:t>GM</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jednoduché písně</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(koruna, ligatura)</w:t>
            </w:r>
          </w:p>
        </w:tc>
        <w:tc>
          <w:tcPr>
            <w:tcW w:w="276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Evropa a svět nás zajímá</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či skladby a podle svých</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nota šestnáctinová</w:t>
            </w:r>
          </w:p>
        </w:tc>
        <w:tc>
          <w:tcPr>
            <w:tcW w:w="276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objevujeme Evropu a svět</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individuálních</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předtaktí</w:t>
            </w:r>
          </w:p>
        </w:tc>
        <w:tc>
          <w:tcPr>
            <w:tcW w:w="276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jsme Evropané</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schopností a dovedností ji</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synkopa</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0"/>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realizuje.</w:t>
            </w:r>
          </w:p>
        </w:tc>
        <w:tc>
          <w:tcPr>
            <w:tcW w:w="60" w:type="dxa"/>
            <w:vAlign w:val="bottom"/>
          </w:tcPr>
          <w:p w:rsidR="00DE0F2C" w:rsidRDefault="00DE0F2C"/>
        </w:tc>
        <w:tc>
          <w:tcPr>
            <w:tcW w:w="2440" w:type="dxa"/>
            <w:vAlign w:val="bottom"/>
          </w:tcPr>
          <w:p w:rsidR="00DE0F2C" w:rsidRDefault="00DE0F2C"/>
        </w:tc>
        <w:tc>
          <w:tcPr>
            <w:tcW w:w="1100" w:type="dxa"/>
            <w:tcBorders>
              <w:right w:val="single" w:sz="8" w:space="0" w:color="auto"/>
            </w:tcBorders>
            <w:vAlign w:val="bottom"/>
          </w:tcPr>
          <w:p w:rsidR="00DE0F2C" w:rsidRDefault="00DE0F2C"/>
        </w:tc>
        <w:tc>
          <w:tcPr>
            <w:tcW w:w="276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93"/>
        </w:trPr>
        <w:tc>
          <w:tcPr>
            <w:tcW w:w="324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HV-5-1-02</w:t>
            </w:r>
          </w:p>
        </w:tc>
        <w:tc>
          <w:tcPr>
            <w:tcW w:w="60" w:type="dxa"/>
            <w:tcBorders>
              <w:bottom w:val="single" w:sz="8" w:space="0" w:color="auto"/>
            </w:tcBorders>
            <w:vAlign w:val="bottom"/>
          </w:tcPr>
          <w:p w:rsidR="00DE0F2C" w:rsidRDefault="00DE0F2C">
            <w:pPr>
              <w:rPr>
                <w:sz w:val="24"/>
                <w:szCs w:val="24"/>
              </w:rPr>
            </w:pPr>
          </w:p>
        </w:tc>
        <w:tc>
          <w:tcPr>
            <w:tcW w:w="2440" w:type="dxa"/>
            <w:tcBorders>
              <w:bottom w:val="single" w:sz="8" w:space="0" w:color="auto"/>
            </w:tcBorders>
            <w:vAlign w:val="bottom"/>
          </w:tcPr>
          <w:p w:rsidR="00DE0F2C" w:rsidRDefault="00DE0F2C">
            <w:pPr>
              <w:rPr>
                <w:sz w:val="24"/>
                <w:szCs w:val="24"/>
              </w:rPr>
            </w:pPr>
          </w:p>
        </w:tc>
        <w:tc>
          <w:tcPr>
            <w:tcW w:w="1100" w:type="dxa"/>
            <w:tcBorders>
              <w:bottom w:val="single" w:sz="8" w:space="0" w:color="auto"/>
              <w:right w:val="single" w:sz="8" w:space="0" w:color="auto"/>
            </w:tcBorders>
            <w:vAlign w:val="bottom"/>
          </w:tcPr>
          <w:p w:rsidR="00DE0F2C" w:rsidRDefault="00DE0F2C">
            <w:pPr>
              <w:rPr>
                <w:sz w:val="24"/>
                <w:szCs w:val="24"/>
              </w:rPr>
            </w:pPr>
          </w:p>
        </w:tc>
        <w:tc>
          <w:tcPr>
            <w:tcW w:w="2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44"/>
        </w:trPr>
        <w:tc>
          <w:tcPr>
            <w:tcW w:w="3240" w:type="dxa"/>
            <w:tcBorders>
              <w:left w:val="single" w:sz="8" w:space="0" w:color="auto"/>
              <w:right w:val="single" w:sz="8" w:space="0" w:color="auto"/>
            </w:tcBorders>
            <w:vAlign w:val="bottom"/>
          </w:tcPr>
          <w:p w:rsidR="00DE0F2C" w:rsidRDefault="0090193E">
            <w:pPr>
              <w:spacing w:line="234" w:lineRule="exact"/>
              <w:ind w:left="140"/>
              <w:rPr>
                <w:sz w:val="20"/>
                <w:szCs w:val="20"/>
              </w:rPr>
            </w:pPr>
            <w:r>
              <w:rPr>
                <w:rFonts w:ascii="Calibri" w:eastAsia="Calibri" w:hAnsi="Calibri" w:cs="Calibri"/>
              </w:rPr>
              <w:t>Využívá na základě svých</w:t>
            </w:r>
          </w:p>
        </w:tc>
        <w:tc>
          <w:tcPr>
            <w:tcW w:w="60" w:type="dxa"/>
            <w:vAlign w:val="bottom"/>
          </w:tcPr>
          <w:p w:rsidR="00DE0F2C" w:rsidRDefault="00DE0F2C">
            <w:pPr>
              <w:rPr>
                <w:sz w:val="21"/>
                <w:szCs w:val="21"/>
              </w:rPr>
            </w:pPr>
          </w:p>
        </w:tc>
        <w:tc>
          <w:tcPr>
            <w:tcW w:w="3540" w:type="dxa"/>
            <w:gridSpan w:val="2"/>
            <w:tcBorders>
              <w:right w:val="single" w:sz="8" w:space="0" w:color="auto"/>
            </w:tcBorders>
            <w:vAlign w:val="bottom"/>
          </w:tcPr>
          <w:p w:rsidR="00DE0F2C" w:rsidRDefault="0090193E">
            <w:pPr>
              <w:spacing w:line="243" w:lineRule="exact"/>
              <w:ind w:left="60"/>
              <w:rPr>
                <w:sz w:val="20"/>
                <w:szCs w:val="20"/>
              </w:rPr>
            </w:pPr>
            <w:r>
              <w:rPr>
                <w:rFonts w:ascii="Calibri" w:eastAsia="Calibri" w:hAnsi="Calibri" w:cs="Calibri"/>
              </w:rPr>
              <w:t>hra jednoduchý lidových</w:t>
            </w:r>
          </w:p>
        </w:tc>
        <w:tc>
          <w:tcPr>
            <w:tcW w:w="2760" w:type="dxa"/>
            <w:tcBorders>
              <w:right w:val="single" w:sz="8" w:space="0" w:color="auto"/>
            </w:tcBorders>
            <w:vAlign w:val="bottom"/>
          </w:tcPr>
          <w:p w:rsidR="00DE0F2C" w:rsidRDefault="00DE0F2C">
            <w:pPr>
              <w:rPr>
                <w:sz w:val="21"/>
                <w:szCs w:val="21"/>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hudebních schopností</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písní na nástroje Orffova</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6" w:lineRule="exact"/>
              <w:ind w:left="140"/>
              <w:rPr>
                <w:sz w:val="20"/>
                <w:szCs w:val="20"/>
              </w:rPr>
            </w:pPr>
            <w:r>
              <w:rPr>
                <w:rFonts w:ascii="Calibri" w:eastAsia="Calibri" w:hAnsi="Calibri" w:cs="Calibri"/>
              </w:rPr>
              <w:t>a dovedností jednoduché,</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instumentáře</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6" w:lineRule="exact"/>
              <w:ind w:left="140"/>
              <w:rPr>
                <w:sz w:val="20"/>
                <w:szCs w:val="20"/>
              </w:rPr>
            </w:pPr>
            <w:r>
              <w:rPr>
                <w:rFonts w:ascii="Calibri" w:eastAsia="Calibri" w:hAnsi="Calibri" w:cs="Calibri"/>
              </w:rPr>
              <w:t>popřípadě složitější</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(melodie v rozsahu</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56" w:lineRule="exact"/>
              <w:ind w:left="140"/>
              <w:rPr>
                <w:sz w:val="20"/>
                <w:szCs w:val="20"/>
              </w:rPr>
            </w:pPr>
            <w:r>
              <w:rPr>
                <w:rFonts w:ascii="Calibri" w:eastAsia="Calibri" w:hAnsi="Calibri" w:cs="Calibri"/>
              </w:rPr>
              <w:t>hudební nástroje k</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oktávy)</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doprovodné hře i k reprodukci</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rytmický a melodický</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jednoduchých motivů skladeb</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doprovod</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a písní.</w:t>
            </w:r>
          </w:p>
        </w:tc>
        <w:tc>
          <w:tcPr>
            <w:tcW w:w="60" w:type="dxa"/>
            <w:vAlign w:val="bottom"/>
          </w:tcPr>
          <w:p w:rsidR="00DE0F2C" w:rsidRDefault="00DE0F2C"/>
        </w:tc>
        <w:tc>
          <w:tcPr>
            <w:tcW w:w="2440" w:type="dxa"/>
            <w:vAlign w:val="bottom"/>
          </w:tcPr>
          <w:p w:rsidR="00DE0F2C" w:rsidRDefault="00DE0F2C"/>
        </w:tc>
        <w:tc>
          <w:tcPr>
            <w:tcW w:w="1100" w:type="dxa"/>
            <w:tcBorders>
              <w:right w:val="single" w:sz="8" w:space="0" w:color="auto"/>
            </w:tcBorders>
            <w:vAlign w:val="bottom"/>
          </w:tcPr>
          <w:p w:rsidR="00DE0F2C" w:rsidRDefault="00DE0F2C"/>
        </w:tc>
        <w:tc>
          <w:tcPr>
            <w:tcW w:w="276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HV-5-1-03</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9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0" w:type="dxa"/>
            <w:tcBorders>
              <w:bottom w:val="single" w:sz="8" w:space="0" w:color="auto"/>
            </w:tcBorders>
            <w:vAlign w:val="bottom"/>
          </w:tcPr>
          <w:p w:rsidR="00DE0F2C" w:rsidRDefault="00DE0F2C">
            <w:pPr>
              <w:rPr>
                <w:sz w:val="24"/>
                <w:szCs w:val="24"/>
              </w:rPr>
            </w:pPr>
          </w:p>
        </w:tc>
        <w:tc>
          <w:tcPr>
            <w:tcW w:w="3540" w:type="dxa"/>
            <w:gridSpan w:val="2"/>
            <w:tcBorders>
              <w:bottom w:val="single" w:sz="8" w:space="0" w:color="auto"/>
              <w:right w:val="single" w:sz="8" w:space="0" w:color="auto"/>
            </w:tcBorders>
            <w:vAlign w:val="bottom"/>
          </w:tcPr>
          <w:p w:rsidR="00DE0F2C" w:rsidRDefault="00DE0F2C">
            <w:pPr>
              <w:rPr>
                <w:sz w:val="24"/>
                <w:szCs w:val="24"/>
              </w:rPr>
            </w:pPr>
          </w:p>
        </w:tc>
        <w:tc>
          <w:tcPr>
            <w:tcW w:w="2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40"/>
        </w:trPr>
        <w:tc>
          <w:tcPr>
            <w:tcW w:w="3240" w:type="dxa"/>
            <w:tcBorders>
              <w:left w:val="single" w:sz="8" w:space="0" w:color="auto"/>
              <w:right w:val="single" w:sz="8" w:space="0" w:color="auto"/>
            </w:tcBorders>
            <w:vAlign w:val="bottom"/>
          </w:tcPr>
          <w:p w:rsidR="00DE0F2C" w:rsidRDefault="0090193E">
            <w:pPr>
              <w:spacing w:line="229" w:lineRule="exact"/>
              <w:ind w:left="140"/>
              <w:rPr>
                <w:sz w:val="20"/>
                <w:szCs w:val="20"/>
              </w:rPr>
            </w:pPr>
            <w:r>
              <w:rPr>
                <w:rFonts w:ascii="Calibri" w:eastAsia="Calibri" w:hAnsi="Calibri" w:cs="Calibri"/>
              </w:rPr>
              <w:t>Rozpozná hudební formu</w:t>
            </w:r>
          </w:p>
        </w:tc>
        <w:tc>
          <w:tcPr>
            <w:tcW w:w="60" w:type="dxa"/>
            <w:vAlign w:val="bottom"/>
          </w:tcPr>
          <w:p w:rsidR="00DE0F2C" w:rsidRDefault="00DE0F2C">
            <w:pPr>
              <w:rPr>
                <w:sz w:val="20"/>
                <w:szCs w:val="20"/>
              </w:rPr>
            </w:pPr>
          </w:p>
        </w:tc>
        <w:tc>
          <w:tcPr>
            <w:tcW w:w="3540" w:type="dxa"/>
            <w:gridSpan w:val="2"/>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hudební nástroje:</w:t>
            </w:r>
          </w:p>
        </w:tc>
        <w:tc>
          <w:tcPr>
            <w:tcW w:w="2760" w:type="dxa"/>
            <w:tcBorders>
              <w:right w:val="single" w:sz="8" w:space="0" w:color="auto"/>
            </w:tcBorders>
            <w:vAlign w:val="bottom"/>
          </w:tcPr>
          <w:p w:rsidR="00DE0F2C" w:rsidRDefault="00DE0F2C">
            <w:pPr>
              <w:rPr>
                <w:sz w:val="20"/>
                <w:szCs w:val="20"/>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jednoduché písně či skladby</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varhany, harfa</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0" w:lineRule="exact"/>
              <w:ind w:left="140"/>
              <w:rPr>
                <w:sz w:val="20"/>
                <w:szCs w:val="20"/>
              </w:rPr>
            </w:pPr>
            <w:r>
              <w:rPr>
                <w:rFonts w:ascii="Calibri" w:eastAsia="Calibri" w:hAnsi="Calibri" w:cs="Calibri"/>
              </w:rPr>
              <w:t>a některé hudební nástroje.</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chrámová hudba</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b/>
                <w:bCs/>
              </w:rPr>
              <w:lastRenderedPageBreak/>
              <w:t>HV-5-1-04</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symfonický orchestr,</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dirigent, sbormistr</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lidová hudba, lidová</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kapela, kapelník</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swing, charleston</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0" w:type="dxa"/>
            <w:tcBorders>
              <w:bottom w:val="single" w:sz="8" w:space="0" w:color="auto"/>
            </w:tcBorders>
            <w:vAlign w:val="bottom"/>
          </w:tcPr>
          <w:p w:rsidR="00DE0F2C" w:rsidRDefault="00DE0F2C">
            <w:pPr>
              <w:rPr>
                <w:sz w:val="24"/>
                <w:szCs w:val="24"/>
              </w:rPr>
            </w:pPr>
          </w:p>
        </w:tc>
        <w:tc>
          <w:tcPr>
            <w:tcW w:w="3540" w:type="dxa"/>
            <w:gridSpan w:val="2"/>
            <w:tcBorders>
              <w:bottom w:val="single" w:sz="8" w:space="0" w:color="auto"/>
              <w:right w:val="single" w:sz="8" w:space="0" w:color="auto"/>
            </w:tcBorders>
            <w:vAlign w:val="bottom"/>
          </w:tcPr>
          <w:p w:rsidR="00DE0F2C" w:rsidRDefault="00DE0F2C">
            <w:pPr>
              <w:rPr>
                <w:sz w:val="24"/>
                <w:szCs w:val="24"/>
              </w:rPr>
            </w:pPr>
          </w:p>
        </w:tc>
        <w:tc>
          <w:tcPr>
            <w:tcW w:w="2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60"/>
        </w:trPr>
        <w:tc>
          <w:tcPr>
            <w:tcW w:w="3240" w:type="dxa"/>
            <w:vMerge w:val="restart"/>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Poslechem vnímá hudbu,</w:t>
            </w:r>
          </w:p>
        </w:tc>
        <w:tc>
          <w:tcPr>
            <w:tcW w:w="60" w:type="dxa"/>
            <w:vAlign w:val="bottom"/>
          </w:tcPr>
          <w:p w:rsidR="00DE0F2C" w:rsidRDefault="00DE0F2C"/>
        </w:tc>
        <w:tc>
          <w:tcPr>
            <w:tcW w:w="3540" w:type="dxa"/>
            <w:gridSpan w:val="2"/>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poslech lidové kapely,</w:t>
            </w:r>
          </w:p>
        </w:tc>
        <w:tc>
          <w:tcPr>
            <w:tcW w:w="276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76"/>
        </w:trPr>
        <w:tc>
          <w:tcPr>
            <w:tcW w:w="3240" w:type="dxa"/>
            <w:vMerge/>
            <w:tcBorders>
              <w:left w:val="single" w:sz="8" w:space="0" w:color="auto"/>
              <w:bottom w:val="single" w:sz="8" w:space="0" w:color="auto"/>
              <w:right w:val="single" w:sz="8" w:space="0" w:color="auto"/>
            </w:tcBorders>
            <w:vAlign w:val="bottom"/>
          </w:tcPr>
          <w:p w:rsidR="00DE0F2C" w:rsidRDefault="00DE0F2C">
            <w:pPr>
              <w:rPr>
                <w:sz w:val="6"/>
                <w:szCs w:val="6"/>
              </w:rPr>
            </w:pPr>
          </w:p>
        </w:tc>
        <w:tc>
          <w:tcPr>
            <w:tcW w:w="60" w:type="dxa"/>
            <w:tcBorders>
              <w:bottom w:val="single" w:sz="8" w:space="0" w:color="auto"/>
            </w:tcBorders>
            <w:vAlign w:val="bottom"/>
          </w:tcPr>
          <w:p w:rsidR="00DE0F2C" w:rsidRDefault="00DE0F2C">
            <w:pPr>
              <w:rPr>
                <w:sz w:val="6"/>
                <w:szCs w:val="6"/>
              </w:rPr>
            </w:pPr>
          </w:p>
        </w:tc>
        <w:tc>
          <w:tcPr>
            <w:tcW w:w="2440" w:type="dxa"/>
            <w:tcBorders>
              <w:bottom w:val="single" w:sz="8" w:space="0" w:color="auto"/>
            </w:tcBorders>
            <w:vAlign w:val="bottom"/>
          </w:tcPr>
          <w:p w:rsidR="00DE0F2C" w:rsidRDefault="00DE0F2C">
            <w:pPr>
              <w:rPr>
                <w:sz w:val="6"/>
                <w:szCs w:val="6"/>
              </w:rPr>
            </w:pPr>
          </w:p>
        </w:tc>
        <w:tc>
          <w:tcPr>
            <w:tcW w:w="1100" w:type="dxa"/>
            <w:tcBorders>
              <w:bottom w:val="single" w:sz="8" w:space="0" w:color="auto"/>
              <w:right w:val="single" w:sz="8" w:space="0" w:color="auto"/>
            </w:tcBorders>
            <w:vAlign w:val="bottom"/>
          </w:tcPr>
          <w:p w:rsidR="00DE0F2C" w:rsidRDefault="00DE0F2C">
            <w:pPr>
              <w:rPr>
                <w:sz w:val="6"/>
                <w:szCs w:val="6"/>
              </w:rPr>
            </w:pPr>
          </w:p>
        </w:tc>
        <w:tc>
          <w:tcPr>
            <w:tcW w:w="2760" w:type="dxa"/>
            <w:tcBorders>
              <w:bottom w:val="single" w:sz="8" w:space="0" w:color="auto"/>
              <w:right w:val="single" w:sz="8" w:space="0" w:color="auto"/>
            </w:tcBorders>
            <w:vAlign w:val="bottom"/>
          </w:tcPr>
          <w:p w:rsidR="00DE0F2C" w:rsidRDefault="00DE0F2C">
            <w:pPr>
              <w:rPr>
                <w:sz w:val="6"/>
                <w:szCs w:val="6"/>
              </w:rPr>
            </w:pPr>
          </w:p>
        </w:tc>
        <w:tc>
          <w:tcPr>
            <w:tcW w:w="0" w:type="dxa"/>
            <w:vAlign w:val="bottom"/>
          </w:tcPr>
          <w:p w:rsidR="00DE0F2C" w:rsidRDefault="00DE0F2C">
            <w:pPr>
              <w:rPr>
                <w:sz w:val="1"/>
                <w:szCs w:val="1"/>
              </w:rPr>
            </w:pPr>
          </w:p>
        </w:tc>
      </w:tr>
    </w:tbl>
    <w:p w:rsidR="00DE0F2C" w:rsidRDefault="00915DC6">
      <w:pPr>
        <w:spacing w:line="20" w:lineRule="exact"/>
        <w:rPr>
          <w:sz w:val="20"/>
          <w:szCs w:val="20"/>
        </w:rPr>
      </w:pPr>
      <w:r>
        <w:rPr>
          <w:sz w:val="20"/>
          <w:szCs w:val="20"/>
        </w:rPr>
        <w:pict>
          <v:rect id="Shape 137" o:spid="_x0000_s1162" style="position:absolute;margin-left:478.35pt;margin-top:-.7pt;width:1pt;height:.95pt;z-index:-251585024;visibility:visible;mso-wrap-distance-left:0;mso-wrap-distance-right:0;mso-position-horizontal-relative:text;mso-position-vertical-relative:text" o:allowincell="f" fillcolor="black" stroked="f"/>
        </w:pict>
      </w:r>
    </w:p>
    <w:p w:rsidR="00DE0F2C" w:rsidRDefault="00DE0F2C"/>
    <w:tbl>
      <w:tblPr>
        <w:tblW w:w="9600" w:type="dxa"/>
        <w:tblInd w:w="10" w:type="dxa"/>
        <w:tblLayout w:type="fixed"/>
        <w:tblCellMar>
          <w:left w:w="0" w:type="dxa"/>
          <w:right w:w="0" w:type="dxa"/>
        </w:tblCellMar>
        <w:tblLook w:val="04A0"/>
      </w:tblPr>
      <w:tblGrid>
        <w:gridCol w:w="3240"/>
        <w:gridCol w:w="60"/>
        <w:gridCol w:w="2440"/>
        <w:gridCol w:w="1100"/>
        <w:gridCol w:w="2760"/>
      </w:tblGrid>
      <w:tr w:rsidR="00DE0F2C" w:rsidTr="0033138F">
        <w:trPr>
          <w:trHeight w:val="282"/>
        </w:trPr>
        <w:tc>
          <w:tcPr>
            <w:tcW w:w="3240" w:type="dxa"/>
            <w:tcBorders>
              <w:top w:val="single" w:sz="8" w:space="0" w:color="auto"/>
              <w:left w:val="single" w:sz="8" w:space="0" w:color="auto"/>
              <w:right w:val="single" w:sz="8" w:space="0" w:color="auto"/>
            </w:tcBorders>
            <w:vAlign w:val="bottom"/>
          </w:tcPr>
          <w:p w:rsidR="00DE0F2C" w:rsidRDefault="0090193E">
            <w:pPr>
              <w:spacing w:line="267" w:lineRule="exact"/>
              <w:ind w:left="140"/>
              <w:rPr>
                <w:sz w:val="20"/>
                <w:szCs w:val="20"/>
              </w:rPr>
            </w:pPr>
            <w:bookmarkStart w:id="98" w:name="page100"/>
            <w:bookmarkEnd w:id="98"/>
            <w:r>
              <w:rPr>
                <w:rFonts w:ascii="Calibri" w:eastAsia="Calibri" w:hAnsi="Calibri" w:cs="Calibri"/>
              </w:rPr>
              <w:t>hodnotí,</w:t>
            </w:r>
          </w:p>
        </w:tc>
        <w:tc>
          <w:tcPr>
            <w:tcW w:w="60" w:type="dxa"/>
            <w:tcBorders>
              <w:top w:val="single" w:sz="8" w:space="0" w:color="auto"/>
            </w:tcBorders>
            <w:vAlign w:val="bottom"/>
          </w:tcPr>
          <w:p w:rsidR="00DE0F2C" w:rsidRDefault="00DE0F2C">
            <w:pPr>
              <w:rPr>
                <w:sz w:val="24"/>
                <w:szCs w:val="24"/>
              </w:rPr>
            </w:pPr>
          </w:p>
        </w:tc>
        <w:tc>
          <w:tcPr>
            <w:tcW w:w="3540" w:type="dxa"/>
            <w:gridSpan w:val="2"/>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menuetu, swingu</w:t>
            </w:r>
          </w:p>
        </w:tc>
        <w:tc>
          <w:tcPr>
            <w:tcW w:w="2760" w:type="dxa"/>
            <w:tcBorders>
              <w:top w:val="single" w:sz="8" w:space="0" w:color="auto"/>
              <w:right w:val="single" w:sz="8" w:space="0" w:color="auto"/>
            </w:tcBorders>
            <w:vAlign w:val="bottom"/>
          </w:tcPr>
          <w:p w:rsidR="00DE0F2C" w:rsidRDefault="00DE0F2C">
            <w:pPr>
              <w:rPr>
                <w:sz w:val="24"/>
                <w:szCs w:val="24"/>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56" w:lineRule="exact"/>
              <w:ind w:left="140"/>
              <w:rPr>
                <w:sz w:val="20"/>
                <w:szCs w:val="20"/>
              </w:rPr>
            </w:pPr>
            <w:r>
              <w:rPr>
                <w:rFonts w:ascii="Calibri" w:eastAsia="Calibri" w:hAnsi="Calibri" w:cs="Calibri"/>
              </w:rPr>
              <w:t>nabývá povědomí o některých</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ze života hudebních</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56" w:lineRule="exact"/>
              <w:ind w:left="140"/>
              <w:rPr>
                <w:sz w:val="20"/>
                <w:szCs w:val="20"/>
              </w:rPr>
            </w:pPr>
            <w:r>
              <w:rPr>
                <w:rFonts w:ascii="Calibri" w:eastAsia="Calibri" w:hAnsi="Calibri" w:cs="Calibri"/>
              </w:rPr>
              <w:t>hudebních skladatelích.</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skladatelů Fr. Škroupa, F.</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6"/>
        </w:trPr>
        <w:tc>
          <w:tcPr>
            <w:tcW w:w="3240" w:type="dxa"/>
            <w:tcBorders>
              <w:left w:val="single" w:sz="8" w:space="0" w:color="auto"/>
              <w:right w:val="single" w:sz="8" w:space="0" w:color="auto"/>
            </w:tcBorders>
            <w:vAlign w:val="bottom"/>
          </w:tcPr>
          <w:p w:rsidR="00DE0F2C" w:rsidRDefault="0090193E">
            <w:pPr>
              <w:spacing w:line="256" w:lineRule="exact"/>
              <w:ind w:left="140"/>
              <w:rPr>
                <w:sz w:val="20"/>
                <w:szCs w:val="20"/>
              </w:rPr>
            </w:pPr>
            <w:r>
              <w:rPr>
                <w:rFonts w:ascii="Calibri" w:eastAsia="Calibri" w:hAnsi="Calibri" w:cs="Calibri"/>
                <w:b/>
                <w:bCs/>
              </w:rPr>
              <w:t>HV-5-1-04</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X. Brixiho,</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Nováka, J. S. Bacha a</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 Hašlera a ukázky</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60" w:type="dxa"/>
            <w:tcBorders>
              <w:bottom w:val="single" w:sz="8" w:space="0" w:color="auto"/>
            </w:tcBorders>
            <w:vAlign w:val="bottom"/>
          </w:tcPr>
          <w:p w:rsidR="00DE0F2C" w:rsidRDefault="00DE0F2C">
            <w:pPr>
              <w:rPr>
                <w:sz w:val="23"/>
                <w:szCs w:val="23"/>
              </w:rPr>
            </w:pPr>
          </w:p>
        </w:tc>
        <w:tc>
          <w:tcPr>
            <w:tcW w:w="3540" w:type="dxa"/>
            <w:gridSpan w:val="2"/>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tvorby</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Vytváří v rámci svých</w:t>
            </w:r>
          </w:p>
        </w:tc>
        <w:tc>
          <w:tcPr>
            <w:tcW w:w="60" w:type="dxa"/>
            <w:vAlign w:val="bottom"/>
          </w:tcPr>
          <w:p w:rsidR="00DE0F2C" w:rsidRDefault="00DE0F2C"/>
        </w:tc>
        <w:tc>
          <w:tcPr>
            <w:tcW w:w="2440" w:type="dxa"/>
            <w:vAlign w:val="bottom"/>
          </w:tcPr>
          <w:p w:rsidR="00DE0F2C" w:rsidRDefault="00DE0F2C"/>
        </w:tc>
        <w:tc>
          <w:tcPr>
            <w:tcW w:w="1100" w:type="dxa"/>
            <w:tcBorders>
              <w:right w:val="single" w:sz="8" w:space="0" w:color="auto"/>
            </w:tcBorders>
            <w:vAlign w:val="bottom"/>
          </w:tcPr>
          <w:p w:rsidR="00DE0F2C" w:rsidRDefault="00DE0F2C"/>
        </w:tc>
        <w:tc>
          <w:tcPr>
            <w:tcW w:w="2760" w:type="dxa"/>
            <w:tcBorders>
              <w:right w:val="single" w:sz="8" w:space="0" w:color="auto"/>
            </w:tcBorders>
            <w:vAlign w:val="bottom"/>
          </w:tcPr>
          <w:p w:rsidR="00DE0F2C" w:rsidRDefault="00DE0F2C"/>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individuálních dispozic</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jednoduché předehry, mezihry a</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dohry a provádí elementární</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hudební improvizace</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HV-5-1-05</w:t>
            </w:r>
          </w:p>
        </w:tc>
        <w:tc>
          <w:tcPr>
            <w:tcW w:w="60" w:type="dxa"/>
            <w:tcBorders>
              <w:bottom w:val="single" w:sz="8" w:space="0" w:color="auto"/>
            </w:tcBorders>
            <w:vAlign w:val="bottom"/>
          </w:tcPr>
          <w:p w:rsidR="00DE0F2C" w:rsidRDefault="00DE0F2C">
            <w:pPr>
              <w:rPr>
                <w:sz w:val="23"/>
                <w:szCs w:val="23"/>
              </w:rPr>
            </w:pPr>
          </w:p>
        </w:tc>
        <w:tc>
          <w:tcPr>
            <w:tcW w:w="2440" w:type="dxa"/>
            <w:tcBorders>
              <w:bottom w:val="single" w:sz="8" w:space="0" w:color="auto"/>
            </w:tcBorders>
            <w:vAlign w:val="bottom"/>
          </w:tcPr>
          <w:p w:rsidR="00DE0F2C" w:rsidRDefault="00DE0F2C">
            <w:pPr>
              <w:rPr>
                <w:sz w:val="23"/>
                <w:szCs w:val="23"/>
              </w:rPr>
            </w:pPr>
          </w:p>
        </w:tc>
        <w:tc>
          <w:tcPr>
            <w:tcW w:w="1100" w:type="dxa"/>
            <w:tcBorders>
              <w:bottom w:val="single" w:sz="8" w:space="0" w:color="auto"/>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140"/>
              <w:rPr>
                <w:sz w:val="20"/>
                <w:szCs w:val="20"/>
              </w:rPr>
            </w:pPr>
            <w:r>
              <w:rPr>
                <w:rFonts w:ascii="Calibri" w:eastAsia="Calibri" w:hAnsi="Calibri" w:cs="Calibri"/>
              </w:rPr>
              <w:t>Rozpozná v proudu znějící</w:t>
            </w:r>
          </w:p>
        </w:tc>
        <w:tc>
          <w:tcPr>
            <w:tcW w:w="60" w:type="dxa"/>
            <w:vAlign w:val="bottom"/>
          </w:tcPr>
          <w:p w:rsidR="00DE0F2C" w:rsidRDefault="00DE0F2C"/>
        </w:tc>
        <w:tc>
          <w:tcPr>
            <w:tcW w:w="354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hudba homofonní a</w:t>
            </w:r>
          </w:p>
        </w:tc>
        <w:tc>
          <w:tcPr>
            <w:tcW w:w="2760" w:type="dxa"/>
            <w:tcBorders>
              <w:right w:val="single" w:sz="8" w:space="0" w:color="auto"/>
            </w:tcBorders>
            <w:vAlign w:val="bottom"/>
          </w:tcPr>
          <w:p w:rsidR="00DE0F2C" w:rsidRDefault="00DE0F2C"/>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hudby některé z užitých</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polyfonní</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hudebních výrazových</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variace</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prostředků, upozorní na</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metrorytmické, tempové,</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dynamické i zřetelně</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harmonické změny.</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HV-5-1-06</w:t>
            </w:r>
          </w:p>
        </w:tc>
        <w:tc>
          <w:tcPr>
            <w:tcW w:w="60" w:type="dxa"/>
            <w:tcBorders>
              <w:bottom w:val="single" w:sz="8" w:space="0" w:color="auto"/>
            </w:tcBorders>
            <w:vAlign w:val="bottom"/>
          </w:tcPr>
          <w:p w:rsidR="00DE0F2C" w:rsidRDefault="00DE0F2C">
            <w:pPr>
              <w:rPr>
                <w:sz w:val="23"/>
                <w:szCs w:val="23"/>
              </w:rPr>
            </w:pPr>
          </w:p>
        </w:tc>
        <w:tc>
          <w:tcPr>
            <w:tcW w:w="2440" w:type="dxa"/>
            <w:tcBorders>
              <w:bottom w:val="single" w:sz="8" w:space="0" w:color="auto"/>
            </w:tcBorders>
            <w:vAlign w:val="bottom"/>
          </w:tcPr>
          <w:p w:rsidR="00DE0F2C" w:rsidRDefault="00DE0F2C">
            <w:pPr>
              <w:rPr>
                <w:sz w:val="23"/>
                <w:szCs w:val="23"/>
              </w:rPr>
            </w:pPr>
          </w:p>
        </w:tc>
        <w:tc>
          <w:tcPr>
            <w:tcW w:w="1100" w:type="dxa"/>
            <w:tcBorders>
              <w:bottom w:val="single" w:sz="8" w:space="0" w:color="auto"/>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140"/>
              <w:rPr>
                <w:sz w:val="20"/>
                <w:szCs w:val="20"/>
              </w:rPr>
            </w:pPr>
            <w:r>
              <w:rPr>
                <w:rFonts w:ascii="Calibri" w:eastAsia="Calibri" w:hAnsi="Calibri" w:cs="Calibri"/>
              </w:rPr>
              <w:t>Ztvárňuje hudbu pohybem s</w:t>
            </w:r>
          </w:p>
        </w:tc>
        <w:tc>
          <w:tcPr>
            <w:tcW w:w="60" w:type="dxa"/>
            <w:vAlign w:val="bottom"/>
          </w:tcPr>
          <w:p w:rsidR="00DE0F2C" w:rsidRDefault="00DE0F2C"/>
        </w:tc>
        <w:tc>
          <w:tcPr>
            <w:tcW w:w="354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pohybové prvky</w:t>
            </w:r>
          </w:p>
        </w:tc>
        <w:tc>
          <w:tcPr>
            <w:tcW w:w="2760" w:type="dxa"/>
            <w:tcBorders>
              <w:right w:val="single" w:sz="8" w:space="0" w:color="auto"/>
            </w:tcBorders>
            <w:vAlign w:val="bottom"/>
          </w:tcPr>
          <w:p w:rsidR="00DE0F2C" w:rsidRDefault="00DE0F2C"/>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využitím tanečních kroků,</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menuetu, lidového tance,</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na základě individuálních</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charlestonu a rock and</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schopností a dovedností</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rollu</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vytváří pohybové improvizace.</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taktování ve 4/4 taktu</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HV-5-1-07</w:t>
            </w:r>
          </w:p>
        </w:tc>
        <w:tc>
          <w:tcPr>
            <w:tcW w:w="60" w:type="dxa"/>
            <w:tcBorders>
              <w:bottom w:val="single" w:sz="8" w:space="0" w:color="auto"/>
            </w:tcBorders>
            <w:vAlign w:val="bottom"/>
          </w:tcPr>
          <w:p w:rsidR="00DE0F2C" w:rsidRDefault="00DE0F2C">
            <w:pPr>
              <w:rPr>
                <w:sz w:val="23"/>
                <w:szCs w:val="23"/>
              </w:rPr>
            </w:pPr>
          </w:p>
        </w:tc>
        <w:tc>
          <w:tcPr>
            <w:tcW w:w="2440" w:type="dxa"/>
            <w:tcBorders>
              <w:bottom w:val="single" w:sz="8" w:space="0" w:color="auto"/>
            </w:tcBorders>
            <w:vAlign w:val="bottom"/>
          </w:tcPr>
          <w:p w:rsidR="00DE0F2C" w:rsidRDefault="00DE0F2C">
            <w:pPr>
              <w:rPr>
                <w:sz w:val="23"/>
                <w:szCs w:val="23"/>
              </w:rPr>
            </w:pPr>
          </w:p>
        </w:tc>
        <w:tc>
          <w:tcPr>
            <w:tcW w:w="1100" w:type="dxa"/>
            <w:tcBorders>
              <w:bottom w:val="single" w:sz="8" w:space="0" w:color="auto"/>
              <w:right w:val="single" w:sz="8" w:space="0" w:color="auto"/>
            </w:tcBorders>
            <w:vAlign w:val="bottom"/>
          </w:tcPr>
          <w:p w:rsidR="00DE0F2C" w:rsidRDefault="00DE0F2C">
            <w:pPr>
              <w:rPr>
                <w:sz w:val="23"/>
                <w:szCs w:val="23"/>
              </w:rPr>
            </w:pPr>
          </w:p>
        </w:tc>
        <w:tc>
          <w:tcPr>
            <w:tcW w:w="2760" w:type="dxa"/>
            <w:tcBorders>
              <w:bottom w:val="single" w:sz="8" w:space="0" w:color="auto"/>
              <w:right w:val="single" w:sz="8" w:space="0" w:color="auto"/>
            </w:tcBorders>
            <w:vAlign w:val="bottom"/>
          </w:tcPr>
          <w:p w:rsidR="00DE0F2C" w:rsidRDefault="00DE0F2C">
            <w:pPr>
              <w:rPr>
                <w:sz w:val="23"/>
                <w:szCs w:val="23"/>
              </w:rPr>
            </w:pPr>
          </w:p>
        </w:tc>
      </w:tr>
    </w:tbl>
    <w:p w:rsidR="00DE0F2C" w:rsidRDefault="00DE0F2C">
      <w:pPr>
        <w:sectPr w:rsidR="00DE0F2C" w:rsidSect="0015670E">
          <w:pgSz w:w="11900" w:h="16838"/>
          <w:pgMar w:top="1395" w:right="980" w:bottom="1440" w:left="1340" w:header="0" w:footer="0" w:gutter="0"/>
          <w:cols w:space="708" w:equalWidth="0">
            <w:col w:w="9580"/>
          </w:cols>
        </w:sectPr>
      </w:pPr>
    </w:p>
    <w:p w:rsidR="00DE0F2C" w:rsidRDefault="0090193E">
      <w:pPr>
        <w:spacing w:line="239" w:lineRule="auto"/>
        <w:rPr>
          <w:sz w:val="20"/>
          <w:szCs w:val="20"/>
        </w:rPr>
      </w:pPr>
      <w:bookmarkStart w:id="99" w:name="page101"/>
      <w:bookmarkEnd w:id="99"/>
      <w:r>
        <w:rPr>
          <w:rFonts w:ascii="Calibri" w:eastAsia="Calibri" w:hAnsi="Calibri" w:cs="Calibri"/>
          <w:b/>
          <w:bCs/>
          <w:sz w:val="28"/>
          <w:szCs w:val="28"/>
          <w:u w:val="single"/>
        </w:rPr>
        <w:lastRenderedPageBreak/>
        <w:t>5.</w:t>
      </w:r>
      <w:r w:rsidR="0033138F">
        <w:rPr>
          <w:rFonts w:ascii="Calibri" w:eastAsia="Calibri" w:hAnsi="Calibri" w:cs="Calibri"/>
          <w:b/>
          <w:bCs/>
          <w:sz w:val="28"/>
          <w:szCs w:val="28"/>
          <w:u w:val="single"/>
        </w:rPr>
        <w:t>6</w:t>
      </w:r>
      <w:r>
        <w:rPr>
          <w:rFonts w:ascii="Calibri" w:eastAsia="Calibri" w:hAnsi="Calibri" w:cs="Calibri"/>
          <w:b/>
          <w:bCs/>
          <w:sz w:val="28"/>
          <w:szCs w:val="28"/>
          <w:u w:val="single"/>
        </w:rPr>
        <w:t xml:space="preserve"> ČLOVĚK A ZDRAVÍ</w:t>
      </w:r>
    </w:p>
    <w:p w:rsidR="00DE0F2C" w:rsidRDefault="00DE0F2C">
      <w:pPr>
        <w:spacing w:line="296" w:lineRule="exact"/>
        <w:rPr>
          <w:sz w:val="20"/>
          <w:szCs w:val="20"/>
        </w:rPr>
      </w:pPr>
    </w:p>
    <w:p w:rsidR="00DE0F2C" w:rsidRDefault="0090193E">
      <w:pPr>
        <w:spacing w:line="239" w:lineRule="auto"/>
        <w:rPr>
          <w:sz w:val="20"/>
          <w:szCs w:val="20"/>
        </w:rPr>
      </w:pPr>
      <w:r>
        <w:rPr>
          <w:rFonts w:ascii="Calibri" w:eastAsia="Calibri" w:hAnsi="Calibri" w:cs="Calibri"/>
          <w:b/>
          <w:bCs/>
          <w:sz w:val="28"/>
          <w:szCs w:val="28"/>
          <w:u w:val="single"/>
        </w:rPr>
        <w:t>5.</w:t>
      </w:r>
      <w:r w:rsidR="0033138F">
        <w:rPr>
          <w:rFonts w:ascii="Calibri" w:eastAsia="Calibri" w:hAnsi="Calibri" w:cs="Calibri"/>
          <w:b/>
          <w:bCs/>
          <w:sz w:val="28"/>
          <w:szCs w:val="28"/>
          <w:u w:val="single"/>
        </w:rPr>
        <w:t>6</w:t>
      </w:r>
      <w:r>
        <w:rPr>
          <w:rFonts w:ascii="Calibri" w:eastAsia="Calibri" w:hAnsi="Calibri" w:cs="Calibri"/>
          <w:b/>
          <w:bCs/>
          <w:sz w:val="28"/>
          <w:szCs w:val="28"/>
          <w:u w:val="single"/>
        </w:rPr>
        <w:t>.</w:t>
      </w:r>
      <w:r w:rsidR="0033138F">
        <w:rPr>
          <w:rFonts w:ascii="Calibri" w:eastAsia="Calibri" w:hAnsi="Calibri" w:cs="Calibri"/>
          <w:b/>
          <w:bCs/>
          <w:sz w:val="28"/>
          <w:szCs w:val="28"/>
          <w:u w:val="single"/>
        </w:rPr>
        <w:t>1</w:t>
      </w:r>
      <w:r>
        <w:rPr>
          <w:rFonts w:ascii="Calibri" w:eastAsia="Calibri" w:hAnsi="Calibri" w:cs="Calibri"/>
          <w:b/>
          <w:bCs/>
          <w:sz w:val="28"/>
          <w:szCs w:val="28"/>
          <w:u w:val="single"/>
        </w:rPr>
        <w:t xml:space="preserve"> TĚLESNÁ VÝCHOVA</w:t>
      </w:r>
    </w:p>
    <w:p w:rsidR="00DE0F2C" w:rsidRDefault="00DE0F2C">
      <w:pPr>
        <w:spacing w:line="294" w:lineRule="exact"/>
        <w:rPr>
          <w:sz w:val="20"/>
          <w:szCs w:val="20"/>
        </w:rPr>
      </w:pPr>
    </w:p>
    <w:p w:rsidR="00DE0F2C" w:rsidRDefault="0090193E">
      <w:pPr>
        <w:rPr>
          <w:sz w:val="20"/>
          <w:szCs w:val="20"/>
        </w:rPr>
      </w:pPr>
      <w:r>
        <w:rPr>
          <w:rFonts w:ascii="Calibri" w:eastAsia="Calibri" w:hAnsi="Calibri" w:cs="Calibri"/>
          <w:b/>
          <w:bCs/>
          <w:sz w:val="24"/>
          <w:szCs w:val="24"/>
        </w:rPr>
        <w:t>OBSAHOVÁ CHARAKTERISTIKA</w:t>
      </w:r>
    </w:p>
    <w:p w:rsidR="00DE0F2C" w:rsidRDefault="00DE0F2C">
      <w:pPr>
        <w:spacing w:line="348" w:lineRule="exact"/>
        <w:rPr>
          <w:sz w:val="20"/>
          <w:szCs w:val="20"/>
        </w:rPr>
      </w:pPr>
    </w:p>
    <w:p w:rsidR="00DE0F2C" w:rsidRDefault="0090193E">
      <w:pPr>
        <w:spacing w:line="218" w:lineRule="auto"/>
        <w:ind w:right="4560"/>
        <w:rPr>
          <w:sz w:val="20"/>
          <w:szCs w:val="20"/>
        </w:rPr>
      </w:pPr>
      <w:r>
        <w:rPr>
          <w:rFonts w:ascii="Calibri" w:eastAsia="Calibri" w:hAnsi="Calibri" w:cs="Calibri"/>
          <w:sz w:val="24"/>
          <w:szCs w:val="24"/>
        </w:rPr>
        <w:t xml:space="preserve">Je součástí vzdělávací oblasti – </w:t>
      </w:r>
      <w:r>
        <w:rPr>
          <w:rFonts w:ascii="Calibri" w:eastAsia="Calibri" w:hAnsi="Calibri" w:cs="Calibri"/>
          <w:sz w:val="24"/>
          <w:szCs w:val="24"/>
          <w:u w:val="single"/>
        </w:rPr>
        <w:t>Člověk a zdraví</w:t>
      </w:r>
      <w:r>
        <w:rPr>
          <w:rFonts w:ascii="Calibri" w:eastAsia="Calibri" w:hAnsi="Calibri" w:cs="Calibri"/>
          <w:sz w:val="24"/>
          <w:szCs w:val="24"/>
        </w:rPr>
        <w:t xml:space="preserve"> Vzdělávací obor – Tělesná výchova</w:t>
      </w:r>
    </w:p>
    <w:p w:rsidR="00DE0F2C" w:rsidRDefault="00DE0F2C">
      <w:pPr>
        <w:spacing w:line="53" w:lineRule="exact"/>
        <w:rPr>
          <w:sz w:val="20"/>
          <w:szCs w:val="20"/>
        </w:rPr>
      </w:pPr>
    </w:p>
    <w:p w:rsidR="00DE0F2C" w:rsidRDefault="0090193E">
      <w:pPr>
        <w:spacing w:line="218" w:lineRule="auto"/>
        <w:ind w:right="5340"/>
        <w:rPr>
          <w:sz w:val="20"/>
          <w:szCs w:val="20"/>
        </w:rPr>
      </w:pPr>
      <w:r>
        <w:rPr>
          <w:rFonts w:ascii="Calibri" w:eastAsia="Calibri" w:hAnsi="Calibri" w:cs="Calibri"/>
          <w:sz w:val="24"/>
          <w:szCs w:val="24"/>
        </w:rPr>
        <w:t>Vyučovací předmět - Tělesná výchova Zasahuje do většiny oblastí</w:t>
      </w:r>
    </w:p>
    <w:p w:rsidR="00DE0F2C" w:rsidRDefault="0090193E">
      <w:pPr>
        <w:rPr>
          <w:sz w:val="20"/>
          <w:szCs w:val="20"/>
        </w:rPr>
      </w:pPr>
      <w:r>
        <w:rPr>
          <w:rFonts w:ascii="Calibri" w:eastAsia="Calibri" w:hAnsi="Calibri" w:cs="Calibri"/>
          <w:sz w:val="24"/>
          <w:szCs w:val="24"/>
        </w:rPr>
        <w:t>Důraz kladen na: - kladný vztah k fyzickým aktivitám a sportu</w:t>
      </w:r>
    </w:p>
    <w:p w:rsidR="00DE0F2C" w:rsidRDefault="00DE0F2C">
      <w:pPr>
        <w:spacing w:line="53" w:lineRule="exact"/>
        <w:rPr>
          <w:sz w:val="20"/>
          <w:szCs w:val="20"/>
        </w:rPr>
      </w:pPr>
    </w:p>
    <w:p w:rsidR="00DE0F2C" w:rsidRDefault="0090193E">
      <w:pPr>
        <w:spacing w:line="227" w:lineRule="auto"/>
        <w:ind w:left="1620" w:right="1620" w:hanging="54"/>
        <w:rPr>
          <w:sz w:val="20"/>
          <w:szCs w:val="20"/>
        </w:rPr>
      </w:pPr>
      <w:r>
        <w:rPr>
          <w:rFonts w:ascii="Calibri" w:eastAsia="Calibri" w:hAnsi="Calibri" w:cs="Calibri"/>
          <w:sz w:val="23"/>
          <w:szCs w:val="23"/>
        </w:rPr>
        <w:t>-vytváření návyků zdravého životního stylu, utužování zdraví -dodržování sportovní etiky, pravidel a jednání fair-play</w:t>
      </w:r>
    </w:p>
    <w:p w:rsidR="00DE0F2C" w:rsidRDefault="00DE0F2C">
      <w:pPr>
        <w:spacing w:line="200" w:lineRule="exact"/>
        <w:rPr>
          <w:sz w:val="20"/>
          <w:szCs w:val="20"/>
        </w:rPr>
      </w:pPr>
    </w:p>
    <w:p w:rsidR="00DE0F2C" w:rsidRDefault="00DE0F2C">
      <w:pPr>
        <w:spacing w:line="388" w:lineRule="exact"/>
        <w:rPr>
          <w:sz w:val="20"/>
          <w:szCs w:val="20"/>
        </w:rPr>
      </w:pPr>
    </w:p>
    <w:p w:rsidR="00DE0F2C" w:rsidRDefault="0090193E">
      <w:pPr>
        <w:rPr>
          <w:sz w:val="20"/>
          <w:szCs w:val="20"/>
        </w:rPr>
      </w:pPr>
      <w:r>
        <w:rPr>
          <w:rFonts w:ascii="Calibri" w:eastAsia="Calibri" w:hAnsi="Calibri" w:cs="Calibri"/>
          <w:b/>
          <w:bCs/>
          <w:sz w:val="24"/>
          <w:szCs w:val="24"/>
        </w:rPr>
        <w:t>ORGANIZAČNÍ CHARAKTERISTIKA</w:t>
      </w:r>
    </w:p>
    <w:p w:rsidR="00DE0F2C" w:rsidRDefault="00DE0F2C">
      <w:pPr>
        <w:spacing w:line="346" w:lineRule="exact"/>
        <w:rPr>
          <w:sz w:val="20"/>
          <w:szCs w:val="20"/>
        </w:rPr>
      </w:pPr>
    </w:p>
    <w:p w:rsidR="00DE0F2C" w:rsidRDefault="0090193E">
      <w:pPr>
        <w:spacing w:line="235" w:lineRule="auto"/>
        <w:rPr>
          <w:sz w:val="20"/>
          <w:szCs w:val="20"/>
        </w:rPr>
      </w:pPr>
      <w:r>
        <w:rPr>
          <w:rFonts w:ascii="Calibri" w:eastAsia="Calibri" w:hAnsi="Calibri" w:cs="Calibri"/>
          <w:sz w:val="24"/>
          <w:szCs w:val="24"/>
        </w:rPr>
        <w:t>Předmět je vyučován v časové dotaci 2 hodiny týdně. Výuka probíhá v tělocvičně, na hřišti, dle sportu</w:t>
      </w:r>
      <w:r w:rsidR="003A56D4">
        <w:rPr>
          <w:rFonts w:ascii="Calibri" w:eastAsia="Calibri" w:hAnsi="Calibri" w:cs="Calibri"/>
          <w:sz w:val="24"/>
          <w:szCs w:val="24"/>
        </w:rPr>
        <w:t xml:space="preserve"> a počasí i</w:t>
      </w:r>
      <w:r>
        <w:rPr>
          <w:rFonts w:ascii="Calibri" w:eastAsia="Calibri" w:hAnsi="Calibri" w:cs="Calibri"/>
          <w:sz w:val="24"/>
          <w:szCs w:val="24"/>
        </w:rPr>
        <w:t xml:space="preserve"> na ledové ploše. Kromě toho je obsah předmětu realizován v blocích – plavání. Dovednosti žáků v TV jsou do míry předurčeny somato-typem, genetickými předpoklady, konkrétní etapou vývoje žáka i jeho aktuálním zdravotním stavem. Někteří žáci se k ucelené podobě dovednosti dopracují za různě dlouhou dobu a na odlišné úrovni. Proto nemůžeme striktním vymezením výstupu či učiva takové žáky limitovat. Skutečně konkrétní úkoly a prostředky k jejich zvládnutí zůstávají na učiteli, který dokonale zná každého žáka a může jej průběžně sledovat a hodnotit. Ve 3. a 4. ročníku je zařazena výuka plavání v rozsahu 20 vyuč. hodin v každém ročníku – žáci hradí dopravu, výuka je hrazena školou.</w:t>
      </w:r>
    </w:p>
    <w:p w:rsidR="00DE0F2C" w:rsidRDefault="00DE0F2C">
      <w:pPr>
        <w:spacing w:line="56" w:lineRule="exact"/>
        <w:rPr>
          <w:sz w:val="20"/>
          <w:szCs w:val="20"/>
        </w:rPr>
      </w:pPr>
    </w:p>
    <w:p w:rsidR="00DE0F2C" w:rsidRDefault="00DE0F2C">
      <w:pPr>
        <w:spacing w:line="54" w:lineRule="exact"/>
        <w:rPr>
          <w:sz w:val="20"/>
          <w:szCs w:val="20"/>
        </w:rPr>
      </w:pPr>
    </w:p>
    <w:p w:rsidR="00DE0F2C" w:rsidRDefault="0090193E">
      <w:pPr>
        <w:spacing w:line="225" w:lineRule="auto"/>
        <w:ind w:right="40"/>
        <w:jc w:val="both"/>
        <w:rPr>
          <w:sz w:val="20"/>
          <w:szCs w:val="20"/>
        </w:rPr>
      </w:pPr>
      <w:r>
        <w:rPr>
          <w:rFonts w:ascii="Calibri" w:eastAsia="Calibri" w:hAnsi="Calibri" w:cs="Calibri"/>
          <w:sz w:val="24"/>
          <w:szCs w:val="24"/>
        </w:rPr>
        <w:t>Dle fyzické zdatnosti žáků jsou organizovány krátké cyklovýlety v okolí školy, delší vycházky. V případě dobrých sněhových podmínek je organizován lyžařský výcvik pro zájemce. Náklady na lyžařský výcv</w:t>
      </w:r>
      <w:r w:rsidR="003A56D4">
        <w:rPr>
          <w:rFonts w:ascii="Calibri" w:eastAsia="Calibri" w:hAnsi="Calibri" w:cs="Calibri"/>
          <w:sz w:val="24"/>
          <w:szCs w:val="24"/>
        </w:rPr>
        <w:t>ik plně hradí rodiče (dopravu,</w:t>
      </w:r>
      <w:r>
        <w:rPr>
          <w:rFonts w:ascii="Calibri" w:eastAsia="Calibri" w:hAnsi="Calibri" w:cs="Calibri"/>
          <w:sz w:val="24"/>
          <w:szCs w:val="24"/>
        </w:rPr>
        <w:t xml:space="preserve"> stravu, vleky).</w:t>
      </w:r>
    </w:p>
    <w:p w:rsidR="00DE0F2C" w:rsidRDefault="00DE0F2C">
      <w:pPr>
        <w:spacing w:line="294" w:lineRule="exact"/>
        <w:rPr>
          <w:sz w:val="20"/>
          <w:szCs w:val="20"/>
        </w:rPr>
      </w:pPr>
    </w:p>
    <w:p w:rsidR="00DE0F2C" w:rsidRDefault="0090193E">
      <w:pPr>
        <w:rPr>
          <w:sz w:val="20"/>
          <w:szCs w:val="20"/>
        </w:rPr>
      </w:pPr>
      <w:r>
        <w:rPr>
          <w:rFonts w:ascii="Calibri" w:eastAsia="Calibri" w:hAnsi="Calibri" w:cs="Calibri"/>
          <w:sz w:val="24"/>
          <w:szCs w:val="24"/>
        </w:rPr>
        <w:t>Tělesná výchova je vyučována v dotaci:</w:t>
      </w:r>
    </w:p>
    <w:p w:rsidR="00DE0F2C" w:rsidRDefault="0090193E">
      <w:pPr>
        <w:tabs>
          <w:tab w:val="left" w:pos="2100"/>
        </w:tabs>
        <w:spacing w:line="239" w:lineRule="auto"/>
        <w:ind w:left="700"/>
        <w:rPr>
          <w:sz w:val="20"/>
          <w:szCs w:val="20"/>
        </w:rPr>
      </w:pPr>
      <w:r>
        <w:rPr>
          <w:rFonts w:ascii="Calibri" w:eastAsia="Calibri" w:hAnsi="Calibri" w:cs="Calibri"/>
          <w:sz w:val="24"/>
          <w:szCs w:val="24"/>
        </w:rPr>
        <w:t>1.ročník</w:t>
      </w:r>
      <w:r>
        <w:rPr>
          <w:sz w:val="20"/>
          <w:szCs w:val="20"/>
        </w:rPr>
        <w:tab/>
      </w:r>
      <w:r>
        <w:rPr>
          <w:rFonts w:ascii="Calibri" w:eastAsia="Calibri" w:hAnsi="Calibri" w:cs="Calibri"/>
          <w:sz w:val="24"/>
          <w:szCs w:val="24"/>
        </w:rPr>
        <w:t>2 hod.</w:t>
      </w:r>
    </w:p>
    <w:p w:rsidR="00DE0F2C" w:rsidRDefault="00DE0F2C">
      <w:pPr>
        <w:spacing w:line="1" w:lineRule="exact"/>
        <w:rPr>
          <w:sz w:val="20"/>
          <w:szCs w:val="20"/>
        </w:rPr>
      </w:pPr>
    </w:p>
    <w:p w:rsidR="00DE0F2C" w:rsidRDefault="0090193E">
      <w:pPr>
        <w:tabs>
          <w:tab w:val="left" w:pos="2100"/>
        </w:tabs>
        <w:ind w:left="700"/>
        <w:rPr>
          <w:sz w:val="20"/>
          <w:szCs w:val="20"/>
        </w:rPr>
      </w:pPr>
      <w:r>
        <w:rPr>
          <w:rFonts w:ascii="Calibri" w:eastAsia="Calibri" w:hAnsi="Calibri" w:cs="Calibri"/>
          <w:sz w:val="24"/>
          <w:szCs w:val="24"/>
        </w:rPr>
        <w:t>2. ročník</w:t>
      </w:r>
      <w:r>
        <w:rPr>
          <w:sz w:val="20"/>
          <w:szCs w:val="20"/>
        </w:rPr>
        <w:tab/>
      </w:r>
      <w:r>
        <w:rPr>
          <w:rFonts w:ascii="Calibri" w:eastAsia="Calibri" w:hAnsi="Calibri" w:cs="Calibri"/>
          <w:sz w:val="24"/>
          <w:szCs w:val="24"/>
        </w:rPr>
        <w:t>2 hod.</w:t>
      </w:r>
    </w:p>
    <w:p w:rsidR="00DE0F2C" w:rsidRDefault="00DE0F2C">
      <w:pPr>
        <w:spacing w:line="2" w:lineRule="exact"/>
        <w:rPr>
          <w:sz w:val="20"/>
          <w:szCs w:val="20"/>
        </w:rPr>
      </w:pPr>
    </w:p>
    <w:p w:rsidR="00DE0F2C" w:rsidRDefault="0090193E">
      <w:pPr>
        <w:tabs>
          <w:tab w:val="left" w:pos="2100"/>
        </w:tabs>
        <w:ind w:left="700"/>
        <w:rPr>
          <w:sz w:val="20"/>
          <w:szCs w:val="20"/>
        </w:rPr>
      </w:pPr>
      <w:r>
        <w:rPr>
          <w:rFonts w:ascii="Calibri" w:eastAsia="Calibri" w:hAnsi="Calibri" w:cs="Calibri"/>
          <w:sz w:val="24"/>
          <w:szCs w:val="24"/>
        </w:rPr>
        <w:t>3. ročník</w:t>
      </w:r>
      <w:r>
        <w:rPr>
          <w:sz w:val="20"/>
          <w:szCs w:val="20"/>
        </w:rPr>
        <w:tab/>
      </w:r>
      <w:r>
        <w:rPr>
          <w:rFonts w:ascii="Calibri" w:eastAsia="Calibri" w:hAnsi="Calibri" w:cs="Calibri"/>
          <w:sz w:val="24"/>
          <w:szCs w:val="24"/>
        </w:rPr>
        <w:t>2 hod.</w:t>
      </w:r>
    </w:p>
    <w:p w:rsidR="00DE0F2C" w:rsidRDefault="0090193E">
      <w:pPr>
        <w:tabs>
          <w:tab w:val="left" w:pos="2100"/>
        </w:tabs>
        <w:spacing w:line="239" w:lineRule="auto"/>
        <w:ind w:left="700"/>
        <w:rPr>
          <w:sz w:val="20"/>
          <w:szCs w:val="20"/>
        </w:rPr>
      </w:pPr>
      <w:r>
        <w:rPr>
          <w:rFonts w:ascii="Calibri" w:eastAsia="Calibri" w:hAnsi="Calibri" w:cs="Calibri"/>
          <w:sz w:val="24"/>
          <w:szCs w:val="24"/>
        </w:rPr>
        <w:t>4. ročník</w:t>
      </w:r>
      <w:r>
        <w:rPr>
          <w:sz w:val="20"/>
          <w:szCs w:val="20"/>
        </w:rPr>
        <w:tab/>
      </w:r>
      <w:r>
        <w:rPr>
          <w:rFonts w:ascii="Calibri" w:eastAsia="Calibri" w:hAnsi="Calibri" w:cs="Calibri"/>
          <w:sz w:val="24"/>
          <w:szCs w:val="24"/>
        </w:rPr>
        <w:t>2 hod.</w:t>
      </w:r>
    </w:p>
    <w:p w:rsidR="00DE0F2C" w:rsidRDefault="00DE0F2C">
      <w:pPr>
        <w:spacing w:line="1" w:lineRule="exact"/>
        <w:rPr>
          <w:sz w:val="20"/>
          <w:szCs w:val="20"/>
        </w:rPr>
      </w:pPr>
    </w:p>
    <w:p w:rsidR="00DE0F2C" w:rsidRDefault="0090193E">
      <w:pPr>
        <w:tabs>
          <w:tab w:val="left" w:pos="2100"/>
        </w:tabs>
        <w:ind w:left="700"/>
        <w:rPr>
          <w:sz w:val="20"/>
          <w:szCs w:val="20"/>
        </w:rPr>
      </w:pPr>
      <w:r>
        <w:rPr>
          <w:rFonts w:ascii="Calibri" w:eastAsia="Calibri" w:hAnsi="Calibri" w:cs="Calibri"/>
          <w:sz w:val="24"/>
          <w:szCs w:val="24"/>
        </w:rPr>
        <w:t>5. ročník</w:t>
      </w:r>
      <w:r>
        <w:rPr>
          <w:sz w:val="20"/>
          <w:szCs w:val="20"/>
        </w:rPr>
        <w:tab/>
      </w:r>
      <w:r>
        <w:rPr>
          <w:rFonts w:ascii="Calibri" w:eastAsia="Calibri" w:hAnsi="Calibri" w:cs="Calibri"/>
          <w:sz w:val="24"/>
          <w:szCs w:val="24"/>
        </w:rPr>
        <w:t>2 hod.</w:t>
      </w:r>
    </w:p>
    <w:p w:rsidR="00DE0F2C" w:rsidRDefault="0090193E">
      <w:pPr>
        <w:spacing w:line="239" w:lineRule="auto"/>
        <w:ind w:left="700"/>
        <w:rPr>
          <w:sz w:val="20"/>
          <w:szCs w:val="20"/>
        </w:rPr>
      </w:pPr>
      <w:r>
        <w:rPr>
          <w:rFonts w:ascii="Calibri" w:eastAsia="Calibri" w:hAnsi="Calibri" w:cs="Calibri"/>
          <w:sz w:val="24"/>
          <w:szCs w:val="24"/>
        </w:rPr>
        <w:t>Celkem 10 hod.</w:t>
      </w:r>
    </w:p>
    <w:p w:rsidR="00DE0F2C" w:rsidRDefault="00DE0F2C">
      <w:pPr>
        <w:sectPr w:rsidR="00DE0F2C" w:rsidSect="0015670E">
          <w:pgSz w:w="11900" w:h="16838"/>
          <w:pgMar w:top="1410" w:right="1440" w:bottom="1440" w:left="1420" w:header="0" w:footer="0" w:gutter="0"/>
          <w:cols w:space="708" w:equalWidth="0">
            <w:col w:w="9040"/>
          </w:cols>
        </w:sectPr>
      </w:pPr>
    </w:p>
    <w:p w:rsidR="00DE0F2C" w:rsidRDefault="00DE0F2C">
      <w:pPr>
        <w:spacing w:line="264" w:lineRule="exact"/>
        <w:rPr>
          <w:sz w:val="20"/>
          <w:szCs w:val="20"/>
        </w:rPr>
      </w:pPr>
      <w:bookmarkStart w:id="100" w:name="page102"/>
      <w:bookmarkEnd w:id="100"/>
    </w:p>
    <w:p w:rsidR="00DE0F2C" w:rsidRDefault="0090193E">
      <w:pPr>
        <w:ind w:left="80"/>
        <w:rPr>
          <w:sz w:val="20"/>
          <w:szCs w:val="20"/>
        </w:rPr>
      </w:pPr>
      <w:r>
        <w:rPr>
          <w:rFonts w:ascii="Arial" w:eastAsia="Arial" w:hAnsi="Arial" w:cs="Arial"/>
          <w:b/>
          <w:bCs/>
          <w:sz w:val="24"/>
          <w:szCs w:val="24"/>
        </w:rPr>
        <w:t>VÝCHOVNĚ VZDĚLÁVACÍ STRATEGIE</w:t>
      </w:r>
    </w:p>
    <w:p w:rsidR="00DE0F2C" w:rsidRDefault="00DE0F2C">
      <w:pPr>
        <w:spacing w:line="261" w:lineRule="exact"/>
        <w:rPr>
          <w:sz w:val="20"/>
          <w:szCs w:val="20"/>
        </w:rPr>
      </w:pPr>
    </w:p>
    <w:tbl>
      <w:tblPr>
        <w:tblW w:w="0" w:type="auto"/>
        <w:tblInd w:w="10" w:type="dxa"/>
        <w:tblLayout w:type="fixed"/>
        <w:tblCellMar>
          <w:left w:w="0" w:type="dxa"/>
          <w:right w:w="0" w:type="dxa"/>
        </w:tblCellMar>
        <w:tblLook w:val="04A0"/>
      </w:tblPr>
      <w:tblGrid>
        <w:gridCol w:w="1940"/>
        <w:gridCol w:w="640"/>
        <w:gridCol w:w="6660"/>
      </w:tblGrid>
      <w:tr w:rsidR="00DE0F2C">
        <w:trPr>
          <w:trHeight w:val="302"/>
        </w:trPr>
        <w:tc>
          <w:tcPr>
            <w:tcW w:w="19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sz w:val="24"/>
                <w:szCs w:val="24"/>
              </w:rPr>
              <w:t>KOMPETENCE</w:t>
            </w:r>
          </w:p>
        </w:tc>
        <w:tc>
          <w:tcPr>
            <w:tcW w:w="7300" w:type="dxa"/>
            <w:gridSpan w:val="2"/>
            <w:tcBorders>
              <w:top w:val="single" w:sz="8" w:space="0" w:color="auto"/>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b/>
                <w:bCs/>
                <w:sz w:val="24"/>
                <w:szCs w:val="24"/>
              </w:rPr>
              <w:t>STRATEGIE</w:t>
            </w: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gridSpan w:val="2"/>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soustředěnost</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učení</w:t>
            </w: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soustředit se na pohybovou činnost, pohybové dovednosti, hru, soutěž,</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sportovní výkon</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umět relaxovat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uvolňovací a relaxační cvičení, dechová cvičení, cvičení při hudbě,</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cvičení s</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pomůckami/masážní míčky, relaxační míče apod./</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samostatně myslet a rozhodovat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míčové hry, soutěže, honičky, uplatnění vhodné taktiky</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umět pracovat s pravidly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ind w:left="160"/>
              <w:rPr>
                <w:sz w:val="20"/>
                <w:szCs w:val="20"/>
              </w:rPr>
            </w:pPr>
            <w:r>
              <w:rPr>
                <w:rFonts w:ascii="Calibri" w:eastAsia="Calibri" w:hAnsi="Calibri" w:cs="Calibri"/>
                <w:sz w:val="24"/>
                <w:szCs w:val="24"/>
              </w:rPr>
              <w:t>hry/míčové/,soutěže, honičky, bezpečnost při cvičení /nejen při školní</w:t>
            </w:r>
          </w:p>
        </w:tc>
      </w:tr>
      <w:tr w:rsidR="00DE0F2C">
        <w:trPr>
          <w:trHeight w:val="295"/>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gridSpan w:val="2"/>
            <w:tcBorders>
              <w:bottom w:val="single" w:sz="8" w:space="0" w:color="auto"/>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tělesné výchově</w:t>
            </w: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640" w:type="dxa"/>
            <w:vAlign w:val="bottom"/>
          </w:tcPr>
          <w:p w:rsidR="00DE0F2C" w:rsidRDefault="0090193E">
            <w:pPr>
              <w:spacing w:line="269" w:lineRule="exact"/>
              <w:ind w:left="420"/>
              <w:rPr>
                <w:sz w:val="20"/>
                <w:szCs w:val="20"/>
              </w:rPr>
            </w:pPr>
            <w:r>
              <w:rPr>
                <w:rFonts w:ascii="Arial" w:eastAsia="Arial" w:hAnsi="Arial" w:cs="Arial"/>
                <w:sz w:val="24"/>
                <w:szCs w:val="24"/>
              </w:rPr>
              <w:t>-</w:t>
            </w:r>
          </w:p>
        </w:tc>
        <w:tc>
          <w:tcPr>
            <w:tcW w:w="6660" w:type="dxa"/>
            <w:tcBorders>
              <w:right w:val="single" w:sz="8" w:space="0" w:color="auto"/>
            </w:tcBorders>
            <w:vAlign w:val="bottom"/>
          </w:tcPr>
          <w:p w:rsidR="00DE0F2C" w:rsidRDefault="0090193E">
            <w:pPr>
              <w:spacing w:line="280" w:lineRule="exact"/>
              <w:ind w:left="140"/>
              <w:rPr>
                <w:sz w:val="20"/>
                <w:szCs w:val="20"/>
              </w:rPr>
            </w:pPr>
            <w:r>
              <w:rPr>
                <w:rFonts w:ascii="Calibri" w:eastAsia="Calibri" w:hAnsi="Calibri" w:cs="Calibri"/>
                <w:sz w:val="24"/>
                <w:szCs w:val="24"/>
              </w:rPr>
              <w:t>umět spolupracovat</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řešení problému</w:t>
            </w: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týmové hry, soutěže dvojic, družstev….</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640" w:type="dxa"/>
            <w:vAlign w:val="bottom"/>
          </w:tcPr>
          <w:p w:rsidR="00DE0F2C" w:rsidRDefault="0090193E">
            <w:pPr>
              <w:ind w:left="420"/>
              <w:rPr>
                <w:sz w:val="20"/>
                <w:szCs w:val="20"/>
              </w:rPr>
            </w:pPr>
            <w:r>
              <w:rPr>
                <w:rFonts w:ascii="Arial" w:eastAsia="Arial" w:hAnsi="Arial" w:cs="Arial"/>
                <w:sz w:val="24"/>
                <w:szCs w:val="24"/>
              </w:rPr>
              <w:t>-</w:t>
            </w:r>
          </w:p>
        </w:tc>
        <w:tc>
          <w:tcPr>
            <w:tcW w:w="6660" w:type="dxa"/>
            <w:tcBorders>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umět rozhodovat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týmové a skupinové hry s kapitánem</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640" w:type="dxa"/>
            <w:vAlign w:val="bottom"/>
          </w:tcPr>
          <w:p w:rsidR="00DE0F2C" w:rsidRDefault="0090193E">
            <w:pPr>
              <w:ind w:left="420"/>
              <w:rPr>
                <w:sz w:val="20"/>
                <w:szCs w:val="20"/>
              </w:rPr>
            </w:pPr>
            <w:r>
              <w:rPr>
                <w:rFonts w:ascii="Arial" w:eastAsia="Arial" w:hAnsi="Arial" w:cs="Arial"/>
                <w:sz w:val="24"/>
                <w:szCs w:val="24"/>
              </w:rPr>
              <w:t>-</w:t>
            </w:r>
          </w:p>
        </w:tc>
        <w:tc>
          <w:tcPr>
            <w:tcW w:w="6660" w:type="dxa"/>
            <w:tcBorders>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umět se prosadit</w:t>
            </w:r>
          </w:p>
        </w:tc>
      </w:tr>
      <w:tr w:rsidR="00DE0F2C">
        <w:trPr>
          <w:trHeight w:val="295"/>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gridSpan w:val="2"/>
            <w:tcBorders>
              <w:bottom w:val="single" w:sz="8" w:space="0" w:color="auto"/>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družstva, týmové a skupinové hry</w:t>
            </w: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gridSpan w:val="2"/>
            <w:tcBorders>
              <w:right w:val="single" w:sz="8" w:space="0" w:color="auto"/>
            </w:tcBorders>
            <w:vAlign w:val="bottom"/>
          </w:tcPr>
          <w:p w:rsidR="00DE0F2C" w:rsidRDefault="0090193E">
            <w:pPr>
              <w:spacing w:line="280" w:lineRule="exact"/>
              <w:ind w:left="420"/>
              <w:rPr>
                <w:sz w:val="20"/>
                <w:szCs w:val="20"/>
              </w:rPr>
            </w:pPr>
            <w:r>
              <w:rPr>
                <w:rFonts w:ascii="Arial" w:eastAsia="Arial" w:hAnsi="Arial" w:cs="Arial"/>
                <w:sz w:val="24"/>
                <w:szCs w:val="24"/>
              </w:rPr>
              <w:t xml:space="preserve">-   </w:t>
            </w:r>
            <w:r>
              <w:rPr>
                <w:rFonts w:ascii="Calibri" w:eastAsia="Calibri" w:hAnsi="Calibri" w:cs="Calibri"/>
                <w:sz w:val="24"/>
                <w:szCs w:val="24"/>
              </w:rPr>
              <w:t>umět se přesně a slušně vyjádřit</w:t>
            </w:r>
          </w:p>
        </w:tc>
      </w:tr>
      <w:tr w:rsidR="00DE0F2C">
        <w:trPr>
          <w:trHeight w:val="295"/>
        </w:trPr>
        <w:tc>
          <w:tcPr>
            <w:tcW w:w="19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komunikativní</w:t>
            </w:r>
          </w:p>
        </w:tc>
        <w:tc>
          <w:tcPr>
            <w:tcW w:w="7300" w:type="dxa"/>
            <w:gridSpan w:val="2"/>
            <w:tcBorders>
              <w:right w:val="single" w:sz="8" w:space="0" w:color="auto"/>
            </w:tcBorders>
            <w:vAlign w:val="bottom"/>
          </w:tcPr>
          <w:p w:rsidR="00DE0F2C" w:rsidRDefault="0090193E">
            <w:pPr>
              <w:ind w:left="160"/>
              <w:rPr>
                <w:sz w:val="20"/>
                <w:szCs w:val="20"/>
              </w:rPr>
            </w:pPr>
            <w:r>
              <w:rPr>
                <w:rFonts w:ascii="Calibri" w:eastAsia="Calibri" w:hAnsi="Calibri" w:cs="Calibri"/>
                <w:sz w:val="24"/>
                <w:szCs w:val="24"/>
              </w:rPr>
              <w:t>soutěže a hry s pravidly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640" w:type="dxa"/>
            <w:vAlign w:val="bottom"/>
          </w:tcPr>
          <w:p w:rsidR="00DE0F2C" w:rsidRDefault="0090193E">
            <w:pPr>
              <w:ind w:left="420"/>
              <w:rPr>
                <w:sz w:val="20"/>
                <w:szCs w:val="20"/>
              </w:rPr>
            </w:pPr>
            <w:r>
              <w:rPr>
                <w:rFonts w:ascii="Arial" w:eastAsia="Arial" w:hAnsi="Arial" w:cs="Arial"/>
                <w:sz w:val="24"/>
                <w:szCs w:val="24"/>
              </w:rPr>
              <w:t>-</w:t>
            </w:r>
          </w:p>
        </w:tc>
        <w:tc>
          <w:tcPr>
            <w:tcW w:w="6660" w:type="dxa"/>
            <w:tcBorders>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respektovat ostatní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hry, soutěže družstev / různé věkové skupiny, skupiny opačného</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pohlaví, skupiny dovednostně odlišných dětí… /</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ind w:left="420"/>
              <w:rPr>
                <w:sz w:val="20"/>
                <w:szCs w:val="20"/>
              </w:rPr>
            </w:pPr>
            <w:r>
              <w:rPr>
                <w:rFonts w:ascii="Arial" w:eastAsia="Arial" w:hAnsi="Arial" w:cs="Arial"/>
                <w:sz w:val="24"/>
                <w:szCs w:val="24"/>
              </w:rPr>
              <w:t xml:space="preserve">-   </w:t>
            </w:r>
            <w:r>
              <w:rPr>
                <w:rFonts w:ascii="Calibri" w:eastAsia="Calibri" w:hAnsi="Calibri" w:cs="Calibri"/>
                <w:sz w:val="24"/>
                <w:szCs w:val="24"/>
              </w:rPr>
              <w:t>nebát se projevit svůj názor</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na cvičení, na spolupráci, na učitele atp.</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420"/>
              <w:rPr>
                <w:sz w:val="20"/>
                <w:szCs w:val="20"/>
              </w:rPr>
            </w:pPr>
            <w:r>
              <w:rPr>
                <w:rFonts w:ascii="Arial" w:eastAsia="Arial" w:hAnsi="Arial" w:cs="Arial"/>
                <w:sz w:val="24"/>
                <w:szCs w:val="24"/>
              </w:rPr>
              <w:t xml:space="preserve">-   </w:t>
            </w:r>
            <w:r>
              <w:rPr>
                <w:rFonts w:ascii="Calibri" w:eastAsia="Calibri" w:hAnsi="Calibri" w:cs="Calibri"/>
                <w:sz w:val="24"/>
                <w:szCs w:val="24"/>
              </w:rPr>
              <w:t>nebát se projevit emoce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při splnění či nesplnění úkolu</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gridSpan w:val="2"/>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gridSpan w:val="2"/>
            <w:tcBorders>
              <w:right w:val="single" w:sz="8" w:space="0" w:color="auto"/>
            </w:tcBorders>
            <w:vAlign w:val="bottom"/>
          </w:tcPr>
          <w:p w:rsidR="00DE0F2C" w:rsidRDefault="0090193E">
            <w:pPr>
              <w:spacing w:line="277" w:lineRule="exact"/>
              <w:ind w:left="420"/>
              <w:rPr>
                <w:sz w:val="20"/>
                <w:szCs w:val="20"/>
              </w:rPr>
            </w:pPr>
            <w:r>
              <w:rPr>
                <w:rFonts w:ascii="Arial" w:eastAsia="Arial" w:hAnsi="Arial" w:cs="Arial"/>
                <w:sz w:val="24"/>
                <w:szCs w:val="24"/>
              </w:rPr>
              <w:t xml:space="preserve">-   </w:t>
            </w:r>
            <w:r>
              <w:rPr>
                <w:rFonts w:ascii="Calibri" w:eastAsia="Calibri" w:hAnsi="Calibri" w:cs="Calibri"/>
                <w:sz w:val="24"/>
                <w:szCs w:val="24"/>
              </w:rPr>
              <w:t>důraz na respektování pravidel</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sociální a</w:t>
            </w:r>
          </w:p>
        </w:tc>
        <w:tc>
          <w:tcPr>
            <w:tcW w:w="7300" w:type="dxa"/>
            <w:gridSpan w:val="2"/>
            <w:tcBorders>
              <w:right w:val="single" w:sz="8" w:space="0" w:color="auto"/>
            </w:tcBorders>
            <w:vAlign w:val="bottom"/>
          </w:tcPr>
          <w:p w:rsidR="00DE0F2C" w:rsidRDefault="0090193E">
            <w:pPr>
              <w:spacing w:line="292" w:lineRule="exact"/>
              <w:ind w:left="420"/>
              <w:rPr>
                <w:sz w:val="20"/>
                <w:szCs w:val="20"/>
              </w:rPr>
            </w:pPr>
            <w:r>
              <w:rPr>
                <w:rFonts w:ascii="Arial" w:eastAsia="Arial" w:hAnsi="Arial" w:cs="Arial"/>
                <w:sz w:val="24"/>
                <w:szCs w:val="24"/>
              </w:rPr>
              <w:t xml:space="preserve">-   </w:t>
            </w:r>
            <w:r>
              <w:rPr>
                <w:rFonts w:ascii="Calibri" w:eastAsia="Calibri" w:hAnsi="Calibri" w:cs="Calibri"/>
                <w:sz w:val="24"/>
                <w:szCs w:val="24"/>
              </w:rPr>
              <w:t>práce ve skupině a ve dvojicích</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personální</w:t>
            </w:r>
          </w:p>
        </w:tc>
        <w:tc>
          <w:tcPr>
            <w:tcW w:w="7300" w:type="dxa"/>
            <w:gridSpan w:val="2"/>
            <w:tcBorders>
              <w:right w:val="single" w:sz="8" w:space="0" w:color="auto"/>
            </w:tcBorders>
            <w:vAlign w:val="bottom"/>
          </w:tcPr>
          <w:p w:rsidR="00DE0F2C" w:rsidRDefault="0090193E">
            <w:pPr>
              <w:spacing w:line="292" w:lineRule="exact"/>
              <w:ind w:left="420"/>
              <w:rPr>
                <w:sz w:val="20"/>
                <w:szCs w:val="20"/>
              </w:rPr>
            </w:pPr>
            <w:r>
              <w:rPr>
                <w:rFonts w:ascii="Arial" w:eastAsia="Arial" w:hAnsi="Arial" w:cs="Arial"/>
                <w:sz w:val="24"/>
                <w:szCs w:val="24"/>
              </w:rPr>
              <w:t xml:space="preserve">-   </w:t>
            </w:r>
            <w:r>
              <w:rPr>
                <w:rFonts w:ascii="Calibri" w:eastAsia="Calibri" w:hAnsi="Calibri" w:cs="Calibri"/>
                <w:sz w:val="24"/>
                <w:szCs w:val="24"/>
              </w:rPr>
              <w:t>spolupráce věkově, dovednostně odlišných dětí, spolupráce</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640" w:type="dxa"/>
            <w:vAlign w:val="bottom"/>
          </w:tcPr>
          <w:p w:rsidR="00DE0F2C" w:rsidRDefault="00DE0F2C">
            <w:pPr>
              <w:rPr>
                <w:sz w:val="24"/>
                <w:szCs w:val="24"/>
              </w:rPr>
            </w:pPr>
          </w:p>
        </w:tc>
        <w:tc>
          <w:tcPr>
            <w:tcW w:w="6660" w:type="dxa"/>
            <w:tcBorders>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opačného pohlaví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420"/>
              <w:rPr>
                <w:sz w:val="20"/>
                <w:szCs w:val="20"/>
              </w:rPr>
            </w:pPr>
            <w:r>
              <w:rPr>
                <w:rFonts w:ascii="Arial" w:eastAsia="Arial" w:hAnsi="Arial" w:cs="Arial"/>
                <w:sz w:val="24"/>
                <w:szCs w:val="24"/>
              </w:rPr>
              <w:t xml:space="preserve">-   </w:t>
            </w:r>
            <w:r>
              <w:rPr>
                <w:rFonts w:ascii="Calibri" w:eastAsia="Calibri" w:hAnsi="Calibri" w:cs="Calibri"/>
                <w:sz w:val="24"/>
                <w:szCs w:val="24"/>
              </w:rPr>
              <w:t>začlenění dětí s postižením / třeba zraku / do některých činností 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640" w:type="dxa"/>
            <w:vAlign w:val="bottom"/>
          </w:tcPr>
          <w:p w:rsidR="00DE0F2C" w:rsidRDefault="00DE0F2C">
            <w:pPr>
              <w:rPr>
                <w:sz w:val="24"/>
                <w:szCs w:val="24"/>
              </w:rPr>
            </w:pPr>
          </w:p>
        </w:tc>
        <w:tc>
          <w:tcPr>
            <w:tcW w:w="6660" w:type="dxa"/>
            <w:tcBorders>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při tělesné výchově</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420"/>
              <w:rPr>
                <w:sz w:val="20"/>
                <w:szCs w:val="20"/>
              </w:rPr>
            </w:pPr>
            <w:r>
              <w:rPr>
                <w:rFonts w:ascii="Arial" w:eastAsia="Arial" w:hAnsi="Arial" w:cs="Arial"/>
                <w:sz w:val="24"/>
                <w:szCs w:val="24"/>
              </w:rPr>
              <w:t xml:space="preserve">-   </w:t>
            </w:r>
            <w:r>
              <w:rPr>
                <w:rFonts w:ascii="Calibri" w:eastAsia="Calibri" w:hAnsi="Calibri" w:cs="Calibri"/>
                <w:sz w:val="24"/>
                <w:szCs w:val="24"/>
              </w:rPr>
              <w:t>důraz na dokončení činností – nevzdávat se /spíš si stanovit</w:t>
            </w:r>
          </w:p>
        </w:tc>
      </w:tr>
      <w:tr w:rsidR="00DE0F2C">
        <w:trPr>
          <w:trHeight w:val="296"/>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40" w:type="dxa"/>
            <w:tcBorders>
              <w:bottom w:val="single" w:sz="8" w:space="0" w:color="auto"/>
            </w:tcBorders>
            <w:vAlign w:val="bottom"/>
          </w:tcPr>
          <w:p w:rsidR="00DE0F2C" w:rsidRDefault="00DE0F2C">
            <w:pPr>
              <w:rPr>
                <w:sz w:val="24"/>
                <w:szCs w:val="24"/>
              </w:rPr>
            </w:pPr>
          </w:p>
        </w:tc>
        <w:tc>
          <w:tcPr>
            <w:tcW w:w="6660" w:type="dxa"/>
            <w:tcBorders>
              <w:bottom w:val="single" w:sz="8" w:space="0" w:color="auto"/>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dosažitelný cíl /</w:t>
            </w:r>
          </w:p>
        </w:tc>
      </w:tr>
      <w:tr w:rsidR="00DE0F2C">
        <w:trPr>
          <w:trHeight w:val="279"/>
        </w:trPr>
        <w:tc>
          <w:tcPr>
            <w:tcW w:w="1940" w:type="dxa"/>
            <w:tcBorders>
              <w:left w:val="single" w:sz="8" w:space="0" w:color="auto"/>
              <w:right w:val="single" w:sz="8" w:space="0" w:color="auto"/>
            </w:tcBorders>
            <w:vAlign w:val="bottom"/>
          </w:tcPr>
          <w:p w:rsidR="00DE0F2C" w:rsidRDefault="0090193E">
            <w:pPr>
              <w:spacing w:line="278" w:lineRule="exact"/>
              <w:ind w:left="80"/>
              <w:rPr>
                <w:sz w:val="20"/>
                <w:szCs w:val="20"/>
              </w:rPr>
            </w:pPr>
            <w:r>
              <w:rPr>
                <w:rFonts w:ascii="Calibri" w:eastAsia="Calibri" w:hAnsi="Calibri" w:cs="Calibri"/>
                <w:sz w:val="24"/>
                <w:szCs w:val="24"/>
              </w:rPr>
              <w:t>Kompetence</w:t>
            </w:r>
          </w:p>
        </w:tc>
        <w:tc>
          <w:tcPr>
            <w:tcW w:w="640" w:type="dxa"/>
            <w:vAlign w:val="bottom"/>
          </w:tcPr>
          <w:p w:rsidR="00DE0F2C" w:rsidRDefault="0090193E">
            <w:pPr>
              <w:spacing w:line="269" w:lineRule="exact"/>
              <w:ind w:left="420"/>
              <w:rPr>
                <w:sz w:val="20"/>
                <w:szCs w:val="20"/>
              </w:rPr>
            </w:pPr>
            <w:r>
              <w:rPr>
                <w:rFonts w:ascii="Arial" w:eastAsia="Arial" w:hAnsi="Arial" w:cs="Arial"/>
                <w:sz w:val="24"/>
                <w:szCs w:val="24"/>
              </w:rPr>
              <w:t>-</w:t>
            </w:r>
          </w:p>
        </w:tc>
        <w:tc>
          <w:tcPr>
            <w:tcW w:w="6660" w:type="dxa"/>
            <w:tcBorders>
              <w:right w:val="single" w:sz="8" w:space="0" w:color="auto"/>
            </w:tcBorders>
            <w:vAlign w:val="bottom"/>
          </w:tcPr>
          <w:p w:rsidR="00DE0F2C" w:rsidRDefault="0090193E">
            <w:pPr>
              <w:spacing w:line="278" w:lineRule="exact"/>
              <w:ind w:left="140"/>
              <w:rPr>
                <w:sz w:val="20"/>
                <w:szCs w:val="20"/>
              </w:rPr>
            </w:pPr>
            <w:r>
              <w:rPr>
                <w:rFonts w:ascii="Calibri" w:eastAsia="Calibri" w:hAnsi="Calibri" w:cs="Calibri"/>
                <w:sz w:val="24"/>
                <w:szCs w:val="24"/>
              </w:rPr>
              <w:t>umět spolupracovat</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občanské</w:t>
            </w:r>
          </w:p>
        </w:tc>
        <w:tc>
          <w:tcPr>
            <w:tcW w:w="640" w:type="dxa"/>
            <w:vAlign w:val="bottom"/>
          </w:tcPr>
          <w:p w:rsidR="00DE0F2C" w:rsidRDefault="0090193E">
            <w:pPr>
              <w:ind w:left="420"/>
              <w:rPr>
                <w:sz w:val="20"/>
                <w:szCs w:val="20"/>
              </w:rPr>
            </w:pPr>
            <w:r>
              <w:rPr>
                <w:rFonts w:ascii="Arial" w:eastAsia="Arial" w:hAnsi="Arial" w:cs="Arial"/>
                <w:sz w:val="24"/>
                <w:szCs w:val="24"/>
              </w:rPr>
              <w:t>-</w:t>
            </w:r>
          </w:p>
        </w:tc>
        <w:tc>
          <w:tcPr>
            <w:tcW w:w="6660" w:type="dxa"/>
            <w:tcBorders>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tolerance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640" w:type="dxa"/>
            <w:vAlign w:val="bottom"/>
          </w:tcPr>
          <w:p w:rsidR="00DE0F2C" w:rsidRDefault="0090193E">
            <w:pPr>
              <w:ind w:left="420"/>
              <w:rPr>
                <w:sz w:val="20"/>
                <w:szCs w:val="20"/>
              </w:rPr>
            </w:pPr>
            <w:r>
              <w:rPr>
                <w:rFonts w:ascii="Arial" w:eastAsia="Arial" w:hAnsi="Arial" w:cs="Arial"/>
                <w:sz w:val="24"/>
                <w:szCs w:val="24"/>
              </w:rPr>
              <w:t>-</w:t>
            </w:r>
          </w:p>
        </w:tc>
        <w:tc>
          <w:tcPr>
            <w:tcW w:w="6660" w:type="dxa"/>
            <w:tcBorders>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dodržování pravidel</w:t>
            </w:r>
          </w:p>
        </w:tc>
      </w:tr>
      <w:tr w:rsidR="00DE0F2C">
        <w:trPr>
          <w:trHeight w:val="295"/>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40" w:type="dxa"/>
            <w:tcBorders>
              <w:bottom w:val="single" w:sz="8" w:space="0" w:color="auto"/>
            </w:tcBorders>
            <w:vAlign w:val="bottom"/>
          </w:tcPr>
          <w:p w:rsidR="00DE0F2C" w:rsidRDefault="0090193E">
            <w:pPr>
              <w:ind w:left="420"/>
              <w:rPr>
                <w:sz w:val="20"/>
                <w:szCs w:val="20"/>
              </w:rPr>
            </w:pPr>
            <w:r>
              <w:rPr>
                <w:rFonts w:ascii="Arial" w:eastAsia="Arial" w:hAnsi="Arial" w:cs="Arial"/>
                <w:sz w:val="24"/>
                <w:szCs w:val="24"/>
              </w:rPr>
              <w:t>-</w:t>
            </w:r>
          </w:p>
        </w:tc>
        <w:tc>
          <w:tcPr>
            <w:tcW w:w="6660" w:type="dxa"/>
            <w:tcBorders>
              <w:bottom w:val="single" w:sz="8" w:space="0" w:color="auto"/>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umět si pomáhat</w:t>
            </w:r>
          </w:p>
        </w:tc>
      </w:tr>
      <w:tr w:rsidR="00DE0F2C">
        <w:trPr>
          <w:trHeight w:val="282"/>
        </w:trPr>
        <w:tc>
          <w:tcPr>
            <w:tcW w:w="1940" w:type="dxa"/>
            <w:tcBorders>
              <w:left w:val="single" w:sz="8" w:space="0" w:color="auto"/>
              <w:right w:val="single" w:sz="8" w:space="0" w:color="auto"/>
            </w:tcBorders>
            <w:vAlign w:val="bottom"/>
          </w:tcPr>
          <w:p w:rsidR="00DE0F2C" w:rsidRDefault="0090193E">
            <w:pPr>
              <w:spacing w:line="282" w:lineRule="exact"/>
              <w:ind w:left="80"/>
              <w:rPr>
                <w:sz w:val="20"/>
                <w:szCs w:val="20"/>
              </w:rPr>
            </w:pPr>
            <w:r>
              <w:rPr>
                <w:rFonts w:ascii="Calibri" w:eastAsia="Calibri" w:hAnsi="Calibri" w:cs="Calibri"/>
                <w:sz w:val="24"/>
                <w:szCs w:val="24"/>
              </w:rPr>
              <w:t>Kompetence</w:t>
            </w:r>
          </w:p>
        </w:tc>
        <w:tc>
          <w:tcPr>
            <w:tcW w:w="640" w:type="dxa"/>
            <w:vAlign w:val="bottom"/>
          </w:tcPr>
          <w:p w:rsidR="00DE0F2C" w:rsidRDefault="0090193E">
            <w:pPr>
              <w:spacing w:line="271" w:lineRule="exact"/>
              <w:ind w:left="420"/>
              <w:rPr>
                <w:sz w:val="20"/>
                <w:szCs w:val="20"/>
              </w:rPr>
            </w:pPr>
            <w:r>
              <w:rPr>
                <w:rFonts w:ascii="Arial" w:eastAsia="Arial" w:hAnsi="Arial" w:cs="Arial"/>
                <w:sz w:val="24"/>
                <w:szCs w:val="24"/>
              </w:rPr>
              <w:t>-</w:t>
            </w:r>
          </w:p>
        </w:tc>
        <w:tc>
          <w:tcPr>
            <w:tcW w:w="6660" w:type="dxa"/>
            <w:tcBorders>
              <w:right w:val="single" w:sz="8" w:space="0" w:color="auto"/>
            </w:tcBorders>
            <w:vAlign w:val="bottom"/>
          </w:tcPr>
          <w:p w:rsidR="00DE0F2C" w:rsidRDefault="0090193E">
            <w:pPr>
              <w:spacing w:line="282" w:lineRule="exact"/>
              <w:ind w:left="140"/>
              <w:rPr>
                <w:sz w:val="20"/>
                <w:szCs w:val="20"/>
              </w:rPr>
            </w:pPr>
            <w:r>
              <w:rPr>
                <w:rFonts w:ascii="Calibri" w:eastAsia="Calibri" w:hAnsi="Calibri" w:cs="Calibri"/>
                <w:sz w:val="24"/>
                <w:szCs w:val="24"/>
              </w:rPr>
              <w:t>překonávat překážky</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pracovní</w:t>
            </w: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cviky a pohybové dovednosti různé obtížnosti</w:t>
            </w:r>
          </w:p>
        </w:tc>
      </w:tr>
      <w:tr w:rsidR="00DE0F2C">
        <w:trPr>
          <w:trHeight w:val="295"/>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40" w:type="dxa"/>
            <w:tcBorders>
              <w:bottom w:val="single" w:sz="8" w:space="0" w:color="auto"/>
            </w:tcBorders>
            <w:vAlign w:val="bottom"/>
          </w:tcPr>
          <w:p w:rsidR="00DE0F2C" w:rsidRDefault="0090193E">
            <w:pPr>
              <w:ind w:left="420"/>
              <w:rPr>
                <w:sz w:val="20"/>
                <w:szCs w:val="20"/>
              </w:rPr>
            </w:pPr>
            <w:r>
              <w:rPr>
                <w:rFonts w:ascii="Arial" w:eastAsia="Arial" w:hAnsi="Arial" w:cs="Arial"/>
                <w:sz w:val="24"/>
                <w:szCs w:val="24"/>
              </w:rPr>
              <w:t>-</w:t>
            </w:r>
          </w:p>
        </w:tc>
        <w:tc>
          <w:tcPr>
            <w:tcW w:w="6660" w:type="dxa"/>
            <w:tcBorders>
              <w:bottom w:val="single" w:sz="8" w:space="0" w:color="auto"/>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umět zhodnotit</w:t>
            </w:r>
          </w:p>
        </w:tc>
      </w:tr>
    </w:tbl>
    <w:p w:rsidR="00DE0F2C" w:rsidRDefault="00915DC6">
      <w:pPr>
        <w:spacing w:line="20" w:lineRule="exact"/>
        <w:rPr>
          <w:sz w:val="20"/>
          <w:szCs w:val="20"/>
        </w:rPr>
      </w:pPr>
      <w:r>
        <w:rPr>
          <w:sz w:val="20"/>
          <w:szCs w:val="20"/>
        </w:rPr>
        <w:pict>
          <v:rect id="Shape 138" o:spid="_x0000_s1163" style="position:absolute;margin-left:460.35pt;margin-top:-104.3pt;width:1pt;height:1pt;z-index:-251584000;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1440" w:right="1340" w:bottom="1440" w:left="1340" w:header="0" w:footer="0" w:gutter="0"/>
          <w:cols w:space="708" w:equalWidth="0">
            <w:col w:w="9220"/>
          </w:cols>
        </w:sectPr>
      </w:pPr>
    </w:p>
    <w:p w:rsidR="00DE0F2C" w:rsidRDefault="00915DC6">
      <w:pPr>
        <w:spacing w:line="36" w:lineRule="exact"/>
        <w:rPr>
          <w:sz w:val="20"/>
          <w:szCs w:val="20"/>
        </w:rPr>
      </w:pPr>
      <w:bookmarkStart w:id="101" w:name="page103"/>
      <w:bookmarkEnd w:id="101"/>
      <w:r>
        <w:rPr>
          <w:sz w:val="20"/>
          <w:szCs w:val="20"/>
        </w:rPr>
        <w:lastRenderedPageBreak/>
        <w:pict>
          <v:line id="Shape 139" o:spid="_x0000_s1164" style="position:absolute;z-index:251633152;visibility:visible;mso-wrap-distance-left:0;mso-wrap-distance-right:0;mso-position-horizontal-relative:page;mso-position-vertical-relative:page" from="67.1pt,71pt" to="528.1pt,71pt" o:allowincell="f" strokeweight=".16931mm">
            <w10:wrap anchorx="page" anchory="page"/>
          </v:line>
        </w:pict>
      </w:r>
      <w:r>
        <w:rPr>
          <w:sz w:val="20"/>
          <w:szCs w:val="20"/>
        </w:rPr>
        <w:pict>
          <v:line id="Shape 140" o:spid="_x0000_s1165" style="position:absolute;z-index:251634176;visibility:visible;mso-wrap-distance-left:0;mso-wrap-distance-right:0;mso-position-horizontal-relative:page;mso-position-vertical-relative:page" from="67.3pt,70.75pt" to="67.3pt,291.6pt" o:allowincell="f" strokeweight=".48pt">
            <w10:wrap anchorx="page" anchory="page"/>
          </v:line>
        </w:pict>
      </w:r>
      <w:r>
        <w:rPr>
          <w:sz w:val="20"/>
          <w:szCs w:val="20"/>
        </w:rPr>
        <w:pict>
          <v:line id="Shape 141" o:spid="_x0000_s1166" style="position:absolute;z-index:251635200;visibility:visible;mso-wrap-distance-left:0;mso-wrap-distance-right:0;mso-position-horizontal-relative:page;mso-position-vertical-relative:page" from="162.95pt,70.75pt" to="162.95pt,291.6pt" o:allowincell="f" strokeweight=".16931mm">
            <w10:wrap anchorx="page" anchory="page"/>
          </v:line>
        </w:pict>
      </w:r>
      <w:r>
        <w:rPr>
          <w:sz w:val="20"/>
          <w:szCs w:val="20"/>
        </w:rPr>
        <w:pict>
          <v:line id="Shape 142" o:spid="_x0000_s1167" style="position:absolute;z-index:251636224;visibility:visible;mso-wrap-distance-left:0;mso-wrap-distance-right:0;mso-position-horizontal-relative:page;mso-position-vertical-relative:page" from="67.1pt,291.4pt" to="528.1pt,291.4pt" o:allowincell="f" strokeweight=".16931mm">
            <w10:wrap anchorx="page" anchory="page"/>
          </v:line>
        </w:pict>
      </w:r>
      <w:r>
        <w:rPr>
          <w:sz w:val="20"/>
          <w:szCs w:val="20"/>
        </w:rPr>
        <w:pict>
          <v:line id="Shape 143" o:spid="_x0000_s1168" style="position:absolute;z-index:251637248;visibility:visible;mso-wrap-distance-left:0;mso-wrap-distance-right:0;mso-position-horizontal-relative:page;mso-position-vertical-relative:page" from="527.85pt,70.75pt" to="527.85pt,291.6pt" o:allowincell="f" strokeweight=".16931mm">
            <w10:wrap anchorx="page" anchory="page"/>
          </v:line>
        </w:pict>
      </w:r>
    </w:p>
    <w:p w:rsidR="00DE0F2C" w:rsidRDefault="0090193E">
      <w:pPr>
        <w:spacing w:line="218" w:lineRule="auto"/>
        <w:ind w:right="300"/>
        <w:rPr>
          <w:sz w:val="20"/>
          <w:szCs w:val="20"/>
        </w:rPr>
      </w:pPr>
      <w:r>
        <w:rPr>
          <w:rFonts w:ascii="Calibri" w:eastAsia="Calibri" w:hAnsi="Calibri" w:cs="Calibri"/>
          <w:sz w:val="24"/>
          <w:szCs w:val="24"/>
        </w:rPr>
        <w:t>hry, soutěže, sportovní dovednosti s měřitelnými výsledky /čas, body, branky… /</w:t>
      </w:r>
    </w:p>
    <w:p w:rsidR="00DE0F2C" w:rsidRDefault="00DE0F2C">
      <w:pPr>
        <w:spacing w:line="54" w:lineRule="exact"/>
        <w:rPr>
          <w:sz w:val="20"/>
          <w:szCs w:val="20"/>
        </w:rPr>
      </w:pPr>
    </w:p>
    <w:p w:rsidR="00DE0F2C" w:rsidRDefault="0090193E" w:rsidP="00DD1BAB">
      <w:pPr>
        <w:numPr>
          <w:ilvl w:val="0"/>
          <w:numId w:val="43"/>
        </w:numPr>
        <w:tabs>
          <w:tab w:val="left" w:pos="721"/>
        </w:tabs>
        <w:spacing w:line="225" w:lineRule="auto"/>
        <w:ind w:right="460" w:firstLine="352"/>
        <w:rPr>
          <w:rFonts w:ascii="Arial" w:eastAsia="Arial" w:hAnsi="Arial" w:cs="Arial"/>
          <w:sz w:val="24"/>
          <w:szCs w:val="24"/>
        </w:rPr>
      </w:pPr>
      <w:r>
        <w:rPr>
          <w:rFonts w:ascii="Calibri" w:eastAsia="Calibri" w:hAnsi="Calibri" w:cs="Calibri"/>
          <w:sz w:val="24"/>
          <w:szCs w:val="24"/>
        </w:rPr>
        <w:t>umět pracovat pod vedením učitele, pod vedením spolužáka samostatné sestavení a zorganizování rozcvičky, hry, soutěže a tělovýchovných chvilek</w:t>
      </w:r>
    </w:p>
    <w:p w:rsidR="00DE0F2C" w:rsidRDefault="00DE0F2C">
      <w:pPr>
        <w:spacing w:line="1" w:lineRule="exact"/>
        <w:rPr>
          <w:rFonts w:ascii="Arial" w:eastAsia="Arial" w:hAnsi="Arial" w:cs="Arial"/>
          <w:sz w:val="24"/>
          <w:szCs w:val="24"/>
        </w:rPr>
      </w:pPr>
    </w:p>
    <w:p w:rsidR="00DE0F2C" w:rsidRDefault="0090193E" w:rsidP="00DD1BAB">
      <w:pPr>
        <w:numPr>
          <w:ilvl w:val="0"/>
          <w:numId w:val="43"/>
        </w:numPr>
        <w:tabs>
          <w:tab w:val="left" w:pos="720"/>
        </w:tabs>
        <w:spacing w:line="239" w:lineRule="auto"/>
        <w:ind w:left="720" w:hanging="368"/>
        <w:jc w:val="both"/>
        <w:rPr>
          <w:rFonts w:ascii="Arial" w:eastAsia="Arial" w:hAnsi="Arial" w:cs="Arial"/>
          <w:sz w:val="24"/>
          <w:szCs w:val="24"/>
        </w:rPr>
      </w:pPr>
      <w:r>
        <w:rPr>
          <w:rFonts w:ascii="Calibri" w:eastAsia="Calibri" w:hAnsi="Calibri" w:cs="Calibri"/>
          <w:sz w:val="24"/>
          <w:szCs w:val="24"/>
        </w:rPr>
        <w:t>zvolit vhodné podmínky pro práci</w:t>
      </w:r>
    </w:p>
    <w:p w:rsidR="00DE0F2C" w:rsidRDefault="00DE0F2C">
      <w:pPr>
        <w:spacing w:line="1" w:lineRule="exact"/>
        <w:rPr>
          <w:sz w:val="20"/>
          <w:szCs w:val="20"/>
        </w:rPr>
      </w:pPr>
    </w:p>
    <w:p w:rsidR="00DE0F2C" w:rsidRDefault="0090193E">
      <w:pPr>
        <w:rPr>
          <w:sz w:val="20"/>
          <w:szCs w:val="20"/>
        </w:rPr>
      </w:pPr>
      <w:r>
        <w:rPr>
          <w:rFonts w:ascii="Calibri" w:eastAsia="Calibri" w:hAnsi="Calibri" w:cs="Calibri"/>
          <w:sz w:val="24"/>
          <w:szCs w:val="24"/>
        </w:rPr>
        <w:t>zabezpečení hygienických a bezpečnostních podmínek a pomůcek</w:t>
      </w:r>
    </w:p>
    <w:p w:rsidR="00DE0F2C" w:rsidRDefault="00DE0F2C">
      <w:pPr>
        <w:spacing w:line="53" w:lineRule="exact"/>
        <w:rPr>
          <w:sz w:val="20"/>
          <w:szCs w:val="20"/>
        </w:rPr>
      </w:pPr>
    </w:p>
    <w:p w:rsidR="00DE0F2C" w:rsidRDefault="0090193E">
      <w:pPr>
        <w:spacing w:line="218" w:lineRule="auto"/>
        <w:ind w:right="340"/>
        <w:rPr>
          <w:sz w:val="20"/>
          <w:szCs w:val="20"/>
        </w:rPr>
      </w:pPr>
      <w:r>
        <w:rPr>
          <w:rFonts w:ascii="Calibri" w:eastAsia="Calibri" w:hAnsi="Calibri" w:cs="Calibri"/>
          <w:sz w:val="24"/>
          <w:szCs w:val="24"/>
        </w:rPr>
        <w:t>v tělocvičně, venku, ve třídě / vhodná obuv, úbor, přiměřená teplota, vhodné sportovní nářadí a náčiní, pitný režim… /</w:t>
      </w:r>
    </w:p>
    <w:p w:rsidR="00DE0F2C" w:rsidRDefault="00DE0F2C">
      <w:pPr>
        <w:spacing w:line="53" w:lineRule="exact"/>
        <w:rPr>
          <w:sz w:val="20"/>
          <w:szCs w:val="20"/>
        </w:rPr>
      </w:pPr>
    </w:p>
    <w:p w:rsidR="00DE0F2C" w:rsidRDefault="0090193E" w:rsidP="00DD1BAB">
      <w:pPr>
        <w:numPr>
          <w:ilvl w:val="0"/>
          <w:numId w:val="44"/>
        </w:numPr>
        <w:tabs>
          <w:tab w:val="left" w:pos="721"/>
        </w:tabs>
        <w:spacing w:line="227" w:lineRule="auto"/>
        <w:ind w:right="3700" w:firstLine="352"/>
        <w:jc w:val="both"/>
        <w:rPr>
          <w:rFonts w:ascii="Arial" w:eastAsia="Arial" w:hAnsi="Arial" w:cs="Arial"/>
          <w:sz w:val="23"/>
          <w:szCs w:val="23"/>
        </w:rPr>
      </w:pPr>
      <w:r>
        <w:rPr>
          <w:rFonts w:ascii="Calibri" w:eastAsia="Calibri" w:hAnsi="Calibri" w:cs="Calibri"/>
          <w:sz w:val="23"/>
          <w:szCs w:val="23"/>
        </w:rPr>
        <w:t>respektovat práci druhých týmové hry s měřitelnými výsledky</w:t>
      </w:r>
    </w:p>
    <w:p w:rsidR="00DE0F2C" w:rsidRDefault="00DE0F2C">
      <w:pPr>
        <w:spacing w:line="1" w:lineRule="exact"/>
        <w:rPr>
          <w:rFonts w:ascii="Arial" w:eastAsia="Arial" w:hAnsi="Arial" w:cs="Arial"/>
          <w:sz w:val="23"/>
          <w:szCs w:val="23"/>
        </w:rPr>
      </w:pPr>
    </w:p>
    <w:p w:rsidR="00DE0F2C" w:rsidRDefault="0090193E" w:rsidP="00DD1BAB">
      <w:pPr>
        <w:numPr>
          <w:ilvl w:val="0"/>
          <w:numId w:val="44"/>
        </w:numPr>
        <w:tabs>
          <w:tab w:val="left" w:pos="720"/>
        </w:tabs>
        <w:spacing w:line="239" w:lineRule="auto"/>
        <w:ind w:left="720" w:hanging="368"/>
        <w:jc w:val="both"/>
        <w:rPr>
          <w:rFonts w:ascii="Arial" w:eastAsia="Arial" w:hAnsi="Arial" w:cs="Arial"/>
          <w:sz w:val="24"/>
          <w:szCs w:val="24"/>
        </w:rPr>
      </w:pPr>
      <w:r>
        <w:rPr>
          <w:rFonts w:ascii="Calibri" w:eastAsia="Calibri" w:hAnsi="Calibri" w:cs="Calibri"/>
          <w:sz w:val="24"/>
          <w:szCs w:val="24"/>
        </w:rPr>
        <w:t>umět si určit hranice</w:t>
      </w:r>
    </w:p>
    <w:p w:rsidR="00DE0F2C" w:rsidRDefault="00DE0F2C">
      <w:pPr>
        <w:spacing w:line="54" w:lineRule="exact"/>
        <w:rPr>
          <w:sz w:val="20"/>
          <w:szCs w:val="20"/>
        </w:rPr>
      </w:pPr>
    </w:p>
    <w:p w:rsidR="00DE0F2C" w:rsidRDefault="0090193E">
      <w:pPr>
        <w:spacing w:line="226" w:lineRule="auto"/>
        <w:rPr>
          <w:sz w:val="20"/>
          <w:szCs w:val="20"/>
        </w:rPr>
      </w:pPr>
      <w:r>
        <w:rPr>
          <w:rFonts w:ascii="Calibri" w:eastAsia="Calibri" w:hAnsi="Calibri" w:cs="Calibri"/>
          <w:sz w:val="24"/>
          <w:szCs w:val="24"/>
        </w:rPr>
        <w:t>pohybové činnosti a dovednosti s individuálními cíli ú individuální časové limity – běh, hod do dálky s několika metami, cvičení se zátěží /, nepodceňovat ani nepřeceňovat své síly a možností -méně je někdy více</w:t>
      </w:r>
    </w:p>
    <w:p w:rsidR="00DE0F2C" w:rsidRDefault="00DE0F2C">
      <w:pPr>
        <w:sectPr w:rsidR="00DE0F2C" w:rsidSect="0015670E">
          <w:pgSz w:w="11900" w:h="16838"/>
          <w:pgMar w:top="1440" w:right="1500" w:bottom="1440" w:left="3340" w:header="0" w:footer="0" w:gutter="0"/>
          <w:cols w:space="708" w:equalWidth="0">
            <w:col w:w="7060"/>
          </w:cols>
        </w:sectPr>
      </w:pPr>
    </w:p>
    <w:p w:rsidR="00DE0F2C" w:rsidRDefault="0090193E">
      <w:pPr>
        <w:ind w:left="2720"/>
        <w:rPr>
          <w:sz w:val="20"/>
          <w:szCs w:val="20"/>
        </w:rPr>
      </w:pPr>
      <w:bookmarkStart w:id="102" w:name="page104"/>
      <w:bookmarkEnd w:id="102"/>
      <w:r>
        <w:rPr>
          <w:rFonts w:ascii="Calibri" w:eastAsia="Calibri" w:hAnsi="Calibri" w:cs="Calibri"/>
          <w:b/>
          <w:bCs/>
          <w:sz w:val="32"/>
          <w:szCs w:val="32"/>
        </w:rPr>
        <w:lastRenderedPageBreak/>
        <w:t>TĚLESNÁ VÝCHOVA 1.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21"/>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53"/>
        </w:trPr>
        <w:tc>
          <w:tcPr>
            <w:tcW w:w="3240" w:type="dxa"/>
            <w:tcBorders>
              <w:left w:val="single" w:sz="8" w:space="0" w:color="auto"/>
              <w:righ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využívá nabízené příležitosti</w:t>
            </w:r>
          </w:p>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pohybové aktivity a hry s různým</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 pohybové činnosti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zaměřením</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pohybová tvořivost a využití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Řešení problémů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color w:val="474220"/>
              </w:rPr>
              <w:t>TV-3-1-01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netradičního nářadí a náčiní, cvičení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rozhodovací dovednosti</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 hračkami</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Kreativita</w:t>
            </w: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běhání, skákání, podlézání, přelézání</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Kooperace a kompetice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 s rytmickým doprovodem nebo</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Environmentální výchova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jednoduché cvičení a tancování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w w:val="99"/>
              </w:rPr>
              <w:t>- Vztah člověka a prostřed</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při hudbě</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w w:val="99"/>
              </w:rPr>
              <w:t>tělovýchovné chvilky v rámci vyučování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 a ztvárnění pohybem</w:t>
            </w:r>
          </w:p>
        </w:tc>
        <w:tc>
          <w:tcPr>
            <w:tcW w:w="2400" w:type="dxa"/>
            <w:tcBorders>
              <w:right w:val="single" w:sz="8" w:space="0" w:color="auto"/>
            </w:tcBorders>
            <w:vAlign w:val="bottom"/>
          </w:tcPr>
          <w:p w:rsidR="00DE0F2C" w:rsidRDefault="00DE0F2C">
            <w:pPr>
              <w:rPr>
                <w:sz w:val="23"/>
                <w:szCs w:val="23"/>
              </w:rPr>
            </w:pPr>
          </w:p>
        </w:tc>
      </w:tr>
      <w:tr w:rsidR="00DE0F2C">
        <w:trPr>
          <w:trHeight w:val="274"/>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w w:val="99"/>
              </w:rPr>
              <w:t>jednoduchých dětských říkadel a básnič</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zvládá v souladu s individuálními</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rozcvičky</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předpoklady jednoduché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jednoduché pohybové hry a činnost</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pohybové činnosti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 s náčiním odpovídající velikosti</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Kooperace a kompetice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a hmotnost</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Hodnoty, postoje,</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color w:val="474220"/>
              </w:rPr>
              <w:t>TV-3-1-02</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cvičení na nářadí (lavičky, žebřiny….)</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praktická etika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základy atletiky – rychlý běh, skok</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Komunikace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 místa, hod míčkem….</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w w:val="97"/>
              </w:rPr>
              <w:t>- Sebepoznání a sebepojet</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Kreativita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Multikulturní výchova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Kulturní diference</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 Lidské vztahy</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seznamuje se s jednoduchými</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pohybové hry s jednoduchými pravidly</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Multikulturní 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týmovými pohybovými činnostmi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závody a soutěže družstev zaměřené</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-princip sociálního smíru</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a soutěžemi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na rychlost nebo obratnost</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a solidarity</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TV-3-1-03</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průpravné hry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lidské vztahy</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 kulturní diference</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uplatňuje u své osoby hlavní</w:t>
            </w:r>
          </w:p>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příprava organismu před pohybovou</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Osobnostní a sociální</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zásady hygieny při pohybových</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činností – zahřátí organismu,</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činnostech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protažení, uvolnění a zklidnění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sebepoznání 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organismu po zátěži</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sebepojetí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TV-3-1-04</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hygiena při TV – hygiena pohybových</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Multikulturní výchova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činností a cvičebního prostředí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lidské vztahy</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vhodné oblečení a obutí pro pohybové</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aktivity, optimální teplota prostředí,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dodržování pitného režimu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bezpečnost při pohybových</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činnostech – organizace a bezpečnost</w:t>
            </w:r>
          </w:p>
        </w:tc>
        <w:tc>
          <w:tcPr>
            <w:tcW w:w="2400" w:type="dxa"/>
            <w:tcBorders>
              <w:right w:val="single" w:sz="8" w:space="0" w:color="auto"/>
            </w:tcBorders>
            <w:vAlign w:val="bottom"/>
          </w:tcPr>
          <w:p w:rsidR="00DE0F2C" w:rsidRDefault="00DE0F2C">
            <w:pPr>
              <w:rPr>
                <w:sz w:val="23"/>
                <w:szCs w:val="23"/>
              </w:rPr>
            </w:pPr>
          </w:p>
        </w:tc>
      </w:tr>
      <w:tr w:rsidR="00DE0F2C">
        <w:trPr>
          <w:trHeight w:val="267"/>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cvičebního prostoru, bezpečná</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příprava a ukládání nářadí, náčiní a</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pomůcek</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rozumí základním pokynům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komunikace v TV- základy</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povelům k osvojované činnosti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jednoduchého tělocvičného názvosloví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její organizaci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osvojovaných činností, jednoduché</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schopností poznání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TV-3-1-05</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smluvené signály a povely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seberegulace 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sebeorganizace</w:t>
            </w:r>
          </w:p>
        </w:tc>
      </w:tr>
    </w:tbl>
    <w:p w:rsidR="00DE0F2C" w:rsidRDefault="00915DC6">
      <w:pPr>
        <w:spacing w:line="20" w:lineRule="exact"/>
        <w:rPr>
          <w:sz w:val="20"/>
          <w:szCs w:val="20"/>
        </w:rPr>
      </w:pPr>
      <w:r>
        <w:rPr>
          <w:sz w:val="20"/>
          <w:szCs w:val="20"/>
        </w:rPr>
        <w:pict>
          <v:rect id="Shape 144" o:spid="_x0000_s1169" style="position:absolute;margin-left:460.45pt;margin-top:-256.95pt;width:1pt;height:1pt;z-index:-251582976;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1405" w:right="1340" w:bottom="1440" w:left="1340" w:header="0" w:footer="0" w:gutter="0"/>
          <w:cols w:space="708" w:equalWidth="0">
            <w:col w:w="9220"/>
          </w:cols>
        </w:sectPr>
      </w:pPr>
    </w:p>
    <w:p w:rsidR="00DE0F2C" w:rsidRDefault="0090193E">
      <w:pPr>
        <w:ind w:left="2720"/>
        <w:rPr>
          <w:sz w:val="20"/>
          <w:szCs w:val="20"/>
        </w:rPr>
      </w:pPr>
      <w:bookmarkStart w:id="103" w:name="page105"/>
      <w:bookmarkEnd w:id="103"/>
      <w:r>
        <w:rPr>
          <w:rFonts w:ascii="Calibri" w:eastAsia="Calibri" w:hAnsi="Calibri" w:cs="Calibri"/>
          <w:b/>
          <w:bCs/>
          <w:sz w:val="32"/>
          <w:szCs w:val="32"/>
        </w:rPr>
        <w:lastRenderedPageBreak/>
        <w:t>TĚLESNÁ VÝCHOVA 2.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21"/>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53"/>
        </w:trPr>
        <w:tc>
          <w:tcPr>
            <w:tcW w:w="3240" w:type="dxa"/>
            <w:tcBorders>
              <w:left w:val="single" w:sz="8" w:space="0" w:color="auto"/>
              <w:righ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začíná spojovat pravidelnou</w:t>
            </w:r>
          </w:p>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pohybové hry a aktivity s různým</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každodenní pohybovou činnost se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zaměřením</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zdravím a využívá nabízené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pohybová tvořivost, využití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seberegulace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příležitosti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netradičního náčiní a hraček při</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sebeorganizace</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TV-3-1-01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kreativita, rozvoj</w:t>
            </w: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běhání, skákání, podlézání a přelézání</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schopností poznávání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nejrůznějších překážek</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komunikace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tělovýchovné chvilky v průběhu výuky</w:t>
            </w:r>
          </w:p>
        </w:tc>
        <w:tc>
          <w:tcPr>
            <w:tcW w:w="2400" w:type="dxa"/>
            <w:tcBorders>
              <w:right w:val="single" w:sz="8" w:space="0" w:color="auto"/>
            </w:tcBorders>
            <w:vAlign w:val="bottom"/>
          </w:tcPr>
          <w:p w:rsidR="00DE0F2C" w:rsidRDefault="0090193E">
            <w:pPr>
              <w:spacing w:line="267" w:lineRule="exact"/>
              <w:ind w:left="100"/>
              <w:rPr>
                <w:sz w:val="20"/>
                <w:szCs w:val="20"/>
              </w:rPr>
            </w:pPr>
            <w:r>
              <w:rPr>
                <w:rFonts w:ascii="Calibri" w:eastAsia="Calibri" w:hAnsi="Calibri" w:cs="Calibri"/>
              </w:rPr>
              <w:t>Environmentální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protahovací a uvolňovací cvičení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zařazované do průběhu vyučovacích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vztah člověka k</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hodin nebo o přestávce</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prostředí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 s rytmickým doprovodem,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 a tancování při hudbě</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pohybové ztvárnění jednoduchých</w:t>
            </w:r>
          </w:p>
        </w:tc>
        <w:tc>
          <w:tcPr>
            <w:tcW w:w="2400" w:type="dxa"/>
            <w:tcBorders>
              <w:right w:val="single" w:sz="8" w:space="0" w:color="auto"/>
            </w:tcBorders>
            <w:vAlign w:val="bottom"/>
          </w:tcPr>
          <w:p w:rsidR="00DE0F2C" w:rsidRDefault="00DE0F2C">
            <w:pPr>
              <w:rPr>
                <w:sz w:val="23"/>
                <w:szCs w:val="23"/>
              </w:rPr>
            </w:pP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dětských říkadel a básniček</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7"/>
        </w:trPr>
        <w:tc>
          <w:tcPr>
            <w:tcW w:w="3240" w:type="dxa"/>
            <w:tcBorders>
              <w:left w:val="single" w:sz="8" w:space="0" w:color="auto"/>
              <w:right w:val="single" w:sz="8" w:space="0" w:color="auto"/>
            </w:tcBorders>
            <w:vAlign w:val="bottom"/>
          </w:tcPr>
          <w:p w:rsidR="00DE0F2C" w:rsidRDefault="0090193E">
            <w:pPr>
              <w:spacing w:line="256" w:lineRule="exact"/>
              <w:ind w:left="80"/>
              <w:rPr>
                <w:sz w:val="20"/>
                <w:szCs w:val="20"/>
              </w:rPr>
            </w:pPr>
            <w:r>
              <w:rPr>
                <w:rFonts w:ascii="Calibri" w:eastAsia="Calibri" w:hAnsi="Calibri" w:cs="Calibri"/>
              </w:rPr>
              <w:t>zvládá v souladu s individuálními</w:t>
            </w:r>
          </w:p>
        </w:tc>
        <w:tc>
          <w:tcPr>
            <w:tcW w:w="360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rozcvičky</w:t>
            </w:r>
          </w:p>
        </w:tc>
        <w:tc>
          <w:tcPr>
            <w:tcW w:w="240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Osobnostní a sociální</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předpoklady jednoduché</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cvičení s náčiním odpovídající velikosti</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pohybové činnosti jednotlivce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a hmotnosti</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seberegulace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nebo činnosti prováděné ve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cvičení na nářadí (lavičky, žebřiny,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sebeorganizace</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skupině</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švédská bedna….)</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kreativita,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TV-3-1-02</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základy gymnastiky: průpravná</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schopností poznávání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cvičení, základy akrobacie</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komunikace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základy atletiky – rychlý běh, skok</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Multikulturní výchova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 místa, hod míčkem…..</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kulturní diference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základy jednoduchých sportovních her</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lidské vztahy</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pohybové hry a činnosti prováděné ve</w:t>
            </w:r>
          </w:p>
        </w:tc>
        <w:tc>
          <w:tcPr>
            <w:tcW w:w="2400" w:type="dxa"/>
            <w:tcBorders>
              <w:right w:val="single" w:sz="8" w:space="0" w:color="auto"/>
            </w:tcBorders>
            <w:vAlign w:val="bottom"/>
          </w:tcPr>
          <w:p w:rsidR="00DE0F2C" w:rsidRDefault="00DE0F2C">
            <w:pPr>
              <w:rPr>
                <w:sz w:val="23"/>
                <w:szCs w:val="23"/>
              </w:rPr>
            </w:pP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dvojicích nebo ve skupině</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7"/>
        </w:trPr>
        <w:tc>
          <w:tcPr>
            <w:tcW w:w="3240" w:type="dxa"/>
            <w:tcBorders>
              <w:left w:val="single" w:sz="8" w:space="0" w:color="auto"/>
              <w:right w:val="single" w:sz="8" w:space="0" w:color="auto"/>
            </w:tcBorders>
            <w:vAlign w:val="bottom"/>
          </w:tcPr>
          <w:p w:rsidR="00DE0F2C" w:rsidRDefault="0090193E">
            <w:pPr>
              <w:spacing w:line="256" w:lineRule="exact"/>
              <w:ind w:left="80"/>
              <w:rPr>
                <w:sz w:val="20"/>
                <w:szCs w:val="20"/>
              </w:rPr>
            </w:pPr>
            <w:r>
              <w:rPr>
                <w:rFonts w:ascii="Calibri" w:eastAsia="Calibri" w:hAnsi="Calibri" w:cs="Calibri"/>
              </w:rPr>
              <w:t>začíná spolupracovat při</w:t>
            </w:r>
          </w:p>
        </w:tc>
        <w:tc>
          <w:tcPr>
            <w:tcW w:w="360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pohybové hry s jednoduchými pravidly</w:t>
            </w:r>
          </w:p>
        </w:tc>
        <w:tc>
          <w:tcPr>
            <w:tcW w:w="240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Multikulturní výchova</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jednoduchých týmových</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a s různým zaměřením</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lidské vztahy</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pohybových činnostech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závody a soutěže dvojic nebo družstev</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soutěžích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zaměřené na rychlost a obratnost,</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TV-3-1-03</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pozná a rozliší přestupky proti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pravidlům</w:t>
            </w:r>
          </w:p>
        </w:tc>
        <w:tc>
          <w:tcPr>
            <w:tcW w:w="2400" w:type="dxa"/>
            <w:tcBorders>
              <w:right w:val="single" w:sz="8" w:space="0" w:color="auto"/>
            </w:tcBorders>
            <w:vAlign w:val="bottom"/>
          </w:tcPr>
          <w:p w:rsidR="00DE0F2C" w:rsidRDefault="00DE0F2C">
            <w:pPr>
              <w:rPr>
                <w:sz w:val="23"/>
                <w:szCs w:val="23"/>
              </w:rPr>
            </w:pPr>
          </w:p>
        </w:tc>
      </w:tr>
      <w:tr w:rsidR="00DE0F2C">
        <w:trPr>
          <w:trHeight w:val="27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0"/>
        </w:trPr>
        <w:tc>
          <w:tcPr>
            <w:tcW w:w="3240" w:type="dxa"/>
            <w:tcBorders>
              <w:left w:val="single" w:sz="8" w:space="0" w:color="auto"/>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uplatňuje u své osoby hlavní</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příprava organismu před pohybovou</w:t>
            </w:r>
          </w:p>
        </w:tc>
        <w:tc>
          <w:tcPr>
            <w:tcW w:w="24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zásady hygieny a bezpečnosti při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činností – zahřátí organismu,</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pohybových činnostech ve třídě</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protahovací cviky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seberegulace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TV-3-1-04</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uklidnění organismu po zátěži –</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sebeorganizace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uvolňovací a protahovací cviky,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Multikulturní výchova</w:t>
            </w:r>
          </w:p>
        </w:tc>
      </w:tr>
      <w:tr w:rsidR="00DE0F2C">
        <w:trPr>
          <w:trHeight w:val="267"/>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relaxační cvičení</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lidské vztahy</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hygiena při TV: hygiena pohybových</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činností a cvičebního prostředí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třídy), vhodné oblečení a obutí pro</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pohybové aktivity, přiměřená teplota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prostředí, dodržování pitného režimu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bezpečnost při pohybových</w:t>
            </w: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činnostech</w:t>
            </w: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915DC6">
      <w:pPr>
        <w:spacing w:line="20" w:lineRule="exact"/>
        <w:rPr>
          <w:sz w:val="20"/>
          <w:szCs w:val="20"/>
        </w:rPr>
      </w:pPr>
      <w:r>
        <w:rPr>
          <w:sz w:val="20"/>
          <w:szCs w:val="20"/>
        </w:rPr>
        <w:pict>
          <v:rect id="Shape 145" o:spid="_x0000_s1170" style="position:absolute;margin-left:460.45pt;margin-top:-175.8pt;width:1pt;height:.95pt;z-index:-251581952;visibility:visible;mso-wrap-distance-left:0;mso-wrap-distance-right:0;mso-position-horizontal-relative:text;mso-position-vertical-relative:text" o:allowincell="f" fillcolor="black" stroked="f"/>
        </w:pict>
      </w:r>
      <w:r>
        <w:rPr>
          <w:sz w:val="20"/>
          <w:szCs w:val="20"/>
        </w:rPr>
        <w:pict>
          <v:rect id="Shape 146" o:spid="_x0000_s1171" style="position:absolute;margin-left:460.45pt;margin-top:-.7pt;width:1pt;height:.95pt;z-index:-251580928;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1405" w:right="1340" w:bottom="1440" w:left="1340" w:header="0" w:footer="0" w:gutter="0"/>
          <w:cols w:space="708" w:equalWidth="0">
            <w:col w:w="9220"/>
          </w:cols>
        </w:sectPr>
      </w:pPr>
    </w:p>
    <w:tbl>
      <w:tblPr>
        <w:tblW w:w="0" w:type="auto"/>
        <w:tblInd w:w="10" w:type="dxa"/>
        <w:tblLayout w:type="fixed"/>
        <w:tblCellMar>
          <w:left w:w="0" w:type="dxa"/>
          <w:right w:w="0" w:type="dxa"/>
        </w:tblCellMar>
        <w:tblLook w:val="04A0"/>
      </w:tblPr>
      <w:tblGrid>
        <w:gridCol w:w="3240"/>
        <w:gridCol w:w="3600"/>
        <w:gridCol w:w="2400"/>
      </w:tblGrid>
      <w:tr w:rsidR="00DE0F2C">
        <w:trPr>
          <w:trHeight w:val="272"/>
        </w:trPr>
        <w:tc>
          <w:tcPr>
            <w:tcW w:w="3240" w:type="dxa"/>
            <w:tcBorders>
              <w:top w:val="single" w:sz="8" w:space="0" w:color="auto"/>
              <w:left w:val="single" w:sz="8" w:space="0" w:color="auto"/>
              <w:right w:val="single" w:sz="8" w:space="0" w:color="auto"/>
            </w:tcBorders>
            <w:vAlign w:val="bottom"/>
          </w:tcPr>
          <w:p w:rsidR="00DE0F2C" w:rsidRDefault="00DE0F2C">
            <w:pPr>
              <w:rPr>
                <w:sz w:val="23"/>
                <w:szCs w:val="23"/>
              </w:rPr>
            </w:pPr>
            <w:bookmarkStart w:id="104" w:name="page106"/>
            <w:bookmarkEnd w:id="104"/>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organizace a bezpečnost cvičebního</w:t>
            </w:r>
          </w:p>
        </w:tc>
        <w:tc>
          <w:tcPr>
            <w:tcW w:w="2400" w:type="dxa"/>
            <w:tcBorders>
              <w:top w:val="single" w:sz="8" w:space="0" w:color="auto"/>
              <w:right w:val="single" w:sz="8" w:space="0" w:color="auto"/>
            </w:tcBorders>
            <w:vAlign w:val="bottom"/>
          </w:tcPr>
          <w:p w:rsidR="00DE0F2C" w:rsidRDefault="00DE0F2C">
            <w:pPr>
              <w:rPr>
                <w:sz w:val="23"/>
                <w:szCs w:val="23"/>
              </w:rPr>
            </w:pPr>
          </w:p>
        </w:tc>
      </w:tr>
      <w:tr w:rsidR="00DE0F2C">
        <w:trPr>
          <w:trHeight w:val="267"/>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prostoru, bezpečná příprava a</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ukládání nářadí a náčiní</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umí reagovat na základní pokyny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komunikace v TV – jednoduché</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povely k osvojované činnosti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tělocvičné názvosloví osvojovaných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její organizaci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Činností (rozcvičky)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seberegulace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TV-3-1-05</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jednoduché smluvené signály a povely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sebeorganizace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závody, pohybové hry )</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komunikace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rozvoj schopností</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sebepoznávání</w:t>
            </w:r>
          </w:p>
        </w:tc>
      </w:tr>
    </w:tbl>
    <w:p w:rsidR="00DE0F2C" w:rsidRDefault="00DE0F2C"/>
    <w:p w:rsidR="00DE0F2C" w:rsidRDefault="0090193E">
      <w:pPr>
        <w:spacing w:line="239" w:lineRule="auto"/>
        <w:ind w:left="2480"/>
        <w:rPr>
          <w:sz w:val="20"/>
          <w:szCs w:val="20"/>
        </w:rPr>
      </w:pPr>
      <w:bookmarkStart w:id="105" w:name="page107"/>
      <w:bookmarkEnd w:id="105"/>
      <w:r>
        <w:rPr>
          <w:rFonts w:ascii="Calibri" w:eastAsia="Calibri" w:hAnsi="Calibri" w:cs="Calibri"/>
          <w:b/>
          <w:bCs/>
          <w:sz w:val="36"/>
          <w:szCs w:val="36"/>
        </w:rPr>
        <w:t>TĚLESNÁ VÝCHOVA 3. TŘÍDA</w:t>
      </w:r>
    </w:p>
    <w:p w:rsidR="00DE0F2C" w:rsidRDefault="00DE0F2C">
      <w:pPr>
        <w:spacing w:line="2" w:lineRule="exact"/>
        <w:rPr>
          <w:sz w:val="20"/>
          <w:szCs w:val="20"/>
        </w:rPr>
      </w:pPr>
    </w:p>
    <w:tbl>
      <w:tblPr>
        <w:tblW w:w="9240" w:type="dxa"/>
        <w:tblInd w:w="10" w:type="dxa"/>
        <w:tblLayout w:type="fixed"/>
        <w:tblCellMar>
          <w:left w:w="0" w:type="dxa"/>
          <w:right w:w="0" w:type="dxa"/>
        </w:tblCellMar>
        <w:tblLook w:val="04A0"/>
      </w:tblPr>
      <w:tblGrid>
        <w:gridCol w:w="3240"/>
        <w:gridCol w:w="3600"/>
        <w:gridCol w:w="2400"/>
      </w:tblGrid>
      <w:tr w:rsidR="00DE0F2C" w:rsidTr="00D6649C">
        <w:trPr>
          <w:trHeight w:val="817"/>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rsidTr="00D6649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spojuje pravidelnou pohybovou</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pohybové hry s různým zaměřením</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Osobnostní a sociální</w:t>
            </w:r>
          </w:p>
        </w:tc>
      </w:tr>
      <w:tr w:rsidR="00DE0F2C" w:rsidTr="00D6649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činnost se zdravím a využívá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pohybová tvořivost: využití hraček,</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seberegulace a</w:t>
            </w:r>
          </w:p>
        </w:tc>
      </w:tr>
      <w:tr w:rsidR="00DE0F2C" w:rsidTr="00D6649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nabízené příležitosti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netradičního náčiní při cvičení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sebeorganizace</w:t>
            </w:r>
          </w:p>
        </w:tc>
      </w:tr>
      <w:tr w:rsidR="00DE0F2C" w:rsidTr="00D6649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TV-3-1-01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běhání, skákání, podlézání překážek –</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kreativita, rozvoj</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volné tělovýchovné chvilky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schopností poznávání</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 přestávce</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komunikace</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relaxační, průpravná, kompenzační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sebepoznávání a</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sebepojetí</w:t>
            </w:r>
          </w:p>
        </w:tc>
      </w:tr>
      <w:tr w:rsidR="00DE0F2C" w:rsidTr="00D6649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zdravotně zaměřené činnosti –</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Psychohygiena</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správné držení těla</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Enviromentální výchova</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rytmické a kondiční cvičení (základy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vztah člověka k prostředí</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estetického pohybu, jednoduché</w:t>
            </w:r>
          </w:p>
        </w:tc>
        <w:tc>
          <w:tcPr>
            <w:tcW w:w="2400" w:type="dxa"/>
            <w:tcBorders>
              <w:right w:val="single" w:sz="8" w:space="0" w:color="auto"/>
            </w:tcBorders>
            <w:vAlign w:val="bottom"/>
          </w:tcPr>
          <w:p w:rsidR="00DE0F2C" w:rsidRDefault="00DE0F2C">
            <w:pPr>
              <w:rPr>
                <w:sz w:val="23"/>
                <w:szCs w:val="23"/>
              </w:rPr>
            </w:pPr>
          </w:p>
        </w:tc>
      </w:tr>
      <w:tr w:rsidR="00DE0F2C" w:rsidTr="00D6649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tance)</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6649C" w:rsidTr="00D6649C">
        <w:trPr>
          <w:trHeight w:val="254"/>
        </w:trPr>
        <w:tc>
          <w:tcPr>
            <w:tcW w:w="3240" w:type="dxa"/>
            <w:tcBorders>
              <w:left w:val="single" w:sz="8" w:space="0" w:color="auto"/>
              <w:right w:val="single" w:sz="8" w:space="0" w:color="auto"/>
            </w:tcBorders>
            <w:vAlign w:val="bottom"/>
          </w:tcPr>
          <w:p w:rsidR="00D6649C" w:rsidRDefault="00D6649C">
            <w:pPr>
              <w:spacing w:line="254" w:lineRule="exact"/>
              <w:ind w:left="80"/>
              <w:rPr>
                <w:sz w:val="20"/>
                <w:szCs w:val="20"/>
              </w:rPr>
            </w:pPr>
            <w:r>
              <w:rPr>
                <w:rFonts w:ascii="Calibri" w:eastAsia="Calibri" w:hAnsi="Calibri" w:cs="Calibri"/>
              </w:rPr>
              <w:t>zvládá v souladu s individuálními</w:t>
            </w:r>
          </w:p>
        </w:tc>
        <w:tc>
          <w:tcPr>
            <w:tcW w:w="3600" w:type="dxa"/>
            <w:vMerge w:val="restart"/>
            <w:tcBorders>
              <w:right w:val="single" w:sz="8" w:space="0" w:color="auto"/>
            </w:tcBorders>
          </w:tcPr>
          <w:p w:rsidR="00D6649C" w:rsidRDefault="00D6649C" w:rsidP="00D6649C">
            <w:pPr>
              <w:spacing w:line="254" w:lineRule="exact"/>
              <w:ind w:left="60"/>
              <w:rPr>
                <w:sz w:val="20"/>
                <w:szCs w:val="20"/>
              </w:rPr>
            </w:pPr>
            <w:r>
              <w:rPr>
                <w:rFonts w:ascii="Calibri" w:eastAsia="Calibri" w:hAnsi="Calibri" w:cs="Calibri"/>
              </w:rPr>
              <w:t>rozcvičky</w:t>
            </w:r>
          </w:p>
          <w:p w:rsidR="00D6649C" w:rsidRDefault="00D6649C" w:rsidP="00D6649C">
            <w:pPr>
              <w:ind w:left="60"/>
              <w:rPr>
                <w:sz w:val="20"/>
                <w:szCs w:val="20"/>
              </w:rPr>
            </w:pPr>
            <w:r>
              <w:rPr>
                <w:rFonts w:ascii="Calibri" w:eastAsia="Calibri" w:hAnsi="Calibri" w:cs="Calibri"/>
              </w:rPr>
              <w:t>základy gymnastiky: průpravná</w:t>
            </w:r>
          </w:p>
          <w:p w:rsidR="00D6649C" w:rsidRDefault="00D6649C" w:rsidP="00D6649C">
            <w:pPr>
              <w:ind w:left="60"/>
              <w:rPr>
                <w:sz w:val="20"/>
                <w:szCs w:val="20"/>
              </w:rPr>
            </w:pPr>
            <w:r>
              <w:rPr>
                <w:rFonts w:ascii="Calibri" w:eastAsia="Calibri" w:hAnsi="Calibri" w:cs="Calibri"/>
              </w:rPr>
              <w:t>cvičení, akrobacie, cvičení s nářadím a</w:t>
            </w:r>
          </w:p>
          <w:p w:rsidR="00D6649C" w:rsidRDefault="00D6649C" w:rsidP="00D6649C">
            <w:pPr>
              <w:ind w:left="60"/>
              <w:rPr>
                <w:sz w:val="20"/>
                <w:szCs w:val="20"/>
              </w:rPr>
            </w:pPr>
            <w:r>
              <w:rPr>
                <w:rFonts w:ascii="Calibri" w:eastAsia="Calibri" w:hAnsi="Calibri" w:cs="Calibri"/>
              </w:rPr>
              <w:t>na nářadí odpovídající velikosti a</w:t>
            </w:r>
          </w:p>
          <w:p w:rsidR="00D6649C" w:rsidRDefault="00D6649C" w:rsidP="00D6649C">
            <w:pPr>
              <w:ind w:left="60"/>
              <w:rPr>
                <w:sz w:val="20"/>
                <w:szCs w:val="20"/>
              </w:rPr>
            </w:pPr>
            <w:r>
              <w:rPr>
                <w:rFonts w:ascii="Calibri" w:eastAsia="Calibri" w:hAnsi="Calibri" w:cs="Calibri"/>
              </w:rPr>
              <w:t>hmotnosti</w:t>
            </w:r>
          </w:p>
          <w:p w:rsidR="00D6649C" w:rsidRDefault="00D6649C" w:rsidP="00D6649C">
            <w:pPr>
              <w:ind w:left="60"/>
              <w:rPr>
                <w:sz w:val="20"/>
                <w:szCs w:val="20"/>
              </w:rPr>
            </w:pPr>
            <w:r>
              <w:rPr>
                <w:rFonts w:ascii="Calibri" w:eastAsia="Calibri" w:hAnsi="Calibri" w:cs="Calibri"/>
              </w:rPr>
              <w:t>základy sportovních her (míčové hry –</w:t>
            </w:r>
          </w:p>
          <w:p w:rsidR="00D6649C" w:rsidRDefault="00D6649C" w:rsidP="00D6649C">
            <w:pPr>
              <w:spacing w:line="266" w:lineRule="exact"/>
              <w:ind w:left="60"/>
              <w:rPr>
                <w:sz w:val="20"/>
                <w:szCs w:val="20"/>
              </w:rPr>
            </w:pPr>
            <w:r>
              <w:rPr>
                <w:rFonts w:ascii="Calibri" w:eastAsia="Calibri" w:hAnsi="Calibri" w:cs="Calibri"/>
              </w:rPr>
              <w:t>manipulace s míčem: chytání,</w:t>
            </w:r>
          </w:p>
          <w:p w:rsidR="00D6649C" w:rsidRDefault="00D6649C" w:rsidP="00D6649C">
            <w:pPr>
              <w:ind w:left="60"/>
              <w:rPr>
                <w:sz w:val="20"/>
                <w:szCs w:val="20"/>
              </w:rPr>
            </w:pPr>
            <w:r>
              <w:rPr>
                <w:rFonts w:ascii="Calibri" w:eastAsia="Calibri" w:hAnsi="Calibri" w:cs="Calibri"/>
              </w:rPr>
              <w:t>házení, dribling, míčové hry a utkání</w:t>
            </w:r>
          </w:p>
          <w:p w:rsidR="00D6649C" w:rsidRDefault="00D6649C" w:rsidP="00D6649C">
            <w:pPr>
              <w:ind w:left="60"/>
              <w:rPr>
                <w:sz w:val="20"/>
                <w:szCs w:val="20"/>
              </w:rPr>
            </w:pPr>
            <w:r>
              <w:rPr>
                <w:rFonts w:ascii="Calibri" w:eastAsia="Calibri" w:hAnsi="Calibri" w:cs="Calibri"/>
              </w:rPr>
              <w:t>podle zjednodušených pravidel)</w:t>
            </w:r>
          </w:p>
          <w:p w:rsidR="00D6649C" w:rsidRDefault="00D6649C" w:rsidP="00D6649C">
            <w:pPr>
              <w:ind w:left="60"/>
              <w:rPr>
                <w:sz w:val="20"/>
                <w:szCs w:val="20"/>
              </w:rPr>
            </w:pPr>
            <w:r>
              <w:rPr>
                <w:rFonts w:ascii="Calibri" w:eastAsia="Calibri" w:hAnsi="Calibri" w:cs="Calibri"/>
              </w:rPr>
              <w:t>základy atletiky – rychlý běh,</w:t>
            </w:r>
          </w:p>
          <w:p w:rsidR="00D6649C" w:rsidRDefault="00D6649C" w:rsidP="00D6649C">
            <w:pPr>
              <w:ind w:left="60"/>
              <w:rPr>
                <w:sz w:val="20"/>
                <w:szCs w:val="20"/>
              </w:rPr>
            </w:pPr>
            <w:r>
              <w:rPr>
                <w:rFonts w:ascii="Calibri" w:eastAsia="Calibri" w:hAnsi="Calibri" w:cs="Calibri"/>
              </w:rPr>
              <w:t>vytrvalostní běh s motivací, skok do</w:t>
            </w:r>
          </w:p>
          <w:p w:rsidR="00D6649C" w:rsidRDefault="00D6649C" w:rsidP="00D6649C">
            <w:pPr>
              <w:ind w:left="60"/>
              <w:rPr>
                <w:sz w:val="20"/>
                <w:szCs w:val="20"/>
              </w:rPr>
            </w:pPr>
            <w:r>
              <w:rPr>
                <w:rFonts w:ascii="Calibri" w:eastAsia="Calibri" w:hAnsi="Calibri" w:cs="Calibri"/>
              </w:rPr>
              <w:t>dálky,</w:t>
            </w:r>
          </w:p>
          <w:p w:rsidR="00D6649C" w:rsidRDefault="00D6649C" w:rsidP="00D6649C">
            <w:pPr>
              <w:ind w:left="60"/>
              <w:rPr>
                <w:sz w:val="20"/>
                <w:szCs w:val="20"/>
              </w:rPr>
            </w:pPr>
            <w:r>
              <w:rPr>
                <w:rFonts w:ascii="Calibri" w:eastAsia="Calibri" w:hAnsi="Calibri" w:cs="Calibri"/>
              </w:rPr>
              <w:t>skok z místa, hod míčkem</w:t>
            </w:r>
          </w:p>
          <w:p w:rsidR="00D6649C" w:rsidRDefault="00D6649C" w:rsidP="00D6649C">
            <w:pPr>
              <w:ind w:left="60"/>
              <w:rPr>
                <w:sz w:val="20"/>
                <w:szCs w:val="20"/>
              </w:rPr>
            </w:pPr>
            <w:r>
              <w:rPr>
                <w:rFonts w:ascii="Calibri" w:eastAsia="Calibri" w:hAnsi="Calibri" w:cs="Calibri"/>
              </w:rPr>
              <w:t>rytmické a kondiční formy cvičení –</w:t>
            </w:r>
          </w:p>
          <w:p w:rsidR="00D6649C" w:rsidRDefault="00D6649C" w:rsidP="00D6649C">
            <w:pPr>
              <w:ind w:left="60"/>
              <w:rPr>
                <w:sz w:val="20"/>
                <w:szCs w:val="20"/>
              </w:rPr>
            </w:pPr>
            <w:r>
              <w:rPr>
                <w:rFonts w:ascii="Calibri" w:eastAsia="Calibri" w:hAnsi="Calibri" w:cs="Calibri"/>
              </w:rPr>
              <w:t>kondiční cvičení s hudbou nebo</w:t>
            </w:r>
          </w:p>
          <w:p w:rsidR="00D6649C" w:rsidRDefault="00D6649C" w:rsidP="00D6649C">
            <w:pPr>
              <w:ind w:left="60"/>
              <w:rPr>
                <w:sz w:val="20"/>
                <w:szCs w:val="20"/>
              </w:rPr>
            </w:pPr>
            <w:r>
              <w:rPr>
                <w:rFonts w:ascii="Calibri" w:eastAsia="Calibri" w:hAnsi="Calibri" w:cs="Calibri"/>
              </w:rPr>
              <w:t>rytmickým doprovodem, základy plavání</w:t>
            </w:r>
          </w:p>
        </w:tc>
        <w:tc>
          <w:tcPr>
            <w:tcW w:w="2400" w:type="dxa"/>
            <w:tcBorders>
              <w:right w:val="single" w:sz="8" w:space="0" w:color="auto"/>
            </w:tcBorders>
            <w:vAlign w:val="bottom"/>
          </w:tcPr>
          <w:p w:rsidR="00D6649C" w:rsidRDefault="00D6649C">
            <w:pPr>
              <w:spacing w:line="254" w:lineRule="exact"/>
              <w:ind w:left="60"/>
              <w:rPr>
                <w:sz w:val="20"/>
                <w:szCs w:val="20"/>
              </w:rPr>
            </w:pPr>
            <w:r>
              <w:rPr>
                <w:rFonts w:ascii="Calibri" w:eastAsia="Calibri" w:hAnsi="Calibri" w:cs="Calibri"/>
              </w:rPr>
              <w:t>Osobnostní a sociální</w:t>
            </w: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ind w:left="80"/>
              <w:rPr>
                <w:sz w:val="20"/>
                <w:szCs w:val="20"/>
              </w:rPr>
            </w:pPr>
            <w:r>
              <w:rPr>
                <w:rFonts w:ascii="Calibri" w:eastAsia="Calibri" w:hAnsi="Calibri" w:cs="Calibri"/>
              </w:rPr>
              <w:t>předpoklady jednoduché</w:t>
            </w: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ind w:left="60"/>
              <w:rPr>
                <w:sz w:val="20"/>
                <w:szCs w:val="20"/>
              </w:rPr>
            </w:pPr>
            <w:r>
              <w:rPr>
                <w:rFonts w:ascii="Calibri" w:eastAsia="Calibri" w:hAnsi="Calibri" w:cs="Calibri"/>
              </w:rPr>
              <w:t>výchova</w:t>
            </w: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ind w:left="80"/>
              <w:rPr>
                <w:sz w:val="20"/>
                <w:szCs w:val="20"/>
              </w:rPr>
            </w:pPr>
            <w:r>
              <w:rPr>
                <w:rFonts w:ascii="Calibri" w:eastAsia="Calibri" w:hAnsi="Calibri" w:cs="Calibri"/>
              </w:rPr>
              <w:t>pohybové činnosti jednotlivce</w:t>
            </w: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ind w:left="60"/>
              <w:rPr>
                <w:sz w:val="20"/>
                <w:szCs w:val="20"/>
              </w:rPr>
            </w:pPr>
            <w:r>
              <w:rPr>
                <w:rFonts w:ascii="Calibri" w:eastAsia="Calibri" w:hAnsi="Calibri" w:cs="Calibri"/>
              </w:rPr>
              <w:t>kooperace a kompetice</w:t>
            </w: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ind w:left="80"/>
              <w:rPr>
                <w:sz w:val="20"/>
                <w:szCs w:val="20"/>
              </w:rPr>
            </w:pPr>
            <w:r>
              <w:rPr>
                <w:rFonts w:ascii="Calibri" w:eastAsia="Calibri" w:hAnsi="Calibri" w:cs="Calibri"/>
              </w:rPr>
              <w:t>nebo činnosti prováděné ve</w:t>
            </w: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ind w:left="60"/>
              <w:rPr>
                <w:sz w:val="20"/>
                <w:szCs w:val="20"/>
              </w:rPr>
            </w:pPr>
            <w:r>
              <w:rPr>
                <w:rFonts w:ascii="Calibri" w:eastAsia="Calibri" w:hAnsi="Calibri" w:cs="Calibri"/>
              </w:rPr>
              <w:t>hodnoty, postoje,</w:t>
            </w: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ind w:left="80"/>
              <w:rPr>
                <w:sz w:val="20"/>
                <w:szCs w:val="20"/>
              </w:rPr>
            </w:pPr>
            <w:r>
              <w:rPr>
                <w:rFonts w:ascii="Calibri" w:eastAsia="Calibri" w:hAnsi="Calibri" w:cs="Calibri"/>
              </w:rPr>
              <w:t>skupině, usiluje o jejich zlepšení</w:t>
            </w: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ind w:left="60"/>
              <w:rPr>
                <w:sz w:val="20"/>
                <w:szCs w:val="20"/>
              </w:rPr>
            </w:pPr>
            <w:r>
              <w:rPr>
                <w:rFonts w:ascii="Calibri" w:eastAsia="Calibri" w:hAnsi="Calibri" w:cs="Calibri"/>
              </w:rPr>
              <w:t>praktická etika</w:t>
            </w: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ind w:left="80"/>
              <w:rPr>
                <w:sz w:val="20"/>
                <w:szCs w:val="20"/>
              </w:rPr>
            </w:pPr>
            <w:r>
              <w:rPr>
                <w:rFonts w:ascii="Calibri" w:eastAsia="Calibri" w:hAnsi="Calibri" w:cs="Calibri"/>
                <w:b/>
                <w:bCs/>
              </w:rPr>
              <w:t>TV-3-1-02</w:t>
            </w: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ind w:left="60"/>
              <w:rPr>
                <w:sz w:val="20"/>
                <w:szCs w:val="20"/>
              </w:rPr>
            </w:pPr>
            <w:r>
              <w:rPr>
                <w:rFonts w:ascii="Calibri" w:eastAsia="Calibri" w:hAnsi="Calibri" w:cs="Calibri"/>
              </w:rPr>
              <w:t>komunikace</w:t>
            </w:r>
          </w:p>
        </w:tc>
      </w:tr>
      <w:tr w:rsidR="00D6649C" w:rsidTr="00D6649C">
        <w:trPr>
          <w:trHeight w:val="266"/>
        </w:trPr>
        <w:tc>
          <w:tcPr>
            <w:tcW w:w="3240" w:type="dxa"/>
            <w:tcBorders>
              <w:left w:val="single" w:sz="8" w:space="0" w:color="auto"/>
              <w:right w:val="single" w:sz="8" w:space="0" w:color="auto"/>
            </w:tcBorders>
            <w:vAlign w:val="bottom"/>
          </w:tcPr>
          <w:p w:rsidR="00D6649C" w:rsidRPr="00B64943" w:rsidRDefault="00D6649C" w:rsidP="00D6649C">
            <w:pPr>
              <w:pStyle w:val="Default"/>
              <w:rPr>
                <w:rFonts w:ascii="Calibri" w:hAnsi="Calibri"/>
                <w:color w:val="auto"/>
                <w:sz w:val="22"/>
                <w:szCs w:val="22"/>
              </w:rPr>
            </w:pPr>
            <w:r w:rsidRPr="00B64943">
              <w:rPr>
                <w:rFonts w:ascii="Calibri" w:hAnsi="Calibri"/>
                <w:bCs/>
                <w:iCs/>
                <w:color w:val="auto"/>
                <w:sz w:val="22"/>
                <w:szCs w:val="22"/>
              </w:rPr>
              <w:t xml:space="preserve">adaptuje se na vodní prostředí, dodržuje hygienu plavání, zvládá v souladu s individuálními předpoklady základní plavecké dovednosti </w:t>
            </w:r>
          </w:p>
          <w:p w:rsidR="00D6649C" w:rsidRDefault="00D6649C" w:rsidP="00D6649C">
            <w:pPr>
              <w:pStyle w:val="Default"/>
              <w:rPr>
                <w:rFonts w:ascii="Calibri" w:hAnsi="Calibri"/>
                <w:b/>
                <w:bCs/>
                <w:iCs/>
                <w:color w:val="auto"/>
                <w:sz w:val="22"/>
                <w:szCs w:val="22"/>
              </w:rPr>
            </w:pPr>
            <w:r w:rsidRPr="00B64943">
              <w:rPr>
                <w:rFonts w:ascii="Calibri" w:hAnsi="Calibri"/>
                <w:b/>
                <w:bCs/>
                <w:iCs/>
                <w:color w:val="auto"/>
                <w:sz w:val="22"/>
                <w:szCs w:val="22"/>
              </w:rPr>
              <w:t>TV-5-1-11</w:t>
            </w:r>
          </w:p>
          <w:p w:rsidR="00D6649C" w:rsidRDefault="00D6649C" w:rsidP="00D6649C">
            <w:pPr>
              <w:spacing w:line="267" w:lineRule="exact"/>
              <w:ind w:left="80"/>
              <w:rPr>
                <w:rFonts w:ascii="Calibri" w:hAnsi="Calibri"/>
              </w:rPr>
            </w:pPr>
            <w:r w:rsidRPr="00B64943">
              <w:rPr>
                <w:rFonts w:ascii="Calibri" w:hAnsi="Calibri"/>
                <w:bCs/>
                <w:iCs/>
              </w:rPr>
              <w:t>zvládá v souladu s individuálními předpoklady vybranou plaveckou techniku, prvky sebezáchrany a bezpečnosti</w:t>
            </w:r>
            <w:r w:rsidRPr="00B64943">
              <w:rPr>
                <w:rFonts w:ascii="Calibri" w:hAnsi="Calibri"/>
              </w:rPr>
              <w:t>“.</w:t>
            </w:r>
          </w:p>
          <w:p w:rsidR="00D6649C" w:rsidRDefault="00D6649C" w:rsidP="00D6649C">
            <w:pPr>
              <w:rPr>
                <w:sz w:val="23"/>
                <w:szCs w:val="23"/>
              </w:rPr>
            </w:pPr>
            <w:r w:rsidRPr="00B64943">
              <w:rPr>
                <w:rFonts w:ascii="Calibri" w:hAnsi="Calibri"/>
                <w:b/>
                <w:bCs/>
                <w:iCs/>
              </w:rPr>
              <w:t xml:space="preserve"> TV-5-1-12</w:t>
            </w: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spacing w:line="266" w:lineRule="exact"/>
              <w:ind w:left="60"/>
              <w:rPr>
                <w:sz w:val="20"/>
                <w:szCs w:val="20"/>
              </w:rPr>
            </w:pPr>
            <w:r>
              <w:rPr>
                <w:rFonts w:ascii="Calibri" w:eastAsia="Calibri" w:hAnsi="Calibri" w:cs="Calibri"/>
              </w:rPr>
              <w:t>Multikulturní výchova</w:t>
            </w: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rPr>
                <w:sz w:val="23"/>
                <w:szCs w:val="23"/>
              </w:rPr>
            </w:pP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ind w:left="60"/>
              <w:rPr>
                <w:sz w:val="20"/>
                <w:szCs w:val="20"/>
              </w:rPr>
            </w:pPr>
            <w:r>
              <w:rPr>
                <w:rFonts w:ascii="Calibri" w:eastAsia="Calibri" w:hAnsi="Calibri" w:cs="Calibri"/>
              </w:rPr>
              <w:t>kulturní diference</w:t>
            </w: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rPr>
                <w:sz w:val="23"/>
                <w:szCs w:val="23"/>
              </w:rPr>
            </w:pP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ind w:left="60"/>
              <w:rPr>
                <w:sz w:val="20"/>
                <w:szCs w:val="20"/>
              </w:rPr>
            </w:pPr>
            <w:r>
              <w:rPr>
                <w:rFonts w:ascii="Calibri" w:eastAsia="Calibri" w:hAnsi="Calibri" w:cs="Calibri"/>
              </w:rPr>
              <w:t>lidské vztahy</w:t>
            </w: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rPr>
                <w:sz w:val="23"/>
                <w:szCs w:val="23"/>
              </w:rPr>
            </w:pP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rPr>
                <w:sz w:val="23"/>
                <w:szCs w:val="23"/>
              </w:rPr>
            </w:pP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rPr>
                <w:sz w:val="23"/>
                <w:szCs w:val="23"/>
              </w:rPr>
            </w:pP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rPr>
                <w:sz w:val="23"/>
                <w:szCs w:val="23"/>
              </w:rPr>
            </w:pP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rPr>
                <w:sz w:val="23"/>
                <w:szCs w:val="23"/>
              </w:rPr>
            </w:pP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rPr>
                <w:sz w:val="23"/>
                <w:szCs w:val="23"/>
              </w:rPr>
            </w:pP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rPr>
                <w:sz w:val="23"/>
                <w:szCs w:val="23"/>
              </w:rPr>
            </w:pP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rPr>
                <w:sz w:val="23"/>
                <w:szCs w:val="23"/>
              </w:rPr>
            </w:pP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rPr>
                <w:sz w:val="23"/>
                <w:szCs w:val="23"/>
              </w:rPr>
            </w:pP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rPr>
                <w:sz w:val="23"/>
                <w:szCs w:val="23"/>
              </w:rPr>
            </w:pP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rPr>
                <w:sz w:val="23"/>
                <w:szCs w:val="23"/>
              </w:rPr>
            </w:pP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rPr>
                <w:sz w:val="23"/>
                <w:szCs w:val="23"/>
              </w:rPr>
            </w:pPr>
          </w:p>
        </w:tc>
      </w:tr>
      <w:tr w:rsidR="00D6649C" w:rsidTr="00D6649C">
        <w:trPr>
          <w:trHeight w:val="272"/>
        </w:trPr>
        <w:tc>
          <w:tcPr>
            <w:tcW w:w="3240" w:type="dxa"/>
            <w:tcBorders>
              <w:left w:val="single" w:sz="8" w:space="0" w:color="auto"/>
              <w:bottom w:val="single" w:sz="8" w:space="0" w:color="auto"/>
              <w:right w:val="single" w:sz="8" w:space="0" w:color="auto"/>
            </w:tcBorders>
            <w:vAlign w:val="bottom"/>
          </w:tcPr>
          <w:p w:rsidR="00D6649C" w:rsidRDefault="00D6649C">
            <w:pPr>
              <w:rPr>
                <w:sz w:val="23"/>
                <w:szCs w:val="23"/>
              </w:rPr>
            </w:pPr>
          </w:p>
        </w:tc>
        <w:tc>
          <w:tcPr>
            <w:tcW w:w="3600" w:type="dxa"/>
            <w:vMerge/>
            <w:tcBorders>
              <w:bottom w:val="single" w:sz="8" w:space="0" w:color="auto"/>
              <w:right w:val="single" w:sz="8" w:space="0" w:color="auto"/>
            </w:tcBorders>
            <w:vAlign w:val="bottom"/>
          </w:tcPr>
          <w:p w:rsidR="00D6649C" w:rsidRDefault="00D6649C">
            <w:pPr>
              <w:ind w:left="60"/>
              <w:rPr>
                <w:sz w:val="20"/>
                <w:szCs w:val="20"/>
              </w:rPr>
            </w:pPr>
          </w:p>
        </w:tc>
        <w:tc>
          <w:tcPr>
            <w:tcW w:w="2400" w:type="dxa"/>
            <w:tcBorders>
              <w:bottom w:val="single" w:sz="8" w:space="0" w:color="auto"/>
              <w:right w:val="single" w:sz="8" w:space="0" w:color="auto"/>
            </w:tcBorders>
            <w:vAlign w:val="bottom"/>
          </w:tcPr>
          <w:p w:rsidR="00D6649C" w:rsidRDefault="00D6649C">
            <w:pPr>
              <w:rPr>
                <w:sz w:val="23"/>
                <w:szCs w:val="23"/>
              </w:rPr>
            </w:pPr>
          </w:p>
        </w:tc>
      </w:tr>
      <w:tr w:rsidR="00DE0F2C" w:rsidTr="00D6649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spolupracuje při jednoduchých</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pohybové hry zaměřené na rychlost,</w:t>
            </w:r>
          </w:p>
        </w:tc>
        <w:tc>
          <w:tcPr>
            <w:tcW w:w="24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Osobnostní a sociální</w:t>
            </w:r>
          </w:p>
        </w:tc>
      </w:tr>
      <w:tr w:rsidR="00DE0F2C" w:rsidTr="00D6649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týmových pohybových činnostech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vytrvalost, obratnost, sílu</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w:t>
            </w:r>
          </w:p>
        </w:tc>
      </w:tr>
      <w:tr w:rsidR="00DE0F2C" w:rsidTr="00D6649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a soutěžích</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sportovní hry a sportovní utkání</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mezilidské vztahy</w:t>
            </w:r>
          </w:p>
        </w:tc>
      </w:tr>
      <w:tr w:rsidR="00DE0F2C" w:rsidTr="00D6649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TV-3-1-03</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soutěže a závody se zaměřením na</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kreativita</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rychlost, obratnost, vytrvalost nebo</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komunikace</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sílu</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hodnoty, postoje,</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dodržuje pravidla her a soutěží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praktická etika</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Multikulturní výchova</w:t>
            </w:r>
          </w:p>
        </w:tc>
      </w:tr>
      <w:tr w:rsidR="00DE0F2C" w:rsidTr="00D6649C">
        <w:trPr>
          <w:trHeight w:val="275"/>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lidské vztahy</w:t>
            </w:r>
          </w:p>
        </w:tc>
      </w:tr>
      <w:tr w:rsidR="00DE0F2C" w:rsidTr="00D6649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uplatňuje hlavní zásady hygieny a</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příprava organismu před pohybovou</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Osobnostní a sociální</w:t>
            </w:r>
          </w:p>
        </w:tc>
      </w:tr>
      <w:tr w:rsidR="00DE0F2C" w:rsidTr="00D6649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bezpečnosti při pohybových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činností, uklidnění organismu po</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rsidTr="00D6649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činnostech ve známých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zátěži, protahovací a uvolňovací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sebepoznání a</w:t>
            </w:r>
          </w:p>
        </w:tc>
      </w:tr>
      <w:tr w:rsidR="00DE0F2C" w:rsidTr="00D6649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prostorech školy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sebepojetí</w:t>
            </w:r>
          </w:p>
        </w:tc>
      </w:tr>
      <w:tr w:rsidR="00DE0F2C" w:rsidTr="00D6649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TV-3-1-04</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hygiena při TV – hygiena pohybových</w:t>
            </w:r>
          </w:p>
        </w:tc>
        <w:tc>
          <w:tcPr>
            <w:tcW w:w="2400" w:type="dxa"/>
            <w:tcBorders>
              <w:right w:val="single" w:sz="8" w:space="0" w:color="auto"/>
            </w:tcBorders>
            <w:vAlign w:val="bottom"/>
          </w:tcPr>
          <w:p w:rsidR="00DE0F2C" w:rsidRDefault="00DE0F2C">
            <w:pPr>
              <w:rPr>
                <w:sz w:val="23"/>
                <w:szCs w:val="23"/>
              </w:rPr>
            </w:pP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činností a cvičebního prostředí,</w:t>
            </w:r>
          </w:p>
        </w:tc>
        <w:tc>
          <w:tcPr>
            <w:tcW w:w="2400" w:type="dxa"/>
            <w:tcBorders>
              <w:right w:val="single" w:sz="8" w:space="0" w:color="auto"/>
            </w:tcBorders>
            <w:vAlign w:val="bottom"/>
          </w:tcPr>
          <w:p w:rsidR="00DE0F2C" w:rsidRDefault="00DE0F2C">
            <w:pPr>
              <w:rPr>
                <w:sz w:val="23"/>
                <w:szCs w:val="23"/>
              </w:rPr>
            </w:pP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vhodné oblečení a obutí pro pohybové</w:t>
            </w:r>
          </w:p>
        </w:tc>
        <w:tc>
          <w:tcPr>
            <w:tcW w:w="2400" w:type="dxa"/>
            <w:tcBorders>
              <w:right w:val="single" w:sz="8" w:space="0" w:color="auto"/>
            </w:tcBorders>
            <w:vAlign w:val="bottom"/>
          </w:tcPr>
          <w:p w:rsidR="00DE0F2C" w:rsidRDefault="00DE0F2C">
            <w:pPr>
              <w:rPr>
                <w:sz w:val="23"/>
                <w:szCs w:val="23"/>
              </w:rPr>
            </w:pP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aktivity, přiměřená teplota prostředí,</w:t>
            </w:r>
          </w:p>
        </w:tc>
        <w:tc>
          <w:tcPr>
            <w:tcW w:w="2400" w:type="dxa"/>
            <w:tcBorders>
              <w:right w:val="single" w:sz="8" w:space="0" w:color="auto"/>
            </w:tcBorders>
            <w:vAlign w:val="bottom"/>
          </w:tcPr>
          <w:p w:rsidR="00DE0F2C" w:rsidRDefault="00DE0F2C">
            <w:pPr>
              <w:rPr>
                <w:sz w:val="23"/>
                <w:szCs w:val="23"/>
              </w:rPr>
            </w:pPr>
          </w:p>
        </w:tc>
      </w:tr>
      <w:tr w:rsidR="00DE0F2C" w:rsidTr="00D6649C">
        <w:trPr>
          <w:trHeight w:val="275"/>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pitný režim</w:t>
            </w: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33138F" w:rsidRPr="0033138F" w:rsidRDefault="00915DC6" w:rsidP="0033138F">
      <w:pPr>
        <w:spacing w:line="20" w:lineRule="exact"/>
        <w:rPr>
          <w:sz w:val="20"/>
          <w:szCs w:val="20"/>
        </w:rPr>
      </w:pPr>
      <w:r>
        <w:rPr>
          <w:sz w:val="20"/>
          <w:szCs w:val="20"/>
        </w:rPr>
        <w:pict>
          <v:rect id="Shape 147" o:spid="_x0000_s1172" style="position:absolute;margin-left:460.45pt;margin-top:-122.05pt;width:1pt;height:1pt;z-index:-251579904;visibility:visible;mso-wrap-distance-left:0;mso-wrap-distance-right:0;mso-position-horizontal-relative:text;mso-position-vertical-relative:text" o:allowincell="f" fillcolor="black" stroked="f"/>
        </w:pict>
      </w:r>
      <w:r>
        <w:rPr>
          <w:sz w:val="20"/>
          <w:szCs w:val="20"/>
        </w:rPr>
        <w:pict>
          <v:rect id="Shape 148" o:spid="_x0000_s1173" style="position:absolute;margin-left:460.45pt;margin-top:-.7pt;width:1pt;height:.95pt;z-index:-251578880;visibility:visible;mso-wrap-distance-left:0;mso-wrap-distance-right:0;mso-position-horizontal-relative:text;mso-position-vertical-relative:text" o:allowincell="f" fillcolor="black" stroked="f"/>
        </w:pict>
      </w:r>
    </w:p>
    <w:tbl>
      <w:tblPr>
        <w:tblW w:w="9240" w:type="dxa"/>
        <w:tblInd w:w="10" w:type="dxa"/>
        <w:tblLayout w:type="fixed"/>
        <w:tblCellMar>
          <w:left w:w="0" w:type="dxa"/>
          <w:right w:w="0" w:type="dxa"/>
        </w:tblCellMar>
        <w:tblLook w:val="04A0"/>
      </w:tblPr>
      <w:tblGrid>
        <w:gridCol w:w="3240"/>
        <w:gridCol w:w="3600"/>
        <w:gridCol w:w="2400"/>
      </w:tblGrid>
      <w:tr w:rsidR="00DE0F2C" w:rsidTr="0033138F">
        <w:trPr>
          <w:trHeight w:val="272"/>
        </w:trPr>
        <w:tc>
          <w:tcPr>
            <w:tcW w:w="3240" w:type="dxa"/>
            <w:tcBorders>
              <w:top w:val="single" w:sz="8" w:space="0" w:color="auto"/>
              <w:left w:val="single" w:sz="8" w:space="0" w:color="auto"/>
              <w:right w:val="single" w:sz="8" w:space="0" w:color="auto"/>
            </w:tcBorders>
            <w:vAlign w:val="bottom"/>
          </w:tcPr>
          <w:p w:rsidR="00DE0F2C" w:rsidRDefault="00DE0F2C">
            <w:pPr>
              <w:rPr>
                <w:sz w:val="23"/>
                <w:szCs w:val="23"/>
              </w:rPr>
            </w:pPr>
            <w:bookmarkStart w:id="106" w:name="page108"/>
            <w:bookmarkEnd w:id="106"/>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bezpečnost při pohybových</w:t>
            </w:r>
          </w:p>
        </w:tc>
        <w:tc>
          <w:tcPr>
            <w:tcW w:w="2400" w:type="dxa"/>
            <w:tcBorders>
              <w:top w:val="single" w:sz="8" w:space="0" w:color="auto"/>
              <w:right w:val="single" w:sz="8" w:space="0" w:color="auto"/>
            </w:tcBorders>
            <w:vAlign w:val="bottom"/>
          </w:tcPr>
          <w:p w:rsidR="00DE0F2C" w:rsidRDefault="00DE0F2C">
            <w:pPr>
              <w:rPr>
                <w:sz w:val="23"/>
                <w:szCs w:val="23"/>
              </w:rPr>
            </w:pPr>
          </w:p>
        </w:tc>
      </w:tr>
      <w:tr w:rsidR="00DE0F2C" w:rsidTr="0033138F">
        <w:trPr>
          <w:trHeight w:val="267"/>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činnostech organizace a bezpečnost</w:t>
            </w:r>
          </w:p>
        </w:tc>
        <w:tc>
          <w:tcPr>
            <w:tcW w:w="240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cvičebního prostoru, bezpečnost</w:t>
            </w:r>
          </w:p>
        </w:tc>
        <w:tc>
          <w:tcPr>
            <w:tcW w:w="240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šatnách, bezpečná příprava a</w:t>
            </w:r>
          </w:p>
        </w:tc>
        <w:tc>
          <w:tcPr>
            <w:tcW w:w="240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ukládání</w:t>
            </w:r>
          </w:p>
        </w:tc>
        <w:tc>
          <w:tcPr>
            <w:tcW w:w="240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nářadí, náčiní a pomůcek, první</w:t>
            </w:r>
          </w:p>
        </w:tc>
        <w:tc>
          <w:tcPr>
            <w:tcW w:w="2400" w:type="dxa"/>
            <w:tcBorders>
              <w:right w:val="single" w:sz="8" w:space="0" w:color="auto"/>
            </w:tcBorders>
            <w:vAlign w:val="bottom"/>
          </w:tcPr>
          <w:p w:rsidR="00DE0F2C" w:rsidRDefault="00DE0F2C">
            <w:pPr>
              <w:rPr>
                <w:sz w:val="23"/>
                <w:szCs w:val="23"/>
              </w:rPr>
            </w:pPr>
          </w:p>
        </w:tc>
      </w:tr>
      <w:tr w:rsidR="00DE0F2C" w:rsidTr="0033138F">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pomoc v TV</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rsidTr="0033138F">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reaguje na základní pokyny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komunikace v TV – základní tělocvičné</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povely k osvojované činnosti a její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názvosloví osvojovaných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organizaci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činností, smluvené povely a signály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 schopností</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TV-3-1-05</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rozcvičky a nástupy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poznávání</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pohybové a sportovní hry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seberegulace a</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sebeorganizace</w:t>
            </w:r>
          </w:p>
        </w:tc>
      </w:tr>
      <w:tr w:rsidR="00DE0F2C" w:rsidTr="0033138F">
        <w:trPr>
          <w:trHeight w:val="271"/>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komunikace</w:t>
            </w:r>
          </w:p>
        </w:tc>
      </w:tr>
    </w:tbl>
    <w:p w:rsidR="00DE0F2C" w:rsidRDefault="00DE0F2C">
      <w:pPr>
        <w:sectPr w:rsidR="00DE0F2C" w:rsidSect="0015670E">
          <w:pgSz w:w="11900" w:h="16838"/>
          <w:pgMar w:top="1395" w:right="1340" w:bottom="1440" w:left="1340" w:header="0" w:footer="0" w:gutter="0"/>
          <w:cols w:space="708" w:equalWidth="0">
            <w:col w:w="9220"/>
          </w:cols>
        </w:sectPr>
      </w:pPr>
    </w:p>
    <w:p w:rsidR="00DE0F2C" w:rsidRDefault="0090193E">
      <w:pPr>
        <w:spacing w:line="239" w:lineRule="auto"/>
        <w:ind w:left="2480"/>
        <w:rPr>
          <w:sz w:val="20"/>
          <w:szCs w:val="20"/>
        </w:rPr>
      </w:pPr>
      <w:bookmarkStart w:id="107" w:name="page109"/>
      <w:bookmarkEnd w:id="107"/>
      <w:r>
        <w:rPr>
          <w:rFonts w:ascii="Calibri" w:eastAsia="Calibri" w:hAnsi="Calibri" w:cs="Calibri"/>
          <w:b/>
          <w:bCs/>
          <w:sz w:val="36"/>
          <w:szCs w:val="36"/>
        </w:rPr>
        <w:lastRenderedPageBreak/>
        <w:t>TĚLESNÁ VÝCHOVA 4. TŘÍDA</w:t>
      </w:r>
    </w:p>
    <w:p w:rsidR="00DE0F2C" w:rsidRDefault="00DE0F2C">
      <w:pPr>
        <w:spacing w:line="2" w:lineRule="exact"/>
        <w:rPr>
          <w:sz w:val="20"/>
          <w:szCs w:val="20"/>
        </w:rPr>
      </w:pPr>
    </w:p>
    <w:tbl>
      <w:tblPr>
        <w:tblW w:w="9240" w:type="dxa"/>
        <w:tblInd w:w="10" w:type="dxa"/>
        <w:tblLayout w:type="fixed"/>
        <w:tblCellMar>
          <w:left w:w="0" w:type="dxa"/>
          <w:right w:w="0" w:type="dxa"/>
        </w:tblCellMar>
        <w:tblLook w:val="04A0"/>
      </w:tblPr>
      <w:tblGrid>
        <w:gridCol w:w="3240"/>
        <w:gridCol w:w="3600"/>
        <w:gridCol w:w="2400"/>
      </w:tblGrid>
      <w:tr w:rsidR="00DE0F2C" w:rsidTr="007F082A">
        <w:trPr>
          <w:trHeight w:val="817"/>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rsidTr="007F082A">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začíná se podílet na realizaci</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pohybové hry a aktivity se zaměřením</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Osobnostní a sociální</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pravidelného pohybového režimu,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na obratnost, rychlost, vytrvalost a sílu</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uplatňuje kondičně zaměřené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netradiční pohybové hry a aktivity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seberegulace a</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činnosti, projevuje přiměřenou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 využitím netradičního náčiní nebo</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sebeorganizace</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samostatnost a vůli po zlepšení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nářadí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kreativita</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úrovně své zdatnosti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tělovýchovné chvilky v průběhu výuky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komunikace</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TV-5-1-01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nebo o přestávce</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 schopností</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 a tancování s rytmickým</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poznávání</w:t>
            </w:r>
          </w:p>
        </w:tc>
      </w:tr>
      <w:tr w:rsidR="00DE0F2C" w:rsidTr="007F082A">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doprovodem nebo při hudbě</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řešení problémů a</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protahovací a uvolňovací cvičení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rozhodovací dovednosti</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zdravotně zaměřené činnosti</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Environmentální výchova</w:t>
            </w:r>
          </w:p>
        </w:tc>
      </w:tr>
      <w:tr w:rsidR="00DE0F2C" w:rsidTr="007F082A">
        <w:trPr>
          <w:trHeight w:val="274"/>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vztah člověka k prostředí</w:t>
            </w:r>
          </w:p>
        </w:tc>
      </w:tr>
      <w:tr w:rsidR="00DE0F2C" w:rsidTr="007F082A">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snaží se samostatně nebo za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zdravotně zaměřené činnosti –</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pomoci učitele zařadit do</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správné držení těla, správné dýchání,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pohybového režimu korektivní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správné zvedání zátěže</w:t>
            </w:r>
          </w:p>
        </w:tc>
        <w:tc>
          <w:tcPr>
            <w:tcW w:w="2400" w:type="dxa"/>
            <w:tcBorders>
              <w:right w:val="single" w:sz="8" w:space="0" w:color="auto"/>
            </w:tcBorders>
            <w:vAlign w:val="bottom"/>
          </w:tcPr>
          <w:p w:rsidR="00DE0F2C" w:rsidRDefault="0090193E">
            <w:pPr>
              <w:ind w:left="100"/>
              <w:rPr>
                <w:sz w:val="20"/>
                <w:szCs w:val="20"/>
              </w:rPr>
            </w:pPr>
            <w:r>
              <w:rPr>
                <w:rFonts w:ascii="Calibri" w:eastAsia="Calibri" w:hAnsi="Calibri" w:cs="Calibri"/>
              </w:rPr>
              <w:t>sebepoznání a</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cvičení, především v souvislosti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individuální praktické využití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sebepojetí</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 jednostrannou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průpravných, kompenzačních,</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rozvoj schopností</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zátěží nebo vlastním svalovým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relaxačních a jinak zdravotně</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poznávání</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oslabením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zaměřených činností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řešení problémů a</w:t>
            </w:r>
          </w:p>
        </w:tc>
      </w:tr>
      <w:tr w:rsidR="00DE0F2C" w:rsidTr="007F082A">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TV-5-1-02</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rozcvičky a tělovýchovné chvilky</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rozhodovací schopnosti</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psychohygiena</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sebeorganizace a</w:t>
            </w:r>
          </w:p>
        </w:tc>
      </w:tr>
      <w:tr w:rsidR="00DE0F2C" w:rsidTr="007F082A">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seberegulace</w:t>
            </w:r>
          </w:p>
        </w:tc>
      </w:tr>
      <w:tr w:rsidR="00DE0F2C" w:rsidTr="007F082A">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zvládá v souladu s individuálními</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pohybové hry s různým zaměřením</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předpoklady osvojované</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základy gymnastiky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pohybové</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základy atletiky (skok do dálky,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kooperace a kompetice</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dovednosti, snaží se vytvářet</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vytrvalostní běh, hod do dálky,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komunikace</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jednoduché varianty osvojených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hod na cíl, rychlý běh)</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kreativita</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pohybových her</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cvičení s náčiním a na nářadí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hodnoty, postoje,</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TV-5-1-03</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odpovídající velikosti a hmotnosti</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praktická etika</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sportovní hry s jednoduchými pravidly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sebepoznání a</w:t>
            </w:r>
          </w:p>
        </w:tc>
      </w:tr>
      <w:tr w:rsidR="00DE0F2C" w:rsidTr="007F082A">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soutěže, hry a závody prováděné ve</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sebepojetí</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dvojicích nebo ve skupině</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řešení problémů a</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rozhodovací dovednosti</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Multikulturní výchova</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kulturní diference</w:t>
            </w:r>
          </w:p>
        </w:tc>
      </w:tr>
      <w:tr w:rsidR="00DE0F2C" w:rsidTr="007F082A">
        <w:trPr>
          <w:trHeight w:val="275"/>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lidské vztahy</w:t>
            </w:r>
          </w:p>
        </w:tc>
      </w:tr>
      <w:tr w:rsidR="007F082A" w:rsidTr="007F082A">
        <w:trPr>
          <w:trHeight w:val="252"/>
        </w:trPr>
        <w:tc>
          <w:tcPr>
            <w:tcW w:w="3240" w:type="dxa"/>
            <w:tcBorders>
              <w:left w:val="single" w:sz="8" w:space="0" w:color="auto"/>
              <w:right w:val="single" w:sz="8" w:space="0" w:color="auto"/>
            </w:tcBorders>
            <w:vAlign w:val="bottom"/>
          </w:tcPr>
          <w:p w:rsidR="007F082A" w:rsidRDefault="007F082A">
            <w:pPr>
              <w:spacing w:line="252" w:lineRule="exact"/>
              <w:ind w:left="80"/>
              <w:rPr>
                <w:sz w:val="20"/>
                <w:szCs w:val="20"/>
              </w:rPr>
            </w:pPr>
            <w:r>
              <w:rPr>
                <w:rFonts w:ascii="Calibri" w:eastAsia="Calibri" w:hAnsi="Calibri" w:cs="Calibri"/>
              </w:rPr>
              <w:t>uplatňuje pravidla hygieny a</w:t>
            </w:r>
          </w:p>
        </w:tc>
        <w:tc>
          <w:tcPr>
            <w:tcW w:w="3600" w:type="dxa"/>
            <w:vMerge w:val="restart"/>
            <w:tcBorders>
              <w:right w:val="single" w:sz="8" w:space="0" w:color="auto"/>
            </w:tcBorders>
          </w:tcPr>
          <w:p w:rsidR="007F082A" w:rsidRDefault="007F082A" w:rsidP="007F082A">
            <w:pPr>
              <w:spacing w:line="252" w:lineRule="exact"/>
              <w:ind w:left="60"/>
              <w:jc w:val="center"/>
              <w:rPr>
                <w:sz w:val="20"/>
                <w:szCs w:val="20"/>
              </w:rPr>
            </w:pPr>
            <w:r>
              <w:rPr>
                <w:rFonts w:ascii="Calibri" w:eastAsia="Calibri" w:hAnsi="Calibri" w:cs="Calibri"/>
              </w:rPr>
              <w:t>příprava organismu před pohybovou</w:t>
            </w:r>
          </w:p>
          <w:p w:rsidR="007F082A" w:rsidRDefault="007F082A" w:rsidP="007F082A">
            <w:pPr>
              <w:spacing w:line="267" w:lineRule="exact"/>
              <w:ind w:left="60"/>
              <w:jc w:val="center"/>
              <w:rPr>
                <w:sz w:val="20"/>
                <w:szCs w:val="20"/>
              </w:rPr>
            </w:pPr>
            <w:r>
              <w:rPr>
                <w:rFonts w:ascii="Calibri" w:eastAsia="Calibri" w:hAnsi="Calibri" w:cs="Calibri"/>
              </w:rPr>
              <w:t>činností</w:t>
            </w:r>
          </w:p>
          <w:p w:rsidR="007F082A" w:rsidRDefault="007F082A" w:rsidP="007F082A">
            <w:pPr>
              <w:spacing w:line="267" w:lineRule="exact"/>
              <w:ind w:left="60"/>
              <w:jc w:val="center"/>
              <w:rPr>
                <w:sz w:val="20"/>
                <w:szCs w:val="20"/>
              </w:rPr>
            </w:pPr>
            <w:r>
              <w:rPr>
                <w:rFonts w:ascii="Calibri" w:eastAsia="Calibri" w:hAnsi="Calibri" w:cs="Calibri"/>
              </w:rPr>
              <w:t>protahovací a napínací cvičení</w:t>
            </w:r>
          </w:p>
          <w:p w:rsidR="007F082A" w:rsidRDefault="007F082A" w:rsidP="007F082A">
            <w:pPr>
              <w:spacing w:line="267" w:lineRule="exact"/>
              <w:ind w:left="60"/>
              <w:jc w:val="center"/>
              <w:rPr>
                <w:sz w:val="20"/>
                <w:szCs w:val="20"/>
              </w:rPr>
            </w:pPr>
            <w:r>
              <w:rPr>
                <w:rFonts w:ascii="Calibri" w:eastAsia="Calibri" w:hAnsi="Calibri" w:cs="Calibri"/>
              </w:rPr>
              <w:t>Uklidnění po zátěži – relaxační,</w:t>
            </w:r>
          </w:p>
          <w:p w:rsidR="007F082A" w:rsidRDefault="007F082A" w:rsidP="007F082A">
            <w:pPr>
              <w:spacing w:line="267" w:lineRule="exact"/>
              <w:ind w:left="60"/>
              <w:jc w:val="center"/>
              <w:rPr>
                <w:sz w:val="20"/>
                <w:szCs w:val="20"/>
              </w:rPr>
            </w:pPr>
            <w:r>
              <w:rPr>
                <w:rFonts w:ascii="Calibri" w:eastAsia="Calibri" w:hAnsi="Calibri" w:cs="Calibri"/>
              </w:rPr>
              <w:t>kompenzační a uvolňovací cvičení</w:t>
            </w:r>
          </w:p>
          <w:p w:rsidR="007F082A" w:rsidRDefault="007F082A" w:rsidP="007F082A">
            <w:pPr>
              <w:spacing w:line="266" w:lineRule="exact"/>
              <w:ind w:left="60"/>
              <w:jc w:val="center"/>
              <w:rPr>
                <w:sz w:val="20"/>
                <w:szCs w:val="20"/>
              </w:rPr>
            </w:pPr>
            <w:r>
              <w:rPr>
                <w:rFonts w:ascii="Calibri" w:eastAsia="Calibri" w:hAnsi="Calibri" w:cs="Calibri"/>
              </w:rPr>
              <w:t>zdravotně zaměřené činnosti</w:t>
            </w:r>
          </w:p>
          <w:p w:rsidR="007F082A" w:rsidRDefault="007F082A" w:rsidP="007F082A">
            <w:pPr>
              <w:ind w:left="60"/>
              <w:jc w:val="center"/>
              <w:rPr>
                <w:sz w:val="20"/>
                <w:szCs w:val="20"/>
              </w:rPr>
            </w:pPr>
            <w:r>
              <w:rPr>
                <w:rFonts w:ascii="Calibri" w:eastAsia="Calibri" w:hAnsi="Calibri" w:cs="Calibri"/>
              </w:rPr>
              <w:t>hygiena pohybových činností a</w:t>
            </w:r>
          </w:p>
          <w:p w:rsidR="007F082A" w:rsidRDefault="007F082A" w:rsidP="007F082A">
            <w:pPr>
              <w:ind w:left="60"/>
              <w:jc w:val="center"/>
              <w:rPr>
                <w:sz w:val="20"/>
                <w:szCs w:val="20"/>
              </w:rPr>
            </w:pPr>
            <w:r>
              <w:rPr>
                <w:rFonts w:ascii="Calibri" w:eastAsia="Calibri" w:hAnsi="Calibri" w:cs="Calibri"/>
              </w:rPr>
              <w:t>cvičebního sportovního prostředí</w:t>
            </w:r>
          </w:p>
          <w:p w:rsidR="007F082A" w:rsidRDefault="007F082A" w:rsidP="007F082A">
            <w:pPr>
              <w:ind w:left="60"/>
              <w:jc w:val="center"/>
              <w:rPr>
                <w:sz w:val="20"/>
                <w:szCs w:val="20"/>
              </w:rPr>
            </w:pPr>
            <w:r>
              <w:rPr>
                <w:rFonts w:ascii="Calibri" w:eastAsia="Calibri" w:hAnsi="Calibri" w:cs="Calibri"/>
              </w:rPr>
              <w:t>první pomoc při v podmínkách TV</w:t>
            </w:r>
          </w:p>
        </w:tc>
        <w:tc>
          <w:tcPr>
            <w:tcW w:w="2400" w:type="dxa"/>
            <w:tcBorders>
              <w:right w:val="single" w:sz="8" w:space="0" w:color="auto"/>
            </w:tcBorders>
            <w:vAlign w:val="bottom"/>
          </w:tcPr>
          <w:p w:rsidR="007F082A" w:rsidRDefault="007F082A">
            <w:pPr>
              <w:spacing w:line="252" w:lineRule="exact"/>
              <w:ind w:left="60"/>
              <w:rPr>
                <w:sz w:val="20"/>
                <w:szCs w:val="20"/>
              </w:rPr>
            </w:pPr>
            <w:r>
              <w:rPr>
                <w:rFonts w:ascii="Calibri" w:eastAsia="Calibri" w:hAnsi="Calibri" w:cs="Calibri"/>
              </w:rPr>
              <w:t>Osobnostní a sociální</w:t>
            </w:r>
          </w:p>
        </w:tc>
      </w:tr>
      <w:tr w:rsidR="007F082A" w:rsidTr="007F082A">
        <w:trPr>
          <w:trHeight w:val="269"/>
        </w:trPr>
        <w:tc>
          <w:tcPr>
            <w:tcW w:w="3240" w:type="dxa"/>
            <w:tcBorders>
              <w:left w:val="single" w:sz="8" w:space="0" w:color="auto"/>
              <w:right w:val="single" w:sz="8" w:space="0" w:color="auto"/>
            </w:tcBorders>
            <w:vAlign w:val="bottom"/>
          </w:tcPr>
          <w:p w:rsidR="007F082A" w:rsidRDefault="007F082A">
            <w:pPr>
              <w:spacing w:line="267" w:lineRule="exact"/>
              <w:ind w:left="80"/>
              <w:rPr>
                <w:sz w:val="20"/>
                <w:szCs w:val="20"/>
              </w:rPr>
            </w:pPr>
            <w:r>
              <w:rPr>
                <w:rFonts w:ascii="Calibri" w:eastAsia="Calibri" w:hAnsi="Calibri" w:cs="Calibri"/>
              </w:rPr>
              <w:t>bezpečného chování v běžném</w:t>
            </w:r>
          </w:p>
        </w:tc>
        <w:tc>
          <w:tcPr>
            <w:tcW w:w="3600" w:type="dxa"/>
            <w:vMerge/>
            <w:tcBorders>
              <w:right w:val="single" w:sz="8" w:space="0" w:color="auto"/>
            </w:tcBorders>
            <w:vAlign w:val="bottom"/>
          </w:tcPr>
          <w:p w:rsidR="007F082A" w:rsidRDefault="007F082A" w:rsidP="00B64943">
            <w:pPr>
              <w:ind w:left="60"/>
              <w:rPr>
                <w:sz w:val="20"/>
                <w:szCs w:val="20"/>
              </w:rPr>
            </w:pPr>
          </w:p>
        </w:tc>
        <w:tc>
          <w:tcPr>
            <w:tcW w:w="24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výchova</w:t>
            </w:r>
          </w:p>
        </w:tc>
      </w:tr>
      <w:tr w:rsidR="007F082A" w:rsidTr="007F082A">
        <w:trPr>
          <w:trHeight w:val="269"/>
        </w:trPr>
        <w:tc>
          <w:tcPr>
            <w:tcW w:w="3240" w:type="dxa"/>
            <w:tcBorders>
              <w:left w:val="single" w:sz="8" w:space="0" w:color="auto"/>
              <w:right w:val="single" w:sz="8" w:space="0" w:color="auto"/>
            </w:tcBorders>
            <w:vAlign w:val="bottom"/>
          </w:tcPr>
          <w:p w:rsidR="007F082A" w:rsidRDefault="007F082A">
            <w:pPr>
              <w:spacing w:line="267" w:lineRule="exact"/>
              <w:ind w:left="80"/>
              <w:rPr>
                <w:sz w:val="20"/>
                <w:szCs w:val="20"/>
              </w:rPr>
            </w:pPr>
            <w:r>
              <w:rPr>
                <w:rFonts w:ascii="Calibri" w:eastAsia="Calibri" w:hAnsi="Calibri" w:cs="Calibri"/>
              </w:rPr>
              <w:t>sportovním prostředí a snaží se</w:t>
            </w:r>
          </w:p>
        </w:tc>
        <w:tc>
          <w:tcPr>
            <w:tcW w:w="3600" w:type="dxa"/>
            <w:vMerge/>
            <w:tcBorders>
              <w:right w:val="single" w:sz="8" w:space="0" w:color="auto"/>
            </w:tcBorders>
            <w:vAlign w:val="bottom"/>
          </w:tcPr>
          <w:p w:rsidR="007F082A" w:rsidRDefault="007F082A" w:rsidP="00B64943">
            <w:pPr>
              <w:ind w:left="60"/>
              <w:rPr>
                <w:sz w:val="20"/>
                <w:szCs w:val="20"/>
              </w:rPr>
            </w:pPr>
          </w:p>
        </w:tc>
        <w:tc>
          <w:tcPr>
            <w:tcW w:w="24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sebepoznání a</w:t>
            </w:r>
          </w:p>
        </w:tc>
      </w:tr>
      <w:tr w:rsidR="007F082A" w:rsidTr="007F082A">
        <w:trPr>
          <w:trHeight w:val="269"/>
        </w:trPr>
        <w:tc>
          <w:tcPr>
            <w:tcW w:w="3240" w:type="dxa"/>
            <w:tcBorders>
              <w:left w:val="single" w:sz="8" w:space="0" w:color="auto"/>
              <w:right w:val="single" w:sz="8" w:space="0" w:color="auto"/>
            </w:tcBorders>
            <w:vAlign w:val="bottom"/>
          </w:tcPr>
          <w:p w:rsidR="007F082A" w:rsidRDefault="007F082A">
            <w:pPr>
              <w:spacing w:line="267" w:lineRule="exact"/>
              <w:ind w:left="80"/>
              <w:rPr>
                <w:sz w:val="20"/>
                <w:szCs w:val="20"/>
              </w:rPr>
            </w:pPr>
            <w:r>
              <w:rPr>
                <w:rFonts w:ascii="Calibri" w:eastAsia="Calibri" w:hAnsi="Calibri" w:cs="Calibri"/>
              </w:rPr>
              <w:t>s pomocí učitele reagovat v situaci</w:t>
            </w:r>
          </w:p>
        </w:tc>
        <w:tc>
          <w:tcPr>
            <w:tcW w:w="3600" w:type="dxa"/>
            <w:vMerge/>
            <w:tcBorders>
              <w:right w:val="single" w:sz="8" w:space="0" w:color="auto"/>
            </w:tcBorders>
            <w:vAlign w:val="bottom"/>
          </w:tcPr>
          <w:p w:rsidR="007F082A" w:rsidRDefault="007F082A" w:rsidP="00B64943">
            <w:pPr>
              <w:ind w:left="60"/>
              <w:rPr>
                <w:sz w:val="20"/>
                <w:szCs w:val="20"/>
              </w:rPr>
            </w:pPr>
          </w:p>
        </w:tc>
        <w:tc>
          <w:tcPr>
            <w:tcW w:w="24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sebepojetí</w:t>
            </w:r>
          </w:p>
        </w:tc>
      </w:tr>
      <w:tr w:rsidR="007F082A" w:rsidTr="007F082A">
        <w:trPr>
          <w:trHeight w:val="269"/>
        </w:trPr>
        <w:tc>
          <w:tcPr>
            <w:tcW w:w="3240" w:type="dxa"/>
            <w:tcBorders>
              <w:left w:val="single" w:sz="8" w:space="0" w:color="auto"/>
              <w:right w:val="single" w:sz="8" w:space="0" w:color="auto"/>
            </w:tcBorders>
            <w:vAlign w:val="bottom"/>
          </w:tcPr>
          <w:p w:rsidR="007F082A" w:rsidRDefault="007F082A">
            <w:pPr>
              <w:spacing w:line="267" w:lineRule="exact"/>
              <w:ind w:left="80"/>
              <w:rPr>
                <w:sz w:val="20"/>
                <w:szCs w:val="20"/>
              </w:rPr>
            </w:pPr>
            <w:r>
              <w:rPr>
                <w:rFonts w:ascii="Calibri" w:eastAsia="Calibri" w:hAnsi="Calibri" w:cs="Calibri"/>
              </w:rPr>
              <w:t>úrazu spolužáka</w:t>
            </w:r>
          </w:p>
        </w:tc>
        <w:tc>
          <w:tcPr>
            <w:tcW w:w="3600" w:type="dxa"/>
            <w:vMerge/>
            <w:tcBorders>
              <w:right w:val="single" w:sz="8" w:space="0" w:color="auto"/>
            </w:tcBorders>
            <w:vAlign w:val="bottom"/>
          </w:tcPr>
          <w:p w:rsidR="007F082A" w:rsidRDefault="007F082A" w:rsidP="00B64943">
            <w:pPr>
              <w:ind w:left="60"/>
              <w:rPr>
                <w:sz w:val="20"/>
                <w:szCs w:val="20"/>
              </w:rPr>
            </w:pPr>
          </w:p>
        </w:tc>
        <w:tc>
          <w:tcPr>
            <w:tcW w:w="24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Multikulturní výchova</w:t>
            </w:r>
          </w:p>
        </w:tc>
      </w:tr>
      <w:tr w:rsidR="007F082A" w:rsidTr="007F082A">
        <w:trPr>
          <w:trHeight w:val="266"/>
        </w:trPr>
        <w:tc>
          <w:tcPr>
            <w:tcW w:w="3240" w:type="dxa"/>
            <w:tcBorders>
              <w:left w:val="single" w:sz="8" w:space="0" w:color="auto"/>
              <w:right w:val="single" w:sz="8" w:space="0" w:color="auto"/>
            </w:tcBorders>
            <w:vAlign w:val="bottom"/>
          </w:tcPr>
          <w:p w:rsidR="007F082A" w:rsidRDefault="007F082A">
            <w:pPr>
              <w:spacing w:line="266" w:lineRule="exact"/>
              <w:ind w:left="80"/>
              <w:rPr>
                <w:sz w:val="20"/>
                <w:szCs w:val="20"/>
              </w:rPr>
            </w:pPr>
            <w:r>
              <w:rPr>
                <w:rFonts w:ascii="Calibri" w:eastAsia="Calibri" w:hAnsi="Calibri" w:cs="Calibri"/>
                <w:b/>
                <w:bCs/>
              </w:rPr>
              <w:t>TV-5-1-04</w:t>
            </w:r>
          </w:p>
        </w:tc>
        <w:tc>
          <w:tcPr>
            <w:tcW w:w="3600" w:type="dxa"/>
            <w:vMerge/>
            <w:tcBorders>
              <w:right w:val="single" w:sz="8" w:space="0" w:color="auto"/>
            </w:tcBorders>
            <w:vAlign w:val="bottom"/>
          </w:tcPr>
          <w:p w:rsidR="007F082A" w:rsidRDefault="007F082A" w:rsidP="00B64943">
            <w:pPr>
              <w:ind w:left="60"/>
              <w:rPr>
                <w:sz w:val="20"/>
                <w:szCs w:val="20"/>
              </w:rPr>
            </w:pPr>
          </w:p>
        </w:tc>
        <w:tc>
          <w:tcPr>
            <w:tcW w:w="2400" w:type="dxa"/>
            <w:tcBorders>
              <w:right w:val="single" w:sz="8" w:space="0" w:color="auto"/>
            </w:tcBorders>
            <w:vAlign w:val="bottom"/>
          </w:tcPr>
          <w:p w:rsidR="007F082A" w:rsidRDefault="007F082A">
            <w:pPr>
              <w:spacing w:line="266" w:lineRule="exact"/>
              <w:ind w:left="60"/>
              <w:rPr>
                <w:sz w:val="20"/>
                <w:szCs w:val="20"/>
              </w:rPr>
            </w:pPr>
            <w:r>
              <w:rPr>
                <w:rFonts w:ascii="Calibri" w:eastAsia="Calibri" w:hAnsi="Calibri" w:cs="Calibri"/>
              </w:rPr>
              <w:t>lidské vztahy</w:t>
            </w:r>
          </w:p>
        </w:tc>
      </w:tr>
      <w:tr w:rsidR="007F082A" w:rsidTr="007F082A">
        <w:trPr>
          <w:trHeight w:val="269"/>
        </w:trPr>
        <w:tc>
          <w:tcPr>
            <w:tcW w:w="3240" w:type="dxa"/>
            <w:tcBorders>
              <w:left w:val="single" w:sz="8" w:space="0" w:color="auto"/>
              <w:right w:val="single" w:sz="8" w:space="0" w:color="auto"/>
            </w:tcBorders>
            <w:vAlign w:val="bottom"/>
          </w:tcPr>
          <w:p w:rsidR="007F082A" w:rsidRDefault="007F082A">
            <w:pPr>
              <w:rPr>
                <w:sz w:val="23"/>
                <w:szCs w:val="23"/>
              </w:rPr>
            </w:pPr>
          </w:p>
        </w:tc>
        <w:tc>
          <w:tcPr>
            <w:tcW w:w="3600" w:type="dxa"/>
            <w:vMerge/>
            <w:tcBorders>
              <w:right w:val="single" w:sz="8" w:space="0" w:color="auto"/>
            </w:tcBorders>
            <w:vAlign w:val="bottom"/>
          </w:tcPr>
          <w:p w:rsidR="007F082A" w:rsidRDefault="007F082A" w:rsidP="00B64943">
            <w:pPr>
              <w:ind w:left="60"/>
              <w:rPr>
                <w:sz w:val="20"/>
                <w:szCs w:val="20"/>
              </w:rPr>
            </w:pPr>
          </w:p>
        </w:tc>
        <w:tc>
          <w:tcPr>
            <w:tcW w:w="2400" w:type="dxa"/>
            <w:tcBorders>
              <w:right w:val="single" w:sz="8" w:space="0" w:color="auto"/>
            </w:tcBorders>
            <w:vAlign w:val="bottom"/>
          </w:tcPr>
          <w:p w:rsidR="007F082A" w:rsidRDefault="007F082A">
            <w:pPr>
              <w:ind w:left="60"/>
              <w:rPr>
                <w:sz w:val="20"/>
                <w:szCs w:val="20"/>
              </w:rPr>
            </w:pPr>
            <w:r>
              <w:rPr>
                <w:rFonts w:ascii="Calibri" w:eastAsia="Calibri" w:hAnsi="Calibri" w:cs="Calibri"/>
              </w:rPr>
              <w:t>Environmentální výchova</w:t>
            </w:r>
          </w:p>
        </w:tc>
      </w:tr>
      <w:tr w:rsidR="007F082A" w:rsidTr="007F082A">
        <w:trPr>
          <w:trHeight w:val="269"/>
        </w:trPr>
        <w:tc>
          <w:tcPr>
            <w:tcW w:w="3240" w:type="dxa"/>
            <w:tcBorders>
              <w:left w:val="single" w:sz="8" w:space="0" w:color="auto"/>
              <w:right w:val="single" w:sz="8" w:space="0" w:color="auto"/>
            </w:tcBorders>
            <w:vAlign w:val="bottom"/>
          </w:tcPr>
          <w:p w:rsidR="007F082A" w:rsidRDefault="007F082A">
            <w:pPr>
              <w:rPr>
                <w:sz w:val="23"/>
                <w:szCs w:val="23"/>
              </w:rPr>
            </w:pPr>
          </w:p>
        </w:tc>
        <w:tc>
          <w:tcPr>
            <w:tcW w:w="3600" w:type="dxa"/>
            <w:vMerge/>
            <w:tcBorders>
              <w:right w:val="single" w:sz="8" w:space="0" w:color="auto"/>
            </w:tcBorders>
            <w:vAlign w:val="bottom"/>
          </w:tcPr>
          <w:p w:rsidR="007F082A" w:rsidRDefault="007F082A" w:rsidP="00B64943">
            <w:pPr>
              <w:ind w:left="60"/>
              <w:rPr>
                <w:sz w:val="20"/>
                <w:szCs w:val="20"/>
              </w:rPr>
            </w:pPr>
          </w:p>
        </w:tc>
        <w:tc>
          <w:tcPr>
            <w:tcW w:w="2400" w:type="dxa"/>
            <w:tcBorders>
              <w:right w:val="single" w:sz="8" w:space="0" w:color="auto"/>
            </w:tcBorders>
            <w:vAlign w:val="bottom"/>
          </w:tcPr>
          <w:p w:rsidR="007F082A" w:rsidRDefault="007F082A">
            <w:pPr>
              <w:ind w:left="60"/>
              <w:rPr>
                <w:sz w:val="20"/>
                <w:szCs w:val="20"/>
              </w:rPr>
            </w:pPr>
            <w:r>
              <w:rPr>
                <w:rFonts w:ascii="Calibri" w:eastAsia="Calibri" w:hAnsi="Calibri" w:cs="Calibri"/>
              </w:rPr>
              <w:t>vztah člověka k prostředí</w:t>
            </w:r>
          </w:p>
        </w:tc>
      </w:tr>
      <w:tr w:rsidR="007F082A" w:rsidTr="007F082A">
        <w:trPr>
          <w:trHeight w:val="273"/>
        </w:trPr>
        <w:tc>
          <w:tcPr>
            <w:tcW w:w="3240" w:type="dxa"/>
            <w:tcBorders>
              <w:left w:val="single" w:sz="8" w:space="0" w:color="auto"/>
              <w:bottom w:val="single" w:sz="8" w:space="0" w:color="auto"/>
              <w:right w:val="single" w:sz="8" w:space="0" w:color="auto"/>
            </w:tcBorders>
            <w:vAlign w:val="bottom"/>
          </w:tcPr>
          <w:p w:rsidR="007F082A" w:rsidRDefault="007F082A">
            <w:pPr>
              <w:rPr>
                <w:sz w:val="23"/>
                <w:szCs w:val="23"/>
              </w:rPr>
            </w:pPr>
          </w:p>
          <w:p w:rsidR="007F082A" w:rsidRDefault="007F082A">
            <w:pPr>
              <w:rPr>
                <w:sz w:val="23"/>
                <w:szCs w:val="23"/>
              </w:rPr>
            </w:pPr>
          </w:p>
        </w:tc>
        <w:tc>
          <w:tcPr>
            <w:tcW w:w="3600" w:type="dxa"/>
            <w:vMerge/>
            <w:tcBorders>
              <w:bottom w:val="single" w:sz="8" w:space="0" w:color="auto"/>
              <w:right w:val="single" w:sz="8" w:space="0" w:color="auto"/>
            </w:tcBorders>
            <w:vAlign w:val="bottom"/>
          </w:tcPr>
          <w:p w:rsidR="007F082A" w:rsidRDefault="007F082A">
            <w:pPr>
              <w:ind w:left="60"/>
              <w:rPr>
                <w:sz w:val="20"/>
                <w:szCs w:val="20"/>
              </w:rPr>
            </w:pPr>
          </w:p>
        </w:tc>
        <w:tc>
          <w:tcPr>
            <w:tcW w:w="2400" w:type="dxa"/>
            <w:tcBorders>
              <w:bottom w:val="single" w:sz="8" w:space="0" w:color="auto"/>
              <w:right w:val="single" w:sz="8" w:space="0" w:color="auto"/>
            </w:tcBorders>
            <w:vAlign w:val="bottom"/>
          </w:tcPr>
          <w:p w:rsidR="007F082A" w:rsidRDefault="007F082A">
            <w:pPr>
              <w:rPr>
                <w:sz w:val="23"/>
                <w:szCs w:val="23"/>
              </w:rPr>
            </w:pPr>
          </w:p>
        </w:tc>
      </w:tr>
      <w:tr w:rsidR="00DE0F2C" w:rsidTr="007F082A">
        <w:trPr>
          <w:trHeight w:val="261"/>
        </w:trPr>
        <w:tc>
          <w:tcPr>
            <w:tcW w:w="3240" w:type="dxa"/>
            <w:tcBorders>
              <w:left w:val="single" w:sz="8" w:space="0" w:color="auto"/>
              <w:bottom w:val="single" w:sz="8" w:space="0" w:color="auto"/>
              <w:right w:val="single" w:sz="8" w:space="0" w:color="auto"/>
            </w:tcBorders>
            <w:vAlign w:val="bottom"/>
          </w:tcPr>
          <w:p w:rsidR="00DE0F2C" w:rsidRDefault="00DE0F2C">
            <w:pPr>
              <w:spacing w:line="254" w:lineRule="exact"/>
              <w:ind w:left="80"/>
              <w:rPr>
                <w:sz w:val="20"/>
                <w:szCs w:val="20"/>
              </w:rPr>
            </w:pPr>
          </w:p>
        </w:tc>
        <w:tc>
          <w:tcPr>
            <w:tcW w:w="3600" w:type="dxa"/>
            <w:tcBorders>
              <w:bottom w:val="single" w:sz="8" w:space="0" w:color="auto"/>
              <w:right w:val="single" w:sz="8" w:space="0" w:color="auto"/>
            </w:tcBorders>
            <w:vAlign w:val="bottom"/>
          </w:tcPr>
          <w:p w:rsidR="00DE0F2C" w:rsidRDefault="00DE0F2C">
            <w:pPr>
              <w:spacing w:line="254" w:lineRule="exact"/>
              <w:ind w:left="60"/>
              <w:rPr>
                <w:sz w:val="20"/>
                <w:szCs w:val="20"/>
              </w:rPr>
            </w:pPr>
          </w:p>
        </w:tc>
        <w:tc>
          <w:tcPr>
            <w:tcW w:w="2400" w:type="dxa"/>
            <w:tcBorders>
              <w:bottom w:val="single" w:sz="8" w:space="0" w:color="auto"/>
              <w:right w:val="single" w:sz="8" w:space="0" w:color="auto"/>
            </w:tcBorders>
            <w:vAlign w:val="bottom"/>
          </w:tcPr>
          <w:p w:rsidR="00DE0F2C" w:rsidRDefault="00DE0F2C">
            <w:pPr>
              <w:spacing w:line="254" w:lineRule="exact"/>
              <w:ind w:left="60"/>
              <w:rPr>
                <w:sz w:val="20"/>
                <w:szCs w:val="20"/>
              </w:rPr>
            </w:pPr>
          </w:p>
        </w:tc>
      </w:tr>
    </w:tbl>
    <w:p w:rsidR="00DE0F2C" w:rsidRDefault="00915DC6">
      <w:pPr>
        <w:spacing w:line="20" w:lineRule="exact"/>
        <w:rPr>
          <w:sz w:val="20"/>
          <w:szCs w:val="20"/>
        </w:rPr>
      </w:pPr>
      <w:r>
        <w:rPr>
          <w:sz w:val="20"/>
          <w:szCs w:val="20"/>
        </w:rPr>
        <w:pict>
          <v:rect id="Shape 149" o:spid="_x0000_s1174" style="position:absolute;margin-left:460.45pt;margin-top:-135.95pt;width:1pt;height:.95pt;z-index:-251577856;visibility:visible;mso-wrap-distance-left:0;mso-wrap-distance-right:0;mso-position-horizontal-relative:text;mso-position-vertical-relative:text" o:allowincell="f" fillcolor="black" stroked="f"/>
        </w:pict>
      </w:r>
      <w:r>
        <w:rPr>
          <w:sz w:val="20"/>
          <w:szCs w:val="20"/>
        </w:rPr>
        <w:pict>
          <v:rect id="Shape 150" o:spid="_x0000_s1175" style="position:absolute;margin-left:460.45pt;margin-top:-.7pt;width:1pt;height:.95pt;z-index:-251576832;visibility:visible;mso-wrap-distance-left:0;mso-wrap-distance-right:0;mso-position-horizontal-relative:text;mso-position-vertical-relative:text" o:allowincell="f" fillcolor="black" stroked="f"/>
        </w:pict>
      </w:r>
    </w:p>
    <w:tbl>
      <w:tblPr>
        <w:tblW w:w="9240" w:type="dxa"/>
        <w:tblInd w:w="10" w:type="dxa"/>
        <w:tblLayout w:type="fixed"/>
        <w:tblCellMar>
          <w:left w:w="0" w:type="dxa"/>
          <w:right w:w="0" w:type="dxa"/>
        </w:tblCellMar>
        <w:tblLook w:val="04A0"/>
      </w:tblPr>
      <w:tblGrid>
        <w:gridCol w:w="3240"/>
        <w:gridCol w:w="3600"/>
        <w:gridCol w:w="2400"/>
      </w:tblGrid>
      <w:tr w:rsidR="007F082A" w:rsidTr="0033138F">
        <w:trPr>
          <w:trHeight w:val="272"/>
        </w:trPr>
        <w:tc>
          <w:tcPr>
            <w:tcW w:w="3240" w:type="dxa"/>
            <w:vMerge w:val="restart"/>
            <w:tcBorders>
              <w:top w:val="single" w:sz="8" w:space="0" w:color="auto"/>
              <w:left w:val="single" w:sz="8" w:space="0" w:color="auto"/>
              <w:right w:val="single" w:sz="8" w:space="0" w:color="auto"/>
            </w:tcBorders>
          </w:tcPr>
          <w:p w:rsidR="007F082A" w:rsidRDefault="007F082A" w:rsidP="00B64943">
            <w:pPr>
              <w:spacing w:line="267" w:lineRule="exact"/>
              <w:ind w:left="80"/>
              <w:rPr>
                <w:sz w:val="20"/>
                <w:szCs w:val="20"/>
              </w:rPr>
            </w:pPr>
            <w:bookmarkStart w:id="108" w:name="page110"/>
            <w:bookmarkEnd w:id="108"/>
            <w:r>
              <w:rPr>
                <w:rFonts w:ascii="Calibri" w:eastAsia="Calibri" w:hAnsi="Calibri" w:cs="Calibri"/>
              </w:rPr>
              <w:t>reaguje na pokyny učitele k vlastnímu provedení</w:t>
            </w:r>
          </w:p>
          <w:p w:rsidR="007F082A" w:rsidRDefault="007F082A" w:rsidP="00B64943">
            <w:pPr>
              <w:spacing w:line="266" w:lineRule="exact"/>
              <w:ind w:left="80"/>
              <w:rPr>
                <w:sz w:val="20"/>
                <w:szCs w:val="20"/>
              </w:rPr>
            </w:pPr>
            <w:r>
              <w:rPr>
                <w:rFonts w:ascii="Calibri" w:eastAsia="Calibri" w:hAnsi="Calibri" w:cs="Calibri"/>
              </w:rPr>
              <w:t>pohybových činností a zhodnotí</w:t>
            </w:r>
          </w:p>
          <w:p w:rsidR="007F082A" w:rsidRDefault="007F082A" w:rsidP="00B64943">
            <w:pPr>
              <w:spacing w:line="267" w:lineRule="exact"/>
              <w:ind w:left="80"/>
              <w:rPr>
                <w:sz w:val="20"/>
                <w:szCs w:val="20"/>
              </w:rPr>
            </w:pPr>
            <w:r>
              <w:rPr>
                <w:rFonts w:ascii="Calibri" w:eastAsia="Calibri" w:hAnsi="Calibri" w:cs="Calibri"/>
              </w:rPr>
              <w:t>svoje pohybové činnosti</w:t>
            </w:r>
          </w:p>
          <w:p w:rsidR="007F082A" w:rsidRDefault="007F082A" w:rsidP="00B64943">
            <w:pPr>
              <w:spacing w:line="267" w:lineRule="exact"/>
              <w:ind w:left="80"/>
              <w:rPr>
                <w:rFonts w:ascii="Calibri" w:eastAsia="Calibri" w:hAnsi="Calibri" w:cs="Calibri"/>
                <w:b/>
                <w:bCs/>
              </w:rPr>
            </w:pPr>
            <w:r>
              <w:rPr>
                <w:rFonts w:ascii="Calibri" w:eastAsia="Calibri" w:hAnsi="Calibri" w:cs="Calibri"/>
                <w:b/>
                <w:bCs/>
              </w:rPr>
              <w:t>TV-5-1-05</w:t>
            </w:r>
          </w:p>
          <w:p w:rsidR="00B64943" w:rsidRPr="00B64943" w:rsidRDefault="00B64943" w:rsidP="00B64943">
            <w:pPr>
              <w:pStyle w:val="Default"/>
              <w:rPr>
                <w:rFonts w:ascii="Calibri" w:hAnsi="Calibri"/>
                <w:color w:val="auto"/>
                <w:sz w:val="22"/>
                <w:szCs w:val="22"/>
              </w:rPr>
            </w:pPr>
            <w:r w:rsidRPr="00B64943">
              <w:rPr>
                <w:rFonts w:ascii="Calibri" w:hAnsi="Calibri"/>
                <w:bCs/>
                <w:iCs/>
                <w:color w:val="auto"/>
                <w:sz w:val="22"/>
                <w:szCs w:val="22"/>
              </w:rPr>
              <w:t xml:space="preserve">adaptuje se na vodní prostředí, dodržuje hygienu plavání, zvládá v souladu s individuálními předpoklady základní plavecké dovednosti </w:t>
            </w:r>
          </w:p>
          <w:p w:rsidR="00D6649C" w:rsidRDefault="00D6649C" w:rsidP="00D6649C">
            <w:pPr>
              <w:pStyle w:val="Default"/>
              <w:rPr>
                <w:rFonts w:ascii="Calibri" w:hAnsi="Calibri"/>
                <w:b/>
                <w:bCs/>
                <w:iCs/>
                <w:color w:val="auto"/>
                <w:sz w:val="22"/>
                <w:szCs w:val="22"/>
              </w:rPr>
            </w:pPr>
            <w:r w:rsidRPr="00B64943">
              <w:rPr>
                <w:rFonts w:ascii="Calibri" w:hAnsi="Calibri"/>
                <w:b/>
                <w:bCs/>
                <w:iCs/>
                <w:color w:val="auto"/>
                <w:sz w:val="22"/>
                <w:szCs w:val="22"/>
              </w:rPr>
              <w:t>TV-5-1-11</w:t>
            </w:r>
          </w:p>
          <w:p w:rsidR="00D6649C" w:rsidRDefault="00B64943" w:rsidP="00D6649C">
            <w:pPr>
              <w:spacing w:line="267" w:lineRule="exact"/>
              <w:ind w:left="80"/>
              <w:rPr>
                <w:rFonts w:ascii="Calibri" w:hAnsi="Calibri"/>
              </w:rPr>
            </w:pPr>
            <w:r w:rsidRPr="00B64943">
              <w:rPr>
                <w:rFonts w:ascii="Calibri" w:hAnsi="Calibri"/>
                <w:bCs/>
                <w:iCs/>
              </w:rPr>
              <w:t>zvládá v souladu s individuálními předpoklady vybranou plaveckou techniku, prvky sebezáchrany a bezpečnosti</w:t>
            </w:r>
            <w:r w:rsidRPr="00B64943">
              <w:rPr>
                <w:rFonts w:ascii="Calibri" w:hAnsi="Calibri"/>
              </w:rPr>
              <w:t>“.</w:t>
            </w:r>
          </w:p>
          <w:p w:rsidR="00B64943" w:rsidRPr="00B64943" w:rsidRDefault="00D6649C" w:rsidP="00D6649C">
            <w:pPr>
              <w:spacing w:line="267" w:lineRule="exact"/>
              <w:ind w:left="80"/>
              <w:rPr>
                <w:sz w:val="20"/>
                <w:szCs w:val="20"/>
              </w:rPr>
            </w:pPr>
            <w:r w:rsidRPr="00B64943">
              <w:rPr>
                <w:rFonts w:ascii="Calibri" w:hAnsi="Calibri"/>
                <w:b/>
                <w:bCs/>
                <w:iCs/>
              </w:rPr>
              <w:t xml:space="preserve"> TV-5-1-12 </w:t>
            </w:r>
          </w:p>
        </w:tc>
        <w:tc>
          <w:tcPr>
            <w:tcW w:w="3600" w:type="dxa"/>
            <w:tcBorders>
              <w:top w:val="single" w:sz="8" w:space="0" w:color="auto"/>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rozcvičky ,zdravotně zaměřené činnosti</w:t>
            </w:r>
          </w:p>
        </w:tc>
        <w:tc>
          <w:tcPr>
            <w:tcW w:w="2400" w:type="dxa"/>
            <w:vMerge w:val="restart"/>
            <w:tcBorders>
              <w:top w:val="single" w:sz="8" w:space="0" w:color="auto"/>
              <w:right w:val="single" w:sz="8" w:space="0" w:color="auto"/>
            </w:tcBorders>
          </w:tcPr>
          <w:p w:rsidR="007F082A" w:rsidRDefault="007F082A" w:rsidP="00B64943">
            <w:pPr>
              <w:spacing w:line="267" w:lineRule="exact"/>
              <w:ind w:left="60"/>
              <w:rPr>
                <w:sz w:val="20"/>
                <w:szCs w:val="20"/>
              </w:rPr>
            </w:pPr>
            <w:r>
              <w:rPr>
                <w:rFonts w:ascii="Calibri" w:eastAsia="Calibri" w:hAnsi="Calibri" w:cs="Calibri"/>
              </w:rPr>
              <w:t>Osobnostní a sociální výchova</w:t>
            </w:r>
          </w:p>
          <w:p w:rsidR="007F082A" w:rsidRDefault="007F082A" w:rsidP="00B64943">
            <w:pPr>
              <w:spacing w:line="266" w:lineRule="exact"/>
              <w:ind w:left="60"/>
              <w:rPr>
                <w:sz w:val="20"/>
                <w:szCs w:val="20"/>
              </w:rPr>
            </w:pPr>
            <w:r>
              <w:rPr>
                <w:rFonts w:ascii="Calibri" w:eastAsia="Calibri" w:hAnsi="Calibri" w:cs="Calibri"/>
              </w:rPr>
              <w:t>mezilidské vztahy</w:t>
            </w:r>
          </w:p>
          <w:p w:rsidR="007F082A" w:rsidRDefault="007F082A" w:rsidP="00B64943">
            <w:pPr>
              <w:spacing w:line="267" w:lineRule="exact"/>
              <w:ind w:left="60"/>
              <w:rPr>
                <w:sz w:val="20"/>
                <w:szCs w:val="20"/>
              </w:rPr>
            </w:pPr>
            <w:r>
              <w:rPr>
                <w:rFonts w:ascii="Calibri" w:eastAsia="Calibri" w:hAnsi="Calibri" w:cs="Calibri"/>
              </w:rPr>
              <w:t>komunikace</w:t>
            </w:r>
          </w:p>
          <w:p w:rsidR="007F082A" w:rsidRDefault="007F082A" w:rsidP="00B64943">
            <w:pPr>
              <w:spacing w:line="267" w:lineRule="exact"/>
              <w:ind w:left="60"/>
              <w:rPr>
                <w:sz w:val="20"/>
                <w:szCs w:val="20"/>
              </w:rPr>
            </w:pPr>
            <w:r>
              <w:rPr>
                <w:rFonts w:ascii="Calibri" w:eastAsia="Calibri" w:hAnsi="Calibri" w:cs="Calibri"/>
              </w:rPr>
              <w:t>sebepoznání a</w:t>
            </w:r>
          </w:p>
          <w:p w:rsidR="007F082A" w:rsidRDefault="007F082A" w:rsidP="00B64943">
            <w:pPr>
              <w:spacing w:line="267" w:lineRule="exact"/>
              <w:ind w:left="60"/>
              <w:rPr>
                <w:sz w:val="20"/>
                <w:szCs w:val="20"/>
              </w:rPr>
            </w:pPr>
            <w:r>
              <w:rPr>
                <w:rFonts w:ascii="Calibri" w:eastAsia="Calibri" w:hAnsi="Calibri" w:cs="Calibri"/>
              </w:rPr>
              <w:t>sebepojetí</w:t>
            </w:r>
          </w:p>
          <w:p w:rsidR="007F082A" w:rsidRDefault="007F082A" w:rsidP="00B64943">
            <w:pPr>
              <w:spacing w:line="267" w:lineRule="exact"/>
              <w:ind w:left="60"/>
              <w:rPr>
                <w:sz w:val="20"/>
                <w:szCs w:val="20"/>
              </w:rPr>
            </w:pPr>
            <w:r>
              <w:rPr>
                <w:rFonts w:ascii="Calibri" w:eastAsia="Calibri" w:hAnsi="Calibri" w:cs="Calibri"/>
              </w:rPr>
              <w:t>řešení problémů a</w:t>
            </w:r>
          </w:p>
          <w:p w:rsidR="007F082A" w:rsidRDefault="007F082A" w:rsidP="00B64943">
            <w:pPr>
              <w:spacing w:line="267" w:lineRule="exact"/>
              <w:ind w:left="60"/>
              <w:rPr>
                <w:sz w:val="20"/>
                <w:szCs w:val="20"/>
              </w:rPr>
            </w:pPr>
            <w:r>
              <w:rPr>
                <w:rFonts w:ascii="Calibri" w:eastAsia="Calibri" w:hAnsi="Calibri" w:cs="Calibri"/>
              </w:rPr>
              <w:t>rozhodovací schopnosti</w:t>
            </w:r>
          </w:p>
          <w:p w:rsidR="007F082A" w:rsidRDefault="007F082A" w:rsidP="00B64943">
            <w:pPr>
              <w:spacing w:line="267" w:lineRule="exact"/>
              <w:ind w:left="60"/>
              <w:rPr>
                <w:sz w:val="20"/>
                <w:szCs w:val="20"/>
              </w:rPr>
            </w:pPr>
            <w:r>
              <w:rPr>
                <w:rFonts w:ascii="Calibri" w:eastAsia="Calibri" w:hAnsi="Calibri" w:cs="Calibri"/>
              </w:rPr>
              <w:t>hodnoty, postoje,</w:t>
            </w:r>
          </w:p>
          <w:p w:rsidR="007F082A" w:rsidRDefault="007F082A" w:rsidP="00B64943">
            <w:pPr>
              <w:spacing w:line="267" w:lineRule="exact"/>
              <w:ind w:left="60"/>
              <w:rPr>
                <w:sz w:val="20"/>
                <w:szCs w:val="20"/>
              </w:rPr>
            </w:pPr>
            <w:r>
              <w:rPr>
                <w:rFonts w:ascii="Calibri" w:eastAsia="Calibri" w:hAnsi="Calibri" w:cs="Calibri"/>
              </w:rPr>
              <w:t>praktická etiky</w:t>
            </w:r>
          </w:p>
        </w:tc>
      </w:tr>
      <w:tr w:rsidR="007F082A" w:rsidTr="0033138F">
        <w:trPr>
          <w:trHeight w:val="267"/>
        </w:trPr>
        <w:tc>
          <w:tcPr>
            <w:tcW w:w="3240" w:type="dxa"/>
            <w:vMerge/>
            <w:tcBorders>
              <w:left w:val="single" w:sz="8" w:space="0" w:color="auto"/>
              <w:right w:val="single" w:sz="8" w:space="0" w:color="auto"/>
            </w:tcBorders>
            <w:vAlign w:val="bottom"/>
          </w:tcPr>
          <w:p w:rsidR="007F082A" w:rsidRDefault="007F082A" w:rsidP="00B64943">
            <w:pPr>
              <w:spacing w:line="267" w:lineRule="exact"/>
              <w:ind w:left="80"/>
              <w:rPr>
                <w:sz w:val="20"/>
                <w:szCs w:val="20"/>
              </w:rPr>
            </w:pPr>
          </w:p>
        </w:tc>
        <w:tc>
          <w:tcPr>
            <w:tcW w:w="3600" w:type="dxa"/>
            <w:tcBorders>
              <w:right w:val="single" w:sz="8" w:space="0" w:color="auto"/>
            </w:tcBorders>
            <w:vAlign w:val="bottom"/>
          </w:tcPr>
          <w:p w:rsidR="007F082A" w:rsidRDefault="007F082A">
            <w:pPr>
              <w:spacing w:line="266" w:lineRule="exact"/>
              <w:ind w:left="60"/>
              <w:rPr>
                <w:sz w:val="20"/>
                <w:szCs w:val="20"/>
              </w:rPr>
            </w:pPr>
            <w:r>
              <w:rPr>
                <w:rFonts w:ascii="Calibri" w:eastAsia="Calibri" w:hAnsi="Calibri" w:cs="Calibri"/>
              </w:rPr>
              <w:t>základy gymnastiky: akrobacie, cvičení</w:t>
            </w:r>
          </w:p>
        </w:tc>
        <w:tc>
          <w:tcPr>
            <w:tcW w:w="2400" w:type="dxa"/>
            <w:vMerge/>
            <w:tcBorders>
              <w:right w:val="single" w:sz="8" w:space="0" w:color="auto"/>
            </w:tcBorders>
            <w:vAlign w:val="bottom"/>
          </w:tcPr>
          <w:p w:rsidR="007F082A" w:rsidRDefault="007F082A" w:rsidP="00B64943">
            <w:pPr>
              <w:spacing w:line="267" w:lineRule="exact"/>
              <w:ind w:left="60"/>
              <w:rPr>
                <w:sz w:val="20"/>
                <w:szCs w:val="20"/>
              </w:rPr>
            </w:pPr>
          </w:p>
        </w:tc>
      </w:tr>
      <w:tr w:rsidR="007F082A" w:rsidTr="0033138F">
        <w:trPr>
          <w:trHeight w:val="269"/>
        </w:trPr>
        <w:tc>
          <w:tcPr>
            <w:tcW w:w="3240" w:type="dxa"/>
            <w:vMerge/>
            <w:tcBorders>
              <w:left w:val="single" w:sz="8" w:space="0" w:color="auto"/>
              <w:right w:val="single" w:sz="8" w:space="0" w:color="auto"/>
            </w:tcBorders>
            <w:vAlign w:val="bottom"/>
          </w:tcPr>
          <w:p w:rsidR="007F082A" w:rsidRDefault="007F082A" w:rsidP="00B64943">
            <w:pPr>
              <w:spacing w:line="267" w:lineRule="exact"/>
              <w:ind w:left="80"/>
              <w:rPr>
                <w:sz w:val="20"/>
                <w:szCs w:val="20"/>
              </w:rPr>
            </w:pPr>
          </w:p>
        </w:tc>
        <w:tc>
          <w:tcPr>
            <w:tcW w:w="36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na nářadí, cvičení s náčiním</w:t>
            </w:r>
          </w:p>
        </w:tc>
        <w:tc>
          <w:tcPr>
            <w:tcW w:w="2400" w:type="dxa"/>
            <w:vMerge/>
            <w:tcBorders>
              <w:right w:val="single" w:sz="8" w:space="0" w:color="auto"/>
            </w:tcBorders>
            <w:vAlign w:val="bottom"/>
          </w:tcPr>
          <w:p w:rsidR="007F082A" w:rsidRDefault="007F082A" w:rsidP="00B64943">
            <w:pPr>
              <w:spacing w:line="267" w:lineRule="exact"/>
              <w:ind w:left="60"/>
              <w:rPr>
                <w:sz w:val="20"/>
                <w:szCs w:val="20"/>
              </w:rPr>
            </w:pPr>
          </w:p>
        </w:tc>
      </w:tr>
      <w:tr w:rsidR="007F082A" w:rsidTr="0033138F">
        <w:trPr>
          <w:trHeight w:val="269"/>
        </w:trPr>
        <w:tc>
          <w:tcPr>
            <w:tcW w:w="3240" w:type="dxa"/>
            <w:vMerge/>
            <w:tcBorders>
              <w:left w:val="single" w:sz="8" w:space="0" w:color="auto"/>
              <w:right w:val="single" w:sz="8" w:space="0" w:color="auto"/>
            </w:tcBorders>
            <w:vAlign w:val="bottom"/>
          </w:tcPr>
          <w:p w:rsidR="007F082A" w:rsidRDefault="007F082A">
            <w:pPr>
              <w:spacing w:line="267" w:lineRule="exact"/>
              <w:ind w:left="80"/>
              <w:rPr>
                <w:sz w:val="20"/>
                <w:szCs w:val="20"/>
              </w:rPr>
            </w:pPr>
          </w:p>
        </w:tc>
        <w:tc>
          <w:tcPr>
            <w:tcW w:w="36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základy atletiky: rychlý běh, skok do</w:t>
            </w:r>
          </w:p>
        </w:tc>
        <w:tc>
          <w:tcPr>
            <w:tcW w:w="2400" w:type="dxa"/>
            <w:vMerge/>
            <w:tcBorders>
              <w:right w:val="single" w:sz="8" w:space="0" w:color="auto"/>
            </w:tcBorders>
            <w:vAlign w:val="bottom"/>
          </w:tcPr>
          <w:p w:rsidR="007F082A" w:rsidRDefault="007F082A" w:rsidP="00B64943">
            <w:pPr>
              <w:spacing w:line="267" w:lineRule="exact"/>
              <w:ind w:left="60"/>
              <w:rPr>
                <w:sz w:val="20"/>
                <w:szCs w:val="20"/>
              </w:rPr>
            </w:pPr>
          </w:p>
        </w:tc>
      </w:tr>
      <w:tr w:rsidR="007F082A" w:rsidTr="0033138F">
        <w:trPr>
          <w:trHeight w:val="269"/>
        </w:trPr>
        <w:tc>
          <w:tcPr>
            <w:tcW w:w="3240" w:type="dxa"/>
            <w:vMerge/>
            <w:tcBorders>
              <w:left w:val="single" w:sz="8" w:space="0" w:color="auto"/>
              <w:right w:val="single" w:sz="8" w:space="0" w:color="auto"/>
            </w:tcBorders>
            <w:vAlign w:val="bottom"/>
          </w:tcPr>
          <w:p w:rsidR="007F082A" w:rsidRDefault="007F082A">
            <w:pPr>
              <w:rPr>
                <w:sz w:val="23"/>
                <w:szCs w:val="23"/>
              </w:rPr>
            </w:pPr>
          </w:p>
        </w:tc>
        <w:tc>
          <w:tcPr>
            <w:tcW w:w="36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dálky, hod do dálky a na cíl,</w:t>
            </w:r>
          </w:p>
        </w:tc>
        <w:tc>
          <w:tcPr>
            <w:tcW w:w="2400" w:type="dxa"/>
            <w:vMerge/>
            <w:tcBorders>
              <w:right w:val="single" w:sz="8" w:space="0" w:color="auto"/>
            </w:tcBorders>
            <w:vAlign w:val="bottom"/>
          </w:tcPr>
          <w:p w:rsidR="007F082A" w:rsidRDefault="007F082A" w:rsidP="00B64943">
            <w:pPr>
              <w:spacing w:line="267" w:lineRule="exact"/>
              <w:ind w:left="60"/>
              <w:rPr>
                <w:sz w:val="20"/>
                <w:szCs w:val="20"/>
              </w:rPr>
            </w:pPr>
          </w:p>
        </w:tc>
      </w:tr>
      <w:tr w:rsidR="007F082A" w:rsidTr="0033138F">
        <w:trPr>
          <w:trHeight w:val="269"/>
        </w:trPr>
        <w:tc>
          <w:tcPr>
            <w:tcW w:w="3240" w:type="dxa"/>
            <w:vMerge/>
            <w:tcBorders>
              <w:left w:val="single" w:sz="8" w:space="0" w:color="auto"/>
              <w:right w:val="single" w:sz="8" w:space="0" w:color="auto"/>
            </w:tcBorders>
            <w:vAlign w:val="bottom"/>
          </w:tcPr>
          <w:p w:rsidR="007F082A" w:rsidRDefault="007F082A">
            <w:pPr>
              <w:rPr>
                <w:sz w:val="23"/>
                <w:szCs w:val="23"/>
              </w:rPr>
            </w:pPr>
          </w:p>
        </w:tc>
        <w:tc>
          <w:tcPr>
            <w:tcW w:w="36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vytrvalostní běh</w:t>
            </w:r>
          </w:p>
        </w:tc>
        <w:tc>
          <w:tcPr>
            <w:tcW w:w="2400" w:type="dxa"/>
            <w:vMerge/>
            <w:tcBorders>
              <w:right w:val="single" w:sz="8" w:space="0" w:color="auto"/>
            </w:tcBorders>
            <w:vAlign w:val="bottom"/>
          </w:tcPr>
          <w:p w:rsidR="007F082A" w:rsidRDefault="007F082A" w:rsidP="00B64943">
            <w:pPr>
              <w:spacing w:line="267" w:lineRule="exact"/>
              <w:ind w:left="60"/>
              <w:rPr>
                <w:sz w:val="20"/>
                <w:szCs w:val="20"/>
              </w:rPr>
            </w:pPr>
          </w:p>
        </w:tc>
      </w:tr>
      <w:tr w:rsidR="007F082A" w:rsidTr="0033138F">
        <w:trPr>
          <w:trHeight w:val="269"/>
        </w:trPr>
        <w:tc>
          <w:tcPr>
            <w:tcW w:w="3240" w:type="dxa"/>
            <w:vMerge/>
            <w:tcBorders>
              <w:left w:val="single" w:sz="8" w:space="0" w:color="auto"/>
              <w:right w:val="single" w:sz="8" w:space="0" w:color="auto"/>
            </w:tcBorders>
            <w:vAlign w:val="bottom"/>
          </w:tcPr>
          <w:p w:rsidR="007F082A" w:rsidRDefault="007F082A">
            <w:pPr>
              <w:rPr>
                <w:sz w:val="23"/>
                <w:szCs w:val="23"/>
              </w:rPr>
            </w:pPr>
          </w:p>
        </w:tc>
        <w:tc>
          <w:tcPr>
            <w:tcW w:w="36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průpravné úpoly – přetahy, přetlaky</w:t>
            </w:r>
          </w:p>
        </w:tc>
        <w:tc>
          <w:tcPr>
            <w:tcW w:w="2400" w:type="dxa"/>
            <w:vMerge/>
            <w:tcBorders>
              <w:right w:val="single" w:sz="8" w:space="0" w:color="auto"/>
            </w:tcBorders>
            <w:vAlign w:val="bottom"/>
          </w:tcPr>
          <w:p w:rsidR="007F082A" w:rsidRDefault="007F082A" w:rsidP="00B64943">
            <w:pPr>
              <w:spacing w:line="267" w:lineRule="exact"/>
              <w:ind w:left="60"/>
              <w:rPr>
                <w:sz w:val="20"/>
                <w:szCs w:val="20"/>
              </w:rPr>
            </w:pPr>
          </w:p>
        </w:tc>
      </w:tr>
      <w:tr w:rsidR="007F082A" w:rsidTr="0033138F">
        <w:trPr>
          <w:trHeight w:val="269"/>
        </w:trPr>
        <w:tc>
          <w:tcPr>
            <w:tcW w:w="3240" w:type="dxa"/>
            <w:vMerge/>
            <w:tcBorders>
              <w:left w:val="single" w:sz="8" w:space="0" w:color="auto"/>
              <w:right w:val="single" w:sz="8" w:space="0" w:color="auto"/>
            </w:tcBorders>
            <w:vAlign w:val="bottom"/>
          </w:tcPr>
          <w:p w:rsidR="007F082A" w:rsidRDefault="007F082A">
            <w:pPr>
              <w:rPr>
                <w:sz w:val="23"/>
                <w:szCs w:val="23"/>
              </w:rPr>
            </w:pPr>
          </w:p>
        </w:tc>
        <w:tc>
          <w:tcPr>
            <w:tcW w:w="3600" w:type="dxa"/>
            <w:tcBorders>
              <w:right w:val="single" w:sz="8" w:space="0" w:color="auto"/>
            </w:tcBorders>
            <w:vAlign w:val="bottom"/>
          </w:tcPr>
          <w:p w:rsidR="007F082A" w:rsidRDefault="007F082A" w:rsidP="00B64943">
            <w:pPr>
              <w:spacing w:line="267" w:lineRule="exact"/>
              <w:ind w:left="60"/>
              <w:rPr>
                <w:sz w:val="20"/>
                <w:szCs w:val="20"/>
              </w:rPr>
            </w:pPr>
            <w:r>
              <w:rPr>
                <w:rFonts w:ascii="Calibri" w:eastAsia="Calibri" w:hAnsi="Calibri" w:cs="Calibri"/>
              </w:rPr>
              <w:t xml:space="preserve">plavání – </w:t>
            </w:r>
            <w:r w:rsidR="00B64943">
              <w:rPr>
                <w:rFonts w:ascii="Calibri" w:eastAsia="Calibri" w:hAnsi="Calibri" w:cs="Calibri"/>
              </w:rPr>
              <w:t>pokročilejší</w:t>
            </w:r>
            <w:r>
              <w:rPr>
                <w:rFonts w:ascii="Calibri" w:eastAsia="Calibri" w:hAnsi="Calibri" w:cs="Calibri"/>
              </w:rPr>
              <w:t xml:space="preserve"> plavecká výuka</w:t>
            </w:r>
          </w:p>
        </w:tc>
        <w:tc>
          <w:tcPr>
            <w:tcW w:w="2400" w:type="dxa"/>
            <w:vMerge/>
            <w:tcBorders>
              <w:right w:val="single" w:sz="8" w:space="0" w:color="auto"/>
            </w:tcBorders>
            <w:vAlign w:val="bottom"/>
          </w:tcPr>
          <w:p w:rsidR="007F082A" w:rsidRDefault="007F082A" w:rsidP="00B64943">
            <w:pPr>
              <w:spacing w:line="267" w:lineRule="exact"/>
              <w:ind w:left="60"/>
              <w:rPr>
                <w:sz w:val="20"/>
                <w:szCs w:val="20"/>
              </w:rPr>
            </w:pPr>
          </w:p>
        </w:tc>
      </w:tr>
      <w:tr w:rsidR="007F082A" w:rsidTr="0033138F">
        <w:trPr>
          <w:trHeight w:val="269"/>
        </w:trPr>
        <w:tc>
          <w:tcPr>
            <w:tcW w:w="3240" w:type="dxa"/>
            <w:vMerge/>
            <w:tcBorders>
              <w:left w:val="single" w:sz="8" w:space="0" w:color="auto"/>
              <w:right w:val="single" w:sz="8" w:space="0" w:color="auto"/>
            </w:tcBorders>
            <w:vAlign w:val="bottom"/>
          </w:tcPr>
          <w:p w:rsidR="007F082A" w:rsidRDefault="007F082A">
            <w:pPr>
              <w:rPr>
                <w:sz w:val="23"/>
                <w:szCs w:val="23"/>
              </w:rPr>
            </w:pPr>
          </w:p>
        </w:tc>
        <w:tc>
          <w:tcPr>
            <w:tcW w:w="36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pohybové hry a činnosti</w:t>
            </w:r>
            <w:r w:rsidR="00B64943">
              <w:rPr>
                <w:rFonts w:ascii="Calibri" w:eastAsia="Calibri" w:hAnsi="Calibri" w:cs="Calibri"/>
              </w:rPr>
              <w:t xml:space="preserve"> základy sportovních her</w:t>
            </w:r>
          </w:p>
        </w:tc>
        <w:tc>
          <w:tcPr>
            <w:tcW w:w="2400" w:type="dxa"/>
            <w:vMerge/>
            <w:tcBorders>
              <w:right w:val="single" w:sz="8" w:space="0" w:color="auto"/>
            </w:tcBorders>
            <w:vAlign w:val="bottom"/>
          </w:tcPr>
          <w:p w:rsidR="007F082A" w:rsidRDefault="007F082A">
            <w:pPr>
              <w:spacing w:line="267" w:lineRule="exact"/>
              <w:ind w:left="60"/>
              <w:rPr>
                <w:sz w:val="20"/>
                <w:szCs w:val="20"/>
              </w:rPr>
            </w:pPr>
          </w:p>
        </w:tc>
      </w:tr>
      <w:tr w:rsidR="007F082A" w:rsidTr="0033138F">
        <w:trPr>
          <w:trHeight w:val="273"/>
        </w:trPr>
        <w:tc>
          <w:tcPr>
            <w:tcW w:w="3240" w:type="dxa"/>
            <w:vMerge/>
            <w:tcBorders>
              <w:left w:val="single" w:sz="8" w:space="0" w:color="auto"/>
              <w:bottom w:val="single" w:sz="8" w:space="0" w:color="auto"/>
              <w:right w:val="single" w:sz="8" w:space="0" w:color="auto"/>
            </w:tcBorders>
            <w:vAlign w:val="bottom"/>
          </w:tcPr>
          <w:p w:rsidR="007F082A" w:rsidRDefault="007F082A">
            <w:pPr>
              <w:rPr>
                <w:sz w:val="23"/>
                <w:szCs w:val="23"/>
              </w:rPr>
            </w:pPr>
          </w:p>
        </w:tc>
        <w:tc>
          <w:tcPr>
            <w:tcW w:w="3600" w:type="dxa"/>
            <w:tcBorders>
              <w:bottom w:val="single" w:sz="8" w:space="0" w:color="auto"/>
              <w:right w:val="single" w:sz="8" w:space="0" w:color="auto"/>
            </w:tcBorders>
            <w:vAlign w:val="bottom"/>
          </w:tcPr>
          <w:p w:rsidR="007F082A" w:rsidRDefault="007F082A">
            <w:pPr>
              <w:spacing w:line="267" w:lineRule="exact"/>
              <w:ind w:left="60"/>
              <w:rPr>
                <w:sz w:val="20"/>
                <w:szCs w:val="20"/>
              </w:rPr>
            </w:pPr>
          </w:p>
        </w:tc>
        <w:tc>
          <w:tcPr>
            <w:tcW w:w="2400" w:type="dxa"/>
            <w:vMerge/>
            <w:tcBorders>
              <w:bottom w:val="single" w:sz="8" w:space="0" w:color="auto"/>
              <w:right w:val="single" w:sz="8" w:space="0" w:color="auto"/>
            </w:tcBorders>
            <w:vAlign w:val="bottom"/>
          </w:tcPr>
          <w:p w:rsidR="007F082A" w:rsidRDefault="007F082A">
            <w:pPr>
              <w:rPr>
                <w:sz w:val="23"/>
                <w:szCs w:val="23"/>
              </w:rPr>
            </w:pPr>
          </w:p>
        </w:tc>
      </w:tr>
      <w:tr w:rsidR="00DE0F2C" w:rsidTr="0033138F">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jedná v duchu fair play: dodržuje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soutěže a závody jednotlivců, dvojic a</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pravidla her a soutěží, respektuje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družstev s různým cílem a zaměřením</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při pohybových činnostech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pohybové hry s různým zaměřením:</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řešení problémů a</w:t>
            </w:r>
          </w:p>
        </w:tc>
      </w:tr>
      <w:tr w:rsidR="00DE0F2C" w:rsidTr="0033138F">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opačné pohlaví</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na vytrvalost, rychlost, obratnost a sílu</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rozhodovací dovednosti</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TV-5-1-06</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sportovní hry a utkání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hodnoty, postoje,</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zásady jednání a chování – olympijské</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praktická etiky</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ideály a symboly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kooperace a kompetice</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poznávání lidí</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mezilidské vztahy</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komunikace</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sebeorganizace a</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seberegulace</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Multikulturní výchova</w:t>
            </w:r>
          </w:p>
        </w:tc>
      </w:tr>
      <w:tr w:rsidR="00DE0F2C" w:rsidTr="0033138F">
        <w:trPr>
          <w:trHeight w:val="271"/>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lidské vztahy</w:t>
            </w:r>
          </w:p>
        </w:tc>
      </w:tr>
      <w:tr w:rsidR="00DE0F2C" w:rsidTr="0033138F">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užívá při pohybové činnosti</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rozcvičky, tělovýchovné chvilky</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základní osvojované tělocvičné</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 průběhu vyučování nebo o přestávce</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názvosloví, cvičí podle pokynů</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zdravotně zaměřené činnosti –</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sebeorganizace a</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učitele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průpravné, relaxační, kompenzační,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seberegulace</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TV-5-1-07</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protahovací, uvolňovací cvičení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komunikace</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smluvené signály a povely</w:t>
            </w:r>
          </w:p>
        </w:tc>
        <w:tc>
          <w:tcPr>
            <w:tcW w:w="240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 pohybových hrách, sportovních</w:t>
            </w:r>
          </w:p>
        </w:tc>
        <w:tc>
          <w:tcPr>
            <w:tcW w:w="2400" w:type="dxa"/>
            <w:tcBorders>
              <w:right w:val="single" w:sz="8" w:space="0" w:color="auto"/>
            </w:tcBorders>
            <w:vAlign w:val="bottom"/>
          </w:tcPr>
          <w:p w:rsidR="00DE0F2C" w:rsidRDefault="00DE0F2C">
            <w:pPr>
              <w:rPr>
                <w:sz w:val="23"/>
                <w:szCs w:val="23"/>
              </w:rPr>
            </w:pPr>
          </w:p>
        </w:tc>
      </w:tr>
      <w:tr w:rsidR="00DE0F2C" w:rsidTr="0033138F">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hrách a závodech</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B64943" w:rsidTr="0033138F">
        <w:trPr>
          <w:trHeight w:val="2237"/>
        </w:trPr>
        <w:tc>
          <w:tcPr>
            <w:tcW w:w="3240" w:type="dxa"/>
            <w:tcBorders>
              <w:left w:val="single" w:sz="8" w:space="0" w:color="auto"/>
              <w:bottom w:val="single" w:sz="8" w:space="0" w:color="auto"/>
              <w:right w:val="single" w:sz="8" w:space="0" w:color="auto"/>
            </w:tcBorders>
          </w:tcPr>
          <w:p w:rsidR="00B64943" w:rsidRDefault="00B64943" w:rsidP="00B64943">
            <w:pPr>
              <w:spacing w:line="254" w:lineRule="exact"/>
              <w:ind w:left="80"/>
              <w:rPr>
                <w:sz w:val="20"/>
                <w:szCs w:val="20"/>
              </w:rPr>
            </w:pPr>
            <w:r>
              <w:rPr>
                <w:rFonts w:ascii="Calibri" w:eastAsia="Calibri" w:hAnsi="Calibri" w:cs="Calibri"/>
              </w:rPr>
              <w:t>pomáhá organizovat s učitelem</w:t>
            </w:r>
          </w:p>
          <w:p w:rsidR="00B64943" w:rsidRDefault="00B64943" w:rsidP="00B64943">
            <w:pPr>
              <w:ind w:left="80"/>
              <w:rPr>
                <w:sz w:val="20"/>
                <w:szCs w:val="20"/>
              </w:rPr>
            </w:pPr>
            <w:r>
              <w:rPr>
                <w:rFonts w:ascii="Calibri" w:eastAsia="Calibri" w:hAnsi="Calibri" w:cs="Calibri"/>
              </w:rPr>
              <w:t>nebo ve dvojici nenáročné</w:t>
            </w:r>
          </w:p>
          <w:p w:rsidR="00B64943" w:rsidRDefault="00B64943" w:rsidP="00B64943">
            <w:pPr>
              <w:ind w:left="80"/>
              <w:rPr>
                <w:sz w:val="20"/>
                <w:szCs w:val="20"/>
              </w:rPr>
            </w:pPr>
            <w:r>
              <w:rPr>
                <w:rFonts w:ascii="Calibri" w:eastAsia="Calibri" w:hAnsi="Calibri" w:cs="Calibri"/>
              </w:rPr>
              <w:t>pohybové</w:t>
            </w:r>
          </w:p>
          <w:p w:rsidR="00B64943" w:rsidRDefault="00B64943" w:rsidP="00B64943">
            <w:pPr>
              <w:ind w:left="80"/>
              <w:rPr>
                <w:sz w:val="20"/>
                <w:szCs w:val="20"/>
              </w:rPr>
            </w:pPr>
            <w:r>
              <w:rPr>
                <w:rFonts w:ascii="Calibri" w:eastAsia="Calibri" w:hAnsi="Calibri" w:cs="Calibri"/>
              </w:rPr>
              <w:t>činnosti a soutěže na úrovni třídy</w:t>
            </w:r>
          </w:p>
          <w:p w:rsidR="00B64943" w:rsidRDefault="00B64943" w:rsidP="00B64943">
            <w:pPr>
              <w:spacing w:line="266" w:lineRule="exact"/>
              <w:ind w:left="80"/>
              <w:rPr>
                <w:sz w:val="20"/>
                <w:szCs w:val="20"/>
              </w:rPr>
            </w:pPr>
            <w:r>
              <w:rPr>
                <w:rFonts w:ascii="Calibri" w:eastAsia="Calibri" w:hAnsi="Calibri" w:cs="Calibri"/>
                <w:b/>
                <w:bCs/>
              </w:rPr>
              <w:t>TV-5-1-08</w:t>
            </w:r>
          </w:p>
        </w:tc>
        <w:tc>
          <w:tcPr>
            <w:tcW w:w="3600" w:type="dxa"/>
            <w:tcBorders>
              <w:bottom w:val="single" w:sz="8" w:space="0" w:color="auto"/>
              <w:right w:val="single" w:sz="8" w:space="0" w:color="auto"/>
            </w:tcBorders>
          </w:tcPr>
          <w:p w:rsidR="00B64943" w:rsidRDefault="00B64943" w:rsidP="00B64943">
            <w:pPr>
              <w:spacing w:line="254" w:lineRule="exact"/>
              <w:ind w:left="60"/>
              <w:rPr>
                <w:sz w:val="20"/>
                <w:szCs w:val="20"/>
              </w:rPr>
            </w:pPr>
            <w:r>
              <w:rPr>
                <w:rFonts w:ascii="Calibri" w:eastAsia="Calibri" w:hAnsi="Calibri" w:cs="Calibri"/>
              </w:rPr>
              <w:t>pohybové hry s různým zaměřením</w:t>
            </w:r>
          </w:p>
          <w:p w:rsidR="00B64943" w:rsidRDefault="00B64943" w:rsidP="00B64943">
            <w:pPr>
              <w:ind w:left="60"/>
              <w:rPr>
                <w:sz w:val="20"/>
                <w:szCs w:val="20"/>
              </w:rPr>
            </w:pPr>
            <w:r>
              <w:rPr>
                <w:rFonts w:ascii="Calibri" w:eastAsia="Calibri" w:hAnsi="Calibri" w:cs="Calibri"/>
              </w:rPr>
              <w:t>rozcvičky a nástupy</w:t>
            </w:r>
          </w:p>
          <w:p w:rsidR="00B64943" w:rsidRDefault="00B64943" w:rsidP="00B64943">
            <w:pPr>
              <w:ind w:left="60"/>
              <w:rPr>
                <w:sz w:val="20"/>
                <w:szCs w:val="20"/>
              </w:rPr>
            </w:pPr>
            <w:r>
              <w:rPr>
                <w:rFonts w:ascii="Calibri" w:eastAsia="Calibri" w:hAnsi="Calibri" w:cs="Calibri"/>
              </w:rPr>
              <w:t>tělovýchovné chvilky o přestávce</w:t>
            </w:r>
          </w:p>
          <w:p w:rsidR="00B64943" w:rsidRDefault="00B64943" w:rsidP="00B64943">
            <w:pPr>
              <w:ind w:left="60"/>
              <w:rPr>
                <w:sz w:val="20"/>
                <w:szCs w:val="20"/>
              </w:rPr>
            </w:pPr>
            <w:r>
              <w:rPr>
                <w:rFonts w:ascii="Calibri" w:eastAsia="Calibri" w:hAnsi="Calibri" w:cs="Calibri"/>
              </w:rPr>
              <w:t>soutěže a závody jednotlivců, dvojic a</w:t>
            </w:r>
          </w:p>
          <w:p w:rsidR="00B64943" w:rsidRDefault="00B64943" w:rsidP="00B64943">
            <w:pPr>
              <w:spacing w:line="266" w:lineRule="exact"/>
              <w:ind w:left="60"/>
              <w:rPr>
                <w:sz w:val="20"/>
                <w:szCs w:val="20"/>
              </w:rPr>
            </w:pPr>
            <w:r>
              <w:rPr>
                <w:rFonts w:ascii="Calibri" w:eastAsia="Calibri" w:hAnsi="Calibri" w:cs="Calibri"/>
              </w:rPr>
              <w:t>družstev zaměřené na rychlost,</w:t>
            </w:r>
          </w:p>
          <w:p w:rsidR="00B64943" w:rsidRDefault="00B64943" w:rsidP="00B64943">
            <w:pPr>
              <w:ind w:left="60"/>
              <w:rPr>
                <w:sz w:val="20"/>
                <w:szCs w:val="20"/>
              </w:rPr>
            </w:pPr>
            <w:r>
              <w:rPr>
                <w:rFonts w:ascii="Calibri" w:eastAsia="Calibri" w:hAnsi="Calibri" w:cs="Calibri"/>
              </w:rPr>
              <w:t>obratnost, vytrvalost a sílu</w:t>
            </w:r>
          </w:p>
        </w:tc>
        <w:tc>
          <w:tcPr>
            <w:tcW w:w="2400" w:type="dxa"/>
            <w:tcBorders>
              <w:bottom w:val="single" w:sz="8" w:space="0" w:color="auto"/>
              <w:right w:val="single" w:sz="8" w:space="0" w:color="auto"/>
            </w:tcBorders>
          </w:tcPr>
          <w:p w:rsidR="00B64943" w:rsidRDefault="00B64943" w:rsidP="00B64943">
            <w:pPr>
              <w:spacing w:line="254" w:lineRule="exact"/>
              <w:ind w:left="60"/>
              <w:rPr>
                <w:sz w:val="20"/>
                <w:szCs w:val="20"/>
              </w:rPr>
            </w:pPr>
            <w:r>
              <w:rPr>
                <w:rFonts w:ascii="Calibri" w:eastAsia="Calibri" w:hAnsi="Calibri" w:cs="Calibri"/>
              </w:rPr>
              <w:t>Osobností a sociální</w:t>
            </w:r>
          </w:p>
          <w:p w:rsidR="00B64943" w:rsidRDefault="00B64943" w:rsidP="00B64943">
            <w:pPr>
              <w:ind w:left="60"/>
              <w:rPr>
                <w:sz w:val="20"/>
                <w:szCs w:val="20"/>
              </w:rPr>
            </w:pPr>
            <w:r>
              <w:rPr>
                <w:rFonts w:ascii="Calibri" w:eastAsia="Calibri" w:hAnsi="Calibri" w:cs="Calibri"/>
              </w:rPr>
              <w:t>Výchova mezilidské vztahy,kreativita,</w:t>
            </w:r>
          </w:p>
          <w:p w:rsidR="00B64943" w:rsidRDefault="00B64943" w:rsidP="00B64943">
            <w:pPr>
              <w:spacing w:line="266" w:lineRule="exact"/>
              <w:ind w:left="60"/>
              <w:rPr>
                <w:sz w:val="20"/>
                <w:szCs w:val="20"/>
              </w:rPr>
            </w:pPr>
            <w:r>
              <w:rPr>
                <w:rFonts w:ascii="Calibri" w:eastAsia="Calibri" w:hAnsi="Calibri" w:cs="Calibri"/>
              </w:rPr>
              <w:t>komunikace</w:t>
            </w:r>
          </w:p>
          <w:p w:rsidR="00B64943" w:rsidRDefault="00B64943" w:rsidP="00B64943">
            <w:pPr>
              <w:ind w:left="60"/>
              <w:rPr>
                <w:sz w:val="20"/>
                <w:szCs w:val="20"/>
              </w:rPr>
            </w:pPr>
            <w:r>
              <w:rPr>
                <w:rFonts w:ascii="Calibri" w:eastAsia="Calibri" w:hAnsi="Calibri" w:cs="Calibri"/>
              </w:rPr>
              <w:t>kooperace,hodnoty, postoje,praktická etika</w:t>
            </w:r>
          </w:p>
          <w:p w:rsidR="00B64943" w:rsidRDefault="00B64943" w:rsidP="00B64943">
            <w:pPr>
              <w:spacing w:line="267" w:lineRule="exact"/>
              <w:ind w:left="60"/>
              <w:rPr>
                <w:sz w:val="20"/>
                <w:szCs w:val="20"/>
              </w:rPr>
            </w:pPr>
            <w:r>
              <w:rPr>
                <w:rFonts w:ascii="Calibri" w:eastAsia="Calibri" w:hAnsi="Calibri" w:cs="Calibri"/>
              </w:rPr>
              <w:t>Multikulturní výchova</w:t>
            </w:r>
          </w:p>
          <w:p w:rsidR="00B64943" w:rsidRDefault="00B64943" w:rsidP="00B64943">
            <w:pPr>
              <w:spacing w:line="267" w:lineRule="exact"/>
              <w:ind w:left="60"/>
              <w:rPr>
                <w:sz w:val="20"/>
                <w:szCs w:val="20"/>
              </w:rPr>
            </w:pPr>
            <w:r>
              <w:rPr>
                <w:rFonts w:ascii="Calibri" w:eastAsia="Calibri" w:hAnsi="Calibri" w:cs="Calibri"/>
              </w:rPr>
              <w:t>lidské vztahy</w:t>
            </w:r>
          </w:p>
        </w:tc>
      </w:tr>
      <w:tr w:rsidR="00DE0F2C" w:rsidTr="0033138F">
        <w:trPr>
          <w:trHeight w:val="254"/>
        </w:trPr>
        <w:tc>
          <w:tcPr>
            <w:tcW w:w="3240" w:type="dxa"/>
            <w:tcBorders>
              <w:top w:val="single" w:sz="8" w:space="0" w:color="auto"/>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změří základní pohybové výkony</w:t>
            </w:r>
          </w:p>
        </w:tc>
        <w:tc>
          <w:tcPr>
            <w:tcW w:w="3600" w:type="dxa"/>
            <w:tcBorders>
              <w:top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základy atletiky: rychlý běh,</w:t>
            </w:r>
          </w:p>
        </w:tc>
        <w:tc>
          <w:tcPr>
            <w:tcW w:w="2400" w:type="dxa"/>
            <w:tcBorders>
              <w:top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TV-5-1-09</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vytrvalostní běh s motivací, skok do</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dálky a do výšky, hod do dálky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řešení problémů a</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míčkem, hod na cíl</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rozhodovací dovednosti</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závody a soutěže jednotlivců, dvojic</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sebepoznání a</w:t>
            </w:r>
          </w:p>
        </w:tc>
      </w:tr>
      <w:tr w:rsidR="00DE0F2C" w:rsidTr="0033138F">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nebo družstev</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sebepojetí</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měření a posuzování pohybových</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rozvoj schopností</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dovedností – měření výkonů,</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poznávání</w:t>
            </w:r>
          </w:p>
        </w:tc>
      </w:tr>
      <w:tr w:rsidR="00DE0F2C" w:rsidTr="0033138F">
        <w:trPr>
          <w:trHeight w:val="273"/>
        </w:trPr>
        <w:tc>
          <w:tcPr>
            <w:tcW w:w="3240" w:type="dxa"/>
            <w:tcBorders>
              <w:left w:val="single" w:sz="8" w:space="0" w:color="auto"/>
              <w:bottom w:val="single" w:sz="8" w:space="0" w:color="auto"/>
              <w:right w:val="single" w:sz="8" w:space="0" w:color="auto"/>
            </w:tcBorders>
            <w:vAlign w:val="bottom"/>
          </w:tcPr>
          <w:p w:rsidR="00DE0F2C" w:rsidRDefault="00915DC6">
            <w:pPr>
              <w:rPr>
                <w:sz w:val="23"/>
                <w:szCs w:val="23"/>
              </w:rPr>
            </w:pPr>
            <w:r w:rsidRPr="00915DC6">
              <w:rPr>
                <w:rFonts w:ascii="Calibri" w:eastAsia="Calibri" w:hAnsi="Calibri" w:cs="Calibri"/>
                <w:noProof/>
                <w:sz w:val="21"/>
                <w:szCs w:val="21"/>
              </w:rPr>
              <w:pict>
                <v:line id="Shape 152" o:spid="_x0000_s1229" style="position:absolute;z-index:251762176;visibility:visible;mso-wrap-distance-left:0;mso-wrap-distance-right:0;mso-position-horizontal-relative:page;mso-position-vertical-relative:page" from="67.15pt,136.4pt" to="67.15pt,271.8pt" o:allowincell="f" strokeweight=".48pt">
                  <w10:wrap anchorx="page" anchory="page"/>
                </v:line>
              </w:pict>
            </w:r>
            <w:r w:rsidRPr="00915DC6">
              <w:rPr>
                <w:sz w:val="20"/>
                <w:szCs w:val="20"/>
              </w:rPr>
              <w:pict>
                <v:line id="Shape 154" o:spid="_x0000_s1179" style="position:absolute;z-index:251641344;visibility:visible;mso-wrap-distance-left:0;mso-wrap-distance-right:0;mso-position-horizontal-relative:text;mso-position-vertical-relative:text" from="160.25pt,13.05pt" to="160.25pt,148.4pt" o:allowincell="f" strokeweight=".48pt"/>
              </w:pic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základní pohybové testy</w:t>
            </w:r>
          </w:p>
        </w:tc>
        <w:tc>
          <w:tcPr>
            <w:tcW w:w="2400" w:type="dxa"/>
            <w:tcBorders>
              <w:bottom w:val="single" w:sz="8" w:space="0" w:color="auto"/>
              <w:right w:val="single" w:sz="8" w:space="0" w:color="auto"/>
            </w:tcBorders>
            <w:vAlign w:val="bottom"/>
          </w:tcPr>
          <w:p w:rsidR="00DE0F2C" w:rsidRDefault="00DE0F2C">
            <w:pPr>
              <w:rPr>
                <w:sz w:val="23"/>
                <w:szCs w:val="23"/>
              </w:rPr>
            </w:pPr>
          </w:p>
        </w:tc>
      </w:tr>
    </w:tbl>
    <w:tbl>
      <w:tblPr>
        <w:tblpPr w:leftFromText="141" w:rightFromText="141" w:vertAnchor="text" w:horzAnchor="page" w:tblpX="4681" w:tblpY="76"/>
        <w:tblW w:w="6326" w:type="dxa"/>
        <w:tblLayout w:type="fixed"/>
        <w:tblCellMar>
          <w:left w:w="0" w:type="dxa"/>
          <w:right w:w="0" w:type="dxa"/>
        </w:tblCellMar>
        <w:tblLook w:val="04A0"/>
      </w:tblPr>
      <w:tblGrid>
        <w:gridCol w:w="3985"/>
        <w:gridCol w:w="2341"/>
      </w:tblGrid>
      <w:tr w:rsidR="0033138F" w:rsidTr="00AD443E">
        <w:trPr>
          <w:trHeight w:val="2844"/>
        </w:trPr>
        <w:tc>
          <w:tcPr>
            <w:tcW w:w="3985" w:type="dxa"/>
            <w:tcBorders>
              <w:right w:val="single" w:sz="8" w:space="0" w:color="auto"/>
            </w:tcBorders>
          </w:tcPr>
          <w:p w:rsidR="0033138F" w:rsidRDefault="00915DC6" w:rsidP="00AD443E">
            <w:pPr>
              <w:spacing w:line="267" w:lineRule="exact"/>
              <w:rPr>
                <w:sz w:val="20"/>
                <w:szCs w:val="20"/>
              </w:rPr>
            </w:pPr>
            <w:r w:rsidRPr="00915DC6">
              <w:rPr>
                <w:noProof/>
              </w:rPr>
              <w:pict>
                <v:line id="Shape 155" o:spid="_x0000_s1231" style="position:absolute;z-index:251764224;visibility:visible;mso-wrap-distance-left:0;mso-wrap-distance-right:0;mso-position-horizontal-relative:text;mso-position-vertical-relative:text" from="299.25pt,.3pt" to="299.25pt,135.65pt" o:allowincell="f" strokeweight=".16931mm"/>
              </w:pict>
            </w:r>
            <w:r w:rsidR="0033138F">
              <w:rPr>
                <w:rFonts w:ascii="Calibri" w:eastAsia="Calibri" w:hAnsi="Calibri" w:cs="Calibri"/>
              </w:rPr>
              <w:t>zdroje informací o pohybových</w:t>
            </w:r>
          </w:p>
          <w:p w:rsidR="0033138F" w:rsidRDefault="0033138F" w:rsidP="00AD443E">
            <w:pPr>
              <w:spacing w:line="266" w:lineRule="exact"/>
              <w:rPr>
                <w:sz w:val="20"/>
                <w:szCs w:val="20"/>
              </w:rPr>
            </w:pPr>
            <w:r>
              <w:rPr>
                <w:rFonts w:ascii="Calibri" w:eastAsia="Calibri" w:hAnsi="Calibri" w:cs="Calibri"/>
              </w:rPr>
              <w:t>činnostech, pohybových aktivitách</w:t>
            </w:r>
          </w:p>
          <w:p w:rsidR="0033138F" w:rsidRDefault="0033138F" w:rsidP="00AD443E">
            <w:pPr>
              <w:spacing w:line="267" w:lineRule="exact"/>
              <w:rPr>
                <w:sz w:val="20"/>
                <w:szCs w:val="20"/>
              </w:rPr>
            </w:pPr>
            <w:r>
              <w:rPr>
                <w:rFonts w:ascii="Calibri" w:eastAsia="Calibri" w:hAnsi="Calibri" w:cs="Calibri"/>
              </w:rPr>
              <w:t>žáků školy a sportovních akcích ve</w:t>
            </w:r>
          </w:p>
          <w:p w:rsidR="0033138F" w:rsidRDefault="0033138F" w:rsidP="00AD443E">
            <w:pPr>
              <w:spacing w:line="267" w:lineRule="exact"/>
              <w:rPr>
                <w:sz w:val="20"/>
                <w:szCs w:val="20"/>
              </w:rPr>
            </w:pPr>
            <w:r>
              <w:rPr>
                <w:rFonts w:ascii="Calibri" w:eastAsia="Calibri" w:hAnsi="Calibri" w:cs="Calibri"/>
              </w:rPr>
              <w:t>škole</w:t>
            </w:r>
          </w:p>
          <w:p w:rsidR="0033138F" w:rsidRDefault="0033138F" w:rsidP="00AD443E">
            <w:pPr>
              <w:spacing w:line="267" w:lineRule="exact"/>
              <w:rPr>
                <w:sz w:val="20"/>
                <w:szCs w:val="20"/>
              </w:rPr>
            </w:pPr>
            <w:r>
              <w:rPr>
                <w:rFonts w:ascii="Calibri" w:eastAsia="Calibri" w:hAnsi="Calibri" w:cs="Calibri"/>
              </w:rPr>
              <w:t>informace o umístění a výsledcích</w:t>
            </w:r>
          </w:p>
          <w:p w:rsidR="0033138F" w:rsidRDefault="0033138F" w:rsidP="00AD443E">
            <w:pPr>
              <w:spacing w:line="267" w:lineRule="exact"/>
              <w:rPr>
                <w:sz w:val="20"/>
                <w:szCs w:val="20"/>
              </w:rPr>
            </w:pPr>
            <w:r>
              <w:rPr>
                <w:rFonts w:ascii="Calibri" w:eastAsia="Calibri" w:hAnsi="Calibri" w:cs="Calibri"/>
              </w:rPr>
              <w:t>žáků nebo družstev v pohybových</w:t>
            </w:r>
          </w:p>
          <w:p w:rsidR="0033138F" w:rsidRDefault="0033138F" w:rsidP="00AD443E">
            <w:pPr>
              <w:spacing w:line="267" w:lineRule="exact"/>
              <w:rPr>
                <w:sz w:val="20"/>
                <w:szCs w:val="20"/>
              </w:rPr>
            </w:pPr>
            <w:r>
              <w:rPr>
                <w:rFonts w:ascii="Calibri" w:eastAsia="Calibri" w:hAnsi="Calibri" w:cs="Calibri"/>
              </w:rPr>
              <w:t>činnostech, závodech, soutěžích a</w:t>
            </w:r>
          </w:p>
          <w:p w:rsidR="0033138F" w:rsidRDefault="0033138F" w:rsidP="00AD443E">
            <w:pPr>
              <w:spacing w:line="267" w:lineRule="exact"/>
              <w:rPr>
                <w:sz w:val="20"/>
                <w:szCs w:val="20"/>
              </w:rPr>
            </w:pPr>
            <w:r>
              <w:rPr>
                <w:rFonts w:ascii="Calibri" w:eastAsia="Calibri" w:hAnsi="Calibri" w:cs="Calibri"/>
              </w:rPr>
              <w:t>sportovních utkáních na úrovni školy</w:t>
            </w:r>
          </w:p>
        </w:tc>
        <w:tc>
          <w:tcPr>
            <w:tcW w:w="2341" w:type="dxa"/>
          </w:tcPr>
          <w:p w:rsidR="0033138F" w:rsidRDefault="0033138F" w:rsidP="00AD443E">
            <w:pPr>
              <w:spacing w:line="267" w:lineRule="exact"/>
              <w:ind w:left="60"/>
              <w:rPr>
                <w:sz w:val="20"/>
                <w:szCs w:val="20"/>
              </w:rPr>
            </w:pPr>
            <w:r>
              <w:rPr>
                <w:rFonts w:ascii="Calibri" w:eastAsia="Calibri" w:hAnsi="Calibri" w:cs="Calibri"/>
              </w:rPr>
              <w:t>Mediální výchova</w:t>
            </w:r>
          </w:p>
          <w:p w:rsidR="0033138F" w:rsidRDefault="0033138F" w:rsidP="00AD443E">
            <w:pPr>
              <w:spacing w:line="266" w:lineRule="exact"/>
              <w:ind w:left="60"/>
              <w:rPr>
                <w:sz w:val="20"/>
                <w:szCs w:val="20"/>
              </w:rPr>
            </w:pPr>
            <w:r>
              <w:rPr>
                <w:rFonts w:ascii="Calibri" w:eastAsia="Calibri" w:hAnsi="Calibri" w:cs="Calibri"/>
              </w:rPr>
              <w:t>kritické čtení,</w:t>
            </w:r>
          </w:p>
          <w:p w:rsidR="0033138F" w:rsidRDefault="0033138F" w:rsidP="00AD443E">
            <w:pPr>
              <w:spacing w:line="267" w:lineRule="exact"/>
              <w:ind w:left="60"/>
              <w:rPr>
                <w:sz w:val="20"/>
                <w:szCs w:val="20"/>
              </w:rPr>
            </w:pPr>
            <w:r>
              <w:rPr>
                <w:rFonts w:ascii="Calibri" w:eastAsia="Calibri" w:hAnsi="Calibri" w:cs="Calibri"/>
              </w:rPr>
              <w:t>poslouchání a</w:t>
            </w:r>
          </w:p>
          <w:p w:rsidR="0033138F" w:rsidRDefault="0033138F" w:rsidP="00AD443E">
            <w:pPr>
              <w:spacing w:line="267" w:lineRule="exact"/>
              <w:ind w:left="60"/>
              <w:rPr>
                <w:sz w:val="20"/>
                <w:szCs w:val="20"/>
              </w:rPr>
            </w:pPr>
            <w:r>
              <w:rPr>
                <w:rFonts w:ascii="Calibri" w:eastAsia="Calibri" w:hAnsi="Calibri" w:cs="Calibri"/>
                <w:w w:val="98"/>
              </w:rPr>
              <w:t>pozorování mediálních</w:t>
            </w:r>
          </w:p>
          <w:p w:rsidR="0033138F" w:rsidRDefault="0033138F" w:rsidP="00AD443E">
            <w:pPr>
              <w:spacing w:line="267" w:lineRule="exact"/>
              <w:ind w:left="60"/>
              <w:rPr>
                <w:sz w:val="20"/>
                <w:szCs w:val="20"/>
              </w:rPr>
            </w:pPr>
            <w:r>
              <w:rPr>
                <w:rFonts w:ascii="Calibri" w:eastAsia="Calibri" w:hAnsi="Calibri" w:cs="Calibri"/>
              </w:rPr>
              <w:t>sdělení</w:t>
            </w:r>
          </w:p>
          <w:p w:rsidR="0033138F" w:rsidRDefault="0033138F" w:rsidP="00AD443E">
            <w:pPr>
              <w:spacing w:line="267" w:lineRule="exact"/>
              <w:ind w:left="60"/>
              <w:rPr>
                <w:sz w:val="20"/>
                <w:szCs w:val="20"/>
              </w:rPr>
            </w:pPr>
            <w:r>
              <w:rPr>
                <w:rFonts w:ascii="Calibri" w:eastAsia="Calibri" w:hAnsi="Calibri" w:cs="Calibri"/>
              </w:rPr>
              <w:t>Osobnostní a sociální</w:t>
            </w:r>
          </w:p>
          <w:p w:rsidR="0033138F" w:rsidRDefault="0033138F" w:rsidP="00AD443E">
            <w:pPr>
              <w:spacing w:line="267" w:lineRule="exact"/>
              <w:ind w:left="60"/>
              <w:rPr>
                <w:sz w:val="20"/>
                <w:szCs w:val="20"/>
              </w:rPr>
            </w:pPr>
            <w:r>
              <w:rPr>
                <w:rFonts w:ascii="Calibri" w:eastAsia="Calibri" w:hAnsi="Calibri" w:cs="Calibri"/>
              </w:rPr>
              <w:t>výchova</w:t>
            </w:r>
          </w:p>
          <w:p w:rsidR="0033138F" w:rsidRDefault="0033138F" w:rsidP="00AD443E">
            <w:pPr>
              <w:spacing w:line="267" w:lineRule="exact"/>
              <w:ind w:left="60"/>
              <w:rPr>
                <w:sz w:val="20"/>
                <w:szCs w:val="20"/>
              </w:rPr>
            </w:pPr>
            <w:r>
              <w:rPr>
                <w:rFonts w:ascii="Calibri" w:eastAsia="Calibri" w:hAnsi="Calibri" w:cs="Calibri"/>
              </w:rPr>
              <w:t>poznávání lidí</w:t>
            </w:r>
          </w:p>
          <w:p w:rsidR="0033138F" w:rsidRDefault="0033138F" w:rsidP="00AD443E">
            <w:pPr>
              <w:spacing w:line="267" w:lineRule="exact"/>
              <w:ind w:left="60"/>
              <w:rPr>
                <w:sz w:val="20"/>
                <w:szCs w:val="20"/>
              </w:rPr>
            </w:pPr>
            <w:r>
              <w:rPr>
                <w:rFonts w:ascii="Calibri" w:eastAsia="Calibri" w:hAnsi="Calibri" w:cs="Calibri"/>
              </w:rPr>
              <w:t>hodnoty, postoje,</w:t>
            </w:r>
          </w:p>
          <w:p w:rsidR="0033138F" w:rsidRDefault="0033138F" w:rsidP="00AD443E">
            <w:pPr>
              <w:spacing w:line="267" w:lineRule="exact"/>
              <w:ind w:left="60"/>
              <w:rPr>
                <w:sz w:val="20"/>
                <w:szCs w:val="20"/>
              </w:rPr>
            </w:pPr>
            <w:r>
              <w:rPr>
                <w:rFonts w:ascii="Calibri" w:eastAsia="Calibri" w:hAnsi="Calibri" w:cs="Calibri"/>
              </w:rPr>
              <w:t>praktická etika</w:t>
            </w:r>
          </w:p>
        </w:tc>
      </w:tr>
    </w:tbl>
    <w:p w:rsidR="00DE0F2C" w:rsidRDefault="00DE0F2C"/>
    <w:p w:rsidR="00AD443E" w:rsidRDefault="00AD443E" w:rsidP="00AD443E">
      <w:pPr>
        <w:spacing w:line="235" w:lineRule="auto"/>
        <w:rPr>
          <w:sz w:val="20"/>
          <w:szCs w:val="20"/>
        </w:rPr>
      </w:pPr>
      <w:r>
        <w:rPr>
          <w:rFonts w:ascii="Calibri" w:eastAsia="Calibri" w:hAnsi="Calibri" w:cs="Calibri"/>
          <w:sz w:val="21"/>
          <w:szCs w:val="21"/>
        </w:rPr>
        <w:t>orientuje se v informačních zdrojích o pohybových aktivitách a sportovních akcích ve škole</w:t>
      </w:r>
    </w:p>
    <w:p w:rsidR="00AD443E" w:rsidRDefault="00AD443E" w:rsidP="00AD443E">
      <w:pPr>
        <w:spacing w:line="2" w:lineRule="exact"/>
        <w:rPr>
          <w:sz w:val="20"/>
          <w:szCs w:val="20"/>
        </w:rPr>
      </w:pPr>
    </w:p>
    <w:p w:rsidR="00AD443E" w:rsidRDefault="00AD443E" w:rsidP="00AD443E">
      <w:pPr>
        <w:spacing w:line="239" w:lineRule="auto"/>
        <w:rPr>
          <w:sz w:val="20"/>
          <w:szCs w:val="20"/>
        </w:rPr>
      </w:pPr>
      <w:r>
        <w:rPr>
          <w:rFonts w:ascii="Calibri" w:eastAsia="Calibri" w:hAnsi="Calibri" w:cs="Calibri"/>
          <w:b/>
          <w:bCs/>
        </w:rPr>
        <w:t>TV-5-1-10</w:t>
      </w:r>
    </w:p>
    <w:p w:rsidR="0033138F" w:rsidRDefault="0033138F"/>
    <w:p w:rsidR="00AD443E" w:rsidRDefault="00AD443E"/>
    <w:p w:rsidR="00AD443E" w:rsidRDefault="00AD443E"/>
    <w:p w:rsidR="00AD443E" w:rsidRDefault="00AD443E"/>
    <w:p w:rsidR="00AD443E" w:rsidRDefault="00AD443E"/>
    <w:p w:rsidR="00AD443E" w:rsidRDefault="00915DC6">
      <w:r>
        <w:rPr>
          <w:noProof/>
        </w:rPr>
        <w:pict>
          <v:line id="Shape 153" o:spid="_x0000_s1230" style="position:absolute;z-index:251763200;visibility:visible;mso-wrap-distance-left:0;mso-wrap-distance-right:0" from=".15pt,12.45pt" to="461.2pt,12.45pt" o:allowincell="f" strokeweight=".48pt"/>
        </w:pict>
      </w:r>
    </w:p>
    <w:p w:rsidR="0033138F" w:rsidRDefault="0033138F"/>
    <w:p w:rsidR="00AD443E" w:rsidRDefault="00AD443E"/>
    <w:p w:rsidR="00AD443E" w:rsidRDefault="00AD443E"/>
    <w:p w:rsidR="00AD443E" w:rsidRDefault="00AD443E">
      <w:pPr>
        <w:sectPr w:rsidR="00AD443E" w:rsidSect="0015670E">
          <w:pgSz w:w="11900" w:h="16838"/>
          <w:pgMar w:top="1395" w:right="1340" w:bottom="1440" w:left="1340" w:header="0" w:footer="0" w:gutter="0"/>
          <w:cols w:space="708" w:equalWidth="0">
            <w:col w:w="9220"/>
          </w:cols>
        </w:sectPr>
      </w:pPr>
    </w:p>
    <w:p w:rsidR="00DE0F2C" w:rsidRDefault="00DE0F2C">
      <w:pPr>
        <w:spacing w:line="1" w:lineRule="exact"/>
        <w:rPr>
          <w:sz w:val="1"/>
          <w:szCs w:val="1"/>
        </w:rPr>
      </w:pPr>
      <w:bookmarkStart w:id="109" w:name="page111"/>
      <w:bookmarkEnd w:id="109"/>
    </w:p>
    <w:p w:rsidR="00DE0F2C" w:rsidRDefault="00DE0F2C" w:rsidP="00404AEC">
      <w:pPr>
        <w:keepNext/>
        <w:spacing w:line="267" w:lineRule="exact"/>
        <w:rPr>
          <w:sz w:val="20"/>
          <w:szCs w:val="20"/>
        </w:rPr>
        <w:sectPr w:rsidR="00DE0F2C" w:rsidSect="00404AEC">
          <w:pgSz w:w="11900" w:h="16838"/>
          <w:pgMar w:top="1415" w:right="1640" w:bottom="1440" w:left="1420" w:header="0" w:footer="0" w:gutter="0"/>
          <w:cols w:num="2" w:space="708" w:equalWidth="0">
            <w:col w:w="2973" w:space="2"/>
            <w:col w:w="5865"/>
          </w:cols>
        </w:sectPr>
      </w:pPr>
    </w:p>
    <w:p w:rsidR="00DE0F2C" w:rsidRDefault="0090193E" w:rsidP="00404AEC">
      <w:pPr>
        <w:spacing w:line="239" w:lineRule="auto"/>
        <w:rPr>
          <w:sz w:val="20"/>
          <w:szCs w:val="20"/>
        </w:rPr>
      </w:pPr>
      <w:bookmarkStart w:id="110" w:name="page112"/>
      <w:bookmarkEnd w:id="110"/>
      <w:r>
        <w:rPr>
          <w:rFonts w:ascii="Calibri" w:eastAsia="Calibri" w:hAnsi="Calibri" w:cs="Calibri"/>
          <w:b/>
          <w:bCs/>
          <w:sz w:val="36"/>
          <w:szCs w:val="36"/>
        </w:rPr>
        <w:lastRenderedPageBreak/>
        <w:t>TĚLESNÁ VÝCHOVA 5. TŘÍDA</w:t>
      </w:r>
    </w:p>
    <w:p w:rsidR="00DE0F2C" w:rsidRDefault="00DE0F2C">
      <w:pPr>
        <w:spacing w:line="2" w:lineRule="exact"/>
        <w:rPr>
          <w:sz w:val="20"/>
          <w:szCs w:val="20"/>
        </w:rPr>
      </w:pPr>
    </w:p>
    <w:tbl>
      <w:tblPr>
        <w:tblW w:w="9240" w:type="dxa"/>
        <w:tblInd w:w="10" w:type="dxa"/>
        <w:tblLayout w:type="fixed"/>
        <w:tblCellMar>
          <w:left w:w="0" w:type="dxa"/>
          <w:right w:w="0" w:type="dxa"/>
        </w:tblCellMar>
        <w:tblLook w:val="04A0"/>
      </w:tblPr>
      <w:tblGrid>
        <w:gridCol w:w="3240"/>
        <w:gridCol w:w="3600"/>
        <w:gridCol w:w="2400"/>
      </w:tblGrid>
      <w:tr w:rsidR="00DE0F2C" w:rsidTr="00404AEC">
        <w:trPr>
          <w:trHeight w:val="817"/>
        </w:trPr>
        <w:tc>
          <w:tcPr>
            <w:tcW w:w="3240" w:type="dxa"/>
            <w:tcBorders>
              <w:top w:val="single" w:sz="8" w:space="0" w:color="auto"/>
              <w:left w:val="single" w:sz="8" w:space="0" w:color="auto"/>
              <w:bottom w:val="single" w:sz="4"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4"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4"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404AEC" w:rsidTr="00404AEC">
        <w:trPr>
          <w:trHeight w:val="3750"/>
        </w:trPr>
        <w:tc>
          <w:tcPr>
            <w:tcW w:w="3240" w:type="dxa"/>
            <w:tcBorders>
              <w:top w:val="single" w:sz="4" w:space="0" w:color="auto"/>
              <w:left w:val="single" w:sz="4" w:space="0" w:color="auto"/>
              <w:bottom w:val="single" w:sz="4" w:space="0" w:color="auto"/>
              <w:right w:val="single" w:sz="8" w:space="0" w:color="auto"/>
            </w:tcBorders>
          </w:tcPr>
          <w:p w:rsidR="00404AEC" w:rsidRDefault="00404AEC" w:rsidP="00404AEC">
            <w:pPr>
              <w:spacing w:line="252" w:lineRule="exact"/>
              <w:ind w:left="80"/>
              <w:rPr>
                <w:sz w:val="20"/>
                <w:szCs w:val="20"/>
              </w:rPr>
            </w:pPr>
            <w:r>
              <w:rPr>
                <w:rFonts w:ascii="Calibri" w:eastAsia="Calibri" w:hAnsi="Calibri" w:cs="Calibri"/>
              </w:rPr>
              <w:t>podílí se na realizaci pravidelného</w:t>
            </w:r>
          </w:p>
          <w:p w:rsidR="00404AEC" w:rsidRDefault="00404AEC" w:rsidP="00404AEC">
            <w:pPr>
              <w:spacing w:line="267" w:lineRule="exact"/>
              <w:ind w:left="80"/>
              <w:rPr>
                <w:sz w:val="20"/>
                <w:szCs w:val="20"/>
              </w:rPr>
            </w:pPr>
            <w:r>
              <w:rPr>
                <w:rFonts w:ascii="Calibri" w:eastAsia="Calibri" w:hAnsi="Calibri" w:cs="Calibri"/>
              </w:rPr>
              <w:t>pohybového režimu, uplatňuje</w:t>
            </w:r>
          </w:p>
          <w:p w:rsidR="00404AEC" w:rsidRDefault="00404AEC" w:rsidP="00404AEC">
            <w:pPr>
              <w:spacing w:line="267" w:lineRule="exact"/>
              <w:ind w:left="80"/>
              <w:rPr>
                <w:sz w:val="20"/>
                <w:szCs w:val="20"/>
              </w:rPr>
            </w:pPr>
            <w:r>
              <w:rPr>
                <w:rFonts w:ascii="Calibri" w:eastAsia="Calibri" w:hAnsi="Calibri" w:cs="Calibri"/>
              </w:rPr>
              <w:t>kondičně zaměřené činnosti,</w:t>
            </w:r>
          </w:p>
          <w:p w:rsidR="00404AEC" w:rsidRDefault="00404AEC" w:rsidP="00404AEC">
            <w:pPr>
              <w:spacing w:line="267" w:lineRule="exact"/>
              <w:ind w:left="80"/>
              <w:rPr>
                <w:sz w:val="20"/>
                <w:szCs w:val="20"/>
              </w:rPr>
            </w:pPr>
            <w:r>
              <w:rPr>
                <w:rFonts w:ascii="Calibri" w:eastAsia="Calibri" w:hAnsi="Calibri" w:cs="Calibri"/>
              </w:rPr>
              <w:t>projevuje přiměřenou</w:t>
            </w:r>
          </w:p>
          <w:p w:rsidR="00404AEC" w:rsidRDefault="00404AEC" w:rsidP="00404AEC">
            <w:pPr>
              <w:spacing w:line="267" w:lineRule="exact"/>
              <w:ind w:left="80"/>
              <w:rPr>
                <w:sz w:val="20"/>
                <w:szCs w:val="20"/>
              </w:rPr>
            </w:pPr>
            <w:r>
              <w:rPr>
                <w:rFonts w:ascii="Calibri" w:eastAsia="Calibri" w:hAnsi="Calibri" w:cs="Calibri"/>
              </w:rPr>
              <w:t>samostatnost a</w:t>
            </w:r>
          </w:p>
          <w:p w:rsidR="00404AEC" w:rsidRDefault="00404AEC" w:rsidP="00404AEC">
            <w:pPr>
              <w:spacing w:line="267" w:lineRule="exact"/>
              <w:ind w:left="80"/>
              <w:rPr>
                <w:sz w:val="20"/>
                <w:szCs w:val="20"/>
              </w:rPr>
            </w:pPr>
            <w:r>
              <w:rPr>
                <w:rFonts w:ascii="Calibri" w:eastAsia="Calibri" w:hAnsi="Calibri" w:cs="Calibri"/>
              </w:rPr>
              <w:t>vůli po zlepšení úrovně své</w:t>
            </w:r>
          </w:p>
          <w:p w:rsidR="00404AEC" w:rsidRDefault="00404AEC" w:rsidP="00404AEC">
            <w:pPr>
              <w:spacing w:line="267" w:lineRule="exact"/>
              <w:ind w:left="80"/>
              <w:rPr>
                <w:sz w:val="20"/>
                <w:szCs w:val="20"/>
              </w:rPr>
            </w:pPr>
            <w:r>
              <w:rPr>
                <w:rFonts w:ascii="Calibri" w:eastAsia="Calibri" w:hAnsi="Calibri" w:cs="Calibri"/>
              </w:rPr>
              <w:t>zdatnosti</w:t>
            </w:r>
          </w:p>
          <w:p w:rsidR="00404AEC" w:rsidRDefault="00404AEC" w:rsidP="00404AEC">
            <w:pPr>
              <w:spacing w:line="267" w:lineRule="exact"/>
              <w:ind w:left="80"/>
              <w:rPr>
                <w:sz w:val="20"/>
                <w:szCs w:val="20"/>
              </w:rPr>
            </w:pPr>
            <w:r>
              <w:rPr>
                <w:rFonts w:ascii="Calibri" w:eastAsia="Calibri" w:hAnsi="Calibri" w:cs="Calibri"/>
                <w:b/>
                <w:bCs/>
              </w:rPr>
              <w:t>TV-5-1-01</w:t>
            </w:r>
          </w:p>
        </w:tc>
        <w:tc>
          <w:tcPr>
            <w:tcW w:w="3600" w:type="dxa"/>
            <w:tcBorders>
              <w:top w:val="single" w:sz="4" w:space="0" w:color="auto"/>
              <w:bottom w:val="single" w:sz="4" w:space="0" w:color="auto"/>
              <w:right w:val="single" w:sz="8" w:space="0" w:color="auto"/>
            </w:tcBorders>
          </w:tcPr>
          <w:p w:rsidR="00404AEC" w:rsidRDefault="00404AEC" w:rsidP="00404AEC">
            <w:pPr>
              <w:spacing w:line="252" w:lineRule="exact"/>
              <w:ind w:left="60"/>
              <w:rPr>
                <w:sz w:val="20"/>
                <w:szCs w:val="20"/>
              </w:rPr>
            </w:pPr>
            <w:r>
              <w:rPr>
                <w:rFonts w:ascii="Calibri" w:eastAsia="Calibri" w:hAnsi="Calibri" w:cs="Calibri"/>
              </w:rPr>
              <w:t>pohybové aktivity a hry se zaměřením</w:t>
            </w:r>
          </w:p>
          <w:p w:rsidR="00404AEC" w:rsidRDefault="00404AEC" w:rsidP="00404AEC">
            <w:pPr>
              <w:spacing w:line="267" w:lineRule="exact"/>
              <w:ind w:left="60"/>
              <w:rPr>
                <w:sz w:val="20"/>
                <w:szCs w:val="20"/>
              </w:rPr>
            </w:pPr>
            <w:r>
              <w:rPr>
                <w:rFonts w:ascii="Calibri" w:eastAsia="Calibri" w:hAnsi="Calibri" w:cs="Calibri"/>
              </w:rPr>
              <w:t>na vytrvalost, obratnost, sílu a</w:t>
            </w:r>
          </w:p>
          <w:p w:rsidR="00404AEC" w:rsidRDefault="00404AEC" w:rsidP="00404AEC">
            <w:pPr>
              <w:spacing w:line="267" w:lineRule="exact"/>
              <w:ind w:left="60"/>
              <w:rPr>
                <w:sz w:val="20"/>
                <w:szCs w:val="20"/>
              </w:rPr>
            </w:pPr>
            <w:r>
              <w:rPr>
                <w:rFonts w:ascii="Calibri" w:eastAsia="Calibri" w:hAnsi="Calibri" w:cs="Calibri"/>
              </w:rPr>
              <w:t>a rychlost</w:t>
            </w:r>
          </w:p>
          <w:p w:rsidR="00404AEC" w:rsidRDefault="00404AEC" w:rsidP="00404AEC">
            <w:pPr>
              <w:spacing w:line="267" w:lineRule="exact"/>
              <w:ind w:left="60"/>
              <w:rPr>
                <w:sz w:val="20"/>
                <w:szCs w:val="20"/>
              </w:rPr>
            </w:pPr>
            <w:r>
              <w:rPr>
                <w:rFonts w:ascii="Calibri" w:eastAsia="Calibri" w:hAnsi="Calibri" w:cs="Calibri"/>
              </w:rPr>
              <w:t>netradiční pohybové hry a aktivity</w:t>
            </w:r>
          </w:p>
          <w:p w:rsidR="00404AEC" w:rsidRDefault="00404AEC" w:rsidP="00404AEC">
            <w:pPr>
              <w:spacing w:line="267" w:lineRule="exact"/>
              <w:ind w:left="60"/>
              <w:rPr>
                <w:sz w:val="20"/>
                <w:szCs w:val="20"/>
              </w:rPr>
            </w:pPr>
            <w:r>
              <w:rPr>
                <w:rFonts w:ascii="Calibri" w:eastAsia="Calibri" w:hAnsi="Calibri" w:cs="Calibri"/>
              </w:rPr>
              <w:t>s využitím netradičního nářadí nebo</w:t>
            </w:r>
          </w:p>
          <w:p w:rsidR="00404AEC" w:rsidRDefault="00404AEC" w:rsidP="00404AEC">
            <w:pPr>
              <w:spacing w:line="267" w:lineRule="exact"/>
              <w:ind w:left="60"/>
              <w:rPr>
                <w:sz w:val="20"/>
                <w:szCs w:val="20"/>
              </w:rPr>
            </w:pPr>
            <w:r>
              <w:rPr>
                <w:rFonts w:ascii="Calibri" w:eastAsia="Calibri" w:hAnsi="Calibri" w:cs="Calibri"/>
              </w:rPr>
              <w:t>náčiní</w:t>
            </w:r>
          </w:p>
          <w:p w:rsidR="00404AEC" w:rsidRDefault="00404AEC" w:rsidP="00404AEC">
            <w:pPr>
              <w:spacing w:line="267" w:lineRule="exact"/>
              <w:ind w:left="60"/>
              <w:rPr>
                <w:sz w:val="20"/>
                <w:szCs w:val="20"/>
              </w:rPr>
            </w:pPr>
            <w:r>
              <w:rPr>
                <w:rFonts w:ascii="Calibri" w:eastAsia="Calibri" w:hAnsi="Calibri" w:cs="Calibri"/>
              </w:rPr>
              <w:t>hry v přírodě a venku</w:t>
            </w:r>
          </w:p>
          <w:p w:rsidR="00404AEC" w:rsidRDefault="00404AEC" w:rsidP="00404AEC">
            <w:pPr>
              <w:spacing w:line="267" w:lineRule="exact"/>
              <w:ind w:left="60"/>
              <w:rPr>
                <w:sz w:val="20"/>
                <w:szCs w:val="20"/>
              </w:rPr>
            </w:pPr>
            <w:r>
              <w:rPr>
                <w:rFonts w:ascii="Calibri" w:eastAsia="Calibri" w:hAnsi="Calibri" w:cs="Calibri"/>
              </w:rPr>
              <w:t>tělovýchovné chvilky ve vyučování a o</w:t>
            </w:r>
          </w:p>
          <w:p w:rsidR="00404AEC" w:rsidRDefault="00404AEC" w:rsidP="00404AEC">
            <w:pPr>
              <w:spacing w:line="266" w:lineRule="exact"/>
              <w:ind w:left="60"/>
              <w:rPr>
                <w:sz w:val="20"/>
                <w:szCs w:val="20"/>
              </w:rPr>
            </w:pPr>
            <w:r>
              <w:rPr>
                <w:rFonts w:ascii="Calibri" w:eastAsia="Calibri" w:hAnsi="Calibri" w:cs="Calibri"/>
              </w:rPr>
              <w:t>přestávce</w:t>
            </w:r>
          </w:p>
          <w:p w:rsidR="00404AEC" w:rsidRDefault="00404AEC" w:rsidP="00404AEC">
            <w:pPr>
              <w:spacing w:line="267" w:lineRule="exact"/>
              <w:ind w:left="60"/>
              <w:rPr>
                <w:sz w:val="20"/>
                <w:szCs w:val="20"/>
              </w:rPr>
            </w:pPr>
            <w:r>
              <w:rPr>
                <w:rFonts w:ascii="Calibri" w:eastAsia="Calibri" w:hAnsi="Calibri" w:cs="Calibri"/>
              </w:rPr>
              <w:t>cvičení a tancování při hudbě</w:t>
            </w:r>
          </w:p>
          <w:p w:rsidR="00404AEC" w:rsidRDefault="00404AEC" w:rsidP="00404AEC">
            <w:pPr>
              <w:spacing w:line="267" w:lineRule="exact"/>
              <w:ind w:left="60"/>
              <w:rPr>
                <w:sz w:val="20"/>
                <w:szCs w:val="20"/>
              </w:rPr>
            </w:pPr>
            <w:r>
              <w:rPr>
                <w:rFonts w:ascii="Calibri" w:eastAsia="Calibri" w:hAnsi="Calibri" w:cs="Calibri"/>
              </w:rPr>
              <w:t>zdravotně zaměřené činnosti</w:t>
            </w:r>
          </w:p>
        </w:tc>
        <w:tc>
          <w:tcPr>
            <w:tcW w:w="2400" w:type="dxa"/>
            <w:tcBorders>
              <w:top w:val="single" w:sz="4" w:space="0" w:color="auto"/>
              <w:bottom w:val="single" w:sz="4" w:space="0" w:color="auto"/>
              <w:right w:val="single" w:sz="4" w:space="0" w:color="auto"/>
            </w:tcBorders>
          </w:tcPr>
          <w:p w:rsidR="00404AEC" w:rsidRDefault="00404AEC" w:rsidP="00404AEC">
            <w:pPr>
              <w:spacing w:line="252" w:lineRule="exact"/>
              <w:ind w:left="60"/>
              <w:rPr>
                <w:sz w:val="20"/>
                <w:szCs w:val="20"/>
              </w:rPr>
            </w:pPr>
            <w:r>
              <w:rPr>
                <w:rFonts w:ascii="Calibri" w:eastAsia="Calibri" w:hAnsi="Calibri" w:cs="Calibri"/>
              </w:rPr>
              <w:t>Osobnostní a sociální</w:t>
            </w:r>
          </w:p>
          <w:p w:rsidR="00404AEC" w:rsidRDefault="00404AEC" w:rsidP="00404AEC">
            <w:pPr>
              <w:spacing w:line="267" w:lineRule="exact"/>
              <w:ind w:left="60"/>
              <w:rPr>
                <w:sz w:val="20"/>
                <w:szCs w:val="20"/>
              </w:rPr>
            </w:pPr>
            <w:r>
              <w:rPr>
                <w:rFonts w:ascii="Calibri" w:eastAsia="Calibri" w:hAnsi="Calibri" w:cs="Calibri"/>
              </w:rPr>
              <w:t>výchova</w:t>
            </w:r>
          </w:p>
          <w:p w:rsidR="00404AEC" w:rsidRDefault="00404AEC" w:rsidP="00404AEC">
            <w:pPr>
              <w:spacing w:line="267" w:lineRule="exact"/>
              <w:ind w:left="60"/>
              <w:rPr>
                <w:sz w:val="20"/>
                <w:szCs w:val="20"/>
              </w:rPr>
            </w:pPr>
            <w:r>
              <w:rPr>
                <w:rFonts w:ascii="Calibri" w:eastAsia="Calibri" w:hAnsi="Calibri" w:cs="Calibri"/>
              </w:rPr>
              <w:t>seberegulace a</w:t>
            </w:r>
          </w:p>
          <w:p w:rsidR="00404AEC" w:rsidRDefault="00404AEC" w:rsidP="00404AEC">
            <w:pPr>
              <w:spacing w:line="267" w:lineRule="exact"/>
              <w:ind w:left="60"/>
              <w:rPr>
                <w:sz w:val="20"/>
                <w:szCs w:val="20"/>
              </w:rPr>
            </w:pPr>
            <w:r>
              <w:rPr>
                <w:rFonts w:ascii="Calibri" w:eastAsia="Calibri" w:hAnsi="Calibri" w:cs="Calibri"/>
              </w:rPr>
              <w:t>sebeorganizace</w:t>
            </w:r>
          </w:p>
          <w:p w:rsidR="00404AEC" w:rsidRDefault="00404AEC" w:rsidP="00404AEC">
            <w:pPr>
              <w:spacing w:line="267" w:lineRule="exact"/>
              <w:ind w:left="60"/>
              <w:rPr>
                <w:sz w:val="20"/>
                <w:szCs w:val="20"/>
              </w:rPr>
            </w:pPr>
            <w:r>
              <w:rPr>
                <w:rFonts w:ascii="Calibri" w:eastAsia="Calibri" w:hAnsi="Calibri" w:cs="Calibri"/>
              </w:rPr>
              <w:t>kreativita</w:t>
            </w:r>
          </w:p>
          <w:p w:rsidR="00404AEC" w:rsidRDefault="00404AEC" w:rsidP="00404AEC">
            <w:pPr>
              <w:spacing w:line="267" w:lineRule="exact"/>
              <w:ind w:left="60"/>
              <w:rPr>
                <w:sz w:val="20"/>
                <w:szCs w:val="20"/>
              </w:rPr>
            </w:pPr>
            <w:r>
              <w:rPr>
                <w:rFonts w:ascii="Calibri" w:eastAsia="Calibri" w:hAnsi="Calibri" w:cs="Calibri"/>
              </w:rPr>
              <w:t>komunikace</w:t>
            </w:r>
          </w:p>
          <w:p w:rsidR="00404AEC" w:rsidRDefault="00404AEC" w:rsidP="00404AEC">
            <w:pPr>
              <w:spacing w:line="267" w:lineRule="exact"/>
              <w:ind w:left="60"/>
              <w:rPr>
                <w:sz w:val="20"/>
                <w:szCs w:val="20"/>
              </w:rPr>
            </w:pPr>
            <w:r>
              <w:rPr>
                <w:rFonts w:ascii="Calibri" w:eastAsia="Calibri" w:hAnsi="Calibri" w:cs="Calibri"/>
              </w:rPr>
              <w:t>sebepoznání a</w:t>
            </w:r>
          </w:p>
          <w:p w:rsidR="00404AEC" w:rsidRDefault="00404AEC" w:rsidP="00404AEC">
            <w:pPr>
              <w:spacing w:line="267" w:lineRule="exact"/>
              <w:ind w:left="60"/>
              <w:rPr>
                <w:sz w:val="20"/>
                <w:szCs w:val="20"/>
              </w:rPr>
            </w:pPr>
            <w:r>
              <w:rPr>
                <w:rFonts w:ascii="Calibri" w:eastAsia="Calibri" w:hAnsi="Calibri" w:cs="Calibri"/>
              </w:rPr>
              <w:t>sebepojetí</w:t>
            </w:r>
          </w:p>
          <w:p w:rsidR="00404AEC" w:rsidRDefault="00404AEC" w:rsidP="00404AEC">
            <w:pPr>
              <w:spacing w:line="266" w:lineRule="exact"/>
              <w:ind w:left="60"/>
              <w:rPr>
                <w:sz w:val="20"/>
                <w:szCs w:val="20"/>
              </w:rPr>
            </w:pPr>
            <w:r>
              <w:rPr>
                <w:rFonts w:ascii="Calibri" w:eastAsia="Calibri" w:hAnsi="Calibri" w:cs="Calibri"/>
              </w:rPr>
              <w:t>psychohygiena</w:t>
            </w:r>
          </w:p>
          <w:p w:rsidR="00404AEC" w:rsidRDefault="00404AEC" w:rsidP="00404AEC">
            <w:pPr>
              <w:spacing w:line="267" w:lineRule="exact"/>
              <w:ind w:left="60"/>
              <w:rPr>
                <w:sz w:val="20"/>
                <w:szCs w:val="20"/>
              </w:rPr>
            </w:pPr>
            <w:r>
              <w:rPr>
                <w:rFonts w:ascii="Calibri" w:eastAsia="Calibri" w:hAnsi="Calibri" w:cs="Calibri"/>
              </w:rPr>
              <w:t>řešení problémů a</w:t>
            </w:r>
          </w:p>
          <w:p w:rsidR="00404AEC" w:rsidRDefault="00404AEC" w:rsidP="00404AEC">
            <w:pPr>
              <w:spacing w:line="267" w:lineRule="exact"/>
              <w:ind w:left="60"/>
              <w:rPr>
                <w:sz w:val="20"/>
                <w:szCs w:val="20"/>
              </w:rPr>
            </w:pPr>
            <w:r>
              <w:rPr>
                <w:rFonts w:ascii="Calibri" w:eastAsia="Calibri" w:hAnsi="Calibri" w:cs="Calibri"/>
              </w:rPr>
              <w:t>rozhodovacích</w:t>
            </w:r>
          </w:p>
          <w:p w:rsidR="00404AEC" w:rsidRDefault="00404AEC" w:rsidP="00404AEC">
            <w:pPr>
              <w:spacing w:line="267" w:lineRule="exact"/>
              <w:ind w:left="60"/>
              <w:rPr>
                <w:sz w:val="20"/>
                <w:szCs w:val="20"/>
              </w:rPr>
            </w:pPr>
            <w:r>
              <w:rPr>
                <w:rFonts w:ascii="Calibri" w:eastAsia="Calibri" w:hAnsi="Calibri" w:cs="Calibri"/>
              </w:rPr>
              <w:t>dovedností</w:t>
            </w:r>
          </w:p>
          <w:p w:rsidR="00404AEC" w:rsidRDefault="00404AEC" w:rsidP="00404AEC">
            <w:pPr>
              <w:spacing w:line="267" w:lineRule="exact"/>
              <w:ind w:left="60"/>
              <w:rPr>
                <w:sz w:val="20"/>
                <w:szCs w:val="20"/>
              </w:rPr>
            </w:pPr>
            <w:r>
              <w:rPr>
                <w:rFonts w:ascii="Calibri" w:eastAsia="Calibri" w:hAnsi="Calibri" w:cs="Calibri"/>
              </w:rPr>
              <w:t>Environmentální výchova</w:t>
            </w:r>
          </w:p>
          <w:p w:rsidR="00404AEC" w:rsidRDefault="00404AEC" w:rsidP="00404AEC">
            <w:pPr>
              <w:spacing w:line="267" w:lineRule="exact"/>
              <w:ind w:left="60"/>
              <w:rPr>
                <w:sz w:val="20"/>
                <w:szCs w:val="20"/>
              </w:rPr>
            </w:pPr>
            <w:r>
              <w:rPr>
                <w:rFonts w:ascii="Calibri" w:eastAsia="Calibri" w:hAnsi="Calibri" w:cs="Calibri"/>
              </w:rPr>
              <w:t>vztah člověka k prostředí</w:t>
            </w:r>
          </w:p>
        </w:tc>
      </w:tr>
      <w:tr w:rsidR="00404AEC" w:rsidTr="00404AEC">
        <w:trPr>
          <w:trHeight w:val="2686"/>
        </w:trPr>
        <w:tc>
          <w:tcPr>
            <w:tcW w:w="3240" w:type="dxa"/>
            <w:tcBorders>
              <w:top w:val="single" w:sz="4" w:space="0" w:color="auto"/>
              <w:left w:val="single" w:sz="4" w:space="0" w:color="auto"/>
              <w:bottom w:val="single" w:sz="4" w:space="0" w:color="auto"/>
              <w:right w:val="single" w:sz="8" w:space="0" w:color="auto"/>
            </w:tcBorders>
          </w:tcPr>
          <w:p w:rsidR="00404AEC" w:rsidRDefault="00404AEC" w:rsidP="00404AEC">
            <w:pPr>
              <w:spacing w:line="254" w:lineRule="exact"/>
              <w:ind w:left="80"/>
              <w:rPr>
                <w:sz w:val="20"/>
                <w:szCs w:val="20"/>
              </w:rPr>
            </w:pPr>
            <w:r>
              <w:rPr>
                <w:rFonts w:ascii="Calibri" w:eastAsia="Calibri" w:hAnsi="Calibri" w:cs="Calibri"/>
              </w:rPr>
              <w:t>zařazuje samostatně do</w:t>
            </w:r>
          </w:p>
          <w:p w:rsidR="00404AEC" w:rsidRDefault="00404AEC" w:rsidP="00404AEC">
            <w:pPr>
              <w:ind w:left="80"/>
              <w:rPr>
                <w:sz w:val="20"/>
                <w:szCs w:val="20"/>
              </w:rPr>
            </w:pPr>
            <w:r>
              <w:rPr>
                <w:rFonts w:ascii="Calibri" w:eastAsia="Calibri" w:hAnsi="Calibri" w:cs="Calibri"/>
              </w:rPr>
              <w:t>pohybového režimu korektivní</w:t>
            </w:r>
          </w:p>
          <w:p w:rsidR="00404AEC" w:rsidRDefault="00404AEC" w:rsidP="00404AEC">
            <w:pPr>
              <w:ind w:left="80"/>
              <w:rPr>
                <w:sz w:val="20"/>
                <w:szCs w:val="20"/>
              </w:rPr>
            </w:pPr>
            <w:r>
              <w:rPr>
                <w:rFonts w:ascii="Calibri" w:eastAsia="Calibri" w:hAnsi="Calibri" w:cs="Calibri"/>
              </w:rPr>
              <w:t>cvičení, především</w:t>
            </w:r>
          </w:p>
          <w:p w:rsidR="00404AEC" w:rsidRDefault="00404AEC" w:rsidP="00404AEC">
            <w:pPr>
              <w:ind w:left="80"/>
              <w:rPr>
                <w:sz w:val="20"/>
                <w:szCs w:val="20"/>
              </w:rPr>
            </w:pPr>
            <w:r>
              <w:rPr>
                <w:rFonts w:ascii="Calibri" w:eastAsia="Calibri" w:hAnsi="Calibri" w:cs="Calibri"/>
              </w:rPr>
              <w:t>v souvislosti s jednostrannou</w:t>
            </w:r>
          </w:p>
          <w:p w:rsidR="00404AEC" w:rsidRDefault="00404AEC" w:rsidP="00404AEC">
            <w:pPr>
              <w:ind w:left="80"/>
              <w:rPr>
                <w:sz w:val="20"/>
                <w:szCs w:val="20"/>
              </w:rPr>
            </w:pPr>
            <w:r>
              <w:rPr>
                <w:rFonts w:ascii="Calibri" w:eastAsia="Calibri" w:hAnsi="Calibri" w:cs="Calibri"/>
              </w:rPr>
              <w:t>zátěží nebo vlastním svalovým</w:t>
            </w:r>
          </w:p>
          <w:p w:rsidR="00404AEC" w:rsidRDefault="00404AEC" w:rsidP="00404AEC">
            <w:pPr>
              <w:spacing w:line="266" w:lineRule="exact"/>
              <w:ind w:left="80"/>
              <w:rPr>
                <w:sz w:val="20"/>
                <w:szCs w:val="20"/>
              </w:rPr>
            </w:pPr>
            <w:r>
              <w:rPr>
                <w:rFonts w:ascii="Calibri" w:eastAsia="Calibri" w:hAnsi="Calibri" w:cs="Calibri"/>
              </w:rPr>
              <w:t>oslabením</w:t>
            </w:r>
          </w:p>
          <w:p w:rsidR="00404AEC" w:rsidRDefault="00404AEC" w:rsidP="00404AEC">
            <w:pPr>
              <w:ind w:left="80"/>
              <w:rPr>
                <w:sz w:val="20"/>
                <w:szCs w:val="20"/>
              </w:rPr>
            </w:pPr>
            <w:r>
              <w:rPr>
                <w:rFonts w:ascii="Calibri" w:eastAsia="Calibri" w:hAnsi="Calibri" w:cs="Calibri"/>
                <w:b/>
                <w:bCs/>
              </w:rPr>
              <w:t>TV-5-1-02</w:t>
            </w:r>
          </w:p>
        </w:tc>
        <w:tc>
          <w:tcPr>
            <w:tcW w:w="3600" w:type="dxa"/>
            <w:tcBorders>
              <w:top w:val="single" w:sz="4" w:space="0" w:color="auto"/>
              <w:bottom w:val="single" w:sz="4" w:space="0" w:color="auto"/>
              <w:right w:val="single" w:sz="8" w:space="0" w:color="auto"/>
            </w:tcBorders>
          </w:tcPr>
          <w:p w:rsidR="00404AEC" w:rsidRDefault="00404AEC" w:rsidP="00404AEC">
            <w:pPr>
              <w:spacing w:line="254" w:lineRule="exact"/>
              <w:ind w:left="60"/>
              <w:rPr>
                <w:sz w:val="20"/>
                <w:szCs w:val="20"/>
              </w:rPr>
            </w:pPr>
            <w:r>
              <w:rPr>
                <w:rFonts w:ascii="Calibri" w:eastAsia="Calibri" w:hAnsi="Calibri" w:cs="Calibri"/>
              </w:rPr>
              <w:t>zdravotně zaměřené činnosti –</w:t>
            </w:r>
          </w:p>
          <w:p w:rsidR="00404AEC" w:rsidRDefault="00404AEC" w:rsidP="00404AEC">
            <w:pPr>
              <w:ind w:left="60"/>
              <w:rPr>
                <w:sz w:val="20"/>
                <w:szCs w:val="20"/>
              </w:rPr>
            </w:pPr>
            <w:r>
              <w:rPr>
                <w:rFonts w:ascii="Calibri" w:eastAsia="Calibri" w:hAnsi="Calibri" w:cs="Calibri"/>
              </w:rPr>
              <w:t>správné držení těla, správné dýchání,</w:t>
            </w:r>
          </w:p>
          <w:p w:rsidR="00404AEC" w:rsidRDefault="00404AEC" w:rsidP="00404AEC">
            <w:pPr>
              <w:ind w:left="60"/>
              <w:rPr>
                <w:sz w:val="20"/>
                <w:szCs w:val="20"/>
              </w:rPr>
            </w:pPr>
            <w:r>
              <w:rPr>
                <w:rFonts w:ascii="Calibri" w:eastAsia="Calibri" w:hAnsi="Calibri" w:cs="Calibri"/>
              </w:rPr>
              <w:t>správné zvedání zátěže….</w:t>
            </w:r>
          </w:p>
          <w:p w:rsidR="00404AEC" w:rsidRDefault="00404AEC" w:rsidP="00404AEC">
            <w:pPr>
              <w:ind w:left="60"/>
              <w:rPr>
                <w:sz w:val="20"/>
                <w:szCs w:val="20"/>
              </w:rPr>
            </w:pPr>
            <w:r>
              <w:rPr>
                <w:rFonts w:ascii="Calibri" w:eastAsia="Calibri" w:hAnsi="Calibri" w:cs="Calibri"/>
              </w:rPr>
              <w:t>individuální zařazování průpravných,</w:t>
            </w:r>
          </w:p>
          <w:p w:rsidR="00404AEC" w:rsidRDefault="00404AEC" w:rsidP="00404AEC">
            <w:pPr>
              <w:ind w:left="60"/>
              <w:rPr>
                <w:sz w:val="20"/>
                <w:szCs w:val="20"/>
              </w:rPr>
            </w:pPr>
            <w:r>
              <w:rPr>
                <w:rFonts w:ascii="Calibri" w:eastAsia="Calibri" w:hAnsi="Calibri" w:cs="Calibri"/>
              </w:rPr>
              <w:t>kompenzačních, relaxačních</w:t>
            </w:r>
          </w:p>
          <w:p w:rsidR="00404AEC" w:rsidRDefault="00404AEC" w:rsidP="00404AEC">
            <w:pPr>
              <w:spacing w:line="266" w:lineRule="exact"/>
              <w:ind w:left="60"/>
              <w:rPr>
                <w:sz w:val="20"/>
                <w:szCs w:val="20"/>
              </w:rPr>
            </w:pPr>
            <w:r>
              <w:rPr>
                <w:rFonts w:ascii="Calibri" w:eastAsia="Calibri" w:hAnsi="Calibri" w:cs="Calibri"/>
              </w:rPr>
              <w:t>a jinak zaměřených činností</w:t>
            </w:r>
          </w:p>
          <w:p w:rsidR="00404AEC" w:rsidRDefault="00404AEC" w:rsidP="00404AEC">
            <w:pPr>
              <w:ind w:left="60"/>
              <w:rPr>
                <w:sz w:val="20"/>
                <w:szCs w:val="20"/>
              </w:rPr>
            </w:pPr>
            <w:r>
              <w:rPr>
                <w:rFonts w:ascii="Calibri" w:eastAsia="Calibri" w:hAnsi="Calibri" w:cs="Calibri"/>
              </w:rPr>
              <w:t>rozcvičky a tělovýchovné chvilky</w:t>
            </w:r>
          </w:p>
          <w:p w:rsidR="00404AEC" w:rsidRDefault="00404AEC" w:rsidP="00404AEC">
            <w:pPr>
              <w:ind w:left="60"/>
              <w:rPr>
                <w:sz w:val="20"/>
                <w:szCs w:val="20"/>
              </w:rPr>
            </w:pPr>
            <w:r>
              <w:rPr>
                <w:rFonts w:ascii="Calibri" w:eastAsia="Calibri" w:hAnsi="Calibri" w:cs="Calibri"/>
              </w:rPr>
              <w:t>využití praktických zdravotních</w:t>
            </w:r>
          </w:p>
          <w:p w:rsidR="00404AEC" w:rsidRDefault="00404AEC" w:rsidP="00404AEC">
            <w:pPr>
              <w:ind w:left="60"/>
              <w:rPr>
                <w:sz w:val="20"/>
                <w:szCs w:val="20"/>
              </w:rPr>
            </w:pPr>
            <w:r>
              <w:rPr>
                <w:rFonts w:ascii="Calibri" w:eastAsia="Calibri" w:hAnsi="Calibri" w:cs="Calibri"/>
              </w:rPr>
              <w:t>pomůcek při zdravotně zaměřených</w:t>
            </w:r>
          </w:p>
          <w:p w:rsidR="00404AEC" w:rsidRDefault="00404AEC" w:rsidP="00404AEC">
            <w:pPr>
              <w:ind w:left="60"/>
              <w:rPr>
                <w:sz w:val="20"/>
                <w:szCs w:val="20"/>
              </w:rPr>
            </w:pPr>
            <w:r>
              <w:rPr>
                <w:rFonts w:ascii="Calibri" w:eastAsia="Calibri" w:hAnsi="Calibri" w:cs="Calibri"/>
              </w:rPr>
              <w:t>činnostech</w:t>
            </w:r>
          </w:p>
        </w:tc>
        <w:tc>
          <w:tcPr>
            <w:tcW w:w="2400" w:type="dxa"/>
            <w:tcBorders>
              <w:top w:val="single" w:sz="4" w:space="0" w:color="auto"/>
              <w:bottom w:val="single" w:sz="4" w:space="0" w:color="auto"/>
              <w:right w:val="single" w:sz="4" w:space="0" w:color="auto"/>
            </w:tcBorders>
            <w:vAlign w:val="bottom"/>
          </w:tcPr>
          <w:p w:rsidR="00404AEC" w:rsidRDefault="00404AEC">
            <w:pPr>
              <w:spacing w:line="254" w:lineRule="exact"/>
              <w:ind w:left="60"/>
              <w:rPr>
                <w:sz w:val="20"/>
                <w:szCs w:val="20"/>
              </w:rPr>
            </w:pPr>
            <w:r>
              <w:rPr>
                <w:rFonts w:ascii="Calibri" w:eastAsia="Calibri" w:hAnsi="Calibri" w:cs="Calibri"/>
              </w:rPr>
              <w:t>Osobnostní a sociální</w:t>
            </w:r>
          </w:p>
          <w:p w:rsidR="00404AEC" w:rsidRDefault="00404AEC">
            <w:pPr>
              <w:ind w:left="60"/>
              <w:rPr>
                <w:sz w:val="20"/>
                <w:szCs w:val="20"/>
              </w:rPr>
            </w:pPr>
            <w:r>
              <w:rPr>
                <w:rFonts w:ascii="Calibri" w:eastAsia="Calibri" w:hAnsi="Calibri" w:cs="Calibri"/>
              </w:rPr>
              <w:t>výchova</w:t>
            </w:r>
          </w:p>
          <w:p w:rsidR="00404AEC" w:rsidRDefault="00404AEC">
            <w:pPr>
              <w:ind w:left="60"/>
              <w:rPr>
                <w:sz w:val="20"/>
                <w:szCs w:val="20"/>
              </w:rPr>
            </w:pPr>
            <w:r>
              <w:rPr>
                <w:rFonts w:ascii="Calibri" w:eastAsia="Calibri" w:hAnsi="Calibri" w:cs="Calibri"/>
              </w:rPr>
              <w:t>seberegulace a</w:t>
            </w:r>
          </w:p>
          <w:p w:rsidR="00404AEC" w:rsidRDefault="00404AEC">
            <w:pPr>
              <w:ind w:left="60"/>
              <w:rPr>
                <w:sz w:val="20"/>
                <w:szCs w:val="20"/>
              </w:rPr>
            </w:pPr>
            <w:r>
              <w:rPr>
                <w:rFonts w:ascii="Calibri" w:eastAsia="Calibri" w:hAnsi="Calibri" w:cs="Calibri"/>
              </w:rPr>
              <w:t>sebeorganizace</w:t>
            </w:r>
          </w:p>
          <w:p w:rsidR="00404AEC" w:rsidRDefault="00404AEC">
            <w:pPr>
              <w:ind w:left="60"/>
              <w:rPr>
                <w:sz w:val="20"/>
                <w:szCs w:val="20"/>
              </w:rPr>
            </w:pPr>
            <w:r>
              <w:rPr>
                <w:rFonts w:ascii="Calibri" w:eastAsia="Calibri" w:hAnsi="Calibri" w:cs="Calibri"/>
              </w:rPr>
              <w:t>sebepoznání a</w:t>
            </w:r>
          </w:p>
          <w:p w:rsidR="00404AEC" w:rsidRDefault="00404AEC">
            <w:pPr>
              <w:spacing w:line="266" w:lineRule="exact"/>
              <w:ind w:left="60"/>
              <w:rPr>
                <w:sz w:val="20"/>
                <w:szCs w:val="20"/>
              </w:rPr>
            </w:pPr>
            <w:r>
              <w:rPr>
                <w:rFonts w:ascii="Calibri" w:eastAsia="Calibri" w:hAnsi="Calibri" w:cs="Calibri"/>
              </w:rPr>
              <w:t>sebepojetí</w:t>
            </w:r>
          </w:p>
          <w:p w:rsidR="00404AEC" w:rsidRDefault="00404AEC">
            <w:pPr>
              <w:ind w:left="60"/>
              <w:rPr>
                <w:sz w:val="20"/>
                <w:szCs w:val="20"/>
              </w:rPr>
            </w:pPr>
            <w:r>
              <w:rPr>
                <w:rFonts w:ascii="Calibri" w:eastAsia="Calibri" w:hAnsi="Calibri" w:cs="Calibri"/>
              </w:rPr>
              <w:t>psychohygiena</w:t>
            </w:r>
          </w:p>
          <w:p w:rsidR="00404AEC" w:rsidRDefault="00404AEC">
            <w:pPr>
              <w:ind w:left="60"/>
              <w:rPr>
                <w:sz w:val="20"/>
                <w:szCs w:val="20"/>
              </w:rPr>
            </w:pPr>
            <w:r>
              <w:rPr>
                <w:rFonts w:ascii="Calibri" w:eastAsia="Calibri" w:hAnsi="Calibri" w:cs="Calibri"/>
              </w:rPr>
              <w:t>řešení problémů a</w:t>
            </w:r>
          </w:p>
          <w:p w:rsidR="00404AEC" w:rsidRDefault="00404AEC">
            <w:pPr>
              <w:ind w:left="60"/>
              <w:rPr>
                <w:sz w:val="20"/>
                <w:szCs w:val="20"/>
              </w:rPr>
            </w:pPr>
            <w:r>
              <w:rPr>
                <w:rFonts w:ascii="Calibri" w:eastAsia="Calibri" w:hAnsi="Calibri" w:cs="Calibri"/>
              </w:rPr>
              <w:t>rozhodovacích</w:t>
            </w:r>
          </w:p>
          <w:p w:rsidR="00404AEC" w:rsidRDefault="00404AEC" w:rsidP="00404AEC">
            <w:pPr>
              <w:ind w:left="60"/>
              <w:rPr>
                <w:sz w:val="20"/>
                <w:szCs w:val="20"/>
              </w:rPr>
            </w:pPr>
            <w:r>
              <w:rPr>
                <w:rFonts w:ascii="Calibri" w:eastAsia="Calibri" w:hAnsi="Calibri" w:cs="Calibri"/>
              </w:rPr>
              <w:t>dovedností</w:t>
            </w:r>
          </w:p>
        </w:tc>
      </w:tr>
      <w:tr w:rsidR="00404AEC" w:rsidTr="00404AEC">
        <w:trPr>
          <w:trHeight w:val="4301"/>
        </w:trPr>
        <w:tc>
          <w:tcPr>
            <w:tcW w:w="3240" w:type="dxa"/>
            <w:tcBorders>
              <w:top w:val="single" w:sz="4" w:space="0" w:color="auto"/>
              <w:left w:val="single" w:sz="4" w:space="0" w:color="auto"/>
              <w:bottom w:val="single" w:sz="4" w:space="0" w:color="auto"/>
              <w:right w:val="single" w:sz="8" w:space="0" w:color="auto"/>
            </w:tcBorders>
          </w:tcPr>
          <w:p w:rsidR="00404AEC" w:rsidRDefault="00404AEC" w:rsidP="00404AEC">
            <w:pPr>
              <w:spacing w:line="254" w:lineRule="exact"/>
              <w:ind w:left="80"/>
              <w:rPr>
                <w:sz w:val="20"/>
                <w:szCs w:val="20"/>
              </w:rPr>
            </w:pPr>
            <w:r>
              <w:rPr>
                <w:rFonts w:ascii="Calibri" w:eastAsia="Calibri" w:hAnsi="Calibri" w:cs="Calibri"/>
              </w:rPr>
              <w:t>zvládá v souladu s individuálními</w:t>
            </w:r>
          </w:p>
          <w:p w:rsidR="00404AEC" w:rsidRDefault="00404AEC" w:rsidP="00404AEC">
            <w:pPr>
              <w:ind w:left="80"/>
              <w:rPr>
                <w:sz w:val="20"/>
                <w:szCs w:val="20"/>
              </w:rPr>
            </w:pPr>
            <w:r>
              <w:rPr>
                <w:rFonts w:ascii="Calibri" w:eastAsia="Calibri" w:hAnsi="Calibri" w:cs="Calibri"/>
              </w:rPr>
              <w:t>předpoklady osvojované</w:t>
            </w:r>
          </w:p>
          <w:p w:rsidR="00404AEC" w:rsidRDefault="00404AEC" w:rsidP="00404AEC">
            <w:pPr>
              <w:ind w:left="80"/>
              <w:rPr>
                <w:sz w:val="20"/>
                <w:szCs w:val="20"/>
              </w:rPr>
            </w:pPr>
            <w:r>
              <w:rPr>
                <w:rFonts w:ascii="Calibri" w:eastAsia="Calibri" w:hAnsi="Calibri" w:cs="Calibri"/>
              </w:rPr>
              <w:t>pohybové</w:t>
            </w:r>
          </w:p>
          <w:p w:rsidR="00404AEC" w:rsidRDefault="00404AEC" w:rsidP="00404AEC">
            <w:pPr>
              <w:ind w:left="80"/>
              <w:rPr>
                <w:sz w:val="20"/>
                <w:szCs w:val="20"/>
              </w:rPr>
            </w:pPr>
            <w:r>
              <w:rPr>
                <w:rFonts w:ascii="Calibri" w:eastAsia="Calibri" w:hAnsi="Calibri" w:cs="Calibri"/>
              </w:rPr>
              <w:t>dovednosti, vytváří varianty</w:t>
            </w:r>
          </w:p>
          <w:p w:rsidR="00404AEC" w:rsidRDefault="00404AEC" w:rsidP="00404AEC">
            <w:pPr>
              <w:ind w:left="80"/>
              <w:rPr>
                <w:sz w:val="20"/>
                <w:szCs w:val="20"/>
              </w:rPr>
            </w:pPr>
            <w:r>
              <w:rPr>
                <w:rFonts w:ascii="Calibri" w:eastAsia="Calibri" w:hAnsi="Calibri" w:cs="Calibri"/>
              </w:rPr>
              <w:t>osvojených pohybových her</w:t>
            </w:r>
          </w:p>
          <w:p w:rsidR="00404AEC" w:rsidRDefault="00404AEC" w:rsidP="00404AEC">
            <w:pPr>
              <w:ind w:left="80"/>
              <w:rPr>
                <w:sz w:val="20"/>
                <w:szCs w:val="20"/>
              </w:rPr>
            </w:pPr>
            <w:r>
              <w:rPr>
                <w:rFonts w:ascii="Calibri" w:eastAsia="Calibri" w:hAnsi="Calibri" w:cs="Calibri"/>
                <w:b/>
                <w:bCs/>
              </w:rPr>
              <w:t>TV-5-1-03</w:t>
            </w:r>
          </w:p>
        </w:tc>
        <w:tc>
          <w:tcPr>
            <w:tcW w:w="3600" w:type="dxa"/>
            <w:tcBorders>
              <w:top w:val="single" w:sz="4" w:space="0" w:color="auto"/>
              <w:bottom w:val="single" w:sz="4" w:space="0" w:color="auto"/>
              <w:right w:val="single" w:sz="8" w:space="0" w:color="auto"/>
            </w:tcBorders>
          </w:tcPr>
          <w:p w:rsidR="00404AEC" w:rsidRDefault="00404AEC" w:rsidP="00404AEC">
            <w:pPr>
              <w:spacing w:line="254" w:lineRule="exact"/>
              <w:ind w:left="60"/>
              <w:rPr>
                <w:sz w:val="20"/>
                <w:szCs w:val="20"/>
              </w:rPr>
            </w:pPr>
            <w:r>
              <w:rPr>
                <w:rFonts w:ascii="Calibri" w:eastAsia="Calibri" w:hAnsi="Calibri" w:cs="Calibri"/>
              </w:rPr>
              <w:t>pohybové hry s různým zaměřením</w:t>
            </w:r>
          </w:p>
          <w:p w:rsidR="00404AEC" w:rsidRDefault="00404AEC" w:rsidP="00404AEC">
            <w:pPr>
              <w:ind w:left="60"/>
              <w:rPr>
                <w:sz w:val="20"/>
                <w:szCs w:val="20"/>
              </w:rPr>
            </w:pPr>
            <w:r>
              <w:rPr>
                <w:rFonts w:ascii="Calibri" w:eastAsia="Calibri" w:hAnsi="Calibri" w:cs="Calibri"/>
              </w:rPr>
              <w:t>rozcvičky</w:t>
            </w:r>
          </w:p>
          <w:p w:rsidR="00404AEC" w:rsidRDefault="00404AEC" w:rsidP="00404AEC">
            <w:pPr>
              <w:ind w:left="60"/>
              <w:rPr>
                <w:sz w:val="20"/>
                <w:szCs w:val="20"/>
              </w:rPr>
            </w:pPr>
            <w:r>
              <w:rPr>
                <w:rFonts w:ascii="Calibri" w:eastAsia="Calibri" w:hAnsi="Calibri" w:cs="Calibri"/>
              </w:rPr>
              <w:t>základy atletiky</w:t>
            </w:r>
          </w:p>
          <w:p w:rsidR="00404AEC" w:rsidRDefault="00404AEC" w:rsidP="00404AEC">
            <w:pPr>
              <w:ind w:left="60"/>
              <w:rPr>
                <w:sz w:val="20"/>
                <w:szCs w:val="20"/>
              </w:rPr>
            </w:pPr>
            <w:r>
              <w:rPr>
                <w:rFonts w:ascii="Calibri" w:eastAsia="Calibri" w:hAnsi="Calibri" w:cs="Calibri"/>
              </w:rPr>
              <w:t>cvičení s nářadím a s náčiním</w:t>
            </w:r>
          </w:p>
          <w:p w:rsidR="00404AEC" w:rsidRDefault="00404AEC" w:rsidP="00404AEC">
            <w:pPr>
              <w:ind w:left="60"/>
              <w:rPr>
                <w:sz w:val="20"/>
                <w:szCs w:val="20"/>
              </w:rPr>
            </w:pPr>
            <w:r>
              <w:rPr>
                <w:rFonts w:ascii="Calibri" w:eastAsia="Calibri" w:hAnsi="Calibri" w:cs="Calibri"/>
              </w:rPr>
              <w:t>odpovídající velikosti a hmotnosti</w:t>
            </w:r>
          </w:p>
          <w:p w:rsidR="00404AEC" w:rsidRDefault="00404AEC" w:rsidP="00404AEC">
            <w:pPr>
              <w:ind w:left="60"/>
              <w:rPr>
                <w:sz w:val="20"/>
                <w:szCs w:val="20"/>
              </w:rPr>
            </w:pPr>
            <w:r>
              <w:rPr>
                <w:rFonts w:ascii="Calibri" w:eastAsia="Calibri" w:hAnsi="Calibri" w:cs="Calibri"/>
              </w:rPr>
              <w:t>sportovní hry s danými pravidly a</w:t>
            </w:r>
          </w:p>
          <w:p w:rsidR="00404AEC" w:rsidRDefault="00404AEC" w:rsidP="00404AEC">
            <w:pPr>
              <w:ind w:left="60"/>
              <w:rPr>
                <w:sz w:val="20"/>
                <w:szCs w:val="20"/>
              </w:rPr>
            </w:pPr>
            <w:r>
              <w:rPr>
                <w:rFonts w:ascii="Calibri" w:eastAsia="Calibri" w:hAnsi="Calibri" w:cs="Calibri"/>
              </w:rPr>
              <w:t>varianty těchto sportovních her</w:t>
            </w:r>
          </w:p>
          <w:p w:rsidR="00404AEC" w:rsidRDefault="00404AEC" w:rsidP="00404AEC">
            <w:pPr>
              <w:spacing w:line="266" w:lineRule="exact"/>
              <w:ind w:left="60"/>
              <w:rPr>
                <w:sz w:val="20"/>
                <w:szCs w:val="20"/>
              </w:rPr>
            </w:pPr>
            <w:r>
              <w:rPr>
                <w:rFonts w:ascii="Calibri" w:eastAsia="Calibri" w:hAnsi="Calibri" w:cs="Calibri"/>
              </w:rPr>
              <w:t>základy gymnastiky</w:t>
            </w:r>
          </w:p>
        </w:tc>
        <w:tc>
          <w:tcPr>
            <w:tcW w:w="2400" w:type="dxa"/>
            <w:tcBorders>
              <w:top w:val="single" w:sz="4" w:space="0" w:color="auto"/>
              <w:bottom w:val="single" w:sz="4" w:space="0" w:color="auto"/>
              <w:right w:val="single" w:sz="4" w:space="0" w:color="auto"/>
            </w:tcBorders>
          </w:tcPr>
          <w:p w:rsidR="00404AEC" w:rsidRDefault="00404AEC" w:rsidP="00404AEC">
            <w:pPr>
              <w:spacing w:line="254" w:lineRule="exact"/>
              <w:ind w:left="60"/>
              <w:rPr>
                <w:sz w:val="20"/>
                <w:szCs w:val="20"/>
              </w:rPr>
            </w:pPr>
            <w:r>
              <w:rPr>
                <w:rFonts w:ascii="Calibri" w:eastAsia="Calibri" w:hAnsi="Calibri" w:cs="Calibri"/>
              </w:rPr>
              <w:t>Osobnostní a sociální</w:t>
            </w:r>
          </w:p>
          <w:p w:rsidR="00404AEC" w:rsidRDefault="00404AEC" w:rsidP="00404AEC">
            <w:pPr>
              <w:ind w:left="60"/>
              <w:rPr>
                <w:sz w:val="20"/>
                <w:szCs w:val="20"/>
              </w:rPr>
            </w:pPr>
            <w:r>
              <w:rPr>
                <w:rFonts w:ascii="Calibri" w:eastAsia="Calibri" w:hAnsi="Calibri" w:cs="Calibri"/>
              </w:rPr>
              <w:t>výchova</w:t>
            </w:r>
          </w:p>
          <w:p w:rsidR="00404AEC" w:rsidRDefault="00404AEC" w:rsidP="00404AEC">
            <w:pPr>
              <w:ind w:left="60"/>
              <w:rPr>
                <w:sz w:val="20"/>
                <w:szCs w:val="20"/>
              </w:rPr>
            </w:pPr>
            <w:r>
              <w:rPr>
                <w:rFonts w:ascii="Calibri" w:eastAsia="Calibri" w:hAnsi="Calibri" w:cs="Calibri"/>
              </w:rPr>
              <w:t>kreativita</w:t>
            </w:r>
          </w:p>
          <w:p w:rsidR="00404AEC" w:rsidRDefault="00404AEC" w:rsidP="00404AEC">
            <w:pPr>
              <w:ind w:left="60"/>
              <w:rPr>
                <w:sz w:val="20"/>
                <w:szCs w:val="20"/>
              </w:rPr>
            </w:pPr>
            <w:r>
              <w:rPr>
                <w:rFonts w:ascii="Calibri" w:eastAsia="Calibri" w:hAnsi="Calibri" w:cs="Calibri"/>
              </w:rPr>
              <w:t>komunikace</w:t>
            </w:r>
          </w:p>
          <w:p w:rsidR="00404AEC" w:rsidRDefault="00404AEC" w:rsidP="00404AEC">
            <w:pPr>
              <w:ind w:left="60"/>
              <w:rPr>
                <w:sz w:val="20"/>
                <w:szCs w:val="20"/>
              </w:rPr>
            </w:pPr>
            <w:r>
              <w:rPr>
                <w:rFonts w:ascii="Calibri" w:eastAsia="Calibri" w:hAnsi="Calibri" w:cs="Calibri"/>
              </w:rPr>
              <w:t>hodnoty, postoje,</w:t>
            </w:r>
          </w:p>
          <w:p w:rsidR="00404AEC" w:rsidRDefault="00404AEC" w:rsidP="00404AEC">
            <w:pPr>
              <w:ind w:left="60"/>
              <w:rPr>
                <w:sz w:val="20"/>
                <w:szCs w:val="20"/>
              </w:rPr>
            </w:pPr>
            <w:r>
              <w:rPr>
                <w:rFonts w:ascii="Calibri" w:eastAsia="Calibri" w:hAnsi="Calibri" w:cs="Calibri"/>
              </w:rPr>
              <w:t>praktická etiky</w:t>
            </w:r>
          </w:p>
          <w:p w:rsidR="00404AEC" w:rsidRDefault="00404AEC" w:rsidP="00404AEC">
            <w:pPr>
              <w:ind w:left="60"/>
              <w:rPr>
                <w:sz w:val="20"/>
                <w:szCs w:val="20"/>
              </w:rPr>
            </w:pPr>
            <w:r>
              <w:rPr>
                <w:rFonts w:ascii="Calibri" w:eastAsia="Calibri" w:hAnsi="Calibri" w:cs="Calibri"/>
              </w:rPr>
              <w:t>sebepoznání a</w:t>
            </w:r>
          </w:p>
          <w:p w:rsidR="00404AEC" w:rsidRDefault="00404AEC" w:rsidP="00404AEC">
            <w:pPr>
              <w:spacing w:line="266" w:lineRule="exact"/>
              <w:ind w:left="60"/>
              <w:rPr>
                <w:sz w:val="20"/>
                <w:szCs w:val="20"/>
              </w:rPr>
            </w:pPr>
            <w:r>
              <w:rPr>
                <w:rFonts w:ascii="Calibri" w:eastAsia="Calibri" w:hAnsi="Calibri" w:cs="Calibri"/>
              </w:rPr>
              <w:t>sebepojetí</w:t>
            </w:r>
          </w:p>
          <w:p w:rsidR="00404AEC" w:rsidRDefault="00404AEC" w:rsidP="00404AEC">
            <w:pPr>
              <w:ind w:left="60"/>
              <w:rPr>
                <w:sz w:val="20"/>
                <w:szCs w:val="20"/>
              </w:rPr>
            </w:pPr>
            <w:r>
              <w:rPr>
                <w:rFonts w:ascii="Calibri" w:eastAsia="Calibri" w:hAnsi="Calibri" w:cs="Calibri"/>
              </w:rPr>
              <w:t>seberegulace a</w:t>
            </w:r>
          </w:p>
          <w:p w:rsidR="00404AEC" w:rsidRDefault="00404AEC" w:rsidP="00404AEC">
            <w:pPr>
              <w:spacing w:line="267" w:lineRule="exact"/>
              <w:ind w:left="60"/>
              <w:rPr>
                <w:sz w:val="20"/>
                <w:szCs w:val="20"/>
              </w:rPr>
            </w:pPr>
            <w:r>
              <w:rPr>
                <w:rFonts w:ascii="Calibri" w:eastAsia="Calibri" w:hAnsi="Calibri" w:cs="Calibri"/>
              </w:rPr>
              <w:t>sebeorganizace</w:t>
            </w:r>
          </w:p>
          <w:p w:rsidR="00404AEC" w:rsidRDefault="00404AEC" w:rsidP="00404AEC">
            <w:pPr>
              <w:spacing w:line="267" w:lineRule="exact"/>
              <w:ind w:left="60"/>
              <w:rPr>
                <w:sz w:val="20"/>
                <w:szCs w:val="20"/>
              </w:rPr>
            </w:pPr>
            <w:r>
              <w:rPr>
                <w:rFonts w:ascii="Calibri" w:eastAsia="Calibri" w:hAnsi="Calibri" w:cs="Calibri"/>
              </w:rPr>
              <w:t>řešení problémů a</w:t>
            </w:r>
          </w:p>
          <w:p w:rsidR="00404AEC" w:rsidRDefault="00404AEC" w:rsidP="00404AEC">
            <w:pPr>
              <w:spacing w:line="267" w:lineRule="exact"/>
              <w:ind w:left="60"/>
              <w:rPr>
                <w:sz w:val="20"/>
                <w:szCs w:val="20"/>
              </w:rPr>
            </w:pPr>
            <w:r>
              <w:rPr>
                <w:rFonts w:ascii="Calibri" w:eastAsia="Calibri" w:hAnsi="Calibri" w:cs="Calibri"/>
              </w:rPr>
              <w:t>rozhodovacích</w:t>
            </w:r>
          </w:p>
          <w:p w:rsidR="00404AEC" w:rsidRDefault="00404AEC" w:rsidP="00404AEC">
            <w:pPr>
              <w:ind w:left="60"/>
              <w:rPr>
                <w:sz w:val="20"/>
                <w:szCs w:val="20"/>
              </w:rPr>
            </w:pPr>
            <w:r>
              <w:rPr>
                <w:rFonts w:ascii="Calibri" w:eastAsia="Calibri" w:hAnsi="Calibri" w:cs="Calibri"/>
              </w:rPr>
              <w:t>dovedností</w:t>
            </w:r>
          </w:p>
          <w:p w:rsidR="00404AEC" w:rsidRDefault="00404AEC" w:rsidP="00404AEC">
            <w:pPr>
              <w:ind w:left="60"/>
              <w:rPr>
                <w:sz w:val="20"/>
                <w:szCs w:val="20"/>
              </w:rPr>
            </w:pPr>
            <w:r>
              <w:rPr>
                <w:rFonts w:ascii="Calibri" w:eastAsia="Calibri" w:hAnsi="Calibri" w:cs="Calibri"/>
              </w:rPr>
              <w:t>Multikulturní výchova</w:t>
            </w:r>
          </w:p>
          <w:p w:rsidR="00404AEC" w:rsidRDefault="00404AEC" w:rsidP="00404AEC">
            <w:pPr>
              <w:ind w:left="60"/>
              <w:rPr>
                <w:sz w:val="20"/>
                <w:szCs w:val="20"/>
              </w:rPr>
            </w:pPr>
            <w:r>
              <w:rPr>
                <w:rFonts w:ascii="Calibri" w:eastAsia="Calibri" w:hAnsi="Calibri" w:cs="Calibri"/>
              </w:rPr>
              <w:t>kulturné diference</w:t>
            </w:r>
          </w:p>
          <w:p w:rsidR="00404AEC" w:rsidRDefault="00404AEC" w:rsidP="00404AEC">
            <w:pPr>
              <w:ind w:left="60"/>
              <w:rPr>
                <w:sz w:val="20"/>
                <w:szCs w:val="20"/>
              </w:rPr>
            </w:pPr>
            <w:r>
              <w:rPr>
                <w:rFonts w:ascii="Calibri" w:eastAsia="Calibri" w:hAnsi="Calibri" w:cs="Calibri"/>
              </w:rPr>
              <w:t>lidské vztahy</w:t>
            </w:r>
          </w:p>
        </w:tc>
      </w:tr>
      <w:tr w:rsidR="00404AEC" w:rsidTr="00404AEC">
        <w:trPr>
          <w:trHeight w:val="1881"/>
        </w:trPr>
        <w:tc>
          <w:tcPr>
            <w:tcW w:w="3240" w:type="dxa"/>
            <w:tcBorders>
              <w:top w:val="single" w:sz="4" w:space="0" w:color="auto"/>
              <w:left w:val="single" w:sz="4" w:space="0" w:color="auto"/>
              <w:bottom w:val="single" w:sz="4" w:space="0" w:color="auto"/>
              <w:right w:val="single" w:sz="8" w:space="0" w:color="auto"/>
            </w:tcBorders>
          </w:tcPr>
          <w:p w:rsidR="00404AEC" w:rsidRDefault="00404AEC" w:rsidP="00404AEC">
            <w:pPr>
              <w:spacing w:line="254" w:lineRule="exact"/>
              <w:ind w:left="80"/>
              <w:rPr>
                <w:sz w:val="20"/>
                <w:szCs w:val="20"/>
              </w:rPr>
            </w:pPr>
            <w:r>
              <w:rPr>
                <w:rFonts w:ascii="Calibri" w:eastAsia="Calibri" w:hAnsi="Calibri" w:cs="Calibri"/>
              </w:rPr>
              <w:t>uplatňuje pravidla hygieny a</w:t>
            </w:r>
          </w:p>
          <w:p w:rsidR="00404AEC" w:rsidRDefault="00404AEC" w:rsidP="00404AEC">
            <w:pPr>
              <w:spacing w:line="267" w:lineRule="exact"/>
              <w:ind w:left="80"/>
              <w:rPr>
                <w:sz w:val="20"/>
                <w:szCs w:val="20"/>
              </w:rPr>
            </w:pPr>
            <w:r>
              <w:rPr>
                <w:rFonts w:ascii="Calibri" w:eastAsia="Calibri" w:hAnsi="Calibri" w:cs="Calibri"/>
              </w:rPr>
              <w:t>bezpečného chování v běžném</w:t>
            </w:r>
          </w:p>
          <w:p w:rsidR="00404AEC" w:rsidRDefault="00404AEC" w:rsidP="00404AEC">
            <w:pPr>
              <w:spacing w:line="266" w:lineRule="exact"/>
              <w:ind w:left="80"/>
              <w:rPr>
                <w:sz w:val="20"/>
                <w:szCs w:val="20"/>
              </w:rPr>
            </w:pPr>
            <w:r>
              <w:rPr>
                <w:rFonts w:ascii="Calibri" w:eastAsia="Calibri" w:hAnsi="Calibri" w:cs="Calibri"/>
              </w:rPr>
              <w:t>sportovním</w:t>
            </w:r>
          </w:p>
          <w:p w:rsidR="00404AEC" w:rsidRDefault="00404AEC" w:rsidP="00404AEC">
            <w:pPr>
              <w:ind w:left="80"/>
              <w:rPr>
                <w:sz w:val="20"/>
                <w:szCs w:val="20"/>
              </w:rPr>
            </w:pPr>
            <w:r>
              <w:rPr>
                <w:rFonts w:ascii="Calibri" w:eastAsia="Calibri" w:hAnsi="Calibri" w:cs="Calibri"/>
              </w:rPr>
              <w:t>prostředí, adekvátně reaguje</w:t>
            </w:r>
          </w:p>
          <w:p w:rsidR="00404AEC" w:rsidRDefault="00404AEC" w:rsidP="00404AEC">
            <w:pPr>
              <w:ind w:left="80"/>
              <w:rPr>
                <w:sz w:val="20"/>
                <w:szCs w:val="20"/>
              </w:rPr>
            </w:pPr>
            <w:r>
              <w:rPr>
                <w:rFonts w:ascii="Calibri" w:eastAsia="Calibri" w:hAnsi="Calibri" w:cs="Calibri"/>
              </w:rPr>
              <w:t>v situaci úrazu spolužáka</w:t>
            </w:r>
          </w:p>
          <w:p w:rsidR="00404AEC" w:rsidRDefault="00404AEC" w:rsidP="00404AEC">
            <w:pPr>
              <w:ind w:left="80"/>
              <w:rPr>
                <w:sz w:val="20"/>
                <w:szCs w:val="20"/>
              </w:rPr>
            </w:pPr>
            <w:r>
              <w:rPr>
                <w:rFonts w:ascii="Calibri" w:eastAsia="Calibri" w:hAnsi="Calibri" w:cs="Calibri"/>
                <w:b/>
                <w:bCs/>
              </w:rPr>
              <w:t>TV-5-1-04</w:t>
            </w:r>
          </w:p>
        </w:tc>
        <w:tc>
          <w:tcPr>
            <w:tcW w:w="3600" w:type="dxa"/>
            <w:tcBorders>
              <w:top w:val="single" w:sz="4" w:space="0" w:color="auto"/>
              <w:bottom w:val="single" w:sz="4" w:space="0" w:color="auto"/>
              <w:right w:val="single" w:sz="8" w:space="0" w:color="auto"/>
            </w:tcBorders>
          </w:tcPr>
          <w:p w:rsidR="00404AEC" w:rsidRDefault="00404AEC" w:rsidP="00404AEC">
            <w:pPr>
              <w:spacing w:line="254" w:lineRule="exact"/>
              <w:ind w:left="60"/>
              <w:rPr>
                <w:sz w:val="20"/>
                <w:szCs w:val="20"/>
              </w:rPr>
            </w:pPr>
            <w:r>
              <w:rPr>
                <w:rFonts w:ascii="Calibri" w:eastAsia="Calibri" w:hAnsi="Calibri" w:cs="Calibri"/>
              </w:rPr>
              <w:t>příprava organismu před pohybovou</w:t>
            </w:r>
          </w:p>
          <w:p w:rsidR="00404AEC" w:rsidRDefault="00404AEC" w:rsidP="00404AEC">
            <w:pPr>
              <w:spacing w:line="267" w:lineRule="exact"/>
              <w:ind w:left="60"/>
              <w:rPr>
                <w:sz w:val="20"/>
                <w:szCs w:val="20"/>
              </w:rPr>
            </w:pPr>
            <w:r>
              <w:rPr>
                <w:rFonts w:ascii="Calibri" w:eastAsia="Calibri" w:hAnsi="Calibri" w:cs="Calibri"/>
              </w:rPr>
              <w:t>činností – protahovací a napínací</w:t>
            </w:r>
          </w:p>
          <w:p w:rsidR="00404AEC" w:rsidRDefault="00404AEC" w:rsidP="00404AEC">
            <w:pPr>
              <w:spacing w:line="266" w:lineRule="exact"/>
              <w:ind w:left="60"/>
              <w:rPr>
                <w:sz w:val="20"/>
                <w:szCs w:val="20"/>
              </w:rPr>
            </w:pPr>
            <w:r>
              <w:rPr>
                <w:rFonts w:ascii="Calibri" w:eastAsia="Calibri" w:hAnsi="Calibri" w:cs="Calibri"/>
              </w:rPr>
              <w:t>cvičení</w:t>
            </w:r>
          </w:p>
          <w:p w:rsidR="00404AEC" w:rsidRDefault="00404AEC" w:rsidP="00404AEC">
            <w:pPr>
              <w:ind w:left="60"/>
              <w:rPr>
                <w:sz w:val="20"/>
                <w:szCs w:val="20"/>
              </w:rPr>
            </w:pPr>
            <w:r>
              <w:rPr>
                <w:rFonts w:ascii="Calibri" w:eastAsia="Calibri" w:hAnsi="Calibri" w:cs="Calibri"/>
              </w:rPr>
              <w:t>rozcvičky</w:t>
            </w:r>
          </w:p>
          <w:p w:rsidR="00404AEC" w:rsidRDefault="00404AEC" w:rsidP="00404AEC">
            <w:pPr>
              <w:ind w:left="60"/>
              <w:rPr>
                <w:sz w:val="20"/>
                <w:szCs w:val="20"/>
              </w:rPr>
            </w:pPr>
            <w:r>
              <w:rPr>
                <w:rFonts w:ascii="Calibri" w:eastAsia="Calibri" w:hAnsi="Calibri" w:cs="Calibri"/>
              </w:rPr>
              <w:t>uklidnění po zátěži – relaxační,</w:t>
            </w:r>
          </w:p>
          <w:p w:rsidR="00404AEC" w:rsidRDefault="00404AEC" w:rsidP="00404AEC">
            <w:pPr>
              <w:ind w:left="60"/>
              <w:rPr>
                <w:sz w:val="20"/>
                <w:szCs w:val="20"/>
              </w:rPr>
            </w:pPr>
            <w:r>
              <w:rPr>
                <w:rFonts w:ascii="Calibri" w:eastAsia="Calibri" w:hAnsi="Calibri" w:cs="Calibri"/>
              </w:rPr>
              <w:t>kompenzační a uvolňovací cvičení</w:t>
            </w:r>
          </w:p>
          <w:p w:rsidR="00404AEC" w:rsidRDefault="00404AEC" w:rsidP="00404AEC">
            <w:pPr>
              <w:ind w:left="60"/>
              <w:rPr>
                <w:sz w:val="20"/>
                <w:szCs w:val="20"/>
              </w:rPr>
            </w:pPr>
            <w:r>
              <w:rPr>
                <w:rFonts w:ascii="Calibri" w:eastAsia="Calibri" w:hAnsi="Calibri" w:cs="Calibri"/>
              </w:rPr>
              <w:t>zdravotně zaměřené činnosti</w:t>
            </w:r>
          </w:p>
        </w:tc>
        <w:tc>
          <w:tcPr>
            <w:tcW w:w="2400" w:type="dxa"/>
            <w:tcBorders>
              <w:top w:val="single" w:sz="4" w:space="0" w:color="auto"/>
              <w:bottom w:val="single" w:sz="4" w:space="0" w:color="auto"/>
              <w:right w:val="single" w:sz="4" w:space="0" w:color="auto"/>
            </w:tcBorders>
          </w:tcPr>
          <w:p w:rsidR="00404AEC" w:rsidRDefault="00404AEC" w:rsidP="00404AEC">
            <w:pPr>
              <w:spacing w:line="254" w:lineRule="exact"/>
              <w:ind w:left="60"/>
              <w:rPr>
                <w:sz w:val="20"/>
                <w:szCs w:val="20"/>
              </w:rPr>
            </w:pPr>
            <w:r>
              <w:rPr>
                <w:rFonts w:ascii="Calibri" w:eastAsia="Calibri" w:hAnsi="Calibri" w:cs="Calibri"/>
              </w:rPr>
              <w:t>Osobnostní a sociální</w:t>
            </w:r>
          </w:p>
          <w:p w:rsidR="00404AEC" w:rsidRDefault="00404AEC" w:rsidP="00404AEC">
            <w:pPr>
              <w:spacing w:line="267" w:lineRule="exact"/>
              <w:ind w:left="60"/>
              <w:rPr>
                <w:sz w:val="20"/>
                <w:szCs w:val="20"/>
              </w:rPr>
            </w:pPr>
            <w:r>
              <w:rPr>
                <w:rFonts w:ascii="Calibri" w:eastAsia="Calibri" w:hAnsi="Calibri" w:cs="Calibri"/>
              </w:rPr>
              <w:t>výchova</w:t>
            </w:r>
          </w:p>
          <w:p w:rsidR="00404AEC" w:rsidRDefault="00404AEC" w:rsidP="00404AEC">
            <w:pPr>
              <w:spacing w:line="266" w:lineRule="exact"/>
              <w:ind w:left="60"/>
              <w:rPr>
                <w:sz w:val="20"/>
                <w:szCs w:val="20"/>
              </w:rPr>
            </w:pPr>
            <w:r>
              <w:rPr>
                <w:rFonts w:ascii="Calibri" w:eastAsia="Calibri" w:hAnsi="Calibri" w:cs="Calibri"/>
              </w:rPr>
              <w:t>sebepoznání a</w:t>
            </w:r>
          </w:p>
          <w:p w:rsidR="00404AEC" w:rsidRDefault="00404AEC" w:rsidP="00404AEC">
            <w:pPr>
              <w:ind w:left="60"/>
              <w:rPr>
                <w:sz w:val="20"/>
                <w:szCs w:val="20"/>
              </w:rPr>
            </w:pPr>
            <w:r>
              <w:rPr>
                <w:rFonts w:ascii="Calibri" w:eastAsia="Calibri" w:hAnsi="Calibri" w:cs="Calibri"/>
              </w:rPr>
              <w:t>sebepojetí</w:t>
            </w:r>
          </w:p>
          <w:p w:rsidR="00404AEC" w:rsidRDefault="00404AEC" w:rsidP="00404AEC">
            <w:pPr>
              <w:ind w:left="60"/>
              <w:rPr>
                <w:sz w:val="20"/>
                <w:szCs w:val="20"/>
              </w:rPr>
            </w:pPr>
            <w:r>
              <w:rPr>
                <w:rFonts w:ascii="Calibri" w:eastAsia="Calibri" w:hAnsi="Calibri" w:cs="Calibri"/>
              </w:rPr>
              <w:t>Environmentální výchova</w:t>
            </w:r>
          </w:p>
          <w:p w:rsidR="00404AEC" w:rsidRDefault="00404AEC" w:rsidP="00404AEC">
            <w:pPr>
              <w:ind w:left="60"/>
              <w:rPr>
                <w:sz w:val="20"/>
                <w:szCs w:val="20"/>
              </w:rPr>
            </w:pPr>
            <w:r>
              <w:rPr>
                <w:rFonts w:ascii="Calibri" w:eastAsia="Calibri" w:hAnsi="Calibri" w:cs="Calibri"/>
              </w:rPr>
              <w:t>vtah člověka k prostředí</w:t>
            </w:r>
          </w:p>
          <w:p w:rsidR="00404AEC" w:rsidRDefault="00404AEC" w:rsidP="00404AEC">
            <w:pPr>
              <w:ind w:left="60"/>
              <w:rPr>
                <w:sz w:val="20"/>
                <w:szCs w:val="20"/>
              </w:rPr>
            </w:pPr>
            <w:r>
              <w:rPr>
                <w:rFonts w:ascii="Calibri" w:eastAsia="Calibri" w:hAnsi="Calibri" w:cs="Calibri"/>
              </w:rPr>
              <w:t>Multikulturní výchova</w:t>
            </w:r>
          </w:p>
        </w:tc>
      </w:tr>
    </w:tbl>
    <w:p w:rsidR="00DE0F2C" w:rsidRDefault="00915DC6">
      <w:pPr>
        <w:spacing w:line="20" w:lineRule="exact"/>
        <w:rPr>
          <w:sz w:val="20"/>
          <w:szCs w:val="20"/>
        </w:rPr>
      </w:pPr>
      <w:r>
        <w:rPr>
          <w:sz w:val="20"/>
          <w:szCs w:val="20"/>
        </w:rPr>
        <w:pict>
          <v:rect id="Shape 156" o:spid="_x0000_s1181" style="position:absolute;margin-left:460.45pt;margin-top:-.7pt;width:1pt;height:.95pt;z-index:-251575808;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1409" w:right="1340" w:bottom="1440" w:left="1340" w:header="0" w:footer="0" w:gutter="0"/>
          <w:cols w:space="708" w:equalWidth="0">
            <w:col w:w="9220"/>
          </w:cols>
        </w:sectPr>
      </w:pPr>
    </w:p>
    <w:tbl>
      <w:tblPr>
        <w:tblW w:w="0" w:type="auto"/>
        <w:tblInd w:w="10" w:type="dxa"/>
        <w:tblLayout w:type="fixed"/>
        <w:tblCellMar>
          <w:left w:w="0" w:type="dxa"/>
          <w:right w:w="0" w:type="dxa"/>
        </w:tblCellMar>
        <w:tblLook w:val="04A0"/>
      </w:tblPr>
      <w:tblGrid>
        <w:gridCol w:w="3240"/>
        <w:gridCol w:w="3600"/>
        <w:gridCol w:w="2400"/>
      </w:tblGrid>
      <w:tr w:rsidR="00DE0F2C">
        <w:trPr>
          <w:trHeight w:val="272"/>
        </w:trPr>
        <w:tc>
          <w:tcPr>
            <w:tcW w:w="3240" w:type="dxa"/>
            <w:tcBorders>
              <w:top w:val="single" w:sz="8" w:space="0" w:color="auto"/>
              <w:left w:val="single" w:sz="8" w:space="0" w:color="auto"/>
              <w:right w:val="single" w:sz="8" w:space="0" w:color="auto"/>
            </w:tcBorders>
            <w:vAlign w:val="bottom"/>
          </w:tcPr>
          <w:p w:rsidR="00DE0F2C" w:rsidRDefault="00DE0F2C">
            <w:pPr>
              <w:rPr>
                <w:sz w:val="23"/>
                <w:szCs w:val="23"/>
              </w:rPr>
            </w:pPr>
            <w:bookmarkStart w:id="111" w:name="page113"/>
            <w:bookmarkEnd w:id="111"/>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hygiena pohybových činností a</w:t>
            </w:r>
          </w:p>
        </w:tc>
        <w:tc>
          <w:tcPr>
            <w:tcW w:w="24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lidské vztahy</w:t>
            </w:r>
          </w:p>
        </w:tc>
      </w:tr>
      <w:tr w:rsidR="00DE0F2C">
        <w:trPr>
          <w:trHeight w:val="267"/>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cvičebního sportovního prostředí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bezpečnost při ukládání a manipulaci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 nářadím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poskytnutí první pomoci při menším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poranění či úrazu spolužáka</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podmínkách TV</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jednoduše zhodnotí kvalitu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rozcvičky</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pohybové činnosti spolužáka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základy atletiky: rychlý běh,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reaguje na pokyny k vlastnímu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vytrvalostní běh, skok do dálky, hod</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mezilidské vztahy</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provedení pohybové činnosti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míčkem</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hodnoty, postoje,</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TV-5-1-05</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 dálky nebo na cíl</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praktická etika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základy gymnastiky: akrobacie, cvičení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komunikace</w:t>
            </w: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 náčiním, cvičení na nářadí</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sebepoznání 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plavání – základní plavecká výuka</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sebepojetí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průpravné úpoly – přetlaky a přetahy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řešení problémů 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pohybové hry a činnosti</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rozhodovacích</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základy sportovních her</w:t>
            </w: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dovedností</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jedná v duchu fair play: dodržuje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soutěže a závody jednotlivců, dvojic</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pravidla her a soutěží, pozná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nebo družstev s různým cílem a</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seberegulace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označí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zaměřením</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sebeorganizace</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zjevné přestupky proti pravidlům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sportovní utkání a hry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řešení problémů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a adekvátně na ně reaguje,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pohybové hry s různým zaměřením</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rozhodovacích</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respektuje při pohybových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školní olympijské hry – zásady jednání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dovedností</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činnostech opačné pohlaví</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a chování, olympijské ideály</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mezilidské vztahy</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TV-5-1-06</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a symboly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hodnoty, postoje,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praktická etika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komunikace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poznávání lidí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Multikulturní výchova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lidské vztahy</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užívá při pohybové činnosti</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rozcvičky, tělovýchovné chvilky</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základní osvojované tělocvičné</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 průběhu vyučování nebo o přestávce</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názvosloví,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základy gymnastiky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seberegulace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cvičí podle jednoduchého nákresu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zdravotně zaměřené činnosti –</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sebeorganizace</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TV-5-1-07</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průpravné, kompenzační, protahovací,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komunikace</w:t>
            </w: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relaxační nebo uvolňovací cvičení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smluvené signály a povely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 pohybových hrách, sportovních</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hrách a závodech</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zorganizuje nenáročné pohybové</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pohybové hry a činnosti zaměřené na</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činnosti a soutěže na úrovni třídy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sílu, vytrvalost, obratnost a rychlost</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TV-5-1-08</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známé pohybové hry a jejich varianty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mezilidské vztahy</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samostatně vedené rozcvičky a</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hodnoty, postoje,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tělovýchovné chvilky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praktická etiky</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soutěže a závody jednotlivců, dvojic</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kooperace a kompetice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nebo družstev s různým zaměřením</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kreativita</w:t>
            </w: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hry a pohybové činnosti v přírodě a</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komunikace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venku</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Multikulturní výchova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soutěže, hry a závody na sněhu</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lidské vztahy</w:t>
            </w:r>
          </w:p>
        </w:tc>
      </w:tr>
      <w:tr w:rsidR="00DE0F2C">
        <w:trPr>
          <w:trHeight w:val="27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bottom w:val="single" w:sz="8" w:space="0" w:color="auto"/>
              <w:right w:val="single" w:sz="8" w:space="0" w:color="auto"/>
            </w:tcBorders>
            <w:vAlign w:val="bottom"/>
          </w:tcPr>
          <w:p w:rsidR="00DE0F2C" w:rsidRDefault="00DE0F2C">
            <w:pPr>
              <w:rPr>
                <w:sz w:val="24"/>
                <w:szCs w:val="24"/>
              </w:rPr>
            </w:pPr>
          </w:p>
        </w:tc>
      </w:tr>
    </w:tbl>
    <w:p w:rsidR="00DE0F2C" w:rsidRDefault="00DE0F2C">
      <w:pPr>
        <w:sectPr w:rsidR="00DE0F2C" w:rsidSect="0015670E">
          <w:pgSz w:w="11900" w:h="16838"/>
          <w:pgMar w:top="1395" w:right="1340" w:bottom="1440" w:left="1340" w:header="0" w:footer="0" w:gutter="0"/>
          <w:cols w:space="708" w:equalWidth="0">
            <w:col w:w="9220"/>
          </w:cols>
        </w:sectPr>
      </w:pPr>
    </w:p>
    <w:p w:rsidR="00DE0F2C" w:rsidRDefault="00DE0F2C">
      <w:pPr>
        <w:spacing w:line="1" w:lineRule="exact"/>
        <w:rPr>
          <w:sz w:val="20"/>
          <w:szCs w:val="20"/>
        </w:rPr>
      </w:pPr>
      <w:bookmarkStart w:id="112" w:name="page114"/>
      <w:bookmarkEnd w:id="112"/>
    </w:p>
    <w:tbl>
      <w:tblPr>
        <w:tblW w:w="0" w:type="auto"/>
        <w:tblInd w:w="10" w:type="dxa"/>
        <w:tblLayout w:type="fixed"/>
        <w:tblCellMar>
          <w:left w:w="0" w:type="dxa"/>
          <w:right w:w="0" w:type="dxa"/>
        </w:tblCellMar>
        <w:tblLook w:val="04A0"/>
      </w:tblPr>
      <w:tblGrid>
        <w:gridCol w:w="3240"/>
        <w:gridCol w:w="3600"/>
        <w:gridCol w:w="2400"/>
      </w:tblGrid>
      <w:tr w:rsidR="00DE0F2C">
        <w:trPr>
          <w:trHeight w:val="272"/>
        </w:trPr>
        <w:tc>
          <w:tcPr>
            <w:tcW w:w="3240" w:type="dxa"/>
            <w:tcBorders>
              <w:top w:val="single" w:sz="8" w:space="0" w:color="auto"/>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změří základní pohybové výkony a</w: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základy atletiky</w:t>
            </w:r>
          </w:p>
        </w:tc>
        <w:tc>
          <w:tcPr>
            <w:tcW w:w="24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Osobnostní a sociální</w:t>
            </w:r>
          </w:p>
        </w:tc>
      </w:tr>
      <w:tr w:rsidR="00DE0F2C">
        <w:trPr>
          <w:trHeight w:val="267"/>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porovná je s předchozími výsledky</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závody a soutěže jednotlivců, dvojic,</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TV-5-1-09</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družstev</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 schopností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základní pohybové testy,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poznání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sebepoznání 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sebepojetí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řešení problémů 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rozhodovacích</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dovedností</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orientuje se v informačních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zdroje informací o pohybových</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Mediální 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zdrojích o pohybových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činnostech, pohybových aktivitách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tvorba mediálních</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sportovních akcích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žáků školy a sportovních akcích ve</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sdělení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ve škole i v místě bydliště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škole i mimo školu</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kritické čtení,</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samostatně získá potřebné</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informace o umístění a výsledcích</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poslouchání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informace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žáků nebo družstev v pohybových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pozorování mediálních</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činnostech, sportovních utkáních,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sdělení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závodech a soutěžích na úrovni školy,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města nebo kraje</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informace a zdroje o pohybových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hodnoty, postoje,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aktivitách nebo sportovních akcích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praktická etika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pořádaných v místě bydliště</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poznávání lidí</w:t>
            </w:r>
          </w:p>
        </w:tc>
      </w:tr>
      <w:tr w:rsidR="00DE0F2C">
        <w:trPr>
          <w:trHeight w:val="27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bottom w:val="single" w:sz="8" w:space="0" w:color="auto"/>
              <w:right w:val="single" w:sz="8" w:space="0" w:color="auto"/>
            </w:tcBorders>
            <w:vAlign w:val="bottom"/>
          </w:tcPr>
          <w:p w:rsidR="00DE0F2C" w:rsidRDefault="00DE0F2C">
            <w:pPr>
              <w:rPr>
                <w:sz w:val="24"/>
                <w:szCs w:val="24"/>
              </w:rPr>
            </w:pPr>
          </w:p>
        </w:tc>
      </w:tr>
    </w:tbl>
    <w:p w:rsidR="00DE0F2C" w:rsidRDefault="00DE0F2C">
      <w:pPr>
        <w:sectPr w:rsidR="00DE0F2C" w:rsidSect="0015670E">
          <w:pgSz w:w="11900" w:h="16838"/>
          <w:pgMar w:top="1395" w:right="1340" w:bottom="1440" w:left="1340" w:header="0" w:footer="0" w:gutter="0"/>
          <w:cols w:space="708" w:equalWidth="0">
            <w:col w:w="9220"/>
          </w:cols>
        </w:sectPr>
      </w:pPr>
    </w:p>
    <w:p w:rsidR="00DE0F2C" w:rsidRDefault="0090193E">
      <w:pPr>
        <w:ind w:left="4"/>
        <w:rPr>
          <w:sz w:val="20"/>
          <w:szCs w:val="20"/>
        </w:rPr>
      </w:pPr>
      <w:bookmarkStart w:id="113" w:name="page115"/>
      <w:bookmarkEnd w:id="113"/>
      <w:r>
        <w:rPr>
          <w:rFonts w:ascii="Calibri" w:eastAsia="Calibri" w:hAnsi="Calibri" w:cs="Calibri"/>
          <w:b/>
          <w:bCs/>
          <w:sz w:val="32"/>
          <w:szCs w:val="32"/>
          <w:u w:val="single"/>
        </w:rPr>
        <w:lastRenderedPageBreak/>
        <w:t>5.</w:t>
      </w:r>
      <w:r w:rsidR="00AD443E">
        <w:rPr>
          <w:rFonts w:ascii="Calibri" w:eastAsia="Calibri" w:hAnsi="Calibri" w:cs="Calibri"/>
          <w:b/>
          <w:bCs/>
          <w:sz w:val="32"/>
          <w:szCs w:val="32"/>
          <w:u w:val="single"/>
        </w:rPr>
        <w:t>7.</w:t>
      </w:r>
      <w:r>
        <w:rPr>
          <w:rFonts w:ascii="Calibri" w:eastAsia="Calibri" w:hAnsi="Calibri" w:cs="Calibri"/>
          <w:b/>
          <w:bCs/>
          <w:sz w:val="32"/>
          <w:szCs w:val="32"/>
          <w:u w:val="single"/>
        </w:rPr>
        <w:t xml:space="preserve"> ČLOVĚK A SVĚT PRÁCE</w:t>
      </w:r>
    </w:p>
    <w:p w:rsidR="00DE0F2C" w:rsidRDefault="00DE0F2C">
      <w:pPr>
        <w:spacing w:line="392" w:lineRule="exact"/>
        <w:rPr>
          <w:sz w:val="20"/>
          <w:szCs w:val="20"/>
        </w:rPr>
      </w:pPr>
    </w:p>
    <w:p w:rsidR="00DE0F2C" w:rsidRDefault="00AD443E">
      <w:pPr>
        <w:ind w:left="4"/>
        <w:rPr>
          <w:sz w:val="20"/>
          <w:szCs w:val="20"/>
        </w:rPr>
      </w:pPr>
      <w:r>
        <w:rPr>
          <w:rFonts w:ascii="Calibri" w:eastAsia="Calibri" w:hAnsi="Calibri" w:cs="Calibri"/>
          <w:b/>
          <w:bCs/>
          <w:sz w:val="32"/>
          <w:szCs w:val="32"/>
          <w:u w:val="single"/>
        </w:rPr>
        <w:t>5.7.1.</w:t>
      </w:r>
      <w:r w:rsidR="0090193E">
        <w:rPr>
          <w:rFonts w:ascii="Calibri" w:eastAsia="Calibri" w:hAnsi="Calibri" w:cs="Calibri"/>
          <w:b/>
          <w:bCs/>
          <w:sz w:val="32"/>
          <w:szCs w:val="32"/>
          <w:u w:val="single"/>
        </w:rPr>
        <w:t>PRACOVNÍ ČINNOSTI</w:t>
      </w:r>
    </w:p>
    <w:p w:rsidR="00DE0F2C" w:rsidRDefault="00DE0F2C">
      <w:pPr>
        <w:spacing w:line="299" w:lineRule="exact"/>
        <w:rPr>
          <w:sz w:val="20"/>
          <w:szCs w:val="20"/>
        </w:rPr>
      </w:pPr>
    </w:p>
    <w:p w:rsidR="00DE0F2C" w:rsidRDefault="0090193E">
      <w:pPr>
        <w:ind w:left="4"/>
        <w:rPr>
          <w:sz w:val="20"/>
          <w:szCs w:val="20"/>
        </w:rPr>
      </w:pPr>
      <w:r>
        <w:rPr>
          <w:rFonts w:ascii="Calibri" w:eastAsia="Calibri" w:hAnsi="Calibri" w:cs="Calibri"/>
          <w:b/>
          <w:bCs/>
          <w:sz w:val="24"/>
          <w:szCs w:val="24"/>
        </w:rPr>
        <w:t>OBSAHOVÁ CHARAKTERISTIKA</w:t>
      </w:r>
    </w:p>
    <w:p w:rsidR="00DE0F2C" w:rsidRDefault="0090193E">
      <w:pPr>
        <w:spacing w:line="239" w:lineRule="auto"/>
        <w:ind w:left="4"/>
        <w:rPr>
          <w:sz w:val="20"/>
          <w:szCs w:val="20"/>
        </w:rPr>
      </w:pPr>
      <w:r>
        <w:rPr>
          <w:rFonts w:ascii="Calibri" w:eastAsia="Calibri" w:hAnsi="Calibri" w:cs="Calibri"/>
          <w:b/>
          <w:bCs/>
          <w:sz w:val="24"/>
          <w:szCs w:val="24"/>
          <w:u w:val="single"/>
        </w:rPr>
        <w:t>Při praktických činnostech se žáci učí:</w:t>
      </w:r>
    </w:p>
    <w:p w:rsidR="00DE0F2C" w:rsidRDefault="00DE0F2C">
      <w:pPr>
        <w:spacing w:line="1" w:lineRule="exact"/>
        <w:rPr>
          <w:sz w:val="20"/>
          <w:szCs w:val="20"/>
        </w:rPr>
      </w:pPr>
    </w:p>
    <w:p w:rsidR="00DE0F2C" w:rsidRDefault="0090193E" w:rsidP="00DD1BAB">
      <w:pPr>
        <w:numPr>
          <w:ilvl w:val="0"/>
          <w:numId w:val="45"/>
        </w:numPr>
        <w:tabs>
          <w:tab w:val="left" w:pos="244"/>
        </w:tabs>
        <w:ind w:left="244" w:hanging="244"/>
        <w:jc w:val="both"/>
        <w:rPr>
          <w:rFonts w:ascii="Calibri" w:eastAsia="Calibri" w:hAnsi="Calibri" w:cs="Calibri"/>
          <w:sz w:val="24"/>
          <w:szCs w:val="24"/>
        </w:rPr>
      </w:pPr>
      <w:r>
        <w:rPr>
          <w:rFonts w:ascii="Calibri" w:eastAsia="Calibri" w:hAnsi="Calibri" w:cs="Calibri"/>
          <w:sz w:val="24"/>
          <w:szCs w:val="24"/>
        </w:rPr>
        <w:t>organizaci pracovního prostředí, udržovat své náčiní i místo v pořádku</w:t>
      </w:r>
    </w:p>
    <w:p w:rsidR="00DE0F2C" w:rsidRDefault="00DE0F2C">
      <w:pPr>
        <w:spacing w:line="52" w:lineRule="exact"/>
        <w:rPr>
          <w:rFonts w:ascii="Calibri" w:eastAsia="Calibri" w:hAnsi="Calibri" w:cs="Calibri"/>
          <w:sz w:val="24"/>
          <w:szCs w:val="24"/>
        </w:rPr>
      </w:pPr>
    </w:p>
    <w:p w:rsidR="00DE0F2C" w:rsidRDefault="0090193E" w:rsidP="00DD1BAB">
      <w:pPr>
        <w:numPr>
          <w:ilvl w:val="0"/>
          <w:numId w:val="45"/>
        </w:numPr>
        <w:tabs>
          <w:tab w:val="left" w:pos="258"/>
        </w:tabs>
        <w:spacing w:line="218" w:lineRule="auto"/>
        <w:ind w:left="4" w:right="220" w:hanging="4"/>
        <w:jc w:val="both"/>
        <w:rPr>
          <w:rFonts w:ascii="Calibri" w:eastAsia="Calibri" w:hAnsi="Calibri" w:cs="Calibri"/>
          <w:sz w:val="24"/>
          <w:szCs w:val="24"/>
        </w:rPr>
      </w:pPr>
      <w:r>
        <w:rPr>
          <w:rFonts w:ascii="Calibri" w:eastAsia="Calibri" w:hAnsi="Calibri" w:cs="Calibri"/>
          <w:sz w:val="24"/>
          <w:szCs w:val="24"/>
        </w:rPr>
        <w:t>pracovní kázni – být pozorný a opatrný, vědět, co dělat, aby byla určitá pracovní činnost dostatečně bezpečná pro žáka samotného i pro spolužáky,</w:t>
      </w:r>
    </w:p>
    <w:p w:rsidR="00DE0F2C" w:rsidRDefault="00DE0F2C">
      <w:pPr>
        <w:spacing w:line="53" w:lineRule="exact"/>
        <w:rPr>
          <w:rFonts w:ascii="Calibri" w:eastAsia="Calibri" w:hAnsi="Calibri" w:cs="Calibri"/>
          <w:sz w:val="24"/>
          <w:szCs w:val="24"/>
        </w:rPr>
      </w:pPr>
    </w:p>
    <w:p w:rsidR="00DE0F2C" w:rsidRDefault="0090193E">
      <w:pPr>
        <w:spacing w:line="218" w:lineRule="auto"/>
        <w:ind w:left="4" w:right="740" w:firstLine="163"/>
        <w:jc w:val="both"/>
        <w:rPr>
          <w:rFonts w:ascii="Calibri" w:eastAsia="Calibri" w:hAnsi="Calibri" w:cs="Calibri"/>
          <w:sz w:val="24"/>
          <w:szCs w:val="24"/>
        </w:rPr>
      </w:pPr>
      <w:r>
        <w:rPr>
          <w:rFonts w:ascii="Calibri" w:eastAsia="Calibri" w:hAnsi="Calibri" w:cs="Calibri"/>
          <w:sz w:val="24"/>
          <w:szCs w:val="24"/>
        </w:rPr>
        <w:t>dodržovat hygienická pravidla, dbát na správné držení těla při činnostech a správné uchopení pracovního náčiní, při jeho správném výběru</w:t>
      </w:r>
    </w:p>
    <w:p w:rsidR="00DE0F2C" w:rsidRDefault="0090193E" w:rsidP="00DD1BAB">
      <w:pPr>
        <w:numPr>
          <w:ilvl w:val="0"/>
          <w:numId w:val="45"/>
        </w:numPr>
        <w:tabs>
          <w:tab w:val="left" w:pos="224"/>
        </w:tabs>
        <w:spacing w:line="239" w:lineRule="auto"/>
        <w:ind w:left="224" w:hanging="224"/>
        <w:jc w:val="both"/>
        <w:rPr>
          <w:rFonts w:ascii="Calibri" w:eastAsia="Calibri" w:hAnsi="Calibri" w:cs="Calibri"/>
          <w:sz w:val="24"/>
          <w:szCs w:val="24"/>
        </w:rPr>
      </w:pPr>
      <w:r>
        <w:rPr>
          <w:rFonts w:ascii="Calibri" w:eastAsia="Calibri" w:hAnsi="Calibri" w:cs="Calibri"/>
          <w:sz w:val="24"/>
          <w:szCs w:val="24"/>
        </w:rPr>
        <w:t>uvědomovat si význam práce, umět o své činnosti povědět druhým</w:t>
      </w:r>
    </w:p>
    <w:p w:rsidR="00DE0F2C" w:rsidRDefault="00DE0F2C">
      <w:pPr>
        <w:spacing w:line="294" w:lineRule="exact"/>
        <w:rPr>
          <w:sz w:val="20"/>
          <w:szCs w:val="20"/>
        </w:rPr>
      </w:pPr>
    </w:p>
    <w:p w:rsidR="00DE0F2C" w:rsidRDefault="0090193E">
      <w:pPr>
        <w:ind w:left="4"/>
        <w:rPr>
          <w:sz w:val="20"/>
          <w:szCs w:val="20"/>
        </w:rPr>
      </w:pPr>
      <w:r>
        <w:rPr>
          <w:rFonts w:ascii="Calibri" w:eastAsia="Calibri" w:hAnsi="Calibri" w:cs="Calibri"/>
          <w:b/>
          <w:bCs/>
          <w:sz w:val="24"/>
          <w:szCs w:val="24"/>
          <w:u w:val="single"/>
        </w:rPr>
        <w:t>Výchovně – vzdělávací cíle:</w:t>
      </w:r>
    </w:p>
    <w:p w:rsidR="00DE0F2C" w:rsidRDefault="0090193E">
      <w:pPr>
        <w:spacing w:line="239" w:lineRule="auto"/>
        <w:ind w:left="4"/>
        <w:rPr>
          <w:sz w:val="20"/>
          <w:szCs w:val="20"/>
        </w:rPr>
      </w:pPr>
      <w:r>
        <w:rPr>
          <w:rFonts w:ascii="Calibri" w:eastAsia="Calibri" w:hAnsi="Calibri" w:cs="Calibri"/>
          <w:sz w:val="24"/>
          <w:szCs w:val="24"/>
        </w:rPr>
        <w:t>-rozvíjet jemnou motoriku žáků a jejich manuální zručnost</w:t>
      </w:r>
    </w:p>
    <w:p w:rsidR="00DE0F2C" w:rsidRDefault="00DE0F2C">
      <w:pPr>
        <w:spacing w:line="56" w:lineRule="exact"/>
        <w:rPr>
          <w:sz w:val="20"/>
          <w:szCs w:val="20"/>
        </w:rPr>
      </w:pPr>
    </w:p>
    <w:p w:rsidR="00DE0F2C" w:rsidRDefault="0090193E">
      <w:pPr>
        <w:spacing w:line="218" w:lineRule="auto"/>
        <w:ind w:left="4" w:right="500"/>
        <w:rPr>
          <w:sz w:val="20"/>
          <w:szCs w:val="20"/>
        </w:rPr>
      </w:pPr>
      <w:r>
        <w:rPr>
          <w:rFonts w:ascii="Calibri" w:eastAsia="Calibri" w:hAnsi="Calibri" w:cs="Calibri"/>
          <w:sz w:val="24"/>
          <w:szCs w:val="24"/>
        </w:rPr>
        <w:t>-vytvářet při praktických činnostech s různými materiály základní pracovní dovednosti a návyky</w:t>
      </w:r>
    </w:p>
    <w:p w:rsidR="00DE0F2C" w:rsidRDefault="00DE0F2C">
      <w:pPr>
        <w:spacing w:line="53" w:lineRule="exact"/>
        <w:rPr>
          <w:sz w:val="20"/>
          <w:szCs w:val="20"/>
        </w:rPr>
      </w:pPr>
    </w:p>
    <w:p w:rsidR="00DE0F2C" w:rsidRDefault="0090193E">
      <w:pPr>
        <w:spacing w:line="218" w:lineRule="auto"/>
        <w:ind w:left="4"/>
        <w:rPr>
          <w:sz w:val="20"/>
          <w:szCs w:val="20"/>
        </w:rPr>
      </w:pPr>
      <w:r>
        <w:rPr>
          <w:rFonts w:ascii="Calibri" w:eastAsia="Calibri" w:hAnsi="Calibri" w:cs="Calibri"/>
          <w:sz w:val="24"/>
          <w:szCs w:val="24"/>
        </w:rPr>
        <w:t>-všechny pracovní praktické činnosti žáků pomáhají rozvoji jejich rozumové činnosti, rozšiřují jejich obzor</w:t>
      </w:r>
    </w:p>
    <w:p w:rsidR="00DE0F2C" w:rsidRDefault="00DE0F2C">
      <w:pPr>
        <w:spacing w:line="53" w:lineRule="exact"/>
        <w:rPr>
          <w:sz w:val="20"/>
          <w:szCs w:val="20"/>
        </w:rPr>
      </w:pPr>
    </w:p>
    <w:p w:rsidR="00DE0F2C" w:rsidRDefault="0090193E">
      <w:pPr>
        <w:spacing w:line="218" w:lineRule="auto"/>
        <w:ind w:left="4" w:right="180"/>
        <w:rPr>
          <w:sz w:val="20"/>
          <w:szCs w:val="20"/>
        </w:rPr>
      </w:pPr>
      <w:r>
        <w:rPr>
          <w:rFonts w:ascii="Calibri" w:eastAsia="Calibri" w:hAnsi="Calibri" w:cs="Calibri"/>
          <w:sz w:val="24"/>
          <w:szCs w:val="24"/>
        </w:rPr>
        <w:t>-vést žáky k dovednosti rozlišovat materiály, uvažovat o různých možnostech opracovávání materiálů a všímat si jejich vlastností</w:t>
      </w:r>
    </w:p>
    <w:p w:rsidR="00DE0F2C" w:rsidRDefault="00DE0F2C">
      <w:pPr>
        <w:spacing w:line="53" w:lineRule="exact"/>
        <w:rPr>
          <w:sz w:val="20"/>
          <w:szCs w:val="20"/>
        </w:rPr>
      </w:pPr>
    </w:p>
    <w:p w:rsidR="00DE0F2C" w:rsidRDefault="0090193E">
      <w:pPr>
        <w:spacing w:line="218" w:lineRule="auto"/>
        <w:ind w:left="4" w:right="600"/>
        <w:rPr>
          <w:sz w:val="20"/>
          <w:szCs w:val="20"/>
        </w:rPr>
      </w:pPr>
      <w:r>
        <w:rPr>
          <w:rFonts w:ascii="Calibri" w:eastAsia="Calibri" w:hAnsi="Calibri" w:cs="Calibri"/>
          <w:sz w:val="24"/>
          <w:szCs w:val="24"/>
        </w:rPr>
        <w:t>-umět rozlišovat jednoduché pracovní nástroje, poznat k čemu slouží a naučit se s nimi bezpečně zacházet a volit pro určitou pracovní činnost vhodný</w:t>
      </w:r>
    </w:p>
    <w:p w:rsidR="00DE0F2C" w:rsidRDefault="0090193E">
      <w:pPr>
        <w:ind w:left="104"/>
        <w:rPr>
          <w:sz w:val="20"/>
          <w:szCs w:val="20"/>
        </w:rPr>
      </w:pPr>
      <w:r>
        <w:rPr>
          <w:rFonts w:ascii="Calibri" w:eastAsia="Calibri" w:hAnsi="Calibri" w:cs="Calibri"/>
          <w:sz w:val="24"/>
          <w:szCs w:val="24"/>
        </w:rPr>
        <w:t>pracovní nástroj</w:t>
      </w:r>
    </w:p>
    <w:p w:rsidR="00DE0F2C" w:rsidRDefault="0090193E">
      <w:pPr>
        <w:spacing w:line="239" w:lineRule="auto"/>
        <w:ind w:left="4"/>
        <w:rPr>
          <w:sz w:val="20"/>
          <w:szCs w:val="20"/>
        </w:rPr>
      </w:pPr>
      <w:r>
        <w:rPr>
          <w:rFonts w:ascii="Calibri" w:eastAsia="Calibri" w:hAnsi="Calibri" w:cs="Calibri"/>
          <w:sz w:val="24"/>
          <w:szCs w:val="24"/>
        </w:rPr>
        <w:t>-vytvářet pozitivní vztah žáků k práci</w:t>
      </w:r>
    </w:p>
    <w:p w:rsidR="00DE0F2C" w:rsidRDefault="00DE0F2C">
      <w:pPr>
        <w:spacing w:line="54" w:lineRule="exact"/>
        <w:rPr>
          <w:sz w:val="20"/>
          <w:szCs w:val="20"/>
        </w:rPr>
      </w:pPr>
    </w:p>
    <w:p w:rsidR="00DE0F2C" w:rsidRDefault="0090193E">
      <w:pPr>
        <w:spacing w:line="218" w:lineRule="auto"/>
        <w:ind w:left="4" w:right="60"/>
        <w:rPr>
          <w:sz w:val="20"/>
          <w:szCs w:val="20"/>
        </w:rPr>
      </w:pPr>
      <w:r>
        <w:rPr>
          <w:rFonts w:ascii="Calibri" w:eastAsia="Calibri" w:hAnsi="Calibri" w:cs="Calibri"/>
          <w:sz w:val="24"/>
          <w:szCs w:val="24"/>
        </w:rPr>
        <w:t>-učit žáky, aby při práci uvažovali, aby věděli, co chtějí dělat a připravili si všechno, co budou k práci potřebovat, učit žáky individuálně zodpovídat za</w:t>
      </w:r>
    </w:p>
    <w:p w:rsidR="00DE0F2C" w:rsidRDefault="00DE0F2C">
      <w:pPr>
        <w:spacing w:line="1" w:lineRule="exact"/>
        <w:rPr>
          <w:sz w:val="20"/>
          <w:szCs w:val="20"/>
        </w:rPr>
      </w:pPr>
    </w:p>
    <w:p w:rsidR="00DE0F2C" w:rsidRDefault="0090193E">
      <w:pPr>
        <w:ind w:left="104"/>
        <w:rPr>
          <w:sz w:val="20"/>
          <w:szCs w:val="20"/>
        </w:rPr>
      </w:pPr>
      <w:r>
        <w:rPr>
          <w:rFonts w:ascii="Calibri" w:eastAsia="Calibri" w:hAnsi="Calibri" w:cs="Calibri"/>
          <w:sz w:val="24"/>
          <w:szCs w:val="24"/>
        </w:rPr>
        <w:t>kvalitu své práce</w:t>
      </w:r>
    </w:p>
    <w:p w:rsidR="00DE0F2C" w:rsidRDefault="00DE0F2C">
      <w:pPr>
        <w:spacing w:line="53" w:lineRule="exact"/>
        <w:rPr>
          <w:sz w:val="20"/>
          <w:szCs w:val="20"/>
        </w:rPr>
      </w:pPr>
    </w:p>
    <w:p w:rsidR="00DE0F2C" w:rsidRDefault="0090193E">
      <w:pPr>
        <w:spacing w:line="219" w:lineRule="auto"/>
        <w:ind w:left="4" w:right="1060"/>
        <w:rPr>
          <w:sz w:val="20"/>
          <w:szCs w:val="20"/>
        </w:rPr>
      </w:pPr>
      <w:r>
        <w:rPr>
          <w:rFonts w:ascii="Calibri" w:eastAsia="Calibri" w:hAnsi="Calibri" w:cs="Calibri"/>
          <w:sz w:val="24"/>
          <w:szCs w:val="24"/>
        </w:rPr>
        <w:t>-získávat aktivní vztah k ochraně životního prostředí a utvářet počáteční vědomí o individuálních možnostech každého člověka při řešení ekologických</w:t>
      </w:r>
    </w:p>
    <w:p w:rsidR="00DE0F2C" w:rsidRDefault="0090193E">
      <w:pPr>
        <w:ind w:left="64"/>
        <w:rPr>
          <w:sz w:val="20"/>
          <w:szCs w:val="20"/>
        </w:rPr>
      </w:pPr>
      <w:r>
        <w:rPr>
          <w:rFonts w:ascii="Calibri" w:eastAsia="Calibri" w:hAnsi="Calibri" w:cs="Calibri"/>
          <w:sz w:val="24"/>
          <w:szCs w:val="24"/>
        </w:rPr>
        <w:t>problémů</w:t>
      </w:r>
    </w:p>
    <w:p w:rsidR="00DE0F2C" w:rsidRDefault="0090193E">
      <w:pPr>
        <w:spacing w:line="239" w:lineRule="auto"/>
        <w:ind w:left="4"/>
        <w:rPr>
          <w:sz w:val="20"/>
          <w:szCs w:val="20"/>
        </w:rPr>
      </w:pPr>
      <w:r>
        <w:rPr>
          <w:rFonts w:ascii="Calibri" w:eastAsia="Calibri" w:hAnsi="Calibri" w:cs="Calibri"/>
          <w:sz w:val="24"/>
          <w:szCs w:val="24"/>
        </w:rPr>
        <w:t>-dát prostor žákovským nápadům pro praktické práce a tvůrčí činnosti</w:t>
      </w:r>
    </w:p>
    <w:p w:rsidR="00DE0F2C" w:rsidRDefault="00DE0F2C">
      <w:pPr>
        <w:spacing w:line="54" w:lineRule="exact"/>
        <w:rPr>
          <w:sz w:val="20"/>
          <w:szCs w:val="20"/>
        </w:rPr>
      </w:pPr>
    </w:p>
    <w:p w:rsidR="00DE0F2C" w:rsidRDefault="0090193E">
      <w:pPr>
        <w:spacing w:line="218" w:lineRule="auto"/>
        <w:ind w:left="4" w:right="820"/>
        <w:rPr>
          <w:sz w:val="20"/>
          <w:szCs w:val="20"/>
        </w:rPr>
      </w:pPr>
      <w:r>
        <w:rPr>
          <w:rFonts w:ascii="Calibri" w:eastAsia="Calibri" w:hAnsi="Calibri" w:cs="Calibri"/>
          <w:sz w:val="24"/>
          <w:szCs w:val="24"/>
        </w:rPr>
        <w:t>Dbáme na to, aby byly praktické činnosti spojovány s rozvojem poznání a řeči. Tento vyučovací předmět by měl být mezipředmětově využíván. Žáci</w:t>
      </w:r>
    </w:p>
    <w:p w:rsidR="00DE0F2C" w:rsidRDefault="00DE0F2C">
      <w:pPr>
        <w:spacing w:line="53" w:lineRule="exact"/>
        <w:rPr>
          <w:sz w:val="20"/>
          <w:szCs w:val="20"/>
        </w:rPr>
      </w:pPr>
    </w:p>
    <w:p w:rsidR="00DE0F2C" w:rsidRDefault="0090193E">
      <w:pPr>
        <w:spacing w:line="218" w:lineRule="auto"/>
        <w:ind w:left="4" w:right="780"/>
        <w:rPr>
          <w:sz w:val="20"/>
          <w:szCs w:val="20"/>
        </w:rPr>
      </w:pPr>
      <w:r>
        <w:rPr>
          <w:rFonts w:ascii="Calibri" w:eastAsia="Calibri" w:hAnsi="Calibri" w:cs="Calibri"/>
          <w:sz w:val="24"/>
          <w:szCs w:val="24"/>
        </w:rPr>
        <w:t>si při něm mohou připravit všechny drobné pomůcky, které potřebují k výuce dalších vyučovacích předmětů.</w:t>
      </w:r>
    </w:p>
    <w:p w:rsidR="00DE0F2C" w:rsidRDefault="00DE0F2C">
      <w:pPr>
        <w:spacing w:line="200" w:lineRule="exact"/>
        <w:rPr>
          <w:sz w:val="20"/>
          <w:szCs w:val="20"/>
        </w:rPr>
      </w:pPr>
    </w:p>
    <w:p w:rsidR="00DE0F2C" w:rsidRDefault="00DE0F2C">
      <w:pPr>
        <w:spacing w:line="292" w:lineRule="exact"/>
        <w:rPr>
          <w:sz w:val="20"/>
          <w:szCs w:val="20"/>
        </w:rPr>
      </w:pPr>
    </w:p>
    <w:p w:rsidR="00DE0F2C" w:rsidRDefault="0090193E">
      <w:pPr>
        <w:ind w:left="4"/>
        <w:rPr>
          <w:sz w:val="20"/>
          <w:szCs w:val="20"/>
        </w:rPr>
      </w:pPr>
      <w:r>
        <w:rPr>
          <w:rFonts w:ascii="Calibri" w:eastAsia="Calibri" w:hAnsi="Calibri" w:cs="Calibri"/>
          <w:b/>
          <w:bCs/>
          <w:sz w:val="24"/>
          <w:szCs w:val="24"/>
        </w:rPr>
        <w:t>ORGANIZAČNÍ CHARAKTERISTIKA</w:t>
      </w:r>
    </w:p>
    <w:p w:rsidR="00DE0F2C" w:rsidRDefault="00DE0F2C">
      <w:pPr>
        <w:spacing w:line="296" w:lineRule="exact"/>
        <w:rPr>
          <w:sz w:val="20"/>
          <w:szCs w:val="20"/>
        </w:rPr>
      </w:pPr>
    </w:p>
    <w:p w:rsidR="00DE0F2C" w:rsidRDefault="0090193E">
      <w:pPr>
        <w:ind w:left="4"/>
        <w:rPr>
          <w:sz w:val="20"/>
          <w:szCs w:val="20"/>
        </w:rPr>
      </w:pPr>
      <w:r>
        <w:rPr>
          <w:rFonts w:ascii="Calibri" w:eastAsia="Calibri" w:hAnsi="Calibri" w:cs="Calibri"/>
          <w:sz w:val="24"/>
          <w:szCs w:val="24"/>
        </w:rPr>
        <w:t>Pracovní výchova je vyučována v dotaci:</w:t>
      </w:r>
    </w:p>
    <w:p w:rsidR="00DE0F2C" w:rsidRDefault="0090193E">
      <w:pPr>
        <w:tabs>
          <w:tab w:val="left" w:pos="2103"/>
        </w:tabs>
        <w:spacing w:line="239" w:lineRule="auto"/>
        <w:ind w:left="704"/>
        <w:rPr>
          <w:sz w:val="20"/>
          <w:szCs w:val="20"/>
        </w:rPr>
      </w:pPr>
      <w:r>
        <w:rPr>
          <w:rFonts w:ascii="Calibri" w:eastAsia="Calibri" w:hAnsi="Calibri" w:cs="Calibri"/>
          <w:sz w:val="24"/>
          <w:szCs w:val="24"/>
        </w:rPr>
        <w:t>1.ročník</w:t>
      </w:r>
      <w:r>
        <w:rPr>
          <w:sz w:val="20"/>
          <w:szCs w:val="20"/>
        </w:rPr>
        <w:tab/>
      </w:r>
      <w:r>
        <w:rPr>
          <w:rFonts w:ascii="Calibri" w:eastAsia="Calibri" w:hAnsi="Calibri" w:cs="Calibri"/>
          <w:sz w:val="24"/>
          <w:szCs w:val="24"/>
        </w:rPr>
        <w:t>1 hod.</w:t>
      </w:r>
    </w:p>
    <w:p w:rsidR="00DE0F2C" w:rsidRDefault="00DE0F2C">
      <w:pPr>
        <w:spacing w:line="1" w:lineRule="exact"/>
        <w:rPr>
          <w:sz w:val="20"/>
          <w:szCs w:val="20"/>
        </w:rPr>
      </w:pPr>
    </w:p>
    <w:p w:rsidR="00DE0F2C" w:rsidRDefault="0090193E">
      <w:pPr>
        <w:tabs>
          <w:tab w:val="left" w:pos="2103"/>
        </w:tabs>
        <w:ind w:left="704"/>
        <w:rPr>
          <w:sz w:val="20"/>
          <w:szCs w:val="20"/>
        </w:rPr>
      </w:pPr>
      <w:r>
        <w:rPr>
          <w:rFonts w:ascii="Calibri" w:eastAsia="Calibri" w:hAnsi="Calibri" w:cs="Calibri"/>
          <w:sz w:val="24"/>
          <w:szCs w:val="24"/>
        </w:rPr>
        <w:t>2. ročník</w:t>
      </w:r>
      <w:r>
        <w:rPr>
          <w:sz w:val="20"/>
          <w:szCs w:val="20"/>
        </w:rPr>
        <w:tab/>
      </w:r>
      <w:r>
        <w:rPr>
          <w:rFonts w:ascii="Calibri" w:eastAsia="Calibri" w:hAnsi="Calibri" w:cs="Calibri"/>
          <w:sz w:val="24"/>
          <w:szCs w:val="24"/>
        </w:rPr>
        <w:t>1 hod.</w:t>
      </w:r>
    </w:p>
    <w:p w:rsidR="00DE0F2C" w:rsidRDefault="0090193E">
      <w:pPr>
        <w:tabs>
          <w:tab w:val="left" w:pos="2103"/>
        </w:tabs>
        <w:spacing w:line="239" w:lineRule="auto"/>
        <w:ind w:left="704"/>
        <w:rPr>
          <w:sz w:val="20"/>
          <w:szCs w:val="20"/>
        </w:rPr>
      </w:pPr>
      <w:r>
        <w:rPr>
          <w:rFonts w:ascii="Calibri" w:eastAsia="Calibri" w:hAnsi="Calibri" w:cs="Calibri"/>
          <w:sz w:val="24"/>
          <w:szCs w:val="24"/>
        </w:rPr>
        <w:t>3. ročník</w:t>
      </w:r>
      <w:r>
        <w:rPr>
          <w:sz w:val="20"/>
          <w:szCs w:val="20"/>
        </w:rPr>
        <w:tab/>
      </w:r>
      <w:r>
        <w:rPr>
          <w:rFonts w:ascii="Calibri" w:eastAsia="Calibri" w:hAnsi="Calibri" w:cs="Calibri"/>
          <w:sz w:val="24"/>
          <w:szCs w:val="24"/>
        </w:rPr>
        <w:t>1 hod.</w:t>
      </w:r>
    </w:p>
    <w:p w:rsidR="00DE0F2C" w:rsidRDefault="00DE0F2C">
      <w:pPr>
        <w:spacing w:line="1" w:lineRule="exact"/>
        <w:rPr>
          <w:sz w:val="20"/>
          <w:szCs w:val="20"/>
        </w:rPr>
      </w:pPr>
    </w:p>
    <w:p w:rsidR="00DE0F2C" w:rsidRDefault="0090193E">
      <w:pPr>
        <w:tabs>
          <w:tab w:val="left" w:pos="2103"/>
        </w:tabs>
        <w:ind w:left="704"/>
        <w:rPr>
          <w:sz w:val="20"/>
          <w:szCs w:val="20"/>
        </w:rPr>
      </w:pPr>
      <w:r>
        <w:rPr>
          <w:rFonts w:ascii="Calibri" w:eastAsia="Calibri" w:hAnsi="Calibri" w:cs="Calibri"/>
          <w:sz w:val="24"/>
          <w:szCs w:val="24"/>
        </w:rPr>
        <w:t>4. ročník</w:t>
      </w:r>
      <w:r>
        <w:rPr>
          <w:sz w:val="20"/>
          <w:szCs w:val="20"/>
        </w:rPr>
        <w:tab/>
      </w:r>
      <w:r>
        <w:rPr>
          <w:rFonts w:ascii="Calibri" w:eastAsia="Calibri" w:hAnsi="Calibri" w:cs="Calibri"/>
          <w:sz w:val="24"/>
          <w:szCs w:val="24"/>
        </w:rPr>
        <w:t>1 hod.</w:t>
      </w:r>
    </w:p>
    <w:p w:rsidR="00DE0F2C" w:rsidRDefault="0090193E">
      <w:pPr>
        <w:tabs>
          <w:tab w:val="left" w:pos="2103"/>
        </w:tabs>
        <w:spacing w:line="239" w:lineRule="auto"/>
        <w:ind w:left="704"/>
        <w:rPr>
          <w:sz w:val="20"/>
          <w:szCs w:val="20"/>
        </w:rPr>
      </w:pPr>
      <w:r>
        <w:rPr>
          <w:rFonts w:ascii="Calibri" w:eastAsia="Calibri" w:hAnsi="Calibri" w:cs="Calibri"/>
          <w:sz w:val="24"/>
          <w:szCs w:val="24"/>
        </w:rPr>
        <w:t>5. ročník</w:t>
      </w:r>
      <w:r>
        <w:rPr>
          <w:sz w:val="20"/>
          <w:szCs w:val="20"/>
        </w:rPr>
        <w:tab/>
      </w:r>
      <w:r>
        <w:rPr>
          <w:rFonts w:ascii="Calibri" w:eastAsia="Calibri" w:hAnsi="Calibri" w:cs="Calibri"/>
          <w:sz w:val="24"/>
          <w:szCs w:val="24"/>
        </w:rPr>
        <w:t>1 hod.</w:t>
      </w:r>
    </w:p>
    <w:p w:rsidR="00DE0F2C" w:rsidRDefault="00DE0F2C">
      <w:pPr>
        <w:spacing w:line="1" w:lineRule="exact"/>
        <w:rPr>
          <w:sz w:val="20"/>
          <w:szCs w:val="20"/>
        </w:rPr>
      </w:pPr>
    </w:p>
    <w:p w:rsidR="00DE0F2C" w:rsidRDefault="0090193E">
      <w:pPr>
        <w:ind w:left="704"/>
        <w:rPr>
          <w:sz w:val="20"/>
          <w:szCs w:val="20"/>
        </w:rPr>
      </w:pPr>
      <w:r>
        <w:rPr>
          <w:rFonts w:ascii="Calibri" w:eastAsia="Calibri" w:hAnsi="Calibri" w:cs="Calibri"/>
          <w:sz w:val="24"/>
          <w:szCs w:val="24"/>
        </w:rPr>
        <w:t>Celkem 5 hod.</w:t>
      </w:r>
    </w:p>
    <w:p w:rsidR="00DE0F2C" w:rsidRDefault="00DE0F2C">
      <w:pPr>
        <w:sectPr w:rsidR="00DE0F2C" w:rsidSect="0015670E">
          <w:pgSz w:w="11900" w:h="16838"/>
          <w:pgMar w:top="1405" w:right="1480" w:bottom="1440" w:left="1416" w:header="0" w:footer="0" w:gutter="0"/>
          <w:cols w:space="708" w:equalWidth="0">
            <w:col w:w="9004"/>
          </w:cols>
        </w:sectPr>
      </w:pPr>
    </w:p>
    <w:p w:rsidR="00DE0F2C" w:rsidRDefault="0090193E">
      <w:pPr>
        <w:spacing w:line="239" w:lineRule="auto"/>
        <w:ind w:left="2360"/>
        <w:rPr>
          <w:sz w:val="20"/>
          <w:szCs w:val="20"/>
        </w:rPr>
      </w:pPr>
      <w:bookmarkStart w:id="114" w:name="page116"/>
      <w:bookmarkEnd w:id="114"/>
      <w:r>
        <w:rPr>
          <w:rFonts w:ascii="Calibri" w:eastAsia="Calibri" w:hAnsi="Calibri" w:cs="Calibri"/>
          <w:b/>
          <w:bCs/>
          <w:sz w:val="36"/>
          <w:szCs w:val="36"/>
        </w:rPr>
        <w:lastRenderedPageBreak/>
        <w:t>PRACOVNÍ ČINNOSTI 1. TŘÍDA</w:t>
      </w:r>
    </w:p>
    <w:p w:rsidR="00DE0F2C" w:rsidRDefault="00DE0F2C">
      <w:pPr>
        <w:spacing w:line="200" w:lineRule="exact"/>
        <w:rPr>
          <w:sz w:val="20"/>
          <w:szCs w:val="20"/>
        </w:rPr>
      </w:pPr>
    </w:p>
    <w:p w:rsidR="00DE0F2C" w:rsidRDefault="00DE0F2C">
      <w:pPr>
        <w:spacing w:line="230" w:lineRule="exact"/>
        <w:rPr>
          <w:sz w:val="20"/>
          <w:szCs w:val="20"/>
        </w:rPr>
      </w:pPr>
    </w:p>
    <w:tbl>
      <w:tblPr>
        <w:tblW w:w="0" w:type="auto"/>
        <w:tblInd w:w="10" w:type="dxa"/>
        <w:tblLayout w:type="fixed"/>
        <w:tblCellMar>
          <w:left w:w="0" w:type="dxa"/>
          <w:right w:w="0" w:type="dxa"/>
        </w:tblCellMar>
        <w:tblLook w:val="04A0"/>
      </w:tblPr>
      <w:tblGrid>
        <w:gridCol w:w="2880"/>
        <w:gridCol w:w="360"/>
        <w:gridCol w:w="3600"/>
        <w:gridCol w:w="2400"/>
      </w:tblGrid>
      <w:tr w:rsidR="00DE0F2C">
        <w:trPr>
          <w:trHeight w:val="828"/>
        </w:trPr>
        <w:tc>
          <w:tcPr>
            <w:tcW w:w="2880" w:type="dxa"/>
            <w:tcBorders>
              <w:top w:val="single" w:sz="8" w:space="0" w:color="auto"/>
              <w:left w:val="single" w:sz="8" w:space="0" w:color="auto"/>
              <w:bottom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 w:type="dxa"/>
            <w:tcBorders>
              <w:top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332"/>
        </w:trPr>
        <w:tc>
          <w:tcPr>
            <w:tcW w:w="2880" w:type="dxa"/>
            <w:tcBorders>
              <w:left w:val="single" w:sz="8" w:space="0" w:color="auto"/>
              <w:bottom w:val="single" w:sz="8" w:space="0" w:color="auto"/>
            </w:tcBorders>
            <w:vAlign w:val="bottom"/>
          </w:tcPr>
          <w:p w:rsidR="00DE0F2C" w:rsidRDefault="00DE0F2C">
            <w:pPr>
              <w:rPr>
                <w:sz w:val="24"/>
                <w:szCs w:val="24"/>
              </w:rPr>
            </w:pPr>
          </w:p>
        </w:tc>
        <w:tc>
          <w:tcPr>
            <w:tcW w:w="3960" w:type="dxa"/>
            <w:gridSpan w:val="2"/>
            <w:tcBorders>
              <w:bottom w:val="single" w:sz="8" w:space="0" w:color="auto"/>
            </w:tcBorders>
            <w:vAlign w:val="bottom"/>
          </w:tcPr>
          <w:p w:rsidR="00DE0F2C" w:rsidRDefault="0090193E">
            <w:pPr>
              <w:spacing w:line="328" w:lineRule="exact"/>
              <w:ind w:right="364"/>
              <w:jc w:val="center"/>
              <w:rPr>
                <w:sz w:val="20"/>
                <w:szCs w:val="20"/>
              </w:rPr>
            </w:pPr>
            <w:r>
              <w:rPr>
                <w:rFonts w:ascii="Calibri" w:eastAsia="Calibri" w:hAnsi="Calibri" w:cs="Calibri"/>
                <w:b/>
                <w:bCs/>
                <w:sz w:val="28"/>
                <w:szCs w:val="28"/>
              </w:rPr>
              <w:t>Práce s drobným materiálem</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2880" w:type="dxa"/>
            <w:tcBorders>
              <w:lef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vytváří jednoduchými postupy</w:t>
            </w:r>
          </w:p>
        </w:tc>
        <w:tc>
          <w:tcPr>
            <w:tcW w:w="360" w:type="dxa"/>
            <w:tcBorders>
              <w:right w:val="single" w:sz="8" w:space="0" w:color="auto"/>
            </w:tcBorders>
            <w:vAlign w:val="bottom"/>
          </w:tcPr>
          <w:p w:rsidR="00DE0F2C" w:rsidRDefault="00DE0F2C"/>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mačkání, trhání, lepení, stříhání,</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Osobnostní a sociální</w:t>
            </w:r>
          </w:p>
        </w:tc>
      </w:tr>
      <w:tr w:rsidR="00DE0F2C">
        <w:trPr>
          <w:trHeight w:val="269"/>
        </w:trPr>
        <w:tc>
          <w:tcPr>
            <w:tcW w:w="288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různé předměty z tradičních</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vystřihování, překládání a skládání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 kreativita</w:t>
            </w:r>
          </w:p>
        </w:tc>
      </w:tr>
      <w:tr w:rsidR="00DE0F2C">
        <w:trPr>
          <w:trHeight w:val="269"/>
        </w:trPr>
        <w:tc>
          <w:tcPr>
            <w:tcW w:w="288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netradičních materiálů</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papíru</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Enviromentální výchova</w:t>
            </w:r>
          </w:p>
        </w:tc>
      </w:tr>
      <w:tr w:rsidR="00DE0F2C">
        <w:trPr>
          <w:trHeight w:val="269"/>
        </w:trPr>
        <w:tc>
          <w:tcPr>
            <w:tcW w:w="288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pracuje podle předlohy</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vztah člověka k</w:t>
            </w:r>
          </w:p>
        </w:tc>
      </w:tr>
      <w:tr w:rsidR="00DE0F2C">
        <w:trPr>
          <w:trHeight w:val="269"/>
        </w:trPr>
        <w:tc>
          <w:tcPr>
            <w:tcW w:w="288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práce s papírem</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prostředí</w:t>
            </w:r>
          </w:p>
        </w:tc>
      </w:tr>
      <w:tr w:rsidR="00DE0F2C">
        <w:trPr>
          <w:trHeight w:val="535"/>
        </w:trPr>
        <w:tc>
          <w:tcPr>
            <w:tcW w:w="288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color w:val="474220"/>
              </w:rPr>
              <w:t>ČSP-3-1-01</w:t>
            </w:r>
          </w:p>
        </w:tc>
        <w:tc>
          <w:tcPr>
            <w:tcW w:w="360" w:type="dxa"/>
            <w:tcBorders>
              <w:right w:val="single" w:sz="8" w:space="0" w:color="auto"/>
            </w:tcBorders>
            <w:vAlign w:val="bottom"/>
          </w:tcPr>
          <w:p w:rsidR="00DE0F2C" w:rsidRDefault="00DE0F2C">
            <w:pPr>
              <w:rPr>
                <w:sz w:val="24"/>
                <w:szCs w:val="24"/>
              </w:rPr>
            </w:pPr>
          </w:p>
        </w:tc>
        <w:tc>
          <w:tcPr>
            <w:tcW w:w="3600" w:type="dxa"/>
            <w:tcBorders>
              <w:right w:val="single" w:sz="8" w:space="0" w:color="auto"/>
            </w:tcBorders>
            <w:vAlign w:val="bottom"/>
          </w:tcPr>
          <w:p w:rsidR="00DE0F2C" w:rsidRDefault="00DE0F2C">
            <w:pPr>
              <w:rPr>
                <w:sz w:val="24"/>
                <w:szCs w:val="24"/>
              </w:rPr>
            </w:pPr>
          </w:p>
        </w:tc>
        <w:tc>
          <w:tcPr>
            <w:tcW w:w="2400" w:type="dxa"/>
            <w:tcBorders>
              <w:right w:val="single" w:sz="8" w:space="0" w:color="auto"/>
            </w:tcBorders>
            <w:vAlign w:val="bottom"/>
          </w:tcPr>
          <w:p w:rsidR="00DE0F2C" w:rsidRDefault="00DE0F2C">
            <w:pPr>
              <w:rPr>
                <w:sz w:val="24"/>
                <w:szCs w:val="24"/>
              </w:rPr>
            </w:pPr>
          </w:p>
        </w:tc>
      </w:tr>
      <w:tr w:rsidR="00DE0F2C">
        <w:trPr>
          <w:trHeight w:val="277"/>
        </w:trPr>
        <w:tc>
          <w:tcPr>
            <w:tcW w:w="2880" w:type="dxa"/>
            <w:tcBorders>
              <w:left w:val="single" w:sz="8" w:space="0" w:color="auto"/>
              <w:bottom w:val="single" w:sz="8" w:space="0" w:color="auto"/>
            </w:tcBorders>
            <w:vAlign w:val="bottom"/>
          </w:tcPr>
          <w:p w:rsidR="00DE0F2C" w:rsidRDefault="00DE0F2C">
            <w:pPr>
              <w:rPr>
                <w:sz w:val="24"/>
                <w:szCs w:val="24"/>
              </w:rPr>
            </w:pPr>
          </w:p>
        </w:tc>
        <w:tc>
          <w:tcPr>
            <w:tcW w:w="36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right w:val="single" w:sz="8" w:space="0" w:color="auto"/>
            </w:tcBorders>
            <w:vAlign w:val="bottom"/>
          </w:tcPr>
          <w:p w:rsidR="00DE0F2C" w:rsidRDefault="00DE0F2C">
            <w:pPr>
              <w:rPr>
                <w:sz w:val="24"/>
                <w:szCs w:val="24"/>
              </w:rPr>
            </w:pPr>
          </w:p>
        </w:tc>
      </w:tr>
      <w:tr w:rsidR="00DE0F2C">
        <w:trPr>
          <w:trHeight w:val="251"/>
        </w:trPr>
        <w:tc>
          <w:tcPr>
            <w:tcW w:w="2880" w:type="dxa"/>
            <w:tcBorders>
              <w:lef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práce s modelovací hmotou</w:t>
            </w:r>
          </w:p>
        </w:tc>
        <w:tc>
          <w:tcPr>
            <w:tcW w:w="360" w:type="dxa"/>
            <w:tcBorders>
              <w:right w:val="single" w:sz="8" w:space="0" w:color="auto"/>
            </w:tcBorders>
            <w:vAlign w:val="bottom"/>
          </w:tcPr>
          <w:p w:rsidR="00DE0F2C" w:rsidRDefault="00DE0F2C">
            <w:pPr>
              <w:rPr>
                <w:sz w:val="21"/>
                <w:szCs w:val="21"/>
              </w:rPr>
            </w:pP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seznámení s vlastnostmi plastelíny,</w:t>
            </w:r>
          </w:p>
        </w:tc>
        <w:tc>
          <w:tcPr>
            <w:tcW w:w="2400" w:type="dxa"/>
            <w:tcBorders>
              <w:right w:val="single" w:sz="8" w:space="0" w:color="auto"/>
            </w:tcBorders>
            <w:vAlign w:val="bottom"/>
          </w:tcPr>
          <w:p w:rsidR="00DE0F2C" w:rsidRDefault="00DE0F2C">
            <w:pPr>
              <w:rPr>
                <w:sz w:val="21"/>
                <w:szCs w:val="21"/>
              </w:rPr>
            </w:pPr>
          </w:p>
        </w:tc>
      </w:tr>
      <w:tr w:rsidR="00DE0F2C">
        <w:trPr>
          <w:trHeight w:val="269"/>
        </w:trPr>
        <w:tc>
          <w:tcPr>
            <w:tcW w:w="288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color w:val="474220"/>
              </w:rPr>
              <w:t>ČSP-3-1-01</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válení v dlaních, v prstech,</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880" w:type="dxa"/>
            <w:tcBorders>
              <w:left w:val="single" w:sz="8" w:space="0" w:color="auto"/>
            </w:tcBorders>
            <w:vAlign w:val="bottom"/>
          </w:tcPr>
          <w:p w:rsidR="00DE0F2C" w:rsidRDefault="00DE0F2C">
            <w:pPr>
              <w:rPr>
                <w:sz w:val="23"/>
                <w:szCs w:val="23"/>
              </w:rPr>
            </w:pP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na podložce, přidávání a ubírání</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2880" w:type="dxa"/>
            <w:tcBorders>
              <w:left w:val="single" w:sz="8" w:space="0" w:color="auto"/>
              <w:bottom w:val="single" w:sz="8" w:space="0" w:color="auto"/>
            </w:tcBorders>
            <w:vAlign w:val="bottom"/>
          </w:tcPr>
          <w:p w:rsidR="00DE0F2C" w:rsidRDefault="00DE0F2C">
            <w:pPr>
              <w:rPr>
                <w:sz w:val="23"/>
                <w:szCs w:val="23"/>
              </w:rPr>
            </w:pPr>
          </w:p>
        </w:tc>
        <w:tc>
          <w:tcPr>
            <w:tcW w:w="36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hmoty, vytahování, modelování</w:t>
            </w:r>
          </w:p>
        </w:tc>
        <w:tc>
          <w:tcPr>
            <w:tcW w:w="2400" w:type="dxa"/>
            <w:tcBorders>
              <w:right w:val="single" w:sz="8" w:space="0" w:color="auto"/>
            </w:tcBorders>
            <w:vAlign w:val="bottom"/>
          </w:tcPr>
          <w:p w:rsidR="00DE0F2C" w:rsidRDefault="00DE0F2C">
            <w:pPr>
              <w:rPr>
                <w:sz w:val="23"/>
                <w:szCs w:val="23"/>
              </w:rPr>
            </w:pPr>
          </w:p>
        </w:tc>
      </w:tr>
      <w:tr w:rsidR="00DE0F2C">
        <w:trPr>
          <w:trHeight w:val="254"/>
        </w:trPr>
        <w:tc>
          <w:tcPr>
            <w:tcW w:w="2880" w:type="dxa"/>
            <w:tcBorders>
              <w:lef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práce s přírodninami</w:t>
            </w:r>
          </w:p>
        </w:tc>
        <w:tc>
          <w:tcPr>
            <w:tcW w:w="360" w:type="dxa"/>
            <w:tcBorders>
              <w:right w:val="single" w:sz="8" w:space="0" w:color="auto"/>
            </w:tcBorders>
            <w:vAlign w:val="bottom"/>
          </w:tcPr>
          <w:p w:rsidR="00DE0F2C" w:rsidRDefault="00DE0F2C"/>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navlékání, aranžování, třídění</w:t>
            </w:r>
          </w:p>
        </w:tc>
        <w:tc>
          <w:tcPr>
            <w:tcW w:w="2400" w:type="dxa"/>
            <w:tcBorders>
              <w:right w:val="single" w:sz="8" w:space="0" w:color="auto"/>
            </w:tcBorders>
            <w:vAlign w:val="bottom"/>
          </w:tcPr>
          <w:p w:rsidR="00DE0F2C" w:rsidRDefault="00DE0F2C"/>
        </w:tc>
      </w:tr>
      <w:tr w:rsidR="00DE0F2C">
        <w:trPr>
          <w:trHeight w:val="269"/>
        </w:trPr>
        <w:tc>
          <w:tcPr>
            <w:tcW w:w="2880" w:type="dxa"/>
            <w:tcBorders>
              <w:left w:val="single" w:sz="8" w:space="0" w:color="auto"/>
            </w:tcBorders>
            <w:vAlign w:val="bottom"/>
          </w:tcPr>
          <w:p w:rsidR="00DE0F2C" w:rsidRDefault="0090193E">
            <w:pPr>
              <w:ind w:left="80"/>
              <w:rPr>
                <w:sz w:val="20"/>
                <w:szCs w:val="20"/>
              </w:rPr>
            </w:pPr>
            <w:r>
              <w:rPr>
                <w:rFonts w:ascii="Calibri" w:eastAsia="Calibri" w:hAnsi="Calibri" w:cs="Calibri"/>
                <w:b/>
                <w:bCs/>
                <w:color w:val="474220"/>
              </w:rPr>
              <w:t>ČSP-3-1-01</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přírodního materiálu</w:t>
            </w:r>
          </w:p>
        </w:tc>
        <w:tc>
          <w:tcPr>
            <w:tcW w:w="2400" w:type="dxa"/>
            <w:tcBorders>
              <w:right w:val="single" w:sz="8" w:space="0" w:color="auto"/>
            </w:tcBorders>
            <w:vAlign w:val="bottom"/>
          </w:tcPr>
          <w:p w:rsidR="00DE0F2C" w:rsidRDefault="00DE0F2C">
            <w:pPr>
              <w:rPr>
                <w:sz w:val="23"/>
                <w:szCs w:val="23"/>
              </w:rPr>
            </w:pPr>
          </w:p>
        </w:tc>
      </w:tr>
      <w:tr w:rsidR="00DE0F2C">
        <w:trPr>
          <w:trHeight w:val="277"/>
        </w:trPr>
        <w:tc>
          <w:tcPr>
            <w:tcW w:w="2880" w:type="dxa"/>
            <w:tcBorders>
              <w:left w:val="single" w:sz="8" w:space="0" w:color="auto"/>
              <w:bottom w:val="single" w:sz="8" w:space="0" w:color="auto"/>
            </w:tcBorders>
            <w:vAlign w:val="bottom"/>
          </w:tcPr>
          <w:p w:rsidR="00DE0F2C" w:rsidRDefault="00DE0F2C">
            <w:pPr>
              <w:rPr>
                <w:sz w:val="24"/>
                <w:szCs w:val="24"/>
              </w:rPr>
            </w:pPr>
          </w:p>
        </w:tc>
        <w:tc>
          <w:tcPr>
            <w:tcW w:w="36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right w:val="single" w:sz="8" w:space="0" w:color="auto"/>
            </w:tcBorders>
            <w:vAlign w:val="bottom"/>
          </w:tcPr>
          <w:p w:rsidR="00DE0F2C" w:rsidRDefault="00DE0F2C">
            <w:pPr>
              <w:rPr>
                <w:sz w:val="24"/>
                <w:szCs w:val="24"/>
              </w:rPr>
            </w:pPr>
          </w:p>
        </w:tc>
      </w:tr>
      <w:tr w:rsidR="00DE0F2C">
        <w:trPr>
          <w:trHeight w:val="250"/>
        </w:trPr>
        <w:tc>
          <w:tcPr>
            <w:tcW w:w="2880" w:type="dxa"/>
            <w:tcBorders>
              <w:lef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práce s textilem</w:t>
            </w:r>
          </w:p>
        </w:tc>
        <w:tc>
          <w:tcPr>
            <w:tcW w:w="360" w:type="dxa"/>
            <w:tcBorders>
              <w:right w:val="single" w:sz="8" w:space="0" w:color="auto"/>
            </w:tcBorders>
            <w:vAlign w:val="bottom"/>
          </w:tcPr>
          <w:p w:rsidR="00DE0F2C" w:rsidRDefault="00DE0F2C">
            <w:pPr>
              <w:rPr>
                <w:sz w:val="21"/>
                <w:szCs w:val="21"/>
              </w:rPr>
            </w:pP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stříhání textilu a nalepení textilií</w:t>
            </w:r>
          </w:p>
        </w:tc>
        <w:tc>
          <w:tcPr>
            <w:tcW w:w="2400" w:type="dxa"/>
            <w:tcBorders>
              <w:right w:val="single" w:sz="8" w:space="0" w:color="auto"/>
            </w:tcBorders>
            <w:vAlign w:val="bottom"/>
          </w:tcPr>
          <w:p w:rsidR="00DE0F2C" w:rsidRDefault="00DE0F2C">
            <w:pPr>
              <w:rPr>
                <w:sz w:val="21"/>
                <w:szCs w:val="21"/>
              </w:rPr>
            </w:pPr>
          </w:p>
        </w:tc>
      </w:tr>
      <w:tr w:rsidR="00DE0F2C">
        <w:trPr>
          <w:trHeight w:val="273"/>
        </w:trPr>
        <w:tc>
          <w:tcPr>
            <w:tcW w:w="2880" w:type="dxa"/>
            <w:tcBorders>
              <w:left w:val="single" w:sz="8" w:space="0" w:color="auto"/>
              <w:bottom w:val="single" w:sz="8" w:space="0" w:color="auto"/>
            </w:tcBorders>
            <w:vAlign w:val="bottom"/>
          </w:tcPr>
          <w:p w:rsidR="00DE0F2C" w:rsidRDefault="0090193E">
            <w:pPr>
              <w:ind w:left="80"/>
              <w:rPr>
                <w:sz w:val="20"/>
                <w:szCs w:val="20"/>
              </w:rPr>
            </w:pPr>
            <w:r>
              <w:rPr>
                <w:rFonts w:ascii="Calibri" w:eastAsia="Calibri" w:hAnsi="Calibri" w:cs="Calibri"/>
                <w:b/>
                <w:bCs/>
                <w:color w:val="474220"/>
              </w:rPr>
              <w:t>ČSP-3-1-01</w:t>
            </w:r>
          </w:p>
        </w:tc>
        <w:tc>
          <w:tcPr>
            <w:tcW w:w="36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332"/>
        </w:trPr>
        <w:tc>
          <w:tcPr>
            <w:tcW w:w="2880" w:type="dxa"/>
            <w:tcBorders>
              <w:left w:val="single" w:sz="8" w:space="0" w:color="auto"/>
              <w:bottom w:val="single" w:sz="8" w:space="0" w:color="auto"/>
            </w:tcBorders>
            <w:vAlign w:val="bottom"/>
          </w:tcPr>
          <w:p w:rsidR="00DE0F2C" w:rsidRDefault="00DE0F2C">
            <w:pPr>
              <w:rPr>
                <w:sz w:val="24"/>
                <w:szCs w:val="24"/>
              </w:rPr>
            </w:pPr>
          </w:p>
        </w:tc>
        <w:tc>
          <w:tcPr>
            <w:tcW w:w="360" w:type="dxa"/>
            <w:tcBorders>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29" w:lineRule="exact"/>
              <w:ind w:right="724"/>
              <w:jc w:val="center"/>
              <w:rPr>
                <w:sz w:val="20"/>
                <w:szCs w:val="20"/>
              </w:rPr>
            </w:pPr>
            <w:r>
              <w:rPr>
                <w:rFonts w:ascii="Calibri" w:eastAsia="Calibri" w:hAnsi="Calibri" w:cs="Calibri"/>
                <w:b/>
                <w:bCs/>
                <w:w w:val="99"/>
                <w:sz w:val="28"/>
                <w:szCs w:val="28"/>
              </w:rPr>
              <w:t>Konstrukční činnosti</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2880" w:type="dxa"/>
            <w:tcBorders>
              <w:lef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zvládá elementární dovednosti</w:t>
            </w:r>
          </w:p>
        </w:tc>
        <w:tc>
          <w:tcPr>
            <w:tcW w:w="360" w:type="dxa"/>
            <w:tcBorders>
              <w:right w:val="single" w:sz="8" w:space="0" w:color="auto"/>
            </w:tcBorders>
            <w:vAlign w:val="bottom"/>
          </w:tcPr>
          <w:p w:rsidR="00DE0F2C" w:rsidRDefault="00DE0F2C">
            <w:pPr>
              <w:rPr>
                <w:sz w:val="21"/>
                <w:szCs w:val="21"/>
              </w:rPr>
            </w:pP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sestavování modelu</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Osobnostní a sociální</w:t>
            </w:r>
          </w:p>
        </w:tc>
      </w:tr>
      <w:tr w:rsidR="00DE0F2C">
        <w:trPr>
          <w:trHeight w:val="269"/>
        </w:trPr>
        <w:tc>
          <w:tcPr>
            <w:tcW w:w="2880" w:type="dxa"/>
            <w:tcBorders>
              <w:left w:val="single" w:sz="8" w:space="0" w:color="auto"/>
            </w:tcBorders>
            <w:vAlign w:val="bottom"/>
          </w:tcPr>
          <w:p w:rsidR="00DE0F2C" w:rsidRDefault="0090193E">
            <w:pPr>
              <w:ind w:left="80"/>
              <w:rPr>
                <w:sz w:val="20"/>
                <w:szCs w:val="20"/>
              </w:rPr>
            </w:pPr>
            <w:r>
              <w:rPr>
                <w:rFonts w:ascii="Calibri" w:eastAsia="Calibri" w:hAnsi="Calibri" w:cs="Calibri"/>
              </w:rPr>
              <w:t>a činnosti při práci</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montáž a demontáž</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 –</w:t>
            </w:r>
          </w:p>
        </w:tc>
      </w:tr>
      <w:tr w:rsidR="00DE0F2C">
        <w:trPr>
          <w:trHeight w:val="269"/>
        </w:trPr>
        <w:tc>
          <w:tcPr>
            <w:tcW w:w="2880" w:type="dxa"/>
            <w:tcBorders>
              <w:left w:val="single" w:sz="8" w:space="0" w:color="auto"/>
            </w:tcBorders>
            <w:vAlign w:val="bottom"/>
          </w:tcPr>
          <w:p w:rsidR="00DE0F2C" w:rsidRDefault="0090193E">
            <w:pPr>
              <w:ind w:left="80"/>
              <w:rPr>
                <w:sz w:val="20"/>
                <w:szCs w:val="20"/>
              </w:rPr>
            </w:pPr>
            <w:r>
              <w:rPr>
                <w:rFonts w:ascii="Calibri" w:eastAsia="Calibri" w:hAnsi="Calibri" w:cs="Calibri"/>
              </w:rPr>
              <w:t>se stavebnicemi</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kreativita</w:t>
            </w:r>
          </w:p>
        </w:tc>
      </w:tr>
      <w:tr w:rsidR="00DE0F2C">
        <w:trPr>
          <w:trHeight w:val="273"/>
        </w:trPr>
        <w:tc>
          <w:tcPr>
            <w:tcW w:w="2880" w:type="dxa"/>
            <w:tcBorders>
              <w:left w:val="single" w:sz="8" w:space="0" w:color="auto"/>
              <w:bottom w:val="single" w:sz="8" w:space="0" w:color="auto"/>
            </w:tcBorders>
            <w:vAlign w:val="bottom"/>
          </w:tcPr>
          <w:p w:rsidR="00DE0F2C" w:rsidRDefault="0090193E">
            <w:pPr>
              <w:ind w:left="80"/>
              <w:rPr>
                <w:sz w:val="20"/>
                <w:szCs w:val="20"/>
              </w:rPr>
            </w:pPr>
            <w:r>
              <w:rPr>
                <w:rFonts w:ascii="Calibri" w:eastAsia="Calibri" w:hAnsi="Calibri" w:cs="Calibri"/>
                <w:b/>
                <w:bCs/>
                <w:color w:val="474220"/>
              </w:rPr>
              <w:t>ČSP-3-2-01</w:t>
            </w:r>
          </w:p>
        </w:tc>
        <w:tc>
          <w:tcPr>
            <w:tcW w:w="36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334"/>
        </w:trPr>
        <w:tc>
          <w:tcPr>
            <w:tcW w:w="2880" w:type="dxa"/>
            <w:tcBorders>
              <w:left w:val="single" w:sz="8" w:space="0" w:color="auto"/>
              <w:bottom w:val="single" w:sz="8" w:space="0" w:color="auto"/>
            </w:tcBorders>
            <w:vAlign w:val="bottom"/>
          </w:tcPr>
          <w:p w:rsidR="00DE0F2C" w:rsidRDefault="00DE0F2C">
            <w:pPr>
              <w:rPr>
                <w:sz w:val="24"/>
                <w:szCs w:val="24"/>
              </w:rPr>
            </w:pPr>
          </w:p>
        </w:tc>
        <w:tc>
          <w:tcPr>
            <w:tcW w:w="360" w:type="dxa"/>
            <w:tcBorders>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29" w:lineRule="exact"/>
              <w:ind w:right="744"/>
              <w:jc w:val="center"/>
              <w:rPr>
                <w:sz w:val="20"/>
                <w:szCs w:val="20"/>
              </w:rPr>
            </w:pPr>
            <w:r>
              <w:rPr>
                <w:rFonts w:ascii="Calibri" w:eastAsia="Calibri" w:hAnsi="Calibri" w:cs="Calibri"/>
                <w:b/>
                <w:bCs/>
                <w:sz w:val="28"/>
                <w:szCs w:val="28"/>
              </w:rPr>
              <w:t>Pěstitelské práce</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2880" w:type="dxa"/>
            <w:tcBorders>
              <w:lef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provádí pozorování přírody</w:t>
            </w:r>
          </w:p>
        </w:tc>
        <w:tc>
          <w:tcPr>
            <w:tcW w:w="360" w:type="dxa"/>
            <w:tcBorders>
              <w:right w:val="single" w:sz="8" w:space="0" w:color="auto"/>
            </w:tcBorders>
            <w:vAlign w:val="bottom"/>
          </w:tcPr>
          <w:p w:rsidR="00DE0F2C" w:rsidRDefault="00DE0F2C"/>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pozorování dění v přírodě</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Enviromentální vztah</w:t>
            </w:r>
          </w:p>
        </w:tc>
      </w:tr>
      <w:tr w:rsidR="00DE0F2C">
        <w:trPr>
          <w:trHeight w:val="269"/>
        </w:trPr>
        <w:tc>
          <w:tcPr>
            <w:tcW w:w="2880" w:type="dxa"/>
            <w:tcBorders>
              <w:left w:val="single" w:sz="8" w:space="0" w:color="auto"/>
            </w:tcBorders>
            <w:vAlign w:val="bottom"/>
          </w:tcPr>
          <w:p w:rsidR="00DE0F2C" w:rsidRDefault="0090193E">
            <w:pPr>
              <w:ind w:left="80"/>
              <w:rPr>
                <w:sz w:val="20"/>
                <w:szCs w:val="20"/>
              </w:rPr>
            </w:pPr>
            <w:r>
              <w:rPr>
                <w:rFonts w:ascii="Calibri" w:eastAsia="Calibri" w:hAnsi="Calibri" w:cs="Calibri"/>
              </w:rPr>
              <w:t>pečuje o nenáročné rostliny</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otírání listů, zalévání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člověka</w:t>
            </w:r>
          </w:p>
        </w:tc>
      </w:tr>
      <w:tr w:rsidR="00DE0F2C">
        <w:trPr>
          <w:trHeight w:val="269"/>
        </w:trPr>
        <w:tc>
          <w:tcPr>
            <w:tcW w:w="2880" w:type="dxa"/>
            <w:tcBorders>
              <w:left w:val="single" w:sz="8" w:space="0" w:color="auto"/>
            </w:tcBorders>
            <w:vAlign w:val="bottom"/>
          </w:tcPr>
          <w:p w:rsidR="00DE0F2C" w:rsidRDefault="0090193E">
            <w:pPr>
              <w:ind w:left="80"/>
              <w:rPr>
                <w:sz w:val="20"/>
                <w:szCs w:val="20"/>
              </w:rPr>
            </w:pPr>
            <w:r>
              <w:rPr>
                <w:rFonts w:ascii="Calibri" w:eastAsia="Calibri" w:hAnsi="Calibri" w:cs="Calibri"/>
                <w:b/>
                <w:bCs/>
                <w:color w:val="474220"/>
              </w:rPr>
              <w:t>ČSP-3-3-01</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 přírodě</w:t>
            </w:r>
          </w:p>
        </w:tc>
      </w:tr>
      <w:tr w:rsidR="00DE0F2C">
        <w:trPr>
          <w:trHeight w:val="269"/>
        </w:trPr>
        <w:tc>
          <w:tcPr>
            <w:tcW w:w="2880" w:type="dxa"/>
            <w:tcBorders>
              <w:left w:val="single" w:sz="8" w:space="0" w:color="auto"/>
            </w:tcBorders>
            <w:vAlign w:val="bottom"/>
          </w:tcPr>
          <w:p w:rsidR="00DE0F2C" w:rsidRDefault="0090193E">
            <w:pPr>
              <w:ind w:left="80"/>
              <w:rPr>
                <w:sz w:val="20"/>
                <w:szCs w:val="20"/>
              </w:rPr>
            </w:pPr>
            <w:r>
              <w:rPr>
                <w:rFonts w:ascii="Calibri" w:eastAsia="Calibri" w:hAnsi="Calibri" w:cs="Calibri"/>
                <w:b/>
                <w:bCs/>
                <w:color w:val="474220"/>
              </w:rPr>
              <w:t>ČSP-3-3-02</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2880" w:type="dxa"/>
            <w:tcBorders>
              <w:left w:val="single" w:sz="8" w:space="0" w:color="auto"/>
              <w:bottom w:val="single" w:sz="8" w:space="0" w:color="auto"/>
            </w:tcBorders>
            <w:vAlign w:val="bottom"/>
          </w:tcPr>
          <w:p w:rsidR="00DE0F2C" w:rsidRDefault="00DE0F2C">
            <w:pPr>
              <w:rPr>
                <w:sz w:val="23"/>
                <w:szCs w:val="23"/>
              </w:rPr>
            </w:pPr>
          </w:p>
        </w:tc>
        <w:tc>
          <w:tcPr>
            <w:tcW w:w="36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329"/>
        </w:trPr>
        <w:tc>
          <w:tcPr>
            <w:tcW w:w="2880" w:type="dxa"/>
            <w:tcBorders>
              <w:left w:val="single" w:sz="8" w:space="0" w:color="auto"/>
              <w:bottom w:val="single" w:sz="8" w:space="0" w:color="auto"/>
            </w:tcBorders>
            <w:vAlign w:val="bottom"/>
          </w:tcPr>
          <w:p w:rsidR="00DE0F2C" w:rsidRDefault="00DE0F2C">
            <w:pPr>
              <w:rPr>
                <w:sz w:val="24"/>
                <w:szCs w:val="24"/>
              </w:rPr>
            </w:pPr>
          </w:p>
        </w:tc>
        <w:tc>
          <w:tcPr>
            <w:tcW w:w="360" w:type="dxa"/>
            <w:tcBorders>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25" w:lineRule="exact"/>
              <w:ind w:right="744"/>
              <w:jc w:val="center"/>
              <w:rPr>
                <w:sz w:val="20"/>
                <w:szCs w:val="20"/>
              </w:rPr>
            </w:pPr>
            <w:r>
              <w:rPr>
                <w:rFonts w:ascii="Calibri" w:eastAsia="Calibri" w:hAnsi="Calibri" w:cs="Calibri"/>
                <w:b/>
                <w:bCs/>
                <w:w w:val="99"/>
                <w:sz w:val="28"/>
                <w:szCs w:val="28"/>
              </w:rPr>
              <w:t>Příprava pokrmů</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2880" w:type="dxa"/>
            <w:tcBorders>
              <w:lef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chová se vhodně při stolování</w:t>
            </w:r>
          </w:p>
        </w:tc>
        <w:tc>
          <w:tcPr>
            <w:tcW w:w="360" w:type="dxa"/>
            <w:tcBorders>
              <w:right w:val="single" w:sz="8" w:space="0" w:color="auto"/>
            </w:tcBorders>
            <w:vAlign w:val="bottom"/>
          </w:tcPr>
          <w:p w:rsidR="00DE0F2C" w:rsidRDefault="00DE0F2C"/>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pravidla stolování</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Osobnostní a sociální</w:t>
            </w:r>
          </w:p>
        </w:tc>
      </w:tr>
      <w:tr w:rsidR="00DE0F2C">
        <w:trPr>
          <w:trHeight w:val="269"/>
        </w:trPr>
        <w:tc>
          <w:tcPr>
            <w:tcW w:w="2880" w:type="dxa"/>
            <w:tcBorders>
              <w:left w:val="single" w:sz="8" w:space="0" w:color="auto"/>
            </w:tcBorders>
            <w:vAlign w:val="bottom"/>
          </w:tcPr>
          <w:p w:rsidR="00DE0F2C" w:rsidRDefault="0090193E">
            <w:pPr>
              <w:ind w:left="80"/>
              <w:rPr>
                <w:sz w:val="20"/>
                <w:szCs w:val="20"/>
              </w:rPr>
            </w:pPr>
            <w:r>
              <w:rPr>
                <w:rFonts w:ascii="Calibri" w:eastAsia="Calibri" w:hAnsi="Calibri" w:cs="Calibri"/>
                <w:b/>
                <w:bCs/>
                <w:color w:val="474220"/>
              </w:rPr>
              <w:t>ČSP-3-4-02</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vhodné a nevhodné chování při</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 –</w:t>
            </w:r>
          </w:p>
        </w:tc>
      </w:tr>
      <w:tr w:rsidR="00DE0F2C">
        <w:trPr>
          <w:trHeight w:val="275"/>
        </w:trPr>
        <w:tc>
          <w:tcPr>
            <w:tcW w:w="2880" w:type="dxa"/>
            <w:tcBorders>
              <w:left w:val="single" w:sz="8" w:space="0" w:color="auto"/>
              <w:bottom w:val="single" w:sz="8" w:space="0" w:color="auto"/>
            </w:tcBorders>
            <w:vAlign w:val="bottom"/>
          </w:tcPr>
          <w:p w:rsidR="00DE0F2C" w:rsidRDefault="00DE0F2C">
            <w:pPr>
              <w:rPr>
                <w:sz w:val="23"/>
                <w:szCs w:val="23"/>
              </w:rPr>
            </w:pPr>
          </w:p>
        </w:tc>
        <w:tc>
          <w:tcPr>
            <w:tcW w:w="36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jídle</w:t>
            </w: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mezilidské vztahy</w:t>
            </w:r>
          </w:p>
        </w:tc>
      </w:tr>
    </w:tbl>
    <w:p w:rsidR="00DE0F2C" w:rsidRDefault="00915DC6">
      <w:pPr>
        <w:ind w:left="60"/>
        <w:rPr>
          <w:sz w:val="20"/>
          <w:szCs w:val="20"/>
        </w:rPr>
        <w:sectPr w:rsidR="00DE0F2C" w:rsidSect="0015670E">
          <w:pgSz w:w="11900" w:h="16838"/>
          <w:pgMar w:top="1409" w:right="1340" w:bottom="1440" w:left="1340" w:header="0" w:footer="0" w:gutter="0"/>
          <w:cols w:space="708" w:equalWidth="0">
            <w:col w:w="9220"/>
          </w:cols>
        </w:sectPr>
      </w:pPr>
      <w:r>
        <w:rPr>
          <w:sz w:val="20"/>
          <w:szCs w:val="20"/>
        </w:rPr>
        <w:pict>
          <v:rect id="Shape 157" o:spid="_x0000_s1182" style="position:absolute;left:0;text-align:left;margin-left:460.45pt;margin-top:-.7pt;width:1pt;height:.95pt;z-index:-251574784;visibility:visible;mso-wrap-distance-left:0;mso-wrap-distance-right:0;mso-position-horizontal-relative:text;mso-position-vertical-relative:text" o:allowincell="f" fillcolor="black" stroked="f"/>
        </w:pict>
      </w:r>
    </w:p>
    <w:p w:rsidR="00DE0F2C" w:rsidRDefault="0090193E">
      <w:pPr>
        <w:spacing w:line="239" w:lineRule="auto"/>
        <w:ind w:left="2360"/>
        <w:rPr>
          <w:sz w:val="20"/>
          <w:szCs w:val="20"/>
        </w:rPr>
      </w:pPr>
      <w:bookmarkStart w:id="115" w:name="page117"/>
      <w:bookmarkEnd w:id="115"/>
      <w:r>
        <w:rPr>
          <w:rFonts w:ascii="Calibri" w:eastAsia="Calibri" w:hAnsi="Calibri" w:cs="Calibri"/>
          <w:b/>
          <w:bCs/>
          <w:sz w:val="36"/>
          <w:szCs w:val="36"/>
        </w:rPr>
        <w:lastRenderedPageBreak/>
        <w:t>PRACOVNÍ ČINNOSTI 2. TŘÍDA</w:t>
      </w:r>
    </w:p>
    <w:p w:rsidR="00DE0F2C" w:rsidRDefault="00DE0F2C">
      <w:pPr>
        <w:spacing w:line="200" w:lineRule="exact"/>
        <w:rPr>
          <w:sz w:val="20"/>
          <w:szCs w:val="20"/>
        </w:rPr>
      </w:pPr>
    </w:p>
    <w:p w:rsidR="00DE0F2C" w:rsidRDefault="00DE0F2C">
      <w:pPr>
        <w:spacing w:line="230" w:lineRule="exact"/>
        <w:rPr>
          <w:sz w:val="20"/>
          <w:szCs w:val="20"/>
        </w:rPr>
      </w:pPr>
    </w:p>
    <w:tbl>
      <w:tblPr>
        <w:tblW w:w="0" w:type="auto"/>
        <w:tblInd w:w="10" w:type="dxa"/>
        <w:tblLayout w:type="fixed"/>
        <w:tblCellMar>
          <w:left w:w="0" w:type="dxa"/>
          <w:right w:w="0" w:type="dxa"/>
        </w:tblCellMar>
        <w:tblLook w:val="04A0"/>
      </w:tblPr>
      <w:tblGrid>
        <w:gridCol w:w="2920"/>
        <w:gridCol w:w="320"/>
        <w:gridCol w:w="3600"/>
        <w:gridCol w:w="2400"/>
      </w:tblGrid>
      <w:tr w:rsidR="00DE0F2C">
        <w:trPr>
          <w:trHeight w:val="828"/>
        </w:trPr>
        <w:tc>
          <w:tcPr>
            <w:tcW w:w="2920" w:type="dxa"/>
            <w:tcBorders>
              <w:top w:val="single" w:sz="8" w:space="0" w:color="auto"/>
              <w:left w:val="single" w:sz="8" w:space="0" w:color="auto"/>
              <w:bottom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20" w:type="dxa"/>
            <w:tcBorders>
              <w:top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332"/>
        </w:trPr>
        <w:tc>
          <w:tcPr>
            <w:tcW w:w="2920" w:type="dxa"/>
            <w:tcBorders>
              <w:left w:val="single" w:sz="8" w:space="0" w:color="auto"/>
              <w:bottom w:val="single" w:sz="8" w:space="0" w:color="auto"/>
            </w:tcBorders>
            <w:vAlign w:val="bottom"/>
          </w:tcPr>
          <w:p w:rsidR="00DE0F2C" w:rsidRDefault="00DE0F2C">
            <w:pPr>
              <w:rPr>
                <w:sz w:val="24"/>
                <w:szCs w:val="24"/>
              </w:rPr>
            </w:pPr>
          </w:p>
        </w:tc>
        <w:tc>
          <w:tcPr>
            <w:tcW w:w="3920" w:type="dxa"/>
            <w:gridSpan w:val="2"/>
            <w:tcBorders>
              <w:bottom w:val="single" w:sz="8" w:space="0" w:color="auto"/>
            </w:tcBorders>
            <w:vAlign w:val="bottom"/>
          </w:tcPr>
          <w:p w:rsidR="00DE0F2C" w:rsidRDefault="0090193E">
            <w:pPr>
              <w:spacing w:line="328" w:lineRule="exact"/>
              <w:ind w:right="406"/>
              <w:jc w:val="center"/>
              <w:rPr>
                <w:sz w:val="20"/>
                <w:szCs w:val="20"/>
              </w:rPr>
            </w:pPr>
            <w:r>
              <w:rPr>
                <w:rFonts w:ascii="Calibri" w:eastAsia="Calibri" w:hAnsi="Calibri" w:cs="Calibri"/>
                <w:b/>
                <w:bCs/>
                <w:sz w:val="28"/>
                <w:szCs w:val="28"/>
              </w:rPr>
              <w:t>Práce s drobným materiálem</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2920" w:type="dxa"/>
            <w:tcBorders>
              <w:lef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vytváří jednoduchými postupy</w:t>
            </w:r>
          </w:p>
        </w:tc>
        <w:tc>
          <w:tcPr>
            <w:tcW w:w="320" w:type="dxa"/>
            <w:tcBorders>
              <w:right w:val="single" w:sz="8" w:space="0" w:color="auto"/>
            </w:tcBorders>
            <w:vAlign w:val="bottom"/>
          </w:tcPr>
          <w:p w:rsidR="00DE0F2C" w:rsidRDefault="00DE0F2C"/>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mačkání, trhání, lepení, stříhání,</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Osobnostní a sociální</w:t>
            </w:r>
          </w:p>
        </w:tc>
      </w:tr>
      <w:tr w:rsidR="00DE0F2C">
        <w:trPr>
          <w:trHeight w:val="269"/>
        </w:trPr>
        <w:tc>
          <w:tcPr>
            <w:tcW w:w="292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různé předměty z tradičních</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vystřihování, překládání a skládání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 kreativita</w:t>
            </w:r>
          </w:p>
        </w:tc>
      </w:tr>
      <w:tr w:rsidR="00DE0F2C">
        <w:trPr>
          <w:trHeight w:val="269"/>
        </w:trPr>
        <w:tc>
          <w:tcPr>
            <w:tcW w:w="292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i netradičních materiálů</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papírů</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Environmentální výchova</w:t>
            </w:r>
          </w:p>
        </w:tc>
      </w:tr>
      <w:tr w:rsidR="00DE0F2C">
        <w:trPr>
          <w:trHeight w:val="269"/>
        </w:trPr>
        <w:tc>
          <w:tcPr>
            <w:tcW w:w="292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ČPS-3-1-01</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vytváření jednoduchých prostorových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vztah člověka k</w:t>
            </w: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tvarů z papíru</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prostředí</w:t>
            </w:r>
          </w:p>
        </w:tc>
      </w:tr>
      <w:tr w:rsidR="00DE0F2C">
        <w:trPr>
          <w:trHeight w:val="266"/>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plastelína, modurit, těsto, vosk</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hnětení, válení, spojování, vaření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Sušení, navlékání, aranžování,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dotváření, opracovávání a třídění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přírodního materiálu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výroba jednoduchého textilního</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výrobku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100"/>
              <w:rPr>
                <w:sz w:val="20"/>
                <w:szCs w:val="20"/>
              </w:rPr>
            </w:pPr>
            <w:r>
              <w:rPr>
                <w:rFonts w:ascii="Calibri" w:eastAsia="Calibri" w:hAnsi="Calibri" w:cs="Calibri"/>
              </w:rPr>
              <w:t>navlékání jehly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udělání uzlu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stříhání textilu</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přišívání knoflíků</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2920" w:type="dxa"/>
            <w:tcBorders>
              <w:left w:val="single" w:sz="8" w:space="0" w:color="auto"/>
              <w:bottom w:val="single" w:sz="8" w:space="0" w:color="auto"/>
            </w:tcBorders>
            <w:vAlign w:val="bottom"/>
          </w:tcPr>
          <w:p w:rsidR="00DE0F2C" w:rsidRDefault="00DE0F2C">
            <w:pPr>
              <w:rPr>
                <w:sz w:val="23"/>
                <w:szCs w:val="23"/>
              </w:rPr>
            </w:pPr>
          </w:p>
        </w:tc>
        <w:tc>
          <w:tcPr>
            <w:tcW w:w="32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slepení textilií</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2920" w:type="dxa"/>
            <w:tcBorders>
              <w:lef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pracuje podle slovního návodu</w:t>
            </w:r>
          </w:p>
        </w:tc>
        <w:tc>
          <w:tcPr>
            <w:tcW w:w="320" w:type="dxa"/>
            <w:tcBorders>
              <w:right w:val="single" w:sz="8" w:space="0" w:color="auto"/>
            </w:tcBorders>
            <w:vAlign w:val="bottom"/>
          </w:tcPr>
          <w:p w:rsidR="00DE0F2C" w:rsidRDefault="00DE0F2C"/>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jednoduché pracovní operace a</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2920" w:type="dxa"/>
            <w:tcBorders>
              <w:left w:val="single" w:sz="8" w:space="0" w:color="auto"/>
            </w:tcBorders>
            <w:vAlign w:val="bottom"/>
          </w:tcPr>
          <w:p w:rsidR="00DE0F2C" w:rsidRDefault="0090193E">
            <w:pPr>
              <w:ind w:left="80"/>
              <w:rPr>
                <w:sz w:val="20"/>
                <w:szCs w:val="20"/>
              </w:rPr>
            </w:pPr>
            <w:r>
              <w:rPr>
                <w:rFonts w:ascii="Calibri" w:eastAsia="Calibri" w:hAnsi="Calibri" w:cs="Calibri"/>
              </w:rPr>
              <w:t>a předlohy</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postupy, organizace práce</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 – kreativita</w:t>
            </w:r>
          </w:p>
        </w:tc>
      </w:tr>
      <w:tr w:rsidR="00DE0F2C">
        <w:trPr>
          <w:trHeight w:val="269"/>
        </w:trPr>
        <w:tc>
          <w:tcPr>
            <w:tcW w:w="2920" w:type="dxa"/>
            <w:tcBorders>
              <w:left w:val="single" w:sz="8" w:space="0" w:color="auto"/>
            </w:tcBorders>
            <w:vAlign w:val="bottom"/>
          </w:tcPr>
          <w:p w:rsidR="00DE0F2C" w:rsidRDefault="0090193E">
            <w:pPr>
              <w:ind w:left="80"/>
              <w:rPr>
                <w:sz w:val="20"/>
                <w:szCs w:val="20"/>
              </w:rPr>
            </w:pPr>
            <w:r>
              <w:rPr>
                <w:rFonts w:ascii="Calibri" w:eastAsia="Calibri" w:hAnsi="Calibri" w:cs="Calibri"/>
                <w:b/>
                <w:bCs/>
              </w:rPr>
              <w:t>ČPS-3-1-02</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Environmentální výchova</w:t>
            </w: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vztah člověka k</w:t>
            </w:r>
          </w:p>
        </w:tc>
      </w:tr>
      <w:tr w:rsidR="00DE0F2C">
        <w:trPr>
          <w:trHeight w:val="273"/>
        </w:trPr>
        <w:tc>
          <w:tcPr>
            <w:tcW w:w="2920" w:type="dxa"/>
            <w:tcBorders>
              <w:left w:val="single" w:sz="8" w:space="0" w:color="auto"/>
              <w:bottom w:val="single" w:sz="8" w:space="0" w:color="auto"/>
            </w:tcBorders>
            <w:vAlign w:val="bottom"/>
          </w:tcPr>
          <w:p w:rsidR="00DE0F2C" w:rsidRDefault="00DE0F2C">
            <w:pPr>
              <w:rPr>
                <w:sz w:val="23"/>
                <w:szCs w:val="23"/>
              </w:rPr>
            </w:pPr>
          </w:p>
        </w:tc>
        <w:tc>
          <w:tcPr>
            <w:tcW w:w="32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prostředí</w:t>
            </w:r>
          </w:p>
        </w:tc>
      </w:tr>
      <w:tr w:rsidR="00DE0F2C">
        <w:trPr>
          <w:trHeight w:val="333"/>
        </w:trPr>
        <w:tc>
          <w:tcPr>
            <w:tcW w:w="2920" w:type="dxa"/>
            <w:tcBorders>
              <w:left w:val="single" w:sz="8" w:space="0" w:color="auto"/>
              <w:bottom w:val="single" w:sz="8" w:space="0" w:color="auto"/>
            </w:tcBorders>
            <w:vAlign w:val="bottom"/>
          </w:tcPr>
          <w:p w:rsidR="00DE0F2C" w:rsidRDefault="00DE0F2C">
            <w:pPr>
              <w:rPr>
                <w:sz w:val="24"/>
                <w:szCs w:val="24"/>
              </w:rPr>
            </w:pPr>
          </w:p>
        </w:tc>
        <w:tc>
          <w:tcPr>
            <w:tcW w:w="320" w:type="dxa"/>
            <w:tcBorders>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30" w:lineRule="exact"/>
              <w:ind w:right="726"/>
              <w:jc w:val="center"/>
              <w:rPr>
                <w:sz w:val="20"/>
                <w:szCs w:val="20"/>
              </w:rPr>
            </w:pPr>
            <w:r>
              <w:rPr>
                <w:rFonts w:ascii="Calibri" w:eastAsia="Calibri" w:hAnsi="Calibri" w:cs="Calibri"/>
                <w:b/>
                <w:bCs/>
                <w:w w:val="99"/>
                <w:sz w:val="28"/>
                <w:szCs w:val="28"/>
              </w:rPr>
              <w:t>Konstrukční činnosti</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2920" w:type="dxa"/>
            <w:tcBorders>
              <w:lef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zvládá elementární dovednosti</w:t>
            </w:r>
          </w:p>
        </w:tc>
        <w:tc>
          <w:tcPr>
            <w:tcW w:w="320" w:type="dxa"/>
            <w:tcBorders>
              <w:right w:val="single" w:sz="8" w:space="0" w:color="auto"/>
            </w:tcBorders>
            <w:vAlign w:val="bottom"/>
          </w:tcPr>
          <w:p w:rsidR="00DE0F2C" w:rsidRDefault="00DE0F2C"/>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sestavování modelu</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2920" w:type="dxa"/>
            <w:tcBorders>
              <w:left w:val="single" w:sz="8" w:space="0" w:color="auto"/>
            </w:tcBorders>
            <w:vAlign w:val="bottom"/>
          </w:tcPr>
          <w:p w:rsidR="00DE0F2C" w:rsidRDefault="0090193E">
            <w:pPr>
              <w:ind w:left="80"/>
              <w:rPr>
                <w:sz w:val="20"/>
                <w:szCs w:val="20"/>
              </w:rPr>
            </w:pPr>
            <w:r>
              <w:rPr>
                <w:rFonts w:ascii="Calibri" w:eastAsia="Calibri" w:hAnsi="Calibri" w:cs="Calibri"/>
              </w:rPr>
              <w:t>a činnosti při práci se</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montáž a demontáž</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 –</w:t>
            </w:r>
          </w:p>
        </w:tc>
      </w:tr>
      <w:tr w:rsidR="00DE0F2C">
        <w:trPr>
          <w:trHeight w:val="266"/>
        </w:trPr>
        <w:tc>
          <w:tcPr>
            <w:tcW w:w="2920" w:type="dxa"/>
            <w:tcBorders>
              <w:lef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stavebnicemi</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mezilidské vztahy</w:t>
            </w:r>
          </w:p>
        </w:tc>
      </w:tr>
      <w:tr w:rsidR="00DE0F2C">
        <w:trPr>
          <w:trHeight w:val="273"/>
        </w:trPr>
        <w:tc>
          <w:tcPr>
            <w:tcW w:w="2920" w:type="dxa"/>
            <w:tcBorders>
              <w:left w:val="single" w:sz="8" w:space="0" w:color="auto"/>
              <w:bottom w:val="single" w:sz="8" w:space="0" w:color="auto"/>
            </w:tcBorders>
            <w:vAlign w:val="bottom"/>
          </w:tcPr>
          <w:p w:rsidR="00DE0F2C" w:rsidRDefault="0090193E">
            <w:pPr>
              <w:ind w:left="80"/>
              <w:rPr>
                <w:sz w:val="20"/>
                <w:szCs w:val="20"/>
              </w:rPr>
            </w:pPr>
            <w:r>
              <w:rPr>
                <w:rFonts w:ascii="Calibri" w:eastAsia="Calibri" w:hAnsi="Calibri" w:cs="Calibri"/>
                <w:b/>
                <w:bCs/>
              </w:rPr>
              <w:t>ČPS-3-2-01</w:t>
            </w:r>
          </w:p>
        </w:tc>
        <w:tc>
          <w:tcPr>
            <w:tcW w:w="32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334"/>
        </w:trPr>
        <w:tc>
          <w:tcPr>
            <w:tcW w:w="2920" w:type="dxa"/>
            <w:tcBorders>
              <w:left w:val="single" w:sz="8" w:space="0" w:color="auto"/>
              <w:bottom w:val="single" w:sz="8" w:space="0" w:color="auto"/>
            </w:tcBorders>
            <w:vAlign w:val="bottom"/>
          </w:tcPr>
          <w:p w:rsidR="00DE0F2C" w:rsidRDefault="00DE0F2C">
            <w:pPr>
              <w:rPr>
                <w:sz w:val="24"/>
                <w:szCs w:val="24"/>
              </w:rPr>
            </w:pPr>
          </w:p>
        </w:tc>
        <w:tc>
          <w:tcPr>
            <w:tcW w:w="320" w:type="dxa"/>
            <w:tcBorders>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29" w:lineRule="exact"/>
              <w:ind w:right="746"/>
              <w:jc w:val="center"/>
              <w:rPr>
                <w:sz w:val="20"/>
                <w:szCs w:val="20"/>
              </w:rPr>
            </w:pPr>
            <w:r>
              <w:rPr>
                <w:rFonts w:ascii="Calibri" w:eastAsia="Calibri" w:hAnsi="Calibri" w:cs="Calibri"/>
                <w:b/>
                <w:bCs/>
                <w:sz w:val="28"/>
                <w:szCs w:val="28"/>
              </w:rPr>
              <w:t>Pěstitelské práce</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2920" w:type="dxa"/>
            <w:tcBorders>
              <w:lef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provádí pozorování přírody,</w:t>
            </w:r>
          </w:p>
        </w:tc>
        <w:tc>
          <w:tcPr>
            <w:tcW w:w="320" w:type="dxa"/>
            <w:tcBorders>
              <w:right w:val="single" w:sz="8" w:space="0" w:color="auto"/>
            </w:tcBorders>
            <w:vAlign w:val="bottom"/>
          </w:tcPr>
          <w:p w:rsidR="00DE0F2C" w:rsidRDefault="00DE0F2C"/>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provádění pozorování</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Environmentální výchova</w:t>
            </w:r>
          </w:p>
        </w:tc>
      </w:tr>
      <w:tr w:rsidR="00DE0F2C">
        <w:trPr>
          <w:trHeight w:val="269"/>
        </w:trPr>
        <w:tc>
          <w:tcPr>
            <w:tcW w:w="292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zaznamená a zhodnotí výsledky</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a zhodnocení výsledků pozorování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w:t>
            </w:r>
          </w:p>
        </w:tc>
      </w:tr>
      <w:tr w:rsidR="00DE0F2C">
        <w:trPr>
          <w:trHeight w:val="269"/>
        </w:trPr>
        <w:tc>
          <w:tcPr>
            <w:tcW w:w="292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pozorování</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základní podmínky</w:t>
            </w:r>
          </w:p>
        </w:tc>
      </w:tr>
      <w:tr w:rsidR="00DE0F2C">
        <w:trPr>
          <w:trHeight w:val="275"/>
        </w:trPr>
        <w:tc>
          <w:tcPr>
            <w:tcW w:w="2920" w:type="dxa"/>
            <w:tcBorders>
              <w:left w:val="single" w:sz="8" w:space="0" w:color="auto"/>
              <w:bottom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ČPS-3-3-01</w:t>
            </w:r>
          </w:p>
        </w:tc>
        <w:tc>
          <w:tcPr>
            <w:tcW w:w="32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života</w:t>
            </w:r>
          </w:p>
        </w:tc>
      </w:tr>
      <w:tr w:rsidR="00DE0F2C">
        <w:trPr>
          <w:trHeight w:val="252"/>
        </w:trPr>
        <w:tc>
          <w:tcPr>
            <w:tcW w:w="2920" w:type="dxa"/>
            <w:tcBorders>
              <w:lef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pečuje o nenáročné rostliny</w:t>
            </w:r>
          </w:p>
        </w:tc>
        <w:tc>
          <w:tcPr>
            <w:tcW w:w="320" w:type="dxa"/>
            <w:tcBorders>
              <w:right w:val="single" w:sz="8" w:space="0" w:color="auto"/>
            </w:tcBorders>
            <w:vAlign w:val="bottom"/>
          </w:tcPr>
          <w:p w:rsidR="00DE0F2C" w:rsidRDefault="00DE0F2C">
            <w:pPr>
              <w:rPr>
                <w:sz w:val="21"/>
                <w:szCs w:val="21"/>
              </w:rPr>
            </w:pP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otírání listů, zalévání, kypření</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Environmentální výchova</w:t>
            </w:r>
          </w:p>
        </w:tc>
      </w:tr>
      <w:tr w:rsidR="00DE0F2C">
        <w:trPr>
          <w:trHeight w:val="269"/>
        </w:trPr>
        <w:tc>
          <w:tcPr>
            <w:tcW w:w="292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ČPS-3-3-02</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w:t>
            </w: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základní podmínky</w:t>
            </w:r>
          </w:p>
        </w:tc>
      </w:tr>
      <w:tr w:rsidR="00DE0F2C">
        <w:trPr>
          <w:trHeight w:val="271"/>
        </w:trPr>
        <w:tc>
          <w:tcPr>
            <w:tcW w:w="2920" w:type="dxa"/>
            <w:tcBorders>
              <w:left w:val="single" w:sz="8" w:space="0" w:color="auto"/>
              <w:bottom w:val="single" w:sz="8" w:space="0" w:color="auto"/>
            </w:tcBorders>
            <w:vAlign w:val="bottom"/>
          </w:tcPr>
          <w:p w:rsidR="00DE0F2C" w:rsidRDefault="00DE0F2C">
            <w:pPr>
              <w:rPr>
                <w:sz w:val="23"/>
                <w:szCs w:val="23"/>
              </w:rPr>
            </w:pPr>
          </w:p>
        </w:tc>
        <w:tc>
          <w:tcPr>
            <w:tcW w:w="32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života</w:t>
            </w:r>
          </w:p>
        </w:tc>
      </w:tr>
      <w:tr w:rsidR="00DE0F2C">
        <w:trPr>
          <w:trHeight w:val="334"/>
        </w:trPr>
        <w:tc>
          <w:tcPr>
            <w:tcW w:w="2920" w:type="dxa"/>
            <w:tcBorders>
              <w:left w:val="single" w:sz="8" w:space="0" w:color="auto"/>
              <w:bottom w:val="single" w:sz="8" w:space="0" w:color="auto"/>
            </w:tcBorders>
            <w:vAlign w:val="bottom"/>
          </w:tcPr>
          <w:p w:rsidR="00DE0F2C" w:rsidRDefault="00DE0F2C">
            <w:pPr>
              <w:rPr>
                <w:sz w:val="24"/>
                <w:szCs w:val="24"/>
              </w:rPr>
            </w:pPr>
          </w:p>
        </w:tc>
        <w:tc>
          <w:tcPr>
            <w:tcW w:w="320" w:type="dxa"/>
            <w:tcBorders>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29" w:lineRule="exact"/>
              <w:ind w:right="746"/>
              <w:jc w:val="center"/>
              <w:rPr>
                <w:sz w:val="20"/>
                <w:szCs w:val="20"/>
              </w:rPr>
            </w:pPr>
            <w:r>
              <w:rPr>
                <w:rFonts w:ascii="Calibri" w:eastAsia="Calibri" w:hAnsi="Calibri" w:cs="Calibri"/>
                <w:b/>
                <w:bCs/>
                <w:w w:val="99"/>
                <w:sz w:val="28"/>
                <w:szCs w:val="28"/>
              </w:rPr>
              <w:t>Příprava pokrmů</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2920" w:type="dxa"/>
            <w:tcBorders>
              <w:lef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připraví tabuli pro jednoduché</w:t>
            </w:r>
          </w:p>
        </w:tc>
        <w:tc>
          <w:tcPr>
            <w:tcW w:w="320" w:type="dxa"/>
            <w:tcBorders>
              <w:right w:val="single" w:sz="8" w:space="0" w:color="auto"/>
            </w:tcBorders>
            <w:vAlign w:val="bottom"/>
          </w:tcPr>
          <w:p w:rsidR="00DE0F2C" w:rsidRDefault="00DE0F2C"/>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příprava jednoduché tabule</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Výchova k myšlení v</w:t>
            </w:r>
          </w:p>
        </w:tc>
      </w:tr>
      <w:tr w:rsidR="00DE0F2C">
        <w:trPr>
          <w:trHeight w:val="269"/>
        </w:trPr>
        <w:tc>
          <w:tcPr>
            <w:tcW w:w="292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stolování</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základy společenského chování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evropských</w:t>
            </w:r>
          </w:p>
        </w:tc>
      </w:tr>
      <w:tr w:rsidR="00DE0F2C">
        <w:trPr>
          <w:trHeight w:val="269"/>
        </w:trPr>
        <w:tc>
          <w:tcPr>
            <w:tcW w:w="292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ČPS-3-4-01</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a globálních</w:t>
            </w: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souvislostech –</w:t>
            </w: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Evropa a svět nás zajímá</w:t>
            </w:r>
          </w:p>
        </w:tc>
      </w:tr>
      <w:tr w:rsidR="00DE0F2C">
        <w:trPr>
          <w:trHeight w:val="277"/>
        </w:trPr>
        <w:tc>
          <w:tcPr>
            <w:tcW w:w="2920" w:type="dxa"/>
            <w:tcBorders>
              <w:left w:val="single" w:sz="8" w:space="0" w:color="auto"/>
              <w:bottom w:val="single" w:sz="8" w:space="0" w:color="auto"/>
            </w:tcBorders>
            <w:vAlign w:val="bottom"/>
          </w:tcPr>
          <w:p w:rsidR="00DE0F2C" w:rsidRDefault="00DE0F2C">
            <w:pPr>
              <w:rPr>
                <w:sz w:val="24"/>
                <w:szCs w:val="24"/>
              </w:rPr>
            </w:pPr>
          </w:p>
        </w:tc>
        <w:tc>
          <w:tcPr>
            <w:tcW w:w="32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bottom w:val="single" w:sz="8" w:space="0" w:color="auto"/>
              <w:right w:val="single" w:sz="8" w:space="0" w:color="auto"/>
            </w:tcBorders>
            <w:vAlign w:val="bottom"/>
          </w:tcPr>
          <w:p w:rsidR="00DE0F2C" w:rsidRDefault="00DE0F2C">
            <w:pPr>
              <w:rPr>
                <w:sz w:val="24"/>
                <w:szCs w:val="24"/>
              </w:rPr>
            </w:pPr>
          </w:p>
        </w:tc>
      </w:tr>
    </w:tbl>
    <w:p w:rsidR="00DE0F2C" w:rsidRDefault="00915DC6">
      <w:pPr>
        <w:spacing w:line="20" w:lineRule="exact"/>
        <w:rPr>
          <w:sz w:val="20"/>
          <w:szCs w:val="20"/>
        </w:rPr>
      </w:pPr>
      <w:r>
        <w:rPr>
          <w:sz w:val="20"/>
          <w:szCs w:val="20"/>
        </w:rPr>
        <w:pict>
          <v:rect id="Shape 158" o:spid="_x0000_s1183" style="position:absolute;margin-left:460.45pt;margin-top:-153.6pt;width:1pt;height:.95pt;z-index:-251573760;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1409" w:right="1340" w:bottom="1440" w:left="1340" w:header="0" w:footer="0" w:gutter="0"/>
          <w:cols w:space="708" w:equalWidth="0">
            <w:col w:w="9220"/>
          </w:cols>
        </w:sectPr>
      </w:pPr>
    </w:p>
    <w:tbl>
      <w:tblPr>
        <w:tblW w:w="0" w:type="auto"/>
        <w:tblInd w:w="10" w:type="dxa"/>
        <w:tblLayout w:type="fixed"/>
        <w:tblCellMar>
          <w:left w:w="0" w:type="dxa"/>
          <w:right w:w="0" w:type="dxa"/>
        </w:tblCellMar>
        <w:tblLook w:val="04A0"/>
      </w:tblPr>
      <w:tblGrid>
        <w:gridCol w:w="3240"/>
        <w:gridCol w:w="3600"/>
        <w:gridCol w:w="2400"/>
      </w:tblGrid>
      <w:tr w:rsidR="00DE0F2C">
        <w:trPr>
          <w:trHeight w:val="272"/>
        </w:trPr>
        <w:tc>
          <w:tcPr>
            <w:tcW w:w="3240" w:type="dxa"/>
            <w:tcBorders>
              <w:top w:val="single" w:sz="8" w:space="0" w:color="auto"/>
              <w:left w:val="single" w:sz="8" w:space="0" w:color="auto"/>
              <w:right w:val="single" w:sz="8" w:space="0" w:color="auto"/>
            </w:tcBorders>
            <w:vAlign w:val="bottom"/>
          </w:tcPr>
          <w:p w:rsidR="00DE0F2C" w:rsidRDefault="0090193E">
            <w:pPr>
              <w:spacing w:line="267" w:lineRule="exact"/>
              <w:ind w:left="80"/>
              <w:rPr>
                <w:sz w:val="20"/>
                <w:szCs w:val="20"/>
              </w:rPr>
            </w:pPr>
            <w:bookmarkStart w:id="116" w:name="page118"/>
            <w:bookmarkEnd w:id="116"/>
            <w:r>
              <w:rPr>
                <w:rFonts w:ascii="Calibri" w:eastAsia="Calibri" w:hAnsi="Calibri" w:cs="Calibri"/>
              </w:rPr>
              <w:lastRenderedPageBreak/>
              <w:t>chová se vhodně při stolování</w: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pravidla stolování</w:t>
            </w:r>
          </w:p>
        </w:tc>
        <w:tc>
          <w:tcPr>
            <w:tcW w:w="24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k myšlení v</w:t>
            </w:r>
          </w:p>
        </w:tc>
      </w:tr>
      <w:tr w:rsidR="00DE0F2C">
        <w:trPr>
          <w:trHeight w:val="267"/>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ČPS-3-4-02</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evropských</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a globálních</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souvislostech –</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Evropa a svět nás zajímá</w:t>
            </w:r>
          </w:p>
        </w:tc>
      </w:tr>
    </w:tbl>
    <w:p w:rsidR="00DE0F2C" w:rsidRDefault="00DE0F2C">
      <w:pPr>
        <w:sectPr w:rsidR="00DE0F2C" w:rsidSect="0015670E">
          <w:pgSz w:w="11900" w:h="16838"/>
          <w:pgMar w:top="1395" w:right="1340" w:bottom="1440" w:left="1340" w:header="0" w:footer="0" w:gutter="0"/>
          <w:cols w:space="708" w:equalWidth="0">
            <w:col w:w="9220"/>
          </w:cols>
        </w:sectPr>
      </w:pPr>
    </w:p>
    <w:p w:rsidR="00DE0F2C" w:rsidRDefault="0090193E">
      <w:pPr>
        <w:spacing w:line="239" w:lineRule="auto"/>
        <w:ind w:left="2360"/>
        <w:rPr>
          <w:sz w:val="20"/>
          <w:szCs w:val="20"/>
        </w:rPr>
      </w:pPr>
      <w:bookmarkStart w:id="117" w:name="page119"/>
      <w:bookmarkEnd w:id="117"/>
      <w:r>
        <w:rPr>
          <w:rFonts w:ascii="Calibri" w:eastAsia="Calibri" w:hAnsi="Calibri" w:cs="Calibri"/>
          <w:b/>
          <w:bCs/>
          <w:sz w:val="36"/>
          <w:szCs w:val="36"/>
        </w:rPr>
        <w:lastRenderedPageBreak/>
        <w:t>PRACOVNÍ ČINNOSTI 3. TŘÍDA</w:t>
      </w:r>
    </w:p>
    <w:p w:rsidR="00DE0F2C" w:rsidRDefault="00DE0F2C">
      <w:pPr>
        <w:spacing w:line="200" w:lineRule="exact"/>
        <w:rPr>
          <w:sz w:val="20"/>
          <w:szCs w:val="20"/>
        </w:rPr>
      </w:pPr>
    </w:p>
    <w:p w:rsidR="00DE0F2C" w:rsidRDefault="00DE0F2C">
      <w:pPr>
        <w:spacing w:line="230" w:lineRule="exact"/>
        <w:rPr>
          <w:sz w:val="20"/>
          <w:szCs w:val="20"/>
        </w:rPr>
      </w:pPr>
    </w:p>
    <w:tbl>
      <w:tblPr>
        <w:tblW w:w="0" w:type="auto"/>
        <w:tblInd w:w="10" w:type="dxa"/>
        <w:tblLayout w:type="fixed"/>
        <w:tblCellMar>
          <w:left w:w="0" w:type="dxa"/>
          <w:right w:w="0" w:type="dxa"/>
        </w:tblCellMar>
        <w:tblLook w:val="04A0"/>
      </w:tblPr>
      <w:tblGrid>
        <w:gridCol w:w="3240"/>
        <w:gridCol w:w="3600"/>
        <w:gridCol w:w="2400"/>
      </w:tblGrid>
      <w:tr w:rsidR="00DE0F2C">
        <w:trPr>
          <w:trHeight w:val="828"/>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332"/>
        </w:trPr>
        <w:tc>
          <w:tcPr>
            <w:tcW w:w="6840" w:type="dxa"/>
            <w:gridSpan w:val="2"/>
            <w:tcBorders>
              <w:left w:val="single" w:sz="8" w:space="0" w:color="auto"/>
              <w:bottom w:val="single" w:sz="8" w:space="0" w:color="auto"/>
            </w:tcBorders>
            <w:vAlign w:val="bottom"/>
          </w:tcPr>
          <w:p w:rsidR="00DE0F2C" w:rsidRDefault="0090193E">
            <w:pPr>
              <w:spacing w:line="328" w:lineRule="exact"/>
              <w:ind w:left="2287"/>
              <w:jc w:val="center"/>
              <w:rPr>
                <w:sz w:val="20"/>
                <w:szCs w:val="20"/>
              </w:rPr>
            </w:pPr>
            <w:r>
              <w:rPr>
                <w:rFonts w:ascii="Calibri" w:eastAsia="Calibri" w:hAnsi="Calibri" w:cs="Calibri"/>
                <w:b/>
                <w:bCs/>
                <w:sz w:val="28"/>
                <w:szCs w:val="28"/>
              </w:rPr>
              <w:t>Práce s drobným materiálem</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3240" w:type="dxa"/>
            <w:tcBorders>
              <w:left w:val="single" w:sz="8" w:space="0" w:color="auto"/>
              <w:righ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vytváří jednoduchými postupy</w:t>
            </w:r>
          </w:p>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překládání, ořezávání, přestřižení,</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různé předměty z tradičních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vytrhávání, skládání, slepování,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 kreativita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i netradičních materiálů</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nalepování, odměřování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Enviromentální 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ČSP-3-1-01</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vztah člověka k</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___________________________</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prostředí</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pracuje podle slovního návodu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předlohy</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práce s papírem</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ČSP-5-2-02</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546"/>
        </w:trPr>
        <w:tc>
          <w:tcPr>
            <w:tcW w:w="3240" w:type="dxa"/>
            <w:tcBorders>
              <w:left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right w:val="single" w:sz="8" w:space="0" w:color="auto"/>
            </w:tcBorders>
            <w:vAlign w:val="bottom"/>
          </w:tcPr>
          <w:p w:rsidR="00DE0F2C" w:rsidRDefault="00DE0F2C">
            <w:pPr>
              <w:rPr>
                <w:sz w:val="24"/>
                <w:szCs w:val="24"/>
              </w:rPr>
            </w:pPr>
          </w:p>
        </w:tc>
      </w:tr>
      <w:tr w:rsidR="00DE0F2C">
        <w:trPr>
          <w:trHeight w:val="250"/>
        </w:trPr>
        <w:tc>
          <w:tcPr>
            <w:tcW w:w="3240" w:type="dxa"/>
            <w:tcBorders>
              <w:left w:val="single" w:sz="8" w:space="0" w:color="auto"/>
              <w:right w:val="single" w:sz="8" w:space="0" w:color="auto"/>
            </w:tcBorders>
            <w:vAlign w:val="bottom"/>
          </w:tcPr>
          <w:p w:rsidR="00DE0F2C" w:rsidRDefault="00DE0F2C">
            <w:pPr>
              <w:rPr>
                <w:sz w:val="21"/>
                <w:szCs w:val="21"/>
              </w:rPr>
            </w:pP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práce s modelovací hmotou -</w:t>
            </w:r>
          </w:p>
        </w:tc>
        <w:tc>
          <w:tcPr>
            <w:tcW w:w="2400" w:type="dxa"/>
            <w:tcBorders>
              <w:right w:val="single" w:sz="8" w:space="0" w:color="auto"/>
            </w:tcBorders>
            <w:vAlign w:val="bottom"/>
          </w:tcPr>
          <w:p w:rsidR="00DE0F2C" w:rsidRDefault="00DE0F2C">
            <w:pPr>
              <w:rPr>
                <w:sz w:val="21"/>
                <w:szCs w:val="2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plastelína, modurit, těsto, vosk</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hnětení, válení, spojování, vaření,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sušení</w:t>
            </w: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52"/>
        </w:trPr>
        <w:tc>
          <w:tcPr>
            <w:tcW w:w="3240" w:type="dxa"/>
            <w:tcBorders>
              <w:left w:val="single" w:sz="8" w:space="0" w:color="auto"/>
              <w:right w:val="single" w:sz="8" w:space="0" w:color="auto"/>
            </w:tcBorders>
            <w:vAlign w:val="bottom"/>
          </w:tcPr>
          <w:p w:rsidR="00DE0F2C" w:rsidRDefault="00DE0F2C">
            <w:pPr>
              <w:rPr>
                <w:sz w:val="21"/>
                <w:szCs w:val="21"/>
              </w:rPr>
            </w:pP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práce s přírodninami -</w:t>
            </w:r>
          </w:p>
        </w:tc>
        <w:tc>
          <w:tcPr>
            <w:tcW w:w="2400" w:type="dxa"/>
            <w:tcBorders>
              <w:right w:val="single" w:sz="8" w:space="0" w:color="auto"/>
            </w:tcBorders>
            <w:vAlign w:val="bottom"/>
          </w:tcPr>
          <w:p w:rsidR="00DE0F2C" w:rsidRDefault="00DE0F2C">
            <w:pPr>
              <w:rPr>
                <w:sz w:val="21"/>
                <w:szCs w:val="2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navlékání, aranžování, dotváření,</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opracovávání a třídění přírodního</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materiálu</w:t>
            </w:r>
          </w:p>
        </w:tc>
        <w:tc>
          <w:tcPr>
            <w:tcW w:w="2400" w:type="dxa"/>
            <w:tcBorders>
              <w:right w:val="single" w:sz="8" w:space="0" w:color="auto"/>
            </w:tcBorders>
            <w:vAlign w:val="bottom"/>
          </w:tcPr>
          <w:p w:rsidR="00DE0F2C" w:rsidRDefault="00DE0F2C">
            <w:pPr>
              <w:rPr>
                <w:sz w:val="23"/>
                <w:szCs w:val="23"/>
              </w:rPr>
            </w:pPr>
          </w:p>
        </w:tc>
      </w:tr>
      <w:tr w:rsidR="00DE0F2C">
        <w:trPr>
          <w:trHeight w:val="27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right w:val="single" w:sz="8" w:space="0" w:color="auto"/>
            </w:tcBorders>
            <w:vAlign w:val="bottom"/>
          </w:tcPr>
          <w:p w:rsidR="00DE0F2C" w:rsidRDefault="00DE0F2C">
            <w:pPr>
              <w:rPr>
                <w:sz w:val="24"/>
                <w:szCs w:val="24"/>
              </w:rPr>
            </w:pPr>
          </w:p>
        </w:tc>
      </w:tr>
      <w:tr w:rsidR="00DE0F2C">
        <w:trPr>
          <w:trHeight w:val="250"/>
        </w:trPr>
        <w:tc>
          <w:tcPr>
            <w:tcW w:w="3240" w:type="dxa"/>
            <w:tcBorders>
              <w:left w:val="single" w:sz="8" w:space="0" w:color="auto"/>
              <w:right w:val="single" w:sz="8" w:space="0" w:color="auto"/>
            </w:tcBorders>
            <w:vAlign w:val="bottom"/>
          </w:tcPr>
          <w:p w:rsidR="00DE0F2C" w:rsidRDefault="00DE0F2C">
            <w:pPr>
              <w:rPr>
                <w:sz w:val="21"/>
                <w:szCs w:val="21"/>
              </w:rPr>
            </w:pP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práce s textilem -</w:t>
            </w:r>
          </w:p>
        </w:tc>
        <w:tc>
          <w:tcPr>
            <w:tcW w:w="2400" w:type="dxa"/>
            <w:tcBorders>
              <w:right w:val="single" w:sz="8" w:space="0" w:color="auto"/>
            </w:tcBorders>
            <w:vAlign w:val="bottom"/>
          </w:tcPr>
          <w:p w:rsidR="00DE0F2C" w:rsidRDefault="00DE0F2C">
            <w:pPr>
              <w:rPr>
                <w:sz w:val="21"/>
                <w:szCs w:val="2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navlékání jehly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udělání uzlu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stříhání textilu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přišívání knoflíků</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zadní steh</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slepení textilií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výroba jednoduchého textilního</w:t>
            </w:r>
          </w:p>
        </w:tc>
        <w:tc>
          <w:tcPr>
            <w:tcW w:w="2400" w:type="dxa"/>
            <w:tcBorders>
              <w:right w:val="single" w:sz="8" w:space="0" w:color="auto"/>
            </w:tcBorders>
            <w:vAlign w:val="bottom"/>
          </w:tcPr>
          <w:p w:rsidR="00DE0F2C" w:rsidRDefault="00DE0F2C">
            <w:pPr>
              <w:rPr>
                <w:sz w:val="23"/>
                <w:szCs w:val="23"/>
              </w:rPr>
            </w:pP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výrobku</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335"/>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32" w:lineRule="exact"/>
              <w:ind w:right="726"/>
              <w:jc w:val="center"/>
              <w:rPr>
                <w:sz w:val="20"/>
                <w:szCs w:val="20"/>
              </w:rPr>
            </w:pPr>
            <w:r>
              <w:rPr>
                <w:rFonts w:ascii="Calibri" w:eastAsia="Calibri" w:hAnsi="Calibri" w:cs="Calibri"/>
                <w:b/>
                <w:bCs/>
                <w:w w:val="99"/>
                <w:sz w:val="28"/>
                <w:szCs w:val="28"/>
              </w:rPr>
              <w:t>Konstrukční činnosti</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zvládá elementární dovednosti</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sestavování modelu</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a činnosti při práci se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montáž a demontáž</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 –</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stavebnicemi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kreativita</w:t>
            </w: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ČSP-5-2-01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331"/>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28" w:lineRule="exact"/>
              <w:ind w:right="746"/>
              <w:jc w:val="center"/>
              <w:rPr>
                <w:sz w:val="20"/>
                <w:szCs w:val="20"/>
              </w:rPr>
            </w:pPr>
            <w:r>
              <w:rPr>
                <w:rFonts w:ascii="Calibri" w:eastAsia="Calibri" w:hAnsi="Calibri" w:cs="Calibri"/>
                <w:b/>
                <w:bCs/>
                <w:sz w:val="28"/>
                <w:szCs w:val="28"/>
              </w:rPr>
              <w:t>Pěstitelské práce</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provádí pozorování přírody,</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provádění pozorování</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Enviromentální 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zaznamená výsledky pozorování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a zhodnocení výsledků pozorování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ČSP-3-3-01</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otírání listů</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ekosystémy; základní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____________________________</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zalévání, kypření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podmínky</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pečuje o pokojové rostliny</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života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a ošetřuje je</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ČSP-3-3-02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915DC6">
      <w:pPr>
        <w:spacing w:line="20" w:lineRule="exact"/>
        <w:rPr>
          <w:sz w:val="20"/>
          <w:szCs w:val="20"/>
        </w:rPr>
      </w:pPr>
      <w:r>
        <w:rPr>
          <w:sz w:val="20"/>
          <w:szCs w:val="20"/>
        </w:rPr>
        <w:pict>
          <v:rect id="Shape 159" o:spid="_x0000_s1184" style="position:absolute;margin-left:460.45pt;margin-top:-112.8pt;width:1pt;height:.95pt;z-index:-251572736;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1409" w:right="1340" w:bottom="1440" w:left="1340" w:header="0" w:footer="0" w:gutter="0"/>
          <w:cols w:space="708" w:equalWidth="0">
            <w:col w:w="9220"/>
          </w:cols>
        </w:sectPr>
      </w:pPr>
    </w:p>
    <w:p w:rsidR="00DE0F2C" w:rsidRDefault="00915DC6">
      <w:pPr>
        <w:spacing w:line="239" w:lineRule="auto"/>
        <w:ind w:left="3640"/>
        <w:rPr>
          <w:sz w:val="20"/>
          <w:szCs w:val="20"/>
        </w:rPr>
      </w:pPr>
      <w:bookmarkStart w:id="118" w:name="page120"/>
      <w:bookmarkEnd w:id="118"/>
      <w:r w:rsidRPr="00915DC6">
        <w:rPr>
          <w:rFonts w:ascii="Calibri" w:eastAsia="Calibri" w:hAnsi="Calibri" w:cs="Calibri"/>
          <w:b/>
          <w:bCs/>
          <w:sz w:val="28"/>
          <w:szCs w:val="28"/>
        </w:rPr>
        <w:lastRenderedPageBreak/>
        <w:pict>
          <v:line id="Shape 160" o:spid="_x0000_s1185" style="position:absolute;left:0;text-align:left;z-index:251643392;visibility:visible;mso-wrap-distance-left:0;mso-wrap-distance-right:0;mso-position-horizontal-relative:page;mso-position-vertical-relative:page" from="67.1pt,71pt" to="528.2pt,71pt" o:allowincell="f" strokeweight=".16931mm">
            <w10:wrap anchorx="page" anchory="page"/>
          </v:line>
        </w:pict>
      </w:r>
      <w:r w:rsidRPr="00915DC6">
        <w:rPr>
          <w:rFonts w:ascii="Calibri" w:eastAsia="Calibri" w:hAnsi="Calibri" w:cs="Calibri"/>
          <w:b/>
          <w:bCs/>
          <w:sz w:val="28"/>
          <w:szCs w:val="28"/>
        </w:rPr>
        <w:pict>
          <v:line id="Shape 161" o:spid="_x0000_s1186" style="position:absolute;left:0;text-align:left;z-index:251644416;visibility:visible;mso-wrap-distance-left:0;mso-wrap-distance-right:0;mso-position-horizontal-relative:page;mso-position-vertical-relative:page" from="67.3pt,70.75pt" to="67.3pt,212.65pt" o:allowincell="f" strokeweight=".48pt">
            <w10:wrap anchorx="page" anchory="page"/>
          </v:line>
        </w:pict>
      </w:r>
      <w:r w:rsidRPr="00915DC6">
        <w:rPr>
          <w:rFonts w:ascii="Calibri" w:eastAsia="Calibri" w:hAnsi="Calibri" w:cs="Calibri"/>
          <w:b/>
          <w:bCs/>
          <w:sz w:val="28"/>
          <w:szCs w:val="28"/>
        </w:rPr>
        <w:pict>
          <v:line id="Shape 162" o:spid="_x0000_s1187" style="position:absolute;left:0;text-align:left;z-index:251645440;visibility:visible;mso-wrap-distance-left:0;mso-wrap-distance-right:0;mso-position-horizontal-relative:page;mso-position-vertical-relative:page" from="527.95pt,70.75pt" to="527.95pt,212.65pt" o:allowincell="f" strokeweight=".16931mm">
            <w10:wrap anchorx="page" anchory="page"/>
          </v:line>
        </w:pict>
      </w:r>
      <w:r w:rsidR="0090193E">
        <w:rPr>
          <w:rFonts w:ascii="Calibri" w:eastAsia="Calibri" w:hAnsi="Calibri" w:cs="Calibri"/>
          <w:b/>
          <w:bCs/>
          <w:sz w:val="28"/>
          <w:szCs w:val="28"/>
        </w:rPr>
        <w:t>Příprava pokrmů</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38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připraví tabuli pro jednoduché</w:t>
            </w:r>
          </w:p>
        </w:tc>
        <w:tc>
          <w:tcPr>
            <w:tcW w:w="3600" w:type="dxa"/>
            <w:tcBorders>
              <w:top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příprava jednoduché tabule</w:t>
            </w:r>
          </w:p>
        </w:tc>
        <w:tc>
          <w:tcPr>
            <w:tcW w:w="23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k myšlení v</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stolování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základy společenského chování</w:t>
            </w:r>
          </w:p>
        </w:tc>
        <w:tc>
          <w:tcPr>
            <w:tcW w:w="2380" w:type="dxa"/>
            <w:vAlign w:val="bottom"/>
          </w:tcPr>
          <w:p w:rsidR="00DE0F2C" w:rsidRDefault="0090193E">
            <w:pPr>
              <w:spacing w:line="267" w:lineRule="exact"/>
              <w:ind w:left="60"/>
              <w:rPr>
                <w:sz w:val="20"/>
                <w:szCs w:val="20"/>
              </w:rPr>
            </w:pPr>
            <w:r>
              <w:rPr>
                <w:rFonts w:ascii="Calibri" w:eastAsia="Calibri" w:hAnsi="Calibri" w:cs="Calibri"/>
              </w:rPr>
              <w:t>evropských</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ČSP-3-4-01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pravidla stolování</w:t>
            </w:r>
          </w:p>
        </w:tc>
        <w:tc>
          <w:tcPr>
            <w:tcW w:w="2380" w:type="dxa"/>
            <w:vAlign w:val="bottom"/>
          </w:tcPr>
          <w:p w:rsidR="00DE0F2C" w:rsidRDefault="0090193E">
            <w:pPr>
              <w:spacing w:line="267" w:lineRule="exact"/>
              <w:ind w:left="60"/>
              <w:rPr>
                <w:sz w:val="20"/>
                <w:szCs w:val="20"/>
              </w:rPr>
            </w:pPr>
            <w:r>
              <w:rPr>
                <w:rFonts w:ascii="Calibri" w:eastAsia="Calibri" w:hAnsi="Calibri" w:cs="Calibri"/>
              </w:rPr>
              <w:t>a globálních</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____________________________</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r>
              <w:rPr>
                <w:rFonts w:ascii="Calibri" w:eastAsia="Calibri" w:hAnsi="Calibri" w:cs="Calibri"/>
              </w:rPr>
              <w:t>souvislostech –</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chová se vhodně při stolování</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r>
              <w:rPr>
                <w:rFonts w:ascii="Calibri" w:eastAsia="Calibri" w:hAnsi="Calibri" w:cs="Calibri"/>
              </w:rPr>
              <w:t>Evropa a svět nás zajímá</w:t>
            </w: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ČSP-3-4-02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dodržuje zásady hygieny, umí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poskytne první pomoc při menších</w:t>
            </w:r>
          </w:p>
        </w:tc>
        <w:tc>
          <w:tcPr>
            <w:tcW w:w="2380" w:type="dxa"/>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poskytnout první pomoc</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zraněních při různých činnostech a při</w:t>
            </w:r>
          </w:p>
        </w:tc>
        <w:tc>
          <w:tcPr>
            <w:tcW w:w="2380" w:type="dxa"/>
            <w:vAlign w:val="bottom"/>
          </w:tcPr>
          <w:p w:rsidR="00DE0F2C" w:rsidRDefault="0090193E">
            <w:pPr>
              <w:spacing w:line="267" w:lineRule="exact"/>
              <w:ind w:left="60"/>
              <w:rPr>
                <w:sz w:val="20"/>
                <w:szCs w:val="20"/>
              </w:rPr>
            </w:pPr>
            <w:r>
              <w:rPr>
                <w:rFonts w:ascii="Calibri" w:eastAsia="Calibri" w:hAnsi="Calibri" w:cs="Calibri"/>
              </w:rPr>
              <w:t>psychohygiena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ČSP-5-2-03</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práci s jednoduchým náčiním</w:t>
            </w:r>
          </w:p>
        </w:tc>
        <w:tc>
          <w:tcPr>
            <w:tcW w:w="2380" w:type="dxa"/>
            <w:vAlign w:val="bottom"/>
          </w:tcPr>
          <w:p w:rsidR="00DE0F2C" w:rsidRDefault="00DE0F2C">
            <w:pPr>
              <w:rPr>
                <w:sz w:val="23"/>
                <w:szCs w:val="23"/>
              </w:rPr>
            </w:pPr>
          </w:p>
        </w:tc>
      </w:tr>
      <w:tr w:rsidR="00DE0F2C">
        <w:trPr>
          <w:trHeight w:val="44"/>
        </w:trPr>
        <w:tc>
          <w:tcPr>
            <w:tcW w:w="3240" w:type="dxa"/>
            <w:tcBorders>
              <w:bottom w:val="single" w:sz="8" w:space="0" w:color="auto"/>
              <w:right w:val="single" w:sz="8" w:space="0" w:color="auto"/>
            </w:tcBorders>
            <w:vAlign w:val="bottom"/>
          </w:tcPr>
          <w:p w:rsidR="00DE0F2C" w:rsidRDefault="00DE0F2C">
            <w:pPr>
              <w:rPr>
                <w:sz w:val="3"/>
                <w:szCs w:val="3"/>
              </w:rPr>
            </w:pPr>
          </w:p>
        </w:tc>
        <w:tc>
          <w:tcPr>
            <w:tcW w:w="3600" w:type="dxa"/>
            <w:tcBorders>
              <w:bottom w:val="single" w:sz="8" w:space="0" w:color="auto"/>
              <w:right w:val="single" w:sz="8" w:space="0" w:color="auto"/>
            </w:tcBorders>
            <w:vAlign w:val="bottom"/>
          </w:tcPr>
          <w:p w:rsidR="00DE0F2C" w:rsidRDefault="00DE0F2C">
            <w:pPr>
              <w:rPr>
                <w:sz w:val="3"/>
                <w:szCs w:val="3"/>
              </w:rPr>
            </w:pPr>
          </w:p>
        </w:tc>
        <w:tc>
          <w:tcPr>
            <w:tcW w:w="2380" w:type="dxa"/>
            <w:tcBorders>
              <w:bottom w:val="single" w:sz="8" w:space="0" w:color="auto"/>
            </w:tcBorders>
            <w:vAlign w:val="bottom"/>
          </w:tcPr>
          <w:p w:rsidR="00DE0F2C" w:rsidRDefault="00DE0F2C">
            <w:pPr>
              <w:rPr>
                <w:sz w:val="3"/>
                <w:szCs w:val="3"/>
              </w:rPr>
            </w:pPr>
          </w:p>
        </w:tc>
      </w:tr>
    </w:tbl>
    <w:p w:rsidR="00DE0F2C" w:rsidRDefault="00DE0F2C">
      <w:pPr>
        <w:sectPr w:rsidR="00DE0F2C" w:rsidSect="0015670E">
          <w:pgSz w:w="11900" w:h="16838"/>
          <w:pgMar w:top="1422" w:right="1340" w:bottom="1440" w:left="1340" w:header="0" w:footer="0" w:gutter="0"/>
          <w:cols w:space="708" w:equalWidth="0">
            <w:col w:w="9220"/>
          </w:cols>
        </w:sectPr>
      </w:pPr>
    </w:p>
    <w:p w:rsidR="00DE0F2C" w:rsidRDefault="0090193E">
      <w:pPr>
        <w:spacing w:line="239" w:lineRule="auto"/>
        <w:ind w:left="2360"/>
        <w:rPr>
          <w:sz w:val="20"/>
          <w:szCs w:val="20"/>
        </w:rPr>
      </w:pPr>
      <w:bookmarkStart w:id="119" w:name="page121"/>
      <w:bookmarkEnd w:id="119"/>
      <w:r>
        <w:rPr>
          <w:rFonts w:ascii="Calibri" w:eastAsia="Calibri" w:hAnsi="Calibri" w:cs="Calibri"/>
          <w:b/>
          <w:bCs/>
          <w:sz w:val="36"/>
          <w:szCs w:val="36"/>
        </w:rPr>
        <w:lastRenderedPageBreak/>
        <w:t>PRACOVNÍ ČINNOSTI 4. TŘÍDA</w:t>
      </w:r>
    </w:p>
    <w:p w:rsidR="00DE0F2C" w:rsidRDefault="00DE0F2C">
      <w:pPr>
        <w:spacing w:line="200" w:lineRule="exact"/>
        <w:rPr>
          <w:sz w:val="20"/>
          <w:szCs w:val="20"/>
        </w:rPr>
      </w:pPr>
    </w:p>
    <w:p w:rsidR="00DE0F2C" w:rsidRDefault="00DE0F2C">
      <w:pPr>
        <w:spacing w:line="230" w:lineRule="exact"/>
        <w:rPr>
          <w:sz w:val="20"/>
          <w:szCs w:val="20"/>
        </w:rPr>
      </w:pPr>
    </w:p>
    <w:tbl>
      <w:tblPr>
        <w:tblW w:w="0" w:type="auto"/>
        <w:tblInd w:w="10" w:type="dxa"/>
        <w:tblLayout w:type="fixed"/>
        <w:tblCellMar>
          <w:left w:w="0" w:type="dxa"/>
          <w:right w:w="0" w:type="dxa"/>
        </w:tblCellMar>
        <w:tblLook w:val="04A0"/>
      </w:tblPr>
      <w:tblGrid>
        <w:gridCol w:w="3240"/>
        <w:gridCol w:w="3600"/>
        <w:gridCol w:w="2400"/>
      </w:tblGrid>
      <w:tr w:rsidR="00DE0F2C">
        <w:trPr>
          <w:trHeight w:val="828"/>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332"/>
        </w:trPr>
        <w:tc>
          <w:tcPr>
            <w:tcW w:w="6840" w:type="dxa"/>
            <w:gridSpan w:val="2"/>
            <w:tcBorders>
              <w:left w:val="single" w:sz="8" w:space="0" w:color="auto"/>
              <w:bottom w:val="single" w:sz="8" w:space="0" w:color="auto"/>
            </w:tcBorders>
            <w:vAlign w:val="bottom"/>
          </w:tcPr>
          <w:p w:rsidR="00DE0F2C" w:rsidRDefault="0090193E">
            <w:pPr>
              <w:spacing w:line="328" w:lineRule="exact"/>
              <w:ind w:left="2288"/>
              <w:jc w:val="center"/>
              <w:rPr>
                <w:sz w:val="20"/>
                <w:szCs w:val="20"/>
              </w:rPr>
            </w:pPr>
            <w:r>
              <w:rPr>
                <w:rFonts w:ascii="Calibri" w:eastAsia="Calibri" w:hAnsi="Calibri" w:cs="Calibri"/>
                <w:b/>
                <w:bCs/>
                <w:sz w:val="28"/>
                <w:szCs w:val="28"/>
              </w:rPr>
              <w:t>Práce s drobným materiálem</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3240" w:type="dxa"/>
            <w:tcBorders>
              <w:left w:val="single" w:sz="8" w:space="0" w:color="auto"/>
              <w:righ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vytváří přiměřenými pracovními</w:t>
            </w:r>
          </w:p>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práce s daným materiálem (textil,</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postupy různé výrobky z daného</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papír, karton, vlna)</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 kreativita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materiálu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vlastnosti materiálu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práce s papírem a kartonem práce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vyřezávání, děrování, polepování,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 přírodninami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tapetování</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ČSP-5-1-01</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seznámení se základy aranžování a</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Enviromentální výchova</w:t>
            </w:r>
          </w:p>
        </w:tc>
      </w:tr>
      <w:tr w:rsidR="00DE0F2C">
        <w:trPr>
          <w:trHeight w:val="269"/>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využití samorostů</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ekosystémy vztah</w:t>
            </w:r>
          </w:p>
        </w:tc>
      </w:tr>
      <w:tr w:rsidR="00DE0F2C">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80"/>
              <w:rPr>
                <w:sz w:val="20"/>
                <w:szCs w:val="20"/>
              </w:rPr>
            </w:pPr>
            <w:r>
              <w:rPr>
                <w:rFonts w:ascii="Calibri" w:eastAsia="Calibri" w:hAnsi="Calibri" w:cs="Calibri"/>
              </w:rPr>
              <w:t>Při tvořivých činnostech s různým</w:t>
            </w:r>
          </w:p>
        </w:tc>
        <w:tc>
          <w:tcPr>
            <w:tcW w:w="3600" w:type="dxa"/>
            <w:tcBorders>
              <w:right w:val="single" w:sz="8" w:space="0" w:color="auto"/>
            </w:tcBorders>
            <w:vAlign w:val="bottom"/>
          </w:tcPr>
          <w:p w:rsidR="00DE0F2C" w:rsidRDefault="0090193E">
            <w:pPr>
              <w:spacing w:line="257" w:lineRule="exact"/>
              <w:ind w:left="60"/>
              <w:rPr>
                <w:sz w:val="20"/>
                <w:szCs w:val="20"/>
              </w:rPr>
            </w:pPr>
            <w:r>
              <w:rPr>
                <w:rFonts w:ascii="Calibri" w:eastAsia="Calibri" w:hAnsi="Calibri" w:cs="Calibri"/>
              </w:rPr>
              <w:t>různé druhy stehů – přední, zadní,</w:t>
            </w:r>
          </w:p>
        </w:tc>
        <w:tc>
          <w:tcPr>
            <w:tcW w:w="2400" w:type="dxa"/>
            <w:tcBorders>
              <w:right w:val="single" w:sz="8" w:space="0" w:color="auto"/>
            </w:tcBorders>
            <w:vAlign w:val="bottom"/>
          </w:tcPr>
          <w:p w:rsidR="00DE0F2C" w:rsidRDefault="0090193E">
            <w:pPr>
              <w:spacing w:line="248" w:lineRule="exact"/>
              <w:ind w:left="60"/>
              <w:rPr>
                <w:sz w:val="20"/>
                <w:szCs w:val="20"/>
              </w:rPr>
            </w:pPr>
            <w:r>
              <w:rPr>
                <w:rFonts w:ascii="Calibri" w:eastAsia="Calibri" w:hAnsi="Calibri" w:cs="Calibri"/>
              </w:rPr>
              <w:t>člověka k prostředí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materiálem využívá prvky lidových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ozdobný</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tradic</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seznámení s lidovými tradicemi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Multikulturní výchova</w:t>
            </w:r>
          </w:p>
        </w:tc>
      </w:tr>
      <w:tr w:rsidR="00DE0F2C">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80"/>
              <w:rPr>
                <w:sz w:val="20"/>
                <w:szCs w:val="20"/>
              </w:rPr>
            </w:pPr>
            <w:r>
              <w:rPr>
                <w:rFonts w:ascii="Calibri" w:eastAsia="Calibri" w:hAnsi="Calibri" w:cs="Calibri"/>
              </w:rPr>
              <w:t>volí vhodné pracovní pomůcky,</w:t>
            </w:r>
          </w:p>
        </w:tc>
        <w:tc>
          <w:tcPr>
            <w:tcW w:w="3600" w:type="dxa"/>
            <w:tcBorders>
              <w:right w:val="single" w:sz="8" w:space="0" w:color="auto"/>
            </w:tcBorders>
            <w:vAlign w:val="bottom"/>
          </w:tcPr>
          <w:p w:rsidR="00DE0F2C" w:rsidRDefault="0090193E">
            <w:pPr>
              <w:spacing w:line="257" w:lineRule="exact"/>
              <w:ind w:left="60"/>
              <w:rPr>
                <w:sz w:val="20"/>
                <w:szCs w:val="20"/>
              </w:rPr>
            </w:pPr>
            <w:r>
              <w:rPr>
                <w:rFonts w:ascii="Calibri" w:eastAsia="Calibri" w:hAnsi="Calibri" w:cs="Calibri"/>
              </w:rPr>
              <w:t>druhy pomůcek, nástrojů, náčiní ke</w:t>
            </w:r>
          </w:p>
        </w:tc>
        <w:tc>
          <w:tcPr>
            <w:tcW w:w="2400" w:type="dxa"/>
            <w:tcBorders>
              <w:right w:val="single" w:sz="8" w:space="0" w:color="auto"/>
            </w:tcBorders>
            <w:vAlign w:val="bottom"/>
          </w:tcPr>
          <w:p w:rsidR="00DE0F2C" w:rsidRDefault="0090193E">
            <w:pPr>
              <w:spacing w:line="238" w:lineRule="exact"/>
              <w:ind w:left="60"/>
              <w:rPr>
                <w:sz w:val="20"/>
                <w:szCs w:val="20"/>
              </w:rPr>
            </w:pPr>
            <w:r>
              <w:rPr>
                <w:rFonts w:ascii="Calibri" w:eastAsia="Calibri" w:hAnsi="Calibri" w:cs="Calibri"/>
              </w:rPr>
              <w:t>lidské vztahy – etnický</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nástroje a náčiní vzhledem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zpracování různých materiálů</w:t>
            </w:r>
          </w:p>
        </w:tc>
        <w:tc>
          <w:tcPr>
            <w:tcW w:w="24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původ</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k použitému materiálu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ČSP-5-1-03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udržuje pořádek na pracovním</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bezpečnost a uspořádání práce</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místě a dodržuje zásady hygieny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pracovní hygiena,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bezpečnosti práce,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první pomoc při zranění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poskytne první pomoc při úrazu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ČSP-5-1-04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334"/>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30" w:lineRule="exact"/>
              <w:ind w:right="726"/>
              <w:jc w:val="center"/>
              <w:rPr>
                <w:sz w:val="20"/>
                <w:szCs w:val="20"/>
              </w:rPr>
            </w:pPr>
            <w:r>
              <w:rPr>
                <w:rFonts w:ascii="Calibri" w:eastAsia="Calibri" w:hAnsi="Calibri" w:cs="Calibri"/>
                <w:b/>
                <w:bCs/>
                <w:w w:val="99"/>
                <w:sz w:val="28"/>
                <w:szCs w:val="28"/>
              </w:rPr>
              <w:t>Konstrukční činnosti</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provádí při práci</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práce se stavebnicí</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se stavebnicemi jednoduchou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montáž a demontáž</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 –</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montáž a demontáž</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použití logiky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kreativita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ČSP-5-2-01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pracuje podle slovního</w:t>
            </w:r>
          </w:p>
        </w:tc>
        <w:tc>
          <w:tcPr>
            <w:tcW w:w="3600" w:type="dxa"/>
            <w:tcBorders>
              <w:right w:val="single" w:sz="8" w:space="0" w:color="auto"/>
            </w:tcBorders>
            <w:vAlign w:val="bottom"/>
          </w:tcPr>
          <w:p w:rsidR="00DE0F2C" w:rsidRDefault="0090193E">
            <w:pPr>
              <w:spacing w:line="254" w:lineRule="exact"/>
              <w:ind w:right="706"/>
              <w:jc w:val="center"/>
              <w:rPr>
                <w:sz w:val="20"/>
                <w:szCs w:val="20"/>
              </w:rPr>
            </w:pPr>
            <w:r>
              <w:rPr>
                <w:rFonts w:ascii="Calibri" w:eastAsia="Calibri" w:hAnsi="Calibri" w:cs="Calibri"/>
              </w:rPr>
              <w:t>využití návodu při postupech</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návodu, předlohy,</w:t>
            </w:r>
          </w:p>
        </w:tc>
        <w:tc>
          <w:tcPr>
            <w:tcW w:w="3600" w:type="dxa"/>
            <w:tcBorders>
              <w:right w:val="single" w:sz="8" w:space="0" w:color="auto"/>
            </w:tcBorders>
            <w:vAlign w:val="bottom"/>
          </w:tcPr>
          <w:p w:rsidR="00DE0F2C" w:rsidRDefault="0090193E">
            <w:pPr>
              <w:ind w:left="100"/>
              <w:rPr>
                <w:sz w:val="20"/>
                <w:szCs w:val="20"/>
              </w:rPr>
            </w:pPr>
            <w:r>
              <w:rPr>
                <w:rFonts w:ascii="Calibri" w:eastAsia="Calibri" w:hAnsi="Calibri" w:cs="Calibri"/>
              </w:rPr>
              <w:t>práce</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jednoduchého náčrtu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ČSP-5-2-02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dodržuje zásady hygieny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pracovní hygiena,</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a bezpečnosti práce,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první pomoc při zranění</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poskytne první pomoc</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při úrazu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ČSP-5-2-03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335"/>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29" w:lineRule="exact"/>
              <w:ind w:right="746"/>
              <w:jc w:val="center"/>
              <w:rPr>
                <w:sz w:val="20"/>
                <w:szCs w:val="20"/>
              </w:rPr>
            </w:pPr>
            <w:r>
              <w:rPr>
                <w:rFonts w:ascii="Calibri" w:eastAsia="Calibri" w:hAnsi="Calibri" w:cs="Calibri"/>
                <w:b/>
                <w:bCs/>
                <w:sz w:val="28"/>
                <w:szCs w:val="28"/>
              </w:rPr>
              <w:t>Pěstitelské práce</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provádí jednoduché</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práce s rostlinami</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Enviromentální 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pěstitelské činnosti,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pokusy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samostatně vede pěstitelské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zápis pozorování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základní podmínky života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pokusy a pozorování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vztah člověka k</w:t>
            </w: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ČSP-5-3-01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prostředí</w:t>
            </w: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ošetřuje a pěstuje pokojové i jiné</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péče o rostliny</w:t>
            </w:r>
          </w:p>
        </w:tc>
        <w:tc>
          <w:tcPr>
            <w:tcW w:w="2400" w:type="dxa"/>
            <w:tcBorders>
              <w:right w:val="single" w:sz="8" w:space="0" w:color="auto"/>
            </w:tcBorders>
            <w:vAlign w:val="bottom"/>
          </w:tcPr>
          <w:p w:rsidR="00DE0F2C" w:rsidRDefault="00DE0F2C"/>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rostliny</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ČSP-5-3-02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915DC6">
      <w:pPr>
        <w:spacing w:line="20" w:lineRule="exact"/>
        <w:rPr>
          <w:sz w:val="20"/>
          <w:szCs w:val="20"/>
        </w:rPr>
      </w:pPr>
      <w:r>
        <w:rPr>
          <w:sz w:val="20"/>
          <w:szCs w:val="20"/>
        </w:rPr>
        <w:pict>
          <v:rect id="Shape 163" o:spid="_x0000_s1188" style="position:absolute;margin-left:460.45pt;margin-top:-109.1pt;width:1pt;height:1pt;z-index:-251571712;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1409" w:right="1340" w:bottom="1440" w:left="1340" w:header="0" w:footer="0" w:gutter="0"/>
          <w:cols w:space="708" w:equalWidth="0">
            <w:col w:w="9220"/>
          </w:cols>
        </w:sectPr>
      </w:pPr>
    </w:p>
    <w:tbl>
      <w:tblPr>
        <w:tblW w:w="0" w:type="auto"/>
        <w:tblLayout w:type="fixed"/>
        <w:tblCellMar>
          <w:left w:w="0" w:type="dxa"/>
          <w:right w:w="0" w:type="dxa"/>
        </w:tblCellMar>
        <w:tblLook w:val="04A0"/>
      </w:tblPr>
      <w:tblGrid>
        <w:gridCol w:w="3240"/>
        <w:gridCol w:w="3600"/>
        <w:gridCol w:w="2380"/>
      </w:tblGrid>
      <w:tr w:rsidR="00DE0F2C">
        <w:trPr>
          <w:trHeight w:val="272"/>
        </w:trPr>
        <w:tc>
          <w:tcPr>
            <w:tcW w:w="3240" w:type="dxa"/>
            <w:tcBorders>
              <w:top w:val="single" w:sz="8" w:space="0" w:color="auto"/>
              <w:right w:val="single" w:sz="8" w:space="0" w:color="auto"/>
            </w:tcBorders>
            <w:vAlign w:val="bottom"/>
          </w:tcPr>
          <w:p w:rsidR="00DE0F2C" w:rsidRDefault="00915DC6">
            <w:pPr>
              <w:spacing w:line="267" w:lineRule="exact"/>
              <w:ind w:left="80"/>
              <w:rPr>
                <w:sz w:val="20"/>
                <w:szCs w:val="20"/>
              </w:rPr>
            </w:pPr>
            <w:bookmarkStart w:id="120" w:name="page122"/>
            <w:bookmarkEnd w:id="120"/>
            <w:r w:rsidRPr="00915DC6">
              <w:rPr>
                <w:rFonts w:ascii="Calibri" w:eastAsia="Calibri" w:hAnsi="Calibri" w:cs="Calibri"/>
              </w:rPr>
              <w:lastRenderedPageBreak/>
              <w:pict>
                <v:line id="Shape 164" o:spid="_x0000_s1189" style="position:absolute;left:0;text-align:left;z-index:251646464;visibility:visible;mso-wrap-distance-left:0;mso-wrap-distance-right:0;mso-position-horizontal-relative:page;mso-position-vertical-relative:page" from="67.3pt,70.75pt" to="67.3pt,441.15pt" o:allowincell="f" strokeweight=".48pt">
                  <w10:wrap anchorx="page" anchory="page"/>
                </v:line>
              </w:pict>
            </w:r>
            <w:r w:rsidRPr="00915DC6">
              <w:rPr>
                <w:rFonts w:ascii="Calibri" w:eastAsia="Calibri" w:hAnsi="Calibri" w:cs="Calibri"/>
              </w:rPr>
              <w:pict>
                <v:line id="Shape 165" o:spid="_x0000_s1190" style="position:absolute;left:0;text-align:left;z-index:251647488;visibility:visible;mso-wrap-distance-left:0;mso-wrap-distance-right:0;mso-position-horizontal-relative:page;mso-position-vertical-relative:page" from="527.95pt,70.75pt" to="527.95pt,440.65pt" o:allowincell="f" strokeweight=".16931mm">
                  <w10:wrap anchorx="page" anchory="page"/>
                </v:line>
              </w:pict>
            </w:r>
            <w:r w:rsidR="0090193E">
              <w:rPr>
                <w:rFonts w:ascii="Calibri" w:eastAsia="Calibri" w:hAnsi="Calibri" w:cs="Calibri"/>
              </w:rPr>
              <w:t>volí správné pomůcky,</w: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využití nářadí při práci</w:t>
            </w:r>
          </w:p>
        </w:tc>
        <w:tc>
          <w:tcPr>
            <w:tcW w:w="2380" w:type="dxa"/>
            <w:tcBorders>
              <w:top w:val="single" w:sz="8" w:space="0" w:color="auto"/>
            </w:tcBorders>
            <w:vAlign w:val="bottom"/>
          </w:tcPr>
          <w:p w:rsidR="00DE0F2C" w:rsidRDefault="00DE0F2C">
            <w:pPr>
              <w:rPr>
                <w:sz w:val="23"/>
                <w:szCs w:val="23"/>
              </w:rPr>
            </w:pPr>
          </w:p>
        </w:tc>
      </w:tr>
      <w:tr w:rsidR="00DE0F2C">
        <w:trPr>
          <w:trHeight w:val="267"/>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nástroje a náčiní</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 rostlinami</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ČSP-5-3-03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dodržuje zásady hygieny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bezpečnost práce,</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bezpečnosti práce,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první pomoc při úrazu</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poskytne první pomoc</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při úrazu</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ČSP-5-3-04</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546"/>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tcBorders>
            <w:vAlign w:val="bottom"/>
          </w:tcPr>
          <w:p w:rsidR="00DE0F2C" w:rsidRDefault="00DE0F2C">
            <w:pPr>
              <w:rPr>
                <w:sz w:val="24"/>
                <w:szCs w:val="24"/>
              </w:rPr>
            </w:pPr>
          </w:p>
        </w:tc>
      </w:tr>
    </w:tbl>
    <w:p w:rsidR="00DE0F2C" w:rsidRDefault="0090193E">
      <w:pPr>
        <w:spacing w:line="236" w:lineRule="auto"/>
        <w:ind w:left="3640"/>
        <w:rPr>
          <w:sz w:val="20"/>
          <w:szCs w:val="20"/>
        </w:rPr>
      </w:pPr>
      <w:r>
        <w:rPr>
          <w:rFonts w:ascii="Calibri" w:eastAsia="Calibri" w:hAnsi="Calibri" w:cs="Calibri"/>
          <w:b/>
          <w:bCs/>
          <w:sz w:val="28"/>
          <w:szCs w:val="28"/>
        </w:rPr>
        <w:t>Příprava pokrmů</w:t>
      </w:r>
    </w:p>
    <w:tbl>
      <w:tblPr>
        <w:tblW w:w="0" w:type="auto"/>
        <w:tblLayout w:type="fixed"/>
        <w:tblCellMar>
          <w:left w:w="0" w:type="dxa"/>
          <w:right w:w="0" w:type="dxa"/>
        </w:tblCellMar>
        <w:tblLook w:val="04A0"/>
      </w:tblPr>
      <w:tblGrid>
        <w:gridCol w:w="3240"/>
        <w:gridCol w:w="3600"/>
        <w:gridCol w:w="2380"/>
      </w:tblGrid>
      <w:tr w:rsidR="00DE0F2C">
        <w:trPr>
          <w:trHeight w:val="254"/>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Orientuje se v základním vybavení</w:t>
            </w:r>
          </w:p>
        </w:tc>
        <w:tc>
          <w:tcPr>
            <w:tcW w:w="3600" w:type="dxa"/>
            <w:tcBorders>
              <w:top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Popsat základní vybavení kuchyně,</w:t>
            </w:r>
          </w:p>
        </w:tc>
        <w:tc>
          <w:tcPr>
            <w:tcW w:w="2380" w:type="dxa"/>
            <w:tcBorders>
              <w:top w:val="single" w:sz="8" w:space="0" w:color="auto"/>
            </w:tcBorders>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kuchyně</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znát účel kuchyňského vybavení</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ČSP-5-4-01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připraví samostatně jednoduchý</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výběr, nákup a skladování potravin</w:t>
            </w:r>
          </w:p>
        </w:tc>
        <w:tc>
          <w:tcPr>
            <w:tcW w:w="2380" w:type="dxa"/>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pokrm</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ČSP-5-4-02</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200"/>
              <w:rPr>
                <w:sz w:val="20"/>
                <w:szCs w:val="20"/>
              </w:rPr>
            </w:pPr>
            <w:r>
              <w:rPr>
                <w:rFonts w:ascii="Calibri" w:eastAsia="Calibri" w:hAnsi="Calibri" w:cs="Calibri"/>
              </w:rPr>
              <w:t>- osobnostní a sociální</w:t>
            </w: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Dodržuje pravidla správného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Vhodné stolování a společenské</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stolování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chování, prostřít stůl k obědu</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ČSP-5-4-03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Udržuje pořádek a čistotu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Uspořádání pracovního prostoru,</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pracovních ploch, dodržuje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zásady hygieny a bezpečnosti, první</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základy hygieny a bezpečnosti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pomoc při zranění</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práce; poskytne první pomoc i při</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úrazu v kuchyni</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2"/>
        </w:trPr>
        <w:tc>
          <w:tcPr>
            <w:tcW w:w="3240" w:type="dxa"/>
            <w:tcBorders>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ČSP-5-4-04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bl>
    <w:p w:rsidR="00DE0F2C" w:rsidRDefault="00915DC6">
      <w:pPr>
        <w:rPr>
          <w:sz w:val="20"/>
          <w:szCs w:val="20"/>
        </w:rPr>
        <w:sectPr w:rsidR="00DE0F2C" w:rsidSect="0015670E">
          <w:pgSz w:w="11900" w:h="16838"/>
          <w:pgMar w:top="1395" w:right="1340" w:bottom="1440" w:left="1340" w:header="0" w:footer="0" w:gutter="0"/>
          <w:cols w:space="708" w:equalWidth="0">
            <w:col w:w="9220"/>
          </w:cols>
        </w:sectPr>
      </w:pPr>
      <w:r>
        <w:rPr>
          <w:sz w:val="20"/>
          <w:szCs w:val="20"/>
        </w:rPr>
        <w:pict>
          <v:rect id="Shape 166" o:spid="_x0000_s1191" style="position:absolute;margin-left:460.45pt;margin-top:-.7pt;width:1pt;height:.95pt;z-index:-251570688;visibility:visible;mso-wrap-distance-left:0;mso-wrap-distance-right:0;mso-position-horizontal-relative:text;mso-position-vertical-relative:text" o:allowincell="f" fillcolor="black" stroked="f"/>
        </w:pict>
      </w:r>
    </w:p>
    <w:p w:rsidR="00DE0F2C" w:rsidRDefault="0090193E">
      <w:pPr>
        <w:spacing w:line="239" w:lineRule="auto"/>
        <w:ind w:left="2360"/>
        <w:rPr>
          <w:sz w:val="20"/>
          <w:szCs w:val="20"/>
        </w:rPr>
      </w:pPr>
      <w:bookmarkStart w:id="121" w:name="page123"/>
      <w:bookmarkEnd w:id="121"/>
      <w:r>
        <w:rPr>
          <w:rFonts w:ascii="Calibri" w:eastAsia="Calibri" w:hAnsi="Calibri" w:cs="Calibri"/>
          <w:b/>
          <w:bCs/>
          <w:sz w:val="36"/>
          <w:szCs w:val="36"/>
        </w:rPr>
        <w:lastRenderedPageBreak/>
        <w:t>PRACOVNÍ ČINNOSTI 5. TŘÍDA</w:t>
      </w:r>
    </w:p>
    <w:p w:rsidR="00DE0F2C" w:rsidRDefault="00915DC6">
      <w:pPr>
        <w:spacing w:line="200" w:lineRule="exact"/>
        <w:rPr>
          <w:sz w:val="20"/>
          <w:szCs w:val="20"/>
        </w:rPr>
      </w:pPr>
      <w:r>
        <w:rPr>
          <w:sz w:val="20"/>
          <w:szCs w:val="20"/>
        </w:rPr>
        <w:pict>
          <v:line id="Shape 167" o:spid="_x0000_s1192" style="position:absolute;z-index:251648512;visibility:visible;mso-wrap-distance-left:0;mso-wrap-distance-right:0" from=".1pt,81.85pt" to="461.2pt,81.85pt" o:allowincell="f" strokeweight=".48pt"/>
        </w:pict>
      </w:r>
      <w:r>
        <w:rPr>
          <w:sz w:val="20"/>
          <w:szCs w:val="20"/>
        </w:rPr>
        <w:pict>
          <v:line id="Shape 168" o:spid="_x0000_s1193" style="position:absolute;z-index:251649536;visibility:visible;mso-wrap-distance-left:0;mso-wrap-distance-right:0" from=".3pt,22.45pt" to=".3pt,669.7pt" o:allowincell="f" strokeweight=".48pt"/>
        </w:pict>
      </w:r>
      <w:r>
        <w:rPr>
          <w:sz w:val="20"/>
          <w:szCs w:val="20"/>
        </w:rPr>
        <w:pict>
          <v:line id="Shape 169" o:spid="_x0000_s1194" style="position:absolute;z-index:251650560;visibility:visible;mso-wrap-distance-left:0;mso-wrap-distance-right:0" from="460.95pt,22.45pt" to="460.95pt,520.05pt" o:allowincell="f" strokeweight=".16931mm"/>
        </w:pict>
      </w:r>
    </w:p>
    <w:p w:rsidR="00DE0F2C" w:rsidRDefault="00DE0F2C">
      <w:pPr>
        <w:spacing w:line="230" w:lineRule="exact"/>
        <w:rPr>
          <w:sz w:val="20"/>
          <w:szCs w:val="20"/>
        </w:rPr>
      </w:pPr>
    </w:p>
    <w:tbl>
      <w:tblPr>
        <w:tblW w:w="0" w:type="auto"/>
        <w:tblLayout w:type="fixed"/>
        <w:tblCellMar>
          <w:left w:w="0" w:type="dxa"/>
          <w:right w:w="0" w:type="dxa"/>
        </w:tblCellMar>
        <w:tblLook w:val="04A0"/>
      </w:tblPr>
      <w:tblGrid>
        <w:gridCol w:w="2840"/>
        <w:gridCol w:w="400"/>
        <w:gridCol w:w="3600"/>
        <w:gridCol w:w="2380"/>
      </w:tblGrid>
      <w:tr w:rsidR="00DE0F2C">
        <w:trPr>
          <w:trHeight w:val="828"/>
        </w:trPr>
        <w:tc>
          <w:tcPr>
            <w:tcW w:w="2840" w:type="dxa"/>
            <w:tcBorders>
              <w:top w:val="single" w:sz="8" w:space="0" w:color="auto"/>
              <w:bottom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400" w:type="dxa"/>
            <w:tcBorders>
              <w:top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380" w:type="dxa"/>
            <w:tcBorders>
              <w:top w:val="single" w:sz="8" w:space="0" w:color="auto"/>
              <w:bottom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328"/>
        </w:trPr>
        <w:tc>
          <w:tcPr>
            <w:tcW w:w="2840" w:type="dxa"/>
            <w:vAlign w:val="bottom"/>
          </w:tcPr>
          <w:p w:rsidR="00DE0F2C" w:rsidRDefault="00DE0F2C">
            <w:pPr>
              <w:rPr>
                <w:sz w:val="24"/>
                <w:szCs w:val="24"/>
              </w:rPr>
            </w:pPr>
          </w:p>
        </w:tc>
        <w:tc>
          <w:tcPr>
            <w:tcW w:w="4000" w:type="dxa"/>
            <w:gridSpan w:val="2"/>
            <w:vAlign w:val="bottom"/>
          </w:tcPr>
          <w:p w:rsidR="00DE0F2C" w:rsidRDefault="0090193E">
            <w:pPr>
              <w:spacing w:line="328" w:lineRule="exact"/>
              <w:ind w:left="100"/>
              <w:rPr>
                <w:sz w:val="20"/>
                <w:szCs w:val="20"/>
              </w:rPr>
            </w:pPr>
            <w:r>
              <w:rPr>
                <w:rFonts w:ascii="Calibri" w:eastAsia="Calibri" w:hAnsi="Calibri" w:cs="Calibri"/>
                <w:b/>
                <w:bCs/>
                <w:sz w:val="28"/>
                <w:szCs w:val="28"/>
              </w:rPr>
              <w:t>Práce s drobným materiálem</w:t>
            </w:r>
          </w:p>
        </w:tc>
        <w:tc>
          <w:tcPr>
            <w:tcW w:w="2380" w:type="dxa"/>
            <w:vAlign w:val="bottom"/>
          </w:tcPr>
          <w:p w:rsidR="00DE0F2C" w:rsidRDefault="00DE0F2C">
            <w:pPr>
              <w:rPr>
                <w:sz w:val="24"/>
                <w:szCs w:val="24"/>
              </w:rPr>
            </w:pPr>
          </w:p>
        </w:tc>
      </w:tr>
    </w:tbl>
    <w:p w:rsidR="00DE0F2C" w:rsidRDefault="00DE0F2C">
      <w:pPr>
        <w:sectPr w:rsidR="00DE0F2C" w:rsidSect="0015670E">
          <w:pgSz w:w="11900" w:h="16838"/>
          <w:pgMar w:top="1409" w:right="1340" w:bottom="1440" w:left="1340" w:header="0" w:footer="0" w:gutter="0"/>
          <w:cols w:space="708" w:equalWidth="0">
            <w:col w:w="9220"/>
          </w:cols>
        </w:sectPr>
      </w:pPr>
    </w:p>
    <w:p w:rsidR="00DE0F2C" w:rsidRDefault="00DE0F2C">
      <w:pPr>
        <w:spacing w:line="8" w:lineRule="exact"/>
        <w:rPr>
          <w:sz w:val="20"/>
          <w:szCs w:val="20"/>
        </w:rPr>
      </w:pPr>
    </w:p>
    <w:tbl>
      <w:tblPr>
        <w:tblW w:w="0" w:type="auto"/>
        <w:tblLayout w:type="fixed"/>
        <w:tblCellMar>
          <w:left w:w="0" w:type="dxa"/>
          <w:right w:w="0" w:type="dxa"/>
        </w:tblCellMar>
        <w:tblLook w:val="04A0"/>
      </w:tblPr>
      <w:tblGrid>
        <w:gridCol w:w="3240"/>
        <w:gridCol w:w="3600"/>
      </w:tblGrid>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vytváří přiměřenými pracovními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práce s daným materiálem (textil,</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postupy různé výrobky z daného</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papír, karton, vlna)</w:t>
            </w: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materiálu</w:t>
            </w: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vlastnosti materiálu</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práce s papírem a kartonem</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vyřezávání, děrování, polepování,</w:t>
            </w: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tapetování</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práce s přírodninami</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seznámení se základy aranžování</w:t>
            </w: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a využití samorostů</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práce s textilem</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různé druhy stehů – přední, zadní,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ČSP-5-1-01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ozdobný</w:t>
            </w:r>
          </w:p>
        </w:tc>
      </w:tr>
      <w:tr w:rsidR="00DE0F2C">
        <w:trPr>
          <w:trHeight w:val="275"/>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2"/>
        </w:trPr>
        <w:tc>
          <w:tcPr>
            <w:tcW w:w="3240" w:type="dxa"/>
            <w:tcBorders>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využívá při tvořivých činnostech</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seznámení s lidovými tradicemi</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prvky lidových tradic</w:t>
            </w:r>
          </w:p>
        </w:tc>
        <w:tc>
          <w:tcPr>
            <w:tcW w:w="36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ČSP-5-1-02</w:t>
            </w:r>
          </w:p>
        </w:tc>
        <w:tc>
          <w:tcPr>
            <w:tcW w:w="3600" w:type="dxa"/>
            <w:tcBorders>
              <w:right w:val="single" w:sz="8" w:space="0" w:color="auto"/>
            </w:tcBorders>
            <w:vAlign w:val="bottom"/>
          </w:tcPr>
          <w:p w:rsidR="00DE0F2C" w:rsidRDefault="00DE0F2C">
            <w:pPr>
              <w:rPr>
                <w:sz w:val="23"/>
                <w:szCs w:val="23"/>
              </w:rPr>
            </w:pPr>
          </w:p>
        </w:tc>
      </w:tr>
      <w:tr w:rsidR="00DE0F2C">
        <w:trPr>
          <w:trHeight w:val="277"/>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0"/>
        </w:trPr>
        <w:tc>
          <w:tcPr>
            <w:tcW w:w="3240" w:type="dxa"/>
            <w:tcBorders>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volí vhodné pracovní pomůcky,</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druhy pomůcek, nástrojů, náčiní ke</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nástroje a náčiní vzhledem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zpracování různých materiálů</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k použitému materiálu</w:t>
            </w:r>
          </w:p>
        </w:tc>
        <w:tc>
          <w:tcPr>
            <w:tcW w:w="36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ČSP-5-1-03</w:t>
            </w:r>
          </w:p>
        </w:tc>
        <w:tc>
          <w:tcPr>
            <w:tcW w:w="3600" w:type="dxa"/>
            <w:tcBorders>
              <w:right w:val="single" w:sz="8" w:space="0" w:color="auto"/>
            </w:tcBorders>
            <w:vAlign w:val="bottom"/>
          </w:tcPr>
          <w:p w:rsidR="00DE0F2C" w:rsidRDefault="00DE0F2C">
            <w:pPr>
              <w:rPr>
                <w:sz w:val="23"/>
                <w:szCs w:val="23"/>
              </w:rPr>
            </w:pPr>
          </w:p>
        </w:tc>
      </w:tr>
      <w:tr w:rsidR="00DE0F2C">
        <w:trPr>
          <w:trHeight w:val="277"/>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0"/>
        </w:trPr>
        <w:tc>
          <w:tcPr>
            <w:tcW w:w="3240" w:type="dxa"/>
            <w:tcBorders>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udržuje pořádek na pracovním</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bezpečnost a uspořádání práce</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místě a dodržuje zásady hygieny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pracovní hygiena</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bezpečnosti práce</w:t>
            </w:r>
          </w:p>
        </w:tc>
        <w:tc>
          <w:tcPr>
            <w:tcW w:w="36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ČSP-5-1-04</w:t>
            </w:r>
          </w:p>
        </w:tc>
        <w:tc>
          <w:tcPr>
            <w:tcW w:w="3600" w:type="dxa"/>
            <w:tcBorders>
              <w:right w:val="single" w:sz="8" w:space="0" w:color="auto"/>
            </w:tcBorders>
            <w:vAlign w:val="bottom"/>
          </w:tcPr>
          <w:p w:rsidR="00DE0F2C" w:rsidRDefault="00DE0F2C">
            <w:pPr>
              <w:rPr>
                <w:sz w:val="23"/>
                <w:szCs w:val="23"/>
              </w:rPr>
            </w:pPr>
          </w:p>
        </w:tc>
      </w:tr>
      <w:tr w:rsidR="00DE0F2C">
        <w:trPr>
          <w:trHeight w:val="277"/>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0"/>
        </w:trPr>
        <w:tc>
          <w:tcPr>
            <w:tcW w:w="3240" w:type="dxa"/>
            <w:tcBorders>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poskytne první pomoc při úrazu</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první pomoc při zranění</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ČSP-5-1-05</w:t>
            </w:r>
          </w:p>
        </w:tc>
        <w:tc>
          <w:tcPr>
            <w:tcW w:w="3600" w:type="dxa"/>
            <w:tcBorders>
              <w:right w:val="single" w:sz="8" w:space="0" w:color="auto"/>
            </w:tcBorders>
            <w:vAlign w:val="bottom"/>
          </w:tcPr>
          <w:p w:rsidR="00DE0F2C" w:rsidRDefault="00DE0F2C">
            <w:pPr>
              <w:rPr>
                <w:sz w:val="23"/>
                <w:szCs w:val="23"/>
              </w:rPr>
            </w:pPr>
          </w:p>
        </w:tc>
      </w:tr>
      <w:tr w:rsidR="00DE0F2C">
        <w:trPr>
          <w:trHeight w:val="284"/>
        </w:trPr>
        <w:tc>
          <w:tcPr>
            <w:tcW w:w="3240" w:type="dxa"/>
            <w:tcBorders>
              <w:right w:val="single" w:sz="8" w:space="0" w:color="auto"/>
            </w:tcBorders>
            <w:vAlign w:val="bottom"/>
          </w:tcPr>
          <w:p w:rsidR="00DE0F2C" w:rsidRDefault="00DE0F2C">
            <w:pPr>
              <w:rPr>
                <w:sz w:val="24"/>
                <w:szCs w:val="24"/>
              </w:rPr>
            </w:pPr>
          </w:p>
        </w:tc>
        <w:tc>
          <w:tcPr>
            <w:tcW w:w="3600" w:type="dxa"/>
            <w:tcBorders>
              <w:right w:val="single" w:sz="8" w:space="0" w:color="auto"/>
            </w:tcBorders>
            <w:vAlign w:val="bottom"/>
          </w:tcPr>
          <w:p w:rsidR="00DE0F2C" w:rsidRDefault="00DE0F2C">
            <w:pPr>
              <w:rPr>
                <w:sz w:val="24"/>
                <w:szCs w:val="24"/>
              </w:rPr>
            </w:pPr>
          </w:p>
        </w:tc>
      </w:tr>
    </w:tbl>
    <w:p w:rsidR="00DE0F2C" w:rsidRDefault="00915DC6">
      <w:pPr>
        <w:spacing w:line="57" w:lineRule="exact"/>
        <w:rPr>
          <w:sz w:val="20"/>
          <w:szCs w:val="20"/>
        </w:rPr>
      </w:pPr>
      <w:r>
        <w:rPr>
          <w:sz w:val="20"/>
          <w:szCs w:val="20"/>
        </w:rPr>
        <w:pict>
          <v:line id="Shape 170" o:spid="_x0000_s1195" style="position:absolute;z-index:251651584;visibility:visible;mso-wrap-distance-left:0;mso-wrap-distance-right:0;mso-position-horizontal-relative:text;mso-position-vertical-relative:text" from=".1pt,-.2pt" to="461.2pt,-.2pt" o:allowincell="f" strokeweight=".16931mm"/>
        </w:pict>
      </w:r>
      <w:r w:rsidR="0090193E">
        <w:rPr>
          <w:sz w:val="20"/>
          <w:szCs w:val="20"/>
        </w:rPr>
        <w:br w:type="column"/>
      </w:r>
    </w:p>
    <w:p w:rsidR="00DE0F2C" w:rsidRDefault="0090193E">
      <w:pPr>
        <w:spacing w:line="228" w:lineRule="auto"/>
        <w:ind w:right="260"/>
        <w:rPr>
          <w:sz w:val="20"/>
          <w:szCs w:val="20"/>
        </w:rPr>
      </w:pPr>
      <w:r>
        <w:rPr>
          <w:rFonts w:ascii="Calibri" w:eastAsia="Calibri" w:hAnsi="Calibri" w:cs="Calibri"/>
          <w:sz w:val="21"/>
          <w:szCs w:val="21"/>
        </w:rPr>
        <w:t>Osobnostní a sociální výchova – kreativita</w:t>
      </w:r>
    </w:p>
    <w:p w:rsidR="00DE0F2C" w:rsidRDefault="00DE0F2C">
      <w:pPr>
        <w:spacing w:line="200" w:lineRule="exact"/>
        <w:rPr>
          <w:sz w:val="20"/>
          <w:szCs w:val="20"/>
        </w:rPr>
      </w:pPr>
    </w:p>
    <w:p w:rsidR="00DE0F2C" w:rsidRDefault="00DE0F2C">
      <w:pPr>
        <w:spacing w:line="200" w:lineRule="exact"/>
        <w:rPr>
          <w:sz w:val="20"/>
          <w:szCs w:val="20"/>
        </w:rPr>
      </w:pPr>
    </w:p>
    <w:p w:rsidR="00DE0F2C" w:rsidRDefault="00DE0F2C">
      <w:pPr>
        <w:spacing w:line="200" w:lineRule="exact"/>
        <w:rPr>
          <w:sz w:val="20"/>
          <w:szCs w:val="20"/>
        </w:rPr>
      </w:pPr>
    </w:p>
    <w:p w:rsidR="00DE0F2C" w:rsidRDefault="00DE0F2C">
      <w:pPr>
        <w:spacing w:line="218" w:lineRule="exact"/>
        <w:rPr>
          <w:sz w:val="20"/>
          <w:szCs w:val="20"/>
        </w:rPr>
      </w:pPr>
    </w:p>
    <w:p w:rsidR="00DE0F2C" w:rsidRDefault="0090193E">
      <w:pPr>
        <w:spacing w:line="239" w:lineRule="auto"/>
        <w:rPr>
          <w:sz w:val="20"/>
          <w:szCs w:val="20"/>
        </w:rPr>
      </w:pPr>
      <w:r>
        <w:rPr>
          <w:rFonts w:ascii="Calibri" w:eastAsia="Calibri" w:hAnsi="Calibri" w:cs="Calibri"/>
          <w:sz w:val="21"/>
          <w:szCs w:val="21"/>
        </w:rPr>
        <w:t>Enviromentální výchova</w:t>
      </w:r>
    </w:p>
    <w:p w:rsidR="00DE0F2C" w:rsidRDefault="00DE0F2C">
      <w:pPr>
        <w:spacing w:line="50" w:lineRule="exact"/>
        <w:rPr>
          <w:sz w:val="20"/>
          <w:szCs w:val="20"/>
        </w:rPr>
      </w:pPr>
    </w:p>
    <w:p w:rsidR="00DE0F2C" w:rsidRDefault="0090193E">
      <w:pPr>
        <w:spacing w:line="228" w:lineRule="auto"/>
        <w:ind w:right="400"/>
        <w:rPr>
          <w:sz w:val="20"/>
          <w:szCs w:val="20"/>
        </w:rPr>
      </w:pPr>
      <w:r>
        <w:rPr>
          <w:rFonts w:ascii="Calibri" w:eastAsia="Calibri" w:hAnsi="Calibri" w:cs="Calibri"/>
          <w:sz w:val="21"/>
          <w:szCs w:val="21"/>
        </w:rPr>
        <w:t>– ekosystémy vztah člověka k prostředí</w:t>
      </w:r>
    </w:p>
    <w:p w:rsidR="00DE0F2C" w:rsidRDefault="00DE0F2C">
      <w:pPr>
        <w:spacing w:line="200" w:lineRule="exact"/>
        <w:rPr>
          <w:sz w:val="20"/>
          <w:szCs w:val="20"/>
        </w:rPr>
      </w:pPr>
    </w:p>
    <w:p w:rsidR="00DE0F2C" w:rsidRDefault="00DE0F2C">
      <w:pPr>
        <w:spacing w:line="389" w:lineRule="exact"/>
        <w:rPr>
          <w:sz w:val="20"/>
          <w:szCs w:val="20"/>
        </w:rPr>
      </w:pPr>
    </w:p>
    <w:p w:rsidR="00DE0F2C" w:rsidRDefault="0090193E">
      <w:pPr>
        <w:spacing w:line="225" w:lineRule="auto"/>
        <w:ind w:right="160"/>
        <w:jc w:val="both"/>
        <w:rPr>
          <w:sz w:val="20"/>
          <w:szCs w:val="20"/>
        </w:rPr>
      </w:pPr>
      <w:r>
        <w:rPr>
          <w:rFonts w:ascii="Calibri" w:eastAsia="Calibri" w:hAnsi="Calibri" w:cs="Calibri"/>
        </w:rPr>
        <w:t>Multikulturní výchova lidské vztahy – etnický původ</w:t>
      </w:r>
    </w:p>
    <w:p w:rsidR="00DE0F2C" w:rsidRDefault="00DE0F2C">
      <w:pPr>
        <w:sectPr w:rsidR="00DE0F2C" w:rsidSect="0015670E">
          <w:type w:val="continuous"/>
          <w:pgSz w:w="11900" w:h="16838"/>
          <w:pgMar w:top="1409" w:right="1520" w:bottom="1440" w:left="1340" w:header="0" w:footer="0" w:gutter="0"/>
          <w:cols w:num="2" w:space="708" w:equalWidth="0">
            <w:col w:w="6820" w:space="80"/>
            <w:col w:w="2140"/>
          </w:cols>
        </w:sectPr>
      </w:pPr>
    </w:p>
    <w:p w:rsidR="00DE0F2C" w:rsidRDefault="00DE0F2C">
      <w:pPr>
        <w:spacing w:line="9" w:lineRule="exact"/>
        <w:rPr>
          <w:sz w:val="20"/>
          <w:szCs w:val="20"/>
        </w:rPr>
      </w:pPr>
    </w:p>
    <w:p w:rsidR="00DE0F2C" w:rsidRDefault="0090193E">
      <w:pPr>
        <w:rPr>
          <w:sz w:val="20"/>
          <w:szCs w:val="20"/>
        </w:rPr>
      </w:pPr>
      <w:r>
        <w:rPr>
          <w:rFonts w:ascii="Calibri" w:eastAsia="Calibri" w:hAnsi="Calibri" w:cs="Calibri"/>
          <w:b/>
          <w:bCs/>
          <w:sz w:val="27"/>
          <w:szCs w:val="27"/>
        </w:rPr>
        <w:t>Konstrukční činnosti</w:t>
      </w:r>
    </w:p>
    <w:p w:rsidR="00DE0F2C" w:rsidRDefault="00915DC6">
      <w:pPr>
        <w:rPr>
          <w:sz w:val="20"/>
          <w:szCs w:val="20"/>
        </w:rPr>
        <w:sectPr w:rsidR="00DE0F2C" w:rsidSect="0015670E">
          <w:type w:val="continuous"/>
          <w:pgSz w:w="11900" w:h="16838"/>
          <w:pgMar w:top="1409" w:right="4760" w:bottom="1440" w:left="4780" w:header="0" w:footer="0" w:gutter="0"/>
          <w:cols w:space="708" w:equalWidth="0">
            <w:col w:w="2360"/>
          </w:cols>
        </w:sectPr>
      </w:pPr>
      <w:r>
        <w:rPr>
          <w:sz w:val="20"/>
          <w:szCs w:val="20"/>
        </w:rPr>
        <w:pict>
          <v:line id="Shape 171" o:spid="_x0000_s1196" style="position:absolute;z-index:251652608;visibility:visible;mso-wrap-distance-left:0;mso-wrap-distance-right:0" from="-171.85pt,.45pt" to="289.2pt,.45pt" o:allowincell="f" strokeweight=".16931mm"/>
        </w:pict>
      </w:r>
    </w:p>
    <w:p w:rsidR="00DE0F2C" w:rsidRDefault="00DE0F2C">
      <w:pPr>
        <w:spacing w:line="6" w:lineRule="exact"/>
        <w:rPr>
          <w:sz w:val="20"/>
          <w:szCs w:val="20"/>
        </w:rPr>
      </w:pPr>
    </w:p>
    <w:tbl>
      <w:tblPr>
        <w:tblW w:w="0" w:type="auto"/>
        <w:tblLayout w:type="fixed"/>
        <w:tblCellMar>
          <w:left w:w="0" w:type="dxa"/>
          <w:right w:w="0" w:type="dxa"/>
        </w:tblCellMar>
        <w:tblLook w:val="04A0"/>
      </w:tblPr>
      <w:tblGrid>
        <w:gridCol w:w="3240"/>
        <w:gridCol w:w="3600"/>
      </w:tblGrid>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provádí při práci se stavebnicemi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práce se stavebnicí</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jednoduchou montáž a demontáž</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montáž a demontáž</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ČSP-5-2-01</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použití logiky</w:t>
            </w:r>
          </w:p>
        </w:tc>
      </w:tr>
      <w:tr w:rsidR="00DE0F2C">
        <w:trPr>
          <w:trHeight w:val="277"/>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0"/>
        </w:trPr>
        <w:tc>
          <w:tcPr>
            <w:tcW w:w="3240" w:type="dxa"/>
            <w:tcBorders>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pracuje podle slovního</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využití návodu při postupech</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návodu, předlohy,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práce</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jednoduchého náčrtu</w:t>
            </w:r>
          </w:p>
        </w:tc>
        <w:tc>
          <w:tcPr>
            <w:tcW w:w="36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ČSP-5-2-02</w:t>
            </w:r>
          </w:p>
        </w:tc>
        <w:tc>
          <w:tcPr>
            <w:tcW w:w="36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2"/>
        </w:trPr>
        <w:tc>
          <w:tcPr>
            <w:tcW w:w="3240" w:type="dxa"/>
            <w:tcBorders>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dodržuje zásady hygieny</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pracovní hygiena</w:t>
            </w: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a bezpečnosti práce</w:t>
            </w:r>
          </w:p>
        </w:tc>
        <w:tc>
          <w:tcPr>
            <w:tcW w:w="3600" w:type="dxa"/>
            <w:tcBorders>
              <w:right w:val="single" w:sz="8" w:space="0" w:color="auto"/>
            </w:tcBorders>
            <w:vAlign w:val="bottom"/>
          </w:tcPr>
          <w:p w:rsidR="00DE0F2C" w:rsidRDefault="00DE0F2C">
            <w:pPr>
              <w:rPr>
                <w:sz w:val="23"/>
                <w:szCs w:val="23"/>
              </w:rPr>
            </w:pPr>
          </w:p>
        </w:tc>
      </w:tr>
      <w:tr w:rsidR="00DE0F2C">
        <w:trPr>
          <w:trHeight w:val="277"/>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0"/>
        </w:trPr>
        <w:tc>
          <w:tcPr>
            <w:tcW w:w="3240" w:type="dxa"/>
            <w:tcBorders>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poskytne první pomoc při</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první pomoc při zranění</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úrazu</w:t>
            </w:r>
          </w:p>
        </w:tc>
        <w:tc>
          <w:tcPr>
            <w:tcW w:w="3600" w:type="dxa"/>
            <w:tcBorders>
              <w:right w:val="single" w:sz="8" w:space="0" w:color="auto"/>
            </w:tcBorders>
            <w:vAlign w:val="bottom"/>
          </w:tcPr>
          <w:p w:rsidR="00DE0F2C" w:rsidRDefault="00DE0F2C">
            <w:pPr>
              <w:rPr>
                <w:sz w:val="23"/>
                <w:szCs w:val="23"/>
              </w:rPr>
            </w:pPr>
          </w:p>
        </w:tc>
      </w:tr>
      <w:tr w:rsidR="00DE0F2C">
        <w:trPr>
          <w:trHeight w:val="287"/>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ČSP-5-2-03</w:t>
            </w:r>
          </w:p>
        </w:tc>
        <w:tc>
          <w:tcPr>
            <w:tcW w:w="3600" w:type="dxa"/>
            <w:tcBorders>
              <w:right w:val="single" w:sz="8" w:space="0" w:color="auto"/>
            </w:tcBorders>
            <w:vAlign w:val="bottom"/>
          </w:tcPr>
          <w:p w:rsidR="00DE0F2C" w:rsidRDefault="00DE0F2C">
            <w:pPr>
              <w:rPr>
                <w:sz w:val="24"/>
                <w:szCs w:val="24"/>
              </w:rPr>
            </w:pPr>
          </w:p>
        </w:tc>
      </w:tr>
    </w:tbl>
    <w:p w:rsidR="00DE0F2C" w:rsidRDefault="00915DC6">
      <w:pPr>
        <w:spacing w:line="20" w:lineRule="exact"/>
        <w:rPr>
          <w:sz w:val="20"/>
          <w:szCs w:val="20"/>
        </w:rPr>
      </w:pPr>
      <w:r>
        <w:rPr>
          <w:sz w:val="20"/>
          <w:szCs w:val="20"/>
        </w:rPr>
        <w:pict>
          <v:line id="Shape 172" o:spid="_x0000_s1197" style="position:absolute;z-index:251653632;visibility:visible;mso-wrap-distance-left:0;mso-wrap-distance-right:0;mso-position-horizontal-relative:text;mso-position-vertical-relative:text" from=".1pt,-.2pt" to="460.7pt,-.2pt" o:allowincell="f" strokeweight=".16931mm"/>
        </w:pict>
      </w:r>
    </w:p>
    <w:p w:rsidR="00DE0F2C" w:rsidRDefault="0090193E">
      <w:pPr>
        <w:spacing w:line="62" w:lineRule="exact"/>
        <w:rPr>
          <w:sz w:val="20"/>
          <w:szCs w:val="20"/>
        </w:rPr>
      </w:pPr>
      <w:r>
        <w:rPr>
          <w:sz w:val="20"/>
          <w:szCs w:val="20"/>
        </w:rPr>
        <w:br w:type="column"/>
      </w:r>
    </w:p>
    <w:p w:rsidR="00DE0F2C" w:rsidRDefault="0090193E">
      <w:pPr>
        <w:spacing w:line="217" w:lineRule="auto"/>
        <w:rPr>
          <w:sz w:val="20"/>
          <w:szCs w:val="20"/>
        </w:rPr>
      </w:pPr>
      <w:r>
        <w:rPr>
          <w:rFonts w:ascii="Calibri" w:eastAsia="Calibri" w:hAnsi="Calibri" w:cs="Calibri"/>
          <w:sz w:val="24"/>
          <w:szCs w:val="24"/>
        </w:rPr>
        <w:t>Osobnostní a sociální výchova –</w:t>
      </w:r>
    </w:p>
    <w:p w:rsidR="00DE0F2C" w:rsidRDefault="00DE0F2C">
      <w:pPr>
        <w:spacing w:line="3" w:lineRule="exact"/>
        <w:rPr>
          <w:sz w:val="20"/>
          <w:szCs w:val="20"/>
        </w:rPr>
      </w:pPr>
    </w:p>
    <w:p w:rsidR="00DE0F2C" w:rsidRDefault="0090193E">
      <w:pPr>
        <w:rPr>
          <w:sz w:val="20"/>
          <w:szCs w:val="20"/>
        </w:rPr>
      </w:pPr>
      <w:r>
        <w:rPr>
          <w:rFonts w:ascii="Calibri" w:eastAsia="Calibri" w:hAnsi="Calibri" w:cs="Calibri"/>
          <w:sz w:val="24"/>
          <w:szCs w:val="24"/>
        </w:rPr>
        <w:t>kreativita</w:t>
      </w:r>
    </w:p>
    <w:p w:rsidR="00DE0F2C" w:rsidRDefault="00915DC6">
      <w:pPr>
        <w:rPr>
          <w:sz w:val="20"/>
          <w:szCs w:val="20"/>
        </w:rPr>
        <w:sectPr w:rsidR="00DE0F2C" w:rsidSect="0015670E">
          <w:type w:val="continuous"/>
          <w:pgSz w:w="11900" w:h="16838"/>
          <w:pgMar w:top="1409" w:right="1600" w:bottom="1440" w:left="1340" w:header="0" w:footer="0" w:gutter="0"/>
          <w:cols w:num="2" w:space="708" w:equalWidth="0">
            <w:col w:w="6820" w:space="80"/>
            <w:col w:w="2060"/>
          </w:cols>
        </w:sectPr>
      </w:pPr>
      <w:r>
        <w:rPr>
          <w:sz w:val="20"/>
          <w:szCs w:val="20"/>
        </w:rPr>
        <w:pict>
          <v:rect id="Shape 173" o:spid="_x0000_s1198" style="position:absolute;margin-left:115.45pt;margin-top:9.8pt;width:1pt;height:1pt;z-index:-251569664;visibility:visible;mso-wrap-distance-left:0;mso-wrap-distance-right:0" o:allowincell="f" fillcolor="black" stroked="f"/>
        </w:pict>
      </w:r>
      <w:r>
        <w:rPr>
          <w:sz w:val="20"/>
          <w:szCs w:val="20"/>
        </w:rPr>
        <w:pict>
          <v:line id="Shape 174" o:spid="_x0000_s1199" style="position:absolute;z-index:251654656;visibility:visible;mso-wrap-distance-left:0;mso-wrap-distance-right:0" from="115.95pt,10.55pt" to="115.95pt,159.25pt" o:allowincell="f" strokeweight=".16931mm"/>
        </w:pict>
      </w:r>
      <w:r>
        <w:rPr>
          <w:sz w:val="20"/>
          <w:szCs w:val="20"/>
        </w:rPr>
        <w:pict>
          <v:rect id="Shape 175" o:spid="_x0000_s1200" style="position:absolute;margin-left:115.45pt;margin-top:159pt;width:1pt;height:.95pt;z-index:-251568640;visibility:visible;mso-wrap-distance-left:0;mso-wrap-distance-right:0" o:allowincell="f" fillcolor="black" stroked="f"/>
        </w:pict>
      </w:r>
    </w:p>
    <w:p w:rsidR="00DE0F2C" w:rsidRDefault="00915DC6">
      <w:pPr>
        <w:spacing w:line="239" w:lineRule="auto"/>
        <w:ind w:left="3620"/>
        <w:rPr>
          <w:sz w:val="20"/>
          <w:szCs w:val="20"/>
        </w:rPr>
      </w:pPr>
      <w:bookmarkStart w:id="122" w:name="page124"/>
      <w:bookmarkEnd w:id="122"/>
      <w:r w:rsidRPr="00915DC6">
        <w:rPr>
          <w:rFonts w:ascii="Calibri" w:eastAsia="Calibri" w:hAnsi="Calibri" w:cs="Calibri"/>
          <w:b/>
          <w:bCs/>
          <w:sz w:val="28"/>
          <w:szCs w:val="28"/>
        </w:rPr>
        <w:lastRenderedPageBreak/>
        <w:pict>
          <v:line id="Shape 176" o:spid="_x0000_s1201" style="position:absolute;left:0;text-align:left;z-index:251655680;visibility:visible;mso-wrap-distance-left:0;mso-wrap-distance-right:0;mso-position-horizontal-relative:page;mso-position-vertical-relative:page" from="67.1pt,71pt" to="528.2pt,71pt" o:allowincell="f" strokeweight=".16931mm">
            <w10:wrap anchorx="page" anchory="page"/>
          </v:line>
        </w:pict>
      </w:r>
      <w:r w:rsidRPr="00915DC6">
        <w:rPr>
          <w:rFonts w:ascii="Calibri" w:eastAsia="Calibri" w:hAnsi="Calibri" w:cs="Calibri"/>
          <w:b/>
          <w:bCs/>
          <w:sz w:val="28"/>
          <w:szCs w:val="28"/>
        </w:rPr>
        <w:pict>
          <v:line id="Shape 177" o:spid="_x0000_s1202" style="position:absolute;left:0;text-align:left;z-index:251656704;visibility:visible;mso-wrap-distance-left:0;mso-wrap-distance-right:0;mso-position-horizontal-relative:page;mso-position-vertical-relative:page" from="67.3pt,70.75pt" to="67.3pt,607.85pt" o:allowincell="f" strokeweight=".48pt">
            <w10:wrap anchorx="page" anchory="page"/>
          </v:line>
        </w:pict>
      </w:r>
      <w:r w:rsidRPr="00915DC6">
        <w:rPr>
          <w:rFonts w:ascii="Calibri" w:eastAsia="Calibri" w:hAnsi="Calibri" w:cs="Calibri"/>
          <w:b/>
          <w:bCs/>
          <w:sz w:val="28"/>
          <w:szCs w:val="28"/>
        </w:rPr>
        <w:pict>
          <v:line id="Shape 178" o:spid="_x0000_s1203" style="position:absolute;left:0;text-align:left;z-index:251657728;visibility:visible;mso-wrap-distance-left:0;mso-wrap-distance-right:0;mso-position-horizontal-relative:page;mso-position-vertical-relative:page" from="527.95pt,70.75pt" to="527.95pt,607.35pt" o:allowincell="f" strokeweight=".16931mm">
            <w10:wrap anchorx="page" anchory="page"/>
          </v:line>
        </w:pict>
      </w:r>
      <w:r w:rsidR="0090193E">
        <w:rPr>
          <w:rFonts w:ascii="Calibri" w:eastAsia="Calibri" w:hAnsi="Calibri" w:cs="Calibri"/>
          <w:b/>
          <w:bCs/>
          <w:sz w:val="28"/>
          <w:szCs w:val="28"/>
        </w:rPr>
        <w:t>Pěstitelské práce</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380"/>
      </w:tblGrid>
      <w:tr w:rsidR="00DE0F2C">
        <w:trPr>
          <w:trHeight w:val="255"/>
        </w:trPr>
        <w:tc>
          <w:tcPr>
            <w:tcW w:w="3240" w:type="dxa"/>
            <w:tcBorders>
              <w:top w:val="single" w:sz="8" w:space="0" w:color="auto"/>
              <w:bottom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provádí jednoduché</w:t>
            </w:r>
          </w:p>
        </w:tc>
        <w:tc>
          <w:tcPr>
            <w:tcW w:w="3600" w:type="dxa"/>
            <w:tcBorders>
              <w:top w:val="single" w:sz="8" w:space="0" w:color="auto"/>
              <w:bottom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práce s rostlinami</w:t>
            </w:r>
          </w:p>
        </w:tc>
        <w:tc>
          <w:tcPr>
            <w:tcW w:w="23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Enviromentální výchova</w:t>
            </w:r>
          </w:p>
        </w:tc>
      </w:tr>
      <w:tr w:rsidR="00DE0F2C">
        <w:trPr>
          <w:trHeight w:val="258"/>
        </w:trPr>
        <w:tc>
          <w:tcPr>
            <w:tcW w:w="3240" w:type="dxa"/>
            <w:tcBorders>
              <w:right w:val="single" w:sz="8" w:space="0" w:color="auto"/>
            </w:tcBorders>
            <w:vAlign w:val="bottom"/>
          </w:tcPr>
          <w:p w:rsidR="00DE0F2C" w:rsidRDefault="0090193E">
            <w:pPr>
              <w:spacing w:line="257" w:lineRule="exact"/>
              <w:ind w:left="80"/>
              <w:rPr>
                <w:sz w:val="20"/>
                <w:szCs w:val="20"/>
              </w:rPr>
            </w:pPr>
            <w:r>
              <w:rPr>
                <w:rFonts w:ascii="Calibri" w:eastAsia="Calibri" w:hAnsi="Calibri" w:cs="Calibri"/>
              </w:rPr>
              <w:t>pěstitelské činnosti, samostatně</w:t>
            </w:r>
          </w:p>
        </w:tc>
        <w:tc>
          <w:tcPr>
            <w:tcW w:w="3600" w:type="dxa"/>
            <w:tcBorders>
              <w:right w:val="single" w:sz="8" w:space="0" w:color="auto"/>
            </w:tcBorders>
            <w:vAlign w:val="bottom"/>
          </w:tcPr>
          <w:p w:rsidR="00DE0F2C" w:rsidRDefault="0090193E">
            <w:pPr>
              <w:spacing w:line="257" w:lineRule="exact"/>
              <w:ind w:left="60"/>
              <w:rPr>
                <w:sz w:val="20"/>
                <w:szCs w:val="20"/>
              </w:rPr>
            </w:pPr>
            <w:r>
              <w:rPr>
                <w:rFonts w:ascii="Calibri" w:eastAsia="Calibri" w:hAnsi="Calibri" w:cs="Calibri"/>
              </w:rPr>
              <w:t>pokusy</w:t>
            </w:r>
          </w:p>
        </w:tc>
        <w:tc>
          <w:tcPr>
            <w:tcW w:w="2380" w:type="dxa"/>
            <w:vAlign w:val="bottom"/>
          </w:tcPr>
          <w:p w:rsidR="00DE0F2C" w:rsidRDefault="0090193E">
            <w:pPr>
              <w:spacing w:line="248" w:lineRule="exact"/>
              <w:ind w:left="60"/>
              <w:rPr>
                <w:sz w:val="20"/>
                <w:szCs w:val="20"/>
              </w:rPr>
            </w:pPr>
            <w:r>
              <w:rPr>
                <w:rFonts w:ascii="Calibri" w:eastAsia="Calibri" w:hAnsi="Calibri" w:cs="Calibri"/>
              </w:rPr>
              <w:t>–</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vede pěstitelské pokusy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zápis pozorování</w:t>
            </w:r>
          </w:p>
        </w:tc>
        <w:tc>
          <w:tcPr>
            <w:tcW w:w="2380" w:type="dxa"/>
            <w:vAlign w:val="bottom"/>
          </w:tcPr>
          <w:p w:rsidR="00DE0F2C" w:rsidRDefault="0090193E">
            <w:pPr>
              <w:spacing w:line="258" w:lineRule="exact"/>
              <w:ind w:left="60"/>
              <w:rPr>
                <w:sz w:val="20"/>
                <w:szCs w:val="20"/>
              </w:rPr>
            </w:pPr>
            <w:r>
              <w:rPr>
                <w:rFonts w:ascii="Calibri" w:eastAsia="Calibri" w:hAnsi="Calibri" w:cs="Calibri"/>
              </w:rPr>
              <w:t>základní podmínky života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pozorování</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58" w:lineRule="exact"/>
              <w:ind w:left="60"/>
              <w:rPr>
                <w:sz w:val="20"/>
                <w:szCs w:val="20"/>
              </w:rPr>
            </w:pPr>
            <w:r>
              <w:rPr>
                <w:rFonts w:ascii="Calibri" w:eastAsia="Calibri" w:hAnsi="Calibri" w:cs="Calibri"/>
              </w:rPr>
              <w:t>- vztah člověka k</w:t>
            </w: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58" w:lineRule="exact"/>
              <w:ind w:left="60"/>
              <w:rPr>
                <w:sz w:val="20"/>
                <w:szCs w:val="20"/>
              </w:rPr>
            </w:pPr>
            <w:r>
              <w:rPr>
                <w:rFonts w:ascii="Calibri" w:eastAsia="Calibri" w:hAnsi="Calibri" w:cs="Calibri"/>
              </w:rPr>
              <w:t>prostředí</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ošetřuje a pěstuje pokojové i jiné</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péče o rostliny</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rostliny</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ČSP-5-3-02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volí správné pomůcky,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využití nářadí při práci</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nástroje a náčiní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 rostlinami</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ČSP-5-3-03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dodržuje zásady hygieny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bezpečnost práce</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bezpečnosti práce</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5"/>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53"/>
        </w:trPr>
        <w:tc>
          <w:tcPr>
            <w:tcW w:w="3240" w:type="dxa"/>
            <w:tcBorders>
              <w:righ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poskytne první pomoc při</w:t>
            </w:r>
          </w:p>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první pomoc při úrazu</w:t>
            </w:r>
          </w:p>
        </w:tc>
        <w:tc>
          <w:tcPr>
            <w:tcW w:w="2380" w:type="dxa"/>
            <w:vAlign w:val="bottom"/>
          </w:tcPr>
          <w:p w:rsidR="00DE0F2C" w:rsidRDefault="00DE0F2C"/>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úrazu</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ČSP-5-3-04</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7"/>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tcBorders>
            <w:vAlign w:val="bottom"/>
          </w:tcPr>
          <w:p w:rsidR="00DE0F2C" w:rsidRDefault="00DE0F2C">
            <w:pPr>
              <w:rPr>
                <w:sz w:val="24"/>
                <w:szCs w:val="24"/>
              </w:rPr>
            </w:pPr>
          </w:p>
        </w:tc>
      </w:tr>
    </w:tbl>
    <w:p w:rsidR="00DE0F2C" w:rsidRDefault="0090193E">
      <w:pPr>
        <w:spacing w:line="236" w:lineRule="auto"/>
        <w:ind w:left="3640"/>
        <w:rPr>
          <w:sz w:val="20"/>
          <w:szCs w:val="20"/>
        </w:rPr>
      </w:pPr>
      <w:r>
        <w:rPr>
          <w:rFonts w:ascii="Calibri" w:eastAsia="Calibri" w:hAnsi="Calibri" w:cs="Calibri"/>
          <w:b/>
          <w:bCs/>
          <w:sz w:val="28"/>
          <w:szCs w:val="28"/>
        </w:rPr>
        <w:t>Příprava pokrmů</w:t>
      </w:r>
    </w:p>
    <w:tbl>
      <w:tblPr>
        <w:tblW w:w="0" w:type="auto"/>
        <w:tblLayout w:type="fixed"/>
        <w:tblCellMar>
          <w:left w:w="0" w:type="dxa"/>
          <w:right w:w="0" w:type="dxa"/>
        </w:tblCellMar>
        <w:tblLook w:val="04A0"/>
      </w:tblPr>
      <w:tblGrid>
        <w:gridCol w:w="3240"/>
        <w:gridCol w:w="3600"/>
        <w:gridCol w:w="2380"/>
      </w:tblGrid>
      <w:tr w:rsidR="00DE0F2C">
        <w:trPr>
          <w:trHeight w:val="257"/>
        </w:trPr>
        <w:tc>
          <w:tcPr>
            <w:tcW w:w="3240" w:type="dxa"/>
            <w:tcBorders>
              <w:top w:val="single" w:sz="8" w:space="0" w:color="auto"/>
              <w:right w:val="single" w:sz="8" w:space="0" w:color="auto"/>
            </w:tcBorders>
            <w:vAlign w:val="bottom"/>
          </w:tcPr>
          <w:p w:rsidR="00DE0F2C" w:rsidRDefault="0090193E">
            <w:pPr>
              <w:spacing w:line="256" w:lineRule="exact"/>
              <w:ind w:left="80"/>
              <w:rPr>
                <w:sz w:val="20"/>
                <w:szCs w:val="20"/>
              </w:rPr>
            </w:pPr>
            <w:r>
              <w:rPr>
                <w:rFonts w:ascii="Calibri" w:eastAsia="Calibri" w:hAnsi="Calibri" w:cs="Calibri"/>
                <w:b/>
                <w:bCs/>
                <w:color w:val="474220"/>
              </w:rPr>
              <w:t>orientuje se v základním</w:t>
            </w:r>
          </w:p>
        </w:tc>
        <w:tc>
          <w:tcPr>
            <w:tcW w:w="3600" w:type="dxa"/>
            <w:tcBorders>
              <w:top w:val="single" w:sz="8" w:space="0" w:color="auto"/>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základní vybavení kuchyně</w:t>
            </w:r>
          </w:p>
        </w:tc>
        <w:tc>
          <w:tcPr>
            <w:tcW w:w="2380" w:type="dxa"/>
            <w:tcBorders>
              <w:top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vybavení kuchyně</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ind w:left="60"/>
              <w:rPr>
                <w:sz w:val="20"/>
                <w:szCs w:val="20"/>
              </w:rPr>
            </w:pPr>
            <w:r>
              <w:rPr>
                <w:rFonts w:ascii="Calibri" w:eastAsia="Calibri" w:hAnsi="Calibri" w:cs="Calibri"/>
              </w:rPr>
              <w:t>výchova</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ČSP-5-4-01</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ind w:left="200"/>
              <w:rPr>
                <w:sz w:val="20"/>
                <w:szCs w:val="20"/>
              </w:rPr>
            </w:pPr>
            <w:r>
              <w:rPr>
                <w:rFonts w:ascii="Calibri" w:eastAsia="Calibri" w:hAnsi="Calibri" w:cs="Calibri"/>
              </w:rPr>
              <w:t>- osobnostní a sociální</w:t>
            </w:r>
          </w:p>
        </w:tc>
      </w:tr>
      <w:tr w:rsidR="00DE0F2C">
        <w:trPr>
          <w:trHeight w:val="272"/>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55"/>
        </w:trPr>
        <w:tc>
          <w:tcPr>
            <w:tcW w:w="3240" w:type="dxa"/>
            <w:tcBorders>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připraví samostatně jednoduchý</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výběr, nákup a skladování potravin</w:t>
            </w:r>
          </w:p>
        </w:tc>
        <w:tc>
          <w:tcPr>
            <w:tcW w:w="2380" w:type="dxa"/>
            <w:vAlign w:val="bottom"/>
          </w:tcPr>
          <w:p w:rsidR="00DE0F2C" w:rsidRDefault="0090193E">
            <w:pPr>
              <w:spacing w:line="255"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pokrm</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ind w:left="60"/>
              <w:rPr>
                <w:sz w:val="20"/>
                <w:szCs w:val="20"/>
              </w:rPr>
            </w:pPr>
            <w:r>
              <w:rPr>
                <w:rFonts w:ascii="Calibri" w:eastAsia="Calibri" w:hAnsi="Calibri" w:cs="Calibri"/>
              </w:rPr>
              <w:t>výchova</w:t>
            </w: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ČSP-5-4-02</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6" w:lineRule="exact"/>
              <w:ind w:left="200"/>
              <w:rPr>
                <w:sz w:val="20"/>
                <w:szCs w:val="20"/>
              </w:rPr>
            </w:pPr>
            <w:r>
              <w:rPr>
                <w:rFonts w:ascii="Calibri" w:eastAsia="Calibri" w:hAnsi="Calibri" w:cs="Calibri"/>
              </w:rPr>
              <w:t>- osobnostní a sociální</w:t>
            </w: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54"/>
        </w:trPr>
        <w:tc>
          <w:tcPr>
            <w:tcW w:w="324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b/>
                <w:bCs/>
                <w:color w:val="474220"/>
              </w:rPr>
              <w:t>dodržuje pravidla správného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jednoduchá úprava stolu, pravidla</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stolování a společenského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správného stolování</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chování</w:t>
            </w:r>
          </w:p>
        </w:tc>
        <w:tc>
          <w:tcPr>
            <w:tcW w:w="3600" w:type="dxa"/>
            <w:tcBorders>
              <w:right w:val="single" w:sz="8" w:space="0" w:color="auto"/>
            </w:tcBorders>
            <w:vAlign w:val="bottom"/>
          </w:tcPr>
          <w:p w:rsidR="00DE0F2C" w:rsidRDefault="0090193E">
            <w:pPr>
              <w:ind w:left="100"/>
              <w:rPr>
                <w:sz w:val="20"/>
                <w:szCs w:val="20"/>
              </w:rPr>
            </w:pPr>
            <w:r>
              <w:rPr>
                <w:rFonts w:ascii="Calibri" w:eastAsia="Calibri" w:hAnsi="Calibri" w:cs="Calibri"/>
              </w:rPr>
              <w:t>pořádek a čistota pracovních ploch,</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ČSP-5-4-03</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hygiena a bezpečnost práce, první</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120"/>
              <w:rPr>
                <w:sz w:val="20"/>
                <w:szCs w:val="20"/>
              </w:rPr>
            </w:pPr>
            <w:r>
              <w:rPr>
                <w:rFonts w:ascii="Calibri" w:eastAsia="Calibri" w:hAnsi="Calibri" w:cs="Calibri"/>
                <w:b/>
                <w:bCs/>
                <w:color w:val="474220"/>
              </w:rPr>
              <w:t>udržuje pořádek a čistotu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pomoc</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pracovních ploch, dodržuje</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základy hygieny a bezpečnosti</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práce; poskytne první pomoc i při</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úrazu v kuchyni</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color w:val="474220"/>
              </w:rPr>
              <w:t>ČSP-5-4-04</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5"/>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bl>
    <w:p w:rsidR="00DE0F2C" w:rsidRDefault="00915DC6">
      <w:pPr>
        <w:rPr>
          <w:sz w:val="20"/>
          <w:szCs w:val="20"/>
        </w:rPr>
        <w:sectPr w:rsidR="00DE0F2C" w:rsidSect="0015670E">
          <w:pgSz w:w="11900" w:h="16838"/>
          <w:pgMar w:top="1422" w:right="1340" w:bottom="1440" w:left="1340" w:header="0" w:footer="0" w:gutter="0"/>
          <w:cols w:space="708" w:equalWidth="0">
            <w:col w:w="9220"/>
          </w:cols>
        </w:sectPr>
      </w:pPr>
      <w:r>
        <w:rPr>
          <w:sz w:val="20"/>
          <w:szCs w:val="20"/>
        </w:rPr>
        <w:pict>
          <v:rect id="Shape 179" o:spid="_x0000_s1204" style="position:absolute;margin-left:460.45pt;margin-top:-.7pt;width:1pt;height:.95pt;z-index:-251567616;visibility:visible;mso-wrap-distance-left:0;mso-wrap-distance-right:0;mso-position-horizontal-relative:text;mso-position-vertical-relative:text" o:allowincell="f" fillcolor="black" stroked="f"/>
        </w:pict>
      </w:r>
    </w:p>
    <w:p w:rsidR="00DE0F2C" w:rsidRDefault="0090193E" w:rsidP="00DD1BAB">
      <w:pPr>
        <w:numPr>
          <w:ilvl w:val="1"/>
          <w:numId w:val="46"/>
        </w:numPr>
        <w:tabs>
          <w:tab w:val="left" w:pos="840"/>
        </w:tabs>
        <w:spacing w:line="239" w:lineRule="auto"/>
        <w:ind w:left="840" w:hanging="364"/>
        <w:jc w:val="both"/>
        <w:rPr>
          <w:rFonts w:ascii="Calibri" w:eastAsia="Calibri" w:hAnsi="Calibri" w:cs="Calibri"/>
          <w:b/>
          <w:bCs/>
          <w:sz w:val="28"/>
          <w:szCs w:val="28"/>
        </w:rPr>
      </w:pPr>
      <w:bookmarkStart w:id="123" w:name="page125"/>
      <w:bookmarkEnd w:id="123"/>
      <w:r>
        <w:rPr>
          <w:rFonts w:ascii="Calibri" w:eastAsia="Calibri" w:hAnsi="Calibri" w:cs="Calibri"/>
          <w:b/>
          <w:bCs/>
          <w:sz w:val="28"/>
          <w:szCs w:val="28"/>
          <w:u w:val="single"/>
        </w:rPr>
        <w:lastRenderedPageBreak/>
        <w:t>PRŮŘEZOVÁ TÉMATA</w:t>
      </w:r>
    </w:p>
    <w:p w:rsidR="00DE0F2C" w:rsidRDefault="00DE0F2C">
      <w:pPr>
        <w:spacing w:line="294" w:lineRule="exact"/>
        <w:rPr>
          <w:rFonts w:ascii="Calibri" w:eastAsia="Calibri" w:hAnsi="Calibri" w:cs="Calibri"/>
          <w:b/>
          <w:bCs/>
          <w:sz w:val="28"/>
          <w:szCs w:val="28"/>
        </w:rPr>
      </w:pPr>
    </w:p>
    <w:p w:rsidR="00DE0F2C" w:rsidRDefault="0090193E" w:rsidP="00DD1BAB">
      <w:pPr>
        <w:numPr>
          <w:ilvl w:val="0"/>
          <w:numId w:val="47"/>
        </w:numPr>
        <w:tabs>
          <w:tab w:val="left" w:pos="540"/>
        </w:tabs>
        <w:ind w:left="540" w:hanging="424"/>
        <w:jc w:val="both"/>
        <w:rPr>
          <w:rFonts w:ascii="Calibri" w:eastAsia="Calibri" w:hAnsi="Calibri" w:cs="Calibri"/>
          <w:b/>
          <w:bCs/>
          <w:sz w:val="24"/>
          <w:szCs w:val="24"/>
        </w:rPr>
      </w:pPr>
      <w:r>
        <w:rPr>
          <w:rFonts w:ascii="Calibri" w:eastAsia="Calibri" w:hAnsi="Calibri" w:cs="Calibri"/>
          <w:b/>
          <w:bCs/>
          <w:sz w:val="24"/>
          <w:szCs w:val="24"/>
        </w:rPr>
        <w:t>OSOBNOSTNĚ SOCIÁLNÍ VÝCHOVA - OSV</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2620"/>
        <w:gridCol w:w="2360"/>
        <w:gridCol w:w="2580"/>
        <w:gridCol w:w="2360"/>
        <w:gridCol w:w="2360"/>
        <w:gridCol w:w="620"/>
        <w:gridCol w:w="1740"/>
        <w:gridCol w:w="30"/>
      </w:tblGrid>
      <w:tr w:rsidR="00DE0F2C">
        <w:trPr>
          <w:trHeight w:val="305"/>
        </w:trPr>
        <w:tc>
          <w:tcPr>
            <w:tcW w:w="2620" w:type="dxa"/>
            <w:tcBorders>
              <w:top w:val="single" w:sz="8" w:space="0" w:color="auto"/>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Název tematického</w:t>
            </w:r>
          </w:p>
        </w:tc>
        <w:tc>
          <w:tcPr>
            <w:tcW w:w="2360" w:type="dxa"/>
            <w:vMerge w:val="restart"/>
            <w:tcBorders>
              <w:top w:val="single" w:sz="8" w:space="0" w:color="auto"/>
              <w:right w:val="single" w:sz="8" w:space="0" w:color="auto"/>
            </w:tcBorders>
            <w:vAlign w:val="bottom"/>
          </w:tcPr>
          <w:p w:rsidR="00DE0F2C" w:rsidRDefault="0090193E">
            <w:pPr>
              <w:ind w:left="740"/>
              <w:rPr>
                <w:sz w:val="20"/>
                <w:szCs w:val="20"/>
              </w:rPr>
            </w:pPr>
            <w:r>
              <w:rPr>
                <w:rFonts w:ascii="Calibri" w:eastAsia="Calibri" w:hAnsi="Calibri" w:cs="Calibri"/>
                <w:b/>
                <w:bCs/>
                <w:sz w:val="24"/>
                <w:szCs w:val="24"/>
              </w:rPr>
              <w:t>1. ročník</w:t>
            </w:r>
          </w:p>
        </w:tc>
        <w:tc>
          <w:tcPr>
            <w:tcW w:w="2580" w:type="dxa"/>
            <w:vMerge w:val="restart"/>
            <w:tcBorders>
              <w:top w:val="single" w:sz="8" w:space="0" w:color="auto"/>
              <w:right w:val="single" w:sz="8" w:space="0" w:color="auto"/>
            </w:tcBorders>
            <w:vAlign w:val="bottom"/>
          </w:tcPr>
          <w:p w:rsidR="00DE0F2C" w:rsidRDefault="0090193E">
            <w:pPr>
              <w:ind w:left="840"/>
              <w:rPr>
                <w:sz w:val="20"/>
                <w:szCs w:val="20"/>
              </w:rPr>
            </w:pPr>
            <w:r>
              <w:rPr>
                <w:rFonts w:ascii="Calibri" w:eastAsia="Calibri" w:hAnsi="Calibri" w:cs="Calibri"/>
                <w:b/>
                <w:bCs/>
                <w:sz w:val="24"/>
                <w:szCs w:val="24"/>
              </w:rPr>
              <w:t>2. ročník</w:t>
            </w:r>
          </w:p>
        </w:tc>
        <w:tc>
          <w:tcPr>
            <w:tcW w:w="2360" w:type="dxa"/>
            <w:vMerge w:val="restart"/>
            <w:tcBorders>
              <w:top w:val="single" w:sz="8" w:space="0" w:color="auto"/>
              <w:right w:val="single" w:sz="8" w:space="0" w:color="auto"/>
            </w:tcBorders>
            <w:vAlign w:val="bottom"/>
          </w:tcPr>
          <w:p w:rsidR="00DE0F2C" w:rsidRDefault="0090193E">
            <w:pPr>
              <w:ind w:left="740"/>
              <w:rPr>
                <w:sz w:val="20"/>
                <w:szCs w:val="20"/>
              </w:rPr>
            </w:pPr>
            <w:r>
              <w:rPr>
                <w:rFonts w:ascii="Calibri" w:eastAsia="Calibri" w:hAnsi="Calibri" w:cs="Calibri"/>
                <w:b/>
                <w:bCs/>
                <w:sz w:val="24"/>
                <w:szCs w:val="24"/>
              </w:rPr>
              <w:t>3. ročník</w:t>
            </w:r>
          </w:p>
        </w:tc>
        <w:tc>
          <w:tcPr>
            <w:tcW w:w="2360" w:type="dxa"/>
            <w:vMerge w:val="restart"/>
            <w:tcBorders>
              <w:top w:val="single" w:sz="8" w:space="0" w:color="auto"/>
              <w:right w:val="single" w:sz="8" w:space="0" w:color="auto"/>
            </w:tcBorders>
            <w:vAlign w:val="bottom"/>
          </w:tcPr>
          <w:p w:rsidR="00DE0F2C" w:rsidRDefault="0090193E">
            <w:pPr>
              <w:ind w:left="740"/>
              <w:rPr>
                <w:sz w:val="20"/>
                <w:szCs w:val="20"/>
              </w:rPr>
            </w:pPr>
            <w:r>
              <w:rPr>
                <w:rFonts w:ascii="Calibri" w:eastAsia="Calibri" w:hAnsi="Calibri" w:cs="Calibri"/>
                <w:b/>
                <w:bCs/>
                <w:sz w:val="24"/>
                <w:szCs w:val="24"/>
              </w:rPr>
              <w:t>4. ročník</w:t>
            </w:r>
          </w:p>
        </w:tc>
        <w:tc>
          <w:tcPr>
            <w:tcW w:w="620" w:type="dxa"/>
            <w:tcBorders>
              <w:top w:val="single" w:sz="8" w:space="0" w:color="auto"/>
            </w:tcBorders>
            <w:vAlign w:val="bottom"/>
          </w:tcPr>
          <w:p w:rsidR="00DE0F2C" w:rsidRDefault="00DE0F2C">
            <w:pPr>
              <w:rPr>
                <w:sz w:val="24"/>
                <w:szCs w:val="24"/>
              </w:rPr>
            </w:pPr>
          </w:p>
        </w:tc>
        <w:tc>
          <w:tcPr>
            <w:tcW w:w="1740" w:type="dxa"/>
            <w:vMerge w:val="restart"/>
            <w:tcBorders>
              <w:top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5. ročník</w:t>
            </w:r>
          </w:p>
        </w:tc>
        <w:tc>
          <w:tcPr>
            <w:tcW w:w="0" w:type="dxa"/>
            <w:vAlign w:val="bottom"/>
          </w:tcPr>
          <w:p w:rsidR="00DE0F2C" w:rsidRDefault="00DE0F2C">
            <w:pPr>
              <w:rPr>
                <w:sz w:val="1"/>
                <w:szCs w:val="1"/>
              </w:rPr>
            </w:pPr>
          </w:p>
        </w:tc>
      </w:tr>
      <w:tr w:rsidR="00DE0F2C">
        <w:trPr>
          <w:trHeight w:val="146"/>
        </w:trPr>
        <w:tc>
          <w:tcPr>
            <w:tcW w:w="262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okruhu OSV</w:t>
            </w:r>
          </w:p>
        </w:tc>
        <w:tc>
          <w:tcPr>
            <w:tcW w:w="2360" w:type="dxa"/>
            <w:vMerge/>
            <w:tcBorders>
              <w:right w:val="single" w:sz="8" w:space="0" w:color="auto"/>
            </w:tcBorders>
            <w:vAlign w:val="bottom"/>
          </w:tcPr>
          <w:p w:rsidR="00DE0F2C" w:rsidRDefault="00DE0F2C">
            <w:pPr>
              <w:rPr>
                <w:sz w:val="12"/>
                <w:szCs w:val="12"/>
              </w:rPr>
            </w:pPr>
          </w:p>
        </w:tc>
        <w:tc>
          <w:tcPr>
            <w:tcW w:w="258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620" w:type="dxa"/>
            <w:vAlign w:val="bottom"/>
          </w:tcPr>
          <w:p w:rsidR="00DE0F2C" w:rsidRDefault="00DE0F2C">
            <w:pPr>
              <w:rPr>
                <w:sz w:val="12"/>
                <w:szCs w:val="12"/>
              </w:rPr>
            </w:pPr>
          </w:p>
        </w:tc>
        <w:tc>
          <w:tcPr>
            <w:tcW w:w="1740" w:type="dxa"/>
            <w:vMerge/>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51"/>
        </w:trPr>
        <w:tc>
          <w:tcPr>
            <w:tcW w:w="2620" w:type="dxa"/>
            <w:vMerge/>
            <w:tcBorders>
              <w:left w:val="single" w:sz="8" w:space="0" w:color="auto"/>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58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620" w:type="dxa"/>
            <w:tcBorders>
              <w:bottom w:val="single" w:sz="8" w:space="0" w:color="auto"/>
            </w:tcBorders>
            <w:vAlign w:val="bottom"/>
          </w:tcPr>
          <w:p w:rsidR="00DE0F2C" w:rsidRDefault="00DE0F2C">
            <w:pPr>
              <w:rPr>
                <w:sz w:val="13"/>
                <w:szCs w:val="13"/>
              </w:rPr>
            </w:pPr>
          </w:p>
        </w:tc>
        <w:tc>
          <w:tcPr>
            <w:tcW w:w="1740" w:type="dxa"/>
            <w:tcBorders>
              <w:bottom w:val="single" w:sz="8" w:space="0" w:color="auto"/>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376"/>
        </w:trPr>
        <w:tc>
          <w:tcPr>
            <w:tcW w:w="2620" w:type="dxa"/>
            <w:tcBorders>
              <w:lef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4940" w:type="dxa"/>
            <w:gridSpan w:val="2"/>
            <w:vAlign w:val="bottom"/>
          </w:tcPr>
          <w:p w:rsidR="00DE0F2C" w:rsidRDefault="0090193E">
            <w:pPr>
              <w:ind w:left="1440"/>
              <w:rPr>
                <w:sz w:val="20"/>
                <w:szCs w:val="20"/>
              </w:rPr>
            </w:pPr>
            <w:r>
              <w:rPr>
                <w:rFonts w:ascii="Calibri" w:eastAsia="Calibri" w:hAnsi="Calibri" w:cs="Calibri"/>
                <w:b/>
                <w:bCs/>
                <w:sz w:val="24"/>
                <w:szCs w:val="24"/>
              </w:rPr>
              <w:t>Osobnostní rozvoj</w:t>
            </w:r>
          </w:p>
        </w:tc>
        <w:tc>
          <w:tcPr>
            <w:tcW w:w="2360" w:type="dxa"/>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4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96"/>
        </w:trPr>
        <w:tc>
          <w:tcPr>
            <w:tcW w:w="2620" w:type="dxa"/>
            <w:tcBorders>
              <w:left w:val="single" w:sz="8" w:space="0" w:color="auto"/>
              <w:bottom w:val="single" w:sz="8" w:space="0" w:color="auto"/>
            </w:tcBorders>
            <w:vAlign w:val="bottom"/>
          </w:tcPr>
          <w:p w:rsidR="00DE0F2C" w:rsidRDefault="00DE0F2C">
            <w:pPr>
              <w:rPr>
                <w:sz w:val="8"/>
                <w:szCs w:val="8"/>
              </w:rPr>
            </w:pPr>
          </w:p>
        </w:tc>
        <w:tc>
          <w:tcPr>
            <w:tcW w:w="7300" w:type="dxa"/>
            <w:gridSpan w:val="3"/>
            <w:tcBorders>
              <w:bottom w:val="single" w:sz="8" w:space="0" w:color="auto"/>
            </w:tcBorders>
            <w:vAlign w:val="bottom"/>
          </w:tcPr>
          <w:p w:rsidR="00DE0F2C" w:rsidRDefault="00DE0F2C">
            <w:pPr>
              <w:rPr>
                <w:sz w:val="8"/>
                <w:szCs w:val="8"/>
              </w:rPr>
            </w:pPr>
          </w:p>
        </w:tc>
        <w:tc>
          <w:tcPr>
            <w:tcW w:w="2360" w:type="dxa"/>
            <w:tcBorders>
              <w:bottom w:val="single" w:sz="8" w:space="0" w:color="auto"/>
            </w:tcBorders>
            <w:vAlign w:val="bottom"/>
          </w:tcPr>
          <w:p w:rsidR="00DE0F2C" w:rsidRDefault="00DE0F2C">
            <w:pPr>
              <w:rPr>
                <w:sz w:val="8"/>
                <w:szCs w:val="8"/>
              </w:rPr>
            </w:pPr>
          </w:p>
        </w:tc>
        <w:tc>
          <w:tcPr>
            <w:tcW w:w="620" w:type="dxa"/>
            <w:tcBorders>
              <w:bottom w:val="single" w:sz="8" w:space="0" w:color="auto"/>
            </w:tcBorders>
            <w:vAlign w:val="bottom"/>
          </w:tcPr>
          <w:p w:rsidR="00DE0F2C" w:rsidRDefault="00DE0F2C">
            <w:pPr>
              <w:rPr>
                <w:sz w:val="8"/>
                <w:szCs w:val="8"/>
              </w:rPr>
            </w:pPr>
          </w:p>
        </w:tc>
        <w:tc>
          <w:tcPr>
            <w:tcW w:w="1740" w:type="dxa"/>
            <w:tcBorders>
              <w:bottom w:val="single" w:sz="8" w:space="0" w:color="auto"/>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371"/>
        </w:trPr>
        <w:tc>
          <w:tcPr>
            <w:tcW w:w="2620" w:type="dxa"/>
            <w:tcBorders>
              <w:left w:val="single" w:sz="8" w:space="0" w:color="auto"/>
              <w:right w:val="single" w:sz="8" w:space="0" w:color="auto"/>
            </w:tcBorders>
            <w:vAlign w:val="bottom"/>
          </w:tcPr>
          <w:p w:rsidR="00DE0F2C" w:rsidRDefault="00DE0F2C">
            <w:pPr>
              <w:rPr>
                <w:sz w:val="24"/>
                <w:szCs w:val="24"/>
              </w:rPr>
            </w:pPr>
          </w:p>
        </w:tc>
        <w:tc>
          <w:tcPr>
            <w:tcW w:w="7300" w:type="dxa"/>
            <w:gridSpan w:val="3"/>
            <w:vAlign w:val="bottom"/>
          </w:tcPr>
          <w:p w:rsidR="00DE0F2C" w:rsidRDefault="0090193E">
            <w:pPr>
              <w:ind w:left="100"/>
              <w:rPr>
                <w:sz w:val="20"/>
                <w:szCs w:val="20"/>
              </w:rPr>
            </w:pPr>
            <w:r>
              <w:rPr>
                <w:rFonts w:ascii="Calibri" w:eastAsia="Calibri" w:hAnsi="Calibri" w:cs="Calibri"/>
                <w:sz w:val="24"/>
                <w:szCs w:val="24"/>
              </w:rPr>
              <w:t>Hry na cvičení smyslového vnímání, pozornosti a soustředění</w:t>
            </w:r>
          </w:p>
        </w:tc>
        <w:tc>
          <w:tcPr>
            <w:tcW w:w="2360" w:type="dxa"/>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4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62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Rozvoj schopností</w:t>
            </w:r>
          </w:p>
        </w:tc>
        <w:tc>
          <w:tcPr>
            <w:tcW w:w="7300" w:type="dxa"/>
            <w:gridSpan w:val="3"/>
            <w:vAlign w:val="bottom"/>
          </w:tcPr>
          <w:p w:rsidR="00DE0F2C" w:rsidRDefault="0090193E">
            <w:pPr>
              <w:spacing w:line="292" w:lineRule="exact"/>
              <w:ind w:left="100"/>
              <w:rPr>
                <w:sz w:val="20"/>
                <w:szCs w:val="20"/>
              </w:rPr>
            </w:pPr>
            <w:r>
              <w:rPr>
                <w:rFonts w:ascii="Calibri" w:eastAsia="Calibri" w:hAnsi="Calibri" w:cs="Calibri"/>
                <w:sz w:val="24"/>
                <w:szCs w:val="24"/>
              </w:rPr>
              <w:t>Hry a cvičení na zapamatování. Zvládnutí role na školní besídku apod.</w:t>
            </w:r>
          </w:p>
        </w:tc>
        <w:tc>
          <w:tcPr>
            <w:tcW w:w="2360" w:type="dxa"/>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4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4940" w:type="dxa"/>
            <w:gridSpan w:val="2"/>
            <w:vMerge w:val="restart"/>
            <w:vAlign w:val="bottom"/>
          </w:tcPr>
          <w:p w:rsidR="00DE0F2C" w:rsidRDefault="0090193E">
            <w:pPr>
              <w:ind w:left="100"/>
              <w:rPr>
                <w:sz w:val="20"/>
                <w:szCs w:val="20"/>
              </w:rPr>
            </w:pPr>
            <w:r>
              <w:rPr>
                <w:rFonts w:ascii="Calibri" w:eastAsia="Calibri" w:hAnsi="Calibri" w:cs="Calibri"/>
                <w:sz w:val="24"/>
                <w:szCs w:val="24"/>
              </w:rPr>
              <w:t>Řízené pozorování, vycházky, exkurze, výstavky</w:t>
            </w:r>
          </w:p>
        </w:tc>
        <w:tc>
          <w:tcPr>
            <w:tcW w:w="236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620" w:type="dxa"/>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7"/>
        </w:trPr>
        <w:tc>
          <w:tcPr>
            <w:tcW w:w="262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poznávání</w:t>
            </w:r>
          </w:p>
        </w:tc>
        <w:tc>
          <w:tcPr>
            <w:tcW w:w="4940" w:type="dxa"/>
            <w:gridSpan w:val="2"/>
            <w:vMerge/>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620" w:type="dxa"/>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7920" w:type="dxa"/>
            <w:gridSpan w:val="4"/>
            <w:vMerge w:val="restart"/>
            <w:vAlign w:val="bottom"/>
          </w:tcPr>
          <w:p w:rsidR="00DE0F2C" w:rsidRDefault="0090193E">
            <w:pPr>
              <w:spacing w:line="292" w:lineRule="exact"/>
              <w:ind w:left="1640"/>
              <w:rPr>
                <w:sz w:val="20"/>
                <w:szCs w:val="20"/>
              </w:rPr>
            </w:pPr>
            <w:r>
              <w:rPr>
                <w:rFonts w:ascii="Calibri" w:eastAsia="Calibri" w:hAnsi="Calibri" w:cs="Calibri"/>
                <w:sz w:val="24"/>
                <w:szCs w:val="24"/>
              </w:rPr>
              <w:t>Řešení problémů – matematika, logika, vyhledávání informací,</w:t>
            </w: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7920" w:type="dxa"/>
            <w:gridSpan w:val="4"/>
            <w:vMerge/>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93"/>
        </w:trPr>
        <w:tc>
          <w:tcPr>
            <w:tcW w:w="262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2580" w:type="dxa"/>
            <w:vAlign w:val="bottom"/>
          </w:tcPr>
          <w:p w:rsidR="00DE0F2C" w:rsidRDefault="00DE0F2C">
            <w:pPr>
              <w:rPr>
                <w:sz w:val="24"/>
                <w:szCs w:val="24"/>
              </w:rPr>
            </w:pPr>
          </w:p>
        </w:tc>
        <w:tc>
          <w:tcPr>
            <w:tcW w:w="5340" w:type="dxa"/>
            <w:gridSpan w:val="3"/>
            <w:vAlign w:val="bottom"/>
          </w:tcPr>
          <w:p w:rsidR="00DE0F2C" w:rsidRDefault="0090193E">
            <w:pPr>
              <w:spacing w:line="292" w:lineRule="exact"/>
              <w:ind w:left="420"/>
              <w:rPr>
                <w:sz w:val="20"/>
                <w:szCs w:val="20"/>
              </w:rPr>
            </w:pPr>
            <w:r>
              <w:rPr>
                <w:rFonts w:ascii="Calibri" w:eastAsia="Calibri" w:hAnsi="Calibri" w:cs="Calibri"/>
                <w:sz w:val="24"/>
                <w:szCs w:val="24"/>
              </w:rPr>
              <w:t>práce se slovníky, encyklopediemi, internetem</w:t>
            </w:r>
          </w:p>
        </w:tc>
        <w:tc>
          <w:tcPr>
            <w:tcW w:w="174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98"/>
        </w:trPr>
        <w:tc>
          <w:tcPr>
            <w:tcW w:w="2620" w:type="dxa"/>
            <w:tcBorders>
              <w:left w:val="single" w:sz="8" w:space="0" w:color="auto"/>
              <w:bottom w:val="single" w:sz="8" w:space="0" w:color="auto"/>
              <w:right w:val="single" w:sz="8" w:space="0" w:color="auto"/>
            </w:tcBorders>
            <w:vAlign w:val="bottom"/>
          </w:tcPr>
          <w:p w:rsidR="00DE0F2C" w:rsidRDefault="00DE0F2C">
            <w:pPr>
              <w:rPr>
                <w:sz w:val="8"/>
                <w:szCs w:val="8"/>
              </w:rPr>
            </w:pPr>
          </w:p>
        </w:tc>
        <w:tc>
          <w:tcPr>
            <w:tcW w:w="4940" w:type="dxa"/>
            <w:gridSpan w:val="2"/>
            <w:tcBorders>
              <w:bottom w:val="single" w:sz="8" w:space="0" w:color="auto"/>
            </w:tcBorders>
            <w:vAlign w:val="bottom"/>
          </w:tcPr>
          <w:p w:rsidR="00DE0F2C" w:rsidRDefault="00DE0F2C">
            <w:pPr>
              <w:rPr>
                <w:sz w:val="8"/>
                <w:szCs w:val="8"/>
              </w:rPr>
            </w:pPr>
          </w:p>
        </w:tc>
        <w:tc>
          <w:tcPr>
            <w:tcW w:w="2360" w:type="dxa"/>
            <w:tcBorders>
              <w:bottom w:val="single" w:sz="8" w:space="0" w:color="auto"/>
            </w:tcBorders>
            <w:vAlign w:val="bottom"/>
          </w:tcPr>
          <w:p w:rsidR="00DE0F2C" w:rsidRDefault="00DE0F2C">
            <w:pPr>
              <w:rPr>
                <w:sz w:val="8"/>
                <w:szCs w:val="8"/>
              </w:rPr>
            </w:pPr>
          </w:p>
        </w:tc>
        <w:tc>
          <w:tcPr>
            <w:tcW w:w="2360" w:type="dxa"/>
            <w:tcBorders>
              <w:bottom w:val="single" w:sz="8" w:space="0" w:color="auto"/>
            </w:tcBorders>
            <w:vAlign w:val="bottom"/>
          </w:tcPr>
          <w:p w:rsidR="00DE0F2C" w:rsidRDefault="00DE0F2C">
            <w:pPr>
              <w:rPr>
                <w:sz w:val="8"/>
                <w:szCs w:val="8"/>
              </w:rPr>
            </w:pPr>
          </w:p>
        </w:tc>
        <w:tc>
          <w:tcPr>
            <w:tcW w:w="620" w:type="dxa"/>
            <w:tcBorders>
              <w:bottom w:val="single" w:sz="8" w:space="0" w:color="auto"/>
            </w:tcBorders>
            <w:vAlign w:val="bottom"/>
          </w:tcPr>
          <w:p w:rsidR="00DE0F2C" w:rsidRDefault="00DE0F2C">
            <w:pPr>
              <w:rPr>
                <w:sz w:val="8"/>
                <w:szCs w:val="8"/>
              </w:rPr>
            </w:pPr>
          </w:p>
        </w:tc>
        <w:tc>
          <w:tcPr>
            <w:tcW w:w="1740" w:type="dxa"/>
            <w:tcBorders>
              <w:bottom w:val="single" w:sz="8" w:space="0" w:color="auto"/>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369"/>
        </w:trPr>
        <w:tc>
          <w:tcPr>
            <w:tcW w:w="2620" w:type="dxa"/>
            <w:tcBorders>
              <w:left w:val="single" w:sz="8" w:space="0" w:color="auto"/>
              <w:right w:val="single" w:sz="8" w:space="0" w:color="auto"/>
            </w:tcBorders>
            <w:vAlign w:val="bottom"/>
          </w:tcPr>
          <w:p w:rsidR="00DE0F2C" w:rsidRDefault="00DE0F2C">
            <w:pPr>
              <w:rPr>
                <w:sz w:val="24"/>
                <w:szCs w:val="24"/>
              </w:rPr>
            </w:pPr>
          </w:p>
        </w:tc>
        <w:tc>
          <w:tcPr>
            <w:tcW w:w="4940" w:type="dxa"/>
            <w:gridSpan w:val="2"/>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PRV – části lidského těla, těla ptáků, savců</w:t>
            </w:r>
          </w:p>
        </w:tc>
        <w:tc>
          <w:tcPr>
            <w:tcW w:w="2360" w:type="dxa"/>
            <w:tcBorders>
              <w:right w:val="single" w:sz="8" w:space="0" w:color="auto"/>
            </w:tcBorders>
            <w:vAlign w:val="bottom"/>
          </w:tcPr>
          <w:p w:rsidR="00DE0F2C" w:rsidRDefault="00DE0F2C">
            <w:pPr>
              <w:rPr>
                <w:sz w:val="24"/>
                <w:szCs w:val="24"/>
              </w:rPr>
            </w:pPr>
          </w:p>
        </w:tc>
        <w:tc>
          <w:tcPr>
            <w:tcW w:w="2980" w:type="dxa"/>
            <w:gridSpan w:val="2"/>
            <w:vMerge w:val="restart"/>
            <w:vAlign w:val="bottom"/>
          </w:tcPr>
          <w:p w:rsidR="00DE0F2C" w:rsidRDefault="0090193E">
            <w:pPr>
              <w:ind w:left="100"/>
              <w:rPr>
                <w:sz w:val="20"/>
                <w:szCs w:val="20"/>
              </w:rPr>
            </w:pPr>
            <w:r>
              <w:rPr>
                <w:rFonts w:ascii="Calibri" w:eastAsia="Calibri" w:hAnsi="Calibri" w:cs="Calibri"/>
                <w:sz w:val="24"/>
                <w:szCs w:val="24"/>
              </w:rPr>
              <w:t>PŘ – stavba těla podrobněji</w:t>
            </w:r>
          </w:p>
        </w:tc>
        <w:tc>
          <w:tcPr>
            <w:tcW w:w="174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62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Sebepoznání</w:t>
            </w:r>
          </w:p>
        </w:tc>
        <w:tc>
          <w:tcPr>
            <w:tcW w:w="4940" w:type="dxa"/>
            <w:gridSpan w:val="2"/>
            <w:vMerge w:val="restart"/>
            <w:tcBorders>
              <w:right w:val="single" w:sz="8" w:space="0" w:color="auto"/>
            </w:tcBorders>
            <w:vAlign w:val="bottom"/>
          </w:tcPr>
          <w:p w:rsidR="00DE0F2C" w:rsidRDefault="0090193E">
            <w:pPr>
              <w:ind w:left="740"/>
              <w:rPr>
                <w:sz w:val="20"/>
                <w:szCs w:val="20"/>
              </w:rPr>
            </w:pPr>
            <w:r>
              <w:rPr>
                <w:rFonts w:ascii="Calibri" w:eastAsia="Calibri" w:hAnsi="Calibri" w:cs="Calibri"/>
                <w:sz w:val="24"/>
                <w:szCs w:val="24"/>
              </w:rPr>
              <w:t>rozmnožování ptáků a savců</w:t>
            </w:r>
          </w:p>
        </w:tc>
        <w:tc>
          <w:tcPr>
            <w:tcW w:w="2360" w:type="dxa"/>
            <w:tcBorders>
              <w:right w:val="single" w:sz="8" w:space="0" w:color="auto"/>
            </w:tcBorders>
            <w:vAlign w:val="bottom"/>
          </w:tcPr>
          <w:p w:rsidR="00DE0F2C" w:rsidRDefault="00DE0F2C">
            <w:pPr>
              <w:rPr>
                <w:sz w:val="12"/>
                <w:szCs w:val="12"/>
              </w:rPr>
            </w:pPr>
          </w:p>
        </w:tc>
        <w:tc>
          <w:tcPr>
            <w:tcW w:w="2980" w:type="dxa"/>
            <w:gridSpan w:val="2"/>
            <w:vMerge/>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9"/>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4940" w:type="dxa"/>
            <w:gridSpan w:val="2"/>
            <w:vMerge/>
            <w:tcBorders>
              <w:right w:val="single" w:sz="8" w:space="0" w:color="auto"/>
            </w:tcBorders>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2980" w:type="dxa"/>
            <w:gridSpan w:val="2"/>
            <w:vMerge w:val="restart"/>
            <w:vAlign w:val="bottom"/>
          </w:tcPr>
          <w:p w:rsidR="00DE0F2C" w:rsidRDefault="0090193E">
            <w:pPr>
              <w:ind w:left="580"/>
              <w:rPr>
                <w:sz w:val="20"/>
                <w:szCs w:val="20"/>
              </w:rPr>
            </w:pPr>
            <w:r>
              <w:rPr>
                <w:rFonts w:ascii="Calibri" w:eastAsia="Calibri" w:hAnsi="Calibri" w:cs="Calibri"/>
                <w:sz w:val="24"/>
                <w:szCs w:val="24"/>
              </w:rPr>
              <w:t>sexuální výchova</w:t>
            </w: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vMerge w:val="restart"/>
            <w:tcBorders>
              <w:left w:val="single" w:sz="8" w:space="0" w:color="auto"/>
              <w:right w:val="single" w:sz="8" w:space="0" w:color="auto"/>
            </w:tcBorders>
            <w:vAlign w:val="bottom"/>
          </w:tcPr>
          <w:p w:rsidR="00DE0F2C" w:rsidRDefault="0090193E">
            <w:pPr>
              <w:spacing w:line="292" w:lineRule="exact"/>
              <w:ind w:left="600"/>
              <w:rPr>
                <w:sz w:val="20"/>
                <w:szCs w:val="20"/>
              </w:rPr>
            </w:pPr>
            <w:r>
              <w:rPr>
                <w:rFonts w:ascii="Calibri" w:eastAsia="Calibri" w:hAnsi="Calibri" w:cs="Calibri"/>
                <w:b/>
                <w:bCs/>
                <w:sz w:val="24"/>
                <w:szCs w:val="24"/>
              </w:rPr>
              <w:t>a</w:t>
            </w:r>
          </w:p>
        </w:tc>
        <w:tc>
          <w:tcPr>
            <w:tcW w:w="2360" w:type="dxa"/>
            <w:vMerge w:val="restart"/>
            <w:vAlign w:val="bottom"/>
          </w:tcPr>
          <w:p w:rsidR="00DE0F2C" w:rsidRDefault="0090193E">
            <w:pPr>
              <w:spacing w:line="292" w:lineRule="exact"/>
              <w:ind w:left="100"/>
              <w:rPr>
                <w:sz w:val="20"/>
                <w:szCs w:val="20"/>
              </w:rPr>
            </w:pPr>
            <w:r>
              <w:rPr>
                <w:rFonts w:ascii="Calibri" w:eastAsia="Calibri" w:hAnsi="Calibri" w:cs="Calibri"/>
                <w:sz w:val="24"/>
                <w:szCs w:val="24"/>
              </w:rPr>
              <w:t>Rodina a já</w:t>
            </w:r>
          </w:p>
        </w:tc>
        <w:tc>
          <w:tcPr>
            <w:tcW w:w="2580" w:type="dxa"/>
            <w:tcBorders>
              <w:right w:val="single" w:sz="8" w:space="0" w:color="auto"/>
            </w:tcBorders>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2980" w:type="dxa"/>
            <w:gridSpan w:val="2"/>
            <w:vMerge/>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2360" w:type="dxa"/>
            <w:vMerge/>
            <w:vAlign w:val="bottom"/>
          </w:tcPr>
          <w:p w:rsidR="00DE0F2C" w:rsidRDefault="00DE0F2C">
            <w:pPr>
              <w:rPr>
                <w:sz w:val="12"/>
                <w:szCs w:val="12"/>
              </w:rPr>
            </w:pPr>
          </w:p>
        </w:tc>
        <w:tc>
          <w:tcPr>
            <w:tcW w:w="2580" w:type="dxa"/>
            <w:tcBorders>
              <w:right w:val="single" w:sz="8" w:space="0" w:color="auto"/>
            </w:tcBorders>
            <w:vAlign w:val="bottom"/>
          </w:tcPr>
          <w:p w:rsidR="00DE0F2C" w:rsidRDefault="00DE0F2C">
            <w:pPr>
              <w:rPr>
                <w:sz w:val="12"/>
                <w:szCs w:val="12"/>
              </w:rPr>
            </w:pPr>
          </w:p>
        </w:tc>
        <w:tc>
          <w:tcPr>
            <w:tcW w:w="236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Širší rodina</w:t>
            </w:r>
          </w:p>
        </w:tc>
        <w:tc>
          <w:tcPr>
            <w:tcW w:w="2980" w:type="dxa"/>
            <w:gridSpan w:val="2"/>
            <w:vMerge w:val="restart"/>
            <w:vAlign w:val="bottom"/>
          </w:tcPr>
          <w:p w:rsidR="00DE0F2C" w:rsidRDefault="0090193E">
            <w:pPr>
              <w:spacing w:line="292" w:lineRule="exact"/>
              <w:ind w:left="100"/>
              <w:rPr>
                <w:sz w:val="20"/>
                <w:szCs w:val="20"/>
              </w:rPr>
            </w:pPr>
            <w:r>
              <w:rPr>
                <w:rFonts w:ascii="Calibri" w:eastAsia="Calibri" w:hAnsi="Calibri" w:cs="Calibri"/>
                <w:sz w:val="24"/>
                <w:szCs w:val="24"/>
              </w:rPr>
              <w:t>Význam rodiny</w:t>
            </w: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sebepojetí</w:t>
            </w:r>
          </w:p>
        </w:tc>
        <w:tc>
          <w:tcPr>
            <w:tcW w:w="4940" w:type="dxa"/>
            <w:gridSpan w:val="2"/>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Moje vztahy k druhým lidem (zdravení, prosba,</w:t>
            </w:r>
          </w:p>
        </w:tc>
        <w:tc>
          <w:tcPr>
            <w:tcW w:w="2360" w:type="dxa"/>
            <w:vMerge/>
            <w:tcBorders>
              <w:right w:val="single" w:sz="8" w:space="0" w:color="auto"/>
            </w:tcBorders>
            <w:vAlign w:val="bottom"/>
          </w:tcPr>
          <w:p w:rsidR="00DE0F2C" w:rsidRDefault="00DE0F2C">
            <w:pPr>
              <w:rPr>
                <w:sz w:val="12"/>
                <w:szCs w:val="12"/>
              </w:rPr>
            </w:pPr>
          </w:p>
        </w:tc>
        <w:tc>
          <w:tcPr>
            <w:tcW w:w="2980" w:type="dxa"/>
            <w:gridSpan w:val="2"/>
            <w:vMerge/>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4940" w:type="dxa"/>
            <w:gridSpan w:val="2"/>
            <w:vMerge/>
            <w:tcBorders>
              <w:right w:val="single" w:sz="8" w:space="0" w:color="auto"/>
            </w:tcBorders>
            <w:vAlign w:val="bottom"/>
          </w:tcPr>
          <w:p w:rsidR="00DE0F2C" w:rsidRDefault="00DE0F2C">
            <w:pPr>
              <w:rPr>
                <w:sz w:val="12"/>
                <w:szCs w:val="12"/>
              </w:rPr>
            </w:pPr>
          </w:p>
        </w:tc>
        <w:tc>
          <w:tcPr>
            <w:tcW w:w="236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Moje vztahy k lidem</w:t>
            </w:r>
          </w:p>
        </w:tc>
        <w:tc>
          <w:tcPr>
            <w:tcW w:w="2980" w:type="dxa"/>
            <w:gridSpan w:val="2"/>
            <w:vMerge w:val="restart"/>
            <w:vAlign w:val="bottom"/>
          </w:tcPr>
          <w:p w:rsidR="00DE0F2C" w:rsidRDefault="0090193E">
            <w:pPr>
              <w:spacing w:line="292" w:lineRule="exact"/>
              <w:ind w:left="100"/>
              <w:rPr>
                <w:sz w:val="20"/>
                <w:szCs w:val="20"/>
              </w:rPr>
            </w:pPr>
            <w:r>
              <w:rPr>
                <w:rFonts w:ascii="Calibri" w:eastAsia="Calibri" w:hAnsi="Calibri" w:cs="Calibri"/>
                <w:sz w:val="24"/>
                <w:szCs w:val="24"/>
              </w:rPr>
              <w:t>Moje vztahy k druhým lidem</w:t>
            </w: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tcBorders>
              <w:left w:val="single" w:sz="8" w:space="0" w:color="auto"/>
              <w:right w:val="single" w:sz="8" w:space="0" w:color="auto"/>
            </w:tcBorders>
            <w:vAlign w:val="bottom"/>
          </w:tcPr>
          <w:p w:rsidR="00DE0F2C" w:rsidRDefault="00DE0F2C">
            <w:pPr>
              <w:rPr>
                <w:sz w:val="12"/>
                <w:szCs w:val="12"/>
              </w:rPr>
            </w:pPr>
          </w:p>
        </w:tc>
        <w:tc>
          <w:tcPr>
            <w:tcW w:w="4940" w:type="dxa"/>
            <w:gridSpan w:val="2"/>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poděkování, vzájemná pomoc,... )</w:t>
            </w:r>
          </w:p>
        </w:tc>
        <w:tc>
          <w:tcPr>
            <w:tcW w:w="2360" w:type="dxa"/>
            <w:vMerge/>
            <w:tcBorders>
              <w:right w:val="single" w:sz="8" w:space="0" w:color="auto"/>
            </w:tcBorders>
            <w:vAlign w:val="bottom"/>
          </w:tcPr>
          <w:p w:rsidR="00DE0F2C" w:rsidRDefault="00DE0F2C">
            <w:pPr>
              <w:rPr>
                <w:sz w:val="12"/>
                <w:szCs w:val="12"/>
              </w:rPr>
            </w:pPr>
          </w:p>
        </w:tc>
        <w:tc>
          <w:tcPr>
            <w:tcW w:w="2980" w:type="dxa"/>
            <w:gridSpan w:val="2"/>
            <w:vMerge/>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tcBorders>
              <w:left w:val="single" w:sz="8" w:space="0" w:color="auto"/>
              <w:right w:val="single" w:sz="8" w:space="0" w:color="auto"/>
            </w:tcBorders>
            <w:vAlign w:val="bottom"/>
          </w:tcPr>
          <w:p w:rsidR="00DE0F2C" w:rsidRDefault="00DE0F2C">
            <w:pPr>
              <w:rPr>
                <w:sz w:val="12"/>
                <w:szCs w:val="12"/>
              </w:rPr>
            </w:pPr>
          </w:p>
        </w:tc>
        <w:tc>
          <w:tcPr>
            <w:tcW w:w="4940" w:type="dxa"/>
            <w:gridSpan w:val="2"/>
            <w:vMerge/>
            <w:tcBorders>
              <w:right w:val="single" w:sz="8" w:space="0" w:color="auto"/>
            </w:tcBorders>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620" w:type="dxa"/>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96"/>
        </w:trPr>
        <w:tc>
          <w:tcPr>
            <w:tcW w:w="2620" w:type="dxa"/>
            <w:tcBorders>
              <w:left w:val="single" w:sz="8" w:space="0" w:color="auto"/>
              <w:bottom w:val="single" w:sz="8" w:space="0" w:color="auto"/>
              <w:right w:val="single" w:sz="8" w:space="0" w:color="auto"/>
            </w:tcBorders>
            <w:vAlign w:val="bottom"/>
          </w:tcPr>
          <w:p w:rsidR="00DE0F2C" w:rsidRDefault="00DE0F2C">
            <w:pPr>
              <w:rPr>
                <w:sz w:val="8"/>
                <w:szCs w:val="8"/>
              </w:rPr>
            </w:pPr>
          </w:p>
        </w:tc>
        <w:tc>
          <w:tcPr>
            <w:tcW w:w="2360" w:type="dxa"/>
            <w:tcBorders>
              <w:bottom w:val="single" w:sz="8" w:space="0" w:color="auto"/>
            </w:tcBorders>
            <w:vAlign w:val="bottom"/>
          </w:tcPr>
          <w:p w:rsidR="00DE0F2C" w:rsidRDefault="00DE0F2C">
            <w:pPr>
              <w:rPr>
                <w:sz w:val="8"/>
                <w:szCs w:val="8"/>
              </w:rPr>
            </w:pPr>
          </w:p>
        </w:tc>
        <w:tc>
          <w:tcPr>
            <w:tcW w:w="2580" w:type="dxa"/>
            <w:tcBorders>
              <w:bottom w:val="single" w:sz="8" w:space="0" w:color="auto"/>
              <w:right w:val="single" w:sz="8" w:space="0" w:color="auto"/>
            </w:tcBorders>
            <w:vAlign w:val="bottom"/>
          </w:tcPr>
          <w:p w:rsidR="00DE0F2C" w:rsidRDefault="00DE0F2C">
            <w:pPr>
              <w:rPr>
                <w:sz w:val="8"/>
                <w:szCs w:val="8"/>
              </w:rPr>
            </w:pPr>
          </w:p>
        </w:tc>
        <w:tc>
          <w:tcPr>
            <w:tcW w:w="2360" w:type="dxa"/>
            <w:tcBorders>
              <w:bottom w:val="single" w:sz="8" w:space="0" w:color="auto"/>
              <w:right w:val="single" w:sz="8" w:space="0" w:color="auto"/>
            </w:tcBorders>
            <w:vAlign w:val="bottom"/>
          </w:tcPr>
          <w:p w:rsidR="00DE0F2C" w:rsidRDefault="00DE0F2C">
            <w:pPr>
              <w:rPr>
                <w:sz w:val="8"/>
                <w:szCs w:val="8"/>
              </w:rPr>
            </w:pPr>
          </w:p>
        </w:tc>
        <w:tc>
          <w:tcPr>
            <w:tcW w:w="2360" w:type="dxa"/>
            <w:tcBorders>
              <w:bottom w:val="single" w:sz="8" w:space="0" w:color="auto"/>
            </w:tcBorders>
            <w:vAlign w:val="bottom"/>
          </w:tcPr>
          <w:p w:rsidR="00DE0F2C" w:rsidRDefault="00DE0F2C">
            <w:pPr>
              <w:rPr>
                <w:sz w:val="8"/>
                <w:szCs w:val="8"/>
              </w:rPr>
            </w:pPr>
          </w:p>
        </w:tc>
        <w:tc>
          <w:tcPr>
            <w:tcW w:w="620" w:type="dxa"/>
            <w:tcBorders>
              <w:bottom w:val="single" w:sz="8" w:space="0" w:color="auto"/>
            </w:tcBorders>
            <w:vAlign w:val="bottom"/>
          </w:tcPr>
          <w:p w:rsidR="00DE0F2C" w:rsidRDefault="00DE0F2C">
            <w:pPr>
              <w:rPr>
                <w:sz w:val="8"/>
                <w:szCs w:val="8"/>
              </w:rPr>
            </w:pPr>
          </w:p>
        </w:tc>
        <w:tc>
          <w:tcPr>
            <w:tcW w:w="1740" w:type="dxa"/>
            <w:tcBorders>
              <w:bottom w:val="single" w:sz="8" w:space="0" w:color="auto"/>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280"/>
        </w:trPr>
        <w:tc>
          <w:tcPr>
            <w:tcW w:w="262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90193E">
            <w:pPr>
              <w:spacing w:line="280" w:lineRule="exact"/>
              <w:ind w:left="100"/>
              <w:rPr>
                <w:sz w:val="20"/>
                <w:szCs w:val="20"/>
              </w:rPr>
            </w:pPr>
            <w:r>
              <w:rPr>
                <w:rFonts w:ascii="Calibri" w:eastAsia="Calibri" w:hAnsi="Calibri" w:cs="Calibri"/>
                <w:sz w:val="24"/>
                <w:szCs w:val="24"/>
              </w:rPr>
              <w:t>Modelové situace</w:t>
            </w:r>
          </w:p>
        </w:tc>
        <w:tc>
          <w:tcPr>
            <w:tcW w:w="258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4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62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Seberegulace</w:t>
            </w:r>
          </w:p>
        </w:tc>
        <w:tc>
          <w:tcPr>
            <w:tcW w:w="7300" w:type="dxa"/>
            <w:gridSpan w:val="3"/>
            <w:vAlign w:val="bottom"/>
          </w:tcPr>
          <w:p w:rsidR="00DE0F2C" w:rsidRDefault="0090193E">
            <w:pPr>
              <w:spacing w:line="292" w:lineRule="exact"/>
              <w:ind w:left="100"/>
              <w:rPr>
                <w:sz w:val="20"/>
                <w:szCs w:val="20"/>
              </w:rPr>
            </w:pPr>
            <w:r>
              <w:rPr>
                <w:rFonts w:ascii="Calibri" w:eastAsia="Calibri" w:hAnsi="Calibri" w:cs="Calibri"/>
                <w:sz w:val="24"/>
                <w:szCs w:val="24"/>
              </w:rPr>
              <w:t>Přehrávání skutečných událostí ve třídě a následná diskuse</w:t>
            </w:r>
          </w:p>
        </w:tc>
        <w:tc>
          <w:tcPr>
            <w:tcW w:w="2360" w:type="dxa"/>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4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58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620" w:type="dxa"/>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93"/>
        </w:trPr>
        <w:tc>
          <w:tcPr>
            <w:tcW w:w="2620" w:type="dxa"/>
            <w:tcBorders>
              <w:left w:val="single" w:sz="8" w:space="0" w:color="auto"/>
              <w:right w:val="single" w:sz="8" w:space="0" w:color="auto"/>
            </w:tcBorders>
            <w:vAlign w:val="bottom"/>
          </w:tcPr>
          <w:p w:rsidR="00DE0F2C" w:rsidRDefault="0090193E">
            <w:pPr>
              <w:spacing w:line="292" w:lineRule="exact"/>
              <w:ind w:left="660"/>
              <w:rPr>
                <w:sz w:val="20"/>
                <w:szCs w:val="20"/>
              </w:rPr>
            </w:pPr>
            <w:r>
              <w:rPr>
                <w:rFonts w:ascii="Calibri" w:eastAsia="Calibri" w:hAnsi="Calibri" w:cs="Calibri"/>
                <w:b/>
                <w:bCs/>
                <w:sz w:val="24"/>
                <w:szCs w:val="24"/>
              </w:rPr>
              <w:t>a</w:t>
            </w:r>
          </w:p>
        </w:tc>
        <w:tc>
          <w:tcPr>
            <w:tcW w:w="2360" w:type="dxa"/>
            <w:vMerge w:val="restart"/>
            <w:vAlign w:val="bottom"/>
          </w:tcPr>
          <w:p w:rsidR="00DE0F2C" w:rsidRDefault="0090193E">
            <w:pPr>
              <w:ind w:left="100"/>
              <w:rPr>
                <w:sz w:val="20"/>
                <w:szCs w:val="20"/>
              </w:rPr>
            </w:pPr>
            <w:r>
              <w:rPr>
                <w:rFonts w:ascii="Calibri" w:eastAsia="Calibri" w:hAnsi="Calibri" w:cs="Calibri"/>
                <w:sz w:val="24"/>
                <w:szCs w:val="24"/>
              </w:rPr>
              <w:t>Denní režim</w:t>
            </w:r>
          </w:p>
        </w:tc>
        <w:tc>
          <w:tcPr>
            <w:tcW w:w="2580" w:type="dxa"/>
            <w:vAlign w:val="bottom"/>
          </w:tcPr>
          <w:p w:rsidR="00DE0F2C" w:rsidRDefault="00DE0F2C">
            <w:pPr>
              <w:rPr>
                <w:sz w:val="24"/>
                <w:szCs w:val="24"/>
              </w:rPr>
            </w:pPr>
          </w:p>
        </w:tc>
        <w:tc>
          <w:tcPr>
            <w:tcW w:w="5340" w:type="dxa"/>
            <w:gridSpan w:val="3"/>
            <w:vMerge w:val="restart"/>
            <w:vAlign w:val="bottom"/>
          </w:tcPr>
          <w:p w:rsidR="00DE0F2C" w:rsidRDefault="0090193E">
            <w:pPr>
              <w:ind w:left="240"/>
              <w:rPr>
                <w:sz w:val="20"/>
                <w:szCs w:val="20"/>
              </w:rPr>
            </w:pPr>
            <w:r>
              <w:rPr>
                <w:rFonts w:ascii="Calibri" w:eastAsia="Calibri" w:hAnsi="Calibri" w:cs="Calibri"/>
                <w:sz w:val="24"/>
                <w:szCs w:val="24"/>
              </w:rPr>
              <w:t>Samostatné rozhodování o využití volného času</w:t>
            </w:r>
          </w:p>
        </w:tc>
        <w:tc>
          <w:tcPr>
            <w:tcW w:w="174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62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sebeorganizace</w:t>
            </w:r>
          </w:p>
        </w:tc>
        <w:tc>
          <w:tcPr>
            <w:tcW w:w="2360" w:type="dxa"/>
            <w:vMerge/>
            <w:vAlign w:val="bottom"/>
          </w:tcPr>
          <w:p w:rsidR="00DE0F2C" w:rsidRDefault="00DE0F2C">
            <w:pPr>
              <w:rPr>
                <w:sz w:val="12"/>
                <w:szCs w:val="12"/>
              </w:rPr>
            </w:pPr>
          </w:p>
        </w:tc>
        <w:tc>
          <w:tcPr>
            <w:tcW w:w="2580" w:type="dxa"/>
            <w:vAlign w:val="bottom"/>
          </w:tcPr>
          <w:p w:rsidR="00DE0F2C" w:rsidRDefault="00DE0F2C">
            <w:pPr>
              <w:rPr>
                <w:sz w:val="12"/>
                <w:szCs w:val="12"/>
              </w:rPr>
            </w:pPr>
          </w:p>
        </w:tc>
        <w:tc>
          <w:tcPr>
            <w:tcW w:w="5340" w:type="dxa"/>
            <w:gridSpan w:val="3"/>
            <w:vMerge/>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58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620" w:type="dxa"/>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444"/>
        </w:trPr>
        <w:tc>
          <w:tcPr>
            <w:tcW w:w="262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12020" w:type="dxa"/>
            <w:gridSpan w:val="6"/>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78"/>
        </w:trPr>
        <w:tc>
          <w:tcPr>
            <w:tcW w:w="2620" w:type="dxa"/>
            <w:tcBorders>
              <w:left w:val="single" w:sz="8" w:space="0" w:color="auto"/>
              <w:right w:val="single" w:sz="8" w:space="0" w:color="auto"/>
            </w:tcBorders>
            <w:vAlign w:val="bottom"/>
          </w:tcPr>
          <w:p w:rsidR="00DE0F2C" w:rsidRDefault="00DE0F2C">
            <w:pPr>
              <w:rPr>
                <w:sz w:val="24"/>
                <w:szCs w:val="24"/>
              </w:rPr>
            </w:pPr>
          </w:p>
        </w:tc>
        <w:tc>
          <w:tcPr>
            <w:tcW w:w="12020" w:type="dxa"/>
            <w:gridSpan w:val="6"/>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Denní režim, střídání činností, zařazování uvolňovacích cviků, tělesné aktivity, písniček, zájmových činností, dostatek</w:t>
            </w:r>
          </w:p>
        </w:tc>
        <w:tc>
          <w:tcPr>
            <w:tcW w:w="0" w:type="dxa"/>
            <w:vAlign w:val="bottom"/>
          </w:tcPr>
          <w:p w:rsidR="00DE0F2C" w:rsidRDefault="00DE0F2C">
            <w:pPr>
              <w:rPr>
                <w:sz w:val="1"/>
                <w:szCs w:val="1"/>
              </w:rPr>
            </w:pPr>
          </w:p>
        </w:tc>
      </w:tr>
      <w:tr w:rsidR="00DE0F2C">
        <w:trPr>
          <w:trHeight w:val="293"/>
        </w:trPr>
        <w:tc>
          <w:tcPr>
            <w:tcW w:w="262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Psychohygiena</w:t>
            </w:r>
          </w:p>
        </w:tc>
        <w:tc>
          <w:tcPr>
            <w:tcW w:w="4940" w:type="dxa"/>
            <w:gridSpan w:val="2"/>
            <w:vAlign w:val="bottom"/>
          </w:tcPr>
          <w:p w:rsidR="00DE0F2C" w:rsidRDefault="0090193E">
            <w:pPr>
              <w:spacing w:line="292" w:lineRule="exact"/>
              <w:ind w:left="100"/>
              <w:rPr>
                <w:sz w:val="20"/>
                <w:szCs w:val="20"/>
              </w:rPr>
            </w:pPr>
            <w:r>
              <w:rPr>
                <w:rFonts w:ascii="Calibri" w:eastAsia="Calibri" w:hAnsi="Calibri" w:cs="Calibri"/>
                <w:sz w:val="24"/>
                <w:szCs w:val="24"/>
              </w:rPr>
              <w:t>spánku, rozumná míra televize a PC</w:t>
            </w:r>
          </w:p>
        </w:tc>
        <w:tc>
          <w:tcPr>
            <w:tcW w:w="236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4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58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620" w:type="dxa"/>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447"/>
        </w:trPr>
        <w:tc>
          <w:tcPr>
            <w:tcW w:w="262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58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620" w:type="dxa"/>
            <w:tcBorders>
              <w:bottom w:val="single" w:sz="8" w:space="0" w:color="auto"/>
            </w:tcBorders>
            <w:vAlign w:val="bottom"/>
          </w:tcPr>
          <w:p w:rsidR="00DE0F2C" w:rsidRDefault="00DE0F2C">
            <w:pPr>
              <w:rPr>
                <w:sz w:val="24"/>
                <w:szCs w:val="24"/>
              </w:rPr>
            </w:pPr>
          </w:p>
        </w:tc>
        <w:tc>
          <w:tcPr>
            <w:tcW w:w="174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bl>
    <w:p w:rsidR="00DE0F2C" w:rsidRDefault="00915DC6">
      <w:pPr>
        <w:rPr>
          <w:sz w:val="20"/>
          <w:szCs w:val="20"/>
        </w:rPr>
        <w:sectPr w:rsidR="00DE0F2C" w:rsidSect="003A56D4">
          <w:pgSz w:w="16840" w:h="11906" w:orient="landscape"/>
          <w:pgMar w:top="846" w:right="920" w:bottom="1440" w:left="1300" w:header="0" w:footer="0" w:gutter="0"/>
          <w:cols w:space="708" w:equalWidth="0">
            <w:col w:w="14620"/>
          </w:cols>
          <w:docGrid w:linePitch="299"/>
        </w:sectPr>
      </w:pPr>
      <w:r>
        <w:rPr>
          <w:sz w:val="20"/>
          <w:szCs w:val="20"/>
        </w:rPr>
        <w:pict>
          <v:rect id="Shape 180" o:spid="_x0000_s1205" style="position:absolute;margin-left:730.65pt;margin-top:-59.9pt;width:1pt;height:1pt;z-index:-251566592;visibility:visible;mso-wrap-distance-left:0;mso-wrap-distance-right:0;mso-position-horizontal-relative:text;mso-position-vertical-relative:text" o:allowincell="f" fillcolor="black" stroked="f"/>
        </w:pict>
      </w:r>
    </w:p>
    <w:tbl>
      <w:tblPr>
        <w:tblW w:w="0" w:type="auto"/>
        <w:tblInd w:w="10" w:type="dxa"/>
        <w:tblLayout w:type="fixed"/>
        <w:tblCellMar>
          <w:left w:w="0" w:type="dxa"/>
          <w:right w:w="0" w:type="dxa"/>
        </w:tblCellMar>
        <w:tblLook w:val="04A0"/>
      </w:tblPr>
      <w:tblGrid>
        <w:gridCol w:w="2620"/>
        <w:gridCol w:w="1980"/>
        <w:gridCol w:w="1980"/>
        <w:gridCol w:w="980"/>
        <w:gridCol w:w="2880"/>
        <w:gridCol w:w="4200"/>
        <w:gridCol w:w="30"/>
      </w:tblGrid>
      <w:tr w:rsidR="00DE0F2C">
        <w:trPr>
          <w:trHeight w:val="415"/>
        </w:trPr>
        <w:tc>
          <w:tcPr>
            <w:tcW w:w="2620" w:type="dxa"/>
            <w:tcBorders>
              <w:top w:val="single" w:sz="8" w:space="0" w:color="auto"/>
              <w:left w:val="single" w:sz="8" w:space="0" w:color="auto"/>
              <w:right w:val="single" w:sz="8" w:space="0" w:color="auto"/>
            </w:tcBorders>
            <w:vAlign w:val="bottom"/>
          </w:tcPr>
          <w:p w:rsidR="00DE0F2C" w:rsidRDefault="00DE0F2C">
            <w:pPr>
              <w:rPr>
                <w:sz w:val="24"/>
                <w:szCs w:val="24"/>
              </w:rPr>
            </w:pPr>
            <w:bookmarkStart w:id="124" w:name="page126"/>
            <w:bookmarkEnd w:id="124"/>
          </w:p>
        </w:tc>
        <w:tc>
          <w:tcPr>
            <w:tcW w:w="1980" w:type="dxa"/>
            <w:tcBorders>
              <w:top w:val="single" w:sz="8" w:space="0" w:color="auto"/>
            </w:tcBorders>
            <w:vAlign w:val="bottom"/>
          </w:tcPr>
          <w:p w:rsidR="00DE0F2C" w:rsidRDefault="00DE0F2C">
            <w:pPr>
              <w:rPr>
                <w:sz w:val="24"/>
                <w:szCs w:val="24"/>
              </w:rPr>
            </w:pPr>
          </w:p>
        </w:tc>
        <w:tc>
          <w:tcPr>
            <w:tcW w:w="1980" w:type="dxa"/>
            <w:tcBorders>
              <w:top w:val="single" w:sz="8" w:space="0" w:color="auto"/>
            </w:tcBorders>
            <w:vAlign w:val="bottom"/>
          </w:tcPr>
          <w:p w:rsidR="00DE0F2C" w:rsidRDefault="00DE0F2C">
            <w:pPr>
              <w:rPr>
                <w:sz w:val="24"/>
                <w:szCs w:val="24"/>
              </w:rPr>
            </w:pPr>
          </w:p>
        </w:tc>
        <w:tc>
          <w:tcPr>
            <w:tcW w:w="980" w:type="dxa"/>
            <w:tcBorders>
              <w:top w:val="single" w:sz="8" w:space="0" w:color="auto"/>
              <w:right w:val="single" w:sz="8" w:space="0" w:color="auto"/>
            </w:tcBorders>
            <w:vAlign w:val="bottom"/>
          </w:tcPr>
          <w:p w:rsidR="00DE0F2C" w:rsidRDefault="00DE0F2C">
            <w:pPr>
              <w:rPr>
                <w:sz w:val="24"/>
                <w:szCs w:val="24"/>
              </w:rPr>
            </w:pPr>
          </w:p>
        </w:tc>
        <w:tc>
          <w:tcPr>
            <w:tcW w:w="2880" w:type="dxa"/>
            <w:tcBorders>
              <w:top w:val="single" w:sz="8" w:space="0" w:color="auto"/>
            </w:tcBorders>
            <w:vAlign w:val="bottom"/>
          </w:tcPr>
          <w:p w:rsidR="00DE0F2C" w:rsidRDefault="0090193E">
            <w:pPr>
              <w:ind w:left="100"/>
              <w:rPr>
                <w:sz w:val="20"/>
                <w:szCs w:val="20"/>
              </w:rPr>
            </w:pPr>
            <w:r>
              <w:rPr>
                <w:rFonts w:ascii="Calibri" w:eastAsia="Calibri" w:hAnsi="Calibri" w:cs="Calibri"/>
                <w:sz w:val="24"/>
                <w:szCs w:val="24"/>
              </w:rPr>
              <w:t>Výtvarné nápady</w:t>
            </w:r>
          </w:p>
        </w:tc>
        <w:tc>
          <w:tcPr>
            <w:tcW w:w="4200" w:type="dxa"/>
            <w:tcBorders>
              <w:top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62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Kreativita</w:t>
            </w:r>
          </w:p>
        </w:tc>
        <w:tc>
          <w:tcPr>
            <w:tcW w:w="1980" w:type="dxa"/>
            <w:vMerge w:val="restart"/>
            <w:vAlign w:val="bottom"/>
          </w:tcPr>
          <w:p w:rsidR="00DE0F2C" w:rsidRDefault="0090193E">
            <w:pPr>
              <w:spacing w:line="292" w:lineRule="exact"/>
              <w:ind w:left="100"/>
              <w:rPr>
                <w:sz w:val="20"/>
                <w:szCs w:val="20"/>
              </w:rPr>
            </w:pPr>
            <w:r>
              <w:rPr>
                <w:rFonts w:ascii="Calibri" w:eastAsia="Calibri" w:hAnsi="Calibri" w:cs="Calibri"/>
                <w:sz w:val="24"/>
                <w:szCs w:val="24"/>
              </w:rPr>
              <w:t>Výtvarné nápady</w:t>
            </w:r>
          </w:p>
        </w:tc>
        <w:tc>
          <w:tcPr>
            <w:tcW w:w="1980" w:type="dxa"/>
            <w:vAlign w:val="bottom"/>
          </w:tcPr>
          <w:p w:rsidR="00DE0F2C" w:rsidRDefault="00DE0F2C">
            <w:pPr>
              <w:rPr>
                <w:sz w:val="24"/>
                <w:szCs w:val="24"/>
              </w:rPr>
            </w:pPr>
          </w:p>
        </w:tc>
        <w:tc>
          <w:tcPr>
            <w:tcW w:w="980" w:type="dxa"/>
            <w:tcBorders>
              <w:right w:val="single" w:sz="8" w:space="0" w:color="auto"/>
            </w:tcBorders>
            <w:vAlign w:val="bottom"/>
          </w:tcPr>
          <w:p w:rsidR="00DE0F2C" w:rsidRDefault="00DE0F2C">
            <w:pPr>
              <w:rPr>
                <w:sz w:val="24"/>
                <w:szCs w:val="24"/>
              </w:rPr>
            </w:pPr>
          </w:p>
        </w:tc>
        <w:tc>
          <w:tcPr>
            <w:tcW w:w="7080" w:type="dxa"/>
            <w:gridSpan w:val="2"/>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Matematika – nestandardní úlohy</w:t>
            </w:r>
          </w:p>
        </w:tc>
        <w:tc>
          <w:tcPr>
            <w:tcW w:w="0" w:type="dxa"/>
            <w:vAlign w:val="bottom"/>
          </w:tcPr>
          <w:p w:rsidR="00DE0F2C" w:rsidRDefault="00DE0F2C">
            <w:pPr>
              <w:rPr>
                <w:sz w:val="1"/>
                <w:szCs w:val="1"/>
              </w:rPr>
            </w:pPr>
          </w:p>
        </w:tc>
      </w:tr>
      <w:tr w:rsidR="00DE0F2C">
        <w:trPr>
          <w:trHeight w:val="144"/>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1980" w:type="dxa"/>
            <w:vMerge/>
            <w:vAlign w:val="bottom"/>
          </w:tcPr>
          <w:p w:rsidR="00DE0F2C" w:rsidRDefault="00DE0F2C">
            <w:pPr>
              <w:rPr>
                <w:sz w:val="12"/>
                <w:szCs w:val="12"/>
              </w:rPr>
            </w:pPr>
          </w:p>
        </w:tc>
        <w:tc>
          <w:tcPr>
            <w:tcW w:w="1980" w:type="dxa"/>
            <w:vAlign w:val="bottom"/>
          </w:tcPr>
          <w:p w:rsidR="00DE0F2C" w:rsidRDefault="00DE0F2C">
            <w:pPr>
              <w:rPr>
                <w:sz w:val="12"/>
                <w:szCs w:val="12"/>
              </w:rPr>
            </w:pPr>
          </w:p>
        </w:tc>
        <w:tc>
          <w:tcPr>
            <w:tcW w:w="980" w:type="dxa"/>
            <w:tcBorders>
              <w:right w:val="single" w:sz="8" w:space="0" w:color="auto"/>
            </w:tcBorders>
            <w:vAlign w:val="bottom"/>
          </w:tcPr>
          <w:p w:rsidR="00DE0F2C" w:rsidRDefault="00DE0F2C">
            <w:pPr>
              <w:rPr>
                <w:sz w:val="12"/>
                <w:szCs w:val="12"/>
              </w:rPr>
            </w:pPr>
          </w:p>
        </w:tc>
        <w:tc>
          <w:tcPr>
            <w:tcW w:w="7080" w:type="dxa"/>
            <w:gridSpan w:val="2"/>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Vymýšlení scének a možností dramatizace čteného textu</w:t>
            </w:r>
          </w:p>
        </w:tc>
        <w:tc>
          <w:tcPr>
            <w:tcW w:w="0" w:type="dxa"/>
            <w:vAlign w:val="bottom"/>
          </w:tcPr>
          <w:p w:rsidR="00DE0F2C" w:rsidRDefault="00DE0F2C">
            <w:pPr>
              <w:rPr>
                <w:sz w:val="1"/>
                <w:szCs w:val="1"/>
              </w:rPr>
            </w:pPr>
          </w:p>
        </w:tc>
      </w:tr>
      <w:tr w:rsidR="00DE0F2C">
        <w:trPr>
          <w:trHeight w:val="148"/>
        </w:trPr>
        <w:tc>
          <w:tcPr>
            <w:tcW w:w="2620" w:type="dxa"/>
            <w:tcBorders>
              <w:left w:val="single" w:sz="8" w:space="0" w:color="auto"/>
              <w:right w:val="single" w:sz="8" w:space="0" w:color="auto"/>
            </w:tcBorders>
            <w:vAlign w:val="bottom"/>
          </w:tcPr>
          <w:p w:rsidR="00DE0F2C" w:rsidRDefault="00DE0F2C">
            <w:pPr>
              <w:rPr>
                <w:sz w:val="12"/>
                <w:szCs w:val="12"/>
              </w:rPr>
            </w:pPr>
          </w:p>
        </w:tc>
        <w:tc>
          <w:tcPr>
            <w:tcW w:w="1980" w:type="dxa"/>
            <w:vAlign w:val="bottom"/>
          </w:tcPr>
          <w:p w:rsidR="00DE0F2C" w:rsidRDefault="00DE0F2C">
            <w:pPr>
              <w:rPr>
                <w:sz w:val="12"/>
                <w:szCs w:val="12"/>
              </w:rPr>
            </w:pPr>
          </w:p>
        </w:tc>
        <w:tc>
          <w:tcPr>
            <w:tcW w:w="1980" w:type="dxa"/>
            <w:vAlign w:val="bottom"/>
          </w:tcPr>
          <w:p w:rsidR="00DE0F2C" w:rsidRDefault="00DE0F2C">
            <w:pPr>
              <w:rPr>
                <w:sz w:val="12"/>
                <w:szCs w:val="12"/>
              </w:rPr>
            </w:pPr>
          </w:p>
        </w:tc>
        <w:tc>
          <w:tcPr>
            <w:tcW w:w="980" w:type="dxa"/>
            <w:tcBorders>
              <w:right w:val="single" w:sz="8" w:space="0" w:color="auto"/>
            </w:tcBorders>
            <w:vAlign w:val="bottom"/>
          </w:tcPr>
          <w:p w:rsidR="00DE0F2C" w:rsidRDefault="00DE0F2C">
            <w:pPr>
              <w:rPr>
                <w:sz w:val="12"/>
                <w:szCs w:val="12"/>
              </w:rPr>
            </w:pPr>
          </w:p>
        </w:tc>
        <w:tc>
          <w:tcPr>
            <w:tcW w:w="7080" w:type="dxa"/>
            <w:gridSpan w:val="2"/>
            <w:vMerge/>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93"/>
        </w:trPr>
        <w:tc>
          <w:tcPr>
            <w:tcW w:w="2620" w:type="dxa"/>
            <w:tcBorders>
              <w:left w:val="single" w:sz="8" w:space="0" w:color="auto"/>
              <w:right w:val="single" w:sz="8" w:space="0" w:color="auto"/>
            </w:tcBorders>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980" w:type="dxa"/>
            <w:tcBorders>
              <w:right w:val="single" w:sz="8" w:space="0" w:color="auto"/>
            </w:tcBorders>
            <w:vAlign w:val="bottom"/>
          </w:tcPr>
          <w:p w:rsidR="00DE0F2C" w:rsidRDefault="00DE0F2C">
            <w:pPr>
              <w:rPr>
                <w:sz w:val="24"/>
                <w:szCs w:val="24"/>
              </w:rPr>
            </w:pPr>
          </w:p>
        </w:tc>
        <w:tc>
          <w:tcPr>
            <w:tcW w:w="7080" w:type="dxa"/>
            <w:gridSpan w:val="2"/>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Vymýšlení programové náplně školních besídek</w:t>
            </w:r>
          </w:p>
        </w:tc>
        <w:tc>
          <w:tcPr>
            <w:tcW w:w="0" w:type="dxa"/>
            <w:vAlign w:val="bottom"/>
          </w:tcPr>
          <w:p w:rsidR="00DE0F2C" w:rsidRDefault="00DE0F2C">
            <w:pPr>
              <w:rPr>
                <w:sz w:val="1"/>
                <w:szCs w:val="1"/>
              </w:rPr>
            </w:pPr>
          </w:p>
        </w:tc>
      </w:tr>
      <w:tr w:rsidR="00DE0F2C">
        <w:trPr>
          <w:trHeight w:val="122"/>
        </w:trPr>
        <w:tc>
          <w:tcPr>
            <w:tcW w:w="2620" w:type="dxa"/>
            <w:tcBorders>
              <w:left w:val="single" w:sz="8" w:space="0" w:color="auto"/>
              <w:bottom w:val="single" w:sz="8" w:space="0" w:color="auto"/>
              <w:right w:val="single" w:sz="8" w:space="0" w:color="auto"/>
            </w:tcBorders>
            <w:vAlign w:val="bottom"/>
          </w:tcPr>
          <w:p w:rsidR="00DE0F2C" w:rsidRDefault="00DE0F2C">
            <w:pPr>
              <w:rPr>
                <w:sz w:val="10"/>
                <w:szCs w:val="10"/>
              </w:rPr>
            </w:pPr>
          </w:p>
        </w:tc>
        <w:tc>
          <w:tcPr>
            <w:tcW w:w="1980" w:type="dxa"/>
            <w:tcBorders>
              <w:bottom w:val="single" w:sz="8" w:space="0" w:color="auto"/>
            </w:tcBorders>
            <w:vAlign w:val="bottom"/>
          </w:tcPr>
          <w:p w:rsidR="00DE0F2C" w:rsidRDefault="00DE0F2C">
            <w:pPr>
              <w:rPr>
                <w:sz w:val="10"/>
                <w:szCs w:val="10"/>
              </w:rPr>
            </w:pPr>
          </w:p>
        </w:tc>
        <w:tc>
          <w:tcPr>
            <w:tcW w:w="1980" w:type="dxa"/>
            <w:tcBorders>
              <w:bottom w:val="single" w:sz="8" w:space="0" w:color="auto"/>
            </w:tcBorders>
            <w:vAlign w:val="bottom"/>
          </w:tcPr>
          <w:p w:rsidR="00DE0F2C" w:rsidRDefault="00DE0F2C">
            <w:pPr>
              <w:rPr>
                <w:sz w:val="10"/>
                <w:szCs w:val="10"/>
              </w:rPr>
            </w:pPr>
          </w:p>
        </w:tc>
        <w:tc>
          <w:tcPr>
            <w:tcW w:w="980" w:type="dxa"/>
            <w:tcBorders>
              <w:bottom w:val="single" w:sz="8" w:space="0" w:color="auto"/>
              <w:right w:val="single" w:sz="8" w:space="0" w:color="auto"/>
            </w:tcBorders>
            <w:vAlign w:val="bottom"/>
          </w:tcPr>
          <w:p w:rsidR="00DE0F2C" w:rsidRDefault="00DE0F2C">
            <w:pPr>
              <w:rPr>
                <w:sz w:val="10"/>
                <w:szCs w:val="10"/>
              </w:rPr>
            </w:pPr>
          </w:p>
        </w:tc>
        <w:tc>
          <w:tcPr>
            <w:tcW w:w="2880" w:type="dxa"/>
            <w:tcBorders>
              <w:bottom w:val="single" w:sz="8" w:space="0" w:color="auto"/>
            </w:tcBorders>
            <w:vAlign w:val="bottom"/>
          </w:tcPr>
          <w:p w:rsidR="00DE0F2C" w:rsidRDefault="00DE0F2C">
            <w:pPr>
              <w:rPr>
                <w:sz w:val="10"/>
                <w:szCs w:val="10"/>
              </w:rPr>
            </w:pPr>
          </w:p>
        </w:tc>
        <w:tc>
          <w:tcPr>
            <w:tcW w:w="4200" w:type="dxa"/>
            <w:tcBorders>
              <w:bottom w:val="single" w:sz="8" w:space="0" w:color="auto"/>
              <w:right w:val="single" w:sz="8" w:space="0" w:color="auto"/>
            </w:tcBorders>
            <w:vAlign w:val="bottom"/>
          </w:tcPr>
          <w:p w:rsidR="00DE0F2C" w:rsidRDefault="00DE0F2C">
            <w:pPr>
              <w:rPr>
                <w:sz w:val="10"/>
                <w:szCs w:val="10"/>
              </w:rPr>
            </w:pPr>
          </w:p>
        </w:tc>
        <w:tc>
          <w:tcPr>
            <w:tcW w:w="0" w:type="dxa"/>
            <w:vAlign w:val="bottom"/>
          </w:tcPr>
          <w:p w:rsidR="00DE0F2C" w:rsidRDefault="00DE0F2C">
            <w:pPr>
              <w:rPr>
                <w:sz w:val="1"/>
                <w:szCs w:val="1"/>
              </w:rPr>
            </w:pPr>
          </w:p>
        </w:tc>
      </w:tr>
      <w:tr w:rsidR="00DE0F2C">
        <w:trPr>
          <w:trHeight w:val="306"/>
        </w:trPr>
        <w:tc>
          <w:tcPr>
            <w:tcW w:w="2620" w:type="dxa"/>
            <w:tcBorders>
              <w:left w:val="single" w:sz="8" w:space="0" w:color="auto"/>
            </w:tcBorders>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3860" w:type="dxa"/>
            <w:gridSpan w:val="2"/>
            <w:vAlign w:val="bottom"/>
          </w:tcPr>
          <w:p w:rsidR="00DE0F2C" w:rsidRDefault="0090193E">
            <w:pPr>
              <w:ind w:left="20"/>
              <w:rPr>
                <w:sz w:val="20"/>
                <w:szCs w:val="20"/>
              </w:rPr>
            </w:pPr>
            <w:r>
              <w:rPr>
                <w:rFonts w:ascii="Calibri" w:eastAsia="Calibri" w:hAnsi="Calibri" w:cs="Calibri"/>
                <w:b/>
                <w:bCs/>
                <w:sz w:val="24"/>
                <w:szCs w:val="24"/>
              </w:rPr>
              <w:t>Sociální rozvoj</w:t>
            </w:r>
          </w:p>
        </w:tc>
        <w:tc>
          <w:tcPr>
            <w:tcW w:w="420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31"/>
        </w:trPr>
        <w:tc>
          <w:tcPr>
            <w:tcW w:w="2620" w:type="dxa"/>
            <w:tcBorders>
              <w:left w:val="single" w:sz="8" w:space="0" w:color="auto"/>
              <w:bottom w:val="single" w:sz="8" w:space="0" w:color="auto"/>
            </w:tcBorders>
            <w:vAlign w:val="bottom"/>
          </w:tcPr>
          <w:p w:rsidR="00DE0F2C" w:rsidRDefault="00DE0F2C">
            <w:pPr>
              <w:rPr>
                <w:sz w:val="2"/>
                <w:szCs w:val="2"/>
              </w:rPr>
            </w:pPr>
          </w:p>
        </w:tc>
        <w:tc>
          <w:tcPr>
            <w:tcW w:w="7820" w:type="dxa"/>
            <w:gridSpan w:val="4"/>
            <w:tcBorders>
              <w:bottom w:val="single" w:sz="8" w:space="0" w:color="auto"/>
            </w:tcBorders>
            <w:vAlign w:val="bottom"/>
          </w:tcPr>
          <w:p w:rsidR="00DE0F2C" w:rsidRDefault="00DE0F2C">
            <w:pPr>
              <w:rPr>
                <w:sz w:val="2"/>
                <w:szCs w:val="2"/>
              </w:rPr>
            </w:pPr>
          </w:p>
        </w:tc>
        <w:tc>
          <w:tcPr>
            <w:tcW w:w="4200" w:type="dxa"/>
            <w:tcBorders>
              <w:bottom w:val="single" w:sz="8" w:space="0" w:color="auto"/>
              <w:right w:val="single" w:sz="8" w:space="0" w:color="auto"/>
            </w:tcBorders>
            <w:vAlign w:val="bottom"/>
          </w:tcPr>
          <w:p w:rsidR="00DE0F2C" w:rsidRDefault="00DE0F2C">
            <w:pPr>
              <w:rPr>
                <w:sz w:val="2"/>
                <w:szCs w:val="2"/>
              </w:rPr>
            </w:pPr>
          </w:p>
        </w:tc>
        <w:tc>
          <w:tcPr>
            <w:tcW w:w="0" w:type="dxa"/>
            <w:vAlign w:val="bottom"/>
          </w:tcPr>
          <w:p w:rsidR="00DE0F2C" w:rsidRDefault="00DE0F2C">
            <w:pPr>
              <w:rPr>
                <w:sz w:val="1"/>
                <w:szCs w:val="1"/>
              </w:rPr>
            </w:pPr>
          </w:p>
        </w:tc>
      </w:tr>
      <w:tr w:rsidR="00DE0F2C">
        <w:trPr>
          <w:trHeight w:val="311"/>
        </w:trPr>
        <w:tc>
          <w:tcPr>
            <w:tcW w:w="2620" w:type="dxa"/>
            <w:tcBorders>
              <w:left w:val="single" w:sz="8" w:space="0" w:color="auto"/>
              <w:right w:val="single" w:sz="8" w:space="0" w:color="auto"/>
            </w:tcBorders>
            <w:vAlign w:val="bottom"/>
          </w:tcPr>
          <w:p w:rsidR="00DE0F2C" w:rsidRDefault="00DE0F2C">
            <w:pPr>
              <w:rPr>
                <w:sz w:val="24"/>
                <w:szCs w:val="24"/>
              </w:rPr>
            </w:pPr>
          </w:p>
        </w:tc>
        <w:tc>
          <w:tcPr>
            <w:tcW w:w="7820" w:type="dxa"/>
            <w:gridSpan w:val="4"/>
            <w:vAlign w:val="bottom"/>
          </w:tcPr>
          <w:p w:rsidR="00DE0F2C" w:rsidRDefault="0090193E">
            <w:pPr>
              <w:ind w:left="100"/>
              <w:rPr>
                <w:sz w:val="20"/>
                <w:szCs w:val="20"/>
              </w:rPr>
            </w:pPr>
            <w:r>
              <w:rPr>
                <w:rFonts w:ascii="Calibri" w:eastAsia="Calibri" w:hAnsi="Calibri" w:cs="Calibri"/>
                <w:sz w:val="24"/>
                <w:szCs w:val="24"/>
              </w:rPr>
              <w:t>Vycházky, výlety, exkurze, vystoupení pro veřejnost</w:t>
            </w:r>
          </w:p>
        </w:tc>
        <w:tc>
          <w:tcPr>
            <w:tcW w:w="420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62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Poznávání lidí</w:t>
            </w:r>
          </w:p>
        </w:tc>
        <w:tc>
          <w:tcPr>
            <w:tcW w:w="1980" w:type="dxa"/>
            <w:vAlign w:val="bottom"/>
          </w:tcPr>
          <w:p w:rsidR="00DE0F2C" w:rsidRDefault="0090193E">
            <w:pPr>
              <w:spacing w:line="292" w:lineRule="exact"/>
              <w:ind w:left="100"/>
              <w:rPr>
                <w:sz w:val="20"/>
                <w:szCs w:val="20"/>
              </w:rPr>
            </w:pPr>
            <w:r>
              <w:rPr>
                <w:rFonts w:ascii="Calibri" w:eastAsia="Calibri" w:hAnsi="Calibri" w:cs="Calibri"/>
                <w:sz w:val="24"/>
                <w:szCs w:val="24"/>
              </w:rPr>
              <w:t>Hry</w:t>
            </w:r>
          </w:p>
        </w:tc>
        <w:tc>
          <w:tcPr>
            <w:tcW w:w="1980" w:type="dxa"/>
            <w:vAlign w:val="bottom"/>
          </w:tcPr>
          <w:p w:rsidR="00DE0F2C" w:rsidRDefault="0090193E">
            <w:pPr>
              <w:spacing w:line="292" w:lineRule="exact"/>
              <w:ind w:left="240"/>
              <w:rPr>
                <w:sz w:val="20"/>
                <w:szCs w:val="20"/>
              </w:rPr>
            </w:pPr>
            <w:r>
              <w:rPr>
                <w:rFonts w:ascii="Calibri" w:eastAsia="Calibri" w:hAnsi="Calibri" w:cs="Calibri"/>
                <w:sz w:val="24"/>
                <w:szCs w:val="24"/>
              </w:rPr>
              <w:t>Hry</w:t>
            </w:r>
          </w:p>
        </w:tc>
        <w:tc>
          <w:tcPr>
            <w:tcW w:w="980" w:type="dxa"/>
            <w:vAlign w:val="bottom"/>
          </w:tcPr>
          <w:p w:rsidR="00DE0F2C" w:rsidRDefault="0090193E">
            <w:pPr>
              <w:spacing w:line="292" w:lineRule="exact"/>
              <w:ind w:left="340"/>
              <w:rPr>
                <w:sz w:val="20"/>
                <w:szCs w:val="20"/>
              </w:rPr>
            </w:pPr>
            <w:r>
              <w:rPr>
                <w:rFonts w:ascii="Calibri" w:eastAsia="Calibri" w:hAnsi="Calibri" w:cs="Calibri"/>
                <w:sz w:val="24"/>
                <w:szCs w:val="24"/>
              </w:rPr>
              <w:t>Hry</w:t>
            </w:r>
          </w:p>
        </w:tc>
        <w:tc>
          <w:tcPr>
            <w:tcW w:w="2880" w:type="dxa"/>
            <w:vAlign w:val="bottom"/>
          </w:tcPr>
          <w:p w:rsidR="00DE0F2C" w:rsidRDefault="0090193E">
            <w:pPr>
              <w:spacing w:line="292" w:lineRule="exact"/>
              <w:ind w:left="1480"/>
              <w:rPr>
                <w:sz w:val="20"/>
                <w:szCs w:val="20"/>
              </w:rPr>
            </w:pPr>
            <w:r>
              <w:rPr>
                <w:rFonts w:ascii="Calibri" w:eastAsia="Calibri" w:hAnsi="Calibri" w:cs="Calibri"/>
                <w:sz w:val="24"/>
                <w:szCs w:val="24"/>
              </w:rPr>
              <w:t>Hry</w:t>
            </w:r>
          </w:p>
        </w:tc>
        <w:tc>
          <w:tcPr>
            <w:tcW w:w="4200" w:type="dxa"/>
            <w:tcBorders>
              <w:right w:val="single" w:sz="8" w:space="0" w:color="auto"/>
            </w:tcBorders>
            <w:vAlign w:val="bottom"/>
          </w:tcPr>
          <w:p w:rsidR="00DE0F2C" w:rsidRDefault="0090193E">
            <w:pPr>
              <w:spacing w:line="292" w:lineRule="exact"/>
              <w:ind w:left="860"/>
              <w:rPr>
                <w:sz w:val="20"/>
                <w:szCs w:val="20"/>
              </w:rPr>
            </w:pPr>
            <w:r>
              <w:rPr>
                <w:rFonts w:ascii="Calibri" w:eastAsia="Calibri" w:hAnsi="Calibri" w:cs="Calibri"/>
                <w:sz w:val="24"/>
                <w:szCs w:val="24"/>
              </w:rPr>
              <w:t>Hry</w:t>
            </w: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1980" w:type="dxa"/>
            <w:vAlign w:val="bottom"/>
          </w:tcPr>
          <w:p w:rsidR="00DE0F2C" w:rsidRDefault="00DE0F2C">
            <w:pPr>
              <w:rPr>
                <w:sz w:val="12"/>
                <w:szCs w:val="12"/>
              </w:rPr>
            </w:pPr>
          </w:p>
        </w:tc>
        <w:tc>
          <w:tcPr>
            <w:tcW w:w="1980" w:type="dxa"/>
            <w:vMerge w:val="restart"/>
            <w:vAlign w:val="bottom"/>
          </w:tcPr>
          <w:p w:rsidR="00DE0F2C" w:rsidRDefault="0090193E">
            <w:pPr>
              <w:spacing w:line="292" w:lineRule="exact"/>
              <w:ind w:left="220"/>
              <w:rPr>
                <w:sz w:val="20"/>
                <w:szCs w:val="20"/>
              </w:rPr>
            </w:pPr>
            <w:r>
              <w:rPr>
                <w:rFonts w:ascii="Calibri" w:eastAsia="Calibri" w:hAnsi="Calibri" w:cs="Calibri"/>
                <w:sz w:val="24"/>
                <w:szCs w:val="24"/>
              </w:rPr>
              <w:t>Práce</w:t>
            </w:r>
          </w:p>
        </w:tc>
        <w:tc>
          <w:tcPr>
            <w:tcW w:w="980" w:type="dxa"/>
            <w:vMerge w:val="restart"/>
            <w:vAlign w:val="bottom"/>
          </w:tcPr>
          <w:p w:rsidR="00DE0F2C" w:rsidRDefault="0090193E">
            <w:pPr>
              <w:spacing w:line="292" w:lineRule="exact"/>
              <w:ind w:left="420"/>
              <w:rPr>
                <w:sz w:val="20"/>
                <w:szCs w:val="20"/>
              </w:rPr>
            </w:pPr>
            <w:r>
              <w:rPr>
                <w:rFonts w:ascii="Calibri" w:eastAsia="Calibri" w:hAnsi="Calibri" w:cs="Calibri"/>
                <w:w w:val="95"/>
                <w:sz w:val="24"/>
                <w:szCs w:val="24"/>
              </w:rPr>
              <w:t>Práce</w:t>
            </w:r>
          </w:p>
        </w:tc>
        <w:tc>
          <w:tcPr>
            <w:tcW w:w="2880" w:type="dxa"/>
            <w:vMerge w:val="restart"/>
            <w:vAlign w:val="bottom"/>
          </w:tcPr>
          <w:p w:rsidR="00DE0F2C" w:rsidRDefault="0090193E">
            <w:pPr>
              <w:spacing w:line="292" w:lineRule="exact"/>
              <w:ind w:left="1620"/>
              <w:rPr>
                <w:sz w:val="20"/>
                <w:szCs w:val="20"/>
              </w:rPr>
            </w:pPr>
            <w:r>
              <w:rPr>
                <w:rFonts w:ascii="Calibri" w:eastAsia="Calibri" w:hAnsi="Calibri" w:cs="Calibri"/>
                <w:sz w:val="24"/>
                <w:szCs w:val="24"/>
              </w:rPr>
              <w:t>Práce</w:t>
            </w:r>
          </w:p>
        </w:tc>
        <w:tc>
          <w:tcPr>
            <w:tcW w:w="4200" w:type="dxa"/>
            <w:vMerge w:val="restart"/>
            <w:tcBorders>
              <w:right w:val="single" w:sz="8" w:space="0" w:color="auto"/>
            </w:tcBorders>
            <w:vAlign w:val="bottom"/>
          </w:tcPr>
          <w:p w:rsidR="00DE0F2C" w:rsidRDefault="0090193E">
            <w:pPr>
              <w:spacing w:line="292" w:lineRule="exact"/>
              <w:ind w:left="1000"/>
              <w:rPr>
                <w:sz w:val="20"/>
                <w:szCs w:val="20"/>
              </w:rPr>
            </w:pPr>
            <w:r>
              <w:rPr>
                <w:rFonts w:ascii="Calibri" w:eastAsia="Calibri" w:hAnsi="Calibri" w:cs="Calibri"/>
                <w:sz w:val="24"/>
                <w:szCs w:val="24"/>
              </w:rPr>
              <w:t>Práce</w:t>
            </w:r>
          </w:p>
        </w:tc>
        <w:tc>
          <w:tcPr>
            <w:tcW w:w="0" w:type="dxa"/>
            <w:vAlign w:val="bottom"/>
          </w:tcPr>
          <w:p w:rsidR="00DE0F2C" w:rsidRDefault="00DE0F2C">
            <w:pPr>
              <w:rPr>
                <w:sz w:val="1"/>
                <w:szCs w:val="1"/>
              </w:rPr>
            </w:pPr>
          </w:p>
        </w:tc>
      </w:tr>
      <w:tr w:rsidR="00DE0F2C">
        <w:trPr>
          <w:trHeight w:val="146"/>
        </w:trPr>
        <w:tc>
          <w:tcPr>
            <w:tcW w:w="2620" w:type="dxa"/>
            <w:tcBorders>
              <w:left w:val="single" w:sz="8" w:space="0" w:color="auto"/>
              <w:right w:val="single" w:sz="8" w:space="0" w:color="auto"/>
            </w:tcBorders>
            <w:vAlign w:val="bottom"/>
          </w:tcPr>
          <w:p w:rsidR="00DE0F2C" w:rsidRDefault="00DE0F2C">
            <w:pPr>
              <w:rPr>
                <w:sz w:val="12"/>
                <w:szCs w:val="12"/>
              </w:rPr>
            </w:pPr>
          </w:p>
        </w:tc>
        <w:tc>
          <w:tcPr>
            <w:tcW w:w="1980" w:type="dxa"/>
            <w:vAlign w:val="bottom"/>
          </w:tcPr>
          <w:p w:rsidR="00DE0F2C" w:rsidRDefault="00DE0F2C">
            <w:pPr>
              <w:rPr>
                <w:sz w:val="12"/>
                <w:szCs w:val="12"/>
              </w:rPr>
            </w:pPr>
          </w:p>
        </w:tc>
        <w:tc>
          <w:tcPr>
            <w:tcW w:w="1980" w:type="dxa"/>
            <w:vMerge/>
            <w:vAlign w:val="bottom"/>
          </w:tcPr>
          <w:p w:rsidR="00DE0F2C" w:rsidRDefault="00DE0F2C">
            <w:pPr>
              <w:rPr>
                <w:sz w:val="12"/>
                <w:szCs w:val="12"/>
              </w:rPr>
            </w:pPr>
          </w:p>
        </w:tc>
        <w:tc>
          <w:tcPr>
            <w:tcW w:w="980" w:type="dxa"/>
            <w:vMerge/>
            <w:vAlign w:val="bottom"/>
          </w:tcPr>
          <w:p w:rsidR="00DE0F2C" w:rsidRDefault="00DE0F2C">
            <w:pPr>
              <w:rPr>
                <w:sz w:val="12"/>
                <w:szCs w:val="12"/>
              </w:rPr>
            </w:pPr>
          </w:p>
        </w:tc>
        <w:tc>
          <w:tcPr>
            <w:tcW w:w="2880" w:type="dxa"/>
            <w:vMerge/>
            <w:vAlign w:val="bottom"/>
          </w:tcPr>
          <w:p w:rsidR="00DE0F2C" w:rsidRDefault="00DE0F2C">
            <w:pPr>
              <w:rPr>
                <w:sz w:val="12"/>
                <w:szCs w:val="12"/>
              </w:rPr>
            </w:pPr>
          </w:p>
        </w:tc>
        <w:tc>
          <w:tcPr>
            <w:tcW w:w="4200" w:type="dxa"/>
            <w:vMerge/>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95"/>
        </w:trPr>
        <w:tc>
          <w:tcPr>
            <w:tcW w:w="2620" w:type="dxa"/>
            <w:tcBorders>
              <w:left w:val="single" w:sz="8" w:space="0" w:color="auto"/>
              <w:right w:val="single" w:sz="8" w:space="0" w:color="auto"/>
            </w:tcBorders>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980" w:type="dxa"/>
            <w:vAlign w:val="bottom"/>
          </w:tcPr>
          <w:p w:rsidR="00DE0F2C" w:rsidRDefault="0090193E">
            <w:pPr>
              <w:ind w:left="360"/>
              <w:rPr>
                <w:sz w:val="20"/>
                <w:szCs w:val="20"/>
              </w:rPr>
            </w:pPr>
            <w:r>
              <w:rPr>
                <w:rFonts w:ascii="Calibri" w:eastAsia="Calibri" w:hAnsi="Calibri" w:cs="Calibri"/>
                <w:w w:val="99"/>
                <w:sz w:val="24"/>
                <w:szCs w:val="24"/>
              </w:rPr>
              <w:t>Zájmy</w:t>
            </w:r>
          </w:p>
        </w:tc>
        <w:tc>
          <w:tcPr>
            <w:tcW w:w="2880" w:type="dxa"/>
            <w:vAlign w:val="bottom"/>
          </w:tcPr>
          <w:p w:rsidR="00DE0F2C" w:rsidRDefault="0090193E">
            <w:pPr>
              <w:ind w:left="1480"/>
              <w:rPr>
                <w:sz w:val="20"/>
                <w:szCs w:val="20"/>
              </w:rPr>
            </w:pPr>
            <w:r>
              <w:rPr>
                <w:rFonts w:ascii="Calibri" w:eastAsia="Calibri" w:hAnsi="Calibri" w:cs="Calibri"/>
                <w:sz w:val="24"/>
                <w:szCs w:val="24"/>
              </w:rPr>
              <w:t>Zájmy</w:t>
            </w:r>
          </w:p>
        </w:tc>
        <w:tc>
          <w:tcPr>
            <w:tcW w:w="4200" w:type="dxa"/>
            <w:tcBorders>
              <w:right w:val="single" w:sz="8" w:space="0" w:color="auto"/>
            </w:tcBorders>
            <w:vAlign w:val="bottom"/>
          </w:tcPr>
          <w:p w:rsidR="00DE0F2C" w:rsidRDefault="0090193E">
            <w:pPr>
              <w:ind w:left="860"/>
              <w:rPr>
                <w:sz w:val="20"/>
                <w:szCs w:val="20"/>
              </w:rPr>
            </w:pPr>
            <w:r>
              <w:rPr>
                <w:rFonts w:ascii="Calibri" w:eastAsia="Calibri" w:hAnsi="Calibri" w:cs="Calibri"/>
                <w:sz w:val="24"/>
                <w:szCs w:val="24"/>
              </w:rPr>
              <w:t>Zájmy</w:t>
            </w:r>
          </w:p>
        </w:tc>
        <w:tc>
          <w:tcPr>
            <w:tcW w:w="0" w:type="dxa"/>
            <w:vAlign w:val="bottom"/>
          </w:tcPr>
          <w:p w:rsidR="00DE0F2C" w:rsidRDefault="00DE0F2C">
            <w:pPr>
              <w:rPr>
                <w:sz w:val="1"/>
                <w:szCs w:val="1"/>
              </w:rPr>
            </w:pPr>
          </w:p>
        </w:tc>
      </w:tr>
      <w:tr w:rsidR="00DE0F2C" w:rsidTr="00AF28A9">
        <w:trPr>
          <w:trHeight w:val="80"/>
        </w:trPr>
        <w:tc>
          <w:tcPr>
            <w:tcW w:w="2620" w:type="dxa"/>
            <w:tcBorders>
              <w:left w:val="single" w:sz="8" w:space="0" w:color="auto"/>
              <w:bottom w:val="single" w:sz="8" w:space="0" w:color="auto"/>
              <w:right w:val="single" w:sz="8" w:space="0" w:color="auto"/>
            </w:tcBorders>
            <w:vAlign w:val="bottom"/>
          </w:tcPr>
          <w:p w:rsidR="00DE0F2C" w:rsidRDefault="00DE0F2C">
            <w:pPr>
              <w:rPr>
                <w:sz w:val="3"/>
                <w:szCs w:val="3"/>
              </w:rPr>
            </w:pPr>
          </w:p>
        </w:tc>
        <w:tc>
          <w:tcPr>
            <w:tcW w:w="3960" w:type="dxa"/>
            <w:gridSpan w:val="2"/>
            <w:tcBorders>
              <w:bottom w:val="single" w:sz="8" w:space="0" w:color="auto"/>
            </w:tcBorders>
            <w:vAlign w:val="bottom"/>
          </w:tcPr>
          <w:p w:rsidR="00DE0F2C" w:rsidRDefault="00DE0F2C">
            <w:pPr>
              <w:rPr>
                <w:sz w:val="3"/>
                <w:szCs w:val="3"/>
              </w:rPr>
            </w:pPr>
          </w:p>
        </w:tc>
        <w:tc>
          <w:tcPr>
            <w:tcW w:w="980" w:type="dxa"/>
            <w:tcBorders>
              <w:bottom w:val="single" w:sz="8" w:space="0" w:color="auto"/>
            </w:tcBorders>
            <w:vAlign w:val="bottom"/>
          </w:tcPr>
          <w:p w:rsidR="00DE0F2C" w:rsidRDefault="00DE0F2C">
            <w:pPr>
              <w:rPr>
                <w:sz w:val="3"/>
                <w:szCs w:val="3"/>
              </w:rPr>
            </w:pPr>
          </w:p>
        </w:tc>
        <w:tc>
          <w:tcPr>
            <w:tcW w:w="2880" w:type="dxa"/>
            <w:tcBorders>
              <w:bottom w:val="single" w:sz="8" w:space="0" w:color="auto"/>
            </w:tcBorders>
            <w:vAlign w:val="bottom"/>
          </w:tcPr>
          <w:p w:rsidR="00DE0F2C" w:rsidRDefault="00DE0F2C">
            <w:pPr>
              <w:rPr>
                <w:sz w:val="3"/>
                <w:szCs w:val="3"/>
              </w:rPr>
            </w:pPr>
          </w:p>
        </w:tc>
        <w:tc>
          <w:tcPr>
            <w:tcW w:w="4200" w:type="dxa"/>
            <w:tcBorders>
              <w:bottom w:val="single" w:sz="8" w:space="0" w:color="auto"/>
              <w:right w:val="single" w:sz="8" w:space="0" w:color="auto"/>
            </w:tcBorders>
            <w:vAlign w:val="bottom"/>
          </w:tcPr>
          <w:p w:rsidR="00DE0F2C" w:rsidRDefault="00DE0F2C">
            <w:pPr>
              <w:rPr>
                <w:sz w:val="3"/>
                <w:szCs w:val="3"/>
              </w:rPr>
            </w:pPr>
          </w:p>
        </w:tc>
        <w:tc>
          <w:tcPr>
            <w:tcW w:w="0" w:type="dxa"/>
            <w:vAlign w:val="bottom"/>
          </w:tcPr>
          <w:p w:rsidR="00DE0F2C" w:rsidRDefault="00DE0F2C">
            <w:pPr>
              <w:rPr>
                <w:sz w:val="1"/>
                <w:szCs w:val="1"/>
              </w:rPr>
            </w:pPr>
          </w:p>
        </w:tc>
      </w:tr>
      <w:tr w:rsidR="00DE0F2C">
        <w:trPr>
          <w:trHeight w:val="564"/>
        </w:trPr>
        <w:tc>
          <w:tcPr>
            <w:tcW w:w="2620" w:type="dxa"/>
            <w:tcBorders>
              <w:left w:val="single" w:sz="8" w:space="0" w:color="auto"/>
              <w:right w:val="single" w:sz="8" w:space="0" w:color="auto"/>
            </w:tcBorders>
            <w:vAlign w:val="bottom"/>
          </w:tcPr>
          <w:p w:rsidR="00DE0F2C" w:rsidRDefault="00DE0F2C">
            <w:pPr>
              <w:rPr>
                <w:sz w:val="24"/>
                <w:szCs w:val="24"/>
              </w:rPr>
            </w:pPr>
          </w:p>
        </w:tc>
        <w:tc>
          <w:tcPr>
            <w:tcW w:w="3960" w:type="dxa"/>
            <w:gridSpan w:val="2"/>
            <w:vAlign w:val="bottom"/>
          </w:tcPr>
          <w:p w:rsidR="00DE0F2C" w:rsidRDefault="0090193E">
            <w:pPr>
              <w:ind w:left="100"/>
              <w:rPr>
                <w:sz w:val="20"/>
                <w:szCs w:val="20"/>
              </w:rPr>
            </w:pPr>
            <w:r>
              <w:rPr>
                <w:rFonts w:ascii="Calibri" w:eastAsia="Calibri" w:hAnsi="Calibri" w:cs="Calibri"/>
                <w:sz w:val="24"/>
                <w:szCs w:val="24"/>
              </w:rPr>
              <w:t>Péče o dobré vztahy se spolužáky</w:t>
            </w:r>
          </w:p>
        </w:tc>
        <w:tc>
          <w:tcPr>
            <w:tcW w:w="980" w:type="dxa"/>
            <w:vAlign w:val="bottom"/>
          </w:tcPr>
          <w:p w:rsidR="00DE0F2C" w:rsidRDefault="00DE0F2C">
            <w:pPr>
              <w:rPr>
                <w:sz w:val="24"/>
                <w:szCs w:val="24"/>
              </w:rPr>
            </w:pPr>
          </w:p>
        </w:tc>
        <w:tc>
          <w:tcPr>
            <w:tcW w:w="2880" w:type="dxa"/>
            <w:vAlign w:val="bottom"/>
          </w:tcPr>
          <w:p w:rsidR="00DE0F2C" w:rsidRDefault="00DE0F2C">
            <w:pPr>
              <w:rPr>
                <w:sz w:val="24"/>
                <w:szCs w:val="24"/>
              </w:rPr>
            </w:pPr>
          </w:p>
        </w:tc>
        <w:tc>
          <w:tcPr>
            <w:tcW w:w="420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62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Mezilidské vztahy</w:t>
            </w:r>
          </w:p>
        </w:tc>
        <w:tc>
          <w:tcPr>
            <w:tcW w:w="7820" w:type="dxa"/>
            <w:gridSpan w:val="4"/>
            <w:vAlign w:val="bottom"/>
          </w:tcPr>
          <w:p w:rsidR="00DE0F2C" w:rsidRDefault="0090193E">
            <w:pPr>
              <w:spacing w:line="292" w:lineRule="exact"/>
              <w:ind w:left="100"/>
              <w:rPr>
                <w:sz w:val="20"/>
                <w:szCs w:val="20"/>
              </w:rPr>
            </w:pPr>
            <w:r>
              <w:rPr>
                <w:rFonts w:ascii="Calibri" w:eastAsia="Calibri" w:hAnsi="Calibri" w:cs="Calibri"/>
                <w:sz w:val="24"/>
                <w:szCs w:val="24"/>
              </w:rPr>
              <w:t>Videopořady, besedy, četba a rozhovor o ní, vciťování se</w:t>
            </w:r>
          </w:p>
        </w:tc>
        <w:tc>
          <w:tcPr>
            <w:tcW w:w="420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620" w:type="dxa"/>
            <w:tcBorders>
              <w:left w:val="single" w:sz="8" w:space="0" w:color="auto"/>
              <w:right w:val="single" w:sz="8" w:space="0" w:color="auto"/>
            </w:tcBorders>
            <w:vAlign w:val="bottom"/>
          </w:tcPr>
          <w:p w:rsidR="00DE0F2C" w:rsidRDefault="00DE0F2C">
            <w:pPr>
              <w:rPr>
                <w:sz w:val="24"/>
                <w:szCs w:val="24"/>
              </w:rPr>
            </w:pPr>
          </w:p>
        </w:tc>
        <w:tc>
          <w:tcPr>
            <w:tcW w:w="3960" w:type="dxa"/>
            <w:gridSpan w:val="2"/>
            <w:vAlign w:val="bottom"/>
          </w:tcPr>
          <w:p w:rsidR="00DE0F2C" w:rsidRDefault="0090193E">
            <w:pPr>
              <w:spacing w:line="292" w:lineRule="exact"/>
              <w:ind w:left="100"/>
              <w:rPr>
                <w:sz w:val="20"/>
                <w:szCs w:val="20"/>
              </w:rPr>
            </w:pPr>
            <w:r>
              <w:rPr>
                <w:rFonts w:ascii="Calibri" w:eastAsia="Calibri" w:hAnsi="Calibri" w:cs="Calibri"/>
                <w:w w:val="99"/>
                <w:sz w:val="24"/>
                <w:szCs w:val="24"/>
              </w:rPr>
              <w:t>Modelové situace – přehrávání, diskuse</w:t>
            </w:r>
          </w:p>
        </w:tc>
        <w:tc>
          <w:tcPr>
            <w:tcW w:w="980" w:type="dxa"/>
            <w:vAlign w:val="bottom"/>
          </w:tcPr>
          <w:p w:rsidR="00DE0F2C" w:rsidRDefault="00DE0F2C">
            <w:pPr>
              <w:rPr>
                <w:sz w:val="24"/>
                <w:szCs w:val="24"/>
              </w:rPr>
            </w:pPr>
          </w:p>
        </w:tc>
        <w:tc>
          <w:tcPr>
            <w:tcW w:w="2880" w:type="dxa"/>
            <w:vAlign w:val="bottom"/>
          </w:tcPr>
          <w:p w:rsidR="00DE0F2C" w:rsidRDefault="00DE0F2C">
            <w:pPr>
              <w:rPr>
                <w:sz w:val="24"/>
                <w:szCs w:val="24"/>
              </w:rPr>
            </w:pPr>
          </w:p>
        </w:tc>
        <w:tc>
          <w:tcPr>
            <w:tcW w:w="420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88"/>
        </w:trPr>
        <w:tc>
          <w:tcPr>
            <w:tcW w:w="262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12020" w:type="dxa"/>
            <w:gridSpan w:val="5"/>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546"/>
        </w:trPr>
        <w:tc>
          <w:tcPr>
            <w:tcW w:w="2620" w:type="dxa"/>
            <w:tcBorders>
              <w:left w:val="single" w:sz="8" w:space="0" w:color="auto"/>
              <w:right w:val="single" w:sz="8" w:space="0" w:color="auto"/>
            </w:tcBorders>
            <w:vAlign w:val="bottom"/>
          </w:tcPr>
          <w:p w:rsidR="00DE0F2C" w:rsidRDefault="00DE0F2C">
            <w:pPr>
              <w:rPr>
                <w:sz w:val="24"/>
                <w:szCs w:val="24"/>
              </w:rPr>
            </w:pPr>
          </w:p>
        </w:tc>
        <w:tc>
          <w:tcPr>
            <w:tcW w:w="12020" w:type="dxa"/>
            <w:gridSpan w:val="5"/>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Rozhovor, dramatizace, vcítění se do role, komunitní kruh, práce ve dvojicích, ve skupinách, nácvik společenského</w:t>
            </w:r>
          </w:p>
        </w:tc>
        <w:tc>
          <w:tcPr>
            <w:tcW w:w="0" w:type="dxa"/>
            <w:vAlign w:val="bottom"/>
          </w:tcPr>
          <w:p w:rsidR="00DE0F2C" w:rsidRDefault="00DE0F2C">
            <w:pPr>
              <w:rPr>
                <w:sz w:val="1"/>
                <w:szCs w:val="1"/>
              </w:rPr>
            </w:pPr>
          </w:p>
        </w:tc>
      </w:tr>
      <w:tr w:rsidR="00DE0F2C">
        <w:trPr>
          <w:trHeight w:val="293"/>
        </w:trPr>
        <w:tc>
          <w:tcPr>
            <w:tcW w:w="262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Komunikace</w:t>
            </w:r>
          </w:p>
        </w:tc>
        <w:tc>
          <w:tcPr>
            <w:tcW w:w="12020" w:type="dxa"/>
            <w:gridSpan w:val="5"/>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chování ( prosba, poděkování, omluva, žádost), slohové vyučování ( oznámení, zpráva, vypravování, popis )</w:t>
            </w:r>
          </w:p>
        </w:tc>
        <w:tc>
          <w:tcPr>
            <w:tcW w:w="0" w:type="dxa"/>
            <w:vAlign w:val="bottom"/>
          </w:tcPr>
          <w:p w:rsidR="00DE0F2C" w:rsidRDefault="00DE0F2C">
            <w:pPr>
              <w:rPr>
                <w:sz w:val="1"/>
                <w:szCs w:val="1"/>
              </w:rPr>
            </w:pPr>
          </w:p>
        </w:tc>
      </w:tr>
      <w:tr w:rsidR="00DE0F2C">
        <w:trPr>
          <w:trHeight w:val="293"/>
        </w:trPr>
        <w:tc>
          <w:tcPr>
            <w:tcW w:w="2620" w:type="dxa"/>
            <w:tcBorders>
              <w:left w:val="single" w:sz="8" w:space="0" w:color="auto"/>
              <w:right w:val="single" w:sz="8" w:space="0" w:color="auto"/>
            </w:tcBorders>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980" w:type="dxa"/>
            <w:vAlign w:val="bottom"/>
          </w:tcPr>
          <w:p w:rsidR="00DE0F2C" w:rsidRDefault="00DE0F2C">
            <w:pPr>
              <w:rPr>
                <w:sz w:val="24"/>
                <w:szCs w:val="24"/>
              </w:rPr>
            </w:pPr>
          </w:p>
        </w:tc>
        <w:tc>
          <w:tcPr>
            <w:tcW w:w="2880" w:type="dxa"/>
            <w:vAlign w:val="bottom"/>
          </w:tcPr>
          <w:p w:rsidR="00DE0F2C" w:rsidRDefault="0090193E">
            <w:pPr>
              <w:spacing w:line="292" w:lineRule="exact"/>
              <w:ind w:left="640"/>
              <w:rPr>
                <w:sz w:val="20"/>
                <w:szCs w:val="20"/>
              </w:rPr>
            </w:pPr>
            <w:r>
              <w:rPr>
                <w:rFonts w:ascii="Calibri" w:eastAsia="Calibri" w:hAnsi="Calibri" w:cs="Calibri"/>
                <w:sz w:val="24"/>
                <w:szCs w:val="24"/>
              </w:rPr>
              <w:t>Řešení konfliktů</w:t>
            </w:r>
          </w:p>
        </w:tc>
        <w:tc>
          <w:tcPr>
            <w:tcW w:w="42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Řešení konfliktů</w:t>
            </w:r>
          </w:p>
        </w:tc>
        <w:tc>
          <w:tcPr>
            <w:tcW w:w="0" w:type="dxa"/>
            <w:vAlign w:val="bottom"/>
          </w:tcPr>
          <w:p w:rsidR="00DE0F2C" w:rsidRDefault="00DE0F2C">
            <w:pPr>
              <w:rPr>
                <w:sz w:val="1"/>
                <w:szCs w:val="1"/>
              </w:rPr>
            </w:pPr>
          </w:p>
        </w:tc>
      </w:tr>
      <w:tr w:rsidR="00DE0F2C">
        <w:trPr>
          <w:trHeight w:val="276"/>
        </w:trPr>
        <w:tc>
          <w:tcPr>
            <w:tcW w:w="262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12020" w:type="dxa"/>
            <w:gridSpan w:val="5"/>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366"/>
        </w:trPr>
        <w:tc>
          <w:tcPr>
            <w:tcW w:w="262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Kooperace</w:t>
            </w:r>
          </w:p>
        </w:tc>
        <w:tc>
          <w:tcPr>
            <w:tcW w:w="12020" w:type="dxa"/>
            <w:gridSpan w:val="5"/>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Práce ve dvojicích, ve skupinách, ve třídách ( rozvoj spolupráce a umění vyslechnout a posoudit názor druhých lidí,</w:t>
            </w:r>
          </w:p>
        </w:tc>
        <w:tc>
          <w:tcPr>
            <w:tcW w:w="0" w:type="dxa"/>
            <w:vAlign w:val="bottom"/>
          </w:tcPr>
          <w:p w:rsidR="00DE0F2C" w:rsidRDefault="00DE0F2C">
            <w:pPr>
              <w:rPr>
                <w:sz w:val="1"/>
                <w:szCs w:val="1"/>
              </w:rPr>
            </w:pPr>
          </w:p>
        </w:tc>
      </w:tr>
      <w:tr w:rsidR="00DE0F2C">
        <w:trPr>
          <w:trHeight w:val="293"/>
        </w:trPr>
        <w:tc>
          <w:tcPr>
            <w:tcW w:w="2620" w:type="dxa"/>
            <w:tcBorders>
              <w:left w:val="single" w:sz="8" w:space="0" w:color="auto"/>
              <w:right w:val="single" w:sz="8" w:space="0" w:color="auto"/>
            </w:tcBorders>
            <w:vAlign w:val="bottom"/>
          </w:tcPr>
          <w:p w:rsidR="00DE0F2C" w:rsidRDefault="0090193E">
            <w:pPr>
              <w:spacing w:line="292" w:lineRule="exact"/>
              <w:ind w:left="560"/>
              <w:rPr>
                <w:sz w:val="20"/>
                <w:szCs w:val="20"/>
              </w:rPr>
            </w:pPr>
            <w:r>
              <w:rPr>
                <w:rFonts w:ascii="Calibri" w:eastAsia="Calibri" w:hAnsi="Calibri" w:cs="Calibri"/>
                <w:b/>
                <w:bCs/>
                <w:sz w:val="24"/>
                <w:szCs w:val="24"/>
              </w:rPr>
              <w:t>a</w:t>
            </w:r>
          </w:p>
        </w:tc>
        <w:tc>
          <w:tcPr>
            <w:tcW w:w="7820" w:type="dxa"/>
            <w:gridSpan w:val="4"/>
            <w:vAlign w:val="bottom"/>
          </w:tcPr>
          <w:p w:rsidR="00DE0F2C" w:rsidRDefault="0090193E">
            <w:pPr>
              <w:spacing w:line="292" w:lineRule="exact"/>
              <w:ind w:left="100"/>
              <w:rPr>
                <w:sz w:val="20"/>
                <w:szCs w:val="20"/>
              </w:rPr>
            </w:pPr>
            <w:r>
              <w:rPr>
                <w:rFonts w:ascii="Calibri" w:eastAsia="Calibri" w:hAnsi="Calibri" w:cs="Calibri"/>
                <w:sz w:val="24"/>
                <w:szCs w:val="24"/>
              </w:rPr>
              <w:t>respektovat jej, prosazovat svůj vlastní názor a v případě potřeby jej korigovat)</w:t>
            </w:r>
          </w:p>
        </w:tc>
        <w:tc>
          <w:tcPr>
            <w:tcW w:w="420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62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kompetice</w:t>
            </w:r>
          </w:p>
        </w:tc>
        <w:tc>
          <w:tcPr>
            <w:tcW w:w="3960" w:type="dxa"/>
            <w:gridSpan w:val="2"/>
            <w:vAlign w:val="bottom"/>
          </w:tcPr>
          <w:p w:rsidR="00DE0F2C" w:rsidRDefault="0090193E">
            <w:pPr>
              <w:spacing w:line="292" w:lineRule="exact"/>
              <w:ind w:left="100"/>
              <w:rPr>
                <w:sz w:val="20"/>
                <w:szCs w:val="20"/>
              </w:rPr>
            </w:pPr>
            <w:r>
              <w:rPr>
                <w:rFonts w:ascii="Calibri" w:eastAsia="Calibri" w:hAnsi="Calibri" w:cs="Calibri"/>
                <w:sz w:val="24"/>
                <w:szCs w:val="24"/>
              </w:rPr>
              <w:t>Učíme se unést výhru i prohru</w:t>
            </w:r>
          </w:p>
        </w:tc>
        <w:tc>
          <w:tcPr>
            <w:tcW w:w="980" w:type="dxa"/>
            <w:vAlign w:val="bottom"/>
          </w:tcPr>
          <w:p w:rsidR="00DE0F2C" w:rsidRDefault="00DE0F2C">
            <w:pPr>
              <w:rPr>
                <w:sz w:val="24"/>
                <w:szCs w:val="24"/>
              </w:rPr>
            </w:pPr>
          </w:p>
        </w:tc>
        <w:tc>
          <w:tcPr>
            <w:tcW w:w="2880" w:type="dxa"/>
            <w:vAlign w:val="bottom"/>
          </w:tcPr>
          <w:p w:rsidR="00DE0F2C" w:rsidRDefault="00DE0F2C">
            <w:pPr>
              <w:rPr>
                <w:sz w:val="24"/>
                <w:szCs w:val="24"/>
              </w:rPr>
            </w:pPr>
          </w:p>
        </w:tc>
        <w:tc>
          <w:tcPr>
            <w:tcW w:w="420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94"/>
        </w:trPr>
        <w:tc>
          <w:tcPr>
            <w:tcW w:w="2620" w:type="dxa"/>
            <w:tcBorders>
              <w:left w:val="single" w:sz="8" w:space="0" w:color="auto"/>
              <w:bottom w:val="single" w:sz="8" w:space="0" w:color="auto"/>
              <w:right w:val="single" w:sz="8" w:space="0" w:color="auto"/>
            </w:tcBorders>
            <w:vAlign w:val="bottom"/>
          </w:tcPr>
          <w:p w:rsidR="00DE0F2C" w:rsidRDefault="00DE0F2C">
            <w:pPr>
              <w:rPr>
                <w:sz w:val="8"/>
                <w:szCs w:val="8"/>
              </w:rPr>
            </w:pPr>
          </w:p>
        </w:tc>
        <w:tc>
          <w:tcPr>
            <w:tcW w:w="1980" w:type="dxa"/>
            <w:tcBorders>
              <w:bottom w:val="single" w:sz="8" w:space="0" w:color="auto"/>
            </w:tcBorders>
            <w:vAlign w:val="bottom"/>
          </w:tcPr>
          <w:p w:rsidR="00DE0F2C" w:rsidRDefault="00DE0F2C">
            <w:pPr>
              <w:rPr>
                <w:sz w:val="8"/>
                <w:szCs w:val="8"/>
              </w:rPr>
            </w:pPr>
          </w:p>
        </w:tc>
        <w:tc>
          <w:tcPr>
            <w:tcW w:w="1980" w:type="dxa"/>
            <w:tcBorders>
              <w:bottom w:val="single" w:sz="8" w:space="0" w:color="auto"/>
            </w:tcBorders>
            <w:vAlign w:val="bottom"/>
          </w:tcPr>
          <w:p w:rsidR="00DE0F2C" w:rsidRDefault="00DE0F2C">
            <w:pPr>
              <w:rPr>
                <w:sz w:val="8"/>
                <w:szCs w:val="8"/>
              </w:rPr>
            </w:pPr>
          </w:p>
        </w:tc>
        <w:tc>
          <w:tcPr>
            <w:tcW w:w="3860" w:type="dxa"/>
            <w:gridSpan w:val="2"/>
            <w:tcBorders>
              <w:bottom w:val="single" w:sz="8" w:space="0" w:color="auto"/>
            </w:tcBorders>
            <w:vAlign w:val="bottom"/>
          </w:tcPr>
          <w:p w:rsidR="00DE0F2C" w:rsidRDefault="00DE0F2C">
            <w:pPr>
              <w:rPr>
                <w:sz w:val="8"/>
                <w:szCs w:val="8"/>
              </w:rPr>
            </w:pPr>
          </w:p>
        </w:tc>
        <w:tc>
          <w:tcPr>
            <w:tcW w:w="4200" w:type="dxa"/>
            <w:tcBorders>
              <w:bottom w:val="single" w:sz="8" w:space="0" w:color="auto"/>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309"/>
        </w:trPr>
        <w:tc>
          <w:tcPr>
            <w:tcW w:w="2620" w:type="dxa"/>
            <w:tcBorders>
              <w:left w:val="single" w:sz="8" w:space="0" w:color="auto"/>
            </w:tcBorders>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3860" w:type="dxa"/>
            <w:gridSpan w:val="2"/>
            <w:vAlign w:val="bottom"/>
          </w:tcPr>
          <w:p w:rsidR="00DE0F2C" w:rsidRDefault="0090193E">
            <w:pPr>
              <w:rPr>
                <w:sz w:val="20"/>
                <w:szCs w:val="20"/>
              </w:rPr>
            </w:pPr>
            <w:r>
              <w:rPr>
                <w:rFonts w:ascii="Calibri" w:eastAsia="Calibri" w:hAnsi="Calibri" w:cs="Calibri"/>
                <w:b/>
                <w:bCs/>
                <w:sz w:val="24"/>
                <w:szCs w:val="24"/>
              </w:rPr>
              <w:t>Morální rozvoj</w:t>
            </w:r>
          </w:p>
        </w:tc>
        <w:tc>
          <w:tcPr>
            <w:tcW w:w="420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34"/>
        </w:trPr>
        <w:tc>
          <w:tcPr>
            <w:tcW w:w="2620" w:type="dxa"/>
            <w:tcBorders>
              <w:left w:val="single" w:sz="8" w:space="0" w:color="auto"/>
              <w:bottom w:val="single" w:sz="8" w:space="0" w:color="auto"/>
            </w:tcBorders>
            <w:vAlign w:val="bottom"/>
          </w:tcPr>
          <w:p w:rsidR="00DE0F2C" w:rsidRDefault="00DE0F2C">
            <w:pPr>
              <w:rPr>
                <w:sz w:val="2"/>
                <w:szCs w:val="2"/>
              </w:rPr>
            </w:pPr>
          </w:p>
        </w:tc>
        <w:tc>
          <w:tcPr>
            <w:tcW w:w="12020" w:type="dxa"/>
            <w:gridSpan w:val="5"/>
            <w:tcBorders>
              <w:bottom w:val="single" w:sz="8" w:space="0" w:color="auto"/>
              <w:right w:val="single" w:sz="8" w:space="0" w:color="auto"/>
            </w:tcBorders>
            <w:vAlign w:val="bottom"/>
          </w:tcPr>
          <w:p w:rsidR="00DE0F2C" w:rsidRDefault="00DE0F2C">
            <w:pPr>
              <w:rPr>
                <w:sz w:val="2"/>
                <w:szCs w:val="2"/>
              </w:rPr>
            </w:pPr>
          </w:p>
        </w:tc>
        <w:tc>
          <w:tcPr>
            <w:tcW w:w="0" w:type="dxa"/>
            <w:vAlign w:val="bottom"/>
          </w:tcPr>
          <w:p w:rsidR="00DE0F2C" w:rsidRDefault="00DE0F2C">
            <w:pPr>
              <w:rPr>
                <w:sz w:val="1"/>
                <w:szCs w:val="1"/>
              </w:rPr>
            </w:pPr>
          </w:p>
        </w:tc>
      </w:tr>
      <w:tr w:rsidR="00DE0F2C">
        <w:trPr>
          <w:trHeight w:val="592"/>
        </w:trPr>
        <w:tc>
          <w:tcPr>
            <w:tcW w:w="262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Řešení problémů a</w:t>
            </w:r>
          </w:p>
        </w:tc>
        <w:tc>
          <w:tcPr>
            <w:tcW w:w="12020" w:type="dxa"/>
            <w:gridSpan w:val="5"/>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Režim dne, rozvrh hodin, organizace pracovního místa, stanovení postupu práce, příprava – dobrou organizací se učíme</w:t>
            </w: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3960" w:type="dxa"/>
            <w:gridSpan w:val="2"/>
            <w:vMerge w:val="restart"/>
            <w:vAlign w:val="bottom"/>
          </w:tcPr>
          <w:p w:rsidR="00DE0F2C" w:rsidRDefault="0090193E">
            <w:pPr>
              <w:spacing w:line="292" w:lineRule="exact"/>
              <w:ind w:left="100"/>
              <w:rPr>
                <w:sz w:val="20"/>
                <w:szCs w:val="20"/>
              </w:rPr>
            </w:pPr>
            <w:r>
              <w:rPr>
                <w:rFonts w:ascii="Calibri" w:eastAsia="Calibri" w:hAnsi="Calibri" w:cs="Calibri"/>
                <w:sz w:val="24"/>
                <w:szCs w:val="24"/>
              </w:rPr>
              <w:t>předcházet problémům</w:t>
            </w:r>
          </w:p>
        </w:tc>
        <w:tc>
          <w:tcPr>
            <w:tcW w:w="980" w:type="dxa"/>
            <w:vAlign w:val="bottom"/>
          </w:tcPr>
          <w:p w:rsidR="00DE0F2C" w:rsidRDefault="00DE0F2C">
            <w:pPr>
              <w:rPr>
                <w:sz w:val="12"/>
                <w:szCs w:val="12"/>
              </w:rPr>
            </w:pPr>
          </w:p>
        </w:tc>
        <w:tc>
          <w:tcPr>
            <w:tcW w:w="2880" w:type="dxa"/>
            <w:vAlign w:val="bottom"/>
          </w:tcPr>
          <w:p w:rsidR="00DE0F2C" w:rsidRDefault="00DE0F2C">
            <w:pPr>
              <w:rPr>
                <w:sz w:val="12"/>
                <w:szCs w:val="12"/>
              </w:rPr>
            </w:pPr>
          </w:p>
        </w:tc>
        <w:tc>
          <w:tcPr>
            <w:tcW w:w="420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rozhodovací</w:t>
            </w:r>
          </w:p>
        </w:tc>
        <w:tc>
          <w:tcPr>
            <w:tcW w:w="3960" w:type="dxa"/>
            <w:gridSpan w:val="2"/>
            <w:vMerge/>
            <w:vAlign w:val="bottom"/>
          </w:tcPr>
          <w:p w:rsidR="00DE0F2C" w:rsidRDefault="00DE0F2C">
            <w:pPr>
              <w:rPr>
                <w:sz w:val="12"/>
                <w:szCs w:val="12"/>
              </w:rPr>
            </w:pPr>
          </w:p>
        </w:tc>
        <w:tc>
          <w:tcPr>
            <w:tcW w:w="980" w:type="dxa"/>
            <w:vAlign w:val="bottom"/>
          </w:tcPr>
          <w:p w:rsidR="00DE0F2C" w:rsidRDefault="00DE0F2C">
            <w:pPr>
              <w:rPr>
                <w:sz w:val="12"/>
                <w:szCs w:val="12"/>
              </w:rPr>
            </w:pPr>
          </w:p>
        </w:tc>
        <w:tc>
          <w:tcPr>
            <w:tcW w:w="2880" w:type="dxa"/>
            <w:vAlign w:val="bottom"/>
          </w:tcPr>
          <w:p w:rsidR="00DE0F2C" w:rsidRDefault="00DE0F2C">
            <w:pPr>
              <w:rPr>
                <w:sz w:val="12"/>
                <w:szCs w:val="12"/>
              </w:rPr>
            </w:pPr>
          </w:p>
        </w:tc>
        <w:tc>
          <w:tcPr>
            <w:tcW w:w="420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12020" w:type="dxa"/>
            <w:gridSpan w:val="5"/>
            <w:vMerge w:val="restart"/>
            <w:tcBorders>
              <w:right w:val="single" w:sz="8" w:space="0" w:color="auto"/>
            </w:tcBorders>
            <w:vAlign w:val="bottom"/>
          </w:tcPr>
          <w:p w:rsidR="00DE0F2C" w:rsidRDefault="0090193E">
            <w:pPr>
              <w:spacing w:line="291" w:lineRule="exact"/>
              <w:ind w:left="100"/>
              <w:rPr>
                <w:sz w:val="20"/>
                <w:szCs w:val="20"/>
              </w:rPr>
            </w:pPr>
            <w:r>
              <w:rPr>
                <w:rFonts w:ascii="Calibri" w:eastAsia="Calibri" w:hAnsi="Calibri" w:cs="Calibri"/>
                <w:sz w:val="24"/>
                <w:szCs w:val="24"/>
              </w:rPr>
              <w:t>Problémy v mezilidských vztazích – modelové situace s následnou diskusí, dramatizace, vciťování se, učíme se podívat na</w:t>
            </w:r>
          </w:p>
        </w:tc>
        <w:tc>
          <w:tcPr>
            <w:tcW w:w="0" w:type="dxa"/>
            <w:vAlign w:val="bottom"/>
          </w:tcPr>
          <w:p w:rsidR="00DE0F2C" w:rsidRDefault="00DE0F2C">
            <w:pPr>
              <w:rPr>
                <w:sz w:val="1"/>
                <w:szCs w:val="1"/>
              </w:rPr>
            </w:pPr>
          </w:p>
        </w:tc>
      </w:tr>
      <w:tr w:rsidR="00DE0F2C">
        <w:trPr>
          <w:trHeight w:val="144"/>
        </w:trPr>
        <w:tc>
          <w:tcPr>
            <w:tcW w:w="262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dovednosti</w:t>
            </w:r>
          </w:p>
        </w:tc>
        <w:tc>
          <w:tcPr>
            <w:tcW w:w="12020" w:type="dxa"/>
            <w:gridSpan w:val="5"/>
            <w:vMerge/>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9"/>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3960" w:type="dxa"/>
            <w:gridSpan w:val="2"/>
            <w:vMerge w:val="restart"/>
            <w:vAlign w:val="bottom"/>
          </w:tcPr>
          <w:p w:rsidR="00DE0F2C" w:rsidRDefault="0090193E">
            <w:pPr>
              <w:ind w:left="100"/>
              <w:rPr>
                <w:sz w:val="20"/>
                <w:szCs w:val="20"/>
              </w:rPr>
            </w:pPr>
            <w:r>
              <w:rPr>
                <w:rFonts w:ascii="Calibri" w:eastAsia="Calibri" w:hAnsi="Calibri" w:cs="Calibri"/>
                <w:sz w:val="24"/>
                <w:szCs w:val="24"/>
              </w:rPr>
              <w:t>problém očima druhých zúčastněných</w:t>
            </w:r>
          </w:p>
        </w:tc>
        <w:tc>
          <w:tcPr>
            <w:tcW w:w="980" w:type="dxa"/>
            <w:vAlign w:val="bottom"/>
          </w:tcPr>
          <w:p w:rsidR="00DE0F2C" w:rsidRDefault="00DE0F2C">
            <w:pPr>
              <w:rPr>
                <w:sz w:val="12"/>
                <w:szCs w:val="12"/>
              </w:rPr>
            </w:pPr>
          </w:p>
        </w:tc>
        <w:tc>
          <w:tcPr>
            <w:tcW w:w="2880" w:type="dxa"/>
            <w:vAlign w:val="bottom"/>
          </w:tcPr>
          <w:p w:rsidR="00DE0F2C" w:rsidRDefault="00DE0F2C">
            <w:pPr>
              <w:rPr>
                <w:sz w:val="12"/>
                <w:szCs w:val="12"/>
              </w:rPr>
            </w:pPr>
          </w:p>
        </w:tc>
        <w:tc>
          <w:tcPr>
            <w:tcW w:w="420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tcBorders>
              <w:left w:val="single" w:sz="8" w:space="0" w:color="auto"/>
              <w:right w:val="single" w:sz="8" w:space="0" w:color="auto"/>
            </w:tcBorders>
            <w:vAlign w:val="bottom"/>
          </w:tcPr>
          <w:p w:rsidR="00DE0F2C" w:rsidRDefault="00DE0F2C">
            <w:pPr>
              <w:rPr>
                <w:sz w:val="12"/>
                <w:szCs w:val="12"/>
              </w:rPr>
            </w:pPr>
          </w:p>
        </w:tc>
        <w:tc>
          <w:tcPr>
            <w:tcW w:w="3960" w:type="dxa"/>
            <w:gridSpan w:val="2"/>
            <w:vMerge/>
            <w:vAlign w:val="bottom"/>
          </w:tcPr>
          <w:p w:rsidR="00DE0F2C" w:rsidRDefault="00DE0F2C">
            <w:pPr>
              <w:rPr>
                <w:sz w:val="12"/>
                <w:szCs w:val="12"/>
              </w:rPr>
            </w:pPr>
          </w:p>
        </w:tc>
        <w:tc>
          <w:tcPr>
            <w:tcW w:w="980" w:type="dxa"/>
            <w:vAlign w:val="bottom"/>
          </w:tcPr>
          <w:p w:rsidR="00DE0F2C" w:rsidRDefault="00DE0F2C">
            <w:pPr>
              <w:rPr>
                <w:sz w:val="12"/>
                <w:szCs w:val="12"/>
              </w:rPr>
            </w:pPr>
          </w:p>
        </w:tc>
        <w:tc>
          <w:tcPr>
            <w:tcW w:w="2880" w:type="dxa"/>
            <w:vAlign w:val="bottom"/>
          </w:tcPr>
          <w:p w:rsidR="00DE0F2C" w:rsidRDefault="00DE0F2C">
            <w:pPr>
              <w:rPr>
                <w:sz w:val="12"/>
                <w:szCs w:val="12"/>
              </w:rPr>
            </w:pPr>
          </w:p>
        </w:tc>
        <w:tc>
          <w:tcPr>
            <w:tcW w:w="420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319"/>
        </w:trPr>
        <w:tc>
          <w:tcPr>
            <w:tcW w:w="262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1980" w:type="dxa"/>
            <w:tcBorders>
              <w:bottom w:val="single" w:sz="8" w:space="0" w:color="auto"/>
            </w:tcBorders>
            <w:vAlign w:val="bottom"/>
          </w:tcPr>
          <w:p w:rsidR="00DE0F2C" w:rsidRDefault="00DE0F2C">
            <w:pPr>
              <w:rPr>
                <w:sz w:val="24"/>
                <w:szCs w:val="24"/>
              </w:rPr>
            </w:pPr>
          </w:p>
        </w:tc>
        <w:tc>
          <w:tcPr>
            <w:tcW w:w="1980" w:type="dxa"/>
            <w:tcBorders>
              <w:bottom w:val="single" w:sz="8" w:space="0" w:color="auto"/>
            </w:tcBorders>
            <w:vAlign w:val="bottom"/>
          </w:tcPr>
          <w:p w:rsidR="00DE0F2C" w:rsidRDefault="00DE0F2C">
            <w:pPr>
              <w:rPr>
                <w:sz w:val="24"/>
                <w:szCs w:val="24"/>
              </w:rPr>
            </w:pPr>
          </w:p>
        </w:tc>
        <w:tc>
          <w:tcPr>
            <w:tcW w:w="980" w:type="dxa"/>
            <w:tcBorders>
              <w:bottom w:val="single" w:sz="8" w:space="0" w:color="auto"/>
            </w:tcBorders>
            <w:vAlign w:val="bottom"/>
          </w:tcPr>
          <w:p w:rsidR="00DE0F2C" w:rsidRDefault="00DE0F2C">
            <w:pPr>
              <w:rPr>
                <w:sz w:val="24"/>
                <w:szCs w:val="24"/>
              </w:rPr>
            </w:pPr>
          </w:p>
        </w:tc>
        <w:tc>
          <w:tcPr>
            <w:tcW w:w="2880" w:type="dxa"/>
            <w:tcBorders>
              <w:bottom w:val="single" w:sz="8" w:space="0" w:color="auto"/>
            </w:tcBorders>
            <w:vAlign w:val="bottom"/>
          </w:tcPr>
          <w:p w:rsidR="00DE0F2C" w:rsidRDefault="00DE0F2C">
            <w:pPr>
              <w:rPr>
                <w:sz w:val="24"/>
                <w:szCs w:val="24"/>
              </w:rPr>
            </w:pPr>
          </w:p>
        </w:tc>
        <w:tc>
          <w:tcPr>
            <w:tcW w:w="42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bl>
    <w:p w:rsidR="00DE0F2C" w:rsidRDefault="00DE0F2C">
      <w:pPr>
        <w:sectPr w:rsidR="00DE0F2C" w:rsidSect="0015670E">
          <w:pgSz w:w="16840" w:h="11906" w:orient="landscape"/>
          <w:pgMar w:top="832" w:right="920" w:bottom="1440" w:left="1300" w:header="0" w:footer="0" w:gutter="0"/>
          <w:cols w:space="708" w:equalWidth="0">
            <w:col w:w="14620"/>
          </w:cols>
        </w:sectPr>
      </w:pPr>
    </w:p>
    <w:p w:rsidR="00DE0F2C" w:rsidRDefault="00DE0F2C">
      <w:pPr>
        <w:spacing w:line="1" w:lineRule="exact"/>
        <w:rPr>
          <w:sz w:val="20"/>
          <w:szCs w:val="20"/>
        </w:rPr>
      </w:pPr>
      <w:bookmarkStart w:id="125" w:name="page127"/>
      <w:bookmarkEnd w:id="125"/>
    </w:p>
    <w:tbl>
      <w:tblPr>
        <w:tblW w:w="0" w:type="auto"/>
        <w:tblInd w:w="10" w:type="dxa"/>
        <w:tblLayout w:type="fixed"/>
        <w:tblCellMar>
          <w:left w:w="0" w:type="dxa"/>
          <w:right w:w="0" w:type="dxa"/>
        </w:tblCellMar>
        <w:tblLook w:val="04A0"/>
      </w:tblPr>
      <w:tblGrid>
        <w:gridCol w:w="2620"/>
        <w:gridCol w:w="12020"/>
      </w:tblGrid>
      <w:tr w:rsidR="00DE0F2C">
        <w:trPr>
          <w:trHeight w:val="430"/>
        </w:trPr>
        <w:tc>
          <w:tcPr>
            <w:tcW w:w="2620" w:type="dxa"/>
            <w:tcBorders>
              <w:top w:val="single" w:sz="8" w:space="0" w:color="auto"/>
              <w:left w:val="single" w:sz="8" w:space="0" w:color="auto"/>
              <w:right w:val="single" w:sz="8" w:space="0" w:color="auto"/>
            </w:tcBorders>
            <w:vAlign w:val="bottom"/>
          </w:tcPr>
          <w:p w:rsidR="00DE0F2C" w:rsidRDefault="00DE0F2C">
            <w:pPr>
              <w:rPr>
                <w:sz w:val="24"/>
                <w:szCs w:val="24"/>
              </w:rPr>
            </w:pPr>
          </w:p>
        </w:tc>
        <w:tc>
          <w:tcPr>
            <w:tcW w:w="12020" w:type="dxa"/>
            <w:tcBorders>
              <w:top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Četba, rozhovor, beseda, hodnocení jednání postav</w:t>
            </w:r>
          </w:p>
        </w:tc>
      </w:tr>
      <w:tr w:rsidR="00DE0F2C">
        <w:trPr>
          <w:trHeight w:val="293"/>
        </w:trPr>
        <w:tc>
          <w:tcPr>
            <w:tcW w:w="262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Hodnoty, postoje,</w:t>
            </w:r>
          </w:p>
        </w:tc>
        <w:tc>
          <w:tcPr>
            <w:tcW w:w="1202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Praktické příklady ze života – rozhovor, přehrávání situací</w:t>
            </w:r>
          </w:p>
        </w:tc>
      </w:tr>
      <w:tr w:rsidR="00DE0F2C">
        <w:trPr>
          <w:trHeight w:val="293"/>
        </w:trPr>
        <w:tc>
          <w:tcPr>
            <w:tcW w:w="262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praktická etika</w:t>
            </w:r>
          </w:p>
        </w:tc>
        <w:tc>
          <w:tcPr>
            <w:tcW w:w="1202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Nezištná pomoc druhým</w:t>
            </w:r>
          </w:p>
        </w:tc>
      </w:tr>
      <w:tr w:rsidR="00DE0F2C">
        <w:trPr>
          <w:trHeight w:val="293"/>
        </w:trPr>
        <w:tc>
          <w:tcPr>
            <w:tcW w:w="2620" w:type="dxa"/>
            <w:tcBorders>
              <w:left w:val="single" w:sz="8" w:space="0" w:color="auto"/>
              <w:right w:val="single" w:sz="8" w:space="0" w:color="auto"/>
            </w:tcBorders>
            <w:vAlign w:val="bottom"/>
          </w:tcPr>
          <w:p w:rsidR="00DE0F2C" w:rsidRDefault="00DE0F2C">
            <w:pPr>
              <w:rPr>
                <w:sz w:val="24"/>
                <w:szCs w:val="24"/>
              </w:rPr>
            </w:pPr>
          </w:p>
        </w:tc>
        <w:tc>
          <w:tcPr>
            <w:tcW w:w="1202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Odpovědnost, spolehlivost – plníme své povinnosti a úkoly</w:t>
            </w:r>
          </w:p>
        </w:tc>
      </w:tr>
      <w:tr w:rsidR="00DE0F2C">
        <w:trPr>
          <w:trHeight w:val="137"/>
        </w:trPr>
        <w:tc>
          <w:tcPr>
            <w:tcW w:w="2620" w:type="dxa"/>
            <w:tcBorders>
              <w:left w:val="single" w:sz="8" w:space="0" w:color="auto"/>
              <w:bottom w:val="single" w:sz="8" w:space="0" w:color="auto"/>
              <w:right w:val="single" w:sz="8" w:space="0" w:color="auto"/>
            </w:tcBorders>
            <w:vAlign w:val="bottom"/>
          </w:tcPr>
          <w:p w:rsidR="00DE0F2C" w:rsidRDefault="00DE0F2C">
            <w:pPr>
              <w:rPr>
                <w:sz w:val="11"/>
                <w:szCs w:val="11"/>
              </w:rPr>
            </w:pPr>
          </w:p>
        </w:tc>
        <w:tc>
          <w:tcPr>
            <w:tcW w:w="12020" w:type="dxa"/>
            <w:tcBorders>
              <w:bottom w:val="single" w:sz="8" w:space="0" w:color="auto"/>
              <w:right w:val="single" w:sz="8" w:space="0" w:color="auto"/>
            </w:tcBorders>
            <w:vAlign w:val="bottom"/>
          </w:tcPr>
          <w:p w:rsidR="00DE0F2C" w:rsidRDefault="00DE0F2C">
            <w:pPr>
              <w:rPr>
                <w:sz w:val="11"/>
                <w:szCs w:val="11"/>
              </w:rPr>
            </w:pPr>
          </w:p>
        </w:tc>
      </w:tr>
    </w:tbl>
    <w:p w:rsidR="00DE0F2C" w:rsidRDefault="00DE0F2C">
      <w:pPr>
        <w:sectPr w:rsidR="00DE0F2C" w:rsidSect="0015670E">
          <w:pgSz w:w="16840" w:h="11906" w:orient="landscape"/>
          <w:pgMar w:top="832" w:right="920" w:bottom="1440" w:left="1300" w:header="0" w:footer="0" w:gutter="0"/>
          <w:cols w:space="708" w:equalWidth="0">
            <w:col w:w="14620"/>
          </w:cols>
        </w:sectPr>
      </w:pPr>
    </w:p>
    <w:p w:rsidR="00DE0F2C" w:rsidRDefault="0090193E">
      <w:pPr>
        <w:ind w:left="120"/>
        <w:rPr>
          <w:sz w:val="20"/>
          <w:szCs w:val="20"/>
        </w:rPr>
      </w:pPr>
      <w:bookmarkStart w:id="126" w:name="page128"/>
      <w:bookmarkEnd w:id="126"/>
      <w:r>
        <w:rPr>
          <w:rFonts w:ascii="Calibri" w:eastAsia="Calibri" w:hAnsi="Calibri" w:cs="Calibri"/>
          <w:b/>
          <w:bCs/>
          <w:sz w:val="24"/>
          <w:szCs w:val="24"/>
        </w:rPr>
        <w:lastRenderedPageBreak/>
        <w:t>6.2 PRŮŘEZOVÉ TÉMA – VÝCHOVA DEMOKRATICKÉHO OBČANA – VDO</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2380"/>
        <w:gridCol w:w="2360"/>
        <w:gridCol w:w="1700"/>
        <w:gridCol w:w="660"/>
        <w:gridCol w:w="2360"/>
        <w:gridCol w:w="620"/>
        <w:gridCol w:w="1720"/>
        <w:gridCol w:w="2360"/>
        <w:gridCol w:w="30"/>
      </w:tblGrid>
      <w:tr w:rsidR="00DE0F2C">
        <w:trPr>
          <w:trHeight w:val="302"/>
        </w:trPr>
        <w:tc>
          <w:tcPr>
            <w:tcW w:w="2380" w:type="dxa"/>
            <w:tcBorders>
              <w:top w:val="single" w:sz="8" w:space="0" w:color="auto"/>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Název tematického</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1. ročník</w:t>
            </w:r>
          </w:p>
        </w:tc>
        <w:tc>
          <w:tcPr>
            <w:tcW w:w="1700" w:type="dxa"/>
            <w:vMerge w:val="restart"/>
            <w:tcBorders>
              <w:top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2. ročník</w:t>
            </w:r>
          </w:p>
        </w:tc>
        <w:tc>
          <w:tcPr>
            <w:tcW w:w="660" w:type="dxa"/>
            <w:tcBorders>
              <w:top w:val="single" w:sz="8" w:space="0" w:color="auto"/>
              <w:right w:val="single" w:sz="8" w:space="0" w:color="auto"/>
            </w:tcBorders>
            <w:vAlign w:val="bottom"/>
          </w:tcPr>
          <w:p w:rsidR="00DE0F2C" w:rsidRDefault="00DE0F2C">
            <w:pPr>
              <w:rPr>
                <w:sz w:val="24"/>
                <w:szCs w:val="24"/>
              </w:rPr>
            </w:pPr>
          </w:p>
        </w:tc>
        <w:tc>
          <w:tcPr>
            <w:tcW w:w="2360" w:type="dxa"/>
            <w:vMerge w:val="restart"/>
            <w:tcBorders>
              <w:top w:val="single" w:sz="8" w:space="0" w:color="auto"/>
              <w:right w:val="single" w:sz="8" w:space="0" w:color="auto"/>
            </w:tcBorders>
            <w:vAlign w:val="bottom"/>
          </w:tcPr>
          <w:p w:rsidR="00DE0F2C" w:rsidRDefault="0090193E">
            <w:pPr>
              <w:spacing w:line="292" w:lineRule="exact"/>
              <w:jc w:val="center"/>
              <w:rPr>
                <w:sz w:val="20"/>
                <w:szCs w:val="20"/>
              </w:rPr>
            </w:pPr>
            <w:r>
              <w:rPr>
                <w:rFonts w:ascii="Calibri" w:eastAsia="Calibri" w:hAnsi="Calibri" w:cs="Calibri"/>
                <w:b/>
                <w:bCs/>
                <w:w w:val="97"/>
                <w:sz w:val="24"/>
                <w:szCs w:val="24"/>
              </w:rPr>
              <w:t>3. ročník</w:t>
            </w:r>
          </w:p>
        </w:tc>
        <w:tc>
          <w:tcPr>
            <w:tcW w:w="620" w:type="dxa"/>
            <w:tcBorders>
              <w:top w:val="single" w:sz="8" w:space="0" w:color="auto"/>
            </w:tcBorders>
            <w:vAlign w:val="bottom"/>
          </w:tcPr>
          <w:p w:rsidR="00DE0F2C" w:rsidRDefault="00DE0F2C">
            <w:pPr>
              <w:rPr>
                <w:sz w:val="24"/>
                <w:szCs w:val="24"/>
              </w:rPr>
            </w:pPr>
          </w:p>
        </w:tc>
        <w:tc>
          <w:tcPr>
            <w:tcW w:w="1720" w:type="dxa"/>
            <w:vMerge w:val="restart"/>
            <w:tcBorders>
              <w:top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b/>
                <w:bCs/>
                <w:sz w:val="24"/>
                <w:szCs w:val="24"/>
              </w:rPr>
              <w:t>4. ročník</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5. ročník</w:t>
            </w:r>
          </w:p>
        </w:tc>
        <w:tc>
          <w:tcPr>
            <w:tcW w:w="0" w:type="dxa"/>
            <w:vAlign w:val="bottom"/>
          </w:tcPr>
          <w:p w:rsidR="00DE0F2C" w:rsidRDefault="00DE0F2C">
            <w:pPr>
              <w:rPr>
                <w:sz w:val="1"/>
                <w:szCs w:val="1"/>
              </w:rPr>
            </w:pPr>
          </w:p>
        </w:tc>
      </w:tr>
      <w:tr w:rsidR="00DE0F2C">
        <w:trPr>
          <w:trHeight w:val="146"/>
        </w:trPr>
        <w:tc>
          <w:tcPr>
            <w:tcW w:w="238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okruhu VDO</w:t>
            </w:r>
          </w:p>
        </w:tc>
        <w:tc>
          <w:tcPr>
            <w:tcW w:w="2360" w:type="dxa"/>
            <w:vMerge/>
            <w:tcBorders>
              <w:right w:val="single" w:sz="8" w:space="0" w:color="auto"/>
            </w:tcBorders>
            <w:vAlign w:val="bottom"/>
          </w:tcPr>
          <w:p w:rsidR="00DE0F2C" w:rsidRDefault="00DE0F2C">
            <w:pPr>
              <w:rPr>
                <w:sz w:val="12"/>
                <w:szCs w:val="12"/>
              </w:rPr>
            </w:pPr>
          </w:p>
        </w:tc>
        <w:tc>
          <w:tcPr>
            <w:tcW w:w="1700" w:type="dxa"/>
            <w:vMerge/>
            <w:vAlign w:val="bottom"/>
          </w:tcPr>
          <w:p w:rsidR="00DE0F2C" w:rsidRDefault="00DE0F2C">
            <w:pPr>
              <w:rPr>
                <w:sz w:val="12"/>
                <w:szCs w:val="12"/>
              </w:rPr>
            </w:pPr>
          </w:p>
        </w:tc>
        <w:tc>
          <w:tcPr>
            <w:tcW w:w="660" w:type="dxa"/>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620" w:type="dxa"/>
            <w:vAlign w:val="bottom"/>
          </w:tcPr>
          <w:p w:rsidR="00DE0F2C" w:rsidRDefault="00DE0F2C">
            <w:pPr>
              <w:rPr>
                <w:sz w:val="12"/>
                <w:szCs w:val="12"/>
              </w:rPr>
            </w:pPr>
          </w:p>
        </w:tc>
        <w:tc>
          <w:tcPr>
            <w:tcW w:w="172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52"/>
        </w:trPr>
        <w:tc>
          <w:tcPr>
            <w:tcW w:w="2380" w:type="dxa"/>
            <w:vMerge/>
            <w:tcBorders>
              <w:left w:val="single" w:sz="8" w:space="0" w:color="auto"/>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1700" w:type="dxa"/>
            <w:tcBorders>
              <w:bottom w:val="single" w:sz="8" w:space="0" w:color="auto"/>
            </w:tcBorders>
            <w:vAlign w:val="bottom"/>
          </w:tcPr>
          <w:p w:rsidR="00DE0F2C" w:rsidRDefault="00DE0F2C">
            <w:pPr>
              <w:rPr>
                <w:sz w:val="13"/>
                <w:szCs w:val="13"/>
              </w:rPr>
            </w:pPr>
          </w:p>
        </w:tc>
        <w:tc>
          <w:tcPr>
            <w:tcW w:w="66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620" w:type="dxa"/>
            <w:tcBorders>
              <w:bottom w:val="single" w:sz="8" w:space="0" w:color="auto"/>
            </w:tcBorders>
            <w:vAlign w:val="bottom"/>
          </w:tcPr>
          <w:p w:rsidR="00DE0F2C" w:rsidRDefault="00DE0F2C">
            <w:pPr>
              <w:rPr>
                <w:sz w:val="13"/>
                <w:szCs w:val="13"/>
              </w:rPr>
            </w:pPr>
          </w:p>
        </w:tc>
        <w:tc>
          <w:tcPr>
            <w:tcW w:w="172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646"/>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3640" w:type="dxa"/>
            <w:gridSpan w:val="3"/>
            <w:vAlign w:val="bottom"/>
          </w:tcPr>
          <w:p w:rsidR="00DE0F2C" w:rsidRDefault="0090193E">
            <w:pPr>
              <w:ind w:right="20"/>
              <w:jc w:val="center"/>
              <w:rPr>
                <w:sz w:val="20"/>
                <w:szCs w:val="20"/>
              </w:rPr>
            </w:pPr>
            <w:r>
              <w:rPr>
                <w:rFonts w:ascii="Calibri" w:eastAsia="Calibri" w:hAnsi="Calibri" w:cs="Calibri"/>
                <w:sz w:val="24"/>
                <w:szCs w:val="24"/>
              </w:rPr>
              <w:t>Skupinová práce, práce ve dvojicích</w:t>
            </w:r>
          </w:p>
        </w:tc>
        <w:tc>
          <w:tcPr>
            <w:tcW w:w="1720" w:type="dxa"/>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Občanská společnost</w:t>
            </w:r>
          </w:p>
        </w:tc>
        <w:tc>
          <w:tcPr>
            <w:tcW w:w="2360" w:type="dxa"/>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660" w:type="dxa"/>
            <w:vAlign w:val="bottom"/>
          </w:tcPr>
          <w:p w:rsidR="00DE0F2C" w:rsidRDefault="00DE0F2C">
            <w:pPr>
              <w:rPr>
                <w:sz w:val="24"/>
                <w:szCs w:val="24"/>
              </w:rPr>
            </w:pPr>
          </w:p>
        </w:tc>
        <w:tc>
          <w:tcPr>
            <w:tcW w:w="2980" w:type="dxa"/>
            <w:gridSpan w:val="2"/>
            <w:vAlign w:val="bottom"/>
          </w:tcPr>
          <w:p w:rsidR="00DE0F2C" w:rsidRDefault="0090193E">
            <w:pPr>
              <w:spacing w:line="292" w:lineRule="exact"/>
              <w:ind w:right="660"/>
              <w:jc w:val="center"/>
              <w:rPr>
                <w:sz w:val="20"/>
                <w:szCs w:val="20"/>
              </w:rPr>
            </w:pPr>
            <w:r>
              <w:rPr>
                <w:rFonts w:ascii="Calibri" w:eastAsia="Calibri" w:hAnsi="Calibri" w:cs="Calibri"/>
                <w:w w:val="99"/>
                <w:sz w:val="24"/>
                <w:szCs w:val="24"/>
              </w:rPr>
              <w:t>Tvorba třídních pravidel</w:t>
            </w:r>
          </w:p>
        </w:tc>
        <w:tc>
          <w:tcPr>
            <w:tcW w:w="1720" w:type="dxa"/>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380" w:type="dxa"/>
            <w:vMerge/>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1700" w:type="dxa"/>
            <w:vAlign w:val="bottom"/>
          </w:tcPr>
          <w:p w:rsidR="00DE0F2C" w:rsidRDefault="00DE0F2C">
            <w:pPr>
              <w:rPr>
                <w:sz w:val="12"/>
                <w:szCs w:val="12"/>
              </w:rPr>
            </w:pPr>
          </w:p>
        </w:tc>
        <w:tc>
          <w:tcPr>
            <w:tcW w:w="3640" w:type="dxa"/>
            <w:gridSpan w:val="3"/>
            <w:vMerge w:val="restart"/>
            <w:vAlign w:val="bottom"/>
          </w:tcPr>
          <w:p w:rsidR="00DE0F2C" w:rsidRDefault="0090193E">
            <w:pPr>
              <w:spacing w:line="292" w:lineRule="exact"/>
              <w:jc w:val="center"/>
              <w:rPr>
                <w:sz w:val="20"/>
                <w:szCs w:val="20"/>
              </w:rPr>
            </w:pPr>
            <w:r>
              <w:rPr>
                <w:rFonts w:ascii="Calibri" w:eastAsia="Calibri" w:hAnsi="Calibri" w:cs="Calibri"/>
                <w:sz w:val="24"/>
                <w:szCs w:val="24"/>
              </w:rPr>
              <w:t>Příspěvky do školního časopisu</w:t>
            </w:r>
          </w:p>
        </w:tc>
        <w:tc>
          <w:tcPr>
            <w:tcW w:w="1720" w:type="dxa"/>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38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a škola</w:t>
            </w:r>
          </w:p>
        </w:tc>
        <w:tc>
          <w:tcPr>
            <w:tcW w:w="2360" w:type="dxa"/>
            <w:vAlign w:val="bottom"/>
          </w:tcPr>
          <w:p w:rsidR="00DE0F2C" w:rsidRDefault="00DE0F2C">
            <w:pPr>
              <w:rPr>
                <w:sz w:val="12"/>
                <w:szCs w:val="12"/>
              </w:rPr>
            </w:pPr>
          </w:p>
        </w:tc>
        <w:tc>
          <w:tcPr>
            <w:tcW w:w="1700" w:type="dxa"/>
            <w:vAlign w:val="bottom"/>
          </w:tcPr>
          <w:p w:rsidR="00DE0F2C" w:rsidRDefault="00DE0F2C">
            <w:pPr>
              <w:rPr>
                <w:sz w:val="12"/>
                <w:szCs w:val="12"/>
              </w:rPr>
            </w:pPr>
          </w:p>
        </w:tc>
        <w:tc>
          <w:tcPr>
            <w:tcW w:w="3640" w:type="dxa"/>
            <w:gridSpan w:val="3"/>
            <w:vMerge/>
            <w:vAlign w:val="bottom"/>
          </w:tcPr>
          <w:p w:rsidR="00DE0F2C" w:rsidRDefault="00DE0F2C">
            <w:pPr>
              <w:rPr>
                <w:sz w:val="12"/>
                <w:szCs w:val="12"/>
              </w:rPr>
            </w:pPr>
          </w:p>
        </w:tc>
        <w:tc>
          <w:tcPr>
            <w:tcW w:w="1720" w:type="dxa"/>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380" w:type="dxa"/>
            <w:vMerge/>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7060" w:type="dxa"/>
            <w:gridSpan w:val="5"/>
            <w:vMerge w:val="restart"/>
            <w:vAlign w:val="bottom"/>
          </w:tcPr>
          <w:p w:rsidR="00DE0F2C" w:rsidRDefault="0090193E">
            <w:pPr>
              <w:spacing w:line="292" w:lineRule="exact"/>
              <w:jc w:val="center"/>
              <w:rPr>
                <w:sz w:val="20"/>
                <w:szCs w:val="20"/>
              </w:rPr>
            </w:pPr>
            <w:r>
              <w:rPr>
                <w:rFonts w:ascii="Calibri" w:eastAsia="Calibri" w:hAnsi="Calibri" w:cs="Calibri"/>
                <w:w w:val="99"/>
                <w:sz w:val="24"/>
                <w:szCs w:val="24"/>
              </w:rPr>
              <w:t>Prezentace schopností a dovedností žáků, soutěže</w:t>
            </w:r>
          </w:p>
        </w:tc>
        <w:tc>
          <w:tcPr>
            <w:tcW w:w="23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380" w:type="dxa"/>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7060" w:type="dxa"/>
            <w:gridSpan w:val="5"/>
            <w:vMerge/>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660" w:type="dxa"/>
            <w:vAlign w:val="bottom"/>
          </w:tcPr>
          <w:p w:rsidR="00DE0F2C" w:rsidRDefault="00DE0F2C">
            <w:pPr>
              <w:rPr>
                <w:sz w:val="24"/>
                <w:szCs w:val="24"/>
              </w:rPr>
            </w:pPr>
          </w:p>
        </w:tc>
        <w:tc>
          <w:tcPr>
            <w:tcW w:w="2980" w:type="dxa"/>
            <w:gridSpan w:val="2"/>
            <w:vAlign w:val="bottom"/>
          </w:tcPr>
          <w:p w:rsidR="00DE0F2C" w:rsidRDefault="0090193E">
            <w:pPr>
              <w:spacing w:line="292" w:lineRule="exact"/>
              <w:ind w:right="660"/>
              <w:jc w:val="center"/>
              <w:rPr>
                <w:sz w:val="20"/>
                <w:szCs w:val="20"/>
              </w:rPr>
            </w:pPr>
            <w:r>
              <w:rPr>
                <w:rFonts w:ascii="Calibri" w:eastAsia="Calibri" w:hAnsi="Calibri" w:cs="Calibri"/>
                <w:sz w:val="24"/>
                <w:szCs w:val="24"/>
              </w:rPr>
              <w:t>Komunitní kruh</w:t>
            </w:r>
          </w:p>
        </w:tc>
        <w:tc>
          <w:tcPr>
            <w:tcW w:w="1720" w:type="dxa"/>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368"/>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1700" w:type="dxa"/>
            <w:tcBorders>
              <w:bottom w:val="single" w:sz="8" w:space="0" w:color="auto"/>
            </w:tcBorders>
            <w:vAlign w:val="bottom"/>
          </w:tcPr>
          <w:p w:rsidR="00DE0F2C" w:rsidRDefault="00DE0F2C">
            <w:pPr>
              <w:rPr>
                <w:sz w:val="24"/>
                <w:szCs w:val="24"/>
              </w:rPr>
            </w:pPr>
          </w:p>
        </w:tc>
        <w:tc>
          <w:tcPr>
            <w:tcW w:w="660" w:type="dxa"/>
            <w:tcBorders>
              <w:bottom w:val="single" w:sz="8" w:space="0" w:color="auto"/>
            </w:tcBorders>
            <w:vAlign w:val="bottom"/>
          </w:tcPr>
          <w:p w:rsidR="00DE0F2C" w:rsidRDefault="00DE0F2C">
            <w:pPr>
              <w:rPr>
                <w:sz w:val="24"/>
                <w:szCs w:val="24"/>
              </w:rPr>
            </w:pPr>
          </w:p>
        </w:tc>
        <w:tc>
          <w:tcPr>
            <w:tcW w:w="2980" w:type="dxa"/>
            <w:gridSpan w:val="2"/>
            <w:tcBorders>
              <w:bottom w:val="single" w:sz="8" w:space="0" w:color="auto"/>
            </w:tcBorders>
            <w:vAlign w:val="bottom"/>
          </w:tcPr>
          <w:p w:rsidR="00DE0F2C" w:rsidRDefault="00DE0F2C">
            <w:pPr>
              <w:rPr>
                <w:sz w:val="24"/>
                <w:szCs w:val="24"/>
              </w:rPr>
            </w:pPr>
          </w:p>
        </w:tc>
        <w:tc>
          <w:tcPr>
            <w:tcW w:w="1720" w:type="dxa"/>
            <w:tcBorders>
              <w:bottom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496"/>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660" w:type="dxa"/>
            <w:vAlign w:val="bottom"/>
          </w:tcPr>
          <w:p w:rsidR="00DE0F2C" w:rsidRDefault="00DE0F2C">
            <w:pPr>
              <w:rPr>
                <w:sz w:val="24"/>
                <w:szCs w:val="24"/>
              </w:rPr>
            </w:pPr>
          </w:p>
        </w:tc>
        <w:tc>
          <w:tcPr>
            <w:tcW w:w="2980" w:type="dxa"/>
            <w:gridSpan w:val="2"/>
            <w:vAlign w:val="bottom"/>
          </w:tcPr>
          <w:p w:rsidR="00DE0F2C" w:rsidRDefault="0090193E">
            <w:pPr>
              <w:ind w:right="660"/>
              <w:jc w:val="center"/>
              <w:rPr>
                <w:sz w:val="20"/>
                <w:szCs w:val="20"/>
              </w:rPr>
            </w:pPr>
            <w:r>
              <w:rPr>
                <w:rFonts w:ascii="Calibri" w:eastAsia="Calibri" w:hAnsi="Calibri" w:cs="Calibri"/>
                <w:sz w:val="24"/>
                <w:szCs w:val="24"/>
              </w:rPr>
              <w:t>Projektové dny</w:t>
            </w:r>
          </w:p>
        </w:tc>
        <w:tc>
          <w:tcPr>
            <w:tcW w:w="1720" w:type="dxa"/>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11780" w:type="dxa"/>
            <w:gridSpan w:val="7"/>
            <w:tcBorders>
              <w:right w:val="single" w:sz="8" w:space="0" w:color="auto"/>
            </w:tcBorders>
            <w:vAlign w:val="bottom"/>
          </w:tcPr>
          <w:p w:rsidR="00DE0F2C" w:rsidRDefault="0090193E">
            <w:pPr>
              <w:spacing w:line="292" w:lineRule="exact"/>
              <w:jc w:val="center"/>
              <w:rPr>
                <w:sz w:val="20"/>
                <w:szCs w:val="20"/>
              </w:rPr>
            </w:pPr>
            <w:r>
              <w:rPr>
                <w:rFonts w:ascii="Calibri" w:eastAsia="Calibri" w:hAnsi="Calibri" w:cs="Calibri"/>
                <w:sz w:val="24"/>
                <w:szCs w:val="24"/>
              </w:rPr>
              <w:t>Prezentace – školní akademie, vystupování na veřejnosti (vítání občánků, důchodci, Sokol), dodržování tradic a zvyků</w:t>
            </w: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Občan, občanská</w:t>
            </w:r>
          </w:p>
        </w:tc>
        <w:tc>
          <w:tcPr>
            <w:tcW w:w="2360" w:type="dxa"/>
            <w:vAlign w:val="bottom"/>
          </w:tcPr>
          <w:p w:rsidR="00DE0F2C" w:rsidRDefault="00DE0F2C">
            <w:pPr>
              <w:rPr>
                <w:sz w:val="24"/>
                <w:szCs w:val="24"/>
              </w:rPr>
            </w:pPr>
          </w:p>
        </w:tc>
        <w:tc>
          <w:tcPr>
            <w:tcW w:w="7060" w:type="dxa"/>
            <w:gridSpan w:val="5"/>
            <w:vAlign w:val="bottom"/>
          </w:tcPr>
          <w:p w:rsidR="00DE0F2C" w:rsidRDefault="0090193E">
            <w:pPr>
              <w:spacing w:line="292" w:lineRule="exact"/>
              <w:jc w:val="center"/>
              <w:rPr>
                <w:sz w:val="20"/>
                <w:szCs w:val="20"/>
              </w:rPr>
            </w:pPr>
            <w:r>
              <w:rPr>
                <w:rFonts w:ascii="Calibri" w:eastAsia="Calibri" w:hAnsi="Calibri" w:cs="Calibri"/>
                <w:w w:val="99"/>
                <w:sz w:val="24"/>
                <w:szCs w:val="24"/>
              </w:rPr>
              <w:t>Besedy – se starostou obce, s myslivci, zajímavými osobnostmi</w:t>
            </w: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společnost a stát</w:t>
            </w:r>
          </w:p>
        </w:tc>
        <w:tc>
          <w:tcPr>
            <w:tcW w:w="2360" w:type="dxa"/>
            <w:vAlign w:val="bottom"/>
          </w:tcPr>
          <w:p w:rsidR="00DE0F2C" w:rsidRDefault="00DE0F2C">
            <w:pPr>
              <w:rPr>
                <w:sz w:val="24"/>
                <w:szCs w:val="24"/>
              </w:rPr>
            </w:pPr>
          </w:p>
        </w:tc>
        <w:tc>
          <w:tcPr>
            <w:tcW w:w="7060" w:type="dxa"/>
            <w:gridSpan w:val="5"/>
            <w:vAlign w:val="bottom"/>
          </w:tcPr>
          <w:p w:rsidR="00DE0F2C" w:rsidRDefault="0090193E">
            <w:pPr>
              <w:spacing w:line="292" w:lineRule="exact"/>
              <w:jc w:val="center"/>
              <w:rPr>
                <w:sz w:val="20"/>
                <w:szCs w:val="20"/>
              </w:rPr>
            </w:pPr>
            <w:r>
              <w:rPr>
                <w:rFonts w:ascii="Calibri" w:eastAsia="Calibri" w:hAnsi="Calibri" w:cs="Calibri"/>
                <w:w w:val="99"/>
                <w:sz w:val="24"/>
                <w:szCs w:val="24"/>
              </w:rPr>
              <w:t>Prezentace schopností a dovedností žáků, soutěže</w:t>
            </w: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3640" w:type="dxa"/>
            <w:gridSpan w:val="3"/>
            <w:vAlign w:val="bottom"/>
          </w:tcPr>
          <w:p w:rsidR="00DE0F2C" w:rsidRDefault="0090193E">
            <w:pPr>
              <w:spacing w:line="292" w:lineRule="exact"/>
              <w:ind w:right="20"/>
              <w:jc w:val="center"/>
              <w:rPr>
                <w:sz w:val="20"/>
                <w:szCs w:val="20"/>
              </w:rPr>
            </w:pPr>
            <w:r>
              <w:rPr>
                <w:rFonts w:ascii="Calibri" w:eastAsia="Calibri" w:hAnsi="Calibri" w:cs="Calibri"/>
                <w:sz w:val="24"/>
                <w:szCs w:val="24"/>
              </w:rPr>
              <w:t>Zapojení se do dění kolem nás</w:t>
            </w:r>
          </w:p>
        </w:tc>
        <w:tc>
          <w:tcPr>
            <w:tcW w:w="1720" w:type="dxa"/>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514"/>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1700" w:type="dxa"/>
            <w:tcBorders>
              <w:bottom w:val="single" w:sz="8" w:space="0" w:color="auto"/>
            </w:tcBorders>
            <w:vAlign w:val="bottom"/>
          </w:tcPr>
          <w:p w:rsidR="00DE0F2C" w:rsidRDefault="00DE0F2C">
            <w:pPr>
              <w:rPr>
                <w:sz w:val="24"/>
                <w:szCs w:val="24"/>
              </w:rPr>
            </w:pPr>
          </w:p>
        </w:tc>
        <w:tc>
          <w:tcPr>
            <w:tcW w:w="66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620" w:type="dxa"/>
            <w:tcBorders>
              <w:bottom w:val="single" w:sz="8" w:space="0" w:color="auto"/>
            </w:tcBorders>
            <w:vAlign w:val="bottom"/>
          </w:tcPr>
          <w:p w:rsidR="00DE0F2C" w:rsidRDefault="00DE0F2C">
            <w:pPr>
              <w:rPr>
                <w:sz w:val="24"/>
                <w:szCs w:val="24"/>
              </w:rPr>
            </w:pPr>
          </w:p>
        </w:tc>
        <w:tc>
          <w:tcPr>
            <w:tcW w:w="1720" w:type="dxa"/>
            <w:tcBorders>
              <w:bottom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448"/>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Formy participace</w:t>
            </w:r>
          </w:p>
        </w:tc>
        <w:tc>
          <w:tcPr>
            <w:tcW w:w="2360" w:type="dxa"/>
            <w:tcBorders>
              <w:right w:val="single" w:sz="8" w:space="0" w:color="auto"/>
            </w:tcBorders>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66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2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občanů v politickém</w:t>
            </w:r>
          </w:p>
        </w:tc>
        <w:tc>
          <w:tcPr>
            <w:tcW w:w="2360" w:type="dxa"/>
            <w:tcBorders>
              <w:right w:val="single" w:sz="8" w:space="0" w:color="auto"/>
            </w:tcBorders>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66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2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5"/>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životě</w:t>
            </w:r>
          </w:p>
        </w:tc>
        <w:tc>
          <w:tcPr>
            <w:tcW w:w="2360" w:type="dxa"/>
            <w:tcBorders>
              <w:right w:val="single" w:sz="8" w:space="0" w:color="auto"/>
            </w:tcBorders>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66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2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75"/>
        </w:trPr>
        <w:tc>
          <w:tcPr>
            <w:tcW w:w="2380" w:type="dxa"/>
            <w:tcBorders>
              <w:left w:val="single" w:sz="8" w:space="0" w:color="auto"/>
              <w:bottom w:val="single" w:sz="8" w:space="0" w:color="auto"/>
              <w:right w:val="single" w:sz="8" w:space="0" w:color="auto"/>
            </w:tcBorders>
            <w:vAlign w:val="bottom"/>
          </w:tcPr>
          <w:p w:rsidR="00DE0F2C" w:rsidRDefault="00DE0F2C">
            <w:pPr>
              <w:rPr>
                <w:sz w:val="15"/>
                <w:szCs w:val="15"/>
              </w:rPr>
            </w:pPr>
          </w:p>
        </w:tc>
        <w:tc>
          <w:tcPr>
            <w:tcW w:w="2360" w:type="dxa"/>
            <w:tcBorders>
              <w:bottom w:val="single" w:sz="8" w:space="0" w:color="auto"/>
              <w:right w:val="single" w:sz="8" w:space="0" w:color="auto"/>
            </w:tcBorders>
            <w:vAlign w:val="bottom"/>
          </w:tcPr>
          <w:p w:rsidR="00DE0F2C" w:rsidRDefault="00DE0F2C">
            <w:pPr>
              <w:rPr>
                <w:sz w:val="15"/>
                <w:szCs w:val="15"/>
              </w:rPr>
            </w:pPr>
          </w:p>
        </w:tc>
        <w:tc>
          <w:tcPr>
            <w:tcW w:w="1700" w:type="dxa"/>
            <w:tcBorders>
              <w:bottom w:val="single" w:sz="8" w:space="0" w:color="auto"/>
            </w:tcBorders>
            <w:vAlign w:val="bottom"/>
          </w:tcPr>
          <w:p w:rsidR="00DE0F2C" w:rsidRDefault="00DE0F2C">
            <w:pPr>
              <w:rPr>
                <w:sz w:val="15"/>
                <w:szCs w:val="15"/>
              </w:rPr>
            </w:pPr>
          </w:p>
        </w:tc>
        <w:tc>
          <w:tcPr>
            <w:tcW w:w="660" w:type="dxa"/>
            <w:tcBorders>
              <w:bottom w:val="single" w:sz="8" w:space="0" w:color="auto"/>
              <w:right w:val="single" w:sz="8" w:space="0" w:color="auto"/>
            </w:tcBorders>
            <w:vAlign w:val="bottom"/>
          </w:tcPr>
          <w:p w:rsidR="00DE0F2C" w:rsidRDefault="00DE0F2C">
            <w:pPr>
              <w:rPr>
                <w:sz w:val="15"/>
                <w:szCs w:val="15"/>
              </w:rPr>
            </w:pPr>
          </w:p>
        </w:tc>
        <w:tc>
          <w:tcPr>
            <w:tcW w:w="2360" w:type="dxa"/>
            <w:tcBorders>
              <w:bottom w:val="single" w:sz="8" w:space="0" w:color="auto"/>
              <w:right w:val="single" w:sz="8" w:space="0" w:color="auto"/>
            </w:tcBorders>
            <w:vAlign w:val="bottom"/>
          </w:tcPr>
          <w:p w:rsidR="00DE0F2C" w:rsidRDefault="00DE0F2C">
            <w:pPr>
              <w:rPr>
                <w:sz w:val="15"/>
                <w:szCs w:val="15"/>
              </w:rPr>
            </w:pPr>
          </w:p>
        </w:tc>
        <w:tc>
          <w:tcPr>
            <w:tcW w:w="620" w:type="dxa"/>
            <w:tcBorders>
              <w:bottom w:val="single" w:sz="8" w:space="0" w:color="auto"/>
            </w:tcBorders>
            <w:vAlign w:val="bottom"/>
          </w:tcPr>
          <w:p w:rsidR="00DE0F2C" w:rsidRDefault="00DE0F2C">
            <w:pPr>
              <w:rPr>
                <w:sz w:val="15"/>
                <w:szCs w:val="15"/>
              </w:rPr>
            </w:pPr>
          </w:p>
        </w:tc>
        <w:tc>
          <w:tcPr>
            <w:tcW w:w="1720" w:type="dxa"/>
            <w:tcBorders>
              <w:bottom w:val="single" w:sz="8" w:space="0" w:color="auto"/>
              <w:right w:val="single" w:sz="8" w:space="0" w:color="auto"/>
            </w:tcBorders>
            <w:vAlign w:val="bottom"/>
          </w:tcPr>
          <w:p w:rsidR="00DE0F2C" w:rsidRDefault="00DE0F2C">
            <w:pPr>
              <w:rPr>
                <w:sz w:val="15"/>
                <w:szCs w:val="15"/>
              </w:rPr>
            </w:pPr>
          </w:p>
        </w:tc>
        <w:tc>
          <w:tcPr>
            <w:tcW w:w="2360" w:type="dxa"/>
            <w:tcBorders>
              <w:bottom w:val="single" w:sz="8" w:space="0" w:color="auto"/>
              <w:right w:val="single" w:sz="8" w:space="0" w:color="auto"/>
            </w:tcBorders>
            <w:vAlign w:val="bottom"/>
          </w:tcPr>
          <w:p w:rsidR="00DE0F2C" w:rsidRDefault="00DE0F2C">
            <w:pPr>
              <w:rPr>
                <w:sz w:val="15"/>
                <w:szCs w:val="15"/>
              </w:rPr>
            </w:pPr>
          </w:p>
        </w:tc>
        <w:tc>
          <w:tcPr>
            <w:tcW w:w="0" w:type="dxa"/>
            <w:vAlign w:val="bottom"/>
          </w:tcPr>
          <w:p w:rsidR="00DE0F2C" w:rsidRDefault="00DE0F2C">
            <w:pPr>
              <w:rPr>
                <w:sz w:val="1"/>
                <w:szCs w:val="1"/>
              </w:rPr>
            </w:pPr>
          </w:p>
        </w:tc>
      </w:tr>
      <w:tr w:rsidR="00DE0F2C">
        <w:trPr>
          <w:trHeight w:val="659"/>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Principy demokracie</w:t>
            </w:r>
          </w:p>
        </w:tc>
        <w:tc>
          <w:tcPr>
            <w:tcW w:w="2360" w:type="dxa"/>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66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20" w:type="dxa"/>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jako formy vlády a</w:t>
            </w:r>
          </w:p>
        </w:tc>
        <w:tc>
          <w:tcPr>
            <w:tcW w:w="2360" w:type="dxa"/>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66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20" w:type="dxa"/>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5"/>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způsoby rozhodování</w:t>
            </w:r>
          </w:p>
        </w:tc>
        <w:tc>
          <w:tcPr>
            <w:tcW w:w="2360" w:type="dxa"/>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66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20" w:type="dxa"/>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383"/>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1700" w:type="dxa"/>
            <w:tcBorders>
              <w:bottom w:val="single" w:sz="8" w:space="0" w:color="auto"/>
            </w:tcBorders>
            <w:vAlign w:val="bottom"/>
          </w:tcPr>
          <w:p w:rsidR="00DE0F2C" w:rsidRDefault="00DE0F2C">
            <w:pPr>
              <w:rPr>
                <w:sz w:val="24"/>
                <w:szCs w:val="24"/>
              </w:rPr>
            </w:pPr>
          </w:p>
        </w:tc>
        <w:tc>
          <w:tcPr>
            <w:tcW w:w="660" w:type="dxa"/>
            <w:tcBorders>
              <w:bottom w:val="single" w:sz="8" w:space="0" w:color="auto"/>
            </w:tcBorders>
            <w:vAlign w:val="bottom"/>
          </w:tcPr>
          <w:p w:rsidR="00DE0F2C" w:rsidRDefault="00DE0F2C">
            <w:pPr>
              <w:rPr>
                <w:sz w:val="24"/>
                <w:szCs w:val="24"/>
              </w:rPr>
            </w:pPr>
          </w:p>
        </w:tc>
        <w:tc>
          <w:tcPr>
            <w:tcW w:w="2980" w:type="dxa"/>
            <w:gridSpan w:val="2"/>
            <w:tcBorders>
              <w:bottom w:val="single" w:sz="8" w:space="0" w:color="auto"/>
            </w:tcBorders>
            <w:vAlign w:val="bottom"/>
          </w:tcPr>
          <w:p w:rsidR="00DE0F2C" w:rsidRDefault="0090193E">
            <w:pPr>
              <w:ind w:right="660"/>
              <w:jc w:val="center"/>
              <w:rPr>
                <w:sz w:val="20"/>
                <w:szCs w:val="20"/>
              </w:rPr>
            </w:pPr>
            <w:r>
              <w:rPr>
                <w:rFonts w:ascii="Calibri" w:eastAsia="Calibri" w:hAnsi="Calibri" w:cs="Calibri"/>
                <w:b/>
                <w:bCs/>
                <w:w w:val="99"/>
                <w:sz w:val="28"/>
                <w:szCs w:val="28"/>
              </w:rPr>
              <w:t>Aktivní naslouchání</w:t>
            </w:r>
          </w:p>
        </w:tc>
        <w:tc>
          <w:tcPr>
            <w:tcW w:w="1720" w:type="dxa"/>
            <w:tcBorders>
              <w:bottom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bl>
    <w:p w:rsidR="00DE0F2C" w:rsidRDefault="00DE0F2C">
      <w:pPr>
        <w:sectPr w:rsidR="00DE0F2C" w:rsidSect="0015670E">
          <w:pgSz w:w="16840" w:h="11906" w:orient="landscape"/>
          <w:pgMar w:top="847" w:right="1380" w:bottom="1440" w:left="1300" w:header="0" w:footer="0" w:gutter="0"/>
          <w:cols w:space="708" w:equalWidth="0">
            <w:col w:w="14160"/>
          </w:cols>
        </w:sectPr>
      </w:pPr>
    </w:p>
    <w:p w:rsidR="00DE0F2C" w:rsidRDefault="0090193E">
      <w:pPr>
        <w:ind w:left="120"/>
        <w:rPr>
          <w:sz w:val="20"/>
          <w:szCs w:val="20"/>
        </w:rPr>
      </w:pPr>
      <w:bookmarkStart w:id="127" w:name="page129"/>
      <w:bookmarkEnd w:id="127"/>
      <w:r>
        <w:rPr>
          <w:rFonts w:ascii="Calibri" w:eastAsia="Calibri" w:hAnsi="Calibri" w:cs="Calibri"/>
          <w:b/>
          <w:bCs/>
          <w:sz w:val="24"/>
          <w:szCs w:val="24"/>
        </w:rPr>
        <w:lastRenderedPageBreak/>
        <w:t>6.3 PRŮŘEZOVÉ TÉMA – VÝCHOVA K MYŠLENÍ V EVROPSKÝCH A GLOBÁLNÍCH SOUVISLOSTECH – GM</w:t>
      </w:r>
    </w:p>
    <w:p w:rsidR="00DE0F2C" w:rsidRDefault="00DE0F2C">
      <w:pPr>
        <w:spacing w:line="278" w:lineRule="exact"/>
        <w:rPr>
          <w:sz w:val="20"/>
          <w:szCs w:val="20"/>
        </w:rPr>
      </w:pPr>
    </w:p>
    <w:tbl>
      <w:tblPr>
        <w:tblW w:w="14190" w:type="dxa"/>
        <w:tblInd w:w="10" w:type="dxa"/>
        <w:tblLayout w:type="fixed"/>
        <w:tblCellMar>
          <w:left w:w="0" w:type="dxa"/>
          <w:right w:w="0" w:type="dxa"/>
        </w:tblCellMar>
        <w:tblLook w:val="04A0"/>
      </w:tblPr>
      <w:tblGrid>
        <w:gridCol w:w="2380"/>
        <w:gridCol w:w="2360"/>
        <w:gridCol w:w="2360"/>
        <w:gridCol w:w="2360"/>
        <w:gridCol w:w="2340"/>
        <w:gridCol w:w="2360"/>
        <w:gridCol w:w="30"/>
      </w:tblGrid>
      <w:tr w:rsidR="00DE0F2C" w:rsidTr="003A56D4">
        <w:trPr>
          <w:trHeight w:val="302"/>
        </w:trPr>
        <w:tc>
          <w:tcPr>
            <w:tcW w:w="2380" w:type="dxa"/>
            <w:tcBorders>
              <w:top w:val="single" w:sz="8" w:space="0" w:color="auto"/>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Název tematického</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1. ročník</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2. ročník</w:t>
            </w:r>
          </w:p>
        </w:tc>
        <w:tc>
          <w:tcPr>
            <w:tcW w:w="2360" w:type="dxa"/>
            <w:vMerge w:val="restart"/>
            <w:tcBorders>
              <w:top w:val="single" w:sz="8" w:space="0" w:color="auto"/>
              <w:right w:val="single" w:sz="8" w:space="0" w:color="auto"/>
            </w:tcBorders>
            <w:vAlign w:val="bottom"/>
          </w:tcPr>
          <w:p w:rsidR="00DE0F2C" w:rsidRDefault="0090193E">
            <w:pPr>
              <w:spacing w:line="292" w:lineRule="exact"/>
              <w:jc w:val="center"/>
              <w:rPr>
                <w:sz w:val="20"/>
                <w:szCs w:val="20"/>
              </w:rPr>
            </w:pPr>
            <w:r>
              <w:rPr>
                <w:rFonts w:ascii="Calibri" w:eastAsia="Calibri" w:hAnsi="Calibri" w:cs="Calibri"/>
                <w:b/>
                <w:bCs/>
                <w:w w:val="97"/>
                <w:sz w:val="24"/>
                <w:szCs w:val="24"/>
              </w:rPr>
              <w:t>3. ročník</w:t>
            </w:r>
          </w:p>
        </w:tc>
        <w:tc>
          <w:tcPr>
            <w:tcW w:w="2340" w:type="dxa"/>
            <w:vMerge w:val="restart"/>
            <w:tcBorders>
              <w:top w:val="single" w:sz="8" w:space="0" w:color="auto"/>
              <w:right w:val="single" w:sz="8" w:space="0" w:color="auto"/>
            </w:tcBorders>
            <w:vAlign w:val="bottom"/>
          </w:tcPr>
          <w:p w:rsidR="00DE0F2C" w:rsidRDefault="0090193E">
            <w:pPr>
              <w:spacing w:line="292" w:lineRule="exact"/>
              <w:ind w:left="720"/>
              <w:rPr>
                <w:sz w:val="20"/>
                <w:szCs w:val="20"/>
              </w:rPr>
            </w:pPr>
            <w:r>
              <w:rPr>
                <w:rFonts w:ascii="Calibri" w:eastAsia="Calibri" w:hAnsi="Calibri" w:cs="Calibri"/>
                <w:b/>
                <w:bCs/>
                <w:sz w:val="24"/>
                <w:szCs w:val="24"/>
              </w:rPr>
              <w:t>4. ročník</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5. ročník</w:t>
            </w:r>
          </w:p>
        </w:tc>
        <w:tc>
          <w:tcPr>
            <w:tcW w:w="30" w:type="dxa"/>
            <w:vAlign w:val="bottom"/>
          </w:tcPr>
          <w:p w:rsidR="00DE0F2C" w:rsidRDefault="00DE0F2C">
            <w:pPr>
              <w:rPr>
                <w:sz w:val="1"/>
                <w:szCs w:val="1"/>
              </w:rPr>
            </w:pPr>
          </w:p>
        </w:tc>
      </w:tr>
      <w:tr w:rsidR="00DE0F2C" w:rsidTr="003A56D4">
        <w:trPr>
          <w:trHeight w:val="146"/>
        </w:trPr>
        <w:tc>
          <w:tcPr>
            <w:tcW w:w="238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okruhu GM</w:t>
            </w:r>
          </w:p>
        </w:tc>
        <w:tc>
          <w:tcPr>
            <w:tcW w:w="236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234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30" w:type="dxa"/>
            <w:vAlign w:val="bottom"/>
          </w:tcPr>
          <w:p w:rsidR="00DE0F2C" w:rsidRDefault="00DE0F2C">
            <w:pPr>
              <w:rPr>
                <w:sz w:val="1"/>
                <w:szCs w:val="1"/>
              </w:rPr>
            </w:pPr>
          </w:p>
        </w:tc>
      </w:tr>
      <w:tr w:rsidR="00DE0F2C" w:rsidTr="003A56D4">
        <w:trPr>
          <w:trHeight w:val="152"/>
        </w:trPr>
        <w:tc>
          <w:tcPr>
            <w:tcW w:w="2380" w:type="dxa"/>
            <w:vMerge/>
            <w:tcBorders>
              <w:left w:val="single" w:sz="8" w:space="0" w:color="auto"/>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4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30" w:type="dxa"/>
            <w:vAlign w:val="bottom"/>
          </w:tcPr>
          <w:p w:rsidR="00DE0F2C" w:rsidRDefault="00DE0F2C">
            <w:pPr>
              <w:rPr>
                <w:sz w:val="1"/>
                <w:szCs w:val="1"/>
              </w:rPr>
            </w:pPr>
          </w:p>
        </w:tc>
      </w:tr>
      <w:tr w:rsidR="00DE0F2C" w:rsidTr="003A56D4">
        <w:trPr>
          <w:trHeight w:val="684"/>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7060" w:type="dxa"/>
            <w:gridSpan w:val="3"/>
            <w:vAlign w:val="bottom"/>
          </w:tcPr>
          <w:p w:rsidR="00DE0F2C" w:rsidRDefault="0090193E">
            <w:pPr>
              <w:jc w:val="center"/>
              <w:rPr>
                <w:sz w:val="20"/>
                <w:szCs w:val="20"/>
              </w:rPr>
            </w:pPr>
            <w:r>
              <w:rPr>
                <w:rFonts w:ascii="Calibri" w:eastAsia="Calibri" w:hAnsi="Calibri" w:cs="Calibri"/>
                <w:w w:val="99"/>
                <w:sz w:val="24"/>
                <w:szCs w:val="24"/>
              </w:rPr>
              <w:t>Beseda (vypravování o cestování), čtení pohádek evropských národů</w:t>
            </w:r>
          </w:p>
        </w:tc>
        <w:tc>
          <w:tcPr>
            <w:tcW w:w="2360" w:type="dxa"/>
            <w:tcBorders>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3A56D4">
        <w:trPr>
          <w:trHeight w:val="406"/>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Evropa a svět nás</w:t>
            </w:r>
          </w:p>
        </w:tc>
        <w:tc>
          <w:tcPr>
            <w:tcW w:w="236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40" w:type="dxa"/>
            <w:tcBorders>
              <w:bottom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3A56D4">
        <w:trPr>
          <w:trHeight w:val="311"/>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zajímá</w:t>
            </w:r>
          </w:p>
        </w:tc>
        <w:tc>
          <w:tcPr>
            <w:tcW w:w="236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4700" w:type="dxa"/>
            <w:gridSpan w:val="2"/>
            <w:tcBorders>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Projekt – významné historické a současné</w:t>
            </w:r>
          </w:p>
        </w:tc>
        <w:tc>
          <w:tcPr>
            <w:tcW w:w="30" w:type="dxa"/>
            <w:vAlign w:val="bottom"/>
          </w:tcPr>
          <w:p w:rsidR="00DE0F2C" w:rsidRDefault="00DE0F2C">
            <w:pPr>
              <w:rPr>
                <w:sz w:val="1"/>
                <w:szCs w:val="1"/>
              </w:rPr>
            </w:pPr>
          </w:p>
        </w:tc>
      </w:tr>
      <w:tr w:rsidR="00DE0F2C" w:rsidTr="003A56D4">
        <w:trPr>
          <w:trHeight w:val="259"/>
        </w:trPr>
        <w:tc>
          <w:tcPr>
            <w:tcW w:w="2380" w:type="dxa"/>
            <w:tcBorders>
              <w:left w:val="single" w:sz="8" w:space="0" w:color="auto"/>
              <w:right w:val="single" w:sz="8" w:space="0" w:color="auto"/>
            </w:tcBorders>
            <w:vAlign w:val="bottom"/>
          </w:tcPr>
          <w:p w:rsidR="00DE0F2C" w:rsidRDefault="00DE0F2C"/>
        </w:tc>
        <w:tc>
          <w:tcPr>
            <w:tcW w:w="2360" w:type="dxa"/>
            <w:tcBorders>
              <w:right w:val="single" w:sz="8" w:space="0" w:color="auto"/>
            </w:tcBorders>
            <w:vAlign w:val="bottom"/>
          </w:tcPr>
          <w:p w:rsidR="00DE0F2C" w:rsidRDefault="00DE0F2C"/>
        </w:tc>
        <w:tc>
          <w:tcPr>
            <w:tcW w:w="2360" w:type="dxa"/>
            <w:tcBorders>
              <w:right w:val="single" w:sz="8" w:space="0" w:color="auto"/>
            </w:tcBorders>
            <w:vAlign w:val="bottom"/>
          </w:tcPr>
          <w:p w:rsidR="00DE0F2C" w:rsidRDefault="00DE0F2C"/>
        </w:tc>
        <w:tc>
          <w:tcPr>
            <w:tcW w:w="2360" w:type="dxa"/>
            <w:tcBorders>
              <w:right w:val="single" w:sz="8" w:space="0" w:color="auto"/>
            </w:tcBorders>
            <w:vAlign w:val="bottom"/>
          </w:tcPr>
          <w:p w:rsidR="00DE0F2C" w:rsidRDefault="00DE0F2C"/>
        </w:tc>
        <w:tc>
          <w:tcPr>
            <w:tcW w:w="2340" w:type="dxa"/>
            <w:vAlign w:val="bottom"/>
          </w:tcPr>
          <w:p w:rsidR="00DE0F2C" w:rsidRDefault="0090193E">
            <w:pPr>
              <w:spacing w:line="259" w:lineRule="exact"/>
              <w:ind w:left="80"/>
              <w:rPr>
                <w:sz w:val="20"/>
                <w:szCs w:val="20"/>
              </w:rPr>
            </w:pPr>
            <w:r>
              <w:rPr>
                <w:rFonts w:ascii="Calibri" w:eastAsia="Calibri" w:hAnsi="Calibri" w:cs="Calibri"/>
                <w:sz w:val="24"/>
                <w:szCs w:val="24"/>
              </w:rPr>
              <w:t>osobnosti Evropy</w:t>
            </w:r>
          </w:p>
        </w:tc>
        <w:tc>
          <w:tcPr>
            <w:tcW w:w="2360" w:type="dxa"/>
            <w:tcBorders>
              <w:right w:val="single" w:sz="8" w:space="0" w:color="auto"/>
            </w:tcBorders>
            <w:vAlign w:val="bottom"/>
          </w:tcPr>
          <w:p w:rsidR="00DE0F2C" w:rsidRDefault="00DE0F2C"/>
        </w:tc>
        <w:tc>
          <w:tcPr>
            <w:tcW w:w="30" w:type="dxa"/>
            <w:vAlign w:val="bottom"/>
          </w:tcPr>
          <w:p w:rsidR="00DE0F2C" w:rsidRDefault="00DE0F2C">
            <w:pPr>
              <w:rPr>
                <w:sz w:val="1"/>
                <w:szCs w:val="1"/>
              </w:rPr>
            </w:pPr>
          </w:p>
        </w:tc>
      </w:tr>
      <w:tr w:rsidR="00DE0F2C" w:rsidTr="003A56D4">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4700" w:type="dxa"/>
            <w:gridSpan w:val="2"/>
            <w:tcBorders>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Exkurze – návštěva cizí země (Rakousko –</w:t>
            </w:r>
          </w:p>
        </w:tc>
        <w:tc>
          <w:tcPr>
            <w:tcW w:w="30" w:type="dxa"/>
            <w:vAlign w:val="bottom"/>
          </w:tcPr>
          <w:p w:rsidR="00DE0F2C" w:rsidRDefault="00DE0F2C">
            <w:pPr>
              <w:rPr>
                <w:sz w:val="1"/>
                <w:szCs w:val="1"/>
              </w:rPr>
            </w:pPr>
          </w:p>
        </w:tc>
      </w:tr>
      <w:tr w:rsidR="00DE0F2C" w:rsidTr="003A56D4">
        <w:trPr>
          <w:trHeight w:val="297"/>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40" w:type="dxa"/>
            <w:tcBorders>
              <w:bottom w:val="single" w:sz="8" w:space="0" w:color="auto"/>
            </w:tcBorders>
            <w:vAlign w:val="bottom"/>
          </w:tcPr>
          <w:p w:rsidR="00DE0F2C" w:rsidRDefault="0090193E">
            <w:pPr>
              <w:ind w:left="80"/>
              <w:rPr>
                <w:sz w:val="20"/>
                <w:szCs w:val="20"/>
              </w:rPr>
            </w:pPr>
            <w:r>
              <w:rPr>
                <w:rFonts w:ascii="Calibri" w:eastAsia="Calibri" w:hAnsi="Calibri" w:cs="Calibri"/>
                <w:sz w:val="24"/>
                <w:szCs w:val="24"/>
              </w:rPr>
              <w:t>Vídeň)</w:t>
            </w: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3A56D4">
        <w:trPr>
          <w:trHeight w:val="536"/>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7060" w:type="dxa"/>
            <w:gridSpan w:val="3"/>
            <w:vAlign w:val="bottom"/>
          </w:tcPr>
          <w:p w:rsidR="00DE0F2C" w:rsidRDefault="0090193E">
            <w:pPr>
              <w:jc w:val="center"/>
              <w:rPr>
                <w:sz w:val="20"/>
                <w:szCs w:val="20"/>
              </w:rPr>
            </w:pPr>
            <w:r>
              <w:rPr>
                <w:rFonts w:ascii="Calibri" w:eastAsia="Calibri" w:hAnsi="Calibri" w:cs="Calibri"/>
                <w:w w:val="99"/>
                <w:sz w:val="24"/>
                <w:szCs w:val="24"/>
              </w:rPr>
              <w:t>Projekt (Den jazyků, Život dětí v cizích zemích)</w:t>
            </w:r>
          </w:p>
        </w:tc>
        <w:tc>
          <w:tcPr>
            <w:tcW w:w="2360" w:type="dxa"/>
            <w:tcBorders>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3A56D4">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7060" w:type="dxa"/>
            <w:gridSpan w:val="3"/>
            <w:vAlign w:val="bottom"/>
          </w:tcPr>
          <w:p w:rsidR="00DE0F2C" w:rsidRDefault="0090193E">
            <w:pPr>
              <w:spacing w:line="292" w:lineRule="exact"/>
              <w:jc w:val="center"/>
              <w:rPr>
                <w:sz w:val="20"/>
                <w:szCs w:val="20"/>
              </w:rPr>
            </w:pPr>
            <w:r>
              <w:rPr>
                <w:rFonts w:ascii="Calibri" w:eastAsia="Calibri" w:hAnsi="Calibri" w:cs="Calibri"/>
                <w:sz w:val="24"/>
                <w:szCs w:val="24"/>
              </w:rPr>
              <w:t>Zájmové aktivity – hry dětí v různých zemích</w:t>
            </w:r>
          </w:p>
        </w:tc>
        <w:tc>
          <w:tcPr>
            <w:tcW w:w="2360" w:type="dxa"/>
            <w:tcBorders>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3A56D4">
        <w:trPr>
          <w:trHeight w:val="259"/>
        </w:trPr>
        <w:tc>
          <w:tcPr>
            <w:tcW w:w="2380" w:type="dxa"/>
            <w:tcBorders>
              <w:left w:val="single" w:sz="8" w:space="0" w:color="auto"/>
              <w:right w:val="single" w:sz="8" w:space="0" w:color="auto"/>
            </w:tcBorders>
            <w:vAlign w:val="bottom"/>
          </w:tcPr>
          <w:p w:rsidR="00DE0F2C" w:rsidRDefault="0090193E">
            <w:pPr>
              <w:spacing w:line="259" w:lineRule="exact"/>
              <w:ind w:left="120"/>
              <w:rPr>
                <w:sz w:val="20"/>
                <w:szCs w:val="20"/>
              </w:rPr>
            </w:pPr>
            <w:r>
              <w:rPr>
                <w:rFonts w:ascii="Calibri" w:eastAsia="Calibri" w:hAnsi="Calibri" w:cs="Calibri"/>
                <w:b/>
                <w:bCs/>
                <w:sz w:val="24"/>
                <w:szCs w:val="24"/>
              </w:rPr>
              <w:t>Objevujeme Evropu</w:t>
            </w:r>
          </w:p>
        </w:tc>
        <w:tc>
          <w:tcPr>
            <w:tcW w:w="2360" w:type="dxa"/>
            <w:tcBorders>
              <w:bottom w:val="single" w:sz="8" w:space="0" w:color="auto"/>
            </w:tcBorders>
            <w:vAlign w:val="bottom"/>
          </w:tcPr>
          <w:p w:rsidR="00DE0F2C" w:rsidRDefault="00DE0F2C"/>
        </w:tc>
        <w:tc>
          <w:tcPr>
            <w:tcW w:w="2360" w:type="dxa"/>
            <w:tcBorders>
              <w:bottom w:val="single" w:sz="8" w:space="0" w:color="auto"/>
            </w:tcBorders>
            <w:vAlign w:val="bottom"/>
          </w:tcPr>
          <w:p w:rsidR="00DE0F2C" w:rsidRDefault="00DE0F2C"/>
        </w:tc>
        <w:tc>
          <w:tcPr>
            <w:tcW w:w="2360" w:type="dxa"/>
            <w:tcBorders>
              <w:bottom w:val="single" w:sz="8" w:space="0" w:color="auto"/>
            </w:tcBorders>
            <w:vAlign w:val="bottom"/>
          </w:tcPr>
          <w:p w:rsidR="00DE0F2C" w:rsidRDefault="00DE0F2C"/>
        </w:tc>
        <w:tc>
          <w:tcPr>
            <w:tcW w:w="2340" w:type="dxa"/>
            <w:tcBorders>
              <w:bottom w:val="single" w:sz="8" w:space="0" w:color="auto"/>
            </w:tcBorders>
            <w:vAlign w:val="bottom"/>
          </w:tcPr>
          <w:p w:rsidR="00DE0F2C" w:rsidRDefault="00DE0F2C"/>
        </w:tc>
        <w:tc>
          <w:tcPr>
            <w:tcW w:w="2360" w:type="dxa"/>
            <w:tcBorders>
              <w:bottom w:val="single" w:sz="8" w:space="0" w:color="auto"/>
              <w:right w:val="single" w:sz="8" w:space="0" w:color="auto"/>
            </w:tcBorders>
            <w:vAlign w:val="bottom"/>
          </w:tcPr>
          <w:p w:rsidR="00DE0F2C" w:rsidRDefault="00DE0F2C"/>
        </w:tc>
        <w:tc>
          <w:tcPr>
            <w:tcW w:w="30" w:type="dxa"/>
            <w:vAlign w:val="bottom"/>
          </w:tcPr>
          <w:p w:rsidR="00DE0F2C" w:rsidRDefault="00DE0F2C">
            <w:pPr>
              <w:rPr>
                <w:sz w:val="1"/>
                <w:szCs w:val="1"/>
              </w:rPr>
            </w:pPr>
          </w:p>
        </w:tc>
      </w:tr>
      <w:tr w:rsidR="00DE0F2C" w:rsidTr="003A56D4">
        <w:trPr>
          <w:trHeight w:val="273"/>
        </w:trPr>
        <w:tc>
          <w:tcPr>
            <w:tcW w:w="2380" w:type="dxa"/>
            <w:tcBorders>
              <w:left w:val="single" w:sz="8" w:space="0" w:color="auto"/>
              <w:right w:val="single" w:sz="8" w:space="0" w:color="auto"/>
            </w:tcBorders>
            <w:vAlign w:val="bottom"/>
          </w:tcPr>
          <w:p w:rsidR="00DE0F2C" w:rsidRDefault="0090193E">
            <w:pPr>
              <w:spacing w:line="272" w:lineRule="exact"/>
              <w:ind w:left="120"/>
              <w:rPr>
                <w:sz w:val="20"/>
                <w:szCs w:val="20"/>
              </w:rPr>
            </w:pPr>
            <w:r>
              <w:rPr>
                <w:rFonts w:ascii="Calibri" w:eastAsia="Calibri" w:hAnsi="Calibri" w:cs="Calibri"/>
                <w:b/>
                <w:bCs/>
                <w:sz w:val="24"/>
                <w:szCs w:val="24"/>
              </w:rPr>
              <w:t>a svět</w:t>
            </w:r>
          </w:p>
        </w:tc>
        <w:tc>
          <w:tcPr>
            <w:tcW w:w="2360" w:type="dxa"/>
            <w:tcBorders>
              <w:right w:val="single" w:sz="8" w:space="0" w:color="auto"/>
            </w:tcBorders>
            <w:vAlign w:val="bottom"/>
          </w:tcPr>
          <w:p w:rsidR="00DE0F2C" w:rsidRDefault="00DE0F2C">
            <w:pPr>
              <w:rPr>
                <w:sz w:val="23"/>
                <w:szCs w:val="23"/>
              </w:rPr>
            </w:pPr>
          </w:p>
        </w:tc>
        <w:tc>
          <w:tcPr>
            <w:tcW w:w="2360" w:type="dxa"/>
            <w:tcBorders>
              <w:right w:val="single" w:sz="8" w:space="0" w:color="auto"/>
            </w:tcBorders>
            <w:vAlign w:val="bottom"/>
          </w:tcPr>
          <w:p w:rsidR="00DE0F2C" w:rsidRDefault="00DE0F2C">
            <w:pPr>
              <w:rPr>
                <w:sz w:val="23"/>
                <w:szCs w:val="23"/>
              </w:rPr>
            </w:pPr>
          </w:p>
        </w:tc>
        <w:tc>
          <w:tcPr>
            <w:tcW w:w="2360" w:type="dxa"/>
            <w:vAlign w:val="bottom"/>
          </w:tcPr>
          <w:p w:rsidR="00DE0F2C" w:rsidRDefault="00DE0F2C">
            <w:pPr>
              <w:rPr>
                <w:sz w:val="23"/>
                <w:szCs w:val="23"/>
              </w:rPr>
            </w:pPr>
          </w:p>
        </w:tc>
        <w:tc>
          <w:tcPr>
            <w:tcW w:w="2340" w:type="dxa"/>
            <w:vAlign w:val="bottom"/>
          </w:tcPr>
          <w:p w:rsidR="00DE0F2C" w:rsidRDefault="00DE0F2C">
            <w:pPr>
              <w:rPr>
                <w:sz w:val="23"/>
                <w:szCs w:val="23"/>
              </w:rPr>
            </w:pPr>
          </w:p>
        </w:tc>
        <w:tc>
          <w:tcPr>
            <w:tcW w:w="2360" w:type="dxa"/>
            <w:tcBorders>
              <w:right w:val="single" w:sz="8" w:space="0" w:color="auto"/>
            </w:tcBorders>
            <w:vAlign w:val="bottom"/>
          </w:tcPr>
          <w:p w:rsidR="00DE0F2C" w:rsidRDefault="00DE0F2C">
            <w:pPr>
              <w:rPr>
                <w:sz w:val="23"/>
                <w:szCs w:val="23"/>
              </w:rPr>
            </w:pPr>
          </w:p>
        </w:tc>
        <w:tc>
          <w:tcPr>
            <w:tcW w:w="30" w:type="dxa"/>
            <w:vAlign w:val="bottom"/>
          </w:tcPr>
          <w:p w:rsidR="00DE0F2C" w:rsidRDefault="00DE0F2C">
            <w:pPr>
              <w:rPr>
                <w:sz w:val="1"/>
                <w:szCs w:val="1"/>
              </w:rPr>
            </w:pPr>
          </w:p>
        </w:tc>
      </w:tr>
      <w:tr w:rsidR="00DE0F2C" w:rsidTr="003A56D4">
        <w:trPr>
          <w:trHeight w:val="406"/>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7060" w:type="dxa"/>
            <w:gridSpan w:val="3"/>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Práce s internetem – vyhledávání zajímavostí o cizích zemích</w:t>
            </w:r>
          </w:p>
        </w:tc>
        <w:tc>
          <w:tcPr>
            <w:tcW w:w="30" w:type="dxa"/>
            <w:vAlign w:val="bottom"/>
          </w:tcPr>
          <w:p w:rsidR="00DE0F2C" w:rsidRDefault="00DE0F2C">
            <w:pPr>
              <w:rPr>
                <w:sz w:val="1"/>
                <w:szCs w:val="1"/>
              </w:rPr>
            </w:pPr>
          </w:p>
        </w:tc>
      </w:tr>
      <w:tr w:rsidR="00DE0F2C" w:rsidTr="003A56D4">
        <w:trPr>
          <w:trHeight w:val="406"/>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4700" w:type="dxa"/>
            <w:gridSpan w:val="2"/>
            <w:tcBorders>
              <w:bottom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3A56D4">
        <w:trPr>
          <w:trHeight w:val="681"/>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7060" w:type="dxa"/>
            <w:gridSpan w:val="3"/>
            <w:vAlign w:val="bottom"/>
          </w:tcPr>
          <w:p w:rsidR="00DE0F2C" w:rsidRDefault="0090193E">
            <w:pPr>
              <w:jc w:val="center"/>
              <w:rPr>
                <w:sz w:val="20"/>
                <w:szCs w:val="20"/>
              </w:rPr>
            </w:pPr>
            <w:r>
              <w:rPr>
                <w:rFonts w:ascii="Calibri" w:eastAsia="Calibri" w:hAnsi="Calibri" w:cs="Calibri"/>
                <w:w w:val="99"/>
                <w:sz w:val="24"/>
                <w:szCs w:val="24"/>
              </w:rPr>
              <w:t>Tematické dny (Jsme občané Evropy – Kdo všechno bydlí v Evropě)</w:t>
            </w:r>
          </w:p>
        </w:tc>
        <w:tc>
          <w:tcPr>
            <w:tcW w:w="2360" w:type="dxa"/>
            <w:tcBorders>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3A56D4">
        <w:trPr>
          <w:trHeight w:val="406"/>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Jsme Evropané</w:t>
            </w:r>
          </w:p>
        </w:tc>
        <w:tc>
          <w:tcPr>
            <w:tcW w:w="236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40" w:type="dxa"/>
            <w:tcBorders>
              <w:bottom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FB6CB4" w:rsidTr="00344A30">
        <w:trPr>
          <w:trHeight w:val="165"/>
        </w:trPr>
        <w:tc>
          <w:tcPr>
            <w:tcW w:w="2380" w:type="dxa"/>
            <w:vMerge/>
            <w:tcBorders>
              <w:left w:val="single" w:sz="8" w:space="0" w:color="auto"/>
              <w:right w:val="single" w:sz="8" w:space="0" w:color="auto"/>
            </w:tcBorders>
            <w:vAlign w:val="bottom"/>
          </w:tcPr>
          <w:p w:rsidR="00FB6CB4" w:rsidRDefault="00FB6CB4">
            <w:pPr>
              <w:rPr>
                <w:sz w:val="14"/>
                <w:szCs w:val="14"/>
              </w:rPr>
            </w:pPr>
          </w:p>
        </w:tc>
        <w:tc>
          <w:tcPr>
            <w:tcW w:w="2360" w:type="dxa"/>
            <w:tcBorders>
              <w:right w:val="single" w:sz="8" w:space="0" w:color="auto"/>
            </w:tcBorders>
            <w:vAlign w:val="bottom"/>
          </w:tcPr>
          <w:p w:rsidR="00FB6CB4" w:rsidRDefault="00FB6CB4">
            <w:pPr>
              <w:rPr>
                <w:sz w:val="14"/>
                <w:szCs w:val="14"/>
              </w:rPr>
            </w:pPr>
          </w:p>
        </w:tc>
        <w:tc>
          <w:tcPr>
            <w:tcW w:w="2360" w:type="dxa"/>
            <w:tcBorders>
              <w:right w:val="single" w:sz="8" w:space="0" w:color="auto"/>
            </w:tcBorders>
            <w:vAlign w:val="bottom"/>
          </w:tcPr>
          <w:p w:rsidR="00FB6CB4" w:rsidRDefault="00FB6CB4">
            <w:pPr>
              <w:rPr>
                <w:sz w:val="14"/>
                <w:szCs w:val="14"/>
              </w:rPr>
            </w:pPr>
          </w:p>
        </w:tc>
        <w:tc>
          <w:tcPr>
            <w:tcW w:w="7060" w:type="dxa"/>
            <w:gridSpan w:val="3"/>
            <w:vMerge w:val="restart"/>
            <w:tcBorders>
              <w:right w:val="single" w:sz="8" w:space="0" w:color="auto"/>
            </w:tcBorders>
            <w:vAlign w:val="bottom"/>
          </w:tcPr>
          <w:p w:rsidR="00FB6CB4" w:rsidRDefault="00FB6CB4">
            <w:pPr>
              <w:spacing w:line="277" w:lineRule="exact"/>
              <w:ind w:left="80"/>
              <w:rPr>
                <w:sz w:val="20"/>
                <w:szCs w:val="20"/>
              </w:rPr>
            </w:pPr>
            <w:r>
              <w:rPr>
                <w:rFonts w:ascii="Calibri" w:eastAsia="Calibri" w:hAnsi="Calibri" w:cs="Calibri"/>
                <w:sz w:val="24"/>
                <w:szCs w:val="24"/>
              </w:rPr>
              <w:t>Komunikace v cizím jazyce – AJ</w:t>
            </w:r>
          </w:p>
          <w:p w:rsidR="00FB6CB4" w:rsidRDefault="00FB6CB4" w:rsidP="003A56D4">
            <w:pPr>
              <w:spacing w:line="292" w:lineRule="exact"/>
              <w:rPr>
                <w:sz w:val="20"/>
                <w:szCs w:val="20"/>
              </w:rPr>
            </w:pPr>
            <w:r>
              <w:rPr>
                <w:rFonts w:ascii="Calibri" w:eastAsia="Calibri" w:hAnsi="Calibri" w:cs="Calibri"/>
                <w:sz w:val="24"/>
                <w:szCs w:val="24"/>
              </w:rPr>
              <w:t xml:space="preserve"> Práce s internetem – Základní informace o EU</w:t>
            </w:r>
          </w:p>
          <w:p w:rsidR="00FB6CB4" w:rsidRDefault="00FB6CB4" w:rsidP="00344A30">
            <w:pPr>
              <w:rPr>
                <w:sz w:val="14"/>
                <w:szCs w:val="14"/>
              </w:rPr>
            </w:pPr>
            <w:r>
              <w:rPr>
                <w:rFonts w:ascii="Calibri" w:eastAsia="Calibri" w:hAnsi="Calibri" w:cs="Calibri"/>
                <w:sz w:val="24"/>
                <w:szCs w:val="24"/>
              </w:rPr>
              <w:t>Dramatizace – malé dramatizace v cizím jazyce, písničky, říkadla</w:t>
            </w:r>
          </w:p>
        </w:tc>
        <w:tc>
          <w:tcPr>
            <w:tcW w:w="30" w:type="dxa"/>
            <w:tcBorders>
              <w:left w:val="single" w:sz="8" w:space="0" w:color="auto"/>
            </w:tcBorders>
            <w:vAlign w:val="bottom"/>
          </w:tcPr>
          <w:p w:rsidR="00FB6CB4" w:rsidRDefault="00FB6CB4">
            <w:pPr>
              <w:rPr>
                <w:sz w:val="1"/>
                <w:szCs w:val="1"/>
              </w:rPr>
            </w:pPr>
          </w:p>
        </w:tc>
      </w:tr>
      <w:tr w:rsidR="00FB6CB4" w:rsidTr="00344A30">
        <w:trPr>
          <w:trHeight w:val="113"/>
        </w:trPr>
        <w:tc>
          <w:tcPr>
            <w:tcW w:w="2380" w:type="dxa"/>
            <w:tcBorders>
              <w:left w:val="single" w:sz="8" w:space="0" w:color="auto"/>
              <w:right w:val="single" w:sz="8" w:space="0" w:color="auto"/>
            </w:tcBorders>
            <w:vAlign w:val="bottom"/>
          </w:tcPr>
          <w:p w:rsidR="00FB6CB4" w:rsidRDefault="00FB6CB4">
            <w:pPr>
              <w:rPr>
                <w:sz w:val="9"/>
                <w:szCs w:val="9"/>
              </w:rPr>
            </w:pPr>
          </w:p>
        </w:tc>
        <w:tc>
          <w:tcPr>
            <w:tcW w:w="2360" w:type="dxa"/>
            <w:tcBorders>
              <w:right w:val="single" w:sz="8" w:space="0" w:color="auto"/>
            </w:tcBorders>
            <w:vAlign w:val="bottom"/>
          </w:tcPr>
          <w:p w:rsidR="00FB6CB4" w:rsidRDefault="00FB6CB4">
            <w:pPr>
              <w:rPr>
                <w:sz w:val="9"/>
                <w:szCs w:val="9"/>
              </w:rPr>
            </w:pPr>
          </w:p>
        </w:tc>
        <w:tc>
          <w:tcPr>
            <w:tcW w:w="2360" w:type="dxa"/>
            <w:tcBorders>
              <w:right w:val="single" w:sz="8" w:space="0" w:color="auto"/>
            </w:tcBorders>
            <w:vAlign w:val="bottom"/>
          </w:tcPr>
          <w:p w:rsidR="00FB6CB4" w:rsidRDefault="00FB6CB4">
            <w:pPr>
              <w:rPr>
                <w:sz w:val="9"/>
                <w:szCs w:val="9"/>
              </w:rPr>
            </w:pPr>
          </w:p>
        </w:tc>
        <w:tc>
          <w:tcPr>
            <w:tcW w:w="7060" w:type="dxa"/>
            <w:gridSpan w:val="3"/>
            <w:vMerge/>
            <w:tcBorders>
              <w:right w:val="single" w:sz="8" w:space="0" w:color="auto"/>
            </w:tcBorders>
            <w:vAlign w:val="bottom"/>
          </w:tcPr>
          <w:p w:rsidR="00FB6CB4" w:rsidRDefault="00FB6CB4" w:rsidP="00344A30">
            <w:pPr>
              <w:rPr>
                <w:sz w:val="9"/>
                <w:szCs w:val="9"/>
              </w:rPr>
            </w:pPr>
          </w:p>
        </w:tc>
        <w:tc>
          <w:tcPr>
            <w:tcW w:w="30" w:type="dxa"/>
            <w:tcBorders>
              <w:left w:val="single" w:sz="8" w:space="0" w:color="auto"/>
            </w:tcBorders>
            <w:vAlign w:val="bottom"/>
          </w:tcPr>
          <w:p w:rsidR="00FB6CB4" w:rsidRDefault="00FB6CB4">
            <w:pPr>
              <w:rPr>
                <w:sz w:val="1"/>
                <w:szCs w:val="1"/>
              </w:rPr>
            </w:pPr>
          </w:p>
        </w:tc>
      </w:tr>
      <w:tr w:rsidR="00FB6CB4" w:rsidTr="00344A30">
        <w:trPr>
          <w:trHeight w:val="293"/>
        </w:trPr>
        <w:tc>
          <w:tcPr>
            <w:tcW w:w="2380" w:type="dxa"/>
            <w:tcBorders>
              <w:left w:val="single" w:sz="8" w:space="0" w:color="auto"/>
              <w:right w:val="single" w:sz="8" w:space="0" w:color="auto"/>
            </w:tcBorders>
            <w:vAlign w:val="bottom"/>
          </w:tcPr>
          <w:p w:rsidR="00FB6CB4" w:rsidRDefault="00FB6CB4">
            <w:pPr>
              <w:rPr>
                <w:sz w:val="24"/>
                <w:szCs w:val="24"/>
              </w:rPr>
            </w:pPr>
          </w:p>
        </w:tc>
        <w:tc>
          <w:tcPr>
            <w:tcW w:w="2360" w:type="dxa"/>
            <w:tcBorders>
              <w:right w:val="single" w:sz="8" w:space="0" w:color="auto"/>
            </w:tcBorders>
            <w:vAlign w:val="bottom"/>
          </w:tcPr>
          <w:p w:rsidR="00FB6CB4" w:rsidRDefault="00FB6CB4">
            <w:pPr>
              <w:rPr>
                <w:sz w:val="24"/>
                <w:szCs w:val="24"/>
              </w:rPr>
            </w:pPr>
          </w:p>
        </w:tc>
        <w:tc>
          <w:tcPr>
            <w:tcW w:w="2360" w:type="dxa"/>
            <w:tcBorders>
              <w:right w:val="single" w:sz="8" w:space="0" w:color="auto"/>
            </w:tcBorders>
            <w:vAlign w:val="bottom"/>
          </w:tcPr>
          <w:p w:rsidR="00FB6CB4" w:rsidRDefault="00FB6CB4">
            <w:pPr>
              <w:rPr>
                <w:sz w:val="24"/>
                <w:szCs w:val="24"/>
              </w:rPr>
            </w:pPr>
          </w:p>
        </w:tc>
        <w:tc>
          <w:tcPr>
            <w:tcW w:w="7060" w:type="dxa"/>
            <w:gridSpan w:val="3"/>
            <w:vMerge/>
            <w:tcBorders>
              <w:right w:val="single" w:sz="8" w:space="0" w:color="auto"/>
            </w:tcBorders>
            <w:vAlign w:val="bottom"/>
          </w:tcPr>
          <w:p w:rsidR="00FB6CB4" w:rsidRDefault="00FB6CB4" w:rsidP="00344A30">
            <w:pPr>
              <w:rPr>
                <w:sz w:val="24"/>
                <w:szCs w:val="24"/>
              </w:rPr>
            </w:pPr>
          </w:p>
        </w:tc>
        <w:tc>
          <w:tcPr>
            <w:tcW w:w="30" w:type="dxa"/>
            <w:tcBorders>
              <w:left w:val="single" w:sz="8" w:space="0" w:color="auto"/>
            </w:tcBorders>
            <w:vAlign w:val="bottom"/>
          </w:tcPr>
          <w:p w:rsidR="00FB6CB4" w:rsidRDefault="00FB6CB4">
            <w:pPr>
              <w:rPr>
                <w:sz w:val="1"/>
                <w:szCs w:val="1"/>
              </w:rPr>
            </w:pPr>
          </w:p>
        </w:tc>
      </w:tr>
      <w:tr w:rsidR="00FB6CB4" w:rsidTr="00344A30">
        <w:trPr>
          <w:trHeight w:val="293"/>
        </w:trPr>
        <w:tc>
          <w:tcPr>
            <w:tcW w:w="2380" w:type="dxa"/>
            <w:tcBorders>
              <w:left w:val="single" w:sz="8" w:space="0" w:color="auto"/>
              <w:right w:val="single" w:sz="8" w:space="0" w:color="auto"/>
            </w:tcBorders>
            <w:vAlign w:val="bottom"/>
          </w:tcPr>
          <w:p w:rsidR="00FB6CB4" w:rsidRDefault="00FB6CB4">
            <w:pPr>
              <w:rPr>
                <w:sz w:val="24"/>
                <w:szCs w:val="24"/>
              </w:rPr>
            </w:pPr>
          </w:p>
        </w:tc>
        <w:tc>
          <w:tcPr>
            <w:tcW w:w="2360" w:type="dxa"/>
            <w:tcBorders>
              <w:right w:val="single" w:sz="8" w:space="0" w:color="auto"/>
            </w:tcBorders>
            <w:vAlign w:val="bottom"/>
          </w:tcPr>
          <w:p w:rsidR="00FB6CB4" w:rsidRDefault="00FB6CB4">
            <w:pPr>
              <w:rPr>
                <w:sz w:val="24"/>
                <w:szCs w:val="24"/>
              </w:rPr>
            </w:pPr>
          </w:p>
        </w:tc>
        <w:tc>
          <w:tcPr>
            <w:tcW w:w="2360" w:type="dxa"/>
            <w:tcBorders>
              <w:right w:val="single" w:sz="8" w:space="0" w:color="auto"/>
            </w:tcBorders>
            <w:vAlign w:val="bottom"/>
          </w:tcPr>
          <w:p w:rsidR="00FB6CB4" w:rsidRDefault="00FB6CB4">
            <w:pPr>
              <w:rPr>
                <w:sz w:val="24"/>
                <w:szCs w:val="24"/>
              </w:rPr>
            </w:pPr>
          </w:p>
        </w:tc>
        <w:tc>
          <w:tcPr>
            <w:tcW w:w="7060" w:type="dxa"/>
            <w:gridSpan w:val="3"/>
            <w:vMerge/>
            <w:tcBorders>
              <w:right w:val="single" w:sz="8" w:space="0" w:color="auto"/>
            </w:tcBorders>
            <w:vAlign w:val="bottom"/>
          </w:tcPr>
          <w:p w:rsidR="00FB6CB4" w:rsidRDefault="00FB6CB4">
            <w:pPr>
              <w:rPr>
                <w:sz w:val="24"/>
                <w:szCs w:val="24"/>
              </w:rPr>
            </w:pPr>
          </w:p>
        </w:tc>
        <w:tc>
          <w:tcPr>
            <w:tcW w:w="30" w:type="dxa"/>
            <w:tcBorders>
              <w:left w:val="single" w:sz="8" w:space="0" w:color="auto"/>
            </w:tcBorders>
            <w:vAlign w:val="bottom"/>
          </w:tcPr>
          <w:p w:rsidR="00FB6CB4" w:rsidRDefault="00FB6CB4">
            <w:pPr>
              <w:rPr>
                <w:sz w:val="1"/>
                <w:szCs w:val="1"/>
              </w:rPr>
            </w:pPr>
          </w:p>
        </w:tc>
      </w:tr>
      <w:tr w:rsidR="00FB6CB4" w:rsidTr="003A56D4">
        <w:trPr>
          <w:trHeight w:val="295"/>
        </w:trPr>
        <w:tc>
          <w:tcPr>
            <w:tcW w:w="2380" w:type="dxa"/>
            <w:tcBorders>
              <w:left w:val="single" w:sz="8" w:space="0" w:color="auto"/>
              <w:bottom w:val="single" w:sz="8" w:space="0" w:color="auto"/>
              <w:right w:val="single" w:sz="8" w:space="0" w:color="auto"/>
            </w:tcBorders>
            <w:vAlign w:val="bottom"/>
          </w:tcPr>
          <w:p w:rsidR="00FB6CB4" w:rsidRDefault="00FB6CB4">
            <w:pPr>
              <w:rPr>
                <w:sz w:val="24"/>
                <w:szCs w:val="24"/>
              </w:rPr>
            </w:pPr>
          </w:p>
        </w:tc>
        <w:tc>
          <w:tcPr>
            <w:tcW w:w="2360" w:type="dxa"/>
            <w:tcBorders>
              <w:bottom w:val="single" w:sz="8" w:space="0" w:color="auto"/>
              <w:right w:val="single" w:sz="8" w:space="0" w:color="auto"/>
            </w:tcBorders>
            <w:vAlign w:val="bottom"/>
          </w:tcPr>
          <w:p w:rsidR="00FB6CB4" w:rsidRDefault="00FB6CB4">
            <w:pPr>
              <w:rPr>
                <w:sz w:val="24"/>
                <w:szCs w:val="24"/>
              </w:rPr>
            </w:pPr>
          </w:p>
        </w:tc>
        <w:tc>
          <w:tcPr>
            <w:tcW w:w="2360" w:type="dxa"/>
            <w:tcBorders>
              <w:bottom w:val="single" w:sz="8" w:space="0" w:color="auto"/>
              <w:right w:val="single" w:sz="8" w:space="0" w:color="auto"/>
            </w:tcBorders>
            <w:vAlign w:val="bottom"/>
          </w:tcPr>
          <w:p w:rsidR="00FB6CB4" w:rsidRDefault="00FB6CB4">
            <w:pPr>
              <w:rPr>
                <w:sz w:val="24"/>
                <w:szCs w:val="24"/>
              </w:rPr>
            </w:pPr>
          </w:p>
        </w:tc>
        <w:tc>
          <w:tcPr>
            <w:tcW w:w="7060" w:type="dxa"/>
            <w:gridSpan w:val="3"/>
            <w:vMerge/>
            <w:tcBorders>
              <w:bottom w:val="single" w:sz="8" w:space="0" w:color="auto"/>
              <w:right w:val="single" w:sz="8" w:space="0" w:color="auto"/>
            </w:tcBorders>
            <w:vAlign w:val="bottom"/>
          </w:tcPr>
          <w:p w:rsidR="00FB6CB4" w:rsidRDefault="00FB6CB4">
            <w:pPr>
              <w:spacing w:line="292" w:lineRule="exact"/>
              <w:ind w:left="80"/>
              <w:rPr>
                <w:sz w:val="20"/>
                <w:szCs w:val="20"/>
              </w:rPr>
            </w:pPr>
          </w:p>
        </w:tc>
        <w:tc>
          <w:tcPr>
            <w:tcW w:w="30" w:type="dxa"/>
            <w:vAlign w:val="bottom"/>
          </w:tcPr>
          <w:p w:rsidR="00FB6CB4" w:rsidRDefault="00FB6CB4">
            <w:pPr>
              <w:rPr>
                <w:sz w:val="1"/>
                <w:szCs w:val="1"/>
              </w:rPr>
            </w:pPr>
          </w:p>
        </w:tc>
      </w:tr>
    </w:tbl>
    <w:p w:rsidR="00DE0F2C" w:rsidRDefault="00DE0F2C">
      <w:pPr>
        <w:sectPr w:rsidR="00DE0F2C" w:rsidSect="0015670E">
          <w:pgSz w:w="16840" w:h="11906" w:orient="landscape"/>
          <w:pgMar w:top="847" w:right="1380" w:bottom="1440" w:left="1300" w:header="0" w:footer="0" w:gutter="0"/>
          <w:cols w:space="708" w:equalWidth="0">
            <w:col w:w="14160"/>
          </w:cols>
        </w:sectPr>
      </w:pPr>
    </w:p>
    <w:p w:rsidR="00DE0F2C" w:rsidRDefault="0090193E">
      <w:pPr>
        <w:ind w:left="120"/>
        <w:rPr>
          <w:sz w:val="20"/>
          <w:szCs w:val="20"/>
        </w:rPr>
      </w:pPr>
      <w:bookmarkStart w:id="128" w:name="page130"/>
      <w:bookmarkEnd w:id="128"/>
      <w:r>
        <w:rPr>
          <w:rFonts w:ascii="Calibri" w:eastAsia="Calibri" w:hAnsi="Calibri" w:cs="Calibri"/>
          <w:b/>
          <w:bCs/>
          <w:sz w:val="24"/>
          <w:szCs w:val="24"/>
        </w:rPr>
        <w:lastRenderedPageBreak/>
        <w:t>6.4 PRŮŘEZOVÉ TÉMA – MULTIKULTURNÍ VÝCHOVA – MUV</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2380"/>
        <w:gridCol w:w="2360"/>
        <w:gridCol w:w="720"/>
        <w:gridCol w:w="1640"/>
        <w:gridCol w:w="2360"/>
        <w:gridCol w:w="440"/>
        <w:gridCol w:w="1900"/>
        <w:gridCol w:w="600"/>
        <w:gridCol w:w="1760"/>
        <w:gridCol w:w="30"/>
      </w:tblGrid>
      <w:tr w:rsidR="00DE0F2C">
        <w:trPr>
          <w:trHeight w:val="302"/>
        </w:trPr>
        <w:tc>
          <w:tcPr>
            <w:tcW w:w="2380" w:type="dxa"/>
            <w:tcBorders>
              <w:top w:val="single" w:sz="8" w:space="0" w:color="auto"/>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Název tematického</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1. ročník</w:t>
            </w:r>
          </w:p>
        </w:tc>
        <w:tc>
          <w:tcPr>
            <w:tcW w:w="720" w:type="dxa"/>
            <w:tcBorders>
              <w:top w:val="single" w:sz="8" w:space="0" w:color="auto"/>
            </w:tcBorders>
            <w:vAlign w:val="bottom"/>
          </w:tcPr>
          <w:p w:rsidR="00DE0F2C" w:rsidRDefault="00DE0F2C">
            <w:pPr>
              <w:rPr>
                <w:sz w:val="24"/>
                <w:szCs w:val="24"/>
              </w:rPr>
            </w:pPr>
          </w:p>
        </w:tc>
        <w:tc>
          <w:tcPr>
            <w:tcW w:w="1640" w:type="dxa"/>
            <w:vMerge w:val="restart"/>
            <w:tcBorders>
              <w:top w:val="single" w:sz="8" w:space="0" w:color="auto"/>
              <w:right w:val="single" w:sz="8" w:space="0" w:color="auto"/>
            </w:tcBorders>
            <w:vAlign w:val="bottom"/>
          </w:tcPr>
          <w:p w:rsidR="00DE0F2C" w:rsidRDefault="0090193E">
            <w:pPr>
              <w:spacing w:line="292" w:lineRule="exact"/>
              <w:ind w:left="20"/>
              <w:rPr>
                <w:sz w:val="20"/>
                <w:szCs w:val="20"/>
              </w:rPr>
            </w:pPr>
            <w:r>
              <w:rPr>
                <w:rFonts w:ascii="Calibri" w:eastAsia="Calibri" w:hAnsi="Calibri" w:cs="Calibri"/>
                <w:b/>
                <w:bCs/>
                <w:sz w:val="24"/>
                <w:szCs w:val="24"/>
              </w:rPr>
              <w:t>2. ročník</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3. ročník</w:t>
            </w:r>
          </w:p>
        </w:tc>
        <w:tc>
          <w:tcPr>
            <w:tcW w:w="440" w:type="dxa"/>
            <w:tcBorders>
              <w:top w:val="single" w:sz="8" w:space="0" w:color="auto"/>
            </w:tcBorders>
            <w:vAlign w:val="bottom"/>
          </w:tcPr>
          <w:p w:rsidR="00DE0F2C" w:rsidRDefault="00DE0F2C">
            <w:pPr>
              <w:rPr>
                <w:sz w:val="24"/>
                <w:szCs w:val="24"/>
              </w:rPr>
            </w:pPr>
          </w:p>
        </w:tc>
        <w:tc>
          <w:tcPr>
            <w:tcW w:w="1900" w:type="dxa"/>
            <w:vMerge w:val="restart"/>
            <w:tcBorders>
              <w:top w:val="single" w:sz="8" w:space="0" w:color="auto"/>
              <w:right w:val="single" w:sz="8" w:space="0" w:color="auto"/>
            </w:tcBorders>
            <w:vAlign w:val="bottom"/>
          </w:tcPr>
          <w:p w:rsidR="00DE0F2C" w:rsidRDefault="0090193E">
            <w:pPr>
              <w:spacing w:line="292" w:lineRule="exact"/>
              <w:ind w:left="280"/>
              <w:rPr>
                <w:sz w:val="20"/>
                <w:szCs w:val="20"/>
              </w:rPr>
            </w:pPr>
            <w:r>
              <w:rPr>
                <w:rFonts w:ascii="Calibri" w:eastAsia="Calibri" w:hAnsi="Calibri" w:cs="Calibri"/>
                <w:b/>
                <w:bCs/>
                <w:sz w:val="24"/>
                <w:szCs w:val="24"/>
              </w:rPr>
              <w:t>4. ročník</w:t>
            </w:r>
          </w:p>
        </w:tc>
        <w:tc>
          <w:tcPr>
            <w:tcW w:w="600" w:type="dxa"/>
            <w:tcBorders>
              <w:top w:val="single" w:sz="8" w:space="0" w:color="auto"/>
            </w:tcBorders>
            <w:vAlign w:val="bottom"/>
          </w:tcPr>
          <w:p w:rsidR="00DE0F2C" w:rsidRDefault="00DE0F2C">
            <w:pPr>
              <w:rPr>
                <w:sz w:val="24"/>
                <w:szCs w:val="24"/>
              </w:rPr>
            </w:pPr>
          </w:p>
        </w:tc>
        <w:tc>
          <w:tcPr>
            <w:tcW w:w="1760" w:type="dxa"/>
            <w:vMerge w:val="restart"/>
            <w:tcBorders>
              <w:top w:val="single" w:sz="8" w:space="0" w:color="auto"/>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b/>
                <w:bCs/>
                <w:sz w:val="24"/>
                <w:szCs w:val="24"/>
              </w:rPr>
              <w:t>5. ročník</w:t>
            </w:r>
          </w:p>
        </w:tc>
        <w:tc>
          <w:tcPr>
            <w:tcW w:w="0" w:type="dxa"/>
            <w:vAlign w:val="bottom"/>
          </w:tcPr>
          <w:p w:rsidR="00DE0F2C" w:rsidRDefault="00DE0F2C">
            <w:pPr>
              <w:rPr>
                <w:sz w:val="1"/>
                <w:szCs w:val="1"/>
              </w:rPr>
            </w:pPr>
          </w:p>
        </w:tc>
      </w:tr>
      <w:tr w:rsidR="00DE0F2C">
        <w:trPr>
          <w:trHeight w:val="146"/>
        </w:trPr>
        <w:tc>
          <w:tcPr>
            <w:tcW w:w="238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okruhu MUV</w:t>
            </w:r>
          </w:p>
        </w:tc>
        <w:tc>
          <w:tcPr>
            <w:tcW w:w="2360" w:type="dxa"/>
            <w:vMerge/>
            <w:tcBorders>
              <w:right w:val="single" w:sz="8" w:space="0" w:color="auto"/>
            </w:tcBorders>
            <w:vAlign w:val="bottom"/>
          </w:tcPr>
          <w:p w:rsidR="00DE0F2C" w:rsidRDefault="00DE0F2C">
            <w:pPr>
              <w:rPr>
                <w:sz w:val="12"/>
                <w:szCs w:val="12"/>
              </w:rPr>
            </w:pPr>
          </w:p>
        </w:tc>
        <w:tc>
          <w:tcPr>
            <w:tcW w:w="720" w:type="dxa"/>
            <w:vAlign w:val="bottom"/>
          </w:tcPr>
          <w:p w:rsidR="00DE0F2C" w:rsidRDefault="00DE0F2C">
            <w:pPr>
              <w:rPr>
                <w:sz w:val="12"/>
                <w:szCs w:val="12"/>
              </w:rPr>
            </w:pPr>
          </w:p>
        </w:tc>
        <w:tc>
          <w:tcPr>
            <w:tcW w:w="164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440" w:type="dxa"/>
            <w:vAlign w:val="bottom"/>
          </w:tcPr>
          <w:p w:rsidR="00DE0F2C" w:rsidRDefault="00DE0F2C">
            <w:pPr>
              <w:rPr>
                <w:sz w:val="12"/>
                <w:szCs w:val="12"/>
              </w:rPr>
            </w:pPr>
          </w:p>
        </w:tc>
        <w:tc>
          <w:tcPr>
            <w:tcW w:w="1900" w:type="dxa"/>
            <w:vMerge/>
            <w:tcBorders>
              <w:right w:val="single" w:sz="8" w:space="0" w:color="auto"/>
            </w:tcBorders>
            <w:vAlign w:val="bottom"/>
          </w:tcPr>
          <w:p w:rsidR="00DE0F2C" w:rsidRDefault="00DE0F2C">
            <w:pPr>
              <w:rPr>
                <w:sz w:val="12"/>
                <w:szCs w:val="12"/>
              </w:rPr>
            </w:pPr>
          </w:p>
        </w:tc>
        <w:tc>
          <w:tcPr>
            <w:tcW w:w="600" w:type="dxa"/>
            <w:vAlign w:val="bottom"/>
          </w:tcPr>
          <w:p w:rsidR="00DE0F2C" w:rsidRDefault="00DE0F2C">
            <w:pPr>
              <w:rPr>
                <w:sz w:val="12"/>
                <w:szCs w:val="12"/>
              </w:rPr>
            </w:pPr>
          </w:p>
        </w:tc>
        <w:tc>
          <w:tcPr>
            <w:tcW w:w="1760" w:type="dxa"/>
            <w:vMerge/>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52"/>
        </w:trPr>
        <w:tc>
          <w:tcPr>
            <w:tcW w:w="2380" w:type="dxa"/>
            <w:vMerge/>
            <w:tcBorders>
              <w:left w:val="single" w:sz="8" w:space="0" w:color="auto"/>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720" w:type="dxa"/>
            <w:tcBorders>
              <w:bottom w:val="single" w:sz="8" w:space="0" w:color="auto"/>
            </w:tcBorders>
            <w:vAlign w:val="bottom"/>
          </w:tcPr>
          <w:p w:rsidR="00DE0F2C" w:rsidRDefault="00DE0F2C">
            <w:pPr>
              <w:rPr>
                <w:sz w:val="13"/>
                <w:szCs w:val="13"/>
              </w:rPr>
            </w:pPr>
          </w:p>
        </w:tc>
        <w:tc>
          <w:tcPr>
            <w:tcW w:w="164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440" w:type="dxa"/>
            <w:tcBorders>
              <w:bottom w:val="single" w:sz="8" w:space="0" w:color="auto"/>
            </w:tcBorders>
            <w:vAlign w:val="bottom"/>
          </w:tcPr>
          <w:p w:rsidR="00DE0F2C" w:rsidRDefault="00DE0F2C">
            <w:pPr>
              <w:rPr>
                <w:sz w:val="13"/>
                <w:szCs w:val="13"/>
              </w:rPr>
            </w:pPr>
          </w:p>
        </w:tc>
        <w:tc>
          <w:tcPr>
            <w:tcW w:w="1900" w:type="dxa"/>
            <w:tcBorders>
              <w:bottom w:val="single" w:sz="8" w:space="0" w:color="auto"/>
              <w:right w:val="single" w:sz="8" w:space="0" w:color="auto"/>
            </w:tcBorders>
            <w:vAlign w:val="bottom"/>
          </w:tcPr>
          <w:p w:rsidR="00DE0F2C" w:rsidRDefault="00DE0F2C">
            <w:pPr>
              <w:rPr>
                <w:sz w:val="13"/>
                <w:szCs w:val="13"/>
              </w:rPr>
            </w:pPr>
          </w:p>
        </w:tc>
        <w:tc>
          <w:tcPr>
            <w:tcW w:w="600" w:type="dxa"/>
            <w:tcBorders>
              <w:bottom w:val="single" w:sz="8" w:space="0" w:color="auto"/>
            </w:tcBorders>
            <w:vAlign w:val="bottom"/>
          </w:tcPr>
          <w:p w:rsidR="00DE0F2C" w:rsidRDefault="00DE0F2C">
            <w:pPr>
              <w:rPr>
                <w:sz w:val="13"/>
                <w:szCs w:val="13"/>
              </w:rPr>
            </w:pPr>
          </w:p>
        </w:tc>
        <w:tc>
          <w:tcPr>
            <w:tcW w:w="1760" w:type="dxa"/>
            <w:tcBorders>
              <w:bottom w:val="single" w:sz="8" w:space="0" w:color="auto"/>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312"/>
        </w:trPr>
        <w:tc>
          <w:tcPr>
            <w:tcW w:w="2380" w:type="dxa"/>
            <w:tcBorders>
              <w:left w:val="single" w:sz="8" w:space="0" w:color="auto"/>
              <w:right w:val="single" w:sz="8" w:space="0" w:color="auto"/>
            </w:tcBorders>
            <w:vAlign w:val="bottom"/>
          </w:tcPr>
          <w:p w:rsidR="00DE0F2C" w:rsidRDefault="00DE0F2C">
            <w:pPr>
              <w:rPr>
                <w:sz w:val="24"/>
                <w:szCs w:val="24"/>
              </w:rPr>
            </w:pPr>
          </w:p>
        </w:tc>
        <w:tc>
          <w:tcPr>
            <w:tcW w:w="10020" w:type="dxa"/>
            <w:gridSpan w:val="7"/>
            <w:vAlign w:val="bottom"/>
          </w:tcPr>
          <w:p w:rsidR="00DE0F2C" w:rsidRDefault="0090193E">
            <w:pPr>
              <w:ind w:left="100"/>
              <w:rPr>
                <w:sz w:val="20"/>
                <w:szCs w:val="20"/>
              </w:rPr>
            </w:pPr>
            <w:r>
              <w:rPr>
                <w:rFonts w:ascii="Calibri" w:eastAsia="Calibri" w:hAnsi="Calibri" w:cs="Calibri"/>
                <w:sz w:val="24"/>
                <w:szCs w:val="24"/>
              </w:rPr>
              <w:t>Tolerance odlišných názorů, tolerování schopností druhých /integrace do TV, do všech předmětů/</w:t>
            </w:r>
          </w:p>
        </w:tc>
        <w:tc>
          <w:tcPr>
            <w:tcW w:w="1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3080" w:type="dxa"/>
            <w:gridSpan w:val="2"/>
            <w:vAlign w:val="bottom"/>
          </w:tcPr>
          <w:p w:rsidR="00DE0F2C" w:rsidRDefault="0090193E">
            <w:pPr>
              <w:spacing w:line="292" w:lineRule="exact"/>
              <w:ind w:left="100"/>
              <w:rPr>
                <w:sz w:val="20"/>
                <w:szCs w:val="20"/>
              </w:rPr>
            </w:pPr>
            <w:r>
              <w:rPr>
                <w:rFonts w:ascii="Calibri" w:eastAsia="Calibri" w:hAnsi="Calibri" w:cs="Calibri"/>
                <w:sz w:val="24"/>
                <w:szCs w:val="24"/>
              </w:rPr>
              <w:t>Dodržování tradic</w:t>
            </w:r>
          </w:p>
        </w:tc>
        <w:tc>
          <w:tcPr>
            <w:tcW w:w="164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440" w:type="dxa"/>
            <w:vAlign w:val="bottom"/>
          </w:tcPr>
          <w:p w:rsidR="00DE0F2C" w:rsidRDefault="00DE0F2C">
            <w:pPr>
              <w:rPr>
                <w:sz w:val="24"/>
                <w:szCs w:val="24"/>
              </w:rPr>
            </w:pPr>
          </w:p>
        </w:tc>
        <w:tc>
          <w:tcPr>
            <w:tcW w:w="1900" w:type="dxa"/>
            <w:vAlign w:val="bottom"/>
          </w:tcPr>
          <w:p w:rsidR="00DE0F2C" w:rsidRDefault="00DE0F2C">
            <w:pPr>
              <w:rPr>
                <w:sz w:val="24"/>
                <w:szCs w:val="24"/>
              </w:rPr>
            </w:pPr>
          </w:p>
        </w:tc>
        <w:tc>
          <w:tcPr>
            <w:tcW w:w="600" w:type="dxa"/>
            <w:vAlign w:val="bottom"/>
          </w:tcPr>
          <w:p w:rsidR="00DE0F2C" w:rsidRDefault="00DE0F2C">
            <w:pPr>
              <w:rPr>
                <w:sz w:val="24"/>
                <w:szCs w:val="24"/>
              </w:rPr>
            </w:pPr>
          </w:p>
        </w:tc>
        <w:tc>
          <w:tcPr>
            <w:tcW w:w="1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36"/>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Kulturní diference</w:t>
            </w:r>
          </w:p>
        </w:tc>
        <w:tc>
          <w:tcPr>
            <w:tcW w:w="2360" w:type="dxa"/>
            <w:tcBorders>
              <w:bottom w:val="single" w:sz="8" w:space="0" w:color="auto"/>
            </w:tcBorders>
            <w:vAlign w:val="bottom"/>
          </w:tcPr>
          <w:p w:rsidR="00DE0F2C" w:rsidRDefault="00DE0F2C">
            <w:pPr>
              <w:rPr>
                <w:sz w:val="3"/>
                <w:szCs w:val="3"/>
              </w:rPr>
            </w:pPr>
          </w:p>
        </w:tc>
        <w:tc>
          <w:tcPr>
            <w:tcW w:w="720" w:type="dxa"/>
            <w:tcBorders>
              <w:bottom w:val="single" w:sz="8" w:space="0" w:color="auto"/>
            </w:tcBorders>
            <w:vAlign w:val="bottom"/>
          </w:tcPr>
          <w:p w:rsidR="00DE0F2C" w:rsidRDefault="00DE0F2C">
            <w:pPr>
              <w:rPr>
                <w:sz w:val="3"/>
                <w:szCs w:val="3"/>
              </w:rPr>
            </w:pPr>
          </w:p>
        </w:tc>
        <w:tc>
          <w:tcPr>
            <w:tcW w:w="1640" w:type="dxa"/>
            <w:tcBorders>
              <w:bottom w:val="single" w:sz="8" w:space="0" w:color="auto"/>
            </w:tcBorders>
            <w:vAlign w:val="bottom"/>
          </w:tcPr>
          <w:p w:rsidR="00DE0F2C" w:rsidRDefault="00DE0F2C">
            <w:pPr>
              <w:rPr>
                <w:sz w:val="3"/>
                <w:szCs w:val="3"/>
              </w:rPr>
            </w:pPr>
          </w:p>
        </w:tc>
        <w:tc>
          <w:tcPr>
            <w:tcW w:w="7060" w:type="dxa"/>
            <w:gridSpan w:val="5"/>
            <w:tcBorders>
              <w:bottom w:val="single" w:sz="8" w:space="0" w:color="auto"/>
              <w:right w:val="single" w:sz="8" w:space="0" w:color="auto"/>
            </w:tcBorders>
            <w:vAlign w:val="bottom"/>
          </w:tcPr>
          <w:p w:rsidR="00DE0F2C" w:rsidRDefault="00DE0F2C">
            <w:pPr>
              <w:rPr>
                <w:sz w:val="3"/>
                <w:szCs w:val="3"/>
              </w:rPr>
            </w:pPr>
          </w:p>
        </w:tc>
        <w:tc>
          <w:tcPr>
            <w:tcW w:w="0" w:type="dxa"/>
            <w:vAlign w:val="bottom"/>
          </w:tcPr>
          <w:p w:rsidR="00DE0F2C" w:rsidRDefault="00DE0F2C">
            <w:pPr>
              <w:rPr>
                <w:sz w:val="1"/>
                <w:szCs w:val="1"/>
              </w:rPr>
            </w:pPr>
          </w:p>
        </w:tc>
      </w:tr>
      <w:tr w:rsidR="00DE0F2C">
        <w:trPr>
          <w:trHeight w:val="333"/>
        </w:trPr>
        <w:tc>
          <w:tcPr>
            <w:tcW w:w="2380" w:type="dxa"/>
            <w:vMerge/>
            <w:tcBorders>
              <w:left w:val="single" w:sz="8" w:space="0" w:color="auto"/>
              <w:right w:val="single" w:sz="8" w:space="0" w:color="auto"/>
            </w:tcBorders>
            <w:vAlign w:val="bottom"/>
          </w:tcPr>
          <w:p w:rsidR="00DE0F2C" w:rsidRDefault="00DE0F2C">
            <w:pPr>
              <w:rPr>
                <w:sz w:val="24"/>
                <w:szCs w:val="24"/>
              </w:rPr>
            </w:pPr>
          </w:p>
        </w:tc>
        <w:tc>
          <w:tcPr>
            <w:tcW w:w="4720" w:type="dxa"/>
            <w:gridSpan w:val="3"/>
            <w:vMerge w:val="restart"/>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Vzájemná návštěva dětí z MŠ a žáků 1. třídy –</w:t>
            </w:r>
          </w:p>
        </w:tc>
        <w:tc>
          <w:tcPr>
            <w:tcW w:w="7060" w:type="dxa"/>
            <w:gridSpan w:val="5"/>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Zorganizování mikulášské nadílky pro děti z MŠ s čerty, Mikulášem a</w:t>
            </w:r>
          </w:p>
        </w:tc>
        <w:tc>
          <w:tcPr>
            <w:tcW w:w="0" w:type="dxa"/>
            <w:vAlign w:val="bottom"/>
          </w:tcPr>
          <w:p w:rsidR="00DE0F2C" w:rsidRDefault="00DE0F2C">
            <w:pPr>
              <w:rPr>
                <w:sz w:val="1"/>
                <w:szCs w:val="1"/>
              </w:rPr>
            </w:pPr>
          </w:p>
        </w:tc>
      </w:tr>
      <w:tr w:rsidR="00DE0F2C">
        <w:trPr>
          <w:trHeight w:val="146"/>
        </w:trPr>
        <w:tc>
          <w:tcPr>
            <w:tcW w:w="2380" w:type="dxa"/>
            <w:tcBorders>
              <w:left w:val="single" w:sz="8" w:space="0" w:color="auto"/>
              <w:right w:val="single" w:sz="8" w:space="0" w:color="auto"/>
            </w:tcBorders>
            <w:vAlign w:val="bottom"/>
          </w:tcPr>
          <w:p w:rsidR="00DE0F2C" w:rsidRDefault="00DE0F2C">
            <w:pPr>
              <w:rPr>
                <w:sz w:val="12"/>
                <w:szCs w:val="12"/>
              </w:rPr>
            </w:pPr>
          </w:p>
        </w:tc>
        <w:tc>
          <w:tcPr>
            <w:tcW w:w="4720" w:type="dxa"/>
            <w:gridSpan w:val="3"/>
            <w:vMerge/>
            <w:tcBorders>
              <w:right w:val="single" w:sz="8" w:space="0" w:color="auto"/>
            </w:tcBorders>
            <w:vAlign w:val="bottom"/>
          </w:tcPr>
          <w:p w:rsidR="00DE0F2C" w:rsidRDefault="00DE0F2C">
            <w:pPr>
              <w:rPr>
                <w:sz w:val="12"/>
                <w:szCs w:val="12"/>
              </w:rPr>
            </w:pPr>
          </w:p>
        </w:tc>
        <w:tc>
          <w:tcPr>
            <w:tcW w:w="2800" w:type="dxa"/>
            <w:gridSpan w:val="2"/>
            <w:vMerge w:val="restart"/>
            <w:vAlign w:val="bottom"/>
          </w:tcPr>
          <w:p w:rsidR="00DE0F2C" w:rsidRDefault="0090193E">
            <w:pPr>
              <w:spacing w:line="292" w:lineRule="exact"/>
              <w:ind w:left="80"/>
              <w:rPr>
                <w:sz w:val="20"/>
                <w:szCs w:val="20"/>
              </w:rPr>
            </w:pPr>
            <w:r>
              <w:rPr>
                <w:rFonts w:ascii="Calibri" w:eastAsia="Calibri" w:hAnsi="Calibri" w:cs="Calibri"/>
                <w:sz w:val="24"/>
                <w:szCs w:val="24"/>
              </w:rPr>
              <w:t>andělem /projekt/</w:t>
            </w:r>
          </w:p>
        </w:tc>
        <w:tc>
          <w:tcPr>
            <w:tcW w:w="1900" w:type="dxa"/>
            <w:vAlign w:val="bottom"/>
          </w:tcPr>
          <w:p w:rsidR="00DE0F2C" w:rsidRDefault="00DE0F2C">
            <w:pPr>
              <w:rPr>
                <w:sz w:val="12"/>
                <w:szCs w:val="12"/>
              </w:rPr>
            </w:pPr>
          </w:p>
        </w:tc>
        <w:tc>
          <w:tcPr>
            <w:tcW w:w="600" w:type="dxa"/>
            <w:vAlign w:val="bottom"/>
          </w:tcPr>
          <w:p w:rsidR="00DE0F2C" w:rsidRDefault="00DE0F2C">
            <w:pPr>
              <w:rPr>
                <w:sz w:val="12"/>
                <w:szCs w:val="12"/>
              </w:rPr>
            </w:pPr>
          </w:p>
        </w:tc>
        <w:tc>
          <w:tcPr>
            <w:tcW w:w="17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380" w:type="dxa"/>
            <w:tcBorders>
              <w:left w:val="single" w:sz="8" w:space="0" w:color="auto"/>
              <w:right w:val="single" w:sz="8" w:space="0" w:color="auto"/>
            </w:tcBorders>
            <w:vAlign w:val="bottom"/>
          </w:tcPr>
          <w:p w:rsidR="00DE0F2C" w:rsidRDefault="00DE0F2C">
            <w:pPr>
              <w:rPr>
                <w:sz w:val="12"/>
                <w:szCs w:val="12"/>
              </w:rPr>
            </w:pPr>
          </w:p>
        </w:tc>
        <w:tc>
          <w:tcPr>
            <w:tcW w:w="3080" w:type="dxa"/>
            <w:gridSpan w:val="2"/>
            <w:vMerge w:val="restart"/>
            <w:vAlign w:val="bottom"/>
          </w:tcPr>
          <w:p w:rsidR="00DE0F2C" w:rsidRDefault="0090193E">
            <w:pPr>
              <w:spacing w:line="292" w:lineRule="exact"/>
              <w:ind w:left="100"/>
              <w:rPr>
                <w:sz w:val="20"/>
                <w:szCs w:val="20"/>
              </w:rPr>
            </w:pPr>
            <w:r>
              <w:rPr>
                <w:rFonts w:ascii="Calibri" w:eastAsia="Calibri" w:hAnsi="Calibri" w:cs="Calibri"/>
                <w:w w:val="99"/>
                <w:sz w:val="24"/>
                <w:szCs w:val="24"/>
              </w:rPr>
              <w:t>společné hry a učení /exkurze/</w:t>
            </w:r>
          </w:p>
        </w:tc>
        <w:tc>
          <w:tcPr>
            <w:tcW w:w="1640" w:type="dxa"/>
            <w:tcBorders>
              <w:right w:val="single" w:sz="8" w:space="0" w:color="auto"/>
            </w:tcBorders>
            <w:vAlign w:val="bottom"/>
          </w:tcPr>
          <w:p w:rsidR="00DE0F2C" w:rsidRDefault="00DE0F2C">
            <w:pPr>
              <w:rPr>
                <w:sz w:val="12"/>
                <w:szCs w:val="12"/>
              </w:rPr>
            </w:pPr>
          </w:p>
        </w:tc>
        <w:tc>
          <w:tcPr>
            <w:tcW w:w="2800" w:type="dxa"/>
            <w:gridSpan w:val="2"/>
            <w:vMerge/>
            <w:vAlign w:val="bottom"/>
          </w:tcPr>
          <w:p w:rsidR="00DE0F2C" w:rsidRDefault="00DE0F2C">
            <w:pPr>
              <w:rPr>
                <w:sz w:val="12"/>
                <w:szCs w:val="12"/>
              </w:rPr>
            </w:pPr>
          </w:p>
        </w:tc>
        <w:tc>
          <w:tcPr>
            <w:tcW w:w="1900" w:type="dxa"/>
            <w:vAlign w:val="bottom"/>
          </w:tcPr>
          <w:p w:rsidR="00DE0F2C" w:rsidRDefault="00DE0F2C">
            <w:pPr>
              <w:rPr>
                <w:sz w:val="12"/>
                <w:szCs w:val="12"/>
              </w:rPr>
            </w:pPr>
          </w:p>
        </w:tc>
        <w:tc>
          <w:tcPr>
            <w:tcW w:w="600" w:type="dxa"/>
            <w:vAlign w:val="bottom"/>
          </w:tcPr>
          <w:p w:rsidR="00DE0F2C" w:rsidRDefault="00DE0F2C">
            <w:pPr>
              <w:rPr>
                <w:sz w:val="12"/>
                <w:szCs w:val="12"/>
              </w:rPr>
            </w:pPr>
          </w:p>
        </w:tc>
        <w:tc>
          <w:tcPr>
            <w:tcW w:w="17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380" w:type="dxa"/>
            <w:tcBorders>
              <w:left w:val="single" w:sz="8" w:space="0" w:color="auto"/>
              <w:right w:val="single" w:sz="8" w:space="0" w:color="auto"/>
            </w:tcBorders>
            <w:vAlign w:val="bottom"/>
          </w:tcPr>
          <w:p w:rsidR="00DE0F2C" w:rsidRDefault="00DE0F2C">
            <w:pPr>
              <w:rPr>
                <w:sz w:val="12"/>
                <w:szCs w:val="12"/>
              </w:rPr>
            </w:pPr>
          </w:p>
        </w:tc>
        <w:tc>
          <w:tcPr>
            <w:tcW w:w="3080" w:type="dxa"/>
            <w:gridSpan w:val="2"/>
            <w:vMerge/>
            <w:vAlign w:val="bottom"/>
          </w:tcPr>
          <w:p w:rsidR="00DE0F2C" w:rsidRDefault="00DE0F2C">
            <w:pPr>
              <w:rPr>
                <w:sz w:val="12"/>
                <w:szCs w:val="12"/>
              </w:rPr>
            </w:pPr>
          </w:p>
        </w:tc>
        <w:tc>
          <w:tcPr>
            <w:tcW w:w="1640" w:type="dxa"/>
            <w:tcBorders>
              <w:right w:val="single" w:sz="8" w:space="0" w:color="auto"/>
            </w:tcBorders>
            <w:vAlign w:val="bottom"/>
          </w:tcPr>
          <w:p w:rsidR="00DE0F2C" w:rsidRDefault="00DE0F2C">
            <w:pPr>
              <w:rPr>
                <w:sz w:val="12"/>
                <w:szCs w:val="12"/>
              </w:rPr>
            </w:pPr>
          </w:p>
        </w:tc>
        <w:tc>
          <w:tcPr>
            <w:tcW w:w="2800" w:type="dxa"/>
            <w:gridSpan w:val="2"/>
            <w:vMerge w:val="restart"/>
            <w:vAlign w:val="bottom"/>
          </w:tcPr>
          <w:p w:rsidR="00DE0F2C" w:rsidRDefault="0090193E">
            <w:pPr>
              <w:spacing w:line="292" w:lineRule="exact"/>
              <w:ind w:left="80"/>
              <w:rPr>
                <w:sz w:val="20"/>
                <w:szCs w:val="20"/>
              </w:rPr>
            </w:pPr>
            <w:r>
              <w:rPr>
                <w:rFonts w:ascii="Calibri" w:eastAsia="Calibri" w:hAnsi="Calibri" w:cs="Calibri"/>
                <w:sz w:val="24"/>
                <w:szCs w:val="24"/>
              </w:rPr>
              <w:t>Vánoční besídka,</w:t>
            </w:r>
          </w:p>
        </w:tc>
        <w:tc>
          <w:tcPr>
            <w:tcW w:w="1900" w:type="dxa"/>
            <w:vAlign w:val="bottom"/>
          </w:tcPr>
          <w:p w:rsidR="00DE0F2C" w:rsidRDefault="00DE0F2C">
            <w:pPr>
              <w:rPr>
                <w:sz w:val="12"/>
                <w:szCs w:val="12"/>
              </w:rPr>
            </w:pPr>
          </w:p>
        </w:tc>
        <w:tc>
          <w:tcPr>
            <w:tcW w:w="600" w:type="dxa"/>
            <w:vAlign w:val="bottom"/>
          </w:tcPr>
          <w:p w:rsidR="00DE0F2C" w:rsidRDefault="00DE0F2C">
            <w:pPr>
              <w:rPr>
                <w:sz w:val="12"/>
                <w:szCs w:val="12"/>
              </w:rPr>
            </w:pPr>
          </w:p>
        </w:tc>
        <w:tc>
          <w:tcPr>
            <w:tcW w:w="17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380" w:type="dxa"/>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720" w:type="dxa"/>
            <w:vAlign w:val="bottom"/>
          </w:tcPr>
          <w:p w:rsidR="00DE0F2C" w:rsidRDefault="00DE0F2C">
            <w:pPr>
              <w:rPr>
                <w:sz w:val="12"/>
                <w:szCs w:val="12"/>
              </w:rPr>
            </w:pPr>
          </w:p>
        </w:tc>
        <w:tc>
          <w:tcPr>
            <w:tcW w:w="1640" w:type="dxa"/>
            <w:tcBorders>
              <w:right w:val="single" w:sz="8" w:space="0" w:color="auto"/>
            </w:tcBorders>
            <w:vAlign w:val="bottom"/>
          </w:tcPr>
          <w:p w:rsidR="00DE0F2C" w:rsidRDefault="00DE0F2C">
            <w:pPr>
              <w:rPr>
                <w:sz w:val="12"/>
                <w:szCs w:val="12"/>
              </w:rPr>
            </w:pPr>
          </w:p>
        </w:tc>
        <w:tc>
          <w:tcPr>
            <w:tcW w:w="2800" w:type="dxa"/>
            <w:gridSpan w:val="2"/>
            <w:vMerge/>
            <w:vAlign w:val="bottom"/>
          </w:tcPr>
          <w:p w:rsidR="00DE0F2C" w:rsidRDefault="00DE0F2C">
            <w:pPr>
              <w:rPr>
                <w:sz w:val="12"/>
                <w:szCs w:val="12"/>
              </w:rPr>
            </w:pPr>
          </w:p>
        </w:tc>
        <w:tc>
          <w:tcPr>
            <w:tcW w:w="1900" w:type="dxa"/>
            <w:vAlign w:val="bottom"/>
          </w:tcPr>
          <w:p w:rsidR="00DE0F2C" w:rsidRDefault="00DE0F2C">
            <w:pPr>
              <w:rPr>
                <w:sz w:val="12"/>
                <w:szCs w:val="12"/>
              </w:rPr>
            </w:pPr>
          </w:p>
        </w:tc>
        <w:tc>
          <w:tcPr>
            <w:tcW w:w="600" w:type="dxa"/>
            <w:vAlign w:val="bottom"/>
          </w:tcPr>
          <w:p w:rsidR="00DE0F2C" w:rsidRDefault="00DE0F2C">
            <w:pPr>
              <w:rPr>
                <w:sz w:val="12"/>
                <w:szCs w:val="12"/>
              </w:rPr>
            </w:pPr>
          </w:p>
        </w:tc>
        <w:tc>
          <w:tcPr>
            <w:tcW w:w="17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60"/>
        </w:trPr>
        <w:tc>
          <w:tcPr>
            <w:tcW w:w="2380" w:type="dxa"/>
            <w:tcBorders>
              <w:left w:val="single" w:sz="8" w:space="0" w:color="auto"/>
              <w:bottom w:val="single" w:sz="8" w:space="0" w:color="auto"/>
              <w:right w:val="single" w:sz="8" w:space="0" w:color="auto"/>
            </w:tcBorders>
            <w:vAlign w:val="bottom"/>
          </w:tcPr>
          <w:p w:rsidR="00DE0F2C" w:rsidRDefault="00DE0F2C">
            <w:pPr>
              <w:rPr>
                <w:sz w:val="5"/>
                <w:szCs w:val="5"/>
              </w:rPr>
            </w:pPr>
          </w:p>
        </w:tc>
        <w:tc>
          <w:tcPr>
            <w:tcW w:w="4720" w:type="dxa"/>
            <w:gridSpan w:val="3"/>
            <w:tcBorders>
              <w:bottom w:val="single" w:sz="8" w:space="0" w:color="auto"/>
              <w:right w:val="single" w:sz="8" w:space="0" w:color="auto"/>
            </w:tcBorders>
            <w:vAlign w:val="bottom"/>
          </w:tcPr>
          <w:p w:rsidR="00DE0F2C" w:rsidRDefault="00DE0F2C">
            <w:pPr>
              <w:rPr>
                <w:sz w:val="5"/>
                <w:szCs w:val="5"/>
              </w:rPr>
            </w:pPr>
          </w:p>
        </w:tc>
        <w:tc>
          <w:tcPr>
            <w:tcW w:w="2800" w:type="dxa"/>
            <w:gridSpan w:val="2"/>
            <w:tcBorders>
              <w:bottom w:val="single" w:sz="8" w:space="0" w:color="auto"/>
            </w:tcBorders>
            <w:vAlign w:val="bottom"/>
          </w:tcPr>
          <w:p w:rsidR="00DE0F2C" w:rsidRDefault="00DE0F2C">
            <w:pPr>
              <w:rPr>
                <w:sz w:val="5"/>
                <w:szCs w:val="5"/>
              </w:rPr>
            </w:pPr>
          </w:p>
        </w:tc>
        <w:tc>
          <w:tcPr>
            <w:tcW w:w="1900" w:type="dxa"/>
            <w:tcBorders>
              <w:bottom w:val="single" w:sz="8" w:space="0" w:color="auto"/>
            </w:tcBorders>
            <w:vAlign w:val="bottom"/>
          </w:tcPr>
          <w:p w:rsidR="00DE0F2C" w:rsidRDefault="00DE0F2C">
            <w:pPr>
              <w:rPr>
                <w:sz w:val="5"/>
                <w:szCs w:val="5"/>
              </w:rPr>
            </w:pPr>
          </w:p>
        </w:tc>
        <w:tc>
          <w:tcPr>
            <w:tcW w:w="600" w:type="dxa"/>
            <w:tcBorders>
              <w:bottom w:val="single" w:sz="8" w:space="0" w:color="auto"/>
            </w:tcBorders>
            <w:vAlign w:val="bottom"/>
          </w:tcPr>
          <w:p w:rsidR="00DE0F2C" w:rsidRDefault="00DE0F2C">
            <w:pPr>
              <w:rPr>
                <w:sz w:val="5"/>
                <w:szCs w:val="5"/>
              </w:rPr>
            </w:pPr>
          </w:p>
        </w:tc>
        <w:tc>
          <w:tcPr>
            <w:tcW w:w="1760" w:type="dxa"/>
            <w:tcBorders>
              <w:bottom w:val="single" w:sz="8" w:space="0" w:color="auto"/>
              <w:right w:val="single" w:sz="8" w:space="0" w:color="auto"/>
            </w:tcBorders>
            <w:vAlign w:val="bottom"/>
          </w:tcPr>
          <w:p w:rsidR="00DE0F2C" w:rsidRDefault="00DE0F2C">
            <w:pPr>
              <w:rPr>
                <w:sz w:val="5"/>
                <w:szCs w:val="5"/>
              </w:rPr>
            </w:pPr>
          </w:p>
        </w:tc>
        <w:tc>
          <w:tcPr>
            <w:tcW w:w="0" w:type="dxa"/>
            <w:vAlign w:val="bottom"/>
          </w:tcPr>
          <w:p w:rsidR="00DE0F2C" w:rsidRDefault="00DE0F2C">
            <w:pPr>
              <w:rPr>
                <w:sz w:val="1"/>
                <w:szCs w:val="1"/>
              </w:rPr>
            </w:pPr>
          </w:p>
        </w:tc>
      </w:tr>
      <w:tr w:rsidR="00DE0F2C">
        <w:trPr>
          <w:trHeight w:val="278"/>
        </w:trPr>
        <w:tc>
          <w:tcPr>
            <w:tcW w:w="2380" w:type="dxa"/>
            <w:tcBorders>
              <w:left w:val="single" w:sz="8" w:space="0" w:color="auto"/>
              <w:right w:val="single" w:sz="8" w:space="0" w:color="auto"/>
            </w:tcBorders>
            <w:vAlign w:val="bottom"/>
          </w:tcPr>
          <w:p w:rsidR="00DE0F2C" w:rsidRDefault="00DE0F2C">
            <w:pPr>
              <w:rPr>
                <w:sz w:val="24"/>
                <w:szCs w:val="24"/>
              </w:rPr>
            </w:pPr>
          </w:p>
        </w:tc>
        <w:tc>
          <w:tcPr>
            <w:tcW w:w="7520" w:type="dxa"/>
            <w:gridSpan w:val="5"/>
            <w:vAlign w:val="bottom"/>
          </w:tcPr>
          <w:p w:rsidR="00DE0F2C" w:rsidRDefault="0090193E">
            <w:pPr>
              <w:spacing w:line="277" w:lineRule="exact"/>
              <w:ind w:left="100"/>
              <w:rPr>
                <w:sz w:val="20"/>
                <w:szCs w:val="20"/>
              </w:rPr>
            </w:pPr>
            <w:r>
              <w:rPr>
                <w:rFonts w:ascii="Calibri" w:eastAsia="Calibri" w:hAnsi="Calibri" w:cs="Calibri"/>
                <w:sz w:val="24"/>
                <w:szCs w:val="24"/>
              </w:rPr>
              <w:t>Stanovení a dodržování společných pravidel – řád tříd, školy /projekt/</w:t>
            </w:r>
          </w:p>
        </w:tc>
        <w:tc>
          <w:tcPr>
            <w:tcW w:w="1900" w:type="dxa"/>
            <w:vAlign w:val="bottom"/>
          </w:tcPr>
          <w:p w:rsidR="00DE0F2C" w:rsidRDefault="00DE0F2C">
            <w:pPr>
              <w:rPr>
                <w:sz w:val="24"/>
                <w:szCs w:val="24"/>
              </w:rPr>
            </w:pPr>
          </w:p>
        </w:tc>
        <w:tc>
          <w:tcPr>
            <w:tcW w:w="600" w:type="dxa"/>
            <w:vAlign w:val="bottom"/>
          </w:tcPr>
          <w:p w:rsidR="00DE0F2C" w:rsidRDefault="00DE0F2C">
            <w:pPr>
              <w:rPr>
                <w:sz w:val="24"/>
                <w:szCs w:val="24"/>
              </w:rPr>
            </w:pPr>
          </w:p>
        </w:tc>
        <w:tc>
          <w:tcPr>
            <w:tcW w:w="1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3080" w:type="dxa"/>
            <w:gridSpan w:val="2"/>
            <w:vAlign w:val="bottom"/>
          </w:tcPr>
          <w:p w:rsidR="00DE0F2C" w:rsidRDefault="0090193E">
            <w:pPr>
              <w:ind w:left="140"/>
              <w:rPr>
                <w:sz w:val="20"/>
                <w:szCs w:val="20"/>
              </w:rPr>
            </w:pPr>
            <w:r>
              <w:rPr>
                <w:rFonts w:ascii="Calibri" w:eastAsia="Calibri" w:hAnsi="Calibri" w:cs="Calibri"/>
                <w:sz w:val="24"/>
                <w:szCs w:val="24"/>
              </w:rPr>
              <w:t>Beseda se seniory</w:t>
            </w:r>
          </w:p>
        </w:tc>
        <w:tc>
          <w:tcPr>
            <w:tcW w:w="164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440" w:type="dxa"/>
            <w:vAlign w:val="bottom"/>
          </w:tcPr>
          <w:p w:rsidR="00DE0F2C" w:rsidRDefault="00DE0F2C">
            <w:pPr>
              <w:rPr>
                <w:sz w:val="24"/>
                <w:szCs w:val="24"/>
              </w:rPr>
            </w:pPr>
          </w:p>
        </w:tc>
        <w:tc>
          <w:tcPr>
            <w:tcW w:w="1900" w:type="dxa"/>
            <w:vAlign w:val="bottom"/>
          </w:tcPr>
          <w:p w:rsidR="00DE0F2C" w:rsidRDefault="00DE0F2C">
            <w:pPr>
              <w:rPr>
                <w:sz w:val="24"/>
                <w:szCs w:val="24"/>
              </w:rPr>
            </w:pPr>
          </w:p>
        </w:tc>
        <w:tc>
          <w:tcPr>
            <w:tcW w:w="600" w:type="dxa"/>
            <w:vAlign w:val="bottom"/>
          </w:tcPr>
          <w:p w:rsidR="00DE0F2C" w:rsidRDefault="00DE0F2C">
            <w:pPr>
              <w:rPr>
                <w:sz w:val="24"/>
                <w:szCs w:val="24"/>
              </w:rPr>
            </w:pPr>
          </w:p>
        </w:tc>
        <w:tc>
          <w:tcPr>
            <w:tcW w:w="1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300"/>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Lidské vztahy</w:t>
            </w:r>
          </w:p>
        </w:tc>
        <w:tc>
          <w:tcPr>
            <w:tcW w:w="2360" w:type="dxa"/>
            <w:tcBorders>
              <w:bottom w:val="single" w:sz="8" w:space="0" w:color="auto"/>
            </w:tcBorders>
            <w:vAlign w:val="bottom"/>
          </w:tcPr>
          <w:p w:rsidR="00DE0F2C" w:rsidRDefault="00DE0F2C">
            <w:pPr>
              <w:rPr>
                <w:sz w:val="24"/>
                <w:szCs w:val="24"/>
              </w:rPr>
            </w:pPr>
          </w:p>
        </w:tc>
        <w:tc>
          <w:tcPr>
            <w:tcW w:w="720" w:type="dxa"/>
            <w:tcBorders>
              <w:bottom w:val="single" w:sz="8" w:space="0" w:color="auto"/>
            </w:tcBorders>
            <w:vAlign w:val="bottom"/>
          </w:tcPr>
          <w:p w:rsidR="00DE0F2C" w:rsidRDefault="00DE0F2C">
            <w:pPr>
              <w:rPr>
                <w:sz w:val="24"/>
                <w:szCs w:val="24"/>
              </w:rPr>
            </w:pPr>
          </w:p>
        </w:tc>
        <w:tc>
          <w:tcPr>
            <w:tcW w:w="164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440" w:type="dxa"/>
            <w:tcBorders>
              <w:bottom w:val="single" w:sz="8" w:space="0" w:color="auto"/>
            </w:tcBorders>
            <w:vAlign w:val="bottom"/>
          </w:tcPr>
          <w:p w:rsidR="00DE0F2C" w:rsidRDefault="00DE0F2C">
            <w:pPr>
              <w:rPr>
                <w:sz w:val="24"/>
                <w:szCs w:val="24"/>
              </w:rPr>
            </w:pPr>
          </w:p>
        </w:tc>
        <w:tc>
          <w:tcPr>
            <w:tcW w:w="1900" w:type="dxa"/>
            <w:tcBorders>
              <w:bottom w:val="single" w:sz="8" w:space="0" w:color="auto"/>
            </w:tcBorders>
            <w:vAlign w:val="bottom"/>
          </w:tcPr>
          <w:p w:rsidR="00DE0F2C" w:rsidRDefault="00DE0F2C">
            <w:pPr>
              <w:rPr>
                <w:sz w:val="24"/>
                <w:szCs w:val="24"/>
              </w:rPr>
            </w:pPr>
          </w:p>
        </w:tc>
        <w:tc>
          <w:tcPr>
            <w:tcW w:w="600" w:type="dxa"/>
            <w:tcBorders>
              <w:bottom w:val="single" w:sz="8" w:space="0" w:color="auto"/>
            </w:tcBorders>
            <w:vAlign w:val="bottom"/>
          </w:tcPr>
          <w:p w:rsidR="00DE0F2C" w:rsidRDefault="00DE0F2C">
            <w:pPr>
              <w:rPr>
                <w:sz w:val="24"/>
                <w:szCs w:val="24"/>
              </w:rPr>
            </w:pPr>
          </w:p>
        </w:tc>
        <w:tc>
          <w:tcPr>
            <w:tcW w:w="176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07"/>
        </w:trPr>
        <w:tc>
          <w:tcPr>
            <w:tcW w:w="2380" w:type="dxa"/>
            <w:vMerge/>
            <w:tcBorders>
              <w:left w:val="single" w:sz="8" w:space="0" w:color="auto"/>
              <w:right w:val="single" w:sz="8" w:space="0" w:color="auto"/>
            </w:tcBorders>
            <w:vAlign w:val="bottom"/>
          </w:tcPr>
          <w:p w:rsidR="00DE0F2C" w:rsidRDefault="00DE0F2C">
            <w:pPr>
              <w:rPr>
                <w:sz w:val="9"/>
                <w:szCs w:val="9"/>
              </w:rPr>
            </w:pPr>
          </w:p>
        </w:tc>
        <w:tc>
          <w:tcPr>
            <w:tcW w:w="4720" w:type="dxa"/>
            <w:gridSpan w:val="3"/>
            <w:vMerge w:val="restart"/>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Dramatizace pohádky s ohledem na</w:t>
            </w:r>
          </w:p>
        </w:tc>
        <w:tc>
          <w:tcPr>
            <w:tcW w:w="7060" w:type="dxa"/>
            <w:gridSpan w:val="5"/>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Sledování médií – diskuse nad lidskými vztahy v televizi /beseda/</w:t>
            </w:r>
          </w:p>
        </w:tc>
        <w:tc>
          <w:tcPr>
            <w:tcW w:w="0" w:type="dxa"/>
            <w:vAlign w:val="bottom"/>
          </w:tcPr>
          <w:p w:rsidR="00DE0F2C" w:rsidRDefault="00DE0F2C">
            <w:pPr>
              <w:rPr>
                <w:sz w:val="1"/>
                <w:szCs w:val="1"/>
              </w:rPr>
            </w:pPr>
          </w:p>
        </w:tc>
      </w:tr>
      <w:tr w:rsidR="00DE0F2C">
        <w:trPr>
          <w:trHeight w:val="298"/>
        </w:trPr>
        <w:tc>
          <w:tcPr>
            <w:tcW w:w="2380" w:type="dxa"/>
            <w:tcBorders>
              <w:left w:val="single" w:sz="8" w:space="0" w:color="auto"/>
              <w:right w:val="single" w:sz="8" w:space="0" w:color="auto"/>
            </w:tcBorders>
            <w:vAlign w:val="bottom"/>
          </w:tcPr>
          <w:p w:rsidR="00DE0F2C" w:rsidRDefault="00DE0F2C">
            <w:pPr>
              <w:rPr>
                <w:sz w:val="24"/>
                <w:szCs w:val="24"/>
              </w:rPr>
            </w:pPr>
          </w:p>
        </w:tc>
        <w:tc>
          <w:tcPr>
            <w:tcW w:w="4720" w:type="dxa"/>
            <w:gridSpan w:val="3"/>
            <w:vMerge/>
            <w:tcBorders>
              <w:right w:val="single" w:sz="8" w:space="0" w:color="auto"/>
            </w:tcBorders>
            <w:vAlign w:val="bottom"/>
          </w:tcPr>
          <w:p w:rsidR="00DE0F2C" w:rsidRDefault="00DE0F2C">
            <w:pPr>
              <w:rPr>
                <w:sz w:val="24"/>
                <w:szCs w:val="24"/>
              </w:rPr>
            </w:pPr>
          </w:p>
        </w:tc>
        <w:tc>
          <w:tcPr>
            <w:tcW w:w="7060" w:type="dxa"/>
            <w:gridSpan w:val="5"/>
            <w:vMerge/>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380" w:type="dxa"/>
            <w:tcBorders>
              <w:left w:val="single" w:sz="8" w:space="0" w:color="auto"/>
              <w:right w:val="single" w:sz="8" w:space="0" w:color="auto"/>
            </w:tcBorders>
            <w:vAlign w:val="bottom"/>
          </w:tcPr>
          <w:p w:rsidR="00DE0F2C" w:rsidRDefault="00DE0F2C">
            <w:pPr>
              <w:rPr>
                <w:sz w:val="12"/>
                <w:szCs w:val="12"/>
              </w:rPr>
            </w:pPr>
          </w:p>
        </w:tc>
        <w:tc>
          <w:tcPr>
            <w:tcW w:w="4720" w:type="dxa"/>
            <w:gridSpan w:val="3"/>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problematiku vzájemných vztahů</w:t>
            </w:r>
          </w:p>
        </w:tc>
        <w:tc>
          <w:tcPr>
            <w:tcW w:w="7060" w:type="dxa"/>
            <w:gridSpan w:val="5"/>
            <w:vMerge/>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380" w:type="dxa"/>
            <w:tcBorders>
              <w:left w:val="single" w:sz="8" w:space="0" w:color="auto"/>
              <w:right w:val="single" w:sz="8" w:space="0" w:color="auto"/>
            </w:tcBorders>
            <w:vAlign w:val="bottom"/>
          </w:tcPr>
          <w:p w:rsidR="00DE0F2C" w:rsidRDefault="00DE0F2C">
            <w:pPr>
              <w:rPr>
                <w:sz w:val="12"/>
                <w:szCs w:val="12"/>
              </w:rPr>
            </w:pPr>
          </w:p>
        </w:tc>
        <w:tc>
          <w:tcPr>
            <w:tcW w:w="4720" w:type="dxa"/>
            <w:gridSpan w:val="3"/>
            <w:vMerge/>
            <w:tcBorders>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440" w:type="dxa"/>
            <w:vAlign w:val="bottom"/>
          </w:tcPr>
          <w:p w:rsidR="00DE0F2C" w:rsidRDefault="00DE0F2C">
            <w:pPr>
              <w:rPr>
                <w:sz w:val="12"/>
                <w:szCs w:val="12"/>
              </w:rPr>
            </w:pPr>
          </w:p>
        </w:tc>
        <w:tc>
          <w:tcPr>
            <w:tcW w:w="1900" w:type="dxa"/>
            <w:vAlign w:val="bottom"/>
          </w:tcPr>
          <w:p w:rsidR="00DE0F2C" w:rsidRDefault="00DE0F2C">
            <w:pPr>
              <w:rPr>
                <w:sz w:val="12"/>
                <w:szCs w:val="12"/>
              </w:rPr>
            </w:pPr>
          </w:p>
        </w:tc>
        <w:tc>
          <w:tcPr>
            <w:tcW w:w="600" w:type="dxa"/>
            <w:vAlign w:val="bottom"/>
          </w:tcPr>
          <w:p w:rsidR="00DE0F2C" w:rsidRDefault="00DE0F2C">
            <w:pPr>
              <w:rPr>
                <w:sz w:val="12"/>
                <w:szCs w:val="12"/>
              </w:rPr>
            </w:pPr>
          </w:p>
        </w:tc>
        <w:tc>
          <w:tcPr>
            <w:tcW w:w="17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32"/>
        </w:trPr>
        <w:tc>
          <w:tcPr>
            <w:tcW w:w="2380" w:type="dxa"/>
            <w:tcBorders>
              <w:left w:val="single" w:sz="8" w:space="0" w:color="auto"/>
              <w:bottom w:val="single" w:sz="8" w:space="0" w:color="auto"/>
              <w:right w:val="single" w:sz="8" w:space="0" w:color="auto"/>
            </w:tcBorders>
            <w:vAlign w:val="bottom"/>
          </w:tcPr>
          <w:p w:rsidR="00DE0F2C" w:rsidRDefault="00DE0F2C">
            <w:pPr>
              <w:rPr>
                <w:sz w:val="11"/>
                <w:szCs w:val="11"/>
              </w:rPr>
            </w:pPr>
          </w:p>
        </w:tc>
        <w:tc>
          <w:tcPr>
            <w:tcW w:w="4720" w:type="dxa"/>
            <w:gridSpan w:val="3"/>
            <w:tcBorders>
              <w:bottom w:val="single" w:sz="8" w:space="0" w:color="auto"/>
              <w:right w:val="single" w:sz="8" w:space="0" w:color="auto"/>
            </w:tcBorders>
            <w:vAlign w:val="bottom"/>
          </w:tcPr>
          <w:p w:rsidR="00DE0F2C" w:rsidRDefault="00DE0F2C">
            <w:pPr>
              <w:rPr>
                <w:sz w:val="11"/>
                <w:szCs w:val="11"/>
              </w:rPr>
            </w:pPr>
          </w:p>
        </w:tc>
        <w:tc>
          <w:tcPr>
            <w:tcW w:w="2800" w:type="dxa"/>
            <w:gridSpan w:val="2"/>
            <w:tcBorders>
              <w:bottom w:val="single" w:sz="8" w:space="0" w:color="auto"/>
            </w:tcBorders>
            <w:vAlign w:val="bottom"/>
          </w:tcPr>
          <w:p w:rsidR="00DE0F2C" w:rsidRDefault="00DE0F2C">
            <w:pPr>
              <w:rPr>
                <w:sz w:val="11"/>
                <w:szCs w:val="11"/>
              </w:rPr>
            </w:pPr>
          </w:p>
        </w:tc>
        <w:tc>
          <w:tcPr>
            <w:tcW w:w="1900" w:type="dxa"/>
            <w:tcBorders>
              <w:bottom w:val="single" w:sz="8" w:space="0" w:color="auto"/>
            </w:tcBorders>
            <w:vAlign w:val="bottom"/>
          </w:tcPr>
          <w:p w:rsidR="00DE0F2C" w:rsidRDefault="00DE0F2C">
            <w:pPr>
              <w:rPr>
                <w:sz w:val="11"/>
                <w:szCs w:val="11"/>
              </w:rPr>
            </w:pPr>
          </w:p>
        </w:tc>
        <w:tc>
          <w:tcPr>
            <w:tcW w:w="600" w:type="dxa"/>
            <w:tcBorders>
              <w:bottom w:val="single" w:sz="8" w:space="0" w:color="auto"/>
            </w:tcBorders>
            <w:vAlign w:val="bottom"/>
          </w:tcPr>
          <w:p w:rsidR="00DE0F2C" w:rsidRDefault="00DE0F2C">
            <w:pPr>
              <w:rPr>
                <w:sz w:val="11"/>
                <w:szCs w:val="11"/>
              </w:rPr>
            </w:pPr>
          </w:p>
        </w:tc>
        <w:tc>
          <w:tcPr>
            <w:tcW w:w="1760" w:type="dxa"/>
            <w:tcBorders>
              <w:bottom w:val="single" w:sz="8" w:space="0" w:color="auto"/>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366"/>
        </w:trPr>
        <w:tc>
          <w:tcPr>
            <w:tcW w:w="2380" w:type="dxa"/>
            <w:tcBorders>
              <w:left w:val="single" w:sz="8" w:space="0" w:color="auto"/>
              <w:right w:val="single" w:sz="8" w:space="0" w:color="auto"/>
            </w:tcBorders>
            <w:vAlign w:val="bottom"/>
          </w:tcPr>
          <w:p w:rsidR="00DE0F2C" w:rsidRDefault="00DE0F2C">
            <w:pPr>
              <w:rPr>
                <w:sz w:val="24"/>
                <w:szCs w:val="24"/>
              </w:rPr>
            </w:pPr>
          </w:p>
        </w:tc>
        <w:tc>
          <w:tcPr>
            <w:tcW w:w="7520" w:type="dxa"/>
            <w:gridSpan w:val="5"/>
            <w:vAlign w:val="bottom"/>
          </w:tcPr>
          <w:p w:rsidR="00DE0F2C" w:rsidRDefault="0090193E">
            <w:pPr>
              <w:ind w:left="100"/>
              <w:rPr>
                <w:sz w:val="20"/>
                <w:szCs w:val="20"/>
              </w:rPr>
            </w:pPr>
            <w:r>
              <w:rPr>
                <w:rFonts w:ascii="Calibri" w:eastAsia="Calibri" w:hAnsi="Calibri" w:cs="Calibri"/>
                <w:sz w:val="24"/>
                <w:szCs w:val="24"/>
              </w:rPr>
              <w:t>Pohádky a pověsti různých etnik /romské, národnostních menšin/ beseda</w:t>
            </w:r>
          </w:p>
        </w:tc>
        <w:tc>
          <w:tcPr>
            <w:tcW w:w="1900" w:type="dxa"/>
            <w:vAlign w:val="bottom"/>
          </w:tcPr>
          <w:p w:rsidR="00DE0F2C" w:rsidRDefault="00DE0F2C">
            <w:pPr>
              <w:rPr>
                <w:sz w:val="24"/>
                <w:szCs w:val="24"/>
              </w:rPr>
            </w:pPr>
          </w:p>
        </w:tc>
        <w:tc>
          <w:tcPr>
            <w:tcW w:w="600" w:type="dxa"/>
            <w:vAlign w:val="bottom"/>
          </w:tcPr>
          <w:p w:rsidR="00DE0F2C" w:rsidRDefault="00DE0F2C">
            <w:pPr>
              <w:rPr>
                <w:sz w:val="24"/>
                <w:szCs w:val="24"/>
              </w:rPr>
            </w:pPr>
          </w:p>
        </w:tc>
        <w:tc>
          <w:tcPr>
            <w:tcW w:w="1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4720" w:type="dxa"/>
            <w:gridSpan w:val="3"/>
            <w:vAlign w:val="bottom"/>
          </w:tcPr>
          <w:p w:rsidR="00DE0F2C" w:rsidRDefault="0090193E">
            <w:pPr>
              <w:spacing w:line="292" w:lineRule="exact"/>
              <w:ind w:left="100"/>
              <w:rPr>
                <w:sz w:val="20"/>
                <w:szCs w:val="20"/>
              </w:rPr>
            </w:pPr>
            <w:r>
              <w:rPr>
                <w:rFonts w:ascii="Calibri" w:eastAsia="Calibri" w:hAnsi="Calibri" w:cs="Calibri"/>
                <w:sz w:val="24"/>
                <w:szCs w:val="24"/>
              </w:rPr>
              <w:t>Evropské týdny ve škole /projekt/</w:t>
            </w:r>
          </w:p>
        </w:tc>
        <w:tc>
          <w:tcPr>
            <w:tcW w:w="2360" w:type="dxa"/>
            <w:vAlign w:val="bottom"/>
          </w:tcPr>
          <w:p w:rsidR="00DE0F2C" w:rsidRDefault="00DE0F2C">
            <w:pPr>
              <w:rPr>
                <w:sz w:val="24"/>
                <w:szCs w:val="24"/>
              </w:rPr>
            </w:pPr>
          </w:p>
        </w:tc>
        <w:tc>
          <w:tcPr>
            <w:tcW w:w="440" w:type="dxa"/>
            <w:vAlign w:val="bottom"/>
          </w:tcPr>
          <w:p w:rsidR="00DE0F2C" w:rsidRDefault="00DE0F2C">
            <w:pPr>
              <w:rPr>
                <w:sz w:val="24"/>
                <w:szCs w:val="24"/>
              </w:rPr>
            </w:pPr>
          </w:p>
        </w:tc>
        <w:tc>
          <w:tcPr>
            <w:tcW w:w="1900" w:type="dxa"/>
            <w:vAlign w:val="bottom"/>
          </w:tcPr>
          <w:p w:rsidR="00DE0F2C" w:rsidRDefault="00DE0F2C">
            <w:pPr>
              <w:rPr>
                <w:sz w:val="24"/>
                <w:szCs w:val="24"/>
              </w:rPr>
            </w:pPr>
          </w:p>
        </w:tc>
        <w:tc>
          <w:tcPr>
            <w:tcW w:w="600" w:type="dxa"/>
            <w:vAlign w:val="bottom"/>
          </w:tcPr>
          <w:p w:rsidR="00DE0F2C" w:rsidRDefault="00DE0F2C">
            <w:pPr>
              <w:rPr>
                <w:sz w:val="24"/>
                <w:szCs w:val="24"/>
              </w:rPr>
            </w:pPr>
          </w:p>
        </w:tc>
        <w:tc>
          <w:tcPr>
            <w:tcW w:w="1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96"/>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Etnický původ</w:t>
            </w:r>
          </w:p>
        </w:tc>
        <w:tc>
          <w:tcPr>
            <w:tcW w:w="2360" w:type="dxa"/>
            <w:tcBorders>
              <w:bottom w:val="single" w:sz="8" w:space="0" w:color="auto"/>
            </w:tcBorders>
            <w:vAlign w:val="bottom"/>
          </w:tcPr>
          <w:p w:rsidR="00DE0F2C" w:rsidRDefault="00DE0F2C">
            <w:pPr>
              <w:rPr>
                <w:sz w:val="8"/>
                <w:szCs w:val="8"/>
              </w:rPr>
            </w:pPr>
          </w:p>
        </w:tc>
        <w:tc>
          <w:tcPr>
            <w:tcW w:w="720" w:type="dxa"/>
            <w:tcBorders>
              <w:bottom w:val="single" w:sz="8" w:space="0" w:color="auto"/>
            </w:tcBorders>
            <w:vAlign w:val="bottom"/>
          </w:tcPr>
          <w:p w:rsidR="00DE0F2C" w:rsidRDefault="00DE0F2C">
            <w:pPr>
              <w:rPr>
                <w:sz w:val="8"/>
                <w:szCs w:val="8"/>
              </w:rPr>
            </w:pPr>
          </w:p>
        </w:tc>
        <w:tc>
          <w:tcPr>
            <w:tcW w:w="1640" w:type="dxa"/>
            <w:tcBorders>
              <w:bottom w:val="single" w:sz="8" w:space="0" w:color="auto"/>
            </w:tcBorders>
            <w:vAlign w:val="bottom"/>
          </w:tcPr>
          <w:p w:rsidR="00DE0F2C" w:rsidRDefault="00DE0F2C">
            <w:pPr>
              <w:rPr>
                <w:sz w:val="8"/>
                <w:szCs w:val="8"/>
              </w:rPr>
            </w:pPr>
          </w:p>
        </w:tc>
        <w:tc>
          <w:tcPr>
            <w:tcW w:w="2360" w:type="dxa"/>
            <w:tcBorders>
              <w:bottom w:val="single" w:sz="8" w:space="0" w:color="auto"/>
            </w:tcBorders>
            <w:vAlign w:val="bottom"/>
          </w:tcPr>
          <w:p w:rsidR="00DE0F2C" w:rsidRDefault="00DE0F2C">
            <w:pPr>
              <w:rPr>
                <w:sz w:val="8"/>
                <w:szCs w:val="8"/>
              </w:rPr>
            </w:pPr>
          </w:p>
        </w:tc>
        <w:tc>
          <w:tcPr>
            <w:tcW w:w="440" w:type="dxa"/>
            <w:tcBorders>
              <w:bottom w:val="single" w:sz="8" w:space="0" w:color="auto"/>
            </w:tcBorders>
            <w:vAlign w:val="bottom"/>
          </w:tcPr>
          <w:p w:rsidR="00DE0F2C" w:rsidRDefault="00DE0F2C">
            <w:pPr>
              <w:rPr>
                <w:sz w:val="8"/>
                <w:szCs w:val="8"/>
              </w:rPr>
            </w:pPr>
          </w:p>
        </w:tc>
        <w:tc>
          <w:tcPr>
            <w:tcW w:w="1900" w:type="dxa"/>
            <w:tcBorders>
              <w:bottom w:val="single" w:sz="8" w:space="0" w:color="auto"/>
            </w:tcBorders>
            <w:vAlign w:val="bottom"/>
          </w:tcPr>
          <w:p w:rsidR="00DE0F2C" w:rsidRDefault="00DE0F2C">
            <w:pPr>
              <w:rPr>
                <w:sz w:val="8"/>
                <w:szCs w:val="8"/>
              </w:rPr>
            </w:pPr>
          </w:p>
        </w:tc>
        <w:tc>
          <w:tcPr>
            <w:tcW w:w="600" w:type="dxa"/>
            <w:tcBorders>
              <w:bottom w:val="single" w:sz="8" w:space="0" w:color="auto"/>
            </w:tcBorders>
            <w:vAlign w:val="bottom"/>
          </w:tcPr>
          <w:p w:rsidR="00DE0F2C" w:rsidRDefault="00DE0F2C">
            <w:pPr>
              <w:rPr>
                <w:sz w:val="8"/>
                <w:szCs w:val="8"/>
              </w:rPr>
            </w:pPr>
          </w:p>
        </w:tc>
        <w:tc>
          <w:tcPr>
            <w:tcW w:w="1760" w:type="dxa"/>
            <w:tcBorders>
              <w:bottom w:val="single" w:sz="8" w:space="0" w:color="auto"/>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182"/>
        </w:trPr>
        <w:tc>
          <w:tcPr>
            <w:tcW w:w="2380" w:type="dxa"/>
            <w:vMerge/>
            <w:tcBorders>
              <w:left w:val="single" w:sz="8" w:space="0" w:color="auto"/>
              <w:right w:val="single" w:sz="8" w:space="0" w:color="auto"/>
            </w:tcBorders>
            <w:vAlign w:val="bottom"/>
          </w:tcPr>
          <w:p w:rsidR="00DE0F2C" w:rsidRDefault="00DE0F2C">
            <w:pPr>
              <w:rPr>
                <w:sz w:val="15"/>
                <w:szCs w:val="15"/>
              </w:rPr>
            </w:pPr>
          </w:p>
        </w:tc>
        <w:tc>
          <w:tcPr>
            <w:tcW w:w="2360" w:type="dxa"/>
            <w:tcBorders>
              <w:right w:val="single" w:sz="8" w:space="0" w:color="auto"/>
            </w:tcBorders>
            <w:vAlign w:val="bottom"/>
          </w:tcPr>
          <w:p w:rsidR="00DE0F2C" w:rsidRDefault="00DE0F2C">
            <w:pPr>
              <w:rPr>
                <w:sz w:val="15"/>
                <w:szCs w:val="15"/>
              </w:rPr>
            </w:pPr>
          </w:p>
        </w:tc>
        <w:tc>
          <w:tcPr>
            <w:tcW w:w="720" w:type="dxa"/>
            <w:vAlign w:val="bottom"/>
          </w:tcPr>
          <w:p w:rsidR="00DE0F2C" w:rsidRDefault="00DE0F2C">
            <w:pPr>
              <w:rPr>
                <w:sz w:val="15"/>
                <w:szCs w:val="15"/>
              </w:rPr>
            </w:pPr>
          </w:p>
        </w:tc>
        <w:tc>
          <w:tcPr>
            <w:tcW w:w="1640" w:type="dxa"/>
            <w:tcBorders>
              <w:right w:val="single" w:sz="8" w:space="0" w:color="auto"/>
            </w:tcBorders>
            <w:vAlign w:val="bottom"/>
          </w:tcPr>
          <w:p w:rsidR="00DE0F2C" w:rsidRDefault="00DE0F2C">
            <w:pPr>
              <w:rPr>
                <w:sz w:val="15"/>
                <w:szCs w:val="15"/>
              </w:rPr>
            </w:pPr>
          </w:p>
        </w:tc>
        <w:tc>
          <w:tcPr>
            <w:tcW w:w="5300" w:type="dxa"/>
            <w:gridSpan w:val="4"/>
            <w:vMerge w:val="restart"/>
            <w:vAlign w:val="bottom"/>
          </w:tcPr>
          <w:p w:rsidR="00DE0F2C" w:rsidRDefault="0090193E">
            <w:pPr>
              <w:spacing w:line="277" w:lineRule="exact"/>
              <w:ind w:left="80"/>
              <w:rPr>
                <w:sz w:val="20"/>
                <w:szCs w:val="20"/>
              </w:rPr>
            </w:pPr>
            <w:r>
              <w:rPr>
                <w:rFonts w:ascii="Calibri" w:eastAsia="Calibri" w:hAnsi="Calibri" w:cs="Calibri"/>
                <w:sz w:val="24"/>
                <w:szCs w:val="24"/>
              </w:rPr>
              <w:t>An – Vánoce, Velikonoce v jiných zemích /projekt/</w:t>
            </w:r>
          </w:p>
        </w:tc>
        <w:tc>
          <w:tcPr>
            <w:tcW w:w="1760" w:type="dxa"/>
            <w:tcBorders>
              <w:right w:val="single" w:sz="8" w:space="0" w:color="auto"/>
            </w:tcBorders>
            <w:vAlign w:val="bottom"/>
          </w:tcPr>
          <w:p w:rsidR="00DE0F2C" w:rsidRDefault="00DE0F2C">
            <w:pPr>
              <w:rPr>
                <w:sz w:val="15"/>
                <w:szCs w:val="15"/>
              </w:rPr>
            </w:pPr>
          </w:p>
        </w:tc>
        <w:tc>
          <w:tcPr>
            <w:tcW w:w="0" w:type="dxa"/>
            <w:vAlign w:val="bottom"/>
          </w:tcPr>
          <w:p w:rsidR="00DE0F2C" w:rsidRDefault="00DE0F2C">
            <w:pPr>
              <w:rPr>
                <w:sz w:val="1"/>
                <w:szCs w:val="1"/>
              </w:rPr>
            </w:pPr>
          </w:p>
        </w:tc>
      </w:tr>
      <w:tr w:rsidR="00DE0F2C">
        <w:trPr>
          <w:trHeight w:val="96"/>
        </w:trPr>
        <w:tc>
          <w:tcPr>
            <w:tcW w:w="2380" w:type="dxa"/>
            <w:tcBorders>
              <w:left w:val="single" w:sz="8" w:space="0" w:color="auto"/>
              <w:right w:val="single" w:sz="8" w:space="0" w:color="auto"/>
            </w:tcBorders>
            <w:vAlign w:val="bottom"/>
          </w:tcPr>
          <w:p w:rsidR="00DE0F2C" w:rsidRDefault="00DE0F2C">
            <w:pPr>
              <w:rPr>
                <w:sz w:val="8"/>
                <w:szCs w:val="8"/>
              </w:rPr>
            </w:pPr>
          </w:p>
        </w:tc>
        <w:tc>
          <w:tcPr>
            <w:tcW w:w="2360" w:type="dxa"/>
            <w:tcBorders>
              <w:right w:val="single" w:sz="8" w:space="0" w:color="auto"/>
            </w:tcBorders>
            <w:vAlign w:val="bottom"/>
          </w:tcPr>
          <w:p w:rsidR="00DE0F2C" w:rsidRDefault="00DE0F2C">
            <w:pPr>
              <w:rPr>
                <w:sz w:val="8"/>
                <w:szCs w:val="8"/>
              </w:rPr>
            </w:pPr>
          </w:p>
        </w:tc>
        <w:tc>
          <w:tcPr>
            <w:tcW w:w="720" w:type="dxa"/>
            <w:vAlign w:val="bottom"/>
          </w:tcPr>
          <w:p w:rsidR="00DE0F2C" w:rsidRDefault="00DE0F2C">
            <w:pPr>
              <w:rPr>
                <w:sz w:val="8"/>
                <w:szCs w:val="8"/>
              </w:rPr>
            </w:pPr>
          </w:p>
        </w:tc>
        <w:tc>
          <w:tcPr>
            <w:tcW w:w="1640" w:type="dxa"/>
            <w:tcBorders>
              <w:right w:val="single" w:sz="8" w:space="0" w:color="auto"/>
            </w:tcBorders>
            <w:vAlign w:val="bottom"/>
          </w:tcPr>
          <w:p w:rsidR="00DE0F2C" w:rsidRDefault="00DE0F2C">
            <w:pPr>
              <w:rPr>
                <w:sz w:val="8"/>
                <w:szCs w:val="8"/>
              </w:rPr>
            </w:pPr>
          </w:p>
        </w:tc>
        <w:tc>
          <w:tcPr>
            <w:tcW w:w="5300" w:type="dxa"/>
            <w:gridSpan w:val="4"/>
            <w:vMerge/>
            <w:vAlign w:val="bottom"/>
          </w:tcPr>
          <w:p w:rsidR="00DE0F2C" w:rsidRDefault="00DE0F2C">
            <w:pPr>
              <w:rPr>
                <w:sz w:val="8"/>
                <w:szCs w:val="8"/>
              </w:rPr>
            </w:pPr>
          </w:p>
        </w:tc>
        <w:tc>
          <w:tcPr>
            <w:tcW w:w="1760" w:type="dxa"/>
            <w:tcBorders>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291"/>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720" w:type="dxa"/>
            <w:vAlign w:val="bottom"/>
          </w:tcPr>
          <w:p w:rsidR="00DE0F2C" w:rsidRDefault="00DE0F2C">
            <w:pPr>
              <w:rPr>
                <w:sz w:val="24"/>
                <w:szCs w:val="24"/>
              </w:rPr>
            </w:pPr>
          </w:p>
        </w:tc>
        <w:tc>
          <w:tcPr>
            <w:tcW w:w="1640" w:type="dxa"/>
            <w:tcBorders>
              <w:right w:val="single" w:sz="8" w:space="0" w:color="auto"/>
            </w:tcBorders>
            <w:vAlign w:val="bottom"/>
          </w:tcPr>
          <w:p w:rsidR="00DE0F2C" w:rsidRDefault="00DE0F2C">
            <w:pPr>
              <w:rPr>
                <w:sz w:val="24"/>
                <w:szCs w:val="24"/>
              </w:rPr>
            </w:pPr>
          </w:p>
        </w:tc>
        <w:tc>
          <w:tcPr>
            <w:tcW w:w="7060" w:type="dxa"/>
            <w:gridSpan w:val="5"/>
            <w:tcBorders>
              <w:right w:val="single" w:sz="8" w:space="0" w:color="auto"/>
            </w:tcBorders>
            <w:vAlign w:val="bottom"/>
          </w:tcPr>
          <w:p w:rsidR="00DE0F2C" w:rsidRDefault="0090193E">
            <w:pPr>
              <w:spacing w:line="291" w:lineRule="exact"/>
              <w:ind w:left="80"/>
              <w:rPr>
                <w:sz w:val="20"/>
                <w:szCs w:val="20"/>
              </w:rPr>
            </w:pPr>
            <w:r>
              <w:rPr>
                <w:rFonts w:ascii="Calibri" w:eastAsia="Calibri" w:hAnsi="Calibri" w:cs="Calibri"/>
                <w:sz w:val="24"/>
                <w:szCs w:val="24"/>
              </w:rPr>
              <w:t>Hv – poslech písní z jiných zemí, pohybové improvizace /integrace do</w:t>
            </w:r>
          </w:p>
        </w:tc>
        <w:tc>
          <w:tcPr>
            <w:tcW w:w="0" w:type="dxa"/>
            <w:vAlign w:val="bottom"/>
          </w:tcPr>
          <w:p w:rsidR="00DE0F2C" w:rsidRDefault="00DE0F2C">
            <w:pPr>
              <w:rPr>
                <w:sz w:val="1"/>
                <w:szCs w:val="1"/>
              </w:rPr>
            </w:pPr>
          </w:p>
        </w:tc>
      </w:tr>
      <w:tr w:rsidR="00DE0F2C">
        <w:trPr>
          <w:trHeight w:val="297"/>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720" w:type="dxa"/>
            <w:tcBorders>
              <w:bottom w:val="single" w:sz="8" w:space="0" w:color="auto"/>
            </w:tcBorders>
            <w:vAlign w:val="bottom"/>
          </w:tcPr>
          <w:p w:rsidR="00DE0F2C" w:rsidRDefault="00DE0F2C">
            <w:pPr>
              <w:rPr>
                <w:sz w:val="24"/>
                <w:szCs w:val="24"/>
              </w:rPr>
            </w:pPr>
          </w:p>
        </w:tc>
        <w:tc>
          <w:tcPr>
            <w:tcW w:w="1640" w:type="dxa"/>
            <w:tcBorders>
              <w:bottom w:val="single" w:sz="8" w:space="0" w:color="auto"/>
              <w:right w:val="single" w:sz="8" w:space="0" w:color="auto"/>
            </w:tcBorders>
            <w:vAlign w:val="bottom"/>
          </w:tcPr>
          <w:p w:rsidR="00DE0F2C" w:rsidRDefault="00DE0F2C">
            <w:pPr>
              <w:rPr>
                <w:sz w:val="24"/>
                <w:szCs w:val="24"/>
              </w:rPr>
            </w:pPr>
          </w:p>
        </w:tc>
        <w:tc>
          <w:tcPr>
            <w:tcW w:w="2800" w:type="dxa"/>
            <w:gridSpan w:val="2"/>
            <w:tcBorders>
              <w:bottom w:val="single" w:sz="8" w:space="0" w:color="auto"/>
            </w:tcBorders>
            <w:vAlign w:val="bottom"/>
          </w:tcPr>
          <w:p w:rsidR="00DE0F2C" w:rsidRDefault="0090193E">
            <w:pPr>
              <w:ind w:left="80"/>
              <w:rPr>
                <w:sz w:val="20"/>
                <w:szCs w:val="20"/>
              </w:rPr>
            </w:pPr>
            <w:r>
              <w:rPr>
                <w:rFonts w:ascii="Calibri" w:eastAsia="Calibri" w:hAnsi="Calibri" w:cs="Calibri"/>
                <w:sz w:val="24"/>
                <w:szCs w:val="24"/>
              </w:rPr>
              <w:t>předmětu/</w:t>
            </w:r>
          </w:p>
        </w:tc>
        <w:tc>
          <w:tcPr>
            <w:tcW w:w="1900" w:type="dxa"/>
            <w:tcBorders>
              <w:bottom w:val="single" w:sz="8" w:space="0" w:color="auto"/>
            </w:tcBorders>
            <w:vAlign w:val="bottom"/>
          </w:tcPr>
          <w:p w:rsidR="00DE0F2C" w:rsidRDefault="00DE0F2C">
            <w:pPr>
              <w:rPr>
                <w:sz w:val="24"/>
                <w:szCs w:val="24"/>
              </w:rPr>
            </w:pPr>
          </w:p>
        </w:tc>
        <w:tc>
          <w:tcPr>
            <w:tcW w:w="600" w:type="dxa"/>
            <w:tcBorders>
              <w:bottom w:val="single" w:sz="8" w:space="0" w:color="auto"/>
            </w:tcBorders>
            <w:vAlign w:val="bottom"/>
          </w:tcPr>
          <w:p w:rsidR="00DE0F2C" w:rsidRDefault="00DE0F2C">
            <w:pPr>
              <w:rPr>
                <w:sz w:val="24"/>
                <w:szCs w:val="24"/>
              </w:rPr>
            </w:pPr>
          </w:p>
        </w:tc>
        <w:tc>
          <w:tcPr>
            <w:tcW w:w="176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376"/>
        </w:trPr>
        <w:tc>
          <w:tcPr>
            <w:tcW w:w="2380" w:type="dxa"/>
            <w:tcBorders>
              <w:left w:val="single" w:sz="8" w:space="0" w:color="auto"/>
              <w:right w:val="single" w:sz="8" w:space="0" w:color="auto"/>
            </w:tcBorders>
            <w:vAlign w:val="bottom"/>
          </w:tcPr>
          <w:p w:rsidR="00DE0F2C" w:rsidRDefault="00DE0F2C">
            <w:pPr>
              <w:rPr>
                <w:sz w:val="24"/>
                <w:szCs w:val="24"/>
              </w:rPr>
            </w:pPr>
          </w:p>
        </w:tc>
        <w:tc>
          <w:tcPr>
            <w:tcW w:w="4720" w:type="dxa"/>
            <w:gridSpan w:val="3"/>
            <w:vAlign w:val="bottom"/>
          </w:tcPr>
          <w:p w:rsidR="00DE0F2C" w:rsidRDefault="0090193E">
            <w:pPr>
              <w:ind w:left="100"/>
              <w:rPr>
                <w:sz w:val="20"/>
                <w:szCs w:val="20"/>
              </w:rPr>
            </w:pPr>
            <w:r>
              <w:rPr>
                <w:rFonts w:ascii="Calibri" w:eastAsia="Calibri" w:hAnsi="Calibri" w:cs="Calibri"/>
                <w:sz w:val="24"/>
                <w:szCs w:val="24"/>
              </w:rPr>
              <w:t>Návštěva cizince ve škole /beseda/</w:t>
            </w:r>
          </w:p>
        </w:tc>
        <w:tc>
          <w:tcPr>
            <w:tcW w:w="2360" w:type="dxa"/>
            <w:vAlign w:val="bottom"/>
          </w:tcPr>
          <w:p w:rsidR="00DE0F2C" w:rsidRDefault="00DE0F2C">
            <w:pPr>
              <w:rPr>
                <w:sz w:val="24"/>
                <w:szCs w:val="24"/>
              </w:rPr>
            </w:pPr>
          </w:p>
        </w:tc>
        <w:tc>
          <w:tcPr>
            <w:tcW w:w="440" w:type="dxa"/>
            <w:vAlign w:val="bottom"/>
          </w:tcPr>
          <w:p w:rsidR="00DE0F2C" w:rsidRDefault="00DE0F2C">
            <w:pPr>
              <w:rPr>
                <w:sz w:val="24"/>
                <w:szCs w:val="24"/>
              </w:rPr>
            </w:pPr>
          </w:p>
        </w:tc>
        <w:tc>
          <w:tcPr>
            <w:tcW w:w="1900" w:type="dxa"/>
            <w:vAlign w:val="bottom"/>
          </w:tcPr>
          <w:p w:rsidR="00DE0F2C" w:rsidRDefault="00DE0F2C">
            <w:pPr>
              <w:rPr>
                <w:sz w:val="24"/>
                <w:szCs w:val="24"/>
              </w:rPr>
            </w:pPr>
          </w:p>
        </w:tc>
        <w:tc>
          <w:tcPr>
            <w:tcW w:w="600" w:type="dxa"/>
            <w:vAlign w:val="bottom"/>
          </w:tcPr>
          <w:p w:rsidR="00DE0F2C" w:rsidRDefault="00DE0F2C">
            <w:pPr>
              <w:rPr>
                <w:sz w:val="24"/>
                <w:szCs w:val="24"/>
              </w:rPr>
            </w:pPr>
          </w:p>
        </w:tc>
        <w:tc>
          <w:tcPr>
            <w:tcW w:w="1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98"/>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Podpora</w:t>
            </w:r>
          </w:p>
        </w:tc>
        <w:tc>
          <w:tcPr>
            <w:tcW w:w="2360" w:type="dxa"/>
            <w:tcBorders>
              <w:bottom w:val="single" w:sz="8" w:space="0" w:color="auto"/>
            </w:tcBorders>
            <w:vAlign w:val="bottom"/>
          </w:tcPr>
          <w:p w:rsidR="00DE0F2C" w:rsidRDefault="00DE0F2C">
            <w:pPr>
              <w:rPr>
                <w:sz w:val="8"/>
                <w:szCs w:val="8"/>
              </w:rPr>
            </w:pPr>
          </w:p>
        </w:tc>
        <w:tc>
          <w:tcPr>
            <w:tcW w:w="720" w:type="dxa"/>
            <w:tcBorders>
              <w:bottom w:val="single" w:sz="8" w:space="0" w:color="auto"/>
            </w:tcBorders>
            <w:vAlign w:val="bottom"/>
          </w:tcPr>
          <w:p w:rsidR="00DE0F2C" w:rsidRDefault="00DE0F2C">
            <w:pPr>
              <w:rPr>
                <w:sz w:val="8"/>
                <w:szCs w:val="8"/>
              </w:rPr>
            </w:pPr>
          </w:p>
        </w:tc>
        <w:tc>
          <w:tcPr>
            <w:tcW w:w="1640" w:type="dxa"/>
            <w:tcBorders>
              <w:bottom w:val="single" w:sz="8" w:space="0" w:color="auto"/>
            </w:tcBorders>
            <w:vAlign w:val="bottom"/>
          </w:tcPr>
          <w:p w:rsidR="00DE0F2C" w:rsidRDefault="00DE0F2C">
            <w:pPr>
              <w:rPr>
                <w:sz w:val="8"/>
                <w:szCs w:val="8"/>
              </w:rPr>
            </w:pPr>
          </w:p>
        </w:tc>
        <w:tc>
          <w:tcPr>
            <w:tcW w:w="2360" w:type="dxa"/>
            <w:tcBorders>
              <w:bottom w:val="single" w:sz="8" w:space="0" w:color="auto"/>
            </w:tcBorders>
            <w:vAlign w:val="bottom"/>
          </w:tcPr>
          <w:p w:rsidR="00DE0F2C" w:rsidRDefault="00DE0F2C">
            <w:pPr>
              <w:rPr>
                <w:sz w:val="8"/>
                <w:szCs w:val="8"/>
              </w:rPr>
            </w:pPr>
          </w:p>
        </w:tc>
        <w:tc>
          <w:tcPr>
            <w:tcW w:w="440" w:type="dxa"/>
            <w:tcBorders>
              <w:bottom w:val="single" w:sz="8" w:space="0" w:color="auto"/>
            </w:tcBorders>
            <w:vAlign w:val="bottom"/>
          </w:tcPr>
          <w:p w:rsidR="00DE0F2C" w:rsidRDefault="00DE0F2C">
            <w:pPr>
              <w:rPr>
                <w:sz w:val="8"/>
                <w:szCs w:val="8"/>
              </w:rPr>
            </w:pPr>
          </w:p>
        </w:tc>
        <w:tc>
          <w:tcPr>
            <w:tcW w:w="1900" w:type="dxa"/>
            <w:tcBorders>
              <w:bottom w:val="single" w:sz="8" w:space="0" w:color="auto"/>
            </w:tcBorders>
            <w:vAlign w:val="bottom"/>
          </w:tcPr>
          <w:p w:rsidR="00DE0F2C" w:rsidRDefault="00DE0F2C">
            <w:pPr>
              <w:rPr>
                <w:sz w:val="8"/>
                <w:szCs w:val="8"/>
              </w:rPr>
            </w:pPr>
          </w:p>
        </w:tc>
        <w:tc>
          <w:tcPr>
            <w:tcW w:w="600" w:type="dxa"/>
            <w:tcBorders>
              <w:bottom w:val="single" w:sz="8" w:space="0" w:color="auto"/>
            </w:tcBorders>
            <w:vAlign w:val="bottom"/>
          </w:tcPr>
          <w:p w:rsidR="00DE0F2C" w:rsidRDefault="00DE0F2C">
            <w:pPr>
              <w:rPr>
                <w:sz w:val="8"/>
                <w:szCs w:val="8"/>
              </w:rPr>
            </w:pPr>
          </w:p>
        </w:tc>
        <w:tc>
          <w:tcPr>
            <w:tcW w:w="1760" w:type="dxa"/>
            <w:tcBorders>
              <w:bottom w:val="single" w:sz="8" w:space="0" w:color="auto"/>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196"/>
        </w:trPr>
        <w:tc>
          <w:tcPr>
            <w:tcW w:w="2380" w:type="dxa"/>
            <w:vMerge/>
            <w:tcBorders>
              <w:left w:val="single" w:sz="8" w:space="0" w:color="auto"/>
              <w:right w:val="single" w:sz="8" w:space="0" w:color="auto"/>
            </w:tcBorders>
            <w:vAlign w:val="bottom"/>
          </w:tcPr>
          <w:p w:rsidR="00DE0F2C" w:rsidRDefault="00DE0F2C">
            <w:pPr>
              <w:rPr>
                <w:sz w:val="17"/>
                <w:szCs w:val="17"/>
              </w:rPr>
            </w:pPr>
          </w:p>
        </w:tc>
        <w:tc>
          <w:tcPr>
            <w:tcW w:w="2360" w:type="dxa"/>
            <w:tcBorders>
              <w:right w:val="single" w:sz="8" w:space="0" w:color="auto"/>
            </w:tcBorders>
            <w:vAlign w:val="bottom"/>
          </w:tcPr>
          <w:p w:rsidR="00DE0F2C" w:rsidRDefault="00DE0F2C">
            <w:pPr>
              <w:rPr>
                <w:sz w:val="17"/>
                <w:szCs w:val="17"/>
              </w:rPr>
            </w:pPr>
          </w:p>
        </w:tc>
        <w:tc>
          <w:tcPr>
            <w:tcW w:w="720" w:type="dxa"/>
            <w:vAlign w:val="bottom"/>
          </w:tcPr>
          <w:p w:rsidR="00DE0F2C" w:rsidRDefault="00DE0F2C">
            <w:pPr>
              <w:rPr>
                <w:sz w:val="17"/>
                <w:szCs w:val="17"/>
              </w:rPr>
            </w:pPr>
          </w:p>
        </w:tc>
        <w:tc>
          <w:tcPr>
            <w:tcW w:w="1640" w:type="dxa"/>
            <w:tcBorders>
              <w:right w:val="single" w:sz="8" w:space="0" w:color="auto"/>
            </w:tcBorders>
            <w:vAlign w:val="bottom"/>
          </w:tcPr>
          <w:p w:rsidR="00DE0F2C" w:rsidRDefault="00DE0F2C">
            <w:pPr>
              <w:rPr>
                <w:sz w:val="17"/>
                <w:szCs w:val="17"/>
              </w:rPr>
            </w:pPr>
          </w:p>
        </w:tc>
        <w:tc>
          <w:tcPr>
            <w:tcW w:w="7060" w:type="dxa"/>
            <w:gridSpan w:val="5"/>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An – význam angličtiny pro dorozumění s celým světem</w:t>
            </w: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multikulturality</w:t>
            </w:r>
          </w:p>
        </w:tc>
        <w:tc>
          <w:tcPr>
            <w:tcW w:w="2360" w:type="dxa"/>
            <w:tcBorders>
              <w:right w:val="single" w:sz="8" w:space="0" w:color="auto"/>
            </w:tcBorders>
            <w:vAlign w:val="bottom"/>
          </w:tcPr>
          <w:p w:rsidR="00DE0F2C" w:rsidRDefault="00DE0F2C">
            <w:pPr>
              <w:rPr>
                <w:sz w:val="24"/>
                <w:szCs w:val="24"/>
              </w:rPr>
            </w:pPr>
          </w:p>
        </w:tc>
        <w:tc>
          <w:tcPr>
            <w:tcW w:w="720" w:type="dxa"/>
            <w:vAlign w:val="bottom"/>
          </w:tcPr>
          <w:p w:rsidR="00DE0F2C" w:rsidRDefault="00DE0F2C">
            <w:pPr>
              <w:rPr>
                <w:sz w:val="24"/>
                <w:szCs w:val="24"/>
              </w:rPr>
            </w:pPr>
          </w:p>
        </w:tc>
        <w:tc>
          <w:tcPr>
            <w:tcW w:w="1640" w:type="dxa"/>
            <w:tcBorders>
              <w:right w:val="single" w:sz="8" w:space="0" w:color="auto"/>
            </w:tcBorders>
            <w:vAlign w:val="bottom"/>
          </w:tcPr>
          <w:p w:rsidR="00DE0F2C" w:rsidRDefault="00DE0F2C">
            <w:pPr>
              <w:rPr>
                <w:sz w:val="24"/>
                <w:szCs w:val="24"/>
              </w:rPr>
            </w:pPr>
          </w:p>
        </w:tc>
        <w:tc>
          <w:tcPr>
            <w:tcW w:w="7060" w:type="dxa"/>
            <w:gridSpan w:val="5"/>
            <w:vMerge/>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47"/>
        </w:trPr>
        <w:tc>
          <w:tcPr>
            <w:tcW w:w="2380" w:type="dxa"/>
            <w:tcBorders>
              <w:left w:val="single" w:sz="8" w:space="0" w:color="auto"/>
              <w:right w:val="single" w:sz="8" w:space="0" w:color="auto"/>
            </w:tcBorders>
            <w:vAlign w:val="bottom"/>
          </w:tcPr>
          <w:p w:rsidR="00DE0F2C" w:rsidRDefault="00DE0F2C">
            <w:pPr>
              <w:rPr>
                <w:sz w:val="21"/>
                <w:szCs w:val="21"/>
              </w:rPr>
            </w:pPr>
          </w:p>
        </w:tc>
        <w:tc>
          <w:tcPr>
            <w:tcW w:w="2360" w:type="dxa"/>
            <w:tcBorders>
              <w:right w:val="single" w:sz="8" w:space="0" w:color="auto"/>
            </w:tcBorders>
            <w:vAlign w:val="bottom"/>
          </w:tcPr>
          <w:p w:rsidR="00DE0F2C" w:rsidRDefault="00DE0F2C">
            <w:pPr>
              <w:rPr>
                <w:sz w:val="21"/>
                <w:szCs w:val="21"/>
              </w:rPr>
            </w:pPr>
          </w:p>
        </w:tc>
        <w:tc>
          <w:tcPr>
            <w:tcW w:w="720" w:type="dxa"/>
            <w:vAlign w:val="bottom"/>
          </w:tcPr>
          <w:p w:rsidR="00DE0F2C" w:rsidRDefault="00DE0F2C">
            <w:pPr>
              <w:rPr>
                <w:sz w:val="21"/>
                <w:szCs w:val="21"/>
              </w:rPr>
            </w:pPr>
          </w:p>
        </w:tc>
        <w:tc>
          <w:tcPr>
            <w:tcW w:w="1640" w:type="dxa"/>
            <w:tcBorders>
              <w:right w:val="single" w:sz="8" w:space="0" w:color="auto"/>
            </w:tcBorders>
            <w:vAlign w:val="bottom"/>
          </w:tcPr>
          <w:p w:rsidR="00DE0F2C" w:rsidRDefault="00DE0F2C">
            <w:pPr>
              <w:rPr>
                <w:sz w:val="21"/>
                <w:szCs w:val="21"/>
              </w:rPr>
            </w:pPr>
          </w:p>
        </w:tc>
        <w:tc>
          <w:tcPr>
            <w:tcW w:w="5300" w:type="dxa"/>
            <w:gridSpan w:val="4"/>
            <w:vAlign w:val="bottom"/>
          </w:tcPr>
          <w:p w:rsidR="00DE0F2C" w:rsidRDefault="0090193E">
            <w:pPr>
              <w:spacing w:line="247" w:lineRule="exact"/>
              <w:ind w:left="80"/>
              <w:rPr>
                <w:sz w:val="20"/>
                <w:szCs w:val="20"/>
              </w:rPr>
            </w:pPr>
            <w:r>
              <w:rPr>
                <w:rFonts w:ascii="Calibri" w:eastAsia="Calibri" w:hAnsi="Calibri" w:cs="Calibri"/>
                <w:sz w:val="24"/>
                <w:szCs w:val="24"/>
              </w:rPr>
              <w:t>Komunikace v cizím jazyce /integrace do předmětu/</w:t>
            </w:r>
          </w:p>
        </w:tc>
        <w:tc>
          <w:tcPr>
            <w:tcW w:w="1760" w:type="dxa"/>
            <w:tcBorders>
              <w:right w:val="single" w:sz="8" w:space="0" w:color="auto"/>
            </w:tcBorders>
            <w:vAlign w:val="bottom"/>
          </w:tcPr>
          <w:p w:rsidR="00DE0F2C" w:rsidRDefault="00DE0F2C">
            <w:pPr>
              <w:rPr>
                <w:sz w:val="21"/>
                <w:szCs w:val="21"/>
              </w:rPr>
            </w:pPr>
          </w:p>
        </w:tc>
        <w:tc>
          <w:tcPr>
            <w:tcW w:w="0" w:type="dxa"/>
            <w:vAlign w:val="bottom"/>
          </w:tcPr>
          <w:p w:rsidR="00DE0F2C" w:rsidRDefault="00DE0F2C">
            <w:pPr>
              <w:rPr>
                <w:sz w:val="1"/>
                <w:szCs w:val="1"/>
              </w:rPr>
            </w:pPr>
          </w:p>
        </w:tc>
      </w:tr>
      <w:tr w:rsidR="00DE0F2C">
        <w:trPr>
          <w:trHeight w:val="168"/>
        </w:trPr>
        <w:tc>
          <w:tcPr>
            <w:tcW w:w="2380" w:type="dxa"/>
            <w:tcBorders>
              <w:left w:val="single" w:sz="8" w:space="0" w:color="auto"/>
              <w:bottom w:val="single" w:sz="8" w:space="0" w:color="auto"/>
              <w:right w:val="single" w:sz="8" w:space="0" w:color="auto"/>
            </w:tcBorders>
            <w:vAlign w:val="bottom"/>
          </w:tcPr>
          <w:p w:rsidR="00DE0F2C" w:rsidRDefault="00DE0F2C">
            <w:pPr>
              <w:rPr>
                <w:sz w:val="14"/>
                <w:szCs w:val="14"/>
              </w:rPr>
            </w:pPr>
          </w:p>
        </w:tc>
        <w:tc>
          <w:tcPr>
            <w:tcW w:w="2360" w:type="dxa"/>
            <w:tcBorders>
              <w:bottom w:val="single" w:sz="8" w:space="0" w:color="auto"/>
              <w:right w:val="single" w:sz="8" w:space="0" w:color="auto"/>
            </w:tcBorders>
            <w:vAlign w:val="bottom"/>
          </w:tcPr>
          <w:p w:rsidR="00DE0F2C" w:rsidRDefault="00DE0F2C">
            <w:pPr>
              <w:rPr>
                <w:sz w:val="14"/>
                <w:szCs w:val="14"/>
              </w:rPr>
            </w:pPr>
          </w:p>
        </w:tc>
        <w:tc>
          <w:tcPr>
            <w:tcW w:w="2360" w:type="dxa"/>
            <w:gridSpan w:val="2"/>
            <w:tcBorders>
              <w:bottom w:val="single" w:sz="8" w:space="0" w:color="auto"/>
              <w:right w:val="single" w:sz="8" w:space="0" w:color="auto"/>
            </w:tcBorders>
            <w:vAlign w:val="bottom"/>
          </w:tcPr>
          <w:p w:rsidR="00DE0F2C" w:rsidRDefault="00DE0F2C">
            <w:pPr>
              <w:rPr>
                <w:sz w:val="14"/>
                <w:szCs w:val="14"/>
              </w:rPr>
            </w:pPr>
          </w:p>
        </w:tc>
        <w:tc>
          <w:tcPr>
            <w:tcW w:w="2360" w:type="dxa"/>
            <w:tcBorders>
              <w:bottom w:val="single" w:sz="8" w:space="0" w:color="auto"/>
            </w:tcBorders>
            <w:vAlign w:val="bottom"/>
          </w:tcPr>
          <w:p w:rsidR="00DE0F2C" w:rsidRDefault="00DE0F2C">
            <w:pPr>
              <w:rPr>
                <w:sz w:val="14"/>
                <w:szCs w:val="14"/>
              </w:rPr>
            </w:pPr>
          </w:p>
        </w:tc>
        <w:tc>
          <w:tcPr>
            <w:tcW w:w="440" w:type="dxa"/>
            <w:tcBorders>
              <w:bottom w:val="single" w:sz="8" w:space="0" w:color="auto"/>
            </w:tcBorders>
            <w:vAlign w:val="bottom"/>
          </w:tcPr>
          <w:p w:rsidR="00DE0F2C" w:rsidRDefault="00DE0F2C">
            <w:pPr>
              <w:rPr>
                <w:sz w:val="14"/>
                <w:szCs w:val="14"/>
              </w:rPr>
            </w:pPr>
          </w:p>
        </w:tc>
        <w:tc>
          <w:tcPr>
            <w:tcW w:w="1900" w:type="dxa"/>
            <w:tcBorders>
              <w:bottom w:val="single" w:sz="8" w:space="0" w:color="auto"/>
            </w:tcBorders>
            <w:vAlign w:val="bottom"/>
          </w:tcPr>
          <w:p w:rsidR="00DE0F2C" w:rsidRDefault="00DE0F2C">
            <w:pPr>
              <w:rPr>
                <w:sz w:val="14"/>
                <w:szCs w:val="14"/>
              </w:rPr>
            </w:pPr>
          </w:p>
        </w:tc>
        <w:tc>
          <w:tcPr>
            <w:tcW w:w="600" w:type="dxa"/>
            <w:tcBorders>
              <w:bottom w:val="single" w:sz="8" w:space="0" w:color="auto"/>
            </w:tcBorders>
            <w:vAlign w:val="bottom"/>
          </w:tcPr>
          <w:p w:rsidR="00DE0F2C" w:rsidRDefault="00DE0F2C">
            <w:pPr>
              <w:rPr>
                <w:sz w:val="14"/>
                <w:szCs w:val="14"/>
              </w:rPr>
            </w:pPr>
          </w:p>
        </w:tc>
        <w:tc>
          <w:tcPr>
            <w:tcW w:w="1760" w:type="dxa"/>
            <w:tcBorders>
              <w:bottom w:val="single" w:sz="8" w:space="0" w:color="auto"/>
              <w:right w:val="single" w:sz="8" w:space="0" w:color="auto"/>
            </w:tcBorders>
            <w:vAlign w:val="bottom"/>
          </w:tcPr>
          <w:p w:rsidR="00DE0F2C" w:rsidRDefault="00DE0F2C">
            <w:pPr>
              <w:rPr>
                <w:sz w:val="14"/>
                <w:szCs w:val="14"/>
              </w:rPr>
            </w:pPr>
          </w:p>
        </w:tc>
        <w:tc>
          <w:tcPr>
            <w:tcW w:w="0" w:type="dxa"/>
            <w:vAlign w:val="bottom"/>
          </w:tcPr>
          <w:p w:rsidR="00DE0F2C" w:rsidRDefault="00DE0F2C">
            <w:pPr>
              <w:rPr>
                <w:sz w:val="1"/>
                <w:szCs w:val="1"/>
              </w:rPr>
            </w:pPr>
          </w:p>
        </w:tc>
      </w:tr>
      <w:tr w:rsidR="00DE0F2C">
        <w:trPr>
          <w:trHeight w:val="422"/>
        </w:trPr>
        <w:tc>
          <w:tcPr>
            <w:tcW w:w="2380" w:type="dxa"/>
            <w:tcBorders>
              <w:left w:val="single" w:sz="8" w:space="0" w:color="auto"/>
              <w:right w:val="single" w:sz="8" w:space="0" w:color="auto"/>
            </w:tcBorders>
            <w:vAlign w:val="bottom"/>
          </w:tcPr>
          <w:p w:rsidR="00DE0F2C" w:rsidRDefault="00DE0F2C">
            <w:pPr>
              <w:rPr>
                <w:sz w:val="24"/>
                <w:szCs w:val="24"/>
              </w:rPr>
            </w:pPr>
          </w:p>
        </w:tc>
        <w:tc>
          <w:tcPr>
            <w:tcW w:w="4720" w:type="dxa"/>
            <w:gridSpan w:val="3"/>
            <w:vAlign w:val="bottom"/>
          </w:tcPr>
          <w:p w:rsidR="00DE0F2C" w:rsidRDefault="0090193E">
            <w:pPr>
              <w:ind w:left="100"/>
              <w:rPr>
                <w:sz w:val="20"/>
                <w:szCs w:val="20"/>
              </w:rPr>
            </w:pPr>
            <w:r>
              <w:rPr>
                <w:rFonts w:ascii="Calibri" w:eastAsia="Calibri" w:hAnsi="Calibri" w:cs="Calibri"/>
                <w:sz w:val="24"/>
                <w:szCs w:val="24"/>
              </w:rPr>
              <w:t>Komunitní kruh a jeho pravidla / beseda/</w:t>
            </w:r>
          </w:p>
        </w:tc>
        <w:tc>
          <w:tcPr>
            <w:tcW w:w="2360" w:type="dxa"/>
            <w:vAlign w:val="bottom"/>
          </w:tcPr>
          <w:p w:rsidR="00DE0F2C" w:rsidRDefault="00DE0F2C">
            <w:pPr>
              <w:rPr>
                <w:sz w:val="24"/>
                <w:szCs w:val="24"/>
              </w:rPr>
            </w:pPr>
          </w:p>
        </w:tc>
        <w:tc>
          <w:tcPr>
            <w:tcW w:w="440" w:type="dxa"/>
            <w:vAlign w:val="bottom"/>
          </w:tcPr>
          <w:p w:rsidR="00DE0F2C" w:rsidRDefault="00DE0F2C">
            <w:pPr>
              <w:rPr>
                <w:sz w:val="24"/>
                <w:szCs w:val="24"/>
              </w:rPr>
            </w:pPr>
          </w:p>
        </w:tc>
        <w:tc>
          <w:tcPr>
            <w:tcW w:w="1900" w:type="dxa"/>
            <w:vAlign w:val="bottom"/>
          </w:tcPr>
          <w:p w:rsidR="00DE0F2C" w:rsidRDefault="00DE0F2C">
            <w:pPr>
              <w:rPr>
                <w:sz w:val="24"/>
                <w:szCs w:val="24"/>
              </w:rPr>
            </w:pPr>
          </w:p>
        </w:tc>
        <w:tc>
          <w:tcPr>
            <w:tcW w:w="600" w:type="dxa"/>
            <w:vAlign w:val="bottom"/>
          </w:tcPr>
          <w:p w:rsidR="00DE0F2C" w:rsidRDefault="00DE0F2C">
            <w:pPr>
              <w:rPr>
                <w:sz w:val="24"/>
                <w:szCs w:val="24"/>
              </w:rPr>
            </w:pPr>
          </w:p>
        </w:tc>
        <w:tc>
          <w:tcPr>
            <w:tcW w:w="1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Princip sociálního</w:t>
            </w:r>
          </w:p>
        </w:tc>
        <w:tc>
          <w:tcPr>
            <w:tcW w:w="4720" w:type="dxa"/>
            <w:gridSpan w:val="3"/>
            <w:vAlign w:val="bottom"/>
          </w:tcPr>
          <w:p w:rsidR="00DE0F2C" w:rsidRDefault="0090193E">
            <w:pPr>
              <w:spacing w:line="292" w:lineRule="exact"/>
              <w:ind w:left="100"/>
              <w:rPr>
                <w:sz w:val="20"/>
                <w:szCs w:val="20"/>
              </w:rPr>
            </w:pPr>
            <w:r>
              <w:rPr>
                <w:rFonts w:ascii="Calibri" w:eastAsia="Calibri" w:hAnsi="Calibri" w:cs="Calibri"/>
                <w:sz w:val="24"/>
                <w:szCs w:val="24"/>
              </w:rPr>
              <w:t>Práce ve skupinách /skupinová práce/</w:t>
            </w:r>
          </w:p>
        </w:tc>
        <w:tc>
          <w:tcPr>
            <w:tcW w:w="2360" w:type="dxa"/>
            <w:vAlign w:val="bottom"/>
          </w:tcPr>
          <w:p w:rsidR="00DE0F2C" w:rsidRDefault="00DE0F2C">
            <w:pPr>
              <w:rPr>
                <w:sz w:val="24"/>
                <w:szCs w:val="24"/>
              </w:rPr>
            </w:pPr>
          </w:p>
        </w:tc>
        <w:tc>
          <w:tcPr>
            <w:tcW w:w="440" w:type="dxa"/>
            <w:vAlign w:val="bottom"/>
          </w:tcPr>
          <w:p w:rsidR="00DE0F2C" w:rsidRDefault="00DE0F2C">
            <w:pPr>
              <w:rPr>
                <w:sz w:val="24"/>
                <w:szCs w:val="24"/>
              </w:rPr>
            </w:pPr>
          </w:p>
        </w:tc>
        <w:tc>
          <w:tcPr>
            <w:tcW w:w="1900" w:type="dxa"/>
            <w:vAlign w:val="bottom"/>
          </w:tcPr>
          <w:p w:rsidR="00DE0F2C" w:rsidRDefault="00DE0F2C">
            <w:pPr>
              <w:rPr>
                <w:sz w:val="24"/>
                <w:szCs w:val="24"/>
              </w:rPr>
            </w:pPr>
          </w:p>
        </w:tc>
        <w:tc>
          <w:tcPr>
            <w:tcW w:w="600" w:type="dxa"/>
            <w:vAlign w:val="bottom"/>
          </w:tcPr>
          <w:p w:rsidR="00DE0F2C" w:rsidRDefault="00DE0F2C">
            <w:pPr>
              <w:rPr>
                <w:sz w:val="24"/>
                <w:szCs w:val="24"/>
              </w:rPr>
            </w:pPr>
          </w:p>
        </w:tc>
        <w:tc>
          <w:tcPr>
            <w:tcW w:w="1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94"/>
        </w:trPr>
        <w:tc>
          <w:tcPr>
            <w:tcW w:w="2380" w:type="dxa"/>
            <w:vMerge/>
            <w:tcBorders>
              <w:left w:val="single" w:sz="8" w:space="0" w:color="auto"/>
              <w:right w:val="single" w:sz="8" w:space="0" w:color="auto"/>
            </w:tcBorders>
            <w:vAlign w:val="bottom"/>
          </w:tcPr>
          <w:p w:rsidR="00DE0F2C" w:rsidRDefault="00DE0F2C">
            <w:pPr>
              <w:rPr>
                <w:sz w:val="8"/>
                <w:szCs w:val="8"/>
              </w:rPr>
            </w:pPr>
          </w:p>
        </w:tc>
        <w:tc>
          <w:tcPr>
            <w:tcW w:w="2360" w:type="dxa"/>
            <w:vAlign w:val="bottom"/>
          </w:tcPr>
          <w:p w:rsidR="00DE0F2C" w:rsidRDefault="00DE0F2C">
            <w:pPr>
              <w:rPr>
                <w:sz w:val="8"/>
                <w:szCs w:val="8"/>
              </w:rPr>
            </w:pPr>
          </w:p>
        </w:tc>
        <w:tc>
          <w:tcPr>
            <w:tcW w:w="720" w:type="dxa"/>
            <w:vAlign w:val="bottom"/>
          </w:tcPr>
          <w:p w:rsidR="00DE0F2C" w:rsidRDefault="00DE0F2C">
            <w:pPr>
              <w:rPr>
                <w:sz w:val="8"/>
                <w:szCs w:val="8"/>
              </w:rPr>
            </w:pPr>
          </w:p>
        </w:tc>
        <w:tc>
          <w:tcPr>
            <w:tcW w:w="1640" w:type="dxa"/>
            <w:vAlign w:val="bottom"/>
          </w:tcPr>
          <w:p w:rsidR="00DE0F2C" w:rsidRDefault="00DE0F2C">
            <w:pPr>
              <w:rPr>
                <w:sz w:val="8"/>
                <w:szCs w:val="8"/>
              </w:rPr>
            </w:pPr>
          </w:p>
        </w:tc>
        <w:tc>
          <w:tcPr>
            <w:tcW w:w="2360" w:type="dxa"/>
            <w:vAlign w:val="bottom"/>
          </w:tcPr>
          <w:p w:rsidR="00DE0F2C" w:rsidRDefault="00DE0F2C">
            <w:pPr>
              <w:rPr>
                <w:sz w:val="8"/>
                <w:szCs w:val="8"/>
              </w:rPr>
            </w:pPr>
          </w:p>
        </w:tc>
        <w:tc>
          <w:tcPr>
            <w:tcW w:w="440" w:type="dxa"/>
            <w:vAlign w:val="bottom"/>
          </w:tcPr>
          <w:p w:rsidR="00DE0F2C" w:rsidRDefault="00DE0F2C">
            <w:pPr>
              <w:rPr>
                <w:sz w:val="8"/>
                <w:szCs w:val="8"/>
              </w:rPr>
            </w:pPr>
          </w:p>
        </w:tc>
        <w:tc>
          <w:tcPr>
            <w:tcW w:w="1900" w:type="dxa"/>
            <w:vAlign w:val="bottom"/>
          </w:tcPr>
          <w:p w:rsidR="00DE0F2C" w:rsidRDefault="00DE0F2C">
            <w:pPr>
              <w:rPr>
                <w:sz w:val="8"/>
                <w:szCs w:val="8"/>
              </w:rPr>
            </w:pPr>
          </w:p>
        </w:tc>
        <w:tc>
          <w:tcPr>
            <w:tcW w:w="600" w:type="dxa"/>
            <w:vAlign w:val="bottom"/>
          </w:tcPr>
          <w:p w:rsidR="00DE0F2C" w:rsidRDefault="00DE0F2C">
            <w:pPr>
              <w:rPr>
                <w:sz w:val="8"/>
                <w:szCs w:val="8"/>
              </w:rPr>
            </w:pPr>
          </w:p>
        </w:tc>
        <w:tc>
          <w:tcPr>
            <w:tcW w:w="1760" w:type="dxa"/>
            <w:tcBorders>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53"/>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smíru a solidarity</w:t>
            </w:r>
          </w:p>
        </w:tc>
        <w:tc>
          <w:tcPr>
            <w:tcW w:w="2360" w:type="dxa"/>
            <w:tcBorders>
              <w:bottom w:val="single" w:sz="8" w:space="0" w:color="auto"/>
            </w:tcBorders>
            <w:vAlign w:val="bottom"/>
          </w:tcPr>
          <w:p w:rsidR="00DE0F2C" w:rsidRDefault="00DE0F2C">
            <w:pPr>
              <w:rPr>
                <w:sz w:val="4"/>
                <w:szCs w:val="4"/>
              </w:rPr>
            </w:pPr>
          </w:p>
        </w:tc>
        <w:tc>
          <w:tcPr>
            <w:tcW w:w="720" w:type="dxa"/>
            <w:tcBorders>
              <w:bottom w:val="single" w:sz="8" w:space="0" w:color="auto"/>
            </w:tcBorders>
            <w:vAlign w:val="bottom"/>
          </w:tcPr>
          <w:p w:rsidR="00DE0F2C" w:rsidRDefault="00DE0F2C">
            <w:pPr>
              <w:rPr>
                <w:sz w:val="4"/>
                <w:szCs w:val="4"/>
              </w:rPr>
            </w:pPr>
          </w:p>
        </w:tc>
        <w:tc>
          <w:tcPr>
            <w:tcW w:w="1640" w:type="dxa"/>
            <w:tcBorders>
              <w:bottom w:val="single" w:sz="8" w:space="0" w:color="auto"/>
            </w:tcBorders>
            <w:vAlign w:val="bottom"/>
          </w:tcPr>
          <w:p w:rsidR="00DE0F2C" w:rsidRDefault="00DE0F2C">
            <w:pPr>
              <w:rPr>
                <w:sz w:val="4"/>
                <w:szCs w:val="4"/>
              </w:rPr>
            </w:pPr>
          </w:p>
        </w:tc>
        <w:tc>
          <w:tcPr>
            <w:tcW w:w="2360" w:type="dxa"/>
            <w:tcBorders>
              <w:bottom w:val="single" w:sz="8" w:space="0" w:color="auto"/>
            </w:tcBorders>
            <w:vAlign w:val="bottom"/>
          </w:tcPr>
          <w:p w:rsidR="00DE0F2C" w:rsidRDefault="00DE0F2C">
            <w:pPr>
              <w:rPr>
                <w:sz w:val="4"/>
                <w:szCs w:val="4"/>
              </w:rPr>
            </w:pPr>
          </w:p>
        </w:tc>
        <w:tc>
          <w:tcPr>
            <w:tcW w:w="440" w:type="dxa"/>
            <w:tcBorders>
              <w:bottom w:val="single" w:sz="8" w:space="0" w:color="auto"/>
            </w:tcBorders>
            <w:vAlign w:val="bottom"/>
          </w:tcPr>
          <w:p w:rsidR="00DE0F2C" w:rsidRDefault="00DE0F2C">
            <w:pPr>
              <w:rPr>
                <w:sz w:val="4"/>
                <w:szCs w:val="4"/>
              </w:rPr>
            </w:pPr>
          </w:p>
        </w:tc>
        <w:tc>
          <w:tcPr>
            <w:tcW w:w="1900" w:type="dxa"/>
            <w:tcBorders>
              <w:bottom w:val="single" w:sz="8" w:space="0" w:color="auto"/>
            </w:tcBorders>
            <w:vAlign w:val="bottom"/>
          </w:tcPr>
          <w:p w:rsidR="00DE0F2C" w:rsidRDefault="00DE0F2C">
            <w:pPr>
              <w:rPr>
                <w:sz w:val="4"/>
                <w:szCs w:val="4"/>
              </w:rPr>
            </w:pPr>
          </w:p>
        </w:tc>
        <w:tc>
          <w:tcPr>
            <w:tcW w:w="600" w:type="dxa"/>
            <w:tcBorders>
              <w:bottom w:val="single" w:sz="8" w:space="0" w:color="auto"/>
            </w:tcBorders>
            <w:vAlign w:val="bottom"/>
          </w:tcPr>
          <w:p w:rsidR="00DE0F2C" w:rsidRDefault="00DE0F2C">
            <w:pPr>
              <w:rPr>
                <w:sz w:val="4"/>
                <w:szCs w:val="4"/>
              </w:rPr>
            </w:pPr>
          </w:p>
        </w:tc>
        <w:tc>
          <w:tcPr>
            <w:tcW w:w="1760" w:type="dxa"/>
            <w:tcBorders>
              <w:bottom w:val="single" w:sz="8" w:space="0" w:color="auto"/>
              <w:right w:val="single" w:sz="8" w:space="0" w:color="auto"/>
            </w:tcBorders>
            <w:vAlign w:val="bottom"/>
          </w:tcPr>
          <w:p w:rsidR="00DE0F2C" w:rsidRDefault="00DE0F2C">
            <w:pPr>
              <w:rPr>
                <w:sz w:val="4"/>
                <w:szCs w:val="4"/>
              </w:rPr>
            </w:pPr>
          </w:p>
        </w:tc>
        <w:tc>
          <w:tcPr>
            <w:tcW w:w="0" w:type="dxa"/>
            <w:vAlign w:val="bottom"/>
          </w:tcPr>
          <w:p w:rsidR="00DE0F2C" w:rsidRDefault="00DE0F2C">
            <w:pPr>
              <w:rPr>
                <w:sz w:val="1"/>
                <w:szCs w:val="1"/>
              </w:rPr>
            </w:pPr>
          </w:p>
        </w:tc>
      </w:tr>
      <w:tr w:rsidR="00DE0F2C">
        <w:trPr>
          <w:trHeight w:val="220"/>
        </w:trPr>
        <w:tc>
          <w:tcPr>
            <w:tcW w:w="2380" w:type="dxa"/>
            <w:vMerge/>
            <w:tcBorders>
              <w:left w:val="single" w:sz="8" w:space="0" w:color="auto"/>
              <w:right w:val="single" w:sz="8" w:space="0" w:color="auto"/>
            </w:tcBorders>
            <w:vAlign w:val="bottom"/>
          </w:tcPr>
          <w:p w:rsidR="00DE0F2C" w:rsidRDefault="00DE0F2C">
            <w:pPr>
              <w:rPr>
                <w:sz w:val="19"/>
                <w:szCs w:val="19"/>
              </w:rPr>
            </w:pPr>
          </w:p>
        </w:tc>
        <w:tc>
          <w:tcPr>
            <w:tcW w:w="2360" w:type="dxa"/>
            <w:vAlign w:val="bottom"/>
          </w:tcPr>
          <w:p w:rsidR="00DE0F2C" w:rsidRDefault="00DE0F2C">
            <w:pPr>
              <w:rPr>
                <w:sz w:val="19"/>
                <w:szCs w:val="19"/>
              </w:rPr>
            </w:pPr>
          </w:p>
        </w:tc>
        <w:tc>
          <w:tcPr>
            <w:tcW w:w="720" w:type="dxa"/>
            <w:vAlign w:val="bottom"/>
          </w:tcPr>
          <w:p w:rsidR="00DE0F2C" w:rsidRDefault="00DE0F2C">
            <w:pPr>
              <w:rPr>
                <w:sz w:val="19"/>
                <w:szCs w:val="19"/>
              </w:rPr>
            </w:pPr>
          </w:p>
        </w:tc>
        <w:tc>
          <w:tcPr>
            <w:tcW w:w="1640" w:type="dxa"/>
            <w:tcBorders>
              <w:right w:val="single" w:sz="8" w:space="0" w:color="auto"/>
            </w:tcBorders>
            <w:vAlign w:val="bottom"/>
          </w:tcPr>
          <w:p w:rsidR="00DE0F2C" w:rsidRDefault="00DE0F2C">
            <w:pPr>
              <w:rPr>
                <w:sz w:val="19"/>
                <w:szCs w:val="19"/>
              </w:rPr>
            </w:pPr>
          </w:p>
        </w:tc>
        <w:tc>
          <w:tcPr>
            <w:tcW w:w="7060" w:type="dxa"/>
            <w:gridSpan w:val="5"/>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Hledáme kladné příklady sociálního soužití /beseda – vl/</w:t>
            </w:r>
          </w:p>
        </w:tc>
        <w:tc>
          <w:tcPr>
            <w:tcW w:w="0" w:type="dxa"/>
            <w:vAlign w:val="bottom"/>
          </w:tcPr>
          <w:p w:rsidR="00DE0F2C" w:rsidRDefault="00DE0F2C">
            <w:pPr>
              <w:rPr>
                <w:sz w:val="1"/>
                <w:szCs w:val="1"/>
              </w:rPr>
            </w:pPr>
          </w:p>
        </w:tc>
      </w:tr>
      <w:tr w:rsidR="00DE0F2C">
        <w:trPr>
          <w:trHeight w:val="295"/>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720" w:type="dxa"/>
            <w:vAlign w:val="bottom"/>
          </w:tcPr>
          <w:p w:rsidR="00DE0F2C" w:rsidRDefault="00DE0F2C">
            <w:pPr>
              <w:rPr>
                <w:sz w:val="24"/>
                <w:szCs w:val="24"/>
              </w:rPr>
            </w:pPr>
          </w:p>
        </w:tc>
        <w:tc>
          <w:tcPr>
            <w:tcW w:w="1640" w:type="dxa"/>
            <w:tcBorders>
              <w:right w:val="single" w:sz="8" w:space="0" w:color="auto"/>
            </w:tcBorders>
            <w:vAlign w:val="bottom"/>
          </w:tcPr>
          <w:p w:rsidR="00DE0F2C" w:rsidRDefault="00DE0F2C">
            <w:pPr>
              <w:rPr>
                <w:sz w:val="24"/>
                <w:szCs w:val="24"/>
              </w:rPr>
            </w:pPr>
          </w:p>
        </w:tc>
        <w:tc>
          <w:tcPr>
            <w:tcW w:w="7060" w:type="dxa"/>
            <w:gridSpan w:val="5"/>
            <w:vMerge/>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40"/>
        </w:trPr>
        <w:tc>
          <w:tcPr>
            <w:tcW w:w="2380" w:type="dxa"/>
            <w:tcBorders>
              <w:left w:val="single" w:sz="8" w:space="0" w:color="auto"/>
              <w:bottom w:val="single" w:sz="8" w:space="0" w:color="auto"/>
              <w:right w:val="single" w:sz="8" w:space="0" w:color="auto"/>
            </w:tcBorders>
            <w:vAlign w:val="bottom"/>
          </w:tcPr>
          <w:p w:rsidR="00DE0F2C" w:rsidRDefault="00DE0F2C">
            <w:pPr>
              <w:rPr>
                <w:sz w:val="20"/>
                <w:szCs w:val="20"/>
              </w:rPr>
            </w:pPr>
          </w:p>
        </w:tc>
        <w:tc>
          <w:tcPr>
            <w:tcW w:w="2360" w:type="dxa"/>
            <w:tcBorders>
              <w:bottom w:val="single" w:sz="8" w:space="0" w:color="auto"/>
            </w:tcBorders>
            <w:vAlign w:val="bottom"/>
          </w:tcPr>
          <w:p w:rsidR="00DE0F2C" w:rsidRDefault="00DE0F2C">
            <w:pPr>
              <w:rPr>
                <w:sz w:val="20"/>
                <w:szCs w:val="20"/>
              </w:rPr>
            </w:pPr>
          </w:p>
        </w:tc>
        <w:tc>
          <w:tcPr>
            <w:tcW w:w="720" w:type="dxa"/>
            <w:tcBorders>
              <w:bottom w:val="single" w:sz="8" w:space="0" w:color="auto"/>
            </w:tcBorders>
            <w:vAlign w:val="bottom"/>
          </w:tcPr>
          <w:p w:rsidR="00DE0F2C" w:rsidRDefault="00DE0F2C">
            <w:pPr>
              <w:rPr>
                <w:sz w:val="20"/>
                <w:szCs w:val="20"/>
              </w:rPr>
            </w:pPr>
          </w:p>
        </w:tc>
        <w:tc>
          <w:tcPr>
            <w:tcW w:w="1640" w:type="dxa"/>
            <w:tcBorders>
              <w:bottom w:val="single" w:sz="8" w:space="0" w:color="auto"/>
              <w:right w:val="single" w:sz="8" w:space="0" w:color="auto"/>
            </w:tcBorders>
            <w:vAlign w:val="bottom"/>
          </w:tcPr>
          <w:p w:rsidR="00DE0F2C" w:rsidRDefault="00DE0F2C">
            <w:pPr>
              <w:rPr>
                <w:sz w:val="20"/>
                <w:szCs w:val="20"/>
              </w:rPr>
            </w:pPr>
          </w:p>
        </w:tc>
        <w:tc>
          <w:tcPr>
            <w:tcW w:w="2360" w:type="dxa"/>
            <w:tcBorders>
              <w:bottom w:val="single" w:sz="8" w:space="0" w:color="auto"/>
            </w:tcBorders>
            <w:vAlign w:val="bottom"/>
          </w:tcPr>
          <w:p w:rsidR="00DE0F2C" w:rsidRDefault="00DE0F2C">
            <w:pPr>
              <w:rPr>
                <w:sz w:val="20"/>
                <w:szCs w:val="20"/>
              </w:rPr>
            </w:pPr>
          </w:p>
        </w:tc>
        <w:tc>
          <w:tcPr>
            <w:tcW w:w="440" w:type="dxa"/>
            <w:tcBorders>
              <w:bottom w:val="single" w:sz="8" w:space="0" w:color="auto"/>
            </w:tcBorders>
            <w:vAlign w:val="bottom"/>
          </w:tcPr>
          <w:p w:rsidR="00DE0F2C" w:rsidRDefault="00DE0F2C">
            <w:pPr>
              <w:rPr>
                <w:sz w:val="20"/>
                <w:szCs w:val="20"/>
              </w:rPr>
            </w:pPr>
          </w:p>
        </w:tc>
        <w:tc>
          <w:tcPr>
            <w:tcW w:w="1900" w:type="dxa"/>
            <w:tcBorders>
              <w:bottom w:val="single" w:sz="8" w:space="0" w:color="auto"/>
            </w:tcBorders>
            <w:vAlign w:val="bottom"/>
          </w:tcPr>
          <w:p w:rsidR="00DE0F2C" w:rsidRDefault="00DE0F2C">
            <w:pPr>
              <w:rPr>
                <w:sz w:val="20"/>
                <w:szCs w:val="20"/>
              </w:rPr>
            </w:pPr>
          </w:p>
        </w:tc>
        <w:tc>
          <w:tcPr>
            <w:tcW w:w="600" w:type="dxa"/>
            <w:tcBorders>
              <w:bottom w:val="single" w:sz="8" w:space="0" w:color="auto"/>
            </w:tcBorders>
            <w:vAlign w:val="bottom"/>
          </w:tcPr>
          <w:p w:rsidR="00DE0F2C" w:rsidRDefault="00DE0F2C">
            <w:pPr>
              <w:rPr>
                <w:sz w:val="20"/>
                <w:szCs w:val="20"/>
              </w:rPr>
            </w:pPr>
          </w:p>
        </w:tc>
        <w:tc>
          <w:tcPr>
            <w:tcW w:w="1760" w:type="dxa"/>
            <w:tcBorders>
              <w:bottom w:val="single" w:sz="8" w:space="0" w:color="auto"/>
              <w:right w:val="single" w:sz="8" w:space="0" w:color="auto"/>
            </w:tcBorders>
            <w:vAlign w:val="bottom"/>
          </w:tcPr>
          <w:p w:rsidR="00DE0F2C" w:rsidRDefault="00DE0F2C">
            <w:pPr>
              <w:rPr>
                <w:sz w:val="20"/>
                <w:szCs w:val="20"/>
              </w:rPr>
            </w:pPr>
          </w:p>
        </w:tc>
        <w:tc>
          <w:tcPr>
            <w:tcW w:w="0" w:type="dxa"/>
            <w:vAlign w:val="bottom"/>
          </w:tcPr>
          <w:p w:rsidR="00DE0F2C" w:rsidRDefault="00DE0F2C">
            <w:pPr>
              <w:rPr>
                <w:sz w:val="1"/>
                <w:szCs w:val="1"/>
              </w:rPr>
            </w:pPr>
          </w:p>
        </w:tc>
      </w:tr>
    </w:tbl>
    <w:p w:rsidR="00DE0F2C" w:rsidRDefault="00DE0F2C">
      <w:pPr>
        <w:sectPr w:rsidR="00DE0F2C" w:rsidSect="0015670E">
          <w:pgSz w:w="16840" w:h="11906" w:orient="landscape"/>
          <w:pgMar w:top="847" w:right="1380" w:bottom="1440" w:left="1300" w:header="0" w:footer="0" w:gutter="0"/>
          <w:cols w:space="708" w:equalWidth="0">
            <w:col w:w="14160"/>
          </w:cols>
        </w:sectPr>
      </w:pPr>
    </w:p>
    <w:p w:rsidR="00DE0F2C" w:rsidRDefault="0090193E">
      <w:pPr>
        <w:ind w:left="120"/>
        <w:rPr>
          <w:sz w:val="20"/>
          <w:szCs w:val="20"/>
        </w:rPr>
      </w:pPr>
      <w:bookmarkStart w:id="129" w:name="page131"/>
      <w:bookmarkEnd w:id="129"/>
      <w:r>
        <w:rPr>
          <w:rFonts w:ascii="Calibri" w:eastAsia="Calibri" w:hAnsi="Calibri" w:cs="Calibri"/>
          <w:b/>
          <w:bCs/>
          <w:sz w:val="24"/>
          <w:szCs w:val="24"/>
        </w:rPr>
        <w:lastRenderedPageBreak/>
        <w:t>6.5 PRŮŘEZOVÉ TÉMA – ENVIRONMENTÁLNÍ VÝCHOVA - EV</w:t>
      </w:r>
    </w:p>
    <w:p w:rsidR="00DE0F2C" w:rsidRDefault="00915DC6">
      <w:pPr>
        <w:spacing w:line="278" w:lineRule="exact"/>
        <w:rPr>
          <w:sz w:val="20"/>
          <w:szCs w:val="20"/>
        </w:rPr>
      </w:pPr>
      <w:r>
        <w:rPr>
          <w:sz w:val="20"/>
          <w:szCs w:val="20"/>
        </w:rPr>
        <w:pict>
          <v:line id="Shape 181" o:spid="_x0000_s1206" style="position:absolute;z-index:251658752;visibility:visible;mso-wrap-distance-left:0;mso-wrap-distance-right:0" from=".4pt,14.9pt" to=".4pt,439.5pt" o:allowincell="f" strokeweight=".16931mm"/>
        </w:pict>
      </w:r>
      <w:r>
        <w:rPr>
          <w:sz w:val="20"/>
          <w:szCs w:val="20"/>
        </w:rPr>
        <w:pict>
          <v:line id="Shape 182" o:spid="_x0000_s1207" style="position:absolute;z-index:251659776;visibility:visible;mso-wrap-distance-left:0;mso-wrap-distance-right:0" from="118.25pt,14.9pt" to="118.25pt,439.5pt" o:allowincell="f" strokeweight=".16931mm"/>
        </w:pict>
      </w:r>
      <w:r>
        <w:rPr>
          <w:sz w:val="20"/>
          <w:szCs w:val="20"/>
        </w:rPr>
        <w:pict>
          <v:line id="Shape 183" o:spid="_x0000_s1208" style="position:absolute;z-index:251660800;visibility:visible;mso-wrap-distance-left:0;mso-wrap-distance-right:0" from="707.65pt,14.9pt" to="707.65pt,439.5pt" o:allowincell="f" strokeweight=".16931mm"/>
        </w:pict>
      </w:r>
    </w:p>
    <w:tbl>
      <w:tblPr>
        <w:tblW w:w="0" w:type="auto"/>
        <w:tblLayout w:type="fixed"/>
        <w:tblCellMar>
          <w:left w:w="0" w:type="dxa"/>
          <w:right w:w="0" w:type="dxa"/>
        </w:tblCellMar>
        <w:tblLook w:val="04A0"/>
      </w:tblPr>
      <w:tblGrid>
        <w:gridCol w:w="2360"/>
        <w:gridCol w:w="2380"/>
        <w:gridCol w:w="2360"/>
        <w:gridCol w:w="2360"/>
        <w:gridCol w:w="2340"/>
        <w:gridCol w:w="2360"/>
        <w:gridCol w:w="20"/>
      </w:tblGrid>
      <w:tr w:rsidR="00DE0F2C">
        <w:trPr>
          <w:trHeight w:val="302"/>
        </w:trPr>
        <w:tc>
          <w:tcPr>
            <w:tcW w:w="2360" w:type="dxa"/>
            <w:tcBorders>
              <w:top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Název tematického</w:t>
            </w:r>
          </w:p>
        </w:tc>
        <w:tc>
          <w:tcPr>
            <w:tcW w:w="2380" w:type="dxa"/>
            <w:vMerge w:val="restart"/>
            <w:tcBorders>
              <w:top w:val="single" w:sz="8" w:space="0" w:color="auto"/>
              <w:right w:val="single" w:sz="8" w:space="0" w:color="auto"/>
            </w:tcBorders>
            <w:vAlign w:val="bottom"/>
          </w:tcPr>
          <w:p w:rsidR="00DE0F2C" w:rsidRDefault="0090193E">
            <w:pPr>
              <w:spacing w:line="292" w:lineRule="exact"/>
              <w:ind w:left="760"/>
              <w:rPr>
                <w:sz w:val="20"/>
                <w:szCs w:val="20"/>
              </w:rPr>
            </w:pPr>
            <w:r>
              <w:rPr>
                <w:rFonts w:ascii="Calibri" w:eastAsia="Calibri" w:hAnsi="Calibri" w:cs="Calibri"/>
                <w:b/>
                <w:bCs/>
                <w:sz w:val="24"/>
                <w:szCs w:val="24"/>
              </w:rPr>
              <w:t>1. ročník</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2. ročník</w:t>
            </w:r>
          </w:p>
        </w:tc>
        <w:tc>
          <w:tcPr>
            <w:tcW w:w="2360" w:type="dxa"/>
            <w:vMerge w:val="restart"/>
            <w:tcBorders>
              <w:top w:val="single" w:sz="8" w:space="0" w:color="auto"/>
              <w:right w:val="single" w:sz="8" w:space="0" w:color="auto"/>
            </w:tcBorders>
            <w:vAlign w:val="bottom"/>
          </w:tcPr>
          <w:p w:rsidR="00DE0F2C" w:rsidRDefault="0090193E">
            <w:pPr>
              <w:spacing w:line="292" w:lineRule="exact"/>
              <w:jc w:val="center"/>
              <w:rPr>
                <w:sz w:val="20"/>
                <w:szCs w:val="20"/>
              </w:rPr>
            </w:pPr>
            <w:r>
              <w:rPr>
                <w:rFonts w:ascii="Calibri" w:eastAsia="Calibri" w:hAnsi="Calibri" w:cs="Calibri"/>
                <w:b/>
                <w:bCs/>
                <w:w w:val="97"/>
                <w:sz w:val="24"/>
                <w:szCs w:val="24"/>
              </w:rPr>
              <w:t>3. ročník</w:t>
            </w:r>
          </w:p>
        </w:tc>
        <w:tc>
          <w:tcPr>
            <w:tcW w:w="2340" w:type="dxa"/>
            <w:vMerge w:val="restart"/>
            <w:tcBorders>
              <w:top w:val="single" w:sz="8" w:space="0" w:color="auto"/>
              <w:right w:val="single" w:sz="8" w:space="0" w:color="auto"/>
            </w:tcBorders>
            <w:vAlign w:val="bottom"/>
          </w:tcPr>
          <w:p w:rsidR="00DE0F2C" w:rsidRDefault="0090193E">
            <w:pPr>
              <w:spacing w:line="292" w:lineRule="exact"/>
              <w:ind w:left="720"/>
              <w:rPr>
                <w:sz w:val="20"/>
                <w:szCs w:val="20"/>
              </w:rPr>
            </w:pPr>
            <w:r>
              <w:rPr>
                <w:rFonts w:ascii="Calibri" w:eastAsia="Calibri" w:hAnsi="Calibri" w:cs="Calibri"/>
                <w:b/>
                <w:bCs/>
                <w:sz w:val="24"/>
                <w:szCs w:val="24"/>
              </w:rPr>
              <w:t>4. ročník</w:t>
            </w:r>
          </w:p>
        </w:tc>
        <w:tc>
          <w:tcPr>
            <w:tcW w:w="2360" w:type="dxa"/>
            <w:vMerge w:val="restart"/>
            <w:tcBorders>
              <w:top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5. ročník</w:t>
            </w:r>
          </w:p>
        </w:tc>
        <w:tc>
          <w:tcPr>
            <w:tcW w:w="0" w:type="dxa"/>
            <w:vAlign w:val="bottom"/>
          </w:tcPr>
          <w:p w:rsidR="00DE0F2C" w:rsidRDefault="00DE0F2C">
            <w:pPr>
              <w:rPr>
                <w:sz w:val="1"/>
                <w:szCs w:val="1"/>
              </w:rPr>
            </w:pPr>
          </w:p>
        </w:tc>
      </w:tr>
      <w:tr w:rsidR="00DE0F2C">
        <w:trPr>
          <w:trHeight w:val="146"/>
        </w:trPr>
        <w:tc>
          <w:tcPr>
            <w:tcW w:w="2360" w:type="dxa"/>
            <w:vMerge w:val="restart"/>
            <w:vAlign w:val="bottom"/>
          </w:tcPr>
          <w:p w:rsidR="00DE0F2C" w:rsidRDefault="0090193E">
            <w:pPr>
              <w:spacing w:line="292" w:lineRule="exact"/>
              <w:ind w:left="120"/>
              <w:rPr>
                <w:sz w:val="20"/>
                <w:szCs w:val="20"/>
              </w:rPr>
            </w:pPr>
            <w:r>
              <w:rPr>
                <w:rFonts w:ascii="Calibri" w:eastAsia="Calibri" w:hAnsi="Calibri" w:cs="Calibri"/>
                <w:b/>
                <w:bCs/>
                <w:sz w:val="24"/>
                <w:szCs w:val="24"/>
              </w:rPr>
              <w:t>okruhu EV</w:t>
            </w:r>
          </w:p>
        </w:tc>
        <w:tc>
          <w:tcPr>
            <w:tcW w:w="238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2340" w:type="dxa"/>
            <w:vMerge/>
            <w:tcBorders>
              <w:right w:val="single" w:sz="8" w:space="0" w:color="auto"/>
            </w:tcBorders>
            <w:vAlign w:val="bottom"/>
          </w:tcPr>
          <w:p w:rsidR="00DE0F2C" w:rsidRDefault="00DE0F2C">
            <w:pPr>
              <w:rPr>
                <w:sz w:val="12"/>
                <w:szCs w:val="12"/>
              </w:rPr>
            </w:pPr>
          </w:p>
        </w:tc>
        <w:tc>
          <w:tcPr>
            <w:tcW w:w="2360" w:type="dxa"/>
            <w:vMerge/>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52"/>
        </w:trPr>
        <w:tc>
          <w:tcPr>
            <w:tcW w:w="2360" w:type="dxa"/>
            <w:vMerge/>
            <w:tcBorders>
              <w:bottom w:val="single" w:sz="8" w:space="0" w:color="auto"/>
            </w:tcBorders>
            <w:vAlign w:val="bottom"/>
          </w:tcPr>
          <w:p w:rsidR="00DE0F2C" w:rsidRDefault="00DE0F2C">
            <w:pPr>
              <w:rPr>
                <w:sz w:val="13"/>
                <w:szCs w:val="13"/>
              </w:rPr>
            </w:pPr>
          </w:p>
        </w:tc>
        <w:tc>
          <w:tcPr>
            <w:tcW w:w="238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4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684"/>
        </w:trPr>
        <w:tc>
          <w:tcPr>
            <w:tcW w:w="2360" w:type="dxa"/>
            <w:vAlign w:val="bottom"/>
          </w:tcPr>
          <w:p w:rsidR="00DE0F2C" w:rsidRDefault="00DE0F2C">
            <w:pPr>
              <w:rPr>
                <w:sz w:val="24"/>
                <w:szCs w:val="24"/>
              </w:rPr>
            </w:pPr>
          </w:p>
        </w:tc>
        <w:tc>
          <w:tcPr>
            <w:tcW w:w="11800" w:type="dxa"/>
            <w:gridSpan w:val="5"/>
            <w:vAlign w:val="bottom"/>
          </w:tcPr>
          <w:p w:rsidR="00DE0F2C" w:rsidRDefault="0090193E" w:rsidP="00FB6CB4">
            <w:pPr>
              <w:jc w:val="center"/>
              <w:rPr>
                <w:sz w:val="20"/>
                <w:szCs w:val="20"/>
              </w:rPr>
            </w:pPr>
            <w:r>
              <w:rPr>
                <w:rFonts w:ascii="Calibri" w:eastAsia="Calibri" w:hAnsi="Calibri" w:cs="Calibri"/>
                <w:w w:val="99"/>
                <w:sz w:val="24"/>
                <w:szCs w:val="24"/>
              </w:rPr>
              <w:t>Exkurze (</w:t>
            </w:r>
            <w:r w:rsidR="00FB6CB4">
              <w:rPr>
                <w:rFonts w:ascii="Calibri" w:eastAsia="Calibri" w:hAnsi="Calibri" w:cs="Calibri"/>
                <w:w w:val="99"/>
                <w:sz w:val="24"/>
                <w:szCs w:val="24"/>
              </w:rPr>
              <w:t>Ekologické sdružení Mravenec</w:t>
            </w:r>
            <w:r>
              <w:rPr>
                <w:rFonts w:ascii="Calibri" w:eastAsia="Calibri" w:hAnsi="Calibri" w:cs="Calibri"/>
                <w:w w:val="99"/>
                <w:sz w:val="24"/>
                <w:szCs w:val="24"/>
              </w:rPr>
              <w:t>), zájmové aktivity (čištění studánek), besedy, projekty, tematické dny</w:t>
            </w:r>
          </w:p>
        </w:tc>
        <w:tc>
          <w:tcPr>
            <w:tcW w:w="0" w:type="dxa"/>
            <w:vAlign w:val="bottom"/>
          </w:tcPr>
          <w:p w:rsidR="00DE0F2C" w:rsidRDefault="00DE0F2C">
            <w:pPr>
              <w:rPr>
                <w:sz w:val="1"/>
                <w:szCs w:val="1"/>
              </w:rPr>
            </w:pPr>
          </w:p>
        </w:tc>
      </w:tr>
      <w:tr w:rsidR="00DE0F2C">
        <w:trPr>
          <w:trHeight w:val="365"/>
        </w:trPr>
        <w:tc>
          <w:tcPr>
            <w:tcW w:w="2360" w:type="dxa"/>
            <w:vAlign w:val="bottom"/>
          </w:tcPr>
          <w:p w:rsidR="00DE0F2C" w:rsidRDefault="0090193E">
            <w:pPr>
              <w:ind w:left="120"/>
              <w:rPr>
                <w:sz w:val="20"/>
                <w:szCs w:val="20"/>
              </w:rPr>
            </w:pPr>
            <w:r>
              <w:rPr>
                <w:rFonts w:ascii="Calibri" w:eastAsia="Calibri" w:hAnsi="Calibri" w:cs="Calibri"/>
                <w:b/>
                <w:bCs/>
                <w:sz w:val="24"/>
                <w:szCs w:val="24"/>
              </w:rPr>
              <w:t>Ekosystémy</w:t>
            </w:r>
          </w:p>
        </w:tc>
        <w:tc>
          <w:tcPr>
            <w:tcW w:w="238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234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41"/>
        </w:trPr>
        <w:tc>
          <w:tcPr>
            <w:tcW w:w="2360" w:type="dxa"/>
            <w:vAlign w:val="bottom"/>
          </w:tcPr>
          <w:p w:rsidR="00DE0F2C" w:rsidRDefault="00DE0F2C">
            <w:pPr>
              <w:rPr>
                <w:sz w:val="3"/>
                <w:szCs w:val="3"/>
              </w:rPr>
            </w:pPr>
          </w:p>
        </w:tc>
        <w:tc>
          <w:tcPr>
            <w:tcW w:w="2380" w:type="dxa"/>
            <w:tcBorders>
              <w:bottom w:val="single" w:sz="8" w:space="0" w:color="auto"/>
            </w:tcBorders>
            <w:vAlign w:val="bottom"/>
          </w:tcPr>
          <w:p w:rsidR="00DE0F2C" w:rsidRDefault="00DE0F2C">
            <w:pPr>
              <w:rPr>
                <w:sz w:val="3"/>
                <w:szCs w:val="3"/>
              </w:rPr>
            </w:pPr>
          </w:p>
        </w:tc>
        <w:tc>
          <w:tcPr>
            <w:tcW w:w="2360" w:type="dxa"/>
            <w:tcBorders>
              <w:bottom w:val="single" w:sz="8" w:space="0" w:color="auto"/>
            </w:tcBorders>
            <w:vAlign w:val="bottom"/>
          </w:tcPr>
          <w:p w:rsidR="00DE0F2C" w:rsidRDefault="00DE0F2C">
            <w:pPr>
              <w:rPr>
                <w:sz w:val="3"/>
                <w:szCs w:val="3"/>
              </w:rPr>
            </w:pPr>
          </w:p>
        </w:tc>
        <w:tc>
          <w:tcPr>
            <w:tcW w:w="2360" w:type="dxa"/>
            <w:tcBorders>
              <w:bottom w:val="single" w:sz="8" w:space="0" w:color="auto"/>
            </w:tcBorders>
            <w:vAlign w:val="bottom"/>
          </w:tcPr>
          <w:p w:rsidR="00DE0F2C" w:rsidRDefault="00DE0F2C">
            <w:pPr>
              <w:rPr>
                <w:sz w:val="3"/>
                <w:szCs w:val="3"/>
              </w:rPr>
            </w:pPr>
          </w:p>
        </w:tc>
        <w:tc>
          <w:tcPr>
            <w:tcW w:w="2340" w:type="dxa"/>
            <w:tcBorders>
              <w:bottom w:val="single" w:sz="8" w:space="0" w:color="auto"/>
            </w:tcBorders>
            <w:vAlign w:val="bottom"/>
          </w:tcPr>
          <w:p w:rsidR="00DE0F2C" w:rsidRDefault="00DE0F2C">
            <w:pPr>
              <w:rPr>
                <w:sz w:val="3"/>
                <w:szCs w:val="3"/>
              </w:rPr>
            </w:pPr>
          </w:p>
        </w:tc>
        <w:tc>
          <w:tcPr>
            <w:tcW w:w="2360" w:type="dxa"/>
            <w:tcBorders>
              <w:bottom w:val="single" w:sz="8" w:space="0" w:color="auto"/>
            </w:tcBorders>
            <w:vAlign w:val="bottom"/>
          </w:tcPr>
          <w:p w:rsidR="00DE0F2C" w:rsidRDefault="00DE0F2C">
            <w:pPr>
              <w:rPr>
                <w:sz w:val="3"/>
                <w:szCs w:val="3"/>
              </w:rPr>
            </w:pPr>
          </w:p>
        </w:tc>
        <w:tc>
          <w:tcPr>
            <w:tcW w:w="0" w:type="dxa"/>
            <w:vAlign w:val="bottom"/>
          </w:tcPr>
          <w:p w:rsidR="00DE0F2C" w:rsidRDefault="00DE0F2C">
            <w:pPr>
              <w:rPr>
                <w:sz w:val="1"/>
                <w:szCs w:val="1"/>
              </w:rPr>
            </w:pPr>
          </w:p>
        </w:tc>
      </w:tr>
      <w:tr w:rsidR="00DE0F2C">
        <w:trPr>
          <w:trHeight w:val="345"/>
        </w:trPr>
        <w:tc>
          <w:tcPr>
            <w:tcW w:w="2360" w:type="dxa"/>
            <w:vAlign w:val="bottom"/>
          </w:tcPr>
          <w:p w:rsidR="00DE0F2C" w:rsidRDefault="00DE0F2C">
            <w:pPr>
              <w:rPr>
                <w:sz w:val="24"/>
                <w:szCs w:val="24"/>
              </w:rPr>
            </w:pPr>
          </w:p>
        </w:tc>
        <w:tc>
          <w:tcPr>
            <w:tcW w:w="2380" w:type="dxa"/>
            <w:vMerge w:val="restart"/>
            <w:tcBorders>
              <w:right w:val="single" w:sz="8" w:space="0" w:color="auto"/>
            </w:tcBorders>
            <w:vAlign w:val="bottom"/>
          </w:tcPr>
          <w:p w:rsidR="00DE0F2C" w:rsidRDefault="0090193E">
            <w:pPr>
              <w:ind w:left="120"/>
              <w:rPr>
                <w:sz w:val="20"/>
                <w:szCs w:val="20"/>
              </w:rPr>
            </w:pPr>
            <w:r>
              <w:rPr>
                <w:rFonts w:ascii="Calibri" w:eastAsia="Calibri" w:hAnsi="Calibri" w:cs="Calibri"/>
                <w:sz w:val="24"/>
                <w:szCs w:val="24"/>
              </w:rPr>
              <w:t>Les, pole</w:t>
            </w:r>
          </w:p>
        </w:tc>
        <w:tc>
          <w:tcPr>
            <w:tcW w:w="236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Lidské sídlo, město,</w:t>
            </w:r>
          </w:p>
        </w:tc>
        <w:tc>
          <w:tcPr>
            <w:tcW w:w="236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Vodní zdroje, moře</w:t>
            </w:r>
          </w:p>
        </w:tc>
        <w:tc>
          <w:tcPr>
            <w:tcW w:w="23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Kulturní krajina</w:t>
            </w:r>
          </w:p>
        </w:tc>
        <w:tc>
          <w:tcPr>
            <w:tcW w:w="2360" w:type="dxa"/>
            <w:vAlign w:val="bottom"/>
          </w:tcPr>
          <w:p w:rsidR="00DE0F2C" w:rsidRDefault="0090193E">
            <w:pPr>
              <w:ind w:left="100"/>
              <w:rPr>
                <w:sz w:val="20"/>
                <w:szCs w:val="20"/>
              </w:rPr>
            </w:pPr>
            <w:r>
              <w:rPr>
                <w:rFonts w:ascii="Calibri" w:eastAsia="Calibri" w:hAnsi="Calibri" w:cs="Calibri"/>
                <w:sz w:val="24"/>
                <w:szCs w:val="24"/>
              </w:rPr>
              <w:t>Tropický deštný</w:t>
            </w:r>
          </w:p>
        </w:tc>
        <w:tc>
          <w:tcPr>
            <w:tcW w:w="0" w:type="dxa"/>
            <w:vAlign w:val="bottom"/>
          </w:tcPr>
          <w:p w:rsidR="00DE0F2C" w:rsidRDefault="00DE0F2C">
            <w:pPr>
              <w:rPr>
                <w:sz w:val="1"/>
                <w:szCs w:val="1"/>
              </w:rPr>
            </w:pPr>
          </w:p>
        </w:tc>
      </w:tr>
      <w:tr w:rsidR="00DE0F2C">
        <w:trPr>
          <w:trHeight w:val="146"/>
        </w:trPr>
        <w:tc>
          <w:tcPr>
            <w:tcW w:w="2360" w:type="dxa"/>
            <w:vAlign w:val="bottom"/>
          </w:tcPr>
          <w:p w:rsidR="00DE0F2C" w:rsidRDefault="00DE0F2C">
            <w:pPr>
              <w:rPr>
                <w:sz w:val="12"/>
                <w:szCs w:val="12"/>
              </w:rPr>
            </w:pPr>
          </w:p>
        </w:tc>
        <w:tc>
          <w:tcPr>
            <w:tcW w:w="2380" w:type="dxa"/>
            <w:vMerge/>
            <w:tcBorders>
              <w:right w:val="single" w:sz="8" w:space="0" w:color="auto"/>
            </w:tcBorders>
            <w:vAlign w:val="bottom"/>
          </w:tcPr>
          <w:p w:rsidR="00DE0F2C" w:rsidRDefault="00DE0F2C">
            <w:pPr>
              <w:rPr>
                <w:sz w:val="12"/>
                <w:szCs w:val="12"/>
              </w:rPr>
            </w:pPr>
          </w:p>
        </w:tc>
        <w:tc>
          <w:tcPr>
            <w:tcW w:w="236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vesnice</w:t>
            </w:r>
          </w:p>
        </w:tc>
        <w:tc>
          <w:tcPr>
            <w:tcW w:w="2360" w:type="dxa"/>
            <w:vMerge/>
            <w:tcBorders>
              <w:right w:val="single" w:sz="8" w:space="0" w:color="auto"/>
            </w:tcBorders>
            <w:vAlign w:val="bottom"/>
          </w:tcPr>
          <w:p w:rsidR="00DE0F2C" w:rsidRDefault="00DE0F2C">
            <w:pPr>
              <w:rPr>
                <w:sz w:val="12"/>
                <w:szCs w:val="12"/>
              </w:rPr>
            </w:pPr>
          </w:p>
        </w:tc>
        <w:tc>
          <w:tcPr>
            <w:tcW w:w="2340" w:type="dxa"/>
            <w:vMerge/>
            <w:tcBorders>
              <w:right w:val="single" w:sz="8" w:space="0" w:color="auto"/>
            </w:tcBorders>
            <w:vAlign w:val="bottom"/>
          </w:tcPr>
          <w:p w:rsidR="00DE0F2C" w:rsidRDefault="00DE0F2C">
            <w:pPr>
              <w:rPr>
                <w:sz w:val="12"/>
                <w:szCs w:val="12"/>
              </w:rPr>
            </w:pPr>
          </w:p>
        </w:tc>
        <w:tc>
          <w:tcPr>
            <w:tcW w:w="2360" w:type="dxa"/>
            <w:vMerge w:val="restart"/>
            <w:vAlign w:val="bottom"/>
          </w:tcPr>
          <w:p w:rsidR="00DE0F2C" w:rsidRDefault="0090193E">
            <w:pPr>
              <w:spacing w:line="292" w:lineRule="exact"/>
              <w:ind w:left="100"/>
              <w:rPr>
                <w:sz w:val="20"/>
                <w:szCs w:val="20"/>
              </w:rPr>
            </w:pPr>
            <w:r>
              <w:rPr>
                <w:rFonts w:ascii="Calibri" w:eastAsia="Calibri" w:hAnsi="Calibri" w:cs="Calibri"/>
                <w:sz w:val="24"/>
                <w:szCs w:val="24"/>
              </w:rPr>
              <w:t>prales</w:t>
            </w:r>
          </w:p>
        </w:tc>
        <w:tc>
          <w:tcPr>
            <w:tcW w:w="0" w:type="dxa"/>
            <w:vAlign w:val="bottom"/>
          </w:tcPr>
          <w:p w:rsidR="00DE0F2C" w:rsidRDefault="00DE0F2C">
            <w:pPr>
              <w:rPr>
                <w:sz w:val="1"/>
                <w:szCs w:val="1"/>
              </w:rPr>
            </w:pPr>
          </w:p>
        </w:tc>
      </w:tr>
      <w:tr w:rsidR="00DE0F2C">
        <w:trPr>
          <w:trHeight w:val="146"/>
        </w:trPr>
        <w:tc>
          <w:tcPr>
            <w:tcW w:w="2360" w:type="dxa"/>
            <w:vAlign w:val="bottom"/>
          </w:tcPr>
          <w:p w:rsidR="00DE0F2C" w:rsidRDefault="00DE0F2C">
            <w:pPr>
              <w:rPr>
                <w:sz w:val="12"/>
                <w:szCs w:val="12"/>
              </w:rPr>
            </w:pPr>
          </w:p>
        </w:tc>
        <w:tc>
          <w:tcPr>
            <w:tcW w:w="2380" w:type="dxa"/>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2340" w:type="dxa"/>
            <w:tcBorders>
              <w:right w:val="single" w:sz="8" w:space="0" w:color="auto"/>
            </w:tcBorders>
            <w:vAlign w:val="bottom"/>
          </w:tcPr>
          <w:p w:rsidR="00DE0F2C" w:rsidRDefault="00DE0F2C">
            <w:pPr>
              <w:rPr>
                <w:sz w:val="12"/>
                <w:szCs w:val="12"/>
              </w:rPr>
            </w:pPr>
          </w:p>
        </w:tc>
        <w:tc>
          <w:tcPr>
            <w:tcW w:w="2360" w:type="dxa"/>
            <w:vMerge/>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70"/>
        </w:trPr>
        <w:tc>
          <w:tcPr>
            <w:tcW w:w="2360" w:type="dxa"/>
            <w:tcBorders>
              <w:bottom w:val="single" w:sz="8" w:space="0" w:color="auto"/>
            </w:tcBorders>
            <w:vAlign w:val="bottom"/>
          </w:tcPr>
          <w:p w:rsidR="00DE0F2C" w:rsidRDefault="00DE0F2C">
            <w:pPr>
              <w:rPr>
                <w:sz w:val="6"/>
                <w:szCs w:val="6"/>
              </w:rPr>
            </w:pPr>
          </w:p>
        </w:tc>
        <w:tc>
          <w:tcPr>
            <w:tcW w:w="2380" w:type="dxa"/>
            <w:tcBorders>
              <w:bottom w:val="single" w:sz="8" w:space="0" w:color="auto"/>
              <w:right w:val="single" w:sz="8" w:space="0" w:color="auto"/>
            </w:tcBorders>
            <w:vAlign w:val="bottom"/>
          </w:tcPr>
          <w:p w:rsidR="00DE0F2C" w:rsidRDefault="00DE0F2C">
            <w:pPr>
              <w:rPr>
                <w:sz w:val="6"/>
                <w:szCs w:val="6"/>
              </w:rPr>
            </w:pPr>
          </w:p>
        </w:tc>
        <w:tc>
          <w:tcPr>
            <w:tcW w:w="2360" w:type="dxa"/>
            <w:tcBorders>
              <w:bottom w:val="single" w:sz="8" w:space="0" w:color="auto"/>
              <w:right w:val="single" w:sz="8" w:space="0" w:color="auto"/>
            </w:tcBorders>
            <w:vAlign w:val="bottom"/>
          </w:tcPr>
          <w:p w:rsidR="00DE0F2C" w:rsidRDefault="00DE0F2C">
            <w:pPr>
              <w:rPr>
                <w:sz w:val="6"/>
                <w:szCs w:val="6"/>
              </w:rPr>
            </w:pPr>
          </w:p>
        </w:tc>
        <w:tc>
          <w:tcPr>
            <w:tcW w:w="2360" w:type="dxa"/>
            <w:tcBorders>
              <w:bottom w:val="single" w:sz="8" w:space="0" w:color="auto"/>
              <w:right w:val="single" w:sz="8" w:space="0" w:color="auto"/>
            </w:tcBorders>
            <w:vAlign w:val="bottom"/>
          </w:tcPr>
          <w:p w:rsidR="00DE0F2C" w:rsidRDefault="00DE0F2C">
            <w:pPr>
              <w:rPr>
                <w:sz w:val="6"/>
                <w:szCs w:val="6"/>
              </w:rPr>
            </w:pPr>
          </w:p>
        </w:tc>
        <w:tc>
          <w:tcPr>
            <w:tcW w:w="2340" w:type="dxa"/>
            <w:tcBorders>
              <w:bottom w:val="single" w:sz="8" w:space="0" w:color="auto"/>
              <w:right w:val="single" w:sz="8" w:space="0" w:color="auto"/>
            </w:tcBorders>
            <w:vAlign w:val="bottom"/>
          </w:tcPr>
          <w:p w:rsidR="00DE0F2C" w:rsidRDefault="00DE0F2C">
            <w:pPr>
              <w:rPr>
                <w:sz w:val="6"/>
                <w:szCs w:val="6"/>
              </w:rPr>
            </w:pPr>
          </w:p>
        </w:tc>
        <w:tc>
          <w:tcPr>
            <w:tcW w:w="2360" w:type="dxa"/>
            <w:tcBorders>
              <w:bottom w:val="single" w:sz="8" w:space="0" w:color="auto"/>
            </w:tcBorders>
            <w:vAlign w:val="bottom"/>
          </w:tcPr>
          <w:p w:rsidR="00DE0F2C" w:rsidRDefault="00DE0F2C">
            <w:pPr>
              <w:rPr>
                <w:sz w:val="6"/>
                <w:szCs w:val="6"/>
              </w:rPr>
            </w:pPr>
          </w:p>
        </w:tc>
        <w:tc>
          <w:tcPr>
            <w:tcW w:w="0" w:type="dxa"/>
            <w:vAlign w:val="bottom"/>
          </w:tcPr>
          <w:p w:rsidR="00DE0F2C" w:rsidRDefault="00DE0F2C">
            <w:pPr>
              <w:rPr>
                <w:sz w:val="1"/>
                <w:szCs w:val="1"/>
              </w:rPr>
            </w:pPr>
          </w:p>
        </w:tc>
      </w:tr>
      <w:tr w:rsidR="00DE0F2C">
        <w:trPr>
          <w:trHeight w:val="494"/>
        </w:trPr>
        <w:tc>
          <w:tcPr>
            <w:tcW w:w="2360" w:type="dxa"/>
            <w:vAlign w:val="bottom"/>
          </w:tcPr>
          <w:p w:rsidR="00DE0F2C" w:rsidRDefault="00DE0F2C">
            <w:pPr>
              <w:rPr>
                <w:sz w:val="24"/>
                <w:szCs w:val="24"/>
              </w:rPr>
            </w:pPr>
          </w:p>
        </w:tc>
        <w:tc>
          <w:tcPr>
            <w:tcW w:w="238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2360" w:type="dxa"/>
            <w:vAlign w:val="bottom"/>
          </w:tcPr>
          <w:p w:rsidR="00DE0F2C" w:rsidRDefault="0090193E">
            <w:pPr>
              <w:jc w:val="center"/>
              <w:rPr>
                <w:sz w:val="20"/>
                <w:szCs w:val="20"/>
              </w:rPr>
            </w:pPr>
            <w:r>
              <w:rPr>
                <w:rFonts w:ascii="Calibri" w:eastAsia="Calibri" w:hAnsi="Calibri" w:cs="Calibri"/>
                <w:w w:val="99"/>
                <w:sz w:val="24"/>
                <w:szCs w:val="24"/>
              </w:rPr>
              <w:t>Výpravy za poznáním</w:t>
            </w:r>
          </w:p>
        </w:tc>
        <w:tc>
          <w:tcPr>
            <w:tcW w:w="234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78"/>
        </w:trPr>
        <w:tc>
          <w:tcPr>
            <w:tcW w:w="2360" w:type="dxa"/>
            <w:vAlign w:val="bottom"/>
          </w:tcPr>
          <w:p w:rsidR="00DE0F2C" w:rsidRDefault="0090193E">
            <w:pPr>
              <w:spacing w:line="277" w:lineRule="exact"/>
              <w:ind w:left="120"/>
              <w:rPr>
                <w:sz w:val="20"/>
                <w:szCs w:val="20"/>
              </w:rPr>
            </w:pPr>
            <w:r>
              <w:rPr>
                <w:rFonts w:ascii="Calibri" w:eastAsia="Calibri" w:hAnsi="Calibri" w:cs="Calibri"/>
                <w:b/>
                <w:bCs/>
                <w:sz w:val="24"/>
                <w:szCs w:val="24"/>
              </w:rPr>
              <w:t>Základní podmínky</w:t>
            </w:r>
          </w:p>
        </w:tc>
        <w:tc>
          <w:tcPr>
            <w:tcW w:w="238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4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60" w:type="dxa"/>
            <w:vAlign w:val="bottom"/>
          </w:tcPr>
          <w:p w:rsidR="00DE0F2C" w:rsidRDefault="0090193E">
            <w:pPr>
              <w:spacing w:line="292" w:lineRule="exact"/>
              <w:ind w:left="120"/>
              <w:rPr>
                <w:sz w:val="20"/>
                <w:szCs w:val="20"/>
              </w:rPr>
            </w:pPr>
            <w:r>
              <w:rPr>
                <w:rFonts w:ascii="Calibri" w:eastAsia="Calibri" w:hAnsi="Calibri" w:cs="Calibri"/>
                <w:b/>
                <w:bCs/>
                <w:sz w:val="24"/>
                <w:szCs w:val="24"/>
              </w:rPr>
              <w:t>života</w:t>
            </w:r>
          </w:p>
        </w:tc>
        <w:tc>
          <w:tcPr>
            <w:tcW w:w="2380" w:type="dxa"/>
            <w:vMerge w:val="restart"/>
            <w:tcBorders>
              <w:right w:val="single" w:sz="8" w:space="0" w:color="auto"/>
            </w:tcBorders>
            <w:vAlign w:val="bottom"/>
          </w:tcPr>
          <w:p w:rsidR="00DE0F2C" w:rsidRDefault="0090193E">
            <w:pPr>
              <w:ind w:left="120"/>
              <w:rPr>
                <w:sz w:val="20"/>
                <w:szCs w:val="20"/>
              </w:rPr>
            </w:pPr>
            <w:r>
              <w:rPr>
                <w:rFonts w:ascii="Calibri" w:eastAsia="Calibri" w:hAnsi="Calibri" w:cs="Calibri"/>
                <w:sz w:val="24"/>
                <w:szCs w:val="24"/>
              </w:rPr>
              <w:t>Voda</w:t>
            </w:r>
          </w:p>
        </w:tc>
        <w:tc>
          <w:tcPr>
            <w:tcW w:w="2360" w:type="dxa"/>
            <w:vMerge w:val="restart"/>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Ovzduší</w:t>
            </w:r>
          </w:p>
        </w:tc>
        <w:tc>
          <w:tcPr>
            <w:tcW w:w="236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Půda</w:t>
            </w:r>
          </w:p>
        </w:tc>
        <w:tc>
          <w:tcPr>
            <w:tcW w:w="23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Energie a přírodní</w:t>
            </w:r>
          </w:p>
        </w:tc>
        <w:tc>
          <w:tcPr>
            <w:tcW w:w="2360" w:type="dxa"/>
            <w:vMerge w:val="restart"/>
            <w:vAlign w:val="bottom"/>
          </w:tcPr>
          <w:p w:rsidR="00DE0F2C" w:rsidRDefault="0090193E">
            <w:pPr>
              <w:ind w:left="100"/>
              <w:rPr>
                <w:sz w:val="20"/>
                <w:szCs w:val="20"/>
              </w:rPr>
            </w:pPr>
            <w:r>
              <w:rPr>
                <w:rFonts w:ascii="Calibri" w:eastAsia="Calibri" w:hAnsi="Calibri" w:cs="Calibri"/>
                <w:sz w:val="24"/>
                <w:szCs w:val="24"/>
              </w:rPr>
              <w:t>Ochrana biologických</w:t>
            </w:r>
          </w:p>
        </w:tc>
        <w:tc>
          <w:tcPr>
            <w:tcW w:w="0" w:type="dxa"/>
            <w:vAlign w:val="bottom"/>
          </w:tcPr>
          <w:p w:rsidR="00DE0F2C" w:rsidRDefault="00DE0F2C">
            <w:pPr>
              <w:rPr>
                <w:sz w:val="1"/>
                <w:szCs w:val="1"/>
              </w:rPr>
            </w:pPr>
          </w:p>
        </w:tc>
      </w:tr>
      <w:tr w:rsidR="00DE0F2C">
        <w:trPr>
          <w:trHeight w:val="74"/>
        </w:trPr>
        <w:tc>
          <w:tcPr>
            <w:tcW w:w="2360" w:type="dxa"/>
            <w:vAlign w:val="bottom"/>
          </w:tcPr>
          <w:p w:rsidR="00DE0F2C" w:rsidRDefault="00DE0F2C">
            <w:pPr>
              <w:rPr>
                <w:sz w:val="6"/>
                <w:szCs w:val="6"/>
              </w:rPr>
            </w:pPr>
          </w:p>
        </w:tc>
        <w:tc>
          <w:tcPr>
            <w:tcW w:w="2380" w:type="dxa"/>
            <w:vMerge/>
            <w:tcBorders>
              <w:right w:val="single" w:sz="8" w:space="0" w:color="auto"/>
            </w:tcBorders>
            <w:vAlign w:val="bottom"/>
          </w:tcPr>
          <w:p w:rsidR="00DE0F2C" w:rsidRDefault="00DE0F2C">
            <w:pPr>
              <w:rPr>
                <w:sz w:val="6"/>
                <w:szCs w:val="6"/>
              </w:rPr>
            </w:pPr>
          </w:p>
        </w:tc>
        <w:tc>
          <w:tcPr>
            <w:tcW w:w="2360" w:type="dxa"/>
            <w:vMerge/>
            <w:tcBorders>
              <w:right w:val="single" w:sz="8" w:space="0" w:color="auto"/>
            </w:tcBorders>
            <w:vAlign w:val="bottom"/>
          </w:tcPr>
          <w:p w:rsidR="00DE0F2C" w:rsidRDefault="00DE0F2C">
            <w:pPr>
              <w:rPr>
                <w:sz w:val="6"/>
                <w:szCs w:val="6"/>
              </w:rPr>
            </w:pPr>
          </w:p>
        </w:tc>
        <w:tc>
          <w:tcPr>
            <w:tcW w:w="2360" w:type="dxa"/>
            <w:vMerge/>
            <w:tcBorders>
              <w:right w:val="single" w:sz="8" w:space="0" w:color="auto"/>
            </w:tcBorders>
            <w:vAlign w:val="bottom"/>
          </w:tcPr>
          <w:p w:rsidR="00DE0F2C" w:rsidRDefault="00DE0F2C">
            <w:pPr>
              <w:rPr>
                <w:sz w:val="6"/>
                <w:szCs w:val="6"/>
              </w:rPr>
            </w:pPr>
          </w:p>
        </w:tc>
        <w:tc>
          <w:tcPr>
            <w:tcW w:w="2340" w:type="dxa"/>
            <w:vMerge/>
            <w:tcBorders>
              <w:right w:val="single" w:sz="8" w:space="0" w:color="auto"/>
            </w:tcBorders>
            <w:vAlign w:val="bottom"/>
          </w:tcPr>
          <w:p w:rsidR="00DE0F2C" w:rsidRDefault="00DE0F2C">
            <w:pPr>
              <w:rPr>
                <w:sz w:val="6"/>
                <w:szCs w:val="6"/>
              </w:rPr>
            </w:pPr>
          </w:p>
        </w:tc>
        <w:tc>
          <w:tcPr>
            <w:tcW w:w="2360" w:type="dxa"/>
            <w:vMerge/>
            <w:vAlign w:val="bottom"/>
          </w:tcPr>
          <w:p w:rsidR="00DE0F2C" w:rsidRDefault="00DE0F2C">
            <w:pPr>
              <w:rPr>
                <w:sz w:val="6"/>
                <w:szCs w:val="6"/>
              </w:rPr>
            </w:pPr>
          </w:p>
        </w:tc>
        <w:tc>
          <w:tcPr>
            <w:tcW w:w="0" w:type="dxa"/>
            <w:vAlign w:val="bottom"/>
          </w:tcPr>
          <w:p w:rsidR="00DE0F2C" w:rsidRDefault="00DE0F2C">
            <w:pPr>
              <w:rPr>
                <w:sz w:val="1"/>
                <w:szCs w:val="1"/>
              </w:rPr>
            </w:pPr>
          </w:p>
        </w:tc>
      </w:tr>
      <w:tr w:rsidR="00DE0F2C">
        <w:trPr>
          <w:trHeight w:val="146"/>
        </w:trPr>
        <w:tc>
          <w:tcPr>
            <w:tcW w:w="2360" w:type="dxa"/>
            <w:vAlign w:val="bottom"/>
          </w:tcPr>
          <w:p w:rsidR="00DE0F2C" w:rsidRDefault="00DE0F2C">
            <w:pPr>
              <w:rPr>
                <w:sz w:val="12"/>
                <w:szCs w:val="12"/>
              </w:rPr>
            </w:pPr>
          </w:p>
        </w:tc>
        <w:tc>
          <w:tcPr>
            <w:tcW w:w="238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2340" w:type="dxa"/>
            <w:vMerge w:val="restart"/>
            <w:tcBorders>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zdroje</w:t>
            </w:r>
          </w:p>
        </w:tc>
        <w:tc>
          <w:tcPr>
            <w:tcW w:w="2360" w:type="dxa"/>
            <w:vMerge w:val="restart"/>
            <w:vAlign w:val="bottom"/>
          </w:tcPr>
          <w:p w:rsidR="00DE0F2C" w:rsidRDefault="0090193E">
            <w:pPr>
              <w:spacing w:line="292" w:lineRule="exact"/>
              <w:ind w:left="100"/>
              <w:rPr>
                <w:sz w:val="20"/>
                <w:szCs w:val="20"/>
              </w:rPr>
            </w:pPr>
            <w:r>
              <w:rPr>
                <w:rFonts w:ascii="Calibri" w:eastAsia="Calibri" w:hAnsi="Calibri" w:cs="Calibri"/>
                <w:sz w:val="24"/>
                <w:szCs w:val="24"/>
              </w:rPr>
              <w:t>druhů, ekosystémy</w:t>
            </w:r>
          </w:p>
        </w:tc>
        <w:tc>
          <w:tcPr>
            <w:tcW w:w="0" w:type="dxa"/>
            <w:vAlign w:val="bottom"/>
          </w:tcPr>
          <w:p w:rsidR="00DE0F2C" w:rsidRDefault="00DE0F2C">
            <w:pPr>
              <w:rPr>
                <w:sz w:val="1"/>
                <w:szCs w:val="1"/>
              </w:rPr>
            </w:pPr>
          </w:p>
        </w:tc>
      </w:tr>
      <w:tr w:rsidR="00DE0F2C">
        <w:trPr>
          <w:trHeight w:val="146"/>
        </w:trPr>
        <w:tc>
          <w:tcPr>
            <w:tcW w:w="2360" w:type="dxa"/>
            <w:vAlign w:val="bottom"/>
          </w:tcPr>
          <w:p w:rsidR="00DE0F2C" w:rsidRDefault="00DE0F2C">
            <w:pPr>
              <w:rPr>
                <w:sz w:val="12"/>
                <w:szCs w:val="12"/>
              </w:rPr>
            </w:pPr>
          </w:p>
        </w:tc>
        <w:tc>
          <w:tcPr>
            <w:tcW w:w="2380" w:type="dxa"/>
            <w:tcBorders>
              <w:right w:val="single" w:sz="8" w:space="0" w:color="auto"/>
            </w:tcBorders>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2340" w:type="dxa"/>
            <w:vMerge/>
            <w:tcBorders>
              <w:right w:val="single" w:sz="8" w:space="0" w:color="auto"/>
            </w:tcBorders>
            <w:vAlign w:val="bottom"/>
          </w:tcPr>
          <w:p w:rsidR="00DE0F2C" w:rsidRDefault="00DE0F2C">
            <w:pPr>
              <w:rPr>
                <w:sz w:val="12"/>
                <w:szCs w:val="12"/>
              </w:rPr>
            </w:pPr>
          </w:p>
        </w:tc>
        <w:tc>
          <w:tcPr>
            <w:tcW w:w="2360" w:type="dxa"/>
            <w:vMerge/>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51"/>
        </w:trPr>
        <w:tc>
          <w:tcPr>
            <w:tcW w:w="2360" w:type="dxa"/>
            <w:tcBorders>
              <w:bottom w:val="single" w:sz="8" w:space="0" w:color="auto"/>
            </w:tcBorders>
            <w:vAlign w:val="bottom"/>
          </w:tcPr>
          <w:p w:rsidR="00DE0F2C" w:rsidRDefault="00DE0F2C">
            <w:pPr>
              <w:rPr>
                <w:sz w:val="13"/>
                <w:szCs w:val="13"/>
              </w:rPr>
            </w:pPr>
          </w:p>
        </w:tc>
        <w:tc>
          <w:tcPr>
            <w:tcW w:w="238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4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bl>
    <w:p w:rsidR="00DE0F2C" w:rsidRDefault="00DE0F2C">
      <w:pPr>
        <w:spacing w:line="302" w:lineRule="exact"/>
        <w:rPr>
          <w:sz w:val="20"/>
          <w:szCs w:val="20"/>
        </w:rPr>
      </w:pPr>
    </w:p>
    <w:p w:rsidR="00DE0F2C" w:rsidRDefault="0090193E">
      <w:pPr>
        <w:spacing w:line="219" w:lineRule="auto"/>
        <w:ind w:left="7900" w:right="300" w:hanging="5253"/>
        <w:rPr>
          <w:sz w:val="20"/>
          <w:szCs w:val="20"/>
        </w:rPr>
      </w:pPr>
      <w:r>
        <w:rPr>
          <w:rFonts w:ascii="Calibri" w:eastAsia="Calibri" w:hAnsi="Calibri" w:cs="Calibri"/>
          <w:sz w:val="24"/>
          <w:szCs w:val="24"/>
        </w:rPr>
        <w:t>Soutěže (sběr), projekty (Den Země), zájmová aktivita (čištění studánek, cyklovýlet), ozdravné zimní a letní pobyty v přírodě</w:t>
      </w:r>
    </w:p>
    <w:p w:rsidR="00DE0F2C" w:rsidRDefault="00DE0F2C">
      <w:pPr>
        <w:spacing w:line="20" w:lineRule="exact"/>
        <w:rPr>
          <w:sz w:val="20"/>
          <w:szCs w:val="20"/>
        </w:rPr>
      </w:pPr>
    </w:p>
    <w:p w:rsidR="00DE0F2C" w:rsidRDefault="0090193E">
      <w:pPr>
        <w:spacing w:line="218" w:lineRule="auto"/>
        <w:ind w:left="120" w:right="12400"/>
        <w:rPr>
          <w:sz w:val="20"/>
          <w:szCs w:val="20"/>
        </w:rPr>
      </w:pPr>
      <w:r>
        <w:rPr>
          <w:rFonts w:ascii="Calibri" w:eastAsia="Calibri" w:hAnsi="Calibri" w:cs="Calibri"/>
          <w:b/>
          <w:bCs/>
          <w:sz w:val="24"/>
          <w:szCs w:val="24"/>
        </w:rPr>
        <w:t>Lidské aktivity o životní prostředí</w:t>
      </w:r>
    </w:p>
    <w:p w:rsidR="00DE0F2C" w:rsidRPr="00FB6CB4" w:rsidRDefault="00915DC6">
      <w:pPr>
        <w:spacing w:line="181" w:lineRule="auto"/>
        <w:ind w:left="7180"/>
        <w:rPr>
          <w:sz w:val="24"/>
          <w:szCs w:val="20"/>
        </w:rPr>
      </w:pPr>
      <w:r w:rsidRPr="00915DC6">
        <w:rPr>
          <w:rFonts w:ascii="Calibri" w:eastAsia="Calibri" w:hAnsi="Calibri" w:cs="Calibri"/>
          <w:szCs w:val="18"/>
        </w:rPr>
        <w:pict>
          <v:line id="Shape 184" o:spid="_x0000_s1209" style="position:absolute;left:0;text-align:left;z-index:251661824;visibility:visible;mso-wrap-distance-left:0;mso-wrap-distance-right:0" from="118pt,-14.35pt" to="707.85pt,-14.35pt" o:allowincell="f" strokeweight=".48pt"/>
        </w:pict>
      </w:r>
      <w:r w:rsidRPr="00915DC6">
        <w:rPr>
          <w:rFonts w:ascii="Calibri" w:eastAsia="Calibri" w:hAnsi="Calibri" w:cs="Calibri"/>
          <w:szCs w:val="18"/>
        </w:rPr>
        <w:pict>
          <v:line id="Shape 185" o:spid="_x0000_s1210" style="position:absolute;left:0;text-align:left;z-index:251662848;visibility:visible;mso-wrap-distance-left:0;mso-wrap-distance-right:0" from=".15pt,40.8pt" to="707.85pt,40.8pt" o:allowincell="f" strokeweight=".48pt"/>
        </w:pict>
      </w:r>
      <w:r w:rsidRPr="00915DC6">
        <w:rPr>
          <w:rFonts w:ascii="Calibri" w:eastAsia="Calibri" w:hAnsi="Calibri" w:cs="Calibri"/>
          <w:szCs w:val="18"/>
        </w:rPr>
        <w:pict>
          <v:line id="Shape 186" o:spid="_x0000_s1211" style="position:absolute;left:0;text-align:left;z-index:251663872;visibility:visible;mso-wrap-distance-left:0;mso-wrap-distance-right:0" from="353.95pt,-14.6pt" to="353.95pt,41.05pt" o:allowincell="f" strokeweight=".48pt"/>
        </w:pict>
      </w:r>
      <w:r w:rsidR="0090193E" w:rsidRPr="00FB6CB4">
        <w:rPr>
          <w:rFonts w:ascii="Calibri" w:eastAsia="Calibri" w:hAnsi="Calibri" w:cs="Calibri"/>
          <w:szCs w:val="18"/>
        </w:rPr>
        <w:t xml:space="preserve">Šetření energie – beseda, KK, exkurze </w:t>
      </w:r>
    </w:p>
    <w:p w:rsidR="00DE0F2C" w:rsidRPr="00FB6CB4" w:rsidRDefault="0090193E">
      <w:pPr>
        <w:spacing w:line="180" w:lineRule="auto"/>
        <w:ind w:left="2480"/>
        <w:rPr>
          <w:sz w:val="28"/>
          <w:szCs w:val="20"/>
        </w:rPr>
      </w:pPr>
      <w:r w:rsidRPr="00FB6CB4">
        <w:rPr>
          <w:rFonts w:ascii="Calibri" w:eastAsia="Calibri" w:hAnsi="Calibri" w:cs="Calibri"/>
          <w:szCs w:val="16"/>
        </w:rPr>
        <w:t>Šetření energie – beseda, KK</w:t>
      </w:r>
      <w:r w:rsidR="00FB6CB4">
        <w:rPr>
          <w:rFonts w:ascii="Calibri" w:eastAsia="Calibri" w:hAnsi="Calibri" w:cs="Calibri"/>
          <w:szCs w:val="16"/>
        </w:rPr>
        <w:t xml:space="preserve">                                            Šetření ŽP – Ekologické sdružení Mravenec – besedy, exkurze</w:t>
      </w:r>
    </w:p>
    <w:p w:rsidR="00DE0F2C" w:rsidRDefault="00DE0F2C">
      <w:pPr>
        <w:spacing w:line="200" w:lineRule="exact"/>
        <w:rPr>
          <w:sz w:val="20"/>
          <w:szCs w:val="20"/>
        </w:rPr>
      </w:pPr>
    </w:p>
    <w:p w:rsidR="00DE0F2C" w:rsidRDefault="00DE0F2C">
      <w:pPr>
        <w:spacing w:line="319" w:lineRule="exact"/>
        <w:rPr>
          <w:sz w:val="20"/>
          <w:szCs w:val="20"/>
        </w:rPr>
      </w:pPr>
    </w:p>
    <w:p w:rsidR="00DE0F2C" w:rsidRDefault="0090193E">
      <w:pPr>
        <w:ind w:left="7080"/>
        <w:rPr>
          <w:sz w:val="20"/>
          <w:szCs w:val="20"/>
        </w:rPr>
      </w:pPr>
      <w:r>
        <w:rPr>
          <w:rFonts w:ascii="Calibri" w:eastAsia="Calibri" w:hAnsi="Calibri" w:cs="Calibri"/>
          <w:sz w:val="24"/>
          <w:szCs w:val="24"/>
        </w:rPr>
        <w:t xml:space="preserve">Projekt – </w:t>
      </w:r>
      <w:r w:rsidR="00FB6CB4">
        <w:rPr>
          <w:rFonts w:ascii="Calibri" w:eastAsia="Calibri" w:hAnsi="Calibri" w:cs="Calibri"/>
          <w:sz w:val="24"/>
          <w:szCs w:val="24"/>
        </w:rPr>
        <w:t>Sběr žab</w:t>
      </w:r>
    </w:p>
    <w:p w:rsidR="00DE0F2C" w:rsidRDefault="0090193E">
      <w:pPr>
        <w:spacing w:line="239" w:lineRule="auto"/>
        <w:ind w:left="6920"/>
        <w:rPr>
          <w:sz w:val="20"/>
          <w:szCs w:val="20"/>
        </w:rPr>
      </w:pPr>
      <w:r>
        <w:rPr>
          <w:rFonts w:ascii="Calibri" w:eastAsia="Calibri" w:hAnsi="Calibri" w:cs="Calibri"/>
          <w:sz w:val="24"/>
          <w:szCs w:val="24"/>
        </w:rPr>
        <w:t>Výtvarné a literární soutěže</w:t>
      </w:r>
    </w:p>
    <w:p w:rsidR="00DE0F2C" w:rsidRDefault="00DE0F2C">
      <w:pPr>
        <w:spacing w:line="20" w:lineRule="exact"/>
        <w:rPr>
          <w:sz w:val="20"/>
          <w:szCs w:val="20"/>
        </w:rPr>
      </w:pPr>
    </w:p>
    <w:p w:rsidR="00DE0F2C" w:rsidRDefault="0090193E">
      <w:pPr>
        <w:spacing w:line="219" w:lineRule="auto"/>
        <w:ind w:left="120" w:right="12500"/>
        <w:rPr>
          <w:sz w:val="20"/>
          <w:szCs w:val="20"/>
        </w:rPr>
      </w:pPr>
      <w:r>
        <w:rPr>
          <w:rFonts w:ascii="Calibri" w:eastAsia="Calibri" w:hAnsi="Calibri" w:cs="Calibri"/>
          <w:b/>
          <w:bCs/>
          <w:sz w:val="24"/>
          <w:szCs w:val="24"/>
        </w:rPr>
        <w:t>Vztah člověka a prostředí</w:t>
      </w:r>
    </w:p>
    <w:tbl>
      <w:tblPr>
        <w:tblW w:w="0" w:type="auto"/>
        <w:tblInd w:w="2480" w:type="dxa"/>
        <w:tblLayout w:type="fixed"/>
        <w:tblCellMar>
          <w:left w:w="0" w:type="dxa"/>
          <w:right w:w="0" w:type="dxa"/>
        </w:tblCellMar>
        <w:tblLook w:val="04A0"/>
      </w:tblPr>
      <w:tblGrid>
        <w:gridCol w:w="1680"/>
        <w:gridCol w:w="2380"/>
        <w:gridCol w:w="2680"/>
        <w:gridCol w:w="2460"/>
        <w:gridCol w:w="1900"/>
        <w:gridCol w:w="20"/>
      </w:tblGrid>
      <w:tr w:rsidR="00DE0F2C">
        <w:trPr>
          <w:trHeight w:val="260"/>
        </w:trPr>
        <w:tc>
          <w:tcPr>
            <w:tcW w:w="1680" w:type="dxa"/>
            <w:vMerge w:val="restart"/>
            <w:vAlign w:val="bottom"/>
          </w:tcPr>
          <w:p w:rsidR="00DE0F2C" w:rsidRDefault="00915DC6">
            <w:pPr>
              <w:rPr>
                <w:sz w:val="20"/>
                <w:szCs w:val="20"/>
              </w:rPr>
            </w:pPr>
            <w:r w:rsidRPr="00915DC6">
              <w:rPr>
                <w:rFonts w:ascii="Calibri" w:eastAsia="Calibri" w:hAnsi="Calibri" w:cs="Calibri"/>
                <w:sz w:val="24"/>
                <w:szCs w:val="24"/>
              </w:rPr>
              <w:pict>
                <v:line id="Shape 187" o:spid="_x0000_s1212" style="position:absolute;z-index:251664896;visibility:visible;mso-wrap-distance-left:0;mso-wrap-distance-right:0" from="118pt,-14.45pt" to="707.85pt,-14.45pt" o:allowincell="f" strokeweight=".48pt"/>
              </w:pict>
            </w:r>
            <w:r w:rsidRPr="00915DC6">
              <w:rPr>
                <w:rFonts w:ascii="Calibri" w:eastAsia="Calibri" w:hAnsi="Calibri" w:cs="Calibri"/>
                <w:sz w:val="24"/>
                <w:szCs w:val="24"/>
              </w:rPr>
              <w:pict>
                <v:line id="Shape 188" o:spid="_x0000_s1213" style="position:absolute;z-index:251665920;visibility:visible;mso-wrap-distance-left:0;mso-wrap-distance-right:0" from=".15pt,40.85pt" to="707.85pt,40.85pt" o:allowincell="f" strokeweight=".48pt"/>
              </w:pict>
            </w:r>
            <w:r w:rsidRPr="00915DC6">
              <w:rPr>
                <w:rFonts w:ascii="Calibri" w:eastAsia="Calibri" w:hAnsi="Calibri" w:cs="Calibri"/>
                <w:sz w:val="24"/>
                <w:szCs w:val="24"/>
              </w:rPr>
              <w:pict>
                <v:line id="Shape 189" o:spid="_x0000_s1214" style="position:absolute;z-index:251666944;visibility:visible;mso-wrap-distance-left:0;mso-wrap-distance-right:0" from="236.1pt,-14.7pt" to="236.1pt,41.05pt" o:allowincell="f" strokeweight=".16931mm"/>
              </w:pict>
            </w:r>
            <w:r w:rsidRPr="00915DC6">
              <w:rPr>
                <w:rFonts w:ascii="Calibri" w:eastAsia="Calibri" w:hAnsi="Calibri" w:cs="Calibri"/>
                <w:sz w:val="24"/>
                <w:szCs w:val="24"/>
              </w:rPr>
              <w:pict>
                <v:line id="Shape 190" o:spid="_x0000_s1215" style="position:absolute;z-index:251667968;visibility:visible;mso-wrap-distance-left:0;mso-wrap-distance-right:0" from="353.95pt,-14.7pt" to="353.95pt,41.05pt" o:allowincell="f" strokeweight=".48pt"/>
              </w:pict>
            </w:r>
            <w:r w:rsidRPr="00915DC6">
              <w:rPr>
                <w:rFonts w:ascii="Calibri" w:eastAsia="Calibri" w:hAnsi="Calibri" w:cs="Calibri"/>
                <w:sz w:val="24"/>
                <w:szCs w:val="24"/>
              </w:rPr>
              <w:pict>
                <v:line id="Shape 191" o:spid="_x0000_s1216" style="position:absolute;z-index:251668992;visibility:visible;mso-wrap-distance-left:0;mso-wrap-distance-right:0" from="471.8pt,-14.7pt" to="471.8pt,41.05pt" o:allowincell="f" strokeweight=".48pt"/>
              </w:pict>
            </w:r>
            <w:r w:rsidRPr="00915DC6">
              <w:rPr>
                <w:rFonts w:ascii="Calibri" w:eastAsia="Calibri" w:hAnsi="Calibri" w:cs="Calibri"/>
                <w:sz w:val="24"/>
                <w:szCs w:val="24"/>
              </w:rPr>
              <w:pict>
                <v:line id="Shape 192" o:spid="_x0000_s1217" style="position:absolute;z-index:251670016;visibility:visible;mso-wrap-distance-left:0;mso-wrap-distance-right:0" from="589.65pt,-14.7pt" to="589.65pt,41.05pt" o:allowincell="f" strokeweight=".16931mm"/>
              </w:pict>
            </w:r>
            <w:r w:rsidR="0090193E">
              <w:rPr>
                <w:rFonts w:ascii="Calibri" w:eastAsia="Calibri" w:hAnsi="Calibri" w:cs="Calibri"/>
                <w:sz w:val="24"/>
                <w:szCs w:val="24"/>
              </w:rPr>
              <w:t>Naše obec</w:t>
            </w:r>
          </w:p>
        </w:tc>
        <w:tc>
          <w:tcPr>
            <w:tcW w:w="2380" w:type="dxa"/>
            <w:vMerge w:val="restart"/>
            <w:vAlign w:val="bottom"/>
          </w:tcPr>
          <w:p w:rsidR="00DE0F2C" w:rsidRDefault="0090193E">
            <w:pPr>
              <w:ind w:left="680"/>
              <w:rPr>
                <w:sz w:val="20"/>
                <w:szCs w:val="20"/>
              </w:rPr>
            </w:pPr>
            <w:r>
              <w:rPr>
                <w:rFonts w:ascii="Calibri" w:eastAsia="Calibri" w:hAnsi="Calibri" w:cs="Calibri"/>
                <w:sz w:val="24"/>
                <w:szCs w:val="24"/>
              </w:rPr>
              <w:t>Životní styl</w:t>
            </w:r>
          </w:p>
        </w:tc>
        <w:tc>
          <w:tcPr>
            <w:tcW w:w="2680" w:type="dxa"/>
            <w:vMerge w:val="restart"/>
            <w:vAlign w:val="bottom"/>
          </w:tcPr>
          <w:p w:rsidR="00DE0F2C" w:rsidRDefault="0090193E">
            <w:pPr>
              <w:ind w:left="640"/>
              <w:rPr>
                <w:sz w:val="20"/>
                <w:szCs w:val="20"/>
              </w:rPr>
            </w:pPr>
            <w:r>
              <w:rPr>
                <w:rFonts w:ascii="Calibri" w:eastAsia="Calibri" w:hAnsi="Calibri" w:cs="Calibri"/>
                <w:sz w:val="24"/>
                <w:szCs w:val="24"/>
              </w:rPr>
              <w:t>Prostředí a zdraví</w:t>
            </w:r>
          </w:p>
        </w:tc>
        <w:tc>
          <w:tcPr>
            <w:tcW w:w="2460" w:type="dxa"/>
            <w:vAlign w:val="bottom"/>
          </w:tcPr>
          <w:p w:rsidR="00DE0F2C" w:rsidRDefault="0090193E">
            <w:pPr>
              <w:spacing w:line="259" w:lineRule="exact"/>
              <w:ind w:left="320"/>
              <w:rPr>
                <w:sz w:val="20"/>
                <w:szCs w:val="20"/>
              </w:rPr>
            </w:pPr>
            <w:r>
              <w:rPr>
                <w:rFonts w:ascii="Calibri" w:eastAsia="Calibri" w:hAnsi="Calibri" w:cs="Calibri"/>
                <w:sz w:val="24"/>
                <w:szCs w:val="24"/>
              </w:rPr>
              <w:t>Aktuální ekologické</w:t>
            </w:r>
          </w:p>
        </w:tc>
        <w:tc>
          <w:tcPr>
            <w:tcW w:w="1900" w:type="dxa"/>
            <w:vAlign w:val="bottom"/>
          </w:tcPr>
          <w:p w:rsidR="00DE0F2C" w:rsidRDefault="0090193E">
            <w:pPr>
              <w:spacing w:line="259" w:lineRule="exact"/>
              <w:ind w:left="220"/>
              <w:rPr>
                <w:sz w:val="20"/>
                <w:szCs w:val="20"/>
              </w:rPr>
            </w:pPr>
            <w:r>
              <w:rPr>
                <w:rFonts w:ascii="Calibri" w:eastAsia="Calibri" w:hAnsi="Calibri" w:cs="Calibri"/>
                <w:w w:val="99"/>
                <w:sz w:val="24"/>
                <w:szCs w:val="24"/>
              </w:rPr>
              <w:t>Nerovnoměrnost</w:t>
            </w:r>
          </w:p>
        </w:tc>
        <w:tc>
          <w:tcPr>
            <w:tcW w:w="0" w:type="dxa"/>
            <w:vAlign w:val="bottom"/>
          </w:tcPr>
          <w:p w:rsidR="00DE0F2C" w:rsidRDefault="00DE0F2C">
            <w:pPr>
              <w:rPr>
                <w:sz w:val="1"/>
                <w:szCs w:val="1"/>
              </w:rPr>
            </w:pPr>
          </w:p>
        </w:tc>
      </w:tr>
      <w:tr w:rsidR="00DE0F2C">
        <w:trPr>
          <w:trHeight w:val="147"/>
        </w:trPr>
        <w:tc>
          <w:tcPr>
            <w:tcW w:w="1680" w:type="dxa"/>
            <w:vMerge/>
            <w:vAlign w:val="bottom"/>
          </w:tcPr>
          <w:p w:rsidR="00DE0F2C" w:rsidRDefault="00DE0F2C">
            <w:pPr>
              <w:rPr>
                <w:sz w:val="12"/>
                <w:szCs w:val="12"/>
              </w:rPr>
            </w:pPr>
          </w:p>
        </w:tc>
        <w:tc>
          <w:tcPr>
            <w:tcW w:w="2380" w:type="dxa"/>
            <w:vMerge/>
            <w:vAlign w:val="bottom"/>
          </w:tcPr>
          <w:p w:rsidR="00DE0F2C" w:rsidRDefault="00DE0F2C">
            <w:pPr>
              <w:rPr>
                <w:sz w:val="12"/>
                <w:szCs w:val="12"/>
              </w:rPr>
            </w:pPr>
          </w:p>
        </w:tc>
        <w:tc>
          <w:tcPr>
            <w:tcW w:w="2680" w:type="dxa"/>
            <w:vMerge/>
            <w:vAlign w:val="bottom"/>
          </w:tcPr>
          <w:p w:rsidR="00DE0F2C" w:rsidRDefault="00DE0F2C">
            <w:pPr>
              <w:rPr>
                <w:sz w:val="12"/>
                <w:szCs w:val="12"/>
              </w:rPr>
            </w:pPr>
          </w:p>
        </w:tc>
        <w:tc>
          <w:tcPr>
            <w:tcW w:w="2460" w:type="dxa"/>
            <w:vMerge w:val="restart"/>
            <w:vAlign w:val="bottom"/>
          </w:tcPr>
          <w:p w:rsidR="00DE0F2C" w:rsidRDefault="0090193E">
            <w:pPr>
              <w:ind w:left="320"/>
              <w:rPr>
                <w:sz w:val="20"/>
                <w:szCs w:val="20"/>
              </w:rPr>
            </w:pPr>
            <w:r>
              <w:rPr>
                <w:rFonts w:ascii="Calibri" w:eastAsia="Calibri" w:hAnsi="Calibri" w:cs="Calibri"/>
                <w:sz w:val="24"/>
                <w:szCs w:val="24"/>
              </w:rPr>
              <w:t>problémy</w:t>
            </w:r>
          </w:p>
        </w:tc>
        <w:tc>
          <w:tcPr>
            <w:tcW w:w="1900" w:type="dxa"/>
            <w:vMerge w:val="restart"/>
            <w:vAlign w:val="bottom"/>
          </w:tcPr>
          <w:p w:rsidR="00DE0F2C" w:rsidRDefault="0090193E">
            <w:pPr>
              <w:ind w:left="220"/>
              <w:rPr>
                <w:sz w:val="20"/>
                <w:szCs w:val="20"/>
              </w:rPr>
            </w:pPr>
            <w:r>
              <w:rPr>
                <w:rFonts w:ascii="Calibri" w:eastAsia="Calibri" w:hAnsi="Calibri" w:cs="Calibri"/>
                <w:sz w:val="24"/>
                <w:szCs w:val="24"/>
              </w:rPr>
              <w:t>života na zemi</w:t>
            </w:r>
          </w:p>
        </w:tc>
        <w:tc>
          <w:tcPr>
            <w:tcW w:w="0" w:type="dxa"/>
            <w:vAlign w:val="bottom"/>
          </w:tcPr>
          <w:p w:rsidR="00DE0F2C" w:rsidRDefault="00DE0F2C">
            <w:pPr>
              <w:rPr>
                <w:sz w:val="1"/>
                <w:szCs w:val="1"/>
              </w:rPr>
            </w:pPr>
          </w:p>
        </w:tc>
      </w:tr>
      <w:tr w:rsidR="00DE0F2C">
        <w:trPr>
          <w:trHeight w:val="146"/>
        </w:trPr>
        <w:tc>
          <w:tcPr>
            <w:tcW w:w="1680" w:type="dxa"/>
            <w:vAlign w:val="bottom"/>
          </w:tcPr>
          <w:p w:rsidR="00DE0F2C" w:rsidRDefault="00DE0F2C">
            <w:pPr>
              <w:rPr>
                <w:sz w:val="12"/>
                <w:szCs w:val="12"/>
              </w:rPr>
            </w:pPr>
          </w:p>
        </w:tc>
        <w:tc>
          <w:tcPr>
            <w:tcW w:w="2380" w:type="dxa"/>
            <w:vAlign w:val="bottom"/>
          </w:tcPr>
          <w:p w:rsidR="00DE0F2C" w:rsidRDefault="00DE0F2C">
            <w:pPr>
              <w:rPr>
                <w:sz w:val="12"/>
                <w:szCs w:val="12"/>
              </w:rPr>
            </w:pPr>
          </w:p>
        </w:tc>
        <w:tc>
          <w:tcPr>
            <w:tcW w:w="2680" w:type="dxa"/>
            <w:vAlign w:val="bottom"/>
          </w:tcPr>
          <w:p w:rsidR="00DE0F2C" w:rsidRDefault="00DE0F2C">
            <w:pPr>
              <w:rPr>
                <w:sz w:val="12"/>
                <w:szCs w:val="12"/>
              </w:rPr>
            </w:pPr>
          </w:p>
        </w:tc>
        <w:tc>
          <w:tcPr>
            <w:tcW w:w="2460" w:type="dxa"/>
            <w:vMerge/>
            <w:vAlign w:val="bottom"/>
          </w:tcPr>
          <w:p w:rsidR="00DE0F2C" w:rsidRDefault="00DE0F2C">
            <w:pPr>
              <w:rPr>
                <w:sz w:val="12"/>
                <w:szCs w:val="12"/>
              </w:rPr>
            </w:pPr>
          </w:p>
        </w:tc>
        <w:tc>
          <w:tcPr>
            <w:tcW w:w="1900" w:type="dxa"/>
            <w:vMerge/>
            <w:vAlign w:val="bottom"/>
          </w:tcPr>
          <w:p w:rsidR="00DE0F2C" w:rsidRDefault="00DE0F2C">
            <w:pPr>
              <w:rPr>
                <w:sz w:val="12"/>
                <w:szCs w:val="12"/>
              </w:rPr>
            </w:pPr>
          </w:p>
        </w:tc>
        <w:tc>
          <w:tcPr>
            <w:tcW w:w="0" w:type="dxa"/>
            <w:vAlign w:val="bottom"/>
          </w:tcPr>
          <w:p w:rsidR="00DE0F2C" w:rsidRDefault="00DE0F2C">
            <w:pPr>
              <w:rPr>
                <w:sz w:val="1"/>
                <w:szCs w:val="1"/>
              </w:rPr>
            </w:pPr>
          </w:p>
        </w:tc>
      </w:tr>
    </w:tbl>
    <w:p w:rsidR="00DE0F2C" w:rsidRDefault="00DE0F2C">
      <w:pPr>
        <w:sectPr w:rsidR="00DE0F2C" w:rsidSect="0015670E">
          <w:pgSz w:w="16840" w:h="11906" w:orient="landscape"/>
          <w:pgMar w:top="847" w:right="1380" w:bottom="1440" w:left="1300" w:header="0" w:footer="0" w:gutter="0"/>
          <w:cols w:space="708" w:equalWidth="0">
            <w:col w:w="14160"/>
          </w:cols>
        </w:sectPr>
      </w:pPr>
    </w:p>
    <w:p w:rsidR="00DE0F2C" w:rsidRDefault="0090193E">
      <w:pPr>
        <w:ind w:left="120"/>
        <w:rPr>
          <w:sz w:val="20"/>
          <w:szCs w:val="20"/>
        </w:rPr>
      </w:pPr>
      <w:bookmarkStart w:id="130" w:name="page132"/>
      <w:bookmarkEnd w:id="130"/>
      <w:r>
        <w:rPr>
          <w:rFonts w:ascii="Calibri" w:eastAsia="Calibri" w:hAnsi="Calibri" w:cs="Calibri"/>
          <w:b/>
          <w:bCs/>
          <w:sz w:val="24"/>
          <w:szCs w:val="24"/>
        </w:rPr>
        <w:lastRenderedPageBreak/>
        <w:t>6.6 PRŮŘEZOVÉ TÉMA - MEDIÁLNÍ VÝCHOVA – MEV</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2380"/>
        <w:gridCol w:w="2360"/>
        <w:gridCol w:w="2380"/>
        <w:gridCol w:w="2360"/>
        <w:gridCol w:w="2320"/>
        <w:gridCol w:w="380"/>
        <w:gridCol w:w="1980"/>
        <w:gridCol w:w="30"/>
      </w:tblGrid>
      <w:tr w:rsidR="00DE0F2C">
        <w:trPr>
          <w:trHeight w:val="302"/>
        </w:trPr>
        <w:tc>
          <w:tcPr>
            <w:tcW w:w="2380" w:type="dxa"/>
            <w:tcBorders>
              <w:top w:val="single" w:sz="8" w:space="0" w:color="auto"/>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Název tematického</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1. ročník</w:t>
            </w:r>
          </w:p>
        </w:tc>
        <w:tc>
          <w:tcPr>
            <w:tcW w:w="238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2. ročník</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20"/>
              <w:rPr>
                <w:sz w:val="20"/>
                <w:szCs w:val="20"/>
              </w:rPr>
            </w:pPr>
            <w:r>
              <w:rPr>
                <w:rFonts w:ascii="Calibri" w:eastAsia="Calibri" w:hAnsi="Calibri" w:cs="Calibri"/>
                <w:b/>
                <w:bCs/>
                <w:sz w:val="24"/>
                <w:szCs w:val="24"/>
              </w:rPr>
              <w:t>3. ročník</w:t>
            </w:r>
          </w:p>
        </w:tc>
        <w:tc>
          <w:tcPr>
            <w:tcW w:w="2320" w:type="dxa"/>
            <w:vMerge w:val="restart"/>
            <w:tcBorders>
              <w:top w:val="single" w:sz="8" w:space="0" w:color="auto"/>
              <w:right w:val="single" w:sz="8" w:space="0" w:color="auto"/>
            </w:tcBorders>
            <w:vAlign w:val="bottom"/>
          </w:tcPr>
          <w:p w:rsidR="00DE0F2C" w:rsidRDefault="0090193E">
            <w:pPr>
              <w:spacing w:line="292" w:lineRule="exact"/>
              <w:ind w:left="700"/>
              <w:rPr>
                <w:sz w:val="20"/>
                <w:szCs w:val="20"/>
              </w:rPr>
            </w:pPr>
            <w:r>
              <w:rPr>
                <w:rFonts w:ascii="Calibri" w:eastAsia="Calibri" w:hAnsi="Calibri" w:cs="Calibri"/>
                <w:b/>
                <w:bCs/>
                <w:sz w:val="24"/>
                <w:szCs w:val="24"/>
              </w:rPr>
              <w:t>4. ročník</w:t>
            </w:r>
          </w:p>
        </w:tc>
        <w:tc>
          <w:tcPr>
            <w:tcW w:w="380" w:type="dxa"/>
            <w:tcBorders>
              <w:top w:val="single" w:sz="8" w:space="0" w:color="auto"/>
            </w:tcBorders>
            <w:vAlign w:val="bottom"/>
          </w:tcPr>
          <w:p w:rsidR="00DE0F2C" w:rsidRDefault="00DE0F2C">
            <w:pPr>
              <w:rPr>
                <w:sz w:val="24"/>
                <w:szCs w:val="24"/>
              </w:rPr>
            </w:pPr>
          </w:p>
        </w:tc>
        <w:tc>
          <w:tcPr>
            <w:tcW w:w="1980" w:type="dxa"/>
            <w:vMerge w:val="restart"/>
            <w:tcBorders>
              <w:top w:val="single" w:sz="8" w:space="0" w:color="auto"/>
              <w:right w:val="single" w:sz="8" w:space="0" w:color="auto"/>
            </w:tcBorders>
            <w:vAlign w:val="bottom"/>
          </w:tcPr>
          <w:p w:rsidR="00DE0F2C" w:rsidRDefault="0090193E">
            <w:pPr>
              <w:spacing w:line="292" w:lineRule="exact"/>
              <w:ind w:left="360"/>
              <w:rPr>
                <w:sz w:val="20"/>
                <w:szCs w:val="20"/>
              </w:rPr>
            </w:pPr>
            <w:r>
              <w:rPr>
                <w:rFonts w:ascii="Calibri" w:eastAsia="Calibri" w:hAnsi="Calibri" w:cs="Calibri"/>
                <w:b/>
                <w:bCs/>
                <w:sz w:val="24"/>
                <w:szCs w:val="24"/>
              </w:rPr>
              <w:t>5. ročník</w:t>
            </w:r>
          </w:p>
        </w:tc>
        <w:tc>
          <w:tcPr>
            <w:tcW w:w="0" w:type="dxa"/>
            <w:vAlign w:val="bottom"/>
          </w:tcPr>
          <w:p w:rsidR="00DE0F2C" w:rsidRDefault="00DE0F2C">
            <w:pPr>
              <w:rPr>
                <w:sz w:val="1"/>
                <w:szCs w:val="1"/>
              </w:rPr>
            </w:pPr>
          </w:p>
        </w:tc>
      </w:tr>
      <w:tr w:rsidR="00DE0F2C">
        <w:trPr>
          <w:trHeight w:val="146"/>
        </w:trPr>
        <w:tc>
          <w:tcPr>
            <w:tcW w:w="238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okruhu MEV</w:t>
            </w:r>
          </w:p>
        </w:tc>
        <w:tc>
          <w:tcPr>
            <w:tcW w:w="2360" w:type="dxa"/>
            <w:vMerge/>
            <w:tcBorders>
              <w:right w:val="single" w:sz="8" w:space="0" w:color="auto"/>
            </w:tcBorders>
            <w:vAlign w:val="bottom"/>
          </w:tcPr>
          <w:p w:rsidR="00DE0F2C" w:rsidRDefault="00DE0F2C">
            <w:pPr>
              <w:rPr>
                <w:sz w:val="12"/>
                <w:szCs w:val="12"/>
              </w:rPr>
            </w:pPr>
          </w:p>
        </w:tc>
        <w:tc>
          <w:tcPr>
            <w:tcW w:w="238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2320" w:type="dxa"/>
            <w:vMerge/>
            <w:tcBorders>
              <w:right w:val="single" w:sz="8" w:space="0" w:color="auto"/>
            </w:tcBorders>
            <w:vAlign w:val="bottom"/>
          </w:tcPr>
          <w:p w:rsidR="00DE0F2C" w:rsidRDefault="00DE0F2C">
            <w:pPr>
              <w:rPr>
                <w:sz w:val="12"/>
                <w:szCs w:val="12"/>
              </w:rPr>
            </w:pPr>
          </w:p>
        </w:tc>
        <w:tc>
          <w:tcPr>
            <w:tcW w:w="380" w:type="dxa"/>
            <w:vAlign w:val="bottom"/>
          </w:tcPr>
          <w:p w:rsidR="00DE0F2C" w:rsidRDefault="00DE0F2C">
            <w:pPr>
              <w:rPr>
                <w:sz w:val="12"/>
                <w:szCs w:val="12"/>
              </w:rPr>
            </w:pPr>
          </w:p>
        </w:tc>
        <w:tc>
          <w:tcPr>
            <w:tcW w:w="1980" w:type="dxa"/>
            <w:vMerge/>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52"/>
        </w:trPr>
        <w:tc>
          <w:tcPr>
            <w:tcW w:w="2380" w:type="dxa"/>
            <w:vMerge/>
            <w:tcBorders>
              <w:left w:val="single" w:sz="8" w:space="0" w:color="auto"/>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8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20" w:type="dxa"/>
            <w:tcBorders>
              <w:bottom w:val="single" w:sz="8" w:space="0" w:color="auto"/>
              <w:right w:val="single" w:sz="8" w:space="0" w:color="auto"/>
            </w:tcBorders>
            <w:vAlign w:val="bottom"/>
          </w:tcPr>
          <w:p w:rsidR="00DE0F2C" w:rsidRDefault="00DE0F2C">
            <w:pPr>
              <w:rPr>
                <w:sz w:val="13"/>
                <w:szCs w:val="13"/>
              </w:rPr>
            </w:pPr>
          </w:p>
        </w:tc>
        <w:tc>
          <w:tcPr>
            <w:tcW w:w="380" w:type="dxa"/>
            <w:tcBorders>
              <w:bottom w:val="single" w:sz="8" w:space="0" w:color="auto"/>
            </w:tcBorders>
            <w:vAlign w:val="bottom"/>
          </w:tcPr>
          <w:p w:rsidR="00DE0F2C" w:rsidRDefault="00DE0F2C">
            <w:pPr>
              <w:rPr>
                <w:sz w:val="13"/>
                <w:szCs w:val="13"/>
              </w:rPr>
            </w:pPr>
          </w:p>
        </w:tc>
        <w:tc>
          <w:tcPr>
            <w:tcW w:w="1980" w:type="dxa"/>
            <w:tcBorders>
              <w:bottom w:val="single" w:sz="8" w:space="0" w:color="auto"/>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521"/>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Kritické čtení,</w:t>
            </w: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6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Beseda – prezentace</w:t>
            </w:r>
          </w:p>
        </w:tc>
        <w:tc>
          <w:tcPr>
            <w:tcW w:w="2320" w:type="dxa"/>
            <w:vAlign w:val="bottom"/>
          </w:tcPr>
          <w:p w:rsidR="00DE0F2C" w:rsidRDefault="00DE0F2C">
            <w:pPr>
              <w:rPr>
                <w:sz w:val="24"/>
                <w:szCs w:val="24"/>
              </w:rPr>
            </w:pPr>
          </w:p>
        </w:tc>
        <w:tc>
          <w:tcPr>
            <w:tcW w:w="380" w:type="dxa"/>
            <w:vAlign w:val="bottom"/>
          </w:tcPr>
          <w:p w:rsidR="00DE0F2C" w:rsidRDefault="00DE0F2C">
            <w:pPr>
              <w:rPr>
                <w:sz w:val="24"/>
                <w:szCs w:val="24"/>
              </w:rPr>
            </w:pPr>
          </w:p>
        </w:tc>
        <w:tc>
          <w:tcPr>
            <w:tcW w:w="198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38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poslouchání a</w:t>
            </w:r>
          </w:p>
        </w:tc>
        <w:tc>
          <w:tcPr>
            <w:tcW w:w="2360" w:type="dxa"/>
            <w:tcBorders>
              <w:right w:val="single" w:sz="8" w:space="0" w:color="auto"/>
            </w:tcBorders>
            <w:vAlign w:val="bottom"/>
          </w:tcPr>
          <w:p w:rsidR="00DE0F2C" w:rsidRDefault="00DE0F2C">
            <w:pPr>
              <w:rPr>
                <w:sz w:val="12"/>
                <w:szCs w:val="12"/>
              </w:rPr>
            </w:pPr>
          </w:p>
        </w:tc>
        <w:tc>
          <w:tcPr>
            <w:tcW w:w="2380" w:type="dxa"/>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4680" w:type="dxa"/>
            <w:gridSpan w:val="3"/>
            <w:vMerge w:val="restart"/>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Komunitní kruh – chápání podstaty</w:t>
            </w:r>
          </w:p>
        </w:tc>
        <w:tc>
          <w:tcPr>
            <w:tcW w:w="0" w:type="dxa"/>
            <w:vAlign w:val="bottom"/>
          </w:tcPr>
          <w:p w:rsidR="00DE0F2C" w:rsidRDefault="00DE0F2C">
            <w:pPr>
              <w:rPr>
                <w:sz w:val="1"/>
                <w:szCs w:val="1"/>
              </w:rPr>
            </w:pPr>
          </w:p>
        </w:tc>
      </w:tr>
      <w:tr w:rsidR="00DE0F2C">
        <w:trPr>
          <w:trHeight w:val="146"/>
        </w:trPr>
        <w:tc>
          <w:tcPr>
            <w:tcW w:w="2380" w:type="dxa"/>
            <w:vMerge/>
            <w:tcBorders>
              <w:left w:val="single" w:sz="8" w:space="0" w:color="auto"/>
              <w:right w:val="single" w:sz="8" w:space="0" w:color="auto"/>
            </w:tcBorders>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2380" w:type="dxa"/>
            <w:tcBorders>
              <w:right w:val="single" w:sz="8" w:space="0" w:color="auto"/>
            </w:tcBorders>
            <w:vAlign w:val="bottom"/>
          </w:tcPr>
          <w:p w:rsidR="00DE0F2C" w:rsidRDefault="00DE0F2C">
            <w:pPr>
              <w:rPr>
                <w:sz w:val="12"/>
                <w:szCs w:val="12"/>
              </w:rPr>
            </w:pPr>
          </w:p>
        </w:tc>
        <w:tc>
          <w:tcPr>
            <w:tcW w:w="236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časopisů podle věku a</w:t>
            </w:r>
          </w:p>
        </w:tc>
        <w:tc>
          <w:tcPr>
            <w:tcW w:w="4680" w:type="dxa"/>
            <w:gridSpan w:val="3"/>
            <w:vMerge/>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35"/>
        </w:trPr>
        <w:tc>
          <w:tcPr>
            <w:tcW w:w="2380" w:type="dxa"/>
            <w:tcBorders>
              <w:left w:val="single" w:sz="8" w:space="0" w:color="auto"/>
              <w:right w:val="single" w:sz="8" w:space="0" w:color="auto"/>
            </w:tcBorders>
            <w:vAlign w:val="bottom"/>
          </w:tcPr>
          <w:p w:rsidR="00DE0F2C" w:rsidRDefault="0090193E">
            <w:pPr>
              <w:spacing w:line="234" w:lineRule="exact"/>
              <w:ind w:left="120"/>
              <w:rPr>
                <w:sz w:val="20"/>
                <w:szCs w:val="20"/>
              </w:rPr>
            </w:pPr>
            <w:r>
              <w:rPr>
                <w:rFonts w:ascii="Calibri" w:eastAsia="Calibri" w:hAnsi="Calibri" w:cs="Calibri"/>
                <w:b/>
                <w:bCs/>
                <w:sz w:val="24"/>
                <w:szCs w:val="24"/>
              </w:rPr>
              <w:t>pozorování</w:t>
            </w:r>
          </w:p>
        </w:tc>
        <w:tc>
          <w:tcPr>
            <w:tcW w:w="2360" w:type="dxa"/>
            <w:tcBorders>
              <w:right w:val="single" w:sz="8" w:space="0" w:color="auto"/>
            </w:tcBorders>
            <w:vAlign w:val="bottom"/>
          </w:tcPr>
          <w:p w:rsidR="00DE0F2C" w:rsidRDefault="00DE0F2C">
            <w:pPr>
              <w:rPr>
                <w:sz w:val="20"/>
                <w:szCs w:val="20"/>
              </w:rPr>
            </w:pPr>
          </w:p>
        </w:tc>
        <w:tc>
          <w:tcPr>
            <w:tcW w:w="2380" w:type="dxa"/>
            <w:tcBorders>
              <w:right w:val="single" w:sz="8" w:space="0" w:color="auto"/>
            </w:tcBorders>
            <w:vAlign w:val="bottom"/>
          </w:tcPr>
          <w:p w:rsidR="00DE0F2C" w:rsidRDefault="00DE0F2C">
            <w:pPr>
              <w:rPr>
                <w:sz w:val="20"/>
                <w:szCs w:val="20"/>
              </w:rPr>
            </w:pPr>
          </w:p>
        </w:tc>
        <w:tc>
          <w:tcPr>
            <w:tcW w:w="2360" w:type="dxa"/>
            <w:vMerge/>
            <w:tcBorders>
              <w:right w:val="single" w:sz="8" w:space="0" w:color="auto"/>
            </w:tcBorders>
            <w:vAlign w:val="bottom"/>
          </w:tcPr>
          <w:p w:rsidR="00DE0F2C" w:rsidRDefault="00DE0F2C">
            <w:pPr>
              <w:rPr>
                <w:sz w:val="20"/>
                <w:szCs w:val="20"/>
              </w:rPr>
            </w:pPr>
          </w:p>
        </w:tc>
        <w:tc>
          <w:tcPr>
            <w:tcW w:w="4680" w:type="dxa"/>
            <w:gridSpan w:val="3"/>
            <w:tcBorders>
              <w:right w:val="single" w:sz="8" w:space="0" w:color="auto"/>
            </w:tcBorders>
            <w:vAlign w:val="bottom"/>
          </w:tcPr>
          <w:p w:rsidR="00DE0F2C" w:rsidRDefault="0090193E">
            <w:pPr>
              <w:spacing w:line="234" w:lineRule="exact"/>
              <w:ind w:left="60"/>
              <w:rPr>
                <w:sz w:val="20"/>
                <w:szCs w:val="20"/>
              </w:rPr>
            </w:pPr>
            <w:r>
              <w:rPr>
                <w:rFonts w:ascii="Calibri" w:eastAsia="Calibri" w:hAnsi="Calibri" w:cs="Calibri"/>
                <w:sz w:val="24"/>
                <w:szCs w:val="24"/>
              </w:rPr>
              <w:t>mediálního sdělení /časopisy, TV/</w:t>
            </w:r>
          </w:p>
        </w:tc>
        <w:tc>
          <w:tcPr>
            <w:tcW w:w="0" w:type="dxa"/>
            <w:vAlign w:val="bottom"/>
          </w:tcPr>
          <w:p w:rsidR="00DE0F2C" w:rsidRDefault="00DE0F2C">
            <w:pPr>
              <w:rPr>
                <w:sz w:val="1"/>
                <w:szCs w:val="1"/>
              </w:rPr>
            </w:pPr>
          </w:p>
        </w:tc>
      </w:tr>
      <w:tr w:rsidR="00DE0F2C">
        <w:trPr>
          <w:trHeight w:val="240"/>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mediálních sdělení</w:t>
            </w:r>
          </w:p>
        </w:tc>
        <w:tc>
          <w:tcPr>
            <w:tcW w:w="2360" w:type="dxa"/>
            <w:tcBorders>
              <w:right w:val="single" w:sz="8" w:space="0" w:color="auto"/>
            </w:tcBorders>
            <w:vAlign w:val="bottom"/>
          </w:tcPr>
          <w:p w:rsidR="00DE0F2C" w:rsidRDefault="00DE0F2C">
            <w:pPr>
              <w:rPr>
                <w:sz w:val="20"/>
                <w:szCs w:val="20"/>
              </w:rPr>
            </w:pPr>
          </w:p>
        </w:tc>
        <w:tc>
          <w:tcPr>
            <w:tcW w:w="2380" w:type="dxa"/>
            <w:tcBorders>
              <w:right w:val="single" w:sz="8" w:space="0" w:color="auto"/>
            </w:tcBorders>
            <w:vAlign w:val="bottom"/>
          </w:tcPr>
          <w:p w:rsidR="00DE0F2C" w:rsidRDefault="00DE0F2C">
            <w:pPr>
              <w:rPr>
                <w:sz w:val="20"/>
                <w:szCs w:val="20"/>
              </w:rPr>
            </w:pPr>
          </w:p>
        </w:tc>
        <w:tc>
          <w:tcPr>
            <w:tcW w:w="236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sz w:val="24"/>
                <w:szCs w:val="24"/>
              </w:rPr>
              <w:t>zaměření</w:t>
            </w:r>
          </w:p>
        </w:tc>
        <w:tc>
          <w:tcPr>
            <w:tcW w:w="2320" w:type="dxa"/>
            <w:vAlign w:val="bottom"/>
          </w:tcPr>
          <w:p w:rsidR="00DE0F2C" w:rsidRDefault="00DE0F2C">
            <w:pPr>
              <w:rPr>
                <w:sz w:val="20"/>
                <w:szCs w:val="20"/>
              </w:rPr>
            </w:pPr>
          </w:p>
        </w:tc>
        <w:tc>
          <w:tcPr>
            <w:tcW w:w="380" w:type="dxa"/>
            <w:vAlign w:val="bottom"/>
          </w:tcPr>
          <w:p w:rsidR="00DE0F2C" w:rsidRDefault="00DE0F2C">
            <w:pPr>
              <w:rPr>
                <w:sz w:val="20"/>
                <w:szCs w:val="20"/>
              </w:rPr>
            </w:pPr>
          </w:p>
        </w:tc>
        <w:tc>
          <w:tcPr>
            <w:tcW w:w="1980" w:type="dxa"/>
            <w:tcBorders>
              <w:right w:val="single" w:sz="8" w:space="0" w:color="auto"/>
            </w:tcBorders>
            <w:vAlign w:val="bottom"/>
          </w:tcPr>
          <w:p w:rsidR="00DE0F2C" w:rsidRDefault="00DE0F2C">
            <w:pPr>
              <w:rPr>
                <w:sz w:val="20"/>
                <w:szCs w:val="20"/>
              </w:rPr>
            </w:pPr>
          </w:p>
        </w:tc>
        <w:tc>
          <w:tcPr>
            <w:tcW w:w="0" w:type="dxa"/>
            <w:vAlign w:val="bottom"/>
          </w:tcPr>
          <w:p w:rsidR="00DE0F2C" w:rsidRDefault="00DE0F2C">
            <w:pPr>
              <w:rPr>
                <w:sz w:val="1"/>
                <w:szCs w:val="1"/>
              </w:rPr>
            </w:pPr>
          </w:p>
        </w:tc>
      </w:tr>
      <w:tr w:rsidR="00DE0F2C">
        <w:trPr>
          <w:trHeight w:val="113"/>
        </w:trPr>
        <w:tc>
          <w:tcPr>
            <w:tcW w:w="2380" w:type="dxa"/>
            <w:vMerge/>
            <w:tcBorders>
              <w:left w:val="single" w:sz="8" w:space="0" w:color="auto"/>
              <w:right w:val="single" w:sz="8" w:space="0" w:color="auto"/>
            </w:tcBorders>
            <w:vAlign w:val="bottom"/>
          </w:tcPr>
          <w:p w:rsidR="00DE0F2C" w:rsidRDefault="00DE0F2C">
            <w:pPr>
              <w:rPr>
                <w:sz w:val="9"/>
                <w:szCs w:val="9"/>
              </w:rPr>
            </w:pPr>
          </w:p>
        </w:tc>
        <w:tc>
          <w:tcPr>
            <w:tcW w:w="2360" w:type="dxa"/>
            <w:tcBorders>
              <w:right w:val="single" w:sz="8" w:space="0" w:color="auto"/>
            </w:tcBorders>
            <w:vAlign w:val="bottom"/>
          </w:tcPr>
          <w:p w:rsidR="00DE0F2C" w:rsidRDefault="00DE0F2C">
            <w:pPr>
              <w:rPr>
                <w:sz w:val="9"/>
                <w:szCs w:val="9"/>
              </w:rPr>
            </w:pPr>
          </w:p>
        </w:tc>
        <w:tc>
          <w:tcPr>
            <w:tcW w:w="2380" w:type="dxa"/>
            <w:tcBorders>
              <w:right w:val="single" w:sz="8" w:space="0" w:color="auto"/>
            </w:tcBorders>
            <w:vAlign w:val="bottom"/>
          </w:tcPr>
          <w:p w:rsidR="00DE0F2C" w:rsidRDefault="00DE0F2C">
            <w:pPr>
              <w:rPr>
                <w:sz w:val="9"/>
                <w:szCs w:val="9"/>
              </w:rPr>
            </w:pPr>
          </w:p>
        </w:tc>
        <w:tc>
          <w:tcPr>
            <w:tcW w:w="2360" w:type="dxa"/>
            <w:tcBorders>
              <w:right w:val="single" w:sz="8" w:space="0" w:color="auto"/>
            </w:tcBorders>
            <w:vAlign w:val="bottom"/>
          </w:tcPr>
          <w:p w:rsidR="00DE0F2C" w:rsidRDefault="00DE0F2C">
            <w:pPr>
              <w:rPr>
                <w:sz w:val="9"/>
                <w:szCs w:val="9"/>
              </w:rPr>
            </w:pPr>
          </w:p>
        </w:tc>
        <w:tc>
          <w:tcPr>
            <w:tcW w:w="2320" w:type="dxa"/>
            <w:vAlign w:val="bottom"/>
          </w:tcPr>
          <w:p w:rsidR="00DE0F2C" w:rsidRDefault="00DE0F2C">
            <w:pPr>
              <w:rPr>
                <w:sz w:val="9"/>
                <w:szCs w:val="9"/>
              </w:rPr>
            </w:pPr>
          </w:p>
        </w:tc>
        <w:tc>
          <w:tcPr>
            <w:tcW w:w="380" w:type="dxa"/>
            <w:vAlign w:val="bottom"/>
          </w:tcPr>
          <w:p w:rsidR="00DE0F2C" w:rsidRDefault="00DE0F2C">
            <w:pPr>
              <w:rPr>
                <w:sz w:val="9"/>
                <w:szCs w:val="9"/>
              </w:rPr>
            </w:pPr>
          </w:p>
        </w:tc>
        <w:tc>
          <w:tcPr>
            <w:tcW w:w="1980" w:type="dxa"/>
            <w:tcBorders>
              <w:right w:val="single" w:sz="8" w:space="0" w:color="auto"/>
            </w:tcBorders>
            <w:vAlign w:val="bottom"/>
          </w:tcPr>
          <w:p w:rsidR="00DE0F2C" w:rsidRDefault="00DE0F2C">
            <w:pPr>
              <w:rPr>
                <w:sz w:val="9"/>
                <w:szCs w:val="9"/>
              </w:rPr>
            </w:pPr>
          </w:p>
        </w:tc>
        <w:tc>
          <w:tcPr>
            <w:tcW w:w="0" w:type="dxa"/>
            <w:vAlign w:val="bottom"/>
          </w:tcPr>
          <w:p w:rsidR="00DE0F2C" w:rsidRDefault="00DE0F2C">
            <w:pPr>
              <w:rPr>
                <w:sz w:val="1"/>
                <w:szCs w:val="1"/>
              </w:rPr>
            </w:pPr>
          </w:p>
        </w:tc>
      </w:tr>
      <w:tr w:rsidR="00DE0F2C">
        <w:trPr>
          <w:trHeight w:val="242"/>
        </w:trPr>
        <w:tc>
          <w:tcPr>
            <w:tcW w:w="2380" w:type="dxa"/>
            <w:tcBorders>
              <w:left w:val="single" w:sz="8" w:space="0" w:color="auto"/>
              <w:bottom w:val="single" w:sz="8" w:space="0" w:color="auto"/>
              <w:right w:val="single" w:sz="8" w:space="0" w:color="auto"/>
            </w:tcBorders>
            <w:vAlign w:val="bottom"/>
          </w:tcPr>
          <w:p w:rsidR="00DE0F2C" w:rsidRDefault="00DE0F2C">
            <w:pPr>
              <w:rPr>
                <w:sz w:val="21"/>
                <w:szCs w:val="21"/>
              </w:rPr>
            </w:pPr>
          </w:p>
        </w:tc>
        <w:tc>
          <w:tcPr>
            <w:tcW w:w="2360" w:type="dxa"/>
            <w:tcBorders>
              <w:bottom w:val="single" w:sz="8" w:space="0" w:color="auto"/>
              <w:right w:val="single" w:sz="8" w:space="0" w:color="auto"/>
            </w:tcBorders>
            <w:vAlign w:val="bottom"/>
          </w:tcPr>
          <w:p w:rsidR="00DE0F2C" w:rsidRDefault="00DE0F2C">
            <w:pPr>
              <w:rPr>
                <w:sz w:val="21"/>
                <w:szCs w:val="21"/>
              </w:rPr>
            </w:pPr>
          </w:p>
        </w:tc>
        <w:tc>
          <w:tcPr>
            <w:tcW w:w="2380" w:type="dxa"/>
            <w:tcBorders>
              <w:bottom w:val="single" w:sz="8" w:space="0" w:color="auto"/>
              <w:right w:val="single" w:sz="8" w:space="0" w:color="auto"/>
            </w:tcBorders>
            <w:vAlign w:val="bottom"/>
          </w:tcPr>
          <w:p w:rsidR="00DE0F2C" w:rsidRDefault="00DE0F2C">
            <w:pPr>
              <w:rPr>
                <w:sz w:val="21"/>
                <w:szCs w:val="21"/>
              </w:rPr>
            </w:pPr>
          </w:p>
        </w:tc>
        <w:tc>
          <w:tcPr>
            <w:tcW w:w="2360" w:type="dxa"/>
            <w:tcBorders>
              <w:bottom w:val="single" w:sz="8" w:space="0" w:color="auto"/>
              <w:right w:val="single" w:sz="8" w:space="0" w:color="auto"/>
            </w:tcBorders>
            <w:vAlign w:val="bottom"/>
          </w:tcPr>
          <w:p w:rsidR="00DE0F2C" w:rsidRDefault="00DE0F2C">
            <w:pPr>
              <w:rPr>
                <w:sz w:val="21"/>
                <w:szCs w:val="21"/>
              </w:rPr>
            </w:pPr>
          </w:p>
        </w:tc>
        <w:tc>
          <w:tcPr>
            <w:tcW w:w="2320" w:type="dxa"/>
            <w:tcBorders>
              <w:bottom w:val="single" w:sz="8" w:space="0" w:color="auto"/>
            </w:tcBorders>
            <w:vAlign w:val="bottom"/>
          </w:tcPr>
          <w:p w:rsidR="00DE0F2C" w:rsidRDefault="00DE0F2C">
            <w:pPr>
              <w:rPr>
                <w:sz w:val="21"/>
                <w:szCs w:val="21"/>
              </w:rPr>
            </w:pPr>
          </w:p>
        </w:tc>
        <w:tc>
          <w:tcPr>
            <w:tcW w:w="380" w:type="dxa"/>
            <w:tcBorders>
              <w:bottom w:val="single" w:sz="8" w:space="0" w:color="auto"/>
            </w:tcBorders>
            <w:vAlign w:val="bottom"/>
          </w:tcPr>
          <w:p w:rsidR="00DE0F2C" w:rsidRDefault="00DE0F2C">
            <w:pPr>
              <w:rPr>
                <w:sz w:val="21"/>
                <w:szCs w:val="21"/>
              </w:rPr>
            </w:pPr>
          </w:p>
        </w:tc>
        <w:tc>
          <w:tcPr>
            <w:tcW w:w="1980" w:type="dxa"/>
            <w:tcBorders>
              <w:bottom w:val="single" w:sz="8" w:space="0" w:color="auto"/>
              <w:right w:val="single" w:sz="8" w:space="0" w:color="auto"/>
            </w:tcBorders>
            <w:vAlign w:val="bottom"/>
          </w:tcPr>
          <w:p w:rsidR="00DE0F2C" w:rsidRDefault="00DE0F2C">
            <w:pPr>
              <w:rPr>
                <w:sz w:val="21"/>
                <w:szCs w:val="21"/>
              </w:rPr>
            </w:pPr>
          </w:p>
        </w:tc>
        <w:tc>
          <w:tcPr>
            <w:tcW w:w="0" w:type="dxa"/>
            <w:vAlign w:val="bottom"/>
          </w:tcPr>
          <w:p w:rsidR="00DE0F2C" w:rsidRDefault="00DE0F2C">
            <w:pPr>
              <w:rPr>
                <w:sz w:val="1"/>
                <w:szCs w:val="1"/>
              </w:rPr>
            </w:pPr>
          </w:p>
        </w:tc>
      </w:tr>
      <w:tr w:rsidR="00DE0F2C">
        <w:trPr>
          <w:trHeight w:val="665"/>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Interpretace vztahu</w:t>
            </w: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20" w:type="dxa"/>
            <w:vAlign w:val="bottom"/>
          </w:tcPr>
          <w:p w:rsidR="00DE0F2C" w:rsidRDefault="00DE0F2C">
            <w:pPr>
              <w:rPr>
                <w:sz w:val="24"/>
                <w:szCs w:val="24"/>
              </w:rPr>
            </w:pPr>
          </w:p>
        </w:tc>
        <w:tc>
          <w:tcPr>
            <w:tcW w:w="380" w:type="dxa"/>
            <w:vAlign w:val="bottom"/>
          </w:tcPr>
          <w:p w:rsidR="00DE0F2C" w:rsidRDefault="00DE0F2C">
            <w:pPr>
              <w:rPr>
                <w:sz w:val="24"/>
                <w:szCs w:val="24"/>
              </w:rPr>
            </w:pPr>
          </w:p>
        </w:tc>
        <w:tc>
          <w:tcPr>
            <w:tcW w:w="198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mediálních sdělení a</w:t>
            </w: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4680" w:type="dxa"/>
            <w:gridSpan w:val="3"/>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Komunitní kruh – rozlišení reklamy a zprávy.</w:t>
            </w: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reality</w:t>
            </w: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20" w:type="dxa"/>
            <w:vAlign w:val="bottom"/>
          </w:tcPr>
          <w:p w:rsidR="00DE0F2C" w:rsidRDefault="00DE0F2C">
            <w:pPr>
              <w:rPr>
                <w:sz w:val="24"/>
                <w:szCs w:val="24"/>
              </w:rPr>
            </w:pPr>
          </w:p>
        </w:tc>
        <w:tc>
          <w:tcPr>
            <w:tcW w:w="380" w:type="dxa"/>
            <w:vAlign w:val="bottom"/>
          </w:tcPr>
          <w:p w:rsidR="00DE0F2C" w:rsidRDefault="00DE0F2C">
            <w:pPr>
              <w:rPr>
                <w:sz w:val="24"/>
                <w:szCs w:val="24"/>
              </w:rPr>
            </w:pPr>
          </w:p>
        </w:tc>
        <w:tc>
          <w:tcPr>
            <w:tcW w:w="198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391"/>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20" w:type="dxa"/>
            <w:tcBorders>
              <w:bottom w:val="single" w:sz="8" w:space="0" w:color="auto"/>
            </w:tcBorders>
            <w:vAlign w:val="bottom"/>
          </w:tcPr>
          <w:p w:rsidR="00DE0F2C" w:rsidRDefault="00DE0F2C">
            <w:pPr>
              <w:rPr>
                <w:sz w:val="24"/>
                <w:szCs w:val="24"/>
              </w:rPr>
            </w:pPr>
          </w:p>
        </w:tc>
        <w:tc>
          <w:tcPr>
            <w:tcW w:w="380" w:type="dxa"/>
            <w:tcBorders>
              <w:bottom w:val="single" w:sz="8" w:space="0" w:color="auto"/>
            </w:tcBorders>
            <w:vAlign w:val="bottom"/>
          </w:tcPr>
          <w:p w:rsidR="00DE0F2C" w:rsidRDefault="00DE0F2C">
            <w:pPr>
              <w:rPr>
                <w:sz w:val="24"/>
                <w:szCs w:val="24"/>
              </w:rPr>
            </w:pPr>
          </w:p>
        </w:tc>
        <w:tc>
          <w:tcPr>
            <w:tcW w:w="198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544"/>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Stavba mediálních</w:t>
            </w:r>
          </w:p>
        </w:tc>
        <w:tc>
          <w:tcPr>
            <w:tcW w:w="2360" w:type="dxa"/>
            <w:vAlign w:val="bottom"/>
          </w:tcPr>
          <w:p w:rsidR="00DE0F2C" w:rsidRDefault="00DE0F2C">
            <w:pPr>
              <w:rPr>
                <w:sz w:val="24"/>
                <w:szCs w:val="24"/>
              </w:rPr>
            </w:pPr>
          </w:p>
        </w:tc>
        <w:tc>
          <w:tcPr>
            <w:tcW w:w="2380" w:type="dxa"/>
            <w:vMerge w:val="restart"/>
            <w:vAlign w:val="bottom"/>
          </w:tcPr>
          <w:p w:rsidR="00DE0F2C" w:rsidRDefault="0090193E">
            <w:pPr>
              <w:ind w:left="220"/>
              <w:rPr>
                <w:sz w:val="20"/>
                <w:szCs w:val="20"/>
              </w:rPr>
            </w:pPr>
            <w:r>
              <w:rPr>
                <w:rFonts w:ascii="Calibri" w:eastAsia="Calibri" w:hAnsi="Calibri" w:cs="Calibri"/>
                <w:sz w:val="24"/>
                <w:szCs w:val="24"/>
              </w:rPr>
              <w:t>Na druhém stupni</w:t>
            </w:r>
          </w:p>
        </w:tc>
        <w:tc>
          <w:tcPr>
            <w:tcW w:w="2360" w:type="dxa"/>
            <w:vAlign w:val="bottom"/>
          </w:tcPr>
          <w:p w:rsidR="00DE0F2C" w:rsidRDefault="00DE0F2C">
            <w:pPr>
              <w:rPr>
                <w:sz w:val="24"/>
                <w:szCs w:val="24"/>
              </w:rPr>
            </w:pPr>
          </w:p>
        </w:tc>
        <w:tc>
          <w:tcPr>
            <w:tcW w:w="2320" w:type="dxa"/>
            <w:vAlign w:val="bottom"/>
          </w:tcPr>
          <w:p w:rsidR="00DE0F2C" w:rsidRDefault="00DE0F2C">
            <w:pPr>
              <w:rPr>
                <w:sz w:val="24"/>
                <w:szCs w:val="24"/>
              </w:rPr>
            </w:pPr>
          </w:p>
        </w:tc>
        <w:tc>
          <w:tcPr>
            <w:tcW w:w="380" w:type="dxa"/>
            <w:vAlign w:val="bottom"/>
          </w:tcPr>
          <w:p w:rsidR="00DE0F2C" w:rsidRDefault="00DE0F2C">
            <w:pPr>
              <w:rPr>
                <w:sz w:val="24"/>
                <w:szCs w:val="24"/>
              </w:rPr>
            </w:pPr>
          </w:p>
        </w:tc>
        <w:tc>
          <w:tcPr>
            <w:tcW w:w="198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38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sdělení</w:t>
            </w:r>
          </w:p>
        </w:tc>
        <w:tc>
          <w:tcPr>
            <w:tcW w:w="2360" w:type="dxa"/>
            <w:vAlign w:val="bottom"/>
          </w:tcPr>
          <w:p w:rsidR="00DE0F2C" w:rsidRDefault="00DE0F2C">
            <w:pPr>
              <w:rPr>
                <w:sz w:val="12"/>
                <w:szCs w:val="12"/>
              </w:rPr>
            </w:pPr>
          </w:p>
        </w:tc>
        <w:tc>
          <w:tcPr>
            <w:tcW w:w="2380" w:type="dxa"/>
            <w:vMerge/>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20" w:type="dxa"/>
            <w:vAlign w:val="bottom"/>
          </w:tcPr>
          <w:p w:rsidR="00DE0F2C" w:rsidRDefault="00DE0F2C">
            <w:pPr>
              <w:rPr>
                <w:sz w:val="12"/>
                <w:szCs w:val="12"/>
              </w:rPr>
            </w:pPr>
          </w:p>
        </w:tc>
        <w:tc>
          <w:tcPr>
            <w:tcW w:w="380" w:type="dxa"/>
            <w:vAlign w:val="bottom"/>
          </w:tcPr>
          <w:p w:rsidR="00DE0F2C" w:rsidRDefault="00DE0F2C">
            <w:pPr>
              <w:rPr>
                <w:sz w:val="12"/>
                <w:szCs w:val="12"/>
              </w:rPr>
            </w:pPr>
          </w:p>
        </w:tc>
        <w:tc>
          <w:tcPr>
            <w:tcW w:w="198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380" w:type="dxa"/>
            <w:vMerge/>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8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20" w:type="dxa"/>
            <w:vAlign w:val="bottom"/>
          </w:tcPr>
          <w:p w:rsidR="00DE0F2C" w:rsidRDefault="00DE0F2C">
            <w:pPr>
              <w:rPr>
                <w:sz w:val="12"/>
                <w:szCs w:val="12"/>
              </w:rPr>
            </w:pPr>
          </w:p>
        </w:tc>
        <w:tc>
          <w:tcPr>
            <w:tcW w:w="380" w:type="dxa"/>
            <w:vAlign w:val="bottom"/>
          </w:tcPr>
          <w:p w:rsidR="00DE0F2C" w:rsidRDefault="00DE0F2C">
            <w:pPr>
              <w:rPr>
                <w:sz w:val="12"/>
                <w:szCs w:val="12"/>
              </w:rPr>
            </w:pPr>
          </w:p>
        </w:tc>
        <w:tc>
          <w:tcPr>
            <w:tcW w:w="198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71"/>
        </w:trPr>
        <w:tc>
          <w:tcPr>
            <w:tcW w:w="238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2360" w:type="dxa"/>
            <w:tcBorders>
              <w:bottom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c>
          <w:tcPr>
            <w:tcW w:w="2360" w:type="dxa"/>
            <w:tcBorders>
              <w:bottom w:val="single" w:sz="8" w:space="0" w:color="auto"/>
            </w:tcBorders>
            <w:vAlign w:val="bottom"/>
          </w:tcPr>
          <w:p w:rsidR="00DE0F2C" w:rsidRDefault="00DE0F2C">
            <w:pPr>
              <w:rPr>
                <w:sz w:val="23"/>
                <w:szCs w:val="23"/>
              </w:rPr>
            </w:pPr>
          </w:p>
        </w:tc>
        <w:tc>
          <w:tcPr>
            <w:tcW w:w="2320" w:type="dxa"/>
            <w:tcBorders>
              <w:bottom w:val="single" w:sz="8" w:space="0" w:color="auto"/>
            </w:tcBorders>
            <w:vAlign w:val="bottom"/>
          </w:tcPr>
          <w:p w:rsidR="00DE0F2C" w:rsidRDefault="00DE0F2C">
            <w:pPr>
              <w:rPr>
                <w:sz w:val="23"/>
                <w:szCs w:val="23"/>
              </w:rPr>
            </w:pPr>
          </w:p>
        </w:tc>
        <w:tc>
          <w:tcPr>
            <w:tcW w:w="380" w:type="dxa"/>
            <w:tcBorders>
              <w:bottom w:val="single" w:sz="8" w:space="0" w:color="auto"/>
            </w:tcBorders>
            <w:vAlign w:val="bottom"/>
          </w:tcPr>
          <w:p w:rsidR="00DE0F2C" w:rsidRDefault="00DE0F2C">
            <w:pPr>
              <w:rPr>
                <w:sz w:val="23"/>
                <w:szCs w:val="23"/>
              </w:rPr>
            </w:pPr>
          </w:p>
        </w:tc>
        <w:tc>
          <w:tcPr>
            <w:tcW w:w="198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518"/>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Vnímání autora</w:t>
            </w:r>
          </w:p>
        </w:tc>
        <w:tc>
          <w:tcPr>
            <w:tcW w:w="2360" w:type="dxa"/>
            <w:vAlign w:val="bottom"/>
          </w:tcPr>
          <w:p w:rsidR="00DE0F2C" w:rsidRDefault="00DE0F2C">
            <w:pPr>
              <w:rPr>
                <w:sz w:val="24"/>
                <w:szCs w:val="24"/>
              </w:rPr>
            </w:pPr>
          </w:p>
        </w:tc>
        <w:tc>
          <w:tcPr>
            <w:tcW w:w="2380" w:type="dxa"/>
            <w:vMerge w:val="restart"/>
            <w:vAlign w:val="bottom"/>
          </w:tcPr>
          <w:p w:rsidR="00DE0F2C" w:rsidRDefault="0090193E">
            <w:pPr>
              <w:ind w:left="180"/>
              <w:rPr>
                <w:sz w:val="20"/>
                <w:szCs w:val="20"/>
              </w:rPr>
            </w:pPr>
            <w:r>
              <w:rPr>
                <w:rFonts w:ascii="Calibri" w:eastAsia="Calibri" w:hAnsi="Calibri" w:cs="Calibri"/>
                <w:sz w:val="24"/>
                <w:szCs w:val="24"/>
              </w:rPr>
              <w:t>Na druhém stupni</w:t>
            </w:r>
          </w:p>
        </w:tc>
        <w:tc>
          <w:tcPr>
            <w:tcW w:w="2360" w:type="dxa"/>
            <w:vAlign w:val="bottom"/>
          </w:tcPr>
          <w:p w:rsidR="00DE0F2C" w:rsidRDefault="00DE0F2C">
            <w:pPr>
              <w:rPr>
                <w:sz w:val="24"/>
                <w:szCs w:val="24"/>
              </w:rPr>
            </w:pPr>
          </w:p>
        </w:tc>
        <w:tc>
          <w:tcPr>
            <w:tcW w:w="2320" w:type="dxa"/>
            <w:vAlign w:val="bottom"/>
          </w:tcPr>
          <w:p w:rsidR="00DE0F2C" w:rsidRDefault="00DE0F2C">
            <w:pPr>
              <w:rPr>
                <w:sz w:val="24"/>
                <w:szCs w:val="24"/>
              </w:rPr>
            </w:pPr>
          </w:p>
        </w:tc>
        <w:tc>
          <w:tcPr>
            <w:tcW w:w="380" w:type="dxa"/>
            <w:vAlign w:val="bottom"/>
          </w:tcPr>
          <w:p w:rsidR="00DE0F2C" w:rsidRDefault="00DE0F2C">
            <w:pPr>
              <w:rPr>
                <w:sz w:val="24"/>
                <w:szCs w:val="24"/>
              </w:rPr>
            </w:pPr>
          </w:p>
        </w:tc>
        <w:tc>
          <w:tcPr>
            <w:tcW w:w="198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38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mediálních sdělení</w:t>
            </w:r>
          </w:p>
        </w:tc>
        <w:tc>
          <w:tcPr>
            <w:tcW w:w="2360" w:type="dxa"/>
            <w:vAlign w:val="bottom"/>
          </w:tcPr>
          <w:p w:rsidR="00DE0F2C" w:rsidRDefault="00DE0F2C">
            <w:pPr>
              <w:rPr>
                <w:sz w:val="12"/>
                <w:szCs w:val="12"/>
              </w:rPr>
            </w:pPr>
          </w:p>
        </w:tc>
        <w:tc>
          <w:tcPr>
            <w:tcW w:w="2380" w:type="dxa"/>
            <w:vMerge/>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20" w:type="dxa"/>
            <w:vAlign w:val="bottom"/>
          </w:tcPr>
          <w:p w:rsidR="00DE0F2C" w:rsidRDefault="00DE0F2C">
            <w:pPr>
              <w:rPr>
                <w:sz w:val="12"/>
                <w:szCs w:val="12"/>
              </w:rPr>
            </w:pPr>
          </w:p>
        </w:tc>
        <w:tc>
          <w:tcPr>
            <w:tcW w:w="380" w:type="dxa"/>
            <w:vAlign w:val="bottom"/>
          </w:tcPr>
          <w:p w:rsidR="00DE0F2C" w:rsidRDefault="00DE0F2C">
            <w:pPr>
              <w:rPr>
                <w:sz w:val="12"/>
                <w:szCs w:val="12"/>
              </w:rPr>
            </w:pPr>
          </w:p>
        </w:tc>
        <w:tc>
          <w:tcPr>
            <w:tcW w:w="198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380" w:type="dxa"/>
            <w:vMerge/>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8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20" w:type="dxa"/>
            <w:vAlign w:val="bottom"/>
          </w:tcPr>
          <w:p w:rsidR="00DE0F2C" w:rsidRDefault="00DE0F2C">
            <w:pPr>
              <w:rPr>
                <w:sz w:val="12"/>
                <w:szCs w:val="12"/>
              </w:rPr>
            </w:pPr>
          </w:p>
        </w:tc>
        <w:tc>
          <w:tcPr>
            <w:tcW w:w="380" w:type="dxa"/>
            <w:vAlign w:val="bottom"/>
          </w:tcPr>
          <w:p w:rsidR="00DE0F2C" w:rsidRDefault="00DE0F2C">
            <w:pPr>
              <w:rPr>
                <w:sz w:val="12"/>
                <w:szCs w:val="12"/>
              </w:rPr>
            </w:pPr>
          </w:p>
        </w:tc>
        <w:tc>
          <w:tcPr>
            <w:tcW w:w="198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42"/>
        </w:trPr>
        <w:tc>
          <w:tcPr>
            <w:tcW w:w="2380" w:type="dxa"/>
            <w:tcBorders>
              <w:left w:val="single" w:sz="8" w:space="0" w:color="auto"/>
              <w:bottom w:val="single" w:sz="8" w:space="0" w:color="auto"/>
              <w:right w:val="single" w:sz="8" w:space="0" w:color="auto"/>
            </w:tcBorders>
            <w:vAlign w:val="bottom"/>
          </w:tcPr>
          <w:p w:rsidR="00DE0F2C" w:rsidRDefault="00DE0F2C">
            <w:pPr>
              <w:rPr>
                <w:sz w:val="21"/>
                <w:szCs w:val="21"/>
              </w:rPr>
            </w:pPr>
          </w:p>
        </w:tc>
        <w:tc>
          <w:tcPr>
            <w:tcW w:w="2360" w:type="dxa"/>
            <w:tcBorders>
              <w:bottom w:val="single" w:sz="8" w:space="0" w:color="auto"/>
            </w:tcBorders>
            <w:vAlign w:val="bottom"/>
          </w:tcPr>
          <w:p w:rsidR="00DE0F2C" w:rsidRDefault="00DE0F2C">
            <w:pPr>
              <w:rPr>
                <w:sz w:val="21"/>
                <w:szCs w:val="21"/>
              </w:rPr>
            </w:pPr>
          </w:p>
        </w:tc>
        <w:tc>
          <w:tcPr>
            <w:tcW w:w="2380" w:type="dxa"/>
            <w:tcBorders>
              <w:bottom w:val="single" w:sz="8" w:space="0" w:color="auto"/>
            </w:tcBorders>
            <w:vAlign w:val="bottom"/>
          </w:tcPr>
          <w:p w:rsidR="00DE0F2C" w:rsidRDefault="00DE0F2C">
            <w:pPr>
              <w:rPr>
                <w:sz w:val="21"/>
                <w:szCs w:val="21"/>
              </w:rPr>
            </w:pPr>
          </w:p>
        </w:tc>
        <w:tc>
          <w:tcPr>
            <w:tcW w:w="2360" w:type="dxa"/>
            <w:tcBorders>
              <w:bottom w:val="single" w:sz="8" w:space="0" w:color="auto"/>
            </w:tcBorders>
            <w:vAlign w:val="bottom"/>
          </w:tcPr>
          <w:p w:rsidR="00DE0F2C" w:rsidRDefault="00DE0F2C">
            <w:pPr>
              <w:rPr>
                <w:sz w:val="21"/>
                <w:szCs w:val="21"/>
              </w:rPr>
            </w:pPr>
          </w:p>
        </w:tc>
        <w:tc>
          <w:tcPr>
            <w:tcW w:w="2700" w:type="dxa"/>
            <w:gridSpan w:val="2"/>
            <w:tcBorders>
              <w:bottom w:val="single" w:sz="8" w:space="0" w:color="auto"/>
            </w:tcBorders>
            <w:vAlign w:val="bottom"/>
          </w:tcPr>
          <w:p w:rsidR="00DE0F2C" w:rsidRDefault="00DE0F2C">
            <w:pPr>
              <w:rPr>
                <w:sz w:val="21"/>
                <w:szCs w:val="21"/>
              </w:rPr>
            </w:pPr>
          </w:p>
        </w:tc>
        <w:tc>
          <w:tcPr>
            <w:tcW w:w="1980" w:type="dxa"/>
            <w:tcBorders>
              <w:bottom w:val="single" w:sz="8" w:space="0" w:color="auto"/>
              <w:right w:val="single" w:sz="8" w:space="0" w:color="auto"/>
            </w:tcBorders>
            <w:vAlign w:val="bottom"/>
          </w:tcPr>
          <w:p w:rsidR="00DE0F2C" w:rsidRDefault="00DE0F2C">
            <w:pPr>
              <w:rPr>
                <w:sz w:val="21"/>
                <w:szCs w:val="21"/>
              </w:rPr>
            </w:pPr>
          </w:p>
        </w:tc>
        <w:tc>
          <w:tcPr>
            <w:tcW w:w="0" w:type="dxa"/>
            <w:vAlign w:val="bottom"/>
          </w:tcPr>
          <w:p w:rsidR="00DE0F2C" w:rsidRDefault="00DE0F2C">
            <w:pPr>
              <w:rPr>
                <w:sz w:val="1"/>
                <w:szCs w:val="1"/>
              </w:rPr>
            </w:pPr>
          </w:p>
        </w:tc>
      </w:tr>
      <w:tr w:rsidR="00DE0F2C">
        <w:trPr>
          <w:trHeight w:val="280"/>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700" w:type="dxa"/>
            <w:gridSpan w:val="2"/>
            <w:vAlign w:val="bottom"/>
          </w:tcPr>
          <w:p w:rsidR="00DE0F2C" w:rsidRDefault="0090193E">
            <w:pPr>
              <w:spacing w:line="280" w:lineRule="exact"/>
              <w:ind w:left="60"/>
              <w:rPr>
                <w:sz w:val="20"/>
                <w:szCs w:val="20"/>
              </w:rPr>
            </w:pPr>
            <w:r>
              <w:rPr>
                <w:rFonts w:ascii="Calibri" w:eastAsia="Calibri" w:hAnsi="Calibri" w:cs="Calibri"/>
                <w:sz w:val="24"/>
                <w:szCs w:val="24"/>
              </w:rPr>
              <w:t>Integrace do předmětů</w:t>
            </w:r>
          </w:p>
        </w:tc>
        <w:tc>
          <w:tcPr>
            <w:tcW w:w="198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4680" w:type="dxa"/>
            <w:gridSpan w:val="3"/>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vliv médií na uspořádání dne – prvouka</w:t>
            </w: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Fungování a vliv</w:t>
            </w: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4680" w:type="dxa"/>
            <w:gridSpan w:val="3"/>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vliv médií na kulturu – HV, VV, ČJ</w:t>
            </w: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medií ve společnosti</w:t>
            </w: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20" w:type="dxa"/>
            <w:vAlign w:val="bottom"/>
          </w:tcPr>
          <w:p w:rsidR="00DE0F2C" w:rsidRDefault="00DE0F2C">
            <w:pPr>
              <w:rPr>
                <w:sz w:val="24"/>
                <w:szCs w:val="24"/>
              </w:rPr>
            </w:pPr>
          </w:p>
        </w:tc>
        <w:tc>
          <w:tcPr>
            <w:tcW w:w="380" w:type="dxa"/>
            <w:vAlign w:val="bottom"/>
          </w:tcPr>
          <w:p w:rsidR="00DE0F2C" w:rsidRDefault="00DE0F2C">
            <w:pPr>
              <w:rPr>
                <w:sz w:val="24"/>
                <w:szCs w:val="24"/>
              </w:rPr>
            </w:pPr>
          </w:p>
        </w:tc>
        <w:tc>
          <w:tcPr>
            <w:tcW w:w="198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590"/>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700" w:type="dxa"/>
            <w:gridSpan w:val="2"/>
            <w:tcBorders>
              <w:bottom w:val="single" w:sz="8" w:space="0" w:color="auto"/>
            </w:tcBorders>
            <w:vAlign w:val="bottom"/>
          </w:tcPr>
          <w:p w:rsidR="00DE0F2C" w:rsidRDefault="00DE0F2C">
            <w:pPr>
              <w:rPr>
                <w:sz w:val="24"/>
                <w:szCs w:val="24"/>
              </w:rPr>
            </w:pPr>
          </w:p>
        </w:tc>
        <w:tc>
          <w:tcPr>
            <w:tcW w:w="198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78"/>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Tvorba mediálního</w:t>
            </w:r>
          </w:p>
        </w:tc>
        <w:tc>
          <w:tcPr>
            <w:tcW w:w="9800" w:type="dxa"/>
            <w:gridSpan w:val="5"/>
            <w:vAlign w:val="bottom"/>
          </w:tcPr>
          <w:p w:rsidR="00DE0F2C" w:rsidRDefault="0090193E">
            <w:pPr>
              <w:spacing w:line="277" w:lineRule="exact"/>
              <w:ind w:left="100"/>
              <w:rPr>
                <w:sz w:val="20"/>
                <w:szCs w:val="20"/>
              </w:rPr>
            </w:pPr>
            <w:r>
              <w:rPr>
                <w:rFonts w:ascii="Calibri" w:eastAsia="Calibri" w:hAnsi="Calibri" w:cs="Calibri"/>
                <w:sz w:val="24"/>
                <w:szCs w:val="24"/>
              </w:rPr>
              <w:t>Prezentace, integrace do předmětů – tvorba školního časopisu, příspěvky do šk. časopisu</w:t>
            </w:r>
          </w:p>
        </w:tc>
        <w:tc>
          <w:tcPr>
            <w:tcW w:w="198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51"/>
        </w:trPr>
        <w:tc>
          <w:tcPr>
            <w:tcW w:w="2380" w:type="dxa"/>
            <w:vMerge/>
            <w:tcBorders>
              <w:left w:val="single" w:sz="8" w:space="0" w:color="auto"/>
              <w:right w:val="single" w:sz="8" w:space="0" w:color="auto"/>
            </w:tcBorders>
            <w:vAlign w:val="bottom"/>
          </w:tcPr>
          <w:p w:rsidR="00DE0F2C" w:rsidRDefault="00DE0F2C">
            <w:pPr>
              <w:rPr>
                <w:sz w:val="13"/>
                <w:szCs w:val="13"/>
              </w:rPr>
            </w:pPr>
          </w:p>
        </w:tc>
        <w:tc>
          <w:tcPr>
            <w:tcW w:w="2360" w:type="dxa"/>
            <w:vAlign w:val="bottom"/>
          </w:tcPr>
          <w:p w:rsidR="00DE0F2C" w:rsidRDefault="00DE0F2C">
            <w:pPr>
              <w:rPr>
                <w:sz w:val="13"/>
                <w:szCs w:val="13"/>
              </w:rPr>
            </w:pPr>
          </w:p>
        </w:tc>
        <w:tc>
          <w:tcPr>
            <w:tcW w:w="2380" w:type="dxa"/>
            <w:vAlign w:val="bottom"/>
          </w:tcPr>
          <w:p w:rsidR="00DE0F2C" w:rsidRDefault="00DE0F2C">
            <w:pPr>
              <w:rPr>
                <w:sz w:val="13"/>
                <w:szCs w:val="13"/>
              </w:rPr>
            </w:pPr>
          </w:p>
        </w:tc>
        <w:tc>
          <w:tcPr>
            <w:tcW w:w="2360" w:type="dxa"/>
            <w:vAlign w:val="bottom"/>
          </w:tcPr>
          <w:p w:rsidR="00DE0F2C" w:rsidRDefault="00DE0F2C">
            <w:pPr>
              <w:rPr>
                <w:sz w:val="13"/>
                <w:szCs w:val="13"/>
              </w:rPr>
            </w:pPr>
          </w:p>
        </w:tc>
        <w:tc>
          <w:tcPr>
            <w:tcW w:w="2320" w:type="dxa"/>
            <w:vAlign w:val="bottom"/>
          </w:tcPr>
          <w:p w:rsidR="00DE0F2C" w:rsidRDefault="00DE0F2C">
            <w:pPr>
              <w:rPr>
                <w:sz w:val="13"/>
                <w:szCs w:val="13"/>
              </w:rPr>
            </w:pPr>
          </w:p>
        </w:tc>
        <w:tc>
          <w:tcPr>
            <w:tcW w:w="380" w:type="dxa"/>
            <w:vAlign w:val="bottom"/>
          </w:tcPr>
          <w:p w:rsidR="00DE0F2C" w:rsidRDefault="00DE0F2C">
            <w:pPr>
              <w:rPr>
                <w:sz w:val="13"/>
                <w:szCs w:val="13"/>
              </w:rPr>
            </w:pPr>
          </w:p>
        </w:tc>
        <w:tc>
          <w:tcPr>
            <w:tcW w:w="1980" w:type="dxa"/>
            <w:tcBorders>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146"/>
        </w:trPr>
        <w:tc>
          <w:tcPr>
            <w:tcW w:w="238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sdělení</w:t>
            </w:r>
          </w:p>
        </w:tc>
        <w:tc>
          <w:tcPr>
            <w:tcW w:w="2360" w:type="dxa"/>
            <w:tcBorders>
              <w:bottom w:val="single" w:sz="8" w:space="0" w:color="auto"/>
            </w:tcBorders>
            <w:vAlign w:val="bottom"/>
          </w:tcPr>
          <w:p w:rsidR="00DE0F2C" w:rsidRDefault="00DE0F2C">
            <w:pPr>
              <w:rPr>
                <w:sz w:val="12"/>
                <w:szCs w:val="12"/>
              </w:rPr>
            </w:pPr>
          </w:p>
        </w:tc>
        <w:tc>
          <w:tcPr>
            <w:tcW w:w="2380" w:type="dxa"/>
            <w:tcBorders>
              <w:bottom w:val="single" w:sz="8" w:space="0" w:color="auto"/>
            </w:tcBorders>
            <w:vAlign w:val="bottom"/>
          </w:tcPr>
          <w:p w:rsidR="00DE0F2C" w:rsidRDefault="00DE0F2C">
            <w:pPr>
              <w:rPr>
                <w:sz w:val="12"/>
                <w:szCs w:val="12"/>
              </w:rPr>
            </w:pPr>
          </w:p>
        </w:tc>
        <w:tc>
          <w:tcPr>
            <w:tcW w:w="2360" w:type="dxa"/>
            <w:tcBorders>
              <w:bottom w:val="single" w:sz="8" w:space="0" w:color="auto"/>
            </w:tcBorders>
            <w:vAlign w:val="bottom"/>
          </w:tcPr>
          <w:p w:rsidR="00DE0F2C" w:rsidRDefault="00DE0F2C">
            <w:pPr>
              <w:rPr>
                <w:sz w:val="12"/>
                <w:szCs w:val="12"/>
              </w:rPr>
            </w:pPr>
          </w:p>
        </w:tc>
        <w:tc>
          <w:tcPr>
            <w:tcW w:w="2320" w:type="dxa"/>
            <w:tcBorders>
              <w:bottom w:val="single" w:sz="8" w:space="0" w:color="auto"/>
            </w:tcBorders>
            <w:vAlign w:val="bottom"/>
          </w:tcPr>
          <w:p w:rsidR="00DE0F2C" w:rsidRDefault="00DE0F2C">
            <w:pPr>
              <w:rPr>
                <w:sz w:val="12"/>
                <w:szCs w:val="12"/>
              </w:rPr>
            </w:pPr>
          </w:p>
        </w:tc>
        <w:tc>
          <w:tcPr>
            <w:tcW w:w="380" w:type="dxa"/>
            <w:tcBorders>
              <w:bottom w:val="single" w:sz="8" w:space="0" w:color="auto"/>
            </w:tcBorders>
            <w:vAlign w:val="bottom"/>
          </w:tcPr>
          <w:p w:rsidR="00DE0F2C" w:rsidRDefault="00DE0F2C">
            <w:pPr>
              <w:rPr>
                <w:sz w:val="12"/>
                <w:szCs w:val="12"/>
              </w:rPr>
            </w:pPr>
          </w:p>
        </w:tc>
        <w:tc>
          <w:tcPr>
            <w:tcW w:w="1980" w:type="dxa"/>
            <w:tcBorders>
              <w:bottom w:val="single" w:sz="8" w:space="0" w:color="auto"/>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26"/>
        </w:trPr>
        <w:tc>
          <w:tcPr>
            <w:tcW w:w="2380" w:type="dxa"/>
            <w:vMerge/>
            <w:tcBorders>
              <w:left w:val="single" w:sz="8" w:space="0" w:color="auto"/>
              <w:right w:val="single" w:sz="8" w:space="0" w:color="auto"/>
            </w:tcBorders>
            <w:vAlign w:val="bottom"/>
          </w:tcPr>
          <w:p w:rsidR="00DE0F2C" w:rsidRDefault="00DE0F2C">
            <w:pPr>
              <w:rPr>
                <w:sz w:val="10"/>
                <w:szCs w:val="10"/>
              </w:rPr>
            </w:pPr>
          </w:p>
        </w:tc>
        <w:tc>
          <w:tcPr>
            <w:tcW w:w="7100" w:type="dxa"/>
            <w:gridSpan w:val="3"/>
            <w:vMerge w:val="restart"/>
            <w:vAlign w:val="bottom"/>
          </w:tcPr>
          <w:p w:rsidR="00DE0F2C" w:rsidRDefault="0090193E">
            <w:pPr>
              <w:spacing w:line="280" w:lineRule="exact"/>
              <w:ind w:left="100"/>
              <w:rPr>
                <w:sz w:val="20"/>
                <w:szCs w:val="20"/>
              </w:rPr>
            </w:pPr>
            <w:r>
              <w:rPr>
                <w:rFonts w:ascii="Calibri" w:eastAsia="Calibri" w:hAnsi="Calibri" w:cs="Calibri"/>
                <w:sz w:val="24"/>
                <w:szCs w:val="24"/>
              </w:rPr>
              <w:t>Prezentace, integrace do předmětů, soutěže – účast na VV soutěžích</w:t>
            </w:r>
          </w:p>
        </w:tc>
        <w:tc>
          <w:tcPr>
            <w:tcW w:w="2320" w:type="dxa"/>
            <w:vAlign w:val="bottom"/>
          </w:tcPr>
          <w:p w:rsidR="00DE0F2C" w:rsidRDefault="00DE0F2C">
            <w:pPr>
              <w:rPr>
                <w:sz w:val="10"/>
                <w:szCs w:val="10"/>
              </w:rPr>
            </w:pPr>
          </w:p>
        </w:tc>
        <w:tc>
          <w:tcPr>
            <w:tcW w:w="380" w:type="dxa"/>
            <w:vAlign w:val="bottom"/>
          </w:tcPr>
          <w:p w:rsidR="00DE0F2C" w:rsidRDefault="00DE0F2C">
            <w:pPr>
              <w:rPr>
                <w:sz w:val="10"/>
                <w:szCs w:val="10"/>
              </w:rPr>
            </w:pPr>
          </w:p>
        </w:tc>
        <w:tc>
          <w:tcPr>
            <w:tcW w:w="1980" w:type="dxa"/>
            <w:tcBorders>
              <w:right w:val="single" w:sz="8" w:space="0" w:color="auto"/>
            </w:tcBorders>
            <w:vAlign w:val="bottom"/>
          </w:tcPr>
          <w:p w:rsidR="00DE0F2C" w:rsidRDefault="00DE0F2C">
            <w:pPr>
              <w:rPr>
                <w:sz w:val="10"/>
                <w:szCs w:val="10"/>
              </w:rPr>
            </w:pPr>
          </w:p>
        </w:tc>
        <w:tc>
          <w:tcPr>
            <w:tcW w:w="0" w:type="dxa"/>
            <w:vAlign w:val="bottom"/>
          </w:tcPr>
          <w:p w:rsidR="00DE0F2C" w:rsidRDefault="00DE0F2C">
            <w:pPr>
              <w:rPr>
                <w:sz w:val="1"/>
                <w:szCs w:val="1"/>
              </w:rPr>
            </w:pPr>
          </w:p>
        </w:tc>
      </w:tr>
      <w:tr w:rsidR="00DE0F2C">
        <w:trPr>
          <w:trHeight w:val="157"/>
        </w:trPr>
        <w:tc>
          <w:tcPr>
            <w:tcW w:w="2380" w:type="dxa"/>
            <w:tcBorders>
              <w:left w:val="single" w:sz="8" w:space="0" w:color="auto"/>
              <w:bottom w:val="single" w:sz="8" w:space="0" w:color="auto"/>
              <w:right w:val="single" w:sz="8" w:space="0" w:color="auto"/>
            </w:tcBorders>
            <w:vAlign w:val="bottom"/>
          </w:tcPr>
          <w:p w:rsidR="00DE0F2C" w:rsidRDefault="00DE0F2C">
            <w:pPr>
              <w:rPr>
                <w:sz w:val="13"/>
                <w:szCs w:val="13"/>
              </w:rPr>
            </w:pPr>
          </w:p>
        </w:tc>
        <w:tc>
          <w:tcPr>
            <w:tcW w:w="7100" w:type="dxa"/>
            <w:gridSpan w:val="3"/>
            <w:vMerge/>
            <w:tcBorders>
              <w:bottom w:val="single" w:sz="8" w:space="0" w:color="auto"/>
            </w:tcBorders>
            <w:vAlign w:val="bottom"/>
          </w:tcPr>
          <w:p w:rsidR="00DE0F2C" w:rsidRDefault="00DE0F2C">
            <w:pPr>
              <w:rPr>
                <w:sz w:val="13"/>
                <w:szCs w:val="13"/>
              </w:rPr>
            </w:pPr>
          </w:p>
        </w:tc>
        <w:tc>
          <w:tcPr>
            <w:tcW w:w="2320" w:type="dxa"/>
            <w:tcBorders>
              <w:bottom w:val="single" w:sz="8" w:space="0" w:color="auto"/>
            </w:tcBorders>
            <w:vAlign w:val="bottom"/>
          </w:tcPr>
          <w:p w:rsidR="00DE0F2C" w:rsidRDefault="00DE0F2C">
            <w:pPr>
              <w:rPr>
                <w:sz w:val="13"/>
                <w:szCs w:val="13"/>
              </w:rPr>
            </w:pPr>
          </w:p>
        </w:tc>
        <w:tc>
          <w:tcPr>
            <w:tcW w:w="380" w:type="dxa"/>
            <w:tcBorders>
              <w:bottom w:val="single" w:sz="8" w:space="0" w:color="auto"/>
            </w:tcBorders>
            <w:vAlign w:val="bottom"/>
          </w:tcPr>
          <w:p w:rsidR="00DE0F2C" w:rsidRDefault="00DE0F2C">
            <w:pPr>
              <w:rPr>
                <w:sz w:val="13"/>
                <w:szCs w:val="13"/>
              </w:rPr>
            </w:pPr>
          </w:p>
        </w:tc>
        <w:tc>
          <w:tcPr>
            <w:tcW w:w="1980" w:type="dxa"/>
            <w:tcBorders>
              <w:bottom w:val="single" w:sz="8" w:space="0" w:color="auto"/>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bl>
    <w:p w:rsidR="00DE0F2C" w:rsidRDefault="00915DC6">
      <w:pPr>
        <w:rPr>
          <w:sz w:val="20"/>
          <w:szCs w:val="20"/>
        </w:rPr>
        <w:sectPr w:rsidR="00DE0F2C" w:rsidSect="0015670E">
          <w:pgSz w:w="16840" w:h="11906" w:orient="landscape"/>
          <w:pgMar w:top="847" w:right="1380" w:bottom="1440" w:left="1300" w:header="0" w:footer="0" w:gutter="0"/>
          <w:cols w:space="708" w:equalWidth="0">
            <w:col w:w="14160"/>
          </w:cols>
        </w:sectPr>
      </w:pPr>
      <w:r>
        <w:rPr>
          <w:sz w:val="20"/>
          <w:szCs w:val="20"/>
        </w:rPr>
        <w:pict>
          <v:rect id="Shape 193" o:spid="_x0000_s1218" style="position:absolute;margin-left:707.15pt;margin-top:-.7pt;width:.95pt;height:.95pt;z-index:-251565568;visibility:visible;mso-wrap-distance-left:0;mso-wrap-distance-right:0;mso-position-horizontal-relative:text;mso-position-vertical-relative:text" o:allowincell="f" fillcolor="black" stroked="f"/>
        </w:pict>
      </w:r>
    </w:p>
    <w:tbl>
      <w:tblPr>
        <w:tblW w:w="0" w:type="auto"/>
        <w:tblInd w:w="10" w:type="dxa"/>
        <w:tblLayout w:type="fixed"/>
        <w:tblCellMar>
          <w:left w:w="0" w:type="dxa"/>
          <w:right w:w="0" w:type="dxa"/>
        </w:tblCellMar>
        <w:tblLook w:val="04A0"/>
      </w:tblPr>
      <w:tblGrid>
        <w:gridCol w:w="2380"/>
        <w:gridCol w:w="2360"/>
        <w:gridCol w:w="2380"/>
        <w:gridCol w:w="2340"/>
        <w:gridCol w:w="4700"/>
        <w:gridCol w:w="30"/>
      </w:tblGrid>
      <w:tr w:rsidR="00DE0F2C">
        <w:trPr>
          <w:trHeight w:val="298"/>
        </w:trPr>
        <w:tc>
          <w:tcPr>
            <w:tcW w:w="2380" w:type="dxa"/>
            <w:tcBorders>
              <w:top w:val="single" w:sz="8" w:space="0" w:color="auto"/>
              <w:left w:val="single" w:sz="8" w:space="0" w:color="auto"/>
              <w:right w:val="single" w:sz="8" w:space="0" w:color="auto"/>
            </w:tcBorders>
            <w:vAlign w:val="bottom"/>
          </w:tcPr>
          <w:p w:rsidR="00DE0F2C" w:rsidRDefault="00DE0F2C">
            <w:pPr>
              <w:rPr>
                <w:sz w:val="24"/>
                <w:szCs w:val="24"/>
              </w:rPr>
            </w:pPr>
            <w:bookmarkStart w:id="131" w:name="page133"/>
            <w:bookmarkEnd w:id="131"/>
          </w:p>
        </w:tc>
        <w:tc>
          <w:tcPr>
            <w:tcW w:w="2360" w:type="dxa"/>
            <w:tcBorders>
              <w:top w:val="single" w:sz="8" w:space="0" w:color="auto"/>
              <w:right w:val="single" w:sz="8" w:space="0" w:color="auto"/>
            </w:tcBorders>
            <w:vAlign w:val="bottom"/>
          </w:tcPr>
          <w:p w:rsidR="00DE0F2C" w:rsidRDefault="00DE0F2C">
            <w:pPr>
              <w:rPr>
                <w:sz w:val="24"/>
                <w:szCs w:val="24"/>
              </w:rPr>
            </w:pPr>
          </w:p>
        </w:tc>
        <w:tc>
          <w:tcPr>
            <w:tcW w:w="2380" w:type="dxa"/>
            <w:tcBorders>
              <w:top w:val="single" w:sz="8" w:space="0" w:color="auto"/>
              <w:right w:val="single" w:sz="8" w:space="0" w:color="auto"/>
            </w:tcBorders>
            <w:vAlign w:val="bottom"/>
          </w:tcPr>
          <w:p w:rsidR="00DE0F2C" w:rsidRDefault="00DE0F2C">
            <w:pPr>
              <w:rPr>
                <w:sz w:val="24"/>
                <w:szCs w:val="24"/>
              </w:rPr>
            </w:pPr>
          </w:p>
        </w:tc>
        <w:tc>
          <w:tcPr>
            <w:tcW w:w="2340" w:type="dxa"/>
            <w:tcBorders>
              <w:top w:val="single" w:sz="8" w:space="0" w:color="auto"/>
              <w:right w:val="single" w:sz="8" w:space="0" w:color="auto"/>
            </w:tcBorders>
            <w:vAlign w:val="bottom"/>
          </w:tcPr>
          <w:p w:rsidR="00DE0F2C" w:rsidRDefault="00DE0F2C">
            <w:pPr>
              <w:rPr>
                <w:sz w:val="24"/>
                <w:szCs w:val="24"/>
              </w:rPr>
            </w:pPr>
          </w:p>
        </w:tc>
        <w:tc>
          <w:tcPr>
            <w:tcW w:w="4700" w:type="dxa"/>
            <w:tcBorders>
              <w:top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Prezentace, integrace do předmětů, soutěže –</w:t>
            </w:r>
          </w:p>
        </w:tc>
        <w:tc>
          <w:tcPr>
            <w:tcW w:w="0" w:type="dxa"/>
            <w:vAlign w:val="bottom"/>
          </w:tcPr>
          <w:p w:rsidR="00DE0F2C" w:rsidRDefault="00DE0F2C">
            <w:pPr>
              <w:rPr>
                <w:sz w:val="1"/>
                <w:szCs w:val="1"/>
              </w:rPr>
            </w:pPr>
          </w:p>
        </w:tc>
      </w:tr>
      <w:tr w:rsidR="00DE0F2C">
        <w:trPr>
          <w:trHeight w:val="296"/>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right w:val="single" w:sz="8" w:space="0" w:color="auto"/>
            </w:tcBorders>
            <w:vAlign w:val="bottom"/>
          </w:tcPr>
          <w:p w:rsidR="00DE0F2C" w:rsidRDefault="00DE0F2C">
            <w:pPr>
              <w:rPr>
                <w:sz w:val="24"/>
                <w:szCs w:val="24"/>
              </w:rPr>
            </w:pPr>
          </w:p>
        </w:tc>
        <w:tc>
          <w:tcPr>
            <w:tcW w:w="2340" w:type="dxa"/>
            <w:tcBorders>
              <w:bottom w:val="single" w:sz="8" w:space="0" w:color="auto"/>
              <w:right w:val="single" w:sz="8" w:space="0" w:color="auto"/>
            </w:tcBorders>
            <w:vAlign w:val="bottom"/>
          </w:tcPr>
          <w:p w:rsidR="00DE0F2C" w:rsidRDefault="00DE0F2C">
            <w:pPr>
              <w:rPr>
                <w:sz w:val="24"/>
                <w:szCs w:val="24"/>
              </w:rPr>
            </w:pPr>
          </w:p>
        </w:tc>
        <w:tc>
          <w:tcPr>
            <w:tcW w:w="470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účast na literárních soutěžích</w:t>
            </w:r>
          </w:p>
        </w:tc>
        <w:tc>
          <w:tcPr>
            <w:tcW w:w="0" w:type="dxa"/>
            <w:vAlign w:val="bottom"/>
          </w:tcPr>
          <w:p w:rsidR="00DE0F2C" w:rsidRDefault="00DE0F2C">
            <w:pPr>
              <w:rPr>
                <w:sz w:val="1"/>
                <w:szCs w:val="1"/>
              </w:rPr>
            </w:pPr>
          </w:p>
        </w:tc>
      </w:tr>
      <w:tr w:rsidR="00DE0F2C">
        <w:trPr>
          <w:trHeight w:val="280"/>
        </w:trPr>
        <w:tc>
          <w:tcPr>
            <w:tcW w:w="2380" w:type="dxa"/>
            <w:tcBorders>
              <w:left w:val="single" w:sz="8" w:space="0" w:color="auto"/>
              <w:right w:val="single" w:sz="8" w:space="0" w:color="auto"/>
            </w:tcBorders>
            <w:vAlign w:val="bottom"/>
          </w:tcPr>
          <w:p w:rsidR="00DE0F2C" w:rsidRDefault="00DE0F2C">
            <w:pPr>
              <w:rPr>
                <w:sz w:val="24"/>
                <w:szCs w:val="24"/>
              </w:rPr>
            </w:pPr>
          </w:p>
        </w:tc>
        <w:tc>
          <w:tcPr>
            <w:tcW w:w="11780" w:type="dxa"/>
            <w:gridSpan w:val="4"/>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Prezentace, zájmové aktivity, integrace do předmětů – nástěnky</w:t>
            </w:r>
          </w:p>
        </w:tc>
        <w:tc>
          <w:tcPr>
            <w:tcW w:w="0" w:type="dxa"/>
            <w:vAlign w:val="bottom"/>
          </w:tcPr>
          <w:p w:rsidR="00DE0F2C" w:rsidRDefault="00DE0F2C">
            <w:pPr>
              <w:rPr>
                <w:sz w:val="1"/>
                <w:szCs w:val="1"/>
              </w:rPr>
            </w:pPr>
          </w:p>
        </w:tc>
      </w:tr>
      <w:tr w:rsidR="00DE0F2C">
        <w:trPr>
          <w:trHeight w:val="298"/>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80" w:type="dxa"/>
            <w:tcBorders>
              <w:bottom w:val="single" w:sz="8" w:space="0" w:color="auto"/>
            </w:tcBorders>
            <w:vAlign w:val="bottom"/>
          </w:tcPr>
          <w:p w:rsidR="00DE0F2C" w:rsidRDefault="00DE0F2C">
            <w:pPr>
              <w:rPr>
                <w:sz w:val="24"/>
                <w:szCs w:val="24"/>
              </w:rPr>
            </w:pPr>
          </w:p>
        </w:tc>
        <w:tc>
          <w:tcPr>
            <w:tcW w:w="7040" w:type="dxa"/>
            <w:gridSpan w:val="2"/>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78"/>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7040" w:type="dxa"/>
            <w:gridSpan w:val="2"/>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Projektové vyučování, prezentace, integrace do předmětů – vydávání</w:t>
            </w:r>
          </w:p>
        </w:tc>
        <w:tc>
          <w:tcPr>
            <w:tcW w:w="0" w:type="dxa"/>
            <w:vAlign w:val="bottom"/>
          </w:tcPr>
          <w:p w:rsidR="00DE0F2C" w:rsidRDefault="00DE0F2C">
            <w:pPr>
              <w:rPr>
                <w:sz w:val="1"/>
                <w:szCs w:val="1"/>
              </w:rPr>
            </w:pPr>
          </w:p>
        </w:tc>
      </w:tr>
      <w:tr w:rsidR="00DE0F2C">
        <w:trPr>
          <w:trHeight w:val="296"/>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right w:val="single" w:sz="8" w:space="0" w:color="auto"/>
            </w:tcBorders>
            <w:vAlign w:val="bottom"/>
          </w:tcPr>
          <w:p w:rsidR="00DE0F2C" w:rsidRDefault="00DE0F2C">
            <w:pPr>
              <w:rPr>
                <w:sz w:val="24"/>
                <w:szCs w:val="24"/>
              </w:rPr>
            </w:pPr>
          </w:p>
        </w:tc>
        <w:tc>
          <w:tcPr>
            <w:tcW w:w="7040" w:type="dxa"/>
            <w:gridSpan w:val="2"/>
            <w:tcBorders>
              <w:bottom w:val="single" w:sz="8" w:space="0" w:color="auto"/>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třídní tvorby</w:t>
            </w:r>
          </w:p>
        </w:tc>
        <w:tc>
          <w:tcPr>
            <w:tcW w:w="0" w:type="dxa"/>
            <w:vAlign w:val="bottom"/>
          </w:tcPr>
          <w:p w:rsidR="00DE0F2C" w:rsidRDefault="00DE0F2C">
            <w:pPr>
              <w:rPr>
                <w:sz w:val="1"/>
                <w:szCs w:val="1"/>
              </w:rPr>
            </w:pPr>
          </w:p>
        </w:tc>
      </w:tr>
      <w:tr w:rsidR="00DE0F2C">
        <w:trPr>
          <w:trHeight w:val="281"/>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40" w:type="dxa"/>
            <w:tcBorders>
              <w:right w:val="single" w:sz="8" w:space="0" w:color="auto"/>
            </w:tcBorders>
            <w:vAlign w:val="bottom"/>
          </w:tcPr>
          <w:p w:rsidR="00DE0F2C" w:rsidRDefault="00DE0F2C">
            <w:pPr>
              <w:rPr>
                <w:sz w:val="24"/>
                <w:szCs w:val="24"/>
              </w:rPr>
            </w:pPr>
          </w:p>
        </w:tc>
        <w:tc>
          <w:tcPr>
            <w:tcW w:w="4700" w:type="dxa"/>
            <w:tcBorders>
              <w:right w:val="single" w:sz="8" w:space="0" w:color="auto"/>
            </w:tcBorders>
            <w:vAlign w:val="bottom"/>
          </w:tcPr>
          <w:p w:rsidR="00DE0F2C" w:rsidRDefault="0090193E">
            <w:pPr>
              <w:spacing w:line="281" w:lineRule="exact"/>
              <w:ind w:left="80"/>
              <w:rPr>
                <w:sz w:val="20"/>
                <w:szCs w:val="20"/>
              </w:rPr>
            </w:pPr>
            <w:r>
              <w:rPr>
                <w:rFonts w:ascii="Calibri" w:eastAsia="Calibri" w:hAnsi="Calibri" w:cs="Calibri"/>
                <w:sz w:val="24"/>
                <w:szCs w:val="24"/>
              </w:rPr>
              <w:t>Prezentace – relace do rozhlasu</w:t>
            </w:r>
          </w:p>
        </w:tc>
        <w:tc>
          <w:tcPr>
            <w:tcW w:w="0" w:type="dxa"/>
            <w:vAlign w:val="bottom"/>
          </w:tcPr>
          <w:p w:rsidR="00DE0F2C" w:rsidRDefault="00DE0F2C">
            <w:pPr>
              <w:rPr>
                <w:sz w:val="1"/>
                <w:szCs w:val="1"/>
              </w:rPr>
            </w:pPr>
          </w:p>
        </w:tc>
      </w:tr>
      <w:tr w:rsidR="00DE0F2C">
        <w:trPr>
          <w:trHeight w:val="298"/>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right w:val="single" w:sz="8" w:space="0" w:color="auto"/>
            </w:tcBorders>
            <w:vAlign w:val="bottom"/>
          </w:tcPr>
          <w:p w:rsidR="00DE0F2C" w:rsidRDefault="00DE0F2C">
            <w:pPr>
              <w:rPr>
                <w:sz w:val="24"/>
                <w:szCs w:val="24"/>
              </w:rPr>
            </w:pPr>
          </w:p>
        </w:tc>
        <w:tc>
          <w:tcPr>
            <w:tcW w:w="2340" w:type="dxa"/>
            <w:tcBorders>
              <w:bottom w:val="single" w:sz="8" w:space="0" w:color="auto"/>
              <w:right w:val="single" w:sz="8" w:space="0" w:color="auto"/>
            </w:tcBorders>
            <w:vAlign w:val="bottom"/>
          </w:tcPr>
          <w:p w:rsidR="00DE0F2C" w:rsidRDefault="00DE0F2C">
            <w:pPr>
              <w:rPr>
                <w:sz w:val="24"/>
                <w:szCs w:val="24"/>
              </w:rPr>
            </w:pPr>
          </w:p>
        </w:tc>
        <w:tc>
          <w:tcPr>
            <w:tcW w:w="47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78"/>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7040" w:type="dxa"/>
            <w:gridSpan w:val="2"/>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Exkurze – do redakce</w:t>
            </w:r>
          </w:p>
        </w:tc>
        <w:tc>
          <w:tcPr>
            <w:tcW w:w="0" w:type="dxa"/>
            <w:vAlign w:val="bottom"/>
          </w:tcPr>
          <w:p w:rsidR="00DE0F2C" w:rsidRDefault="00DE0F2C">
            <w:pPr>
              <w:rPr>
                <w:sz w:val="1"/>
                <w:szCs w:val="1"/>
              </w:rPr>
            </w:pPr>
          </w:p>
        </w:tc>
      </w:tr>
      <w:tr w:rsidR="00DE0F2C">
        <w:trPr>
          <w:trHeight w:val="298"/>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right w:val="single" w:sz="8" w:space="0" w:color="auto"/>
            </w:tcBorders>
            <w:vAlign w:val="bottom"/>
          </w:tcPr>
          <w:p w:rsidR="00DE0F2C" w:rsidRDefault="00DE0F2C">
            <w:pPr>
              <w:rPr>
                <w:sz w:val="24"/>
                <w:szCs w:val="24"/>
              </w:rPr>
            </w:pPr>
          </w:p>
        </w:tc>
        <w:tc>
          <w:tcPr>
            <w:tcW w:w="7040" w:type="dxa"/>
            <w:gridSpan w:val="2"/>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78"/>
        </w:trPr>
        <w:tc>
          <w:tcPr>
            <w:tcW w:w="2380" w:type="dxa"/>
            <w:tcBorders>
              <w:left w:val="single" w:sz="8" w:space="0" w:color="auto"/>
              <w:right w:val="single" w:sz="8" w:space="0" w:color="auto"/>
            </w:tcBorders>
            <w:vAlign w:val="bottom"/>
          </w:tcPr>
          <w:p w:rsidR="00DE0F2C" w:rsidRDefault="00DE0F2C">
            <w:pPr>
              <w:rPr>
                <w:sz w:val="24"/>
                <w:szCs w:val="24"/>
              </w:rPr>
            </w:pPr>
          </w:p>
        </w:tc>
        <w:tc>
          <w:tcPr>
            <w:tcW w:w="11780" w:type="dxa"/>
            <w:gridSpan w:val="4"/>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Prezentace, projektové vyučování, zájmové aktivity – fotodokumentace / školní akce, dění v obci/</w:t>
            </w:r>
          </w:p>
        </w:tc>
        <w:tc>
          <w:tcPr>
            <w:tcW w:w="0" w:type="dxa"/>
            <w:vAlign w:val="bottom"/>
          </w:tcPr>
          <w:p w:rsidR="00DE0F2C" w:rsidRDefault="00DE0F2C">
            <w:pPr>
              <w:rPr>
                <w:sz w:val="1"/>
                <w:szCs w:val="1"/>
              </w:rPr>
            </w:pPr>
          </w:p>
        </w:tc>
      </w:tr>
      <w:tr w:rsidR="00DE0F2C">
        <w:trPr>
          <w:trHeight w:val="298"/>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80" w:type="dxa"/>
            <w:tcBorders>
              <w:bottom w:val="single" w:sz="8" w:space="0" w:color="auto"/>
            </w:tcBorders>
            <w:vAlign w:val="bottom"/>
          </w:tcPr>
          <w:p w:rsidR="00DE0F2C" w:rsidRDefault="00DE0F2C">
            <w:pPr>
              <w:rPr>
                <w:sz w:val="24"/>
                <w:szCs w:val="24"/>
              </w:rPr>
            </w:pPr>
          </w:p>
        </w:tc>
        <w:tc>
          <w:tcPr>
            <w:tcW w:w="2340" w:type="dxa"/>
            <w:tcBorders>
              <w:bottom w:val="single" w:sz="8" w:space="0" w:color="auto"/>
            </w:tcBorders>
            <w:vAlign w:val="bottom"/>
          </w:tcPr>
          <w:p w:rsidR="00DE0F2C" w:rsidRDefault="00DE0F2C">
            <w:pPr>
              <w:rPr>
                <w:sz w:val="24"/>
                <w:szCs w:val="24"/>
              </w:rPr>
            </w:pPr>
          </w:p>
        </w:tc>
        <w:tc>
          <w:tcPr>
            <w:tcW w:w="47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80"/>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40" w:type="dxa"/>
            <w:tcBorders>
              <w:right w:val="single" w:sz="8" w:space="0" w:color="auto"/>
            </w:tcBorders>
            <w:vAlign w:val="bottom"/>
          </w:tcPr>
          <w:p w:rsidR="00DE0F2C" w:rsidRDefault="00DE0F2C">
            <w:pPr>
              <w:rPr>
                <w:sz w:val="24"/>
                <w:szCs w:val="24"/>
              </w:rPr>
            </w:pPr>
          </w:p>
        </w:tc>
        <w:tc>
          <w:tcPr>
            <w:tcW w:w="4700" w:type="dxa"/>
            <w:tcBorders>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Prezentace, projektové vyučování, zájmové</w:t>
            </w: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40" w:type="dxa"/>
            <w:tcBorders>
              <w:right w:val="single" w:sz="8" w:space="0" w:color="auto"/>
            </w:tcBorders>
            <w:vAlign w:val="bottom"/>
          </w:tcPr>
          <w:p w:rsidR="00DE0F2C" w:rsidRDefault="00DE0F2C">
            <w:pPr>
              <w:rPr>
                <w:sz w:val="24"/>
                <w:szCs w:val="24"/>
              </w:rPr>
            </w:pPr>
          </w:p>
        </w:tc>
        <w:tc>
          <w:tcPr>
            <w:tcW w:w="4700" w:type="dxa"/>
            <w:tcBorders>
              <w:right w:val="single" w:sz="8" w:space="0" w:color="auto"/>
            </w:tcBorders>
            <w:vAlign w:val="bottom"/>
          </w:tcPr>
          <w:p w:rsidR="00DE0F2C" w:rsidRDefault="00FB6CB4" w:rsidP="00FB6CB4">
            <w:pPr>
              <w:spacing w:line="292" w:lineRule="exact"/>
              <w:ind w:left="80"/>
              <w:rPr>
                <w:rFonts w:ascii="Calibri" w:eastAsia="Calibri" w:hAnsi="Calibri" w:cs="Calibri"/>
                <w:sz w:val="24"/>
                <w:szCs w:val="24"/>
              </w:rPr>
            </w:pPr>
            <w:r>
              <w:rPr>
                <w:rFonts w:ascii="Calibri" w:eastAsia="Calibri" w:hAnsi="Calibri" w:cs="Calibri"/>
                <w:sz w:val="24"/>
                <w:szCs w:val="24"/>
              </w:rPr>
              <w:t>a</w:t>
            </w:r>
            <w:r w:rsidR="0090193E">
              <w:rPr>
                <w:rFonts w:ascii="Calibri" w:eastAsia="Calibri" w:hAnsi="Calibri" w:cs="Calibri"/>
                <w:sz w:val="24"/>
                <w:szCs w:val="24"/>
              </w:rPr>
              <w:t>ktivit</w:t>
            </w:r>
            <w:r>
              <w:rPr>
                <w:rFonts w:ascii="Calibri" w:eastAsia="Calibri" w:hAnsi="Calibri" w:cs="Calibri"/>
                <w:sz w:val="24"/>
                <w:szCs w:val="24"/>
              </w:rPr>
              <w:t>y, www.stránky, i</w:t>
            </w:r>
            <w:r w:rsidR="0090193E">
              <w:rPr>
                <w:rFonts w:ascii="Calibri" w:eastAsia="Calibri" w:hAnsi="Calibri" w:cs="Calibri"/>
                <w:sz w:val="24"/>
                <w:szCs w:val="24"/>
              </w:rPr>
              <w:t>nternet</w:t>
            </w:r>
          </w:p>
        </w:tc>
        <w:tc>
          <w:tcPr>
            <w:tcW w:w="0" w:type="dxa"/>
            <w:vAlign w:val="bottom"/>
          </w:tcPr>
          <w:p w:rsidR="00DE0F2C" w:rsidRDefault="00DE0F2C">
            <w:pPr>
              <w:rPr>
                <w:sz w:val="1"/>
                <w:szCs w:val="1"/>
              </w:rPr>
            </w:pPr>
          </w:p>
        </w:tc>
      </w:tr>
      <w:tr w:rsidR="00DE0F2C">
        <w:trPr>
          <w:trHeight w:val="295"/>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right w:val="single" w:sz="8" w:space="0" w:color="auto"/>
            </w:tcBorders>
            <w:vAlign w:val="bottom"/>
          </w:tcPr>
          <w:p w:rsidR="00DE0F2C" w:rsidRDefault="00DE0F2C">
            <w:pPr>
              <w:rPr>
                <w:sz w:val="24"/>
                <w:szCs w:val="24"/>
              </w:rPr>
            </w:pPr>
          </w:p>
        </w:tc>
        <w:tc>
          <w:tcPr>
            <w:tcW w:w="2340" w:type="dxa"/>
            <w:tcBorders>
              <w:bottom w:val="single" w:sz="8" w:space="0" w:color="auto"/>
              <w:right w:val="single" w:sz="8" w:space="0" w:color="auto"/>
            </w:tcBorders>
            <w:vAlign w:val="bottom"/>
          </w:tcPr>
          <w:p w:rsidR="00DE0F2C" w:rsidRDefault="00DE0F2C">
            <w:pPr>
              <w:rPr>
                <w:sz w:val="24"/>
                <w:szCs w:val="24"/>
              </w:rPr>
            </w:pPr>
          </w:p>
        </w:tc>
        <w:tc>
          <w:tcPr>
            <w:tcW w:w="4700" w:type="dxa"/>
            <w:tcBorders>
              <w:bottom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 bezpečnost/</w:t>
            </w:r>
          </w:p>
        </w:tc>
        <w:tc>
          <w:tcPr>
            <w:tcW w:w="0" w:type="dxa"/>
            <w:vAlign w:val="bottom"/>
          </w:tcPr>
          <w:p w:rsidR="00DE0F2C" w:rsidRDefault="00DE0F2C">
            <w:pPr>
              <w:rPr>
                <w:sz w:val="1"/>
                <w:szCs w:val="1"/>
              </w:rPr>
            </w:pPr>
          </w:p>
        </w:tc>
      </w:tr>
      <w:tr w:rsidR="00DE0F2C">
        <w:trPr>
          <w:trHeight w:val="280"/>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7040" w:type="dxa"/>
            <w:gridSpan w:val="2"/>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Prezentace, soutěže, integrace – tvorba pozvánek, plakátů</w:t>
            </w:r>
          </w:p>
        </w:tc>
        <w:tc>
          <w:tcPr>
            <w:tcW w:w="0" w:type="dxa"/>
            <w:vAlign w:val="bottom"/>
          </w:tcPr>
          <w:p w:rsidR="00DE0F2C" w:rsidRDefault="00DE0F2C">
            <w:pPr>
              <w:rPr>
                <w:sz w:val="1"/>
                <w:szCs w:val="1"/>
              </w:rPr>
            </w:pPr>
          </w:p>
        </w:tc>
      </w:tr>
      <w:tr w:rsidR="00DE0F2C">
        <w:trPr>
          <w:trHeight w:val="298"/>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right w:val="single" w:sz="8" w:space="0" w:color="auto"/>
            </w:tcBorders>
            <w:vAlign w:val="bottom"/>
          </w:tcPr>
          <w:p w:rsidR="00DE0F2C" w:rsidRDefault="00DE0F2C">
            <w:pPr>
              <w:rPr>
                <w:sz w:val="24"/>
                <w:szCs w:val="24"/>
              </w:rPr>
            </w:pPr>
          </w:p>
        </w:tc>
        <w:tc>
          <w:tcPr>
            <w:tcW w:w="7040" w:type="dxa"/>
            <w:gridSpan w:val="2"/>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407"/>
        </w:trPr>
        <w:tc>
          <w:tcPr>
            <w:tcW w:w="2380" w:type="dxa"/>
            <w:tcBorders>
              <w:left w:val="single" w:sz="8" w:space="0" w:color="auto"/>
              <w:right w:val="single" w:sz="8" w:space="0" w:color="auto"/>
            </w:tcBorders>
            <w:vAlign w:val="bottom"/>
          </w:tcPr>
          <w:p w:rsidR="00DE0F2C" w:rsidRDefault="00DE0F2C">
            <w:pPr>
              <w:rPr>
                <w:sz w:val="24"/>
                <w:szCs w:val="24"/>
              </w:rPr>
            </w:pPr>
          </w:p>
        </w:tc>
        <w:tc>
          <w:tcPr>
            <w:tcW w:w="11780" w:type="dxa"/>
            <w:gridSpan w:val="4"/>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Komunitní kruh – diskuse k aktuálním událostem, anketa /z TV, rozhlasu, novin/</w:t>
            </w:r>
          </w:p>
        </w:tc>
        <w:tc>
          <w:tcPr>
            <w:tcW w:w="0" w:type="dxa"/>
            <w:vAlign w:val="bottom"/>
          </w:tcPr>
          <w:p w:rsidR="00DE0F2C" w:rsidRDefault="00DE0F2C">
            <w:pPr>
              <w:rPr>
                <w:sz w:val="1"/>
                <w:szCs w:val="1"/>
              </w:rPr>
            </w:pPr>
          </w:p>
        </w:tc>
      </w:tr>
      <w:tr w:rsidR="00DE0F2C">
        <w:trPr>
          <w:trHeight w:val="132"/>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Práce v realizačním</w:t>
            </w:r>
          </w:p>
        </w:tc>
        <w:tc>
          <w:tcPr>
            <w:tcW w:w="2360" w:type="dxa"/>
            <w:tcBorders>
              <w:bottom w:val="single" w:sz="8" w:space="0" w:color="auto"/>
            </w:tcBorders>
            <w:vAlign w:val="bottom"/>
          </w:tcPr>
          <w:p w:rsidR="00DE0F2C" w:rsidRDefault="00DE0F2C">
            <w:pPr>
              <w:rPr>
                <w:sz w:val="11"/>
                <w:szCs w:val="11"/>
              </w:rPr>
            </w:pPr>
          </w:p>
        </w:tc>
        <w:tc>
          <w:tcPr>
            <w:tcW w:w="2380" w:type="dxa"/>
            <w:tcBorders>
              <w:bottom w:val="single" w:sz="8" w:space="0" w:color="auto"/>
            </w:tcBorders>
            <w:vAlign w:val="bottom"/>
          </w:tcPr>
          <w:p w:rsidR="00DE0F2C" w:rsidRDefault="00DE0F2C">
            <w:pPr>
              <w:rPr>
                <w:sz w:val="11"/>
                <w:szCs w:val="11"/>
              </w:rPr>
            </w:pPr>
          </w:p>
        </w:tc>
        <w:tc>
          <w:tcPr>
            <w:tcW w:w="2340" w:type="dxa"/>
            <w:tcBorders>
              <w:bottom w:val="single" w:sz="8" w:space="0" w:color="auto"/>
            </w:tcBorders>
            <w:vAlign w:val="bottom"/>
          </w:tcPr>
          <w:p w:rsidR="00DE0F2C" w:rsidRDefault="00DE0F2C">
            <w:pPr>
              <w:rPr>
                <w:sz w:val="11"/>
                <w:szCs w:val="11"/>
              </w:rPr>
            </w:pPr>
          </w:p>
        </w:tc>
        <w:tc>
          <w:tcPr>
            <w:tcW w:w="4700" w:type="dxa"/>
            <w:tcBorders>
              <w:bottom w:val="single" w:sz="8" w:space="0" w:color="auto"/>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280"/>
        </w:trPr>
        <w:tc>
          <w:tcPr>
            <w:tcW w:w="2380" w:type="dxa"/>
            <w:vMerge/>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40" w:type="dxa"/>
            <w:tcBorders>
              <w:right w:val="single" w:sz="8" w:space="0" w:color="auto"/>
            </w:tcBorders>
            <w:vAlign w:val="bottom"/>
          </w:tcPr>
          <w:p w:rsidR="00DE0F2C" w:rsidRDefault="00DE0F2C">
            <w:pPr>
              <w:rPr>
                <w:sz w:val="24"/>
                <w:szCs w:val="24"/>
              </w:rPr>
            </w:pPr>
          </w:p>
        </w:tc>
        <w:tc>
          <w:tcPr>
            <w:tcW w:w="470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Prezentace – relace do rozhlasu</w:t>
            </w:r>
          </w:p>
        </w:tc>
        <w:tc>
          <w:tcPr>
            <w:tcW w:w="0" w:type="dxa"/>
            <w:vAlign w:val="bottom"/>
          </w:tcPr>
          <w:p w:rsidR="00DE0F2C" w:rsidRDefault="00DE0F2C">
            <w:pPr>
              <w:rPr>
                <w:sz w:val="1"/>
                <w:szCs w:val="1"/>
              </w:rPr>
            </w:pPr>
          </w:p>
        </w:tc>
      </w:tr>
      <w:tr w:rsidR="00DE0F2C">
        <w:trPr>
          <w:trHeight w:val="127"/>
        </w:trPr>
        <w:tc>
          <w:tcPr>
            <w:tcW w:w="2380" w:type="dxa"/>
            <w:vMerge w:val="restart"/>
            <w:tcBorders>
              <w:left w:val="single" w:sz="8" w:space="0" w:color="auto"/>
              <w:right w:val="single" w:sz="8" w:space="0" w:color="auto"/>
            </w:tcBorders>
            <w:vAlign w:val="bottom"/>
          </w:tcPr>
          <w:p w:rsidR="00DE0F2C" w:rsidRDefault="0090193E">
            <w:pPr>
              <w:spacing w:line="261" w:lineRule="exact"/>
              <w:ind w:left="120"/>
              <w:rPr>
                <w:sz w:val="20"/>
                <w:szCs w:val="20"/>
              </w:rPr>
            </w:pPr>
            <w:r>
              <w:rPr>
                <w:rFonts w:ascii="Calibri" w:eastAsia="Calibri" w:hAnsi="Calibri" w:cs="Calibri"/>
                <w:b/>
                <w:bCs/>
                <w:sz w:val="24"/>
                <w:szCs w:val="24"/>
              </w:rPr>
              <w:t>týmu</w:t>
            </w:r>
          </w:p>
        </w:tc>
        <w:tc>
          <w:tcPr>
            <w:tcW w:w="2360" w:type="dxa"/>
            <w:tcBorders>
              <w:right w:val="single" w:sz="8" w:space="0" w:color="auto"/>
            </w:tcBorders>
            <w:vAlign w:val="bottom"/>
          </w:tcPr>
          <w:p w:rsidR="00DE0F2C" w:rsidRDefault="00DE0F2C">
            <w:pPr>
              <w:rPr>
                <w:sz w:val="11"/>
                <w:szCs w:val="11"/>
              </w:rPr>
            </w:pPr>
          </w:p>
        </w:tc>
        <w:tc>
          <w:tcPr>
            <w:tcW w:w="2380" w:type="dxa"/>
            <w:tcBorders>
              <w:right w:val="single" w:sz="8" w:space="0" w:color="auto"/>
            </w:tcBorders>
            <w:vAlign w:val="bottom"/>
          </w:tcPr>
          <w:p w:rsidR="00DE0F2C" w:rsidRDefault="00DE0F2C">
            <w:pPr>
              <w:rPr>
                <w:sz w:val="11"/>
                <w:szCs w:val="11"/>
              </w:rPr>
            </w:pPr>
          </w:p>
        </w:tc>
        <w:tc>
          <w:tcPr>
            <w:tcW w:w="2340" w:type="dxa"/>
            <w:tcBorders>
              <w:right w:val="single" w:sz="8" w:space="0" w:color="auto"/>
            </w:tcBorders>
            <w:vAlign w:val="bottom"/>
          </w:tcPr>
          <w:p w:rsidR="00DE0F2C" w:rsidRDefault="00DE0F2C">
            <w:pPr>
              <w:rPr>
                <w:sz w:val="11"/>
                <w:szCs w:val="11"/>
              </w:rPr>
            </w:pPr>
          </w:p>
        </w:tc>
        <w:tc>
          <w:tcPr>
            <w:tcW w:w="47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2380" w:type="dxa"/>
            <w:vMerge/>
            <w:tcBorders>
              <w:left w:val="single" w:sz="8" w:space="0" w:color="auto"/>
              <w:right w:val="single" w:sz="8" w:space="0" w:color="auto"/>
            </w:tcBorders>
            <w:vAlign w:val="bottom"/>
          </w:tcPr>
          <w:p w:rsidR="00DE0F2C" w:rsidRDefault="00DE0F2C">
            <w:pPr>
              <w:rPr>
                <w:sz w:val="11"/>
                <w:szCs w:val="11"/>
              </w:rPr>
            </w:pPr>
          </w:p>
        </w:tc>
        <w:tc>
          <w:tcPr>
            <w:tcW w:w="2360" w:type="dxa"/>
            <w:tcBorders>
              <w:bottom w:val="single" w:sz="8" w:space="0" w:color="auto"/>
              <w:right w:val="single" w:sz="8" w:space="0" w:color="auto"/>
            </w:tcBorders>
            <w:vAlign w:val="bottom"/>
          </w:tcPr>
          <w:p w:rsidR="00DE0F2C" w:rsidRDefault="00DE0F2C">
            <w:pPr>
              <w:rPr>
                <w:sz w:val="11"/>
                <w:szCs w:val="11"/>
              </w:rPr>
            </w:pPr>
          </w:p>
        </w:tc>
        <w:tc>
          <w:tcPr>
            <w:tcW w:w="2380" w:type="dxa"/>
            <w:tcBorders>
              <w:bottom w:val="single" w:sz="8" w:space="0" w:color="auto"/>
              <w:right w:val="single" w:sz="8" w:space="0" w:color="auto"/>
            </w:tcBorders>
            <w:vAlign w:val="bottom"/>
          </w:tcPr>
          <w:p w:rsidR="00DE0F2C" w:rsidRDefault="00DE0F2C">
            <w:pPr>
              <w:rPr>
                <w:sz w:val="11"/>
                <w:szCs w:val="11"/>
              </w:rPr>
            </w:pPr>
          </w:p>
        </w:tc>
        <w:tc>
          <w:tcPr>
            <w:tcW w:w="2340" w:type="dxa"/>
            <w:tcBorders>
              <w:bottom w:val="single" w:sz="8" w:space="0" w:color="auto"/>
              <w:right w:val="single" w:sz="8" w:space="0" w:color="auto"/>
            </w:tcBorders>
            <w:vAlign w:val="bottom"/>
          </w:tcPr>
          <w:p w:rsidR="00DE0F2C" w:rsidRDefault="00DE0F2C">
            <w:pPr>
              <w:rPr>
                <w:sz w:val="11"/>
                <w:szCs w:val="11"/>
              </w:rPr>
            </w:pPr>
          </w:p>
        </w:tc>
        <w:tc>
          <w:tcPr>
            <w:tcW w:w="4700" w:type="dxa"/>
            <w:tcBorders>
              <w:bottom w:val="single" w:sz="8" w:space="0" w:color="auto"/>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278"/>
        </w:trPr>
        <w:tc>
          <w:tcPr>
            <w:tcW w:w="2380" w:type="dxa"/>
            <w:tcBorders>
              <w:left w:val="single" w:sz="8" w:space="0" w:color="auto"/>
              <w:right w:val="single" w:sz="8" w:space="0" w:color="auto"/>
            </w:tcBorders>
            <w:vAlign w:val="bottom"/>
          </w:tcPr>
          <w:p w:rsidR="00DE0F2C" w:rsidRDefault="00DE0F2C">
            <w:pPr>
              <w:rPr>
                <w:sz w:val="24"/>
                <w:szCs w:val="24"/>
              </w:rPr>
            </w:pPr>
          </w:p>
        </w:tc>
        <w:tc>
          <w:tcPr>
            <w:tcW w:w="11780" w:type="dxa"/>
            <w:gridSpan w:val="4"/>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Prezentace, zájmové aktivity, integrace do předmětů – veřejné vystupování, besídky, akademie, sportovní akce</w:t>
            </w:r>
          </w:p>
        </w:tc>
        <w:tc>
          <w:tcPr>
            <w:tcW w:w="0" w:type="dxa"/>
            <w:vAlign w:val="bottom"/>
          </w:tcPr>
          <w:p w:rsidR="00DE0F2C" w:rsidRDefault="00DE0F2C">
            <w:pPr>
              <w:rPr>
                <w:sz w:val="1"/>
                <w:szCs w:val="1"/>
              </w:rPr>
            </w:pPr>
          </w:p>
        </w:tc>
      </w:tr>
      <w:tr w:rsidR="00DE0F2C">
        <w:trPr>
          <w:trHeight w:val="298"/>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80" w:type="dxa"/>
            <w:tcBorders>
              <w:bottom w:val="single" w:sz="8" w:space="0" w:color="auto"/>
            </w:tcBorders>
            <w:vAlign w:val="bottom"/>
          </w:tcPr>
          <w:p w:rsidR="00DE0F2C" w:rsidRDefault="00DE0F2C">
            <w:pPr>
              <w:rPr>
                <w:sz w:val="24"/>
                <w:szCs w:val="24"/>
              </w:rPr>
            </w:pPr>
          </w:p>
        </w:tc>
        <w:tc>
          <w:tcPr>
            <w:tcW w:w="2340" w:type="dxa"/>
            <w:tcBorders>
              <w:bottom w:val="single" w:sz="8" w:space="0" w:color="auto"/>
            </w:tcBorders>
            <w:vAlign w:val="bottom"/>
          </w:tcPr>
          <w:p w:rsidR="00DE0F2C" w:rsidRDefault="00DE0F2C">
            <w:pPr>
              <w:rPr>
                <w:sz w:val="24"/>
                <w:szCs w:val="24"/>
              </w:rPr>
            </w:pPr>
          </w:p>
        </w:tc>
        <w:tc>
          <w:tcPr>
            <w:tcW w:w="47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bl>
    <w:p w:rsidR="00DE0F2C" w:rsidRDefault="00DE0F2C">
      <w:pPr>
        <w:sectPr w:rsidR="00DE0F2C" w:rsidSect="0015670E">
          <w:pgSz w:w="16840" w:h="11906" w:orient="landscape"/>
          <w:pgMar w:top="832" w:right="1380" w:bottom="1440" w:left="1300" w:header="0" w:footer="0" w:gutter="0"/>
          <w:cols w:space="708" w:equalWidth="0">
            <w:col w:w="14160"/>
          </w:cols>
        </w:sectPr>
      </w:pPr>
    </w:p>
    <w:p w:rsidR="00DE0F2C" w:rsidRDefault="0090193E">
      <w:pPr>
        <w:spacing w:line="239" w:lineRule="auto"/>
        <w:ind w:left="362"/>
        <w:rPr>
          <w:sz w:val="20"/>
          <w:szCs w:val="20"/>
        </w:rPr>
      </w:pPr>
      <w:bookmarkStart w:id="132" w:name="page134"/>
      <w:bookmarkEnd w:id="132"/>
      <w:r>
        <w:rPr>
          <w:rFonts w:ascii="Calibri" w:eastAsia="Calibri" w:hAnsi="Calibri" w:cs="Calibri"/>
          <w:b/>
          <w:bCs/>
          <w:sz w:val="28"/>
          <w:szCs w:val="28"/>
        </w:rPr>
        <w:lastRenderedPageBreak/>
        <w:t xml:space="preserve">7. </w:t>
      </w:r>
      <w:r>
        <w:rPr>
          <w:rFonts w:ascii="Calibri" w:eastAsia="Calibri" w:hAnsi="Calibri" w:cs="Calibri"/>
          <w:b/>
          <w:bCs/>
          <w:sz w:val="28"/>
          <w:szCs w:val="28"/>
          <w:u w:val="single"/>
        </w:rPr>
        <w:t>HODNOCENÍ VÝSLEDKŮ VZDĚLÁVÁNÍ ŽÁKŮ</w:t>
      </w:r>
    </w:p>
    <w:p w:rsidR="00DE0F2C" w:rsidRDefault="00DE0F2C">
      <w:pPr>
        <w:spacing w:line="200" w:lineRule="exact"/>
        <w:rPr>
          <w:sz w:val="20"/>
          <w:szCs w:val="20"/>
        </w:rPr>
      </w:pPr>
    </w:p>
    <w:p w:rsidR="00DE0F2C" w:rsidRDefault="00DE0F2C">
      <w:pPr>
        <w:spacing w:line="214" w:lineRule="exact"/>
        <w:rPr>
          <w:sz w:val="20"/>
          <w:szCs w:val="20"/>
        </w:rPr>
      </w:pPr>
    </w:p>
    <w:p w:rsidR="00DE0F2C" w:rsidRDefault="0090193E">
      <w:pPr>
        <w:ind w:left="2"/>
        <w:rPr>
          <w:sz w:val="20"/>
          <w:szCs w:val="20"/>
        </w:rPr>
      </w:pPr>
      <w:r>
        <w:rPr>
          <w:rFonts w:ascii="Calibri" w:eastAsia="Calibri" w:hAnsi="Calibri" w:cs="Calibri"/>
          <w:b/>
          <w:bCs/>
          <w:sz w:val="24"/>
          <w:szCs w:val="24"/>
        </w:rPr>
        <w:t>Hodnocení žáků</w:t>
      </w:r>
    </w:p>
    <w:p w:rsidR="00DE0F2C" w:rsidRDefault="00DE0F2C">
      <w:pPr>
        <w:spacing w:line="120" w:lineRule="exact"/>
        <w:rPr>
          <w:sz w:val="20"/>
          <w:szCs w:val="20"/>
        </w:rPr>
      </w:pPr>
    </w:p>
    <w:p w:rsidR="00DE0F2C" w:rsidRDefault="0090193E">
      <w:pPr>
        <w:ind w:left="2"/>
        <w:rPr>
          <w:sz w:val="20"/>
          <w:szCs w:val="20"/>
        </w:rPr>
      </w:pPr>
      <w:r>
        <w:rPr>
          <w:rFonts w:ascii="Calibri" w:eastAsia="Calibri" w:hAnsi="Calibri" w:cs="Calibri"/>
          <w:sz w:val="24"/>
          <w:szCs w:val="24"/>
        </w:rPr>
        <w:t>1. Hodnocení průběhu a výsledků vzdělávání a chování žáků je:</w:t>
      </w:r>
    </w:p>
    <w:p w:rsidR="00DE0F2C" w:rsidRDefault="00DE0F2C">
      <w:pPr>
        <w:spacing w:line="295" w:lineRule="exact"/>
        <w:rPr>
          <w:sz w:val="20"/>
          <w:szCs w:val="20"/>
        </w:rPr>
      </w:pPr>
    </w:p>
    <w:p w:rsidR="00DE0F2C" w:rsidRDefault="0090193E" w:rsidP="00DD1BAB">
      <w:pPr>
        <w:numPr>
          <w:ilvl w:val="0"/>
          <w:numId w:val="48"/>
        </w:numPr>
        <w:tabs>
          <w:tab w:val="left" w:pos="702"/>
        </w:tabs>
        <w:ind w:left="702" w:hanging="702"/>
        <w:jc w:val="both"/>
        <w:rPr>
          <w:rFonts w:ascii="Calibri" w:eastAsia="Calibri" w:hAnsi="Calibri" w:cs="Calibri"/>
          <w:sz w:val="24"/>
          <w:szCs w:val="24"/>
        </w:rPr>
      </w:pPr>
      <w:r>
        <w:rPr>
          <w:rFonts w:ascii="Calibri" w:eastAsia="Calibri" w:hAnsi="Calibri" w:cs="Calibri"/>
          <w:sz w:val="24"/>
          <w:szCs w:val="24"/>
        </w:rPr>
        <w:t>jednoznačné,</w:t>
      </w:r>
    </w:p>
    <w:p w:rsidR="00DE0F2C" w:rsidRDefault="0090193E" w:rsidP="00DD1BAB">
      <w:pPr>
        <w:numPr>
          <w:ilvl w:val="0"/>
          <w:numId w:val="48"/>
        </w:numPr>
        <w:tabs>
          <w:tab w:val="left" w:pos="702"/>
        </w:tabs>
        <w:spacing w:line="239" w:lineRule="auto"/>
        <w:ind w:left="702" w:hanging="702"/>
        <w:jc w:val="both"/>
        <w:rPr>
          <w:rFonts w:ascii="Calibri" w:eastAsia="Calibri" w:hAnsi="Calibri" w:cs="Calibri"/>
          <w:sz w:val="24"/>
          <w:szCs w:val="24"/>
        </w:rPr>
      </w:pPr>
      <w:r>
        <w:rPr>
          <w:rFonts w:ascii="Calibri" w:eastAsia="Calibri" w:hAnsi="Calibri" w:cs="Calibri"/>
          <w:sz w:val="24"/>
          <w:szCs w:val="24"/>
        </w:rPr>
        <w:t>srozumitelné,</w:t>
      </w:r>
    </w:p>
    <w:p w:rsidR="00DE0F2C" w:rsidRDefault="00DE0F2C">
      <w:pPr>
        <w:spacing w:line="1" w:lineRule="exact"/>
        <w:rPr>
          <w:rFonts w:ascii="Calibri" w:eastAsia="Calibri" w:hAnsi="Calibri" w:cs="Calibri"/>
          <w:sz w:val="24"/>
          <w:szCs w:val="24"/>
        </w:rPr>
      </w:pPr>
    </w:p>
    <w:p w:rsidR="00DE0F2C" w:rsidRDefault="0090193E" w:rsidP="00DD1BAB">
      <w:pPr>
        <w:numPr>
          <w:ilvl w:val="0"/>
          <w:numId w:val="48"/>
        </w:numPr>
        <w:tabs>
          <w:tab w:val="left" w:pos="702"/>
        </w:tabs>
        <w:spacing w:line="239" w:lineRule="auto"/>
        <w:ind w:left="702" w:hanging="702"/>
        <w:jc w:val="both"/>
        <w:rPr>
          <w:rFonts w:ascii="Calibri" w:eastAsia="Calibri" w:hAnsi="Calibri" w:cs="Calibri"/>
          <w:sz w:val="24"/>
          <w:szCs w:val="24"/>
        </w:rPr>
      </w:pPr>
      <w:r>
        <w:rPr>
          <w:rFonts w:ascii="Calibri" w:eastAsia="Calibri" w:hAnsi="Calibri" w:cs="Calibri"/>
          <w:sz w:val="24"/>
          <w:szCs w:val="24"/>
        </w:rPr>
        <w:t>srovnatelné s předem stanovenými kritérii,</w:t>
      </w:r>
    </w:p>
    <w:p w:rsidR="00DE0F2C" w:rsidRDefault="00DE0F2C">
      <w:pPr>
        <w:spacing w:line="1" w:lineRule="exact"/>
        <w:rPr>
          <w:rFonts w:ascii="Calibri" w:eastAsia="Calibri" w:hAnsi="Calibri" w:cs="Calibri"/>
          <w:sz w:val="24"/>
          <w:szCs w:val="24"/>
        </w:rPr>
      </w:pPr>
    </w:p>
    <w:p w:rsidR="00DE0F2C" w:rsidRDefault="0090193E" w:rsidP="00DD1BAB">
      <w:pPr>
        <w:numPr>
          <w:ilvl w:val="0"/>
          <w:numId w:val="48"/>
        </w:numPr>
        <w:tabs>
          <w:tab w:val="left" w:pos="702"/>
        </w:tabs>
        <w:spacing w:line="239" w:lineRule="auto"/>
        <w:ind w:left="702" w:hanging="702"/>
        <w:jc w:val="both"/>
        <w:rPr>
          <w:rFonts w:ascii="Calibri" w:eastAsia="Calibri" w:hAnsi="Calibri" w:cs="Calibri"/>
          <w:sz w:val="24"/>
          <w:szCs w:val="24"/>
        </w:rPr>
      </w:pPr>
      <w:r>
        <w:rPr>
          <w:rFonts w:ascii="Calibri" w:eastAsia="Calibri" w:hAnsi="Calibri" w:cs="Calibri"/>
          <w:sz w:val="24"/>
          <w:szCs w:val="24"/>
        </w:rPr>
        <w:t>věcné,</w:t>
      </w:r>
    </w:p>
    <w:p w:rsidR="00DE0F2C" w:rsidRDefault="00DE0F2C">
      <w:pPr>
        <w:spacing w:line="1" w:lineRule="exact"/>
        <w:rPr>
          <w:rFonts w:ascii="Calibri" w:eastAsia="Calibri" w:hAnsi="Calibri" w:cs="Calibri"/>
          <w:sz w:val="24"/>
          <w:szCs w:val="24"/>
        </w:rPr>
      </w:pPr>
    </w:p>
    <w:p w:rsidR="00DE0F2C" w:rsidRDefault="0090193E" w:rsidP="00DD1BAB">
      <w:pPr>
        <w:numPr>
          <w:ilvl w:val="0"/>
          <w:numId w:val="48"/>
        </w:numPr>
        <w:tabs>
          <w:tab w:val="left" w:pos="702"/>
        </w:tabs>
        <w:spacing w:line="239" w:lineRule="auto"/>
        <w:ind w:left="702" w:hanging="702"/>
        <w:jc w:val="both"/>
        <w:rPr>
          <w:rFonts w:ascii="Calibri" w:eastAsia="Calibri" w:hAnsi="Calibri" w:cs="Calibri"/>
          <w:sz w:val="24"/>
          <w:szCs w:val="24"/>
        </w:rPr>
      </w:pPr>
      <w:r>
        <w:rPr>
          <w:rFonts w:ascii="Calibri" w:eastAsia="Calibri" w:hAnsi="Calibri" w:cs="Calibri"/>
          <w:sz w:val="24"/>
          <w:szCs w:val="24"/>
        </w:rPr>
        <w:t>všestranné.</w:t>
      </w:r>
    </w:p>
    <w:p w:rsidR="00DE0F2C" w:rsidRDefault="00DE0F2C">
      <w:pPr>
        <w:spacing w:line="200" w:lineRule="exact"/>
        <w:rPr>
          <w:sz w:val="20"/>
          <w:szCs w:val="20"/>
        </w:rPr>
      </w:pPr>
    </w:p>
    <w:p w:rsidR="00DE0F2C" w:rsidRDefault="0090193E">
      <w:pPr>
        <w:spacing w:line="225" w:lineRule="auto"/>
        <w:ind w:left="2" w:right="480"/>
        <w:rPr>
          <w:sz w:val="20"/>
          <w:szCs w:val="20"/>
        </w:rPr>
      </w:pPr>
      <w:r>
        <w:rPr>
          <w:rFonts w:ascii="Calibri" w:eastAsia="Calibri" w:hAnsi="Calibri" w:cs="Calibri"/>
          <w:sz w:val="24"/>
          <w:szCs w:val="24"/>
        </w:rPr>
        <w:t>2. Hodnocení vychází z posouzení míry dosažení očekávaných výstupů formulovaných v učebních osnovách jednotlivých předmětů školního vzdělávacího programu. Hodnocení je pedagogicky zdůvodněné, odborně správné a doložitelné.</w:t>
      </w:r>
    </w:p>
    <w:p w:rsidR="00DE0F2C" w:rsidRDefault="00DE0F2C">
      <w:pPr>
        <w:spacing w:line="200" w:lineRule="exact"/>
        <w:rPr>
          <w:sz w:val="20"/>
          <w:szCs w:val="20"/>
        </w:rPr>
      </w:pPr>
    </w:p>
    <w:p w:rsidR="00DE0F2C" w:rsidRDefault="0090193E">
      <w:pPr>
        <w:ind w:left="2"/>
        <w:rPr>
          <w:sz w:val="20"/>
          <w:szCs w:val="20"/>
        </w:rPr>
      </w:pPr>
      <w:r>
        <w:rPr>
          <w:rFonts w:ascii="Calibri" w:eastAsia="Calibri" w:hAnsi="Calibri" w:cs="Calibri"/>
          <w:b/>
          <w:bCs/>
          <w:sz w:val="24"/>
          <w:szCs w:val="24"/>
        </w:rPr>
        <w:t>Zásady klasifikace a způsob získávání podkladů pro klasifikaci</w:t>
      </w:r>
    </w:p>
    <w:p w:rsidR="00DE0F2C" w:rsidRDefault="00DE0F2C">
      <w:pPr>
        <w:spacing w:line="173" w:lineRule="exact"/>
        <w:rPr>
          <w:sz w:val="20"/>
          <w:szCs w:val="20"/>
        </w:rPr>
      </w:pPr>
    </w:p>
    <w:p w:rsidR="00DE0F2C" w:rsidRDefault="0090193E" w:rsidP="00DD1BAB">
      <w:pPr>
        <w:numPr>
          <w:ilvl w:val="0"/>
          <w:numId w:val="49"/>
        </w:numPr>
        <w:tabs>
          <w:tab w:val="left" w:pos="240"/>
        </w:tabs>
        <w:spacing w:line="218" w:lineRule="auto"/>
        <w:ind w:left="2" w:right="140" w:hanging="2"/>
        <w:jc w:val="both"/>
        <w:rPr>
          <w:rFonts w:ascii="Calibri" w:eastAsia="Calibri" w:hAnsi="Calibri" w:cs="Calibri"/>
          <w:sz w:val="24"/>
          <w:szCs w:val="24"/>
        </w:rPr>
      </w:pPr>
      <w:r>
        <w:rPr>
          <w:rFonts w:ascii="Calibri" w:eastAsia="Calibri" w:hAnsi="Calibri" w:cs="Calibri"/>
          <w:sz w:val="24"/>
          <w:szCs w:val="24"/>
        </w:rPr>
        <w:t>Při hodnocení a při průběžné i celkové klasifikaci pedagogický pracovník (dále jen učitel) uplatňuje přiměřenou náročnost a pedagogický takt vůči žákovi.</w:t>
      </w:r>
    </w:p>
    <w:p w:rsidR="00DE0F2C" w:rsidRDefault="00DE0F2C">
      <w:pPr>
        <w:spacing w:line="173" w:lineRule="exact"/>
        <w:rPr>
          <w:rFonts w:ascii="Calibri" w:eastAsia="Calibri" w:hAnsi="Calibri" w:cs="Calibri"/>
          <w:sz w:val="24"/>
          <w:szCs w:val="24"/>
        </w:rPr>
      </w:pPr>
    </w:p>
    <w:p w:rsidR="00DE0F2C" w:rsidRDefault="0090193E" w:rsidP="00DD1BAB">
      <w:pPr>
        <w:numPr>
          <w:ilvl w:val="0"/>
          <w:numId w:val="49"/>
        </w:numPr>
        <w:tabs>
          <w:tab w:val="left" w:pos="240"/>
        </w:tabs>
        <w:spacing w:line="219" w:lineRule="auto"/>
        <w:ind w:left="2" w:right="240" w:hanging="2"/>
        <w:jc w:val="both"/>
        <w:rPr>
          <w:rFonts w:ascii="Calibri" w:eastAsia="Calibri" w:hAnsi="Calibri" w:cs="Calibri"/>
          <w:sz w:val="24"/>
          <w:szCs w:val="24"/>
        </w:rPr>
      </w:pPr>
      <w:r>
        <w:rPr>
          <w:rFonts w:ascii="Calibri" w:eastAsia="Calibri" w:hAnsi="Calibri" w:cs="Calibri"/>
          <w:sz w:val="24"/>
          <w:szCs w:val="24"/>
        </w:rPr>
        <w:t>Při celkové klasifikaci přihlíží učitel k věkovým zvláštnostem žáka i k tomu, že žák mohl v průběhu klasifikačního období zakolísat v učebních výkonech pro určitou indispozici.</w:t>
      </w:r>
    </w:p>
    <w:p w:rsidR="00DE0F2C" w:rsidRDefault="00DE0F2C">
      <w:pPr>
        <w:spacing w:line="173" w:lineRule="exact"/>
        <w:rPr>
          <w:rFonts w:ascii="Calibri" w:eastAsia="Calibri" w:hAnsi="Calibri" w:cs="Calibri"/>
          <w:sz w:val="24"/>
          <w:szCs w:val="24"/>
        </w:rPr>
      </w:pPr>
    </w:p>
    <w:p w:rsidR="00DE0F2C" w:rsidRDefault="0090193E" w:rsidP="00DD1BAB">
      <w:pPr>
        <w:numPr>
          <w:ilvl w:val="0"/>
          <w:numId w:val="49"/>
        </w:numPr>
        <w:tabs>
          <w:tab w:val="left" w:pos="240"/>
        </w:tabs>
        <w:spacing w:line="218" w:lineRule="auto"/>
        <w:ind w:left="2" w:right="460" w:hanging="2"/>
        <w:jc w:val="both"/>
        <w:rPr>
          <w:rFonts w:ascii="Calibri" w:eastAsia="Calibri" w:hAnsi="Calibri" w:cs="Calibri"/>
          <w:sz w:val="24"/>
          <w:szCs w:val="24"/>
        </w:rPr>
      </w:pPr>
      <w:r>
        <w:rPr>
          <w:rFonts w:ascii="Calibri" w:eastAsia="Calibri" w:hAnsi="Calibri" w:cs="Calibri"/>
          <w:sz w:val="24"/>
          <w:szCs w:val="24"/>
        </w:rPr>
        <w:t>Klasifikační stupeň určí učitel, který vyučuje příslušnému předmětu. Výjimku tvoří komisionální zkoušky.</w:t>
      </w:r>
    </w:p>
    <w:p w:rsidR="00DE0F2C" w:rsidRDefault="00DE0F2C">
      <w:pPr>
        <w:spacing w:line="173" w:lineRule="exact"/>
        <w:rPr>
          <w:rFonts w:ascii="Calibri" w:eastAsia="Calibri" w:hAnsi="Calibri" w:cs="Calibri"/>
          <w:sz w:val="24"/>
          <w:szCs w:val="24"/>
        </w:rPr>
      </w:pPr>
    </w:p>
    <w:p w:rsidR="00DE0F2C" w:rsidRDefault="0090193E" w:rsidP="00DD1BAB">
      <w:pPr>
        <w:numPr>
          <w:ilvl w:val="0"/>
          <w:numId w:val="49"/>
        </w:numPr>
        <w:tabs>
          <w:tab w:val="left" w:pos="240"/>
        </w:tabs>
        <w:spacing w:line="229" w:lineRule="auto"/>
        <w:ind w:left="2" w:hanging="2"/>
        <w:rPr>
          <w:rFonts w:ascii="Calibri" w:eastAsia="Calibri" w:hAnsi="Calibri" w:cs="Calibri"/>
          <w:sz w:val="24"/>
          <w:szCs w:val="24"/>
        </w:rPr>
      </w:pPr>
      <w:r>
        <w:rPr>
          <w:rFonts w:ascii="Calibri" w:eastAsia="Calibri" w:hAnsi="Calibri" w:cs="Calibri"/>
          <w:sz w:val="24"/>
          <w:szCs w:val="24"/>
        </w:rPr>
        <w:t>Při určování stupně prospěchu v jednotlivých předmětech na konci klasifikačního období se hodnotí kvalita práce a učební výsledky, jichž žák dosáhl za celé klasifikační období. Potom se přihlíží k systematičnosti v práci žáka po klasifikační období. Stupeň prospěchu se neurčuje na základě průměru z klasifikace za příslušné období.</w:t>
      </w:r>
    </w:p>
    <w:p w:rsidR="00DE0F2C" w:rsidRDefault="00DE0F2C">
      <w:pPr>
        <w:spacing w:line="173" w:lineRule="exact"/>
        <w:rPr>
          <w:rFonts w:ascii="Calibri" w:eastAsia="Calibri" w:hAnsi="Calibri" w:cs="Calibri"/>
          <w:sz w:val="24"/>
          <w:szCs w:val="24"/>
        </w:rPr>
      </w:pPr>
    </w:p>
    <w:p w:rsidR="00DE0F2C" w:rsidRDefault="0090193E" w:rsidP="00DD1BAB">
      <w:pPr>
        <w:numPr>
          <w:ilvl w:val="0"/>
          <w:numId w:val="49"/>
        </w:numPr>
        <w:tabs>
          <w:tab w:val="left" w:pos="240"/>
        </w:tabs>
        <w:spacing w:line="218" w:lineRule="auto"/>
        <w:ind w:left="2" w:right="800" w:hanging="2"/>
        <w:jc w:val="both"/>
        <w:rPr>
          <w:rFonts w:ascii="Calibri" w:eastAsia="Calibri" w:hAnsi="Calibri" w:cs="Calibri"/>
          <w:sz w:val="24"/>
          <w:szCs w:val="24"/>
        </w:rPr>
      </w:pPr>
      <w:r>
        <w:rPr>
          <w:rFonts w:ascii="Calibri" w:eastAsia="Calibri" w:hAnsi="Calibri" w:cs="Calibri"/>
          <w:sz w:val="24"/>
          <w:szCs w:val="24"/>
        </w:rPr>
        <w:t>Hodnocení na konci klasifikačního období u vzdělávacích předmětů je prováděno známkou, hodnocení výchovných předmětů slovně. Viz příloha 1.</w:t>
      </w:r>
    </w:p>
    <w:p w:rsidR="00DE0F2C" w:rsidRDefault="00DE0F2C">
      <w:pPr>
        <w:spacing w:line="173" w:lineRule="exact"/>
        <w:rPr>
          <w:rFonts w:ascii="Calibri" w:eastAsia="Calibri" w:hAnsi="Calibri" w:cs="Calibri"/>
          <w:sz w:val="24"/>
          <w:szCs w:val="24"/>
        </w:rPr>
      </w:pPr>
    </w:p>
    <w:p w:rsidR="00DE0F2C" w:rsidRDefault="0090193E" w:rsidP="00DD1BAB">
      <w:pPr>
        <w:numPr>
          <w:ilvl w:val="0"/>
          <w:numId w:val="49"/>
        </w:numPr>
        <w:tabs>
          <w:tab w:val="left" w:pos="240"/>
        </w:tabs>
        <w:spacing w:line="231" w:lineRule="auto"/>
        <w:ind w:left="2" w:right="160" w:hanging="2"/>
        <w:rPr>
          <w:rFonts w:ascii="Calibri" w:eastAsia="Calibri" w:hAnsi="Calibri" w:cs="Calibri"/>
          <w:sz w:val="24"/>
          <w:szCs w:val="24"/>
        </w:rPr>
      </w:pPr>
      <w:r>
        <w:rPr>
          <w:rFonts w:ascii="Calibri" w:eastAsia="Calibri" w:hAnsi="Calibri" w:cs="Calibri"/>
          <w:sz w:val="24"/>
          <w:szCs w:val="24"/>
        </w:rPr>
        <w:t>Hodnocení chování žáka ve škole i při akcích školy je nedílnou součástí celkového hodnocení žáka. Všechny projevy porušování norem chování, agresivity (včetně verbálních forem), netolerance či xenofobie je povinen řešit okamžitě ten pedagogický pracovník, který je projevu přítomen (popř. vykonává dozor). V co nejkratší době informuje třídního učitele a v případě závažnějších přestupků ředitele školy.</w:t>
      </w:r>
    </w:p>
    <w:p w:rsidR="00DE0F2C" w:rsidRDefault="00DE0F2C">
      <w:pPr>
        <w:spacing w:line="121" w:lineRule="exact"/>
        <w:rPr>
          <w:rFonts w:ascii="Calibri" w:eastAsia="Calibri" w:hAnsi="Calibri" w:cs="Calibri"/>
          <w:sz w:val="24"/>
          <w:szCs w:val="24"/>
        </w:rPr>
      </w:pPr>
    </w:p>
    <w:p w:rsidR="00DE0F2C" w:rsidRDefault="0090193E" w:rsidP="00DD1BAB">
      <w:pPr>
        <w:numPr>
          <w:ilvl w:val="0"/>
          <w:numId w:val="49"/>
        </w:numPr>
        <w:tabs>
          <w:tab w:val="left" w:pos="242"/>
        </w:tabs>
        <w:ind w:left="242" w:hanging="242"/>
        <w:jc w:val="both"/>
        <w:rPr>
          <w:rFonts w:ascii="Calibri" w:eastAsia="Calibri" w:hAnsi="Calibri" w:cs="Calibri"/>
          <w:sz w:val="24"/>
          <w:szCs w:val="24"/>
        </w:rPr>
      </w:pPr>
      <w:r>
        <w:rPr>
          <w:rFonts w:ascii="Calibri" w:eastAsia="Calibri" w:hAnsi="Calibri" w:cs="Calibri"/>
          <w:sz w:val="24"/>
          <w:szCs w:val="24"/>
        </w:rPr>
        <w:t>Případy zaostávání žáků v učení a nedostatky v jejich chování se projednávají v pedagogické radě.</w:t>
      </w:r>
    </w:p>
    <w:p w:rsidR="00DE0F2C" w:rsidRDefault="00DE0F2C">
      <w:pPr>
        <w:spacing w:line="175" w:lineRule="exact"/>
        <w:rPr>
          <w:rFonts w:ascii="Calibri" w:eastAsia="Calibri" w:hAnsi="Calibri" w:cs="Calibri"/>
          <w:sz w:val="24"/>
          <w:szCs w:val="24"/>
        </w:rPr>
      </w:pPr>
    </w:p>
    <w:p w:rsidR="00DE0F2C" w:rsidRDefault="0090193E" w:rsidP="00DD1BAB">
      <w:pPr>
        <w:numPr>
          <w:ilvl w:val="0"/>
          <w:numId w:val="49"/>
        </w:numPr>
        <w:tabs>
          <w:tab w:val="left" w:pos="240"/>
        </w:tabs>
        <w:spacing w:line="231" w:lineRule="auto"/>
        <w:ind w:left="2" w:right="180" w:hanging="2"/>
        <w:rPr>
          <w:rFonts w:ascii="Calibri" w:eastAsia="Calibri" w:hAnsi="Calibri" w:cs="Calibri"/>
          <w:sz w:val="24"/>
          <w:szCs w:val="24"/>
        </w:rPr>
      </w:pPr>
      <w:r>
        <w:rPr>
          <w:rFonts w:ascii="Calibri" w:eastAsia="Calibri" w:hAnsi="Calibri" w:cs="Calibri"/>
          <w:sz w:val="24"/>
          <w:szCs w:val="24"/>
        </w:rPr>
        <w:t>Na konci klasifikačního období, v termínu, který určí ředitel školy, nejpozději však 48 hodin před jednáním pedagogické rady o klasifikaci, zapíší učitelé příslušných předmětů číslicí výsledky celkové klasifikace do katalogových listů a připraví návrhy na umožnění opravných zkoušek, na klasifikaci v náhradním termínu. V předmětech se slovním hodnocením se výsledek celkové klasifikace zapíše do katalogových listů slovně. A – 1, B – 2, C – 3.</w:t>
      </w:r>
    </w:p>
    <w:p w:rsidR="00DE0F2C" w:rsidRDefault="00DE0F2C">
      <w:pPr>
        <w:spacing w:line="174" w:lineRule="exact"/>
        <w:rPr>
          <w:rFonts w:ascii="Calibri" w:eastAsia="Calibri" w:hAnsi="Calibri" w:cs="Calibri"/>
          <w:sz w:val="24"/>
          <w:szCs w:val="24"/>
        </w:rPr>
      </w:pPr>
    </w:p>
    <w:p w:rsidR="00DE0F2C" w:rsidRDefault="0090193E" w:rsidP="00DD1BAB">
      <w:pPr>
        <w:numPr>
          <w:ilvl w:val="0"/>
          <w:numId w:val="49"/>
        </w:numPr>
        <w:tabs>
          <w:tab w:val="left" w:pos="240"/>
        </w:tabs>
        <w:spacing w:line="218" w:lineRule="auto"/>
        <w:ind w:left="2" w:right="180" w:hanging="2"/>
        <w:jc w:val="both"/>
        <w:rPr>
          <w:rFonts w:ascii="Calibri" w:eastAsia="Calibri" w:hAnsi="Calibri" w:cs="Calibri"/>
          <w:sz w:val="24"/>
          <w:szCs w:val="24"/>
        </w:rPr>
      </w:pPr>
      <w:r>
        <w:rPr>
          <w:rFonts w:ascii="Calibri" w:eastAsia="Calibri" w:hAnsi="Calibri" w:cs="Calibri"/>
          <w:sz w:val="24"/>
          <w:szCs w:val="24"/>
        </w:rPr>
        <w:t>Podklady pro hodnocení a klasifikaci výchovně vzdělávacích výsledků a chování žáka získává učitel zejména těmito metodami, formami a prostředky :</w:t>
      </w:r>
    </w:p>
    <w:p w:rsidR="00DE0F2C" w:rsidRDefault="00DE0F2C">
      <w:pPr>
        <w:spacing w:line="120" w:lineRule="exact"/>
        <w:rPr>
          <w:sz w:val="20"/>
          <w:szCs w:val="20"/>
        </w:rPr>
      </w:pPr>
    </w:p>
    <w:p w:rsidR="00DE0F2C" w:rsidRDefault="0090193E" w:rsidP="00DD1BAB">
      <w:pPr>
        <w:numPr>
          <w:ilvl w:val="0"/>
          <w:numId w:val="50"/>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soustavným diagnostickým pozorováním žáka,</w:t>
      </w:r>
    </w:p>
    <w:p w:rsidR="00DE0F2C" w:rsidRDefault="00DE0F2C">
      <w:pPr>
        <w:spacing w:line="119" w:lineRule="exact"/>
        <w:rPr>
          <w:rFonts w:ascii="Calibri" w:eastAsia="Calibri" w:hAnsi="Calibri" w:cs="Calibri"/>
          <w:sz w:val="24"/>
          <w:szCs w:val="24"/>
        </w:rPr>
      </w:pPr>
    </w:p>
    <w:p w:rsidR="00DE0F2C" w:rsidRDefault="0090193E" w:rsidP="00DD1BAB">
      <w:pPr>
        <w:numPr>
          <w:ilvl w:val="0"/>
          <w:numId w:val="50"/>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soustavným sledováním výkonů žáka a jeho připravenosti na vyučování,</w:t>
      </w:r>
    </w:p>
    <w:p w:rsidR="00DE0F2C" w:rsidRDefault="00DE0F2C">
      <w:pPr>
        <w:spacing w:line="119" w:lineRule="exact"/>
        <w:rPr>
          <w:rFonts w:ascii="Calibri" w:eastAsia="Calibri" w:hAnsi="Calibri" w:cs="Calibri"/>
          <w:sz w:val="24"/>
          <w:szCs w:val="24"/>
        </w:rPr>
      </w:pPr>
    </w:p>
    <w:p w:rsidR="00DE0F2C" w:rsidRDefault="0090193E" w:rsidP="00DD1BAB">
      <w:pPr>
        <w:numPr>
          <w:ilvl w:val="0"/>
          <w:numId w:val="50"/>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různými druhy zkoušek (písemné, ústní, grafické, praktické, pohybové),didaktickými testy,</w:t>
      </w:r>
    </w:p>
    <w:p w:rsidR="00DE0F2C" w:rsidRDefault="00DE0F2C">
      <w:pPr>
        <w:spacing w:line="119" w:lineRule="exact"/>
        <w:rPr>
          <w:rFonts w:ascii="Calibri" w:eastAsia="Calibri" w:hAnsi="Calibri" w:cs="Calibri"/>
          <w:sz w:val="24"/>
          <w:szCs w:val="24"/>
        </w:rPr>
      </w:pPr>
    </w:p>
    <w:p w:rsidR="00DE0F2C" w:rsidRDefault="0090193E" w:rsidP="00DD1BAB">
      <w:pPr>
        <w:numPr>
          <w:ilvl w:val="0"/>
          <w:numId w:val="50"/>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kontrolními písemnými pracemi a praktickými zkouškami předepsanými učebními osnovami,</w:t>
      </w:r>
    </w:p>
    <w:p w:rsidR="00DE0F2C" w:rsidRDefault="00DE0F2C">
      <w:pPr>
        <w:sectPr w:rsidR="00DE0F2C" w:rsidSect="0015670E">
          <w:pgSz w:w="11900" w:h="16838"/>
          <w:pgMar w:top="897" w:right="920" w:bottom="151" w:left="1078" w:header="0" w:footer="0" w:gutter="0"/>
          <w:cols w:space="708" w:equalWidth="0">
            <w:col w:w="9902"/>
          </w:cols>
        </w:sectPr>
      </w:pPr>
    </w:p>
    <w:p w:rsidR="00DE0F2C" w:rsidRDefault="0090193E" w:rsidP="00DD1BAB">
      <w:pPr>
        <w:numPr>
          <w:ilvl w:val="0"/>
          <w:numId w:val="51"/>
        </w:numPr>
        <w:tabs>
          <w:tab w:val="left" w:pos="362"/>
        </w:tabs>
        <w:ind w:left="362" w:hanging="362"/>
        <w:jc w:val="both"/>
        <w:rPr>
          <w:rFonts w:ascii="Calibri" w:eastAsia="Calibri" w:hAnsi="Calibri" w:cs="Calibri"/>
          <w:sz w:val="24"/>
          <w:szCs w:val="24"/>
        </w:rPr>
      </w:pPr>
      <w:bookmarkStart w:id="133" w:name="page135"/>
      <w:bookmarkEnd w:id="133"/>
      <w:r>
        <w:rPr>
          <w:rFonts w:ascii="Calibri" w:eastAsia="Calibri" w:hAnsi="Calibri" w:cs="Calibri"/>
          <w:sz w:val="24"/>
          <w:szCs w:val="24"/>
        </w:rPr>
        <w:lastRenderedPageBreak/>
        <w:t>analýzou různých činností žáka,</w:t>
      </w:r>
    </w:p>
    <w:p w:rsidR="00DE0F2C" w:rsidRDefault="00DE0F2C">
      <w:pPr>
        <w:spacing w:line="119" w:lineRule="exact"/>
        <w:rPr>
          <w:rFonts w:ascii="Calibri" w:eastAsia="Calibri" w:hAnsi="Calibri" w:cs="Calibri"/>
          <w:sz w:val="24"/>
          <w:szCs w:val="24"/>
        </w:rPr>
      </w:pPr>
    </w:p>
    <w:p w:rsidR="00DE0F2C" w:rsidRDefault="0090193E" w:rsidP="00DD1BAB">
      <w:pPr>
        <w:numPr>
          <w:ilvl w:val="0"/>
          <w:numId w:val="51"/>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konzultacemi s ostatními učiteli a podle potřeby s pracovníky PPP,</w:t>
      </w:r>
    </w:p>
    <w:p w:rsidR="00DE0F2C" w:rsidRDefault="00DE0F2C">
      <w:pPr>
        <w:spacing w:line="120" w:lineRule="exact"/>
        <w:rPr>
          <w:rFonts w:ascii="Calibri" w:eastAsia="Calibri" w:hAnsi="Calibri" w:cs="Calibri"/>
          <w:sz w:val="24"/>
          <w:szCs w:val="24"/>
        </w:rPr>
      </w:pPr>
    </w:p>
    <w:p w:rsidR="00DE0F2C" w:rsidRDefault="0090193E" w:rsidP="00DD1BAB">
      <w:pPr>
        <w:numPr>
          <w:ilvl w:val="0"/>
          <w:numId w:val="51"/>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rozhovory se žákem a zákonnými zástupci žáka.</w:t>
      </w:r>
    </w:p>
    <w:p w:rsidR="00DE0F2C" w:rsidRDefault="00DE0F2C">
      <w:pPr>
        <w:spacing w:line="173" w:lineRule="exact"/>
        <w:rPr>
          <w:sz w:val="20"/>
          <w:szCs w:val="20"/>
        </w:rPr>
      </w:pPr>
    </w:p>
    <w:p w:rsidR="00DE0F2C" w:rsidRDefault="0090193E" w:rsidP="00DD1BAB">
      <w:pPr>
        <w:numPr>
          <w:ilvl w:val="0"/>
          <w:numId w:val="52"/>
        </w:numPr>
        <w:tabs>
          <w:tab w:val="left" w:pos="362"/>
        </w:tabs>
        <w:spacing w:line="225" w:lineRule="auto"/>
        <w:ind w:left="2" w:right="200" w:hanging="2"/>
        <w:rPr>
          <w:rFonts w:ascii="Calibri" w:eastAsia="Calibri" w:hAnsi="Calibri" w:cs="Calibri"/>
          <w:sz w:val="24"/>
          <w:szCs w:val="24"/>
        </w:rPr>
      </w:pPr>
      <w:r>
        <w:rPr>
          <w:rFonts w:ascii="Calibri" w:eastAsia="Calibri" w:hAnsi="Calibri" w:cs="Calibri"/>
          <w:sz w:val="24"/>
          <w:szCs w:val="24"/>
        </w:rPr>
        <w:t>Po ústním vyzkoušení oznámí učitel žákovi výsledek hodnocení okamžitě. Učitel slovně zdůvodní své hodnocení. Výsledky hodnocení písemných zkoušek, prací a praktických činností oznámí žákovi nejpozději do 7 dnů.</w:t>
      </w:r>
    </w:p>
    <w:p w:rsidR="00DE0F2C" w:rsidRDefault="00DE0F2C">
      <w:pPr>
        <w:spacing w:line="121" w:lineRule="exact"/>
        <w:rPr>
          <w:rFonts w:ascii="Calibri" w:eastAsia="Calibri" w:hAnsi="Calibri" w:cs="Calibri"/>
          <w:sz w:val="24"/>
          <w:szCs w:val="24"/>
        </w:rPr>
      </w:pPr>
    </w:p>
    <w:p w:rsidR="00DE0F2C" w:rsidRDefault="0090193E" w:rsidP="00DD1BAB">
      <w:pPr>
        <w:numPr>
          <w:ilvl w:val="0"/>
          <w:numId w:val="52"/>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Kontrolní a písemné práce a další druhy zkoušek se doporučují zadávat častěji a v kratším rozsahu</w:t>
      </w:r>
    </w:p>
    <w:p w:rsidR="00DE0F2C" w:rsidRDefault="0090193E">
      <w:pPr>
        <w:spacing w:line="239" w:lineRule="auto"/>
        <w:ind w:left="2"/>
        <w:jc w:val="both"/>
        <w:rPr>
          <w:rFonts w:ascii="Calibri" w:eastAsia="Calibri" w:hAnsi="Calibri" w:cs="Calibri"/>
          <w:sz w:val="24"/>
          <w:szCs w:val="24"/>
        </w:rPr>
      </w:pPr>
      <w:r>
        <w:rPr>
          <w:rFonts w:ascii="Calibri" w:eastAsia="Calibri" w:hAnsi="Calibri" w:cs="Calibri"/>
          <w:sz w:val="24"/>
          <w:szCs w:val="24"/>
        </w:rPr>
        <w:t>(do 25 minut).</w:t>
      </w:r>
    </w:p>
    <w:p w:rsidR="00DE0F2C" w:rsidRDefault="00DE0F2C">
      <w:pPr>
        <w:spacing w:line="173" w:lineRule="exact"/>
        <w:rPr>
          <w:rFonts w:ascii="Calibri" w:eastAsia="Calibri" w:hAnsi="Calibri" w:cs="Calibri"/>
          <w:sz w:val="24"/>
          <w:szCs w:val="24"/>
        </w:rPr>
      </w:pPr>
    </w:p>
    <w:p w:rsidR="00DE0F2C" w:rsidRDefault="0090193E" w:rsidP="00DD1BAB">
      <w:pPr>
        <w:numPr>
          <w:ilvl w:val="0"/>
          <w:numId w:val="52"/>
        </w:numPr>
        <w:tabs>
          <w:tab w:val="left" w:pos="362"/>
        </w:tabs>
        <w:spacing w:line="229" w:lineRule="auto"/>
        <w:ind w:left="2" w:hanging="2"/>
        <w:rPr>
          <w:rFonts w:ascii="Calibri" w:eastAsia="Calibri" w:hAnsi="Calibri" w:cs="Calibri"/>
          <w:sz w:val="24"/>
          <w:szCs w:val="24"/>
        </w:rPr>
      </w:pPr>
      <w:r>
        <w:rPr>
          <w:rFonts w:ascii="Calibri" w:eastAsia="Calibri" w:hAnsi="Calibri" w:cs="Calibri"/>
          <w:sz w:val="24"/>
          <w:szCs w:val="24"/>
        </w:rPr>
        <w:t>Termín písemné zkoušky, která má trvat déle než 25 minut, termín kontrolní písemné práce prokonzultuje učitel s třídním učitelem, který koordinuje plán zkoušení. V jednom dni mohou žáci konat pouze jednu zkoušku uvedeného charakteru. Žáci budou s dostatečným předstihem seznámeni s rámcovým obsahem a přibližným termínem zkoušky.</w:t>
      </w:r>
    </w:p>
    <w:p w:rsidR="00DE0F2C" w:rsidRDefault="00DE0F2C">
      <w:pPr>
        <w:spacing w:line="122" w:lineRule="exact"/>
        <w:rPr>
          <w:rFonts w:ascii="Calibri" w:eastAsia="Calibri" w:hAnsi="Calibri" w:cs="Calibri"/>
          <w:sz w:val="24"/>
          <w:szCs w:val="24"/>
        </w:rPr>
      </w:pPr>
    </w:p>
    <w:p w:rsidR="00DE0F2C" w:rsidRDefault="0090193E" w:rsidP="00DD1BAB">
      <w:pPr>
        <w:numPr>
          <w:ilvl w:val="0"/>
          <w:numId w:val="52"/>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Učitel je povinen vést evidenci základní klasifikace žáka.</w:t>
      </w:r>
    </w:p>
    <w:p w:rsidR="00DE0F2C" w:rsidRDefault="00DE0F2C">
      <w:pPr>
        <w:spacing w:line="200" w:lineRule="exact"/>
        <w:rPr>
          <w:sz w:val="20"/>
          <w:szCs w:val="20"/>
        </w:rPr>
      </w:pPr>
    </w:p>
    <w:p w:rsidR="00DE0F2C" w:rsidRDefault="00DE0F2C">
      <w:pPr>
        <w:spacing w:line="333" w:lineRule="exact"/>
        <w:rPr>
          <w:sz w:val="20"/>
          <w:szCs w:val="20"/>
        </w:rPr>
      </w:pPr>
    </w:p>
    <w:p w:rsidR="00DE0F2C" w:rsidRDefault="0090193E">
      <w:pPr>
        <w:ind w:left="2"/>
        <w:rPr>
          <w:sz w:val="20"/>
          <w:szCs w:val="20"/>
        </w:rPr>
      </w:pPr>
      <w:r>
        <w:rPr>
          <w:rFonts w:ascii="Calibri" w:eastAsia="Calibri" w:hAnsi="Calibri" w:cs="Calibri"/>
          <w:b/>
          <w:bCs/>
          <w:sz w:val="24"/>
          <w:szCs w:val="24"/>
        </w:rPr>
        <w:t>Zásady a pravidla pro sebehodnocení žáků (autoevaluace)</w:t>
      </w:r>
    </w:p>
    <w:p w:rsidR="00DE0F2C" w:rsidRDefault="00DE0F2C">
      <w:pPr>
        <w:spacing w:line="173" w:lineRule="exact"/>
        <w:rPr>
          <w:sz w:val="20"/>
          <w:szCs w:val="20"/>
        </w:rPr>
      </w:pPr>
    </w:p>
    <w:p w:rsidR="00DE0F2C" w:rsidRDefault="0090193E" w:rsidP="00DD1BAB">
      <w:pPr>
        <w:numPr>
          <w:ilvl w:val="0"/>
          <w:numId w:val="53"/>
        </w:numPr>
        <w:tabs>
          <w:tab w:val="left" w:pos="295"/>
        </w:tabs>
        <w:spacing w:line="235" w:lineRule="auto"/>
        <w:ind w:left="2" w:right="240" w:hanging="2"/>
        <w:rPr>
          <w:rFonts w:ascii="Calibri" w:eastAsia="Calibri" w:hAnsi="Calibri" w:cs="Calibri"/>
          <w:sz w:val="23"/>
          <w:szCs w:val="23"/>
        </w:rPr>
      </w:pPr>
      <w:r>
        <w:rPr>
          <w:rFonts w:ascii="Calibri" w:eastAsia="Calibri" w:hAnsi="Calibri" w:cs="Calibri"/>
          <w:sz w:val="23"/>
          <w:szCs w:val="23"/>
        </w:rPr>
        <w:t>Kromě forem hodnocení práce žáků ze strany pedagogických pracovníků mají žáci možnost používat také různé formy sebehodnocení. Škola jim pro tyto formy vytváří odpovídající podmínky. Tím je zajišťována také zpětná vazba objektivity hodnocení ze strany školy jako vzdělávací instituce.</w:t>
      </w:r>
    </w:p>
    <w:p w:rsidR="00DE0F2C" w:rsidRDefault="00DE0F2C">
      <w:pPr>
        <w:spacing w:line="173" w:lineRule="exact"/>
        <w:rPr>
          <w:rFonts w:ascii="Calibri" w:eastAsia="Calibri" w:hAnsi="Calibri" w:cs="Calibri"/>
          <w:sz w:val="23"/>
          <w:szCs w:val="23"/>
        </w:rPr>
      </w:pPr>
    </w:p>
    <w:p w:rsidR="00DE0F2C" w:rsidRDefault="0090193E" w:rsidP="00DD1BAB">
      <w:pPr>
        <w:numPr>
          <w:ilvl w:val="0"/>
          <w:numId w:val="53"/>
        </w:numPr>
        <w:tabs>
          <w:tab w:val="left" w:pos="350"/>
        </w:tabs>
        <w:spacing w:line="235" w:lineRule="auto"/>
        <w:ind w:left="2" w:right="80" w:hanging="2"/>
        <w:rPr>
          <w:rFonts w:ascii="Calibri" w:eastAsia="Calibri" w:hAnsi="Calibri" w:cs="Calibri"/>
          <w:sz w:val="23"/>
          <w:szCs w:val="23"/>
        </w:rPr>
      </w:pPr>
      <w:r>
        <w:rPr>
          <w:rFonts w:ascii="Calibri" w:eastAsia="Calibri" w:hAnsi="Calibri" w:cs="Calibri"/>
          <w:sz w:val="23"/>
          <w:szCs w:val="23"/>
        </w:rPr>
        <w:t>Škola může nabídnout vedle možnosti srovnávacích objektivizovaných testů (KALIBRO), které jsou jednoznačně formami vnější srovnávací evaluace, také možnost využívání softwarových produktů, které umožní bez jakéhokoli zásahu pedagoga ověření stupně dosažených znalostí, dovedností,…</w:t>
      </w:r>
    </w:p>
    <w:p w:rsidR="00DE0F2C" w:rsidRDefault="00DE0F2C">
      <w:pPr>
        <w:spacing w:line="173" w:lineRule="exact"/>
        <w:rPr>
          <w:rFonts w:ascii="Calibri" w:eastAsia="Calibri" w:hAnsi="Calibri" w:cs="Calibri"/>
          <w:sz w:val="23"/>
          <w:szCs w:val="23"/>
        </w:rPr>
      </w:pPr>
    </w:p>
    <w:p w:rsidR="00DE0F2C" w:rsidRDefault="0090193E" w:rsidP="00DD1BAB">
      <w:pPr>
        <w:numPr>
          <w:ilvl w:val="0"/>
          <w:numId w:val="53"/>
        </w:numPr>
        <w:tabs>
          <w:tab w:val="left" w:pos="350"/>
        </w:tabs>
        <w:spacing w:line="218" w:lineRule="auto"/>
        <w:ind w:left="2" w:right="500" w:hanging="2"/>
        <w:jc w:val="both"/>
        <w:rPr>
          <w:rFonts w:ascii="Calibri" w:eastAsia="Calibri" w:hAnsi="Calibri" w:cs="Calibri"/>
          <w:sz w:val="24"/>
          <w:szCs w:val="24"/>
        </w:rPr>
      </w:pPr>
      <w:r>
        <w:rPr>
          <w:rFonts w:ascii="Calibri" w:eastAsia="Calibri" w:hAnsi="Calibri" w:cs="Calibri"/>
          <w:sz w:val="24"/>
          <w:szCs w:val="24"/>
        </w:rPr>
        <w:t>Žák by měl být veden k tomu, aby byl schopen posoudit úroveň následujících kompetencí (vč. kompetencí sociálních) :</w:t>
      </w:r>
    </w:p>
    <w:p w:rsidR="00DE0F2C" w:rsidRDefault="0090193E" w:rsidP="00DD1BAB">
      <w:pPr>
        <w:numPr>
          <w:ilvl w:val="1"/>
          <w:numId w:val="53"/>
        </w:numPr>
        <w:tabs>
          <w:tab w:val="left" w:pos="722"/>
        </w:tabs>
        <w:spacing w:line="239" w:lineRule="auto"/>
        <w:ind w:left="722" w:hanging="362"/>
        <w:jc w:val="both"/>
        <w:rPr>
          <w:rFonts w:eastAsia="Times New Roman"/>
          <w:sz w:val="24"/>
          <w:szCs w:val="24"/>
        </w:rPr>
      </w:pPr>
      <w:r>
        <w:rPr>
          <w:rFonts w:ascii="Calibri" w:eastAsia="Calibri" w:hAnsi="Calibri" w:cs="Calibri"/>
          <w:sz w:val="24"/>
          <w:szCs w:val="24"/>
        </w:rPr>
        <w:t>schopnost přímé aplikace získaných kompetencí v praxi,</w:t>
      </w:r>
    </w:p>
    <w:p w:rsidR="00DE0F2C" w:rsidRDefault="00DE0F2C">
      <w:pPr>
        <w:spacing w:line="3" w:lineRule="exact"/>
        <w:rPr>
          <w:rFonts w:eastAsia="Times New Roman"/>
          <w:sz w:val="24"/>
          <w:szCs w:val="24"/>
        </w:rPr>
      </w:pPr>
    </w:p>
    <w:p w:rsidR="00DE0F2C" w:rsidRDefault="0090193E" w:rsidP="00DD1BAB">
      <w:pPr>
        <w:numPr>
          <w:ilvl w:val="1"/>
          <w:numId w:val="53"/>
        </w:numPr>
        <w:tabs>
          <w:tab w:val="left" w:pos="722"/>
        </w:tabs>
        <w:ind w:left="722" w:hanging="362"/>
        <w:jc w:val="both"/>
        <w:rPr>
          <w:rFonts w:eastAsia="Times New Roman"/>
          <w:sz w:val="24"/>
          <w:szCs w:val="24"/>
        </w:rPr>
      </w:pPr>
      <w:r>
        <w:rPr>
          <w:rFonts w:ascii="Calibri" w:eastAsia="Calibri" w:hAnsi="Calibri" w:cs="Calibri"/>
          <w:sz w:val="24"/>
          <w:szCs w:val="24"/>
        </w:rPr>
        <w:t>schopnost orientace v daném problému s využitím získaných vědomostí, znalostí, dovedností,</w:t>
      </w:r>
    </w:p>
    <w:p w:rsidR="00DE0F2C" w:rsidRDefault="0090193E" w:rsidP="00DD1BAB">
      <w:pPr>
        <w:numPr>
          <w:ilvl w:val="1"/>
          <w:numId w:val="53"/>
        </w:numPr>
        <w:tabs>
          <w:tab w:val="left" w:pos="722"/>
        </w:tabs>
        <w:spacing w:line="239" w:lineRule="auto"/>
        <w:ind w:left="722" w:hanging="362"/>
        <w:jc w:val="both"/>
        <w:rPr>
          <w:rFonts w:eastAsia="Times New Roman"/>
          <w:sz w:val="24"/>
          <w:szCs w:val="24"/>
        </w:rPr>
      </w:pPr>
      <w:r>
        <w:rPr>
          <w:rFonts w:ascii="Calibri" w:eastAsia="Calibri" w:hAnsi="Calibri" w:cs="Calibri"/>
          <w:sz w:val="24"/>
          <w:szCs w:val="24"/>
        </w:rPr>
        <w:t>schopnost žáka prosadit se v třídním kolektivu při řešení týmového úkolu,</w:t>
      </w:r>
    </w:p>
    <w:p w:rsidR="00DE0F2C" w:rsidRDefault="00DE0F2C">
      <w:pPr>
        <w:spacing w:line="53" w:lineRule="exact"/>
        <w:rPr>
          <w:rFonts w:eastAsia="Times New Roman"/>
          <w:sz w:val="24"/>
          <w:szCs w:val="24"/>
        </w:rPr>
      </w:pPr>
    </w:p>
    <w:p w:rsidR="00DE0F2C" w:rsidRDefault="0090193E" w:rsidP="00DD1BAB">
      <w:pPr>
        <w:numPr>
          <w:ilvl w:val="1"/>
          <w:numId w:val="53"/>
        </w:numPr>
        <w:tabs>
          <w:tab w:val="left" w:pos="722"/>
        </w:tabs>
        <w:spacing w:line="218" w:lineRule="auto"/>
        <w:ind w:left="722" w:right="800" w:hanging="362"/>
        <w:jc w:val="both"/>
        <w:rPr>
          <w:rFonts w:eastAsia="Times New Roman"/>
          <w:sz w:val="24"/>
          <w:szCs w:val="24"/>
        </w:rPr>
      </w:pPr>
      <w:r>
        <w:rPr>
          <w:rFonts w:ascii="Calibri" w:eastAsia="Calibri" w:hAnsi="Calibri" w:cs="Calibri"/>
          <w:sz w:val="24"/>
          <w:szCs w:val="24"/>
        </w:rPr>
        <w:t>schopnost samostatné prezentace svých znalostí formou otevřených mluvních cvičení, psaných textů ve formě úvah, zamyšlení se,…</w:t>
      </w:r>
    </w:p>
    <w:p w:rsidR="00DE0F2C" w:rsidRDefault="00DE0F2C">
      <w:pPr>
        <w:spacing w:line="53" w:lineRule="exact"/>
        <w:rPr>
          <w:rFonts w:eastAsia="Times New Roman"/>
          <w:sz w:val="24"/>
          <w:szCs w:val="24"/>
        </w:rPr>
      </w:pPr>
    </w:p>
    <w:p w:rsidR="00DE0F2C" w:rsidRDefault="0090193E" w:rsidP="00DD1BAB">
      <w:pPr>
        <w:numPr>
          <w:ilvl w:val="1"/>
          <w:numId w:val="53"/>
        </w:numPr>
        <w:tabs>
          <w:tab w:val="left" w:pos="722"/>
        </w:tabs>
        <w:spacing w:line="218" w:lineRule="auto"/>
        <w:ind w:left="722" w:right="140" w:hanging="362"/>
        <w:jc w:val="both"/>
        <w:rPr>
          <w:rFonts w:eastAsia="Times New Roman"/>
          <w:sz w:val="24"/>
          <w:szCs w:val="24"/>
        </w:rPr>
      </w:pPr>
      <w:r>
        <w:rPr>
          <w:rFonts w:ascii="Calibri" w:eastAsia="Calibri" w:hAnsi="Calibri" w:cs="Calibri"/>
          <w:sz w:val="24"/>
          <w:szCs w:val="24"/>
        </w:rPr>
        <w:t>schopnost výběru – pochopení významu jednotlivých částí rozsáhlejších testovacích souborů, selekce nepodstatných částí a schopnost řešení dominantních část úloh,</w:t>
      </w:r>
    </w:p>
    <w:p w:rsidR="00DE0F2C" w:rsidRDefault="0090193E" w:rsidP="00DD1BAB">
      <w:pPr>
        <w:numPr>
          <w:ilvl w:val="1"/>
          <w:numId w:val="53"/>
        </w:numPr>
        <w:tabs>
          <w:tab w:val="left" w:pos="722"/>
        </w:tabs>
        <w:spacing w:line="239" w:lineRule="auto"/>
        <w:ind w:left="722" w:hanging="362"/>
        <w:jc w:val="both"/>
        <w:rPr>
          <w:rFonts w:eastAsia="Times New Roman"/>
          <w:sz w:val="24"/>
          <w:szCs w:val="24"/>
        </w:rPr>
      </w:pPr>
      <w:r>
        <w:rPr>
          <w:rFonts w:ascii="Calibri" w:eastAsia="Calibri" w:hAnsi="Calibri" w:cs="Calibri"/>
          <w:sz w:val="24"/>
          <w:szCs w:val="24"/>
        </w:rPr>
        <w:t>schopnost změny své sociální role v kolektivu vrstevníků,</w:t>
      </w:r>
    </w:p>
    <w:p w:rsidR="00DE0F2C" w:rsidRDefault="00DE0F2C">
      <w:pPr>
        <w:spacing w:line="1" w:lineRule="exact"/>
        <w:rPr>
          <w:rFonts w:eastAsia="Times New Roman"/>
          <w:sz w:val="24"/>
          <w:szCs w:val="24"/>
        </w:rPr>
      </w:pPr>
    </w:p>
    <w:p w:rsidR="00DE0F2C" w:rsidRDefault="0090193E" w:rsidP="00DD1BAB">
      <w:pPr>
        <w:numPr>
          <w:ilvl w:val="1"/>
          <w:numId w:val="53"/>
        </w:numPr>
        <w:tabs>
          <w:tab w:val="left" w:pos="722"/>
        </w:tabs>
        <w:spacing w:line="239" w:lineRule="auto"/>
        <w:ind w:left="722" w:hanging="362"/>
        <w:jc w:val="both"/>
        <w:rPr>
          <w:rFonts w:eastAsia="Times New Roman"/>
          <w:sz w:val="24"/>
          <w:szCs w:val="24"/>
        </w:rPr>
      </w:pPr>
      <w:r>
        <w:rPr>
          <w:rFonts w:ascii="Calibri" w:eastAsia="Calibri" w:hAnsi="Calibri" w:cs="Calibri"/>
          <w:sz w:val="24"/>
          <w:szCs w:val="24"/>
        </w:rPr>
        <w:t>schopnost využívání mezipředmětových vazeb,</w:t>
      </w:r>
    </w:p>
    <w:p w:rsidR="00DE0F2C" w:rsidRDefault="00DE0F2C">
      <w:pPr>
        <w:spacing w:line="1" w:lineRule="exact"/>
        <w:rPr>
          <w:rFonts w:eastAsia="Times New Roman"/>
          <w:sz w:val="24"/>
          <w:szCs w:val="24"/>
        </w:rPr>
      </w:pPr>
    </w:p>
    <w:p w:rsidR="00DE0F2C" w:rsidRDefault="0090193E" w:rsidP="00DD1BAB">
      <w:pPr>
        <w:numPr>
          <w:ilvl w:val="1"/>
          <w:numId w:val="53"/>
        </w:numPr>
        <w:tabs>
          <w:tab w:val="left" w:pos="722"/>
        </w:tabs>
        <w:spacing w:line="239" w:lineRule="auto"/>
        <w:ind w:left="722" w:hanging="362"/>
        <w:jc w:val="both"/>
        <w:rPr>
          <w:rFonts w:eastAsia="Times New Roman"/>
          <w:sz w:val="24"/>
          <w:szCs w:val="24"/>
        </w:rPr>
      </w:pPr>
      <w:r>
        <w:rPr>
          <w:rFonts w:ascii="Calibri" w:eastAsia="Calibri" w:hAnsi="Calibri" w:cs="Calibri"/>
          <w:sz w:val="24"/>
          <w:szCs w:val="24"/>
        </w:rPr>
        <w:t>schopnost aplikovat etické principy v praxi,</w:t>
      </w:r>
    </w:p>
    <w:p w:rsidR="00DE0F2C" w:rsidRDefault="00DE0F2C">
      <w:pPr>
        <w:spacing w:line="1" w:lineRule="exact"/>
        <w:rPr>
          <w:rFonts w:eastAsia="Times New Roman"/>
          <w:sz w:val="24"/>
          <w:szCs w:val="24"/>
        </w:rPr>
      </w:pPr>
    </w:p>
    <w:p w:rsidR="00DE0F2C" w:rsidRDefault="0090193E" w:rsidP="00DD1BAB">
      <w:pPr>
        <w:numPr>
          <w:ilvl w:val="1"/>
          <w:numId w:val="53"/>
        </w:numPr>
        <w:tabs>
          <w:tab w:val="left" w:pos="722"/>
        </w:tabs>
        <w:spacing w:line="239" w:lineRule="auto"/>
        <w:ind w:left="722" w:hanging="362"/>
        <w:jc w:val="both"/>
        <w:rPr>
          <w:rFonts w:eastAsia="Times New Roman"/>
          <w:sz w:val="24"/>
          <w:szCs w:val="24"/>
        </w:rPr>
      </w:pPr>
      <w:r>
        <w:rPr>
          <w:rFonts w:ascii="Calibri" w:eastAsia="Calibri" w:hAnsi="Calibri" w:cs="Calibri"/>
          <w:sz w:val="24"/>
          <w:szCs w:val="24"/>
        </w:rPr>
        <w:t>schopnost pochopení rovnováhy práv a povinností,</w:t>
      </w:r>
    </w:p>
    <w:p w:rsidR="00DE0F2C" w:rsidRDefault="00DE0F2C">
      <w:pPr>
        <w:spacing w:line="1" w:lineRule="exact"/>
        <w:rPr>
          <w:rFonts w:eastAsia="Times New Roman"/>
          <w:sz w:val="24"/>
          <w:szCs w:val="24"/>
        </w:rPr>
      </w:pPr>
    </w:p>
    <w:p w:rsidR="00DE0F2C" w:rsidRDefault="0090193E" w:rsidP="00DD1BAB">
      <w:pPr>
        <w:numPr>
          <w:ilvl w:val="1"/>
          <w:numId w:val="53"/>
        </w:numPr>
        <w:tabs>
          <w:tab w:val="left" w:pos="722"/>
        </w:tabs>
        <w:spacing w:line="239" w:lineRule="auto"/>
        <w:ind w:left="722" w:hanging="362"/>
        <w:jc w:val="both"/>
        <w:rPr>
          <w:rFonts w:eastAsia="Times New Roman"/>
          <w:sz w:val="24"/>
          <w:szCs w:val="24"/>
        </w:rPr>
      </w:pPr>
      <w:r>
        <w:rPr>
          <w:rFonts w:ascii="Calibri" w:eastAsia="Calibri" w:hAnsi="Calibri" w:cs="Calibri"/>
          <w:sz w:val="24"/>
          <w:szCs w:val="24"/>
        </w:rPr>
        <w:t>pochopení své role v kolektivu.</w:t>
      </w:r>
    </w:p>
    <w:p w:rsidR="00DE0F2C" w:rsidRDefault="00DE0F2C">
      <w:pPr>
        <w:spacing w:line="347" w:lineRule="exact"/>
        <w:rPr>
          <w:sz w:val="20"/>
          <w:szCs w:val="20"/>
        </w:rPr>
      </w:pPr>
    </w:p>
    <w:p w:rsidR="00DE0F2C" w:rsidRDefault="0090193E" w:rsidP="00FB6CB4">
      <w:pPr>
        <w:spacing w:line="218" w:lineRule="auto"/>
        <w:ind w:left="2" w:right="920"/>
        <w:sectPr w:rsidR="00DE0F2C" w:rsidSect="0015670E">
          <w:pgSz w:w="11900" w:h="16838"/>
          <w:pgMar w:top="897" w:right="920" w:bottom="1440" w:left="1078" w:header="0" w:footer="0" w:gutter="0"/>
          <w:cols w:space="708" w:equalWidth="0">
            <w:col w:w="9902"/>
          </w:cols>
        </w:sectPr>
      </w:pPr>
      <w:r>
        <w:rPr>
          <w:rFonts w:ascii="Calibri" w:eastAsia="Calibri" w:hAnsi="Calibri" w:cs="Calibri"/>
          <w:sz w:val="24"/>
          <w:szCs w:val="24"/>
        </w:rPr>
        <w:t xml:space="preserve">Výsledky vzdělávání zapisuje učitel i žák do </w:t>
      </w:r>
      <w:r w:rsidR="00FB6CB4">
        <w:rPr>
          <w:rFonts w:ascii="Calibri" w:eastAsia="Calibri" w:hAnsi="Calibri" w:cs="Calibri"/>
          <w:sz w:val="24"/>
          <w:szCs w:val="24"/>
        </w:rPr>
        <w:t>Žákovské knížky.</w:t>
      </w:r>
    </w:p>
    <w:p w:rsidR="00D30E02" w:rsidRDefault="00D30E02" w:rsidP="00D30E02">
      <w:pPr>
        <w:ind w:left="120"/>
        <w:rPr>
          <w:rFonts w:ascii="Calibri" w:eastAsia="Calibri" w:hAnsi="Calibri" w:cs="Calibri"/>
          <w:b/>
          <w:bCs/>
          <w:sz w:val="24"/>
          <w:szCs w:val="24"/>
          <w:u w:val="single"/>
        </w:rPr>
      </w:pPr>
      <w:bookmarkStart w:id="134" w:name="page136"/>
      <w:bookmarkEnd w:id="134"/>
    </w:p>
    <w:p w:rsidR="00DE0F2C" w:rsidRDefault="0090193E" w:rsidP="00D30E02">
      <w:pPr>
        <w:ind w:left="120"/>
        <w:rPr>
          <w:rFonts w:ascii="Calibri" w:eastAsia="Calibri" w:hAnsi="Calibri" w:cs="Calibri"/>
          <w:b/>
          <w:bCs/>
          <w:sz w:val="24"/>
          <w:szCs w:val="24"/>
          <w:u w:val="single"/>
        </w:rPr>
      </w:pPr>
      <w:r>
        <w:rPr>
          <w:rFonts w:ascii="Calibri" w:eastAsia="Calibri" w:hAnsi="Calibri" w:cs="Calibri"/>
          <w:b/>
          <w:bCs/>
          <w:sz w:val="24"/>
          <w:szCs w:val="24"/>
          <w:u w:val="single"/>
        </w:rPr>
        <w:t>SLOVNÍ HODNOCENÍ VÝCHOVNÝCH PŘEDMĚTŮ – 1. ROČNÍK</w:t>
      </w:r>
    </w:p>
    <w:p w:rsidR="00D30E02" w:rsidRDefault="00D30E02" w:rsidP="00D30E02">
      <w:pPr>
        <w:ind w:left="120"/>
        <w:rPr>
          <w:sz w:val="20"/>
          <w:szCs w:val="20"/>
        </w:rPr>
      </w:pPr>
    </w:p>
    <w:tbl>
      <w:tblPr>
        <w:tblW w:w="0" w:type="auto"/>
        <w:tblInd w:w="10" w:type="dxa"/>
        <w:tblLayout w:type="fixed"/>
        <w:tblCellMar>
          <w:left w:w="0" w:type="dxa"/>
          <w:right w:w="0" w:type="dxa"/>
        </w:tblCellMar>
        <w:tblLook w:val="04A0"/>
      </w:tblPr>
      <w:tblGrid>
        <w:gridCol w:w="2340"/>
        <w:gridCol w:w="3780"/>
        <w:gridCol w:w="3800"/>
      </w:tblGrid>
      <w:tr w:rsidR="00DE0F2C">
        <w:trPr>
          <w:trHeight w:val="300"/>
        </w:trPr>
        <w:tc>
          <w:tcPr>
            <w:tcW w:w="23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1. POLOLETÍ</w:t>
            </w:r>
          </w:p>
        </w:tc>
        <w:tc>
          <w:tcPr>
            <w:tcW w:w="378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A</w:t>
            </w:r>
          </w:p>
        </w:tc>
        <w:tc>
          <w:tcPr>
            <w:tcW w:w="380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B</w:t>
            </w: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Velmi rád (a) využíváš příležitosti,</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Využíváš příležitosti, jak rozvíjet své</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jak rozvíjet své hudební schopnosti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hudební schopnosti a dovednosti.</w:t>
            </w: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a dovednosti. Aktivně se zapojuješ</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Zapojuješ se do činností pěveckých,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 činností pěveckých,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poslechových i hudebně</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poslechových i hudebně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pohybových. Využíváš jednoduchý</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pohybových. Rád (a) využíváš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hudební nástroj ke hře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 hudební nástroj ke hře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jednoduchých hudebních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jednoduchých hudebních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doprovodů, rozlišíš hlasy, zvuky,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doprovodů, rozlišíš hlasy, zvuky,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tóny. Zopakuješ jednoduchý rytmus,</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tóny. Správně zopakuješ jednoduchý</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poznáš tón dlouhý, krátký, silný,</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rytmus, poznáš tón dlouhý, krátký,</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slabý, zvládáš se naučit texty písní.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silný, slabý, rychle zvládáš naučit se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Projevuješ zájem ve výuce.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texty písní. Projevuješ velký zájem</w:t>
            </w:r>
          </w:p>
        </w:tc>
        <w:tc>
          <w:tcPr>
            <w:tcW w:w="3800" w:type="dxa"/>
            <w:tcBorders>
              <w:right w:val="single" w:sz="8" w:space="0" w:color="auto"/>
            </w:tcBorders>
            <w:vAlign w:val="bottom"/>
          </w:tcPr>
          <w:p w:rsidR="00DE0F2C" w:rsidRDefault="00DE0F2C">
            <w:pPr>
              <w:rPr>
                <w:sz w:val="24"/>
                <w:szCs w:val="24"/>
              </w:rPr>
            </w:pPr>
          </w:p>
        </w:tc>
      </w:tr>
      <w:tr w:rsidR="00DE0F2C">
        <w:trPr>
          <w:trHeight w:val="296"/>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ve výuce.</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2"/>
        </w:trPr>
        <w:tc>
          <w:tcPr>
            <w:tcW w:w="2340" w:type="dxa"/>
            <w:tcBorders>
              <w:left w:val="single" w:sz="8" w:space="0" w:color="auto"/>
              <w:right w:val="single" w:sz="8" w:space="0" w:color="auto"/>
            </w:tcBorders>
            <w:vAlign w:val="bottom"/>
          </w:tcPr>
          <w:p w:rsidR="00DE0F2C" w:rsidRDefault="0090193E">
            <w:pPr>
              <w:spacing w:line="282"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82" w:lineRule="exact"/>
              <w:ind w:left="100"/>
              <w:rPr>
                <w:sz w:val="20"/>
                <w:szCs w:val="20"/>
              </w:rPr>
            </w:pPr>
            <w:r>
              <w:rPr>
                <w:rFonts w:ascii="Calibri" w:eastAsia="Calibri" w:hAnsi="Calibri" w:cs="Calibri"/>
                <w:sz w:val="24"/>
                <w:szCs w:val="24"/>
              </w:rPr>
              <w:t>Pomocí výtvarných činností velmi</w:t>
            </w:r>
          </w:p>
        </w:tc>
        <w:tc>
          <w:tcPr>
            <w:tcW w:w="3800" w:type="dxa"/>
            <w:tcBorders>
              <w:right w:val="single" w:sz="8" w:space="0" w:color="auto"/>
            </w:tcBorders>
            <w:vAlign w:val="bottom"/>
          </w:tcPr>
          <w:p w:rsidR="00DE0F2C" w:rsidRDefault="0090193E">
            <w:pPr>
              <w:spacing w:line="282" w:lineRule="exact"/>
              <w:ind w:left="100"/>
              <w:rPr>
                <w:sz w:val="20"/>
                <w:szCs w:val="20"/>
              </w:rPr>
            </w:pPr>
            <w:r>
              <w:rPr>
                <w:rFonts w:ascii="Calibri" w:eastAsia="Calibri" w:hAnsi="Calibri" w:cs="Calibri"/>
                <w:sz w:val="24"/>
                <w:szCs w:val="24"/>
              </w:rPr>
              <w:t>Pomocí výtvarných činností</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rád (a) poznáváš okolní svět i svůj</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poznáváš okolní svět i svůj vnitřní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vnitřní svět. Tvé výtvarné vyjádření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svět. Tvé výtvarné vyjádření je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 originální, hodně využíváš vlastní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originální, využíváš vlastní fantazii 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fantazii a představivosti, rád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představivosti, experimentuješ.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experimentuješ. Dobře zvládáš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Zvládáš základní linie při práci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základní linie při práci s tužkou,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tužkou, pastelkami, křídou,</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pastelkami, křídou, rudkou,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rudkou, voskovkami aj. Poznáváš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voskovkami, fixy aj., Poznáváš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vlastnosti temperových i vodových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vlastnosti temperových i vodových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barev, svoji práci dovedeš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barev, správně svoji práci dovedeš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ohodnotit.</w:t>
            </w:r>
          </w:p>
        </w:tc>
      </w:tr>
      <w:tr w:rsidR="00DE0F2C">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ohodnotit.</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3"/>
        </w:trPr>
        <w:tc>
          <w:tcPr>
            <w:tcW w:w="2340" w:type="dxa"/>
            <w:tcBorders>
              <w:left w:val="single" w:sz="8" w:space="0" w:color="auto"/>
              <w:right w:val="single" w:sz="8" w:space="0" w:color="auto"/>
            </w:tcBorders>
            <w:vAlign w:val="bottom"/>
          </w:tcPr>
          <w:p w:rsidR="00DE0F2C" w:rsidRDefault="0090193E">
            <w:pPr>
              <w:spacing w:line="282"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82" w:lineRule="exact"/>
              <w:ind w:left="100"/>
              <w:rPr>
                <w:sz w:val="20"/>
                <w:szCs w:val="20"/>
              </w:rPr>
            </w:pPr>
            <w:r>
              <w:rPr>
                <w:rFonts w:ascii="Calibri" w:eastAsia="Calibri" w:hAnsi="Calibri" w:cs="Calibri"/>
                <w:sz w:val="24"/>
                <w:szCs w:val="24"/>
              </w:rPr>
              <w:t>Při pracovních činnostech dokážeš</w:t>
            </w:r>
          </w:p>
        </w:tc>
        <w:tc>
          <w:tcPr>
            <w:tcW w:w="3800" w:type="dxa"/>
            <w:tcBorders>
              <w:right w:val="single" w:sz="8" w:space="0" w:color="auto"/>
            </w:tcBorders>
            <w:vAlign w:val="bottom"/>
          </w:tcPr>
          <w:p w:rsidR="00DE0F2C" w:rsidRDefault="0090193E">
            <w:pPr>
              <w:spacing w:line="282" w:lineRule="exact"/>
              <w:ind w:left="100"/>
              <w:rPr>
                <w:sz w:val="20"/>
                <w:szCs w:val="20"/>
              </w:rPr>
            </w:pPr>
            <w:r>
              <w:rPr>
                <w:rFonts w:ascii="Calibri" w:eastAsia="Calibri" w:hAnsi="Calibri" w:cs="Calibri"/>
                <w:sz w:val="24"/>
                <w:szCs w:val="24"/>
              </w:rPr>
              <w:t>Při pracovních činnostech dokážeš</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ČINNOSTI</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plně využít svých pracovních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využít svých pracovních schopností,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schopností, dovedností i návyků, rád</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dovedností i návyků, poznáváš různé</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 poznáváš různé druhy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druhy pracovních nástrojů,</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pracovních nástrojů, materiálů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materiálů a zkoumáš jejich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zkoumáš jejich vlastnosti. Používáš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vlastnosti. Používáš základní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základní techniky při práci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techniky při práci s papírem, stříháš,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papírem, pečlivě stříháš,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vytrháváš, zvládneš vymodelovat</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vytrháváš, zvládneš vymodelovat</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figurky i předměty z plastelíny. Umíš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figurky i předměty z plastelíny,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udržovat pořádek na svém</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využiješ svoji fantazii. Umíš udržovat</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pracovním místě, dodržovat zásady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pořádek na svém pracovním místě,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bezpečnosti a hygieny. Práci se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dodržovat zásady bezpečnosti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snažíš včas dokončit.</w:t>
            </w:r>
          </w:p>
        </w:tc>
      </w:tr>
      <w:tr w:rsidR="00DE0F2C">
        <w:trPr>
          <w:trHeight w:val="297"/>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hygieny. Práci včas dokončíš.</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1"/>
        </w:trPr>
        <w:tc>
          <w:tcPr>
            <w:tcW w:w="2340" w:type="dxa"/>
            <w:tcBorders>
              <w:left w:val="single" w:sz="8" w:space="0" w:color="auto"/>
              <w:right w:val="single" w:sz="8" w:space="0" w:color="auto"/>
            </w:tcBorders>
            <w:vAlign w:val="bottom"/>
          </w:tcPr>
          <w:p w:rsidR="00DE0F2C" w:rsidRDefault="0090193E">
            <w:pPr>
              <w:spacing w:line="281"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81" w:lineRule="exact"/>
              <w:ind w:left="100"/>
              <w:rPr>
                <w:sz w:val="20"/>
                <w:szCs w:val="20"/>
              </w:rPr>
            </w:pPr>
            <w:r>
              <w:rPr>
                <w:rFonts w:ascii="Calibri" w:eastAsia="Calibri" w:hAnsi="Calibri" w:cs="Calibri"/>
                <w:sz w:val="24"/>
                <w:szCs w:val="24"/>
              </w:rPr>
              <w:t>Rád (a) si osvojuješ nové pohybové</w:t>
            </w:r>
          </w:p>
        </w:tc>
        <w:tc>
          <w:tcPr>
            <w:tcW w:w="3800" w:type="dxa"/>
            <w:tcBorders>
              <w:right w:val="single" w:sz="8" w:space="0" w:color="auto"/>
            </w:tcBorders>
            <w:vAlign w:val="bottom"/>
          </w:tcPr>
          <w:p w:rsidR="00DE0F2C" w:rsidRDefault="0090193E">
            <w:pPr>
              <w:spacing w:line="281" w:lineRule="exact"/>
              <w:ind w:left="100"/>
              <w:rPr>
                <w:sz w:val="20"/>
                <w:szCs w:val="20"/>
              </w:rPr>
            </w:pPr>
            <w:r>
              <w:rPr>
                <w:rFonts w:ascii="Calibri" w:eastAsia="Calibri" w:hAnsi="Calibri" w:cs="Calibri"/>
                <w:sz w:val="24"/>
                <w:szCs w:val="24"/>
              </w:rPr>
              <w:t>Osvojuješ si nové pohybové</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dovednosti, správně ovládáš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dovednosti, ovládáš a využíváš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využíváš různé sportovní náčiní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různé sportovní náčiní a nářadí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nářadí vhodné Tvému věku. Zvládáš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vhodné Tvému věku. Zvládáš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techniku rychlého i vytrvalého běhu,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techniku rychlého i vytrvalého běhu,</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reaguješ správně na základní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reaguješ na základní organizační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organizační povely. Rád (a) se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povely. Zapojuješ se do kolektivních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zapojuješ do kolektivních her,</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her, zvládneš základní přihrávky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zvládneš základní přihrávky rukou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rukou při míčových hrách. Podle</w:t>
            </w:r>
          </w:p>
        </w:tc>
      </w:tr>
      <w:tr w:rsidR="00DE0F2C">
        <w:trPr>
          <w:trHeight w:val="296"/>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při míčových hrách. Podle svých</w:t>
            </w: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svých možností a schopností si</w:t>
            </w:r>
          </w:p>
        </w:tc>
      </w:tr>
    </w:tbl>
    <w:p w:rsidR="00DE0F2C" w:rsidRDefault="00DE0F2C">
      <w:pPr>
        <w:spacing w:line="1" w:lineRule="exact"/>
        <w:rPr>
          <w:sz w:val="20"/>
          <w:szCs w:val="20"/>
        </w:rPr>
      </w:pPr>
      <w:bookmarkStart w:id="135" w:name="page137"/>
      <w:bookmarkEnd w:id="135"/>
    </w:p>
    <w:tbl>
      <w:tblPr>
        <w:tblW w:w="0" w:type="auto"/>
        <w:tblInd w:w="10" w:type="dxa"/>
        <w:tblLayout w:type="fixed"/>
        <w:tblCellMar>
          <w:left w:w="0" w:type="dxa"/>
          <w:right w:w="0" w:type="dxa"/>
        </w:tblCellMar>
        <w:tblLook w:val="04A0"/>
      </w:tblPr>
      <w:tblGrid>
        <w:gridCol w:w="2340"/>
        <w:gridCol w:w="3780"/>
        <w:gridCol w:w="3800"/>
      </w:tblGrid>
      <w:tr w:rsidR="00DE0F2C">
        <w:trPr>
          <w:trHeight w:val="298"/>
        </w:trPr>
        <w:tc>
          <w:tcPr>
            <w:tcW w:w="2340" w:type="dxa"/>
            <w:tcBorders>
              <w:top w:val="single" w:sz="8" w:space="0" w:color="auto"/>
              <w:left w:val="single" w:sz="8" w:space="0" w:color="auto"/>
              <w:right w:val="single" w:sz="8" w:space="0" w:color="auto"/>
            </w:tcBorders>
            <w:vAlign w:val="bottom"/>
          </w:tcPr>
          <w:p w:rsidR="00DE0F2C" w:rsidRDefault="00DE0F2C">
            <w:pPr>
              <w:rPr>
                <w:sz w:val="24"/>
                <w:szCs w:val="24"/>
              </w:rPr>
            </w:pPr>
          </w:p>
        </w:tc>
        <w:tc>
          <w:tcPr>
            <w:tcW w:w="3780" w:type="dxa"/>
            <w:tcBorders>
              <w:top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možností a schopností si s nadšením</w:t>
            </w:r>
          </w:p>
        </w:tc>
        <w:tc>
          <w:tcPr>
            <w:tcW w:w="3800" w:type="dxa"/>
            <w:tcBorders>
              <w:top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osvojuješ základy atletiky – hod</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osvojuješ základy atletiky – hod</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míčkem, skok z místa, sprint 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míčkem, skok z místa, sprint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základy gymnastiky. Umíš dodržet</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základy gymnastiky. Umíš dodržet</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základní zásady bezpečnosti 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základní zásady bezpečnosti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hygieny při hodině tělesné výchovy.</w:t>
            </w:r>
          </w:p>
        </w:tc>
      </w:tr>
      <w:tr w:rsidR="00DE0F2C">
        <w:trPr>
          <w:trHeight w:val="296"/>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hygieny při hodině tělesné výchovy.</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579"/>
        </w:trPr>
        <w:tc>
          <w:tcPr>
            <w:tcW w:w="2340" w:type="dxa"/>
            <w:tcBorders>
              <w:bottom w:val="single" w:sz="8" w:space="0" w:color="auto"/>
            </w:tcBorders>
            <w:vAlign w:val="bottom"/>
          </w:tcPr>
          <w:p w:rsidR="00DE0F2C" w:rsidRDefault="00DE0F2C">
            <w:pPr>
              <w:rPr>
                <w:sz w:val="24"/>
                <w:szCs w:val="24"/>
              </w:rPr>
            </w:pPr>
          </w:p>
        </w:tc>
        <w:tc>
          <w:tcPr>
            <w:tcW w:w="3780" w:type="dxa"/>
            <w:tcBorders>
              <w:bottom w:val="single" w:sz="8" w:space="0" w:color="auto"/>
            </w:tcBorders>
            <w:vAlign w:val="bottom"/>
          </w:tcPr>
          <w:p w:rsidR="00DE0F2C" w:rsidRDefault="00DE0F2C">
            <w:pPr>
              <w:rPr>
                <w:sz w:val="24"/>
                <w:szCs w:val="24"/>
              </w:rPr>
            </w:pPr>
          </w:p>
        </w:tc>
        <w:tc>
          <w:tcPr>
            <w:tcW w:w="3800" w:type="dxa"/>
            <w:tcBorders>
              <w:bottom w:val="single" w:sz="8" w:space="0" w:color="auto"/>
            </w:tcBorders>
            <w:vAlign w:val="bottom"/>
          </w:tcPr>
          <w:p w:rsidR="00DE0F2C" w:rsidRDefault="00DE0F2C">
            <w:pPr>
              <w:rPr>
                <w:sz w:val="24"/>
                <w:szCs w:val="24"/>
              </w:rPr>
            </w:pPr>
          </w:p>
        </w:tc>
      </w:tr>
      <w:tr w:rsidR="00DE0F2C">
        <w:trPr>
          <w:trHeight w:val="280"/>
        </w:trPr>
        <w:tc>
          <w:tcPr>
            <w:tcW w:w="2340" w:type="dxa"/>
            <w:tcBorders>
              <w:left w:val="single" w:sz="8" w:space="0" w:color="auto"/>
              <w:bottom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2. POLOLETÍ</w:t>
            </w:r>
          </w:p>
        </w:tc>
        <w:tc>
          <w:tcPr>
            <w:tcW w:w="3780" w:type="dxa"/>
            <w:tcBorders>
              <w:bottom w:val="single" w:sz="8" w:space="0" w:color="auto"/>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b/>
                <w:bCs/>
                <w:sz w:val="24"/>
                <w:szCs w:val="24"/>
              </w:rPr>
              <w:t>A</w:t>
            </w:r>
          </w:p>
        </w:tc>
        <w:tc>
          <w:tcPr>
            <w:tcW w:w="3800" w:type="dxa"/>
            <w:tcBorders>
              <w:bottom w:val="single" w:sz="8" w:space="0" w:color="auto"/>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b/>
                <w:bCs/>
                <w:sz w:val="24"/>
                <w:szCs w:val="24"/>
              </w:rPr>
              <w:t>B</w:t>
            </w: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Své hudební schopnosti a</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Své hudební schopnosti a</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dovednosti se velmi rád (a) snažíš ve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dovednosti se snažíš ve výuce využít</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výuce využít a zdokonalovat.</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 zdokonalovat. Vytleskáváš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Správně vytleskáváš jednoduchý</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 rytmus, pracuješ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rytmus, pracuješ s několika písněmi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několika písněmi a poslechovými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 poslechovými skladbami, aktivně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skladbami, zapojíš se do hudebně</w:t>
            </w: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se zapojíš do hudebně pohybových</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pohybových her. Znáš texty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her. Dobře znáš texty naučených</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naučených písní, které na základě</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písní, které na základě svých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svých dispozic zazpíváš intonačně 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dispozic zazpíváš intonačně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rytmicky správně. Projevuješ zájem</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rytmicky správně. Projevuješ velký</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 hudbu.</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zájem o hudbu.</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K daným výtvarným námětům</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K daným výtvarným námětům</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přistupuješ s velkým zájmem, pílí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přistupuješ se zájmem, pílí a vlastní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vlastní fantazií. Umíš kombinovat</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fantazií. Umíš kombinovat přírodní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přírodní materiály, rád (a) pozoruješ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materiály, pozoruješ různé užitkové</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různé užitkové předměty a zvládneš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předměty a zvládneš je výtvarně</w:t>
            </w: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je správně a originálně výtvarně</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vyjádřit</w:t>
            </w:r>
            <w:r>
              <w:rPr>
                <w:rFonts w:ascii="Calibri" w:eastAsia="Calibri" w:hAnsi="Calibri" w:cs="Calibri"/>
                <w:b/>
                <w:bCs/>
                <w:sz w:val="24"/>
                <w:szCs w:val="24"/>
              </w:rPr>
              <w:t>,</w:t>
            </w:r>
            <w:r>
              <w:rPr>
                <w:rFonts w:ascii="Calibri" w:eastAsia="Calibri" w:hAnsi="Calibri" w:cs="Calibri"/>
                <w:sz w:val="24"/>
                <w:szCs w:val="24"/>
              </w:rPr>
              <w:t xml:space="preserve"> umíš zvolit vhodné</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vyjádřit</w:t>
            </w:r>
            <w:r>
              <w:rPr>
                <w:rFonts w:ascii="Calibri" w:eastAsia="Calibri" w:hAnsi="Calibri" w:cs="Calibri"/>
                <w:b/>
                <w:bCs/>
                <w:sz w:val="24"/>
                <w:szCs w:val="24"/>
              </w:rPr>
              <w:t>,</w:t>
            </w:r>
            <w:r>
              <w:rPr>
                <w:rFonts w:ascii="Calibri" w:eastAsia="Calibri" w:hAnsi="Calibri" w:cs="Calibri"/>
                <w:sz w:val="24"/>
                <w:szCs w:val="24"/>
              </w:rPr>
              <w:t xml:space="preserve"> umíš zvolit vhodné</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prostředky k svému výtvarnému</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prostředky k svému výtvarnému</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vyjádření skutečnosti. Snažíš se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vyjádření skutečnosti. Rád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vymýšlet a vytvářet ilustrace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vymýšlíš a vytváříš ilustrace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 příběhům, poznáš rozdíl mezi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 příběhům, poznáš rozdíl mezi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kresbou a malbou. Dokážeš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kresbou a malbou. Dokážeš aktivně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pracovat ve skupině, svoji práci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pracovat ve skupině, svoji práci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posoudíš.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správně posoudíš.</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Dokážeš aktivně pracovat s různými</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Dokážeš pracovat s různými druhy</w:t>
            </w:r>
          </w:p>
        </w:tc>
      </w:tr>
      <w:tr w:rsidR="00DE0F2C">
        <w:trPr>
          <w:trHeight w:val="295"/>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ČINNOSTI</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druhy pracovních nástrojů,</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pracovních nástrojů, rozlišuješ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rozlišuješ přírodní a technické</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přírodní a technické materiály,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materiály, používáš základní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používáš základní techniky při práci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techniky při práci s papírem –</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 papírem – stříháš, vytrháváš,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pečlivě stříháš, vytrháváš, skládáš,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skládáš, lepíš aj. Umíš modelovat</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lepíš aj. Umíš podle vlastní fantazie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různé předměty a figurky. Snažíš se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modelovat různé předměty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zachovávat pořádek na svém</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figurky. Svědomitě zachováváš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pracovním místě, zacházíš bezpečně</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pořádek na svém pracovním místě,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pomůckami. Svoji práci většinou</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zacházíš bezpečně s pomůckami.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dokončíš ve stanoveném čase.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Svoji práci vždy dokončíš ve</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stanoveném čase.</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Při tělesné výchově dobře zvládáš</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Při tělesné výchově zvládáš</w:t>
            </w: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VÝCHOVA</w:t>
            </w:r>
          </w:p>
        </w:tc>
        <w:tc>
          <w:tcPr>
            <w:tcW w:w="378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 souladu se svými tělesnými</w:t>
            </w:r>
          </w:p>
        </w:tc>
        <w:tc>
          <w:tcPr>
            <w:tcW w:w="380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 souladu se svými tělesnými</w:t>
            </w:r>
          </w:p>
        </w:tc>
      </w:tr>
    </w:tbl>
    <w:p w:rsidR="00DE0F2C" w:rsidRDefault="00915DC6">
      <w:pPr>
        <w:spacing w:line="20" w:lineRule="exact"/>
        <w:rPr>
          <w:sz w:val="20"/>
          <w:szCs w:val="20"/>
        </w:rPr>
      </w:pPr>
      <w:r>
        <w:rPr>
          <w:sz w:val="20"/>
          <w:szCs w:val="20"/>
        </w:rPr>
        <w:pict>
          <v:rect id="Shape 194" o:spid="_x0000_s1219" style="position:absolute;margin-left:494.45pt;margin-top:-236.15pt;width:1pt;height:.95pt;z-index:-251564544;visibility:visible;mso-wrap-distance-left:0;mso-wrap-distance-right:0;mso-position-horizontal-relative:text;mso-position-vertical-relative:text" o:allowincell="f" fillcolor="black" stroked="f"/>
        </w:pict>
      </w:r>
      <w:r>
        <w:rPr>
          <w:sz w:val="20"/>
          <w:szCs w:val="20"/>
        </w:rPr>
        <w:pict>
          <v:rect id="Shape 195" o:spid="_x0000_s1220" style="position:absolute;margin-left:494.45pt;margin-top:-.7pt;width:1pt;height:.95pt;z-index:-251563520;visibility:visible;mso-wrap-distance-left:0;mso-wrap-distance-right:0;mso-position-horizontal-relative:text;mso-position-vertical-relative:text" o:allowincell="f" fillcolor="black" stroked="f"/>
        </w:pict>
      </w:r>
    </w:p>
    <w:tbl>
      <w:tblPr>
        <w:tblW w:w="9920" w:type="dxa"/>
        <w:tblInd w:w="10" w:type="dxa"/>
        <w:tblLayout w:type="fixed"/>
        <w:tblCellMar>
          <w:left w:w="0" w:type="dxa"/>
          <w:right w:w="0" w:type="dxa"/>
        </w:tblCellMar>
        <w:tblLook w:val="04A0"/>
      </w:tblPr>
      <w:tblGrid>
        <w:gridCol w:w="2340"/>
        <w:gridCol w:w="3780"/>
        <w:gridCol w:w="3800"/>
      </w:tblGrid>
      <w:tr w:rsidR="00DE0F2C" w:rsidTr="00D30E02">
        <w:trPr>
          <w:trHeight w:val="298"/>
        </w:trPr>
        <w:tc>
          <w:tcPr>
            <w:tcW w:w="2340" w:type="dxa"/>
            <w:tcBorders>
              <w:top w:val="single" w:sz="8" w:space="0" w:color="auto"/>
              <w:left w:val="single" w:sz="8" w:space="0" w:color="auto"/>
              <w:right w:val="single" w:sz="8" w:space="0" w:color="auto"/>
            </w:tcBorders>
            <w:vAlign w:val="bottom"/>
          </w:tcPr>
          <w:p w:rsidR="00DE0F2C" w:rsidRDefault="00DE0F2C">
            <w:pPr>
              <w:rPr>
                <w:sz w:val="24"/>
                <w:szCs w:val="24"/>
              </w:rPr>
            </w:pPr>
            <w:bookmarkStart w:id="136" w:name="page138"/>
            <w:bookmarkEnd w:id="136"/>
          </w:p>
        </w:tc>
        <w:tc>
          <w:tcPr>
            <w:tcW w:w="3780" w:type="dxa"/>
            <w:tcBorders>
              <w:top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předpoklady jednoduché i složitější</w:t>
            </w:r>
          </w:p>
        </w:tc>
        <w:tc>
          <w:tcPr>
            <w:tcW w:w="3800" w:type="dxa"/>
            <w:tcBorders>
              <w:top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předpoklady jednoduché i složitější</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pohybové činnosti, rád (a) získáváš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pohybové činnosti, získáváš nové</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nové dovednosti a usiluješ o jejich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dovednosti a usiluješ o jejich</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zlepšení. Zapojuješ se aktivně do</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zlepšení. Zapojuješ se do</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kolektivních, pohybových her, umíš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kolektivních, pohybových her, umíš</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dodržet pravidla her, správně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dodržet pravidla her, reaguješ na</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reaguješ na smluvené signály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smluvené signály a povely.</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povely. Rád (a) si osvojuješ pojmy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Osvojuješ si pojmy spojené</w:t>
            </w:r>
          </w:p>
        </w:tc>
      </w:tr>
      <w:tr w:rsidR="00DE0F2C" w:rsidTr="00D30E02">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spojené s turistikou, cyklistikou.</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 turistikou, cyklistikou. Zvládáš</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Dobře zvládáš průpravná cvičení pro</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průpravná cvičení pro kotoul. Dbáš</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kotoul. Pečlivě dbáš o hygienu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 hygienu a bezpečnost při hodině</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bezpečnost při hodině tělocviku.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tělocviku.</w:t>
            </w:r>
          </w:p>
        </w:tc>
      </w:tr>
      <w:tr w:rsidR="00DE0F2C" w:rsidTr="00D30E02">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rsidTr="00D30E02">
        <w:trPr>
          <w:trHeight w:val="863"/>
        </w:trPr>
        <w:tc>
          <w:tcPr>
            <w:tcW w:w="6120" w:type="dxa"/>
            <w:gridSpan w:val="2"/>
            <w:vAlign w:val="bottom"/>
          </w:tcPr>
          <w:p w:rsidR="00DE0F2C" w:rsidRDefault="0090193E">
            <w:pPr>
              <w:ind w:left="120"/>
              <w:rPr>
                <w:sz w:val="20"/>
                <w:szCs w:val="20"/>
              </w:rPr>
            </w:pPr>
            <w:r>
              <w:rPr>
                <w:rFonts w:ascii="Calibri" w:eastAsia="Calibri" w:hAnsi="Calibri" w:cs="Calibri"/>
                <w:b/>
                <w:bCs/>
                <w:sz w:val="24"/>
                <w:szCs w:val="24"/>
                <w:u w:val="single"/>
              </w:rPr>
              <w:t>SLOVNÍ HODNOCENÍ VÝCHOVNÝCH PŘEDMĚTŮ – 2. ROČNÍK</w:t>
            </w:r>
          </w:p>
        </w:tc>
        <w:tc>
          <w:tcPr>
            <w:tcW w:w="3800" w:type="dxa"/>
            <w:vAlign w:val="bottom"/>
          </w:tcPr>
          <w:p w:rsidR="00DE0F2C" w:rsidRDefault="00DE0F2C">
            <w:pPr>
              <w:rPr>
                <w:sz w:val="24"/>
                <w:szCs w:val="24"/>
              </w:rPr>
            </w:pPr>
          </w:p>
        </w:tc>
      </w:tr>
      <w:tr w:rsidR="00DE0F2C" w:rsidTr="00D30E02">
        <w:trPr>
          <w:trHeight w:val="298"/>
        </w:trPr>
        <w:tc>
          <w:tcPr>
            <w:tcW w:w="2340" w:type="dxa"/>
            <w:tcBorders>
              <w:bottom w:val="single" w:sz="8" w:space="0" w:color="auto"/>
            </w:tcBorders>
            <w:vAlign w:val="bottom"/>
          </w:tcPr>
          <w:p w:rsidR="00DE0F2C" w:rsidRDefault="00DE0F2C">
            <w:pPr>
              <w:rPr>
                <w:sz w:val="24"/>
                <w:szCs w:val="24"/>
              </w:rPr>
            </w:pPr>
          </w:p>
        </w:tc>
        <w:tc>
          <w:tcPr>
            <w:tcW w:w="3780" w:type="dxa"/>
            <w:tcBorders>
              <w:bottom w:val="single" w:sz="8" w:space="0" w:color="auto"/>
            </w:tcBorders>
            <w:vAlign w:val="bottom"/>
          </w:tcPr>
          <w:p w:rsidR="00DE0F2C" w:rsidRDefault="00DE0F2C">
            <w:pPr>
              <w:rPr>
                <w:sz w:val="24"/>
                <w:szCs w:val="24"/>
              </w:rPr>
            </w:pPr>
          </w:p>
        </w:tc>
        <w:tc>
          <w:tcPr>
            <w:tcW w:w="3800" w:type="dxa"/>
            <w:tcBorders>
              <w:bottom w:val="single" w:sz="8" w:space="0" w:color="auto"/>
            </w:tcBorders>
            <w:vAlign w:val="bottom"/>
          </w:tcPr>
          <w:p w:rsidR="00DE0F2C" w:rsidRDefault="00DE0F2C">
            <w:pPr>
              <w:rPr>
                <w:sz w:val="24"/>
                <w:szCs w:val="24"/>
              </w:rPr>
            </w:pPr>
          </w:p>
        </w:tc>
      </w:tr>
      <w:tr w:rsidR="00DE0F2C" w:rsidTr="00D30E02">
        <w:trPr>
          <w:trHeight w:val="282"/>
        </w:trPr>
        <w:tc>
          <w:tcPr>
            <w:tcW w:w="2340" w:type="dxa"/>
            <w:tcBorders>
              <w:left w:val="single" w:sz="8" w:space="0" w:color="auto"/>
              <w:bottom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1. POLOLETÍ</w:t>
            </w:r>
          </w:p>
        </w:tc>
        <w:tc>
          <w:tcPr>
            <w:tcW w:w="3780" w:type="dxa"/>
            <w:tcBorders>
              <w:bottom w:val="single" w:sz="8" w:space="0" w:color="auto"/>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b/>
                <w:bCs/>
                <w:sz w:val="24"/>
                <w:szCs w:val="24"/>
              </w:rPr>
              <w:t>A</w:t>
            </w:r>
          </w:p>
        </w:tc>
        <w:tc>
          <w:tcPr>
            <w:tcW w:w="3800" w:type="dxa"/>
            <w:tcBorders>
              <w:bottom w:val="single" w:sz="8" w:space="0" w:color="auto"/>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b/>
                <w:bCs/>
                <w:sz w:val="24"/>
                <w:szCs w:val="24"/>
              </w:rPr>
              <w:t>B</w:t>
            </w: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Umíš texty a melodie naučených</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Umíš texty a melodie některých</w:t>
            </w:r>
          </w:p>
        </w:tc>
      </w:tr>
      <w:tr w:rsidR="00DE0F2C" w:rsidTr="00D30E02">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písniček, melodii ztvárníš tancem ve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písniček, většinou rozlišíš vysoký-</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2/4 rytmu, rozlišíš vysoký a nízký,</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nízký, krátký-dlouhý tón, často umíš</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krátký a dlouhý tón, umíš zopakovat</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rozpoznat jednoduchý rytmus a</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 rytmus a doprovodit</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doprovodit píseň na rytmický</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píseň na rytmický nastroj. Jsi pilný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nástroj. Jsi pilný a máš kladný postoj</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máš kladný postoj k hudební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 hudební výchově.</w:t>
            </w: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výchově.</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Pracuješ s přírodním materiálem, s</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Pracuješ s přírodním materiálem,</w:t>
            </w:r>
          </w:p>
        </w:tc>
      </w:tr>
      <w:tr w:rsidR="00DE0F2C" w:rsidTr="00D30E02">
        <w:trPr>
          <w:trHeight w:val="295"/>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tuší i vodovými barvami, pastelkami</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tuží, pastelkami a voskovkami,</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 voskovkami. Umíš používat barvy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vodovými i temperovými barvami.</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podle jejich základních vlastností,</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Většinou umíš používat barvy podle</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rytmicky seřazuješ prvky v pásu,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jejich základních vlastností. Většinou</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umíš vytvořit jednoduché výtvarné</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rytmicky seřadíš prvky v páse a</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vyprávění. Pracuješ pečlivě, udržíš si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vytvoříš jednoduché výtvarné</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pořádek na svém pracovním místě.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vyprávění. Někdy však pracuješ s</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DE0F2C">
            <w:pPr>
              <w:rPr>
                <w:sz w:val="24"/>
                <w:szCs w:val="24"/>
              </w:rPr>
            </w:pP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menší pečlivostí, vždy vyslechni</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DE0F2C">
            <w:pPr>
              <w:rPr>
                <w:sz w:val="24"/>
                <w:szCs w:val="24"/>
              </w:rPr>
            </w:pP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pokyny a průběžně kontroluj</w:t>
            </w:r>
          </w:p>
        </w:tc>
      </w:tr>
      <w:tr w:rsidR="00DE0F2C" w:rsidTr="00D30E02">
        <w:trPr>
          <w:trHeight w:val="296"/>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pořádek na svém pracovním místě.</w:t>
            </w:r>
          </w:p>
        </w:tc>
      </w:tr>
      <w:tr w:rsidR="00DE0F2C" w:rsidTr="00D30E02">
        <w:trPr>
          <w:trHeight w:val="279"/>
        </w:trPr>
        <w:tc>
          <w:tcPr>
            <w:tcW w:w="2340" w:type="dxa"/>
            <w:tcBorders>
              <w:left w:val="single" w:sz="8" w:space="0" w:color="auto"/>
              <w:right w:val="single" w:sz="8" w:space="0" w:color="auto"/>
            </w:tcBorders>
            <w:vAlign w:val="bottom"/>
          </w:tcPr>
          <w:p w:rsidR="00DE0F2C" w:rsidRDefault="0090193E">
            <w:pPr>
              <w:spacing w:line="278"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78" w:lineRule="exact"/>
              <w:ind w:left="100"/>
              <w:rPr>
                <w:sz w:val="20"/>
                <w:szCs w:val="20"/>
              </w:rPr>
            </w:pPr>
            <w:r>
              <w:rPr>
                <w:rFonts w:ascii="Calibri" w:eastAsia="Calibri" w:hAnsi="Calibri" w:cs="Calibri"/>
                <w:sz w:val="24"/>
                <w:szCs w:val="24"/>
              </w:rPr>
              <w:t>Pracuješ s různými druhy papíru,</w:t>
            </w:r>
          </w:p>
        </w:tc>
        <w:tc>
          <w:tcPr>
            <w:tcW w:w="3800" w:type="dxa"/>
            <w:tcBorders>
              <w:right w:val="single" w:sz="8" w:space="0" w:color="auto"/>
            </w:tcBorders>
            <w:vAlign w:val="bottom"/>
          </w:tcPr>
          <w:p w:rsidR="00DE0F2C" w:rsidRDefault="0090193E">
            <w:pPr>
              <w:spacing w:line="278" w:lineRule="exact"/>
              <w:ind w:left="100"/>
              <w:rPr>
                <w:sz w:val="20"/>
                <w:szCs w:val="20"/>
              </w:rPr>
            </w:pPr>
            <w:r>
              <w:rPr>
                <w:rFonts w:ascii="Calibri" w:eastAsia="Calibri" w:hAnsi="Calibri" w:cs="Calibri"/>
                <w:sz w:val="24"/>
                <w:szCs w:val="24"/>
              </w:rPr>
              <w:t>Pracuješ s různými druhy papíru,</w:t>
            </w:r>
          </w:p>
        </w:tc>
      </w:tr>
      <w:tr w:rsidR="00DE0F2C" w:rsidTr="00D30E02">
        <w:trPr>
          <w:trHeight w:val="295"/>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ČINNOSTI</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umíš správně obkreslit šablonu,</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přesněji obkresluj šablony a stříhej,</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pečlivě vystřihuješ obkreslené tvary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umíš skládat konkrétní tvary a</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 skládáš konkrétní tvary, umíš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používat lepidlo, jen buď pečlivější.</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používat lepidlo. Udržuješ pořádek</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Pokus se udržovat své pracovní</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na svém pracovním místě, jsi pilný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místo v lepším pořádku.</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máš kladný přístup k pracovním</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činnostem.</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Zvládáš základy techniky rychlého</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Většinou zvládáš základy techniky</w:t>
            </w:r>
          </w:p>
        </w:tc>
      </w:tr>
      <w:tr w:rsidR="00DE0F2C" w:rsidTr="00D30E02">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běhu a vytrvalého běhu, zvládáš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rychlého běhu a vytrvalého běhu,</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spojení startu vysokého i nízkého na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často umíš spojit start vysoký a běh,</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signál. Zvládáš techniku skoku do</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start nízký na signál. Většinou</w:t>
            </w:r>
          </w:p>
        </w:tc>
      </w:tr>
      <w:tr w:rsidR="00DE0F2C" w:rsidTr="00D30E02">
        <w:trPr>
          <w:trHeight w:val="291"/>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1" w:lineRule="exact"/>
              <w:ind w:left="100"/>
              <w:rPr>
                <w:sz w:val="20"/>
                <w:szCs w:val="20"/>
              </w:rPr>
            </w:pPr>
            <w:r>
              <w:rPr>
                <w:rFonts w:ascii="Calibri" w:eastAsia="Calibri" w:hAnsi="Calibri" w:cs="Calibri"/>
                <w:sz w:val="24"/>
                <w:szCs w:val="24"/>
              </w:rPr>
              <w:t>dálky, a hodu míčkem. Umíš se</w:t>
            </w:r>
          </w:p>
        </w:tc>
        <w:tc>
          <w:tcPr>
            <w:tcW w:w="3800" w:type="dxa"/>
            <w:tcBorders>
              <w:right w:val="single" w:sz="8" w:space="0" w:color="auto"/>
            </w:tcBorders>
            <w:vAlign w:val="bottom"/>
          </w:tcPr>
          <w:p w:rsidR="00DE0F2C" w:rsidRDefault="0090193E">
            <w:pPr>
              <w:spacing w:line="291" w:lineRule="exact"/>
              <w:ind w:left="100"/>
              <w:rPr>
                <w:sz w:val="20"/>
                <w:szCs w:val="20"/>
              </w:rPr>
            </w:pPr>
            <w:r>
              <w:rPr>
                <w:rFonts w:ascii="Calibri" w:eastAsia="Calibri" w:hAnsi="Calibri" w:cs="Calibri"/>
                <w:sz w:val="24"/>
                <w:szCs w:val="24"/>
              </w:rPr>
              <w:t>zvládneš techniku skoku do dálky a</w:t>
            </w:r>
          </w:p>
        </w:tc>
      </w:tr>
      <w:tr w:rsidR="00DE0F2C" w:rsidTr="00D30E02">
        <w:trPr>
          <w:trHeight w:val="297"/>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odrazit z trampolíny, umíš kotoul</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hodu míčkem. Umíš se odrazit z</w:t>
            </w:r>
          </w:p>
        </w:tc>
      </w:tr>
      <w:tr w:rsidR="00DE0F2C" w:rsidTr="00D30E02">
        <w:trPr>
          <w:trHeight w:val="291"/>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1" w:lineRule="exact"/>
              <w:ind w:left="100"/>
              <w:rPr>
                <w:sz w:val="20"/>
                <w:szCs w:val="20"/>
              </w:rPr>
            </w:pPr>
            <w:r>
              <w:rPr>
                <w:rFonts w:ascii="Calibri" w:eastAsia="Calibri" w:hAnsi="Calibri" w:cs="Calibri"/>
                <w:sz w:val="24"/>
                <w:szCs w:val="24"/>
              </w:rPr>
              <w:t>vpřed. Znáš základní povely, pojmy s</w:t>
            </w:r>
          </w:p>
        </w:tc>
        <w:tc>
          <w:tcPr>
            <w:tcW w:w="3800" w:type="dxa"/>
            <w:tcBorders>
              <w:right w:val="single" w:sz="8" w:space="0" w:color="auto"/>
            </w:tcBorders>
            <w:vAlign w:val="bottom"/>
          </w:tcPr>
          <w:p w:rsidR="00DE0F2C" w:rsidRDefault="0090193E">
            <w:pPr>
              <w:spacing w:line="291" w:lineRule="exact"/>
              <w:ind w:left="100"/>
              <w:rPr>
                <w:sz w:val="20"/>
                <w:szCs w:val="20"/>
              </w:rPr>
            </w:pPr>
            <w:r>
              <w:rPr>
                <w:rFonts w:ascii="Calibri" w:eastAsia="Calibri" w:hAnsi="Calibri" w:cs="Calibri"/>
                <w:sz w:val="24"/>
                <w:szCs w:val="24"/>
              </w:rPr>
              <w:t>trampolíny, zvládáš kotoul vpřed.</w:t>
            </w:r>
          </w:p>
        </w:tc>
      </w:tr>
      <w:tr w:rsidR="00DE0F2C" w:rsidTr="00D30E02">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osvojovanými hrami. Máš kladný</w:t>
            </w:r>
          </w:p>
        </w:tc>
        <w:tc>
          <w:tcPr>
            <w:tcW w:w="380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Znáš základní povely a pojmy s</w:t>
            </w:r>
          </w:p>
        </w:tc>
      </w:tr>
    </w:tbl>
    <w:p w:rsidR="00DE0F2C" w:rsidRDefault="00915DC6">
      <w:pPr>
        <w:spacing w:line="20" w:lineRule="exact"/>
        <w:rPr>
          <w:sz w:val="20"/>
          <w:szCs w:val="20"/>
        </w:rPr>
      </w:pPr>
      <w:r>
        <w:rPr>
          <w:sz w:val="20"/>
          <w:szCs w:val="20"/>
        </w:rPr>
        <w:pict>
          <v:rect id="Shape 196" o:spid="_x0000_s1221" style="position:absolute;margin-left:494.45pt;margin-top:-236.15pt;width:1pt;height:.95pt;z-index:-251562496;visibility:visible;mso-wrap-distance-left:0;mso-wrap-distance-right:0;mso-position-horizontal-relative:text;mso-position-vertical-relative:text" o:allowincell="f" fillcolor="black" stroked="f"/>
        </w:pict>
      </w:r>
      <w:r>
        <w:rPr>
          <w:sz w:val="20"/>
          <w:szCs w:val="20"/>
        </w:rPr>
        <w:pict>
          <v:rect id="Shape 197" o:spid="_x0000_s1222" style="position:absolute;margin-left:494.45pt;margin-top:-.7pt;width:1pt;height:.95pt;z-index:-251561472;visibility:visible;mso-wrap-distance-left:0;mso-wrap-distance-right:0;mso-position-horizontal-relative:text;mso-position-vertical-relative:text" o:allowincell="f" fillcolor="black" stroked="f"/>
        </w:pict>
      </w:r>
    </w:p>
    <w:tbl>
      <w:tblPr>
        <w:tblW w:w="9920" w:type="dxa"/>
        <w:tblInd w:w="10" w:type="dxa"/>
        <w:tblLayout w:type="fixed"/>
        <w:tblCellMar>
          <w:left w:w="0" w:type="dxa"/>
          <w:right w:w="0" w:type="dxa"/>
        </w:tblCellMar>
        <w:tblLook w:val="04A0"/>
      </w:tblPr>
      <w:tblGrid>
        <w:gridCol w:w="2340"/>
        <w:gridCol w:w="3780"/>
        <w:gridCol w:w="3800"/>
      </w:tblGrid>
      <w:tr w:rsidR="00DE0F2C" w:rsidTr="00D30E02">
        <w:trPr>
          <w:trHeight w:val="298"/>
        </w:trPr>
        <w:tc>
          <w:tcPr>
            <w:tcW w:w="2340" w:type="dxa"/>
            <w:tcBorders>
              <w:top w:val="single" w:sz="8" w:space="0" w:color="auto"/>
              <w:left w:val="single" w:sz="8" w:space="0" w:color="auto"/>
              <w:right w:val="single" w:sz="8" w:space="0" w:color="auto"/>
            </w:tcBorders>
            <w:vAlign w:val="bottom"/>
          </w:tcPr>
          <w:p w:rsidR="00DE0F2C" w:rsidRDefault="00DE0F2C">
            <w:pPr>
              <w:rPr>
                <w:sz w:val="24"/>
                <w:szCs w:val="24"/>
              </w:rPr>
            </w:pPr>
            <w:bookmarkStart w:id="137" w:name="page139"/>
            <w:bookmarkEnd w:id="137"/>
          </w:p>
        </w:tc>
        <w:tc>
          <w:tcPr>
            <w:tcW w:w="3780" w:type="dxa"/>
            <w:tcBorders>
              <w:top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přístup k TV.</w:t>
            </w:r>
          </w:p>
        </w:tc>
        <w:tc>
          <w:tcPr>
            <w:tcW w:w="3800" w:type="dxa"/>
            <w:tcBorders>
              <w:top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osvojovanými hrami. Máš kladný</w:t>
            </w: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přístup k TV.</w:t>
            </w:r>
          </w:p>
        </w:tc>
      </w:tr>
      <w:tr w:rsidR="00DE0F2C" w:rsidTr="00D30E02">
        <w:trPr>
          <w:trHeight w:val="530"/>
        </w:trPr>
        <w:tc>
          <w:tcPr>
            <w:tcW w:w="2340" w:type="dxa"/>
            <w:tcBorders>
              <w:bottom w:val="single" w:sz="8" w:space="0" w:color="auto"/>
            </w:tcBorders>
            <w:vAlign w:val="bottom"/>
          </w:tcPr>
          <w:p w:rsidR="00DE0F2C" w:rsidRDefault="00DE0F2C">
            <w:pPr>
              <w:rPr>
                <w:sz w:val="24"/>
                <w:szCs w:val="24"/>
              </w:rPr>
            </w:pPr>
          </w:p>
        </w:tc>
        <w:tc>
          <w:tcPr>
            <w:tcW w:w="3780" w:type="dxa"/>
            <w:tcBorders>
              <w:bottom w:val="single" w:sz="8" w:space="0" w:color="auto"/>
            </w:tcBorders>
            <w:vAlign w:val="bottom"/>
          </w:tcPr>
          <w:p w:rsidR="00DE0F2C" w:rsidRDefault="00DE0F2C">
            <w:pPr>
              <w:rPr>
                <w:sz w:val="24"/>
                <w:szCs w:val="24"/>
              </w:rPr>
            </w:pPr>
          </w:p>
        </w:tc>
        <w:tc>
          <w:tcPr>
            <w:tcW w:w="3800" w:type="dxa"/>
            <w:tcBorders>
              <w:bottom w:val="single" w:sz="8" w:space="0" w:color="auto"/>
            </w:tcBorders>
            <w:vAlign w:val="bottom"/>
          </w:tcPr>
          <w:p w:rsidR="00DE0F2C" w:rsidRDefault="00DE0F2C">
            <w:pPr>
              <w:rPr>
                <w:sz w:val="24"/>
                <w:szCs w:val="24"/>
              </w:rPr>
            </w:pPr>
          </w:p>
        </w:tc>
      </w:tr>
      <w:tr w:rsidR="00DE0F2C" w:rsidTr="00D30E02">
        <w:trPr>
          <w:trHeight w:val="280"/>
        </w:trPr>
        <w:tc>
          <w:tcPr>
            <w:tcW w:w="2340" w:type="dxa"/>
            <w:tcBorders>
              <w:left w:val="single" w:sz="8" w:space="0" w:color="auto"/>
              <w:bottom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2. POLOLETÍ</w:t>
            </w:r>
          </w:p>
        </w:tc>
        <w:tc>
          <w:tcPr>
            <w:tcW w:w="3780" w:type="dxa"/>
            <w:tcBorders>
              <w:bottom w:val="single" w:sz="8" w:space="0" w:color="auto"/>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b/>
                <w:bCs/>
                <w:sz w:val="24"/>
                <w:szCs w:val="24"/>
              </w:rPr>
              <w:t>A</w:t>
            </w:r>
          </w:p>
        </w:tc>
        <w:tc>
          <w:tcPr>
            <w:tcW w:w="3800" w:type="dxa"/>
            <w:tcBorders>
              <w:bottom w:val="single" w:sz="8" w:space="0" w:color="auto"/>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b/>
                <w:bCs/>
                <w:sz w:val="24"/>
                <w:szCs w:val="24"/>
              </w:rPr>
              <w:t>B</w:t>
            </w: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Umíš texty a melodie naučných</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Umíš texty a melodie některých</w:t>
            </w:r>
          </w:p>
        </w:tc>
      </w:tr>
      <w:tr w:rsidR="00DE0F2C" w:rsidTr="00D30E02">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písní, správně při zpěvu dýcháš.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písní. Daří se ti předvést pochodový</w:t>
            </w:r>
          </w:p>
        </w:tc>
      </w:tr>
      <w:tr w:rsidR="00DE0F2C" w:rsidTr="00D30E02">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Dovedeš předvést pochodový krok.</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krok. Zvládáš doprovod písně na</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Zvládáš doprovod písně na rytmický</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rytmický nástroj. Většinou sluchem</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nástroj. Sluchem poznáš tempové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poznáš tempové a dynamické</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dynamické změny. Jsi pilný a máš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změny. Jsi pilný a máš kladný přístup</w:t>
            </w: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kladný přístup k výuce.</w:t>
            </w: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 výuce.</w:t>
            </w: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umíš používat barvy podle jejich</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Pracuješ s přírodním materiálem, s</w:t>
            </w:r>
          </w:p>
        </w:tc>
      </w:tr>
      <w:tr w:rsidR="00DE0F2C" w:rsidTr="00D30E02">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základních vlastností, pracuješ s tuší,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tuší, pastelkami, vodovými barvami,</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pastelkami, voskovkami, vodovými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voskovkami a temperami.</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barvami a temperami. Modeluješ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Modeluješ předměty a figurky z</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předměty a figurky s plastelíny.</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plastelíny. Většinou umíš používat</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Umíš vytvořit jednoduché výtvarné</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barvy podle jejich základních</w:t>
            </w:r>
          </w:p>
        </w:tc>
      </w:tr>
      <w:tr w:rsidR="00DE0F2C" w:rsidTr="00D30E02">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vyprávění. Udržuješ si pořádek na</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vlastností. Udržuj větší pořádek na</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svém pracovním místě, jsi pilný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svém pracovním místě. Buď pilný.</w:t>
            </w: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máš kladný přístup k výuce.</w:t>
            </w: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Máš kladný přístup k výuce.</w:t>
            </w: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Pracuješ s různými druhy papíru,</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Pracuješ s různými druhy papíru,</w:t>
            </w:r>
          </w:p>
        </w:tc>
      </w:tr>
      <w:tr w:rsidR="00DE0F2C" w:rsidTr="00D30E02">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ČINNOSTI</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umíš skládat konkrétní tvary,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většinou umíš skládat konkrétní</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zvládáš práci se stavebnicí. Umíš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tvary, často zvládáš práci se</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ošetřovat pokojové rostliny.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stavebnicí. Umíš ošetřovat pokojové</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Udržuješ pořádek na svém</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rostliny. Více udržuj pořádek na</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pracovním místě. Jsi pilný a máš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svém pracovním místě. Buď pilný.</w:t>
            </w: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kladný přístup k výuce.</w:t>
            </w: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Máš kladný přístup k výuce.</w:t>
            </w:r>
          </w:p>
        </w:tc>
      </w:tr>
      <w:tr w:rsidR="00DE0F2C" w:rsidTr="00D30E02">
        <w:trPr>
          <w:trHeight w:val="282"/>
        </w:trPr>
        <w:tc>
          <w:tcPr>
            <w:tcW w:w="2340" w:type="dxa"/>
            <w:tcBorders>
              <w:left w:val="single" w:sz="8" w:space="0" w:color="auto"/>
              <w:right w:val="single" w:sz="8" w:space="0" w:color="auto"/>
            </w:tcBorders>
            <w:vAlign w:val="bottom"/>
          </w:tcPr>
          <w:p w:rsidR="00DE0F2C" w:rsidRDefault="0090193E">
            <w:pPr>
              <w:spacing w:line="282"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82" w:lineRule="exact"/>
              <w:ind w:left="100"/>
              <w:rPr>
                <w:sz w:val="20"/>
                <w:szCs w:val="20"/>
              </w:rPr>
            </w:pPr>
            <w:r>
              <w:rPr>
                <w:rFonts w:ascii="Calibri" w:eastAsia="Calibri" w:hAnsi="Calibri" w:cs="Calibri"/>
                <w:sz w:val="24"/>
                <w:szCs w:val="24"/>
              </w:rPr>
              <w:t>Zvládáš základní pojmy spojené s</w:t>
            </w:r>
          </w:p>
        </w:tc>
        <w:tc>
          <w:tcPr>
            <w:tcW w:w="3800" w:type="dxa"/>
            <w:tcBorders>
              <w:right w:val="single" w:sz="8" w:space="0" w:color="auto"/>
            </w:tcBorders>
            <w:vAlign w:val="bottom"/>
          </w:tcPr>
          <w:p w:rsidR="00DE0F2C" w:rsidRDefault="0090193E">
            <w:pPr>
              <w:spacing w:line="282" w:lineRule="exact"/>
              <w:ind w:left="100"/>
              <w:rPr>
                <w:sz w:val="20"/>
                <w:szCs w:val="20"/>
              </w:rPr>
            </w:pPr>
            <w:r>
              <w:rPr>
                <w:rFonts w:ascii="Calibri" w:eastAsia="Calibri" w:hAnsi="Calibri" w:cs="Calibri"/>
                <w:sz w:val="24"/>
                <w:szCs w:val="24"/>
              </w:rPr>
              <w:t>Zvládáš základní pojmy spojené s</w:t>
            </w:r>
          </w:p>
        </w:tc>
      </w:tr>
      <w:tr w:rsidR="00DE0F2C" w:rsidTr="00D30E02">
        <w:trPr>
          <w:trHeight w:val="293"/>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turistikou, víš, jak se máš chovat v</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turistikou, víš, jak se máš chovat v</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přírodě, zvládáš jízdu na koloběžce.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přírodě, většinou zvládáš jízdu na</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Zvládáš nápodobu pohybem, vnímáš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koloběžce. Někdy zvládáš nápodobu</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rytmus, tempo, melodii, základy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pohybem, rytmus, tempo, melodii a</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taneční chůze. Znáš základní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základy taneční chůze. Většinou</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pravidla sportovních her, zvládáš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znáš základní pravidla sportovních</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základní přihrávky rukou. Dodržuješ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her. Většinou zvládáš pravidla při</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pravidla při cyklovýletech. Máš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cyklovýletech. Máš kladný přístup k</w:t>
            </w:r>
          </w:p>
        </w:tc>
      </w:tr>
      <w:tr w:rsidR="00DE0F2C" w:rsidTr="00D30E02">
        <w:trPr>
          <w:trHeight w:val="296"/>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kladný přístup k TV.</w:t>
            </w: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TV.</w:t>
            </w:r>
          </w:p>
        </w:tc>
      </w:tr>
    </w:tbl>
    <w:p w:rsidR="00D30E02" w:rsidRDefault="00D30E02">
      <w:pPr>
        <w:spacing w:line="292" w:lineRule="exact"/>
        <w:ind w:left="100"/>
        <w:rPr>
          <w:sz w:val="20"/>
          <w:szCs w:val="20"/>
        </w:rPr>
      </w:pPr>
    </w:p>
    <w:p w:rsidR="00DE0F2C" w:rsidRDefault="00915DC6" w:rsidP="00D30E02">
      <w:pPr>
        <w:spacing w:line="292" w:lineRule="exact"/>
        <w:ind w:left="100"/>
        <w:rPr>
          <w:sz w:val="20"/>
          <w:szCs w:val="20"/>
        </w:rPr>
      </w:pPr>
      <w:r>
        <w:rPr>
          <w:sz w:val="20"/>
          <w:szCs w:val="20"/>
        </w:rPr>
        <w:pict>
          <v:rect id="Shape 198" o:spid="_x0000_s1223" style="position:absolute;left:0;text-align:left;margin-left:494.45pt;margin-top:-.7pt;width:1pt;height:.95pt;z-index:-251560448;visibility:visible;mso-wrap-distance-left:0;mso-wrap-distance-right:0" o:allowincell="f" fillcolor="black" stroked="f"/>
        </w:pict>
      </w:r>
      <w:bookmarkStart w:id="138" w:name="page140"/>
      <w:bookmarkEnd w:id="138"/>
      <w:r w:rsidR="0090193E">
        <w:rPr>
          <w:rFonts w:ascii="Calibri" w:eastAsia="Calibri" w:hAnsi="Calibri" w:cs="Calibri"/>
          <w:b/>
          <w:bCs/>
          <w:sz w:val="24"/>
          <w:szCs w:val="24"/>
          <w:u w:val="single"/>
        </w:rPr>
        <w:t>SLOVNÍ HODNOCENÍ VÝCHOVNÝCH PŘEDMĚTŮ – 3. ROČNÍK</w:t>
      </w:r>
    </w:p>
    <w:p w:rsidR="00DE0F2C" w:rsidRDefault="00DE0F2C">
      <w:pPr>
        <w:spacing w:line="200" w:lineRule="exact"/>
        <w:rPr>
          <w:sz w:val="20"/>
          <w:szCs w:val="20"/>
        </w:rPr>
      </w:pPr>
    </w:p>
    <w:p w:rsidR="00DE0F2C" w:rsidRDefault="00DE0F2C">
      <w:pPr>
        <w:spacing w:line="322" w:lineRule="exact"/>
        <w:rPr>
          <w:sz w:val="20"/>
          <w:szCs w:val="20"/>
        </w:rPr>
      </w:pPr>
    </w:p>
    <w:tbl>
      <w:tblPr>
        <w:tblW w:w="0" w:type="auto"/>
        <w:tblInd w:w="10" w:type="dxa"/>
        <w:tblLayout w:type="fixed"/>
        <w:tblCellMar>
          <w:left w:w="0" w:type="dxa"/>
          <w:right w:w="0" w:type="dxa"/>
        </w:tblCellMar>
        <w:tblLook w:val="04A0"/>
      </w:tblPr>
      <w:tblGrid>
        <w:gridCol w:w="2340"/>
        <w:gridCol w:w="3780"/>
        <w:gridCol w:w="3800"/>
      </w:tblGrid>
      <w:tr w:rsidR="00DE0F2C">
        <w:trPr>
          <w:trHeight w:val="300"/>
        </w:trPr>
        <w:tc>
          <w:tcPr>
            <w:tcW w:w="23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1. POLOLETÍ</w:t>
            </w:r>
          </w:p>
        </w:tc>
        <w:tc>
          <w:tcPr>
            <w:tcW w:w="378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A</w:t>
            </w:r>
          </w:p>
        </w:tc>
        <w:tc>
          <w:tcPr>
            <w:tcW w:w="380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B</w:t>
            </w: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Dokážeš přesně opakovat</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Většinou dokážeš opakovat</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 rytmus. Pohybem</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 rytmus. Často se ti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správně vyjádříš tempo písně. Tvůj</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podaří vyjádřit tempo písně</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zpěv je intonačně a rytmicky přesný.</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pohybem. Zvládneš zpívat s oporou</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Soustředíš se na poslech skladby.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dobrého zpěváka. Poznáš některé</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Poznáš hudební nástroje na obrázku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hudební nástroje podle poslechu 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i podle poslechu. Bez chyb zvládneš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na obrázku. Ještě se ti nedaří</w:t>
            </w: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vyjmenovat noty a zapsat je do</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rozpoznat noty, jejich délku a zapsat</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notové osnovy. Aktivně se zapojuješ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 do notové osnovy. V hodinách jsi</w:t>
            </w:r>
          </w:p>
        </w:tc>
      </w:tr>
      <w:tr w:rsidR="00DE0F2C">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 hodině.</w:t>
            </w: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málo aktivní.</w:t>
            </w: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Originálně pracuješ na zadaném</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Tématu své práce nevěnuješ</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námětu. S výtvarným materiálem</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náležitou pozornost. Vlastnosti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pracuješ přirozeně. Nakreslíš</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výtvarných materiálů využíváš jen</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 předmět a dokážeš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průměrně. V průběhu práce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vytvořit výtvarné vyprávění. Vždy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nevyvíjíš snahu ani neprojevuješ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namícháš a použiješ vhodnou barvu,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příliš velký zájem. Ne vždy dokončíš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dokonce s barvou experimentuješ.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práci včas.</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 průběhu práce vyvíjíš snahu a</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zájem. Zadanou práci stihneš vždy</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včas dokončit.</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Dobře pracuješ s papírem podle</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Pracuješ s papírem podle předlohy</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ČINNOSTI</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předlohy nebo slovního návodu.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nebo slovního návodu. Tvé</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Vystřihuješ přesně a čistě. Bez</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vystřihování ještě není přesné 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problémů sestavíš jednoduchý</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čisté. Občas se ti podaří sestavit</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model podle pracovního postupu.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 model podle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Dokážeš si práci zorganizovat a</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pracovního postupu. Zatím si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časově rozvrhnout. Ve skupině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nedokážeš práci zorganizovat 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pracuješ aktivně. Tvá práce je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časově rozvrhnout. Ve skupině</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pečlivá a vždy včas dokončená.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dokážeš spolupracovat. Ještě se ti</w:t>
            </w:r>
          </w:p>
        </w:tc>
      </w:tr>
      <w:tr w:rsidR="00DE0F2C">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nedaří dokončit práci včas.</w:t>
            </w:r>
          </w:p>
        </w:tc>
      </w:tr>
      <w:tr w:rsidR="00DE0F2C">
        <w:trPr>
          <w:trHeight w:val="282"/>
        </w:trPr>
        <w:tc>
          <w:tcPr>
            <w:tcW w:w="2340" w:type="dxa"/>
            <w:tcBorders>
              <w:left w:val="single" w:sz="8" w:space="0" w:color="auto"/>
              <w:right w:val="single" w:sz="8" w:space="0" w:color="auto"/>
            </w:tcBorders>
            <w:vAlign w:val="bottom"/>
          </w:tcPr>
          <w:p w:rsidR="00DE0F2C" w:rsidRDefault="0090193E">
            <w:pPr>
              <w:spacing w:line="282"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82" w:lineRule="exact"/>
              <w:ind w:left="100"/>
              <w:rPr>
                <w:sz w:val="20"/>
                <w:szCs w:val="20"/>
              </w:rPr>
            </w:pPr>
            <w:r>
              <w:rPr>
                <w:rFonts w:ascii="Calibri" w:eastAsia="Calibri" w:hAnsi="Calibri" w:cs="Calibri"/>
                <w:sz w:val="24"/>
                <w:szCs w:val="24"/>
              </w:rPr>
              <w:t>Dobře zvládáš jednoduché</w:t>
            </w:r>
          </w:p>
        </w:tc>
        <w:tc>
          <w:tcPr>
            <w:tcW w:w="3800" w:type="dxa"/>
            <w:tcBorders>
              <w:right w:val="single" w:sz="8" w:space="0" w:color="auto"/>
            </w:tcBorders>
            <w:vAlign w:val="bottom"/>
          </w:tcPr>
          <w:p w:rsidR="00DE0F2C" w:rsidRDefault="0090193E">
            <w:pPr>
              <w:spacing w:line="282" w:lineRule="exact"/>
              <w:ind w:left="100"/>
              <w:rPr>
                <w:sz w:val="20"/>
                <w:szCs w:val="20"/>
              </w:rPr>
            </w:pPr>
            <w:r>
              <w:rPr>
                <w:rFonts w:ascii="Calibri" w:eastAsia="Calibri" w:hAnsi="Calibri" w:cs="Calibri"/>
                <w:sz w:val="24"/>
                <w:szCs w:val="24"/>
              </w:rPr>
              <w:t>V souladu s individuálními</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pohybové činnosti a usiluješ o jejich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předpoklady zvládáš jednoduché</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zlepšení. Provedeš kotoul vpřed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pohybové činnosti, zřídka usiluješ o</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vzad, ovládáš míč – házení, chytání,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jejich zlepšení. Zvládneš kotoul</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přihrávky. Aktivně spolupracuješ ve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vpřed i vzad s dopomocí. Míč</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skupině. Při hrách vždy dodržuješ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ovládáš dobře. Při kolektivních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stanovená pravidla. Projevuješ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hrách většinou spolupracuješ.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zájem o získávání nových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Stanovená pravidla téměř vždy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dovedností.</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dodržuješ. Příliš neprojevuješ snahu</w:t>
            </w: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 zájem.</w:t>
            </w:r>
          </w:p>
        </w:tc>
      </w:tr>
    </w:tbl>
    <w:p w:rsidR="00DE0F2C" w:rsidRDefault="00915DC6">
      <w:pPr>
        <w:spacing w:line="292" w:lineRule="exact"/>
        <w:ind w:left="100"/>
        <w:rPr>
          <w:sz w:val="20"/>
          <w:szCs w:val="20"/>
        </w:rPr>
        <w:sectPr w:rsidR="00DE0F2C" w:rsidSect="0015670E">
          <w:pgSz w:w="11900" w:h="16838"/>
          <w:pgMar w:top="897" w:right="1040" w:bottom="1440" w:left="960" w:header="0" w:footer="0" w:gutter="0"/>
          <w:cols w:space="708" w:equalWidth="0">
            <w:col w:w="9900"/>
          </w:cols>
        </w:sectPr>
      </w:pPr>
      <w:r>
        <w:rPr>
          <w:sz w:val="20"/>
          <w:szCs w:val="20"/>
        </w:rPr>
        <w:pict>
          <v:rect id="Shape 199" o:spid="_x0000_s1224" style="position:absolute;left:0;text-align:left;margin-left:494.45pt;margin-top:-.7pt;width:1pt;height:.95pt;z-index:-251559424;visibility:visible;mso-wrap-distance-left:0;mso-wrap-distance-right:0;mso-position-horizontal-relative:text;mso-position-vertical-relative:text" o:allowincell="f" fillcolor="black" stroked="f"/>
        </w:pict>
      </w:r>
    </w:p>
    <w:tbl>
      <w:tblPr>
        <w:tblW w:w="0" w:type="auto"/>
        <w:tblInd w:w="10" w:type="dxa"/>
        <w:tblLayout w:type="fixed"/>
        <w:tblCellMar>
          <w:left w:w="0" w:type="dxa"/>
          <w:right w:w="0" w:type="dxa"/>
        </w:tblCellMar>
        <w:tblLook w:val="04A0"/>
      </w:tblPr>
      <w:tblGrid>
        <w:gridCol w:w="2340"/>
        <w:gridCol w:w="3780"/>
        <w:gridCol w:w="3800"/>
        <w:gridCol w:w="30"/>
      </w:tblGrid>
      <w:tr w:rsidR="00DE0F2C">
        <w:trPr>
          <w:trHeight w:val="300"/>
        </w:trPr>
        <w:tc>
          <w:tcPr>
            <w:tcW w:w="23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120"/>
              <w:rPr>
                <w:sz w:val="20"/>
                <w:szCs w:val="20"/>
              </w:rPr>
            </w:pPr>
            <w:bookmarkStart w:id="139" w:name="page141"/>
            <w:bookmarkEnd w:id="139"/>
            <w:r>
              <w:rPr>
                <w:rFonts w:ascii="Calibri" w:eastAsia="Calibri" w:hAnsi="Calibri" w:cs="Calibri"/>
                <w:b/>
                <w:bCs/>
                <w:sz w:val="24"/>
                <w:szCs w:val="24"/>
              </w:rPr>
              <w:lastRenderedPageBreak/>
              <w:t>2. POLOLETÍ</w:t>
            </w:r>
          </w:p>
        </w:tc>
        <w:tc>
          <w:tcPr>
            <w:tcW w:w="378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A</w:t>
            </w:r>
          </w:p>
        </w:tc>
        <w:tc>
          <w:tcPr>
            <w:tcW w:w="380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B</w:t>
            </w:r>
          </w:p>
        </w:tc>
        <w:tc>
          <w:tcPr>
            <w:tcW w:w="0" w:type="dxa"/>
            <w:vAlign w:val="bottom"/>
          </w:tcPr>
          <w:p w:rsidR="00DE0F2C" w:rsidRDefault="00DE0F2C">
            <w:pPr>
              <w:rPr>
                <w:sz w:val="1"/>
                <w:szCs w:val="1"/>
              </w:rPr>
            </w:pP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Bez chyb opakuješ i složitější</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Nedaří se ti rytmicky tleskat a dupat.</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rytmus. Výborně zatančíš nacvičený</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Nedokážeš opakovat složitější</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tanec. Melodii zazpíváš intonačně a</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rytmus. Zvládneš zatančit nacvičený</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rytmicky přesně. Vyznáš se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tanec. Tvůj zpěv ještě není zcela</w:t>
            </w:r>
          </w:p>
        </w:tc>
        <w:tc>
          <w:tcPr>
            <w:tcW w:w="0" w:type="dxa"/>
            <w:vAlign w:val="bottom"/>
          </w:tcPr>
          <w:p w:rsidR="00DE0F2C" w:rsidRDefault="00DE0F2C">
            <w:pPr>
              <w:rPr>
                <w:sz w:val="1"/>
                <w:szCs w:val="1"/>
              </w:rPr>
            </w:pP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 notovém záznamu písničky. Určíš</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čistý. Neorientuješ se v notovém</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noty podle délky a vždy je správně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záznamu písničky. S pomocí určíš</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zapíšeš do notové osnovy. Znáš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noty a zapíšeš je do notové osnovy.</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základní informace o hudebním</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Částečně znáš základní informace o</w:t>
            </w:r>
          </w:p>
        </w:tc>
        <w:tc>
          <w:tcPr>
            <w:tcW w:w="0" w:type="dxa"/>
            <w:vAlign w:val="bottom"/>
          </w:tcPr>
          <w:p w:rsidR="00DE0F2C" w:rsidRDefault="00DE0F2C">
            <w:pPr>
              <w:rPr>
                <w:sz w:val="1"/>
                <w:szCs w:val="1"/>
              </w:rPr>
            </w:pPr>
          </w:p>
        </w:tc>
      </w:tr>
      <w:tr w:rsidR="00DE0F2C">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skladateli B. Smetanovi.</w:t>
            </w: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hudebním skladateli B. Smetanovi.</w:t>
            </w:r>
          </w:p>
        </w:tc>
        <w:tc>
          <w:tcPr>
            <w:tcW w:w="0" w:type="dxa"/>
            <w:vAlign w:val="bottom"/>
          </w:tcPr>
          <w:p w:rsidR="00DE0F2C" w:rsidRDefault="00DE0F2C">
            <w:pPr>
              <w:rPr>
                <w:sz w:val="1"/>
                <w:szCs w:val="1"/>
              </w:rPr>
            </w:pP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O námětu své práce přemýšlíš,</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O námětu své práce příliš</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dovedeš zobrazit řadu zajímavých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nepřemýšlíš. Zvládneš nakreslit</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věcí. Zvládáš i těžší výtvarné</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 předmět. Ještě</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techniky. Navrhuješ dekoraci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nedokážeš pracovat s větší plochou</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plochy. Aktivně povídáš o vzniku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výkresu. Zatím zvládáš jen některé</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svého výtvarného díla, svoji práci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výtvarné techniky. Nepracuješ se</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dokážeš zhodnotit. Poznáš díla</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zaujetím ani s příliš velkou fantazií.</w:t>
            </w:r>
          </w:p>
        </w:tc>
        <w:tc>
          <w:tcPr>
            <w:tcW w:w="0" w:type="dxa"/>
            <w:vAlign w:val="bottom"/>
          </w:tcPr>
          <w:p w:rsidR="00DE0F2C" w:rsidRDefault="00DE0F2C">
            <w:pPr>
              <w:rPr>
                <w:sz w:val="1"/>
                <w:szCs w:val="1"/>
              </w:rPr>
            </w:pP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některých dětských ilustrátorů.</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Ne vždy práci dokončíš v daném</w:t>
            </w:r>
          </w:p>
        </w:tc>
        <w:tc>
          <w:tcPr>
            <w:tcW w:w="0" w:type="dxa"/>
            <w:vAlign w:val="bottom"/>
          </w:tcPr>
          <w:p w:rsidR="00DE0F2C" w:rsidRDefault="00DE0F2C">
            <w:pPr>
              <w:rPr>
                <w:sz w:val="1"/>
                <w:szCs w:val="1"/>
              </w:rPr>
            </w:pPr>
          </w:p>
        </w:tc>
      </w:tr>
      <w:tr w:rsidR="00DE0F2C">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Pracuješ vždy s nadšením a pečlivě.</w:t>
            </w: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časovém prostoru.</w:t>
            </w:r>
          </w:p>
        </w:tc>
        <w:tc>
          <w:tcPr>
            <w:tcW w:w="0" w:type="dxa"/>
            <w:vAlign w:val="bottom"/>
          </w:tcPr>
          <w:p w:rsidR="00DE0F2C" w:rsidRDefault="00DE0F2C">
            <w:pPr>
              <w:rPr>
                <w:sz w:val="1"/>
                <w:szCs w:val="1"/>
              </w:rPr>
            </w:pP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Umíš výborně pracovat s různými</w:t>
            </w:r>
          </w:p>
        </w:tc>
        <w:tc>
          <w:tcPr>
            <w:tcW w:w="3800" w:type="dxa"/>
            <w:vMerge w:val="restart"/>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Pracuješ s různými nástroji.</w:t>
            </w:r>
          </w:p>
        </w:tc>
        <w:tc>
          <w:tcPr>
            <w:tcW w:w="0" w:type="dxa"/>
            <w:vAlign w:val="bottom"/>
          </w:tcPr>
          <w:p w:rsidR="00DE0F2C" w:rsidRDefault="00DE0F2C">
            <w:pPr>
              <w:rPr>
                <w:sz w:val="1"/>
                <w:szCs w:val="1"/>
              </w:rPr>
            </w:pPr>
          </w:p>
        </w:tc>
      </w:tr>
      <w:tr w:rsidR="00DE0F2C">
        <w:trPr>
          <w:trHeight w:val="199"/>
        </w:trPr>
        <w:tc>
          <w:tcPr>
            <w:tcW w:w="234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ČINNOSTI</w:t>
            </w:r>
          </w:p>
        </w:tc>
        <w:tc>
          <w:tcPr>
            <w:tcW w:w="378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nástroji. Dobře pracuješ s přírodním</w:t>
            </w:r>
          </w:p>
        </w:tc>
        <w:tc>
          <w:tcPr>
            <w:tcW w:w="3800" w:type="dxa"/>
            <w:vMerge/>
            <w:tcBorders>
              <w:right w:val="single" w:sz="8" w:space="0" w:color="auto"/>
            </w:tcBorders>
            <w:vAlign w:val="bottom"/>
          </w:tcPr>
          <w:p w:rsidR="00DE0F2C" w:rsidRDefault="00DE0F2C">
            <w:pPr>
              <w:rPr>
                <w:sz w:val="17"/>
                <w:szCs w:val="17"/>
              </w:rPr>
            </w:pPr>
          </w:p>
        </w:tc>
        <w:tc>
          <w:tcPr>
            <w:tcW w:w="0" w:type="dxa"/>
            <w:vAlign w:val="bottom"/>
          </w:tcPr>
          <w:p w:rsidR="00DE0F2C" w:rsidRDefault="00DE0F2C">
            <w:pPr>
              <w:rPr>
                <w:sz w:val="1"/>
                <w:szCs w:val="1"/>
              </w:rPr>
            </w:pPr>
          </w:p>
        </w:tc>
      </w:tr>
      <w:tr w:rsidR="00DE0F2C">
        <w:trPr>
          <w:trHeight w:val="94"/>
        </w:trPr>
        <w:tc>
          <w:tcPr>
            <w:tcW w:w="2340" w:type="dxa"/>
            <w:vMerge/>
            <w:tcBorders>
              <w:left w:val="single" w:sz="8" w:space="0" w:color="auto"/>
              <w:right w:val="single" w:sz="8" w:space="0" w:color="auto"/>
            </w:tcBorders>
            <w:vAlign w:val="bottom"/>
          </w:tcPr>
          <w:p w:rsidR="00DE0F2C" w:rsidRDefault="00DE0F2C">
            <w:pPr>
              <w:rPr>
                <w:sz w:val="8"/>
                <w:szCs w:val="8"/>
              </w:rPr>
            </w:pPr>
          </w:p>
        </w:tc>
        <w:tc>
          <w:tcPr>
            <w:tcW w:w="3780" w:type="dxa"/>
            <w:vMerge/>
            <w:tcBorders>
              <w:right w:val="single" w:sz="8" w:space="0" w:color="auto"/>
            </w:tcBorders>
            <w:vAlign w:val="bottom"/>
          </w:tcPr>
          <w:p w:rsidR="00DE0F2C" w:rsidRDefault="00DE0F2C">
            <w:pPr>
              <w:rPr>
                <w:sz w:val="8"/>
                <w:szCs w:val="8"/>
              </w:rPr>
            </w:pPr>
          </w:p>
        </w:tc>
        <w:tc>
          <w:tcPr>
            <w:tcW w:w="380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Zvládneš pracovat s přírodním</w:t>
            </w:r>
          </w:p>
        </w:tc>
        <w:tc>
          <w:tcPr>
            <w:tcW w:w="0" w:type="dxa"/>
            <w:vAlign w:val="bottom"/>
          </w:tcPr>
          <w:p w:rsidR="00DE0F2C" w:rsidRDefault="00DE0F2C">
            <w:pPr>
              <w:rPr>
                <w:sz w:val="1"/>
                <w:szCs w:val="1"/>
              </w:rPr>
            </w:pPr>
          </w:p>
        </w:tc>
      </w:tr>
      <w:tr w:rsidR="00DE0F2C">
        <w:trPr>
          <w:trHeight w:val="199"/>
        </w:trPr>
        <w:tc>
          <w:tcPr>
            <w:tcW w:w="2340" w:type="dxa"/>
            <w:tcBorders>
              <w:left w:val="single" w:sz="8" w:space="0" w:color="auto"/>
              <w:right w:val="single" w:sz="8" w:space="0" w:color="auto"/>
            </w:tcBorders>
            <w:vAlign w:val="bottom"/>
          </w:tcPr>
          <w:p w:rsidR="00DE0F2C" w:rsidRDefault="00DE0F2C">
            <w:pPr>
              <w:rPr>
                <w:sz w:val="17"/>
                <w:szCs w:val="17"/>
              </w:rPr>
            </w:pPr>
          </w:p>
        </w:tc>
        <w:tc>
          <w:tcPr>
            <w:tcW w:w="378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materiálem, textilem i papírem.</w:t>
            </w:r>
          </w:p>
        </w:tc>
        <w:tc>
          <w:tcPr>
            <w:tcW w:w="3800" w:type="dxa"/>
            <w:vMerge/>
            <w:tcBorders>
              <w:right w:val="single" w:sz="8" w:space="0" w:color="auto"/>
            </w:tcBorders>
            <w:vAlign w:val="bottom"/>
          </w:tcPr>
          <w:p w:rsidR="00DE0F2C" w:rsidRDefault="00DE0F2C">
            <w:pPr>
              <w:rPr>
                <w:sz w:val="17"/>
                <w:szCs w:val="17"/>
              </w:rPr>
            </w:pPr>
          </w:p>
        </w:tc>
        <w:tc>
          <w:tcPr>
            <w:tcW w:w="0" w:type="dxa"/>
            <w:vAlign w:val="bottom"/>
          </w:tcPr>
          <w:p w:rsidR="00DE0F2C" w:rsidRDefault="00DE0F2C">
            <w:pPr>
              <w:rPr>
                <w:sz w:val="1"/>
                <w:szCs w:val="1"/>
              </w:rPr>
            </w:pPr>
          </w:p>
        </w:tc>
      </w:tr>
      <w:tr w:rsidR="00DE0F2C">
        <w:trPr>
          <w:trHeight w:val="94"/>
        </w:trPr>
        <w:tc>
          <w:tcPr>
            <w:tcW w:w="2340" w:type="dxa"/>
            <w:tcBorders>
              <w:left w:val="single" w:sz="8" w:space="0" w:color="auto"/>
              <w:right w:val="single" w:sz="8" w:space="0" w:color="auto"/>
            </w:tcBorders>
            <w:vAlign w:val="bottom"/>
          </w:tcPr>
          <w:p w:rsidR="00DE0F2C" w:rsidRDefault="00DE0F2C">
            <w:pPr>
              <w:rPr>
                <w:sz w:val="8"/>
                <w:szCs w:val="8"/>
              </w:rPr>
            </w:pPr>
          </w:p>
        </w:tc>
        <w:tc>
          <w:tcPr>
            <w:tcW w:w="3780" w:type="dxa"/>
            <w:vMerge/>
            <w:tcBorders>
              <w:right w:val="single" w:sz="8" w:space="0" w:color="auto"/>
            </w:tcBorders>
            <w:vAlign w:val="bottom"/>
          </w:tcPr>
          <w:p w:rsidR="00DE0F2C" w:rsidRDefault="00DE0F2C">
            <w:pPr>
              <w:rPr>
                <w:sz w:val="8"/>
                <w:szCs w:val="8"/>
              </w:rPr>
            </w:pPr>
          </w:p>
        </w:tc>
        <w:tc>
          <w:tcPr>
            <w:tcW w:w="380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materiálem, textilem i papírem.</w:t>
            </w:r>
          </w:p>
        </w:tc>
        <w:tc>
          <w:tcPr>
            <w:tcW w:w="0" w:type="dxa"/>
            <w:vAlign w:val="bottom"/>
          </w:tcPr>
          <w:p w:rsidR="00DE0F2C" w:rsidRDefault="00DE0F2C">
            <w:pPr>
              <w:rPr>
                <w:sz w:val="1"/>
                <w:szCs w:val="1"/>
              </w:rPr>
            </w:pPr>
          </w:p>
        </w:tc>
      </w:tr>
      <w:tr w:rsidR="00DE0F2C">
        <w:trPr>
          <w:trHeight w:val="199"/>
        </w:trPr>
        <w:tc>
          <w:tcPr>
            <w:tcW w:w="2340" w:type="dxa"/>
            <w:tcBorders>
              <w:left w:val="single" w:sz="8" w:space="0" w:color="auto"/>
              <w:right w:val="single" w:sz="8" w:space="0" w:color="auto"/>
            </w:tcBorders>
            <w:vAlign w:val="bottom"/>
          </w:tcPr>
          <w:p w:rsidR="00DE0F2C" w:rsidRDefault="00DE0F2C">
            <w:pPr>
              <w:rPr>
                <w:sz w:val="17"/>
                <w:szCs w:val="17"/>
              </w:rPr>
            </w:pPr>
          </w:p>
        </w:tc>
        <w:tc>
          <w:tcPr>
            <w:tcW w:w="378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Dokážeš vždy popsat pracovní</w:t>
            </w:r>
          </w:p>
        </w:tc>
        <w:tc>
          <w:tcPr>
            <w:tcW w:w="3800" w:type="dxa"/>
            <w:vMerge/>
            <w:tcBorders>
              <w:right w:val="single" w:sz="8" w:space="0" w:color="auto"/>
            </w:tcBorders>
            <w:vAlign w:val="bottom"/>
          </w:tcPr>
          <w:p w:rsidR="00DE0F2C" w:rsidRDefault="00DE0F2C">
            <w:pPr>
              <w:rPr>
                <w:sz w:val="17"/>
                <w:szCs w:val="17"/>
              </w:rPr>
            </w:pPr>
          </w:p>
        </w:tc>
        <w:tc>
          <w:tcPr>
            <w:tcW w:w="0" w:type="dxa"/>
            <w:vAlign w:val="bottom"/>
          </w:tcPr>
          <w:p w:rsidR="00DE0F2C" w:rsidRDefault="00DE0F2C">
            <w:pPr>
              <w:rPr>
                <w:sz w:val="1"/>
                <w:szCs w:val="1"/>
              </w:rPr>
            </w:pPr>
          </w:p>
        </w:tc>
      </w:tr>
      <w:tr w:rsidR="00DE0F2C">
        <w:trPr>
          <w:trHeight w:val="94"/>
        </w:trPr>
        <w:tc>
          <w:tcPr>
            <w:tcW w:w="2340" w:type="dxa"/>
            <w:tcBorders>
              <w:left w:val="single" w:sz="8" w:space="0" w:color="auto"/>
              <w:right w:val="single" w:sz="8" w:space="0" w:color="auto"/>
            </w:tcBorders>
            <w:vAlign w:val="bottom"/>
          </w:tcPr>
          <w:p w:rsidR="00DE0F2C" w:rsidRDefault="00DE0F2C">
            <w:pPr>
              <w:rPr>
                <w:sz w:val="8"/>
                <w:szCs w:val="8"/>
              </w:rPr>
            </w:pPr>
          </w:p>
        </w:tc>
        <w:tc>
          <w:tcPr>
            <w:tcW w:w="3780" w:type="dxa"/>
            <w:vMerge/>
            <w:tcBorders>
              <w:right w:val="single" w:sz="8" w:space="0" w:color="auto"/>
            </w:tcBorders>
            <w:vAlign w:val="bottom"/>
          </w:tcPr>
          <w:p w:rsidR="00DE0F2C" w:rsidRDefault="00DE0F2C">
            <w:pPr>
              <w:rPr>
                <w:sz w:val="8"/>
                <w:szCs w:val="8"/>
              </w:rPr>
            </w:pPr>
          </w:p>
        </w:tc>
        <w:tc>
          <w:tcPr>
            <w:tcW w:w="380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dopomocí dokážeš popsat</w:t>
            </w:r>
          </w:p>
        </w:tc>
        <w:tc>
          <w:tcPr>
            <w:tcW w:w="0" w:type="dxa"/>
            <w:vAlign w:val="bottom"/>
          </w:tcPr>
          <w:p w:rsidR="00DE0F2C" w:rsidRDefault="00DE0F2C">
            <w:pPr>
              <w:rPr>
                <w:sz w:val="1"/>
                <w:szCs w:val="1"/>
              </w:rPr>
            </w:pPr>
          </w:p>
        </w:tc>
      </w:tr>
      <w:tr w:rsidR="00DE0F2C">
        <w:trPr>
          <w:trHeight w:val="199"/>
        </w:trPr>
        <w:tc>
          <w:tcPr>
            <w:tcW w:w="2340" w:type="dxa"/>
            <w:tcBorders>
              <w:left w:val="single" w:sz="8" w:space="0" w:color="auto"/>
              <w:right w:val="single" w:sz="8" w:space="0" w:color="auto"/>
            </w:tcBorders>
            <w:vAlign w:val="bottom"/>
          </w:tcPr>
          <w:p w:rsidR="00DE0F2C" w:rsidRDefault="00DE0F2C">
            <w:pPr>
              <w:rPr>
                <w:sz w:val="17"/>
                <w:szCs w:val="17"/>
              </w:rPr>
            </w:pPr>
          </w:p>
        </w:tc>
        <w:tc>
          <w:tcPr>
            <w:tcW w:w="378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postup. Na vyučování se připravuješ</w:t>
            </w:r>
          </w:p>
        </w:tc>
        <w:tc>
          <w:tcPr>
            <w:tcW w:w="3800" w:type="dxa"/>
            <w:vMerge/>
            <w:tcBorders>
              <w:right w:val="single" w:sz="8" w:space="0" w:color="auto"/>
            </w:tcBorders>
            <w:vAlign w:val="bottom"/>
          </w:tcPr>
          <w:p w:rsidR="00DE0F2C" w:rsidRDefault="00DE0F2C">
            <w:pPr>
              <w:rPr>
                <w:sz w:val="17"/>
                <w:szCs w:val="17"/>
              </w:rPr>
            </w:pPr>
          </w:p>
        </w:tc>
        <w:tc>
          <w:tcPr>
            <w:tcW w:w="0" w:type="dxa"/>
            <w:vAlign w:val="bottom"/>
          </w:tcPr>
          <w:p w:rsidR="00DE0F2C" w:rsidRDefault="00DE0F2C">
            <w:pPr>
              <w:rPr>
                <w:sz w:val="1"/>
                <w:szCs w:val="1"/>
              </w:rPr>
            </w:pPr>
          </w:p>
        </w:tc>
      </w:tr>
      <w:tr w:rsidR="00DE0F2C">
        <w:trPr>
          <w:trHeight w:val="94"/>
        </w:trPr>
        <w:tc>
          <w:tcPr>
            <w:tcW w:w="2340" w:type="dxa"/>
            <w:tcBorders>
              <w:left w:val="single" w:sz="8" w:space="0" w:color="auto"/>
              <w:right w:val="single" w:sz="8" w:space="0" w:color="auto"/>
            </w:tcBorders>
            <w:vAlign w:val="bottom"/>
          </w:tcPr>
          <w:p w:rsidR="00DE0F2C" w:rsidRDefault="00DE0F2C">
            <w:pPr>
              <w:rPr>
                <w:sz w:val="8"/>
                <w:szCs w:val="8"/>
              </w:rPr>
            </w:pPr>
          </w:p>
        </w:tc>
        <w:tc>
          <w:tcPr>
            <w:tcW w:w="3780" w:type="dxa"/>
            <w:vMerge/>
            <w:tcBorders>
              <w:right w:val="single" w:sz="8" w:space="0" w:color="auto"/>
            </w:tcBorders>
            <w:vAlign w:val="bottom"/>
          </w:tcPr>
          <w:p w:rsidR="00DE0F2C" w:rsidRDefault="00DE0F2C">
            <w:pPr>
              <w:rPr>
                <w:sz w:val="8"/>
                <w:szCs w:val="8"/>
              </w:rPr>
            </w:pPr>
          </w:p>
        </w:tc>
        <w:tc>
          <w:tcPr>
            <w:tcW w:w="380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pracovní postup. V průběhu práce</w:t>
            </w:r>
          </w:p>
        </w:tc>
        <w:tc>
          <w:tcPr>
            <w:tcW w:w="0" w:type="dxa"/>
            <w:vAlign w:val="bottom"/>
          </w:tcPr>
          <w:p w:rsidR="00DE0F2C" w:rsidRDefault="00DE0F2C">
            <w:pPr>
              <w:rPr>
                <w:sz w:val="1"/>
                <w:szCs w:val="1"/>
              </w:rPr>
            </w:pPr>
          </w:p>
        </w:tc>
      </w:tr>
      <w:tr w:rsidR="00DE0F2C">
        <w:trPr>
          <w:trHeight w:val="199"/>
        </w:trPr>
        <w:tc>
          <w:tcPr>
            <w:tcW w:w="2340" w:type="dxa"/>
            <w:tcBorders>
              <w:left w:val="single" w:sz="8" w:space="0" w:color="auto"/>
              <w:right w:val="single" w:sz="8" w:space="0" w:color="auto"/>
            </w:tcBorders>
            <w:vAlign w:val="bottom"/>
          </w:tcPr>
          <w:p w:rsidR="00DE0F2C" w:rsidRDefault="00DE0F2C">
            <w:pPr>
              <w:rPr>
                <w:sz w:val="17"/>
                <w:szCs w:val="17"/>
              </w:rPr>
            </w:pPr>
          </w:p>
        </w:tc>
        <w:tc>
          <w:tcPr>
            <w:tcW w:w="378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svědomitě a se zájmem. Při práci</w:t>
            </w:r>
          </w:p>
        </w:tc>
        <w:tc>
          <w:tcPr>
            <w:tcW w:w="3800" w:type="dxa"/>
            <w:vMerge/>
            <w:tcBorders>
              <w:right w:val="single" w:sz="8" w:space="0" w:color="auto"/>
            </w:tcBorders>
            <w:vAlign w:val="bottom"/>
          </w:tcPr>
          <w:p w:rsidR="00DE0F2C" w:rsidRDefault="00DE0F2C">
            <w:pPr>
              <w:rPr>
                <w:sz w:val="17"/>
                <w:szCs w:val="17"/>
              </w:rPr>
            </w:pPr>
          </w:p>
        </w:tc>
        <w:tc>
          <w:tcPr>
            <w:tcW w:w="0" w:type="dxa"/>
            <w:vAlign w:val="bottom"/>
          </w:tcPr>
          <w:p w:rsidR="00DE0F2C" w:rsidRDefault="00DE0F2C">
            <w:pPr>
              <w:rPr>
                <w:sz w:val="1"/>
                <w:szCs w:val="1"/>
              </w:rPr>
            </w:pPr>
          </w:p>
        </w:tc>
      </w:tr>
      <w:tr w:rsidR="00DE0F2C">
        <w:trPr>
          <w:trHeight w:val="94"/>
        </w:trPr>
        <w:tc>
          <w:tcPr>
            <w:tcW w:w="2340" w:type="dxa"/>
            <w:tcBorders>
              <w:left w:val="single" w:sz="8" w:space="0" w:color="auto"/>
              <w:right w:val="single" w:sz="8" w:space="0" w:color="auto"/>
            </w:tcBorders>
            <w:vAlign w:val="bottom"/>
          </w:tcPr>
          <w:p w:rsidR="00DE0F2C" w:rsidRDefault="00DE0F2C">
            <w:pPr>
              <w:rPr>
                <w:sz w:val="8"/>
                <w:szCs w:val="8"/>
              </w:rPr>
            </w:pPr>
          </w:p>
        </w:tc>
        <w:tc>
          <w:tcPr>
            <w:tcW w:w="3780" w:type="dxa"/>
            <w:vMerge/>
            <w:tcBorders>
              <w:right w:val="single" w:sz="8" w:space="0" w:color="auto"/>
            </w:tcBorders>
            <w:vAlign w:val="bottom"/>
          </w:tcPr>
          <w:p w:rsidR="00DE0F2C" w:rsidRDefault="00DE0F2C">
            <w:pPr>
              <w:rPr>
                <w:sz w:val="8"/>
                <w:szCs w:val="8"/>
              </w:rPr>
            </w:pPr>
          </w:p>
        </w:tc>
        <w:tc>
          <w:tcPr>
            <w:tcW w:w="3800" w:type="dxa"/>
            <w:vMerge w:val="restart"/>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neprojevuješ snahu a zájem. Své</w:t>
            </w:r>
          </w:p>
        </w:tc>
        <w:tc>
          <w:tcPr>
            <w:tcW w:w="0" w:type="dxa"/>
            <w:vAlign w:val="bottom"/>
          </w:tcPr>
          <w:p w:rsidR="00DE0F2C" w:rsidRDefault="00DE0F2C">
            <w:pPr>
              <w:rPr>
                <w:sz w:val="1"/>
                <w:szCs w:val="1"/>
              </w:rPr>
            </w:pPr>
          </w:p>
        </w:tc>
      </w:tr>
      <w:tr w:rsidR="00DE0F2C">
        <w:trPr>
          <w:trHeight w:val="202"/>
        </w:trPr>
        <w:tc>
          <w:tcPr>
            <w:tcW w:w="2340" w:type="dxa"/>
            <w:tcBorders>
              <w:left w:val="single" w:sz="8" w:space="0" w:color="auto"/>
              <w:right w:val="single" w:sz="8" w:space="0" w:color="auto"/>
            </w:tcBorders>
            <w:vAlign w:val="bottom"/>
          </w:tcPr>
          <w:p w:rsidR="00DE0F2C" w:rsidRDefault="00DE0F2C">
            <w:pPr>
              <w:rPr>
                <w:sz w:val="17"/>
                <w:szCs w:val="17"/>
              </w:rPr>
            </w:pPr>
          </w:p>
        </w:tc>
        <w:tc>
          <w:tcPr>
            <w:tcW w:w="378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projevuješ snahu. Pracuješ pečlivě a</w:t>
            </w:r>
          </w:p>
        </w:tc>
        <w:tc>
          <w:tcPr>
            <w:tcW w:w="3800" w:type="dxa"/>
            <w:vMerge/>
            <w:tcBorders>
              <w:right w:val="single" w:sz="8" w:space="0" w:color="auto"/>
            </w:tcBorders>
            <w:vAlign w:val="bottom"/>
          </w:tcPr>
          <w:p w:rsidR="00DE0F2C" w:rsidRDefault="00DE0F2C">
            <w:pPr>
              <w:rPr>
                <w:sz w:val="17"/>
                <w:szCs w:val="17"/>
              </w:rPr>
            </w:pPr>
          </w:p>
        </w:tc>
        <w:tc>
          <w:tcPr>
            <w:tcW w:w="0" w:type="dxa"/>
            <w:vAlign w:val="bottom"/>
          </w:tcPr>
          <w:p w:rsidR="00DE0F2C" w:rsidRDefault="00DE0F2C">
            <w:pPr>
              <w:rPr>
                <w:sz w:val="1"/>
                <w:szCs w:val="1"/>
              </w:rPr>
            </w:pPr>
          </w:p>
        </w:tc>
      </w:tr>
      <w:tr w:rsidR="00DE0F2C">
        <w:trPr>
          <w:trHeight w:val="91"/>
        </w:trPr>
        <w:tc>
          <w:tcPr>
            <w:tcW w:w="2340" w:type="dxa"/>
            <w:tcBorders>
              <w:left w:val="single" w:sz="8" w:space="0" w:color="auto"/>
              <w:right w:val="single" w:sz="8" w:space="0" w:color="auto"/>
            </w:tcBorders>
            <w:vAlign w:val="bottom"/>
          </w:tcPr>
          <w:p w:rsidR="00DE0F2C" w:rsidRDefault="00DE0F2C">
            <w:pPr>
              <w:rPr>
                <w:sz w:val="7"/>
                <w:szCs w:val="7"/>
              </w:rPr>
            </w:pPr>
          </w:p>
        </w:tc>
        <w:tc>
          <w:tcPr>
            <w:tcW w:w="3780" w:type="dxa"/>
            <w:vMerge/>
            <w:tcBorders>
              <w:right w:val="single" w:sz="8" w:space="0" w:color="auto"/>
            </w:tcBorders>
            <w:vAlign w:val="bottom"/>
          </w:tcPr>
          <w:p w:rsidR="00DE0F2C" w:rsidRDefault="00DE0F2C">
            <w:pPr>
              <w:rPr>
                <w:sz w:val="7"/>
                <w:szCs w:val="7"/>
              </w:rPr>
            </w:pPr>
          </w:p>
        </w:tc>
        <w:tc>
          <w:tcPr>
            <w:tcW w:w="380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práci nevěnuješ příliš pozornosti a</w:t>
            </w:r>
          </w:p>
        </w:tc>
        <w:tc>
          <w:tcPr>
            <w:tcW w:w="0" w:type="dxa"/>
            <w:vAlign w:val="bottom"/>
          </w:tcPr>
          <w:p w:rsidR="00DE0F2C" w:rsidRDefault="00DE0F2C">
            <w:pPr>
              <w:rPr>
                <w:sz w:val="1"/>
                <w:szCs w:val="1"/>
              </w:rPr>
            </w:pPr>
          </w:p>
        </w:tc>
      </w:tr>
      <w:tr w:rsidR="00DE0F2C">
        <w:trPr>
          <w:trHeight w:val="202"/>
        </w:trPr>
        <w:tc>
          <w:tcPr>
            <w:tcW w:w="2340" w:type="dxa"/>
            <w:tcBorders>
              <w:left w:val="single" w:sz="8" w:space="0" w:color="auto"/>
              <w:right w:val="single" w:sz="8" w:space="0" w:color="auto"/>
            </w:tcBorders>
            <w:vAlign w:val="bottom"/>
          </w:tcPr>
          <w:p w:rsidR="00DE0F2C" w:rsidRDefault="00DE0F2C">
            <w:pPr>
              <w:rPr>
                <w:sz w:val="17"/>
                <w:szCs w:val="17"/>
              </w:rPr>
            </w:pPr>
          </w:p>
        </w:tc>
        <w:tc>
          <w:tcPr>
            <w:tcW w:w="378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svoji práci vždy dokončíš včas.</w:t>
            </w:r>
          </w:p>
        </w:tc>
        <w:tc>
          <w:tcPr>
            <w:tcW w:w="3800" w:type="dxa"/>
            <w:vMerge/>
            <w:tcBorders>
              <w:right w:val="single" w:sz="8" w:space="0" w:color="auto"/>
            </w:tcBorders>
            <w:vAlign w:val="bottom"/>
          </w:tcPr>
          <w:p w:rsidR="00DE0F2C" w:rsidRDefault="00DE0F2C">
            <w:pPr>
              <w:rPr>
                <w:sz w:val="17"/>
                <w:szCs w:val="17"/>
              </w:rPr>
            </w:pPr>
          </w:p>
        </w:tc>
        <w:tc>
          <w:tcPr>
            <w:tcW w:w="0" w:type="dxa"/>
            <w:vAlign w:val="bottom"/>
          </w:tcPr>
          <w:p w:rsidR="00DE0F2C" w:rsidRDefault="00DE0F2C">
            <w:pPr>
              <w:rPr>
                <w:sz w:val="1"/>
                <w:szCs w:val="1"/>
              </w:rPr>
            </w:pPr>
          </w:p>
        </w:tc>
      </w:tr>
      <w:tr w:rsidR="00DE0F2C">
        <w:trPr>
          <w:trHeight w:val="91"/>
        </w:trPr>
        <w:tc>
          <w:tcPr>
            <w:tcW w:w="2340" w:type="dxa"/>
            <w:tcBorders>
              <w:left w:val="single" w:sz="8" w:space="0" w:color="auto"/>
              <w:right w:val="single" w:sz="8" w:space="0" w:color="auto"/>
            </w:tcBorders>
            <w:vAlign w:val="bottom"/>
          </w:tcPr>
          <w:p w:rsidR="00DE0F2C" w:rsidRDefault="00DE0F2C">
            <w:pPr>
              <w:rPr>
                <w:sz w:val="7"/>
                <w:szCs w:val="7"/>
              </w:rPr>
            </w:pPr>
          </w:p>
        </w:tc>
        <w:tc>
          <w:tcPr>
            <w:tcW w:w="3780" w:type="dxa"/>
            <w:vMerge/>
            <w:tcBorders>
              <w:right w:val="single" w:sz="8" w:space="0" w:color="auto"/>
            </w:tcBorders>
            <w:vAlign w:val="bottom"/>
          </w:tcPr>
          <w:p w:rsidR="00DE0F2C" w:rsidRDefault="00DE0F2C">
            <w:pPr>
              <w:rPr>
                <w:sz w:val="7"/>
                <w:szCs w:val="7"/>
              </w:rPr>
            </w:pPr>
          </w:p>
        </w:tc>
        <w:tc>
          <w:tcPr>
            <w:tcW w:w="380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 vždy se ti podaří práci dokončit</w:t>
            </w:r>
          </w:p>
        </w:tc>
        <w:tc>
          <w:tcPr>
            <w:tcW w:w="0" w:type="dxa"/>
            <w:vAlign w:val="bottom"/>
          </w:tcPr>
          <w:p w:rsidR="00DE0F2C" w:rsidRDefault="00DE0F2C">
            <w:pPr>
              <w:rPr>
                <w:sz w:val="1"/>
                <w:szCs w:val="1"/>
              </w:rPr>
            </w:pPr>
          </w:p>
        </w:tc>
      </w:tr>
      <w:tr w:rsidR="00DE0F2C">
        <w:trPr>
          <w:trHeight w:val="202"/>
        </w:trPr>
        <w:tc>
          <w:tcPr>
            <w:tcW w:w="2340" w:type="dxa"/>
            <w:tcBorders>
              <w:left w:val="single" w:sz="8" w:space="0" w:color="auto"/>
              <w:right w:val="single" w:sz="8" w:space="0" w:color="auto"/>
            </w:tcBorders>
            <w:vAlign w:val="bottom"/>
          </w:tcPr>
          <w:p w:rsidR="00DE0F2C" w:rsidRDefault="00DE0F2C">
            <w:pPr>
              <w:rPr>
                <w:sz w:val="17"/>
                <w:szCs w:val="17"/>
              </w:rPr>
            </w:pPr>
          </w:p>
        </w:tc>
        <w:tc>
          <w:tcPr>
            <w:tcW w:w="3780" w:type="dxa"/>
            <w:tcBorders>
              <w:right w:val="single" w:sz="8" w:space="0" w:color="auto"/>
            </w:tcBorders>
            <w:vAlign w:val="bottom"/>
          </w:tcPr>
          <w:p w:rsidR="00DE0F2C" w:rsidRDefault="00DE0F2C">
            <w:pPr>
              <w:rPr>
                <w:sz w:val="17"/>
                <w:szCs w:val="17"/>
              </w:rPr>
            </w:pPr>
          </w:p>
        </w:tc>
        <w:tc>
          <w:tcPr>
            <w:tcW w:w="3800" w:type="dxa"/>
            <w:vMerge/>
            <w:tcBorders>
              <w:right w:val="single" w:sz="8" w:space="0" w:color="auto"/>
            </w:tcBorders>
            <w:vAlign w:val="bottom"/>
          </w:tcPr>
          <w:p w:rsidR="00DE0F2C" w:rsidRDefault="00DE0F2C">
            <w:pPr>
              <w:rPr>
                <w:sz w:val="17"/>
                <w:szCs w:val="17"/>
              </w:rPr>
            </w:pPr>
          </w:p>
        </w:tc>
        <w:tc>
          <w:tcPr>
            <w:tcW w:w="0" w:type="dxa"/>
            <w:vAlign w:val="bottom"/>
          </w:tcPr>
          <w:p w:rsidR="00DE0F2C" w:rsidRDefault="00DE0F2C">
            <w:pPr>
              <w:rPr>
                <w:sz w:val="1"/>
                <w:szCs w:val="1"/>
              </w:rPr>
            </w:pPr>
          </w:p>
        </w:tc>
      </w:tr>
      <w:tr w:rsidR="00DE0F2C">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včas.</w:t>
            </w:r>
          </w:p>
        </w:tc>
        <w:tc>
          <w:tcPr>
            <w:tcW w:w="0" w:type="dxa"/>
            <w:vAlign w:val="bottom"/>
          </w:tcPr>
          <w:p w:rsidR="00DE0F2C" w:rsidRDefault="00DE0F2C">
            <w:pPr>
              <w:rPr>
                <w:sz w:val="1"/>
                <w:szCs w:val="1"/>
              </w:rPr>
            </w:pP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Dobře zvládáš složitější pohybové</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Složitější pohybové činnosti zvládáš</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činnosti. Provedeš skok daleký, hod</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dopomocí. Zvládneš skok daleký,</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kriketovým míčkem, skok do výšky,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hod kriketovým míčkem, skok do</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umíš cvičit se švihadlem. Při hrách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výšky. Částečně ovládáš švihadlo.</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na rozvoj obratnosti, rychlosti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Zřídka usiluješ o zlepšení svých</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vytrvalosti projevuješ velké zaujetí.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pohybových dovedností. Dělá ti</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Spolupracuješ při činnostech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problémy dodržování pravidel.</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prováděných ve skupině. Aktivně se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Méně se zapojuješ v týmových</w:t>
            </w:r>
          </w:p>
        </w:tc>
        <w:tc>
          <w:tcPr>
            <w:tcW w:w="0" w:type="dxa"/>
            <w:vAlign w:val="bottom"/>
          </w:tcPr>
          <w:p w:rsidR="00DE0F2C" w:rsidRDefault="00DE0F2C">
            <w:pPr>
              <w:rPr>
                <w:sz w:val="1"/>
                <w:szCs w:val="1"/>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účastníš výuky plavání.</w:t>
            </w:r>
          </w:p>
        </w:tc>
        <w:tc>
          <w:tcPr>
            <w:tcW w:w="380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hrách. Účastníš se výuky plavání.</w:t>
            </w:r>
          </w:p>
        </w:tc>
        <w:tc>
          <w:tcPr>
            <w:tcW w:w="0" w:type="dxa"/>
            <w:vAlign w:val="bottom"/>
          </w:tcPr>
          <w:p w:rsidR="00DE0F2C" w:rsidRDefault="00DE0F2C">
            <w:pPr>
              <w:rPr>
                <w:sz w:val="1"/>
                <w:szCs w:val="1"/>
              </w:rPr>
            </w:pPr>
          </w:p>
        </w:tc>
      </w:tr>
    </w:tbl>
    <w:p w:rsidR="00DE0F2C" w:rsidRDefault="00DE0F2C">
      <w:pPr>
        <w:sectPr w:rsidR="00DE0F2C" w:rsidSect="0015670E">
          <w:pgSz w:w="11900" w:h="16838"/>
          <w:pgMar w:top="882" w:right="1040" w:bottom="1440" w:left="960" w:header="0" w:footer="0" w:gutter="0"/>
          <w:cols w:space="708" w:equalWidth="0">
            <w:col w:w="9900"/>
          </w:cols>
        </w:sectPr>
      </w:pPr>
    </w:p>
    <w:p w:rsidR="00DE0F2C" w:rsidRDefault="0090193E">
      <w:pPr>
        <w:ind w:left="120"/>
        <w:rPr>
          <w:sz w:val="20"/>
          <w:szCs w:val="20"/>
        </w:rPr>
      </w:pPr>
      <w:bookmarkStart w:id="140" w:name="page142"/>
      <w:bookmarkEnd w:id="140"/>
      <w:r>
        <w:rPr>
          <w:rFonts w:ascii="Calibri" w:eastAsia="Calibri" w:hAnsi="Calibri" w:cs="Calibri"/>
          <w:b/>
          <w:bCs/>
          <w:sz w:val="24"/>
          <w:szCs w:val="24"/>
          <w:u w:val="single"/>
        </w:rPr>
        <w:lastRenderedPageBreak/>
        <w:t>SLOVNÍ HODNOCENÍ VÝCHOVNÝCH PŘEDMĚTŮ – 4. ROČNÍK</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2340"/>
        <w:gridCol w:w="3780"/>
        <w:gridCol w:w="3800"/>
      </w:tblGrid>
      <w:tr w:rsidR="00DE0F2C">
        <w:trPr>
          <w:trHeight w:val="300"/>
        </w:trPr>
        <w:tc>
          <w:tcPr>
            <w:tcW w:w="23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1. POLOLETÍ</w:t>
            </w:r>
          </w:p>
        </w:tc>
        <w:tc>
          <w:tcPr>
            <w:tcW w:w="378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A</w:t>
            </w:r>
          </w:p>
        </w:tc>
        <w:tc>
          <w:tcPr>
            <w:tcW w:w="380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B</w:t>
            </w: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Dokážeš zazpívat píseň intonačně i</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Tvoje hudební schopnosti a</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rytmicky přesně, znáš slova písní,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dovednosti jsou dobré. Zapojuješ se</w:t>
            </w: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orientuješ se v grafickém záznamu</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do pěveckých, poslechových,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písně, zvládáš pohybové vyjádření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hudebně pohybových a intonačních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melodie. Projevuješ velký zájem o</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činností. Ne vždy se orientuješ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hudbu.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 grafickém záznamu písně.</w:t>
            </w: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K výtvarným námětům přistupuješ</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K daným výtvarným námětům</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zodpovědně, se zájmem a vlastní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přistupuješ většinou se zájmem.</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fantazií. Umíš vytvořit výtvarné</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Podle vzoru dokážeš nakreslit tvar</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vyprávění, nakreslit tvar</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jednoduchých předmětů,</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jednoduchého předmětu,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rovnoměrně rozvrhneš kresbu na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rovnoměrně rozvrhnout kresbu na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ploše, zvládáš spolupráci se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ploše, nakreslit postavu a zhodnotit</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spolužáky. Ne vždy dokončíš práci</w:t>
            </w: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své dílo. Práci stihneš včas dokončit,</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včas.</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spolupracuješ ve skupině.</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Pracuješ podle slovního návodu</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Pracuješ podle svých možností a</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ČINNOSTI</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různými nástroji a materiály. Se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schopností, většinou dokážeš tvořit</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zájmem a pečlivě se připravuješ na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podle slovního návodu. Ne vždy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vyučování. Udržuješ pořádek na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dokončíš práci ve stanoveném čase.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pracovním místě. Spolupracuješ ve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Zvládáš spolupráci ve skupině.</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skupině. Dokončíš práci ve</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stanoveném čase.</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Dobře zvládáš cviky a pohybové</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Zvládáš v souladu s individuálními</w:t>
            </w:r>
          </w:p>
        </w:tc>
      </w:tr>
      <w:tr w:rsidR="00DE0F2C">
        <w:trPr>
          <w:trHeight w:val="293"/>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dovednosti různé obtížnosti. Znáš</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předpoklady jednoduché i složitější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pravidla míčových i pohybových her,</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pohybové činnosti, usiluješ o jejich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respektuješ je a umíš s nimi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zlepšení. Většinou znáš a dodržuješ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pracovat. Projevuješ zájem o</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pravidla her a spolupracuješ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získávání nových dovedností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ostatními spolužáky.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aktivně spolupracuješ s ostatními</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spolužáky.</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bl>
    <w:p w:rsidR="00DE0F2C" w:rsidRDefault="00915DC6" w:rsidP="00D30E02">
      <w:pPr>
        <w:spacing w:line="200" w:lineRule="exact"/>
        <w:rPr>
          <w:sz w:val="20"/>
          <w:szCs w:val="20"/>
        </w:rPr>
      </w:pPr>
      <w:r>
        <w:rPr>
          <w:sz w:val="20"/>
          <w:szCs w:val="20"/>
        </w:rPr>
        <w:pict>
          <v:rect id="Shape 200" o:spid="_x0000_s1225" style="position:absolute;margin-left:494.45pt;margin-top:-.7pt;width:1pt;height:.95pt;z-index:-251558400;visibility:visible;mso-wrap-distance-left:0;mso-wrap-distance-right:0;mso-position-horizontal-relative:text;mso-position-vertical-relative:text" o:allowincell="f" fillcolor="black" stroked="f"/>
        </w:pict>
      </w:r>
    </w:p>
    <w:tbl>
      <w:tblPr>
        <w:tblW w:w="0" w:type="auto"/>
        <w:tblInd w:w="10" w:type="dxa"/>
        <w:tblLayout w:type="fixed"/>
        <w:tblCellMar>
          <w:left w:w="0" w:type="dxa"/>
          <w:right w:w="0" w:type="dxa"/>
        </w:tblCellMar>
        <w:tblLook w:val="04A0"/>
      </w:tblPr>
      <w:tblGrid>
        <w:gridCol w:w="2340"/>
        <w:gridCol w:w="3780"/>
        <w:gridCol w:w="3800"/>
      </w:tblGrid>
      <w:tr w:rsidR="00DE0F2C">
        <w:trPr>
          <w:trHeight w:val="301"/>
        </w:trPr>
        <w:tc>
          <w:tcPr>
            <w:tcW w:w="23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2. POLOLETÍ</w:t>
            </w:r>
          </w:p>
        </w:tc>
        <w:tc>
          <w:tcPr>
            <w:tcW w:w="378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A</w:t>
            </w:r>
          </w:p>
        </w:tc>
        <w:tc>
          <w:tcPr>
            <w:tcW w:w="380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B</w:t>
            </w:r>
          </w:p>
        </w:tc>
      </w:tr>
      <w:tr w:rsidR="00DE0F2C">
        <w:trPr>
          <w:trHeight w:val="279"/>
        </w:trPr>
        <w:tc>
          <w:tcPr>
            <w:tcW w:w="2340" w:type="dxa"/>
            <w:tcBorders>
              <w:left w:val="single" w:sz="8" w:space="0" w:color="auto"/>
              <w:right w:val="single" w:sz="8" w:space="0" w:color="auto"/>
            </w:tcBorders>
            <w:vAlign w:val="bottom"/>
          </w:tcPr>
          <w:p w:rsidR="00DE0F2C" w:rsidRDefault="0090193E">
            <w:pPr>
              <w:spacing w:line="278"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78" w:lineRule="exact"/>
              <w:ind w:left="100"/>
              <w:rPr>
                <w:sz w:val="20"/>
                <w:szCs w:val="20"/>
              </w:rPr>
            </w:pPr>
            <w:r>
              <w:rPr>
                <w:rFonts w:ascii="Calibri" w:eastAsia="Calibri" w:hAnsi="Calibri" w:cs="Calibri"/>
                <w:sz w:val="24"/>
                <w:szCs w:val="24"/>
              </w:rPr>
              <w:t>Aktivně se zapojuješ do všech</w:t>
            </w:r>
          </w:p>
        </w:tc>
        <w:tc>
          <w:tcPr>
            <w:tcW w:w="3800" w:type="dxa"/>
            <w:tcBorders>
              <w:right w:val="single" w:sz="8" w:space="0" w:color="auto"/>
            </w:tcBorders>
            <w:vAlign w:val="bottom"/>
          </w:tcPr>
          <w:p w:rsidR="00DE0F2C" w:rsidRDefault="0090193E">
            <w:pPr>
              <w:spacing w:line="278" w:lineRule="exact"/>
              <w:ind w:left="100"/>
              <w:rPr>
                <w:sz w:val="20"/>
                <w:szCs w:val="20"/>
              </w:rPr>
            </w:pPr>
            <w:r>
              <w:rPr>
                <w:rFonts w:ascii="Calibri" w:eastAsia="Calibri" w:hAnsi="Calibri" w:cs="Calibri"/>
                <w:sz w:val="24"/>
                <w:szCs w:val="24"/>
              </w:rPr>
              <w:t>Zapojuješ se do pěveckých,</w:t>
            </w:r>
          </w:p>
        </w:tc>
      </w:tr>
      <w:tr w:rsidR="00DE0F2C">
        <w:trPr>
          <w:trHeight w:val="293"/>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hudebních činností. Projevuješ</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poslechových, hudebně pohybových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zájem o hudbu, orientuješ se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i intonačních činností. Ne vždy se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 grafickém záznamu písní, zazpíváš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orientuješ v grafickém záznamu</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písně intonačně čistě a rytmicky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písní. Projevuješ zájem o hudbu.</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přesně. Dokážeš improvizovat</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melodii na text i pohybově ji</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vyjádřit. Projevuješ zájem o hudbu.</w:t>
            </w:r>
          </w:p>
        </w:tc>
        <w:tc>
          <w:tcPr>
            <w:tcW w:w="3800" w:type="dxa"/>
            <w:tcBorders>
              <w:right w:val="single" w:sz="8" w:space="0" w:color="auto"/>
            </w:tcBorders>
            <w:vAlign w:val="bottom"/>
          </w:tcPr>
          <w:p w:rsidR="00DE0F2C" w:rsidRDefault="00DE0F2C">
            <w:pPr>
              <w:rPr>
                <w:sz w:val="24"/>
                <w:szCs w:val="24"/>
              </w:rPr>
            </w:pPr>
          </w:p>
        </w:tc>
      </w:tr>
      <w:tr w:rsidR="00DE0F2C">
        <w:trPr>
          <w:trHeight w:val="300"/>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K výtvarným námětům přistupuješ</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Většinou zvládneš výtvarně vyjádřit</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tvořivě, se zájmem a vlastní fantazií.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dané náměty, vytvořit výtvarné</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Dobře zvládáš rozvrhnout kresbu na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vyprávění, nakreslit postavu.</w:t>
            </w:r>
          </w:p>
        </w:tc>
      </w:tr>
      <w:tr w:rsidR="00DE0F2C">
        <w:trPr>
          <w:trHeight w:val="296"/>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plochu, nakreslit postavu, vytvořit</w:t>
            </w: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Pracuješ s různými technikami,</w:t>
            </w:r>
          </w:p>
        </w:tc>
      </w:tr>
    </w:tbl>
    <w:p w:rsidR="00DE0F2C" w:rsidRDefault="00915DC6">
      <w:pPr>
        <w:spacing w:line="20" w:lineRule="exact"/>
        <w:rPr>
          <w:sz w:val="20"/>
          <w:szCs w:val="20"/>
        </w:rPr>
      </w:pPr>
      <w:r>
        <w:rPr>
          <w:sz w:val="20"/>
          <w:szCs w:val="20"/>
        </w:rPr>
        <w:pict>
          <v:rect id="Shape 201" o:spid="_x0000_s1226" style="position:absolute;margin-left:494.45pt;margin-top:-192.15pt;width:1pt;height:1pt;z-index:-251557376;visibility:visible;mso-wrap-distance-left:0;mso-wrap-distance-right:0;mso-position-horizontal-relative:text;mso-position-vertical-relative:text" o:allowincell="f" fillcolor="black" stroked="f"/>
        </w:pict>
      </w:r>
      <w:r>
        <w:rPr>
          <w:sz w:val="20"/>
          <w:szCs w:val="20"/>
        </w:rPr>
        <w:pict>
          <v:rect id="Shape 202" o:spid="_x0000_s1227" style="position:absolute;margin-left:494.45pt;margin-top:-.7pt;width:1pt;height:.95pt;z-index:-251556352;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7" w:right="1040" w:bottom="31" w:left="960" w:header="0" w:footer="0" w:gutter="0"/>
          <w:cols w:space="708" w:equalWidth="0">
            <w:col w:w="9900"/>
          </w:cols>
        </w:sectPr>
      </w:pPr>
    </w:p>
    <w:tbl>
      <w:tblPr>
        <w:tblW w:w="0" w:type="auto"/>
        <w:tblInd w:w="10" w:type="dxa"/>
        <w:tblLayout w:type="fixed"/>
        <w:tblCellMar>
          <w:left w:w="0" w:type="dxa"/>
          <w:right w:w="0" w:type="dxa"/>
        </w:tblCellMar>
        <w:tblLook w:val="04A0"/>
      </w:tblPr>
      <w:tblGrid>
        <w:gridCol w:w="2340"/>
        <w:gridCol w:w="3780"/>
        <w:gridCol w:w="3800"/>
      </w:tblGrid>
      <w:tr w:rsidR="00DE0F2C">
        <w:trPr>
          <w:trHeight w:val="298"/>
        </w:trPr>
        <w:tc>
          <w:tcPr>
            <w:tcW w:w="2340" w:type="dxa"/>
            <w:tcBorders>
              <w:top w:val="single" w:sz="8" w:space="0" w:color="auto"/>
              <w:left w:val="single" w:sz="8" w:space="0" w:color="auto"/>
              <w:right w:val="single" w:sz="8" w:space="0" w:color="auto"/>
            </w:tcBorders>
            <w:vAlign w:val="bottom"/>
          </w:tcPr>
          <w:p w:rsidR="00DE0F2C" w:rsidRDefault="00DE0F2C">
            <w:pPr>
              <w:rPr>
                <w:sz w:val="24"/>
                <w:szCs w:val="24"/>
              </w:rPr>
            </w:pPr>
            <w:bookmarkStart w:id="141" w:name="page143"/>
            <w:bookmarkEnd w:id="141"/>
          </w:p>
        </w:tc>
        <w:tc>
          <w:tcPr>
            <w:tcW w:w="3780" w:type="dxa"/>
            <w:tcBorders>
              <w:top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výtvarné vyprávění. Pracuješ</w:t>
            </w:r>
          </w:p>
        </w:tc>
        <w:tc>
          <w:tcPr>
            <w:tcW w:w="3800" w:type="dxa"/>
            <w:tcBorders>
              <w:top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spolupracuješ ve skupině a snažíš se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různými výtvarnými technikami,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zhodnotit své dílo. Pracuješ pečlivě.</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máš cit pro detail, umíš zhodnotit</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své dílo.</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Umíš pečlivě a přesně pracovat</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Většinou dokážeš pracovat podle</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ČINNOSTI</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různými nástroji a materiály podle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slovního návodu s různými nástroji 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slovního návodu i vlastní fantazie.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materiály. Pracuješ podle svých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Pracuješ zodpovědně, práci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možností a schopností, ne vždy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odevzdáš v termínu, spolupracuješ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dokončíš finální výrobek.</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ve skupině, udržuješ pořádek.</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Spolupracuješ se spolužáky.</w:t>
            </w: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Dobře zvládáš pohybové dovednosti</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Zvládáš pohybové dovednosti a</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 cviky různé obtížnosti, usiluješ o</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cviky v souladu se svými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jejich zlepšení. Pravidla míčových 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individuálními předpoklady.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pohybových her znáš a respektuješ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Většinou znáš a dodržuješ pravidla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je. Aktivně se zapojuješ do</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míčových i pohybových her. Nebojíš</w:t>
            </w: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spolupráce se spolužáky a nebojíš se</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se uplatnit při hře a spolupracovat</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uplatnit při hře. Zapojuješ se do</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se spolužáky. Zapojuješ se do</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plaveckého výcviku.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plaveckého výcviku.</w:t>
            </w: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bl>
    <w:p w:rsidR="00DE0F2C" w:rsidRDefault="00DE0F2C"/>
    <w:p w:rsidR="00D30E02" w:rsidRDefault="00D30E02"/>
    <w:p w:rsidR="00DE0F2C" w:rsidRDefault="0090193E">
      <w:pPr>
        <w:ind w:left="120"/>
        <w:rPr>
          <w:sz w:val="20"/>
          <w:szCs w:val="20"/>
        </w:rPr>
      </w:pPr>
      <w:bookmarkStart w:id="142" w:name="page144"/>
      <w:bookmarkEnd w:id="142"/>
      <w:r>
        <w:rPr>
          <w:rFonts w:ascii="Calibri" w:eastAsia="Calibri" w:hAnsi="Calibri" w:cs="Calibri"/>
          <w:b/>
          <w:bCs/>
          <w:sz w:val="24"/>
          <w:szCs w:val="24"/>
          <w:u w:val="single"/>
        </w:rPr>
        <w:t>SLOVNÍ HODNOCENÍ VÝCHOVNÝCH PŘEDMĚTŮ – 5. ROČNÍK</w:t>
      </w:r>
    </w:p>
    <w:p w:rsidR="00DE0F2C" w:rsidRDefault="00DE0F2C">
      <w:pPr>
        <w:spacing w:line="200" w:lineRule="exact"/>
        <w:rPr>
          <w:sz w:val="20"/>
          <w:szCs w:val="20"/>
        </w:rPr>
      </w:pPr>
    </w:p>
    <w:p w:rsidR="00DE0F2C" w:rsidRDefault="00DE0F2C">
      <w:pPr>
        <w:spacing w:line="370" w:lineRule="exact"/>
        <w:rPr>
          <w:sz w:val="20"/>
          <w:szCs w:val="20"/>
        </w:rPr>
      </w:pPr>
    </w:p>
    <w:tbl>
      <w:tblPr>
        <w:tblW w:w="0" w:type="auto"/>
        <w:tblInd w:w="10" w:type="dxa"/>
        <w:tblLayout w:type="fixed"/>
        <w:tblCellMar>
          <w:left w:w="0" w:type="dxa"/>
          <w:right w:w="0" w:type="dxa"/>
        </w:tblCellMar>
        <w:tblLook w:val="04A0"/>
      </w:tblPr>
      <w:tblGrid>
        <w:gridCol w:w="2340"/>
        <w:gridCol w:w="3780"/>
        <w:gridCol w:w="3800"/>
      </w:tblGrid>
      <w:tr w:rsidR="00DE0F2C">
        <w:trPr>
          <w:trHeight w:val="300"/>
        </w:trPr>
        <w:tc>
          <w:tcPr>
            <w:tcW w:w="23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1. POLOLETÍ</w:t>
            </w:r>
          </w:p>
        </w:tc>
        <w:tc>
          <w:tcPr>
            <w:tcW w:w="378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A</w:t>
            </w:r>
          </w:p>
        </w:tc>
        <w:tc>
          <w:tcPr>
            <w:tcW w:w="380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B</w:t>
            </w: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Jsi velmi aktivní. Dokážeš zazpívat</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Jsi aktivní. Tvoje hudební schopnosti</w:t>
            </w:r>
          </w:p>
        </w:tc>
      </w:tr>
      <w:tr w:rsidR="00DE0F2C">
        <w:trPr>
          <w:trHeight w:val="295"/>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píseň intonačně i rytmicky přesně,</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a dovednosti jsou dobré. Zapojuješ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znáš slova písní, správně a vhodně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se do pěveckých, poslechových,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používáš jednoduché hudební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hudebně pohybových a intonačních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nástroje, orientuješ se v grafickém</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činností. Ne vždy se orientuješ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záznamu písně, poslechem 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 grafickém záznamu písně. Tvůj</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pohledem rozpoznáš hudební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projev je málo působivý.</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nástroje, zvládáš pohybové</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vyjádření melodie. Projevuješ velký</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zájem o hudbu.</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Jsi velmi aktivní. K výtvarným</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Jsi aktivní. K daným výtvarným</w:t>
            </w:r>
          </w:p>
        </w:tc>
      </w:tr>
      <w:tr w:rsidR="00DE0F2C">
        <w:trPr>
          <w:trHeight w:val="293"/>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námětům přistupuješ zodpovědně,</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námětům přistupuješ většinou se</w:t>
            </w: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se zájmem a vlastní fantazií. Umíš</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zájmem. Podle vzoru dokážeš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vytvořit jednoduché prostorové dílo,</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nakreslit tvar jednoduchých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vhodně zvolit a namíchat barvy,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předmětů, rovnoměrně rozvrhneš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rovnoměrně rozvrhnout kresbu po</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kresbu na ploše, zvládáš spolupráci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ploše. Práci stihneš včas dokončit,</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se spolužáky. Ne vždy dokončíš práci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spolupracuješ ve skupině.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včas. Tvůj projev má jen menší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DE0F2C">
            <w:pPr>
              <w:rPr>
                <w:sz w:val="24"/>
                <w:szCs w:val="24"/>
              </w:rPr>
            </w:pP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nedostatky.</w:t>
            </w: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Jsi v činnostech velmi aktivní.</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Jsi v činnostech aktivní. Pracuješ</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ČINNOSTI</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Pracuješ tvořivě a samostatně podle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podle svých možností a schopností,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slovního návodu, náčrtu. Dokážeš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většinou dokážeš tvořit podle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sestavit modely dle své fantazie.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slovního návodu, tvoje práce má jen</w:t>
            </w:r>
          </w:p>
        </w:tc>
      </w:tr>
      <w:tr w:rsidR="00DE0F2C">
        <w:trPr>
          <w:trHeight w:val="296"/>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Zvládáš základy stolování. Se</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menší nedostatky. Někdy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zájmem a pečlivě se připravuješ na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potřebuješ pomoc učitele. Ne vždy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vyučování. Udržuješ pořádek na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dokončíš práci ve stanoveném čase.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pracovním místě. Spolupracuješ ve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Zvládáš spolupráci ve skupině.</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skupině. Velmi dobře si organizuješ</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 plánuješ svoji práci. Dokončíš práci</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ve stanoveném čase.</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Jsi velmi aktivní. Dobře zvládáš</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Jsi aktivní. Zvládáš v souladu</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atletiku, gymnastiku, sportovní hry 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individuálními předpoklady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fyzické testy různé obtížnosti.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jednoduché i složitější pohybové</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Výborně reaguješ na povely. Tvůj</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činnosti, usiluješ o jejich zlepšení.</w:t>
            </w: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přístup, kázeň a snaha v TV jsou na</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Většinou znáš a dodržuješ pravidla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výborné úrovni. Máš zájem o sport.</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her a spolupracuješ s ostatními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Projevuješ zájem o získávání nových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spolužáky. Nemáš dostatečný zájem</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dovedností a aktivně spolupracuješ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 sport.</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ostatními spolužáky.</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bl>
    <w:p w:rsidR="00D30E02" w:rsidRDefault="00D30E02">
      <w:pPr>
        <w:rPr>
          <w:sz w:val="20"/>
          <w:szCs w:val="20"/>
        </w:rPr>
      </w:pPr>
    </w:p>
    <w:tbl>
      <w:tblPr>
        <w:tblW w:w="9920" w:type="dxa"/>
        <w:tblInd w:w="10" w:type="dxa"/>
        <w:tblLayout w:type="fixed"/>
        <w:tblCellMar>
          <w:left w:w="0" w:type="dxa"/>
          <w:right w:w="0" w:type="dxa"/>
        </w:tblCellMar>
        <w:tblLook w:val="04A0"/>
      </w:tblPr>
      <w:tblGrid>
        <w:gridCol w:w="2340"/>
        <w:gridCol w:w="3780"/>
        <w:gridCol w:w="3800"/>
      </w:tblGrid>
      <w:tr w:rsidR="00DE0F2C" w:rsidTr="00D30E02">
        <w:trPr>
          <w:trHeight w:val="300"/>
        </w:trPr>
        <w:tc>
          <w:tcPr>
            <w:tcW w:w="2340" w:type="dxa"/>
            <w:tcBorders>
              <w:top w:val="single" w:sz="8" w:space="0" w:color="auto"/>
              <w:left w:val="single" w:sz="8" w:space="0" w:color="auto"/>
              <w:bottom w:val="single" w:sz="8" w:space="0" w:color="auto"/>
              <w:right w:val="single" w:sz="8" w:space="0" w:color="auto"/>
            </w:tcBorders>
            <w:vAlign w:val="bottom"/>
          </w:tcPr>
          <w:p w:rsidR="00DE0F2C" w:rsidRDefault="00915DC6">
            <w:pPr>
              <w:ind w:left="120"/>
              <w:rPr>
                <w:sz w:val="20"/>
                <w:szCs w:val="20"/>
              </w:rPr>
            </w:pPr>
            <w:r>
              <w:rPr>
                <w:sz w:val="20"/>
                <w:szCs w:val="20"/>
              </w:rPr>
              <w:pict>
                <v:rect id="Shape 203" o:spid="_x0000_s1228" style="position:absolute;left:0;text-align:left;margin-left:494.45pt;margin-top:-.7pt;width:1pt;height:.95pt;z-index:-251555328;visibility:visible;mso-wrap-distance-left:0;mso-wrap-distance-right:0" o:allowincell="f" fillcolor="black" stroked="f"/>
              </w:pict>
            </w:r>
            <w:bookmarkStart w:id="143" w:name="page145"/>
            <w:bookmarkEnd w:id="143"/>
            <w:r w:rsidR="0090193E">
              <w:rPr>
                <w:rFonts w:ascii="Calibri" w:eastAsia="Calibri" w:hAnsi="Calibri" w:cs="Calibri"/>
                <w:b/>
                <w:bCs/>
                <w:sz w:val="24"/>
                <w:szCs w:val="24"/>
              </w:rPr>
              <w:t>2. POLOLETÍ</w:t>
            </w:r>
          </w:p>
        </w:tc>
        <w:tc>
          <w:tcPr>
            <w:tcW w:w="378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A</w:t>
            </w:r>
          </w:p>
        </w:tc>
        <w:tc>
          <w:tcPr>
            <w:tcW w:w="380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B</w:t>
            </w: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Jsi velmi aktivní. Aktivně se</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Jsi aktivní. Zapojuješ se do</w:t>
            </w:r>
          </w:p>
        </w:tc>
      </w:tr>
      <w:tr w:rsidR="00DE0F2C" w:rsidTr="00D30E02">
        <w:trPr>
          <w:trHeight w:val="293"/>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zapojuješ do všech hudebních</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pěveckých, poslechových, hudebně</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činností. Znáš nejméně deset písní,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pohybových i intonačních činností.</w:t>
            </w:r>
          </w:p>
        </w:tc>
      </w:tr>
      <w:tr w:rsidR="00DE0F2C" w:rsidTr="00D30E02">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zpaměti zazpíváš hymnu ČR, pokusíš</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Ne vždy se orientuješ v grafickém</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se o dvojhlas, zazpíváš stupnici,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záznamu písní. Tvůj projev je málo</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technicky a rytmicky správně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působivý.</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použiješ jednoduché nástroje, umíš</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číst a psát noty. Jsi tolerantní</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 různým hudebním žánrům.</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Dokážeš improvizovat melodii na</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text i pohybově ji vyjádřit.</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Projevuješ zájem o hudbu.</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Jsi velmi aktivní. K výtvarným</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Jsi aktivní. Většinou zvládneš</w:t>
            </w:r>
          </w:p>
        </w:tc>
      </w:tr>
      <w:tr w:rsidR="00DE0F2C" w:rsidTr="00D30E02">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námětům přistupuješ tvořivě, se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výtvarně vyjádřit dané náměty,</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zájmem a vlastní fantazií. Umíš</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vytvořit výtvarné vyprávění,</w:t>
            </w:r>
          </w:p>
        </w:tc>
      </w:tr>
      <w:tr w:rsidR="00DE0F2C" w:rsidTr="00D30E02">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vytvořit výtvarné vyprávění,</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nakreslit postavu. Pracuješ</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nakreslit tvar jednoduchého</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různými technikami, spolupracuješ</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předmětu, rovnoměrně rozvrhnout</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ve skupině a snažíš se zhodnotit své</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kresbu na ploše, uplatňuješ linii jako</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dílo. Tvůj projev má jen menší</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dekorativní prvek v kresbě, dokážeš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nedostatky.</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nakreslit postavu a zhodnotit své</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dílo. Práci stihneš včas dokončit,</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spolupracuješ ve skupině. Pracuješ</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různými výtvarnými technikami,</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máš cit pro detail, umíš zhodnotit</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své dílo.</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Jsi v činnostech velmi aktivní.</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Jsi v činnostech aktivní. Pracuješ</w:t>
            </w:r>
          </w:p>
        </w:tc>
      </w:tr>
      <w:tr w:rsidR="00DE0F2C" w:rsidTr="00D30E02">
        <w:trPr>
          <w:trHeight w:val="296"/>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ČINNOSTI</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Prokazuješ základní dovednosti a</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podle svých možností a schopností,</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návyky při práci s nástroji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většinou dokážeš tvořit podle</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materiály podle slovního návodu 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slovního návodu, tvoje práce má jen</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vlastní fantazie. Pracuješ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menší nedostatky. Někdy</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zodpovědně, práci odevzdáš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potřebuješ pomoc učitele. Ne vždy</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 termínu a dovedeš svoji práci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dokončíš práci ve stanoveném čase.</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ohodnotit. Spolupracuješ ve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Zvládáš spolupráci ve skupině.</w:t>
            </w: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skupině, udržuješ pořádek.</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Jsi velmi aktivní. Dobře zvládáš</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Jsi aktivní. Zvládáš v souladu</w:t>
            </w:r>
          </w:p>
        </w:tc>
      </w:tr>
      <w:tr w:rsidR="00DE0F2C" w:rsidTr="00D30E02">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atletiku, gymnastiku, sportovní hry 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individuálními předpoklady</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fyzické testy různé obtížnosti.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jednoduché i složitější pohybové</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Výborně reaguješ na povely. Tvůj</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činnosti, usiluješ o jejich zlepšení.</w:t>
            </w:r>
          </w:p>
        </w:tc>
      </w:tr>
      <w:tr w:rsidR="00DE0F2C" w:rsidTr="00D30E02">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přístup, kázeň a snaha v TV jsou na</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Většinou znáš a dodržuješ pravidla</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výborné úrovni. Máš zájem o sport.</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her a spolupracuješ s ostatními</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Projevuješ zájem o získávání nových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spolužáky. Nemáš dostatečný zájem</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dovedností a aktivně spolupracuješ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 sport.</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ostatními spolužáky. Rád</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reprezentuješ školu ve sportovních</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soutěžích.</w:t>
            </w:r>
          </w:p>
        </w:tc>
        <w:tc>
          <w:tcPr>
            <w:tcW w:w="3800" w:type="dxa"/>
            <w:tcBorders>
              <w:bottom w:val="single" w:sz="8" w:space="0" w:color="auto"/>
              <w:right w:val="single" w:sz="8" w:space="0" w:color="auto"/>
            </w:tcBorders>
            <w:vAlign w:val="bottom"/>
          </w:tcPr>
          <w:p w:rsidR="00DE0F2C" w:rsidRDefault="00DE0F2C">
            <w:pPr>
              <w:rPr>
                <w:sz w:val="24"/>
                <w:szCs w:val="24"/>
              </w:rPr>
            </w:pPr>
          </w:p>
        </w:tc>
      </w:tr>
    </w:tbl>
    <w:p w:rsidR="00DE0F2C" w:rsidRDefault="00DE0F2C">
      <w:pPr>
        <w:spacing w:line="1" w:lineRule="exact"/>
        <w:rPr>
          <w:sz w:val="20"/>
          <w:szCs w:val="20"/>
        </w:rPr>
      </w:pPr>
    </w:p>
    <w:p w:rsidR="006E0033" w:rsidRDefault="006E0033">
      <w:pPr>
        <w:spacing w:line="1" w:lineRule="exact"/>
        <w:rPr>
          <w:sz w:val="20"/>
          <w:szCs w:val="20"/>
        </w:rPr>
      </w:pPr>
    </w:p>
    <w:p w:rsidR="006E0033" w:rsidRDefault="006E0033">
      <w:pPr>
        <w:spacing w:line="1" w:lineRule="exact"/>
        <w:rPr>
          <w:sz w:val="20"/>
          <w:szCs w:val="20"/>
        </w:rPr>
      </w:pPr>
    </w:p>
    <w:p w:rsidR="006E0033" w:rsidRDefault="006E0033">
      <w:pPr>
        <w:spacing w:line="1" w:lineRule="exact"/>
        <w:rPr>
          <w:sz w:val="20"/>
          <w:szCs w:val="20"/>
        </w:rPr>
      </w:pPr>
    </w:p>
    <w:p w:rsidR="006E0033" w:rsidRDefault="006E0033" w:rsidP="006E0033">
      <w:pPr>
        <w:pStyle w:val="Default"/>
        <w:rPr>
          <w:b/>
          <w:bCs/>
          <w:sz w:val="23"/>
          <w:szCs w:val="23"/>
        </w:rPr>
      </w:pPr>
    </w:p>
    <w:p w:rsidR="006E0033" w:rsidRPr="00D7037B" w:rsidRDefault="006E0033" w:rsidP="006E0033">
      <w:pPr>
        <w:pStyle w:val="Default"/>
        <w:rPr>
          <w:rFonts w:ascii="Calibri" w:hAnsi="Calibri"/>
        </w:rPr>
      </w:pPr>
      <w:r w:rsidRPr="00D7037B">
        <w:rPr>
          <w:rFonts w:ascii="Calibri" w:hAnsi="Calibri"/>
          <w:b/>
          <w:bCs/>
        </w:rPr>
        <w:t xml:space="preserve">Způsoby hodnocení žáků se </w:t>
      </w:r>
      <w:r w:rsidR="00D7037B">
        <w:rPr>
          <w:rFonts w:ascii="Calibri" w:hAnsi="Calibri"/>
          <w:b/>
          <w:bCs/>
        </w:rPr>
        <w:t>speci</w:t>
      </w:r>
      <w:r w:rsidR="00AF28A9">
        <w:rPr>
          <w:rFonts w:ascii="Calibri" w:hAnsi="Calibri"/>
          <w:b/>
          <w:bCs/>
        </w:rPr>
        <w:t>ální</w:t>
      </w:r>
      <w:r w:rsidR="00D7037B">
        <w:rPr>
          <w:rFonts w:ascii="Calibri" w:hAnsi="Calibri"/>
          <w:b/>
          <w:bCs/>
        </w:rPr>
        <w:t xml:space="preserve">mi </w:t>
      </w:r>
      <w:r w:rsidRPr="00D7037B">
        <w:rPr>
          <w:rFonts w:ascii="Calibri" w:hAnsi="Calibri"/>
          <w:b/>
          <w:bCs/>
        </w:rPr>
        <w:t xml:space="preserve">vzdělávacími potřebami </w:t>
      </w:r>
    </w:p>
    <w:p w:rsidR="006E0033" w:rsidRPr="00D7037B" w:rsidRDefault="006E0033" w:rsidP="00DD1BAB">
      <w:pPr>
        <w:pStyle w:val="Default"/>
        <w:numPr>
          <w:ilvl w:val="0"/>
          <w:numId w:val="74"/>
        </w:numPr>
        <w:spacing w:after="47"/>
        <w:rPr>
          <w:rFonts w:ascii="Calibri" w:hAnsi="Calibri"/>
        </w:rPr>
      </w:pPr>
      <w:r w:rsidRPr="00D7037B">
        <w:rPr>
          <w:rFonts w:ascii="Calibri" w:hAnsi="Calibri"/>
        </w:rPr>
        <w:t xml:space="preserve">Na základě vyjádření PPP, SPC je zákonným zástupcům žáka nabídnuta dohoda o způsobu klasifikace </w:t>
      </w:r>
    </w:p>
    <w:p w:rsidR="006E0033" w:rsidRPr="00D7037B" w:rsidRDefault="006E0033" w:rsidP="00DD1BAB">
      <w:pPr>
        <w:pStyle w:val="Default"/>
        <w:numPr>
          <w:ilvl w:val="0"/>
          <w:numId w:val="74"/>
        </w:numPr>
        <w:spacing w:after="47"/>
        <w:rPr>
          <w:rFonts w:ascii="Calibri" w:hAnsi="Calibri"/>
        </w:rPr>
      </w:pPr>
      <w:r w:rsidRPr="00D7037B">
        <w:rPr>
          <w:rFonts w:ascii="Calibri" w:hAnsi="Calibri"/>
        </w:rPr>
        <w:t>Při hodnocení vycházíme z konkrétní identifikace a popisu spec</w:t>
      </w:r>
      <w:r w:rsidR="00D7037B">
        <w:rPr>
          <w:rFonts w:ascii="Calibri" w:hAnsi="Calibri"/>
        </w:rPr>
        <w:t>ifických</w:t>
      </w:r>
      <w:r w:rsidRPr="00D7037B">
        <w:rPr>
          <w:rFonts w:ascii="Calibri" w:hAnsi="Calibri"/>
        </w:rPr>
        <w:t xml:space="preserve"> vzdělávacích potřeb. </w:t>
      </w:r>
    </w:p>
    <w:p w:rsidR="00D7037B" w:rsidRDefault="006E0033" w:rsidP="00DD1BAB">
      <w:pPr>
        <w:pStyle w:val="Default"/>
        <w:numPr>
          <w:ilvl w:val="0"/>
          <w:numId w:val="74"/>
        </w:numPr>
        <w:spacing w:after="47"/>
        <w:rPr>
          <w:rFonts w:ascii="Calibri" w:hAnsi="Calibri"/>
        </w:rPr>
      </w:pPr>
      <w:r w:rsidRPr="00D7037B">
        <w:rPr>
          <w:rFonts w:ascii="Calibri" w:hAnsi="Calibri"/>
        </w:rPr>
        <w:t xml:space="preserve">Uplatňujeme princip diferenciace a individualizace hodnocení, </w:t>
      </w:r>
    </w:p>
    <w:p w:rsidR="006E0033" w:rsidRPr="00D7037B" w:rsidRDefault="006E0033" w:rsidP="00DD1BAB">
      <w:pPr>
        <w:pStyle w:val="Default"/>
        <w:numPr>
          <w:ilvl w:val="0"/>
          <w:numId w:val="74"/>
        </w:numPr>
        <w:spacing w:after="47"/>
        <w:rPr>
          <w:rFonts w:ascii="Calibri" w:hAnsi="Calibri"/>
        </w:rPr>
      </w:pPr>
      <w:r w:rsidRPr="00D7037B">
        <w:rPr>
          <w:rFonts w:ascii="Calibri" w:hAnsi="Calibri"/>
        </w:rPr>
        <w:t xml:space="preserve">Hodnotíme osobnostní pokrok žáka, porovnáváme výkon s předchozími výsledky práce. </w:t>
      </w:r>
    </w:p>
    <w:p w:rsidR="006E0033" w:rsidRPr="00D7037B" w:rsidRDefault="006E0033" w:rsidP="00DD1BAB">
      <w:pPr>
        <w:pStyle w:val="Default"/>
        <w:numPr>
          <w:ilvl w:val="0"/>
          <w:numId w:val="74"/>
        </w:numPr>
        <w:spacing w:after="47"/>
        <w:rPr>
          <w:rFonts w:ascii="Calibri" w:hAnsi="Calibri"/>
        </w:rPr>
      </w:pPr>
      <w:r w:rsidRPr="00D7037B">
        <w:rPr>
          <w:rFonts w:ascii="Calibri" w:hAnsi="Calibri"/>
        </w:rPr>
        <w:t xml:space="preserve">Hodnotíme primárně individuální pokrok bez srovnání s ostatními. </w:t>
      </w:r>
    </w:p>
    <w:p w:rsidR="006E0033" w:rsidRPr="00D7037B" w:rsidRDefault="006E0033" w:rsidP="00DD1BAB">
      <w:pPr>
        <w:pStyle w:val="Default"/>
        <w:numPr>
          <w:ilvl w:val="0"/>
          <w:numId w:val="74"/>
        </w:numPr>
        <w:spacing w:after="47"/>
        <w:rPr>
          <w:rFonts w:ascii="Calibri" w:hAnsi="Calibri"/>
        </w:rPr>
      </w:pPr>
      <w:r w:rsidRPr="00D7037B">
        <w:rPr>
          <w:rFonts w:ascii="Calibri" w:hAnsi="Calibri"/>
        </w:rPr>
        <w:t xml:space="preserve">Posilujeme formativní hodnocení. </w:t>
      </w:r>
    </w:p>
    <w:p w:rsidR="006E0033" w:rsidRPr="00D7037B" w:rsidRDefault="006E0033" w:rsidP="00DD1BAB">
      <w:pPr>
        <w:pStyle w:val="Default"/>
        <w:numPr>
          <w:ilvl w:val="0"/>
          <w:numId w:val="74"/>
        </w:numPr>
        <w:spacing w:after="47"/>
        <w:rPr>
          <w:rFonts w:ascii="Calibri" w:hAnsi="Calibri"/>
        </w:rPr>
      </w:pPr>
      <w:r w:rsidRPr="00D7037B">
        <w:rPr>
          <w:rFonts w:ascii="Calibri" w:hAnsi="Calibri"/>
        </w:rPr>
        <w:t xml:space="preserve">Zapojujeme žáka jako partnera do procesu hodnocení. </w:t>
      </w:r>
    </w:p>
    <w:p w:rsidR="006E0033" w:rsidRDefault="006E0033" w:rsidP="00DD1BAB">
      <w:pPr>
        <w:pStyle w:val="Default"/>
        <w:numPr>
          <w:ilvl w:val="0"/>
          <w:numId w:val="74"/>
        </w:numPr>
        <w:rPr>
          <w:rFonts w:ascii="Calibri" w:hAnsi="Calibri"/>
        </w:rPr>
      </w:pPr>
      <w:r w:rsidRPr="00D7037B">
        <w:rPr>
          <w:rFonts w:ascii="Calibri" w:hAnsi="Calibri"/>
        </w:rPr>
        <w:t xml:space="preserve">Hodnotíme dle pokynu MŠMT </w:t>
      </w: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color w:val="auto"/>
          <w:sz w:val="28"/>
          <w:szCs w:val="28"/>
        </w:rPr>
      </w:pPr>
      <w:r>
        <w:rPr>
          <w:b/>
          <w:bCs/>
          <w:color w:val="auto"/>
          <w:sz w:val="28"/>
          <w:szCs w:val="28"/>
        </w:rPr>
        <w:t xml:space="preserve">PŘÍLOHY K ŠVP </w:t>
      </w:r>
    </w:p>
    <w:p w:rsidR="00BA2A7E" w:rsidRDefault="00BA2A7E" w:rsidP="00BA2A7E">
      <w:pPr>
        <w:pStyle w:val="Default"/>
        <w:rPr>
          <w:sz w:val="28"/>
          <w:szCs w:val="28"/>
        </w:rPr>
      </w:pPr>
      <w:r>
        <w:rPr>
          <w:b/>
          <w:bCs/>
          <w:color w:val="auto"/>
          <w:sz w:val="28"/>
          <w:szCs w:val="28"/>
        </w:rPr>
        <w:t>PŘÍLOHA č. 1</w:t>
      </w:r>
    </w:p>
    <w:p w:rsidR="00BA2A7E" w:rsidRDefault="00BA2A7E" w:rsidP="00BA2A7E">
      <w:pPr>
        <w:pStyle w:val="Default"/>
        <w:rPr>
          <w:color w:val="auto"/>
          <w:sz w:val="28"/>
          <w:szCs w:val="28"/>
        </w:rPr>
      </w:pPr>
      <w:r>
        <w:rPr>
          <w:b/>
          <w:bCs/>
          <w:color w:val="auto"/>
          <w:sz w:val="28"/>
          <w:szCs w:val="28"/>
        </w:rPr>
        <w:t xml:space="preserve">Etická výchova </w:t>
      </w:r>
    </w:p>
    <w:p w:rsidR="00BA2A7E" w:rsidRDefault="00BA2A7E" w:rsidP="00BA2A7E">
      <w:pPr>
        <w:pStyle w:val="Default"/>
        <w:rPr>
          <w:color w:val="auto"/>
          <w:sz w:val="23"/>
          <w:szCs w:val="23"/>
        </w:rPr>
      </w:pPr>
      <w:r>
        <w:rPr>
          <w:b/>
          <w:bCs/>
          <w:color w:val="auto"/>
          <w:sz w:val="23"/>
          <w:szCs w:val="23"/>
        </w:rPr>
        <w:t xml:space="preserve">Obsahové, časové a organizační vymezení Etické výchovy </w:t>
      </w:r>
    </w:p>
    <w:p w:rsidR="00BA2A7E" w:rsidRDefault="00BA2A7E" w:rsidP="00BA2A7E">
      <w:pPr>
        <w:pStyle w:val="Default"/>
        <w:rPr>
          <w:color w:val="auto"/>
          <w:sz w:val="23"/>
          <w:szCs w:val="23"/>
        </w:rPr>
      </w:pPr>
      <w:r>
        <w:rPr>
          <w:color w:val="auto"/>
          <w:sz w:val="23"/>
          <w:szCs w:val="23"/>
        </w:rPr>
        <w:t xml:space="preserve">Doplňující vzdělávací obsah Etické výchovy není koncipován jako samostatný předmět, je integrován do předmětů. Na 1. stupni do náplně třídnických hodin a do vzdělávací oblasti Člověk a jeho svět. </w:t>
      </w:r>
    </w:p>
    <w:p w:rsidR="00BA2A7E" w:rsidRDefault="00BA2A7E" w:rsidP="00BA2A7E">
      <w:pPr>
        <w:pStyle w:val="Default"/>
        <w:rPr>
          <w:color w:val="auto"/>
          <w:sz w:val="23"/>
          <w:szCs w:val="23"/>
        </w:rPr>
      </w:pPr>
      <w:r>
        <w:rPr>
          <w:color w:val="auto"/>
          <w:sz w:val="23"/>
          <w:szCs w:val="23"/>
        </w:rPr>
        <w:t xml:space="preserve"> Vhodnými metodami u žáka rozvíjí: sociální dovednosti, které jsou zaměřeny nejen na vlastní prospěch, ale také na prospěch jiných lidí a celé společnosti, na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 </w:t>
      </w:r>
    </w:p>
    <w:p w:rsidR="00BA2A7E" w:rsidRDefault="00BA2A7E" w:rsidP="00BA2A7E">
      <w:pPr>
        <w:pStyle w:val="Default"/>
        <w:rPr>
          <w:color w:val="auto"/>
          <w:sz w:val="23"/>
          <w:szCs w:val="23"/>
        </w:rPr>
      </w:pPr>
      <w:r>
        <w:rPr>
          <w:color w:val="auto"/>
          <w:sz w:val="23"/>
          <w:szCs w:val="23"/>
        </w:rPr>
        <w:t xml:space="preserve">Kromě klasických metod se používá práce ve skupinách a ve dvojicích. Začleněny jsou: dobrovolnické aktivity, spolupráce s dobrovolnickými a obecně prospěšnými organizacemi ve vsi a okolí, akce k místním tradicím a se seniory. Spolupráce s regionálním tiskem a obecním rozhlasovým vysíláním, exkurze, práce na interaktivní tabuli a na počítačích – výukové programy, internet. </w:t>
      </w:r>
    </w:p>
    <w:p w:rsidR="00BA2A7E" w:rsidRDefault="00BA2A7E" w:rsidP="00BA2A7E">
      <w:pPr>
        <w:pStyle w:val="Default"/>
        <w:rPr>
          <w:color w:val="auto"/>
          <w:sz w:val="23"/>
          <w:szCs w:val="23"/>
        </w:rPr>
      </w:pPr>
      <w:r>
        <w:rPr>
          <w:b/>
          <w:bCs/>
          <w:color w:val="auto"/>
          <w:sz w:val="23"/>
          <w:szCs w:val="23"/>
        </w:rPr>
        <w:t xml:space="preserve">Cílové zaměření předmětu: </w:t>
      </w:r>
    </w:p>
    <w:p w:rsidR="00BA2A7E" w:rsidRDefault="00BA2A7E" w:rsidP="00BA2A7E">
      <w:pPr>
        <w:pStyle w:val="Default"/>
        <w:spacing w:after="44"/>
        <w:rPr>
          <w:color w:val="auto"/>
          <w:sz w:val="23"/>
          <w:szCs w:val="23"/>
        </w:rPr>
      </w:pPr>
      <w:r>
        <w:rPr>
          <w:color w:val="auto"/>
          <w:sz w:val="23"/>
          <w:szCs w:val="23"/>
        </w:rPr>
        <w:t xml:space="preserve"> Mezilidské vztahy a komunikace.</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Důstojnost lidské osoby. Pozitivní hodnocení sebe.</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Pozitivní hodnocení druhých.</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Kreativita a iniciativa. Řešení problémů a úkolů. Přijetí</w:t>
      </w:r>
      <w:r>
        <w:rPr>
          <w:color w:val="auto"/>
          <w:sz w:val="23"/>
          <w:szCs w:val="23"/>
        </w:rPr>
        <w:sym w:font="Times New Roman" w:char="F0B7"/>
      </w:r>
      <w:r>
        <w:rPr>
          <w:color w:val="auto"/>
          <w:sz w:val="23"/>
          <w:szCs w:val="23"/>
        </w:rPr>
        <w:t xml:space="preserve"> vlastního a společného rozhodnutí. </w:t>
      </w:r>
    </w:p>
    <w:p w:rsidR="00BA2A7E" w:rsidRDefault="00BA2A7E" w:rsidP="00BA2A7E">
      <w:pPr>
        <w:pStyle w:val="Default"/>
        <w:spacing w:after="44"/>
        <w:rPr>
          <w:color w:val="auto"/>
          <w:sz w:val="23"/>
          <w:szCs w:val="23"/>
        </w:rPr>
      </w:pPr>
      <w:r>
        <w:rPr>
          <w:color w:val="auto"/>
          <w:sz w:val="23"/>
          <w:szCs w:val="23"/>
        </w:rPr>
        <w:t xml:space="preserve"> Komunikace citů.</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Interpersonální a sociální empatie.</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Asertivita. Zvládnutí agresivity a soutěživosti.</w:t>
      </w:r>
      <w:r>
        <w:rPr>
          <w:color w:val="auto"/>
          <w:sz w:val="23"/>
          <w:szCs w:val="23"/>
        </w:rPr>
        <w:sym w:font="Times New Roman" w:char="F0B7"/>
      </w:r>
      <w:r>
        <w:rPr>
          <w:color w:val="auto"/>
          <w:sz w:val="23"/>
          <w:szCs w:val="23"/>
        </w:rPr>
        <w:t xml:space="preserve"> Sebeovládání. Řešení konfliktů. </w:t>
      </w:r>
    </w:p>
    <w:p w:rsidR="00BA2A7E" w:rsidRDefault="00BA2A7E" w:rsidP="00BA2A7E">
      <w:pPr>
        <w:pStyle w:val="Default"/>
        <w:spacing w:after="44"/>
        <w:rPr>
          <w:color w:val="auto"/>
          <w:sz w:val="23"/>
          <w:szCs w:val="23"/>
        </w:rPr>
      </w:pPr>
      <w:r>
        <w:rPr>
          <w:color w:val="auto"/>
          <w:sz w:val="23"/>
          <w:szCs w:val="23"/>
        </w:rPr>
        <w:sym w:font="Times New Roman" w:char="F0B7"/>
      </w:r>
      <w:r>
        <w:rPr>
          <w:color w:val="auto"/>
          <w:sz w:val="23"/>
          <w:szCs w:val="23"/>
        </w:rPr>
        <w:t xml:space="preserve"> Reálné a zobrazené vzory. </w:t>
      </w:r>
    </w:p>
    <w:p w:rsidR="00BA2A7E" w:rsidRDefault="00BA2A7E" w:rsidP="00BA2A7E">
      <w:pPr>
        <w:pStyle w:val="Default"/>
        <w:spacing w:after="44"/>
        <w:rPr>
          <w:color w:val="auto"/>
          <w:sz w:val="23"/>
          <w:szCs w:val="23"/>
        </w:rPr>
      </w:pPr>
      <w:r>
        <w:rPr>
          <w:color w:val="auto"/>
          <w:sz w:val="23"/>
          <w:szCs w:val="23"/>
        </w:rPr>
        <w:t xml:space="preserve"> Prosociální chování v osobních vztazích. Pomoc, darování,</w:t>
      </w:r>
      <w:r>
        <w:rPr>
          <w:color w:val="auto"/>
          <w:sz w:val="23"/>
          <w:szCs w:val="23"/>
        </w:rPr>
        <w:sym w:font="Times New Roman" w:char="F0B7"/>
      </w:r>
      <w:r>
        <w:rPr>
          <w:color w:val="auto"/>
          <w:sz w:val="23"/>
          <w:szCs w:val="23"/>
        </w:rPr>
        <w:t xml:space="preserve"> dělení se, spolupráce, přátelství. </w:t>
      </w:r>
    </w:p>
    <w:p w:rsidR="00BA2A7E" w:rsidRDefault="00BA2A7E" w:rsidP="00BA2A7E">
      <w:pPr>
        <w:pStyle w:val="Default"/>
        <w:rPr>
          <w:color w:val="auto"/>
          <w:sz w:val="23"/>
          <w:szCs w:val="23"/>
        </w:rPr>
      </w:pPr>
      <w:r>
        <w:rPr>
          <w:color w:val="auto"/>
          <w:sz w:val="23"/>
          <w:szCs w:val="23"/>
        </w:rPr>
        <w:t xml:space="preserve"> Prosociální</w:t>
      </w:r>
      <w:r>
        <w:rPr>
          <w:color w:val="auto"/>
          <w:sz w:val="23"/>
          <w:szCs w:val="23"/>
        </w:rPr>
        <w:sym w:font="Times New Roman" w:char="F0B7"/>
      </w:r>
      <w:r>
        <w:rPr>
          <w:color w:val="auto"/>
          <w:sz w:val="23"/>
          <w:szCs w:val="23"/>
        </w:rPr>
        <w:t xml:space="preserve"> chování ve veřejném životě. Solidarita a sociální problémy.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Obsahové vymezení jednotlivých složek etické výchovy: </w:t>
      </w:r>
    </w:p>
    <w:p w:rsidR="00BA2A7E" w:rsidRDefault="00BA2A7E" w:rsidP="00BA2A7E">
      <w:pPr>
        <w:pStyle w:val="Default"/>
        <w:rPr>
          <w:color w:val="auto"/>
          <w:sz w:val="23"/>
          <w:szCs w:val="23"/>
        </w:rPr>
      </w:pPr>
      <w:r>
        <w:rPr>
          <w:b/>
          <w:bCs/>
          <w:color w:val="auto"/>
          <w:sz w:val="23"/>
          <w:szCs w:val="23"/>
        </w:rPr>
        <w:t xml:space="preserve">Komunikace </w:t>
      </w:r>
    </w:p>
    <w:p w:rsidR="00BA2A7E" w:rsidRDefault="00BA2A7E" w:rsidP="00BA2A7E">
      <w:pPr>
        <w:pStyle w:val="Default"/>
        <w:spacing w:after="44"/>
        <w:rPr>
          <w:color w:val="auto"/>
          <w:sz w:val="23"/>
          <w:szCs w:val="23"/>
        </w:rPr>
      </w:pPr>
      <w:r>
        <w:rPr>
          <w:color w:val="auto"/>
          <w:sz w:val="23"/>
          <w:szCs w:val="23"/>
        </w:rPr>
        <w:t xml:space="preserve"> otevřená komunikace</w:t>
      </w:r>
      <w:r>
        <w:rPr>
          <w:color w:val="auto"/>
          <w:sz w:val="23"/>
          <w:szCs w:val="23"/>
        </w:rPr>
        <w:sym w:font="Times New Roman" w:char="F0B7"/>
      </w:r>
      <w:r>
        <w:rPr>
          <w:color w:val="auto"/>
          <w:sz w:val="23"/>
          <w:szCs w:val="23"/>
        </w:rPr>
        <w:t xml:space="preserve"> </w:t>
      </w:r>
    </w:p>
    <w:p w:rsidR="00BA2A7E" w:rsidRDefault="00BA2A7E" w:rsidP="00BA2A7E">
      <w:pPr>
        <w:pStyle w:val="Default"/>
        <w:rPr>
          <w:color w:val="auto"/>
          <w:sz w:val="23"/>
          <w:szCs w:val="23"/>
        </w:rPr>
      </w:pPr>
      <w:r>
        <w:rPr>
          <w:color w:val="auto"/>
          <w:sz w:val="23"/>
          <w:szCs w:val="23"/>
        </w:rPr>
        <w:t xml:space="preserve"> aktivní</w:t>
      </w:r>
      <w:r>
        <w:rPr>
          <w:color w:val="auto"/>
          <w:sz w:val="23"/>
          <w:szCs w:val="23"/>
        </w:rPr>
        <w:sym w:font="Times New Roman" w:char="F0B7"/>
      </w:r>
      <w:r>
        <w:rPr>
          <w:color w:val="auto"/>
          <w:sz w:val="23"/>
          <w:szCs w:val="23"/>
        </w:rPr>
        <w:t xml:space="preserve"> naslouchání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Důstojnost a identita lidské osoby </w:t>
      </w:r>
    </w:p>
    <w:p w:rsidR="00BA2A7E" w:rsidRDefault="00BA2A7E" w:rsidP="00BA2A7E">
      <w:pPr>
        <w:pStyle w:val="Default"/>
        <w:spacing w:after="44"/>
        <w:rPr>
          <w:color w:val="auto"/>
          <w:sz w:val="23"/>
          <w:szCs w:val="23"/>
        </w:rPr>
      </w:pPr>
      <w:r>
        <w:rPr>
          <w:color w:val="auto"/>
          <w:sz w:val="23"/>
          <w:szCs w:val="23"/>
        </w:rPr>
        <w:t xml:space="preserve"> úcta k lidské osobě</w:t>
      </w:r>
      <w:r>
        <w:rPr>
          <w:color w:val="auto"/>
          <w:sz w:val="23"/>
          <w:szCs w:val="23"/>
        </w:rPr>
        <w:sym w:font="Times New Roman" w:char="F0B7"/>
      </w:r>
      <w:r>
        <w:rPr>
          <w:color w:val="auto"/>
          <w:sz w:val="23"/>
          <w:szCs w:val="23"/>
        </w:rPr>
        <w:t xml:space="preserve"> </w:t>
      </w:r>
    </w:p>
    <w:p w:rsidR="00BA2A7E" w:rsidRDefault="00BA2A7E" w:rsidP="00BA2A7E">
      <w:pPr>
        <w:pStyle w:val="Default"/>
        <w:rPr>
          <w:color w:val="auto"/>
          <w:sz w:val="23"/>
          <w:szCs w:val="23"/>
        </w:rPr>
      </w:pPr>
      <w:r>
        <w:rPr>
          <w:color w:val="auto"/>
          <w:sz w:val="23"/>
          <w:szCs w:val="23"/>
        </w:rPr>
        <w:t xml:space="preserve"> jedinečnost</w:t>
      </w:r>
      <w:r>
        <w:rPr>
          <w:color w:val="auto"/>
          <w:sz w:val="23"/>
          <w:szCs w:val="23"/>
        </w:rPr>
        <w:sym w:font="Times New Roman" w:char="F0B7"/>
      </w:r>
      <w:r>
        <w:rPr>
          <w:color w:val="auto"/>
          <w:sz w:val="23"/>
          <w:szCs w:val="23"/>
        </w:rPr>
        <w:t xml:space="preserve"> a identita člověka </w:t>
      </w:r>
    </w:p>
    <w:p w:rsidR="00BA2A7E" w:rsidRDefault="00BA2A7E" w:rsidP="00BA2A7E">
      <w:pPr>
        <w:pStyle w:val="Default"/>
        <w:rPr>
          <w:color w:val="auto"/>
          <w:sz w:val="23"/>
          <w:szCs w:val="23"/>
        </w:rPr>
      </w:pPr>
      <w:r>
        <w:rPr>
          <w:b/>
          <w:bCs/>
          <w:color w:val="auto"/>
          <w:sz w:val="23"/>
          <w:szCs w:val="23"/>
        </w:rPr>
        <w:t xml:space="preserve">Asertivní chování </w:t>
      </w:r>
    </w:p>
    <w:p w:rsidR="00BA2A7E" w:rsidRDefault="00BA2A7E" w:rsidP="00BA2A7E">
      <w:pPr>
        <w:pStyle w:val="Default"/>
        <w:spacing w:after="44"/>
        <w:rPr>
          <w:color w:val="auto"/>
          <w:sz w:val="23"/>
          <w:szCs w:val="23"/>
        </w:rPr>
      </w:pPr>
      <w:r>
        <w:rPr>
          <w:color w:val="auto"/>
          <w:sz w:val="23"/>
          <w:szCs w:val="23"/>
        </w:rPr>
        <w:t xml:space="preserve"> asertivní chování</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obrana před manipulací</w:t>
      </w:r>
      <w:r>
        <w:rPr>
          <w:color w:val="auto"/>
          <w:sz w:val="23"/>
          <w:szCs w:val="23"/>
        </w:rPr>
        <w:sym w:font="Times New Roman" w:char="F0B7"/>
      </w:r>
      <w:r>
        <w:rPr>
          <w:color w:val="auto"/>
          <w:sz w:val="23"/>
          <w:szCs w:val="23"/>
        </w:rPr>
        <w:t xml:space="preserve"> </w:t>
      </w:r>
    </w:p>
    <w:p w:rsidR="00BA2A7E" w:rsidRDefault="00BA2A7E" w:rsidP="00BA2A7E">
      <w:pPr>
        <w:pStyle w:val="Default"/>
        <w:rPr>
          <w:color w:val="auto"/>
          <w:sz w:val="23"/>
          <w:szCs w:val="23"/>
        </w:rPr>
      </w:pPr>
      <w:r>
        <w:rPr>
          <w:color w:val="auto"/>
          <w:sz w:val="23"/>
          <w:szCs w:val="23"/>
        </w:rPr>
        <w:t xml:space="preserve"> fair play</w:t>
      </w:r>
      <w:r>
        <w:rPr>
          <w:color w:val="auto"/>
          <w:sz w:val="23"/>
          <w:szCs w:val="23"/>
        </w:rPr>
        <w:sym w:font="Times New Roman" w:char="F0B7"/>
      </w:r>
      <w:r>
        <w:rPr>
          <w:color w:val="auto"/>
          <w:sz w:val="23"/>
          <w:szCs w:val="23"/>
        </w:rPr>
        <w:t xml:space="preserve">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Reálné a zobrazené vzory </w:t>
      </w:r>
    </w:p>
    <w:p w:rsidR="00BA2A7E" w:rsidRDefault="00BA2A7E" w:rsidP="00BA2A7E">
      <w:pPr>
        <w:pStyle w:val="Default"/>
        <w:spacing w:after="44"/>
        <w:rPr>
          <w:color w:val="auto"/>
          <w:sz w:val="23"/>
          <w:szCs w:val="23"/>
        </w:rPr>
      </w:pPr>
      <w:r>
        <w:rPr>
          <w:color w:val="auto"/>
          <w:sz w:val="23"/>
          <w:szCs w:val="23"/>
        </w:rPr>
        <w:t xml:space="preserve"> pozitivní vzory versus pochybné idoly</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lastRenderedPageBreak/>
        <w:t xml:space="preserve"> podpora pozitivního působení televize a médií</w:t>
      </w:r>
      <w:r>
        <w:rPr>
          <w:color w:val="auto"/>
          <w:sz w:val="23"/>
          <w:szCs w:val="23"/>
        </w:rPr>
        <w:sym w:font="Times New Roman" w:char="F0B7"/>
      </w:r>
      <w:r>
        <w:rPr>
          <w:color w:val="auto"/>
          <w:sz w:val="23"/>
          <w:szCs w:val="23"/>
        </w:rPr>
        <w:t xml:space="preserve"> </w:t>
      </w:r>
    </w:p>
    <w:p w:rsidR="00BA2A7E" w:rsidRDefault="00BA2A7E" w:rsidP="00BA2A7E">
      <w:pPr>
        <w:pStyle w:val="Default"/>
        <w:rPr>
          <w:color w:val="auto"/>
          <w:sz w:val="23"/>
          <w:szCs w:val="23"/>
        </w:rPr>
      </w:pPr>
      <w:r>
        <w:rPr>
          <w:color w:val="auto"/>
          <w:sz w:val="23"/>
          <w:szCs w:val="23"/>
        </w:rPr>
        <w:t xml:space="preserve"> já –</w:t>
      </w:r>
      <w:r>
        <w:rPr>
          <w:color w:val="auto"/>
          <w:sz w:val="23"/>
          <w:szCs w:val="23"/>
        </w:rPr>
        <w:sym w:font="Times New Roman" w:char="F0B7"/>
      </w:r>
      <w:r>
        <w:rPr>
          <w:color w:val="auto"/>
          <w:sz w:val="23"/>
          <w:szCs w:val="23"/>
        </w:rPr>
        <w:t xml:space="preserve"> potencionální vzor pro druhé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Iniciativa a komplexní prosociálnost </w:t>
      </w:r>
    </w:p>
    <w:p w:rsidR="00BA2A7E" w:rsidRDefault="00BA2A7E" w:rsidP="00BA2A7E">
      <w:pPr>
        <w:pStyle w:val="Default"/>
        <w:spacing w:after="44"/>
        <w:rPr>
          <w:color w:val="auto"/>
          <w:sz w:val="23"/>
          <w:szCs w:val="23"/>
        </w:rPr>
      </w:pPr>
      <w:r>
        <w:rPr>
          <w:color w:val="auto"/>
          <w:sz w:val="23"/>
          <w:szCs w:val="23"/>
        </w:rPr>
        <w:t xml:space="preserve"> iniciativa a tvořivost</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iniciativa ve ztížených podmínkách</w:t>
      </w:r>
      <w:r>
        <w:rPr>
          <w:color w:val="auto"/>
          <w:sz w:val="23"/>
          <w:szCs w:val="23"/>
        </w:rPr>
        <w:sym w:font="Times New Roman" w:char="F0B7"/>
      </w:r>
      <w:r>
        <w:rPr>
          <w:color w:val="auto"/>
          <w:sz w:val="23"/>
          <w:szCs w:val="23"/>
        </w:rPr>
        <w:t xml:space="preserve"> </w:t>
      </w:r>
    </w:p>
    <w:p w:rsidR="00BA2A7E" w:rsidRDefault="00BA2A7E" w:rsidP="00BA2A7E">
      <w:pPr>
        <w:pStyle w:val="Default"/>
        <w:rPr>
          <w:color w:val="auto"/>
          <w:sz w:val="23"/>
          <w:szCs w:val="23"/>
        </w:rPr>
      </w:pPr>
      <w:r>
        <w:rPr>
          <w:color w:val="auto"/>
          <w:sz w:val="23"/>
          <w:szCs w:val="23"/>
        </w:rPr>
        <w:t xml:space="preserve"> uplatnění</w:t>
      </w:r>
      <w:r>
        <w:rPr>
          <w:color w:val="auto"/>
          <w:sz w:val="23"/>
          <w:szCs w:val="23"/>
        </w:rPr>
        <w:sym w:font="Times New Roman" w:char="F0B7"/>
      </w:r>
      <w:r>
        <w:rPr>
          <w:color w:val="auto"/>
          <w:sz w:val="23"/>
          <w:szCs w:val="23"/>
        </w:rPr>
        <w:t xml:space="preserve"> komplexní prosociálnosti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Aplikovaná etická výchova </w:t>
      </w:r>
    </w:p>
    <w:p w:rsidR="00BA2A7E" w:rsidRDefault="00BA2A7E" w:rsidP="00BA2A7E">
      <w:pPr>
        <w:pStyle w:val="Default"/>
        <w:spacing w:after="44"/>
        <w:rPr>
          <w:color w:val="auto"/>
          <w:sz w:val="23"/>
          <w:szCs w:val="23"/>
        </w:rPr>
      </w:pPr>
      <w:r>
        <w:rPr>
          <w:color w:val="auto"/>
          <w:sz w:val="23"/>
          <w:szCs w:val="23"/>
        </w:rPr>
        <w:t xml:space="preserve"> etické hodnoty</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sexuální zdraví</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rodina</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duchovní rozměr člověka</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ekonomické hodnoty</w:t>
      </w:r>
      <w:r>
        <w:rPr>
          <w:color w:val="auto"/>
          <w:sz w:val="23"/>
          <w:szCs w:val="23"/>
        </w:rPr>
        <w:sym w:font="Times New Roman" w:char="F0B7"/>
      </w:r>
      <w:r>
        <w:rPr>
          <w:color w:val="auto"/>
          <w:sz w:val="23"/>
          <w:szCs w:val="23"/>
        </w:rPr>
        <w:t xml:space="preserve"> </w:t>
      </w:r>
    </w:p>
    <w:p w:rsidR="00BA2A7E" w:rsidRDefault="00BA2A7E" w:rsidP="00BA2A7E">
      <w:pPr>
        <w:pStyle w:val="Default"/>
        <w:rPr>
          <w:color w:val="auto"/>
          <w:sz w:val="23"/>
          <w:szCs w:val="23"/>
        </w:rPr>
      </w:pPr>
      <w:r>
        <w:rPr>
          <w:color w:val="auto"/>
          <w:sz w:val="23"/>
          <w:szCs w:val="23"/>
        </w:rPr>
        <w:t xml:space="preserve"> ochrana</w:t>
      </w:r>
      <w:r>
        <w:rPr>
          <w:color w:val="auto"/>
          <w:sz w:val="23"/>
          <w:szCs w:val="23"/>
        </w:rPr>
        <w:sym w:font="Times New Roman" w:char="F0B7"/>
      </w:r>
      <w:r>
        <w:rPr>
          <w:color w:val="auto"/>
          <w:sz w:val="23"/>
          <w:szCs w:val="23"/>
        </w:rPr>
        <w:t xml:space="preserve"> přírody a životního prostředí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Výchovné a vzdělávací strategie pro rozvoj klíčových kompetencí žáků: </w:t>
      </w:r>
    </w:p>
    <w:p w:rsidR="00BA2A7E" w:rsidRDefault="00BA2A7E" w:rsidP="00BA2A7E">
      <w:pPr>
        <w:pStyle w:val="Default"/>
        <w:rPr>
          <w:color w:val="auto"/>
          <w:sz w:val="23"/>
          <w:szCs w:val="23"/>
        </w:rPr>
      </w:pPr>
      <w:r>
        <w:rPr>
          <w:b/>
          <w:bCs/>
          <w:color w:val="auto"/>
          <w:sz w:val="23"/>
          <w:szCs w:val="23"/>
        </w:rPr>
        <w:t xml:space="preserve">Kompetence k učení </w:t>
      </w:r>
    </w:p>
    <w:p w:rsidR="00BA2A7E" w:rsidRDefault="00BA2A7E" w:rsidP="00BA2A7E">
      <w:pPr>
        <w:pStyle w:val="Default"/>
        <w:spacing w:after="47"/>
        <w:rPr>
          <w:color w:val="auto"/>
          <w:sz w:val="23"/>
          <w:szCs w:val="23"/>
        </w:rPr>
      </w:pPr>
      <w:r>
        <w:rPr>
          <w:color w:val="auto"/>
          <w:sz w:val="23"/>
          <w:szCs w:val="23"/>
        </w:rPr>
        <w:t xml:space="preserve"> Žáci jsou vedeni k učení prostřednictvím vlastní tvorby, k</w:t>
      </w:r>
      <w:r>
        <w:rPr>
          <w:color w:val="auto"/>
          <w:sz w:val="23"/>
          <w:szCs w:val="23"/>
        </w:rPr>
        <w:sym w:font="Times New Roman" w:char="F0B7"/>
      </w:r>
      <w:r>
        <w:rPr>
          <w:color w:val="auto"/>
          <w:sz w:val="23"/>
          <w:szCs w:val="23"/>
        </w:rPr>
        <w:t xml:space="preserve"> rozvíjení vlastních schopností používat již osvojené jazykové a literární znalosti, </w:t>
      </w:r>
    </w:p>
    <w:p w:rsidR="00BA2A7E" w:rsidRDefault="00BA2A7E" w:rsidP="00BA2A7E">
      <w:pPr>
        <w:pStyle w:val="Default"/>
        <w:rPr>
          <w:color w:val="auto"/>
          <w:sz w:val="23"/>
          <w:szCs w:val="23"/>
        </w:rPr>
      </w:pPr>
      <w:r>
        <w:rPr>
          <w:color w:val="auto"/>
          <w:sz w:val="23"/>
          <w:szCs w:val="23"/>
        </w:rPr>
        <w:t xml:space="preserve"> k</w:t>
      </w:r>
      <w:r>
        <w:rPr>
          <w:color w:val="auto"/>
          <w:sz w:val="23"/>
          <w:szCs w:val="23"/>
        </w:rPr>
        <w:sym w:font="Times New Roman" w:char="F0B7"/>
      </w:r>
      <w:r>
        <w:rPr>
          <w:color w:val="auto"/>
          <w:sz w:val="23"/>
          <w:szCs w:val="23"/>
        </w:rPr>
        <w:t xml:space="preserve"> závěrečnému zhodnocení a kritickému zhodnocení</w:t>
      </w:r>
      <w:r>
        <w:rPr>
          <w:b/>
          <w:bCs/>
          <w:color w:val="auto"/>
          <w:sz w:val="23"/>
          <w:szCs w:val="23"/>
        </w:rPr>
        <w:t xml:space="preserve">.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Kompetence komunikativní </w:t>
      </w:r>
    </w:p>
    <w:p w:rsidR="00BA2A7E" w:rsidRDefault="00BA2A7E" w:rsidP="00BA2A7E">
      <w:pPr>
        <w:pStyle w:val="Default"/>
        <w:rPr>
          <w:color w:val="auto"/>
          <w:sz w:val="23"/>
          <w:szCs w:val="23"/>
        </w:rPr>
      </w:pPr>
      <w:r>
        <w:rPr>
          <w:color w:val="auto"/>
          <w:sz w:val="23"/>
          <w:szCs w:val="23"/>
        </w:rPr>
        <w:t xml:space="preserve"> Žáci jsou</w:t>
      </w:r>
      <w:r>
        <w:rPr>
          <w:color w:val="auto"/>
          <w:sz w:val="23"/>
          <w:szCs w:val="23"/>
        </w:rPr>
        <w:sym w:font="Times New Roman" w:char="F0B7"/>
      </w:r>
      <w:r>
        <w:rPr>
          <w:color w:val="auto"/>
          <w:sz w:val="23"/>
          <w:szCs w:val="23"/>
        </w:rPr>
        <w:t xml:space="preserve"> vedeni k práci ve skupině a týmu, k respektování pokynů vedoucího a rozdělení rolí v týmu, ke správné formulaci obsahu, k rozvoji správné a pečlivé výslovnosti.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Kompetence pracovní </w:t>
      </w:r>
    </w:p>
    <w:p w:rsidR="00BA2A7E" w:rsidRDefault="00BA2A7E" w:rsidP="00BA2A7E">
      <w:pPr>
        <w:pStyle w:val="Default"/>
        <w:rPr>
          <w:color w:val="auto"/>
          <w:sz w:val="23"/>
          <w:szCs w:val="23"/>
        </w:rPr>
      </w:pPr>
      <w:r>
        <w:rPr>
          <w:color w:val="auto"/>
          <w:sz w:val="23"/>
          <w:szCs w:val="23"/>
        </w:rPr>
        <w:t xml:space="preserve"> Vést žáky k</w:t>
      </w:r>
      <w:r>
        <w:rPr>
          <w:color w:val="auto"/>
          <w:sz w:val="23"/>
          <w:szCs w:val="23"/>
        </w:rPr>
        <w:sym w:font="Times New Roman" w:char="F0B7"/>
      </w:r>
      <w:r>
        <w:rPr>
          <w:color w:val="auto"/>
          <w:sz w:val="23"/>
          <w:szCs w:val="23"/>
        </w:rPr>
        <w:t xml:space="preserve"> dodržování termínů a lhůt zadané práce, posílit pocit zodpovědnosti za svou práci, pomáhat žákům poznávat a rozvíjet své schopnosti a reálné možnosti a uplatňovat získané vědomosti a dovednosti při profesní orientaci.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Kompetence sociální a personální </w:t>
      </w:r>
    </w:p>
    <w:p w:rsidR="00BA2A7E" w:rsidRDefault="00BA2A7E" w:rsidP="00BA2A7E">
      <w:pPr>
        <w:pStyle w:val="Default"/>
        <w:rPr>
          <w:color w:val="auto"/>
          <w:sz w:val="23"/>
          <w:szCs w:val="23"/>
        </w:rPr>
      </w:pPr>
      <w:r>
        <w:rPr>
          <w:color w:val="auto"/>
          <w:sz w:val="23"/>
          <w:szCs w:val="23"/>
        </w:rPr>
        <w:t xml:space="preserve"> Rozvíjet u</w:t>
      </w:r>
      <w:r>
        <w:rPr>
          <w:color w:val="auto"/>
          <w:sz w:val="23"/>
          <w:szCs w:val="23"/>
        </w:rPr>
        <w:sym w:font="Times New Roman" w:char="F0B7"/>
      </w:r>
      <w:r>
        <w:rPr>
          <w:color w:val="auto"/>
          <w:sz w:val="23"/>
          <w:szCs w:val="23"/>
        </w:rPr>
        <w:t xml:space="preserve"> žáků schopnost spolupracovat a respektovat práci vlastní i druhých a umět si samostatně stanovit a respektovat pravidla pro práci ve skupině, aby dokázali požádat o pomoc a nabízet žákům prostor pro jejich osobité projevy.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Kompetence k řešení problémů </w:t>
      </w:r>
    </w:p>
    <w:p w:rsidR="00BA2A7E" w:rsidRDefault="00BA2A7E" w:rsidP="00BA2A7E">
      <w:pPr>
        <w:pStyle w:val="Default"/>
        <w:rPr>
          <w:color w:val="auto"/>
          <w:sz w:val="23"/>
          <w:szCs w:val="23"/>
        </w:rPr>
      </w:pPr>
      <w:r>
        <w:rPr>
          <w:color w:val="auto"/>
          <w:sz w:val="23"/>
          <w:szCs w:val="23"/>
        </w:rPr>
        <w:t xml:space="preserve"> Vést žáky,</w:t>
      </w:r>
      <w:r>
        <w:rPr>
          <w:color w:val="auto"/>
          <w:sz w:val="23"/>
          <w:szCs w:val="23"/>
        </w:rPr>
        <w:sym w:font="Times New Roman" w:char="F0B7"/>
      </w:r>
      <w:r>
        <w:rPr>
          <w:color w:val="auto"/>
          <w:sz w:val="23"/>
          <w:szCs w:val="23"/>
        </w:rPr>
        <w:t xml:space="preserve"> aby vnímali nejrůznější problémové situace ve škole i mimo ni, rozpoznali a pochopili problém, přemýšleli o nesrovnalostech a jejich příčinách a naplánovali si způsoby řešení problému a využívali k tomu vlastního úsudku a zkušeností, </w:t>
      </w:r>
    </w:p>
    <w:p w:rsidR="00BA2A7E" w:rsidRDefault="00BA2A7E" w:rsidP="00BA2A7E">
      <w:pPr>
        <w:pStyle w:val="Default"/>
        <w:rPr>
          <w:color w:val="auto"/>
          <w:sz w:val="23"/>
          <w:szCs w:val="23"/>
        </w:rPr>
      </w:pPr>
      <w:r>
        <w:rPr>
          <w:color w:val="auto"/>
          <w:sz w:val="23"/>
          <w:szCs w:val="23"/>
        </w:rPr>
        <w:t xml:space="preserve"> nabízet</w:t>
      </w:r>
      <w:r>
        <w:rPr>
          <w:color w:val="auto"/>
          <w:sz w:val="23"/>
          <w:szCs w:val="23"/>
        </w:rPr>
        <w:sym w:font="Times New Roman" w:char="F0B7"/>
      </w:r>
      <w:r>
        <w:rPr>
          <w:color w:val="auto"/>
          <w:sz w:val="23"/>
          <w:szCs w:val="23"/>
        </w:rPr>
        <w:t xml:space="preserve"> žákům dostatek úloh a příkladů vycházejících z reálného života a vedoucích k samostatnému uvažování a řešení problémů, klást žákům otevřené otázky, zadávat netradiční problémové úlohy či úkoly rozvíjející tvořivost, vybízet žáky, aby kladli otázky (k věci, k problému), učit žáky nebát se problémů („problémy byly, jsou a budou – problém není hrozba, ale výzva“).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Kompetence občanské </w:t>
      </w:r>
    </w:p>
    <w:p w:rsidR="00BA2A7E" w:rsidRDefault="00BA2A7E" w:rsidP="00BA2A7E">
      <w:pPr>
        <w:pStyle w:val="Default"/>
        <w:rPr>
          <w:color w:val="auto"/>
          <w:sz w:val="23"/>
          <w:szCs w:val="23"/>
        </w:rPr>
      </w:pPr>
      <w:r>
        <w:rPr>
          <w:color w:val="auto"/>
          <w:sz w:val="23"/>
          <w:szCs w:val="23"/>
        </w:rPr>
        <w:t xml:space="preserve"> Využívat</w:t>
      </w:r>
      <w:r>
        <w:rPr>
          <w:color w:val="auto"/>
          <w:sz w:val="23"/>
          <w:szCs w:val="23"/>
        </w:rPr>
        <w:sym w:font="Times New Roman" w:char="F0B7"/>
      </w:r>
      <w:r>
        <w:rPr>
          <w:color w:val="auto"/>
          <w:sz w:val="23"/>
          <w:szCs w:val="23"/>
        </w:rPr>
        <w:t xml:space="preserve"> nácviku empatického chování, nácviku postupu proti netoleranci, násilí a šikaně, společenskému chování, řešení sporů mezi spolužáky – nacházet nenásilné cesty k řešení konfliktů. </w:t>
      </w: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sz w:val="28"/>
          <w:szCs w:val="28"/>
        </w:rPr>
      </w:pPr>
      <w:r>
        <w:rPr>
          <w:b/>
          <w:bCs/>
          <w:sz w:val="28"/>
          <w:szCs w:val="28"/>
        </w:rPr>
        <w:t>Příloha č. 2</w:t>
      </w:r>
    </w:p>
    <w:p w:rsidR="00BA2A7E" w:rsidRDefault="00BA2A7E" w:rsidP="00BA2A7E">
      <w:pPr>
        <w:pStyle w:val="Default"/>
        <w:rPr>
          <w:sz w:val="28"/>
          <w:szCs w:val="28"/>
        </w:rPr>
      </w:pPr>
      <w:r>
        <w:rPr>
          <w:b/>
          <w:bCs/>
          <w:sz w:val="28"/>
          <w:szCs w:val="28"/>
        </w:rPr>
        <w:t xml:space="preserve">Příprava občanů k obraně státu - POKOS </w:t>
      </w:r>
    </w:p>
    <w:p w:rsidR="00BA2A7E" w:rsidRDefault="00BA2A7E" w:rsidP="00BA2A7E">
      <w:pPr>
        <w:pStyle w:val="Default"/>
        <w:rPr>
          <w:sz w:val="23"/>
          <w:szCs w:val="23"/>
        </w:rPr>
      </w:pPr>
      <w:r>
        <w:rPr>
          <w:sz w:val="23"/>
          <w:szCs w:val="23"/>
        </w:rPr>
        <w:t xml:space="preserve">Žáci získávají základní informace o tématech souvisejících s přípravou občanů k obraně státu. Problematika přípravy občanů k obraně státu je začleněna do vzdělávací oblasti – Člověk a jeho svět. Při výuce je příhodné preferovat dialog s žáky a interaktivní metody vyučování. Výhodné je podporovat samostatnou práci žáků, jejich osobní zodpovědnost a schopnost spolupráce jednotlivců i týmů. Za vhodnou součást výuky lze považovat přípravu a prezentaci ústních nebo písemných prací a názorných pomůcek. </w:t>
      </w:r>
    </w:p>
    <w:p w:rsidR="00BA2A7E" w:rsidRDefault="00BA2A7E" w:rsidP="00BA2A7E">
      <w:pPr>
        <w:pStyle w:val="Default"/>
        <w:rPr>
          <w:sz w:val="23"/>
          <w:szCs w:val="23"/>
        </w:rPr>
      </w:pPr>
      <w:r>
        <w:rPr>
          <w:sz w:val="23"/>
          <w:szCs w:val="23"/>
        </w:rPr>
        <w:t xml:space="preserve">K procvičování a upevňování učiva lze využívat hry a soutěže, návštěvy, muzeí a akcí Armády České republiky, besedy s vojáky a válečnými veterány, ukázky techniky a činnosti AČR nebo exkurze u vojenských útvarů. </w:t>
      </w:r>
    </w:p>
    <w:p w:rsidR="00BA2A7E" w:rsidRDefault="00BA2A7E" w:rsidP="00BA2A7E">
      <w:pPr>
        <w:pStyle w:val="Default"/>
        <w:rPr>
          <w:sz w:val="23"/>
          <w:szCs w:val="23"/>
        </w:rPr>
      </w:pPr>
      <w:r>
        <w:rPr>
          <w:sz w:val="23"/>
          <w:szCs w:val="23"/>
        </w:rPr>
        <w:t xml:space="preserve">Obrana státu by měla být chápána nejen jako významná občanská povinnost, vyplývající z platného právního řádu, ale také jako silný morální závazek. </w:t>
      </w:r>
    </w:p>
    <w:p w:rsidR="00BA2A7E" w:rsidRDefault="00BA2A7E" w:rsidP="00BA2A7E">
      <w:pPr>
        <w:pStyle w:val="Default"/>
        <w:rPr>
          <w:sz w:val="23"/>
          <w:szCs w:val="23"/>
        </w:rPr>
      </w:pPr>
      <w:r>
        <w:rPr>
          <w:b/>
          <w:bCs/>
          <w:sz w:val="23"/>
          <w:szCs w:val="23"/>
        </w:rPr>
        <w:t xml:space="preserve">Témata: </w:t>
      </w:r>
    </w:p>
    <w:p w:rsidR="00BA2A7E" w:rsidRDefault="00BA2A7E" w:rsidP="00BA2A7E">
      <w:pPr>
        <w:pStyle w:val="Default"/>
        <w:spacing w:after="164"/>
        <w:rPr>
          <w:sz w:val="23"/>
          <w:szCs w:val="23"/>
        </w:rPr>
      </w:pPr>
      <w:r>
        <w:rPr>
          <w:sz w:val="23"/>
          <w:szCs w:val="23"/>
        </w:rPr>
        <w:sym w:font="Times New Roman" w:char="F0B7"/>
      </w:r>
      <w:r>
        <w:rPr>
          <w:sz w:val="23"/>
          <w:szCs w:val="23"/>
        </w:rPr>
        <w:t xml:space="preserve"> Bezpečnostní prostředí </w:t>
      </w:r>
    </w:p>
    <w:p w:rsidR="00BA2A7E" w:rsidRDefault="00BA2A7E" w:rsidP="00BA2A7E">
      <w:pPr>
        <w:pStyle w:val="Default"/>
        <w:spacing w:after="164"/>
        <w:rPr>
          <w:sz w:val="23"/>
          <w:szCs w:val="23"/>
        </w:rPr>
      </w:pPr>
      <w:r>
        <w:rPr>
          <w:sz w:val="23"/>
          <w:szCs w:val="23"/>
        </w:rPr>
        <w:sym w:font="Times New Roman" w:char="F0B7"/>
      </w:r>
      <w:r>
        <w:rPr>
          <w:sz w:val="23"/>
          <w:szCs w:val="23"/>
        </w:rPr>
        <w:t xml:space="preserve"> Zapojení ČR do mezinárodních organizací a jeho význam </w:t>
      </w:r>
    </w:p>
    <w:p w:rsidR="00BA2A7E" w:rsidRDefault="00BA2A7E" w:rsidP="00BA2A7E">
      <w:pPr>
        <w:pStyle w:val="Default"/>
        <w:spacing w:after="164"/>
        <w:rPr>
          <w:sz w:val="23"/>
          <w:szCs w:val="23"/>
        </w:rPr>
      </w:pPr>
      <w:r>
        <w:rPr>
          <w:sz w:val="23"/>
          <w:szCs w:val="23"/>
        </w:rPr>
        <w:sym w:font="Times New Roman" w:char="F0B7"/>
      </w:r>
      <w:r>
        <w:rPr>
          <w:sz w:val="23"/>
          <w:szCs w:val="23"/>
        </w:rPr>
        <w:t xml:space="preserve"> Krizové stavy </w:t>
      </w:r>
    </w:p>
    <w:p w:rsidR="00BA2A7E" w:rsidRDefault="00BA2A7E" w:rsidP="00BA2A7E">
      <w:pPr>
        <w:pStyle w:val="Default"/>
        <w:spacing w:after="164"/>
        <w:rPr>
          <w:sz w:val="23"/>
          <w:szCs w:val="23"/>
        </w:rPr>
      </w:pPr>
      <w:r>
        <w:rPr>
          <w:sz w:val="23"/>
          <w:szCs w:val="23"/>
        </w:rPr>
        <w:sym w:font="Times New Roman" w:char="F0B7"/>
      </w:r>
      <w:r>
        <w:rPr>
          <w:sz w:val="23"/>
          <w:szCs w:val="23"/>
        </w:rPr>
        <w:t xml:space="preserve"> Bezpečnostní systém ČR </w:t>
      </w:r>
    </w:p>
    <w:p w:rsidR="00BA2A7E" w:rsidRDefault="00BA2A7E" w:rsidP="00BA2A7E">
      <w:pPr>
        <w:pStyle w:val="Default"/>
        <w:spacing w:after="164"/>
        <w:rPr>
          <w:sz w:val="23"/>
          <w:szCs w:val="23"/>
        </w:rPr>
      </w:pPr>
      <w:r>
        <w:rPr>
          <w:sz w:val="23"/>
          <w:szCs w:val="23"/>
        </w:rPr>
        <w:sym w:font="Times New Roman" w:char="F0B7"/>
      </w:r>
      <w:r>
        <w:rPr>
          <w:sz w:val="23"/>
          <w:szCs w:val="23"/>
        </w:rPr>
        <w:t xml:space="preserve"> Armáda ČR </w:t>
      </w:r>
    </w:p>
    <w:p w:rsidR="00BA2A7E" w:rsidRDefault="00BA2A7E" w:rsidP="00BA2A7E">
      <w:pPr>
        <w:pStyle w:val="Default"/>
        <w:spacing w:after="164"/>
        <w:rPr>
          <w:sz w:val="23"/>
          <w:szCs w:val="23"/>
        </w:rPr>
      </w:pPr>
      <w:r>
        <w:rPr>
          <w:sz w:val="23"/>
          <w:szCs w:val="23"/>
        </w:rPr>
        <w:sym w:font="Times New Roman" w:char="F0B7"/>
      </w:r>
      <w:r>
        <w:rPr>
          <w:sz w:val="23"/>
          <w:szCs w:val="23"/>
        </w:rPr>
        <w:t xml:space="preserve"> Humanitární mise a vojenské operace v zahraničí </w:t>
      </w:r>
    </w:p>
    <w:p w:rsidR="00BA2A7E" w:rsidRDefault="00BA2A7E" w:rsidP="00BA2A7E">
      <w:pPr>
        <w:pStyle w:val="Default"/>
        <w:spacing w:after="164"/>
        <w:rPr>
          <w:sz w:val="23"/>
          <w:szCs w:val="23"/>
        </w:rPr>
      </w:pPr>
      <w:r>
        <w:rPr>
          <w:sz w:val="23"/>
          <w:szCs w:val="23"/>
        </w:rPr>
        <w:sym w:font="Times New Roman" w:char="F0B7"/>
      </w:r>
      <w:r>
        <w:rPr>
          <w:sz w:val="23"/>
          <w:szCs w:val="23"/>
        </w:rPr>
        <w:t xml:space="preserve"> Vojenská činná služba </w:t>
      </w:r>
    </w:p>
    <w:p w:rsidR="00BA2A7E" w:rsidRDefault="00BA2A7E" w:rsidP="00BA2A7E">
      <w:pPr>
        <w:pStyle w:val="Default"/>
        <w:spacing w:after="164"/>
        <w:rPr>
          <w:sz w:val="23"/>
          <w:szCs w:val="23"/>
        </w:rPr>
      </w:pPr>
      <w:r>
        <w:rPr>
          <w:sz w:val="23"/>
          <w:szCs w:val="23"/>
        </w:rPr>
        <w:sym w:font="Times New Roman" w:char="F0B7"/>
      </w:r>
      <w:r>
        <w:rPr>
          <w:sz w:val="23"/>
          <w:szCs w:val="23"/>
        </w:rPr>
        <w:t xml:space="preserve"> Záloha ozbrojených sil </w:t>
      </w:r>
    </w:p>
    <w:p w:rsidR="00BA2A7E" w:rsidRDefault="00BA2A7E" w:rsidP="00BA2A7E">
      <w:pPr>
        <w:pStyle w:val="Default"/>
        <w:spacing w:after="164"/>
        <w:rPr>
          <w:sz w:val="23"/>
          <w:szCs w:val="23"/>
        </w:rPr>
      </w:pPr>
      <w:r>
        <w:rPr>
          <w:sz w:val="23"/>
          <w:szCs w:val="23"/>
        </w:rPr>
        <w:sym w:font="Times New Roman" w:char="F0B7"/>
      </w:r>
      <w:r>
        <w:rPr>
          <w:sz w:val="23"/>
          <w:szCs w:val="23"/>
        </w:rPr>
        <w:t xml:space="preserve"> Povinnosti občana při obraně státu </w:t>
      </w:r>
    </w:p>
    <w:p w:rsidR="00BA2A7E" w:rsidRDefault="00BA2A7E" w:rsidP="00BA2A7E">
      <w:pPr>
        <w:pStyle w:val="Default"/>
        <w:spacing w:after="164"/>
        <w:rPr>
          <w:sz w:val="23"/>
          <w:szCs w:val="23"/>
        </w:rPr>
      </w:pPr>
      <w:r>
        <w:rPr>
          <w:sz w:val="23"/>
          <w:szCs w:val="23"/>
        </w:rPr>
        <w:t xml:space="preserve">Žáci </w:t>
      </w:r>
      <w:r>
        <w:rPr>
          <w:b/>
          <w:bCs/>
          <w:sz w:val="23"/>
          <w:szCs w:val="23"/>
        </w:rPr>
        <w:t xml:space="preserve">1. stupně </w:t>
      </w:r>
      <w:r>
        <w:rPr>
          <w:sz w:val="23"/>
          <w:szCs w:val="23"/>
        </w:rPr>
        <w:t>se seznamují s pojmy: -hlavní orgány státní moci a některé jejich zástupce, symboly státu a jejich význam (státní správa a samospráva, AČR).</w:t>
      </w: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5D3DCA">
      <w:pPr>
        <w:rPr>
          <w:sz w:val="24"/>
        </w:rPr>
      </w:pPr>
      <w:r w:rsidRPr="00F522E9">
        <w:rPr>
          <w:sz w:val="36"/>
        </w:rPr>
        <w:lastRenderedPageBreak/>
        <w:t xml:space="preserve">D o d a t e </w:t>
      </w:r>
      <w:r>
        <w:rPr>
          <w:sz w:val="36"/>
        </w:rPr>
        <w:t xml:space="preserve"> </w:t>
      </w:r>
      <w:r w:rsidRPr="00F522E9">
        <w:rPr>
          <w:sz w:val="36"/>
        </w:rPr>
        <w:t>k</w:t>
      </w:r>
      <w:r>
        <w:rPr>
          <w:sz w:val="36"/>
        </w:rPr>
        <w:t xml:space="preserve"> ŠVP </w:t>
      </w:r>
      <w:r w:rsidRPr="00F522E9">
        <w:rPr>
          <w:sz w:val="36"/>
        </w:rPr>
        <w:t xml:space="preserve"> </w:t>
      </w:r>
      <w:r w:rsidRPr="00F522E9">
        <w:rPr>
          <w:sz w:val="24"/>
        </w:rPr>
        <w:t xml:space="preserve">č . </w:t>
      </w:r>
      <w:r>
        <w:rPr>
          <w:sz w:val="24"/>
        </w:rPr>
        <w:t>1</w:t>
      </w:r>
      <w:r w:rsidRPr="00F522E9">
        <w:rPr>
          <w:sz w:val="24"/>
        </w:rPr>
        <w:t xml:space="preserve"> /2020 </w:t>
      </w:r>
    </w:p>
    <w:p w:rsidR="005D3DCA" w:rsidRDefault="005D3DCA" w:rsidP="005D3DCA">
      <w:pPr>
        <w:rPr>
          <w:sz w:val="24"/>
        </w:rPr>
      </w:pPr>
    </w:p>
    <w:p w:rsidR="005D3DCA" w:rsidRDefault="005D3DCA" w:rsidP="005D3DCA">
      <w:pPr>
        <w:rPr>
          <w:sz w:val="24"/>
        </w:rPr>
      </w:pPr>
      <w:r w:rsidRPr="00F522E9">
        <w:rPr>
          <w:sz w:val="24"/>
        </w:rPr>
        <w:t xml:space="preserve">Dodatek ke </w:t>
      </w:r>
      <w:r>
        <w:rPr>
          <w:sz w:val="24"/>
        </w:rPr>
        <w:t xml:space="preserve">k ŠVP </w:t>
      </w:r>
      <w:r w:rsidRPr="00F522E9">
        <w:rPr>
          <w:sz w:val="24"/>
        </w:rPr>
        <w:t xml:space="preserve"> č. </w:t>
      </w:r>
      <w:r>
        <w:rPr>
          <w:sz w:val="24"/>
        </w:rPr>
        <w:t>1</w:t>
      </w:r>
      <w:r w:rsidRPr="00F522E9">
        <w:rPr>
          <w:sz w:val="24"/>
        </w:rPr>
        <w:t xml:space="preserve">/2020 byl projednán a schválen školskou a pedagogickou radou dne </w:t>
      </w:r>
      <w:r>
        <w:rPr>
          <w:sz w:val="24"/>
        </w:rPr>
        <w:t>31</w:t>
      </w:r>
      <w:r w:rsidRPr="00F522E9">
        <w:rPr>
          <w:sz w:val="24"/>
        </w:rPr>
        <w:t xml:space="preserve">. 8. 2020. </w:t>
      </w:r>
    </w:p>
    <w:p w:rsidR="005D3DCA" w:rsidRDefault="005D3DCA" w:rsidP="005D3DCA">
      <w:pPr>
        <w:rPr>
          <w:sz w:val="24"/>
        </w:rPr>
      </w:pPr>
    </w:p>
    <w:p w:rsidR="005D3DCA" w:rsidRDefault="005D3DCA" w:rsidP="005D3DCA">
      <w:pPr>
        <w:rPr>
          <w:sz w:val="24"/>
        </w:rPr>
      </w:pPr>
      <w:r w:rsidRPr="00F522E9">
        <w:rPr>
          <w:sz w:val="24"/>
        </w:rPr>
        <w:t xml:space="preserve">Platnost dokumentu: od 1. 9. 2020 </w:t>
      </w:r>
    </w:p>
    <w:p w:rsidR="005D3DCA" w:rsidRDefault="005D3DCA" w:rsidP="005D3DCA">
      <w:pPr>
        <w:rPr>
          <w:sz w:val="24"/>
        </w:rPr>
      </w:pPr>
    </w:p>
    <w:p w:rsidR="005D3DCA" w:rsidRDefault="005D3DCA" w:rsidP="005D3DCA">
      <w:pPr>
        <w:rPr>
          <w:sz w:val="24"/>
        </w:rPr>
      </w:pPr>
      <w:r w:rsidRPr="00F522E9">
        <w:rPr>
          <w:sz w:val="24"/>
        </w:rPr>
        <w:t xml:space="preserve">DISTANČNÍ VÝUKA </w:t>
      </w:r>
    </w:p>
    <w:p w:rsidR="005D3DCA" w:rsidRDefault="005D3DCA" w:rsidP="005D3DCA">
      <w:pPr>
        <w:rPr>
          <w:sz w:val="24"/>
        </w:rPr>
      </w:pPr>
      <w:r w:rsidRPr="00F522E9">
        <w:rPr>
          <w:sz w:val="24"/>
        </w:rPr>
        <w:t xml:space="preserve">Na základě novelizace školského zákona č. 561/2004 Sb. Zákonem č. 349/2020 Sb. vydaného 24.8.2020 s platností od 25.8.2020 dle § 184a se zavádí: </w:t>
      </w:r>
    </w:p>
    <w:p w:rsidR="005D3DCA" w:rsidRDefault="005D3DCA" w:rsidP="005D3DCA">
      <w:pPr>
        <w:rPr>
          <w:sz w:val="24"/>
        </w:rPr>
      </w:pPr>
    </w:p>
    <w:p w:rsidR="005D3DCA" w:rsidRDefault="005D3DCA" w:rsidP="005D3DCA">
      <w:pPr>
        <w:rPr>
          <w:sz w:val="24"/>
        </w:rPr>
      </w:pPr>
      <w:r w:rsidRPr="00F522E9">
        <w:rPr>
          <w:sz w:val="24"/>
        </w:rPr>
        <w:t>Zvláštní pravidla při omezení osobní přítomnosti d</w:t>
      </w:r>
      <w:r>
        <w:rPr>
          <w:sz w:val="24"/>
        </w:rPr>
        <w:t>ětí, žáků a studentů ve školách.</w:t>
      </w:r>
    </w:p>
    <w:p w:rsidR="005D3DCA" w:rsidRDefault="005D3DCA" w:rsidP="005D3DCA">
      <w:pPr>
        <w:rPr>
          <w:sz w:val="24"/>
        </w:rPr>
      </w:pPr>
      <w:r w:rsidRPr="00F522E9">
        <w:rPr>
          <w:sz w:val="24"/>
        </w:rPr>
        <w:t xml:space="preserve">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třídy, studijní skupiny či oddělení ve škole, poskytuje škola dotčeným žákům vzdělávání distančním způsobem. </w:t>
      </w:r>
    </w:p>
    <w:p w:rsidR="005D3DCA" w:rsidRDefault="005D3DCA" w:rsidP="005D3DCA">
      <w:pPr>
        <w:rPr>
          <w:sz w:val="24"/>
        </w:rPr>
      </w:pPr>
    </w:p>
    <w:p w:rsidR="005D3DCA" w:rsidRDefault="005D3DCA" w:rsidP="005D3DCA">
      <w:pPr>
        <w:rPr>
          <w:sz w:val="24"/>
        </w:rPr>
      </w:pPr>
      <w:r w:rsidRPr="00F522E9">
        <w:rPr>
          <w:sz w:val="24"/>
        </w:rPr>
        <w:t xml:space="preserve">Vzdělávání distančním způsobem škola uskutečňuje podle příslušného rámcového vzdělávacího programu a školního vzdělávacího programu v míře odpovídající okolnostem. </w:t>
      </w:r>
    </w:p>
    <w:p w:rsidR="005D3DCA" w:rsidRDefault="005D3DCA" w:rsidP="005D3DCA">
      <w:pPr>
        <w:rPr>
          <w:sz w:val="24"/>
        </w:rPr>
      </w:pPr>
    </w:p>
    <w:p w:rsidR="005D3DCA" w:rsidRDefault="005D3DCA" w:rsidP="005D3DCA">
      <w:pPr>
        <w:rPr>
          <w:sz w:val="24"/>
        </w:rPr>
      </w:pPr>
      <w:r w:rsidRPr="00F522E9">
        <w:rPr>
          <w:sz w:val="24"/>
        </w:rPr>
        <w:t xml:space="preserve">Žáci jsou povinni se vzdělávat distančním způsobem. Způsob poskytování vzdělávání a hodnocení výsledků vzdělávání distančním způsobem přizpůsobí škola podmínkám žáka pro toto vzdělávání. Vzhledem ke stanovené povinnosti pro žáky – účastnit se distanční výuky je nutné, stejně jako při klasickém prezenčním vyučování ve škole, každou neúčast žáka při distanční výuce omlouvat. A to písemně na e-mail školy nebo telefonicky na </w:t>
      </w:r>
      <w:r>
        <w:rPr>
          <w:sz w:val="24"/>
        </w:rPr>
        <w:t>605207884</w:t>
      </w:r>
      <w:r w:rsidRPr="00F522E9">
        <w:rPr>
          <w:sz w:val="24"/>
        </w:rPr>
        <w:t xml:space="preserve"> Vždy se však vyžaduje tuto omluvenku zapsat i do žákovské knížky. Pravidla hodnocení v průběhu distanční výuky</w:t>
      </w:r>
      <w:r>
        <w:rPr>
          <w:sz w:val="24"/>
        </w:rPr>
        <w:t>.</w:t>
      </w:r>
    </w:p>
    <w:p w:rsidR="005D3DCA" w:rsidRDefault="005D3DCA" w:rsidP="005D3DCA">
      <w:pPr>
        <w:rPr>
          <w:sz w:val="24"/>
        </w:rPr>
      </w:pPr>
    </w:p>
    <w:p w:rsidR="005D3DCA" w:rsidRDefault="005D3DCA" w:rsidP="005D3DCA">
      <w:pPr>
        <w:rPr>
          <w:sz w:val="24"/>
        </w:rPr>
      </w:pPr>
      <w:r w:rsidRPr="00F522E9">
        <w:rPr>
          <w:sz w:val="24"/>
        </w:rPr>
        <w:t xml:space="preserve">Pravidla a podklady pro hodnocení žáků uvedená ve školním řádu, která nelze pro svou povahu uplatnit při distanční výuce, se nepoužijí. Hlavním cílem hodnocení musí být podpora učení žáků! Hodnocení v době distanční výuky bude na doporučení vyhlášky č. 211/2020 Sb., vycházet z: </w:t>
      </w:r>
    </w:p>
    <w:p w:rsidR="005D3DCA" w:rsidRDefault="005D3DCA" w:rsidP="005D3DCA">
      <w:pPr>
        <w:rPr>
          <w:sz w:val="24"/>
        </w:rPr>
      </w:pPr>
    </w:p>
    <w:p w:rsidR="005D3DCA" w:rsidRDefault="005D3DCA" w:rsidP="005D3DCA">
      <w:pPr>
        <w:rPr>
          <w:sz w:val="24"/>
        </w:rPr>
      </w:pPr>
      <w:r w:rsidRPr="00F522E9">
        <w:rPr>
          <w:sz w:val="24"/>
        </w:rPr>
        <w:t>- pokud je to možné vychází vyučující ze znalosti konkrétních žáků</w:t>
      </w:r>
    </w:p>
    <w:p w:rsidR="005D3DCA" w:rsidRDefault="005D3DCA" w:rsidP="005D3DCA">
      <w:pPr>
        <w:rPr>
          <w:sz w:val="24"/>
        </w:rPr>
      </w:pPr>
      <w:r w:rsidRPr="00F522E9">
        <w:rPr>
          <w:sz w:val="24"/>
        </w:rPr>
        <w:t xml:space="preserve"> - při hodnocení bude zohledněna aktivní účast na distanční výuce (je důležité oddělit možnosti žáka a jeho závislost na součinnosti jeho rodinného zázemí, za které nelze žáka činit zodpovědným) </w:t>
      </w:r>
    </w:p>
    <w:p w:rsidR="005D3DCA" w:rsidRDefault="005D3DCA" w:rsidP="005D3DCA">
      <w:pPr>
        <w:rPr>
          <w:sz w:val="24"/>
        </w:rPr>
      </w:pPr>
      <w:r w:rsidRPr="00F522E9">
        <w:rPr>
          <w:sz w:val="24"/>
        </w:rPr>
        <w:t xml:space="preserve">- u zadávaných úkolů je třeba ověřit správné pochopení, při vypracování se hodnotí: užívání správných postupů, správné používání pomůcek, míra splnění správnost – práce s chybou = hodnotíme za správnou část ne za špatnou, případná ochota opravit a doplnit připomínkované nedostatky, nebo úkol zopakovat </w:t>
      </w:r>
    </w:p>
    <w:p w:rsidR="005D3DCA" w:rsidRDefault="005D3DCA" w:rsidP="005D3DCA">
      <w:pPr>
        <w:rPr>
          <w:sz w:val="24"/>
        </w:rPr>
      </w:pPr>
      <w:r w:rsidRPr="00F522E9">
        <w:rPr>
          <w:sz w:val="24"/>
        </w:rPr>
        <w:t>- přednostně bude využíváno formativní hodnocení, které bude žákům i jejich rodinnému zázemí poskytovat co nejpřesnější zpětnou vazbu nejen o kvalitě splnění zadání, ale i o dosaženém pokroku, upozorní na nedostatky a napoví cestu ke zlepšení, případně upozorní na budoucí upotřebitelnost a návaznost pro kterou je užitečné současný úkol zvládnout</w:t>
      </w:r>
    </w:p>
    <w:p w:rsidR="005D3DCA" w:rsidRDefault="005D3DCA" w:rsidP="005D3DCA">
      <w:pPr>
        <w:rPr>
          <w:sz w:val="24"/>
        </w:rPr>
      </w:pPr>
      <w:r w:rsidRPr="00F522E9">
        <w:rPr>
          <w:sz w:val="24"/>
        </w:rPr>
        <w:t xml:space="preserve"> - hodnocení může být vhodně doplňováno (dle úrovně žáků) motivačními odměňujícími prvky (například zasílání obrázků, které žák sbírá nebo „smajlíků“ či odhalených částí puzzle ze společné hádanky) </w:t>
      </w:r>
    </w:p>
    <w:p w:rsidR="005D3DCA" w:rsidRDefault="005D3DCA" w:rsidP="005D3DCA">
      <w:pPr>
        <w:rPr>
          <w:sz w:val="24"/>
        </w:rPr>
      </w:pPr>
    </w:p>
    <w:p w:rsidR="005D3DCA" w:rsidRDefault="005D3DCA" w:rsidP="005D3DCA">
      <w:pPr>
        <w:rPr>
          <w:sz w:val="24"/>
        </w:rPr>
      </w:pPr>
    </w:p>
    <w:p w:rsidR="005D3DCA" w:rsidRDefault="005D3DCA" w:rsidP="005D3DCA">
      <w:pPr>
        <w:rPr>
          <w:sz w:val="24"/>
        </w:rPr>
      </w:pPr>
      <w:r>
        <w:rPr>
          <w:sz w:val="24"/>
        </w:rPr>
        <w:t xml:space="preserve">Příloha 1: - Plán distančního vzdělávání  </w:t>
      </w:r>
    </w:p>
    <w:p w:rsidR="005D3DCA" w:rsidRDefault="005D3DCA" w:rsidP="005D3DCA">
      <w:pPr>
        <w:rPr>
          <w:sz w:val="24"/>
        </w:rPr>
      </w:pPr>
      <w:r>
        <w:rPr>
          <w:sz w:val="24"/>
        </w:rPr>
        <w:t xml:space="preserve">Příloha 2: - Souhlas zákonných zástupců </w:t>
      </w:r>
    </w:p>
    <w:p w:rsidR="005D3DCA" w:rsidRDefault="005D3DCA" w:rsidP="005D3DCA">
      <w:pPr>
        <w:rPr>
          <w:sz w:val="24"/>
        </w:rPr>
      </w:pPr>
      <w:r>
        <w:rPr>
          <w:sz w:val="24"/>
        </w:rPr>
        <w:t>Příloha 3: - Vyučovací plán k distanční výuce  1. – 5.roč.</w:t>
      </w:r>
    </w:p>
    <w:p w:rsidR="005D3DCA" w:rsidRDefault="005D3DCA" w:rsidP="005D3DCA">
      <w:pPr>
        <w:rPr>
          <w:sz w:val="24"/>
        </w:rPr>
      </w:pPr>
    </w:p>
    <w:p w:rsidR="005D3DCA" w:rsidRDefault="005D3DCA" w:rsidP="005D3DCA">
      <w:pPr>
        <w:rPr>
          <w:sz w:val="24"/>
        </w:rPr>
      </w:pPr>
    </w:p>
    <w:p w:rsidR="005D3DCA" w:rsidRDefault="005D3DCA" w:rsidP="005D3DCA">
      <w:pPr>
        <w:rPr>
          <w:sz w:val="24"/>
        </w:rPr>
      </w:pPr>
    </w:p>
    <w:p w:rsidR="005D3DCA" w:rsidRDefault="005D3DCA" w:rsidP="005D3DCA">
      <w:pPr>
        <w:rPr>
          <w:sz w:val="24"/>
        </w:rPr>
      </w:pPr>
    </w:p>
    <w:p w:rsidR="005D3DCA" w:rsidRDefault="005D3DCA" w:rsidP="005D3DCA">
      <w:pPr>
        <w:rPr>
          <w:sz w:val="24"/>
        </w:rPr>
      </w:pPr>
      <w:r w:rsidRPr="00F522E9">
        <w:rPr>
          <w:sz w:val="24"/>
        </w:rPr>
        <w:t xml:space="preserve">Ve </w:t>
      </w:r>
      <w:r>
        <w:rPr>
          <w:sz w:val="24"/>
        </w:rPr>
        <w:t>Vyskytné 28.8.2020</w:t>
      </w:r>
    </w:p>
    <w:p w:rsidR="005D3DCA" w:rsidRDefault="005D3DCA" w:rsidP="005D3DCA">
      <w:pPr>
        <w:rPr>
          <w:sz w:val="24"/>
        </w:rPr>
      </w:pPr>
      <w:r w:rsidRPr="00F522E9">
        <w:rPr>
          <w:sz w:val="24"/>
        </w:rPr>
        <w:t xml:space="preserve"> Mgr. </w:t>
      </w:r>
      <w:r>
        <w:rPr>
          <w:sz w:val="24"/>
        </w:rPr>
        <w:t xml:space="preserve">Lenka Linhartová </w:t>
      </w:r>
    </w:p>
    <w:p w:rsidR="005D3DCA" w:rsidRPr="00F522E9" w:rsidRDefault="005D3DCA" w:rsidP="005D3DCA">
      <w:pPr>
        <w:rPr>
          <w:sz w:val="24"/>
        </w:rPr>
      </w:pPr>
      <w:r>
        <w:rPr>
          <w:sz w:val="24"/>
        </w:rPr>
        <w:t xml:space="preserve">            </w:t>
      </w:r>
      <w:r w:rsidRPr="00F522E9">
        <w:rPr>
          <w:sz w:val="24"/>
        </w:rPr>
        <w:t>ředitelka školy</w:t>
      </w: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sz w:val="23"/>
          <w:szCs w:val="23"/>
        </w:rPr>
      </w:pPr>
    </w:p>
    <w:p w:rsidR="005D3DCA" w:rsidRDefault="005D3DCA" w:rsidP="00BA2A7E">
      <w:pPr>
        <w:pStyle w:val="Default"/>
        <w:spacing w:after="164"/>
        <w:rPr>
          <w:color w:val="auto"/>
        </w:rPr>
      </w:pPr>
    </w:p>
    <w:p w:rsidR="005D3DCA" w:rsidRDefault="005D3DCA" w:rsidP="00BA2A7E">
      <w:pPr>
        <w:pStyle w:val="Default"/>
        <w:spacing w:after="164"/>
        <w:rPr>
          <w:color w:val="auto"/>
        </w:rPr>
      </w:pPr>
    </w:p>
    <w:p w:rsidR="00BA2A7E" w:rsidRDefault="00BA2A7E" w:rsidP="00BA2A7E">
      <w:pPr>
        <w:pStyle w:val="Default"/>
        <w:rPr>
          <w:sz w:val="23"/>
          <w:szCs w:val="23"/>
        </w:rPr>
      </w:pPr>
    </w:p>
    <w:p w:rsidR="00BA2A7E" w:rsidRDefault="00BA2A7E" w:rsidP="00BA2A7E"/>
    <w:p w:rsidR="00BA2A7E" w:rsidRDefault="00BA2A7E" w:rsidP="00BA2A7E">
      <w:pPr>
        <w:pStyle w:val="Default"/>
        <w:rPr>
          <w:sz w:val="23"/>
          <w:szCs w:val="23"/>
        </w:rPr>
      </w:pPr>
    </w:p>
    <w:p w:rsidR="005D3DCA" w:rsidRDefault="005D3DCA" w:rsidP="005D3DCA">
      <w:pPr>
        <w:pStyle w:val="Nadpis1"/>
        <w:tabs>
          <w:tab w:val="left" w:pos="0"/>
        </w:tabs>
        <w:jc w:val="center"/>
        <w:rPr>
          <w:b w:val="0"/>
          <w:bCs w:val="0"/>
          <w:color w:val="auto"/>
          <w:sz w:val="24"/>
        </w:rPr>
      </w:pPr>
      <w:r w:rsidRPr="0040790D">
        <w:rPr>
          <w:b w:val="0"/>
          <w:color w:val="auto"/>
          <w:sz w:val="24"/>
        </w:rPr>
        <w:lastRenderedPageBreak/>
        <w:t>ZÁKLADNÍ ŠKOLA  A MATEŘSKÁ ŠKOLA VYSKYTNÁ,</w:t>
      </w:r>
    </w:p>
    <w:p w:rsidR="005D3DCA" w:rsidRPr="0040790D" w:rsidRDefault="005D3DCA" w:rsidP="005D3DCA">
      <w:pPr>
        <w:pStyle w:val="Nadpis1"/>
        <w:tabs>
          <w:tab w:val="left" w:pos="0"/>
        </w:tabs>
        <w:spacing w:before="0"/>
        <w:jc w:val="center"/>
        <w:rPr>
          <w:b w:val="0"/>
          <w:bCs w:val="0"/>
          <w:color w:val="auto"/>
          <w:sz w:val="24"/>
        </w:rPr>
      </w:pPr>
      <w:r w:rsidRPr="0040790D">
        <w:rPr>
          <w:b w:val="0"/>
          <w:color w:val="auto"/>
          <w:sz w:val="24"/>
        </w:rPr>
        <w:t>okres Pelhřimov, příspěvková organizace</w:t>
      </w:r>
    </w:p>
    <w:p w:rsidR="005D3DCA" w:rsidRPr="0040790D" w:rsidRDefault="005D3DCA" w:rsidP="005D3DCA">
      <w:pPr>
        <w:pStyle w:val="Nadpis1"/>
        <w:tabs>
          <w:tab w:val="left" w:pos="0"/>
        </w:tabs>
        <w:spacing w:before="0"/>
        <w:jc w:val="center"/>
        <w:rPr>
          <w:b w:val="0"/>
          <w:bCs w:val="0"/>
          <w:color w:val="auto"/>
          <w:sz w:val="24"/>
        </w:rPr>
      </w:pPr>
      <w:r w:rsidRPr="0040790D">
        <w:rPr>
          <w:b w:val="0"/>
          <w:color w:val="auto"/>
          <w:sz w:val="24"/>
        </w:rPr>
        <w:t xml:space="preserve">Vyskytná 151, 394 05 Vyskytná, tel: </w:t>
      </w:r>
      <w:r>
        <w:rPr>
          <w:b w:val="0"/>
          <w:color w:val="auto"/>
          <w:sz w:val="24"/>
        </w:rPr>
        <w:t>605207884</w:t>
      </w:r>
    </w:p>
    <w:p w:rsidR="005D3DCA" w:rsidRDefault="005D3DCA" w:rsidP="005D3DCA">
      <w:pPr>
        <w:jc w:val="center"/>
        <w:rPr>
          <w:bCs/>
          <w:sz w:val="24"/>
        </w:rPr>
      </w:pPr>
    </w:p>
    <w:p w:rsidR="005D3DCA" w:rsidRDefault="005D3DCA" w:rsidP="005D3DCA">
      <w:pPr>
        <w:jc w:val="center"/>
        <w:rPr>
          <w:bCs/>
          <w:sz w:val="24"/>
        </w:rPr>
      </w:pPr>
    </w:p>
    <w:p w:rsidR="005D3DCA" w:rsidRDefault="005D3DCA" w:rsidP="005D3DCA">
      <w:pPr>
        <w:jc w:val="center"/>
        <w:rPr>
          <w:b/>
          <w:bCs/>
          <w:sz w:val="72"/>
          <w:szCs w:val="72"/>
        </w:rPr>
      </w:pPr>
      <w:r w:rsidRPr="0040790D">
        <w:rPr>
          <w:b/>
          <w:bCs/>
          <w:sz w:val="72"/>
          <w:szCs w:val="72"/>
        </w:rPr>
        <w:t>Plán distančního vzdělávání</w:t>
      </w:r>
    </w:p>
    <w:p w:rsidR="005D3DCA" w:rsidRDefault="005D3DCA" w:rsidP="005D3DCA">
      <w:pPr>
        <w:jc w:val="center"/>
        <w:rPr>
          <w:b/>
          <w:bCs/>
          <w:sz w:val="72"/>
          <w:szCs w:val="72"/>
        </w:rPr>
      </w:pPr>
      <w:r>
        <w:rPr>
          <w:b/>
          <w:bCs/>
          <w:sz w:val="72"/>
          <w:szCs w:val="72"/>
        </w:rPr>
        <w:t>Základní škola Vyskytná</w:t>
      </w:r>
    </w:p>
    <w:p w:rsidR="005D3DCA" w:rsidRPr="00B10F14" w:rsidRDefault="005D3DCA" w:rsidP="005D3DCA">
      <w:pPr>
        <w:jc w:val="center"/>
        <w:rPr>
          <w:b/>
          <w:bCs/>
          <w:sz w:val="48"/>
          <w:szCs w:val="48"/>
        </w:rPr>
      </w:pPr>
      <w:r>
        <w:rPr>
          <w:b/>
          <w:bCs/>
          <w:sz w:val="48"/>
          <w:szCs w:val="48"/>
        </w:rPr>
        <w:t>š</w:t>
      </w:r>
      <w:r w:rsidRPr="00B10F14">
        <w:rPr>
          <w:b/>
          <w:bCs/>
          <w:sz w:val="48"/>
          <w:szCs w:val="48"/>
        </w:rPr>
        <w:t>kolní rok 2020/2021</w:t>
      </w:r>
    </w:p>
    <w:p w:rsidR="005D3DCA" w:rsidRDefault="005D3DCA" w:rsidP="005D3DCA">
      <w:pPr>
        <w:jc w:val="center"/>
        <w:rPr>
          <w:b/>
          <w:bCs/>
          <w:sz w:val="72"/>
          <w:szCs w:val="72"/>
        </w:rPr>
      </w:pPr>
    </w:p>
    <w:p w:rsidR="005D3DCA" w:rsidRDefault="005D3DCA" w:rsidP="005D3DCA">
      <w:pPr>
        <w:jc w:val="center"/>
        <w:rPr>
          <w:b/>
          <w:bCs/>
          <w:sz w:val="72"/>
          <w:szCs w:val="72"/>
        </w:rPr>
      </w:pPr>
    </w:p>
    <w:p w:rsidR="005D3DCA" w:rsidRDefault="005D3DCA" w:rsidP="005D3DCA">
      <w:pPr>
        <w:jc w:val="center"/>
        <w:rPr>
          <w:b/>
          <w:bCs/>
          <w:sz w:val="72"/>
          <w:szCs w:val="72"/>
        </w:rPr>
      </w:pPr>
    </w:p>
    <w:p w:rsidR="005D3DCA" w:rsidRDefault="005D3DCA" w:rsidP="005D3DCA">
      <w:pPr>
        <w:jc w:val="center"/>
        <w:rPr>
          <w:b/>
          <w:bCs/>
          <w:sz w:val="72"/>
          <w:szCs w:val="72"/>
        </w:rPr>
      </w:pPr>
    </w:p>
    <w:p w:rsidR="005D3DCA" w:rsidRDefault="005D3DCA" w:rsidP="005D3DCA">
      <w:pPr>
        <w:jc w:val="center"/>
        <w:rPr>
          <w:b/>
          <w:bCs/>
          <w:sz w:val="72"/>
          <w:szCs w:val="72"/>
        </w:rPr>
      </w:pPr>
    </w:p>
    <w:p w:rsidR="005D3DCA" w:rsidRDefault="005D3DCA" w:rsidP="005D3DCA">
      <w:pPr>
        <w:jc w:val="center"/>
        <w:rPr>
          <w:b/>
          <w:bCs/>
          <w:sz w:val="72"/>
          <w:szCs w:val="72"/>
        </w:rPr>
      </w:pPr>
    </w:p>
    <w:p w:rsidR="005D3DCA" w:rsidRDefault="005D3DCA" w:rsidP="005D3DCA">
      <w:pPr>
        <w:rPr>
          <w:b/>
          <w:bCs/>
          <w:sz w:val="32"/>
          <w:szCs w:val="32"/>
        </w:rPr>
      </w:pPr>
    </w:p>
    <w:p w:rsidR="005D3DCA" w:rsidRPr="00134D17" w:rsidRDefault="005D3DCA" w:rsidP="005D3DCA">
      <w:pPr>
        <w:rPr>
          <w:b/>
          <w:bCs/>
          <w:sz w:val="32"/>
          <w:szCs w:val="32"/>
        </w:rPr>
      </w:pPr>
      <w:r w:rsidRPr="00134D17">
        <w:rPr>
          <w:b/>
          <w:bCs/>
          <w:sz w:val="32"/>
          <w:szCs w:val="32"/>
        </w:rPr>
        <w:t>Obsah:</w:t>
      </w:r>
    </w:p>
    <w:p w:rsidR="005D3DCA" w:rsidRDefault="005D3DCA" w:rsidP="005D3DCA">
      <w:pPr>
        <w:pStyle w:val="Odstavecseseznamem"/>
        <w:autoSpaceDE w:val="0"/>
        <w:autoSpaceDN w:val="0"/>
        <w:adjustRightInd w:val="0"/>
        <w:spacing w:line="480" w:lineRule="auto"/>
        <w:ind w:left="0"/>
        <w:jc w:val="both"/>
        <w:rPr>
          <w:sz w:val="24"/>
          <w:szCs w:val="24"/>
        </w:rPr>
      </w:pPr>
      <w:r>
        <w:rPr>
          <w:sz w:val="24"/>
          <w:szCs w:val="24"/>
        </w:rPr>
        <w:t>1. Vymezení distančního vzdělávání dle doporučení MŠMT………………………………….3</w:t>
      </w:r>
    </w:p>
    <w:p w:rsidR="005D3DCA" w:rsidRDefault="005D3DCA" w:rsidP="005D3DCA">
      <w:pPr>
        <w:pStyle w:val="Odstavecseseznamem"/>
        <w:autoSpaceDE w:val="0"/>
        <w:autoSpaceDN w:val="0"/>
        <w:adjustRightInd w:val="0"/>
        <w:spacing w:line="480" w:lineRule="auto"/>
        <w:ind w:left="0"/>
        <w:jc w:val="both"/>
        <w:rPr>
          <w:sz w:val="24"/>
          <w:szCs w:val="24"/>
        </w:rPr>
      </w:pPr>
      <w:r>
        <w:rPr>
          <w:sz w:val="24"/>
          <w:szCs w:val="24"/>
        </w:rPr>
        <w:t>2. Povinnosti školy……………………………………………………………………………..3</w:t>
      </w:r>
    </w:p>
    <w:p w:rsidR="005D3DCA" w:rsidRDefault="005D3DCA" w:rsidP="005D3DCA">
      <w:pPr>
        <w:pStyle w:val="Odstavecseseznamem"/>
        <w:autoSpaceDE w:val="0"/>
        <w:autoSpaceDN w:val="0"/>
        <w:adjustRightInd w:val="0"/>
        <w:spacing w:line="480" w:lineRule="auto"/>
        <w:ind w:left="0"/>
        <w:jc w:val="both"/>
        <w:rPr>
          <w:sz w:val="24"/>
          <w:szCs w:val="24"/>
        </w:rPr>
      </w:pPr>
      <w:r>
        <w:rPr>
          <w:sz w:val="24"/>
          <w:szCs w:val="24"/>
        </w:rPr>
        <w:t>3. Povinnosti zákonných zástupců……………………………………………………………..3</w:t>
      </w:r>
    </w:p>
    <w:p w:rsidR="005D3DCA" w:rsidRDefault="005D3DCA" w:rsidP="005D3DCA">
      <w:pPr>
        <w:pStyle w:val="Odstavecseseznamem"/>
        <w:autoSpaceDE w:val="0"/>
        <w:autoSpaceDN w:val="0"/>
        <w:adjustRightInd w:val="0"/>
        <w:spacing w:line="480" w:lineRule="auto"/>
        <w:ind w:left="0"/>
        <w:jc w:val="both"/>
        <w:rPr>
          <w:sz w:val="24"/>
          <w:szCs w:val="24"/>
        </w:rPr>
      </w:pPr>
      <w:r>
        <w:rPr>
          <w:sz w:val="24"/>
          <w:szCs w:val="24"/>
        </w:rPr>
        <w:t>4. Způsob distančního vzdělávání…………………………………………………………...…3</w:t>
      </w:r>
    </w:p>
    <w:p w:rsidR="005D3DCA" w:rsidRDefault="005D3DCA" w:rsidP="005D3DCA">
      <w:pPr>
        <w:pStyle w:val="Odstavecseseznamem"/>
        <w:autoSpaceDE w:val="0"/>
        <w:autoSpaceDN w:val="0"/>
        <w:adjustRightInd w:val="0"/>
        <w:spacing w:line="480" w:lineRule="auto"/>
        <w:ind w:left="0"/>
        <w:jc w:val="both"/>
        <w:rPr>
          <w:sz w:val="24"/>
          <w:szCs w:val="24"/>
        </w:rPr>
      </w:pPr>
      <w:r>
        <w:rPr>
          <w:sz w:val="24"/>
          <w:szCs w:val="24"/>
        </w:rPr>
        <w:t>5. Obsah plánu práce…………………………………………………………………………...4</w:t>
      </w:r>
    </w:p>
    <w:p w:rsidR="005D3DCA" w:rsidRDefault="005D3DCA" w:rsidP="005D3DCA">
      <w:pPr>
        <w:pStyle w:val="Odstavecseseznamem"/>
        <w:autoSpaceDE w:val="0"/>
        <w:autoSpaceDN w:val="0"/>
        <w:adjustRightInd w:val="0"/>
        <w:spacing w:line="480" w:lineRule="auto"/>
        <w:ind w:left="0"/>
        <w:jc w:val="both"/>
        <w:rPr>
          <w:sz w:val="24"/>
          <w:szCs w:val="24"/>
        </w:rPr>
      </w:pPr>
      <w:r>
        <w:rPr>
          <w:sz w:val="24"/>
          <w:szCs w:val="24"/>
        </w:rPr>
        <w:t>Příloha č.1 (souhlas zákonných zástupců)</w:t>
      </w:r>
    </w:p>
    <w:p w:rsidR="005D3DCA" w:rsidRDefault="005D3DCA" w:rsidP="005D3DCA">
      <w:pPr>
        <w:pStyle w:val="Odstavecseseznamem"/>
        <w:autoSpaceDE w:val="0"/>
        <w:autoSpaceDN w:val="0"/>
        <w:adjustRightInd w:val="0"/>
        <w:spacing w:line="360" w:lineRule="auto"/>
        <w:ind w:left="0"/>
        <w:jc w:val="both"/>
        <w:rPr>
          <w:b/>
          <w:sz w:val="28"/>
          <w:szCs w:val="28"/>
        </w:rPr>
      </w:pPr>
    </w:p>
    <w:p w:rsidR="005D3DCA" w:rsidRDefault="005D3DCA" w:rsidP="005D3DCA">
      <w:pPr>
        <w:pStyle w:val="Odstavecseseznamem"/>
        <w:autoSpaceDE w:val="0"/>
        <w:autoSpaceDN w:val="0"/>
        <w:adjustRightInd w:val="0"/>
        <w:spacing w:line="360" w:lineRule="auto"/>
        <w:ind w:left="0"/>
        <w:jc w:val="both"/>
        <w:rPr>
          <w:b/>
          <w:sz w:val="28"/>
          <w:szCs w:val="28"/>
        </w:rPr>
      </w:pPr>
    </w:p>
    <w:p w:rsidR="005D3DCA" w:rsidRDefault="005D3DCA" w:rsidP="005D3DCA">
      <w:pPr>
        <w:pStyle w:val="Odstavecseseznamem"/>
        <w:autoSpaceDE w:val="0"/>
        <w:autoSpaceDN w:val="0"/>
        <w:adjustRightInd w:val="0"/>
        <w:spacing w:line="360" w:lineRule="auto"/>
        <w:ind w:left="0"/>
        <w:jc w:val="both"/>
        <w:rPr>
          <w:b/>
          <w:sz w:val="28"/>
          <w:szCs w:val="28"/>
        </w:rPr>
      </w:pPr>
    </w:p>
    <w:p w:rsidR="005D3DCA" w:rsidRPr="00D177EE" w:rsidRDefault="005D3DCA" w:rsidP="005D3DCA">
      <w:pPr>
        <w:pStyle w:val="Odstavecseseznamem"/>
        <w:autoSpaceDE w:val="0"/>
        <w:autoSpaceDN w:val="0"/>
        <w:adjustRightInd w:val="0"/>
        <w:spacing w:line="360" w:lineRule="auto"/>
        <w:ind w:left="0"/>
        <w:jc w:val="both"/>
        <w:rPr>
          <w:b/>
          <w:sz w:val="28"/>
          <w:szCs w:val="28"/>
        </w:rPr>
      </w:pPr>
      <w:r w:rsidRPr="00D177EE">
        <w:rPr>
          <w:b/>
          <w:sz w:val="28"/>
          <w:szCs w:val="28"/>
        </w:rPr>
        <w:lastRenderedPageBreak/>
        <w:t>1. Vymezení distančního vzdělávání dle doporučení MŠMT</w:t>
      </w:r>
    </w:p>
    <w:p w:rsidR="005D3DCA" w:rsidRPr="0040790D" w:rsidRDefault="005D3DCA" w:rsidP="005D3DCA">
      <w:pPr>
        <w:pStyle w:val="Odstavecseseznamem"/>
        <w:autoSpaceDE w:val="0"/>
        <w:autoSpaceDN w:val="0"/>
        <w:adjustRightInd w:val="0"/>
        <w:spacing w:line="360" w:lineRule="auto"/>
        <w:ind w:left="0"/>
        <w:jc w:val="both"/>
        <w:rPr>
          <w:sz w:val="24"/>
          <w:szCs w:val="24"/>
        </w:rPr>
      </w:pPr>
    </w:p>
    <w:p w:rsidR="005D3DCA" w:rsidRPr="0053309C" w:rsidRDefault="005D3DCA" w:rsidP="00DD1BAB">
      <w:pPr>
        <w:pStyle w:val="Odstavecseseznamem"/>
        <w:numPr>
          <w:ilvl w:val="0"/>
          <w:numId w:val="80"/>
        </w:numPr>
        <w:pBdr>
          <w:top w:val="single" w:sz="2" w:space="1" w:color="E5DFEC" w:themeColor="accent4" w:themeTint="33"/>
          <w:left w:val="single" w:sz="2" w:space="4" w:color="E5DFEC" w:themeColor="accent4" w:themeTint="33"/>
          <w:bottom w:val="single" w:sz="2" w:space="1" w:color="E5DFEC" w:themeColor="accent4" w:themeTint="33"/>
          <w:right w:val="single" w:sz="2" w:space="4" w:color="E5DFEC" w:themeColor="accent4" w:themeTint="33"/>
        </w:pBdr>
        <w:shd w:val="clear" w:color="auto" w:fill="E5DFEC" w:themeFill="accent4" w:themeFillTint="33"/>
        <w:spacing w:after="40"/>
        <w:contextualSpacing w:val="0"/>
        <w:jc w:val="both"/>
        <w:rPr>
          <w:rStyle w:val="normaltextrun1"/>
          <w:rFonts w:cstheme="minorHAnsi"/>
          <w:sz w:val="23"/>
          <w:szCs w:val="23"/>
        </w:rPr>
      </w:pPr>
      <w:r w:rsidRPr="0053309C">
        <w:rPr>
          <w:rStyle w:val="normaltextrun1"/>
          <w:rFonts w:cstheme="minorHAnsi"/>
          <w:b/>
          <w:sz w:val="23"/>
          <w:szCs w:val="23"/>
        </w:rPr>
        <w:t>Škola poskytuje vzdělávání distančním způsobem, pokud je</w:t>
      </w:r>
      <w:r w:rsidRPr="0053309C">
        <w:rPr>
          <w:rStyle w:val="normaltextrun1"/>
          <w:rFonts w:cstheme="minorHAnsi"/>
          <w:sz w:val="23"/>
          <w:szCs w:val="23"/>
        </w:rPr>
        <w:t xml:space="preserve"> v důsledku krizových nebo mimořádných opatření </w:t>
      </w:r>
      <w:r w:rsidRPr="0053309C">
        <w:rPr>
          <w:rStyle w:val="normaltextrun1"/>
          <w:rFonts w:cstheme="minorHAnsi"/>
          <w:i/>
          <w:sz w:val="23"/>
          <w:szCs w:val="23"/>
        </w:rPr>
        <w:t xml:space="preserve">(například mimořádným opatřením KHS nebo plošným opatřením </w:t>
      </w:r>
      <w:r w:rsidRPr="0053309C">
        <w:rPr>
          <w:rStyle w:val="spellingerror"/>
          <w:rFonts w:cstheme="minorHAnsi"/>
          <w:i/>
          <w:sz w:val="23"/>
          <w:szCs w:val="23"/>
        </w:rPr>
        <w:t>MZd)</w:t>
      </w:r>
      <w:r w:rsidRPr="0053309C">
        <w:rPr>
          <w:rStyle w:val="normaltextrun1"/>
          <w:rFonts w:cstheme="minorHAnsi"/>
          <w:sz w:val="23"/>
          <w:szCs w:val="23"/>
        </w:rPr>
        <w:t xml:space="preserve"> nebo z důvodu nařízení karantény </w:t>
      </w:r>
      <w:r w:rsidRPr="0053309C">
        <w:rPr>
          <w:rStyle w:val="normaltextrun1"/>
          <w:rFonts w:cstheme="minorHAnsi"/>
          <w:b/>
          <w:bCs/>
          <w:sz w:val="23"/>
          <w:szCs w:val="23"/>
        </w:rPr>
        <w:t xml:space="preserve">znemožněna osobní přítomnost ve škole více než poloviny dětí/žáků/studentů </w:t>
      </w:r>
      <w:r w:rsidRPr="0053309C">
        <w:rPr>
          <w:rStyle w:val="normaltextrun1"/>
          <w:rFonts w:cstheme="minorHAnsi"/>
          <w:sz w:val="23"/>
          <w:szCs w:val="23"/>
        </w:rPr>
        <w:t xml:space="preserve">alespoň jedné skupiny/třídy/oddělení/kurzu. Povinnost poskytovat tímto způsobem v daných situacích vzdělávání se vztahuje na základní školy, střední školy, konzervatoře, vyšší odborné školy, základní umělecké školy </w:t>
      </w:r>
      <w:r w:rsidRPr="0053309C">
        <w:rPr>
          <w:rStyle w:val="normaltextrun1"/>
          <w:rFonts w:cstheme="minorHAnsi"/>
          <w:sz w:val="23"/>
          <w:szCs w:val="23"/>
        </w:rPr>
        <w:br/>
        <w:t xml:space="preserve">a jazykové školy s právem státní jazykové zkoušky. 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 </w:t>
      </w:r>
      <w:r w:rsidRPr="0053309C">
        <w:rPr>
          <w:rStyle w:val="eop"/>
          <w:rFonts w:cstheme="minorHAnsi"/>
          <w:b/>
          <w:sz w:val="23"/>
          <w:szCs w:val="23"/>
        </w:rPr>
        <w:t>P</w:t>
      </w:r>
      <w:r w:rsidRPr="0053309C">
        <w:rPr>
          <w:rStyle w:val="normaltextrun1"/>
          <w:rFonts w:cstheme="minorHAnsi"/>
          <w:b/>
          <w:sz w:val="23"/>
          <w:szCs w:val="23"/>
        </w:rPr>
        <w:t xml:space="preserve">rezenční výuka dotčených dětí/žáků/studentů přechází na výuku distančním způsobem </w:t>
      </w:r>
      <w:r w:rsidRPr="0053309C">
        <w:rPr>
          <w:rStyle w:val="normaltextrun1"/>
          <w:rFonts w:cstheme="minorHAnsi"/>
          <w:i/>
          <w:sz w:val="23"/>
          <w:szCs w:val="23"/>
        </w:rPr>
        <w:t>(s ohledem na jejich podmínky pro distanční vzdělávání)</w:t>
      </w:r>
      <w:r w:rsidRPr="0053309C">
        <w:rPr>
          <w:rStyle w:val="normaltextrun1"/>
          <w:rFonts w:cstheme="minorHAnsi"/>
          <w:b/>
          <w:sz w:val="23"/>
          <w:szCs w:val="23"/>
        </w:rPr>
        <w:t xml:space="preserve">. </w:t>
      </w:r>
      <w:r w:rsidRPr="0053309C">
        <w:rPr>
          <w:rStyle w:val="normaltextrun1"/>
          <w:rFonts w:cstheme="minorHAnsi"/>
          <w:sz w:val="23"/>
          <w:szCs w:val="23"/>
        </w:rPr>
        <w:t>Ostatní děti/žáci/studenti, kterých se zákaz nedotkne, pokračují v prezenčním vzdělávání. Preferuje se, aby zároveň zůstávali součástí jedné skupiny.</w:t>
      </w:r>
      <w:r w:rsidRPr="0053309C">
        <w:rPr>
          <w:rStyle w:val="Znakapoznpodarou"/>
          <w:rFonts w:cstheme="minorHAnsi"/>
          <w:sz w:val="23"/>
          <w:szCs w:val="23"/>
        </w:rPr>
        <w:footnoteReference w:id="2"/>
      </w:r>
    </w:p>
    <w:p w:rsidR="005D3DCA" w:rsidRPr="0053309C" w:rsidRDefault="005D3DCA" w:rsidP="00DD1BAB">
      <w:pPr>
        <w:pStyle w:val="Odstavecseseznamem"/>
        <w:numPr>
          <w:ilvl w:val="1"/>
          <w:numId w:val="80"/>
        </w:numPr>
        <w:pBdr>
          <w:top w:val="single" w:sz="2" w:space="1" w:color="E5DFEC" w:themeColor="accent4" w:themeTint="33"/>
          <w:left w:val="single" w:sz="2" w:space="4" w:color="E5DFEC" w:themeColor="accent4" w:themeTint="33"/>
          <w:bottom w:val="single" w:sz="2" w:space="1" w:color="E5DFEC" w:themeColor="accent4" w:themeTint="33"/>
          <w:right w:val="single" w:sz="2" w:space="4" w:color="E5DFEC" w:themeColor="accent4" w:themeTint="33"/>
        </w:pBdr>
        <w:shd w:val="clear" w:color="auto" w:fill="E5DFEC" w:themeFill="accent4" w:themeFillTint="33"/>
        <w:spacing w:after="40"/>
        <w:contextualSpacing w:val="0"/>
        <w:jc w:val="both"/>
        <w:rPr>
          <w:rStyle w:val="normaltextrun1"/>
          <w:rFonts w:cstheme="minorHAnsi"/>
          <w:sz w:val="23"/>
          <w:szCs w:val="23"/>
        </w:rPr>
      </w:pPr>
      <w:r w:rsidRPr="0053309C">
        <w:rPr>
          <w:rStyle w:val="normaltextrun1"/>
          <w:rFonts w:cstheme="minorHAnsi"/>
          <w:sz w:val="23"/>
          <w:szCs w:val="23"/>
        </w:rPr>
        <w:t>Žáci a studenti mají povinnost se distančně vzdělávat. U dětí mateřských škol se povinnost týká dětí, pro které je předškolní vzdělávání povinné. Povinnost neplatí pro žáky základní umělecké školy a jazykové školy s právem státní jazykové zkoušky, kteří se zapojují dobrovolně.</w:t>
      </w:r>
    </w:p>
    <w:p w:rsidR="005D3DCA" w:rsidRPr="0053309C" w:rsidRDefault="005D3DCA" w:rsidP="00DD1BAB">
      <w:pPr>
        <w:pStyle w:val="Odstavecseseznamem"/>
        <w:numPr>
          <w:ilvl w:val="1"/>
          <w:numId w:val="80"/>
        </w:numPr>
        <w:pBdr>
          <w:top w:val="single" w:sz="2" w:space="1" w:color="E5DFEC" w:themeColor="accent4" w:themeTint="33"/>
          <w:left w:val="single" w:sz="2" w:space="4" w:color="E5DFEC" w:themeColor="accent4" w:themeTint="33"/>
          <w:bottom w:val="single" w:sz="2" w:space="1" w:color="E5DFEC" w:themeColor="accent4" w:themeTint="33"/>
          <w:right w:val="single" w:sz="2" w:space="4" w:color="E5DFEC" w:themeColor="accent4" w:themeTint="33"/>
        </w:pBdr>
        <w:shd w:val="clear" w:color="auto" w:fill="E5DFEC" w:themeFill="accent4" w:themeFillTint="33"/>
        <w:spacing w:after="40"/>
        <w:contextualSpacing w:val="0"/>
        <w:jc w:val="both"/>
        <w:rPr>
          <w:rStyle w:val="normaltextrun1"/>
          <w:rFonts w:cstheme="minorHAnsi"/>
          <w:sz w:val="23"/>
          <w:szCs w:val="23"/>
        </w:rPr>
      </w:pPr>
      <w:r w:rsidRPr="0053309C">
        <w:rPr>
          <w:rStyle w:val="normaltextrun1"/>
          <w:rFonts w:cstheme="minorHAnsi"/>
          <w:sz w:val="23"/>
          <w:szCs w:val="23"/>
        </w:rPr>
        <w:t>Škola je povinna přizpůsobit distanční vzdělávání včetně hodnocení podmínkám dětí/žáků/studentů.</w:t>
      </w:r>
    </w:p>
    <w:p w:rsidR="005D3DCA" w:rsidRPr="0053309C" w:rsidRDefault="005D3DCA" w:rsidP="00DD1BAB">
      <w:pPr>
        <w:pStyle w:val="Odstavecseseznamem"/>
        <w:numPr>
          <w:ilvl w:val="0"/>
          <w:numId w:val="80"/>
        </w:numPr>
        <w:pBdr>
          <w:top w:val="single" w:sz="2" w:space="1" w:color="E5DFEC" w:themeColor="accent4" w:themeTint="33"/>
          <w:left w:val="single" w:sz="2" w:space="4" w:color="E5DFEC" w:themeColor="accent4" w:themeTint="33"/>
          <w:bottom w:val="single" w:sz="2" w:space="1" w:color="E5DFEC" w:themeColor="accent4" w:themeTint="33"/>
          <w:right w:val="single" w:sz="2" w:space="4" w:color="E5DFEC" w:themeColor="accent4" w:themeTint="33"/>
        </w:pBdr>
        <w:shd w:val="clear" w:color="auto" w:fill="E5DFEC" w:themeFill="accent4" w:themeFillTint="33"/>
        <w:spacing w:after="600"/>
        <w:ind w:left="714" w:hanging="357"/>
        <w:contextualSpacing w:val="0"/>
        <w:jc w:val="both"/>
        <w:rPr>
          <w:rFonts w:cstheme="minorHAnsi"/>
          <w:sz w:val="23"/>
          <w:szCs w:val="23"/>
        </w:rPr>
      </w:pPr>
      <w:r w:rsidRPr="0053309C">
        <w:rPr>
          <w:rStyle w:val="normaltextrun1"/>
          <w:rFonts w:cstheme="minorHAnsi"/>
          <w:sz w:val="23"/>
          <w:szCs w:val="23"/>
        </w:rPr>
        <w:t>V ostatních případech škola nemá povinnost poskytovat vzdělávání distančním způsobem. Škola pak postupuje obdobně jako v běžné situaci, kdy děti/žáci/studenti nejsou přítomni ve škole. Doporučuje se však, pokud to organizační možnosti školy dovolí, udržovat alespoň částečně distanční vzdělávání dotčených dětí/žáků/studentů, a to na základě jejich dobrovolnosti a s ohledem na jejich individuální podmínky.</w:t>
      </w:r>
      <w:r w:rsidRPr="0053309C">
        <w:rPr>
          <w:rStyle w:val="eop"/>
          <w:rFonts w:cstheme="minorHAnsi"/>
          <w:sz w:val="23"/>
          <w:szCs w:val="23"/>
        </w:rPr>
        <w:t> </w:t>
      </w:r>
    </w:p>
    <w:p w:rsidR="005D3DCA" w:rsidRPr="0053309C" w:rsidRDefault="005D3DCA" w:rsidP="005D3DCA">
      <w:pPr>
        <w:shd w:val="clear" w:color="auto" w:fill="FFFFFF"/>
        <w:spacing w:line="360" w:lineRule="auto"/>
        <w:jc w:val="both"/>
        <w:rPr>
          <w:rFonts w:eastAsia="Times New Roman"/>
          <w:color w:val="FFFFFF" w:themeColor="background1"/>
          <w:sz w:val="24"/>
          <w:szCs w:val="24"/>
        </w:rPr>
      </w:pPr>
    </w:p>
    <w:p w:rsidR="005D3DCA" w:rsidRPr="00222A41" w:rsidRDefault="005D3DCA" w:rsidP="005D3DCA">
      <w:pPr>
        <w:shd w:val="clear" w:color="auto" w:fill="FFFFFF"/>
        <w:spacing w:line="360" w:lineRule="auto"/>
        <w:ind w:firstLine="708"/>
        <w:jc w:val="both"/>
        <w:rPr>
          <w:rFonts w:eastAsia="Times New Roman"/>
          <w:color w:val="000000"/>
          <w:sz w:val="24"/>
          <w:szCs w:val="24"/>
        </w:rPr>
      </w:pPr>
      <w:r w:rsidRPr="0040790D">
        <w:rPr>
          <w:rFonts w:eastAsia="Times New Roman"/>
          <w:color w:val="000000"/>
          <w:sz w:val="24"/>
          <w:szCs w:val="24"/>
        </w:rPr>
        <w:t> </w:t>
      </w:r>
    </w:p>
    <w:p w:rsidR="005D3DCA" w:rsidRPr="00D177EE" w:rsidRDefault="005D3DCA" w:rsidP="005D3DCA">
      <w:pPr>
        <w:shd w:val="clear" w:color="auto" w:fill="FFFFFF"/>
        <w:spacing w:line="360" w:lineRule="auto"/>
        <w:jc w:val="both"/>
        <w:rPr>
          <w:rFonts w:eastAsia="Times New Roman"/>
          <w:b/>
          <w:color w:val="000000"/>
          <w:sz w:val="28"/>
          <w:szCs w:val="28"/>
        </w:rPr>
      </w:pPr>
      <w:r w:rsidRPr="00D177EE">
        <w:rPr>
          <w:b/>
          <w:sz w:val="28"/>
          <w:szCs w:val="28"/>
        </w:rPr>
        <w:t>2. Povinnosti školy</w:t>
      </w:r>
    </w:p>
    <w:p w:rsidR="005D3DCA" w:rsidRPr="0040790D" w:rsidRDefault="005D3DCA" w:rsidP="005D3DCA">
      <w:pPr>
        <w:shd w:val="clear" w:color="auto" w:fill="FFFFFF"/>
        <w:spacing w:line="360" w:lineRule="auto"/>
        <w:jc w:val="both"/>
        <w:rPr>
          <w:rFonts w:eastAsia="Times New Roman"/>
          <w:color w:val="000000"/>
          <w:sz w:val="24"/>
          <w:szCs w:val="24"/>
        </w:rPr>
      </w:pPr>
      <w:r w:rsidRPr="0040790D">
        <w:rPr>
          <w:rFonts w:eastAsia="Times New Roman"/>
          <w:color w:val="000000"/>
          <w:sz w:val="24"/>
          <w:szCs w:val="24"/>
        </w:rPr>
        <w:t xml:space="preserve">Škola je povinna přizpůsobit toto vzdělávání podmínkám </w:t>
      </w:r>
      <w:r>
        <w:rPr>
          <w:rFonts w:eastAsia="Times New Roman"/>
          <w:color w:val="000000"/>
          <w:sz w:val="24"/>
          <w:szCs w:val="24"/>
        </w:rPr>
        <w:t>každého dítěte, kterého se týká:</w:t>
      </w:r>
    </w:p>
    <w:p w:rsidR="005D3DCA" w:rsidRPr="0040790D" w:rsidRDefault="005D3DCA" w:rsidP="005D3DCA">
      <w:pPr>
        <w:shd w:val="clear" w:color="auto" w:fill="FFFFFF"/>
        <w:spacing w:line="360" w:lineRule="auto"/>
        <w:jc w:val="both"/>
        <w:rPr>
          <w:rFonts w:eastAsia="Times New Roman"/>
          <w:color w:val="000000"/>
          <w:sz w:val="24"/>
          <w:szCs w:val="24"/>
        </w:rPr>
      </w:pPr>
      <w:r w:rsidRPr="0040790D">
        <w:rPr>
          <w:rFonts w:eastAsia="Times New Roman"/>
          <w:color w:val="000000"/>
          <w:sz w:val="24"/>
          <w:szCs w:val="24"/>
        </w:rPr>
        <w:t xml:space="preserve">- </w:t>
      </w:r>
      <w:r>
        <w:rPr>
          <w:rFonts w:eastAsia="Times New Roman"/>
          <w:color w:val="000000"/>
          <w:sz w:val="24"/>
          <w:szCs w:val="24"/>
        </w:rPr>
        <w:t xml:space="preserve"> d</w:t>
      </w:r>
      <w:r w:rsidRPr="0040790D">
        <w:rPr>
          <w:rFonts w:eastAsia="Times New Roman"/>
          <w:color w:val="000000"/>
          <w:sz w:val="24"/>
          <w:szCs w:val="24"/>
        </w:rPr>
        <w:t>álkovým způsobem přes počítač</w:t>
      </w:r>
    </w:p>
    <w:p w:rsidR="005D3DCA" w:rsidRDefault="005D3DCA" w:rsidP="005D3DCA">
      <w:pPr>
        <w:shd w:val="clear" w:color="auto" w:fill="FFFFFF"/>
        <w:spacing w:line="360" w:lineRule="auto"/>
        <w:jc w:val="both"/>
        <w:rPr>
          <w:rFonts w:eastAsia="Times New Roman"/>
          <w:color w:val="000000"/>
          <w:sz w:val="24"/>
          <w:szCs w:val="24"/>
        </w:rPr>
      </w:pPr>
      <w:r w:rsidRPr="0040790D">
        <w:rPr>
          <w:rFonts w:eastAsia="Times New Roman"/>
          <w:color w:val="000000"/>
          <w:sz w:val="24"/>
          <w:szCs w:val="24"/>
        </w:rPr>
        <w:t xml:space="preserve">- </w:t>
      </w:r>
      <w:r>
        <w:rPr>
          <w:rFonts w:eastAsia="Times New Roman"/>
          <w:color w:val="000000"/>
          <w:sz w:val="24"/>
          <w:szCs w:val="24"/>
        </w:rPr>
        <w:t xml:space="preserve"> jiným způsobem:</w:t>
      </w:r>
      <w:r w:rsidRPr="0040790D">
        <w:rPr>
          <w:rFonts w:eastAsia="Times New Roman"/>
          <w:color w:val="000000"/>
          <w:sz w:val="24"/>
          <w:szCs w:val="24"/>
        </w:rPr>
        <w:t xml:space="preserve"> vyzvednutí úkolů ve škole nebo využitím telefonického spojení</w:t>
      </w:r>
    </w:p>
    <w:p w:rsidR="005D3DCA" w:rsidRDefault="005D3DCA" w:rsidP="005D3DCA">
      <w:pPr>
        <w:shd w:val="clear" w:color="auto" w:fill="FFFFFF"/>
        <w:spacing w:line="360" w:lineRule="auto"/>
        <w:jc w:val="both"/>
        <w:rPr>
          <w:rFonts w:eastAsia="Times New Roman"/>
          <w:color w:val="000000"/>
          <w:sz w:val="24"/>
          <w:szCs w:val="24"/>
        </w:rPr>
      </w:pPr>
      <w:r>
        <w:rPr>
          <w:rFonts w:eastAsia="Times New Roman"/>
          <w:color w:val="000000"/>
          <w:sz w:val="24"/>
          <w:szCs w:val="24"/>
        </w:rPr>
        <w:t>-  hodnocení vypracovaných úkolů</w:t>
      </w:r>
    </w:p>
    <w:p w:rsidR="005D3DCA" w:rsidRDefault="005D3DCA" w:rsidP="005D3DCA">
      <w:pPr>
        <w:shd w:val="clear" w:color="auto" w:fill="FFFFFF"/>
        <w:spacing w:line="360" w:lineRule="auto"/>
        <w:jc w:val="both"/>
        <w:rPr>
          <w:rFonts w:eastAsia="Times New Roman"/>
          <w:color w:val="000000"/>
          <w:sz w:val="24"/>
          <w:szCs w:val="24"/>
        </w:rPr>
      </w:pPr>
    </w:p>
    <w:p w:rsidR="005D3DCA" w:rsidRDefault="005D3DCA" w:rsidP="005D3DCA">
      <w:pPr>
        <w:shd w:val="clear" w:color="auto" w:fill="FFFFFF"/>
        <w:spacing w:line="360" w:lineRule="auto"/>
        <w:jc w:val="both"/>
        <w:rPr>
          <w:rFonts w:eastAsia="Times New Roman"/>
          <w:color w:val="000000"/>
          <w:sz w:val="24"/>
          <w:szCs w:val="24"/>
        </w:rPr>
      </w:pPr>
    </w:p>
    <w:p w:rsidR="005D3DCA" w:rsidRDefault="005D3DCA" w:rsidP="005D3DCA">
      <w:pPr>
        <w:shd w:val="clear" w:color="auto" w:fill="FFFFFF"/>
        <w:spacing w:line="360" w:lineRule="auto"/>
        <w:jc w:val="both"/>
        <w:rPr>
          <w:rFonts w:eastAsia="Times New Roman"/>
          <w:color w:val="000000"/>
          <w:sz w:val="24"/>
          <w:szCs w:val="24"/>
        </w:rPr>
      </w:pPr>
    </w:p>
    <w:p w:rsidR="005D3DCA" w:rsidRPr="00F0507B" w:rsidRDefault="005D3DCA" w:rsidP="005D3DCA">
      <w:pPr>
        <w:shd w:val="clear" w:color="auto" w:fill="FFFFFF"/>
        <w:spacing w:line="360" w:lineRule="auto"/>
        <w:jc w:val="both"/>
        <w:rPr>
          <w:rFonts w:eastAsia="Times New Roman"/>
          <w:color w:val="000000"/>
          <w:sz w:val="24"/>
          <w:szCs w:val="24"/>
        </w:rPr>
      </w:pPr>
    </w:p>
    <w:p w:rsidR="005D3DCA" w:rsidRPr="00D177EE" w:rsidRDefault="005D3DCA" w:rsidP="005D3DCA">
      <w:pPr>
        <w:shd w:val="clear" w:color="auto" w:fill="FFFFFF"/>
        <w:spacing w:line="360" w:lineRule="auto"/>
        <w:jc w:val="both"/>
        <w:rPr>
          <w:rFonts w:eastAsia="Times New Roman"/>
          <w:b/>
          <w:color w:val="000000"/>
          <w:sz w:val="28"/>
          <w:szCs w:val="28"/>
        </w:rPr>
      </w:pPr>
      <w:r>
        <w:rPr>
          <w:rFonts w:eastAsia="Times New Roman"/>
          <w:b/>
          <w:color w:val="000000"/>
          <w:sz w:val="28"/>
          <w:szCs w:val="28"/>
        </w:rPr>
        <w:lastRenderedPageBreak/>
        <w:t xml:space="preserve">3. Povinnosti zákonných zástupců dětí </w:t>
      </w:r>
      <w:r w:rsidRPr="00D177EE">
        <w:rPr>
          <w:rFonts w:eastAsia="Times New Roman"/>
          <w:b/>
          <w:color w:val="000000"/>
          <w:sz w:val="28"/>
          <w:szCs w:val="28"/>
        </w:rPr>
        <w:t xml:space="preserve"> při distančním vzdělávání</w:t>
      </w:r>
    </w:p>
    <w:p w:rsidR="005D3DCA" w:rsidRDefault="005D3DCA" w:rsidP="00DD1BAB">
      <w:pPr>
        <w:pStyle w:val="Odstavecseseznamem"/>
        <w:numPr>
          <w:ilvl w:val="0"/>
          <w:numId w:val="78"/>
        </w:numPr>
        <w:shd w:val="clear" w:color="auto" w:fill="FFFFFF"/>
        <w:spacing w:after="200" w:line="360" w:lineRule="auto"/>
        <w:jc w:val="both"/>
        <w:rPr>
          <w:rFonts w:eastAsia="Times New Roman"/>
          <w:color w:val="000000"/>
          <w:sz w:val="24"/>
          <w:szCs w:val="24"/>
        </w:rPr>
      </w:pPr>
      <w:r w:rsidRPr="00D177EE">
        <w:rPr>
          <w:rFonts w:eastAsia="Times New Roman"/>
          <w:color w:val="000000"/>
          <w:sz w:val="24"/>
          <w:szCs w:val="24"/>
        </w:rPr>
        <w:t xml:space="preserve">Pokud se dítě nemůže </w:t>
      </w:r>
      <w:r>
        <w:rPr>
          <w:rFonts w:eastAsia="Times New Roman"/>
          <w:color w:val="000000"/>
          <w:sz w:val="24"/>
          <w:szCs w:val="24"/>
        </w:rPr>
        <w:t>(</w:t>
      </w:r>
      <w:r w:rsidRPr="00D177EE">
        <w:rPr>
          <w:rFonts w:eastAsia="Times New Roman"/>
          <w:color w:val="000000"/>
          <w:sz w:val="24"/>
          <w:szCs w:val="24"/>
        </w:rPr>
        <w:t>např. z důvodu nemoci</w:t>
      </w:r>
      <w:r>
        <w:rPr>
          <w:rFonts w:eastAsia="Times New Roman"/>
          <w:color w:val="000000"/>
          <w:sz w:val="24"/>
          <w:szCs w:val="24"/>
        </w:rPr>
        <w:t>)</w:t>
      </w:r>
      <w:r w:rsidRPr="00D177EE">
        <w:rPr>
          <w:rFonts w:eastAsia="Times New Roman"/>
          <w:color w:val="000000"/>
          <w:sz w:val="24"/>
          <w:szCs w:val="24"/>
        </w:rPr>
        <w:t xml:space="preserve"> distančního vzdělávání zúčastnit, musí být zákonným zástupcem </w:t>
      </w:r>
      <w:r>
        <w:rPr>
          <w:rFonts w:eastAsia="Times New Roman"/>
          <w:color w:val="000000"/>
          <w:sz w:val="24"/>
          <w:szCs w:val="24"/>
        </w:rPr>
        <w:t>řádně omluveno v omluvném listě.</w:t>
      </w:r>
    </w:p>
    <w:p w:rsidR="005D3DCA" w:rsidRDefault="005D3DCA" w:rsidP="00DD1BAB">
      <w:pPr>
        <w:pStyle w:val="Odstavecseseznamem"/>
        <w:numPr>
          <w:ilvl w:val="0"/>
          <w:numId w:val="78"/>
        </w:numPr>
        <w:shd w:val="clear" w:color="auto" w:fill="FFFFFF"/>
        <w:spacing w:after="200" w:line="360" w:lineRule="auto"/>
        <w:jc w:val="both"/>
        <w:rPr>
          <w:rFonts w:eastAsia="Times New Roman"/>
          <w:color w:val="000000"/>
          <w:sz w:val="24"/>
          <w:szCs w:val="24"/>
        </w:rPr>
      </w:pPr>
      <w:r w:rsidRPr="00D177EE">
        <w:rPr>
          <w:rFonts w:eastAsia="Times New Roman"/>
          <w:color w:val="000000"/>
          <w:sz w:val="24"/>
          <w:szCs w:val="24"/>
        </w:rPr>
        <w:t xml:space="preserve">Rodiče </w:t>
      </w:r>
      <w:r>
        <w:rPr>
          <w:rFonts w:eastAsia="Times New Roman"/>
          <w:color w:val="000000"/>
          <w:sz w:val="24"/>
          <w:szCs w:val="24"/>
        </w:rPr>
        <w:t>dohlíží na vypracování zadaných úkolů.</w:t>
      </w:r>
    </w:p>
    <w:p w:rsidR="005D3DCA" w:rsidRPr="00D177EE" w:rsidRDefault="005D3DCA" w:rsidP="00DD1BAB">
      <w:pPr>
        <w:pStyle w:val="Odstavecseseznamem"/>
        <w:numPr>
          <w:ilvl w:val="0"/>
          <w:numId w:val="78"/>
        </w:numPr>
        <w:shd w:val="clear" w:color="auto" w:fill="FFFFFF"/>
        <w:spacing w:after="200" w:line="360" w:lineRule="auto"/>
        <w:jc w:val="both"/>
        <w:rPr>
          <w:rFonts w:eastAsia="Times New Roman"/>
          <w:color w:val="000000"/>
          <w:sz w:val="24"/>
          <w:szCs w:val="24"/>
        </w:rPr>
      </w:pPr>
      <w:r>
        <w:rPr>
          <w:rFonts w:eastAsia="Times New Roman"/>
          <w:color w:val="000000"/>
          <w:sz w:val="24"/>
          <w:szCs w:val="24"/>
        </w:rPr>
        <w:t>Rodiče mají povinnost předat vypracované úkoly zpět do ZŠ (</w:t>
      </w:r>
      <w:r w:rsidRPr="0040790D">
        <w:rPr>
          <w:rFonts w:eastAsia="Times New Roman"/>
          <w:color w:val="000000"/>
          <w:sz w:val="24"/>
          <w:szCs w:val="24"/>
        </w:rPr>
        <w:t>bezkontaktním předání</w:t>
      </w:r>
      <w:r>
        <w:rPr>
          <w:rFonts w:eastAsia="Times New Roman"/>
          <w:color w:val="000000"/>
          <w:sz w:val="24"/>
          <w:szCs w:val="24"/>
        </w:rPr>
        <w:t>m do připraveného boxu v chodbě ZŠ).</w:t>
      </w:r>
    </w:p>
    <w:p w:rsidR="005D3DCA" w:rsidRPr="00D177EE" w:rsidRDefault="005D3DCA" w:rsidP="005D3DCA">
      <w:pPr>
        <w:shd w:val="clear" w:color="auto" w:fill="FFFFFF"/>
        <w:spacing w:line="360" w:lineRule="auto"/>
        <w:jc w:val="both"/>
        <w:rPr>
          <w:rFonts w:eastAsia="Times New Roman"/>
          <w:b/>
          <w:color w:val="000000"/>
          <w:sz w:val="28"/>
          <w:szCs w:val="28"/>
        </w:rPr>
      </w:pPr>
      <w:r w:rsidRPr="00D177EE">
        <w:rPr>
          <w:b/>
          <w:sz w:val="28"/>
          <w:szCs w:val="28"/>
        </w:rPr>
        <w:t>4. Způsob distančního vzdělávání</w:t>
      </w:r>
    </w:p>
    <w:p w:rsidR="005D3DCA" w:rsidRDefault="005D3DCA" w:rsidP="00DD1BAB">
      <w:pPr>
        <w:pStyle w:val="Odstavecseseznamem"/>
        <w:numPr>
          <w:ilvl w:val="0"/>
          <w:numId w:val="79"/>
        </w:numPr>
        <w:spacing w:line="276" w:lineRule="auto"/>
        <w:jc w:val="both"/>
        <w:rPr>
          <w:rStyle w:val="normaltextrun1"/>
          <w:sz w:val="24"/>
          <w:szCs w:val="24"/>
        </w:rPr>
      </w:pPr>
      <w:r w:rsidRPr="001D4830">
        <w:rPr>
          <w:rStyle w:val="normaltextrun1"/>
          <w:sz w:val="24"/>
          <w:szCs w:val="24"/>
        </w:rPr>
        <w:t xml:space="preserve">zasílání tištěných materiálů, pokynů k samostatné práci s učebními texty, on-line přenos prezenční výuky či nejrůznější formy synchronní i asynchronní formy </w:t>
      </w:r>
      <w:r w:rsidRPr="001D4830">
        <w:rPr>
          <w:rStyle w:val="normaltextrun1"/>
          <w:sz w:val="24"/>
          <w:szCs w:val="24"/>
        </w:rPr>
        <w:br/>
        <w:t xml:space="preserve">on-line výuky. </w:t>
      </w:r>
    </w:p>
    <w:p w:rsidR="005D3DCA" w:rsidRPr="001D4830" w:rsidRDefault="005D3DCA" w:rsidP="005D3DCA">
      <w:pPr>
        <w:pStyle w:val="Odstavecseseznamem"/>
        <w:ind w:left="360"/>
        <w:jc w:val="both"/>
        <w:rPr>
          <w:rStyle w:val="normaltextrun1"/>
          <w:sz w:val="24"/>
          <w:szCs w:val="24"/>
        </w:rPr>
      </w:pPr>
    </w:p>
    <w:p w:rsidR="005D3DCA" w:rsidRPr="00F0507B" w:rsidRDefault="005D3DCA" w:rsidP="00DD1BAB">
      <w:pPr>
        <w:pStyle w:val="Odstavecseseznamem"/>
        <w:numPr>
          <w:ilvl w:val="0"/>
          <w:numId w:val="79"/>
        </w:numPr>
        <w:shd w:val="clear" w:color="auto" w:fill="FFFFFF"/>
        <w:spacing w:line="360" w:lineRule="auto"/>
        <w:jc w:val="both"/>
        <w:rPr>
          <w:rFonts w:eastAsia="Times New Roman"/>
          <w:color w:val="000000"/>
          <w:sz w:val="24"/>
          <w:szCs w:val="24"/>
        </w:rPr>
      </w:pPr>
      <w:r w:rsidRPr="00F0507B">
        <w:rPr>
          <w:rFonts w:eastAsia="Times New Roman"/>
          <w:color w:val="000000"/>
          <w:sz w:val="24"/>
          <w:szCs w:val="24"/>
        </w:rPr>
        <w:t>Zadané úkoly v distančním vzdělávání budou zpětně učitelkou slovně hodnoceny</w:t>
      </w:r>
      <w:r>
        <w:rPr>
          <w:rFonts w:eastAsia="Times New Roman"/>
          <w:color w:val="000000"/>
          <w:sz w:val="24"/>
          <w:szCs w:val="24"/>
        </w:rPr>
        <w:t>.</w:t>
      </w:r>
    </w:p>
    <w:p w:rsidR="005D3DCA" w:rsidRPr="00F0507B" w:rsidRDefault="005D3DCA" w:rsidP="00DD1BAB">
      <w:pPr>
        <w:pStyle w:val="Odstavecseseznamem"/>
        <w:numPr>
          <w:ilvl w:val="0"/>
          <w:numId w:val="79"/>
        </w:numPr>
        <w:shd w:val="clear" w:color="auto" w:fill="FFFFFF"/>
        <w:spacing w:line="360" w:lineRule="auto"/>
        <w:jc w:val="both"/>
        <w:rPr>
          <w:rFonts w:eastAsia="Times New Roman"/>
          <w:color w:val="000000"/>
          <w:sz w:val="24"/>
          <w:szCs w:val="24"/>
        </w:rPr>
      </w:pPr>
      <w:r w:rsidRPr="00F0507B">
        <w:rPr>
          <w:rFonts w:eastAsia="Times New Roman"/>
          <w:color w:val="000000"/>
          <w:sz w:val="24"/>
          <w:szCs w:val="24"/>
        </w:rPr>
        <w:t xml:space="preserve">V případě nutnosti budou zadané úkoly předávány bezkontaktním způsobem – vložení do schránky, ponechání na dohodnutém místě apod. </w:t>
      </w:r>
    </w:p>
    <w:p w:rsidR="005D3DCA" w:rsidRPr="0040790D" w:rsidRDefault="005D3DCA" w:rsidP="005D3DCA">
      <w:pPr>
        <w:shd w:val="clear" w:color="auto" w:fill="FFFFFF"/>
        <w:spacing w:line="360" w:lineRule="auto"/>
        <w:jc w:val="both"/>
        <w:rPr>
          <w:rFonts w:eastAsia="Times New Roman"/>
          <w:color w:val="000000"/>
          <w:sz w:val="24"/>
          <w:szCs w:val="24"/>
        </w:rPr>
      </w:pPr>
    </w:p>
    <w:p w:rsidR="005D3DCA" w:rsidRPr="0040790D" w:rsidRDefault="005D3DCA" w:rsidP="005D3DCA">
      <w:pPr>
        <w:shd w:val="clear" w:color="auto" w:fill="FFFFFF"/>
        <w:spacing w:line="360" w:lineRule="auto"/>
        <w:ind w:firstLine="708"/>
        <w:jc w:val="both"/>
        <w:rPr>
          <w:rFonts w:eastAsia="Times New Roman"/>
          <w:color w:val="000000"/>
          <w:sz w:val="24"/>
          <w:szCs w:val="24"/>
        </w:rPr>
      </w:pPr>
      <w:r w:rsidRPr="0040790D">
        <w:rPr>
          <w:rFonts w:eastAsia="Times New Roman"/>
          <w:color w:val="000000"/>
          <w:sz w:val="24"/>
          <w:szCs w:val="24"/>
        </w:rPr>
        <w:t xml:space="preserve">V této situaci bude možno komunikovat s pedagogy možností emailu, webových stránek školky nebo telefonickým spojením. </w:t>
      </w:r>
      <w:r w:rsidRPr="001D4830">
        <w:rPr>
          <w:rStyle w:val="normaltextrun1"/>
          <w:sz w:val="24"/>
          <w:szCs w:val="24"/>
        </w:rPr>
        <w:t>Distanční způsob vzdělávání musí vždy respektovat aktuální zdravotní stav a individuální podmínky konkrétních dětí/žáků/studentů.</w:t>
      </w:r>
    </w:p>
    <w:p w:rsidR="005D3DCA" w:rsidRPr="00F0507B" w:rsidRDefault="005D3DCA" w:rsidP="005D3DCA">
      <w:pPr>
        <w:shd w:val="clear" w:color="auto" w:fill="FFFFFF"/>
        <w:spacing w:line="360" w:lineRule="auto"/>
        <w:jc w:val="both"/>
        <w:rPr>
          <w:rFonts w:eastAsia="Times New Roman"/>
          <w:b/>
          <w:color w:val="000000"/>
          <w:sz w:val="28"/>
          <w:szCs w:val="28"/>
        </w:rPr>
      </w:pPr>
      <w:r w:rsidRPr="0040790D">
        <w:rPr>
          <w:rFonts w:eastAsia="Times New Roman"/>
          <w:color w:val="000000"/>
          <w:sz w:val="24"/>
          <w:szCs w:val="24"/>
        </w:rPr>
        <w:tab/>
      </w:r>
      <w:r>
        <w:rPr>
          <w:rFonts w:eastAsia="Times New Roman"/>
          <w:b/>
          <w:color w:val="000000"/>
          <w:sz w:val="28"/>
          <w:szCs w:val="28"/>
        </w:rPr>
        <w:t>5</w:t>
      </w:r>
      <w:r w:rsidRPr="00F0507B">
        <w:rPr>
          <w:rFonts w:eastAsia="Times New Roman"/>
          <w:b/>
          <w:color w:val="000000"/>
          <w:sz w:val="28"/>
          <w:szCs w:val="28"/>
        </w:rPr>
        <w:t>.</w:t>
      </w:r>
      <w:r>
        <w:rPr>
          <w:rFonts w:eastAsia="Times New Roman"/>
          <w:b/>
          <w:color w:val="000000"/>
          <w:sz w:val="28"/>
          <w:szCs w:val="28"/>
        </w:rPr>
        <w:t xml:space="preserve"> </w:t>
      </w:r>
      <w:r w:rsidRPr="00F0507B">
        <w:rPr>
          <w:rFonts w:eastAsia="Times New Roman"/>
          <w:b/>
          <w:color w:val="000000"/>
          <w:sz w:val="28"/>
          <w:szCs w:val="28"/>
        </w:rPr>
        <w:t xml:space="preserve">Obsah plánu </w:t>
      </w:r>
    </w:p>
    <w:p w:rsidR="005D3DCA" w:rsidRDefault="005D3DCA" w:rsidP="00DD1BAB">
      <w:pPr>
        <w:pStyle w:val="Odstavecseseznamem"/>
        <w:numPr>
          <w:ilvl w:val="0"/>
          <w:numId w:val="77"/>
        </w:numPr>
        <w:shd w:val="clear" w:color="auto" w:fill="FFFFFF"/>
        <w:spacing w:after="200" w:line="360" w:lineRule="auto"/>
        <w:jc w:val="both"/>
        <w:rPr>
          <w:rFonts w:eastAsia="Times New Roman"/>
          <w:color w:val="000000"/>
          <w:sz w:val="24"/>
          <w:szCs w:val="24"/>
        </w:rPr>
        <w:sectPr w:rsidR="005D3DCA" w:rsidSect="00F0507B">
          <w:footerReference w:type="default" r:id="rId13"/>
          <w:pgSz w:w="11906" w:h="16838"/>
          <w:pgMar w:top="1417" w:right="1417" w:bottom="1417" w:left="1417" w:header="708" w:footer="708" w:gutter="0"/>
          <w:cols w:space="708"/>
          <w:titlePg/>
          <w:docGrid w:linePitch="360"/>
        </w:sectPr>
      </w:pPr>
    </w:p>
    <w:p w:rsidR="005D3DCA" w:rsidRDefault="005D3DCA" w:rsidP="005D3DCA">
      <w:pPr>
        <w:shd w:val="clear" w:color="auto" w:fill="FFFFFF"/>
        <w:spacing w:line="360" w:lineRule="auto"/>
        <w:ind w:left="360"/>
        <w:rPr>
          <w:rFonts w:eastAsia="Times New Roman"/>
          <w:color w:val="000000"/>
          <w:sz w:val="24"/>
          <w:szCs w:val="24"/>
        </w:rPr>
      </w:pPr>
    </w:p>
    <w:p w:rsidR="005D3DCA" w:rsidRPr="00B10F14" w:rsidRDefault="005D3DCA" w:rsidP="005D3DCA">
      <w:pPr>
        <w:shd w:val="clear" w:color="auto" w:fill="FFFFFF"/>
        <w:spacing w:line="360" w:lineRule="auto"/>
        <w:rPr>
          <w:rFonts w:eastAsia="Times New Roman"/>
          <w:b/>
          <w:sz w:val="24"/>
          <w:szCs w:val="24"/>
        </w:rPr>
        <w:sectPr w:rsidR="005D3DCA" w:rsidRPr="00B10F14" w:rsidSect="00222A41">
          <w:type w:val="continuous"/>
          <w:pgSz w:w="11906" w:h="16838"/>
          <w:pgMar w:top="1417" w:right="1417" w:bottom="1417" w:left="1417" w:header="708" w:footer="708" w:gutter="0"/>
          <w:cols w:space="708"/>
          <w:titlePg/>
          <w:docGrid w:linePitch="360"/>
        </w:sectPr>
      </w:pPr>
      <w:r>
        <w:rPr>
          <w:rFonts w:eastAsia="Times New Roman"/>
          <w:b/>
          <w:sz w:val="24"/>
          <w:szCs w:val="24"/>
        </w:rPr>
        <w:t>Každý vyučující vypracuje vyučovací plán na celý školní rok, který bude přílohou tohoto dokumentu a seznámí s ním rodiče. Případné změny konzultuje s ŘŠ</w:t>
      </w:r>
    </w:p>
    <w:p w:rsidR="005D3DCA" w:rsidRDefault="005D3DCA" w:rsidP="005D3DCA">
      <w:pPr>
        <w:shd w:val="clear" w:color="auto" w:fill="FFFFFF"/>
        <w:spacing w:line="480" w:lineRule="auto"/>
        <w:jc w:val="both"/>
        <w:rPr>
          <w:rFonts w:eastAsia="Times New Roman"/>
          <w:color w:val="000000"/>
          <w:sz w:val="24"/>
          <w:szCs w:val="24"/>
        </w:rPr>
      </w:pPr>
    </w:p>
    <w:p w:rsidR="005D3DCA" w:rsidRDefault="005D3DCA" w:rsidP="005D3DCA">
      <w:pPr>
        <w:shd w:val="clear" w:color="auto" w:fill="FFFFFF"/>
        <w:spacing w:line="480" w:lineRule="auto"/>
        <w:jc w:val="both"/>
        <w:rPr>
          <w:rFonts w:eastAsia="Times New Roman"/>
          <w:color w:val="000000"/>
          <w:sz w:val="24"/>
          <w:szCs w:val="24"/>
        </w:rPr>
      </w:pPr>
      <w:r>
        <w:rPr>
          <w:rFonts w:eastAsia="Times New Roman"/>
          <w:color w:val="000000"/>
          <w:sz w:val="24"/>
          <w:szCs w:val="24"/>
        </w:rPr>
        <w:t>Ve Vyskytné</w:t>
      </w:r>
      <w:r w:rsidRPr="00B35337">
        <w:rPr>
          <w:rFonts w:eastAsia="Times New Roman"/>
          <w:color w:val="000000"/>
          <w:sz w:val="24"/>
          <w:szCs w:val="24"/>
        </w:rPr>
        <w:t xml:space="preserve"> </w:t>
      </w:r>
      <w:r>
        <w:rPr>
          <w:rFonts w:eastAsia="Times New Roman"/>
          <w:color w:val="000000"/>
          <w:sz w:val="24"/>
          <w:szCs w:val="24"/>
        </w:rPr>
        <w:t>dne: 28.8.2020</w:t>
      </w:r>
    </w:p>
    <w:p w:rsidR="005D3DCA" w:rsidRDefault="005D3DCA" w:rsidP="005D3DCA">
      <w:pPr>
        <w:shd w:val="clear" w:color="auto" w:fill="FFFFFF"/>
        <w:spacing w:line="480" w:lineRule="auto"/>
        <w:jc w:val="both"/>
        <w:rPr>
          <w:rFonts w:eastAsia="Times New Roman"/>
          <w:color w:val="000000"/>
          <w:sz w:val="24"/>
          <w:szCs w:val="24"/>
        </w:rPr>
      </w:pPr>
      <w:r w:rsidRPr="00B35337">
        <w:rPr>
          <w:rFonts w:eastAsia="Times New Roman"/>
          <w:color w:val="000000"/>
          <w:sz w:val="24"/>
          <w:szCs w:val="24"/>
        </w:rPr>
        <w:t xml:space="preserve">                                                                          </w:t>
      </w:r>
      <w:r>
        <w:rPr>
          <w:rFonts w:eastAsia="Times New Roman"/>
          <w:color w:val="000000"/>
          <w:sz w:val="24"/>
          <w:szCs w:val="24"/>
        </w:rPr>
        <w:t xml:space="preserve">                                           </w:t>
      </w:r>
    </w:p>
    <w:p w:rsidR="005D3DCA" w:rsidRDefault="005D3DCA" w:rsidP="005D3DCA">
      <w:pPr>
        <w:shd w:val="clear" w:color="auto" w:fill="FFFFFF"/>
        <w:spacing w:line="480" w:lineRule="auto"/>
        <w:ind w:left="6372"/>
        <w:jc w:val="both"/>
        <w:rPr>
          <w:rFonts w:eastAsia="Times New Roman"/>
          <w:color w:val="000000"/>
          <w:sz w:val="24"/>
          <w:szCs w:val="24"/>
        </w:rPr>
      </w:pPr>
      <w:r>
        <w:rPr>
          <w:rFonts w:eastAsia="Times New Roman"/>
          <w:color w:val="000000"/>
          <w:sz w:val="24"/>
          <w:szCs w:val="24"/>
        </w:rPr>
        <w:t>---------------------------------</w:t>
      </w:r>
    </w:p>
    <w:p w:rsidR="005D3DCA" w:rsidRDefault="005D3DCA" w:rsidP="005D3DCA">
      <w:pPr>
        <w:shd w:val="clear" w:color="auto" w:fill="FFFFFF"/>
        <w:spacing w:line="480" w:lineRule="auto"/>
        <w:ind w:left="6372"/>
        <w:jc w:val="both"/>
        <w:rPr>
          <w:rFonts w:eastAsia="Times New Roman"/>
          <w:color w:val="000000"/>
          <w:sz w:val="24"/>
          <w:szCs w:val="24"/>
        </w:rPr>
      </w:pPr>
      <w:r>
        <w:rPr>
          <w:rFonts w:eastAsia="Times New Roman"/>
          <w:color w:val="000000"/>
          <w:sz w:val="24"/>
          <w:szCs w:val="24"/>
        </w:rPr>
        <w:t xml:space="preserve">podpis ředitelky </w:t>
      </w:r>
    </w:p>
    <w:p w:rsidR="005D3DCA" w:rsidRDefault="005D3DCA" w:rsidP="005D3DCA">
      <w:pPr>
        <w:shd w:val="clear" w:color="auto" w:fill="FFFFFF"/>
        <w:spacing w:line="360" w:lineRule="auto"/>
        <w:jc w:val="both"/>
        <w:rPr>
          <w:rFonts w:eastAsia="Times New Roman"/>
          <w:color w:val="000000"/>
          <w:sz w:val="24"/>
          <w:szCs w:val="24"/>
        </w:rPr>
        <w:sectPr w:rsidR="005D3DCA" w:rsidSect="00222A41">
          <w:type w:val="continuous"/>
          <w:pgSz w:w="11906" w:h="16838"/>
          <w:pgMar w:top="1417" w:right="1417" w:bottom="1417" w:left="1417" w:header="708" w:footer="708" w:gutter="0"/>
          <w:cols w:space="708"/>
          <w:titlePg/>
          <w:docGrid w:linePitch="360"/>
        </w:sectPr>
      </w:pPr>
    </w:p>
    <w:p w:rsidR="005D3DCA" w:rsidRDefault="005D3DCA" w:rsidP="005D3DCA">
      <w:pPr>
        <w:shd w:val="clear" w:color="auto" w:fill="FFFFFF"/>
        <w:spacing w:line="360" w:lineRule="auto"/>
        <w:jc w:val="both"/>
        <w:rPr>
          <w:rFonts w:eastAsia="Times New Roman"/>
          <w:color w:val="000000"/>
          <w:sz w:val="24"/>
          <w:szCs w:val="24"/>
        </w:rPr>
      </w:pPr>
    </w:p>
    <w:p w:rsidR="005D3DCA" w:rsidRDefault="005D3DCA" w:rsidP="005D3DCA">
      <w:pPr>
        <w:shd w:val="clear" w:color="auto" w:fill="FFFFFF"/>
        <w:spacing w:line="360" w:lineRule="auto"/>
        <w:jc w:val="both"/>
        <w:rPr>
          <w:rFonts w:eastAsia="Times New Roman"/>
          <w:color w:val="000000"/>
          <w:sz w:val="24"/>
          <w:szCs w:val="24"/>
        </w:rPr>
      </w:pPr>
      <w:r>
        <w:rPr>
          <w:rFonts w:eastAsia="Times New Roman"/>
          <w:color w:val="000000"/>
          <w:sz w:val="24"/>
          <w:szCs w:val="24"/>
        </w:rPr>
        <w:t xml:space="preserve">  </w:t>
      </w:r>
    </w:p>
    <w:p w:rsidR="005D3DCA" w:rsidRDefault="005D3DCA" w:rsidP="005D3DCA">
      <w:pPr>
        <w:shd w:val="clear" w:color="auto" w:fill="FFFFFF"/>
        <w:spacing w:line="360" w:lineRule="auto"/>
        <w:jc w:val="both"/>
        <w:rPr>
          <w:sz w:val="24"/>
          <w:szCs w:val="24"/>
        </w:rPr>
      </w:pPr>
      <w:r>
        <w:rPr>
          <w:sz w:val="24"/>
          <w:szCs w:val="24"/>
        </w:rPr>
        <w:t xml:space="preserve">Příloha č.1 </w:t>
      </w:r>
    </w:p>
    <w:p w:rsidR="005D3DCA" w:rsidRPr="00CA0D75" w:rsidRDefault="005D3DCA" w:rsidP="005D3DCA">
      <w:pPr>
        <w:shd w:val="clear" w:color="auto" w:fill="FFFFFF"/>
        <w:spacing w:line="360" w:lineRule="auto"/>
        <w:jc w:val="both"/>
        <w:rPr>
          <w:rFonts w:eastAsia="Times New Roman"/>
          <w:color w:val="000000"/>
          <w:sz w:val="28"/>
          <w:szCs w:val="28"/>
        </w:rPr>
      </w:pPr>
      <w:r w:rsidRPr="00CA0D75">
        <w:rPr>
          <w:sz w:val="28"/>
          <w:szCs w:val="28"/>
        </w:rPr>
        <w:t>Souhlas zákonných zástupců dětí</w:t>
      </w:r>
      <w:r>
        <w:rPr>
          <w:sz w:val="28"/>
          <w:szCs w:val="28"/>
        </w:rPr>
        <w:t xml:space="preserve"> s plánem distančního vzdělávání.</w:t>
      </w:r>
    </w:p>
    <w:tbl>
      <w:tblPr>
        <w:tblStyle w:val="Mkatabulky"/>
        <w:tblW w:w="0" w:type="auto"/>
        <w:tblLook w:val="04A0"/>
      </w:tblPr>
      <w:tblGrid>
        <w:gridCol w:w="4606"/>
        <w:gridCol w:w="4606"/>
      </w:tblGrid>
      <w:tr w:rsidR="005D3DCA" w:rsidTr="00093543">
        <w:tc>
          <w:tcPr>
            <w:tcW w:w="4606" w:type="dxa"/>
          </w:tcPr>
          <w:p w:rsidR="005D3DCA" w:rsidRDefault="005D3DCA" w:rsidP="00093543">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Jména zákonných zástupců</w:t>
            </w:r>
          </w:p>
        </w:tc>
        <w:tc>
          <w:tcPr>
            <w:tcW w:w="4606" w:type="dxa"/>
          </w:tcPr>
          <w:p w:rsidR="005D3DCA" w:rsidRDefault="005D3DCA" w:rsidP="00093543">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Podpis zákonných zástupců</w:t>
            </w:r>
          </w:p>
        </w:tc>
      </w:tr>
      <w:tr w:rsidR="005D3DCA" w:rsidTr="00093543">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r>
      <w:tr w:rsidR="005D3DCA" w:rsidTr="00093543">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r>
      <w:tr w:rsidR="005D3DCA" w:rsidTr="00093543">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r>
      <w:tr w:rsidR="005D3DCA" w:rsidTr="00093543">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r>
      <w:tr w:rsidR="005D3DCA" w:rsidTr="00093543">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r>
      <w:tr w:rsidR="005D3DCA" w:rsidTr="00093543">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r>
      <w:tr w:rsidR="005D3DCA" w:rsidTr="00093543">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r>
      <w:tr w:rsidR="005D3DCA" w:rsidTr="00093543">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r>
      <w:tr w:rsidR="005D3DCA" w:rsidTr="00093543">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r>
      <w:tr w:rsidR="005D3DCA" w:rsidTr="00093543">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r>
      <w:tr w:rsidR="005D3DCA" w:rsidTr="00093543">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r>
      <w:tr w:rsidR="005D3DCA" w:rsidTr="00093543">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r>
      <w:tr w:rsidR="005D3DCA" w:rsidTr="00093543">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r>
      <w:tr w:rsidR="005D3DCA" w:rsidTr="00093543">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r>
      <w:tr w:rsidR="005D3DCA" w:rsidTr="00093543">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r>
      <w:tr w:rsidR="005D3DCA" w:rsidTr="00093543">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r>
      <w:tr w:rsidR="005D3DCA" w:rsidTr="00093543">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c>
          <w:tcPr>
            <w:tcW w:w="4606" w:type="dxa"/>
          </w:tcPr>
          <w:p w:rsidR="005D3DCA" w:rsidRDefault="005D3DCA" w:rsidP="00093543">
            <w:pPr>
              <w:spacing w:line="360" w:lineRule="auto"/>
              <w:jc w:val="both"/>
              <w:rPr>
                <w:rFonts w:ascii="Times New Roman" w:eastAsia="Times New Roman" w:hAnsi="Times New Roman" w:cs="Times New Roman"/>
                <w:color w:val="000000"/>
                <w:sz w:val="28"/>
                <w:szCs w:val="28"/>
              </w:rPr>
            </w:pPr>
          </w:p>
        </w:tc>
      </w:tr>
    </w:tbl>
    <w:p w:rsidR="005D3DCA" w:rsidRPr="00CA0D75" w:rsidRDefault="005D3DCA" w:rsidP="005D3DCA">
      <w:pPr>
        <w:shd w:val="clear" w:color="auto" w:fill="FFFFFF"/>
        <w:spacing w:line="360" w:lineRule="auto"/>
        <w:jc w:val="both"/>
        <w:rPr>
          <w:rFonts w:eastAsia="Times New Roman"/>
          <w:color w:val="000000"/>
          <w:sz w:val="28"/>
          <w:szCs w:val="28"/>
        </w:rPr>
      </w:pPr>
    </w:p>
    <w:p w:rsidR="005D3DCA" w:rsidRDefault="005D3DCA" w:rsidP="005D3DCA">
      <w:pPr>
        <w:shd w:val="clear" w:color="auto" w:fill="FFFFFF"/>
        <w:spacing w:line="360" w:lineRule="auto"/>
        <w:jc w:val="both"/>
        <w:rPr>
          <w:rFonts w:eastAsia="Times New Roman"/>
          <w:color w:val="000000"/>
          <w:sz w:val="24"/>
          <w:szCs w:val="24"/>
        </w:rPr>
      </w:pPr>
      <w:r>
        <w:rPr>
          <w:rFonts w:eastAsia="Times New Roman"/>
          <w:color w:val="000000"/>
          <w:sz w:val="24"/>
          <w:szCs w:val="24"/>
        </w:rPr>
        <w:t xml:space="preserve">      Ve Vyskytné dne 3.9.2020     </w:t>
      </w:r>
    </w:p>
    <w:p w:rsidR="005D3DCA" w:rsidRDefault="005D3DCA" w:rsidP="005D3DCA">
      <w:pPr>
        <w:shd w:val="clear" w:color="auto" w:fill="FFFFFF"/>
        <w:spacing w:line="360" w:lineRule="auto"/>
        <w:jc w:val="both"/>
        <w:rPr>
          <w:rFonts w:eastAsia="Times New Roman"/>
          <w:color w:val="000000"/>
          <w:sz w:val="24"/>
          <w:szCs w:val="24"/>
        </w:rPr>
      </w:pPr>
    </w:p>
    <w:p w:rsidR="005D3DCA" w:rsidRDefault="005D3DCA" w:rsidP="005D3DCA">
      <w:pPr>
        <w:shd w:val="clear" w:color="auto" w:fill="FFFFFF"/>
        <w:spacing w:line="360" w:lineRule="auto"/>
        <w:jc w:val="both"/>
        <w:rPr>
          <w:rFonts w:eastAsia="Times New Roman"/>
          <w:color w:val="000000"/>
          <w:sz w:val="24"/>
          <w:szCs w:val="24"/>
        </w:rPr>
      </w:pPr>
    </w:p>
    <w:p w:rsidR="005D3DCA" w:rsidRDefault="005D3DCA" w:rsidP="005D3DCA">
      <w:pPr>
        <w:shd w:val="clear" w:color="auto" w:fill="FFFFFF"/>
        <w:spacing w:line="360" w:lineRule="auto"/>
        <w:jc w:val="both"/>
        <w:rPr>
          <w:rFonts w:eastAsia="Times New Roman"/>
          <w:color w:val="000000"/>
          <w:sz w:val="24"/>
          <w:szCs w:val="24"/>
        </w:rPr>
      </w:pPr>
      <w:r>
        <w:rPr>
          <w:rFonts w:eastAsia="Times New Roman"/>
          <w:color w:val="000000"/>
          <w:sz w:val="24"/>
          <w:szCs w:val="24"/>
        </w:rPr>
        <w:t xml:space="preserve"> </w:t>
      </w:r>
    </w:p>
    <w:p w:rsidR="005D3DCA" w:rsidRDefault="005D3DCA" w:rsidP="005D3DCA">
      <w:pPr>
        <w:shd w:val="clear" w:color="auto" w:fill="FFFFFF"/>
        <w:spacing w:line="360" w:lineRule="auto"/>
        <w:jc w:val="both"/>
        <w:rPr>
          <w:rFonts w:eastAsia="Times New Roman"/>
          <w:color w:val="000000"/>
          <w:sz w:val="24"/>
          <w:szCs w:val="24"/>
        </w:rPr>
      </w:pPr>
    </w:p>
    <w:p w:rsidR="005D3DCA" w:rsidRDefault="005D3DCA" w:rsidP="005D3DCA">
      <w:pPr>
        <w:shd w:val="clear" w:color="auto" w:fill="FFFFFF"/>
        <w:spacing w:line="360" w:lineRule="auto"/>
        <w:jc w:val="both"/>
        <w:rPr>
          <w:rFonts w:eastAsia="Times New Roman"/>
          <w:color w:val="000000"/>
          <w:sz w:val="24"/>
          <w:szCs w:val="24"/>
        </w:rPr>
      </w:pPr>
    </w:p>
    <w:p w:rsidR="00BA2A7E" w:rsidRDefault="00BA2A7E" w:rsidP="00BA2A7E">
      <w:pPr>
        <w:pStyle w:val="Default"/>
        <w:rPr>
          <w:sz w:val="23"/>
          <w:szCs w:val="23"/>
        </w:rPr>
      </w:pPr>
    </w:p>
    <w:p w:rsidR="00BA2A7E" w:rsidRDefault="00BA2A7E" w:rsidP="00BA2A7E"/>
    <w:p w:rsidR="00BA2A7E" w:rsidRDefault="00BA2A7E" w:rsidP="00BA2A7E">
      <w:pPr>
        <w:pStyle w:val="Default"/>
        <w:rPr>
          <w:rFonts w:ascii="Calibri" w:hAnsi="Calibri"/>
        </w:rPr>
      </w:pPr>
    </w:p>
    <w:p w:rsidR="00BA2A7E" w:rsidRDefault="00BA2A7E" w:rsidP="00BA2A7E">
      <w:pPr>
        <w:spacing w:line="1" w:lineRule="exact"/>
        <w:rPr>
          <w:rFonts w:ascii="Calibri" w:hAnsi="Calibri"/>
          <w:sz w:val="24"/>
          <w:szCs w:val="24"/>
        </w:rPr>
      </w:pPr>
    </w:p>
    <w:p w:rsidR="00BA2A7E" w:rsidRPr="00D7037B" w:rsidRDefault="00BA2A7E" w:rsidP="00BA2A7E">
      <w:pPr>
        <w:pStyle w:val="Default"/>
        <w:rPr>
          <w:rFonts w:ascii="Calibri" w:hAnsi="Calibri"/>
        </w:rPr>
      </w:pPr>
    </w:p>
    <w:p w:rsidR="006E0033" w:rsidRPr="00D7037B" w:rsidRDefault="006E0033">
      <w:pPr>
        <w:spacing w:line="1" w:lineRule="exact"/>
        <w:rPr>
          <w:rFonts w:ascii="Calibri" w:hAnsi="Calibri"/>
          <w:sz w:val="24"/>
          <w:szCs w:val="24"/>
        </w:rPr>
      </w:pPr>
    </w:p>
    <w:sectPr w:rsidR="006E0033" w:rsidRPr="00D7037B" w:rsidSect="0015670E">
      <w:pgSz w:w="11900" w:h="16838"/>
      <w:pgMar w:top="1175" w:right="1040" w:bottom="1440" w:left="960" w:header="0" w:footer="0" w:gutter="0"/>
      <w:cols w:space="708" w:equalWidth="0">
        <w:col w:w="99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BAB" w:rsidRDefault="00DD1BAB" w:rsidP="00DB5151">
      <w:r>
        <w:separator/>
      </w:r>
    </w:p>
  </w:endnote>
  <w:endnote w:type="continuationSeparator" w:id="1">
    <w:p w:rsidR="00DD1BAB" w:rsidRDefault="00DD1BAB" w:rsidP="00DB515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Bold">
    <w:altName w:val="Arial"/>
    <w:panose1 w:val="00000000000000000000"/>
    <w:charset w:val="00"/>
    <w:family w:val="swiss"/>
    <w:notTrueType/>
    <w:pitch w:val="default"/>
    <w:sig w:usb0="00000007" w:usb1="00000000" w:usb2="00000000" w:usb3="00000000" w:csb0="00000003"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StempelGaramondLTPro-Roman+0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40092"/>
      <w:docPartObj>
        <w:docPartGallery w:val="Page Numbers (Bottom of Page)"/>
        <w:docPartUnique/>
      </w:docPartObj>
    </w:sdtPr>
    <w:sdtContent>
      <w:p w:rsidR="000013B0" w:rsidRDefault="00915DC6">
        <w:pPr>
          <w:pStyle w:val="Zpat"/>
        </w:pPr>
        <w:fldSimple w:instr=" PAGE   \* MERGEFORMAT ">
          <w:r w:rsidR="005D3DCA">
            <w:rPr>
              <w:noProof/>
            </w:rPr>
            <w:t>143</w:t>
          </w:r>
        </w:fldSimple>
      </w:p>
    </w:sdtContent>
  </w:sdt>
  <w:p w:rsidR="000013B0" w:rsidRDefault="000013B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045157"/>
      <w:docPartObj>
        <w:docPartGallery w:val="Page Numbers (Bottom of Page)"/>
        <w:docPartUnique/>
      </w:docPartObj>
    </w:sdtPr>
    <w:sdtContent>
      <w:p w:rsidR="005D3DCA" w:rsidRDefault="005D3DCA">
        <w:pPr>
          <w:pStyle w:val="Zpat"/>
          <w:jc w:val="center"/>
        </w:pPr>
        <w:fldSimple w:instr=" PAGE   \* MERGEFORMAT ">
          <w:r>
            <w:rPr>
              <w:noProof/>
            </w:rPr>
            <w:t>156</w:t>
          </w:r>
        </w:fldSimple>
      </w:p>
    </w:sdtContent>
  </w:sdt>
  <w:p w:rsidR="005D3DCA" w:rsidRDefault="005D3DC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BAB" w:rsidRDefault="00DD1BAB" w:rsidP="00DB5151">
      <w:r>
        <w:separator/>
      </w:r>
    </w:p>
  </w:footnote>
  <w:footnote w:type="continuationSeparator" w:id="1">
    <w:p w:rsidR="00DD1BAB" w:rsidRDefault="00DD1BAB" w:rsidP="00DB5151">
      <w:r>
        <w:continuationSeparator/>
      </w:r>
    </w:p>
  </w:footnote>
  <w:footnote w:id="2">
    <w:p w:rsidR="005D3DCA" w:rsidRPr="00B70853" w:rsidRDefault="005D3DCA" w:rsidP="005D3DCA">
      <w:pPr>
        <w:autoSpaceDE w:val="0"/>
        <w:autoSpaceDN w:val="0"/>
        <w:adjustRightInd w:val="0"/>
        <w:rPr>
          <w:sz w:val="18"/>
          <w:szCs w:val="18"/>
        </w:rPr>
      </w:pPr>
      <w:r w:rsidRPr="00B70853">
        <w:rPr>
          <w:rStyle w:val="Znakapoznpodarou"/>
          <w:sz w:val="18"/>
          <w:szCs w:val="18"/>
        </w:rPr>
        <w:footnoteRef/>
      </w:r>
      <w:r w:rsidRPr="00910579">
        <w:rPr>
          <w:sz w:val="18"/>
          <w:szCs w:val="18"/>
          <w:highlight w:val="yellow"/>
        </w:rPr>
        <w:t>Zde uvedená pravidla vycházejí z</w:t>
      </w:r>
      <w:r>
        <w:rPr>
          <w:sz w:val="18"/>
          <w:szCs w:val="18"/>
          <w:highlight w:val="yellow"/>
        </w:rPr>
        <w:t>e zákona č. 349/2020 Sb</w:t>
      </w:r>
      <w:r w:rsidRPr="00353C7C">
        <w:rPr>
          <w:sz w:val="18"/>
          <w:szCs w:val="18"/>
          <w:highlight w:val="yellow"/>
        </w:rPr>
        <w:t xml:space="preserve">., </w:t>
      </w:r>
      <w:r w:rsidRPr="005864E9">
        <w:rPr>
          <w:rFonts w:ascii="StempelGaramondLTPro-Roman" w:hAnsi="StempelGaramondLTPro-Roman" w:cs="StempelGaramondLTPro-Roman"/>
          <w:sz w:val="17"/>
          <w:szCs w:val="17"/>
          <w:highlight w:val="yellow"/>
        </w:rPr>
        <w:t>kterým se m</w:t>
      </w:r>
      <w:r w:rsidRPr="005864E9">
        <w:rPr>
          <w:rFonts w:ascii="StempelGaramondLTPro-Roman+01" w:hAnsi="StempelGaramondLTPro-Roman+01" w:cs="StempelGaramondLTPro-Roman+01"/>
          <w:sz w:val="17"/>
          <w:szCs w:val="17"/>
          <w:highlight w:val="yellow"/>
        </w:rPr>
        <w:t>ě</w:t>
      </w:r>
      <w:r w:rsidRPr="005864E9">
        <w:rPr>
          <w:rFonts w:ascii="StempelGaramondLTPro-Roman" w:hAnsi="StempelGaramondLTPro-Roman" w:cs="StempelGaramondLTPro-Roman"/>
          <w:sz w:val="17"/>
          <w:szCs w:val="17"/>
          <w:highlight w:val="yellow"/>
        </w:rPr>
        <w:t xml:space="preserve">ní zákon </w:t>
      </w:r>
      <w:r w:rsidRPr="005864E9">
        <w:rPr>
          <w:rFonts w:ascii="StempelGaramondLTPro-Roman+01" w:hAnsi="StempelGaramondLTPro-Roman+01" w:cs="StempelGaramondLTPro-Roman+01"/>
          <w:sz w:val="17"/>
          <w:szCs w:val="17"/>
          <w:highlight w:val="yellow"/>
        </w:rPr>
        <w:t>č</w:t>
      </w:r>
      <w:r w:rsidRPr="005864E9">
        <w:rPr>
          <w:rFonts w:ascii="StempelGaramondLTPro-Roman" w:hAnsi="StempelGaramondLTPro-Roman" w:cs="StempelGaramondLTPro-Roman"/>
          <w:sz w:val="17"/>
          <w:szCs w:val="17"/>
          <w:highlight w:val="yellow"/>
        </w:rPr>
        <w:t>. 561/2004 Sb., o p</w:t>
      </w:r>
      <w:r w:rsidRPr="005864E9">
        <w:rPr>
          <w:rFonts w:ascii="StempelGaramondLTPro-Roman+01" w:hAnsi="StempelGaramondLTPro-Roman+01" w:cs="StempelGaramondLTPro-Roman+01"/>
          <w:sz w:val="17"/>
          <w:szCs w:val="17"/>
          <w:highlight w:val="yellow"/>
        </w:rPr>
        <w:t>ř</w:t>
      </w:r>
      <w:r w:rsidRPr="005864E9">
        <w:rPr>
          <w:rFonts w:ascii="StempelGaramondLTPro-Roman" w:hAnsi="StempelGaramondLTPro-Roman" w:cs="StempelGaramondLTPro-Roman"/>
          <w:sz w:val="17"/>
          <w:szCs w:val="17"/>
          <w:highlight w:val="yellow"/>
        </w:rPr>
        <w:t>ed</w:t>
      </w:r>
      <w:r w:rsidRPr="005864E9">
        <w:rPr>
          <w:rFonts w:ascii="StempelGaramondLTPro-Roman+01" w:hAnsi="StempelGaramondLTPro-Roman+01" w:cs="StempelGaramondLTPro-Roman+01"/>
          <w:sz w:val="17"/>
          <w:szCs w:val="17"/>
          <w:highlight w:val="yellow"/>
        </w:rPr>
        <w:t>š</w:t>
      </w:r>
      <w:r w:rsidRPr="005864E9">
        <w:rPr>
          <w:rFonts w:ascii="StempelGaramondLTPro-Roman" w:hAnsi="StempelGaramondLTPro-Roman" w:cs="StempelGaramondLTPro-Roman"/>
          <w:sz w:val="17"/>
          <w:szCs w:val="17"/>
          <w:highlight w:val="yellow"/>
        </w:rPr>
        <w:t>kolním, základním, st</w:t>
      </w:r>
      <w:r w:rsidRPr="005864E9">
        <w:rPr>
          <w:rFonts w:ascii="StempelGaramondLTPro-Roman+01" w:hAnsi="StempelGaramondLTPro-Roman+01" w:cs="StempelGaramondLTPro-Roman+01"/>
          <w:sz w:val="17"/>
          <w:szCs w:val="17"/>
          <w:highlight w:val="yellow"/>
        </w:rPr>
        <w:t>ř</w:t>
      </w:r>
      <w:r w:rsidRPr="005864E9">
        <w:rPr>
          <w:rFonts w:ascii="StempelGaramondLTPro-Roman" w:hAnsi="StempelGaramondLTPro-Roman" w:cs="StempelGaramondLTPro-Roman"/>
          <w:sz w:val="17"/>
          <w:szCs w:val="17"/>
          <w:highlight w:val="yellow"/>
        </w:rPr>
        <w:t>edním, vy</w:t>
      </w:r>
      <w:r w:rsidRPr="005864E9">
        <w:rPr>
          <w:rFonts w:ascii="StempelGaramondLTPro-Roman+01" w:hAnsi="StempelGaramondLTPro-Roman+01" w:cs="StempelGaramondLTPro-Roman+01"/>
          <w:sz w:val="17"/>
          <w:szCs w:val="17"/>
          <w:highlight w:val="yellow"/>
        </w:rPr>
        <w:t>šš</w:t>
      </w:r>
      <w:r w:rsidRPr="005864E9">
        <w:rPr>
          <w:rFonts w:ascii="StempelGaramondLTPro-Roman" w:hAnsi="StempelGaramondLTPro-Roman" w:cs="StempelGaramondLTPro-Roman"/>
          <w:sz w:val="17"/>
          <w:szCs w:val="17"/>
          <w:highlight w:val="yellow"/>
        </w:rPr>
        <w:t>ím odborném a jiném vzd</w:t>
      </w:r>
      <w:r w:rsidRPr="005864E9">
        <w:rPr>
          <w:rFonts w:ascii="StempelGaramondLTPro-Roman+01" w:hAnsi="StempelGaramondLTPro-Roman+01" w:cs="StempelGaramondLTPro-Roman+01"/>
          <w:sz w:val="17"/>
          <w:szCs w:val="17"/>
          <w:highlight w:val="yellow"/>
        </w:rPr>
        <w:t>ě</w:t>
      </w:r>
      <w:r w:rsidRPr="005864E9">
        <w:rPr>
          <w:rFonts w:ascii="StempelGaramondLTPro-Roman" w:hAnsi="StempelGaramondLTPro-Roman" w:cs="StempelGaramondLTPro-Roman"/>
          <w:sz w:val="17"/>
          <w:szCs w:val="17"/>
          <w:highlight w:val="yellow"/>
        </w:rPr>
        <w:t>lávání (</w:t>
      </w:r>
      <w:r w:rsidRPr="005864E9">
        <w:rPr>
          <w:rFonts w:ascii="StempelGaramondLTPro-Roman+01" w:hAnsi="StempelGaramondLTPro-Roman+01" w:cs="StempelGaramondLTPro-Roman+01"/>
          <w:sz w:val="17"/>
          <w:szCs w:val="17"/>
          <w:highlight w:val="yellow"/>
        </w:rPr>
        <w:t>š</w:t>
      </w:r>
      <w:r w:rsidRPr="005864E9">
        <w:rPr>
          <w:rFonts w:ascii="StempelGaramondLTPro-Roman" w:hAnsi="StempelGaramondLTPro-Roman" w:cs="StempelGaramondLTPro-Roman"/>
          <w:sz w:val="17"/>
          <w:szCs w:val="17"/>
          <w:highlight w:val="yellow"/>
        </w:rPr>
        <w:t>kolský zákon), ve zn</w:t>
      </w:r>
      <w:r w:rsidRPr="005864E9">
        <w:rPr>
          <w:rFonts w:ascii="StempelGaramondLTPro-Roman+01" w:hAnsi="StempelGaramondLTPro-Roman+01" w:cs="StempelGaramondLTPro-Roman+01"/>
          <w:sz w:val="17"/>
          <w:szCs w:val="17"/>
          <w:highlight w:val="yellow"/>
        </w:rPr>
        <w:t>ě</w:t>
      </w:r>
      <w:r w:rsidRPr="005864E9">
        <w:rPr>
          <w:rFonts w:ascii="StempelGaramondLTPro-Roman" w:hAnsi="StempelGaramondLTPro-Roman" w:cs="StempelGaramondLTPro-Roman"/>
          <w:sz w:val="17"/>
          <w:szCs w:val="17"/>
          <w:highlight w:val="yellow"/>
        </w:rPr>
        <w:t>ní pozd</w:t>
      </w:r>
      <w:r w:rsidRPr="005864E9">
        <w:rPr>
          <w:rFonts w:ascii="StempelGaramondLTPro-Roman+01" w:hAnsi="StempelGaramondLTPro-Roman+01" w:cs="StempelGaramondLTPro-Roman+01"/>
          <w:sz w:val="17"/>
          <w:szCs w:val="17"/>
          <w:highlight w:val="yellow"/>
        </w:rPr>
        <w:t>ě</w:t>
      </w:r>
      <w:r w:rsidRPr="005864E9">
        <w:rPr>
          <w:rFonts w:ascii="StempelGaramondLTPro-Roman" w:hAnsi="StempelGaramondLTPro-Roman" w:cs="StempelGaramondLTPro-Roman"/>
          <w:sz w:val="17"/>
          <w:szCs w:val="17"/>
          <w:highlight w:val="yellow"/>
        </w:rPr>
        <w:t>j</w:t>
      </w:r>
      <w:r w:rsidRPr="005864E9">
        <w:rPr>
          <w:rFonts w:ascii="StempelGaramondLTPro-Roman+01" w:hAnsi="StempelGaramondLTPro-Roman+01" w:cs="StempelGaramondLTPro-Roman+01"/>
          <w:sz w:val="17"/>
          <w:szCs w:val="17"/>
          <w:highlight w:val="yellow"/>
        </w:rPr>
        <w:t>š</w:t>
      </w:r>
      <w:r w:rsidRPr="005864E9">
        <w:rPr>
          <w:rFonts w:ascii="StempelGaramondLTPro-Roman" w:hAnsi="StempelGaramondLTPro-Roman" w:cs="StempelGaramondLTPro-Roman"/>
          <w:sz w:val="17"/>
          <w:szCs w:val="17"/>
          <w:highlight w:val="yellow"/>
        </w:rPr>
        <w:t>ích p</w:t>
      </w:r>
      <w:r w:rsidRPr="005864E9">
        <w:rPr>
          <w:rFonts w:ascii="StempelGaramondLTPro-Roman+01" w:hAnsi="StempelGaramondLTPro-Roman+01" w:cs="StempelGaramondLTPro-Roman+01"/>
          <w:sz w:val="17"/>
          <w:szCs w:val="17"/>
          <w:highlight w:val="yellow"/>
        </w:rPr>
        <w:t>ř</w:t>
      </w:r>
      <w:r w:rsidRPr="005864E9">
        <w:rPr>
          <w:rFonts w:ascii="StempelGaramondLTPro-Roman" w:hAnsi="StempelGaramondLTPro-Roman" w:cs="StempelGaramondLTPro-Roman"/>
          <w:sz w:val="17"/>
          <w:szCs w:val="17"/>
          <w:highlight w:val="yellow"/>
        </w:rPr>
        <w:t>edpis</w:t>
      </w:r>
      <w:r w:rsidRPr="005864E9">
        <w:rPr>
          <w:rFonts w:ascii="StempelGaramondLTPro-Roman+01" w:hAnsi="StempelGaramondLTPro-Roman+01" w:cs="StempelGaramondLTPro-Roman+01"/>
          <w:sz w:val="17"/>
          <w:szCs w:val="17"/>
          <w:highlight w:val="yellow"/>
        </w:rPr>
        <w:t>ů</w:t>
      </w:r>
      <w:bookmarkStart w:id="144" w:name="_GoBack"/>
      <w:bookmarkEnd w:id="144"/>
      <w:r w:rsidRPr="00910579">
        <w:rPr>
          <w:sz w:val="18"/>
          <w:szCs w:val="18"/>
          <w:highlight w:val="yellow"/>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5C5E"/>
    <w:multiLevelType w:val="hybridMultilevel"/>
    <w:tmpl w:val="E69A5F1E"/>
    <w:lvl w:ilvl="0" w:tplc="04050005">
      <w:start w:val="1"/>
      <w:numFmt w:val="bullet"/>
      <w:lvlText w:val=""/>
      <w:lvlJc w:val="left"/>
      <w:pPr>
        <w:ind w:left="720" w:hanging="360"/>
      </w:pPr>
      <w:rPr>
        <w:rFonts w:ascii="Wingdings" w:hAnsi="Wingdings" w:hint="default"/>
      </w:rPr>
    </w:lvl>
    <w:lvl w:ilvl="1" w:tplc="870EADE8">
      <w:numFmt w:val="bullet"/>
      <w:lvlText w:val="-"/>
      <w:lvlJc w:val="left"/>
      <w:pPr>
        <w:ind w:left="1440" w:hanging="360"/>
      </w:pPr>
      <w:rPr>
        <w:rFonts w:ascii="Arial" w:eastAsia="Arial" w:hAnsi="Arial" w:cs="Arial" w:hint="default"/>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EA3B86"/>
    <w:multiLevelType w:val="hybridMultilevel"/>
    <w:tmpl w:val="A04C26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5072367"/>
    <w:multiLevelType w:val="hybridMultilevel"/>
    <w:tmpl w:val="DC649C74"/>
    <w:lvl w:ilvl="0" w:tplc="A0DC877E">
      <w:start w:val="2"/>
      <w:numFmt w:val="decimal"/>
      <w:lvlText w:val="%1)"/>
      <w:lvlJc w:val="left"/>
    </w:lvl>
    <w:lvl w:ilvl="1" w:tplc="8DEE7266">
      <w:numFmt w:val="decimal"/>
      <w:lvlText w:val=""/>
      <w:lvlJc w:val="left"/>
    </w:lvl>
    <w:lvl w:ilvl="2" w:tplc="269236BA">
      <w:numFmt w:val="decimal"/>
      <w:lvlText w:val=""/>
      <w:lvlJc w:val="left"/>
    </w:lvl>
    <w:lvl w:ilvl="3" w:tplc="FEB86D58">
      <w:numFmt w:val="decimal"/>
      <w:lvlText w:val=""/>
      <w:lvlJc w:val="left"/>
    </w:lvl>
    <w:lvl w:ilvl="4" w:tplc="2B6EA0C6">
      <w:numFmt w:val="decimal"/>
      <w:lvlText w:val=""/>
      <w:lvlJc w:val="left"/>
    </w:lvl>
    <w:lvl w:ilvl="5" w:tplc="57D26E0A">
      <w:numFmt w:val="decimal"/>
      <w:lvlText w:val=""/>
      <w:lvlJc w:val="left"/>
    </w:lvl>
    <w:lvl w:ilvl="6" w:tplc="EF88CFAA">
      <w:numFmt w:val="decimal"/>
      <w:lvlText w:val=""/>
      <w:lvlJc w:val="left"/>
    </w:lvl>
    <w:lvl w:ilvl="7" w:tplc="3B12A978">
      <w:numFmt w:val="decimal"/>
      <w:lvlText w:val=""/>
      <w:lvlJc w:val="left"/>
    </w:lvl>
    <w:lvl w:ilvl="8" w:tplc="E7EC0BA8">
      <w:numFmt w:val="decimal"/>
      <w:lvlText w:val=""/>
      <w:lvlJc w:val="left"/>
    </w:lvl>
  </w:abstractNum>
  <w:abstractNum w:abstractNumId="3">
    <w:nsid w:val="055253B4"/>
    <w:multiLevelType w:val="hybridMultilevel"/>
    <w:tmpl w:val="ED5A58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271A7F"/>
    <w:multiLevelType w:val="hybridMultilevel"/>
    <w:tmpl w:val="698224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2E685FB"/>
    <w:multiLevelType w:val="hybridMultilevel"/>
    <w:tmpl w:val="01789BE6"/>
    <w:lvl w:ilvl="0" w:tplc="4434CDA2">
      <w:start w:val="1"/>
      <w:numFmt w:val="bullet"/>
      <w:lvlText w:val="-"/>
      <w:lvlJc w:val="left"/>
    </w:lvl>
    <w:lvl w:ilvl="1" w:tplc="5AB2B5EE">
      <w:numFmt w:val="decimal"/>
      <w:lvlText w:val=""/>
      <w:lvlJc w:val="left"/>
    </w:lvl>
    <w:lvl w:ilvl="2" w:tplc="FA540952">
      <w:numFmt w:val="decimal"/>
      <w:lvlText w:val=""/>
      <w:lvlJc w:val="left"/>
    </w:lvl>
    <w:lvl w:ilvl="3" w:tplc="D4844E2E">
      <w:numFmt w:val="decimal"/>
      <w:lvlText w:val=""/>
      <w:lvlJc w:val="left"/>
    </w:lvl>
    <w:lvl w:ilvl="4" w:tplc="903E1828">
      <w:numFmt w:val="decimal"/>
      <w:lvlText w:val=""/>
      <w:lvlJc w:val="left"/>
    </w:lvl>
    <w:lvl w:ilvl="5" w:tplc="18B649F0">
      <w:numFmt w:val="decimal"/>
      <w:lvlText w:val=""/>
      <w:lvlJc w:val="left"/>
    </w:lvl>
    <w:lvl w:ilvl="6" w:tplc="0382D35A">
      <w:numFmt w:val="decimal"/>
      <w:lvlText w:val=""/>
      <w:lvlJc w:val="left"/>
    </w:lvl>
    <w:lvl w:ilvl="7" w:tplc="D9B6D600">
      <w:numFmt w:val="decimal"/>
      <w:lvlText w:val=""/>
      <w:lvlJc w:val="left"/>
    </w:lvl>
    <w:lvl w:ilvl="8" w:tplc="66BEF806">
      <w:numFmt w:val="decimal"/>
      <w:lvlText w:val=""/>
      <w:lvlJc w:val="left"/>
    </w:lvl>
  </w:abstractNum>
  <w:abstractNum w:abstractNumId="6">
    <w:nsid w:val="14E67E23"/>
    <w:multiLevelType w:val="hybridMultilevel"/>
    <w:tmpl w:val="8C840B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53EA438"/>
    <w:multiLevelType w:val="hybridMultilevel"/>
    <w:tmpl w:val="1F6840B0"/>
    <w:lvl w:ilvl="0" w:tplc="0BA06D88">
      <w:start w:val="1"/>
      <w:numFmt w:val="bullet"/>
      <w:lvlText w:val="-"/>
      <w:lvlJc w:val="left"/>
    </w:lvl>
    <w:lvl w:ilvl="1" w:tplc="98CAF31A">
      <w:numFmt w:val="decimal"/>
      <w:lvlText w:val=""/>
      <w:lvlJc w:val="left"/>
    </w:lvl>
    <w:lvl w:ilvl="2" w:tplc="B6A4397A">
      <w:numFmt w:val="decimal"/>
      <w:lvlText w:val=""/>
      <w:lvlJc w:val="left"/>
    </w:lvl>
    <w:lvl w:ilvl="3" w:tplc="52D63710">
      <w:numFmt w:val="decimal"/>
      <w:lvlText w:val=""/>
      <w:lvlJc w:val="left"/>
    </w:lvl>
    <w:lvl w:ilvl="4" w:tplc="DDC0882E">
      <w:numFmt w:val="decimal"/>
      <w:lvlText w:val=""/>
      <w:lvlJc w:val="left"/>
    </w:lvl>
    <w:lvl w:ilvl="5" w:tplc="B2A8660E">
      <w:numFmt w:val="decimal"/>
      <w:lvlText w:val=""/>
      <w:lvlJc w:val="left"/>
    </w:lvl>
    <w:lvl w:ilvl="6" w:tplc="C610F178">
      <w:numFmt w:val="decimal"/>
      <w:lvlText w:val=""/>
      <w:lvlJc w:val="left"/>
    </w:lvl>
    <w:lvl w:ilvl="7" w:tplc="0D1C66C6">
      <w:numFmt w:val="decimal"/>
      <w:lvlText w:val=""/>
      <w:lvlJc w:val="left"/>
    </w:lvl>
    <w:lvl w:ilvl="8" w:tplc="153640F6">
      <w:numFmt w:val="decimal"/>
      <w:lvlText w:val=""/>
      <w:lvlJc w:val="left"/>
    </w:lvl>
  </w:abstractNum>
  <w:abstractNum w:abstractNumId="8">
    <w:nsid w:val="15B5AF5C"/>
    <w:multiLevelType w:val="hybridMultilevel"/>
    <w:tmpl w:val="7DE2C622"/>
    <w:lvl w:ilvl="0" w:tplc="A4524C46">
      <w:start w:val="10"/>
      <w:numFmt w:val="decimal"/>
      <w:lvlText w:val="%1."/>
      <w:lvlJc w:val="left"/>
    </w:lvl>
    <w:lvl w:ilvl="1" w:tplc="9B3A71C4">
      <w:numFmt w:val="decimal"/>
      <w:lvlText w:val=""/>
      <w:lvlJc w:val="left"/>
    </w:lvl>
    <w:lvl w:ilvl="2" w:tplc="D09A6472">
      <w:numFmt w:val="decimal"/>
      <w:lvlText w:val=""/>
      <w:lvlJc w:val="left"/>
    </w:lvl>
    <w:lvl w:ilvl="3" w:tplc="C5F62070">
      <w:numFmt w:val="decimal"/>
      <w:lvlText w:val=""/>
      <w:lvlJc w:val="left"/>
    </w:lvl>
    <w:lvl w:ilvl="4" w:tplc="AE380D98">
      <w:numFmt w:val="decimal"/>
      <w:lvlText w:val=""/>
      <w:lvlJc w:val="left"/>
    </w:lvl>
    <w:lvl w:ilvl="5" w:tplc="C18E03C4">
      <w:numFmt w:val="decimal"/>
      <w:lvlText w:val=""/>
      <w:lvlJc w:val="left"/>
    </w:lvl>
    <w:lvl w:ilvl="6" w:tplc="E7322784">
      <w:numFmt w:val="decimal"/>
      <w:lvlText w:val=""/>
      <w:lvlJc w:val="left"/>
    </w:lvl>
    <w:lvl w:ilvl="7" w:tplc="3BDCDA22">
      <w:numFmt w:val="decimal"/>
      <w:lvlText w:val=""/>
      <w:lvlJc w:val="left"/>
    </w:lvl>
    <w:lvl w:ilvl="8" w:tplc="E1AC44DC">
      <w:numFmt w:val="decimal"/>
      <w:lvlText w:val=""/>
      <w:lvlJc w:val="left"/>
    </w:lvl>
  </w:abstractNum>
  <w:abstractNum w:abstractNumId="9">
    <w:nsid w:val="161548DD"/>
    <w:multiLevelType w:val="hybridMultilevel"/>
    <w:tmpl w:val="0E32092A"/>
    <w:lvl w:ilvl="0" w:tplc="B85C5A42">
      <w:start w:val="3"/>
      <w:numFmt w:val="bullet"/>
      <w:lvlText w:val="-"/>
      <w:lvlJc w:val="left"/>
      <w:pPr>
        <w:ind w:left="720" w:hanging="360"/>
      </w:pPr>
      <w:rPr>
        <w:rFonts w:ascii="Comic Sans MS" w:eastAsia="Times New Roman" w:hAnsi="Comic Sans MS"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7F11DBC"/>
    <w:multiLevelType w:val="hybridMultilevel"/>
    <w:tmpl w:val="F6B2B8EE"/>
    <w:lvl w:ilvl="0" w:tplc="D7A0AD94">
      <w:start w:val="1"/>
      <w:numFmt w:val="bullet"/>
      <w:lvlText w:val="§"/>
      <w:lvlJc w:val="left"/>
      <w:pPr>
        <w:ind w:left="360" w:hanging="360"/>
      </w:pPr>
      <w:rPr>
        <w:rFonts w:ascii="Verdana" w:hAnsi="Verdana" w:hint="default"/>
        <w:b/>
        <w:i w:val="0"/>
        <w:caps/>
        <w:strike w:val="0"/>
        <w:dstrike w:val="0"/>
        <w:vanish w:val="0"/>
        <w:color w:val="428D96"/>
        <w:sz w:val="26"/>
        <w:vertAlign w:val="baseline"/>
      </w:rPr>
    </w:lvl>
    <w:lvl w:ilvl="1" w:tplc="879CD71C">
      <w:numFmt w:val="bullet"/>
      <w:lvlText w:val=""/>
      <w:lvlJc w:val="left"/>
      <w:pPr>
        <w:ind w:left="1080" w:hanging="360"/>
      </w:pPr>
      <w:rPr>
        <w:rFonts w:ascii="Wingdings 2" w:eastAsiaTheme="minorEastAsia" w:hAnsi="Wingdings 2" w:cs="Calibri" w:hint="default"/>
        <w:color w:val="428D96"/>
      </w:rPr>
    </w:lvl>
    <w:lvl w:ilvl="2" w:tplc="9DB6D182">
      <w:start w:val="1"/>
      <w:numFmt w:val="bullet"/>
      <w:lvlText w:val=""/>
      <w:lvlJc w:val="left"/>
      <w:pPr>
        <w:ind w:left="1800" w:hanging="360"/>
      </w:pPr>
      <w:rPr>
        <w:rFonts w:ascii="Symbol" w:hAnsi="Symbol" w:hint="default"/>
        <w:color w:val="auto"/>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180115BE"/>
    <w:multiLevelType w:val="hybridMultilevel"/>
    <w:tmpl w:val="8CAABD2E"/>
    <w:lvl w:ilvl="0" w:tplc="29D8B1E2">
      <w:start w:val="1"/>
      <w:numFmt w:val="decimal"/>
      <w:lvlText w:val="1.%1"/>
      <w:lvlJc w:val="left"/>
    </w:lvl>
    <w:lvl w:ilvl="1" w:tplc="DBBA0522">
      <w:numFmt w:val="decimal"/>
      <w:lvlText w:val=""/>
      <w:lvlJc w:val="left"/>
    </w:lvl>
    <w:lvl w:ilvl="2" w:tplc="2B9A1726">
      <w:numFmt w:val="decimal"/>
      <w:lvlText w:val=""/>
      <w:lvlJc w:val="left"/>
    </w:lvl>
    <w:lvl w:ilvl="3" w:tplc="75000BAC">
      <w:numFmt w:val="decimal"/>
      <w:lvlText w:val=""/>
      <w:lvlJc w:val="left"/>
    </w:lvl>
    <w:lvl w:ilvl="4" w:tplc="48901762">
      <w:numFmt w:val="decimal"/>
      <w:lvlText w:val=""/>
      <w:lvlJc w:val="left"/>
    </w:lvl>
    <w:lvl w:ilvl="5" w:tplc="746E38FA">
      <w:numFmt w:val="decimal"/>
      <w:lvlText w:val=""/>
      <w:lvlJc w:val="left"/>
    </w:lvl>
    <w:lvl w:ilvl="6" w:tplc="2744DF8E">
      <w:numFmt w:val="decimal"/>
      <w:lvlText w:val=""/>
      <w:lvlJc w:val="left"/>
    </w:lvl>
    <w:lvl w:ilvl="7" w:tplc="CE6CAF14">
      <w:numFmt w:val="decimal"/>
      <w:lvlText w:val=""/>
      <w:lvlJc w:val="left"/>
    </w:lvl>
    <w:lvl w:ilvl="8" w:tplc="006EC3C8">
      <w:numFmt w:val="decimal"/>
      <w:lvlText w:val=""/>
      <w:lvlJc w:val="left"/>
    </w:lvl>
  </w:abstractNum>
  <w:abstractNum w:abstractNumId="12">
    <w:nsid w:val="19713AC4"/>
    <w:multiLevelType w:val="hybridMultilevel"/>
    <w:tmpl w:val="7CA8CD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98658C6"/>
    <w:multiLevelType w:val="multilevel"/>
    <w:tmpl w:val="BF4EC12E"/>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1AE32158"/>
    <w:multiLevelType w:val="hybridMultilevel"/>
    <w:tmpl w:val="38629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BA026FA"/>
    <w:multiLevelType w:val="hybridMultilevel"/>
    <w:tmpl w:val="DCC64318"/>
    <w:lvl w:ilvl="0" w:tplc="64069894">
      <w:start w:val="1"/>
      <w:numFmt w:val="bullet"/>
      <w:lvlText w:val="-"/>
      <w:lvlJc w:val="left"/>
    </w:lvl>
    <w:lvl w:ilvl="1" w:tplc="DBA86E54">
      <w:numFmt w:val="decimal"/>
      <w:lvlText w:val=""/>
      <w:lvlJc w:val="left"/>
    </w:lvl>
    <w:lvl w:ilvl="2" w:tplc="27AA2CBA">
      <w:numFmt w:val="decimal"/>
      <w:lvlText w:val=""/>
      <w:lvlJc w:val="left"/>
    </w:lvl>
    <w:lvl w:ilvl="3" w:tplc="4B080754">
      <w:numFmt w:val="decimal"/>
      <w:lvlText w:val=""/>
      <w:lvlJc w:val="left"/>
    </w:lvl>
    <w:lvl w:ilvl="4" w:tplc="A154B9AE">
      <w:numFmt w:val="decimal"/>
      <w:lvlText w:val=""/>
      <w:lvlJc w:val="left"/>
    </w:lvl>
    <w:lvl w:ilvl="5" w:tplc="BDAE6FC8">
      <w:numFmt w:val="decimal"/>
      <w:lvlText w:val=""/>
      <w:lvlJc w:val="left"/>
    </w:lvl>
    <w:lvl w:ilvl="6" w:tplc="A7864E44">
      <w:numFmt w:val="decimal"/>
      <w:lvlText w:val=""/>
      <w:lvlJc w:val="left"/>
    </w:lvl>
    <w:lvl w:ilvl="7" w:tplc="15DE4AA6">
      <w:numFmt w:val="decimal"/>
      <w:lvlText w:val=""/>
      <w:lvlJc w:val="left"/>
    </w:lvl>
    <w:lvl w:ilvl="8" w:tplc="4224EFA4">
      <w:numFmt w:val="decimal"/>
      <w:lvlText w:val=""/>
      <w:lvlJc w:val="left"/>
    </w:lvl>
  </w:abstractNum>
  <w:abstractNum w:abstractNumId="16">
    <w:nsid w:val="1CF10FD8"/>
    <w:multiLevelType w:val="hybridMultilevel"/>
    <w:tmpl w:val="BBA67072"/>
    <w:lvl w:ilvl="0" w:tplc="66461F76">
      <w:start w:val="1"/>
      <w:numFmt w:val="decimal"/>
      <w:lvlText w:val="6.%1"/>
      <w:lvlJc w:val="left"/>
    </w:lvl>
    <w:lvl w:ilvl="1" w:tplc="63542456">
      <w:start w:val="1"/>
      <w:numFmt w:val="decimal"/>
      <w:lvlText w:val="%2"/>
      <w:lvlJc w:val="left"/>
    </w:lvl>
    <w:lvl w:ilvl="2" w:tplc="7FC8B65A">
      <w:numFmt w:val="decimal"/>
      <w:lvlText w:val=""/>
      <w:lvlJc w:val="left"/>
    </w:lvl>
    <w:lvl w:ilvl="3" w:tplc="28D02A46">
      <w:numFmt w:val="decimal"/>
      <w:lvlText w:val=""/>
      <w:lvlJc w:val="left"/>
    </w:lvl>
    <w:lvl w:ilvl="4" w:tplc="101697D6">
      <w:numFmt w:val="decimal"/>
      <w:lvlText w:val=""/>
      <w:lvlJc w:val="left"/>
    </w:lvl>
    <w:lvl w:ilvl="5" w:tplc="8D28B19A">
      <w:numFmt w:val="decimal"/>
      <w:lvlText w:val=""/>
      <w:lvlJc w:val="left"/>
    </w:lvl>
    <w:lvl w:ilvl="6" w:tplc="0952D8AC">
      <w:numFmt w:val="decimal"/>
      <w:lvlText w:val=""/>
      <w:lvlJc w:val="left"/>
    </w:lvl>
    <w:lvl w:ilvl="7" w:tplc="EA4891B6">
      <w:numFmt w:val="decimal"/>
      <w:lvlText w:val=""/>
      <w:lvlJc w:val="left"/>
    </w:lvl>
    <w:lvl w:ilvl="8" w:tplc="9D9021A8">
      <w:numFmt w:val="decimal"/>
      <w:lvlText w:val=""/>
      <w:lvlJc w:val="left"/>
    </w:lvl>
  </w:abstractNum>
  <w:abstractNum w:abstractNumId="17">
    <w:nsid w:val="1D4ED43B"/>
    <w:multiLevelType w:val="hybridMultilevel"/>
    <w:tmpl w:val="817E34C4"/>
    <w:lvl w:ilvl="0" w:tplc="CEECDCAE">
      <w:start w:val="1"/>
      <w:numFmt w:val="bullet"/>
      <w:lvlText w:val="-"/>
      <w:lvlJc w:val="left"/>
    </w:lvl>
    <w:lvl w:ilvl="1" w:tplc="A636D0CC">
      <w:numFmt w:val="decimal"/>
      <w:lvlText w:val=""/>
      <w:lvlJc w:val="left"/>
    </w:lvl>
    <w:lvl w:ilvl="2" w:tplc="C654187A">
      <w:numFmt w:val="decimal"/>
      <w:lvlText w:val=""/>
      <w:lvlJc w:val="left"/>
    </w:lvl>
    <w:lvl w:ilvl="3" w:tplc="6DD85492">
      <w:numFmt w:val="decimal"/>
      <w:lvlText w:val=""/>
      <w:lvlJc w:val="left"/>
    </w:lvl>
    <w:lvl w:ilvl="4" w:tplc="B9CE83CE">
      <w:numFmt w:val="decimal"/>
      <w:lvlText w:val=""/>
      <w:lvlJc w:val="left"/>
    </w:lvl>
    <w:lvl w:ilvl="5" w:tplc="17AECA0A">
      <w:numFmt w:val="decimal"/>
      <w:lvlText w:val=""/>
      <w:lvlJc w:val="left"/>
    </w:lvl>
    <w:lvl w:ilvl="6" w:tplc="5FACB274">
      <w:numFmt w:val="decimal"/>
      <w:lvlText w:val=""/>
      <w:lvlJc w:val="left"/>
    </w:lvl>
    <w:lvl w:ilvl="7" w:tplc="BF2ED1F2">
      <w:numFmt w:val="decimal"/>
      <w:lvlText w:val=""/>
      <w:lvlJc w:val="left"/>
    </w:lvl>
    <w:lvl w:ilvl="8" w:tplc="D86682AC">
      <w:numFmt w:val="decimal"/>
      <w:lvlText w:val=""/>
      <w:lvlJc w:val="left"/>
    </w:lvl>
  </w:abstractNum>
  <w:abstractNum w:abstractNumId="18">
    <w:nsid w:val="1DDA599E"/>
    <w:multiLevelType w:val="hybridMultilevel"/>
    <w:tmpl w:val="E3D6172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1E7FF521"/>
    <w:multiLevelType w:val="hybridMultilevel"/>
    <w:tmpl w:val="5BFADDA4"/>
    <w:lvl w:ilvl="0" w:tplc="97D44706">
      <w:start w:val="1"/>
      <w:numFmt w:val="bullet"/>
      <w:lvlText w:val=""/>
      <w:lvlJc w:val="left"/>
    </w:lvl>
    <w:lvl w:ilvl="1" w:tplc="256646EE">
      <w:numFmt w:val="decimal"/>
      <w:lvlText w:val=""/>
      <w:lvlJc w:val="left"/>
    </w:lvl>
    <w:lvl w:ilvl="2" w:tplc="93605AE0">
      <w:numFmt w:val="decimal"/>
      <w:lvlText w:val=""/>
      <w:lvlJc w:val="left"/>
    </w:lvl>
    <w:lvl w:ilvl="3" w:tplc="96560B0A">
      <w:numFmt w:val="decimal"/>
      <w:lvlText w:val=""/>
      <w:lvlJc w:val="left"/>
    </w:lvl>
    <w:lvl w:ilvl="4" w:tplc="CC66ECEA">
      <w:numFmt w:val="decimal"/>
      <w:lvlText w:val=""/>
      <w:lvlJc w:val="left"/>
    </w:lvl>
    <w:lvl w:ilvl="5" w:tplc="7E86742C">
      <w:numFmt w:val="decimal"/>
      <w:lvlText w:val=""/>
      <w:lvlJc w:val="left"/>
    </w:lvl>
    <w:lvl w:ilvl="6" w:tplc="14F66808">
      <w:numFmt w:val="decimal"/>
      <w:lvlText w:val=""/>
      <w:lvlJc w:val="left"/>
    </w:lvl>
    <w:lvl w:ilvl="7" w:tplc="59103240">
      <w:numFmt w:val="decimal"/>
      <w:lvlText w:val=""/>
      <w:lvlJc w:val="left"/>
    </w:lvl>
    <w:lvl w:ilvl="8" w:tplc="37CCF62A">
      <w:numFmt w:val="decimal"/>
      <w:lvlText w:val=""/>
      <w:lvlJc w:val="left"/>
    </w:lvl>
  </w:abstractNum>
  <w:abstractNum w:abstractNumId="20">
    <w:nsid w:val="20EB0838"/>
    <w:multiLevelType w:val="hybridMultilevel"/>
    <w:tmpl w:val="64D00DA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35BA861"/>
    <w:multiLevelType w:val="hybridMultilevel"/>
    <w:tmpl w:val="8042C440"/>
    <w:lvl w:ilvl="0" w:tplc="4D344576">
      <w:start w:val="1"/>
      <w:numFmt w:val="decimal"/>
      <w:lvlText w:val="%1."/>
      <w:lvlJc w:val="left"/>
    </w:lvl>
    <w:lvl w:ilvl="1" w:tplc="374CD06E">
      <w:numFmt w:val="decimal"/>
      <w:lvlText w:val=""/>
      <w:lvlJc w:val="left"/>
    </w:lvl>
    <w:lvl w:ilvl="2" w:tplc="84ECDC42">
      <w:numFmt w:val="decimal"/>
      <w:lvlText w:val=""/>
      <w:lvlJc w:val="left"/>
    </w:lvl>
    <w:lvl w:ilvl="3" w:tplc="8DEC02A8">
      <w:numFmt w:val="decimal"/>
      <w:lvlText w:val=""/>
      <w:lvlJc w:val="left"/>
    </w:lvl>
    <w:lvl w:ilvl="4" w:tplc="50927986">
      <w:numFmt w:val="decimal"/>
      <w:lvlText w:val=""/>
      <w:lvlJc w:val="left"/>
    </w:lvl>
    <w:lvl w:ilvl="5" w:tplc="AD96EEA0">
      <w:numFmt w:val="decimal"/>
      <w:lvlText w:val=""/>
      <w:lvlJc w:val="left"/>
    </w:lvl>
    <w:lvl w:ilvl="6" w:tplc="FF76E0E0">
      <w:numFmt w:val="decimal"/>
      <w:lvlText w:val=""/>
      <w:lvlJc w:val="left"/>
    </w:lvl>
    <w:lvl w:ilvl="7" w:tplc="9DF8AC00">
      <w:numFmt w:val="decimal"/>
      <w:lvlText w:val=""/>
      <w:lvlJc w:val="left"/>
    </w:lvl>
    <w:lvl w:ilvl="8" w:tplc="0D5837F4">
      <w:numFmt w:val="decimal"/>
      <w:lvlText w:val=""/>
      <w:lvlJc w:val="left"/>
    </w:lvl>
  </w:abstractNum>
  <w:abstractNum w:abstractNumId="22">
    <w:nsid w:val="23F9C13C"/>
    <w:multiLevelType w:val="hybridMultilevel"/>
    <w:tmpl w:val="291450A6"/>
    <w:lvl w:ilvl="0" w:tplc="460EDE96">
      <w:start w:val="1"/>
      <w:numFmt w:val="bullet"/>
      <w:lvlText w:val="-"/>
      <w:lvlJc w:val="left"/>
    </w:lvl>
    <w:lvl w:ilvl="1" w:tplc="B4E8C6CE">
      <w:numFmt w:val="decimal"/>
      <w:lvlText w:val=""/>
      <w:lvlJc w:val="left"/>
    </w:lvl>
    <w:lvl w:ilvl="2" w:tplc="5CFEF9FE">
      <w:numFmt w:val="decimal"/>
      <w:lvlText w:val=""/>
      <w:lvlJc w:val="left"/>
    </w:lvl>
    <w:lvl w:ilvl="3" w:tplc="0E227BA0">
      <w:numFmt w:val="decimal"/>
      <w:lvlText w:val=""/>
      <w:lvlJc w:val="left"/>
    </w:lvl>
    <w:lvl w:ilvl="4" w:tplc="2BCCBAB0">
      <w:numFmt w:val="decimal"/>
      <w:lvlText w:val=""/>
      <w:lvlJc w:val="left"/>
    </w:lvl>
    <w:lvl w:ilvl="5" w:tplc="91E46BA6">
      <w:numFmt w:val="decimal"/>
      <w:lvlText w:val=""/>
      <w:lvlJc w:val="left"/>
    </w:lvl>
    <w:lvl w:ilvl="6" w:tplc="381292FA">
      <w:numFmt w:val="decimal"/>
      <w:lvlText w:val=""/>
      <w:lvlJc w:val="left"/>
    </w:lvl>
    <w:lvl w:ilvl="7" w:tplc="278207B6">
      <w:numFmt w:val="decimal"/>
      <w:lvlText w:val=""/>
      <w:lvlJc w:val="left"/>
    </w:lvl>
    <w:lvl w:ilvl="8" w:tplc="3C6A0838">
      <w:numFmt w:val="decimal"/>
      <w:lvlText w:val=""/>
      <w:lvlJc w:val="left"/>
    </w:lvl>
  </w:abstractNum>
  <w:abstractNum w:abstractNumId="23">
    <w:nsid w:val="2463B9EA"/>
    <w:multiLevelType w:val="hybridMultilevel"/>
    <w:tmpl w:val="1FF2E0E2"/>
    <w:lvl w:ilvl="0" w:tplc="BFFA522E">
      <w:start w:val="8"/>
      <w:numFmt w:val="decimal"/>
      <w:lvlText w:val="%1)"/>
      <w:lvlJc w:val="left"/>
    </w:lvl>
    <w:lvl w:ilvl="1" w:tplc="4A0631AA">
      <w:numFmt w:val="decimal"/>
      <w:lvlText w:val=""/>
      <w:lvlJc w:val="left"/>
    </w:lvl>
    <w:lvl w:ilvl="2" w:tplc="94D67B40">
      <w:numFmt w:val="decimal"/>
      <w:lvlText w:val=""/>
      <w:lvlJc w:val="left"/>
    </w:lvl>
    <w:lvl w:ilvl="3" w:tplc="C18CB686">
      <w:numFmt w:val="decimal"/>
      <w:lvlText w:val=""/>
      <w:lvlJc w:val="left"/>
    </w:lvl>
    <w:lvl w:ilvl="4" w:tplc="A1F0124C">
      <w:numFmt w:val="decimal"/>
      <w:lvlText w:val=""/>
      <w:lvlJc w:val="left"/>
    </w:lvl>
    <w:lvl w:ilvl="5" w:tplc="38266488">
      <w:numFmt w:val="decimal"/>
      <w:lvlText w:val=""/>
      <w:lvlJc w:val="left"/>
    </w:lvl>
    <w:lvl w:ilvl="6" w:tplc="21FE5080">
      <w:numFmt w:val="decimal"/>
      <w:lvlText w:val=""/>
      <w:lvlJc w:val="left"/>
    </w:lvl>
    <w:lvl w:ilvl="7" w:tplc="C9148A2C">
      <w:numFmt w:val="decimal"/>
      <w:lvlText w:val=""/>
      <w:lvlJc w:val="left"/>
    </w:lvl>
    <w:lvl w:ilvl="8" w:tplc="5060018E">
      <w:numFmt w:val="decimal"/>
      <w:lvlText w:val=""/>
      <w:lvlJc w:val="left"/>
    </w:lvl>
  </w:abstractNum>
  <w:abstractNum w:abstractNumId="24">
    <w:nsid w:val="252D5BDA"/>
    <w:multiLevelType w:val="hybridMultilevel"/>
    <w:tmpl w:val="19B4606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275AC794"/>
    <w:multiLevelType w:val="hybridMultilevel"/>
    <w:tmpl w:val="3E7A4472"/>
    <w:lvl w:ilvl="0" w:tplc="4C720C02">
      <w:start w:val="1"/>
      <w:numFmt w:val="lowerLetter"/>
      <w:lvlText w:val="%1)"/>
      <w:lvlJc w:val="left"/>
    </w:lvl>
    <w:lvl w:ilvl="1" w:tplc="EB907C0C">
      <w:numFmt w:val="decimal"/>
      <w:lvlText w:val=""/>
      <w:lvlJc w:val="left"/>
    </w:lvl>
    <w:lvl w:ilvl="2" w:tplc="7872305E">
      <w:numFmt w:val="decimal"/>
      <w:lvlText w:val=""/>
      <w:lvlJc w:val="left"/>
    </w:lvl>
    <w:lvl w:ilvl="3" w:tplc="E506A9B2">
      <w:numFmt w:val="decimal"/>
      <w:lvlText w:val=""/>
      <w:lvlJc w:val="left"/>
    </w:lvl>
    <w:lvl w:ilvl="4" w:tplc="863C4466">
      <w:numFmt w:val="decimal"/>
      <w:lvlText w:val=""/>
      <w:lvlJc w:val="left"/>
    </w:lvl>
    <w:lvl w:ilvl="5" w:tplc="4D20121A">
      <w:numFmt w:val="decimal"/>
      <w:lvlText w:val=""/>
      <w:lvlJc w:val="left"/>
    </w:lvl>
    <w:lvl w:ilvl="6" w:tplc="D5C22DEE">
      <w:numFmt w:val="decimal"/>
      <w:lvlText w:val=""/>
      <w:lvlJc w:val="left"/>
    </w:lvl>
    <w:lvl w:ilvl="7" w:tplc="87B0E5A4">
      <w:numFmt w:val="decimal"/>
      <w:lvlText w:val=""/>
      <w:lvlJc w:val="left"/>
    </w:lvl>
    <w:lvl w:ilvl="8" w:tplc="5054F72C">
      <w:numFmt w:val="decimal"/>
      <w:lvlText w:val=""/>
      <w:lvlJc w:val="left"/>
    </w:lvl>
  </w:abstractNum>
  <w:abstractNum w:abstractNumId="26">
    <w:nsid w:val="28CE33F8"/>
    <w:multiLevelType w:val="hybridMultilevel"/>
    <w:tmpl w:val="F572C0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A487CB0"/>
    <w:multiLevelType w:val="hybridMultilevel"/>
    <w:tmpl w:val="55B0BD6C"/>
    <w:lvl w:ilvl="0" w:tplc="8A8485E4">
      <w:start w:val="1"/>
      <w:numFmt w:val="bullet"/>
      <w:lvlText w:val="-"/>
      <w:lvlJc w:val="left"/>
    </w:lvl>
    <w:lvl w:ilvl="1" w:tplc="11EE4F1A">
      <w:numFmt w:val="decimal"/>
      <w:lvlText w:val=""/>
      <w:lvlJc w:val="left"/>
    </w:lvl>
    <w:lvl w:ilvl="2" w:tplc="F398D66E">
      <w:numFmt w:val="decimal"/>
      <w:lvlText w:val=""/>
      <w:lvlJc w:val="left"/>
    </w:lvl>
    <w:lvl w:ilvl="3" w:tplc="F8B4A574">
      <w:numFmt w:val="decimal"/>
      <w:lvlText w:val=""/>
      <w:lvlJc w:val="left"/>
    </w:lvl>
    <w:lvl w:ilvl="4" w:tplc="0352C2B6">
      <w:numFmt w:val="decimal"/>
      <w:lvlText w:val=""/>
      <w:lvlJc w:val="left"/>
    </w:lvl>
    <w:lvl w:ilvl="5" w:tplc="40F462B6">
      <w:numFmt w:val="decimal"/>
      <w:lvlText w:val=""/>
      <w:lvlJc w:val="left"/>
    </w:lvl>
    <w:lvl w:ilvl="6" w:tplc="739EFE7E">
      <w:numFmt w:val="decimal"/>
      <w:lvlText w:val=""/>
      <w:lvlJc w:val="left"/>
    </w:lvl>
    <w:lvl w:ilvl="7" w:tplc="B04AA342">
      <w:numFmt w:val="decimal"/>
      <w:lvlText w:val=""/>
      <w:lvlJc w:val="left"/>
    </w:lvl>
    <w:lvl w:ilvl="8" w:tplc="AA42309E">
      <w:numFmt w:val="decimal"/>
      <w:lvlText w:val=""/>
      <w:lvlJc w:val="left"/>
    </w:lvl>
  </w:abstractNum>
  <w:abstractNum w:abstractNumId="28">
    <w:nsid w:val="2CD89A32"/>
    <w:multiLevelType w:val="hybridMultilevel"/>
    <w:tmpl w:val="14EA9D5C"/>
    <w:lvl w:ilvl="0" w:tplc="383847F8">
      <w:start w:val="1"/>
      <w:numFmt w:val="bullet"/>
      <w:lvlText w:val=""/>
      <w:lvlJc w:val="left"/>
    </w:lvl>
    <w:lvl w:ilvl="1" w:tplc="5A2E333C">
      <w:numFmt w:val="decimal"/>
      <w:lvlText w:val=""/>
      <w:lvlJc w:val="left"/>
    </w:lvl>
    <w:lvl w:ilvl="2" w:tplc="0B4A9924">
      <w:numFmt w:val="decimal"/>
      <w:lvlText w:val=""/>
      <w:lvlJc w:val="left"/>
    </w:lvl>
    <w:lvl w:ilvl="3" w:tplc="7DB033EE">
      <w:numFmt w:val="decimal"/>
      <w:lvlText w:val=""/>
      <w:lvlJc w:val="left"/>
    </w:lvl>
    <w:lvl w:ilvl="4" w:tplc="C3808CA2">
      <w:numFmt w:val="decimal"/>
      <w:lvlText w:val=""/>
      <w:lvlJc w:val="left"/>
    </w:lvl>
    <w:lvl w:ilvl="5" w:tplc="C4825240">
      <w:numFmt w:val="decimal"/>
      <w:lvlText w:val=""/>
      <w:lvlJc w:val="left"/>
    </w:lvl>
    <w:lvl w:ilvl="6" w:tplc="F802167A">
      <w:numFmt w:val="decimal"/>
      <w:lvlText w:val=""/>
      <w:lvlJc w:val="left"/>
    </w:lvl>
    <w:lvl w:ilvl="7" w:tplc="9E582DAA">
      <w:numFmt w:val="decimal"/>
      <w:lvlText w:val=""/>
      <w:lvlJc w:val="left"/>
    </w:lvl>
    <w:lvl w:ilvl="8" w:tplc="2738F8F2">
      <w:numFmt w:val="decimal"/>
      <w:lvlText w:val=""/>
      <w:lvlJc w:val="left"/>
    </w:lvl>
  </w:abstractNum>
  <w:abstractNum w:abstractNumId="29">
    <w:nsid w:val="2D517796"/>
    <w:multiLevelType w:val="hybridMultilevel"/>
    <w:tmpl w:val="2ADC8A48"/>
    <w:lvl w:ilvl="0" w:tplc="53460F76">
      <w:start w:val="1"/>
      <w:numFmt w:val="decimal"/>
      <w:lvlText w:val="%1"/>
      <w:lvlJc w:val="left"/>
    </w:lvl>
    <w:lvl w:ilvl="1" w:tplc="76D8D64C">
      <w:start w:val="5"/>
      <w:numFmt w:val="decimal"/>
      <w:lvlText w:val="%2."/>
      <w:lvlJc w:val="left"/>
    </w:lvl>
    <w:lvl w:ilvl="2" w:tplc="99C00788">
      <w:numFmt w:val="decimal"/>
      <w:lvlText w:val=""/>
      <w:lvlJc w:val="left"/>
    </w:lvl>
    <w:lvl w:ilvl="3" w:tplc="474EE662">
      <w:numFmt w:val="decimal"/>
      <w:lvlText w:val=""/>
      <w:lvlJc w:val="left"/>
    </w:lvl>
    <w:lvl w:ilvl="4" w:tplc="C8C480BC">
      <w:numFmt w:val="decimal"/>
      <w:lvlText w:val=""/>
      <w:lvlJc w:val="left"/>
    </w:lvl>
    <w:lvl w:ilvl="5" w:tplc="48BA9D34">
      <w:numFmt w:val="decimal"/>
      <w:lvlText w:val=""/>
      <w:lvlJc w:val="left"/>
    </w:lvl>
    <w:lvl w:ilvl="6" w:tplc="56DE11F4">
      <w:numFmt w:val="decimal"/>
      <w:lvlText w:val=""/>
      <w:lvlJc w:val="left"/>
    </w:lvl>
    <w:lvl w:ilvl="7" w:tplc="021C3F0C">
      <w:numFmt w:val="decimal"/>
      <w:lvlText w:val=""/>
      <w:lvlJc w:val="left"/>
    </w:lvl>
    <w:lvl w:ilvl="8" w:tplc="310A9B6E">
      <w:numFmt w:val="decimal"/>
      <w:lvlText w:val=""/>
      <w:lvlJc w:val="left"/>
    </w:lvl>
  </w:abstractNum>
  <w:abstractNum w:abstractNumId="30">
    <w:nsid w:val="32FFF902"/>
    <w:multiLevelType w:val="hybridMultilevel"/>
    <w:tmpl w:val="FFBC89F2"/>
    <w:lvl w:ilvl="0" w:tplc="85E2D130">
      <w:start w:val="1"/>
      <w:numFmt w:val="bullet"/>
      <w:lvlText w:val="-"/>
      <w:lvlJc w:val="left"/>
    </w:lvl>
    <w:lvl w:ilvl="1" w:tplc="AF12C7E4">
      <w:numFmt w:val="decimal"/>
      <w:lvlText w:val=""/>
      <w:lvlJc w:val="left"/>
    </w:lvl>
    <w:lvl w:ilvl="2" w:tplc="10B8BFC6">
      <w:numFmt w:val="decimal"/>
      <w:lvlText w:val=""/>
      <w:lvlJc w:val="left"/>
    </w:lvl>
    <w:lvl w:ilvl="3" w:tplc="C56E9B7E">
      <w:numFmt w:val="decimal"/>
      <w:lvlText w:val=""/>
      <w:lvlJc w:val="left"/>
    </w:lvl>
    <w:lvl w:ilvl="4" w:tplc="980221BE">
      <w:numFmt w:val="decimal"/>
      <w:lvlText w:val=""/>
      <w:lvlJc w:val="left"/>
    </w:lvl>
    <w:lvl w:ilvl="5" w:tplc="F9D8790C">
      <w:numFmt w:val="decimal"/>
      <w:lvlText w:val=""/>
      <w:lvlJc w:val="left"/>
    </w:lvl>
    <w:lvl w:ilvl="6" w:tplc="4FF627E2">
      <w:numFmt w:val="decimal"/>
      <w:lvlText w:val=""/>
      <w:lvlJc w:val="left"/>
    </w:lvl>
    <w:lvl w:ilvl="7" w:tplc="59C8E024">
      <w:numFmt w:val="decimal"/>
      <w:lvlText w:val=""/>
      <w:lvlJc w:val="left"/>
    </w:lvl>
    <w:lvl w:ilvl="8" w:tplc="6A4E95F4">
      <w:numFmt w:val="decimal"/>
      <w:lvlText w:val=""/>
      <w:lvlJc w:val="left"/>
    </w:lvl>
  </w:abstractNum>
  <w:abstractNum w:abstractNumId="31">
    <w:nsid w:val="354FE9F9"/>
    <w:multiLevelType w:val="hybridMultilevel"/>
    <w:tmpl w:val="E6A6F5CA"/>
    <w:lvl w:ilvl="0" w:tplc="0DBA0A5A">
      <w:start w:val="5"/>
      <w:numFmt w:val="decimal"/>
      <w:lvlText w:val="9.%1"/>
      <w:lvlJc w:val="left"/>
    </w:lvl>
    <w:lvl w:ilvl="1" w:tplc="6B2CE52E">
      <w:numFmt w:val="decimal"/>
      <w:lvlText w:val=""/>
      <w:lvlJc w:val="left"/>
    </w:lvl>
    <w:lvl w:ilvl="2" w:tplc="A9D01B32">
      <w:numFmt w:val="decimal"/>
      <w:lvlText w:val=""/>
      <w:lvlJc w:val="left"/>
    </w:lvl>
    <w:lvl w:ilvl="3" w:tplc="A2C2A002">
      <w:numFmt w:val="decimal"/>
      <w:lvlText w:val=""/>
      <w:lvlJc w:val="left"/>
    </w:lvl>
    <w:lvl w:ilvl="4" w:tplc="EA1862F2">
      <w:numFmt w:val="decimal"/>
      <w:lvlText w:val=""/>
      <w:lvlJc w:val="left"/>
    </w:lvl>
    <w:lvl w:ilvl="5" w:tplc="6DE0B2F6">
      <w:numFmt w:val="decimal"/>
      <w:lvlText w:val=""/>
      <w:lvlJc w:val="left"/>
    </w:lvl>
    <w:lvl w:ilvl="6" w:tplc="25BC135C">
      <w:numFmt w:val="decimal"/>
      <w:lvlText w:val=""/>
      <w:lvlJc w:val="left"/>
    </w:lvl>
    <w:lvl w:ilvl="7" w:tplc="232A7D66">
      <w:numFmt w:val="decimal"/>
      <w:lvlText w:val=""/>
      <w:lvlJc w:val="left"/>
    </w:lvl>
    <w:lvl w:ilvl="8" w:tplc="52561B3E">
      <w:numFmt w:val="decimal"/>
      <w:lvlText w:val=""/>
      <w:lvlJc w:val="left"/>
    </w:lvl>
  </w:abstractNum>
  <w:abstractNum w:abstractNumId="32">
    <w:nsid w:val="36D430D7"/>
    <w:multiLevelType w:val="hybridMultilevel"/>
    <w:tmpl w:val="C302E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374A3FE6"/>
    <w:multiLevelType w:val="hybridMultilevel"/>
    <w:tmpl w:val="F5AA0B34"/>
    <w:lvl w:ilvl="0" w:tplc="314E075C">
      <w:start w:val="1"/>
      <w:numFmt w:val="bullet"/>
      <w:lvlText w:val="-"/>
      <w:lvlJc w:val="left"/>
    </w:lvl>
    <w:lvl w:ilvl="1" w:tplc="C37CE0A6">
      <w:numFmt w:val="decimal"/>
      <w:lvlText w:val=""/>
      <w:lvlJc w:val="left"/>
    </w:lvl>
    <w:lvl w:ilvl="2" w:tplc="D4600940">
      <w:numFmt w:val="decimal"/>
      <w:lvlText w:val=""/>
      <w:lvlJc w:val="left"/>
    </w:lvl>
    <w:lvl w:ilvl="3" w:tplc="57D62E12">
      <w:numFmt w:val="decimal"/>
      <w:lvlText w:val=""/>
      <w:lvlJc w:val="left"/>
    </w:lvl>
    <w:lvl w:ilvl="4" w:tplc="EEAA9562">
      <w:numFmt w:val="decimal"/>
      <w:lvlText w:val=""/>
      <w:lvlJc w:val="left"/>
    </w:lvl>
    <w:lvl w:ilvl="5" w:tplc="356CF170">
      <w:numFmt w:val="decimal"/>
      <w:lvlText w:val=""/>
      <w:lvlJc w:val="left"/>
    </w:lvl>
    <w:lvl w:ilvl="6" w:tplc="D64EF668">
      <w:numFmt w:val="decimal"/>
      <w:lvlText w:val=""/>
      <w:lvlJc w:val="left"/>
    </w:lvl>
    <w:lvl w:ilvl="7" w:tplc="9B1A9E32">
      <w:numFmt w:val="decimal"/>
      <w:lvlText w:val=""/>
      <w:lvlJc w:val="left"/>
    </w:lvl>
    <w:lvl w:ilvl="8" w:tplc="934087AC">
      <w:numFmt w:val="decimal"/>
      <w:lvlText w:val=""/>
      <w:lvlJc w:val="left"/>
    </w:lvl>
  </w:abstractNum>
  <w:abstractNum w:abstractNumId="34">
    <w:nsid w:val="3804823E"/>
    <w:multiLevelType w:val="hybridMultilevel"/>
    <w:tmpl w:val="8A267EAA"/>
    <w:lvl w:ilvl="0" w:tplc="E430C23E">
      <w:start w:val="5"/>
      <w:numFmt w:val="decimal"/>
      <w:lvlText w:val="%1)"/>
      <w:lvlJc w:val="left"/>
    </w:lvl>
    <w:lvl w:ilvl="1" w:tplc="3A0C5D54">
      <w:numFmt w:val="decimal"/>
      <w:lvlText w:val=""/>
      <w:lvlJc w:val="left"/>
    </w:lvl>
    <w:lvl w:ilvl="2" w:tplc="D6561E34">
      <w:numFmt w:val="decimal"/>
      <w:lvlText w:val=""/>
      <w:lvlJc w:val="left"/>
    </w:lvl>
    <w:lvl w:ilvl="3" w:tplc="F078D48A">
      <w:numFmt w:val="decimal"/>
      <w:lvlText w:val=""/>
      <w:lvlJc w:val="left"/>
    </w:lvl>
    <w:lvl w:ilvl="4" w:tplc="5368284E">
      <w:numFmt w:val="decimal"/>
      <w:lvlText w:val=""/>
      <w:lvlJc w:val="left"/>
    </w:lvl>
    <w:lvl w:ilvl="5" w:tplc="A4B2CFDA">
      <w:numFmt w:val="decimal"/>
      <w:lvlText w:val=""/>
      <w:lvlJc w:val="left"/>
    </w:lvl>
    <w:lvl w:ilvl="6" w:tplc="534E3750">
      <w:numFmt w:val="decimal"/>
      <w:lvlText w:val=""/>
      <w:lvlJc w:val="left"/>
    </w:lvl>
    <w:lvl w:ilvl="7" w:tplc="55F2A858">
      <w:numFmt w:val="decimal"/>
      <w:lvlText w:val=""/>
      <w:lvlJc w:val="left"/>
    </w:lvl>
    <w:lvl w:ilvl="8" w:tplc="AFAABE6A">
      <w:numFmt w:val="decimal"/>
      <w:lvlText w:val=""/>
      <w:lvlJc w:val="left"/>
    </w:lvl>
  </w:abstractNum>
  <w:abstractNum w:abstractNumId="35">
    <w:nsid w:val="38437FDB"/>
    <w:multiLevelType w:val="hybridMultilevel"/>
    <w:tmpl w:val="B070276E"/>
    <w:lvl w:ilvl="0" w:tplc="2720519A">
      <w:start w:val="1"/>
      <w:numFmt w:val="bullet"/>
      <w:lvlText w:val="-"/>
      <w:lvlJc w:val="left"/>
    </w:lvl>
    <w:lvl w:ilvl="1" w:tplc="01AA5886">
      <w:numFmt w:val="decimal"/>
      <w:lvlText w:val=""/>
      <w:lvlJc w:val="left"/>
    </w:lvl>
    <w:lvl w:ilvl="2" w:tplc="A6D85D1A">
      <w:numFmt w:val="decimal"/>
      <w:lvlText w:val=""/>
      <w:lvlJc w:val="left"/>
    </w:lvl>
    <w:lvl w:ilvl="3" w:tplc="093E0606">
      <w:numFmt w:val="decimal"/>
      <w:lvlText w:val=""/>
      <w:lvlJc w:val="left"/>
    </w:lvl>
    <w:lvl w:ilvl="4" w:tplc="73A4CE48">
      <w:numFmt w:val="decimal"/>
      <w:lvlText w:val=""/>
      <w:lvlJc w:val="left"/>
    </w:lvl>
    <w:lvl w:ilvl="5" w:tplc="1DD27A1E">
      <w:numFmt w:val="decimal"/>
      <w:lvlText w:val=""/>
      <w:lvlJc w:val="left"/>
    </w:lvl>
    <w:lvl w:ilvl="6" w:tplc="2CF2CEDC">
      <w:numFmt w:val="decimal"/>
      <w:lvlText w:val=""/>
      <w:lvlJc w:val="left"/>
    </w:lvl>
    <w:lvl w:ilvl="7" w:tplc="86D284CC">
      <w:numFmt w:val="decimal"/>
      <w:lvlText w:val=""/>
      <w:lvlJc w:val="left"/>
    </w:lvl>
    <w:lvl w:ilvl="8" w:tplc="0FDA7B4E">
      <w:numFmt w:val="decimal"/>
      <w:lvlText w:val=""/>
      <w:lvlJc w:val="left"/>
    </w:lvl>
  </w:abstractNum>
  <w:abstractNum w:abstractNumId="36">
    <w:nsid w:val="3855585C"/>
    <w:multiLevelType w:val="hybridMultilevel"/>
    <w:tmpl w:val="A9D8759E"/>
    <w:lvl w:ilvl="0" w:tplc="CB88B1E8">
      <w:start w:val="1"/>
      <w:numFmt w:val="decimal"/>
      <w:lvlText w:val="%1."/>
      <w:lvlJc w:val="left"/>
    </w:lvl>
    <w:lvl w:ilvl="1" w:tplc="948431F0">
      <w:numFmt w:val="decimal"/>
      <w:lvlText w:val=""/>
      <w:lvlJc w:val="left"/>
    </w:lvl>
    <w:lvl w:ilvl="2" w:tplc="44A4B43E">
      <w:numFmt w:val="decimal"/>
      <w:lvlText w:val=""/>
      <w:lvlJc w:val="left"/>
    </w:lvl>
    <w:lvl w:ilvl="3" w:tplc="54DAC42E">
      <w:numFmt w:val="decimal"/>
      <w:lvlText w:val=""/>
      <w:lvlJc w:val="left"/>
    </w:lvl>
    <w:lvl w:ilvl="4" w:tplc="CFBC1B9C">
      <w:numFmt w:val="decimal"/>
      <w:lvlText w:val=""/>
      <w:lvlJc w:val="left"/>
    </w:lvl>
    <w:lvl w:ilvl="5" w:tplc="B9B25914">
      <w:numFmt w:val="decimal"/>
      <w:lvlText w:val=""/>
      <w:lvlJc w:val="left"/>
    </w:lvl>
    <w:lvl w:ilvl="6" w:tplc="E0D015D8">
      <w:numFmt w:val="decimal"/>
      <w:lvlText w:val=""/>
      <w:lvlJc w:val="left"/>
    </w:lvl>
    <w:lvl w:ilvl="7" w:tplc="7EE802A8">
      <w:numFmt w:val="decimal"/>
      <w:lvlText w:val=""/>
      <w:lvlJc w:val="left"/>
    </w:lvl>
    <w:lvl w:ilvl="8" w:tplc="2CC83F48">
      <w:numFmt w:val="decimal"/>
      <w:lvlText w:val=""/>
      <w:lvlJc w:val="left"/>
    </w:lvl>
  </w:abstractNum>
  <w:abstractNum w:abstractNumId="37">
    <w:nsid w:val="38FE34E0"/>
    <w:multiLevelType w:val="hybridMultilevel"/>
    <w:tmpl w:val="1CCC27EA"/>
    <w:lvl w:ilvl="0" w:tplc="04050005">
      <w:start w:val="1"/>
      <w:numFmt w:val="bullet"/>
      <w:lvlText w:val=""/>
      <w:lvlJc w:val="left"/>
      <w:pPr>
        <w:ind w:left="720" w:hanging="360"/>
      </w:pPr>
      <w:rPr>
        <w:rFonts w:ascii="Wingdings" w:hAnsi="Wingdings" w:hint="default"/>
      </w:rPr>
    </w:lvl>
    <w:lvl w:ilvl="1" w:tplc="8CD0A726">
      <w:numFmt w:val="bullet"/>
      <w:lvlText w:val="-"/>
      <w:lvlJc w:val="left"/>
      <w:pPr>
        <w:ind w:left="1440" w:hanging="360"/>
      </w:pPr>
      <w:rPr>
        <w:rFonts w:ascii="Arial" w:eastAsia="Arial" w:hAnsi="Arial" w:cs="Arial" w:hint="default"/>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9386575"/>
    <w:multiLevelType w:val="hybridMultilevel"/>
    <w:tmpl w:val="09E60A36"/>
    <w:lvl w:ilvl="0" w:tplc="290ABD10">
      <w:start w:val="1"/>
      <w:numFmt w:val="decimal"/>
      <w:lvlText w:val="%1"/>
      <w:lvlJc w:val="left"/>
    </w:lvl>
    <w:lvl w:ilvl="1" w:tplc="853249CC">
      <w:start w:val="6"/>
      <w:numFmt w:val="decimal"/>
      <w:lvlText w:val="%2."/>
      <w:lvlJc w:val="left"/>
    </w:lvl>
    <w:lvl w:ilvl="2" w:tplc="969A1722">
      <w:numFmt w:val="decimal"/>
      <w:lvlText w:val=""/>
      <w:lvlJc w:val="left"/>
    </w:lvl>
    <w:lvl w:ilvl="3" w:tplc="F300C692">
      <w:numFmt w:val="decimal"/>
      <w:lvlText w:val=""/>
      <w:lvlJc w:val="left"/>
    </w:lvl>
    <w:lvl w:ilvl="4" w:tplc="6A083E22">
      <w:numFmt w:val="decimal"/>
      <w:lvlText w:val=""/>
      <w:lvlJc w:val="left"/>
    </w:lvl>
    <w:lvl w:ilvl="5" w:tplc="0D2CC9F4">
      <w:numFmt w:val="decimal"/>
      <w:lvlText w:val=""/>
      <w:lvlJc w:val="left"/>
    </w:lvl>
    <w:lvl w:ilvl="6" w:tplc="48FC64E4">
      <w:numFmt w:val="decimal"/>
      <w:lvlText w:val=""/>
      <w:lvlJc w:val="left"/>
    </w:lvl>
    <w:lvl w:ilvl="7" w:tplc="E8441D60">
      <w:numFmt w:val="decimal"/>
      <w:lvlText w:val=""/>
      <w:lvlJc w:val="left"/>
    </w:lvl>
    <w:lvl w:ilvl="8" w:tplc="3D9E27AE">
      <w:numFmt w:val="decimal"/>
      <w:lvlText w:val=""/>
      <w:lvlJc w:val="left"/>
    </w:lvl>
  </w:abstractNum>
  <w:abstractNum w:abstractNumId="39">
    <w:nsid w:val="3F2354D9"/>
    <w:multiLevelType w:val="hybridMultilevel"/>
    <w:tmpl w:val="8B3AA2C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3F3D4A4F"/>
    <w:multiLevelType w:val="hybridMultilevel"/>
    <w:tmpl w:val="DF963A8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40CF0971"/>
    <w:multiLevelType w:val="hybridMultilevel"/>
    <w:tmpl w:val="DC0A096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419AC241"/>
    <w:multiLevelType w:val="hybridMultilevel"/>
    <w:tmpl w:val="3B5A4448"/>
    <w:lvl w:ilvl="0" w:tplc="00DEC53E">
      <w:start w:val="1"/>
      <w:numFmt w:val="bullet"/>
      <w:lvlText w:val="-"/>
      <w:lvlJc w:val="left"/>
    </w:lvl>
    <w:lvl w:ilvl="1" w:tplc="8A9AB12A">
      <w:numFmt w:val="decimal"/>
      <w:lvlText w:val=""/>
      <w:lvlJc w:val="left"/>
    </w:lvl>
    <w:lvl w:ilvl="2" w:tplc="4670BBE2">
      <w:numFmt w:val="decimal"/>
      <w:lvlText w:val=""/>
      <w:lvlJc w:val="left"/>
    </w:lvl>
    <w:lvl w:ilvl="3" w:tplc="490E12B4">
      <w:numFmt w:val="decimal"/>
      <w:lvlText w:val=""/>
      <w:lvlJc w:val="left"/>
    </w:lvl>
    <w:lvl w:ilvl="4" w:tplc="DC94959A">
      <w:numFmt w:val="decimal"/>
      <w:lvlText w:val=""/>
      <w:lvlJc w:val="left"/>
    </w:lvl>
    <w:lvl w:ilvl="5" w:tplc="A2984122">
      <w:numFmt w:val="decimal"/>
      <w:lvlText w:val=""/>
      <w:lvlJc w:val="left"/>
    </w:lvl>
    <w:lvl w:ilvl="6" w:tplc="441EBE5C">
      <w:numFmt w:val="decimal"/>
      <w:lvlText w:val=""/>
      <w:lvlJc w:val="left"/>
    </w:lvl>
    <w:lvl w:ilvl="7" w:tplc="4866F486">
      <w:numFmt w:val="decimal"/>
      <w:lvlText w:val=""/>
      <w:lvlJc w:val="left"/>
    </w:lvl>
    <w:lvl w:ilvl="8" w:tplc="69B6FC92">
      <w:numFmt w:val="decimal"/>
      <w:lvlText w:val=""/>
      <w:lvlJc w:val="left"/>
    </w:lvl>
  </w:abstractNum>
  <w:abstractNum w:abstractNumId="43">
    <w:nsid w:val="440BADFC"/>
    <w:multiLevelType w:val="hybridMultilevel"/>
    <w:tmpl w:val="27762398"/>
    <w:lvl w:ilvl="0" w:tplc="EB7A4A7E">
      <w:start w:val="1"/>
      <w:numFmt w:val="bullet"/>
      <w:lvlText w:val=""/>
      <w:lvlJc w:val="left"/>
    </w:lvl>
    <w:lvl w:ilvl="1" w:tplc="4726ECC2">
      <w:numFmt w:val="decimal"/>
      <w:lvlText w:val=""/>
      <w:lvlJc w:val="left"/>
    </w:lvl>
    <w:lvl w:ilvl="2" w:tplc="77043DD0">
      <w:numFmt w:val="decimal"/>
      <w:lvlText w:val=""/>
      <w:lvlJc w:val="left"/>
    </w:lvl>
    <w:lvl w:ilvl="3" w:tplc="CA62A1C6">
      <w:numFmt w:val="decimal"/>
      <w:lvlText w:val=""/>
      <w:lvlJc w:val="left"/>
    </w:lvl>
    <w:lvl w:ilvl="4" w:tplc="BE72C202">
      <w:numFmt w:val="decimal"/>
      <w:lvlText w:val=""/>
      <w:lvlJc w:val="left"/>
    </w:lvl>
    <w:lvl w:ilvl="5" w:tplc="533EE5F0">
      <w:numFmt w:val="decimal"/>
      <w:lvlText w:val=""/>
      <w:lvlJc w:val="left"/>
    </w:lvl>
    <w:lvl w:ilvl="6" w:tplc="C5FE369A">
      <w:numFmt w:val="decimal"/>
      <w:lvlText w:val=""/>
      <w:lvlJc w:val="left"/>
    </w:lvl>
    <w:lvl w:ilvl="7" w:tplc="2064E0E2">
      <w:numFmt w:val="decimal"/>
      <w:lvlText w:val=""/>
      <w:lvlJc w:val="left"/>
    </w:lvl>
    <w:lvl w:ilvl="8" w:tplc="C38EC6B6">
      <w:numFmt w:val="decimal"/>
      <w:lvlText w:val=""/>
      <w:lvlJc w:val="left"/>
    </w:lvl>
  </w:abstractNum>
  <w:abstractNum w:abstractNumId="44">
    <w:nsid w:val="44693506"/>
    <w:multiLevelType w:val="hybridMultilevel"/>
    <w:tmpl w:val="2D94E6E0"/>
    <w:lvl w:ilvl="0" w:tplc="34027E7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470B3690"/>
    <w:multiLevelType w:val="hybridMultilevel"/>
    <w:tmpl w:val="AC3E6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47398C89"/>
    <w:multiLevelType w:val="hybridMultilevel"/>
    <w:tmpl w:val="EA4C2DE2"/>
    <w:lvl w:ilvl="0" w:tplc="AB2E8DEE">
      <w:start w:val="1"/>
      <w:numFmt w:val="decimal"/>
      <w:lvlText w:val="9.%1"/>
      <w:lvlJc w:val="left"/>
    </w:lvl>
    <w:lvl w:ilvl="1" w:tplc="71C2B292">
      <w:numFmt w:val="decimal"/>
      <w:lvlText w:val=""/>
      <w:lvlJc w:val="left"/>
    </w:lvl>
    <w:lvl w:ilvl="2" w:tplc="21C87BAA">
      <w:numFmt w:val="decimal"/>
      <w:lvlText w:val=""/>
      <w:lvlJc w:val="left"/>
    </w:lvl>
    <w:lvl w:ilvl="3" w:tplc="85768D5E">
      <w:numFmt w:val="decimal"/>
      <w:lvlText w:val=""/>
      <w:lvlJc w:val="left"/>
    </w:lvl>
    <w:lvl w:ilvl="4" w:tplc="F89C4312">
      <w:numFmt w:val="decimal"/>
      <w:lvlText w:val=""/>
      <w:lvlJc w:val="left"/>
    </w:lvl>
    <w:lvl w:ilvl="5" w:tplc="8AD0F32E">
      <w:numFmt w:val="decimal"/>
      <w:lvlText w:val=""/>
      <w:lvlJc w:val="left"/>
    </w:lvl>
    <w:lvl w:ilvl="6" w:tplc="B4744A9E">
      <w:numFmt w:val="decimal"/>
      <w:lvlText w:val=""/>
      <w:lvlJc w:val="left"/>
    </w:lvl>
    <w:lvl w:ilvl="7" w:tplc="ED822C5A">
      <w:numFmt w:val="decimal"/>
      <w:lvlText w:val=""/>
      <w:lvlJc w:val="left"/>
    </w:lvl>
    <w:lvl w:ilvl="8" w:tplc="F87E9AAA">
      <w:numFmt w:val="decimal"/>
      <w:lvlText w:val=""/>
      <w:lvlJc w:val="left"/>
    </w:lvl>
  </w:abstractNum>
  <w:abstractNum w:abstractNumId="47">
    <w:nsid w:val="4B588F54"/>
    <w:multiLevelType w:val="hybridMultilevel"/>
    <w:tmpl w:val="6D4EBE90"/>
    <w:lvl w:ilvl="0" w:tplc="404AA44E">
      <w:start w:val="1"/>
      <w:numFmt w:val="bullet"/>
      <w:lvlText w:val="-"/>
      <w:lvlJc w:val="left"/>
    </w:lvl>
    <w:lvl w:ilvl="1" w:tplc="B0ECE6E2">
      <w:numFmt w:val="decimal"/>
      <w:lvlText w:val=""/>
      <w:lvlJc w:val="left"/>
    </w:lvl>
    <w:lvl w:ilvl="2" w:tplc="E8A6D9E0">
      <w:numFmt w:val="decimal"/>
      <w:lvlText w:val=""/>
      <w:lvlJc w:val="left"/>
    </w:lvl>
    <w:lvl w:ilvl="3" w:tplc="E2542C90">
      <w:numFmt w:val="decimal"/>
      <w:lvlText w:val=""/>
      <w:lvlJc w:val="left"/>
    </w:lvl>
    <w:lvl w:ilvl="4" w:tplc="0CA6A7E2">
      <w:numFmt w:val="decimal"/>
      <w:lvlText w:val=""/>
      <w:lvlJc w:val="left"/>
    </w:lvl>
    <w:lvl w:ilvl="5" w:tplc="F5D0DB36">
      <w:numFmt w:val="decimal"/>
      <w:lvlText w:val=""/>
      <w:lvlJc w:val="left"/>
    </w:lvl>
    <w:lvl w:ilvl="6" w:tplc="25208600">
      <w:numFmt w:val="decimal"/>
      <w:lvlText w:val=""/>
      <w:lvlJc w:val="left"/>
    </w:lvl>
    <w:lvl w:ilvl="7" w:tplc="3CB428B2">
      <w:numFmt w:val="decimal"/>
      <w:lvlText w:val=""/>
      <w:lvlJc w:val="left"/>
    </w:lvl>
    <w:lvl w:ilvl="8" w:tplc="A11427E8">
      <w:numFmt w:val="decimal"/>
      <w:lvlText w:val=""/>
      <w:lvlJc w:val="left"/>
    </w:lvl>
  </w:abstractNum>
  <w:abstractNum w:abstractNumId="48">
    <w:nsid w:val="4C924B16"/>
    <w:multiLevelType w:val="hybridMultilevel"/>
    <w:tmpl w:val="B3AA11C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4EE8692A"/>
    <w:multiLevelType w:val="hybridMultilevel"/>
    <w:tmpl w:val="81065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4F4EF005"/>
    <w:multiLevelType w:val="hybridMultilevel"/>
    <w:tmpl w:val="6F268AEC"/>
    <w:lvl w:ilvl="0" w:tplc="0D98C916">
      <w:start w:val="1"/>
      <w:numFmt w:val="bullet"/>
      <w:lvlText w:val="-"/>
      <w:lvlJc w:val="left"/>
    </w:lvl>
    <w:lvl w:ilvl="1" w:tplc="D0C22E1C">
      <w:numFmt w:val="decimal"/>
      <w:lvlText w:val=""/>
      <w:lvlJc w:val="left"/>
    </w:lvl>
    <w:lvl w:ilvl="2" w:tplc="639E0900">
      <w:numFmt w:val="decimal"/>
      <w:lvlText w:val=""/>
      <w:lvlJc w:val="left"/>
    </w:lvl>
    <w:lvl w:ilvl="3" w:tplc="C860A0E6">
      <w:numFmt w:val="decimal"/>
      <w:lvlText w:val=""/>
      <w:lvlJc w:val="left"/>
    </w:lvl>
    <w:lvl w:ilvl="4" w:tplc="07FCC080">
      <w:numFmt w:val="decimal"/>
      <w:lvlText w:val=""/>
      <w:lvlJc w:val="left"/>
    </w:lvl>
    <w:lvl w:ilvl="5" w:tplc="669ABA16">
      <w:numFmt w:val="decimal"/>
      <w:lvlText w:val=""/>
      <w:lvlJc w:val="left"/>
    </w:lvl>
    <w:lvl w:ilvl="6" w:tplc="534E2E18">
      <w:numFmt w:val="decimal"/>
      <w:lvlText w:val=""/>
      <w:lvlJc w:val="left"/>
    </w:lvl>
    <w:lvl w:ilvl="7" w:tplc="961651B8">
      <w:numFmt w:val="decimal"/>
      <w:lvlText w:val=""/>
      <w:lvlJc w:val="left"/>
    </w:lvl>
    <w:lvl w:ilvl="8" w:tplc="589E1F4C">
      <w:numFmt w:val="decimal"/>
      <w:lvlText w:val=""/>
      <w:lvlJc w:val="left"/>
    </w:lvl>
  </w:abstractNum>
  <w:abstractNum w:abstractNumId="51">
    <w:nsid w:val="51EAD36B"/>
    <w:multiLevelType w:val="hybridMultilevel"/>
    <w:tmpl w:val="2C0E613E"/>
    <w:lvl w:ilvl="0" w:tplc="FE8E439A">
      <w:start w:val="1"/>
      <w:numFmt w:val="bullet"/>
      <w:lvlText w:val="-"/>
      <w:lvlJc w:val="left"/>
    </w:lvl>
    <w:lvl w:ilvl="1" w:tplc="D0168B94">
      <w:numFmt w:val="decimal"/>
      <w:lvlText w:val=""/>
      <w:lvlJc w:val="left"/>
    </w:lvl>
    <w:lvl w:ilvl="2" w:tplc="28D8513C">
      <w:numFmt w:val="decimal"/>
      <w:lvlText w:val=""/>
      <w:lvlJc w:val="left"/>
    </w:lvl>
    <w:lvl w:ilvl="3" w:tplc="D5AEFFEC">
      <w:numFmt w:val="decimal"/>
      <w:lvlText w:val=""/>
      <w:lvlJc w:val="left"/>
    </w:lvl>
    <w:lvl w:ilvl="4" w:tplc="B28C145C">
      <w:numFmt w:val="decimal"/>
      <w:lvlText w:val=""/>
      <w:lvlJc w:val="left"/>
    </w:lvl>
    <w:lvl w:ilvl="5" w:tplc="7828F626">
      <w:numFmt w:val="decimal"/>
      <w:lvlText w:val=""/>
      <w:lvlJc w:val="left"/>
    </w:lvl>
    <w:lvl w:ilvl="6" w:tplc="A7980664">
      <w:numFmt w:val="decimal"/>
      <w:lvlText w:val=""/>
      <w:lvlJc w:val="left"/>
    </w:lvl>
    <w:lvl w:ilvl="7" w:tplc="627000F8">
      <w:numFmt w:val="decimal"/>
      <w:lvlText w:val=""/>
      <w:lvlJc w:val="left"/>
    </w:lvl>
    <w:lvl w:ilvl="8" w:tplc="9E98CED4">
      <w:numFmt w:val="decimal"/>
      <w:lvlText w:val=""/>
      <w:lvlJc w:val="left"/>
    </w:lvl>
  </w:abstractNum>
  <w:abstractNum w:abstractNumId="52">
    <w:nsid w:val="520EEDD1"/>
    <w:multiLevelType w:val="hybridMultilevel"/>
    <w:tmpl w:val="CD06048C"/>
    <w:lvl w:ilvl="0" w:tplc="DDCC9DE6">
      <w:start w:val="1"/>
      <w:numFmt w:val="bullet"/>
      <w:lvlText w:val="-"/>
      <w:lvlJc w:val="left"/>
    </w:lvl>
    <w:lvl w:ilvl="1" w:tplc="09AA4094">
      <w:numFmt w:val="decimal"/>
      <w:lvlText w:val=""/>
      <w:lvlJc w:val="left"/>
    </w:lvl>
    <w:lvl w:ilvl="2" w:tplc="DA463F14">
      <w:numFmt w:val="decimal"/>
      <w:lvlText w:val=""/>
      <w:lvlJc w:val="left"/>
    </w:lvl>
    <w:lvl w:ilvl="3" w:tplc="66625D26">
      <w:numFmt w:val="decimal"/>
      <w:lvlText w:val=""/>
      <w:lvlJc w:val="left"/>
    </w:lvl>
    <w:lvl w:ilvl="4" w:tplc="D38A0DA6">
      <w:numFmt w:val="decimal"/>
      <w:lvlText w:val=""/>
      <w:lvlJc w:val="left"/>
    </w:lvl>
    <w:lvl w:ilvl="5" w:tplc="D67292CE">
      <w:numFmt w:val="decimal"/>
      <w:lvlText w:val=""/>
      <w:lvlJc w:val="left"/>
    </w:lvl>
    <w:lvl w:ilvl="6" w:tplc="642ECFDC">
      <w:numFmt w:val="decimal"/>
      <w:lvlText w:val=""/>
      <w:lvlJc w:val="left"/>
    </w:lvl>
    <w:lvl w:ilvl="7" w:tplc="A89C038C">
      <w:numFmt w:val="decimal"/>
      <w:lvlText w:val=""/>
      <w:lvlJc w:val="left"/>
    </w:lvl>
    <w:lvl w:ilvl="8" w:tplc="8564CF8E">
      <w:numFmt w:val="decimal"/>
      <w:lvlText w:val=""/>
      <w:lvlJc w:val="left"/>
    </w:lvl>
  </w:abstractNum>
  <w:abstractNum w:abstractNumId="53">
    <w:nsid w:val="542289EC"/>
    <w:multiLevelType w:val="hybridMultilevel"/>
    <w:tmpl w:val="3696A4FE"/>
    <w:lvl w:ilvl="0" w:tplc="32CAF93A">
      <w:start w:val="1"/>
      <w:numFmt w:val="bullet"/>
      <w:lvlText w:val="-"/>
      <w:lvlJc w:val="left"/>
    </w:lvl>
    <w:lvl w:ilvl="1" w:tplc="D0641356">
      <w:numFmt w:val="decimal"/>
      <w:lvlText w:val=""/>
      <w:lvlJc w:val="left"/>
    </w:lvl>
    <w:lvl w:ilvl="2" w:tplc="27A09A42">
      <w:numFmt w:val="decimal"/>
      <w:lvlText w:val=""/>
      <w:lvlJc w:val="left"/>
    </w:lvl>
    <w:lvl w:ilvl="3" w:tplc="59FA3DC8">
      <w:numFmt w:val="decimal"/>
      <w:lvlText w:val=""/>
      <w:lvlJc w:val="left"/>
    </w:lvl>
    <w:lvl w:ilvl="4" w:tplc="6A523164">
      <w:numFmt w:val="decimal"/>
      <w:lvlText w:val=""/>
      <w:lvlJc w:val="left"/>
    </w:lvl>
    <w:lvl w:ilvl="5" w:tplc="0F1C24D0">
      <w:numFmt w:val="decimal"/>
      <w:lvlText w:val=""/>
      <w:lvlJc w:val="left"/>
    </w:lvl>
    <w:lvl w:ilvl="6" w:tplc="89AE50F2">
      <w:numFmt w:val="decimal"/>
      <w:lvlText w:val=""/>
      <w:lvlJc w:val="left"/>
    </w:lvl>
    <w:lvl w:ilvl="7" w:tplc="E90C2AB8">
      <w:numFmt w:val="decimal"/>
      <w:lvlText w:val=""/>
      <w:lvlJc w:val="left"/>
    </w:lvl>
    <w:lvl w:ilvl="8" w:tplc="33767F7C">
      <w:numFmt w:val="decimal"/>
      <w:lvlText w:val=""/>
      <w:lvlJc w:val="left"/>
    </w:lvl>
  </w:abstractNum>
  <w:abstractNum w:abstractNumId="54">
    <w:nsid w:val="5577F8E1"/>
    <w:multiLevelType w:val="hybridMultilevel"/>
    <w:tmpl w:val="F1863A76"/>
    <w:lvl w:ilvl="0" w:tplc="2594FC94">
      <w:start w:val="1"/>
      <w:numFmt w:val="bullet"/>
      <w:lvlText w:val=""/>
      <w:lvlJc w:val="left"/>
    </w:lvl>
    <w:lvl w:ilvl="1" w:tplc="8408B6CE">
      <w:numFmt w:val="decimal"/>
      <w:lvlText w:val=""/>
      <w:lvlJc w:val="left"/>
    </w:lvl>
    <w:lvl w:ilvl="2" w:tplc="99E0CC3E">
      <w:numFmt w:val="decimal"/>
      <w:lvlText w:val=""/>
      <w:lvlJc w:val="left"/>
    </w:lvl>
    <w:lvl w:ilvl="3" w:tplc="2396B35E">
      <w:numFmt w:val="decimal"/>
      <w:lvlText w:val=""/>
      <w:lvlJc w:val="left"/>
    </w:lvl>
    <w:lvl w:ilvl="4" w:tplc="C39233C4">
      <w:numFmt w:val="decimal"/>
      <w:lvlText w:val=""/>
      <w:lvlJc w:val="left"/>
    </w:lvl>
    <w:lvl w:ilvl="5" w:tplc="3250AD84">
      <w:numFmt w:val="decimal"/>
      <w:lvlText w:val=""/>
      <w:lvlJc w:val="left"/>
    </w:lvl>
    <w:lvl w:ilvl="6" w:tplc="3AE6D336">
      <w:numFmt w:val="decimal"/>
      <w:lvlText w:val=""/>
      <w:lvlJc w:val="left"/>
    </w:lvl>
    <w:lvl w:ilvl="7" w:tplc="5A944820">
      <w:numFmt w:val="decimal"/>
      <w:lvlText w:val=""/>
      <w:lvlJc w:val="left"/>
    </w:lvl>
    <w:lvl w:ilvl="8" w:tplc="7C9A897E">
      <w:numFmt w:val="decimal"/>
      <w:lvlText w:val=""/>
      <w:lvlJc w:val="left"/>
    </w:lvl>
  </w:abstractNum>
  <w:abstractNum w:abstractNumId="55">
    <w:nsid w:val="579478FE"/>
    <w:multiLevelType w:val="hybridMultilevel"/>
    <w:tmpl w:val="CD2EE06E"/>
    <w:lvl w:ilvl="0" w:tplc="89C6FA2A">
      <w:start w:val="1"/>
      <w:numFmt w:val="bullet"/>
      <w:lvlText w:val="-"/>
      <w:lvlJc w:val="left"/>
    </w:lvl>
    <w:lvl w:ilvl="1" w:tplc="E856D038">
      <w:numFmt w:val="decimal"/>
      <w:lvlText w:val=""/>
      <w:lvlJc w:val="left"/>
    </w:lvl>
    <w:lvl w:ilvl="2" w:tplc="8988B49E">
      <w:numFmt w:val="decimal"/>
      <w:lvlText w:val=""/>
      <w:lvlJc w:val="left"/>
    </w:lvl>
    <w:lvl w:ilvl="3" w:tplc="976A4CFA">
      <w:numFmt w:val="decimal"/>
      <w:lvlText w:val=""/>
      <w:lvlJc w:val="left"/>
    </w:lvl>
    <w:lvl w:ilvl="4" w:tplc="7A8239F2">
      <w:numFmt w:val="decimal"/>
      <w:lvlText w:val=""/>
      <w:lvlJc w:val="left"/>
    </w:lvl>
    <w:lvl w:ilvl="5" w:tplc="54C0C92A">
      <w:numFmt w:val="decimal"/>
      <w:lvlText w:val=""/>
      <w:lvlJc w:val="left"/>
    </w:lvl>
    <w:lvl w:ilvl="6" w:tplc="DF0EB246">
      <w:numFmt w:val="decimal"/>
      <w:lvlText w:val=""/>
      <w:lvlJc w:val="left"/>
    </w:lvl>
    <w:lvl w:ilvl="7" w:tplc="9542ABB8">
      <w:numFmt w:val="decimal"/>
      <w:lvlText w:val=""/>
      <w:lvlJc w:val="left"/>
    </w:lvl>
    <w:lvl w:ilvl="8" w:tplc="5F2EF66C">
      <w:numFmt w:val="decimal"/>
      <w:lvlText w:val=""/>
      <w:lvlJc w:val="left"/>
    </w:lvl>
  </w:abstractNum>
  <w:abstractNum w:abstractNumId="56">
    <w:nsid w:val="57E4CCAF"/>
    <w:multiLevelType w:val="hybridMultilevel"/>
    <w:tmpl w:val="F0DE11C6"/>
    <w:lvl w:ilvl="0" w:tplc="47865A36">
      <w:start w:val="1"/>
      <w:numFmt w:val="bullet"/>
      <w:lvlText w:val=""/>
      <w:lvlJc w:val="left"/>
    </w:lvl>
    <w:lvl w:ilvl="1" w:tplc="580AFB10">
      <w:numFmt w:val="decimal"/>
      <w:lvlText w:val=""/>
      <w:lvlJc w:val="left"/>
    </w:lvl>
    <w:lvl w:ilvl="2" w:tplc="1758CA08">
      <w:numFmt w:val="decimal"/>
      <w:lvlText w:val=""/>
      <w:lvlJc w:val="left"/>
    </w:lvl>
    <w:lvl w:ilvl="3" w:tplc="2ADA48E6">
      <w:numFmt w:val="decimal"/>
      <w:lvlText w:val=""/>
      <w:lvlJc w:val="left"/>
    </w:lvl>
    <w:lvl w:ilvl="4" w:tplc="06183AC8">
      <w:numFmt w:val="decimal"/>
      <w:lvlText w:val=""/>
      <w:lvlJc w:val="left"/>
    </w:lvl>
    <w:lvl w:ilvl="5" w:tplc="9ABEEB82">
      <w:numFmt w:val="decimal"/>
      <w:lvlText w:val=""/>
      <w:lvlJc w:val="left"/>
    </w:lvl>
    <w:lvl w:ilvl="6" w:tplc="A1581E76">
      <w:numFmt w:val="decimal"/>
      <w:lvlText w:val=""/>
      <w:lvlJc w:val="left"/>
    </w:lvl>
    <w:lvl w:ilvl="7" w:tplc="1F823CCC">
      <w:numFmt w:val="decimal"/>
      <w:lvlText w:val=""/>
      <w:lvlJc w:val="left"/>
    </w:lvl>
    <w:lvl w:ilvl="8" w:tplc="D65AFA4A">
      <w:numFmt w:val="decimal"/>
      <w:lvlText w:val=""/>
      <w:lvlJc w:val="left"/>
    </w:lvl>
  </w:abstractNum>
  <w:abstractNum w:abstractNumId="57">
    <w:nsid w:val="580BD78F"/>
    <w:multiLevelType w:val="hybridMultilevel"/>
    <w:tmpl w:val="36A6F582"/>
    <w:lvl w:ilvl="0" w:tplc="10FAC12C">
      <w:start w:val="1"/>
      <w:numFmt w:val="decimal"/>
      <w:lvlText w:val="5.%1"/>
      <w:lvlJc w:val="left"/>
    </w:lvl>
    <w:lvl w:ilvl="1" w:tplc="2FB6B76A">
      <w:start w:val="1"/>
      <w:numFmt w:val="decimal"/>
      <w:lvlText w:val="%2"/>
      <w:lvlJc w:val="left"/>
    </w:lvl>
    <w:lvl w:ilvl="2" w:tplc="DBC6D06C">
      <w:numFmt w:val="decimal"/>
      <w:lvlText w:val=""/>
      <w:lvlJc w:val="left"/>
    </w:lvl>
    <w:lvl w:ilvl="3" w:tplc="6E064B76">
      <w:numFmt w:val="decimal"/>
      <w:lvlText w:val=""/>
      <w:lvlJc w:val="left"/>
    </w:lvl>
    <w:lvl w:ilvl="4" w:tplc="69149D5E">
      <w:numFmt w:val="decimal"/>
      <w:lvlText w:val=""/>
      <w:lvlJc w:val="left"/>
    </w:lvl>
    <w:lvl w:ilvl="5" w:tplc="C49052A4">
      <w:numFmt w:val="decimal"/>
      <w:lvlText w:val=""/>
      <w:lvlJc w:val="left"/>
    </w:lvl>
    <w:lvl w:ilvl="6" w:tplc="DF602854">
      <w:numFmt w:val="decimal"/>
      <w:lvlText w:val=""/>
      <w:lvlJc w:val="left"/>
    </w:lvl>
    <w:lvl w:ilvl="7" w:tplc="6AA01128">
      <w:numFmt w:val="decimal"/>
      <w:lvlText w:val=""/>
      <w:lvlJc w:val="left"/>
    </w:lvl>
    <w:lvl w:ilvl="8" w:tplc="A2BA25B6">
      <w:numFmt w:val="decimal"/>
      <w:lvlText w:val=""/>
      <w:lvlJc w:val="left"/>
    </w:lvl>
  </w:abstractNum>
  <w:abstractNum w:abstractNumId="58">
    <w:nsid w:val="58ED56A4"/>
    <w:multiLevelType w:val="hybridMultilevel"/>
    <w:tmpl w:val="2D4C4A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5C482A97"/>
    <w:multiLevelType w:val="hybridMultilevel"/>
    <w:tmpl w:val="8048B7CA"/>
    <w:lvl w:ilvl="0" w:tplc="2FDEB00E">
      <w:start w:val="3"/>
      <w:numFmt w:val="decimal"/>
      <w:lvlText w:val="%1)"/>
      <w:lvlJc w:val="left"/>
    </w:lvl>
    <w:lvl w:ilvl="1" w:tplc="B498CAE6">
      <w:numFmt w:val="decimal"/>
      <w:lvlText w:val=""/>
      <w:lvlJc w:val="left"/>
    </w:lvl>
    <w:lvl w:ilvl="2" w:tplc="5142D694">
      <w:numFmt w:val="decimal"/>
      <w:lvlText w:val=""/>
      <w:lvlJc w:val="left"/>
    </w:lvl>
    <w:lvl w:ilvl="3" w:tplc="830ABBDA">
      <w:numFmt w:val="decimal"/>
      <w:lvlText w:val=""/>
      <w:lvlJc w:val="left"/>
    </w:lvl>
    <w:lvl w:ilvl="4" w:tplc="47DAD9B4">
      <w:numFmt w:val="decimal"/>
      <w:lvlText w:val=""/>
      <w:lvlJc w:val="left"/>
    </w:lvl>
    <w:lvl w:ilvl="5" w:tplc="8F58B94E">
      <w:numFmt w:val="decimal"/>
      <w:lvlText w:val=""/>
      <w:lvlJc w:val="left"/>
    </w:lvl>
    <w:lvl w:ilvl="6" w:tplc="7820D0C2">
      <w:numFmt w:val="decimal"/>
      <w:lvlText w:val=""/>
      <w:lvlJc w:val="left"/>
    </w:lvl>
    <w:lvl w:ilvl="7" w:tplc="62003878">
      <w:numFmt w:val="decimal"/>
      <w:lvlText w:val=""/>
      <w:lvlJc w:val="left"/>
    </w:lvl>
    <w:lvl w:ilvl="8" w:tplc="A70857A0">
      <w:numFmt w:val="decimal"/>
      <w:lvlText w:val=""/>
      <w:lvlJc w:val="left"/>
    </w:lvl>
  </w:abstractNum>
  <w:abstractNum w:abstractNumId="60">
    <w:nsid w:val="5E884ADC"/>
    <w:multiLevelType w:val="hybridMultilevel"/>
    <w:tmpl w:val="E294F8A2"/>
    <w:lvl w:ilvl="0" w:tplc="18F849E8">
      <w:start w:val="1"/>
      <w:numFmt w:val="lowerLetter"/>
      <w:lvlText w:val="%1)"/>
      <w:lvlJc w:val="left"/>
    </w:lvl>
    <w:lvl w:ilvl="1" w:tplc="D5C202B0">
      <w:start w:val="1"/>
      <w:numFmt w:val="bullet"/>
      <w:lvlText w:val="-"/>
      <w:lvlJc w:val="left"/>
    </w:lvl>
    <w:lvl w:ilvl="2" w:tplc="804C45D2">
      <w:numFmt w:val="decimal"/>
      <w:lvlText w:val=""/>
      <w:lvlJc w:val="left"/>
    </w:lvl>
    <w:lvl w:ilvl="3" w:tplc="DDE2A07C">
      <w:numFmt w:val="decimal"/>
      <w:lvlText w:val=""/>
      <w:lvlJc w:val="left"/>
    </w:lvl>
    <w:lvl w:ilvl="4" w:tplc="57AA8FEC">
      <w:numFmt w:val="decimal"/>
      <w:lvlText w:val=""/>
      <w:lvlJc w:val="left"/>
    </w:lvl>
    <w:lvl w:ilvl="5" w:tplc="F8B26478">
      <w:numFmt w:val="decimal"/>
      <w:lvlText w:val=""/>
      <w:lvlJc w:val="left"/>
    </w:lvl>
    <w:lvl w:ilvl="6" w:tplc="C54EDE40">
      <w:numFmt w:val="decimal"/>
      <w:lvlText w:val=""/>
      <w:lvlJc w:val="left"/>
    </w:lvl>
    <w:lvl w:ilvl="7" w:tplc="D2F20FE4">
      <w:numFmt w:val="decimal"/>
      <w:lvlText w:val=""/>
      <w:lvlJc w:val="left"/>
    </w:lvl>
    <w:lvl w:ilvl="8" w:tplc="F0E4F816">
      <w:numFmt w:val="decimal"/>
      <w:lvlText w:val=""/>
      <w:lvlJc w:val="left"/>
    </w:lvl>
  </w:abstractNum>
  <w:abstractNum w:abstractNumId="61">
    <w:nsid w:val="649BB77C"/>
    <w:multiLevelType w:val="hybridMultilevel"/>
    <w:tmpl w:val="B32089B0"/>
    <w:lvl w:ilvl="0" w:tplc="A0D80430">
      <w:start w:val="1"/>
      <w:numFmt w:val="bullet"/>
      <w:lvlText w:val="-"/>
      <w:lvlJc w:val="left"/>
    </w:lvl>
    <w:lvl w:ilvl="1" w:tplc="0F9AE908">
      <w:numFmt w:val="decimal"/>
      <w:lvlText w:val=""/>
      <w:lvlJc w:val="left"/>
    </w:lvl>
    <w:lvl w:ilvl="2" w:tplc="5814881A">
      <w:numFmt w:val="decimal"/>
      <w:lvlText w:val=""/>
      <w:lvlJc w:val="left"/>
    </w:lvl>
    <w:lvl w:ilvl="3" w:tplc="C0FC1B2A">
      <w:numFmt w:val="decimal"/>
      <w:lvlText w:val=""/>
      <w:lvlJc w:val="left"/>
    </w:lvl>
    <w:lvl w:ilvl="4" w:tplc="7BDAF106">
      <w:numFmt w:val="decimal"/>
      <w:lvlText w:val=""/>
      <w:lvlJc w:val="left"/>
    </w:lvl>
    <w:lvl w:ilvl="5" w:tplc="F1D8A2A2">
      <w:numFmt w:val="decimal"/>
      <w:lvlText w:val=""/>
      <w:lvlJc w:val="left"/>
    </w:lvl>
    <w:lvl w:ilvl="6" w:tplc="CD166F2A">
      <w:numFmt w:val="decimal"/>
      <w:lvlText w:val=""/>
      <w:lvlJc w:val="left"/>
    </w:lvl>
    <w:lvl w:ilvl="7" w:tplc="0C1A940A">
      <w:numFmt w:val="decimal"/>
      <w:lvlText w:val=""/>
      <w:lvlJc w:val="left"/>
    </w:lvl>
    <w:lvl w:ilvl="8" w:tplc="D9426C6E">
      <w:numFmt w:val="decimal"/>
      <w:lvlText w:val=""/>
      <w:lvlJc w:val="left"/>
    </w:lvl>
  </w:abstractNum>
  <w:abstractNum w:abstractNumId="62">
    <w:nsid w:val="684A481A"/>
    <w:multiLevelType w:val="hybridMultilevel"/>
    <w:tmpl w:val="5D40FBAA"/>
    <w:lvl w:ilvl="0" w:tplc="3FC49CCA">
      <w:start w:val="1"/>
      <w:numFmt w:val="bullet"/>
      <w:lvlText w:val="-"/>
      <w:lvlJc w:val="left"/>
    </w:lvl>
    <w:lvl w:ilvl="1" w:tplc="6E263436">
      <w:start w:val="1"/>
      <w:numFmt w:val="bullet"/>
      <w:lvlText w:val="-"/>
      <w:lvlJc w:val="left"/>
    </w:lvl>
    <w:lvl w:ilvl="2" w:tplc="8B60537C">
      <w:numFmt w:val="decimal"/>
      <w:lvlText w:val=""/>
      <w:lvlJc w:val="left"/>
    </w:lvl>
    <w:lvl w:ilvl="3" w:tplc="223E0A8A">
      <w:numFmt w:val="decimal"/>
      <w:lvlText w:val=""/>
      <w:lvlJc w:val="left"/>
    </w:lvl>
    <w:lvl w:ilvl="4" w:tplc="CDCA5260">
      <w:numFmt w:val="decimal"/>
      <w:lvlText w:val=""/>
      <w:lvlJc w:val="left"/>
    </w:lvl>
    <w:lvl w:ilvl="5" w:tplc="8826B0F0">
      <w:numFmt w:val="decimal"/>
      <w:lvlText w:val=""/>
      <w:lvlJc w:val="left"/>
    </w:lvl>
    <w:lvl w:ilvl="6" w:tplc="7EAAB408">
      <w:numFmt w:val="decimal"/>
      <w:lvlText w:val=""/>
      <w:lvlJc w:val="left"/>
    </w:lvl>
    <w:lvl w:ilvl="7" w:tplc="2F7AD888">
      <w:numFmt w:val="decimal"/>
      <w:lvlText w:val=""/>
      <w:lvlJc w:val="left"/>
    </w:lvl>
    <w:lvl w:ilvl="8" w:tplc="6B0AF808">
      <w:numFmt w:val="decimal"/>
      <w:lvlText w:val=""/>
      <w:lvlJc w:val="left"/>
    </w:lvl>
  </w:abstractNum>
  <w:abstractNum w:abstractNumId="63">
    <w:nsid w:val="6A2342EC"/>
    <w:multiLevelType w:val="hybridMultilevel"/>
    <w:tmpl w:val="2E26CC8E"/>
    <w:lvl w:ilvl="0" w:tplc="1372557A">
      <w:start w:val="1"/>
      <w:numFmt w:val="bullet"/>
      <w:lvlText w:val="-"/>
      <w:lvlJc w:val="left"/>
    </w:lvl>
    <w:lvl w:ilvl="1" w:tplc="C43E3C16">
      <w:numFmt w:val="decimal"/>
      <w:lvlText w:val=""/>
      <w:lvlJc w:val="left"/>
    </w:lvl>
    <w:lvl w:ilvl="2" w:tplc="723A8C06">
      <w:numFmt w:val="decimal"/>
      <w:lvlText w:val=""/>
      <w:lvlJc w:val="left"/>
    </w:lvl>
    <w:lvl w:ilvl="3" w:tplc="533C7920">
      <w:numFmt w:val="decimal"/>
      <w:lvlText w:val=""/>
      <w:lvlJc w:val="left"/>
    </w:lvl>
    <w:lvl w:ilvl="4" w:tplc="582E62F4">
      <w:numFmt w:val="decimal"/>
      <w:lvlText w:val=""/>
      <w:lvlJc w:val="left"/>
    </w:lvl>
    <w:lvl w:ilvl="5" w:tplc="A3708A5E">
      <w:numFmt w:val="decimal"/>
      <w:lvlText w:val=""/>
      <w:lvlJc w:val="left"/>
    </w:lvl>
    <w:lvl w:ilvl="6" w:tplc="A8CC03A6">
      <w:numFmt w:val="decimal"/>
      <w:lvlText w:val=""/>
      <w:lvlJc w:val="left"/>
    </w:lvl>
    <w:lvl w:ilvl="7" w:tplc="519AE4B8">
      <w:numFmt w:val="decimal"/>
      <w:lvlText w:val=""/>
      <w:lvlJc w:val="left"/>
    </w:lvl>
    <w:lvl w:ilvl="8" w:tplc="0A32827C">
      <w:numFmt w:val="decimal"/>
      <w:lvlText w:val=""/>
      <w:lvlJc w:val="left"/>
    </w:lvl>
  </w:abstractNum>
  <w:abstractNum w:abstractNumId="64">
    <w:nsid w:val="6CEAF087"/>
    <w:multiLevelType w:val="hybridMultilevel"/>
    <w:tmpl w:val="3DCAF040"/>
    <w:lvl w:ilvl="0" w:tplc="63320AB8">
      <w:start w:val="1"/>
      <w:numFmt w:val="bullet"/>
      <w:lvlText w:val="•"/>
      <w:lvlJc w:val="left"/>
    </w:lvl>
    <w:lvl w:ilvl="1" w:tplc="75C0E8F0">
      <w:numFmt w:val="decimal"/>
      <w:lvlText w:val=""/>
      <w:lvlJc w:val="left"/>
    </w:lvl>
    <w:lvl w:ilvl="2" w:tplc="C25E4B40">
      <w:numFmt w:val="decimal"/>
      <w:lvlText w:val=""/>
      <w:lvlJc w:val="left"/>
    </w:lvl>
    <w:lvl w:ilvl="3" w:tplc="389890A4">
      <w:numFmt w:val="decimal"/>
      <w:lvlText w:val=""/>
      <w:lvlJc w:val="left"/>
    </w:lvl>
    <w:lvl w:ilvl="4" w:tplc="6D720A92">
      <w:numFmt w:val="decimal"/>
      <w:lvlText w:val=""/>
      <w:lvlJc w:val="left"/>
    </w:lvl>
    <w:lvl w:ilvl="5" w:tplc="E042E636">
      <w:numFmt w:val="decimal"/>
      <w:lvlText w:val=""/>
      <w:lvlJc w:val="left"/>
    </w:lvl>
    <w:lvl w:ilvl="6" w:tplc="61B846F6">
      <w:numFmt w:val="decimal"/>
      <w:lvlText w:val=""/>
      <w:lvlJc w:val="left"/>
    </w:lvl>
    <w:lvl w:ilvl="7" w:tplc="D81094EE">
      <w:numFmt w:val="decimal"/>
      <w:lvlText w:val=""/>
      <w:lvlJc w:val="left"/>
    </w:lvl>
    <w:lvl w:ilvl="8" w:tplc="FD0C3AEE">
      <w:numFmt w:val="decimal"/>
      <w:lvlText w:val=""/>
      <w:lvlJc w:val="left"/>
    </w:lvl>
  </w:abstractNum>
  <w:abstractNum w:abstractNumId="65">
    <w:nsid w:val="6CF4269E"/>
    <w:multiLevelType w:val="hybridMultilevel"/>
    <w:tmpl w:val="8E641D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6DE91B18"/>
    <w:multiLevelType w:val="hybridMultilevel"/>
    <w:tmpl w:val="20F01E88"/>
    <w:lvl w:ilvl="0" w:tplc="97900756">
      <w:start w:val="1"/>
      <w:numFmt w:val="bullet"/>
      <w:lvlText w:val="-"/>
      <w:lvlJc w:val="left"/>
    </w:lvl>
    <w:lvl w:ilvl="1" w:tplc="B4E2D75C">
      <w:numFmt w:val="decimal"/>
      <w:lvlText w:val=""/>
      <w:lvlJc w:val="left"/>
    </w:lvl>
    <w:lvl w:ilvl="2" w:tplc="7D7ED836">
      <w:numFmt w:val="decimal"/>
      <w:lvlText w:val=""/>
      <w:lvlJc w:val="left"/>
    </w:lvl>
    <w:lvl w:ilvl="3" w:tplc="24D43AF8">
      <w:numFmt w:val="decimal"/>
      <w:lvlText w:val=""/>
      <w:lvlJc w:val="left"/>
    </w:lvl>
    <w:lvl w:ilvl="4" w:tplc="BDC0105E">
      <w:numFmt w:val="decimal"/>
      <w:lvlText w:val=""/>
      <w:lvlJc w:val="left"/>
    </w:lvl>
    <w:lvl w:ilvl="5" w:tplc="2D04427E">
      <w:numFmt w:val="decimal"/>
      <w:lvlText w:val=""/>
      <w:lvlJc w:val="left"/>
    </w:lvl>
    <w:lvl w:ilvl="6" w:tplc="5854FC1C">
      <w:numFmt w:val="decimal"/>
      <w:lvlText w:val=""/>
      <w:lvlJc w:val="left"/>
    </w:lvl>
    <w:lvl w:ilvl="7" w:tplc="8AEAC76A">
      <w:numFmt w:val="decimal"/>
      <w:lvlText w:val=""/>
      <w:lvlJc w:val="left"/>
    </w:lvl>
    <w:lvl w:ilvl="8" w:tplc="C18E0E86">
      <w:numFmt w:val="decimal"/>
      <w:lvlText w:val=""/>
      <w:lvlJc w:val="left"/>
    </w:lvl>
  </w:abstractNum>
  <w:abstractNum w:abstractNumId="67">
    <w:nsid w:val="70A64E2A"/>
    <w:multiLevelType w:val="hybridMultilevel"/>
    <w:tmpl w:val="1B7493A6"/>
    <w:lvl w:ilvl="0" w:tplc="E45C1AA2">
      <w:start w:val="1"/>
      <w:numFmt w:val="bullet"/>
      <w:lvlText w:val=""/>
      <w:lvlJc w:val="left"/>
    </w:lvl>
    <w:lvl w:ilvl="1" w:tplc="34BA3F64">
      <w:numFmt w:val="decimal"/>
      <w:lvlText w:val=""/>
      <w:lvlJc w:val="left"/>
    </w:lvl>
    <w:lvl w:ilvl="2" w:tplc="6FF8200C">
      <w:numFmt w:val="decimal"/>
      <w:lvlText w:val=""/>
      <w:lvlJc w:val="left"/>
    </w:lvl>
    <w:lvl w:ilvl="3" w:tplc="BDA61286">
      <w:numFmt w:val="decimal"/>
      <w:lvlText w:val=""/>
      <w:lvlJc w:val="left"/>
    </w:lvl>
    <w:lvl w:ilvl="4" w:tplc="10920FB2">
      <w:numFmt w:val="decimal"/>
      <w:lvlText w:val=""/>
      <w:lvlJc w:val="left"/>
    </w:lvl>
    <w:lvl w:ilvl="5" w:tplc="9B72FC9A">
      <w:numFmt w:val="decimal"/>
      <w:lvlText w:val=""/>
      <w:lvlJc w:val="left"/>
    </w:lvl>
    <w:lvl w:ilvl="6" w:tplc="3640C798">
      <w:numFmt w:val="decimal"/>
      <w:lvlText w:val=""/>
      <w:lvlJc w:val="left"/>
    </w:lvl>
    <w:lvl w:ilvl="7" w:tplc="B2505BE0">
      <w:numFmt w:val="decimal"/>
      <w:lvlText w:val=""/>
      <w:lvlJc w:val="left"/>
    </w:lvl>
    <w:lvl w:ilvl="8" w:tplc="27B6E9C0">
      <w:numFmt w:val="decimal"/>
      <w:lvlText w:val=""/>
      <w:lvlJc w:val="left"/>
    </w:lvl>
  </w:abstractNum>
  <w:abstractNum w:abstractNumId="68">
    <w:nsid w:val="70C6A529"/>
    <w:multiLevelType w:val="hybridMultilevel"/>
    <w:tmpl w:val="96B2A386"/>
    <w:lvl w:ilvl="0" w:tplc="D7EE7214">
      <w:start w:val="1"/>
      <w:numFmt w:val="bullet"/>
      <w:lvlText w:val="-"/>
      <w:lvlJc w:val="left"/>
    </w:lvl>
    <w:lvl w:ilvl="1" w:tplc="C75CC660">
      <w:numFmt w:val="decimal"/>
      <w:lvlText w:val=""/>
      <w:lvlJc w:val="left"/>
    </w:lvl>
    <w:lvl w:ilvl="2" w:tplc="E38ADDC8">
      <w:numFmt w:val="decimal"/>
      <w:lvlText w:val=""/>
      <w:lvlJc w:val="left"/>
    </w:lvl>
    <w:lvl w:ilvl="3" w:tplc="F13C3D7C">
      <w:numFmt w:val="decimal"/>
      <w:lvlText w:val=""/>
      <w:lvlJc w:val="left"/>
    </w:lvl>
    <w:lvl w:ilvl="4" w:tplc="0BE21D52">
      <w:numFmt w:val="decimal"/>
      <w:lvlText w:val=""/>
      <w:lvlJc w:val="left"/>
    </w:lvl>
    <w:lvl w:ilvl="5" w:tplc="472499D8">
      <w:numFmt w:val="decimal"/>
      <w:lvlText w:val=""/>
      <w:lvlJc w:val="left"/>
    </w:lvl>
    <w:lvl w:ilvl="6" w:tplc="9A542D6A">
      <w:numFmt w:val="decimal"/>
      <w:lvlText w:val=""/>
      <w:lvlJc w:val="left"/>
    </w:lvl>
    <w:lvl w:ilvl="7" w:tplc="8AEC0A70">
      <w:numFmt w:val="decimal"/>
      <w:lvlText w:val=""/>
      <w:lvlJc w:val="left"/>
    </w:lvl>
    <w:lvl w:ilvl="8" w:tplc="D928764C">
      <w:numFmt w:val="decimal"/>
      <w:lvlText w:val=""/>
      <w:lvlJc w:val="left"/>
    </w:lvl>
  </w:abstractNum>
  <w:abstractNum w:abstractNumId="69">
    <w:nsid w:val="725A06FB"/>
    <w:multiLevelType w:val="hybridMultilevel"/>
    <w:tmpl w:val="6E88EFB6"/>
    <w:lvl w:ilvl="0" w:tplc="D9648396">
      <w:start w:val="2"/>
      <w:numFmt w:val="decimal"/>
      <w:lvlText w:val="%1."/>
      <w:lvlJc w:val="left"/>
    </w:lvl>
    <w:lvl w:ilvl="1" w:tplc="8A1A91E2">
      <w:numFmt w:val="decimal"/>
      <w:lvlText w:val=""/>
      <w:lvlJc w:val="left"/>
    </w:lvl>
    <w:lvl w:ilvl="2" w:tplc="2646C254">
      <w:numFmt w:val="decimal"/>
      <w:lvlText w:val=""/>
      <w:lvlJc w:val="left"/>
    </w:lvl>
    <w:lvl w:ilvl="3" w:tplc="C950B62C">
      <w:numFmt w:val="decimal"/>
      <w:lvlText w:val=""/>
      <w:lvlJc w:val="left"/>
    </w:lvl>
    <w:lvl w:ilvl="4" w:tplc="40AC5044">
      <w:numFmt w:val="decimal"/>
      <w:lvlText w:val=""/>
      <w:lvlJc w:val="left"/>
    </w:lvl>
    <w:lvl w:ilvl="5" w:tplc="C8CCB246">
      <w:numFmt w:val="decimal"/>
      <w:lvlText w:val=""/>
      <w:lvlJc w:val="left"/>
    </w:lvl>
    <w:lvl w:ilvl="6" w:tplc="9B5A4186">
      <w:numFmt w:val="decimal"/>
      <w:lvlText w:val=""/>
      <w:lvlJc w:val="left"/>
    </w:lvl>
    <w:lvl w:ilvl="7" w:tplc="3E56F37C">
      <w:numFmt w:val="decimal"/>
      <w:lvlText w:val=""/>
      <w:lvlJc w:val="left"/>
    </w:lvl>
    <w:lvl w:ilvl="8" w:tplc="A546146E">
      <w:numFmt w:val="decimal"/>
      <w:lvlText w:val=""/>
      <w:lvlJc w:val="left"/>
    </w:lvl>
  </w:abstractNum>
  <w:abstractNum w:abstractNumId="70">
    <w:nsid w:val="737B8DDC"/>
    <w:multiLevelType w:val="hybridMultilevel"/>
    <w:tmpl w:val="E0A6E684"/>
    <w:lvl w:ilvl="0" w:tplc="E03ABEF6">
      <w:start w:val="1"/>
      <w:numFmt w:val="bullet"/>
      <w:lvlText w:val="•"/>
      <w:lvlJc w:val="left"/>
    </w:lvl>
    <w:lvl w:ilvl="1" w:tplc="69A08514">
      <w:start w:val="2"/>
      <w:numFmt w:val="decimal"/>
      <w:lvlText w:val="%2."/>
      <w:lvlJc w:val="left"/>
    </w:lvl>
    <w:lvl w:ilvl="2" w:tplc="C59C7BB0">
      <w:numFmt w:val="decimal"/>
      <w:lvlText w:val=""/>
      <w:lvlJc w:val="left"/>
    </w:lvl>
    <w:lvl w:ilvl="3" w:tplc="6EB22FD6">
      <w:numFmt w:val="decimal"/>
      <w:lvlText w:val=""/>
      <w:lvlJc w:val="left"/>
    </w:lvl>
    <w:lvl w:ilvl="4" w:tplc="B2D66806">
      <w:numFmt w:val="decimal"/>
      <w:lvlText w:val=""/>
      <w:lvlJc w:val="left"/>
    </w:lvl>
    <w:lvl w:ilvl="5" w:tplc="49780994">
      <w:numFmt w:val="decimal"/>
      <w:lvlText w:val=""/>
      <w:lvlJc w:val="left"/>
    </w:lvl>
    <w:lvl w:ilvl="6" w:tplc="DB444408">
      <w:numFmt w:val="decimal"/>
      <w:lvlText w:val=""/>
      <w:lvlJc w:val="left"/>
    </w:lvl>
    <w:lvl w:ilvl="7" w:tplc="79A04C9A">
      <w:numFmt w:val="decimal"/>
      <w:lvlText w:val=""/>
      <w:lvlJc w:val="left"/>
    </w:lvl>
    <w:lvl w:ilvl="8" w:tplc="107009B2">
      <w:numFmt w:val="decimal"/>
      <w:lvlText w:val=""/>
      <w:lvlJc w:val="left"/>
    </w:lvl>
  </w:abstractNum>
  <w:abstractNum w:abstractNumId="71">
    <w:nsid w:val="741226BB"/>
    <w:multiLevelType w:val="hybridMultilevel"/>
    <w:tmpl w:val="041E3E4C"/>
    <w:lvl w:ilvl="0" w:tplc="772C78DE">
      <w:start w:val="1"/>
      <w:numFmt w:val="decimal"/>
      <w:lvlText w:val="%1."/>
      <w:lvlJc w:val="left"/>
    </w:lvl>
    <w:lvl w:ilvl="1" w:tplc="46302EE4">
      <w:start w:val="1"/>
      <w:numFmt w:val="bullet"/>
      <w:lvlText w:val="-"/>
      <w:lvlJc w:val="left"/>
    </w:lvl>
    <w:lvl w:ilvl="2" w:tplc="3F2E2416">
      <w:numFmt w:val="decimal"/>
      <w:lvlText w:val=""/>
      <w:lvlJc w:val="left"/>
    </w:lvl>
    <w:lvl w:ilvl="3" w:tplc="E6909D94">
      <w:numFmt w:val="decimal"/>
      <w:lvlText w:val=""/>
      <w:lvlJc w:val="left"/>
    </w:lvl>
    <w:lvl w:ilvl="4" w:tplc="A10CB55E">
      <w:numFmt w:val="decimal"/>
      <w:lvlText w:val=""/>
      <w:lvlJc w:val="left"/>
    </w:lvl>
    <w:lvl w:ilvl="5" w:tplc="7E96DBE6">
      <w:numFmt w:val="decimal"/>
      <w:lvlText w:val=""/>
      <w:lvlJc w:val="left"/>
    </w:lvl>
    <w:lvl w:ilvl="6" w:tplc="8EBA04B0">
      <w:numFmt w:val="decimal"/>
      <w:lvlText w:val=""/>
      <w:lvlJc w:val="left"/>
    </w:lvl>
    <w:lvl w:ilvl="7" w:tplc="32B0F654">
      <w:numFmt w:val="decimal"/>
      <w:lvlText w:val=""/>
      <w:lvlJc w:val="left"/>
    </w:lvl>
    <w:lvl w:ilvl="8" w:tplc="AA2E5AC0">
      <w:numFmt w:val="decimal"/>
      <w:lvlText w:val=""/>
      <w:lvlJc w:val="left"/>
    </w:lvl>
  </w:abstractNum>
  <w:abstractNum w:abstractNumId="72">
    <w:nsid w:val="75C6C33A"/>
    <w:multiLevelType w:val="hybridMultilevel"/>
    <w:tmpl w:val="95FECC90"/>
    <w:lvl w:ilvl="0" w:tplc="2D4896CE">
      <w:start w:val="1"/>
      <w:numFmt w:val="bullet"/>
      <w:lvlText w:val="-"/>
      <w:lvlJc w:val="left"/>
    </w:lvl>
    <w:lvl w:ilvl="1" w:tplc="CA8873F2">
      <w:numFmt w:val="decimal"/>
      <w:lvlText w:val=""/>
      <w:lvlJc w:val="left"/>
    </w:lvl>
    <w:lvl w:ilvl="2" w:tplc="AE66ED0C">
      <w:numFmt w:val="decimal"/>
      <w:lvlText w:val=""/>
      <w:lvlJc w:val="left"/>
    </w:lvl>
    <w:lvl w:ilvl="3" w:tplc="77241B9A">
      <w:numFmt w:val="decimal"/>
      <w:lvlText w:val=""/>
      <w:lvlJc w:val="left"/>
    </w:lvl>
    <w:lvl w:ilvl="4" w:tplc="524EF3F8">
      <w:numFmt w:val="decimal"/>
      <w:lvlText w:val=""/>
      <w:lvlJc w:val="left"/>
    </w:lvl>
    <w:lvl w:ilvl="5" w:tplc="25B28E58">
      <w:numFmt w:val="decimal"/>
      <w:lvlText w:val=""/>
      <w:lvlJc w:val="left"/>
    </w:lvl>
    <w:lvl w:ilvl="6" w:tplc="50CC33CE">
      <w:numFmt w:val="decimal"/>
      <w:lvlText w:val=""/>
      <w:lvlJc w:val="left"/>
    </w:lvl>
    <w:lvl w:ilvl="7" w:tplc="D618FEC6">
      <w:numFmt w:val="decimal"/>
      <w:lvlText w:val=""/>
      <w:lvlJc w:val="left"/>
    </w:lvl>
    <w:lvl w:ilvl="8" w:tplc="7D965890">
      <w:numFmt w:val="decimal"/>
      <w:lvlText w:val=""/>
      <w:lvlJc w:val="left"/>
    </w:lvl>
  </w:abstractNum>
  <w:abstractNum w:abstractNumId="73">
    <w:nsid w:val="7644A45C"/>
    <w:multiLevelType w:val="hybridMultilevel"/>
    <w:tmpl w:val="E092E2C4"/>
    <w:lvl w:ilvl="0" w:tplc="38FEB7A8">
      <w:start w:val="1"/>
      <w:numFmt w:val="bullet"/>
      <w:lvlText w:val="-"/>
      <w:lvlJc w:val="left"/>
    </w:lvl>
    <w:lvl w:ilvl="1" w:tplc="32BE1D4C">
      <w:numFmt w:val="decimal"/>
      <w:lvlText w:val=""/>
      <w:lvlJc w:val="left"/>
    </w:lvl>
    <w:lvl w:ilvl="2" w:tplc="567E88B8">
      <w:numFmt w:val="decimal"/>
      <w:lvlText w:val=""/>
      <w:lvlJc w:val="left"/>
    </w:lvl>
    <w:lvl w:ilvl="3" w:tplc="9FF4F064">
      <w:numFmt w:val="decimal"/>
      <w:lvlText w:val=""/>
      <w:lvlJc w:val="left"/>
    </w:lvl>
    <w:lvl w:ilvl="4" w:tplc="C32E5824">
      <w:numFmt w:val="decimal"/>
      <w:lvlText w:val=""/>
      <w:lvlJc w:val="left"/>
    </w:lvl>
    <w:lvl w:ilvl="5" w:tplc="DCD0B6BE">
      <w:numFmt w:val="decimal"/>
      <w:lvlText w:val=""/>
      <w:lvlJc w:val="left"/>
    </w:lvl>
    <w:lvl w:ilvl="6" w:tplc="0FBAC082">
      <w:numFmt w:val="decimal"/>
      <w:lvlText w:val=""/>
      <w:lvlJc w:val="left"/>
    </w:lvl>
    <w:lvl w:ilvl="7" w:tplc="BDC850EC">
      <w:numFmt w:val="decimal"/>
      <w:lvlText w:val=""/>
      <w:lvlJc w:val="left"/>
    </w:lvl>
    <w:lvl w:ilvl="8" w:tplc="E0FA520C">
      <w:numFmt w:val="decimal"/>
      <w:lvlText w:val=""/>
      <w:lvlJc w:val="left"/>
    </w:lvl>
  </w:abstractNum>
  <w:abstractNum w:abstractNumId="74">
    <w:nsid w:val="7724C67E"/>
    <w:multiLevelType w:val="hybridMultilevel"/>
    <w:tmpl w:val="0D1C3FD0"/>
    <w:lvl w:ilvl="0" w:tplc="6C8A5D9E">
      <w:start w:val="1"/>
      <w:numFmt w:val="decimal"/>
      <w:lvlText w:val="%1)"/>
      <w:lvlJc w:val="left"/>
    </w:lvl>
    <w:lvl w:ilvl="1" w:tplc="C968491E">
      <w:numFmt w:val="decimal"/>
      <w:lvlText w:val=""/>
      <w:lvlJc w:val="left"/>
    </w:lvl>
    <w:lvl w:ilvl="2" w:tplc="8E6A0686">
      <w:numFmt w:val="decimal"/>
      <w:lvlText w:val=""/>
      <w:lvlJc w:val="left"/>
    </w:lvl>
    <w:lvl w:ilvl="3" w:tplc="95FC93E6">
      <w:numFmt w:val="decimal"/>
      <w:lvlText w:val=""/>
      <w:lvlJc w:val="left"/>
    </w:lvl>
    <w:lvl w:ilvl="4" w:tplc="6096BA94">
      <w:numFmt w:val="decimal"/>
      <w:lvlText w:val=""/>
      <w:lvlJc w:val="left"/>
    </w:lvl>
    <w:lvl w:ilvl="5" w:tplc="40460BB6">
      <w:numFmt w:val="decimal"/>
      <w:lvlText w:val=""/>
      <w:lvlJc w:val="left"/>
    </w:lvl>
    <w:lvl w:ilvl="6" w:tplc="B01CAC14">
      <w:numFmt w:val="decimal"/>
      <w:lvlText w:val=""/>
      <w:lvlJc w:val="left"/>
    </w:lvl>
    <w:lvl w:ilvl="7" w:tplc="239ECD96">
      <w:numFmt w:val="decimal"/>
      <w:lvlText w:val=""/>
      <w:lvlJc w:val="left"/>
    </w:lvl>
    <w:lvl w:ilvl="8" w:tplc="76EEF564">
      <w:numFmt w:val="decimal"/>
      <w:lvlText w:val=""/>
      <w:lvlJc w:val="left"/>
    </w:lvl>
  </w:abstractNum>
  <w:abstractNum w:abstractNumId="75">
    <w:nsid w:val="79A1DEAA"/>
    <w:multiLevelType w:val="hybridMultilevel"/>
    <w:tmpl w:val="F3ACB534"/>
    <w:lvl w:ilvl="0" w:tplc="2982DA30">
      <w:start w:val="1"/>
      <w:numFmt w:val="bullet"/>
      <w:lvlText w:val=""/>
      <w:lvlJc w:val="left"/>
    </w:lvl>
    <w:lvl w:ilvl="1" w:tplc="DE748686">
      <w:numFmt w:val="decimal"/>
      <w:lvlText w:val=""/>
      <w:lvlJc w:val="left"/>
    </w:lvl>
    <w:lvl w:ilvl="2" w:tplc="4426C2F4">
      <w:numFmt w:val="decimal"/>
      <w:lvlText w:val=""/>
      <w:lvlJc w:val="left"/>
    </w:lvl>
    <w:lvl w:ilvl="3" w:tplc="91E0B89A">
      <w:numFmt w:val="decimal"/>
      <w:lvlText w:val=""/>
      <w:lvlJc w:val="left"/>
    </w:lvl>
    <w:lvl w:ilvl="4" w:tplc="8B106382">
      <w:numFmt w:val="decimal"/>
      <w:lvlText w:val=""/>
      <w:lvlJc w:val="left"/>
    </w:lvl>
    <w:lvl w:ilvl="5" w:tplc="DA3E3278">
      <w:numFmt w:val="decimal"/>
      <w:lvlText w:val=""/>
      <w:lvlJc w:val="left"/>
    </w:lvl>
    <w:lvl w:ilvl="6" w:tplc="89F052F6">
      <w:numFmt w:val="decimal"/>
      <w:lvlText w:val=""/>
      <w:lvlJc w:val="left"/>
    </w:lvl>
    <w:lvl w:ilvl="7" w:tplc="3F0AC4FC">
      <w:numFmt w:val="decimal"/>
      <w:lvlText w:val=""/>
      <w:lvlJc w:val="left"/>
    </w:lvl>
    <w:lvl w:ilvl="8" w:tplc="99F4CFE2">
      <w:numFmt w:val="decimal"/>
      <w:lvlText w:val=""/>
      <w:lvlJc w:val="left"/>
    </w:lvl>
  </w:abstractNum>
  <w:abstractNum w:abstractNumId="76">
    <w:nsid w:val="7A6D8D3C"/>
    <w:multiLevelType w:val="hybridMultilevel"/>
    <w:tmpl w:val="AE521D3C"/>
    <w:lvl w:ilvl="0" w:tplc="F2C40092">
      <w:start w:val="1"/>
      <w:numFmt w:val="bullet"/>
      <w:lvlText w:val="-"/>
      <w:lvlJc w:val="left"/>
    </w:lvl>
    <w:lvl w:ilvl="1" w:tplc="31665BCC">
      <w:numFmt w:val="decimal"/>
      <w:lvlText w:val=""/>
      <w:lvlJc w:val="left"/>
    </w:lvl>
    <w:lvl w:ilvl="2" w:tplc="328EE4CA">
      <w:numFmt w:val="decimal"/>
      <w:lvlText w:val=""/>
      <w:lvlJc w:val="left"/>
    </w:lvl>
    <w:lvl w:ilvl="3" w:tplc="9702BD4C">
      <w:numFmt w:val="decimal"/>
      <w:lvlText w:val=""/>
      <w:lvlJc w:val="left"/>
    </w:lvl>
    <w:lvl w:ilvl="4" w:tplc="84264D4A">
      <w:numFmt w:val="decimal"/>
      <w:lvlText w:val=""/>
      <w:lvlJc w:val="left"/>
    </w:lvl>
    <w:lvl w:ilvl="5" w:tplc="7F8ED636">
      <w:numFmt w:val="decimal"/>
      <w:lvlText w:val=""/>
      <w:lvlJc w:val="left"/>
    </w:lvl>
    <w:lvl w:ilvl="6" w:tplc="52A031C2">
      <w:numFmt w:val="decimal"/>
      <w:lvlText w:val=""/>
      <w:lvlJc w:val="left"/>
    </w:lvl>
    <w:lvl w:ilvl="7" w:tplc="30DE1AA4">
      <w:numFmt w:val="decimal"/>
      <w:lvlText w:val=""/>
      <w:lvlJc w:val="left"/>
    </w:lvl>
    <w:lvl w:ilvl="8" w:tplc="4F8AC28E">
      <w:numFmt w:val="decimal"/>
      <w:lvlText w:val=""/>
      <w:lvlJc w:val="left"/>
    </w:lvl>
  </w:abstractNum>
  <w:abstractNum w:abstractNumId="77">
    <w:nsid w:val="7C3DBD3D"/>
    <w:multiLevelType w:val="hybridMultilevel"/>
    <w:tmpl w:val="47669D14"/>
    <w:lvl w:ilvl="0" w:tplc="8E5E1032">
      <w:start w:val="1"/>
      <w:numFmt w:val="bullet"/>
      <w:lvlText w:val=""/>
      <w:lvlJc w:val="left"/>
    </w:lvl>
    <w:lvl w:ilvl="1" w:tplc="AB8E0822">
      <w:numFmt w:val="decimal"/>
      <w:lvlText w:val=""/>
      <w:lvlJc w:val="left"/>
    </w:lvl>
    <w:lvl w:ilvl="2" w:tplc="398C2D46">
      <w:numFmt w:val="decimal"/>
      <w:lvlText w:val=""/>
      <w:lvlJc w:val="left"/>
    </w:lvl>
    <w:lvl w:ilvl="3" w:tplc="63F2983A">
      <w:numFmt w:val="decimal"/>
      <w:lvlText w:val=""/>
      <w:lvlJc w:val="left"/>
    </w:lvl>
    <w:lvl w:ilvl="4" w:tplc="679AEBBC">
      <w:numFmt w:val="decimal"/>
      <w:lvlText w:val=""/>
      <w:lvlJc w:val="left"/>
    </w:lvl>
    <w:lvl w:ilvl="5" w:tplc="4BDEF5A2">
      <w:numFmt w:val="decimal"/>
      <w:lvlText w:val=""/>
      <w:lvlJc w:val="left"/>
    </w:lvl>
    <w:lvl w:ilvl="6" w:tplc="F8AC68D2">
      <w:numFmt w:val="decimal"/>
      <w:lvlText w:val=""/>
      <w:lvlJc w:val="left"/>
    </w:lvl>
    <w:lvl w:ilvl="7" w:tplc="E27C31DC">
      <w:numFmt w:val="decimal"/>
      <w:lvlText w:val=""/>
      <w:lvlJc w:val="left"/>
    </w:lvl>
    <w:lvl w:ilvl="8" w:tplc="48F6835C">
      <w:numFmt w:val="decimal"/>
      <w:lvlText w:val=""/>
      <w:lvlJc w:val="left"/>
    </w:lvl>
  </w:abstractNum>
  <w:abstractNum w:abstractNumId="78">
    <w:nsid w:val="7F566539"/>
    <w:multiLevelType w:val="hybridMultilevel"/>
    <w:tmpl w:val="72627C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7FE55679"/>
    <w:multiLevelType w:val="hybridMultilevel"/>
    <w:tmpl w:val="74DA5A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77"/>
  </w:num>
  <w:num w:numId="3">
    <w:abstractNumId w:val="70"/>
  </w:num>
  <w:num w:numId="4">
    <w:abstractNumId w:val="64"/>
  </w:num>
  <w:num w:numId="5">
    <w:abstractNumId w:val="42"/>
  </w:num>
  <w:num w:numId="6">
    <w:abstractNumId w:val="54"/>
  </w:num>
  <w:num w:numId="7">
    <w:abstractNumId w:val="43"/>
  </w:num>
  <w:num w:numId="8">
    <w:abstractNumId w:val="2"/>
  </w:num>
  <w:num w:numId="9">
    <w:abstractNumId w:val="34"/>
  </w:num>
  <w:num w:numId="10">
    <w:abstractNumId w:val="74"/>
  </w:num>
  <w:num w:numId="11">
    <w:abstractNumId w:val="59"/>
  </w:num>
  <w:num w:numId="12">
    <w:abstractNumId w:val="23"/>
  </w:num>
  <w:num w:numId="13">
    <w:abstractNumId w:val="60"/>
  </w:num>
  <w:num w:numId="14">
    <w:abstractNumId w:val="51"/>
  </w:num>
  <w:num w:numId="15">
    <w:abstractNumId w:val="29"/>
  </w:num>
  <w:num w:numId="16">
    <w:abstractNumId w:val="57"/>
  </w:num>
  <w:num w:numId="17">
    <w:abstractNumId w:val="7"/>
  </w:num>
  <w:num w:numId="18">
    <w:abstractNumId w:val="36"/>
  </w:num>
  <w:num w:numId="19">
    <w:abstractNumId w:val="67"/>
  </w:num>
  <w:num w:numId="20">
    <w:abstractNumId w:val="63"/>
  </w:num>
  <w:num w:numId="21">
    <w:abstractNumId w:val="27"/>
  </w:num>
  <w:num w:numId="22">
    <w:abstractNumId w:val="17"/>
  </w:num>
  <w:num w:numId="23">
    <w:abstractNumId w:val="69"/>
  </w:num>
  <w:num w:numId="24">
    <w:abstractNumId w:val="28"/>
  </w:num>
  <w:num w:numId="25">
    <w:abstractNumId w:val="56"/>
  </w:num>
  <w:num w:numId="26">
    <w:abstractNumId w:val="76"/>
  </w:num>
  <w:num w:numId="27">
    <w:abstractNumId w:val="47"/>
  </w:num>
  <w:num w:numId="28">
    <w:abstractNumId w:val="53"/>
  </w:num>
  <w:num w:numId="29">
    <w:abstractNumId w:val="66"/>
  </w:num>
  <w:num w:numId="30">
    <w:abstractNumId w:val="35"/>
  </w:num>
  <w:num w:numId="31">
    <w:abstractNumId w:val="73"/>
  </w:num>
  <w:num w:numId="32">
    <w:abstractNumId w:val="30"/>
  </w:num>
  <w:num w:numId="33">
    <w:abstractNumId w:val="62"/>
  </w:num>
  <w:num w:numId="34">
    <w:abstractNumId w:val="55"/>
  </w:num>
  <w:num w:numId="35">
    <w:abstractNumId w:val="15"/>
  </w:num>
  <w:num w:numId="36">
    <w:abstractNumId w:val="75"/>
  </w:num>
  <w:num w:numId="37">
    <w:abstractNumId w:val="72"/>
  </w:num>
  <w:num w:numId="38">
    <w:abstractNumId w:val="5"/>
  </w:num>
  <w:num w:numId="39">
    <w:abstractNumId w:val="68"/>
  </w:num>
  <w:num w:numId="40">
    <w:abstractNumId w:val="52"/>
  </w:num>
  <w:num w:numId="41">
    <w:abstractNumId w:val="33"/>
  </w:num>
  <w:num w:numId="42">
    <w:abstractNumId w:val="50"/>
  </w:num>
  <w:num w:numId="43">
    <w:abstractNumId w:val="22"/>
  </w:num>
  <w:num w:numId="44">
    <w:abstractNumId w:val="61"/>
  </w:num>
  <w:num w:numId="45">
    <w:abstractNumId w:val="25"/>
  </w:num>
  <w:num w:numId="46">
    <w:abstractNumId w:val="38"/>
  </w:num>
  <w:num w:numId="47">
    <w:abstractNumId w:val="16"/>
  </w:num>
  <w:num w:numId="48">
    <w:abstractNumId w:val="11"/>
  </w:num>
  <w:num w:numId="49">
    <w:abstractNumId w:val="21"/>
  </w:num>
  <w:num w:numId="50">
    <w:abstractNumId w:val="46"/>
  </w:num>
  <w:num w:numId="51">
    <w:abstractNumId w:val="31"/>
  </w:num>
  <w:num w:numId="52">
    <w:abstractNumId w:val="8"/>
  </w:num>
  <w:num w:numId="53">
    <w:abstractNumId w:val="71"/>
  </w:num>
  <w:num w:numId="54">
    <w:abstractNumId w:val="45"/>
  </w:num>
  <w:num w:numId="55">
    <w:abstractNumId w:val="14"/>
  </w:num>
  <w:num w:numId="56">
    <w:abstractNumId w:val="49"/>
  </w:num>
  <w:num w:numId="57">
    <w:abstractNumId w:val="1"/>
  </w:num>
  <w:num w:numId="58">
    <w:abstractNumId w:val="37"/>
  </w:num>
  <w:num w:numId="59">
    <w:abstractNumId w:val="18"/>
  </w:num>
  <w:num w:numId="60">
    <w:abstractNumId w:val="6"/>
  </w:num>
  <w:num w:numId="61">
    <w:abstractNumId w:val="4"/>
  </w:num>
  <w:num w:numId="62">
    <w:abstractNumId w:val="48"/>
  </w:num>
  <w:num w:numId="63">
    <w:abstractNumId w:val="41"/>
  </w:num>
  <w:num w:numId="64">
    <w:abstractNumId w:val="40"/>
  </w:num>
  <w:num w:numId="65">
    <w:abstractNumId w:val="0"/>
  </w:num>
  <w:num w:numId="66">
    <w:abstractNumId w:val="20"/>
  </w:num>
  <w:num w:numId="67">
    <w:abstractNumId w:val="12"/>
  </w:num>
  <w:num w:numId="68">
    <w:abstractNumId w:val="39"/>
  </w:num>
  <w:num w:numId="69">
    <w:abstractNumId w:val="24"/>
  </w:num>
  <w:num w:numId="70">
    <w:abstractNumId w:val="65"/>
  </w:num>
  <w:num w:numId="71">
    <w:abstractNumId w:val="26"/>
  </w:num>
  <w:num w:numId="72">
    <w:abstractNumId w:val="78"/>
  </w:num>
  <w:num w:numId="73">
    <w:abstractNumId w:val="58"/>
  </w:num>
  <w:num w:numId="74">
    <w:abstractNumId w:val="32"/>
  </w:num>
  <w:num w:numId="75">
    <w:abstractNumId w:val="3"/>
  </w:num>
  <w:num w:numId="76">
    <w:abstractNumId w:val="79"/>
  </w:num>
  <w:num w:numId="77">
    <w:abstractNumId w:val="9"/>
  </w:num>
  <w:num w:numId="78">
    <w:abstractNumId w:val="44"/>
  </w:num>
  <w:num w:numId="79">
    <w:abstractNumId w:val="13"/>
  </w:num>
  <w:num w:numId="80">
    <w:abstractNumId w:val="10"/>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E0F2C"/>
    <w:rsid w:val="000013B0"/>
    <w:rsid w:val="00002E28"/>
    <w:rsid w:val="00004024"/>
    <w:rsid w:val="0001733A"/>
    <w:rsid w:val="00047360"/>
    <w:rsid w:val="0007360D"/>
    <w:rsid w:val="000C246F"/>
    <w:rsid w:val="000D7BE1"/>
    <w:rsid w:val="00113550"/>
    <w:rsid w:val="00122C16"/>
    <w:rsid w:val="0015062A"/>
    <w:rsid w:val="0015670E"/>
    <w:rsid w:val="00165A5E"/>
    <w:rsid w:val="001C7C5B"/>
    <w:rsid w:val="00254CC3"/>
    <w:rsid w:val="00287F61"/>
    <w:rsid w:val="00294791"/>
    <w:rsid w:val="002958EF"/>
    <w:rsid w:val="002B1CEF"/>
    <w:rsid w:val="002B68EA"/>
    <w:rsid w:val="002C0D67"/>
    <w:rsid w:val="002D49C4"/>
    <w:rsid w:val="002F71CC"/>
    <w:rsid w:val="00310467"/>
    <w:rsid w:val="003151F6"/>
    <w:rsid w:val="0033138F"/>
    <w:rsid w:val="00344A30"/>
    <w:rsid w:val="003A56D4"/>
    <w:rsid w:val="003C0972"/>
    <w:rsid w:val="003F280E"/>
    <w:rsid w:val="003F584E"/>
    <w:rsid w:val="00404AEC"/>
    <w:rsid w:val="004322E6"/>
    <w:rsid w:val="004402DE"/>
    <w:rsid w:val="00493140"/>
    <w:rsid w:val="004A384E"/>
    <w:rsid w:val="004B5FFB"/>
    <w:rsid w:val="004B64E9"/>
    <w:rsid w:val="004C7E4E"/>
    <w:rsid w:val="0050126F"/>
    <w:rsid w:val="00523CAC"/>
    <w:rsid w:val="00560127"/>
    <w:rsid w:val="00577727"/>
    <w:rsid w:val="005A6790"/>
    <w:rsid w:val="005C12D7"/>
    <w:rsid w:val="005C7C5B"/>
    <w:rsid w:val="005D3DCA"/>
    <w:rsid w:val="005D7BAB"/>
    <w:rsid w:val="005E718F"/>
    <w:rsid w:val="005F2D68"/>
    <w:rsid w:val="006076B5"/>
    <w:rsid w:val="00667D92"/>
    <w:rsid w:val="006911F4"/>
    <w:rsid w:val="0069120A"/>
    <w:rsid w:val="00692743"/>
    <w:rsid w:val="006B73A4"/>
    <w:rsid w:val="006E0033"/>
    <w:rsid w:val="006E6DCD"/>
    <w:rsid w:val="006F7991"/>
    <w:rsid w:val="007341F1"/>
    <w:rsid w:val="00745013"/>
    <w:rsid w:val="00747DED"/>
    <w:rsid w:val="00772D51"/>
    <w:rsid w:val="0077441B"/>
    <w:rsid w:val="007854D3"/>
    <w:rsid w:val="00786D05"/>
    <w:rsid w:val="007908BA"/>
    <w:rsid w:val="007A7687"/>
    <w:rsid w:val="007B26F1"/>
    <w:rsid w:val="007D68EE"/>
    <w:rsid w:val="007F082A"/>
    <w:rsid w:val="008617FD"/>
    <w:rsid w:val="008801C4"/>
    <w:rsid w:val="0089552A"/>
    <w:rsid w:val="008965EA"/>
    <w:rsid w:val="008C1CB4"/>
    <w:rsid w:val="008E11C4"/>
    <w:rsid w:val="008F63E6"/>
    <w:rsid w:val="0090193E"/>
    <w:rsid w:val="009034E4"/>
    <w:rsid w:val="00915DC6"/>
    <w:rsid w:val="00915DEB"/>
    <w:rsid w:val="00977A3A"/>
    <w:rsid w:val="00984678"/>
    <w:rsid w:val="00996077"/>
    <w:rsid w:val="009B4463"/>
    <w:rsid w:val="009C2DE7"/>
    <w:rsid w:val="009F0A8C"/>
    <w:rsid w:val="00A1383E"/>
    <w:rsid w:val="00A33F5F"/>
    <w:rsid w:val="00A34300"/>
    <w:rsid w:val="00A9233F"/>
    <w:rsid w:val="00AB1EAA"/>
    <w:rsid w:val="00AC4DFE"/>
    <w:rsid w:val="00AD443E"/>
    <w:rsid w:val="00AF28A9"/>
    <w:rsid w:val="00B13BE1"/>
    <w:rsid w:val="00B64943"/>
    <w:rsid w:val="00B85450"/>
    <w:rsid w:val="00B93E42"/>
    <w:rsid w:val="00B9628A"/>
    <w:rsid w:val="00BA2A7E"/>
    <w:rsid w:val="00BB6CFD"/>
    <w:rsid w:val="00BE44F8"/>
    <w:rsid w:val="00BF53FB"/>
    <w:rsid w:val="00C00D18"/>
    <w:rsid w:val="00C1264F"/>
    <w:rsid w:val="00C24B75"/>
    <w:rsid w:val="00C26DEF"/>
    <w:rsid w:val="00C75CF5"/>
    <w:rsid w:val="00C81ACE"/>
    <w:rsid w:val="00CB0F6A"/>
    <w:rsid w:val="00CC30A6"/>
    <w:rsid w:val="00D067CC"/>
    <w:rsid w:val="00D2462A"/>
    <w:rsid w:val="00D30E02"/>
    <w:rsid w:val="00D460A0"/>
    <w:rsid w:val="00D6649C"/>
    <w:rsid w:val="00D7037B"/>
    <w:rsid w:val="00DB5151"/>
    <w:rsid w:val="00DD1BAB"/>
    <w:rsid w:val="00DE0F2C"/>
    <w:rsid w:val="00DE2275"/>
    <w:rsid w:val="00DE2C99"/>
    <w:rsid w:val="00E02F02"/>
    <w:rsid w:val="00E148B4"/>
    <w:rsid w:val="00E45C57"/>
    <w:rsid w:val="00E507A4"/>
    <w:rsid w:val="00E60B2A"/>
    <w:rsid w:val="00E61852"/>
    <w:rsid w:val="00F01B18"/>
    <w:rsid w:val="00F153D5"/>
    <w:rsid w:val="00F4052B"/>
    <w:rsid w:val="00F905D3"/>
    <w:rsid w:val="00FB233E"/>
    <w:rsid w:val="00FB37F9"/>
    <w:rsid w:val="00FB6CB4"/>
    <w:rsid w:val="00FF0D4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0F2C"/>
  </w:style>
  <w:style w:type="paragraph" w:styleId="Nadpis1">
    <w:name w:val="heading 1"/>
    <w:basedOn w:val="Normln"/>
    <w:next w:val="Normln"/>
    <w:link w:val="Nadpis1Char"/>
    <w:uiPriority w:val="9"/>
    <w:qFormat/>
    <w:rsid w:val="00E507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E507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5601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zevChar">
    <w:name w:val="Název Char"/>
    <w:basedOn w:val="Standardnpsmoodstavce"/>
    <w:link w:val="Nzev"/>
    <w:uiPriority w:val="10"/>
    <w:rsid w:val="00560127"/>
    <w:rPr>
      <w:rFonts w:asciiTheme="majorHAnsi" w:eastAsiaTheme="majorEastAsia" w:hAnsiTheme="majorHAnsi" w:cstheme="majorBidi"/>
      <w:color w:val="17365D" w:themeColor="text2" w:themeShade="BF"/>
      <w:spacing w:val="5"/>
      <w:kern w:val="28"/>
      <w:sz w:val="52"/>
      <w:szCs w:val="52"/>
      <w:lang w:eastAsia="en-US"/>
    </w:rPr>
  </w:style>
  <w:style w:type="character" w:styleId="Hypertextovodkaz">
    <w:name w:val="Hyperlink"/>
    <w:basedOn w:val="Standardnpsmoodstavce"/>
    <w:uiPriority w:val="99"/>
    <w:unhideWhenUsed/>
    <w:rsid w:val="00560127"/>
    <w:rPr>
      <w:color w:val="0000FF" w:themeColor="hyperlink"/>
      <w:u w:val="single"/>
    </w:rPr>
  </w:style>
  <w:style w:type="paragraph" w:styleId="Odstavecseseznamem">
    <w:name w:val="List Paragraph"/>
    <w:basedOn w:val="Normln"/>
    <w:uiPriority w:val="34"/>
    <w:qFormat/>
    <w:rsid w:val="002F71CC"/>
    <w:pPr>
      <w:ind w:left="720"/>
      <w:contextualSpacing/>
    </w:pPr>
  </w:style>
  <w:style w:type="character" w:customStyle="1" w:styleId="Nadpis2Char">
    <w:name w:val="Nadpis 2 Char"/>
    <w:basedOn w:val="Standardnpsmoodstavce"/>
    <w:link w:val="Nadpis2"/>
    <w:uiPriority w:val="9"/>
    <w:semiHidden/>
    <w:rsid w:val="00E507A4"/>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uiPriority w:val="9"/>
    <w:rsid w:val="00E507A4"/>
    <w:rPr>
      <w:rFonts w:asciiTheme="majorHAnsi" w:eastAsiaTheme="majorEastAsia" w:hAnsiTheme="majorHAnsi" w:cstheme="majorBidi"/>
      <w:b/>
      <w:bCs/>
      <w:color w:val="365F91" w:themeColor="accent1" w:themeShade="BF"/>
      <w:sz w:val="28"/>
      <w:szCs w:val="28"/>
    </w:rPr>
  </w:style>
  <w:style w:type="paragraph" w:styleId="Normlnweb">
    <w:name w:val="Normal (Web)"/>
    <w:basedOn w:val="Normln"/>
    <w:uiPriority w:val="99"/>
    <w:unhideWhenUsed/>
    <w:rsid w:val="00E507A4"/>
    <w:pPr>
      <w:spacing w:before="100" w:beforeAutospacing="1" w:after="100" w:afterAutospacing="1"/>
    </w:pPr>
    <w:rPr>
      <w:rFonts w:eastAsia="Times New Roman"/>
      <w:sz w:val="24"/>
      <w:szCs w:val="24"/>
    </w:rPr>
  </w:style>
  <w:style w:type="paragraph" w:styleId="Bezmezer">
    <w:name w:val="No Spacing"/>
    <w:uiPriority w:val="1"/>
    <w:qFormat/>
    <w:rsid w:val="00E507A4"/>
  </w:style>
  <w:style w:type="paragraph" w:customStyle="1" w:styleId="Default">
    <w:name w:val="Default"/>
    <w:rsid w:val="007B26F1"/>
    <w:pPr>
      <w:autoSpaceDE w:val="0"/>
      <w:autoSpaceDN w:val="0"/>
      <w:adjustRightInd w:val="0"/>
    </w:pPr>
    <w:rPr>
      <w:color w:val="000000"/>
      <w:sz w:val="24"/>
      <w:szCs w:val="24"/>
    </w:rPr>
  </w:style>
  <w:style w:type="paragraph" w:styleId="Zhlav">
    <w:name w:val="header"/>
    <w:basedOn w:val="Normln"/>
    <w:link w:val="ZhlavChar"/>
    <w:uiPriority w:val="99"/>
    <w:semiHidden/>
    <w:unhideWhenUsed/>
    <w:rsid w:val="00DB5151"/>
    <w:pPr>
      <w:tabs>
        <w:tab w:val="center" w:pos="4536"/>
        <w:tab w:val="right" w:pos="9072"/>
      </w:tabs>
    </w:pPr>
  </w:style>
  <w:style w:type="character" w:customStyle="1" w:styleId="ZhlavChar">
    <w:name w:val="Záhlaví Char"/>
    <w:basedOn w:val="Standardnpsmoodstavce"/>
    <w:link w:val="Zhlav"/>
    <w:uiPriority w:val="99"/>
    <w:semiHidden/>
    <w:rsid w:val="00DB5151"/>
  </w:style>
  <w:style w:type="paragraph" w:styleId="Zpat">
    <w:name w:val="footer"/>
    <w:basedOn w:val="Normln"/>
    <w:link w:val="ZpatChar"/>
    <w:uiPriority w:val="99"/>
    <w:unhideWhenUsed/>
    <w:rsid w:val="00DB5151"/>
    <w:pPr>
      <w:tabs>
        <w:tab w:val="center" w:pos="4536"/>
        <w:tab w:val="right" w:pos="9072"/>
      </w:tabs>
    </w:pPr>
  </w:style>
  <w:style w:type="character" w:customStyle="1" w:styleId="ZpatChar">
    <w:name w:val="Zápatí Char"/>
    <w:basedOn w:val="Standardnpsmoodstavce"/>
    <w:link w:val="Zpat"/>
    <w:uiPriority w:val="99"/>
    <w:rsid w:val="00DB5151"/>
  </w:style>
  <w:style w:type="table" w:styleId="Mkatabulky">
    <w:name w:val="Table Grid"/>
    <w:basedOn w:val="Normlntabulka"/>
    <w:uiPriority w:val="59"/>
    <w:rsid w:val="005D3DCA"/>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Znakapoznpodarou">
    <w:name w:val="footnote reference"/>
    <w:basedOn w:val="Standardnpsmoodstavce"/>
    <w:uiPriority w:val="99"/>
    <w:semiHidden/>
    <w:unhideWhenUsed/>
    <w:rsid w:val="005D3DCA"/>
    <w:rPr>
      <w:vertAlign w:val="superscript"/>
    </w:rPr>
  </w:style>
  <w:style w:type="character" w:customStyle="1" w:styleId="normaltextrun1">
    <w:name w:val="normaltextrun1"/>
    <w:basedOn w:val="Standardnpsmoodstavce"/>
    <w:rsid w:val="005D3DCA"/>
  </w:style>
  <w:style w:type="character" w:customStyle="1" w:styleId="spellingerror">
    <w:name w:val="spellingerror"/>
    <w:basedOn w:val="Standardnpsmoodstavce"/>
    <w:rsid w:val="005D3DCA"/>
  </w:style>
  <w:style w:type="character" w:customStyle="1" w:styleId="eop">
    <w:name w:val="eop"/>
    <w:basedOn w:val="Standardnpsmoodstavce"/>
    <w:rsid w:val="005D3DCA"/>
  </w:style>
</w:styles>
</file>

<file path=word/webSettings.xml><?xml version="1.0" encoding="utf-8"?>
<w:webSettings xmlns:r="http://schemas.openxmlformats.org/officeDocument/2006/relationships" xmlns:w="http://schemas.openxmlformats.org/wordprocessingml/2006/main">
  <w:divs>
    <w:div w:id="187368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bec@vyskytna.cz" TargetMode="External"/><Relationship Id="rId4" Type="http://schemas.openxmlformats.org/officeDocument/2006/relationships/settings" Target="settings.xml"/><Relationship Id="rId9" Type="http://schemas.openxmlformats.org/officeDocument/2006/relationships/hyperlink" Target="mailto:zs.vyskytna@seznam"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E8944-EC1A-4EB8-B782-461E96CAB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3841</TotalTime>
  <Pages>1</Pages>
  <Words>42158</Words>
  <Characters>248733</Characters>
  <Application>Microsoft Office Word</Application>
  <DocSecurity>0</DocSecurity>
  <Lines>2072</Lines>
  <Paragraphs>580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31</cp:revision>
  <cp:lastPrinted>2020-09-16T11:40:00Z</cp:lastPrinted>
  <dcterms:created xsi:type="dcterms:W3CDTF">2016-10-02T17:29:00Z</dcterms:created>
  <dcterms:modified xsi:type="dcterms:W3CDTF">2021-01-07T06:32:00Z</dcterms:modified>
</cp:coreProperties>
</file>