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C1FF0" w14:textId="77777777" w:rsidR="003C2BC2" w:rsidRDefault="003C2BC2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Základní škola a Mateřská škola Kájov</w:t>
      </w:r>
    </w:p>
    <w:p w14:paraId="4151F90E" w14:textId="77777777" w:rsidR="003C2BC2" w:rsidRDefault="003C2BC2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14:paraId="00CC5C47" w14:textId="0C675630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Koncepce rozvoje školy</w:t>
      </w:r>
      <w:r w:rsidR="00162798">
        <w:rPr>
          <w:rFonts w:ascii="Times New Roman,Bold" w:hAnsi="Times New Roman,Bold" w:cs="Times New Roman,Bold"/>
          <w:b/>
          <w:bCs/>
          <w:sz w:val="32"/>
          <w:szCs w:val="32"/>
        </w:rPr>
        <w:t xml:space="preserve"> 20</w:t>
      </w:r>
      <w:r w:rsidR="005E00CB">
        <w:rPr>
          <w:rFonts w:ascii="Times New Roman,Bold" w:hAnsi="Times New Roman,Bold" w:cs="Times New Roman,Bold"/>
          <w:b/>
          <w:bCs/>
          <w:sz w:val="32"/>
          <w:szCs w:val="32"/>
        </w:rPr>
        <w:t>20</w:t>
      </w:r>
      <w:r w:rsidR="00162798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="00C57FBD">
        <w:rPr>
          <w:rFonts w:ascii="Times New Roman,Bold" w:hAnsi="Times New Roman,Bold" w:cs="Times New Roman,Bold"/>
          <w:b/>
          <w:bCs/>
          <w:sz w:val="32"/>
          <w:szCs w:val="32"/>
        </w:rPr>
        <w:t>–</w:t>
      </w:r>
      <w:r w:rsidR="00162798">
        <w:rPr>
          <w:rFonts w:ascii="Times New Roman,Bold" w:hAnsi="Times New Roman,Bold" w:cs="Times New Roman,Bold"/>
          <w:b/>
          <w:bCs/>
          <w:sz w:val="32"/>
          <w:szCs w:val="32"/>
        </w:rPr>
        <w:t xml:space="preserve"> 202</w:t>
      </w:r>
      <w:r w:rsidR="005E00CB">
        <w:rPr>
          <w:rFonts w:ascii="Times New Roman,Bold" w:hAnsi="Times New Roman,Bold" w:cs="Times New Roman,Bold"/>
          <w:b/>
          <w:bCs/>
          <w:sz w:val="32"/>
          <w:szCs w:val="32"/>
        </w:rPr>
        <w:t>4</w:t>
      </w:r>
    </w:p>
    <w:p w14:paraId="3AFCC4D8" w14:textId="77777777" w:rsidR="00C57FBD" w:rsidRDefault="00C57FBD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14:paraId="0E185D07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je navázat na stávající koncepci školy, na to, co se nám podařilo a vše dál rozvíjet</w:t>
      </w:r>
    </w:p>
    <w:p w14:paraId="57B58A37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souladu s aktuálními požadavky, které jsou na kvalitní výchovu a vzdělávání kladeny.</w:t>
      </w:r>
    </w:p>
    <w:p w14:paraId="6A84546B" w14:textId="77777777" w:rsidR="004F62AA" w:rsidRDefault="004F62AA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71A7710C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Výchovně vzdělávací oblast</w:t>
      </w:r>
    </w:p>
    <w:p w14:paraId="3FA8D3F1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Analýza současného stavu</w:t>
      </w:r>
    </w:p>
    <w:p w14:paraId="25714DA1" w14:textId="77777777" w:rsidR="005E00CB" w:rsidRDefault="005E00C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AD7A4AF" w14:textId="116D3405" w:rsidR="00B308F0" w:rsidRDefault="00162798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M</w:t>
      </w:r>
      <w:r w:rsidR="00B308F0">
        <w:rPr>
          <w:rFonts w:ascii="Times New Roman,Bold" w:hAnsi="Times New Roman,Bold" w:cs="Times New Roman,Bold"/>
          <w:b/>
          <w:bCs/>
          <w:sz w:val="24"/>
          <w:szCs w:val="24"/>
        </w:rPr>
        <w:t>ateřsk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á</w:t>
      </w:r>
      <w:r w:rsidR="00B308F0">
        <w:rPr>
          <w:rFonts w:ascii="Times New Roman,Bold" w:hAnsi="Times New Roman,Bold" w:cs="Times New Roman,Bold"/>
          <w:b/>
          <w:bCs/>
          <w:sz w:val="24"/>
          <w:szCs w:val="24"/>
        </w:rPr>
        <w:t xml:space="preserve"> škol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a</w:t>
      </w:r>
      <w:r w:rsidR="00B308F0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B308F0">
        <w:rPr>
          <w:rFonts w:ascii="Times New Roman" w:hAnsi="Times New Roman" w:cs="Times New Roman"/>
          <w:sz w:val="24"/>
          <w:szCs w:val="24"/>
        </w:rPr>
        <w:t>vycház</w:t>
      </w:r>
      <w:r>
        <w:rPr>
          <w:rFonts w:ascii="Times New Roman" w:hAnsi="Times New Roman" w:cs="Times New Roman"/>
          <w:sz w:val="24"/>
          <w:szCs w:val="24"/>
        </w:rPr>
        <w:t>í</w:t>
      </w:r>
      <w:r w:rsidR="00B308F0">
        <w:rPr>
          <w:rFonts w:ascii="Times New Roman" w:hAnsi="Times New Roman" w:cs="Times New Roman"/>
          <w:sz w:val="24"/>
          <w:szCs w:val="24"/>
        </w:rPr>
        <w:t xml:space="preserve"> z Rámcového programu pro předškolní vzdělávání, který</w:t>
      </w:r>
    </w:p>
    <w:p w14:paraId="4DD5A923" w14:textId="77777777" w:rsidR="00B308F0" w:rsidRDefault="00162798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B308F0">
        <w:rPr>
          <w:rFonts w:ascii="Times New Roman" w:hAnsi="Times New Roman" w:cs="Times New Roman"/>
          <w:sz w:val="24"/>
          <w:szCs w:val="24"/>
        </w:rPr>
        <w:t>rozpracován do školní</w:t>
      </w:r>
      <w:r>
        <w:rPr>
          <w:rFonts w:ascii="Times New Roman" w:hAnsi="Times New Roman" w:cs="Times New Roman"/>
          <w:sz w:val="24"/>
          <w:szCs w:val="24"/>
        </w:rPr>
        <w:t xml:space="preserve">ho </w:t>
      </w:r>
      <w:r w:rsidR="00B308F0">
        <w:rPr>
          <w:rFonts w:ascii="Times New Roman" w:hAnsi="Times New Roman" w:cs="Times New Roman"/>
          <w:sz w:val="24"/>
          <w:szCs w:val="24"/>
        </w:rPr>
        <w:t xml:space="preserve"> vzdělávací</w:t>
      </w:r>
      <w:r>
        <w:rPr>
          <w:rFonts w:ascii="Times New Roman" w:hAnsi="Times New Roman" w:cs="Times New Roman"/>
          <w:sz w:val="24"/>
          <w:szCs w:val="24"/>
        </w:rPr>
        <w:t xml:space="preserve">ho </w:t>
      </w:r>
      <w:r w:rsidR="00B308F0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="00B308F0">
        <w:rPr>
          <w:rFonts w:ascii="Times New Roman" w:hAnsi="Times New Roman" w:cs="Times New Roman"/>
          <w:sz w:val="24"/>
          <w:szCs w:val="24"/>
        </w:rPr>
        <w:t>. ŠVP podporuj</w:t>
      </w:r>
      <w:r>
        <w:rPr>
          <w:rFonts w:ascii="Times New Roman" w:hAnsi="Times New Roman" w:cs="Times New Roman"/>
          <w:sz w:val="24"/>
          <w:szCs w:val="24"/>
        </w:rPr>
        <w:t>e</w:t>
      </w:r>
      <w:r w:rsidR="00B308F0">
        <w:rPr>
          <w:rFonts w:ascii="Times New Roman" w:hAnsi="Times New Roman" w:cs="Times New Roman"/>
          <w:sz w:val="24"/>
          <w:szCs w:val="24"/>
        </w:rPr>
        <w:t xml:space="preserve"> osobnostní</w:t>
      </w:r>
    </w:p>
    <w:p w14:paraId="18C67C35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rozvoj a individualitu dítěte se zaměřením na rozvíjení sociálního učení. </w:t>
      </w:r>
    </w:p>
    <w:p w14:paraId="1197C497" w14:textId="77777777" w:rsidR="00162798" w:rsidRDefault="00162798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D8557" w14:textId="4ED2D59E" w:rsidR="00B308F0" w:rsidRDefault="005E00C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Základní škola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308F0">
        <w:rPr>
          <w:rFonts w:ascii="Times New Roman" w:hAnsi="Times New Roman" w:cs="Times New Roman"/>
          <w:sz w:val="24"/>
          <w:szCs w:val="24"/>
        </w:rPr>
        <w:t>d 1. 9. 2007 se v vyučuje podle vlastního ŠVP, který vychází</w:t>
      </w:r>
    </w:p>
    <w:p w14:paraId="4CD0FBB9" w14:textId="77777777" w:rsidR="00B308F0" w:rsidRPr="0026171B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Rámcového vzdělávacího programu pro základní vzdělávání. V souladu s naším mottem</w:t>
      </w:r>
    </w:p>
    <w:p w14:paraId="0855CCFD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chceme každému žákovi poskytnout kvalitní komplexní a všeobecné vzdělání. Nezáleží tolik</w:t>
      </w:r>
    </w:p>
    <w:p w14:paraId="5EA5C526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množství poznatků, ale na jejich trvalosti a propojenosti s praktickým životem. Klademe</w:t>
      </w:r>
    </w:p>
    <w:p w14:paraId="18892856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důraz na vytváření mezilidských vztahů, výchovu k toleranci, a aby každý žák měl prostor pro</w:t>
      </w:r>
    </w:p>
    <w:p w14:paraId="60DD2370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seberealizaci. Naplňováním těchto cílů jsou žáci vedeni ke stanovování hodnotných životních</w:t>
      </w:r>
    </w:p>
    <w:p w14:paraId="1EA5625F" w14:textId="54C6B8E5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priorit.</w:t>
      </w:r>
    </w:p>
    <w:p w14:paraId="66B015C3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B9274" w14:textId="73BFAD35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ŠVP mateřsk</w:t>
      </w:r>
      <w:r w:rsidR="0016279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ško</w:t>
      </w:r>
      <w:r w:rsidR="005E00CB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i základní školy jsou průběžně aktualizovány, jednak na základě</w:t>
      </w:r>
    </w:p>
    <w:p w14:paraId="3BEE51F8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požadavků MŠMT, v souvislosti se změnami v RVP, ale i na základě potřeb vycházejících</w:t>
      </w:r>
    </w:p>
    <w:p w14:paraId="40CB6B2A" w14:textId="1B64CF6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praxe.</w:t>
      </w:r>
    </w:p>
    <w:p w14:paraId="057573B8" w14:textId="77777777" w:rsidR="005E00CB" w:rsidRDefault="005E00C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AFC74" w14:textId="0F3246CA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Koncepční záměry</w:t>
      </w:r>
    </w:p>
    <w:p w14:paraId="16D2618B" w14:textId="77777777" w:rsidR="005E00CB" w:rsidRDefault="005E00C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14:paraId="2B3BA1EC" w14:textId="32921533" w:rsidR="005E00CB" w:rsidRDefault="005E00C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sz w:val="24"/>
          <w:szCs w:val="24"/>
        </w:rPr>
      </w:pPr>
      <w:r w:rsidRPr="005E00CB">
        <w:rPr>
          <w:rFonts w:ascii="Times New Roman,BoldItalic" w:hAnsi="Times New Roman,BoldItalic" w:cs="Times New Roman,BoldItalic"/>
          <w:b/>
          <w:bCs/>
          <w:sz w:val="24"/>
          <w:szCs w:val="24"/>
        </w:rPr>
        <w:t>Mateřská škola</w:t>
      </w:r>
    </w:p>
    <w:p w14:paraId="294413AE" w14:textId="77777777" w:rsidR="005F0991" w:rsidRPr="005E00CB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sz w:val="24"/>
          <w:szCs w:val="24"/>
        </w:rPr>
      </w:pPr>
    </w:p>
    <w:p w14:paraId="556A08A7" w14:textId="44F681C6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Rozvíjet osobnost dítěte v souladu s moderními trendy a požadavky, každé dítě</w:t>
      </w:r>
    </w:p>
    <w:p w14:paraId="5FDAE368" w14:textId="77777777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chápat jako jedinečnou osobnost</w:t>
      </w:r>
    </w:p>
    <w:p w14:paraId="395275E2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</w:p>
    <w:p w14:paraId="6B52E678" w14:textId="5A9C4D68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Zajistit dětem ve škole bezpečné a příjemné prostředí</w:t>
      </w:r>
    </w:p>
    <w:p w14:paraId="17164B5D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073B1" w14:textId="2B81368B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Vést děti k samostatnosti, ale i vzájemnému respektování se a spolupráci</w:t>
      </w:r>
    </w:p>
    <w:p w14:paraId="754899D1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32EEF" w14:textId="4D55F298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Utvářet v dětech kladný vztah k přírodě</w:t>
      </w:r>
    </w:p>
    <w:p w14:paraId="61D44B2F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C544D" w14:textId="7D41D6A4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Klást důraz na zdravý tělesný i duševní vývoj dětí, vytvářet podmínky pro</w:t>
      </w:r>
    </w:p>
    <w:p w14:paraId="17EAE0C5" w14:textId="77777777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realizaci pohybových aktivit</w:t>
      </w:r>
    </w:p>
    <w:p w14:paraId="69EFE465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DB465" w14:textId="285542C9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Podporovat polytechnickou výchovu, tvořivost dětí, rozvíjet jejich zájmy</w:t>
      </w:r>
    </w:p>
    <w:p w14:paraId="122DBA18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</w:p>
    <w:p w14:paraId="10BE3D78" w14:textId="5C6462C3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Co nejlépe připravit děti k přechodu do základního vzdělávání.</w:t>
      </w:r>
    </w:p>
    <w:p w14:paraId="0B945D60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D304A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sz w:val="24"/>
          <w:szCs w:val="24"/>
        </w:rPr>
      </w:pPr>
    </w:p>
    <w:p w14:paraId="1E4E046B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sz w:val="24"/>
          <w:szCs w:val="24"/>
        </w:rPr>
      </w:pPr>
    </w:p>
    <w:p w14:paraId="19906D88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sz w:val="24"/>
          <w:szCs w:val="24"/>
        </w:rPr>
      </w:pPr>
    </w:p>
    <w:p w14:paraId="6D48CF9A" w14:textId="0C3FBB40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sz w:val="24"/>
          <w:szCs w:val="24"/>
        </w:rPr>
      </w:pPr>
      <w:r w:rsidRPr="005E00CB">
        <w:rPr>
          <w:rFonts w:ascii="Times New Roman,BoldItalic" w:hAnsi="Times New Roman,BoldItalic" w:cs="Times New Roman,BoldItalic"/>
          <w:b/>
          <w:bCs/>
          <w:sz w:val="24"/>
          <w:szCs w:val="24"/>
        </w:rPr>
        <w:lastRenderedPageBreak/>
        <w:t>Základní škola</w:t>
      </w:r>
    </w:p>
    <w:p w14:paraId="03FF3ED3" w14:textId="77777777" w:rsidR="005F0991" w:rsidRPr="005E00CB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sz w:val="24"/>
          <w:szCs w:val="24"/>
        </w:rPr>
      </w:pPr>
    </w:p>
    <w:p w14:paraId="4DE4BF70" w14:textId="4ACF9CAA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 xml:space="preserve">Kvalitně připravovat všechny žáky k dalšímu studiu na středních </w:t>
      </w:r>
      <w:proofErr w:type="spellStart"/>
      <w:r w:rsidRPr="0060082E">
        <w:rPr>
          <w:rFonts w:ascii="Times New Roman" w:hAnsi="Times New Roman" w:cs="Times New Roman"/>
          <w:sz w:val="24"/>
          <w:szCs w:val="24"/>
        </w:rPr>
        <w:t>školách,vhodným</w:t>
      </w:r>
      <w:proofErr w:type="spellEnd"/>
      <w:r w:rsidRPr="0060082E">
        <w:rPr>
          <w:rFonts w:ascii="Times New Roman" w:hAnsi="Times New Roman" w:cs="Times New Roman"/>
          <w:sz w:val="24"/>
          <w:szCs w:val="24"/>
        </w:rPr>
        <w:t xml:space="preserve"> způsobem směřovat jejich volbu budoucí profese</w:t>
      </w:r>
    </w:p>
    <w:p w14:paraId="777C88D6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0FCE9" w14:textId="6225C32D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Hledat nové přístupy k žákům a více využívat prostředků pozitivní motivace</w:t>
      </w:r>
    </w:p>
    <w:p w14:paraId="64434C96" w14:textId="6BE244D2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Zaměřit se na rozvoj tělesné zdatnosti a pohybových dovedností žáků</w:t>
      </w:r>
    </w:p>
    <w:p w14:paraId="62772BAA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DFD73" w14:textId="299BCDAF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Věnovat péči nadprůměrným a talentovaným žáků</w:t>
      </w:r>
      <w:r w:rsidR="005E00CB" w:rsidRPr="0060082E">
        <w:rPr>
          <w:rFonts w:ascii="Times New Roman" w:hAnsi="Times New Roman" w:cs="Times New Roman"/>
          <w:sz w:val="24"/>
          <w:szCs w:val="24"/>
        </w:rPr>
        <w:t>m</w:t>
      </w:r>
    </w:p>
    <w:p w14:paraId="592E7EDA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F28BF" w14:textId="2972783F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Zaměřit se na podporu funkčních gramotností u žáků, zejména čtenářské</w:t>
      </w:r>
      <w:r w:rsidR="005E00CB" w:rsidRPr="0060082E">
        <w:rPr>
          <w:rFonts w:ascii="Times New Roman" w:hAnsi="Times New Roman" w:cs="Times New Roman"/>
          <w:sz w:val="24"/>
          <w:szCs w:val="24"/>
        </w:rPr>
        <w:t xml:space="preserve">, </w:t>
      </w:r>
      <w:r w:rsidRPr="0060082E">
        <w:rPr>
          <w:rFonts w:ascii="Times New Roman" w:hAnsi="Times New Roman" w:cs="Times New Roman"/>
          <w:sz w:val="24"/>
          <w:szCs w:val="24"/>
        </w:rPr>
        <w:t>matematické, sociální, přírodovědné, finanční a informační gramotnosti,</w:t>
      </w:r>
      <w:r w:rsidR="005E00CB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v oblasti dopravní výchovy a ve schopnosti komunikace v cizích jazycích</w:t>
      </w:r>
    </w:p>
    <w:p w14:paraId="2C5B5173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F9C53" w14:textId="277BC3A2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Zajišťovat účinnou individuální péči žákům se speciálními vzdělávacími</w:t>
      </w:r>
      <w:r w:rsidR="005E00CB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potřebami dle doporučení PPP a SPC</w:t>
      </w:r>
    </w:p>
    <w:p w14:paraId="37F609AF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CEB94" w14:textId="23E69E3F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Dbát na zásady rovnosti dětí a žáků v přístupu ke vzdělávání</w:t>
      </w:r>
    </w:p>
    <w:p w14:paraId="6151AA0E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4B880" w14:textId="2351F516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Sledovat kvalitu práce pedagogických pracovníků a ovlivňovat její růst,</w:t>
      </w:r>
      <w:r w:rsidR="005E00CB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uplatňovat ve výuce nové alternativní metody</w:t>
      </w:r>
    </w:p>
    <w:p w14:paraId="1A341C6B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FE528" w14:textId="257A136C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Průběžně pracovat na inovacích školního vzdělávacího programu a na</w:t>
      </w:r>
      <w:r w:rsidR="005E00CB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strategiích jeho rozvoje na základě zkušeností pracovníků a požadavků</w:t>
      </w:r>
      <w:r w:rsidR="005E00CB" w:rsidRPr="0060082E">
        <w:rPr>
          <w:rFonts w:ascii="Times New Roman" w:hAnsi="Times New Roman" w:cs="Times New Roman"/>
          <w:sz w:val="24"/>
          <w:szCs w:val="24"/>
        </w:rPr>
        <w:t xml:space="preserve">, </w:t>
      </w:r>
      <w:r w:rsidRPr="0060082E">
        <w:rPr>
          <w:rFonts w:ascii="Times New Roman" w:hAnsi="Times New Roman" w:cs="Times New Roman"/>
          <w:sz w:val="24"/>
          <w:szCs w:val="24"/>
        </w:rPr>
        <w:t>rodičů, v závislosti na skladbě žáků školy</w:t>
      </w:r>
    </w:p>
    <w:p w14:paraId="1A4E9DDF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</w:p>
    <w:p w14:paraId="2B371895" w14:textId="02BFFCB7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Systematicky hodnotit dosahované výsledky ve všech vzdělávacích oblastech</w:t>
      </w:r>
    </w:p>
    <w:p w14:paraId="30AD0345" w14:textId="03724EF0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a sledovat úspěšnost účastníků vzdělávání, výstupy pro hodnocení získávat</w:t>
      </w:r>
      <w:r w:rsidR="005E00CB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z více zdrojů</w:t>
      </w:r>
    </w:p>
    <w:p w14:paraId="1E649191" w14:textId="77777777" w:rsidR="005E00CB" w:rsidRDefault="005E00CB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2F62A" w14:textId="2398E19B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Vštěpovat žákům zásady zdravého životního stylu, bezpečnosti a ochrany</w:t>
      </w:r>
      <w:r w:rsidR="005E00CB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vlastního zdraví</w:t>
      </w:r>
    </w:p>
    <w:p w14:paraId="3B13C90E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A741D" w14:textId="3F162B72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Zajistit žákům ve škole bezpečné a příjemné prostředí</w:t>
      </w:r>
    </w:p>
    <w:p w14:paraId="508D885F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5419E" w14:textId="3FE367E6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Spojovat výuku s konkrétními životními problémy</w:t>
      </w:r>
    </w:p>
    <w:p w14:paraId="1215B667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9AA89" w14:textId="272EC15A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Etickou výchovu začlenit do výuky i mimoškolních aktivit jako jejich</w:t>
      </w:r>
      <w:r w:rsidR="005F0991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přirozenou součást</w:t>
      </w:r>
    </w:p>
    <w:p w14:paraId="47BC72A3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02350" w14:textId="7575C2D7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Rozšiřovat nabídku zájmových kroužků a volnočasových aktivit pro žáky</w:t>
      </w:r>
    </w:p>
    <w:p w14:paraId="41C0A81E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506CB" w14:textId="227889CC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Využívat programy zaměřené na prevenci sociálně patologických jevů,</w:t>
      </w:r>
      <w:r w:rsidR="005F0991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preventivně předcházet kázeňským problémům</w:t>
      </w:r>
    </w:p>
    <w:p w14:paraId="054B24F7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8DAB1" w14:textId="6D372769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Včas, důrazně a vhodným způsobem informovat rodiče o závažnějších</w:t>
      </w:r>
      <w:r w:rsidR="005F0991" w:rsidRPr="0060082E">
        <w:rPr>
          <w:rFonts w:ascii="Times New Roman" w:hAnsi="Times New Roman" w:cs="Times New Roman"/>
          <w:sz w:val="24"/>
          <w:szCs w:val="24"/>
        </w:rPr>
        <w:t xml:space="preserve">, </w:t>
      </w:r>
      <w:r w:rsidRPr="0060082E">
        <w:rPr>
          <w:rFonts w:ascii="Times New Roman" w:hAnsi="Times New Roman" w:cs="Times New Roman"/>
          <w:sz w:val="24"/>
          <w:szCs w:val="24"/>
        </w:rPr>
        <w:t>kázeňských přestupcích nebo celkovém zhoršení chování nebo prospěchu</w:t>
      </w:r>
      <w:r w:rsidR="005F0991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jejich dětí</w:t>
      </w:r>
    </w:p>
    <w:p w14:paraId="77EFDA62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A9210" w14:textId="16F2C8EA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Sledovat a analyzovat příčiny školní neúspěšnosti žáků a činit opatření</w:t>
      </w:r>
    </w:p>
    <w:p w14:paraId="7B127CF7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B753F" w14:textId="4E3286DC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Důsledně sledovat docházku dětí do školy, okamžitě reagovat na</w:t>
      </w:r>
      <w:r w:rsidR="005F0991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neomluvenou absenci</w:t>
      </w:r>
    </w:p>
    <w:p w14:paraId="6563F6F1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</w:p>
    <w:p w14:paraId="495DE61A" w14:textId="3BE1ED93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Stále usilovat o harmonizaci mezilidských vztahů na celé škole</w:t>
      </w:r>
    </w:p>
    <w:p w14:paraId="33BD8915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</w:p>
    <w:p w14:paraId="325142B8" w14:textId="049DC5E5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lastRenderedPageBreak/>
        <w:t>Vést žáky k ekologickému myšlení</w:t>
      </w:r>
    </w:p>
    <w:p w14:paraId="5EA5F64F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</w:p>
    <w:p w14:paraId="3767CD9C" w14:textId="032A7C00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Ve vyučovacím procesu vytvářet prostor pro aktivní, samostatnou a tvořivou</w:t>
      </w:r>
      <w:r w:rsidR="005F0991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práci žáků</w:t>
      </w:r>
    </w:p>
    <w:p w14:paraId="6EBF0E3C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</w:p>
    <w:p w14:paraId="24479970" w14:textId="3BE8D84E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Zohledňovat vzdělávací potřeby dětí cizinců a dětí ze znevýhodněného</w:t>
      </w:r>
    </w:p>
    <w:p w14:paraId="69D62744" w14:textId="77777777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prostředí.</w:t>
      </w:r>
    </w:p>
    <w:p w14:paraId="57AD43C7" w14:textId="77777777" w:rsidR="0026171B" w:rsidRDefault="0026171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7148E" w14:textId="0FFC3E17" w:rsidR="005F0991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Personální oblast</w:t>
      </w:r>
    </w:p>
    <w:p w14:paraId="0F52CD3D" w14:textId="45F21880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Koncepční záměry</w:t>
      </w:r>
    </w:p>
    <w:p w14:paraId="73A2CD99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14:paraId="4F87CA49" w14:textId="3EEA5140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 xml:space="preserve">Udržet stávající dlouholeté opory sboru a klíčové pedagogy v základní škole </w:t>
      </w:r>
      <w:r w:rsidR="0026171B" w:rsidRPr="0060082E">
        <w:rPr>
          <w:rFonts w:ascii="Times New Roman" w:hAnsi="Times New Roman" w:cs="Times New Roman"/>
          <w:sz w:val="24"/>
          <w:szCs w:val="24"/>
        </w:rPr>
        <w:t xml:space="preserve">i v </w:t>
      </w:r>
      <w:r w:rsidR="005F0991" w:rsidRPr="0060082E">
        <w:rPr>
          <w:rFonts w:ascii="Times New Roman" w:hAnsi="Times New Roman" w:cs="Times New Roman"/>
          <w:sz w:val="24"/>
          <w:szCs w:val="24"/>
        </w:rPr>
        <w:t>m</w:t>
      </w:r>
      <w:r w:rsidRPr="0060082E">
        <w:rPr>
          <w:rFonts w:ascii="Times New Roman" w:hAnsi="Times New Roman" w:cs="Times New Roman"/>
          <w:sz w:val="24"/>
          <w:szCs w:val="24"/>
        </w:rPr>
        <w:t>ateřsk</w:t>
      </w:r>
      <w:r w:rsidR="0026171B" w:rsidRPr="0060082E">
        <w:rPr>
          <w:rFonts w:ascii="Times New Roman" w:hAnsi="Times New Roman" w:cs="Times New Roman"/>
          <w:sz w:val="24"/>
          <w:szCs w:val="24"/>
        </w:rPr>
        <w:t xml:space="preserve">é </w:t>
      </w:r>
      <w:r w:rsidRPr="0060082E">
        <w:rPr>
          <w:rFonts w:ascii="Times New Roman" w:hAnsi="Times New Roman" w:cs="Times New Roman"/>
          <w:sz w:val="24"/>
          <w:szCs w:val="24"/>
        </w:rPr>
        <w:t xml:space="preserve"> škol</w:t>
      </w:r>
      <w:r w:rsidR="005F0991" w:rsidRPr="0060082E">
        <w:rPr>
          <w:rFonts w:ascii="Times New Roman" w:hAnsi="Times New Roman" w:cs="Times New Roman"/>
          <w:sz w:val="24"/>
          <w:szCs w:val="24"/>
        </w:rPr>
        <w:t>e</w:t>
      </w:r>
    </w:p>
    <w:p w14:paraId="3E3BCB5B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842FD" w14:textId="16F54A5D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Promyšleně vybírat nové pracovníky školy</w:t>
      </w:r>
    </w:p>
    <w:p w14:paraId="5B327F44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43817" w14:textId="3B49375C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Novým pedagogům stanovit uvádějící učitele a poskytnout jim podporu k</w:t>
      </w:r>
      <w:r w:rsidR="005F0991" w:rsidRPr="0060082E">
        <w:rPr>
          <w:rFonts w:ascii="Times New Roman" w:hAnsi="Times New Roman" w:cs="Times New Roman"/>
          <w:sz w:val="24"/>
          <w:szCs w:val="24"/>
        </w:rPr>
        <w:t> </w:t>
      </w:r>
      <w:r w:rsidRPr="0060082E">
        <w:rPr>
          <w:rFonts w:ascii="Times New Roman" w:hAnsi="Times New Roman" w:cs="Times New Roman"/>
          <w:sz w:val="24"/>
          <w:szCs w:val="24"/>
        </w:rPr>
        <w:t>rychlému</w:t>
      </w:r>
      <w:r w:rsidR="005F0991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začlenění do kolektivu zaměstnanců a pochopení fungování školy</w:t>
      </w:r>
    </w:p>
    <w:p w14:paraId="02DD8E3B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79B3E" w14:textId="7DEEC3F1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Promyšleně a rovnoměrně delegovat jednotlivé úkoly na zaměstnance, podporovat jejich</w:t>
      </w:r>
      <w:r w:rsidR="005F0991" w:rsidRPr="0060082E">
        <w:rPr>
          <w:rFonts w:ascii="Times New Roman" w:hAnsi="Times New Roman" w:cs="Times New Roman"/>
          <w:sz w:val="24"/>
          <w:szCs w:val="24"/>
        </w:rPr>
        <w:t xml:space="preserve"> </w:t>
      </w:r>
      <w:r w:rsidRPr="0060082E">
        <w:rPr>
          <w:rFonts w:ascii="Times New Roman" w:hAnsi="Times New Roman" w:cs="Times New Roman"/>
          <w:sz w:val="24"/>
          <w:szCs w:val="24"/>
        </w:rPr>
        <w:t>profesní rozvoj</w:t>
      </w:r>
    </w:p>
    <w:p w14:paraId="4BDFE252" w14:textId="77777777" w:rsidR="0060082E" w:rsidRPr="0060082E" w:rsidRDefault="0060082E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B83EC" w14:textId="08A61DB1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Umožňovat stálý rozvoj pedagogických dovedností učitelů</w:t>
      </w:r>
    </w:p>
    <w:p w14:paraId="67CDC1E1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0CBE0" w14:textId="5B93B682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Nadále rozvíjet týmovou spolupráci a kolegiální vztahy ve škole</w:t>
      </w:r>
    </w:p>
    <w:p w14:paraId="4CCD8BB7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A33BB" w14:textId="616972B8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Další vzdělávání pedagogických pracovníků zaměřit na společné vzdělávání celého</w:t>
      </w:r>
    </w:p>
    <w:p w14:paraId="698F613A" w14:textId="0475DA4E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pedagogického týmu</w:t>
      </w:r>
    </w:p>
    <w:p w14:paraId="38448840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1D52C" w14:textId="382BD5A5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Usilovat o maximální informovanost pedagogů i zaměstnanců školy</w:t>
      </w:r>
    </w:p>
    <w:p w14:paraId="04AFDEFB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BD06D" w14:textId="6A09F3F6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Motivovat zaměstnance – kromě finanční motivace využívat i dalších možností</w:t>
      </w:r>
    </w:p>
    <w:p w14:paraId="1AE107BA" w14:textId="77777777" w:rsidR="005F0991" w:rsidRDefault="005F0991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7BE76" w14:textId="1648C8C4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Využívat kontrolní systém pro všechny oblasti činnosti školy, provádět pravidelné</w:t>
      </w:r>
    </w:p>
    <w:p w14:paraId="62029F0A" w14:textId="77777777" w:rsidR="00B308F0" w:rsidRPr="0060082E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2E">
        <w:rPr>
          <w:rFonts w:ascii="Times New Roman" w:hAnsi="Times New Roman" w:cs="Times New Roman"/>
          <w:sz w:val="24"/>
          <w:szCs w:val="24"/>
        </w:rPr>
        <w:t>hodnocení zaměstnanců školy a směrovat jejich další profesní rozvoj</w:t>
      </w:r>
    </w:p>
    <w:p w14:paraId="199C2B4F" w14:textId="77777777" w:rsidR="00B308F0" w:rsidRDefault="00B308F0" w:rsidP="00600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64606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</w:t>
      </w:r>
    </w:p>
    <w:p w14:paraId="1829233B" w14:textId="77777777" w:rsidR="0026171B" w:rsidRDefault="0026171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2D83ECEE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4A20EC93" w14:textId="392541F3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Materiálně – technické vybavení</w:t>
      </w:r>
    </w:p>
    <w:p w14:paraId="1C00827B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6C209E83" w14:textId="300A7392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Analýza současného stavu</w:t>
      </w:r>
    </w:p>
    <w:p w14:paraId="72298990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3A6E02FF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této oblasti se nám za posledních osm let podařilo dosáhnout velkého pokroku, a to jak</w:t>
      </w:r>
    </w:p>
    <w:p w14:paraId="2975D0C5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budově základní školy, tak v</w:t>
      </w:r>
      <w:r w:rsidR="00162798">
        <w:rPr>
          <w:rFonts w:ascii="Times New Roman" w:hAnsi="Times New Roman" w:cs="Times New Roman"/>
          <w:sz w:val="24"/>
          <w:szCs w:val="24"/>
        </w:rPr>
        <w:t> mateřské škola</w:t>
      </w:r>
    </w:p>
    <w:p w14:paraId="1A30C84F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6F121" w14:textId="06517482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 zrekonstruov</w:t>
      </w:r>
      <w:r w:rsidR="0026171B">
        <w:rPr>
          <w:rFonts w:ascii="Times New Roman" w:hAnsi="Times New Roman" w:cs="Times New Roman"/>
          <w:sz w:val="24"/>
          <w:szCs w:val="24"/>
        </w:rPr>
        <w:t xml:space="preserve">ané zázemí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798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vybudováno nové víceúčelové sportovní hřiště Proběhla kompletní</w:t>
      </w:r>
      <w:r w:rsidR="00162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rekonstrukce školního dvora</w:t>
      </w:r>
      <w:r w:rsidR="001627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 Doplnilo a obnovilo se vybavení sportovními potřebami a</w:t>
      </w:r>
      <w:r w:rsidR="00EF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doplňky. Byly připraveny n prostory pro 1. oddělení školní družiny a sborovna pro</w:t>
      </w:r>
      <w:r w:rsidR="00162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učitelky </w:t>
      </w:r>
      <w:r w:rsidR="0026171B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1</w:t>
      </w:r>
      <w:r w:rsidR="0026171B">
        <w:rPr>
          <w:rFonts w:ascii="Times New Roman" w:hAnsi="Times New Roman" w:cs="Times New Roman"/>
          <w:sz w:val="24"/>
          <w:szCs w:val="24"/>
        </w:rPr>
        <w:t>. patře.</w:t>
      </w:r>
    </w:p>
    <w:p w14:paraId="7DEF5BC4" w14:textId="62A0656A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51B81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14:paraId="7BED577A" w14:textId="4B781E09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lastRenderedPageBreak/>
        <w:t>Koncepční záměry</w:t>
      </w:r>
    </w:p>
    <w:p w14:paraId="0B47429E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14:paraId="06FC5D4C" w14:textId="6D7784D4" w:rsidR="00B308F0" w:rsidRDefault="00B308F0" w:rsidP="00713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Každoročně určovat priority ve vybavování škol v souladu s hospodárným, účelným</w:t>
      </w:r>
      <w:r w:rsidR="00713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čerpáním rozpočtu, postupně dále zkvalitňovat vybavení škol</w:t>
      </w:r>
    </w:p>
    <w:p w14:paraId="70F2B0AC" w14:textId="77777777" w:rsidR="007139AC" w:rsidRDefault="007139AC" w:rsidP="00713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3F418" w14:textId="5A1AD0C0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Zajišťovat bezpečné prostředí pro vzdělávání a zdravý sociální, psychický a fyzický</w:t>
      </w:r>
    </w:p>
    <w:p w14:paraId="3907FB23" w14:textId="51C7331C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vývoj všech účastníků vzdělávání</w:t>
      </w:r>
    </w:p>
    <w:p w14:paraId="62009F72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7BA2F" w14:textId="0FB29B3C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Zaměřovat se na využívání nabízených možností, zejména fondů EU a projektů a</w:t>
      </w:r>
      <w:r w:rsidR="00600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grantů vyhlašovaných MŠMT, Krajským úřadem Jihočeského kraje a dalšími</w:t>
      </w:r>
    </w:p>
    <w:p w14:paraId="786E7062" w14:textId="25E440F6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subjekty.</w:t>
      </w:r>
    </w:p>
    <w:p w14:paraId="409CEB4B" w14:textId="77777777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A4FEB" w14:textId="6AE74E32" w:rsidR="0026171B" w:rsidRPr="007139AC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9AC">
        <w:rPr>
          <w:rFonts w:ascii="Times New Roman" w:hAnsi="Times New Roman" w:cs="Times New Roman"/>
          <w:b/>
          <w:bCs/>
          <w:sz w:val="24"/>
          <w:szCs w:val="24"/>
        </w:rPr>
        <w:t xml:space="preserve">Mateřská škola </w:t>
      </w:r>
    </w:p>
    <w:p w14:paraId="46AFD2CB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8CF00" w14:textId="702FF2A8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potřeby modernizovat vybavení – hračky pro děti, pomůcky</w:t>
      </w:r>
    </w:p>
    <w:p w14:paraId="7A7D0E9D" w14:textId="07453D68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Dovybavit MŠ notebooky pro pedagogy</w:t>
      </w:r>
    </w:p>
    <w:p w14:paraId="02280988" w14:textId="10A7E257" w:rsidR="00B308F0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2CD45" w14:textId="73C5EC0A" w:rsidR="005F0991" w:rsidRDefault="005F0991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139AC">
        <w:rPr>
          <w:rFonts w:ascii="Times New Roman" w:hAnsi="Times New Roman" w:cs="Times New Roman"/>
          <w:sz w:val="24"/>
          <w:szCs w:val="24"/>
        </w:rPr>
        <w:t>okonče</w:t>
      </w:r>
      <w:r>
        <w:rPr>
          <w:rFonts w:ascii="Times New Roman" w:hAnsi="Times New Roman" w:cs="Times New Roman"/>
          <w:sz w:val="24"/>
          <w:szCs w:val="24"/>
        </w:rPr>
        <w:t>ní tzv. zele</w:t>
      </w:r>
      <w:r w:rsidR="007139A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é zahrady. I. etapa byla splněna, v příštích dvou letech bychom chtěli využí</w:t>
      </w:r>
      <w:r w:rsidR="007139A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7139A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tačních titulů na pořízení dalších prvků</w:t>
      </w:r>
    </w:p>
    <w:p w14:paraId="39E644C9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25DDA" w14:textId="50C55909" w:rsidR="00B308F0" w:rsidRPr="007139AC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9AC">
        <w:rPr>
          <w:rFonts w:ascii="Times New Roman" w:hAnsi="Times New Roman" w:cs="Times New Roman"/>
          <w:b/>
          <w:bCs/>
          <w:sz w:val="24"/>
          <w:szCs w:val="24"/>
        </w:rPr>
        <w:t>Základní škola</w:t>
      </w:r>
    </w:p>
    <w:p w14:paraId="3DF597EB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75DEC" w14:textId="6AFCF1D0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Vnitřní zařízení školy</w:t>
      </w:r>
    </w:p>
    <w:p w14:paraId="2C4CDC30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4"/>
          <w:szCs w:val="24"/>
        </w:rPr>
      </w:pPr>
    </w:p>
    <w:p w14:paraId="04D59E78" w14:textId="0AFD23A3" w:rsidR="007139AC" w:rsidRP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4"/>
          <w:szCs w:val="24"/>
        </w:rPr>
      </w:pPr>
      <w:r w:rsidRPr="007139AC">
        <w:rPr>
          <w:rFonts w:ascii="Times New Roman,Bold" w:hAnsi="Times New Roman,Bold" w:cs="Times New Roman,Bold"/>
          <w:sz w:val="24"/>
          <w:szCs w:val="24"/>
        </w:rPr>
        <w:t>Dokončit výměnu tabulí a interaktivních setů ve zbývajících učebnách</w:t>
      </w:r>
    </w:p>
    <w:p w14:paraId="13F7654A" w14:textId="77777777" w:rsidR="007139AC" w:rsidRP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4"/>
          <w:szCs w:val="24"/>
        </w:rPr>
      </w:pPr>
    </w:p>
    <w:p w14:paraId="0CC513E4" w14:textId="7BFA054F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Průběžně doplňovat učební pomůcky a učebnice dle potřeby jednotlivých předmět</w:t>
      </w:r>
      <w:r w:rsidR="007139AC">
        <w:rPr>
          <w:rFonts w:ascii="Times New Roman" w:hAnsi="Times New Roman" w:cs="Times New Roman"/>
          <w:sz w:val="24"/>
          <w:szCs w:val="24"/>
        </w:rPr>
        <w:t>ů</w:t>
      </w:r>
    </w:p>
    <w:p w14:paraId="41AA9E9C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8D20A" w14:textId="7E638BDB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Zlepšovat vybavení školní družiny – hračky, stavebnice, nábytek atd.</w:t>
      </w:r>
    </w:p>
    <w:p w14:paraId="4BF951BC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EBD06" w14:textId="514742DC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Průběžně doplňovat a rozšiřovat vybavení školy výpočetní technikou pro výuku žáků</w:t>
      </w:r>
      <w:r w:rsidR="0060082E">
        <w:rPr>
          <w:rFonts w:ascii="Times New Roman" w:hAnsi="Times New Roman" w:cs="Times New Roman"/>
          <w:sz w:val="24"/>
          <w:szCs w:val="24"/>
        </w:rPr>
        <w:t xml:space="preserve"> i pro možnost zapůjčení při distanční výuce</w:t>
      </w:r>
    </w:p>
    <w:p w14:paraId="35DCC505" w14:textId="717F1526" w:rsidR="00B61B47" w:rsidRDefault="00B61B47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45D2" w14:textId="5C77DF35" w:rsidR="00B61B47" w:rsidRDefault="00B61B47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bezbariérového vstupu</w:t>
      </w:r>
    </w:p>
    <w:p w14:paraId="44665E87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E68A2B3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42271D4C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26454899" w14:textId="1698EE13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Spolupráce škola – veřejnost</w:t>
      </w:r>
    </w:p>
    <w:p w14:paraId="03F208FA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4AFECA1B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Analýza současného stavu</w:t>
      </w:r>
    </w:p>
    <w:p w14:paraId="2B9C5450" w14:textId="1548DEEF" w:rsidR="00B308F0" w:rsidRDefault="00162798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ZŠ pracuje školská rada (podzim 20</w:t>
      </w:r>
      <w:r w:rsidR="007139A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– volby)</w:t>
      </w:r>
      <w:r w:rsidR="00B308F0">
        <w:rPr>
          <w:rFonts w:ascii="Times New Roman" w:hAnsi="Times New Roman" w:cs="Times New Roman"/>
          <w:sz w:val="24"/>
          <w:szCs w:val="24"/>
        </w:rPr>
        <w:t>. Má šest členů – po dvou zástupcích za</w:t>
      </w:r>
    </w:p>
    <w:p w14:paraId="275B471F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zřizovatele školy, rodiče žáků a pedagogické pracovníky školy. V zákoně stanovených</w:t>
      </w:r>
    </w:p>
    <w:p w14:paraId="73C443BB" w14:textId="774F098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termínech se schází a projednává vše potřebné.</w:t>
      </w:r>
    </w:p>
    <w:p w14:paraId="2E2D6E6A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13CBF" w14:textId="4A429461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organizuje nejméně </w:t>
      </w:r>
      <w:r w:rsidR="002617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x ročně třídní schůzky v ZŠ, mezi další formy</w:t>
      </w:r>
      <w:r w:rsidR="00713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komunikace a spolupráce s rodiči patří možnost využít konzultací po individuální dohodě</w:t>
      </w:r>
      <w:r w:rsidR="00600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vyučujícím nebo vedením školy.</w:t>
      </w:r>
    </w:p>
    <w:p w14:paraId="13CA2F3C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3C03C" w14:textId="77432BA5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školy</w:t>
      </w:r>
      <w:r w:rsidR="00162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metodik prevence spolupracují při řešení výchovných a</w:t>
      </w:r>
      <w:r w:rsidR="00162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vzdělávacích problémů s</w:t>
      </w:r>
      <w:r w:rsidR="001627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PPP</w:t>
      </w:r>
      <w:r w:rsidR="00162798">
        <w:rPr>
          <w:rFonts w:ascii="Times New Roman" w:hAnsi="Times New Roman" w:cs="Times New Roman"/>
          <w:sz w:val="24"/>
          <w:szCs w:val="24"/>
        </w:rPr>
        <w:t xml:space="preserve"> </w:t>
      </w:r>
      <w:r w:rsidR="0026171B">
        <w:rPr>
          <w:rFonts w:ascii="Times New Roman" w:hAnsi="Times New Roman" w:cs="Times New Roman"/>
          <w:sz w:val="24"/>
          <w:szCs w:val="24"/>
        </w:rPr>
        <w:t xml:space="preserve">Český Krumlov </w:t>
      </w:r>
      <w:r>
        <w:rPr>
          <w:rFonts w:ascii="Times New Roman" w:hAnsi="Times New Roman" w:cs="Times New Roman"/>
          <w:sz w:val="24"/>
          <w:szCs w:val="24"/>
        </w:rPr>
        <w:t>SPC Č. Budějovice,</w:t>
      </w:r>
      <w:r w:rsidR="0060082E">
        <w:rPr>
          <w:rFonts w:ascii="Times New Roman" w:hAnsi="Times New Roman" w:cs="Times New Roman"/>
          <w:sz w:val="24"/>
          <w:szCs w:val="24"/>
        </w:rPr>
        <w:t xml:space="preserve"> </w:t>
      </w:r>
      <w:r w:rsidR="0026171B">
        <w:rPr>
          <w:rFonts w:ascii="Times New Roman" w:hAnsi="Times New Roman" w:cs="Times New Roman"/>
          <w:sz w:val="24"/>
          <w:szCs w:val="24"/>
        </w:rPr>
        <w:t>SVP Spirála v Českém Krumlově.</w:t>
      </w:r>
    </w:p>
    <w:p w14:paraId="564E5C8B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26F06" w14:textId="17412008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zřizovatelem se ředitel školy setkává při pravidelných schůzkách.</w:t>
      </w:r>
    </w:p>
    <w:p w14:paraId="38769D16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A1FFA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Samozřejmou je i spolupráce v rámci příspěvkové organizace – zvláště při přechodu dětí</w:t>
      </w:r>
    </w:p>
    <w:p w14:paraId="2849C21E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6171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mateřsk</w:t>
      </w:r>
      <w:r w:rsidR="0026171B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 škol</w:t>
      </w:r>
      <w:r w:rsidR="0026171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do školy základní (spolupráce při zápisu, vytipování dětí s odkladem školní</w:t>
      </w:r>
    </w:p>
    <w:p w14:paraId="30A8BBF6" w14:textId="3975281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docházky, doporučení na logopedický nácvik apod.).</w:t>
      </w:r>
    </w:p>
    <w:p w14:paraId="5E8FBEB0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F95A5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organizování různých soutěží nebo akcí škola spolupracuje se zájmovými organizacemi</w:t>
      </w:r>
    </w:p>
    <w:p w14:paraId="265CCD82" w14:textId="4B9358F4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spolky v obci, rodiči žáků a dětí atd.</w:t>
      </w:r>
    </w:p>
    <w:p w14:paraId="6EC85B82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4C3A6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Svou činnost škola prezentuje prostřednictvím svých internetových stránek</w:t>
      </w:r>
      <w:r w:rsidR="0026171B">
        <w:rPr>
          <w:rFonts w:ascii="Times New Roman" w:hAnsi="Times New Roman" w:cs="Times New Roman"/>
          <w:sz w:val="24"/>
          <w:szCs w:val="24"/>
        </w:rPr>
        <w:t>.</w:t>
      </w:r>
    </w:p>
    <w:p w14:paraId="5612A5D3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2470666C" w14:textId="66EE540C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Koncepční záměry</w:t>
      </w:r>
    </w:p>
    <w:p w14:paraId="601B3AFB" w14:textId="77777777" w:rsidR="0060082E" w:rsidRDefault="0060082E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14:paraId="0715FDC0" w14:textId="07890A34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Prezentovat školu na veřejnosti, vytvářet pozitivní image škol</w:t>
      </w:r>
      <w:r w:rsidR="007139AC">
        <w:rPr>
          <w:rFonts w:ascii="Times New Roman" w:hAnsi="Times New Roman" w:cs="Times New Roman"/>
          <w:sz w:val="24"/>
          <w:szCs w:val="24"/>
        </w:rPr>
        <w:t>y</w:t>
      </w:r>
    </w:p>
    <w:p w14:paraId="2F592AB5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47149" w14:textId="0AC835FA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Udržet a obnovovat certifikát „Rodiče vítáni“</w:t>
      </w:r>
    </w:p>
    <w:p w14:paraId="3DCB7197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AE2C0" w14:textId="40D1896B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Spolupracovat s Komunitním centrem Fénix</w:t>
      </w:r>
    </w:p>
    <w:p w14:paraId="4191A65D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9A283" w14:textId="0BA8051F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Obnovovat a aktualizovat internetové stránky školy</w:t>
      </w:r>
    </w:p>
    <w:p w14:paraId="47D926BD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D591B" w14:textId="2D294FA5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Udržovat vysokou věcnou a formální úroveň výstupů ze školy (výroční zprávy,</w:t>
      </w:r>
      <w:r w:rsidR="00713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informace v tisku, na internetu)</w:t>
      </w:r>
    </w:p>
    <w:p w14:paraId="24E12C42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D7653" w14:textId="6D6BA61B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pozitivní obraz o škole – prezentace školy, propagace v médiích, akce pro</w:t>
      </w:r>
      <w:r w:rsidR="00713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pedagogy, akce pro širokou veřejnost</w:t>
      </w:r>
    </w:p>
    <w:p w14:paraId="55D05A9C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12AB0" w14:textId="2D384B4B" w:rsidR="00B308F0" w:rsidRDefault="0026171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Pořádat pro rodiče semináře na témata Poruch učení, ADHD, Šikana…</w:t>
      </w:r>
    </w:p>
    <w:p w14:paraId="6B8F884A" w14:textId="77777777" w:rsidR="00EF5996" w:rsidRDefault="00EF5996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C5D84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Ekonomická oblast</w:t>
      </w:r>
    </w:p>
    <w:p w14:paraId="644C7AAD" w14:textId="77777777" w:rsidR="0026171B" w:rsidRDefault="0026171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B2413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Analýza současného stavu</w:t>
      </w:r>
    </w:p>
    <w:p w14:paraId="7773D5F3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Příspěvková organizace je financována jednak ze státního rozpočtu (přímé náklady) a dále</w:t>
      </w:r>
    </w:p>
    <w:p w14:paraId="31E3BE71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zřizovatelem (náklady na provoz). </w:t>
      </w:r>
    </w:p>
    <w:p w14:paraId="090DD5F0" w14:textId="5A976AF3" w:rsidR="0026171B" w:rsidRDefault="0026171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Využíváme také dotační tituly MŠMT</w:t>
      </w:r>
      <w:r w:rsidR="006008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0082E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="0060082E">
        <w:rPr>
          <w:rFonts w:ascii="Times New Roman" w:hAnsi="Times New Roman" w:cs="Times New Roman"/>
          <w:sz w:val="24"/>
          <w:szCs w:val="24"/>
        </w:rPr>
        <w:t xml:space="preserve"> Blanský les.</w:t>
      </w:r>
    </w:p>
    <w:p w14:paraId="72D50657" w14:textId="77777777" w:rsidR="0026171B" w:rsidRDefault="0026171B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1339C" w14:textId="3530F5CE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Koncepční záměry</w:t>
      </w:r>
    </w:p>
    <w:p w14:paraId="32529F3A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14:paraId="3905D930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Kromě účelného a hospodárného využívání vlastních finančních zdrojů školy</w:t>
      </w:r>
    </w:p>
    <w:p w14:paraId="3069E779" w14:textId="45D80B4D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Spolupracovat se zřizovatelem při financování oprav budov a zařízení školy</w:t>
      </w:r>
    </w:p>
    <w:p w14:paraId="6807C39D" w14:textId="77777777" w:rsidR="007139AC" w:rsidRDefault="007139AC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</w:p>
    <w:p w14:paraId="6A992873" w14:textId="3F7D07A3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Snažit se získávat podnikatelské subjekty a firmy ve spádové oblasti školy jako</w:t>
      </w:r>
    </w:p>
    <w:p w14:paraId="10B1BD17" w14:textId="77777777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sponzory školy</w:t>
      </w:r>
    </w:p>
    <w:p w14:paraId="0DAFD1C2" w14:textId="5D4E993A" w:rsidR="00B308F0" w:rsidRDefault="00B308F0" w:rsidP="0016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Získávat finančních prostředky z projektů a grantů vypisovaných krajem, MŠMT, EU</w:t>
      </w:r>
    </w:p>
    <w:p w14:paraId="2D0EAE02" w14:textId="77777777" w:rsidR="00B308F0" w:rsidRDefault="00B308F0" w:rsidP="00162798">
      <w:pPr>
        <w:jc w:val="both"/>
        <w:rPr>
          <w:rFonts w:ascii="Times New Roman,Bold" w:hAnsi="Times New Roman,Bold" w:cs="Times New Roman,Bold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 jinými</w:t>
      </w:r>
      <w:r w:rsidR="00162798">
        <w:rPr>
          <w:rFonts w:ascii="Times New Roman,Bold" w:hAnsi="Times New Roman,Bold" w:cs="Times New Roman,Bold"/>
          <w:sz w:val="20"/>
          <w:szCs w:val="20"/>
        </w:rPr>
        <w:t>.</w:t>
      </w:r>
    </w:p>
    <w:p w14:paraId="6A61E5AA" w14:textId="77777777" w:rsidR="00162798" w:rsidRDefault="00162798" w:rsidP="00162798">
      <w:pPr>
        <w:jc w:val="both"/>
      </w:pPr>
    </w:p>
    <w:p w14:paraId="48B4ACFC" w14:textId="0ED03013" w:rsidR="003C2BC2" w:rsidRP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4"/>
          <w:szCs w:val="24"/>
        </w:rPr>
      </w:pPr>
      <w:r w:rsidRPr="003C2BC2">
        <w:rPr>
          <w:rFonts w:ascii="Times New Roman,Bold" w:hAnsi="Times New Roman,Bold" w:cs="Times New Roman,Bold"/>
          <w:bCs/>
          <w:sz w:val="24"/>
          <w:szCs w:val="24"/>
        </w:rPr>
        <w:t>V Kájově 1. 9. 20</w:t>
      </w:r>
      <w:r w:rsidR="0060082E">
        <w:rPr>
          <w:rFonts w:ascii="Times New Roman,Bold" w:hAnsi="Times New Roman,Bold" w:cs="Times New Roman,Bold"/>
          <w:bCs/>
          <w:sz w:val="24"/>
          <w:szCs w:val="24"/>
        </w:rPr>
        <w:t>20</w:t>
      </w:r>
    </w:p>
    <w:p w14:paraId="565D0D8C" w14:textId="5566BE8B" w:rsidR="003C2BC2" w:rsidRP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4"/>
          <w:szCs w:val="24"/>
        </w:rPr>
      </w:pPr>
      <w:r w:rsidRPr="003C2BC2">
        <w:rPr>
          <w:rFonts w:ascii="Times New Roman,Bold" w:hAnsi="Times New Roman,Bold" w:cs="Times New Roman,Bold"/>
          <w:bCs/>
          <w:sz w:val="24"/>
          <w:szCs w:val="24"/>
        </w:rPr>
        <w:lastRenderedPageBreak/>
        <w:t xml:space="preserve"> Čj. ZS </w:t>
      </w:r>
      <w:r w:rsidR="002B2117">
        <w:rPr>
          <w:rFonts w:ascii="Times New Roman,Bold" w:hAnsi="Times New Roman,Bold" w:cs="Times New Roman,Bold"/>
          <w:bCs/>
          <w:sz w:val="24"/>
          <w:szCs w:val="24"/>
        </w:rPr>
        <w:t>–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Pr="003C2BC2">
        <w:rPr>
          <w:rFonts w:ascii="Times New Roman,Bold" w:hAnsi="Times New Roman,Bold" w:cs="Times New Roman,Bold"/>
          <w:bCs/>
          <w:sz w:val="24"/>
          <w:szCs w:val="24"/>
        </w:rPr>
        <w:t>50 / 16</w:t>
      </w:r>
      <w:r w:rsidR="0060082E">
        <w:rPr>
          <w:rFonts w:ascii="Times New Roman,Bold" w:hAnsi="Times New Roman,Bold" w:cs="Times New Roman,Bold"/>
          <w:bCs/>
          <w:sz w:val="24"/>
          <w:szCs w:val="24"/>
        </w:rPr>
        <w:t>, aktualizace 1. 9. 2020</w:t>
      </w:r>
    </w:p>
    <w:p w14:paraId="4ADD9112" w14:textId="77777777" w:rsidR="00162798" w:rsidRDefault="00162798" w:rsidP="00162798">
      <w:pPr>
        <w:jc w:val="both"/>
      </w:pPr>
    </w:p>
    <w:sectPr w:rsidR="00162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311B2"/>
    <w:multiLevelType w:val="hybridMultilevel"/>
    <w:tmpl w:val="39F83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3B35"/>
    <w:multiLevelType w:val="hybridMultilevel"/>
    <w:tmpl w:val="4434C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86550"/>
    <w:multiLevelType w:val="hybridMultilevel"/>
    <w:tmpl w:val="F7AAB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F0"/>
    <w:rsid w:val="00162798"/>
    <w:rsid w:val="0026171B"/>
    <w:rsid w:val="002B2117"/>
    <w:rsid w:val="002C1BF7"/>
    <w:rsid w:val="003C2BC2"/>
    <w:rsid w:val="004F62AA"/>
    <w:rsid w:val="005E00CB"/>
    <w:rsid w:val="005F0991"/>
    <w:rsid w:val="0060082E"/>
    <w:rsid w:val="007139AC"/>
    <w:rsid w:val="008A08C1"/>
    <w:rsid w:val="008C3913"/>
    <w:rsid w:val="00B308F0"/>
    <w:rsid w:val="00B61B47"/>
    <w:rsid w:val="00C30530"/>
    <w:rsid w:val="00C57FBD"/>
    <w:rsid w:val="00E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927F"/>
  <w15:docId w15:val="{47924049-DA49-436D-86CB-F4FB6564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2A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F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4106-53B3-456C-AC75-5954D9F7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1286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Augustinová</dc:creator>
  <cp:lastModifiedBy>Dell</cp:lastModifiedBy>
  <cp:revision>12</cp:revision>
  <cp:lastPrinted>2018-08-27T07:14:00Z</cp:lastPrinted>
  <dcterms:created xsi:type="dcterms:W3CDTF">2018-05-15T10:58:00Z</dcterms:created>
  <dcterms:modified xsi:type="dcterms:W3CDTF">2021-01-07T11:06:00Z</dcterms:modified>
</cp:coreProperties>
</file>