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5B0" w:rsidRPr="007915B0" w:rsidRDefault="007915B0" w:rsidP="007915B0">
      <w:pPr>
        <w:jc w:val="center"/>
        <w:rPr>
          <w:b/>
          <w:sz w:val="52"/>
          <w:szCs w:val="52"/>
        </w:rPr>
      </w:pPr>
      <w:r w:rsidRPr="007915B0">
        <w:rPr>
          <w:b/>
          <w:sz w:val="52"/>
          <w:szCs w:val="52"/>
        </w:rPr>
        <w:t>Výroční zpráva o činnosti školy</w:t>
      </w:r>
    </w:p>
    <w:p w:rsidR="007915B0" w:rsidRPr="007915B0" w:rsidRDefault="007915B0" w:rsidP="007915B0">
      <w:pPr>
        <w:jc w:val="center"/>
        <w:rPr>
          <w:sz w:val="52"/>
          <w:szCs w:val="52"/>
        </w:rPr>
      </w:pPr>
    </w:p>
    <w:p w:rsidR="007915B0" w:rsidRPr="007915B0" w:rsidRDefault="007915B0" w:rsidP="007915B0">
      <w:pPr>
        <w:jc w:val="center"/>
        <w:rPr>
          <w:b/>
          <w:sz w:val="52"/>
          <w:szCs w:val="52"/>
        </w:rPr>
      </w:pPr>
      <w:r w:rsidRPr="007915B0">
        <w:rPr>
          <w:b/>
          <w:sz w:val="52"/>
          <w:szCs w:val="52"/>
        </w:rPr>
        <w:t>za školní rok 2012/2013</w:t>
      </w:r>
    </w:p>
    <w:p w:rsidR="007915B0" w:rsidRPr="007915B0" w:rsidRDefault="007915B0" w:rsidP="007915B0">
      <w:pPr>
        <w:jc w:val="center"/>
        <w:rPr>
          <w:b/>
          <w:sz w:val="72"/>
          <w:szCs w:val="72"/>
        </w:rPr>
      </w:pPr>
    </w:p>
    <w:p w:rsidR="007915B0" w:rsidRDefault="007915B0" w:rsidP="007915B0">
      <w:pPr>
        <w:jc w:val="center"/>
        <w:rPr>
          <w:sz w:val="44"/>
          <w:szCs w:val="44"/>
        </w:rPr>
      </w:pPr>
    </w:p>
    <w:p w:rsidR="007915B0" w:rsidRDefault="007915B0" w:rsidP="007915B0">
      <w:pPr>
        <w:jc w:val="center"/>
        <w:rPr>
          <w:sz w:val="44"/>
          <w:szCs w:val="44"/>
        </w:rPr>
      </w:pPr>
    </w:p>
    <w:p w:rsidR="007915B0" w:rsidRPr="00C25F38" w:rsidRDefault="007915B0" w:rsidP="007915B0">
      <w:pPr>
        <w:jc w:val="center"/>
        <w:rPr>
          <w:sz w:val="44"/>
          <w:szCs w:val="44"/>
        </w:rPr>
      </w:pPr>
    </w:p>
    <w:p w:rsidR="007915B0" w:rsidRPr="00C25F38" w:rsidRDefault="007915B0" w:rsidP="007915B0">
      <w:pPr>
        <w:jc w:val="center"/>
        <w:rPr>
          <w:sz w:val="48"/>
          <w:szCs w:val="48"/>
        </w:rPr>
      </w:pPr>
    </w:p>
    <w:p w:rsidR="007915B0" w:rsidRDefault="007915B0" w:rsidP="007915B0">
      <w:pPr>
        <w:jc w:val="center"/>
        <w:rPr>
          <w:szCs w:val="22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4191000" cy="2276475"/>
            <wp:effectExtent l="19050" t="0" r="0" b="0"/>
            <wp:docPr id="1" name="obrázek 1" descr="Logo stra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trane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5B0" w:rsidRDefault="007915B0" w:rsidP="007915B0">
      <w:pPr>
        <w:jc w:val="center"/>
        <w:rPr>
          <w:szCs w:val="22"/>
        </w:rPr>
      </w:pPr>
    </w:p>
    <w:p w:rsidR="007915B0" w:rsidRDefault="007915B0" w:rsidP="007915B0">
      <w:pPr>
        <w:jc w:val="center"/>
        <w:rPr>
          <w:szCs w:val="22"/>
        </w:rPr>
      </w:pPr>
    </w:p>
    <w:p w:rsidR="007915B0" w:rsidRDefault="007915B0" w:rsidP="007915B0">
      <w:pPr>
        <w:jc w:val="center"/>
        <w:rPr>
          <w:b/>
          <w:sz w:val="52"/>
          <w:szCs w:val="52"/>
        </w:rPr>
      </w:pPr>
    </w:p>
    <w:p w:rsidR="007915B0" w:rsidRDefault="007915B0" w:rsidP="007915B0">
      <w:pPr>
        <w:jc w:val="center"/>
        <w:rPr>
          <w:b/>
          <w:sz w:val="52"/>
          <w:szCs w:val="52"/>
        </w:rPr>
      </w:pPr>
    </w:p>
    <w:p w:rsidR="007915B0" w:rsidRDefault="007915B0" w:rsidP="007915B0">
      <w:pPr>
        <w:jc w:val="center"/>
        <w:rPr>
          <w:b/>
          <w:sz w:val="52"/>
          <w:szCs w:val="52"/>
        </w:rPr>
      </w:pPr>
    </w:p>
    <w:p w:rsidR="007915B0" w:rsidRPr="007915B0" w:rsidRDefault="007915B0" w:rsidP="007915B0">
      <w:pPr>
        <w:jc w:val="center"/>
        <w:rPr>
          <w:b/>
          <w:sz w:val="52"/>
          <w:szCs w:val="52"/>
        </w:rPr>
      </w:pPr>
      <w:r w:rsidRPr="007915B0">
        <w:rPr>
          <w:b/>
          <w:sz w:val="52"/>
          <w:szCs w:val="52"/>
        </w:rPr>
        <w:t xml:space="preserve">Základní škola, </w:t>
      </w:r>
      <w:proofErr w:type="gramStart"/>
      <w:r w:rsidRPr="007915B0">
        <w:rPr>
          <w:b/>
          <w:sz w:val="52"/>
          <w:szCs w:val="52"/>
        </w:rPr>
        <w:t>Beroun–Závodí</w:t>
      </w:r>
      <w:proofErr w:type="gramEnd"/>
      <w:r w:rsidRPr="007915B0">
        <w:rPr>
          <w:b/>
          <w:sz w:val="52"/>
          <w:szCs w:val="52"/>
        </w:rPr>
        <w:t>, Komenského 249</w:t>
      </w:r>
    </w:p>
    <w:p w:rsidR="007915B0" w:rsidRDefault="007915B0" w:rsidP="007915B0">
      <w:pPr>
        <w:jc w:val="center"/>
        <w:rPr>
          <w:b/>
          <w:sz w:val="52"/>
          <w:szCs w:val="52"/>
        </w:rPr>
      </w:pPr>
    </w:p>
    <w:p w:rsidR="007915B0" w:rsidRDefault="007915B0" w:rsidP="007915B0">
      <w:pPr>
        <w:jc w:val="center"/>
        <w:rPr>
          <w:b/>
          <w:sz w:val="52"/>
          <w:szCs w:val="52"/>
        </w:rPr>
      </w:pPr>
    </w:p>
    <w:p w:rsidR="007915B0" w:rsidRDefault="008E20C8" w:rsidP="008E20C8">
      <w:pPr>
        <w:rPr>
          <w:sz w:val="20"/>
          <w:szCs w:val="20"/>
        </w:rPr>
      </w:pPr>
      <w:r w:rsidRPr="008E20C8">
        <w:rPr>
          <w:sz w:val="20"/>
          <w:szCs w:val="20"/>
        </w:rPr>
        <w:t>Zpracovala</w:t>
      </w:r>
      <w:r>
        <w:rPr>
          <w:sz w:val="20"/>
          <w:szCs w:val="20"/>
        </w:rPr>
        <w:t xml:space="preserve">: Mgr. Hana </w:t>
      </w:r>
      <w:proofErr w:type="spellStart"/>
      <w:r>
        <w:rPr>
          <w:sz w:val="20"/>
          <w:szCs w:val="20"/>
        </w:rPr>
        <w:t>Kozohorská</w:t>
      </w:r>
      <w:proofErr w:type="spellEnd"/>
    </w:p>
    <w:p w:rsidR="00B565E5" w:rsidRDefault="00B565E5" w:rsidP="008E20C8">
      <w:pPr>
        <w:rPr>
          <w:sz w:val="20"/>
          <w:szCs w:val="20"/>
        </w:rPr>
      </w:pPr>
    </w:p>
    <w:p w:rsidR="008E20C8" w:rsidRPr="008E20C8" w:rsidRDefault="008E20C8" w:rsidP="008E20C8">
      <w:pPr>
        <w:rPr>
          <w:sz w:val="20"/>
          <w:szCs w:val="20"/>
        </w:rPr>
      </w:pPr>
      <w:r>
        <w:rPr>
          <w:sz w:val="20"/>
          <w:szCs w:val="20"/>
        </w:rPr>
        <w:t xml:space="preserve">Školská rada schválila: </w:t>
      </w:r>
      <w:proofErr w:type="gramStart"/>
      <w:r>
        <w:rPr>
          <w:sz w:val="20"/>
          <w:szCs w:val="20"/>
        </w:rPr>
        <w:t>15.10. 2013</w:t>
      </w:r>
      <w:proofErr w:type="gramEnd"/>
    </w:p>
    <w:p w:rsidR="007915B0" w:rsidRDefault="007915B0" w:rsidP="007915B0">
      <w:pPr>
        <w:jc w:val="center"/>
        <w:rPr>
          <w:b/>
        </w:rPr>
      </w:pPr>
    </w:p>
    <w:p w:rsidR="00174503" w:rsidRPr="002D238C" w:rsidRDefault="00174503" w:rsidP="00174503">
      <w:pPr>
        <w:jc w:val="both"/>
        <w:rPr>
          <w:b/>
          <w:sz w:val="28"/>
          <w:szCs w:val="28"/>
        </w:rPr>
      </w:pPr>
      <w:r w:rsidRPr="002D238C">
        <w:rPr>
          <w:b/>
          <w:sz w:val="28"/>
          <w:szCs w:val="28"/>
        </w:rPr>
        <w:t>Obsah</w:t>
      </w:r>
    </w:p>
    <w:p w:rsidR="00365AD3" w:rsidRDefault="00365AD3" w:rsidP="00174503">
      <w:pPr>
        <w:jc w:val="both"/>
        <w:rPr>
          <w:b/>
        </w:rPr>
      </w:pPr>
    </w:p>
    <w:p w:rsidR="002D238C" w:rsidRDefault="002D238C" w:rsidP="00174503">
      <w:pPr>
        <w:jc w:val="both"/>
        <w:rPr>
          <w:b/>
        </w:rPr>
      </w:pPr>
    </w:p>
    <w:p w:rsidR="00174503" w:rsidRDefault="00174503" w:rsidP="00B70BD3">
      <w:pPr>
        <w:pStyle w:val="Odstavecseseznamem"/>
        <w:numPr>
          <w:ilvl w:val="0"/>
          <w:numId w:val="14"/>
        </w:numPr>
        <w:jc w:val="both"/>
        <w:rPr>
          <w:b/>
        </w:rPr>
      </w:pPr>
      <w:r w:rsidRPr="00174503">
        <w:rPr>
          <w:b/>
        </w:rPr>
        <w:t xml:space="preserve">Základní údaje o škole </w:t>
      </w:r>
      <w:r w:rsidR="008254BD">
        <w:rPr>
          <w:b/>
        </w:rPr>
        <w:t>…………………………………………………………………</w:t>
      </w:r>
      <w:proofErr w:type="gramStart"/>
      <w:r w:rsidR="008254BD">
        <w:rPr>
          <w:b/>
        </w:rPr>
        <w:t>….  3</w:t>
      </w:r>
      <w:proofErr w:type="gramEnd"/>
    </w:p>
    <w:p w:rsidR="001D1FEF" w:rsidRPr="001D1FEF" w:rsidRDefault="001D1FEF" w:rsidP="00B70BD3">
      <w:pPr>
        <w:jc w:val="both"/>
        <w:rPr>
          <w:b/>
        </w:rPr>
      </w:pPr>
    </w:p>
    <w:p w:rsidR="00174503" w:rsidRDefault="00174503" w:rsidP="00B70BD3">
      <w:pPr>
        <w:pStyle w:val="Odstavecseseznamem"/>
        <w:numPr>
          <w:ilvl w:val="0"/>
          <w:numId w:val="14"/>
        </w:numPr>
        <w:jc w:val="both"/>
        <w:rPr>
          <w:b/>
        </w:rPr>
      </w:pPr>
      <w:r w:rsidRPr="00174503">
        <w:rPr>
          <w:b/>
        </w:rPr>
        <w:t>Charakteristika školy</w:t>
      </w:r>
      <w:r w:rsidR="008254BD">
        <w:rPr>
          <w:b/>
        </w:rPr>
        <w:t xml:space="preserve"> ……………………………………………………………………</w:t>
      </w:r>
      <w:proofErr w:type="gramStart"/>
      <w:r w:rsidR="008254BD">
        <w:rPr>
          <w:b/>
        </w:rPr>
        <w:t>…  3</w:t>
      </w:r>
      <w:proofErr w:type="gramEnd"/>
    </w:p>
    <w:p w:rsidR="0007751B" w:rsidRPr="0007751B" w:rsidRDefault="0007751B" w:rsidP="00B70BD3">
      <w:pPr>
        <w:jc w:val="both"/>
        <w:rPr>
          <w:b/>
        </w:rPr>
      </w:pPr>
    </w:p>
    <w:p w:rsidR="00174503" w:rsidRDefault="00174503" w:rsidP="00B70BD3">
      <w:pPr>
        <w:pStyle w:val="Odstavecseseznamem"/>
        <w:numPr>
          <w:ilvl w:val="0"/>
          <w:numId w:val="14"/>
        </w:numPr>
        <w:jc w:val="both"/>
        <w:rPr>
          <w:b/>
        </w:rPr>
      </w:pPr>
      <w:r>
        <w:rPr>
          <w:b/>
        </w:rPr>
        <w:t>Přehled oborů vzdělávání</w:t>
      </w:r>
      <w:r w:rsidR="008254BD">
        <w:rPr>
          <w:b/>
        </w:rPr>
        <w:t xml:space="preserve"> ………………………………………………………………</w:t>
      </w:r>
      <w:proofErr w:type="gramStart"/>
      <w:r w:rsidR="008254BD">
        <w:rPr>
          <w:b/>
        </w:rPr>
        <w:t>…  4</w:t>
      </w:r>
      <w:proofErr w:type="gramEnd"/>
    </w:p>
    <w:p w:rsidR="0007751B" w:rsidRPr="0007751B" w:rsidRDefault="0007751B" w:rsidP="00B70BD3">
      <w:pPr>
        <w:jc w:val="both"/>
        <w:rPr>
          <w:b/>
        </w:rPr>
      </w:pPr>
    </w:p>
    <w:p w:rsidR="00872F7E" w:rsidRDefault="00872F7E" w:rsidP="00B70BD3">
      <w:pPr>
        <w:pStyle w:val="Odstavecseseznamem"/>
        <w:numPr>
          <w:ilvl w:val="0"/>
          <w:numId w:val="14"/>
        </w:numPr>
        <w:jc w:val="both"/>
        <w:rPr>
          <w:b/>
        </w:rPr>
      </w:pPr>
      <w:r>
        <w:rPr>
          <w:b/>
        </w:rPr>
        <w:t>Personální zabezpečení činnosti školy</w:t>
      </w:r>
      <w:r w:rsidR="008254BD">
        <w:rPr>
          <w:b/>
        </w:rPr>
        <w:t xml:space="preserve"> …………………………………………………</w:t>
      </w:r>
      <w:proofErr w:type="gramStart"/>
      <w:r w:rsidR="008254BD">
        <w:rPr>
          <w:b/>
        </w:rPr>
        <w:t>…  5</w:t>
      </w:r>
      <w:proofErr w:type="gramEnd"/>
    </w:p>
    <w:p w:rsidR="0007751B" w:rsidRPr="0007751B" w:rsidRDefault="0007751B" w:rsidP="00B70BD3">
      <w:pPr>
        <w:jc w:val="both"/>
        <w:rPr>
          <w:b/>
        </w:rPr>
      </w:pPr>
    </w:p>
    <w:p w:rsidR="00872F7E" w:rsidRDefault="00872F7E" w:rsidP="00B70BD3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Údaje o zápisu k povinné školní docházce a následném přijetí do školy</w:t>
      </w:r>
      <w:r w:rsidR="008254BD">
        <w:rPr>
          <w:b/>
        </w:rPr>
        <w:t xml:space="preserve"> ……………</w:t>
      </w:r>
      <w:proofErr w:type="gramStart"/>
      <w:r w:rsidR="008254BD">
        <w:rPr>
          <w:b/>
        </w:rPr>
        <w:t>…</w:t>
      </w:r>
      <w:r w:rsidR="001D1FEF">
        <w:rPr>
          <w:b/>
        </w:rPr>
        <w:t>...</w:t>
      </w:r>
      <w:r w:rsidR="008254BD">
        <w:rPr>
          <w:b/>
        </w:rPr>
        <w:t xml:space="preserve">  </w:t>
      </w:r>
      <w:r w:rsidR="001D1FEF">
        <w:rPr>
          <w:b/>
        </w:rPr>
        <w:t>6</w:t>
      </w:r>
      <w:proofErr w:type="gramEnd"/>
    </w:p>
    <w:p w:rsidR="0007751B" w:rsidRPr="0007751B" w:rsidRDefault="0007751B" w:rsidP="00B70BD3">
      <w:pPr>
        <w:rPr>
          <w:b/>
        </w:rPr>
      </w:pPr>
    </w:p>
    <w:p w:rsidR="00262212" w:rsidRDefault="00262212" w:rsidP="00B70BD3">
      <w:pPr>
        <w:pStyle w:val="Odstavecseseznamem"/>
        <w:numPr>
          <w:ilvl w:val="0"/>
          <w:numId w:val="14"/>
        </w:numPr>
        <w:jc w:val="both"/>
        <w:rPr>
          <w:b/>
        </w:rPr>
      </w:pPr>
      <w:r w:rsidRPr="00262212">
        <w:rPr>
          <w:b/>
        </w:rPr>
        <w:t>Údaje o výsledcích vzdělávání žáků podle cílů stanovených vzdělávacími programy a</w:t>
      </w:r>
      <w:r>
        <w:rPr>
          <w:b/>
        </w:rPr>
        <w:t> </w:t>
      </w:r>
      <w:r w:rsidRPr="00262212">
        <w:rPr>
          <w:b/>
        </w:rPr>
        <w:t xml:space="preserve">podle poskytovaného stupně </w:t>
      </w:r>
      <w:r w:rsidR="008254BD">
        <w:rPr>
          <w:b/>
        </w:rPr>
        <w:t>vzdělávání ……………………………………………</w:t>
      </w:r>
      <w:proofErr w:type="gramStart"/>
      <w:r w:rsidR="001D1FEF">
        <w:rPr>
          <w:b/>
        </w:rPr>
        <w:t>…</w:t>
      </w:r>
      <w:r w:rsidR="008254BD">
        <w:rPr>
          <w:b/>
        </w:rPr>
        <w:t xml:space="preserve">  6</w:t>
      </w:r>
      <w:proofErr w:type="gramEnd"/>
    </w:p>
    <w:p w:rsidR="0007751B" w:rsidRPr="0007751B" w:rsidRDefault="0007751B" w:rsidP="00B70BD3">
      <w:pPr>
        <w:jc w:val="both"/>
        <w:rPr>
          <w:b/>
        </w:rPr>
      </w:pPr>
    </w:p>
    <w:p w:rsidR="00872F7E" w:rsidRDefault="008254BD" w:rsidP="00B70BD3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Údaje o prevenci sociálně patologických jevů ……………………………………………</w:t>
      </w:r>
      <w:r w:rsidR="0007751B">
        <w:rPr>
          <w:b/>
        </w:rPr>
        <w:t>. 12</w:t>
      </w:r>
    </w:p>
    <w:p w:rsidR="0007751B" w:rsidRPr="0007751B" w:rsidRDefault="0007751B" w:rsidP="00B70BD3">
      <w:pPr>
        <w:rPr>
          <w:b/>
        </w:rPr>
      </w:pPr>
    </w:p>
    <w:p w:rsidR="0007751B" w:rsidRDefault="0007751B" w:rsidP="00B70BD3">
      <w:pPr>
        <w:pStyle w:val="Odstavecseseznamem"/>
        <w:numPr>
          <w:ilvl w:val="0"/>
          <w:numId w:val="14"/>
        </w:numPr>
        <w:jc w:val="both"/>
        <w:rPr>
          <w:b/>
        </w:rPr>
      </w:pPr>
      <w:r>
        <w:rPr>
          <w:b/>
        </w:rPr>
        <w:t>Údaje o environmentálním vzdělávání, výchově a osvětě (EVVO) ……………………. 13</w:t>
      </w:r>
    </w:p>
    <w:p w:rsidR="0007751B" w:rsidRPr="0007751B" w:rsidRDefault="0007751B" w:rsidP="00B70BD3">
      <w:pPr>
        <w:jc w:val="both"/>
        <w:rPr>
          <w:b/>
        </w:rPr>
      </w:pPr>
    </w:p>
    <w:p w:rsidR="008254BD" w:rsidRDefault="008254BD" w:rsidP="00B70BD3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Údaje o dalším vzdělávání pedagogických pracovníků ………………………………</w:t>
      </w:r>
      <w:proofErr w:type="gramStart"/>
      <w:r>
        <w:rPr>
          <w:b/>
        </w:rPr>
        <w:t>…..</w:t>
      </w:r>
      <w:r w:rsidR="002D238C">
        <w:rPr>
          <w:b/>
        </w:rPr>
        <w:t xml:space="preserve"> 14</w:t>
      </w:r>
      <w:proofErr w:type="gramEnd"/>
    </w:p>
    <w:p w:rsidR="002D238C" w:rsidRPr="002D238C" w:rsidRDefault="002D238C" w:rsidP="00B70BD3">
      <w:pPr>
        <w:rPr>
          <w:b/>
        </w:rPr>
      </w:pPr>
    </w:p>
    <w:p w:rsidR="00872F7E" w:rsidRDefault="001D1FEF" w:rsidP="00B70BD3">
      <w:pPr>
        <w:pStyle w:val="Odstavecseseznamem"/>
        <w:numPr>
          <w:ilvl w:val="0"/>
          <w:numId w:val="14"/>
        </w:numPr>
        <w:rPr>
          <w:b/>
        </w:rPr>
      </w:pPr>
      <w:r w:rsidRPr="001D1FEF">
        <w:rPr>
          <w:b/>
        </w:rPr>
        <w:t>Údaje o aktivitách a prezentaci školy na veřejnosti ……………………………………</w:t>
      </w:r>
      <w:r w:rsidR="0091256C">
        <w:rPr>
          <w:b/>
        </w:rPr>
        <w:t xml:space="preserve">… </w:t>
      </w:r>
      <w:r w:rsidR="002D238C">
        <w:rPr>
          <w:b/>
        </w:rPr>
        <w:t>15</w:t>
      </w:r>
    </w:p>
    <w:p w:rsidR="002D238C" w:rsidRPr="002D238C" w:rsidRDefault="002D238C" w:rsidP="00B70BD3">
      <w:pPr>
        <w:rPr>
          <w:b/>
        </w:rPr>
      </w:pPr>
    </w:p>
    <w:p w:rsidR="001D1FEF" w:rsidRDefault="001D1FEF" w:rsidP="00B70BD3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 xml:space="preserve">Údaje o výsledcích inspekční činnosti provedené Českou školní inspekcí </w:t>
      </w:r>
      <w:r w:rsidR="00B70BD3">
        <w:rPr>
          <w:b/>
        </w:rPr>
        <w:t>(ČŠI) …</w:t>
      </w:r>
      <w:proofErr w:type="gramStart"/>
      <w:r w:rsidR="00B70BD3">
        <w:rPr>
          <w:b/>
        </w:rPr>
        <w:t>…..</w:t>
      </w:r>
      <w:r w:rsidR="0007751B">
        <w:rPr>
          <w:b/>
        </w:rPr>
        <w:t>... 16</w:t>
      </w:r>
      <w:proofErr w:type="gramEnd"/>
    </w:p>
    <w:p w:rsidR="002D238C" w:rsidRPr="002D238C" w:rsidRDefault="002D238C" w:rsidP="00B70BD3">
      <w:pPr>
        <w:rPr>
          <w:b/>
        </w:rPr>
      </w:pPr>
    </w:p>
    <w:p w:rsidR="001D1FEF" w:rsidRDefault="001D1FEF" w:rsidP="00B70BD3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Základní údaje o hospodaření školy ………………………………………………………</w:t>
      </w:r>
      <w:r w:rsidR="0007751B">
        <w:rPr>
          <w:b/>
        </w:rPr>
        <w:t xml:space="preserve"> 16</w:t>
      </w:r>
    </w:p>
    <w:p w:rsidR="002D238C" w:rsidRPr="002D238C" w:rsidRDefault="002D238C" w:rsidP="00B70BD3">
      <w:pPr>
        <w:rPr>
          <w:b/>
        </w:rPr>
      </w:pPr>
    </w:p>
    <w:p w:rsidR="001D1FEF" w:rsidRDefault="001D1FEF" w:rsidP="00B70BD3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Údaje o zapojení školy do rozvojových a mezinárodních programů ……………………</w:t>
      </w:r>
      <w:r w:rsidR="0007751B">
        <w:rPr>
          <w:b/>
        </w:rPr>
        <w:t xml:space="preserve"> 16</w:t>
      </w:r>
    </w:p>
    <w:p w:rsidR="002D238C" w:rsidRPr="002D238C" w:rsidRDefault="002D238C" w:rsidP="00B70BD3">
      <w:pPr>
        <w:rPr>
          <w:b/>
        </w:rPr>
      </w:pPr>
    </w:p>
    <w:p w:rsidR="001D1FEF" w:rsidRDefault="001D1FEF" w:rsidP="00B70BD3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Údaje o zapojení školy do dalšího vzdělávání v rámci celoživotního učení …………</w:t>
      </w:r>
      <w:proofErr w:type="gramStart"/>
      <w:r w:rsidR="0007751B">
        <w:rPr>
          <w:b/>
        </w:rPr>
        <w:t>….. 17</w:t>
      </w:r>
      <w:proofErr w:type="gramEnd"/>
    </w:p>
    <w:p w:rsidR="002D238C" w:rsidRPr="002D238C" w:rsidRDefault="002D238C" w:rsidP="00B70BD3">
      <w:pPr>
        <w:rPr>
          <w:b/>
        </w:rPr>
      </w:pPr>
    </w:p>
    <w:p w:rsidR="001D1FEF" w:rsidRDefault="001D1FEF" w:rsidP="00B70BD3">
      <w:pPr>
        <w:pStyle w:val="Odstavecseseznamem"/>
        <w:numPr>
          <w:ilvl w:val="0"/>
          <w:numId w:val="14"/>
        </w:numPr>
        <w:rPr>
          <w:b/>
        </w:rPr>
      </w:pPr>
      <w:r w:rsidRPr="0007751B">
        <w:rPr>
          <w:b/>
          <w:sz w:val="22"/>
          <w:szCs w:val="22"/>
        </w:rPr>
        <w:t xml:space="preserve">Údaje o předložených a školou realizovaných projektech financovaných z cizích zdrojů </w:t>
      </w:r>
      <w:r w:rsidR="0007751B">
        <w:rPr>
          <w:b/>
          <w:sz w:val="22"/>
          <w:szCs w:val="22"/>
        </w:rPr>
        <w:t>…</w:t>
      </w:r>
      <w:proofErr w:type="gramStart"/>
      <w:r w:rsidR="0007751B">
        <w:rPr>
          <w:b/>
          <w:sz w:val="22"/>
          <w:szCs w:val="22"/>
        </w:rPr>
        <w:t xml:space="preserve">…... </w:t>
      </w:r>
      <w:r w:rsidR="0007751B" w:rsidRPr="0007751B">
        <w:rPr>
          <w:b/>
        </w:rPr>
        <w:t>17</w:t>
      </w:r>
      <w:proofErr w:type="gramEnd"/>
    </w:p>
    <w:p w:rsidR="002D238C" w:rsidRPr="002D238C" w:rsidRDefault="002D238C" w:rsidP="00B70BD3">
      <w:pPr>
        <w:rPr>
          <w:b/>
        </w:rPr>
      </w:pPr>
    </w:p>
    <w:p w:rsidR="00872F7E" w:rsidRPr="0007751B" w:rsidRDefault="001D1FEF" w:rsidP="00B70BD3">
      <w:pPr>
        <w:pStyle w:val="Odstavecseseznamem"/>
        <w:numPr>
          <w:ilvl w:val="0"/>
          <w:numId w:val="14"/>
        </w:numPr>
        <w:jc w:val="both"/>
        <w:rPr>
          <w:b/>
        </w:rPr>
      </w:pPr>
      <w:r w:rsidRPr="0007751B">
        <w:rPr>
          <w:b/>
        </w:rPr>
        <w:t>Údaje o spolupráci s odborovými organizacemi, organizacemi zaměstnavatelů a dalšími partnery při plnění úkolů ve vzdělávání ……………………………………………</w:t>
      </w:r>
      <w:proofErr w:type="gramStart"/>
      <w:r w:rsidRPr="0007751B">
        <w:rPr>
          <w:b/>
        </w:rPr>
        <w:t>…</w:t>
      </w:r>
      <w:r w:rsidR="0007751B">
        <w:rPr>
          <w:b/>
        </w:rPr>
        <w:t>... 17</w:t>
      </w:r>
      <w:proofErr w:type="gramEnd"/>
    </w:p>
    <w:p w:rsidR="00365AD3" w:rsidRDefault="00365AD3" w:rsidP="00B70BD3">
      <w:pPr>
        <w:jc w:val="both"/>
        <w:rPr>
          <w:b/>
        </w:rPr>
      </w:pPr>
    </w:p>
    <w:p w:rsidR="00365AD3" w:rsidRDefault="00365AD3" w:rsidP="00B70BD3">
      <w:pPr>
        <w:jc w:val="both"/>
        <w:rPr>
          <w:b/>
        </w:rPr>
      </w:pPr>
    </w:p>
    <w:p w:rsidR="00365AD3" w:rsidRDefault="00365AD3" w:rsidP="00365AD3">
      <w:pPr>
        <w:jc w:val="both"/>
        <w:rPr>
          <w:b/>
        </w:rPr>
      </w:pPr>
    </w:p>
    <w:p w:rsidR="00365AD3" w:rsidRDefault="00365AD3" w:rsidP="00365AD3">
      <w:pPr>
        <w:jc w:val="both"/>
        <w:rPr>
          <w:b/>
        </w:rPr>
      </w:pPr>
    </w:p>
    <w:p w:rsidR="00365AD3" w:rsidRDefault="00365AD3" w:rsidP="00365AD3">
      <w:pPr>
        <w:jc w:val="both"/>
        <w:rPr>
          <w:b/>
        </w:rPr>
      </w:pPr>
    </w:p>
    <w:p w:rsidR="00365AD3" w:rsidRDefault="00365AD3" w:rsidP="00365AD3">
      <w:pPr>
        <w:jc w:val="both"/>
        <w:rPr>
          <w:b/>
        </w:rPr>
      </w:pPr>
    </w:p>
    <w:p w:rsidR="00365AD3" w:rsidRDefault="00365AD3" w:rsidP="00365AD3">
      <w:pPr>
        <w:jc w:val="both"/>
        <w:rPr>
          <w:b/>
        </w:rPr>
      </w:pPr>
    </w:p>
    <w:p w:rsidR="00365AD3" w:rsidRDefault="00365AD3" w:rsidP="00365AD3">
      <w:pPr>
        <w:jc w:val="both"/>
        <w:rPr>
          <w:b/>
        </w:rPr>
      </w:pPr>
    </w:p>
    <w:p w:rsidR="00365AD3" w:rsidRDefault="00365AD3" w:rsidP="00365AD3">
      <w:pPr>
        <w:jc w:val="both"/>
        <w:rPr>
          <w:b/>
        </w:rPr>
      </w:pPr>
    </w:p>
    <w:p w:rsidR="00365AD3" w:rsidRDefault="00365AD3" w:rsidP="00365AD3">
      <w:pPr>
        <w:jc w:val="both"/>
        <w:rPr>
          <w:b/>
        </w:rPr>
      </w:pPr>
    </w:p>
    <w:p w:rsidR="00365AD3" w:rsidRDefault="00365AD3" w:rsidP="00365AD3">
      <w:pPr>
        <w:jc w:val="both"/>
        <w:rPr>
          <w:b/>
        </w:rPr>
      </w:pPr>
    </w:p>
    <w:p w:rsidR="00365AD3" w:rsidRDefault="00365AD3" w:rsidP="00365AD3">
      <w:pPr>
        <w:jc w:val="both"/>
        <w:rPr>
          <w:b/>
        </w:rPr>
      </w:pPr>
    </w:p>
    <w:p w:rsidR="007915B0" w:rsidRDefault="007915B0" w:rsidP="007915B0">
      <w:pPr>
        <w:jc w:val="center"/>
        <w:rPr>
          <w:b/>
        </w:rPr>
      </w:pPr>
    </w:p>
    <w:p w:rsidR="007915B0" w:rsidRPr="00BF0A37" w:rsidRDefault="007915B0" w:rsidP="007915B0">
      <w:pPr>
        <w:pStyle w:val="Odstavecseseznamem"/>
        <w:numPr>
          <w:ilvl w:val="0"/>
          <w:numId w:val="4"/>
        </w:numPr>
        <w:jc w:val="both"/>
        <w:rPr>
          <w:b/>
        </w:rPr>
      </w:pPr>
      <w:r w:rsidRPr="00BF0A37">
        <w:rPr>
          <w:b/>
        </w:rPr>
        <w:t>Základní údaje o škole</w:t>
      </w:r>
    </w:p>
    <w:p w:rsidR="007915B0" w:rsidRDefault="007915B0" w:rsidP="007915B0">
      <w:pPr>
        <w:jc w:val="both"/>
        <w:rPr>
          <w:b/>
        </w:rPr>
      </w:pPr>
    </w:p>
    <w:p w:rsidR="007915B0" w:rsidRPr="00BA0292" w:rsidRDefault="007915B0" w:rsidP="00FB0008">
      <w:pPr>
        <w:tabs>
          <w:tab w:val="left" w:pos="3240"/>
          <w:tab w:val="left" w:pos="3600"/>
        </w:tabs>
        <w:ind w:left="360"/>
        <w:jc w:val="both"/>
      </w:pPr>
      <w:r w:rsidRPr="00E81688">
        <w:rPr>
          <w:b/>
          <w:bCs/>
        </w:rPr>
        <w:t>Název školy:</w:t>
      </w:r>
      <w:r w:rsidR="00FB0008">
        <w:rPr>
          <w:b/>
          <w:bCs/>
        </w:rPr>
        <w:t xml:space="preserve"> </w:t>
      </w:r>
      <w:r w:rsidRPr="00BA0292">
        <w:t xml:space="preserve">Základní škola, </w:t>
      </w:r>
      <w:proofErr w:type="gramStart"/>
      <w:r w:rsidRPr="00BA0292">
        <w:t>Beroun–Závodí</w:t>
      </w:r>
      <w:proofErr w:type="gramEnd"/>
      <w:r w:rsidRPr="00BA0292">
        <w:t>, Komenského 249</w:t>
      </w:r>
    </w:p>
    <w:p w:rsidR="007915B0" w:rsidRDefault="007915B0" w:rsidP="00FB0008">
      <w:pPr>
        <w:tabs>
          <w:tab w:val="left" w:pos="3240"/>
          <w:tab w:val="left" w:pos="3600"/>
        </w:tabs>
        <w:ind w:left="360"/>
        <w:jc w:val="both"/>
      </w:pPr>
      <w:r>
        <w:rPr>
          <w:b/>
          <w:bCs/>
        </w:rPr>
        <w:t>Sídlo</w:t>
      </w:r>
      <w:r w:rsidRPr="00E81688">
        <w:rPr>
          <w:b/>
          <w:bCs/>
        </w:rPr>
        <w:t xml:space="preserve"> školy:</w:t>
      </w:r>
      <w:r w:rsidR="00FB0008">
        <w:rPr>
          <w:b/>
          <w:bCs/>
        </w:rPr>
        <w:t xml:space="preserve"> </w:t>
      </w:r>
      <w:r w:rsidRPr="00E81688">
        <w:t>Komenského 249, </w:t>
      </w:r>
      <w:proofErr w:type="gramStart"/>
      <w:r w:rsidRPr="00E81688">
        <w:t>266 01  Beroun</w:t>
      </w:r>
      <w:proofErr w:type="gramEnd"/>
    </w:p>
    <w:p w:rsidR="00FB0008" w:rsidRDefault="00FB0008" w:rsidP="00FB0008">
      <w:pPr>
        <w:tabs>
          <w:tab w:val="left" w:pos="3240"/>
          <w:tab w:val="left" w:pos="3600"/>
        </w:tabs>
        <w:ind w:left="360"/>
        <w:jc w:val="both"/>
      </w:pPr>
      <w:r>
        <w:rPr>
          <w:b/>
          <w:bCs/>
        </w:rPr>
        <w:t xml:space="preserve">Zřizovatel školy: </w:t>
      </w:r>
      <w:r w:rsidRPr="00E81688">
        <w:t>Město Beroun</w:t>
      </w:r>
      <w:r>
        <w:t>,</w:t>
      </w:r>
      <w:r w:rsidRPr="00FB0008">
        <w:t xml:space="preserve"> </w:t>
      </w:r>
      <w:r w:rsidRPr="00E81688">
        <w:t xml:space="preserve">Husovo náměstí 68, </w:t>
      </w:r>
      <w:proofErr w:type="gramStart"/>
      <w:r w:rsidRPr="00E81688">
        <w:t>266 43  Beroun-Centrum</w:t>
      </w:r>
      <w:proofErr w:type="gramEnd"/>
      <w:r>
        <w:t xml:space="preserve">, </w:t>
      </w:r>
    </w:p>
    <w:p w:rsidR="00FB0008" w:rsidRDefault="00FB0008" w:rsidP="00FB0008">
      <w:pPr>
        <w:tabs>
          <w:tab w:val="left" w:pos="3240"/>
          <w:tab w:val="left" w:pos="3600"/>
        </w:tabs>
        <w:ind w:left="360"/>
        <w:jc w:val="both"/>
      </w:pPr>
      <w:r>
        <w:rPr>
          <w:b/>
          <w:bCs/>
        </w:rPr>
        <w:t xml:space="preserve">                            </w:t>
      </w:r>
      <w:r>
        <w:t xml:space="preserve">Kontakty: </w:t>
      </w:r>
      <w:r w:rsidRPr="00E81688">
        <w:t>311 654</w:t>
      </w:r>
      <w:r>
        <w:t> </w:t>
      </w:r>
      <w:r w:rsidRPr="00E81688">
        <w:t>111</w:t>
      </w:r>
      <w:r>
        <w:t xml:space="preserve">, </w:t>
      </w:r>
      <w:hyperlink r:id="rId9" w:history="1">
        <w:r w:rsidRPr="002D60F5">
          <w:rPr>
            <w:rStyle w:val="Hypertextovodkaz"/>
          </w:rPr>
          <w:t>posta@muberoun.cz</w:t>
        </w:r>
      </w:hyperlink>
      <w:r>
        <w:t>, www.mesto-beroum.cz</w:t>
      </w:r>
    </w:p>
    <w:p w:rsidR="00FB0008" w:rsidRDefault="00FB0008" w:rsidP="00FB0008">
      <w:pPr>
        <w:tabs>
          <w:tab w:val="left" w:pos="1980"/>
          <w:tab w:val="left" w:pos="3240"/>
          <w:tab w:val="left" w:pos="3600"/>
        </w:tabs>
        <w:jc w:val="both"/>
      </w:pPr>
    </w:p>
    <w:p w:rsidR="00BA0292" w:rsidRPr="00BA0292" w:rsidRDefault="00BA0292" w:rsidP="00BA0292">
      <w:pPr>
        <w:tabs>
          <w:tab w:val="left" w:pos="3240"/>
          <w:tab w:val="left" w:pos="3600"/>
        </w:tabs>
        <w:ind w:left="360"/>
      </w:pPr>
      <w:r>
        <w:rPr>
          <w:b/>
          <w:bCs/>
        </w:rPr>
        <w:t>Údaje o vedení školy:</w:t>
      </w:r>
      <w:r w:rsidR="00700E7C" w:rsidRPr="00700E7C">
        <w:t xml:space="preserve"> </w:t>
      </w:r>
      <w:r w:rsidR="00700E7C" w:rsidRPr="00E81688">
        <w:t xml:space="preserve">Mgr. Hana </w:t>
      </w:r>
      <w:proofErr w:type="spellStart"/>
      <w:r w:rsidR="00700E7C" w:rsidRPr="00E81688">
        <w:t>Kozohorsk</w:t>
      </w:r>
      <w:r w:rsidR="00700E7C">
        <w:t>á</w:t>
      </w:r>
      <w:proofErr w:type="spellEnd"/>
      <w:r w:rsidR="00700E7C">
        <w:t xml:space="preserve"> – ředitelka školy</w:t>
      </w:r>
    </w:p>
    <w:p w:rsidR="00700E7C" w:rsidRPr="00700E7C" w:rsidRDefault="00700E7C" w:rsidP="00BA0292">
      <w:pPr>
        <w:tabs>
          <w:tab w:val="left" w:pos="3240"/>
          <w:tab w:val="left" w:pos="3600"/>
        </w:tabs>
        <w:ind w:left="360"/>
        <w:rPr>
          <w:bCs/>
        </w:rPr>
      </w:pPr>
      <w:r>
        <w:rPr>
          <w:b/>
          <w:bCs/>
        </w:rPr>
        <w:t xml:space="preserve">                                     </w:t>
      </w:r>
      <w:r w:rsidRPr="00700E7C">
        <w:rPr>
          <w:bCs/>
        </w:rPr>
        <w:t>Ing. Miroslav Bouček, zástupce ředitelky školy</w:t>
      </w:r>
    </w:p>
    <w:p w:rsidR="00BA0292" w:rsidRPr="00BA0292" w:rsidRDefault="00BA0292" w:rsidP="00C426DB">
      <w:pPr>
        <w:tabs>
          <w:tab w:val="left" w:pos="3240"/>
          <w:tab w:val="left" w:pos="3600"/>
        </w:tabs>
        <w:ind w:left="3620" w:hanging="3260"/>
        <w:jc w:val="both"/>
      </w:pPr>
      <w:r>
        <w:rPr>
          <w:b/>
          <w:bCs/>
        </w:rPr>
        <w:t>Adresa pro dálkový přístup:</w:t>
      </w:r>
      <w:r w:rsidR="00700E7C" w:rsidRPr="00700E7C">
        <w:t xml:space="preserve"> </w:t>
      </w:r>
      <w:r w:rsidR="00700E7C" w:rsidRPr="00E81688">
        <w:t xml:space="preserve">zs@zavodi.eu, </w:t>
      </w:r>
      <w:hyperlink r:id="rId10" w:history="1">
        <w:r w:rsidR="00700E7C" w:rsidRPr="002D60F5">
          <w:rPr>
            <w:rStyle w:val="Hypertextovodkaz"/>
          </w:rPr>
          <w:t>kozohorska@zavodi.eu</w:t>
        </w:r>
      </w:hyperlink>
      <w:r w:rsidR="00700E7C">
        <w:t xml:space="preserve">, </w:t>
      </w:r>
      <w:r w:rsidR="00700E7C" w:rsidRPr="00E81688">
        <w:t>www.zavodi.eu</w:t>
      </w:r>
      <w:r w:rsidR="00700E7C">
        <w:t>.,</w:t>
      </w:r>
      <w:r w:rsidR="00700E7C" w:rsidRPr="00700E7C">
        <w:t xml:space="preserve"> </w:t>
      </w:r>
      <w:r w:rsidR="00700E7C">
        <w:t xml:space="preserve">telefon: </w:t>
      </w:r>
      <w:r w:rsidR="00700E7C" w:rsidRPr="00E81688">
        <w:t>311 545</w:t>
      </w:r>
      <w:r w:rsidR="00700E7C">
        <w:t> </w:t>
      </w:r>
      <w:r w:rsidR="00700E7C" w:rsidRPr="00E81688">
        <w:t>111</w:t>
      </w:r>
    </w:p>
    <w:p w:rsidR="00700E7C" w:rsidRPr="00E81688" w:rsidRDefault="00700E7C" w:rsidP="00700E7C">
      <w:pPr>
        <w:tabs>
          <w:tab w:val="left" w:pos="1980"/>
          <w:tab w:val="left" w:pos="3240"/>
          <w:tab w:val="left" w:pos="3600"/>
        </w:tabs>
        <w:ind w:left="360"/>
      </w:pPr>
      <w:r w:rsidRPr="00E81688">
        <w:t>IČO:</w:t>
      </w:r>
      <w:r>
        <w:t xml:space="preserve"> </w:t>
      </w:r>
      <w:r w:rsidRPr="00E81688">
        <w:t>47515767</w:t>
      </w:r>
    </w:p>
    <w:p w:rsidR="00700E7C" w:rsidRPr="00E81688" w:rsidRDefault="00700E7C" w:rsidP="00700E7C">
      <w:pPr>
        <w:tabs>
          <w:tab w:val="left" w:pos="1980"/>
          <w:tab w:val="left" w:pos="3240"/>
          <w:tab w:val="left" w:pos="3600"/>
        </w:tabs>
        <w:ind w:left="360"/>
      </w:pPr>
      <w:r w:rsidRPr="00E81688">
        <w:t>IZO:</w:t>
      </w:r>
      <w:r>
        <w:t xml:space="preserve"> </w:t>
      </w:r>
      <w:r w:rsidRPr="00E81688">
        <w:t>047515767</w:t>
      </w:r>
    </w:p>
    <w:p w:rsidR="00700E7C" w:rsidRDefault="00700E7C" w:rsidP="00700E7C">
      <w:pPr>
        <w:tabs>
          <w:tab w:val="left" w:pos="1980"/>
          <w:tab w:val="left" w:pos="3240"/>
          <w:tab w:val="left" w:pos="3600"/>
        </w:tabs>
        <w:ind w:left="360"/>
      </w:pPr>
      <w:r w:rsidRPr="00E81688">
        <w:t>RED-IZO: 600043169</w:t>
      </w:r>
    </w:p>
    <w:p w:rsidR="00700E7C" w:rsidRPr="00E81688" w:rsidRDefault="00700E7C" w:rsidP="00700E7C">
      <w:pPr>
        <w:tabs>
          <w:tab w:val="left" w:pos="1980"/>
          <w:tab w:val="left" w:pos="3240"/>
          <w:tab w:val="left" w:pos="3600"/>
        </w:tabs>
        <w:ind w:left="360"/>
      </w:pPr>
    </w:p>
    <w:p w:rsidR="00BA0292" w:rsidRPr="00BA0292" w:rsidRDefault="00BA0292" w:rsidP="00BA0292">
      <w:pPr>
        <w:tabs>
          <w:tab w:val="left" w:pos="3240"/>
          <w:tab w:val="left" w:pos="3600"/>
        </w:tabs>
        <w:ind w:left="360"/>
      </w:pPr>
      <w:r>
        <w:rPr>
          <w:b/>
          <w:bCs/>
        </w:rPr>
        <w:t>Údaje o školské radě</w:t>
      </w:r>
      <w:r w:rsidR="00C426DB">
        <w:rPr>
          <w:b/>
          <w:bCs/>
        </w:rPr>
        <w:t>:</w:t>
      </w:r>
    </w:p>
    <w:p w:rsidR="00700E7C" w:rsidRDefault="00C426DB" w:rsidP="00700E7C">
      <w:pPr>
        <w:tabs>
          <w:tab w:val="left" w:pos="3240"/>
          <w:tab w:val="left" w:pos="3600"/>
        </w:tabs>
        <w:ind w:left="360"/>
      </w:pPr>
      <w:r>
        <w:t xml:space="preserve">Předsedkyně školské rady: </w:t>
      </w:r>
      <w:r w:rsidR="00CF5B23">
        <w:t xml:space="preserve">Martina </w:t>
      </w:r>
      <w:proofErr w:type="spellStart"/>
      <w:r w:rsidR="00CF5B23">
        <w:t>Holotinová</w:t>
      </w:r>
      <w:proofErr w:type="spellEnd"/>
      <w:r w:rsidR="00CF5B23">
        <w:t xml:space="preserve"> </w:t>
      </w:r>
      <w:r>
        <w:t xml:space="preserve"> </w:t>
      </w:r>
    </w:p>
    <w:p w:rsidR="00CF5B23" w:rsidRPr="007915B0" w:rsidRDefault="00C426DB" w:rsidP="00C426DB">
      <w:pPr>
        <w:tabs>
          <w:tab w:val="left" w:pos="3240"/>
          <w:tab w:val="left" w:pos="3600"/>
        </w:tabs>
        <w:ind w:left="360"/>
        <w:jc w:val="both"/>
      </w:pPr>
      <w:r>
        <w:t xml:space="preserve">Členové školské rady: </w:t>
      </w:r>
      <w:r w:rsidR="00CF5B23">
        <w:t xml:space="preserve">Alena </w:t>
      </w:r>
      <w:proofErr w:type="spellStart"/>
      <w:r w:rsidR="00CF5B23">
        <w:t>Konopásková</w:t>
      </w:r>
      <w:proofErr w:type="spellEnd"/>
    </w:p>
    <w:p w:rsidR="00CF5B23" w:rsidRDefault="00C426DB" w:rsidP="00C426DB">
      <w:pPr>
        <w:tabs>
          <w:tab w:val="left" w:pos="3240"/>
          <w:tab w:val="left" w:pos="3600"/>
        </w:tabs>
        <w:ind w:left="2124"/>
        <w:jc w:val="both"/>
      </w:pPr>
      <w:r>
        <w:t xml:space="preserve">        </w:t>
      </w:r>
      <w:r w:rsidR="00CF5B23">
        <w:t xml:space="preserve">Marika </w:t>
      </w:r>
      <w:proofErr w:type="spellStart"/>
      <w:r w:rsidR="00CF5B23">
        <w:t>Stadlerová</w:t>
      </w:r>
      <w:proofErr w:type="spellEnd"/>
    </w:p>
    <w:p w:rsidR="00CF5B23" w:rsidRDefault="00C426DB" w:rsidP="00C426DB">
      <w:pPr>
        <w:tabs>
          <w:tab w:val="left" w:pos="3240"/>
          <w:tab w:val="left" w:pos="3600"/>
        </w:tabs>
        <w:ind w:left="2124"/>
        <w:jc w:val="both"/>
      </w:pPr>
      <w:r>
        <w:t xml:space="preserve">        </w:t>
      </w:r>
      <w:r w:rsidR="00CF5B23">
        <w:t xml:space="preserve">Jana </w:t>
      </w:r>
      <w:proofErr w:type="spellStart"/>
      <w:r w:rsidR="00CF5B23">
        <w:t>Uxová</w:t>
      </w:r>
      <w:proofErr w:type="spellEnd"/>
    </w:p>
    <w:p w:rsidR="00BA0292" w:rsidRDefault="00C426DB" w:rsidP="00C426DB">
      <w:pPr>
        <w:tabs>
          <w:tab w:val="left" w:pos="3240"/>
          <w:tab w:val="left" w:pos="3600"/>
        </w:tabs>
        <w:ind w:left="2124"/>
        <w:jc w:val="both"/>
      </w:pPr>
      <w:r>
        <w:t xml:space="preserve">        </w:t>
      </w:r>
      <w:r w:rsidR="00700E7C">
        <w:t>Mgr. Jindřich Pavlík</w:t>
      </w:r>
    </w:p>
    <w:p w:rsidR="00700E7C" w:rsidRDefault="00C426DB" w:rsidP="00C426DB">
      <w:pPr>
        <w:tabs>
          <w:tab w:val="left" w:pos="2552"/>
          <w:tab w:val="left" w:pos="3240"/>
          <w:tab w:val="left" w:pos="3600"/>
        </w:tabs>
        <w:ind w:left="2124"/>
        <w:jc w:val="both"/>
      </w:pPr>
      <w:r>
        <w:t xml:space="preserve">        </w:t>
      </w:r>
      <w:r w:rsidR="00700E7C">
        <w:t xml:space="preserve">Mgr. Emil </w:t>
      </w:r>
      <w:proofErr w:type="spellStart"/>
      <w:r w:rsidR="00700E7C">
        <w:t>Šnaidauf</w:t>
      </w:r>
      <w:proofErr w:type="spellEnd"/>
    </w:p>
    <w:p w:rsidR="007915B0" w:rsidRDefault="007915B0" w:rsidP="00C426DB">
      <w:pPr>
        <w:tabs>
          <w:tab w:val="left" w:pos="2520"/>
          <w:tab w:val="left" w:pos="2880"/>
        </w:tabs>
        <w:jc w:val="both"/>
      </w:pPr>
    </w:p>
    <w:p w:rsidR="00E4029C" w:rsidRPr="00E81688" w:rsidRDefault="00E4029C" w:rsidP="007915B0">
      <w:pPr>
        <w:tabs>
          <w:tab w:val="left" w:pos="2520"/>
          <w:tab w:val="left" w:pos="2880"/>
        </w:tabs>
      </w:pPr>
    </w:p>
    <w:p w:rsidR="00BF0A37" w:rsidRPr="00BE4FA5" w:rsidRDefault="00FB0008" w:rsidP="00BE4FA5">
      <w:pPr>
        <w:pStyle w:val="Odstavecseseznamem"/>
        <w:numPr>
          <w:ilvl w:val="0"/>
          <w:numId w:val="4"/>
        </w:numPr>
        <w:tabs>
          <w:tab w:val="left" w:pos="3240"/>
          <w:tab w:val="left" w:pos="3600"/>
        </w:tabs>
        <w:ind w:left="284" w:hanging="284"/>
        <w:rPr>
          <w:b/>
        </w:rPr>
      </w:pPr>
      <w:r w:rsidRPr="00BF0A37">
        <w:rPr>
          <w:b/>
          <w:bCs/>
        </w:rPr>
        <w:t xml:space="preserve">Charakteristika </w:t>
      </w:r>
      <w:r w:rsidRPr="00BE4FA5">
        <w:rPr>
          <w:b/>
          <w:bCs/>
        </w:rPr>
        <w:t>školy</w:t>
      </w:r>
    </w:p>
    <w:p w:rsidR="00BF0A37" w:rsidRDefault="00BF0A37" w:rsidP="00BF0A37">
      <w:pPr>
        <w:tabs>
          <w:tab w:val="left" w:pos="3240"/>
          <w:tab w:val="left" w:pos="3600"/>
        </w:tabs>
      </w:pPr>
    </w:p>
    <w:p w:rsidR="00365AD3" w:rsidRPr="001C2B7A" w:rsidRDefault="00BF0A37" w:rsidP="00365AD3">
      <w:pPr>
        <w:jc w:val="both"/>
      </w:pPr>
      <w:r w:rsidRPr="001C2B7A">
        <w:t xml:space="preserve">Základní škola, </w:t>
      </w:r>
      <w:proofErr w:type="gramStart"/>
      <w:r w:rsidRPr="001C2B7A">
        <w:t>Beroun–Závodí</w:t>
      </w:r>
      <w:proofErr w:type="gramEnd"/>
      <w:r w:rsidRPr="001C2B7A">
        <w:t>, Komenského 249 je úplná základní škola s prvním až devátým ročníkem. Právní subjektivitu má škola od</w:t>
      </w:r>
      <w:r>
        <w:t> </w:t>
      </w:r>
      <w:r w:rsidRPr="001C2B7A">
        <w:t>1.</w:t>
      </w:r>
      <w:r>
        <w:t> </w:t>
      </w:r>
      <w:r w:rsidRPr="001C2B7A">
        <w:t xml:space="preserve">července 1994. </w:t>
      </w:r>
      <w:r w:rsidR="00365AD3" w:rsidRPr="001C2B7A">
        <w:t>Základní školu navštěvují žáci nejen z Berouna, ale i z okolních obcí.</w:t>
      </w:r>
    </w:p>
    <w:p w:rsidR="00365AD3" w:rsidRPr="001C2B7A" w:rsidRDefault="00365AD3" w:rsidP="00365AD3">
      <w:pPr>
        <w:rPr>
          <w:sz w:val="18"/>
          <w:szCs w:val="18"/>
        </w:rPr>
      </w:pPr>
    </w:p>
    <w:p w:rsidR="00BF0A37" w:rsidRPr="001C2B7A" w:rsidRDefault="00BF0A37" w:rsidP="00BF0A37">
      <w:pPr>
        <w:tabs>
          <w:tab w:val="left" w:pos="2880"/>
        </w:tabs>
      </w:pPr>
      <w:r>
        <w:t>S</w:t>
      </w:r>
      <w:r w:rsidRPr="001C2B7A">
        <w:t>oučástí organizace:</w:t>
      </w:r>
      <w:r>
        <w:t xml:space="preserve"> </w:t>
      </w:r>
      <w:r w:rsidRPr="001C2B7A">
        <w:t xml:space="preserve">Základní škola - </w:t>
      </w:r>
      <w:r>
        <w:t xml:space="preserve">nejvyšší povolený počet žáků: </w:t>
      </w:r>
      <w:r w:rsidRPr="001C2B7A">
        <w:t xml:space="preserve">400 </w:t>
      </w:r>
    </w:p>
    <w:p w:rsidR="00BF0A37" w:rsidRDefault="00BF0A37" w:rsidP="00BF0A37">
      <w:pPr>
        <w:tabs>
          <w:tab w:val="left" w:pos="2160"/>
          <w:tab w:val="left" w:pos="2880"/>
        </w:tabs>
      </w:pPr>
      <w:r w:rsidRPr="001C2B7A">
        <w:t xml:space="preserve">              </w:t>
      </w:r>
      <w:r>
        <w:t xml:space="preserve">                    </w:t>
      </w:r>
      <w:r w:rsidRPr="001C2B7A">
        <w:t xml:space="preserve">Školní družina </w:t>
      </w:r>
      <w:r>
        <w:t>(</w:t>
      </w:r>
      <w:r w:rsidRPr="001C2B7A">
        <w:t>IZO</w:t>
      </w:r>
      <w:r>
        <w:t>:</w:t>
      </w:r>
      <w:r w:rsidRPr="001C2B7A">
        <w:t xml:space="preserve"> 113 100</w:t>
      </w:r>
      <w:r>
        <w:t> </w:t>
      </w:r>
      <w:r w:rsidRPr="001C2B7A">
        <w:t>132</w:t>
      </w:r>
      <w:r>
        <w:t>)</w:t>
      </w:r>
      <w:r w:rsidRPr="001C2B7A">
        <w:t xml:space="preserve"> - </w:t>
      </w:r>
      <w:r>
        <w:t>nejvyšší povolený počet žáků:</w:t>
      </w:r>
      <w:r w:rsidRPr="001C2B7A">
        <w:t xml:space="preserve"> 120 </w:t>
      </w:r>
    </w:p>
    <w:p w:rsidR="00BF0A37" w:rsidRPr="00807801" w:rsidRDefault="00BF0A37" w:rsidP="00BF0A37">
      <w:pPr>
        <w:tabs>
          <w:tab w:val="left" w:pos="2160"/>
          <w:tab w:val="left" w:pos="2880"/>
        </w:tabs>
        <w:rPr>
          <w:sz w:val="22"/>
          <w:szCs w:val="22"/>
        </w:rPr>
      </w:pPr>
    </w:p>
    <w:tbl>
      <w:tblPr>
        <w:tblW w:w="0" w:type="auto"/>
        <w:tblInd w:w="1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985"/>
        <w:gridCol w:w="4678"/>
      </w:tblGrid>
      <w:tr w:rsidR="00BF0A37" w:rsidRPr="007814C4" w:rsidTr="00BD1F23">
        <w:tc>
          <w:tcPr>
            <w:tcW w:w="1985" w:type="dxa"/>
            <w:shd w:val="clear" w:color="auto" w:fill="B6DDE8" w:themeFill="accent5" w:themeFillTint="66"/>
            <w:vAlign w:val="center"/>
          </w:tcPr>
          <w:p w:rsidR="00BF0A37" w:rsidRPr="00807801" w:rsidRDefault="00BF0A37" w:rsidP="00807801">
            <w:pPr>
              <w:jc w:val="center"/>
              <w:rPr>
                <w:b/>
                <w:bCs/>
                <w:sz w:val="20"/>
                <w:szCs w:val="20"/>
              </w:rPr>
            </w:pPr>
            <w:r w:rsidRPr="00807801">
              <w:rPr>
                <w:b/>
                <w:bCs/>
                <w:sz w:val="20"/>
                <w:szCs w:val="20"/>
              </w:rPr>
              <w:t>Organizace základní školy</w:t>
            </w:r>
          </w:p>
        </w:tc>
        <w:tc>
          <w:tcPr>
            <w:tcW w:w="4678" w:type="dxa"/>
            <w:shd w:val="clear" w:color="auto" w:fill="B6DDE8" w:themeFill="accent5" w:themeFillTint="66"/>
            <w:vAlign w:val="center"/>
          </w:tcPr>
          <w:p w:rsidR="00BF0A37" w:rsidRPr="00807801" w:rsidRDefault="00BF0A37" w:rsidP="00473CCA">
            <w:pPr>
              <w:jc w:val="center"/>
              <w:rPr>
                <w:b/>
                <w:bCs/>
                <w:sz w:val="20"/>
                <w:szCs w:val="20"/>
              </w:rPr>
            </w:pPr>
            <w:r w:rsidRPr="00807801">
              <w:rPr>
                <w:b/>
                <w:bCs/>
                <w:sz w:val="20"/>
                <w:szCs w:val="20"/>
              </w:rPr>
              <w:t>Počet tříd</w:t>
            </w:r>
          </w:p>
        </w:tc>
      </w:tr>
      <w:tr w:rsidR="00BF0A37" w:rsidRPr="007814C4" w:rsidTr="00BD1F23">
        <w:tc>
          <w:tcPr>
            <w:tcW w:w="1985" w:type="dxa"/>
            <w:vAlign w:val="center"/>
          </w:tcPr>
          <w:p w:rsidR="00BF0A37" w:rsidRPr="00807801" w:rsidRDefault="00BF0A37" w:rsidP="00807801">
            <w:pPr>
              <w:jc w:val="center"/>
              <w:rPr>
                <w:b/>
                <w:bCs/>
                <w:sz w:val="20"/>
                <w:szCs w:val="20"/>
              </w:rPr>
            </w:pPr>
            <w:r w:rsidRPr="00807801">
              <w:rPr>
                <w:b/>
                <w:bCs/>
                <w:sz w:val="20"/>
                <w:szCs w:val="20"/>
              </w:rPr>
              <w:t>1. stupeň</w:t>
            </w:r>
          </w:p>
        </w:tc>
        <w:tc>
          <w:tcPr>
            <w:tcW w:w="4678" w:type="dxa"/>
            <w:vAlign w:val="center"/>
          </w:tcPr>
          <w:p w:rsidR="00BF0A37" w:rsidRPr="00807801" w:rsidRDefault="00BF0A37" w:rsidP="00473CCA">
            <w:pPr>
              <w:jc w:val="center"/>
              <w:rPr>
                <w:sz w:val="20"/>
                <w:szCs w:val="20"/>
              </w:rPr>
            </w:pPr>
            <w:r w:rsidRPr="00807801">
              <w:rPr>
                <w:sz w:val="20"/>
                <w:szCs w:val="20"/>
              </w:rPr>
              <w:t>6</w:t>
            </w:r>
          </w:p>
        </w:tc>
      </w:tr>
      <w:tr w:rsidR="00BF0A37" w:rsidRPr="007814C4" w:rsidTr="00BD1F23">
        <w:tc>
          <w:tcPr>
            <w:tcW w:w="1985" w:type="dxa"/>
            <w:vAlign w:val="center"/>
          </w:tcPr>
          <w:p w:rsidR="00BF0A37" w:rsidRPr="00807801" w:rsidRDefault="00BF0A37" w:rsidP="00807801">
            <w:pPr>
              <w:jc w:val="center"/>
              <w:rPr>
                <w:b/>
                <w:bCs/>
                <w:sz w:val="20"/>
                <w:szCs w:val="20"/>
              </w:rPr>
            </w:pPr>
            <w:r w:rsidRPr="00807801">
              <w:rPr>
                <w:b/>
                <w:bCs/>
                <w:sz w:val="20"/>
                <w:szCs w:val="20"/>
              </w:rPr>
              <w:t>2. stupeň</w:t>
            </w:r>
          </w:p>
        </w:tc>
        <w:tc>
          <w:tcPr>
            <w:tcW w:w="4678" w:type="dxa"/>
            <w:vAlign w:val="center"/>
          </w:tcPr>
          <w:p w:rsidR="00BF0A37" w:rsidRPr="00807801" w:rsidRDefault="00BF0A37" w:rsidP="00473CCA">
            <w:pPr>
              <w:jc w:val="center"/>
              <w:rPr>
                <w:sz w:val="20"/>
                <w:szCs w:val="20"/>
              </w:rPr>
            </w:pPr>
            <w:r w:rsidRPr="00807801">
              <w:rPr>
                <w:sz w:val="20"/>
                <w:szCs w:val="20"/>
              </w:rPr>
              <w:t>8</w:t>
            </w:r>
          </w:p>
        </w:tc>
      </w:tr>
      <w:tr w:rsidR="00BF0A37" w:rsidRPr="007814C4" w:rsidTr="00BD1F23">
        <w:tc>
          <w:tcPr>
            <w:tcW w:w="1985" w:type="dxa"/>
            <w:vAlign w:val="center"/>
          </w:tcPr>
          <w:p w:rsidR="00BF0A37" w:rsidRPr="00807801" w:rsidRDefault="00BF0A37" w:rsidP="00807801">
            <w:pPr>
              <w:jc w:val="center"/>
              <w:rPr>
                <w:b/>
                <w:bCs/>
                <w:sz w:val="20"/>
                <w:szCs w:val="20"/>
              </w:rPr>
            </w:pPr>
            <w:r w:rsidRPr="00807801">
              <w:rPr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4678" w:type="dxa"/>
            <w:vAlign w:val="center"/>
          </w:tcPr>
          <w:p w:rsidR="00BF0A37" w:rsidRPr="00807801" w:rsidRDefault="00BF0A37" w:rsidP="00BF0A37">
            <w:pPr>
              <w:jc w:val="center"/>
              <w:rPr>
                <w:sz w:val="20"/>
                <w:szCs w:val="20"/>
              </w:rPr>
            </w:pPr>
            <w:r w:rsidRPr="00807801">
              <w:rPr>
                <w:sz w:val="20"/>
                <w:szCs w:val="20"/>
              </w:rPr>
              <w:t>14</w:t>
            </w:r>
          </w:p>
        </w:tc>
      </w:tr>
    </w:tbl>
    <w:p w:rsidR="00365AD3" w:rsidRDefault="00365AD3" w:rsidP="009E3678">
      <w:pPr>
        <w:jc w:val="both"/>
      </w:pPr>
    </w:p>
    <w:p w:rsidR="009E3678" w:rsidRPr="001C2B7A" w:rsidRDefault="009E3678" w:rsidP="009E3678">
      <w:pPr>
        <w:jc w:val="both"/>
      </w:pPr>
      <w:r w:rsidRPr="001C2B7A">
        <w:t xml:space="preserve">Areál školy tvoří původní budova Obecné školy z roku 1908, nová přístavba z roku </w:t>
      </w:r>
      <w:smartTag w:uri="urn:schemas-microsoft-com:office:smarttags" w:element="metricconverter">
        <w:smartTagPr>
          <w:attr w:name="ProductID" w:val="1986 a"/>
        </w:smartTagPr>
        <w:r w:rsidRPr="001C2B7A">
          <w:t>1986 a</w:t>
        </w:r>
      </w:smartTag>
      <w:r w:rsidRPr="001C2B7A">
        <w:t xml:space="preserve"> školní dvůr s hřištěm. V původní budově jsou kromě učeben druhého stupně umístěny nevelká tělocvična, pracovna praktických činností, odborná počítačová učebna a šatna pro žáky druhého stupně vybavená šatními skříňkami. V přístavbě školy jsou umístěny učebny prvního stupně, sborovna, ředitelna, dvě odborné učebny jazyků, školní družina, jídelna a šatna žáků prvního stupně. Některé kmenové třídy jsou zároveň i odbornými učebnami pro výuku informatiky, přírodopisu, fyziky a chemie, matematiky, českého jazyka, hudební výchovy, zeměpisu a dějepisu.</w:t>
      </w:r>
    </w:p>
    <w:p w:rsidR="009E3678" w:rsidRPr="001C2B7A" w:rsidRDefault="009E3678" w:rsidP="009E3678">
      <w:pPr>
        <w:spacing w:before="120"/>
        <w:jc w:val="both"/>
      </w:pPr>
      <w:r w:rsidRPr="001C2B7A">
        <w:t>Pro výuku tělesné výchovy škola kromě své tělocvičny a vlastního víceúčelového sportovního hříště s umělým povrchem využív</w:t>
      </w:r>
      <w:r>
        <w:t>ala</w:t>
      </w:r>
      <w:r w:rsidRPr="001C2B7A">
        <w:t xml:space="preserve"> také krytou sportovní halu SOŠ a </w:t>
      </w:r>
      <w:proofErr w:type="gramStart"/>
      <w:r w:rsidRPr="001C2B7A">
        <w:t xml:space="preserve">SOU </w:t>
      </w:r>
      <w:proofErr w:type="spellStart"/>
      <w:r w:rsidRPr="001C2B7A">
        <w:t>Beroun</w:t>
      </w:r>
      <w:proofErr w:type="spellEnd"/>
      <w:r w:rsidRPr="001C2B7A">
        <w:t>-Závodí</w:t>
      </w:r>
      <w:proofErr w:type="gramEnd"/>
      <w:r w:rsidRPr="001C2B7A">
        <w:t xml:space="preserve"> a</w:t>
      </w:r>
      <w:r>
        <w:t> </w:t>
      </w:r>
      <w:r w:rsidRPr="001C2B7A">
        <w:t>nedaleké fotbalové hřiště.</w:t>
      </w:r>
    </w:p>
    <w:p w:rsidR="009E3678" w:rsidRPr="007A733A" w:rsidRDefault="009E3678" w:rsidP="009E3678">
      <w:pPr>
        <w:spacing w:before="120"/>
        <w:jc w:val="both"/>
      </w:pPr>
      <w:r w:rsidRPr="001C2B7A">
        <w:lastRenderedPageBreak/>
        <w:t xml:space="preserve">Materiální a technické vybavení školy je celkově na dobré úrovni a je podle finančních možností průběžně doplňováno a inovováno. V každé učebně </w:t>
      </w:r>
      <w:r w:rsidR="00C426DB">
        <w:t xml:space="preserve">je </w:t>
      </w:r>
      <w:r w:rsidRPr="001C2B7A">
        <w:t xml:space="preserve">k dispozici </w:t>
      </w:r>
      <w:r w:rsidR="00365AD3">
        <w:t>didaktická technika.</w:t>
      </w:r>
      <w:r w:rsidRPr="001C2B7A">
        <w:t xml:space="preserve"> </w:t>
      </w:r>
      <w:r w:rsidR="00A65ED0">
        <w:t xml:space="preserve">V rámci projektu EU peníze školám byl doplněn fond prostředků </w:t>
      </w:r>
      <w:r w:rsidR="001A39FB">
        <w:t>informačních a komunikačních technologií (</w:t>
      </w:r>
      <w:r w:rsidR="00A65ED0">
        <w:t>ICT</w:t>
      </w:r>
      <w:r w:rsidR="001A39FB">
        <w:t xml:space="preserve">). </w:t>
      </w:r>
      <w:r w:rsidR="001A39FB" w:rsidRPr="007A733A">
        <w:t>Byly pořízeny tyto prostředky ICT: počítače (</w:t>
      </w:r>
      <w:r w:rsidR="007A733A" w:rsidRPr="007A733A">
        <w:t>6</w:t>
      </w:r>
      <w:r w:rsidR="001A39FB" w:rsidRPr="007A733A">
        <w:t xml:space="preserve"> ks), televizory (</w:t>
      </w:r>
      <w:r w:rsidR="007A733A" w:rsidRPr="007A733A">
        <w:t>2</w:t>
      </w:r>
      <w:r w:rsidR="001A39FB" w:rsidRPr="007A733A">
        <w:t xml:space="preserve"> ks), přehrávače (</w:t>
      </w:r>
      <w:r w:rsidR="007A733A" w:rsidRPr="007A733A">
        <w:t>3</w:t>
      </w:r>
      <w:r w:rsidR="001A39FB" w:rsidRPr="007A733A">
        <w:t xml:space="preserve"> ks)</w:t>
      </w:r>
      <w:r w:rsidR="007A733A">
        <w:t xml:space="preserve">, tabule (5 ks), </w:t>
      </w:r>
      <w:proofErr w:type="spellStart"/>
      <w:r w:rsidR="007A733A">
        <w:t>dataprojektory</w:t>
      </w:r>
      <w:proofErr w:type="spellEnd"/>
      <w:r w:rsidR="007A733A">
        <w:t xml:space="preserve"> (3</w:t>
      </w:r>
      <w:r w:rsidR="00C426DB">
        <w:t xml:space="preserve"> ks</w:t>
      </w:r>
      <w:r w:rsidR="007A733A">
        <w:t>), interaktivní modem</w:t>
      </w:r>
      <w:r w:rsidR="00C426DB">
        <w:t xml:space="preserve"> a</w:t>
      </w:r>
      <w:r w:rsidR="007A733A">
        <w:t xml:space="preserve"> výukové programy pro </w:t>
      </w:r>
      <w:r w:rsidR="00C426DB">
        <w:t>prác</w:t>
      </w:r>
      <w:r w:rsidR="007A733A">
        <w:t>i</w:t>
      </w:r>
      <w:r w:rsidR="00C426DB">
        <w:t xml:space="preserve"> na i</w:t>
      </w:r>
      <w:r w:rsidR="007A733A">
        <w:t>nteraktivní tabul</w:t>
      </w:r>
      <w:r w:rsidR="00C426DB">
        <w:t>i</w:t>
      </w:r>
      <w:r w:rsidR="007A733A">
        <w:t>. Také byly zakoupeny učební materiály pro výuku anglického jazyka.</w:t>
      </w:r>
    </w:p>
    <w:p w:rsidR="009E3678" w:rsidRDefault="009E3678" w:rsidP="009E3678">
      <w:pPr>
        <w:spacing w:before="120"/>
        <w:jc w:val="both"/>
      </w:pPr>
      <w:r w:rsidRPr="009E3678">
        <w:t>Celkov</w:t>
      </w:r>
      <w:r w:rsidR="001A39FB">
        <w:t>ě se</w:t>
      </w:r>
      <w:r w:rsidRPr="009E3678">
        <w:t xml:space="preserve"> prostředí školy </w:t>
      </w:r>
      <w:r>
        <w:t>v tomto roce značně zlepšil</w:t>
      </w:r>
      <w:r w:rsidR="001A39FB">
        <w:t>o</w:t>
      </w:r>
      <w:r>
        <w:t xml:space="preserve"> </w:t>
      </w:r>
      <w:r w:rsidRPr="009E3678">
        <w:t>díky</w:t>
      </w:r>
      <w:r>
        <w:t xml:space="preserve"> vstřícnosti zřizovatele.</w:t>
      </w:r>
      <w:r w:rsidRPr="009E3678">
        <w:t xml:space="preserve"> </w:t>
      </w:r>
      <w:r>
        <w:t>Byly provedeny tyto akce: výměna oken, výměna podlahové krytiny, vymalování tříd, oprava a montáž lavic, roštů a věšáků, výměna osvětlení ve II. třídě a v</w:t>
      </w:r>
      <w:r w:rsidR="00A65ED0">
        <w:t xml:space="preserve"> kabinetě prvního stupně, obložení v tělocvičně. Byl pořízen nábytek do některých učeben a kontejnery na tříděný odpad. Proběhly také různé </w:t>
      </w:r>
      <w:proofErr w:type="spellStart"/>
      <w:r w:rsidR="00A65ED0">
        <w:t>servizní</w:t>
      </w:r>
      <w:proofErr w:type="spellEnd"/>
      <w:r w:rsidR="00A65ED0">
        <w:t xml:space="preserve"> a opravné práce i revize spotřebičů. </w:t>
      </w:r>
    </w:p>
    <w:p w:rsidR="00DB457A" w:rsidRPr="009E3678" w:rsidRDefault="00DB457A" w:rsidP="009E3678">
      <w:pPr>
        <w:spacing w:before="120"/>
        <w:jc w:val="both"/>
        <w:rPr>
          <w:b/>
        </w:rPr>
      </w:pPr>
      <w:r>
        <w:t>Ve školním roce 2012/2013 začal pracovat žákovský parlament, v němž byli zástupci ze čtvrt</w:t>
      </w:r>
      <w:r w:rsidR="00FB3B4F">
        <w:t xml:space="preserve">ého až devátého ročníku. </w:t>
      </w:r>
      <w:r w:rsidR="00C426DB">
        <w:t>Žáci se prostřednictvím tohoto orgánu učí podílet se na životě školy. Žákovský parlament s</w:t>
      </w:r>
      <w:r w:rsidR="00FB3B4F">
        <w:t xml:space="preserve">polupracoval s ředitelkou školy. </w:t>
      </w:r>
    </w:p>
    <w:p w:rsidR="00F5366B" w:rsidRDefault="00F5366B" w:rsidP="00F5366B">
      <w:pPr>
        <w:spacing w:before="120"/>
        <w:jc w:val="both"/>
      </w:pPr>
      <w:r w:rsidRPr="005077F9">
        <w:t xml:space="preserve">V průběhu školního roku 2012/2013 došlo k přestupům žáků na naši školu. Důvodem byly dobré podmínky pro vzdělávání žáků </w:t>
      </w:r>
      <w:r>
        <w:t xml:space="preserve">se </w:t>
      </w:r>
      <w:r w:rsidRPr="005077F9">
        <w:t>speciálními vzdělávacími potřebami. Dalším důvodem byla změna bydliště. Během tohoto školního roku došlo ke zvýšení celkového počtu žáků školy, což je známka dobrého jména školy na veřejnosti. V minimální míře došlo k přestupu žáků z naší školy na jiné školy.</w:t>
      </w:r>
    </w:p>
    <w:p w:rsidR="00365AD3" w:rsidRPr="00BD1F23" w:rsidRDefault="00365AD3" w:rsidP="001A2506">
      <w:pPr>
        <w:jc w:val="both"/>
        <w:rPr>
          <w:b/>
        </w:rPr>
      </w:pPr>
    </w:p>
    <w:p w:rsidR="001A2506" w:rsidRDefault="001A2506" w:rsidP="001A2506">
      <w:pPr>
        <w:rPr>
          <w:b/>
          <w:i/>
        </w:rPr>
      </w:pPr>
      <w:r w:rsidRPr="00775A61">
        <w:rPr>
          <w:b/>
          <w:i/>
        </w:rPr>
        <w:t>Změny počtu žáků během školního roku 2012/2013</w:t>
      </w:r>
    </w:p>
    <w:tbl>
      <w:tblPr>
        <w:tblStyle w:val="Mkatabulky"/>
        <w:tblW w:w="0" w:type="auto"/>
        <w:tblInd w:w="108" w:type="dxa"/>
        <w:tblLook w:val="04A0"/>
      </w:tblPr>
      <w:tblGrid>
        <w:gridCol w:w="950"/>
        <w:gridCol w:w="960"/>
        <w:gridCol w:w="961"/>
        <w:gridCol w:w="962"/>
        <w:gridCol w:w="962"/>
        <w:gridCol w:w="962"/>
        <w:gridCol w:w="962"/>
        <w:gridCol w:w="962"/>
        <w:gridCol w:w="962"/>
        <w:gridCol w:w="962"/>
      </w:tblGrid>
      <w:tr w:rsidR="001A2506" w:rsidRPr="00BD1F23" w:rsidTr="00F5366B">
        <w:tc>
          <w:tcPr>
            <w:tcW w:w="855" w:type="dxa"/>
            <w:shd w:val="clear" w:color="auto" w:fill="B6DDE8" w:themeFill="accent5" w:themeFillTint="66"/>
          </w:tcPr>
          <w:p w:rsidR="001A2506" w:rsidRPr="00BD1F23" w:rsidRDefault="001A2506" w:rsidP="00F55A89">
            <w:pPr>
              <w:rPr>
                <w:b/>
                <w:sz w:val="24"/>
                <w:szCs w:val="24"/>
              </w:rPr>
            </w:pPr>
            <w:r w:rsidRPr="00BD1F23">
              <w:rPr>
                <w:b/>
                <w:sz w:val="24"/>
                <w:szCs w:val="24"/>
              </w:rPr>
              <w:t>Ročník</w:t>
            </w:r>
          </w:p>
        </w:tc>
        <w:tc>
          <w:tcPr>
            <w:tcW w:w="963" w:type="dxa"/>
            <w:shd w:val="clear" w:color="auto" w:fill="B6DDE8" w:themeFill="accent5" w:themeFillTint="66"/>
          </w:tcPr>
          <w:p w:rsidR="001A2506" w:rsidRPr="00BD1F23" w:rsidRDefault="001A2506" w:rsidP="00F55A89">
            <w:pPr>
              <w:jc w:val="center"/>
              <w:rPr>
                <w:b/>
                <w:sz w:val="24"/>
                <w:szCs w:val="24"/>
              </w:rPr>
            </w:pPr>
            <w:r w:rsidRPr="00BD1F23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63" w:type="dxa"/>
            <w:shd w:val="clear" w:color="auto" w:fill="B6DDE8" w:themeFill="accent5" w:themeFillTint="66"/>
          </w:tcPr>
          <w:p w:rsidR="001A2506" w:rsidRPr="00BD1F23" w:rsidRDefault="001A2506" w:rsidP="00F55A89">
            <w:pPr>
              <w:jc w:val="center"/>
              <w:rPr>
                <w:b/>
                <w:sz w:val="24"/>
                <w:szCs w:val="24"/>
              </w:rPr>
            </w:pPr>
            <w:r w:rsidRPr="00BD1F23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64" w:type="dxa"/>
            <w:shd w:val="clear" w:color="auto" w:fill="B6DDE8" w:themeFill="accent5" w:themeFillTint="66"/>
          </w:tcPr>
          <w:p w:rsidR="001A2506" w:rsidRPr="00BD1F23" w:rsidRDefault="001A2506" w:rsidP="00F55A89">
            <w:pPr>
              <w:jc w:val="center"/>
              <w:rPr>
                <w:b/>
                <w:sz w:val="24"/>
                <w:szCs w:val="24"/>
              </w:rPr>
            </w:pPr>
            <w:r w:rsidRPr="00BD1F23">
              <w:rPr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964" w:type="dxa"/>
            <w:shd w:val="clear" w:color="auto" w:fill="B6DDE8" w:themeFill="accent5" w:themeFillTint="66"/>
          </w:tcPr>
          <w:p w:rsidR="001A2506" w:rsidRPr="00BD1F23" w:rsidRDefault="001A2506" w:rsidP="00F55A89">
            <w:pPr>
              <w:jc w:val="center"/>
              <w:rPr>
                <w:b/>
                <w:sz w:val="24"/>
                <w:szCs w:val="24"/>
              </w:rPr>
            </w:pPr>
            <w:r w:rsidRPr="00BD1F23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64" w:type="dxa"/>
            <w:shd w:val="clear" w:color="auto" w:fill="B6DDE8" w:themeFill="accent5" w:themeFillTint="66"/>
          </w:tcPr>
          <w:p w:rsidR="001A2506" w:rsidRPr="00BD1F23" w:rsidRDefault="001A2506" w:rsidP="00F55A89">
            <w:pPr>
              <w:jc w:val="center"/>
              <w:rPr>
                <w:b/>
                <w:sz w:val="24"/>
                <w:szCs w:val="24"/>
              </w:rPr>
            </w:pPr>
            <w:r w:rsidRPr="00BD1F23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964" w:type="dxa"/>
            <w:shd w:val="clear" w:color="auto" w:fill="B6DDE8" w:themeFill="accent5" w:themeFillTint="66"/>
          </w:tcPr>
          <w:p w:rsidR="001A2506" w:rsidRPr="00BD1F23" w:rsidRDefault="001A2506" w:rsidP="00F55A89">
            <w:pPr>
              <w:jc w:val="center"/>
              <w:rPr>
                <w:b/>
                <w:sz w:val="24"/>
                <w:szCs w:val="24"/>
              </w:rPr>
            </w:pPr>
            <w:r w:rsidRPr="00BD1F23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964" w:type="dxa"/>
            <w:shd w:val="clear" w:color="auto" w:fill="B6DDE8" w:themeFill="accent5" w:themeFillTint="66"/>
          </w:tcPr>
          <w:p w:rsidR="001A2506" w:rsidRPr="00BD1F23" w:rsidRDefault="001A2506" w:rsidP="00F55A89">
            <w:pPr>
              <w:jc w:val="center"/>
              <w:rPr>
                <w:b/>
                <w:sz w:val="24"/>
                <w:szCs w:val="24"/>
              </w:rPr>
            </w:pPr>
            <w:r w:rsidRPr="00BD1F23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964" w:type="dxa"/>
            <w:shd w:val="clear" w:color="auto" w:fill="B6DDE8" w:themeFill="accent5" w:themeFillTint="66"/>
          </w:tcPr>
          <w:p w:rsidR="001A2506" w:rsidRPr="00BD1F23" w:rsidRDefault="001A2506" w:rsidP="00F55A89">
            <w:pPr>
              <w:jc w:val="center"/>
              <w:rPr>
                <w:b/>
                <w:sz w:val="24"/>
                <w:szCs w:val="24"/>
              </w:rPr>
            </w:pPr>
            <w:r w:rsidRPr="00BD1F23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964" w:type="dxa"/>
            <w:shd w:val="clear" w:color="auto" w:fill="B6DDE8" w:themeFill="accent5" w:themeFillTint="66"/>
          </w:tcPr>
          <w:p w:rsidR="001A2506" w:rsidRPr="00BD1F23" w:rsidRDefault="001A2506" w:rsidP="00F55A89">
            <w:pPr>
              <w:jc w:val="center"/>
              <w:rPr>
                <w:b/>
                <w:sz w:val="24"/>
                <w:szCs w:val="24"/>
              </w:rPr>
            </w:pPr>
            <w:r w:rsidRPr="00BD1F23">
              <w:rPr>
                <w:b/>
                <w:sz w:val="24"/>
                <w:szCs w:val="24"/>
              </w:rPr>
              <w:t>9.</w:t>
            </w:r>
          </w:p>
        </w:tc>
      </w:tr>
      <w:tr w:rsidR="001A2506" w:rsidRPr="00BD1F23" w:rsidTr="00F5366B">
        <w:tc>
          <w:tcPr>
            <w:tcW w:w="855" w:type="dxa"/>
          </w:tcPr>
          <w:p w:rsidR="001A2506" w:rsidRPr="00BD1F23" w:rsidRDefault="001A2506" w:rsidP="00F55A89">
            <w:pPr>
              <w:rPr>
                <w:sz w:val="24"/>
                <w:szCs w:val="24"/>
              </w:rPr>
            </w:pPr>
            <w:r w:rsidRPr="00BD1F23">
              <w:rPr>
                <w:sz w:val="24"/>
                <w:szCs w:val="24"/>
              </w:rPr>
              <w:t>Přišlo</w:t>
            </w:r>
          </w:p>
        </w:tc>
        <w:tc>
          <w:tcPr>
            <w:tcW w:w="963" w:type="dxa"/>
          </w:tcPr>
          <w:p w:rsidR="001A2506" w:rsidRPr="00BD1F23" w:rsidRDefault="001A2506" w:rsidP="00F55A89">
            <w:pPr>
              <w:jc w:val="center"/>
              <w:rPr>
                <w:sz w:val="24"/>
                <w:szCs w:val="24"/>
              </w:rPr>
            </w:pPr>
            <w:r w:rsidRPr="00BD1F23">
              <w:rPr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:rsidR="001A2506" w:rsidRPr="00BD1F23" w:rsidRDefault="001A2506" w:rsidP="00F55A89">
            <w:pPr>
              <w:jc w:val="center"/>
              <w:rPr>
                <w:sz w:val="24"/>
                <w:szCs w:val="24"/>
              </w:rPr>
            </w:pPr>
            <w:r w:rsidRPr="00BD1F23">
              <w:rPr>
                <w:sz w:val="24"/>
                <w:szCs w:val="24"/>
              </w:rPr>
              <w:t>3</w:t>
            </w:r>
          </w:p>
        </w:tc>
        <w:tc>
          <w:tcPr>
            <w:tcW w:w="964" w:type="dxa"/>
          </w:tcPr>
          <w:p w:rsidR="001A2506" w:rsidRPr="00BD1F23" w:rsidRDefault="001A2506" w:rsidP="00F55A89">
            <w:pPr>
              <w:jc w:val="center"/>
              <w:rPr>
                <w:sz w:val="24"/>
                <w:szCs w:val="24"/>
              </w:rPr>
            </w:pPr>
            <w:r w:rsidRPr="00BD1F23"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1A2506" w:rsidRPr="00BD1F23" w:rsidRDefault="001A2506" w:rsidP="00F55A89">
            <w:pPr>
              <w:jc w:val="center"/>
              <w:rPr>
                <w:sz w:val="24"/>
                <w:szCs w:val="24"/>
              </w:rPr>
            </w:pPr>
            <w:r w:rsidRPr="00BD1F23"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1A2506" w:rsidRPr="00BD1F23" w:rsidRDefault="001A2506" w:rsidP="00F55A89">
            <w:pPr>
              <w:jc w:val="center"/>
              <w:rPr>
                <w:sz w:val="24"/>
                <w:szCs w:val="24"/>
              </w:rPr>
            </w:pPr>
            <w:r w:rsidRPr="00BD1F23">
              <w:rPr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1A2506" w:rsidRPr="00BD1F23" w:rsidRDefault="001A2506" w:rsidP="00F55A89">
            <w:pPr>
              <w:jc w:val="center"/>
              <w:rPr>
                <w:sz w:val="24"/>
                <w:szCs w:val="24"/>
              </w:rPr>
            </w:pPr>
            <w:r w:rsidRPr="00BD1F23">
              <w:rPr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1A2506" w:rsidRPr="00BD1F23" w:rsidRDefault="001A2506" w:rsidP="00F55A89">
            <w:pPr>
              <w:jc w:val="center"/>
              <w:rPr>
                <w:sz w:val="24"/>
                <w:szCs w:val="24"/>
              </w:rPr>
            </w:pPr>
            <w:r w:rsidRPr="00BD1F23">
              <w:rPr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1A2506" w:rsidRPr="00BD1F23" w:rsidRDefault="001A2506" w:rsidP="00F55A89">
            <w:pPr>
              <w:jc w:val="center"/>
              <w:rPr>
                <w:sz w:val="24"/>
                <w:szCs w:val="24"/>
              </w:rPr>
            </w:pPr>
            <w:r w:rsidRPr="00BD1F23">
              <w:rPr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1A2506" w:rsidRPr="00BD1F23" w:rsidRDefault="001A2506" w:rsidP="00F55A89">
            <w:pPr>
              <w:jc w:val="center"/>
              <w:rPr>
                <w:sz w:val="24"/>
                <w:szCs w:val="24"/>
              </w:rPr>
            </w:pPr>
            <w:r w:rsidRPr="00BD1F23">
              <w:rPr>
                <w:sz w:val="24"/>
                <w:szCs w:val="24"/>
              </w:rPr>
              <w:t>2</w:t>
            </w:r>
          </w:p>
        </w:tc>
      </w:tr>
      <w:tr w:rsidR="001A2506" w:rsidRPr="00BD1F23" w:rsidTr="00F5366B">
        <w:tc>
          <w:tcPr>
            <w:tcW w:w="855" w:type="dxa"/>
          </w:tcPr>
          <w:p w:rsidR="001A2506" w:rsidRPr="00BD1F23" w:rsidRDefault="001A2506" w:rsidP="00F55A89">
            <w:pPr>
              <w:rPr>
                <w:sz w:val="24"/>
                <w:szCs w:val="24"/>
              </w:rPr>
            </w:pPr>
            <w:r w:rsidRPr="00BD1F23">
              <w:rPr>
                <w:sz w:val="24"/>
                <w:szCs w:val="24"/>
              </w:rPr>
              <w:t>Odešlo</w:t>
            </w:r>
          </w:p>
        </w:tc>
        <w:tc>
          <w:tcPr>
            <w:tcW w:w="963" w:type="dxa"/>
          </w:tcPr>
          <w:p w:rsidR="001A2506" w:rsidRPr="00BD1F23" w:rsidRDefault="001A2506" w:rsidP="00F55A89">
            <w:pPr>
              <w:jc w:val="center"/>
              <w:rPr>
                <w:sz w:val="24"/>
                <w:szCs w:val="24"/>
              </w:rPr>
            </w:pPr>
            <w:r w:rsidRPr="00BD1F23">
              <w:rPr>
                <w:sz w:val="24"/>
                <w:szCs w:val="24"/>
              </w:rPr>
              <w:t>-</w:t>
            </w:r>
          </w:p>
        </w:tc>
        <w:tc>
          <w:tcPr>
            <w:tcW w:w="963" w:type="dxa"/>
          </w:tcPr>
          <w:p w:rsidR="001A2506" w:rsidRPr="00BD1F23" w:rsidRDefault="001A2506" w:rsidP="00F55A89">
            <w:pPr>
              <w:jc w:val="center"/>
              <w:rPr>
                <w:sz w:val="24"/>
                <w:szCs w:val="24"/>
              </w:rPr>
            </w:pPr>
            <w:r w:rsidRPr="00BD1F23">
              <w:rPr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1A2506" w:rsidRPr="00BD1F23" w:rsidRDefault="001A2506" w:rsidP="00F55A89">
            <w:pPr>
              <w:jc w:val="center"/>
              <w:rPr>
                <w:sz w:val="24"/>
                <w:szCs w:val="24"/>
              </w:rPr>
            </w:pPr>
            <w:r w:rsidRPr="00BD1F23"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1A2506" w:rsidRPr="00BD1F23" w:rsidRDefault="001A2506" w:rsidP="00F55A89">
            <w:pPr>
              <w:jc w:val="center"/>
              <w:rPr>
                <w:sz w:val="24"/>
                <w:szCs w:val="24"/>
              </w:rPr>
            </w:pPr>
            <w:r w:rsidRPr="00BD1F23">
              <w:rPr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1A2506" w:rsidRPr="00BD1F23" w:rsidRDefault="001A2506" w:rsidP="00F55A89">
            <w:pPr>
              <w:jc w:val="center"/>
              <w:rPr>
                <w:sz w:val="24"/>
                <w:szCs w:val="24"/>
              </w:rPr>
            </w:pPr>
            <w:r w:rsidRPr="00BD1F23"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1A2506" w:rsidRPr="00BD1F23" w:rsidRDefault="001A2506" w:rsidP="00F55A89">
            <w:pPr>
              <w:jc w:val="center"/>
              <w:rPr>
                <w:sz w:val="24"/>
                <w:szCs w:val="24"/>
              </w:rPr>
            </w:pPr>
            <w:r w:rsidRPr="00BD1F23">
              <w:rPr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1A2506" w:rsidRPr="00BD1F23" w:rsidRDefault="001A2506" w:rsidP="00F55A89">
            <w:pPr>
              <w:jc w:val="center"/>
              <w:rPr>
                <w:sz w:val="24"/>
                <w:szCs w:val="24"/>
              </w:rPr>
            </w:pPr>
            <w:r w:rsidRPr="00BD1F23"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1A2506" w:rsidRPr="00BD1F23" w:rsidRDefault="001A2506" w:rsidP="00F55A89">
            <w:pPr>
              <w:jc w:val="center"/>
              <w:rPr>
                <w:sz w:val="24"/>
                <w:szCs w:val="24"/>
              </w:rPr>
            </w:pPr>
            <w:r w:rsidRPr="00BD1F23">
              <w:rPr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1A2506" w:rsidRPr="00BD1F23" w:rsidRDefault="001A2506" w:rsidP="00F55A89">
            <w:pPr>
              <w:jc w:val="center"/>
              <w:rPr>
                <w:sz w:val="24"/>
                <w:szCs w:val="24"/>
              </w:rPr>
            </w:pPr>
            <w:r w:rsidRPr="00BD1F23">
              <w:rPr>
                <w:sz w:val="24"/>
                <w:szCs w:val="24"/>
              </w:rPr>
              <w:t>-</w:t>
            </w:r>
          </w:p>
        </w:tc>
      </w:tr>
    </w:tbl>
    <w:p w:rsidR="001A2506" w:rsidRPr="00BD1F23" w:rsidRDefault="001A2506" w:rsidP="001A2506">
      <w:pPr>
        <w:jc w:val="both"/>
        <w:rPr>
          <w:b/>
          <w:i/>
        </w:rPr>
      </w:pPr>
    </w:p>
    <w:p w:rsidR="00F5366B" w:rsidRPr="00365AD3" w:rsidRDefault="00F5366B" w:rsidP="00BD1F23">
      <w:pPr>
        <w:jc w:val="both"/>
      </w:pPr>
      <w:r w:rsidRPr="00365AD3">
        <w:t xml:space="preserve">Stravování žáků a zaměstnanců </w:t>
      </w:r>
      <w:r>
        <w:t>zajišťoval v prostorách školy soukromý subjekt.</w:t>
      </w:r>
    </w:p>
    <w:p w:rsidR="00E4029C" w:rsidRDefault="00E4029C" w:rsidP="00A65ED0">
      <w:pPr>
        <w:jc w:val="both"/>
        <w:rPr>
          <w:b/>
        </w:rPr>
      </w:pPr>
    </w:p>
    <w:p w:rsidR="00F5366B" w:rsidRPr="00E4029C" w:rsidRDefault="00F5366B" w:rsidP="00A65ED0">
      <w:pPr>
        <w:jc w:val="both"/>
        <w:rPr>
          <w:b/>
        </w:rPr>
      </w:pPr>
    </w:p>
    <w:p w:rsidR="00BF0A37" w:rsidRPr="00174503" w:rsidRDefault="00174503" w:rsidP="00174503">
      <w:pPr>
        <w:pStyle w:val="Odstavecseseznamem"/>
        <w:numPr>
          <w:ilvl w:val="0"/>
          <w:numId w:val="4"/>
        </w:numPr>
        <w:ind w:left="284" w:hanging="284"/>
        <w:jc w:val="both"/>
        <w:rPr>
          <w:b/>
        </w:rPr>
      </w:pPr>
      <w:r w:rsidRPr="00174503">
        <w:rPr>
          <w:b/>
        </w:rPr>
        <w:t>Přehled oborů vzdělávání</w:t>
      </w:r>
    </w:p>
    <w:p w:rsidR="00872F7E" w:rsidRPr="00BD1F23" w:rsidRDefault="00872F7E" w:rsidP="007915B0">
      <w:pPr>
        <w:jc w:val="both"/>
      </w:pPr>
    </w:p>
    <w:p w:rsidR="007915B0" w:rsidRPr="00F5366B" w:rsidRDefault="00BF0A37" w:rsidP="007915B0">
      <w:pPr>
        <w:jc w:val="both"/>
      </w:pPr>
      <w:r w:rsidRPr="00F5366B">
        <w:t>Obor vzdělávání: 79-01-C/01 Základní škola (RVP ZV)</w:t>
      </w:r>
    </w:p>
    <w:p w:rsidR="00BD1F23" w:rsidRDefault="00BD1F23" w:rsidP="00BD1F23">
      <w:pPr>
        <w:jc w:val="both"/>
      </w:pPr>
    </w:p>
    <w:p w:rsidR="0081165B" w:rsidRPr="00F5366B" w:rsidRDefault="00807801" w:rsidP="00BD1F23">
      <w:pPr>
        <w:jc w:val="both"/>
      </w:pPr>
      <w:r w:rsidRPr="00F5366B">
        <w:t xml:space="preserve">Vzdělávání v 1. </w:t>
      </w:r>
      <w:r w:rsidR="00BD1F23">
        <w:t>-</w:t>
      </w:r>
      <w:r w:rsidRPr="00F5366B">
        <w:t xml:space="preserve"> 9. ročníku probíhalo podle vlastního Školního vzdělávacího programu pro základní vzdělávání (ŠVP ZV). ŠVP ZV má všeobecné zaměření.</w:t>
      </w:r>
      <w:r w:rsidR="00174503" w:rsidRPr="00F5366B">
        <w:t xml:space="preserve"> </w:t>
      </w:r>
    </w:p>
    <w:p w:rsidR="00807801" w:rsidRPr="00F5366B" w:rsidRDefault="00174503" w:rsidP="00365AD3">
      <w:pPr>
        <w:spacing w:before="120"/>
        <w:jc w:val="both"/>
      </w:pPr>
      <w:r w:rsidRPr="00F5366B">
        <w:t>Od třetího ročníku je vyučován anglický jazyk. Žákům osmého ročníku byla nabídnuta možnost výuky německého jazyka v rámci volitelných předmětů a konverzace v anglickém jazyce.</w:t>
      </w:r>
      <w:r w:rsidR="00872F7E" w:rsidRPr="00F5366B">
        <w:t xml:space="preserve"> Byly vyučovány i další volitelné předměty: praktika z českého jazyka, praktika z matematiky, estetická výchova, sportovní výchova a informační technologie.</w:t>
      </w:r>
    </w:p>
    <w:p w:rsidR="0028433E" w:rsidRPr="00F5366B" w:rsidRDefault="002C7724" w:rsidP="00365AD3">
      <w:pPr>
        <w:spacing w:before="120"/>
        <w:jc w:val="both"/>
      </w:pPr>
      <w:r w:rsidRPr="00F5366B">
        <w:t>V rámci vzdělávání probíha</w:t>
      </w:r>
      <w:r w:rsidR="0016100F">
        <w:t>ly</w:t>
      </w:r>
      <w:r w:rsidRPr="00F5366B">
        <w:t xml:space="preserve"> různé aktivity: škola v přírodě, lyžařský </w:t>
      </w:r>
      <w:r w:rsidR="0016100F">
        <w:t xml:space="preserve">výchovně vzdělávací </w:t>
      </w:r>
      <w:r w:rsidRPr="00F5366B">
        <w:t xml:space="preserve">zájezd, kurz plavání, návštěva knihovny. Vzdělávání </w:t>
      </w:r>
      <w:r w:rsidR="0016100F">
        <w:t>bylo</w:t>
      </w:r>
      <w:r w:rsidRPr="00F5366B">
        <w:t xml:space="preserve"> podpořeno projekty Literární dílna, Adopce na</w:t>
      </w:r>
      <w:r w:rsidR="0028433E" w:rsidRPr="00F5366B">
        <w:t> </w:t>
      </w:r>
      <w:r w:rsidRPr="00F5366B">
        <w:t>dálku</w:t>
      </w:r>
      <w:r w:rsidR="0016100F">
        <w:t xml:space="preserve"> aj.,</w:t>
      </w:r>
      <w:r w:rsidR="0028433E" w:rsidRPr="00F5366B">
        <w:t xml:space="preserve"> besedami s ilustrátorem M. Černým, se spisovatelkou Ivonou Březinovou,</w:t>
      </w:r>
      <w:r w:rsidR="0028433E" w:rsidRPr="00F5366B">
        <w:rPr>
          <w:b/>
        </w:rPr>
        <w:t xml:space="preserve"> </w:t>
      </w:r>
      <w:r w:rsidR="0028433E" w:rsidRPr="00F5366B">
        <w:t xml:space="preserve">s běžcem a pedagogem Davidem </w:t>
      </w:r>
      <w:proofErr w:type="spellStart"/>
      <w:r w:rsidR="0028433E" w:rsidRPr="00F5366B">
        <w:t>Christofem</w:t>
      </w:r>
      <w:proofErr w:type="spellEnd"/>
      <w:r w:rsidR="0028433E" w:rsidRPr="00F5366B">
        <w:t>.</w:t>
      </w:r>
    </w:p>
    <w:p w:rsidR="0028433E" w:rsidRDefault="0028433E" w:rsidP="00365AD3">
      <w:pPr>
        <w:spacing w:before="120"/>
        <w:jc w:val="both"/>
      </w:pPr>
      <w:r w:rsidRPr="00F5366B">
        <w:t>Žáci měli možnost rozvíjet své zájmy a nadání v zájmových kroužcích</w:t>
      </w:r>
      <w:r w:rsidR="00F5366B">
        <w:t>.</w:t>
      </w:r>
      <w:r w:rsidRPr="00F5366B">
        <w:t xml:space="preserve"> </w:t>
      </w:r>
      <w:r w:rsidR="00F5366B">
        <w:t xml:space="preserve">Žáci se zapojili do činnosti </w:t>
      </w:r>
      <w:r w:rsidRPr="00F5366B">
        <w:t>krouž</w:t>
      </w:r>
      <w:r w:rsidR="00F5366B">
        <w:t>k</w:t>
      </w:r>
      <w:r w:rsidR="00B56B55">
        <w:t>u</w:t>
      </w:r>
      <w:r w:rsidRPr="00F5366B">
        <w:t xml:space="preserve"> </w:t>
      </w:r>
      <w:r w:rsidR="00F5366B" w:rsidRPr="00F5366B">
        <w:t>přírodovědn</w:t>
      </w:r>
      <w:r w:rsidR="00B56B55">
        <w:t>ého</w:t>
      </w:r>
      <w:r w:rsidR="00F5366B">
        <w:t>,</w:t>
      </w:r>
      <w:r w:rsidR="00F5366B" w:rsidRPr="00F5366B">
        <w:t xml:space="preserve"> </w:t>
      </w:r>
      <w:r w:rsidRPr="00F5366B">
        <w:t>anglického jazyka, německého jazyka, francouzského jazyka</w:t>
      </w:r>
      <w:r w:rsidR="00F5366B">
        <w:t xml:space="preserve"> a </w:t>
      </w:r>
      <w:r w:rsidRPr="00F5366B">
        <w:t>výtvarné výchovy</w:t>
      </w:r>
      <w:r w:rsidR="00F5366B">
        <w:t>.</w:t>
      </w:r>
      <w:r w:rsidRPr="00F5366B">
        <w:t xml:space="preserve"> </w:t>
      </w:r>
    </w:p>
    <w:p w:rsidR="00FE0C35" w:rsidRDefault="00BE4FA5" w:rsidP="00B56B55">
      <w:pPr>
        <w:pStyle w:val="Odstavecseseznamem"/>
        <w:keepNext/>
        <w:widowControl w:val="0"/>
        <w:numPr>
          <w:ilvl w:val="0"/>
          <w:numId w:val="4"/>
        </w:numPr>
        <w:ind w:left="425" w:hanging="425"/>
        <w:rPr>
          <w:b/>
        </w:rPr>
      </w:pPr>
      <w:r w:rsidRPr="00BE4FA5">
        <w:rPr>
          <w:b/>
        </w:rPr>
        <w:lastRenderedPageBreak/>
        <w:t>Personální zabezpečení činnosti školy</w:t>
      </w:r>
    </w:p>
    <w:p w:rsidR="007E1D8F" w:rsidRPr="00807801" w:rsidRDefault="007E1D8F" w:rsidP="007E1D8F">
      <w:pPr>
        <w:rPr>
          <w:b/>
          <w:sz w:val="20"/>
          <w:szCs w:val="20"/>
        </w:rPr>
      </w:pPr>
    </w:p>
    <w:p w:rsidR="00BE4FA5" w:rsidRPr="007E1D8F" w:rsidRDefault="007E1D8F" w:rsidP="00BE4FA5">
      <w:pPr>
        <w:rPr>
          <w:b/>
          <w:i/>
        </w:rPr>
      </w:pPr>
      <w:r w:rsidRPr="007E1D8F">
        <w:rPr>
          <w:b/>
          <w:i/>
        </w:rPr>
        <w:t>Základní údaje o pracovnících školy</w:t>
      </w:r>
    </w:p>
    <w:tbl>
      <w:tblPr>
        <w:tblStyle w:val="Mkatabulky"/>
        <w:tblW w:w="0" w:type="auto"/>
        <w:tblLook w:val="04A0"/>
      </w:tblPr>
      <w:tblGrid>
        <w:gridCol w:w="2001"/>
        <w:gridCol w:w="2001"/>
        <w:gridCol w:w="2001"/>
        <w:gridCol w:w="2013"/>
        <w:gridCol w:w="1697"/>
      </w:tblGrid>
      <w:tr w:rsidR="00BE4FA5" w:rsidTr="009D5048">
        <w:tc>
          <w:tcPr>
            <w:tcW w:w="1927" w:type="dxa"/>
            <w:tcBorders>
              <w:right w:val="nil"/>
            </w:tcBorders>
            <w:shd w:val="clear" w:color="auto" w:fill="B6DDE8" w:themeFill="accent5" w:themeFillTint="66"/>
          </w:tcPr>
          <w:p w:rsidR="00BE4FA5" w:rsidRDefault="00BE4FA5" w:rsidP="007E1D8F">
            <w:pPr>
              <w:jc w:val="center"/>
              <w:rPr>
                <w:b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 w:themeFill="accent5" w:themeFillTint="66"/>
          </w:tcPr>
          <w:p w:rsidR="00BE4FA5" w:rsidRDefault="00BE4FA5" w:rsidP="007E1D8F">
            <w:pPr>
              <w:ind w:left="891" w:hanging="891"/>
              <w:jc w:val="center"/>
              <w:rPr>
                <w:b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 w:themeFill="accent5" w:themeFillTint="66"/>
          </w:tcPr>
          <w:p w:rsidR="00BE4FA5" w:rsidRDefault="007E1D8F" w:rsidP="007E1D8F">
            <w:pPr>
              <w:ind w:left="891" w:hanging="891"/>
              <w:jc w:val="center"/>
              <w:rPr>
                <w:b/>
              </w:rPr>
            </w:pPr>
            <w:r>
              <w:rPr>
                <w:b/>
              </w:rPr>
              <w:t>Počet pracovníků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 w:themeFill="accent5" w:themeFillTint="66"/>
          </w:tcPr>
          <w:p w:rsidR="00BE4FA5" w:rsidRDefault="00BE4FA5" w:rsidP="007E1D8F">
            <w:pPr>
              <w:jc w:val="center"/>
              <w:rPr>
                <w:b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E4FA5" w:rsidRDefault="00BE4FA5" w:rsidP="007E1D8F">
            <w:pPr>
              <w:jc w:val="center"/>
              <w:rPr>
                <w:b/>
              </w:rPr>
            </w:pPr>
          </w:p>
        </w:tc>
      </w:tr>
      <w:tr w:rsidR="00BE4FA5" w:rsidTr="007E1D8F">
        <w:tc>
          <w:tcPr>
            <w:tcW w:w="1927" w:type="dxa"/>
          </w:tcPr>
          <w:p w:rsidR="00BE4FA5" w:rsidRPr="00F55A89" w:rsidRDefault="0016100F" w:rsidP="00BE4FA5">
            <w:pPr>
              <w:rPr>
                <w:b/>
              </w:rPr>
            </w:pPr>
            <w:r>
              <w:rPr>
                <w:b/>
              </w:rPr>
              <w:t>c</w:t>
            </w:r>
            <w:r w:rsidR="007E1D8F" w:rsidRPr="00F55A89">
              <w:rPr>
                <w:b/>
              </w:rPr>
              <w:t>elkem fyzický/přepočtený</w:t>
            </w:r>
          </w:p>
        </w:tc>
        <w:tc>
          <w:tcPr>
            <w:tcW w:w="1927" w:type="dxa"/>
            <w:tcBorders>
              <w:top w:val="single" w:sz="4" w:space="0" w:color="auto"/>
            </w:tcBorders>
          </w:tcPr>
          <w:p w:rsidR="00BE4FA5" w:rsidRPr="00F55A89" w:rsidRDefault="007E1D8F" w:rsidP="007E1D8F">
            <w:pPr>
              <w:rPr>
                <w:b/>
              </w:rPr>
            </w:pPr>
            <w:r w:rsidRPr="00F55A89">
              <w:rPr>
                <w:b/>
              </w:rPr>
              <w:t>nepedagogických fyzický/přepočtený</w:t>
            </w:r>
          </w:p>
        </w:tc>
        <w:tc>
          <w:tcPr>
            <w:tcW w:w="1927" w:type="dxa"/>
            <w:tcBorders>
              <w:top w:val="single" w:sz="4" w:space="0" w:color="auto"/>
            </w:tcBorders>
          </w:tcPr>
          <w:p w:rsidR="00BE4FA5" w:rsidRPr="00F55A89" w:rsidRDefault="007E1D8F" w:rsidP="00BE4FA5">
            <w:pPr>
              <w:rPr>
                <w:b/>
              </w:rPr>
            </w:pPr>
            <w:r w:rsidRPr="00F55A89">
              <w:rPr>
                <w:b/>
              </w:rPr>
              <w:t>pedagogických fyzický/přepočtený</w:t>
            </w: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BE4FA5" w:rsidRPr="00F55A89" w:rsidRDefault="007E1D8F" w:rsidP="007E1D8F">
            <w:pPr>
              <w:rPr>
                <w:b/>
              </w:rPr>
            </w:pPr>
            <w:r w:rsidRPr="00F55A89">
              <w:rPr>
                <w:b/>
              </w:rPr>
              <w:t>pedagogických interních/externích</w:t>
            </w: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BE4FA5" w:rsidRPr="00F55A89" w:rsidRDefault="007E1D8F" w:rsidP="007E1D8F">
            <w:pPr>
              <w:rPr>
                <w:b/>
              </w:rPr>
            </w:pPr>
            <w:proofErr w:type="gramStart"/>
            <w:r w:rsidRPr="00F55A89">
              <w:rPr>
                <w:b/>
              </w:rPr>
              <w:t>pedagog. s odbornou</w:t>
            </w:r>
            <w:proofErr w:type="gramEnd"/>
            <w:r w:rsidRPr="00F55A89">
              <w:rPr>
                <w:b/>
              </w:rPr>
              <w:t xml:space="preserve"> kvalifikací</w:t>
            </w:r>
          </w:p>
        </w:tc>
      </w:tr>
      <w:tr w:rsidR="00BE4FA5" w:rsidTr="00BE4FA5">
        <w:tc>
          <w:tcPr>
            <w:tcW w:w="1927" w:type="dxa"/>
          </w:tcPr>
          <w:p w:rsidR="00BE4FA5" w:rsidRDefault="00CB51FB" w:rsidP="00BE4FA5">
            <w:pPr>
              <w:rPr>
                <w:b/>
              </w:rPr>
            </w:pPr>
            <w:r>
              <w:rPr>
                <w:b/>
              </w:rPr>
              <w:t>31/30,965</w:t>
            </w:r>
          </w:p>
        </w:tc>
        <w:tc>
          <w:tcPr>
            <w:tcW w:w="1927" w:type="dxa"/>
          </w:tcPr>
          <w:p w:rsidR="00BE4FA5" w:rsidRDefault="00CB51FB" w:rsidP="00BE4FA5">
            <w:pPr>
              <w:rPr>
                <w:b/>
              </w:rPr>
            </w:pPr>
            <w:r>
              <w:rPr>
                <w:b/>
              </w:rPr>
              <w:t>5/5,5</w:t>
            </w:r>
          </w:p>
        </w:tc>
        <w:tc>
          <w:tcPr>
            <w:tcW w:w="1927" w:type="dxa"/>
          </w:tcPr>
          <w:p w:rsidR="00BE4FA5" w:rsidRDefault="00CB51FB" w:rsidP="00BE4FA5">
            <w:pPr>
              <w:rPr>
                <w:b/>
              </w:rPr>
            </w:pPr>
            <w:r>
              <w:rPr>
                <w:b/>
              </w:rPr>
              <w:t>26/25,465</w:t>
            </w:r>
          </w:p>
        </w:tc>
        <w:tc>
          <w:tcPr>
            <w:tcW w:w="1928" w:type="dxa"/>
          </w:tcPr>
          <w:p w:rsidR="00BE4FA5" w:rsidRDefault="00CB51FB" w:rsidP="00BE4FA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28" w:type="dxa"/>
          </w:tcPr>
          <w:p w:rsidR="00BE4FA5" w:rsidRDefault="00CB51FB" w:rsidP="00BE4FA5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</w:tr>
    </w:tbl>
    <w:p w:rsidR="00BE4FA5" w:rsidRDefault="00BE4FA5" w:rsidP="00BE4FA5">
      <w:pPr>
        <w:rPr>
          <w:b/>
        </w:rPr>
      </w:pPr>
    </w:p>
    <w:p w:rsidR="007E1D8F" w:rsidRPr="007E1D8F" w:rsidRDefault="007E1D8F" w:rsidP="00BE4FA5">
      <w:pPr>
        <w:rPr>
          <w:b/>
          <w:i/>
        </w:rPr>
      </w:pPr>
      <w:r w:rsidRPr="007E1D8F">
        <w:rPr>
          <w:b/>
          <w:i/>
        </w:rPr>
        <w:t xml:space="preserve">Pedagogičtí pracovníci </w:t>
      </w:r>
      <w:r w:rsidR="008254BD">
        <w:rPr>
          <w:b/>
          <w:i/>
        </w:rPr>
        <w:t>-</w:t>
      </w:r>
      <w:r w:rsidRPr="007E1D8F">
        <w:rPr>
          <w:b/>
          <w:i/>
        </w:rPr>
        <w:t xml:space="preserve"> podle délky praxe</w:t>
      </w:r>
    </w:p>
    <w:tbl>
      <w:tblPr>
        <w:tblStyle w:val="Mkatabulky"/>
        <w:tblW w:w="9606" w:type="dxa"/>
        <w:tblLook w:val="04A0"/>
      </w:tblPr>
      <w:tblGrid>
        <w:gridCol w:w="1908"/>
        <w:gridCol w:w="610"/>
        <w:gridCol w:w="1391"/>
        <w:gridCol w:w="1869"/>
        <w:gridCol w:w="851"/>
        <w:gridCol w:w="1134"/>
        <w:gridCol w:w="879"/>
        <w:gridCol w:w="964"/>
      </w:tblGrid>
      <w:tr w:rsidR="007E1D8F" w:rsidTr="009D5048">
        <w:tc>
          <w:tcPr>
            <w:tcW w:w="1908" w:type="dxa"/>
            <w:tcBorders>
              <w:right w:val="nil"/>
            </w:tcBorders>
            <w:shd w:val="clear" w:color="auto" w:fill="B6DDE8" w:themeFill="accent5" w:themeFillTint="66"/>
          </w:tcPr>
          <w:p w:rsidR="007E1D8F" w:rsidRDefault="007E1D8F" w:rsidP="00473CCA">
            <w:pPr>
              <w:jc w:val="center"/>
              <w:rPr>
                <w:b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 w:themeFill="accent5" w:themeFillTint="66"/>
          </w:tcPr>
          <w:p w:rsidR="007E1D8F" w:rsidRDefault="007E1D8F" w:rsidP="00473CCA">
            <w:pPr>
              <w:ind w:left="891" w:hanging="891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 w:themeFill="accent5" w:themeFillTint="66"/>
          </w:tcPr>
          <w:p w:rsidR="007E1D8F" w:rsidRDefault="007E1D8F" w:rsidP="007E1D8F">
            <w:pPr>
              <w:ind w:left="965" w:hanging="965"/>
              <w:jc w:val="center"/>
              <w:rPr>
                <w:b/>
              </w:rPr>
            </w:pPr>
            <w:r>
              <w:rPr>
                <w:b/>
              </w:rPr>
              <w:t>Počet pedagogických pracovníků s praxí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 w:themeFill="accent5" w:themeFillTint="66"/>
          </w:tcPr>
          <w:p w:rsidR="007E1D8F" w:rsidRDefault="007E1D8F" w:rsidP="007E1D8F">
            <w:pPr>
              <w:ind w:left="977" w:hanging="977"/>
              <w:jc w:val="center"/>
              <w:rPr>
                <w:b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E1D8F" w:rsidRDefault="007E1D8F" w:rsidP="00473CCA">
            <w:pPr>
              <w:jc w:val="center"/>
              <w:rPr>
                <w:b/>
              </w:rPr>
            </w:pPr>
          </w:p>
        </w:tc>
      </w:tr>
      <w:tr w:rsidR="007E1D8F" w:rsidTr="00BC411B">
        <w:tc>
          <w:tcPr>
            <w:tcW w:w="1908" w:type="dxa"/>
          </w:tcPr>
          <w:p w:rsidR="007E1D8F" w:rsidRPr="00807801" w:rsidRDefault="0016100F" w:rsidP="00473C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="00BC411B" w:rsidRPr="00807801">
              <w:rPr>
                <w:b/>
                <w:sz w:val="20"/>
                <w:szCs w:val="20"/>
              </w:rPr>
              <w:t>o 5 let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</w:tcBorders>
          </w:tcPr>
          <w:p w:rsidR="007E1D8F" w:rsidRPr="00807801" w:rsidRDefault="0016100F" w:rsidP="00473C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="00BC411B" w:rsidRPr="00807801">
              <w:rPr>
                <w:b/>
                <w:sz w:val="20"/>
                <w:szCs w:val="20"/>
              </w:rPr>
              <w:t xml:space="preserve">o 10 let 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7E1D8F" w:rsidRPr="00807801" w:rsidRDefault="0016100F" w:rsidP="00473C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="00BC411B" w:rsidRPr="00807801">
              <w:rPr>
                <w:b/>
                <w:sz w:val="20"/>
                <w:szCs w:val="20"/>
              </w:rPr>
              <w:t>o 20 let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7E1D8F" w:rsidRPr="00807801" w:rsidRDefault="0016100F" w:rsidP="00473C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="00BC411B" w:rsidRPr="00807801">
              <w:rPr>
                <w:b/>
                <w:sz w:val="20"/>
                <w:szCs w:val="20"/>
              </w:rPr>
              <w:t>o 30 let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7E1D8F" w:rsidRPr="00807801" w:rsidRDefault="0016100F" w:rsidP="008078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  <w:r w:rsidR="00BC411B" w:rsidRPr="00807801">
              <w:rPr>
                <w:b/>
                <w:sz w:val="20"/>
                <w:szCs w:val="20"/>
              </w:rPr>
              <w:t>íce než 30 let</w:t>
            </w:r>
          </w:p>
        </w:tc>
      </w:tr>
      <w:tr w:rsidR="00BC411B" w:rsidTr="00BC411B">
        <w:tc>
          <w:tcPr>
            <w:tcW w:w="1908" w:type="dxa"/>
          </w:tcPr>
          <w:p w:rsidR="007E1D8F" w:rsidRDefault="00E27E2A" w:rsidP="00473CC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001" w:type="dxa"/>
            <w:gridSpan w:val="2"/>
          </w:tcPr>
          <w:p w:rsidR="007E1D8F" w:rsidRDefault="00E27E2A" w:rsidP="00473CC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69" w:type="dxa"/>
          </w:tcPr>
          <w:p w:rsidR="007E1D8F" w:rsidRDefault="00E27E2A" w:rsidP="00473CCA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5" w:type="dxa"/>
            <w:gridSpan w:val="2"/>
          </w:tcPr>
          <w:p w:rsidR="007E1D8F" w:rsidRDefault="00E27E2A" w:rsidP="00473CCA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43" w:type="dxa"/>
            <w:gridSpan w:val="2"/>
          </w:tcPr>
          <w:p w:rsidR="007E1D8F" w:rsidRDefault="00E27E2A" w:rsidP="00473CC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7E1D8F" w:rsidRPr="00F55A89" w:rsidRDefault="007E1D8F" w:rsidP="007E1D8F">
      <w:pPr>
        <w:rPr>
          <w:b/>
          <w:sz w:val="20"/>
          <w:szCs w:val="20"/>
        </w:rPr>
      </w:pPr>
    </w:p>
    <w:p w:rsidR="007E1D8F" w:rsidRPr="009503AC" w:rsidRDefault="00BC411B" w:rsidP="00BC411B">
      <w:pPr>
        <w:jc w:val="both"/>
      </w:pPr>
      <w:r w:rsidRPr="009503AC">
        <w:t>Pedagogický sbor na naší škole byl stabilní, k obměně došlo jen z důvodu odchodu na</w:t>
      </w:r>
      <w:r w:rsidR="000426DA">
        <w:t> </w:t>
      </w:r>
      <w:r w:rsidRPr="009503AC">
        <w:t xml:space="preserve">rodičovskou dovolenou. Došlo k personálním změnám ve vedení školy. Ředitelkou školy byla </w:t>
      </w:r>
      <w:r w:rsidR="0016100F">
        <w:t xml:space="preserve">zřizovatelem </w:t>
      </w:r>
      <w:r w:rsidRPr="009503AC">
        <w:t xml:space="preserve">jmenována Mgr. Hana </w:t>
      </w:r>
      <w:proofErr w:type="spellStart"/>
      <w:r w:rsidRPr="009503AC">
        <w:t>Kozohorská</w:t>
      </w:r>
      <w:proofErr w:type="spellEnd"/>
      <w:r w:rsidRPr="009503AC">
        <w:t xml:space="preserve"> </w:t>
      </w:r>
      <w:r w:rsidR="005B59D0">
        <w:t>(</w:t>
      </w:r>
      <w:r w:rsidRPr="009503AC">
        <w:t>s účinností od 1. srpna 2012</w:t>
      </w:r>
      <w:r w:rsidR="005B59D0">
        <w:t>)</w:t>
      </w:r>
      <w:r w:rsidRPr="009503AC">
        <w:t xml:space="preserve">. Ředitelka školy jmenovala </w:t>
      </w:r>
      <w:r w:rsidR="005B59D0">
        <w:t xml:space="preserve">svého </w:t>
      </w:r>
      <w:r w:rsidRPr="009503AC">
        <w:t>zástupce, Ing. Miroslava Boučka. Pro školní rok byli přijati noví vyučující</w:t>
      </w:r>
      <w:r w:rsidR="009503AC" w:rsidRPr="009503AC">
        <w:t xml:space="preserve"> </w:t>
      </w:r>
      <w:r w:rsidRPr="009503AC">
        <w:t>s odborností pro anglický jazyk, matematiku a tělesnou výchovu</w:t>
      </w:r>
      <w:r w:rsidR="009503AC" w:rsidRPr="009503AC">
        <w:t>. V prvním ročníku začala pracovat asistentka pedagoga.</w:t>
      </w:r>
    </w:p>
    <w:p w:rsidR="009503AC" w:rsidRDefault="009503AC" w:rsidP="00F55A89">
      <w:pPr>
        <w:spacing w:before="120"/>
        <w:jc w:val="both"/>
      </w:pPr>
      <w:r w:rsidRPr="009503AC">
        <w:t>Ředitelka školy jmenovala novou výchovnou poradkyni (Ing. Zdeňk</w:t>
      </w:r>
      <w:r w:rsidR="005B59D0">
        <w:t>u</w:t>
      </w:r>
      <w:r w:rsidRPr="009503AC">
        <w:t xml:space="preserve"> Landov</w:t>
      </w:r>
      <w:r w:rsidR="005B59D0">
        <w:t>ou</w:t>
      </w:r>
      <w:r w:rsidRPr="009503AC">
        <w:t>), školní metodičku prevence (Martin</w:t>
      </w:r>
      <w:r w:rsidR="005B59D0">
        <w:t>u</w:t>
      </w:r>
      <w:r w:rsidRPr="009503AC">
        <w:t xml:space="preserve"> </w:t>
      </w:r>
      <w:proofErr w:type="spellStart"/>
      <w:r w:rsidRPr="009503AC">
        <w:t>Jernekov</w:t>
      </w:r>
      <w:r w:rsidR="005B59D0">
        <w:t>ou</w:t>
      </w:r>
      <w:proofErr w:type="spellEnd"/>
      <w:r w:rsidRPr="009503AC">
        <w:t>) a metodika informačních a komunikačních technologií (Mgr. Milan</w:t>
      </w:r>
      <w:r w:rsidR="005B59D0">
        <w:t>a</w:t>
      </w:r>
      <w:r w:rsidRPr="009503AC">
        <w:t xml:space="preserve"> Land</w:t>
      </w:r>
      <w:r w:rsidR="005B59D0">
        <w:t>u</w:t>
      </w:r>
      <w:r w:rsidRPr="009503AC">
        <w:t>).</w:t>
      </w:r>
    </w:p>
    <w:p w:rsidR="00F85D27" w:rsidRPr="00F55A89" w:rsidRDefault="00F85D27" w:rsidP="00BC411B">
      <w:pPr>
        <w:jc w:val="both"/>
        <w:rPr>
          <w:sz w:val="20"/>
          <w:szCs w:val="20"/>
        </w:rPr>
      </w:pPr>
    </w:p>
    <w:p w:rsidR="00F85D27" w:rsidRPr="00F85D27" w:rsidRDefault="00F85D27" w:rsidP="00BC411B">
      <w:pPr>
        <w:jc w:val="both"/>
        <w:rPr>
          <w:b/>
          <w:i/>
        </w:rPr>
      </w:pPr>
      <w:r w:rsidRPr="00F85D27">
        <w:rPr>
          <w:b/>
          <w:i/>
        </w:rPr>
        <w:t>Zaměstnanci školy</w:t>
      </w:r>
    </w:p>
    <w:tbl>
      <w:tblPr>
        <w:tblW w:w="5098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656"/>
        <w:gridCol w:w="2810"/>
        <w:gridCol w:w="2258"/>
        <w:gridCol w:w="2426"/>
        <w:gridCol w:w="1676"/>
      </w:tblGrid>
      <w:tr w:rsidR="00BC1D3A" w:rsidRPr="00944C5A" w:rsidTr="005B59D0">
        <w:trPr>
          <w:trHeight w:hRule="exact"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b/>
                <w:sz w:val="22"/>
                <w:szCs w:val="22"/>
              </w:rPr>
              <w:t>P.</w:t>
            </w:r>
            <w:r w:rsidR="005B59D0">
              <w:rPr>
                <w:b/>
                <w:sz w:val="22"/>
                <w:szCs w:val="22"/>
              </w:rPr>
              <w:t xml:space="preserve"> </w:t>
            </w:r>
            <w:r w:rsidRPr="00F55A89">
              <w:rPr>
                <w:b/>
                <w:sz w:val="22"/>
                <w:szCs w:val="22"/>
              </w:rPr>
              <w:t xml:space="preserve">č.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b/>
                <w:sz w:val="22"/>
                <w:szCs w:val="22"/>
              </w:rPr>
              <w:t xml:space="preserve">Pracovník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BC1D3A" w:rsidRPr="00F55A89" w:rsidRDefault="005B59D0" w:rsidP="00F55A89">
            <w:pPr>
              <w:spacing w:before="100" w:beforeAutospacing="1" w:after="100" w:afterAutospacing="1"/>
            </w:pPr>
            <w:r>
              <w:rPr>
                <w:b/>
                <w:sz w:val="22"/>
                <w:szCs w:val="22"/>
              </w:rPr>
              <w:t>F</w:t>
            </w:r>
            <w:r w:rsidR="00BC1D3A" w:rsidRPr="00F55A89">
              <w:rPr>
                <w:b/>
                <w:sz w:val="22"/>
                <w:szCs w:val="22"/>
              </w:rPr>
              <w:t xml:space="preserve">unkce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BC1D3A" w:rsidRPr="00F55A89" w:rsidRDefault="005B59D0" w:rsidP="00BC1D3A">
            <w:pPr>
              <w:spacing w:before="100" w:beforeAutospacing="1" w:after="100" w:afterAutospacing="1"/>
            </w:pPr>
            <w:r>
              <w:rPr>
                <w:b/>
                <w:sz w:val="22"/>
                <w:szCs w:val="22"/>
              </w:rPr>
              <w:t>V</w:t>
            </w:r>
            <w:r w:rsidR="00BC1D3A" w:rsidRPr="00F55A89">
              <w:rPr>
                <w:b/>
                <w:sz w:val="22"/>
                <w:szCs w:val="22"/>
              </w:rPr>
              <w:t xml:space="preserve">yučuje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BC1D3A" w:rsidRPr="00F55A89" w:rsidRDefault="005B59D0" w:rsidP="00F55A89">
            <w:pPr>
              <w:spacing w:before="100" w:beforeAutospacing="1" w:after="100" w:afterAutospacing="1"/>
            </w:pPr>
            <w:r>
              <w:rPr>
                <w:b/>
                <w:sz w:val="22"/>
                <w:szCs w:val="22"/>
              </w:rPr>
              <w:t>P</w:t>
            </w:r>
            <w:r w:rsidR="00BC1D3A" w:rsidRPr="00F55A89">
              <w:rPr>
                <w:b/>
                <w:sz w:val="22"/>
                <w:szCs w:val="22"/>
              </w:rPr>
              <w:t xml:space="preserve">oznámka </w:t>
            </w:r>
          </w:p>
        </w:tc>
      </w:tr>
      <w:tr w:rsidR="00BC1D3A" w:rsidRPr="00944C5A" w:rsidTr="00F85D27">
        <w:trPr>
          <w:trHeight w:hRule="exact"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1.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proofErr w:type="spellStart"/>
            <w:r w:rsidRPr="00F55A89">
              <w:rPr>
                <w:sz w:val="22"/>
                <w:szCs w:val="22"/>
              </w:rPr>
              <w:t>Kozohorská</w:t>
            </w:r>
            <w:proofErr w:type="spellEnd"/>
            <w:r w:rsidRPr="00F55A89">
              <w:rPr>
                <w:sz w:val="22"/>
                <w:szCs w:val="22"/>
              </w:rPr>
              <w:t xml:space="preserve"> Hana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ředitelka školy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Aj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</w:p>
        </w:tc>
      </w:tr>
      <w:tr w:rsidR="00BC1D3A" w:rsidRPr="00944C5A" w:rsidTr="00F85D27">
        <w:trPr>
          <w:trHeight w:hRule="exact"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2.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 xml:space="preserve">Beneš Jiří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učitel 2.</w:t>
            </w:r>
            <w:r w:rsidR="005B59D0">
              <w:rPr>
                <w:sz w:val="22"/>
                <w:szCs w:val="22"/>
              </w:rPr>
              <w:t xml:space="preserve"> </w:t>
            </w:r>
            <w:r w:rsidRPr="00F55A89">
              <w:rPr>
                <w:sz w:val="22"/>
                <w:szCs w:val="22"/>
              </w:rPr>
              <w:t>st. ZŠ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proofErr w:type="spellStart"/>
            <w:r w:rsidRPr="00F55A89">
              <w:rPr>
                <w:sz w:val="22"/>
                <w:szCs w:val="22"/>
              </w:rPr>
              <w:t>Čj</w:t>
            </w:r>
            <w:proofErr w:type="spellEnd"/>
            <w:r w:rsidRPr="00F55A89">
              <w:rPr>
                <w:sz w:val="22"/>
                <w:szCs w:val="22"/>
              </w:rPr>
              <w:t xml:space="preserve">, </w:t>
            </w:r>
            <w:proofErr w:type="spellStart"/>
            <w:r w:rsidRPr="00F55A89">
              <w:rPr>
                <w:sz w:val="22"/>
                <w:szCs w:val="22"/>
              </w:rPr>
              <w:t>Vv</w:t>
            </w:r>
            <w:proofErr w:type="spellEnd"/>
            <w:r w:rsidRPr="00F55A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 xml:space="preserve"> </w:t>
            </w:r>
          </w:p>
        </w:tc>
      </w:tr>
      <w:tr w:rsidR="00BC1D3A" w:rsidRPr="00944C5A" w:rsidTr="00F85D27">
        <w:trPr>
          <w:trHeight w:hRule="exact"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3.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 xml:space="preserve">Boučková Hana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BC1D3A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učitelka 1.</w:t>
            </w:r>
            <w:r w:rsidR="005B59D0">
              <w:rPr>
                <w:sz w:val="22"/>
                <w:szCs w:val="22"/>
              </w:rPr>
              <w:t xml:space="preserve"> </w:t>
            </w:r>
            <w:r w:rsidRPr="00F55A89">
              <w:rPr>
                <w:sz w:val="22"/>
                <w:szCs w:val="22"/>
              </w:rPr>
              <w:t xml:space="preserve">st. ZŠ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1.</w:t>
            </w:r>
            <w:r w:rsidR="005B59D0">
              <w:rPr>
                <w:sz w:val="22"/>
                <w:szCs w:val="22"/>
              </w:rPr>
              <w:t xml:space="preserve"> </w:t>
            </w:r>
            <w:r w:rsidRPr="00F55A89">
              <w:rPr>
                <w:sz w:val="22"/>
                <w:szCs w:val="22"/>
              </w:rPr>
              <w:t xml:space="preserve">st. ZŠ 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85D27">
            <w:pPr>
              <w:spacing w:before="100" w:beforeAutospacing="1" w:after="100" w:afterAutospacing="1"/>
            </w:pPr>
          </w:p>
        </w:tc>
      </w:tr>
      <w:tr w:rsidR="00BC1D3A" w:rsidRPr="00944C5A" w:rsidTr="00F85D27">
        <w:trPr>
          <w:trHeight w:hRule="exact"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4.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proofErr w:type="spellStart"/>
            <w:r w:rsidRPr="00F55A89">
              <w:rPr>
                <w:sz w:val="22"/>
                <w:szCs w:val="22"/>
              </w:rPr>
              <w:t>Berdychová</w:t>
            </w:r>
            <w:proofErr w:type="spellEnd"/>
            <w:r w:rsidRPr="00F55A89">
              <w:rPr>
                <w:sz w:val="22"/>
                <w:szCs w:val="22"/>
              </w:rPr>
              <w:t xml:space="preserve"> Michaela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r w:rsidRPr="00F55A89">
              <w:rPr>
                <w:sz w:val="22"/>
                <w:szCs w:val="22"/>
              </w:rPr>
              <w:t>učitelka 2.</w:t>
            </w:r>
            <w:r w:rsidR="005B59D0">
              <w:rPr>
                <w:sz w:val="22"/>
                <w:szCs w:val="22"/>
              </w:rPr>
              <w:t xml:space="preserve"> </w:t>
            </w:r>
            <w:r w:rsidRPr="00F55A89">
              <w:rPr>
                <w:sz w:val="22"/>
                <w:szCs w:val="22"/>
              </w:rPr>
              <w:t>st. ZŠ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----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8254BD" w:rsidRDefault="00BC1D3A" w:rsidP="00BC1D3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8254BD">
              <w:rPr>
                <w:sz w:val="18"/>
                <w:szCs w:val="18"/>
              </w:rPr>
              <w:t xml:space="preserve">rodičovská dovolená </w:t>
            </w:r>
          </w:p>
        </w:tc>
      </w:tr>
      <w:tr w:rsidR="00BC1D3A" w:rsidRPr="00944C5A" w:rsidTr="00F85D27">
        <w:trPr>
          <w:trHeight w:hRule="exact"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5.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Bouček Miroslav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r w:rsidRPr="00F55A89">
              <w:rPr>
                <w:sz w:val="22"/>
                <w:szCs w:val="22"/>
              </w:rPr>
              <w:t>zástupce ŘŠ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Aj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8254BD" w:rsidRDefault="00BC1D3A" w:rsidP="00F55A89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BC1D3A" w:rsidRPr="00944C5A" w:rsidTr="00F85D27">
        <w:trPr>
          <w:trHeight w:hRule="exact"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6.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 xml:space="preserve">Landa Milan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BC1D3A">
            <w:r w:rsidRPr="00F55A89">
              <w:rPr>
                <w:sz w:val="22"/>
                <w:szCs w:val="22"/>
              </w:rPr>
              <w:t>učitel 2.</w:t>
            </w:r>
            <w:r w:rsidR="005B59D0">
              <w:rPr>
                <w:sz w:val="22"/>
                <w:szCs w:val="22"/>
              </w:rPr>
              <w:t xml:space="preserve"> </w:t>
            </w:r>
            <w:r w:rsidRPr="00F55A89">
              <w:rPr>
                <w:sz w:val="22"/>
                <w:szCs w:val="22"/>
              </w:rPr>
              <w:t>st. ZŠ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BC1D3A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 xml:space="preserve">Fy, </w:t>
            </w:r>
            <w:proofErr w:type="spellStart"/>
            <w:r w:rsidRPr="00F55A89">
              <w:rPr>
                <w:sz w:val="22"/>
                <w:szCs w:val="22"/>
              </w:rPr>
              <w:t>Pč</w:t>
            </w:r>
            <w:proofErr w:type="spellEnd"/>
            <w:r w:rsidRPr="00F55A89">
              <w:rPr>
                <w:sz w:val="22"/>
                <w:szCs w:val="22"/>
              </w:rPr>
              <w:t xml:space="preserve"> , </w:t>
            </w:r>
            <w:proofErr w:type="spellStart"/>
            <w:r w:rsidRPr="00F55A89">
              <w:rPr>
                <w:sz w:val="22"/>
                <w:szCs w:val="22"/>
              </w:rPr>
              <w:t>Inf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8C35B1" w:rsidRDefault="008C35B1" w:rsidP="00F55A89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metodik ICT</w:t>
            </w:r>
          </w:p>
        </w:tc>
      </w:tr>
      <w:tr w:rsidR="00BC1D3A" w:rsidRPr="00944C5A" w:rsidTr="00F85D27">
        <w:trPr>
          <w:trHeight w:hRule="exact"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7.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Landová Zdeňka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učitelka 2.</w:t>
            </w:r>
            <w:r w:rsidR="005B59D0">
              <w:rPr>
                <w:sz w:val="22"/>
                <w:szCs w:val="22"/>
              </w:rPr>
              <w:t xml:space="preserve"> </w:t>
            </w:r>
            <w:r w:rsidRPr="00F55A89">
              <w:rPr>
                <w:sz w:val="22"/>
                <w:szCs w:val="22"/>
              </w:rPr>
              <w:t>st. ZŠ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M</w:t>
            </w:r>
            <w:r w:rsidR="00F55A89" w:rsidRPr="00F55A89">
              <w:rPr>
                <w:sz w:val="22"/>
                <w:szCs w:val="22"/>
              </w:rPr>
              <w:t>,</w:t>
            </w:r>
            <w:r w:rsidRPr="00F55A89">
              <w:rPr>
                <w:sz w:val="22"/>
                <w:szCs w:val="22"/>
              </w:rPr>
              <w:t xml:space="preserve"> </w:t>
            </w:r>
            <w:proofErr w:type="spellStart"/>
            <w:r w:rsidRPr="00F55A89">
              <w:rPr>
                <w:sz w:val="22"/>
                <w:szCs w:val="22"/>
              </w:rPr>
              <w:t>Ov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8254BD" w:rsidRDefault="00BC1D3A" w:rsidP="00F55A89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8254BD">
              <w:rPr>
                <w:sz w:val="18"/>
                <w:szCs w:val="18"/>
              </w:rPr>
              <w:t>výchovná poradkyně</w:t>
            </w:r>
          </w:p>
        </w:tc>
      </w:tr>
      <w:tr w:rsidR="00BC1D3A" w:rsidRPr="00944C5A" w:rsidTr="00F85D27">
        <w:trPr>
          <w:trHeight w:hRule="exact"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8.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 xml:space="preserve">Novák Zdeněk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BC1D3A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učitel 2. st. ZŠ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BC1D3A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 xml:space="preserve">Fy, Z, </w:t>
            </w:r>
            <w:proofErr w:type="spellStart"/>
            <w:r w:rsidRPr="00F55A89">
              <w:rPr>
                <w:sz w:val="22"/>
                <w:szCs w:val="22"/>
              </w:rPr>
              <w:t>Inf</w:t>
            </w:r>
            <w:proofErr w:type="spellEnd"/>
            <w:r w:rsidRPr="00F55A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8254BD" w:rsidRDefault="00BC1D3A" w:rsidP="005B59D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8254BD">
              <w:rPr>
                <w:sz w:val="18"/>
                <w:szCs w:val="18"/>
              </w:rPr>
              <w:t> </w:t>
            </w:r>
          </w:p>
        </w:tc>
      </w:tr>
      <w:tr w:rsidR="00BC1D3A" w:rsidRPr="00944C5A" w:rsidTr="00F85D27">
        <w:trPr>
          <w:trHeight w:hRule="exact"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9.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 xml:space="preserve">Nováková Jindřiška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učitelka 2.</w:t>
            </w:r>
            <w:r w:rsidR="005B59D0">
              <w:rPr>
                <w:sz w:val="22"/>
                <w:szCs w:val="22"/>
              </w:rPr>
              <w:t xml:space="preserve"> </w:t>
            </w:r>
            <w:r w:rsidRPr="00F55A89">
              <w:rPr>
                <w:sz w:val="22"/>
                <w:szCs w:val="22"/>
              </w:rPr>
              <w:t>st. ZŠ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BC1D3A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 xml:space="preserve">Ch, </w:t>
            </w:r>
            <w:proofErr w:type="spellStart"/>
            <w:r w:rsidRPr="00F55A89">
              <w:rPr>
                <w:sz w:val="22"/>
                <w:szCs w:val="22"/>
              </w:rPr>
              <w:t>Rv</w:t>
            </w:r>
            <w:proofErr w:type="spellEnd"/>
            <w:r w:rsidRPr="00F55A89">
              <w:rPr>
                <w:sz w:val="22"/>
                <w:szCs w:val="22"/>
              </w:rPr>
              <w:t xml:space="preserve">, </w:t>
            </w:r>
            <w:proofErr w:type="spellStart"/>
            <w:r w:rsidRPr="00F55A89">
              <w:rPr>
                <w:sz w:val="22"/>
                <w:szCs w:val="22"/>
              </w:rPr>
              <w:t>Tv</w:t>
            </w:r>
            <w:proofErr w:type="spellEnd"/>
            <w:r w:rsidRPr="00F55A89">
              <w:rPr>
                <w:sz w:val="22"/>
                <w:szCs w:val="22"/>
              </w:rPr>
              <w:t xml:space="preserve">, </w:t>
            </w:r>
            <w:proofErr w:type="spellStart"/>
            <w:r w:rsidRPr="00F55A89">
              <w:rPr>
                <w:sz w:val="22"/>
                <w:szCs w:val="22"/>
              </w:rPr>
              <w:t>Vv</w:t>
            </w:r>
            <w:proofErr w:type="spellEnd"/>
            <w:r w:rsidRPr="00F55A89">
              <w:rPr>
                <w:sz w:val="22"/>
                <w:szCs w:val="22"/>
              </w:rPr>
              <w:t xml:space="preserve">, </w:t>
            </w:r>
            <w:proofErr w:type="spellStart"/>
            <w:r w:rsidRPr="00F55A89">
              <w:rPr>
                <w:sz w:val="22"/>
                <w:szCs w:val="22"/>
              </w:rPr>
              <w:t>Ov</w:t>
            </w:r>
            <w:proofErr w:type="spellEnd"/>
            <w:r w:rsidRPr="00F55A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</w:p>
        </w:tc>
      </w:tr>
      <w:tr w:rsidR="00BC1D3A" w:rsidRPr="00944C5A" w:rsidTr="00F85D27">
        <w:trPr>
          <w:trHeight w:hRule="exact"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10.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 xml:space="preserve">Pavlík Jindřich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učitel 2.</w:t>
            </w:r>
            <w:r w:rsidR="005B59D0">
              <w:rPr>
                <w:sz w:val="22"/>
                <w:szCs w:val="22"/>
              </w:rPr>
              <w:t xml:space="preserve"> </w:t>
            </w:r>
            <w:r w:rsidRPr="00F55A89">
              <w:rPr>
                <w:sz w:val="22"/>
                <w:szCs w:val="22"/>
              </w:rPr>
              <w:t>st. ZŠ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proofErr w:type="spellStart"/>
            <w:r w:rsidRPr="00F55A89">
              <w:rPr>
                <w:sz w:val="22"/>
                <w:szCs w:val="22"/>
              </w:rPr>
              <w:t>Čj</w:t>
            </w:r>
            <w:proofErr w:type="spellEnd"/>
            <w:r w:rsidRPr="00F55A89">
              <w:rPr>
                <w:sz w:val="22"/>
                <w:szCs w:val="22"/>
              </w:rPr>
              <w:t xml:space="preserve">, D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 xml:space="preserve"> </w:t>
            </w:r>
          </w:p>
        </w:tc>
      </w:tr>
      <w:tr w:rsidR="00BC1D3A" w:rsidRPr="00944C5A" w:rsidTr="00F85D27">
        <w:trPr>
          <w:trHeight w:hRule="exact"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11.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 xml:space="preserve">Petříková Miroslava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proofErr w:type="gramStart"/>
            <w:r w:rsidRPr="00F55A89">
              <w:rPr>
                <w:sz w:val="22"/>
                <w:szCs w:val="22"/>
              </w:rPr>
              <w:t>učitelka 2.st.</w:t>
            </w:r>
            <w:proofErr w:type="gramEnd"/>
            <w:r w:rsidRPr="00F55A89">
              <w:rPr>
                <w:sz w:val="22"/>
                <w:szCs w:val="22"/>
              </w:rPr>
              <w:t xml:space="preserve"> ZŠ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proofErr w:type="spellStart"/>
            <w:r w:rsidRPr="00F55A89">
              <w:rPr>
                <w:sz w:val="22"/>
                <w:szCs w:val="22"/>
              </w:rPr>
              <w:t>Nj</w:t>
            </w:r>
            <w:proofErr w:type="spellEnd"/>
            <w:r w:rsidRPr="00F55A89">
              <w:rPr>
                <w:sz w:val="22"/>
                <w:szCs w:val="22"/>
              </w:rPr>
              <w:t xml:space="preserve">, Z, Aj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5B59D0">
            <w:pPr>
              <w:spacing w:before="100" w:beforeAutospacing="1" w:after="100" w:afterAutospacing="1"/>
            </w:pPr>
          </w:p>
        </w:tc>
      </w:tr>
      <w:tr w:rsidR="00BC1D3A" w:rsidRPr="00944C5A" w:rsidTr="00F85D27">
        <w:trPr>
          <w:trHeight w:hRule="exact"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12.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Rousová Lenka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učitelka 2.</w:t>
            </w:r>
            <w:r w:rsidR="005B59D0">
              <w:rPr>
                <w:sz w:val="22"/>
                <w:szCs w:val="22"/>
              </w:rPr>
              <w:t xml:space="preserve"> </w:t>
            </w:r>
            <w:r w:rsidRPr="00F55A89">
              <w:rPr>
                <w:sz w:val="22"/>
                <w:szCs w:val="22"/>
              </w:rPr>
              <w:t>st. ZŠ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proofErr w:type="spellStart"/>
            <w:r w:rsidRPr="00F55A89">
              <w:rPr>
                <w:sz w:val="22"/>
                <w:szCs w:val="22"/>
              </w:rPr>
              <w:t>Čj</w:t>
            </w:r>
            <w:proofErr w:type="spellEnd"/>
            <w:r w:rsidRPr="00F55A89">
              <w:rPr>
                <w:sz w:val="22"/>
                <w:szCs w:val="22"/>
              </w:rPr>
              <w:t xml:space="preserve">, </w:t>
            </w:r>
            <w:proofErr w:type="spellStart"/>
            <w:r w:rsidRPr="00F55A89">
              <w:rPr>
                <w:sz w:val="22"/>
                <w:szCs w:val="22"/>
              </w:rPr>
              <w:t>Nj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</w:p>
        </w:tc>
      </w:tr>
      <w:tr w:rsidR="00BC1D3A" w:rsidRPr="00944C5A" w:rsidTr="00F85D27">
        <w:trPr>
          <w:trHeight w:hRule="exact"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13.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 xml:space="preserve">Řeřichová Hana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učitelka 1.</w:t>
            </w:r>
            <w:r w:rsidR="005B59D0">
              <w:rPr>
                <w:sz w:val="22"/>
                <w:szCs w:val="22"/>
              </w:rPr>
              <w:t xml:space="preserve"> </w:t>
            </w:r>
            <w:r w:rsidRPr="00F55A89">
              <w:rPr>
                <w:sz w:val="22"/>
                <w:szCs w:val="22"/>
              </w:rPr>
              <w:t>st. ZŠ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1.</w:t>
            </w:r>
            <w:r w:rsidR="005B59D0">
              <w:rPr>
                <w:sz w:val="22"/>
                <w:szCs w:val="22"/>
              </w:rPr>
              <w:t xml:space="preserve"> </w:t>
            </w:r>
            <w:r w:rsidRPr="00F55A89">
              <w:rPr>
                <w:sz w:val="22"/>
                <w:szCs w:val="22"/>
              </w:rPr>
              <w:t xml:space="preserve">st. ZŠ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</w:p>
        </w:tc>
      </w:tr>
      <w:tr w:rsidR="00BC1D3A" w:rsidRPr="00944C5A" w:rsidTr="00F85D27">
        <w:trPr>
          <w:trHeight w:hRule="exact"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14.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 xml:space="preserve">Smělá Jana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učitelka 1.</w:t>
            </w:r>
            <w:r w:rsidR="005B59D0">
              <w:rPr>
                <w:sz w:val="22"/>
                <w:szCs w:val="22"/>
              </w:rPr>
              <w:t xml:space="preserve"> </w:t>
            </w:r>
            <w:r w:rsidRPr="00F55A89">
              <w:rPr>
                <w:sz w:val="22"/>
                <w:szCs w:val="22"/>
              </w:rPr>
              <w:t>st. ZŠ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1.</w:t>
            </w:r>
            <w:r w:rsidR="005B59D0">
              <w:rPr>
                <w:sz w:val="22"/>
                <w:szCs w:val="22"/>
              </w:rPr>
              <w:t xml:space="preserve"> </w:t>
            </w:r>
            <w:r w:rsidRPr="00F55A89">
              <w:rPr>
                <w:sz w:val="22"/>
                <w:szCs w:val="22"/>
              </w:rPr>
              <w:t xml:space="preserve">st. ZŠ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</w:p>
        </w:tc>
      </w:tr>
      <w:tr w:rsidR="00BC1D3A" w:rsidRPr="00944C5A" w:rsidTr="00F85D27">
        <w:trPr>
          <w:trHeight w:hRule="exact"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15.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 xml:space="preserve">Stehlíková Marcela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učitelka 2.</w:t>
            </w:r>
            <w:r w:rsidR="005B59D0">
              <w:rPr>
                <w:sz w:val="22"/>
                <w:szCs w:val="22"/>
              </w:rPr>
              <w:t xml:space="preserve"> </w:t>
            </w:r>
            <w:r w:rsidRPr="00F55A89">
              <w:rPr>
                <w:sz w:val="22"/>
                <w:szCs w:val="22"/>
              </w:rPr>
              <w:t>st. ZŠ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proofErr w:type="spellStart"/>
            <w:r w:rsidRPr="00F55A89">
              <w:rPr>
                <w:sz w:val="22"/>
                <w:szCs w:val="22"/>
              </w:rPr>
              <w:t>Čj</w:t>
            </w:r>
            <w:proofErr w:type="spellEnd"/>
            <w:r w:rsidRPr="00F55A89">
              <w:rPr>
                <w:sz w:val="22"/>
                <w:szCs w:val="22"/>
              </w:rPr>
              <w:t xml:space="preserve">, </w:t>
            </w:r>
            <w:proofErr w:type="spellStart"/>
            <w:r w:rsidRPr="00F55A89">
              <w:rPr>
                <w:sz w:val="22"/>
                <w:szCs w:val="22"/>
              </w:rPr>
              <w:t>Hv</w:t>
            </w:r>
            <w:proofErr w:type="spellEnd"/>
            <w:r w:rsidRPr="00F55A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</w:p>
        </w:tc>
      </w:tr>
      <w:tr w:rsidR="00BC1D3A" w:rsidRPr="00944C5A" w:rsidTr="00F85D27">
        <w:trPr>
          <w:trHeight w:hRule="exact"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16.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 xml:space="preserve">Trejbal Luděk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BC1D3A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učitel 2. st.</w:t>
            </w:r>
            <w:r w:rsidR="005B59D0">
              <w:rPr>
                <w:sz w:val="22"/>
                <w:szCs w:val="22"/>
              </w:rPr>
              <w:t xml:space="preserve"> </w:t>
            </w:r>
            <w:r w:rsidRPr="00F55A89">
              <w:rPr>
                <w:sz w:val="22"/>
                <w:szCs w:val="22"/>
              </w:rPr>
              <w:t xml:space="preserve">ZŠ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---</w:t>
            </w:r>
            <w:r w:rsidR="005B59D0">
              <w:rPr>
                <w:sz w:val="22"/>
                <w:szCs w:val="22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5B59D0" w:rsidRDefault="00BC1D3A" w:rsidP="00F55A89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5B59D0">
              <w:rPr>
                <w:sz w:val="18"/>
                <w:szCs w:val="18"/>
              </w:rPr>
              <w:t xml:space="preserve">nemoc  </w:t>
            </w:r>
          </w:p>
        </w:tc>
      </w:tr>
      <w:tr w:rsidR="00BC1D3A" w:rsidRPr="00944C5A" w:rsidTr="00F85D27">
        <w:trPr>
          <w:trHeight w:hRule="exact"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17.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 xml:space="preserve">Ulrychová Ivana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učitelka 1.</w:t>
            </w:r>
            <w:r w:rsidR="005B59D0">
              <w:rPr>
                <w:sz w:val="22"/>
                <w:szCs w:val="22"/>
              </w:rPr>
              <w:t xml:space="preserve"> </w:t>
            </w:r>
            <w:r w:rsidRPr="00F55A89">
              <w:rPr>
                <w:sz w:val="22"/>
                <w:szCs w:val="22"/>
              </w:rPr>
              <w:t>st. ZŠ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1.</w:t>
            </w:r>
            <w:r w:rsidR="005B59D0">
              <w:rPr>
                <w:sz w:val="22"/>
                <w:szCs w:val="22"/>
              </w:rPr>
              <w:t xml:space="preserve"> </w:t>
            </w:r>
            <w:r w:rsidRPr="00F55A89">
              <w:rPr>
                <w:sz w:val="22"/>
                <w:szCs w:val="22"/>
              </w:rPr>
              <w:t xml:space="preserve">st. ZŠ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</w:p>
        </w:tc>
      </w:tr>
      <w:tr w:rsidR="00BC1D3A" w:rsidRPr="00944C5A" w:rsidTr="00F85D27">
        <w:trPr>
          <w:trHeight w:hRule="exact"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18.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proofErr w:type="spellStart"/>
            <w:r w:rsidRPr="00F55A89">
              <w:rPr>
                <w:sz w:val="22"/>
                <w:szCs w:val="22"/>
              </w:rPr>
              <w:t>Šnaidauf</w:t>
            </w:r>
            <w:proofErr w:type="spellEnd"/>
            <w:r w:rsidRPr="00F55A89">
              <w:rPr>
                <w:sz w:val="22"/>
                <w:szCs w:val="22"/>
              </w:rPr>
              <w:t xml:space="preserve"> Emil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učitel 2.</w:t>
            </w:r>
            <w:r w:rsidR="005B59D0">
              <w:rPr>
                <w:sz w:val="22"/>
                <w:szCs w:val="22"/>
              </w:rPr>
              <w:t xml:space="preserve"> </w:t>
            </w:r>
            <w:r w:rsidRPr="00F55A89">
              <w:rPr>
                <w:sz w:val="22"/>
                <w:szCs w:val="22"/>
              </w:rPr>
              <w:t>st. ZŠ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 xml:space="preserve">Ch, </w:t>
            </w:r>
            <w:proofErr w:type="spellStart"/>
            <w:r w:rsidRPr="00F55A89">
              <w:rPr>
                <w:sz w:val="22"/>
                <w:szCs w:val="22"/>
              </w:rPr>
              <w:t>Př</w:t>
            </w:r>
            <w:proofErr w:type="spellEnd"/>
            <w:r w:rsidRPr="00F55A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8C35B1" w:rsidRDefault="008C35B1" w:rsidP="00F55A89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koordinátor EVVO</w:t>
            </w:r>
          </w:p>
        </w:tc>
      </w:tr>
      <w:tr w:rsidR="00BC1D3A" w:rsidRPr="00944C5A" w:rsidTr="00F85D27">
        <w:trPr>
          <w:trHeight w:hRule="exact"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19.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Vokáčová Miroslava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učitelka 1.</w:t>
            </w:r>
            <w:r w:rsidR="005B59D0">
              <w:rPr>
                <w:sz w:val="22"/>
                <w:szCs w:val="22"/>
              </w:rPr>
              <w:t xml:space="preserve"> </w:t>
            </w:r>
            <w:r w:rsidRPr="00F55A89">
              <w:rPr>
                <w:sz w:val="22"/>
                <w:szCs w:val="22"/>
              </w:rPr>
              <w:t>st. ZŠ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1.</w:t>
            </w:r>
            <w:r w:rsidR="005B59D0">
              <w:rPr>
                <w:sz w:val="22"/>
                <w:szCs w:val="22"/>
              </w:rPr>
              <w:t xml:space="preserve"> </w:t>
            </w:r>
            <w:r w:rsidRPr="00F55A89">
              <w:rPr>
                <w:sz w:val="22"/>
                <w:szCs w:val="22"/>
              </w:rPr>
              <w:t>st. ZŠ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3A" w:rsidRPr="00F55A89" w:rsidRDefault="00BC1D3A" w:rsidP="00F55A89">
            <w:pPr>
              <w:spacing w:before="100" w:beforeAutospacing="1" w:after="100" w:afterAutospacing="1"/>
            </w:pPr>
          </w:p>
        </w:tc>
      </w:tr>
      <w:tr w:rsidR="005B59D0" w:rsidRPr="00944C5A" w:rsidTr="005B59D0">
        <w:trPr>
          <w:trHeight w:hRule="exact"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B59D0" w:rsidRPr="00F55A89" w:rsidRDefault="005B59D0" w:rsidP="001334FA">
            <w:pPr>
              <w:spacing w:before="100" w:beforeAutospacing="1" w:after="100" w:afterAutospacing="1"/>
            </w:pPr>
            <w:r w:rsidRPr="00F55A89">
              <w:rPr>
                <w:b/>
                <w:sz w:val="22"/>
                <w:szCs w:val="22"/>
              </w:rPr>
              <w:lastRenderedPageBreak/>
              <w:t>P.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55A89">
              <w:rPr>
                <w:b/>
                <w:sz w:val="22"/>
                <w:szCs w:val="22"/>
              </w:rPr>
              <w:t xml:space="preserve">č.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B59D0" w:rsidRPr="00F55A89" w:rsidRDefault="005B59D0" w:rsidP="001334FA">
            <w:pPr>
              <w:spacing w:before="100" w:beforeAutospacing="1" w:after="100" w:afterAutospacing="1"/>
            </w:pPr>
            <w:r w:rsidRPr="00F55A89">
              <w:rPr>
                <w:b/>
                <w:sz w:val="22"/>
                <w:szCs w:val="22"/>
              </w:rPr>
              <w:t xml:space="preserve">Pracovník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B59D0" w:rsidRPr="00F55A89" w:rsidRDefault="005B59D0" w:rsidP="001334FA">
            <w:pPr>
              <w:spacing w:before="100" w:beforeAutospacing="1" w:after="100" w:afterAutospacing="1"/>
            </w:pPr>
            <w:r>
              <w:rPr>
                <w:b/>
                <w:sz w:val="22"/>
                <w:szCs w:val="22"/>
              </w:rPr>
              <w:t>F</w:t>
            </w:r>
            <w:r w:rsidRPr="00F55A89">
              <w:rPr>
                <w:b/>
                <w:sz w:val="22"/>
                <w:szCs w:val="22"/>
              </w:rPr>
              <w:t xml:space="preserve">unkce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B59D0" w:rsidRPr="00F55A89" w:rsidRDefault="005B59D0" w:rsidP="001334FA">
            <w:pPr>
              <w:spacing w:before="100" w:beforeAutospacing="1" w:after="100" w:afterAutospacing="1"/>
            </w:pPr>
            <w:r>
              <w:rPr>
                <w:b/>
                <w:sz w:val="22"/>
                <w:szCs w:val="22"/>
              </w:rPr>
              <w:t>V</w:t>
            </w:r>
            <w:r w:rsidRPr="00F55A89">
              <w:rPr>
                <w:b/>
                <w:sz w:val="22"/>
                <w:szCs w:val="22"/>
              </w:rPr>
              <w:t xml:space="preserve">yučuje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B59D0" w:rsidRPr="00F55A89" w:rsidRDefault="005B59D0" w:rsidP="001334FA">
            <w:pPr>
              <w:spacing w:before="100" w:beforeAutospacing="1" w:after="100" w:afterAutospacing="1"/>
            </w:pPr>
            <w:r>
              <w:rPr>
                <w:b/>
                <w:sz w:val="22"/>
                <w:szCs w:val="22"/>
              </w:rPr>
              <w:t>P</w:t>
            </w:r>
            <w:r w:rsidRPr="00F55A89">
              <w:rPr>
                <w:b/>
                <w:sz w:val="22"/>
                <w:szCs w:val="22"/>
              </w:rPr>
              <w:t xml:space="preserve">oznámka </w:t>
            </w:r>
          </w:p>
        </w:tc>
      </w:tr>
      <w:tr w:rsidR="005B59D0" w:rsidRPr="00944C5A" w:rsidTr="00F85D27">
        <w:trPr>
          <w:trHeight w:hRule="exact"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20.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Prošková Petra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proofErr w:type="gramStart"/>
            <w:r w:rsidRPr="00F55A89">
              <w:rPr>
                <w:sz w:val="22"/>
                <w:szCs w:val="22"/>
              </w:rPr>
              <w:t>učitelka 2.st.</w:t>
            </w:r>
            <w:proofErr w:type="gramEnd"/>
            <w:r w:rsidRPr="00F55A89">
              <w:rPr>
                <w:sz w:val="22"/>
                <w:szCs w:val="22"/>
              </w:rPr>
              <w:t xml:space="preserve"> ZŠ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M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/>
        </w:tc>
      </w:tr>
      <w:tr w:rsidR="005B59D0" w:rsidRPr="00944C5A" w:rsidTr="00F85D27">
        <w:trPr>
          <w:trHeight w:hRule="exact"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21.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proofErr w:type="spellStart"/>
            <w:r w:rsidRPr="00F55A89">
              <w:rPr>
                <w:sz w:val="22"/>
                <w:szCs w:val="22"/>
              </w:rPr>
              <w:t>Janušková</w:t>
            </w:r>
            <w:proofErr w:type="spellEnd"/>
            <w:r w:rsidRPr="00F55A89">
              <w:rPr>
                <w:sz w:val="22"/>
                <w:szCs w:val="22"/>
              </w:rPr>
              <w:t xml:space="preserve"> Martina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85D27">
            <w:pPr>
              <w:spacing w:before="100" w:beforeAutospacing="1" w:after="100" w:afterAutospacing="1"/>
            </w:pPr>
            <w:proofErr w:type="gramStart"/>
            <w:r w:rsidRPr="00F55A89">
              <w:rPr>
                <w:sz w:val="22"/>
                <w:szCs w:val="22"/>
              </w:rPr>
              <w:t>učitelka  1. a 2. st.</w:t>
            </w:r>
            <w:proofErr w:type="gramEnd"/>
            <w:r w:rsidRPr="00F55A89">
              <w:rPr>
                <w:sz w:val="22"/>
                <w:szCs w:val="22"/>
              </w:rPr>
              <w:t xml:space="preserve"> ZŠ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---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8254BD" w:rsidRDefault="005B59D0" w:rsidP="008254B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rodičovská dovolená</w:t>
            </w:r>
          </w:p>
        </w:tc>
      </w:tr>
      <w:tr w:rsidR="005B59D0" w:rsidRPr="00944C5A" w:rsidTr="00F85D27">
        <w:trPr>
          <w:trHeight w:hRule="exact"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22.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Hrbáčková Květa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5B59D0">
            <w:pPr>
              <w:spacing w:before="100" w:beforeAutospacing="1" w:after="100" w:afterAutospacing="1"/>
            </w:pPr>
            <w:proofErr w:type="spellStart"/>
            <w:r w:rsidRPr="00F55A89">
              <w:rPr>
                <w:sz w:val="22"/>
                <w:szCs w:val="22"/>
              </w:rPr>
              <w:t>ved</w:t>
            </w:r>
            <w:proofErr w:type="spellEnd"/>
            <w:r w:rsidRPr="00F55A8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55A89">
              <w:rPr>
                <w:sz w:val="22"/>
                <w:szCs w:val="22"/>
              </w:rPr>
              <w:t>vych</w:t>
            </w:r>
            <w:proofErr w:type="spellEnd"/>
            <w:r w:rsidRPr="00F55A89">
              <w:rPr>
                <w:sz w:val="22"/>
                <w:szCs w:val="22"/>
              </w:rPr>
              <w:t xml:space="preserve">. ŠD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proofErr w:type="spellStart"/>
            <w:r w:rsidRPr="00F55A89">
              <w:rPr>
                <w:sz w:val="22"/>
                <w:szCs w:val="22"/>
              </w:rPr>
              <w:t>vych</w:t>
            </w:r>
            <w:proofErr w:type="spellEnd"/>
            <w:r w:rsidRPr="00F55A89">
              <w:rPr>
                <w:sz w:val="22"/>
                <w:szCs w:val="22"/>
              </w:rPr>
              <w:t>. ŠD, uč. 1.</w:t>
            </w:r>
            <w:r>
              <w:rPr>
                <w:sz w:val="22"/>
                <w:szCs w:val="22"/>
              </w:rPr>
              <w:t xml:space="preserve"> </w:t>
            </w:r>
            <w:r w:rsidRPr="00F55A89">
              <w:rPr>
                <w:sz w:val="22"/>
                <w:szCs w:val="22"/>
              </w:rPr>
              <w:t>st.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</w:p>
        </w:tc>
      </w:tr>
      <w:tr w:rsidR="005B59D0" w:rsidRPr="00944C5A" w:rsidTr="00F85D27">
        <w:trPr>
          <w:trHeight w:hRule="exact"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23.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proofErr w:type="spellStart"/>
            <w:r w:rsidRPr="00F55A89">
              <w:rPr>
                <w:sz w:val="22"/>
                <w:szCs w:val="22"/>
              </w:rPr>
              <w:t>Opálecká</w:t>
            </w:r>
            <w:proofErr w:type="spellEnd"/>
            <w:r w:rsidRPr="00F55A89">
              <w:rPr>
                <w:sz w:val="22"/>
                <w:szCs w:val="22"/>
              </w:rPr>
              <w:t xml:space="preserve"> Kateřina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8C35B1" w:rsidRDefault="005B59D0" w:rsidP="00F85D27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8C35B1">
              <w:rPr>
                <w:sz w:val="20"/>
                <w:szCs w:val="20"/>
              </w:rPr>
              <w:t>vych</w:t>
            </w:r>
            <w:proofErr w:type="spellEnd"/>
            <w:r w:rsidRPr="008C35B1">
              <w:rPr>
                <w:sz w:val="20"/>
                <w:szCs w:val="20"/>
              </w:rPr>
              <w:t xml:space="preserve">. ŠD, asistentka </w:t>
            </w:r>
            <w:proofErr w:type="spellStart"/>
            <w:r w:rsidR="008C35B1">
              <w:rPr>
                <w:sz w:val="20"/>
                <w:szCs w:val="20"/>
              </w:rPr>
              <w:t>ped</w:t>
            </w:r>
            <w:proofErr w:type="spellEnd"/>
            <w:r w:rsidR="008C35B1">
              <w:rPr>
                <w:sz w:val="20"/>
                <w:szCs w:val="20"/>
              </w:rPr>
              <w:t>.</w:t>
            </w:r>
            <w:r w:rsidRPr="008C35B1">
              <w:rPr>
                <w:sz w:val="20"/>
                <w:szCs w:val="20"/>
              </w:rPr>
              <w:t xml:space="preserve"> </w:t>
            </w:r>
            <w:proofErr w:type="gramStart"/>
            <w:r w:rsidRPr="008C35B1">
              <w:rPr>
                <w:sz w:val="20"/>
                <w:szCs w:val="20"/>
              </w:rPr>
              <w:t>pedagoga</w:t>
            </w:r>
            <w:proofErr w:type="gramEnd"/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85D27">
            <w:pPr>
              <w:spacing w:before="100" w:beforeAutospacing="1" w:after="100" w:afterAutospacing="1"/>
            </w:pPr>
            <w:proofErr w:type="spellStart"/>
            <w:r w:rsidRPr="00F55A89">
              <w:rPr>
                <w:sz w:val="22"/>
                <w:szCs w:val="22"/>
              </w:rPr>
              <w:t>vych</w:t>
            </w:r>
            <w:proofErr w:type="spellEnd"/>
            <w:r w:rsidRPr="00F55A89">
              <w:rPr>
                <w:sz w:val="22"/>
                <w:szCs w:val="22"/>
              </w:rPr>
              <w:t xml:space="preserve">. ŠD, asistentka </w:t>
            </w:r>
            <w:proofErr w:type="spellStart"/>
            <w:r w:rsidRPr="00F55A89">
              <w:rPr>
                <w:sz w:val="22"/>
                <w:szCs w:val="22"/>
              </w:rPr>
              <w:t>ped</w:t>
            </w:r>
            <w:proofErr w:type="spellEnd"/>
            <w:r w:rsidRPr="00F55A89">
              <w:rPr>
                <w:sz w:val="22"/>
                <w:szCs w:val="22"/>
              </w:rPr>
              <w:t>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85D27">
            <w:pPr>
              <w:spacing w:before="100" w:beforeAutospacing="1" w:after="100" w:afterAutospacing="1"/>
            </w:pPr>
          </w:p>
        </w:tc>
      </w:tr>
      <w:tr w:rsidR="005B59D0" w:rsidRPr="00944C5A" w:rsidTr="00F85D27">
        <w:trPr>
          <w:trHeight w:hRule="exact"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23.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 xml:space="preserve">Nováková Jana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proofErr w:type="spellStart"/>
            <w:r w:rsidRPr="00F55A89">
              <w:rPr>
                <w:sz w:val="22"/>
                <w:szCs w:val="22"/>
              </w:rPr>
              <w:t>vych</w:t>
            </w:r>
            <w:proofErr w:type="spellEnd"/>
            <w:r w:rsidRPr="00F55A89">
              <w:rPr>
                <w:sz w:val="22"/>
                <w:szCs w:val="22"/>
              </w:rPr>
              <w:t>. ŠD, uč. 1. st.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proofErr w:type="spellStart"/>
            <w:r w:rsidRPr="00F55A89">
              <w:rPr>
                <w:sz w:val="22"/>
                <w:szCs w:val="22"/>
              </w:rPr>
              <w:t>vych</w:t>
            </w:r>
            <w:proofErr w:type="spellEnd"/>
            <w:r w:rsidRPr="00F55A89">
              <w:rPr>
                <w:sz w:val="22"/>
                <w:szCs w:val="22"/>
              </w:rPr>
              <w:t xml:space="preserve">. ŠD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</w:p>
        </w:tc>
      </w:tr>
      <w:tr w:rsidR="005B59D0" w:rsidRPr="00944C5A" w:rsidTr="00F85D27">
        <w:trPr>
          <w:trHeight w:hRule="exact"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24.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proofErr w:type="spellStart"/>
            <w:r w:rsidRPr="00F55A89">
              <w:rPr>
                <w:sz w:val="22"/>
                <w:szCs w:val="22"/>
              </w:rPr>
              <w:t>Andršová</w:t>
            </w:r>
            <w:proofErr w:type="spellEnd"/>
            <w:r w:rsidRPr="00F55A89">
              <w:rPr>
                <w:sz w:val="22"/>
                <w:szCs w:val="22"/>
              </w:rPr>
              <w:t xml:space="preserve"> Dagmar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učitelka 2.</w:t>
            </w:r>
            <w:r w:rsidR="008C35B1">
              <w:rPr>
                <w:sz w:val="22"/>
                <w:szCs w:val="22"/>
              </w:rPr>
              <w:t xml:space="preserve"> </w:t>
            </w:r>
            <w:r w:rsidRPr="00F55A89">
              <w:rPr>
                <w:sz w:val="22"/>
                <w:szCs w:val="22"/>
              </w:rPr>
              <w:t>st. ZŠ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---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8254BD" w:rsidRDefault="005B59D0" w:rsidP="008254B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8254BD">
              <w:rPr>
                <w:sz w:val="18"/>
                <w:szCs w:val="18"/>
              </w:rPr>
              <w:t>odič</w:t>
            </w:r>
            <w:r>
              <w:rPr>
                <w:sz w:val="18"/>
                <w:szCs w:val="18"/>
              </w:rPr>
              <w:t>ovská</w:t>
            </w:r>
            <w:r w:rsidRPr="008254BD">
              <w:rPr>
                <w:sz w:val="18"/>
                <w:szCs w:val="18"/>
              </w:rPr>
              <w:t xml:space="preserve"> dovolená</w:t>
            </w:r>
          </w:p>
        </w:tc>
      </w:tr>
      <w:tr w:rsidR="005B59D0" w:rsidRPr="00944C5A" w:rsidTr="00F85D27">
        <w:trPr>
          <w:trHeight w:hRule="exact"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25.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proofErr w:type="spellStart"/>
            <w:r w:rsidRPr="00F55A89">
              <w:rPr>
                <w:sz w:val="22"/>
                <w:szCs w:val="22"/>
              </w:rPr>
              <w:t>Vytiska</w:t>
            </w:r>
            <w:proofErr w:type="spellEnd"/>
            <w:r w:rsidRPr="00F55A89">
              <w:rPr>
                <w:sz w:val="22"/>
                <w:szCs w:val="22"/>
              </w:rPr>
              <w:t xml:space="preserve"> Jan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 xml:space="preserve">školník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8C35B1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---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</w:p>
        </w:tc>
      </w:tr>
      <w:tr w:rsidR="005B59D0" w:rsidRPr="00944C5A" w:rsidTr="00F85D27">
        <w:trPr>
          <w:trHeight w:hRule="exact"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26.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 xml:space="preserve">Korbelová Jitka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 xml:space="preserve">správní </w:t>
            </w:r>
            <w:r w:rsidR="008C35B1" w:rsidRPr="00F55A89">
              <w:rPr>
                <w:sz w:val="22"/>
                <w:szCs w:val="22"/>
              </w:rPr>
              <w:t>zaměstnanec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8C35B1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---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 xml:space="preserve"> </w:t>
            </w:r>
          </w:p>
        </w:tc>
      </w:tr>
      <w:tr w:rsidR="005B59D0" w:rsidRPr="00944C5A" w:rsidTr="00F85D27">
        <w:trPr>
          <w:trHeight w:hRule="exact"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27.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Konečná Lenka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 xml:space="preserve">správní </w:t>
            </w:r>
            <w:r w:rsidR="008C35B1" w:rsidRPr="00F55A89">
              <w:rPr>
                <w:sz w:val="22"/>
                <w:szCs w:val="22"/>
              </w:rPr>
              <w:t>zaměstnanec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8C35B1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---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 xml:space="preserve"> </w:t>
            </w:r>
          </w:p>
        </w:tc>
      </w:tr>
      <w:tr w:rsidR="005B59D0" w:rsidRPr="00944C5A" w:rsidTr="00F85D27">
        <w:trPr>
          <w:trHeight w:hRule="exact"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28.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Šmídová Miroslava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správní</w:t>
            </w:r>
            <w:r w:rsidR="008C35B1" w:rsidRPr="00F55A89">
              <w:rPr>
                <w:sz w:val="22"/>
                <w:szCs w:val="22"/>
              </w:rPr>
              <w:t xml:space="preserve"> zaměstnanec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8C35B1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---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</w:p>
        </w:tc>
      </w:tr>
      <w:tr w:rsidR="005B59D0" w:rsidRPr="00944C5A" w:rsidTr="00F85D27">
        <w:trPr>
          <w:trHeight w:hRule="exact"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29.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proofErr w:type="spellStart"/>
            <w:r w:rsidRPr="00F55A89">
              <w:rPr>
                <w:sz w:val="22"/>
                <w:szCs w:val="22"/>
              </w:rPr>
              <w:t>Hrabětová</w:t>
            </w:r>
            <w:proofErr w:type="spellEnd"/>
            <w:r w:rsidRPr="00F55A89">
              <w:rPr>
                <w:sz w:val="22"/>
                <w:szCs w:val="22"/>
              </w:rPr>
              <w:t xml:space="preserve"> Petra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8C35B1" w:rsidRDefault="005B59D0" w:rsidP="00F55A89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8C35B1">
              <w:rPr>
                <w:sz w:val="18"/>
                <w:szCs w:val="18"/>
              </w:rPr>
              <w:t xml:space="preserve">administrativní </w:t>
            </w:r>
            <w:r w:rsidR="008C35B1">
              <w:rPr>
                <w:sz w:val="18"/>
                <w:szCs w:val="18"/>
              </w:rPr>
              <w:t>pracovnice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8C35B1" w:rsidRDefault="008C35B1" w:rsidP="00F55A89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F55A89">
              <w:rPr>
                <w:sz w:val="22"/>
                <w:szCs w:val="22"/>
              </w:rPr>
              <w:t>---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</w:p>
        </w:tc>
      </w:tr>
      <w:tr w:rsidR="005B59D0" w:rsidRPr="00944C5A" w:rsidTr="00F85D27">
        <w:trPr>
          <w:trHeight w:hRule="exact"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30.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Houbová Jaroslava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učitelka 1.</w:t>
            </w:r>
            <w:r>
              <w:rPr>
                <w:sz w:val="22"/>
                <w:szCs w:val="22"/>
              </w:rPr>
              <w:t xml:space="preserve"> </w:t>
            </w:r>
            <w:r w:rsidRPr="00F55A89">
              <w:rPr>
                <w:sz w:val="22"/>
                <w:szCs w:val="22"/>
              </w:rPr>
              <w:t>st. ZŠ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zástup za nemoc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5B59D0" w:rsidRDefault="005B59D0" w:rsidP="00F55A89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5B59D0">
              <w:rPr>
                <w:sz w:val="18"/>
                <w:szCs w:val="18"/>
              </w:rPr>
              <w:t>zástup za nemoc</w:t>
            </w:r>
          </w:p>
        </w:tc>
      </w:tr>
      <w:tr w:rsidR="005B59D0" w:rsidRPr="00944C5A" w:rsidTr="00F85D27">
        <w:trPr>
          <w:trHeight w:hRule="exact"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31.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proofErr w:type="spellStart"/>
            <w:r w:rsidRPr="00F55A89">
              <w:rPr>
                <w:sz w:val="22"/>
                <w:szCs w:val="22"/>
              </w:rPr>
              <w:t>Welková</w:t>
            </w:r>
            <w:proofErr w:type="spellEnd"/>
            <w:r w:rsidRPr="00F55A89">
              <w:rPr>
                <w:sz w:val="22"/>
                <w:szCs w:val="22"/>
              </w:rPr>
              <w:t xml:space="preserve"> Heda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vychovatelka ŠD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zástup za nemoc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5B59D0" w:rsidRDefault="005B59D0" w:rsidP="00F55A89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5B59D0">
              <w:rPr>
                <w:sz w:val="18"/>
                <w:szCs w:val="18"/>
              </w:rPr>
              <w:t>zástup za nemoc</w:t>
            </w:r>
          </w:p>
        </w:tc>
      </w:tr>
      <w:tr w:rsidR="005B59D0" w:rsidRPr="00944C5A" w:rsidTr="00F85D27">
        <w:trPr>
          <w:trHeight w:hRule="exact"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>32.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55A89">
            <w:pPr>
              <w:spacing w:before="100" w:beforeAutospacing="1" w:after="100" w:afterAutospacing="1"/>
            </w:pPr>
            <w:proofErr w:type="spellStart"/>
            <w:r w:rsidRPr="00F55A89">
              <w:rPr>
                <w:sz w:val="22"/>
                <w:szCs w:val="22"/>
              </w:rPr>
              <w:t>Jerneková</w:t>
            </w:r>
            <w:proofErr w:type="spellEnd"/>
            <w:r w:rsidRPr="00F55A89">
              <w:rPr>
                <w:sz w:val="22"/>
                <w:szCs w:val="22"/>
              </w:rPr>
              <w:t xml:space="preserve"> Martina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85D27">
            <w:pPr>
              <w:spacing w:before="100" w:beforeAutospacing="1" w:after="100" w:afterAutospacing="1"/>
            </w:pPr>
            <w:r w:rsidRPr="00F55A89">
              <w:rPr>
                <w:sz w:val="22"/>
                <w:szCs w:val="22"/>
              </w:rPr>
              <w:t xml:space="preserve">vychovatelka ŠD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F55A89" w:rsidRDefault="005B59D0" w:rsidP="00F85D27">
            <w:pPr>
              <w:spacing w:before="100" w:beforeAutospacing="1" w:after="100" w:afterAutospacing="1"/>
            </w:pPr>
            <w:proofErr w:type="spellStart"/>
            <w:r w:rsidRPr="00F55A89">
              <w:rPr>
                <w:sz w:val="22"/>
                <w:szCs w:val="22"/>
              </w:rPr>
              <w:t>vych</w:t>
            </w:r>
            <w:proofErr w:type="spellEnd"/>
            <w:r w:rsidRPr="00F55A89">
              <w:rPr>
                <w:sz w:val="22"/>
                <w:szCs w:val="22"/>
              </w:rPr>
              <w:t>. ŠD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D0" w:rsidRPr="008254BD" w:rsidRDefault="005B59D0" w:rsidP="00F55A89">
            <w:pPr>
              <w:spacing w:before="100" w:beforeAutospacing="1" w:after="100" w:afterAutospac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šk</w:t>
            </w:r>
            <w:proofErr w:type="spellEnd"/>
            <w:r>
              <w:rPr>
                <w:sz w:val="18"/>
                <w:szCs w:val="18"/>
              </w:rPr>
              <w:t xml:space="preserve">. met. </w:t>
            </w:r>
            <w:proofErr w:type="gramStart"/>
            <w:r>
              <w:rPr>
                <w:sz w:val="18"/>
                <w:szCs w:val="18"/>
              </w:rPr>
              <w:t>prevence</w:t>
            </w:r>
            <w:proofErr w:type="gramEnd"/>
          </w:p>
          <w:p w:rsidR="005B59D0" w:rsidRPr="008254BD" w:rsidRDefault="005B59D0" w:rsidP="00F55A89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5B59D0" w:rsidRPr="008254BD" w:rsidRDefault="005B59D0" w:rsidP="00F55A89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8254BD">
              <w:rPr>
                <w:sz w:val="18"/>
                <w:szCs w:val="18"/>
              </w:rPr>
              <w:t xml:space="preserve"> </w:t>
            </w:r>
          </w:p>
        </w:tc>
      </w:tr>
    </w:tbl>
    <w:p w:rsidR="00BC1D3A" w:rsidRPr="005B59D0" w:rsidRDefault="00BC1D3A" w:rsidP="00BC1D3A">
      <w:pPr>
        <w:pStyle w:val="Tahoma"/>
        <w:jc w:val="both"/>
        <w:rPr>
          <w:rFonts w:ascii="Times New Roman" w:hAnsi="Times New Roman"/>
          <w:sz w:val="24"/>
          <w:szCs w:val="24"/>
        </w:rPr>
      </w:pPr>
    </w:p>
    <w:p w:rsidR="00F55A89" w:rsidRPr="005B59D0" w:rsidRDefault="00F55A89" w:rsidP="00BC1D3A">
      <w:pPr>
        <w:pStyle w:val="Tahoma"/>
        <w:jc w:val="both"/>
        <w:rPr>
          <w:rFonts w:ascii="Times New Roman" w:hAnsi="Times New Roman"/>
          <w:sz w:val="24"/>
          <w:szCs w:val="24"/>
        </w:rPr>
      </w:pPr>
    </w:p>
    <w:p w:rsidR="00BE4FA5" w:rsidRDefault="00763A36" w:rsidP="00BE4FA5">
      <w:pPr>
        <w:pStyle w:val="Odstavecseseznamem"/>
        <w:numPr>
          <w:ilvl w:val="0"/>
          <w:numId w:val="4"/>
        </w:numPr>
        <w:ind w:left="426" w:hanging="426"/>
        <w:rPr>
          <w:b/>
        </w:rPr>
      </w:pPr>
      <w:r>
        <w:rPr>
          <w:b/>
        </w:rPr>
        <w:t>Údaje o zápisu k povinné školní docházce a následném přijetí do školy</w:t>
      </w:r>
    </w:p>
    <w:p w:rsidR="00763A36" w:rsidRDefault="00763A36" w:rsidP="00763A36">
      <w:pPr>
        <w:rPr>
          <w:b/>
        </w:rPr>
      </w:pPr>
    </w:p>
    <w:p w:rsidR="00763A36" w:rsidRPr="00763A36" w:rsidRDefault="00763A36" w:rsidP="00763A36">
      <w:pPr>
        <w:rPr>
          <w:b/>
          <w:i/>
        </w:rPr>
      </w:pPr>
      <w:r w:rsidRPr="00763A36">
        <w:rPr>
          <w:b/>
          <w:i/>
        </w:rPr>
        <w:t>Zápis do prvního ročníku</w:t>
      </w:r>
    </w:p>
    <w:tbl>
      <w:tblPr>
        <w:tblStyle w:val="Mkatabulky"/>
        <w:tblW w:w="0" w:type="auto"/>
        <w:tblLook w:val="04A0"/>
      </w:tblPr>
      <w:tblGrid>
        <w:gridCol w:w="3212"/>
        <w:gridCol w:w="3212"/>
        <w:gridCol w:w="3213"/>
      </w:tblGrid>
      <w:tr w:rsidR="00763A36" w:rsidTr="009D5048">
        <w:tc>
          <w:tcPr>
            <w:tcW w:w="3212" w:type="dxa"/>
            <w:shd w:val="clear" w:color="auto" w:fill="B6DDE8" w:themeFill="accent5" w:themeFillTint="66"/>
          </w:tcPr>
          <w:p w:rsidR="00763A36" w:rsidRDefault="00763A36" w:rsidP="00763A36">
            <w:pPr>
              <w:rPr>
                <w:b/>
              </w:rPr>
            </w:pPr>
            <w:r>
              <w:rPr>
                <w:b/>
              </w:rPr>
              <w:t>Počet žáků u zápisu</w:t>
            </w:r>
          </w:p>
        </w:tc>
        <w:tc>
          <w:tcPr>
            <w:tcW w:w="3212" w:type="dxa"/>
            <w:shd w:val="clear" w:color="auto" w:fill="B6DDE8" w:themeFill="accent5" w:themeFillTint="66"/>
          </w:tcPr>
          <w:p w:rsidR="00763A36" w:rsidRDefault="00763A36" w:rsidP="00763A36">
            <w:pPr>
              <w:rPr>
                <w:b/>
              </w:rPr>
            </w:pPr>
            <w:r>
              <w:rPr>
                <w:b/>
              </w:rPr>
              <w:t>Počet přijatých žáků</w:t>
            </w:r>
          </w:p>
        </w:tc>
        <w:tc>
          <w:tcPr>
            <w:tcW w:w="3213" w:type="dxa"/>
            <w:shd w:val="clear" w:color="auto" w:fill="B6DDE8" w:themeFill="accent5" w:themeFillTint="66"/>
          </w:tcPr>
          <w:p w:rsidR="00763A36" w:rsidRDefault="00763A36" w:rsidP="00763A36">
            <w:pPr>
              <w:rPr>
                <w:b/>
              </w:rPr>
            </w:pPr>
            <w:r>
              <w:rPr>
                <w:b/>
              </w:rPr>
              <w:t>Počet odkladů pro školní rok</w:t>
            </w:r>
          </w:p>
        </w:tc>
      </w:tr>
      <w:tr w:rsidR="00763A36" w:rsidTr="00763A36">
        <w:tc>
          <w:tcPr>
            <w:tcW w:w="3212" w:type="dxa"/>
          </w:tcPr>
          <w:p w:rsidR="00763A36" w:rsidRDefault="00A3493E" w:rsidP="00763A36">
            <w:pPr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3212" w:type="dxa"/>
          </w:tcPr>
          <w:p w:rsidR="00763A36" w:rsidRDefault="00A3493E" w:rsidP="00763A36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3213" w:type="dxa"/>
          </w:tcPr>
          <w:p w:rsidR="00763A36" w:rsidRDefault="00A3493E" w:rsidP="00763A3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763A36" w:rsidRPr="00F55A89" w:rsidRDefault="00763A36" w:rsidP="00763A36">
      <w:pPr>
        <w:rPr>
          <w:b/>
        </w:rPr>
      </w:pPr>
    </w:p>
    <w:p w:rsidR="00262212" w:rsidRDefault="00262212" w:rsidP="00262212">
      <w:pPr>
        <w:jc w:val="both"/>
      </w:pPr>
      <w:r w:rsidRPr="00262212">
        <w:t xml:space="preserve">Ve školním roce 2012/2013 </w:t>
      </w:r>
      <w:r>
        <w:t xml:space="preserve">byli žáci prvního ročníku (celkový počet žáků: 43) vzděláváni ve dvou třídách. </w:t>
      </w:r>
    </w:p>
    <w:p w:rsidR="001A2506" w:rsidRPr="008C35B1" w:rsidRDefault="001A2506" w:rsidP="00262212">
      <w:pPr>
        <w:jc w:val="both"/>
      </w:pPr>
    </w:p>
    <w:p w:rsidR="00F55A89" w:rsidRPr="008C35B1" w:rsidRDefault="00F55A89" w:rsidP="00262212">
      <w:pPr>
        <w:jc w:val="both"/>
      </w:pPr>
    </w:p>
    <w:p w:rsidR="003F3BE2" w:rsidRPr="001A2506" w:rsidRDefault="00262212" w:rsidP="001A2506">
      <w:pPr>
        <w:pStyle w:val="Odstavecseseznamem"/>
        <w:numPr>
          <w:ilvl w:val="0"/>
          <w:numId w:val="4"/>
        </w:numPr>
        <w:ind w:left="426" w:hanging="426"/>
        <w:jc w:val="both"/>
        <w:rPr>
          <w:b/>
        </w:rPr>
      </w:pPr>
      <w:r w:rsidRPr="001A2506">
        <w:rPr>
          <w:b/>
        </w:rPr>
        <w:t>Údaje o výsledcích vzdělávání žáků podle cílů stanovených vzdělávacími programy a</w:t>
      </w:r>
      <w:r w:rsidR="001A2506">
        <w:rPr>
          <w:b/>
        </w:rPr>
        <w:t> </w:t>
      </w:r>
      <w:r w:rsidRPr="001A2506">
        <w:rPr>
          <w:b/>
        </w:rPr>
        <w:t xml:space="preserve">podle poskytovaného stupně </w:t>
      </w:r>
    </w:p>
    <w:p w:rsidR="001A2506" w:rsidRDefault="001A2506" w:rsidP="00262212">
      <w:pPr>
        <w:jc w:val="both"/>
        <w:rPr>
          <w:b/>
        </w:rPr>
      </w:pPr>
    </w:p>
    <w:p w:rsidR="008C35B1" w:rsidRPr="008C35B1" w:rsidRDefault="001A2506" w:rsidP="008C35B1">
      <w:pPr>
        <w:jc w:val="both"/>
        <w:rPr>
          <w:b/>
          <w:i/>
        </w:rPr>
      </w:pPr>
      <w:r w:rsidRPr="008C35B1">
        <w:rPr>
          <w:b/>
        </w:rPr>
        <w:t>A</w:t>
      </w:r>
      <w:r w:rsidR="00262212" w:rsidRPr="008C35B1">
        <w:rPr>
          <w:b/>
        </w:rPr>
        <w:t>/</w:t>
      </w:r>
      <w:r w:rsidR="008C35B1" w:rsidRPr="008C35B1">
        <w:rPr>
          <w:b/>
        </w:rPr>
        <w:t xml:space="preserve"> Žáci přijati ke vzdělávání na střední škole</w:t>
      </w:r>
      <w:r w:rsidR="008C35B1" w:rsidRPr="008C35B1">
        <w:rPr>
          <w:b/>
          <w:i/>
        </w:rPr>
        <w:t xml:space="preserve"> </w:t>
      </w:r>
    </w:p>
    <w:p w:rsidR="003F3BE2" w:rsidRDefault="003F3BE2" w:rsidP="005077F9">
      <w:pPr>
        <w:jc w:val="both"/>
      </w:pPr>
    </w:p>
    <w:p w:rsidR="005C3076" w:rsidRDefault="005C3076" w:rsidP="005077F9">
      <w:pPr>
        <w:jc w:val="both"/>
        <w:rPr>
          <w:b/>
          <w:i/>
        </w:rPr>
      </w:pPr>
      <w:r w:rsidRPr="005C3076">
        <w:rPr>
          <w:b/>
          <w:i/>
        </w:rPr>
        <w:t xml:space="preserve">Žáci přijati ke vzdělávání na střední škole </w:t>
      </w:r>
    </w:p>
    <w:tbl>
      <w:tblPr>
        <w:tblStyle w:val="Mkatabulky"/>
        <w:tblW w:w="0" w:type="auto"/>
        <w:tblLook w:val="04A0"/>
      </w:tblPr>
      <w:tblGrid>
        <w:gridCol w:w="1927"/>
        <w:gridCol w:w="1927"/>
        <w:gridCol w:w="1927"/>
        <w:gridCol w:w="1928"/>
        <w:gridCol w:w="1928"/>
      </w:tblGrid>
      <w:tr w:rsidR="005C3076" w:rsidTr="009D5048">
        <w:tc>
          <w:tcPr>
            <w:tcW w:w="1927" w:type="dxa"/>
            <w:shd w:val="clear" w:color="auto" w:fill="B6DDE8" w:themeFill="accent5" w:themeFillTint="66"/>
          </w:tcPr>
          <w:p w:rsidR="005C3076" w:rsidRDefault="005C3076" w:rsidP="005077F9">
            <w:pPr>
              <w:jc w:val="both"/>
              <w:rPr>
                <w:b/>
              </w:rPr>
            </w:pPr>
            <w:r>
              <w:rPr>
                <w:b/>
              </w:rPr>
              <w:t>Obor</w:t>
            </w:r>
          </w:p>
        </w:tc>
        <w:tc>
          <w:tcPr>
            <w:tcW w:w="1927" w:type="dxa"/>
            <w:shd w:val="clear" w:color="auto" w:fill="B6DDE8" w:themeFill="accent5" w:themeFillTint="66"/>
          </w:tcPr>
          <w:p w:rsidR="005C3076" w:rsidRDefault="005C3076" w:rsidP="005C3076">
            <w:pPr>
              <w:jc w:val="both"/>
              <w:rPr>
                <w:b/>
              </w:rPr>
            </w:pPr>
            <w:r>
              <w:rPr>
                <w:b/>
              </w:rPr>
              <w:t>Celkem žáků</w:t>
            </w:r>
          </w:p>
        </w:tc>
        <w:tc>
          <w:tcPr>
            <w:tcW w:w="1927" w:type="dxa"/>
            <w:shd w:val="clear" w:color="auto" w:fill="B6DDE8" w:themeFill="accent5" w:themeFillTint="66"/>
          </w:tcPr>
          <w:p w:rsidR="005C3076" w:rsidRDefault="005C3076" w:rsidP="005077F9">
            <w:pPr>
              <w:jc w:val="both"/>
              <w:rPr>
                <w:b/>
              </w:rPr>
            </w:pPr>
            <w:r>
              <w:rPr>
                <w:b/>
              </w:rPr>
              <w:t>Žákyně</w:t>
            </w:r>
          </w:p>
        </w:tc>
        <w:tc>
          <w:tcPr>
            <w:tcW w:w="1928" w:type="dxa"/>
            <w:shd w:val="clear" w:color="auto" w:fill="B6DDE8" w:themeFill="accent5" w:themeFillTint="66"/>
          </w:tcPr>
          <w:p w:rsidR="005C3076" w:rsidRDefault="005C3076" w:rsidP="005077F9">
            <w:pPr>
              <w:jc w:val="both"/>
              <w:rPr>
                <w:b/>
              </w:rPr>
            </w:pPr>
            <w:r>
              <w:rPr>
                <w:b/>
              </w:rPr>
              <w:t>Žáci</w:t>
            </w:r>
          </w:p>
        </w:tc>
        <w:tc>
          <w:tcPr>
            <w:tcW w:w="1928" w:type="dxa"/>
            <w:shd w:val="clear" w:color="auto" w:fill="B6DDE8" w:themeFill="accent5" w:themeFillTint="66"/>
          </w:tcPr>
          <w:p w:rsidR="005C3076" w:rsidRDefault="005C3076" w:rsidP="005077F9">
            <w:pPr>
              <w:jc w:val="both"/>
              <w:rPr>
                <w:b/>
              </w:rPr>
            </w:pPr>
            <w:r>
              <w:rPr>
                <w:b/>
              </w:rPr>
              <w:t>Celkem v %</w:t>
            </w:r>
          </w:p>
        </w:tc>
      </w:tr>
      <w:tr w:rsidR="005C3076" w:rsidTr="005C3076">
        <w:tc>
          <w:tcPr>
            <w:tcW w:w="1927" w:type="dxa"/>
          </w:tcPr>
          <w:p w:rsidR="005C3076" w:rsidRPr="005C3076" w:rsidRDefault="005C3076" w:rsidP="005077F9">
            <w:pPr>
              <w:jc w:val="both"/>
              <w:rPr>
                <w:sz w:val="20"/>
                <w:szCs w:val="20"/>
              </w:rPr>
            </w:pPr>
            <w:r w:rsidRPr="005C3076">
              <w:rPr>
                <w:sz w:val="20"/>
                <w:szCs w:val="20"/>
              </w:rPr>
              <w:t>K (maturitní, gymnázia)</w:t>
            </w:r>
          </w:p>
        </w:tc>
        <w:tc>
          <w:tcPr>
            <w:tcW w:w="1927" w:type="dxa"/>
          </w:tcPr>
          <w:p w:rsidR="005C3076" w:rsidRDefault="005C3076" w:rsidP="005C307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27" w:type="dxa"/>
          </w:tcPr>
          <w:p w:rsidR="005C3076" w:rsidRDefault="005C3076" w:rsidP="005C307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28" w:type="dxa"/>
          </w:tcPr>
          <w:p w:rsidR="005C3076" w:rsidRDefault="005C3076" w:rsidP="005C307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28" w:type="dxa"/>
          </w:tcPr>
          <w:p w:rsidR="005C3076" w:rsidRDefault="005C3076" w:rsidP="005C3076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5C3076" w:rsidTr="005C3076">
        <w:tc>
          <w:tcPr>
            <w:tcW w:w="1927" w:type="dxa"/>
          </w:tcPr>
          <w:p w:rsidR="005C3076" w:rsidRPr="005C3076" w:rsidRDefault="005C3076" w:rsidP="005077F9">
            <w:pPr>
              <w:jc w:val="both"/>
              <w:rPr>
                <w:sz w:val="20"/>
                <w:szCs w:val="20"/>
              </w:rPr>
            </w:pPr>
            <w:r w:rsidRPr="005C3076">
              <w:rPr>
                <w:sz w:val="20"/>
                <w:szCs w:val="20"/>
              </w:rPr>
              <w:t>M (maturitní, střední průmyslové školy,</w:t>
            </w:r>
            <w:r>
              <w:rPr>
                <w:sz w:val="20"/>
                <w:szCs w:val="20"/>
              </w:rPr>
              <w:t xml:space="preserve"> zdravotnické školy, střední školy)</w:t>
            </w:r>
            <w:r w:rsidRPr="005C30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7" w:type="dxa"/>
          </w:tcPr>
          <w:p w:rsidR="005C3076" w:rsidRDefault="005C3076" w:rsidP="005C307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927" w:type="dxa"/>
          </w:tcPr>
          <w:p w:rsidR="005C3076" w:rsidRDefault="005C3076" w:rsidP="005C307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28" w:type="dxa"/>
          </w:tcPr>
          <w:p w:rsidR="005C3076" w:rsidRDefault="005C3076" w:rsidP="005C307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928" w:type="dxa"/>
          </w:tcPr>
          <w:p w:rsidR="005C3076" w:rsidRDefault="005C3076" w:rsidP="005C3076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</w:tr>
      <w:tr w:rsidR="005C3076" w:rsidTr="005C3076">
        <w:tc>
          <w:tcPr>
            <w:tcW w:w="1927" w:type="dxa"/>
          </w:tcPr>
          <w:p w:rsidR="005C3076" w:rsidRDefault="005C3076" w:rsidP="005077F9">
            <w:pPr>
              <w:jc w:val="both"/>
              <w:rPr>
                <w:b/>
              </w:rPr>
            </w:pPr>
            <w:r w:rsidRPr="005C3076">
              <w:t>L (</w:t>
            </w:r>
            <w:r w:rsidRPr="005C3076">
              <w:rPr>
                <w:sz w:val="20"/>
                <w:szCs w:val="20"/>
              </w:rPr>
              <w:t>maturitní,</w:t>
            </w:r>
            <w:r>
              <w:rPr>
                <w:sz w:val="20"/>
                <w:szCs w:val="20"/>
              </w:rPr>
              <w:t xml:space="preserve"> střední odborná učiliště)</w:t>
            </w:r>
          </w:p>
        </w:tc>
        <w:tc>
          <w:tcPr>
            <w:tcW w:w="1927" w:type="dxa"/>
          </w:tcPr>
          <w:p w:rsidR="005C3076" w:rsidRDefault="005C3076" w:rsidP="005C307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27" w:type="dxa"/>
          </w:tcPr>
          <w:p w:rsidR="005C3076" w:rsidRDefault="005C3076" w:rsidP="005C307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5C3076" w:rsidRDefault="005C3076" w:rsidP="005C307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28" w:type="dxa"/>
          </w:tcPr>
          <w:p w:rsidR="005C3076" w:rsidRDefault="005C3076" w:rsidP="005C307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C3076" w:rsidTr="005C3076">
        <w:tc>
          <w:tcPr>
            <w:tcW w:w="1927" w:type="dxa"/>
          </w:tcPr>
          <w:p w:rsidR="005C3076" w:rsidRPr="005C3076" w:rsidRDefault="005C3076" w:rsidP="005077F9">
            <w:pPr>
              <w:jc w:val="both"/>
            </w:pPr>
            <w:r w:rsidRPr="005C3076">
              <w:t>H (</w:t>
            </w:r>
            <w:r>
              <w:t>učební, střední odborná učiliště)</w:t>
            </w:r>
          </w:p>
        </w:tc>
        <w:tc>
          <w:tcPr>
            <w:tcW w:w="1927" w:type="dxa"/>
          </w:tcPr>
          <w:p w:rsidR="005C3076" w:rsidRDefault="0009622B" w:rsidP="005C307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27" w:type="dxa"/>
          </w:tcPr>
          <w:p w:rsidR="005C3076" w:rsidRDefault="0009622B" w:rsidP="005C307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28" w:type="dxa"/>
          </w:tcPr>
          <w:p w:rsidR="005C3076" w:rsidRDefault="0009622B" w:rsidP="005C307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28" w:type="dxa"/>
          </w:tcPr>
          <w:p w:rsidR="005C3076" w:rsidRDefault="0009622B" w:rsidP="005C3076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</w:tbl>
    <w:p w:rsidR="003F3BE2" w:rsidRPr="003F3BE2" w:rsidRDefault="003F3BE2" w:rsidP="003F3BE2">
      <w:pPr>
        <w:pStyle w:val="Titulek"/>
        <w:keepNext/>
        <w:rPr>
          <w:rFonts w:ascii="Times New Roman" w:hAnsi="Times New Roman"/>
          <w:i/>
          <w:sz w:val="28"/>
          <w:szCs w:val="28"/>
        </w:rPr>
      </w:pPr>
      <w:r w:rsidRPr="003F3BE2">
        <w:rPr>
          <w:rFonts w:ascii="Times New Roman" w:hAnsi="Times New Roman"/>
          <w:i/>
          <w:sz w:val="28"/>
          <w:szCs w:val="28"/>
        </w:rPr>
        <w:lastRenderedPageBreak/>
        <w:t xml:space="preserve">Počet žáků x obor </w:t>
      </w:r>
    </w:p>
    <w:p w:rsidR="003F3BE2" w:rsidRDefault="003F3BE2" w:rsidP="005077F9">
      <w:pPr>
        <w:jc w:val="both"/>
        <w:rPr>
          <w:b/>
        </w:rPr>
      </w:pPr>
      <w:r>
        <w:rPr>
          <w:noProof/>
        </w:rPr>
        <w:drawing>
          <wp:inline distT="0" distB="0" distL="0" distR="0">
            <wp:extent cx="5703147" cy="4206240"/>
            <wp:effectExtent l="0" t="0" r="0" b="0"/>
            <wp:docPr id="2" name="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C35B1" w:rsidRDefault="008C35B1" w:rsidP="005077F9">
      <w:pPr>
        <w:jc w:val="both"/>
        <w:rPr>
          <w:b/>
        </w:rPr>
      </w:pPr>
    </w:p>
    <w:p w:rsidR="008C35B1" w:rsidRDefault="008C35B1" w:rsidP="005077F9">
      <w:pPr>
        <w:jc w:val="both"/>
        <w:rPr>
          <w:b/>
        </w:rPr>
      </w:pPr>
    </w:p>
    <w:p w:rsidR="008C35B1" w:rsidRPr="008C35B1" w:rsidRDefault="001A2506" w:rsidP="008C35B1">
      <w:pPr>
        <w:jc w:val="both"/>
        <w:rPr>
          <w:b/>
        </w:rPr>
      </w:pPr>
      <w:r w:rsidRPr="008C35B1">
        <w:rPr>
          <w:b/>
        </w:rPr>
        <w:t>B</w:t>
      </w:r>
      <w:r w:rsidR="00262212" w:rsidRPr="008C35B1">
        <w:rPr>
          <w:b/>
        </w:rPr>
        <w:t>/</w:t>
      </w:r>
      <w:r w:rsidR="008C35B1" w:rsidRPr="008C35B1">
        <w:rPr>
          <w:b/>
        </w:rPr>
        <w:t xml:space="preserve"> Žáci 5. ročníku přijati ke vzdělávání na víceletém gymnáziu </w:t>
      </w:r>
    </w:p>
    <w:p w:rsidR="003F3BE2" w:rsidRDefault="003F3BE2" w:rsidP="005077F9">
      <w:pPr>
        <w:jc w:val="both"/>
        <w:rPr>
          <w:b/>
        </w:rPr>
      </w:pPr>
    </w:p>
    <w:p w:rsidR="004E72EC" w:rsidRDefault="004E72EC" w:rsidP="004E72EC">
      <w:pPr>
        <w:jc w:val="both"/>
      </w:pPr>
      <w:r>
        <w:t>Na víceleté gymnázium byli po splnění podmínek přijímacího řízení přijati z</w:t>
      </w:r>
      <w:r w:rsidR="00262212">
        <w:t> </w:t>
      </w:r>
      <w:r>
        <w:t>pátého ročníku dva žáci.</w:t>
      </w:r>
    </w:p>
    <w:p w:rsidR="004E72EC" w:rsidRDefault="004E72EC" w:rsidP="004E72EC">
      <w:pPr>
        <w:jc w:val="both"/>
      </w:pPr>
    </w:p>
    <w:p w:rsidR="008C35B1" w:rsidRPr="008C35B1" w:rsidRDefault="001A2506" w:rsidP="008C35B1">
      <w:pPr>
        <w:jc w:val="both"/>
        <w:rPr>
          <w:b/>
        </w:rPr>
      </w:pPr>
      <w:r w:rsidRPr="008C35B1">
        <w:rPr>
          <w:b/>
        </w:rPr>
        <w:t>C</w:t>
      </w:r>
      <w:r w:rsidR="00262212" w:rsidRPr="008C35B1">
        <w:rPr>
          <w:b/>
        </w:rPr>
        <w:t>/</w:t>
      </w:r>
      <w:r w:rsidR="008C35B1" w:rsidRPr="008C35B1">
        <w:rPr>
          <w:b/>
        </w:rPr>
        <w:t xml:space="preserve"> Vzdělávání žáků se speciálními vzdělávacími potřebami</w:t>
      </w:r>
    </w:p>
    <w:p w:rsidR="008C35B1" w:rsidRPr="008C35B1" w:rsidRDefault="008C35B1" w:rsidP="008C35B1">
      <w:pPr>
        <w:jc w:val="both"/>
        <w:rPr>
          <w:b/>
        </w:rPr>
      </w:pPr>
    </w:p>
    <w:p w:rsidR="00262212" w:rsidRPr="008C35B1" w:rsidRDefault="008C35B1" w:rsidP="00262212">
      <w:pPr>
        <w:jc w:val="both"/>
        <w:rPr>
          <w:b/>
          <w:i/>
        </w:rPr>
      </w:pPr>
      <w:r w:rsidRPr="008C35B1">
        <w:rPr>
          <w:b/>
          <w:i/>
        </w:rPr>
        <w:t>Vzdělávání žáků se speciálními vzdělávacími potřebami</w:t>
      </w:r>
    </w:p>
    <w:tbl>
      <w:tblPr>
        <w:tblStyle w:val="Mkatabulky"/>
        <w:tblW w:w="9637" w:type="dxa"/>
        <w:tblLook w:val="04A0"/>
      </w:tblPr>
      <w:tblGrid>
        <w:gridCol w:w="1894"/>
        <w:gridCol w:w="1977"/>
        <w:gridCol w:w="1894"/>
        <w:gridCol w:w="1977"/>
        <w:gridCol w:w="1895"/>
      </w:tblGrid>
      <w:tr w:rsidR="009D5048" w:rsidTr="009D5048">
        <w:tc>
          <w:tcPr>
            <w:tcW w:w="18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210907" w:rsidRDefault="00210907" w:rsidP="00210907">
            <w:pPr>
              <w:jc w:val="both"/>
              <w:rPr>
                <w:b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6DDE8" w:themeFill="accent5" w:themeFillTint="66"/>
          </w:tcPr>
          <w:p w:rsidR="00210907" w:rsidRPr="008D310F" w:rsidRDefault="003E7128" w:rsidP="003E7128">
            <w:pPr>
              <w:pStyle w:val="Odstavecseseznamem"/>
              <w:numPr>
                <w:ilvl w:val="0"/>
                <w:numId w:val="6"/>
              </w:numPr>
              <w:jc w:val="center"/>
              <w:rPr>
                <w:b/>
              </w:rPr>
            </w:pPr>
            <w:r w:rsidRPr="008D310F">
              <w:rPr>
                <w:b/>
              </w:rPr>
              <w:t>stupeň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210907" w:rsidRPr="008D310F" w:rsidRDefault="00210907" w:rsidP="003E7128">
            <w:pPr>
              <w:jc w:val="center"/>
              <w:rPr>
                <w:b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nil"/>
            </w:tcBorders>
            <w:shd w:val="clear" w:color="auto" w:fill="B6DDE8" w:themeFill="accent5" w:themeFillTint="66"/>
          </w:tcPr>
          <w:p w:rsidR="00210907" w:rsidRPr="008D310F" w:rsidRDefault="003E7128" w:rsidP="003E7128">
            <w:pPr>
              <w:pStyle w:val="Odstavecseseznamem"/>
              <w:numPr>
                <w:ilvl w:val="0"/>
                <w:numId w:val="6"/>
              </w:numPr>
              <w:jc w:val="center"/>
              <w:rPr>
                <w:b/>
              </w:rPr>
            </w:pPr>
            <w:r w:rsidRPr="008D310F">
              <w:rPr>
                <w:b/>
              </w:rPr>
              <w:t>stupeň</w:t>
            </w:r>
          </w:p>
        </w:tc>
        <w:tc>
          <w:tcPr>
            <w:tcW w:w="1895" w:type="dxa"/>
            <w:tcBorders>
              <w:left w:val="nil"/>
              <w:right w:val="single" w:sz="4" w:space="0" w:color="auto"/>
            </w:tcBorders>
            <w:shd w:val="clear" w:color="auto" w:fill="B6DDE8" w:themeFill="accent5" w:themeFillTint="66"/>
          </w:tcPr>
          <w:p w:rsidR="00210907" w:rsidRPr="008D310F" w:rsidRDefault="00210907" w:rsidP="003E7128">
            <w:pPr>
              <w:jc w:val="center"/>
              <w:rPr>
                <w:b/>
              </w:rPr>
            </w:pPr>
          </w:p>
        </w:tc>
      </w:tr>
      <w:tr w:rsidR="003E7128" w:rsidTr="008D310F">
        <w:tc>
          <w:tcPr>
            <w:tcW w:w="1894" w:type="dxa"/>
            <w:tcBorders>
              <w:bottom w:val="nil"/>
            </w:tcBorders>
          </w:tcPr>
          <w:p w:rsidR="003E7128" w:rsidRPr="008D310F" w:rsidRDefault="003E7128" w:rsidP="00210907">
            <w:pPr>
              <w:jc w:val="both"/>
            </w:pPr>
            <w:r w:rsidRPr="008D310F">
              <w:t>IVP</w:t>
            </w:r>
          </w:p>
        </w:tc>
        <w:tc>
          <w:tcPr>
            <w:tcW w:w="1977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3E7128" w:rsidRPr="008D310F" w:rsidRDefault="003E7128" w:rsidP="003E7128">
            <w:pPr>
              <w:jc w:val="center"/>
              <w:rPr>
                <w:b/>
              </w:rPr>
            </w:pPr>
            <w:r w:rsidRPr="008D310F">
              <w:rPr>
                <w:b/>
              </w:rPr>
              <w:t>Žákyně</w:t>
            </w:r>
          </w:p>
        </w:tc>
        <w:tc>
          <w:tcPr>
            <w:tcW w:w="1894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3E7128" w:rsidRPr="008D310F" w:rsidRDefault="003E7128" w:rsidP="003E7128">
            <w:pPr>
              <w:jc w:val="center"/>
              <w:rPr>
                <w:b/>
              </w:rPr>
            </w:pPr>
            <w:r w:rsidRPr="008D310F">
              <w:rPr>
                <w:b/>
              </w:rPr>
              <w:t>Žáci</w:t>
            </w:r>
          </w:p>
        </w:tc>
        <w:tc>
          <w:tcPr>
            <w:tcW w:w="1977" w:type="dxa"/>
            <w:shd w:val="clear" w:color="auto" w:fill="B6DDE8" w:themeFill="accent5" w:themeFillTint="66"/>
          </w:tcPr>
          <w:p w:rsidR="003E7128" w:rsidRPr="008D310F" w:rsidRDefault="003E7128" w:rsidP="003E7128">
            <w:pPr>
              <w:jc w:val="center"/>
              <w:rPr>
                <w:b/>
              </w:rPr>
            </w:pPr>
            <w:r w:rsidRPr="008D310F">
              <w:rPr>
                <w:b/>
              </w:rPr>
              <w:t>Žákyně</w:t>
            </w:r>
          </w:p>
        </w:tc>
        <w:tc>
          <w:tcPr>
            <w:tcW w:w="1895" w:type="dxa"/>
            <w:shd w:val="clear" w:color="auto" w:fill="B6DDE8" w:themeFill="accent5" w:themeFillTint="66"/>
          </w:tcPr>
          <w:p w:rsidR="003E7128" w:rsidRPr="008D310F" w:rsidRDefault="003E7128" w:rsidP="003E7128">
            <w:pPr>
              <w:jc w:val="center"/>
              <w:rPr>
                <w:b/>
              </w:rPr>
            </w:pPr>
            <w:r w:rsidRPr="008D310F">
              <w:rPr>
                <w:b/>
              </w:rPr>
              <w:t>Žáci</w:t>
            </w:r>
          </w:p>
        </w:tc>
      </w:tr>
      <w:tr w:rsidR="003E7128" w:rsidTr="005F7B3F">
        <w:tc>
          <w:tcPr>
            <w:tcW w:w="1894" w:type="dxa"/>
            <w:tcBorders>
              <w:top w:val="nil"/>
              <w:bottom w:val="single" w:sz="4" w:space="0" w:color="auto"/>
            </w:tcBorders>
          </w:tcPr>
          <w:p w:rsidR="003E7128" w:rsidRPr="008D310F" w:rsidRDefault="003E7128" w:rsidP="00210907">
            <w:pPr>
              <w:jc w:val="both"/>
            </w:pPr>
          </w:p>
        </w:tc>
        <w:tc>
          <w:tcPr>
            <w:tcW w:w="1977" w:type="dxa"/>
          </w:tcPr>
          <w:p w:rsidR="003E7128" w:rsidRPr="008D310F" w:rsidRDefault="003E7128" w:rsidP="003E7128">
            <w:pPr>
              <w:jc w:val="center"/>
            </w:pPr>
            <w:r w:rsidRPr="008D310F">
              <w:t>1</w:t>
            </w:r>
          </w:p>
        </w:tc>
        <w:tc>
          <w:tcPr>
            <w:tcW w:w="1894" w:type="dxa"/>
          </w:tcPr>
          <w:p w:rsidR="003E7128" w:rsidRPr="008D310F" w:rsidRDefault="003E7128" w:rsidP="005F7B3F">
            <w:pPr>
              <w:jc w:val="center"/>
            </w:pPr>
            <w:r w:rsidRPr="008D310F">
              <w:t>3</w:t>
            </w:r>
          </w:p>
        </w:tc>
        <w:tc>
          <w:tcPr>
            <w:tcW w:w="1977" w:type="dxa"/>
          </w:tcPr>
          <w:p w:rsidR="003E7128" w:rsidRPr="008D310F" w:rsidRDefault="003E7128" w:rsidP="005F7B3F">
            <w:pPr>
              <w:jc w:val="center"/>
            </w:pPr>
            <w:r w:rsidRPr="008D310F">
              <w:t>1</w:t>
            </w:r>
          </w:p>
        </w:tc>
        <w:tc>
          <w:tcPr>
            <w:tcW w:w="1895" w:type="dxa"/>
          </w:tcPr>
          <w:p w:rsidR="003E7128" w:rsidRPr="008D310F" w:rsidRDefault="003E7128" w:rsidP="005F7B3F">
            <w:pPr>
              <w:jc w:val="center"/>
            </w:pPr>
            <w:r w:rsidRPr="008D310F">
              <w:t>9</w:t>
            </w:r>
          </w:p>
        </w:tc>
      </w:tr>
      <w:tr w:rsidR="005F7B3F" w:rsidTr="008D310F">
        <w:tc>
          <w:tcPr>
            <w:tcW w:w="1894" w:type="dxa"/>
            <w:tcBorders>
              <w:bottom w:val="nil"/>
            </w:tcBorders>
          </w:tcPr>
          <w:p w:rsidR="005F7B3F" w:rsidRPr="008D310F" w:rsidRDefault="005F7B3F" w:rsidP="00210907">
            <w:pPr>
              <w:jc w:val="both"/>
            </w:pPr>
            <w:r w:rsidRPr="008D310F">
              <w:t>VP</w:t>
            </w:r>
          </w:p>
        </w:tc>
        <w:tc>
          <w:tcPr>
            <w:tcW w:w="1977" w:type="dxa"/>
            <w:shd w:val="clear" w:color="auto" w:fill="B6DDE8" w:themeFill="accent5" w:themeFillTint="66"/>
          </w:tcPr>
          <w:p w:rsidR="005F7B3F" w:rsidRPr="008D310F" w:rsidRDefault="005F7B3F" w:rsidP="00473CCA">
            <w:pPr>
              <w:jc w:val="center"/>
              <w:rPr>
                <w:b/>
              </w:rPr>
            </w:pPr>
            <w:r w:rsidRPr="008D310F">
              <w:rPr>
                <w:b/>
              </w:rPr>
              <w:t>Žákyně</w:t>
            </w:r>
          </w:p>
        </w:tc>
        <w:tc>
          <w:tcPr>
            <w:tcW w:w="1894" w:type="dxa"/>
            <w:shd w:val="clear" w:color="auto" w:fill="B6DDE8" w:themeFill="accent5" w:themeFillTint="66"/>
          </w:tcPr>
          <w:p w:rsidR="005F7B3F" w:rsidRPr="008D310F" w:rsidRDefault="005F7B3F" w:rsidP="00473CCA">
            <w:pPr>
              <w:jc w:val="center"/>
              <w:rPr>
                <w:b/>
              </w:rPr>
            </w:pPr>
            <w:r w:rsidRPr="008D310F">
              <w:rPr>
                <w:b/>
              </w:rPr>
              <w:t>Žáci</w:t>
            </w:r>
          </w:p>
        </w:tc>
        <w:tc>
          <w:tcPr>
            <w:tcW w:w="1977" w:type="dxa"/>
            <w:shd w:val="clear" w:color="auto" w:fill="B6DDE8" w:themeFill="accent5" w:themeFillTint="66"/>
          </w:tcPr>
          <w:p w:rsidR="005F7B3F" w:rsidRPr="008D310F" w:rsidRDefault="005F7B3F" w:rsidP="00473CCA">
            <w:pPr>
              <w:jc w:val="center"/>
              <w:rPr>
                <w:b/>
              </w:rPr>
            </w:pPr>
            <w:r w:rsidRPr="008D310F">
              <w:rPr>
                <w:b/>
              </w:rPr>
              <w:t>Žákyně</w:t>
            </w:r>
          </w:p>
        </w:tc>
        <w:tc>
          <w:tcPr>
            <w:tcW w:w="1895" w:type="dxa"/>
            <w:shd w:val="clear" w:color="auto" w:fill="B6DDE8" w:themeFill="accent5" w:themeFillTint="66"/>
          </w:tcPr>
          <w:p w:rsidR="005F7B3F" w:rsidRPr="008D310F" w:rsidRDefault="005F7B3F" w:rsidP="00473CCA">
            <w:pPr>
              <w:jc w:val="center"/>
              <w:rPr>
                <w:b/>
              </w:rPr>
            </w:pPr>
            <w:r w:rsidRPr="008D310F">
              <w:rPr>
                <w:b/>
              </w:rPr>
              <w:t>Žáci</w:t>
            </w:r>
          </w:p>
        </w:tc>
      </w:tr>
      <w:tr w:rsidR="005F7B3F" w:rsidTr="005F7B3F">
        <w:tc>
          <w:tcPr>
            <w:tcW w:w="1894" w:type="dxa"/>
            <w:tcBorders>
              <w:top w:val="nil"/>
            </w:tcBorders>
          </w:tcPr>
          <w:p w:rsidR="005F7B3F" w:rsidRDefault="005F7B3F" w:rsidP="00210907">
            <w:pPr>
              <w:jc w:val="both"/>
              <w:rPr>
                <w:b/>
              </w:rPr>
            </w:pPr>
          </w:p>
        </w:tc>
        <w:tc>
          <w:tcPr>
            <w:tcW w:w="1977" w:type="dxa"/>
          </w:tcPr>
          <w:p w:rsidR="005F7B3F" w:rsidRPr="008D310F" w:rsidRDefault="005F7B3F" w:rsidP="005F7B3F">
            <w:pPr>
              <w:jc w:val="center"/>
            </w:pPr>
            <w:r w:rsidRPr="008D310F">
              <w:t>3</w:t>
            </w:r>
          </w:p>
        </w:tc>
        <w:tc>
          <w:tcPr>
            <w:tcW w:w="1894" w:type="dxa"/>
          </w:tcPr>
          <w:p w:rsidR="005F7B3F" w:rsidRPr="008D310F" w:rsidRDefault="005F7B3F" w:rsidP="005F7B3F">
            <w:pPr>
              <w:jc w:val="center"/>
            </w:pPr>
            <w:r w:rsidRPr="008D310F">
              <w:t>9</w:t>
            </w:r>
          </w:p>
        </w:tc>
        <w:tc>
          <w:tcPr>
            <w:tcW w:w="1977" w:type="dxa"/>
          </w:tcPr>
          <w:p w:rsidR="005F7B3F" w:rsidRPr="008D310F" w:rsidRDefault="005F7B3F" w:rsidP="005F7B3F">
            <w:pPr>
              <w:jc w:val="center"/>
            </w:pPr>
            <w:r w:rsidRPr="008D310F">
              <w:t>1</w:t>
            </w:r>
          </w:p>
        </w:tc>
        <w:tc>
          <w:tcPr>
            <w:tcW w:w="1895" w:type="dxa"/>
          </w:tcPr>
          <w:p w:rsidR="005F7B3F" w:rsidRPr="008D310F" w:rsidRDefault="005F7B3F" w:rsidP="005F7B3F">
            <w:pPr>
              <w:jc w:val="center"/>
            </w:pPr>
            <w:r w:rsidRPr="008D310F">
              <w:t>2</w:t>
            </w:r>
          </w:p>
        </w:tc>
      </w:tr>
    </w:tbl>
    <w:p w:rsidR="005F7B3F" w:rsidRDefault="005F7B3F" w:rsidP="00210907">
      <w:pPr>
        <w:jc w:val="both"/>
      </w:pPr>
    </w:p>
    <w:p w:rsidR="00AC6025" w:rsidRDefault="005F7B3F" w:rsidP="00AC6025">
      <w:pPr>
        <w:jc w:val="both"/>
      </w:pPr>
      <w:r>
        <w:t>V</w:t>
      </w:r>
      <w:r w:rsidR="00210907" w:rsidRPr="003E7128">
        <w:t xml:space="preserve">e školním roce 2012/2013 </w:t>
      </w:r>
      <w:r>
        <w:t xml:space="preserve">škola </w:t>
      </w:r>
      <w:r w:rsidR="00210907" w:rsidRPr="003E7128">
        <w:t>evidov</w:t>
      </w:r>
      <w:r>
        <w:t>ala</w:t>
      </w:r>
      <w:r w:rsidR="00210907" w:rsidRPr="003E7128">
        <w:t xml:space="preserve"> 29 žáků se speciálními vzdělávacími potřebami. Všichni tito žáci </w:t>
      </w:r>
      <w:r w:rsidR="003E7128" w:rsidRPr="003E7128">
        <w:t>byli integrováni v běžných třídách na žádost zákonného zástupce a zároveň na</w:t>
      </w:r>
      <w:r>
        <w:t> </w:t>
      </w:r>
      <w:r w:rsidR="003E7128" w:rsidRPr="003E7128">
        <w:t xml:space="preserve">doporučení pedagogicko-psychologické poradny nebo speciálního poradenského centra. </w:t>
      </w:r>
      <w:r w:rsidR="003E7128">
        <w:t>Pro</w:t>
      </w:r>
      <w:r>
        <w:t> </w:t>
      </w:r>
      <w:r w:rsidR="003E7128">
        <w:t xml:space="preserve">žáky byl zpracován individuální vzdělávací plán (IVP) nebo vzdělávací plán (VP). </w:t>
      </w:r>
      <w:r w:rsidR="00634257" w:rsidRPr="00D2646F">
        <w:t xml:space="preserve">Proběhla kontrola IVP a VP po jejich vypracování (PPP Sk </w:t>
      </w:r>
      <w:r w:rsidR="00AC6025">
        <w:t>-</w:t>
      </w:r>
      <w:r w:rsidR="00634257" w:rsidRPr="00D2646F">
        <w:t xml:space="preserve"> pracoviště </w:t>
      </w:r>
      <w:r w:rsidR="00634257">
        <w:t xml:space="preserve">Hořovice, </w:t>
      </w:r>
      <w:r w:rsidR="00634257" w:rsidRPr="00D2646F">
        <w:t xml:space="preserve">SPC Na </w:t>
      </w:r>
      <w:proofErr w:type="spellStart"/>
      <w:r w:rsidR="00634257" w:rsidRPr="00D2646F">
        <w:t>Zlíchově</w:t>
      </w:r>
      <w:proofErr w:type="spellEnd"/>
      <w:r w:rsidR="00634257" w:rsidRPr="00D2646F">
        <w:t>, Praha 5 a ŠPP na 2. ZŠ Beroun).</w:t>
      </w:r>
      <w:r w:rsidR="00AC6025" w:rsidRPr="00AC6025">
        <w:t xml:space="preserve"> </w:t>
      </w:r>
      <w:r w:rsidR="00AC6025">
        <w:t xml:space="preserve">Ve třídě I. B byla žákovi se </w:t>
      </w:r>
      <w:r w:rsidR="00AC6025" w:rsidRPr="003E7128">
        <w:t>speciálními vzdělávacími potřebami</w:t>
      </w:r>
      <w:r w:rsidR="00AC6025">
        <w:t xml:space="preserve"> poskytována podpora prostřednictvím asistenta pedagoga. </w:t>
      </w:r>
    </w:p>
    <w:p w:rsidR="00AC6025" w:rsidRDefault="00AC6025" w:rsidP="00CC5C3C">
      <w:pPr>
        <w:jc w:val="both"/>
      </w:pPr>
      <w:r>
        <w:lastRenderedPageBreak/>
        <w:t xml:space="preserve">Ve spolupráci se </w:t>
      </w:r>
      <w:r w:rsidRPr="00D2646F">
        <w:t>ŠPP na 2. ZŠ Beroun</w:t>
      </w:r>
      <w:r>
        <w:t xml:space="preserve"> a s Mgr. Sklenářovou byl vytvořen metodický list pro práci se žáky s problémy ve vzdělávání nebo s problémy v chování. S tímto pracovištěm zároveň výchovná poradkyně konzultuje výsledky práce s těmito žáky a jsou společně hledány další cesty vedoucí k posílení pozitivního jednání žáků s problémy ve vzdělávání nebo s problémy v chování.</w:t>
      </w:r>
    </w:p>
    <w:p w:rsidR="00711C51" w:rsidRDefault="00711C51" w:rsidP="00CC5C3C">
      <w:pPr>
        <w:spacing w:before="120"/>
        <w:jc w:val="both"/>
      </w:pPr>
      <w:r>
        <w:t xml:space="preserve">Dne 2. 10. 2012 byla na třídních schůzkách představena paní Monika Černá </w:t>
      </w:r>
      <w:r w:rsidR="000C2FCB">
        <w:t>-</w:t>
      </w:r>
      <w:r>
        <w:t xml:space="preserve"> speciální pedagog ze</w:t>
      </w:r>
      <w:r w:rsidR="00AC6025">
        <w:t> </w:t>
      </w:r>
      <w:r>
        <w:t>Školního poradenského pracoviště na 2. ZŠ Beroun a zákonným zástupcům byla nabídnuta spolupráce s tímto zařízením.</w:t>
      </w:r>
    </w:p>
    <w:p w:rsidR="00711C51" w:rsidRPr="00DA50F6" w:rsidRDefault="00711C51" w:rsidP="00CC5C3C">
      <w:pPr>
        <w:spacing w:before="120"/>
        <w:jc w:val="both"/>
      </w:pPr>
      <w:r w:rsidRPr="00DA50F6">
        <w:t>V</w:t>
      </w:r>
      <w:r>
        <w:t> </w:t>
      </w:r>
      <w:r w:rsidRPr="00DA50F6">
        <w:t>p</w:t>
      </w:r>
      <w:r>
        <w:t>růběhu celého školního roku se uskutečnila jednání se zákonnými zástupci žáků, která se týkala chování či prospěchu.</w:t>
      </w:r>
    </w:p>
    <w:p w:rsidR="00711C51" w:rsidRDefault="00AC6025" w:rsidP="00CC5C3C">
      <w:pPr>
        <w:spacing w:before="120"/>
        <w:jc w:val="both"/>
      </w:pPr>
      <w:r>
        <w:t xml:space="preserve">Během </w:t>
      </w:r>
      <w:r w:rsidR="00711C51">
        <w:t xml:space="preserve">školního roku bylo individuálně jednáno se žáky </w:t>
      </w:r>
      <w:r>
        <w:t xml:space="preserve">nejen </w:t>
      </w:r>
      <w:r w:rsidR="00711C51">
        <w:t>o jejich chování a prospěchu,</w:t>
      </w:r>
      <w:r>
        <w:t xml:space="preserve"> </w:t>
      </w:r>
      <w:r w:rsidR="00711C51">
        <w:t>ale</w:t>
      </w:r>
      <w:r w:rsidR="00F55A89">
        <w:t> </w:t>
      </w:r>
      <w:r w:rsidR="00711C51">
        <w:t>také o jejich osobních problémech</w:t>
      </w:r>
      <w:r w:rsidR="00283BA1">
        <w:t xml:space="preserve"> </w:t>
      </w:r>
    </w:p>
    <w:p w:rsidR="000C2FCB" w:rsidRDefault="000C2FCB" w:rsidP="00711C51">
      <w:pPr>
        <w:jc w:val="both"/>
      </w:pPr>
    </w:p>
    <w:p w:rsidR="00711C51" w:rsidRPr="000C2FCB" w:rsidRDefault="000C2FCB" w:rsidP="00711C51">
      <w:pPr>
        <w:jc w:val="both"/>
        <w:rPr>
          <w:b/>
          <w:i/>
        </w:rPr>
      </w:pPr>
      <w:r w:rsidRPr="000C2FCB">
        <w:rPr>
          <w:b/>
          <w:i/>
        </w:rPr>
        <w:t>Individuální jednání výchovné poradkyně se žáky - problematické chování, prospěch, “citlivé záležitosti“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2"/>
        <w:gridCol w:w="1716"/>
        <w:gridCol w:w="1559"/>
        <w:gridCol w:w="1701"/>
        <w:gridCol w:w="1560"/>
      </w:tblGrid>
      <w:tr w:rsidR="00711C51" w:rsidRPr="00997593" w:rsidTr="00F55A89">
        <w:tc>
          <w:tcPr>
            <w:tcW w:w="2962" w:type="dxa"/>
            <w:shd w:val="clear" w:color="auto" w:fill="B6DDE8" w:themeFill="accent5" w:themeFillTint="66"/>
          </w:tcPr>
          <w:p w:rsidR="00711C51" w:rsidRPr="00997593" w:rsidRDefault="00711C51" w:rsidP="00F7346F">
            <w:pPr>
              <w:rPr>
                <w:u w:val="single"/>
              </w:rPr>
            </w:pPr>
          </w:p>
        </w:tc>
        <w:tc>
          <w:tcPr>
            <w:tcW w:w="3275" w:type="dxa"/>
            <w:gridSpan w:val="2"/>
            <w:shd w:val="clear" w:color="auto" w:fill="B6DDE8" w:themeFill="accent5" w:themeFillTint="66"/>
            <w:vAlign w:val="center"/>
          </w:tcPr>
          <w:p w:rsidR="00711C51" w:rsidRPr="008C35B1" w:rsidRDefault="00711C51" w:rsidP="00F7346F">
            <w:pPr>
              <w:jc w:val="center"/>
              <w:rPr>
                <w:b/>
              </w:rPr>
            </w:pPr>
            <w:r w:rsidRPr="008C35B1">
              <w:rPr>
                <w:b/>
              </w:rPr>
              <w:t>1. pololetí</w:t>
            </w:r>
          </w:p>
        </w:tc>
        <w:tc>
          <w:tcPr>
            <w:tcW w:w="3261" w:type="dxa"/>
            <w:gridSpan w:val="2"/>
            <w:shd w:val="clear" w:color="auto" w:fill="B6DDE8" w:themeFill="accent5" w:themeFillTint="66"/>
            <w:vAlign w:val="center"/>
          </w:tcPr>
          <w:p w:rsidR="00711C51" w:rsidRPr="008C35B1" w:rsidRDefault="00711C51" w:rsidP="00F7346F">
            <w:pPr>
              <w:jc w:val="center"/>
              <w:rPr>
                <w:b/>
              </w:rPr>
            </w:pPr>
            <w:r w:rsidRPr="008C35B1">
              <w:rPr>
                <w:b/>
              </w:rPr>
              <w:t>2. pololetí</w:t>
            </w:r>
          </w:p>
        </w:tc>
      </w:tr>
      <w:tr w:rsidR="00711C51" w:rsidRPr="00997593" w:rsidTr="00F55A89">
        <w:trPr>
          <w:trHeight w:val="168"/>
        </w:trPr>
        <w:tc>
          <w:tcPr>
            <w:tcW w:w="2962" w:type="dxa"/>
            <w:vMerge w:val="restart"/>
            <w:shd w:val="clear" w:color="auto" w:fill="B6DDE8" w:themeFill="accent5" w:themeFillTint="66"/>
          </w:tcPr>
          <w:p w:rsidR="00711C51" w:rsidRPr="00997593" w:rsidRDefault="00711C51" w:rsidP="00F7346F">
            <w:r w:rsidRPr="00997593">
              <w:t>Problematické chování</w:t>
            </w:r>
          </w:p>
        </w:tc>
        <w:tc>
          <w:tcPr>
            <w:tcW w:w="1716" w:type="dxa"/>
            <w:shd w:val="clear" w:color="auto" w:fill="auto"/>
          </w:tcPr>
          <w:p w:rsidR="00711C51" w:rsidRPr="00997593" w:rsidRDefault="00711C51" w:rsidP="00F7346F">
            <w:r w:rsidRPr="00997593">
              <w:t>žákyně</w:t>
            </w:r>
          </w:p>
        </w:tc>
        <w:tc>
          <w:tcPr>
            <w:tcW w:w="1559" w:type="dxa"/>
            <w:shd w:val="clear" w:color="auto" w:fill="auto"/>
          </w:tcPr>
          <w:p w:rsidR="00711C51" w:rsidRPr="00997593" w:rsidRDefault="00711C51" w:rsidP="00F7346F">
            <w:r w:rsidRPr="00997593">
              <w:t>žáci</w:t>
            </w:r>
          </w:p>
        </w:tc>
        <w:tc>
          <w:tcPr>
            <w:tcW w:w="1701" w:type="dxa"/>
            <w:shd w:val="clear" w:color="auto" w:fill="auto"/>
          </w:tcPr>
          <w:p w:rsidR="00711C51" w:rsidRPr="00997593" w:rsidRDefault="00711C51" w:rsidP="00F7346F">
            <w:r w:rsidRPr="00997593">
              <w:t>žákyně</w:t>
            </w:r>
          </w:p>
        </w:tc>
        <w:tc>
          <w:tcPr>
            <w:tcW w:w="1560" w:type="dxa"/>
            <w:shd w:val="clear" w:color="auto" w:fill="auto"/>
          </w:tcPr>
          <w:p w:rsidR="00711C51" w:rsidRPr="00997593" w:rsidRDefault="00711C51" w:rsidP="00F7346F">
            <w:r w:rsidRPr="00997593">
              <w:t>žáci</w:t>
            </w:r>
          </w:p>
        </w:tc>
      </w:tr>
      <w:tr w:rsidR="00711C51" w:rsidRPr="00997593" w:rsidTr="00F55A89">
        <w:trPr>
          <w:trHeight w:val="360"/>
        </w:trPr>
        <w:tc>
          <w:tcPr>
            <w:tcW w:w="2962" w:type="dxa"/>
            <w:vMerge/>
            <w:shd w:val="clear" w:color="auto" w:fill="B6DDE8" w:themeFill="accent5" w:themeFillTint="66"/>
          </w:tcPr>
          <w:p w:rsidR="00711C51" w:rsidRPr="00997593" w:rsidRDefault="00711C51" w:rsidP="00F7346F"/>
        </w:tc>
        <w:tc>
          <w:tcPr>
            <w:tcW w:w="1716" w:type="dxa"/>
            <w:shd w:val="clear" w:color="auto" w:fill="auto"/>
          </w:tcPr>
          <w:p w:rsidR="00711C51" w:rsidRPr="00997593" w:rsidRDefault="00711C51" w:rsidP="00F7346F"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711C51" w:rsidRPr="00997593" w:rsidRDefault="00711C51" w:rsidP="00F7346F">
            <w:r>
              <w:t>31</w:t>
            </w:r>
          </w:p>
        </w:tc>
        <w:tc>
          <w:tcPr>
            <w:tcW w:w="1701" w:type="dxa"/>
            <w:shd w:val="clear" w:color="auto" w:fill="auto"/>
          </w:tcPr>
          <w:p w:rsidR="00711C51" w:rsidRPr="00997593" w:rsidRDefault="00711C51" w:rsidP="00F7346F">
            <w:r>
              <w:t>3</w:t>
            </w:r>
          </w:p>
        </w:tc>
        <w:tc>
          <w:tcPr>
            <w:tcW w:w="1560" w:type="dxa"/>
            <w:shd w:val="clear" w:color="auto" w:fill="auto"/>
          </w:tcPr>
          <w:p w:rsidR="00711C51" w:rsidRPr="00997593" w:rsidRDefault="00711C51" w:rsidP="00F7346F">
            <w:r>
              <w:t>37</w:t>
            </w:r>
          </w:p>
        </w:tc>
      </w:tr>
      <w:tr w:rsidR="00711C51" w:rsidRPr="00997593" w:rsidTr="00F55A89">
        <w:trPr>
          <w:trHeight w:val="168"/>
        </w:trPr>
        <w:tc>
          <w:tcPr>
            <w:tcW w:w="2962" w:type="dxa"/>
            <w:vMerge w:val="restart"/>
            <w:shd w:val="clear" w:color="auto" w:fill="B6DDE8" w:themeFill="accent5" w:themeFillTint="66"/>
          </w:tcPr>
          <w:p w:rsidR="00711C51" w:rsidRPr="00997593" w:rsidRDefault="00711C51" w:rsidP="00F7346F">
            <w:r w:rsidRPr="00997593">
              <w:t>Prospěch</w:t>
            </w:r>
          </w:p>
        </w:tc>
        <w:tc>
          <w:tcPr>
            <w:tcW w:w="1716" w:type="dxa"/>
            <w:shd w:val="clear" w:color="auto" w:fill="auto"/>
          </w:tcPr>
          <w:p w:rsidR="00711C51" w:rsidRPr="00997593" w:rsidRDefault="00711C51" w:rsidP="00F7346F">
            <w:r w:rsidRPr="00997593">
              <w:t>žákyně</w:t>
            </w:r>
          </w:p>
        </w:tc>
        <w:tc>
          <w:tcPr>
            <w:tcW w:w="1559" w:type="dxa"/>
            <w:shd w:val="clear" w:color="auto" w:fill="auto"/>
          </w:tcPr>
          <w:p w:rsidR="00711C51" w:rsidRPr="00997593" w:rsidRDefault="00711C51" w:rsidP="00F7346F">
            <w:r w:rsidRPr="00997593">
              <w:t>žáci</w:t>
            </w:r>
          </w:p>
        </w:tc>
        <w:tc>
          <w:tcPr>
            <w:tcW w:w="1701" w:type="dxa"/>
            <w:shd w:val="clear" w:color="auto" w:fill="auto"/>
          </w:tcPr>
          <w:p w:rsidR="00711C51" w:rsidRPr="00997593" w:rsidRDefault="00711C51" w:rsidP="00F7346F">
            <w:r>
              <w:t>ž</w:t>
            </w:r>
            <w:r w:rsidRPr="00997593">
              <w:t>ákyně</w:t>
            </w:r>
          </w:p>
        </w:tc>
        <w:tc>
          <w:tcPr>
            <w:tcW w:w="1560" w:type="dxa"/>
            <w:shd w:val="clear" w:color="auto" w:fill="auto"/>
          </w:tcPr>
          <w:p w:rsidR="00711C51" w:rsidRPr="00997593" w:rsidRDefault="00711C51" w:rsidP="00F7346F">
            <w:r w:rsidRPr="00997593">
              <w:t>žáci</w:t>
            </w:r>
          </w:p>
        </w:tc>
      </w:tr>
      <w:tr w:rsidR="00711C51" w:rsidRPr="00997593" w:rsidTr="00F55A89">
        <w:trPr>
          <w:trHeight w:val="167"/>
        </w:trPr>
        <w:tc>
          <w:tcPr>
            <w:tcW w:w="2962" w:type="dxa"/>
            <w:vMerge/>
            <w:shd w:val="clear" w:color="auto" w:fill="B6DDE8" w:themeFill="accent5" w:themeFillTint="66"/>
          </w:tcPr>
          <w:p w:rsidR="00711C51" w:rsidRPr="00997593" w:rsidRDefault="00711C51" w:rsidP="00F7346F"/>
        </w:tc>
        <w:tc>
          <w:tcPr>
            <w:tcW w:w="1716" w:type="dxa"/>
            <w:shd w:val="clear" w:color="auto" w:fill="auto"/>
          </w:tcPr>
          <w:p w:rsidR="00711C51" w:rsidRPr="00997593" w:rsidRDefault="00711C51" w:rsidP="00F7346F">
            <w:r>
              <w:t>0</w:t>
            </w:r>
          </w:p>
        </w:tc>
        <w:tc>
          <w:tcPr>
            <w:tcW w:w="1559" w:type="dxa"/>
            <w:shd w:val="clear" w:color="auto" w:fill="auto"/>
          </w:tcPr>
          <w:p w:rsidR="00711C51" w:rsidRPr="00997593" w:rsidRDefault="00711C51" w:rsidP="00F7346F"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711C51" w:rsidRPr="00997593" w:rsidRDefault="00711C51" w:rsidP="00F7346F">
            <w:r>
              <w:t>6</w:t>
            </w:r>
          </w:p>
        </w:tc>
        <w:tc>
          <w:tcPr>
            <w:tcW w:w="1560" w:type="dxa"/>
            <w:shd w:val="clear" w:color="auto" w:fill="auto"/>
          </w:tcPr>
          <w:p w:rsidR="00711C51" w:rsidRPr="00997593" w:rsidRDefault="00711C51" w:rsidP="00F7346F">
            <w:r>
              <w:t>8</w:t>
            </w:r>
          </w:p>
        </w:tc>
      </w:tr>
      <w:tr w:rsidR="00711C51" w:rsidRPr="00997593" w:rsidTr="00F55A89">
        <w:trPr>
          <w:trHeight w:val="168"/>
        </w:trPr>
        <w:tc>
          <w:tcPr>
            <w:tcW w:w="2962" w:type="dxa"/>
            <w:vMerge w:val="restart"/>
            <w:shd w:val="clear" w:color="auto" w:fill="B6DDE8" w:themeFill="accent5" w:themeFillTint="66"/>
          </w:tcPr>
          <w:p w:rsidR="00711C51" w:rsidRPr="00997593" w:rsidRDefault="00711C51" w:rsidP="00F7346F">
            <w:r w:rsidRPr="00997593">
              <w:t>„Citlivé záležitosti“</w:t>
            </w:r>
          </w:p>
        </w:tc>
        <w:tc>
          <w:tcPr>
            <w:tcW w:w="1716" w:type="dxa"/>
            <w:shd w:val="clear" w:color="auto" w:fill="auto"/>
          </w:tcPr>
          <w:p w:rsidR="00711C51" w:rsidRPr="00997593" w:rsidRDefault="00711C51" w:rsidP="00F7346F">
            <w:r w:rsidRPr="00997593">
              <w:t>žákyně</w:t>
            </w:r>
          </w:p>
        </w:tc>
        <w:tc>
          <w:tcPr>
            <w:tcW w:w="1559" w:type="dxa"/>
            <w:shd w:val="clear" w:color="auto" w:fill="auto"/>
          </w:tcPr>
          <w:p w:rsidR="00711C51" w:rsidRPr="00997593" w:rsidRDefault="00711C51" w:rsidP="00F7346F">
            <w:r w:rsidRPr="00997593">
              <w:t>žáci</w:t>
            </w:r>
          </w:p>
        </w:tc>
        <w:tc>
          <w:tcPr>
            <w:tcW w:w="1701" w:type="dxa"/>
            <w:shd w:val="clear" w:color="auto" w:fill="auto"/>
          </w:tcPr>
          <w:p w:rsidR="00711C51" w:rsidRPr="00997593" w:rsidRDefault="00711C51" w:rsidP="00F7346F">
            <w:r w:rsidRPr="00997593">
              <w:t>žákyně</w:t>
            </w:r>
          </w:p>
        </w:tc>
        <w:tc>
          <w:tcPr>
            <w:tcW w:w="1560" w:type="dxa"/>
            <w:shd w:val="clear" w:color="auto" w:fill="auto"/>
          </w:tcPr>
          <w:p w:rsidR="00711C51" w:rsidRPr="00997593" w:rsidRDefault="00711C51" w:rsidP="00F7346F">
            <w:r w:rsidRPr="00997593">
              <w:t>žáci</w:t>
            </w:r>
          </w:p>
        </w:tc>
      </w:tr>
      <w:tr w:rsidR="00711C51" w:rsidRPr="00997593" w:rsidTr="00F55A89">
        <w:trPr>
          <w:trHeight w:val="167"/>
        </w:trPr>
        <w:tc>
          <w:tcPr>
            <w:tcW w:w="2962" w:type="dxa"/>
            <w:vMerge/>
            <w:shd w:val="clear" w:color="auto" w:fill="B6DDE8" w:themeFill="accent5" w:themeFillTint="66"/>
          </w:tcPr>
          <w:p w:rsidR="00711C51" w:rsidRPr="00997593" w:rsidRDefault="00711C51" w:rsidP="00F7346F"/>
        </w:tc>
        <w:tc>
          <w:tcPr>
            <w:tcW w:w="1716" w:type="dxa"/>
            <w:shd w:val="clear" w:color="auto" w:fill="auto"/>
          </w:tcPr>
          <w:p w:rsidR="00711C51" w:rsidRPr="00997593" w:rsidRDefault="00711C51" w:rsidP="00F7346F">
            <w:r>
              <w:t>7</w:t>
            </w:r>
          </w:p>
        </w:tc>
        <w:tc>
          <w:tcPr>
            <w:tcW w:w="1559" w:type="dxa"/>
            <w:shd w:val="clear" w:color="auto" w:fill="auto"/>
          </w:tcPr>
          <w:p w:rsidR="00711C51" w:rsidRPr="00997593" w:rsidRDefault="00711C51" w:rsidP="00F7346F">
            <w:r>
              <w:t>0</w:t>
            </w:r>
          </w:p>
        </w:tc>
        <w:tc>
          <w:tcPr>
            <w:tcW w:w="1701" w:type="dxa"/>
            <w:shd w:val="clear" w:color="auto" w:fill="auto"/>
          </w:tcPr>
          <w:p w:rsidR="00711C51" w:rsidRPr="00997593" w:rsidRDefault="00711C51" w:rsidP="00F7346F">
            <w:r>
              <w:t>5</w:t>
            </w:r>
          </w:p>
        </w:tc>
        <w:tc>
          <w:tcPr>
            <w:tcW w:w="1560" w:type="dxa"/>
            <w:shd w:val="clear" w:color="auto" w:fill="auto"/>
          </w:tcPr>
          <w:p w:rsidR="00711C51" w:rsidRPr="00997593" w:rsidRDefault="00711C51" w:rsidP="00F7346F">
            <w:r>
              <w:t>1</w:t>
            </w:r>
          </w:p>
        </w:tc>
      </w:tr>
    </w:tbl>
    <w:p w:rsidR="00634257" w:rsidRDefault="00634257" w:rsidP="00210907">
      <w:pPr>
        <w:jc w:val="both"/>
        <w:rPr>
          <w:b/>
        </w:rPr>
      </w:pPr>
    </w:p>
    <w:p w:rsidR="000C2FCB" w:rsidRPr="009A0729" w:rsidRDefault="00283BA1" w:rsidP="00CC5C3C">
      <w:pPr>
        <w:jc w:val="both"/>
      </w:pPr>
      <w:r w:rsidRPr="000C2FCB">
        <w:t>Během školního roku byla řešena tři závažná porušení školního řádu</w:t>
      </w:r>
      <w:r w:rsidR="00262212" w:rsidRPr="000C2FCB">
        <w:t>.</w:t>
      </w:r>
      <w:r w:rsidR="000C2FCB" w:rsidRPr="000C2FCB">
        <w:t xml:space="preserve"> </w:t>
      </w:r>
      <w:r w:rsidRPr="000C2FCB">
        <w:t xml:space="preserve">Žáci mají možnost </w:t>
      </w:r>
      <w:r w:rsidR="000C2FCB">
        <w:t xml:space="preserve">řešit své problémy také prostřednictvím </w:t>
      </w:r>
      <w:r w:rsidRPr="000C2FCB">
        <w:t>schránk</w:t>
      </w:r>
      <w:r w:rsidR="000C2FCB">
        <w:t>y</w:t>
      </w:r>
      <w:r w:rsidRPr="000C2FCB">
        <w:t xml:space="preserve"> důvěr</w:t>
      </w:r>
      <w:r w:rsidR="000C2FCB">
        <w:t>y -</w:t>
      </w:r>
      <w:r w:rsidRPr="000C2FCB">
        <w:t xml:space="preserve"> využívají ji minimálně.</w:t>
      </w:r>
      <w:r w:rsidR="000C2FCB" w:rsidRPr="000C2FCB">
        <w:t xml:space="preserve"> </w:t>
      </w:r>
      <w:r w:rsidR="000C2FCB">
        <w:t>O schránku důvěry se stará výchovná poradkyně.</w:t>
      </w:r>
    </w:p>
    <w:p w:rsidR="00283BA1" w:rsidRPr="000C2FCB" w:rsidRDefault="000C2FCB" w:rsidP="000C2FCB">
      <w:pPr>
        <w:spacing w:before="120"/>
        <w:rPr>
          <w:b/>
          <w:i/>
        </w:rPr>
      </w:pPr>
      <w:r w:rsidRPr="000C2FCB">
        <w:rPr>
          <w:b/>
          <w:i/>
        </w:rPr>
        <w:t>Podněty ze schránky důvěry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2"/>
        <w:gridCol w:w="3071"/>
        <w:gridCol w:w="3465"/>
      </w:tblGrid>
      <w:tr w:rsidR="00283BA1" w:rsidRPr="00997593" w:rsidTr="00CC5C3C">
        <w:tc>
          <w:tcPr>
            <w:tcW w:w="2962" w:type="dxa"/>
            <w:shd w:val="clear" w:color="auto" w:fill="B6DDE8" w:themeFill="accent5" w:themeFillTint="66"/>
          </w:tcPr>
          <w:p w:rsidR="00283BA1" w:rsidRPr="00CC5C3C" w:rsidRDefault="00283BA1" w:rsidP="00F7346F">
            <w:pPr>
              <w:rPr>
                <w:b/>
              </w:rPr>
            </w:pPr>
          </w:p>
        </w:tc>
        <w:tc>
          <w:tcPr>
            <w:tcW w:w="3071" w:type="dxa"/>
            <w:shd w:val="clear" w:color="auto" w:fill="B6DDE8" w:themeFill="accent5" w:themeFillTint="66"/>
            <w:vAlign w:val="center"/>
          </w:tcPr>
          <w:p w:rsidR="00283BA1" w:rsidRPr="00CC5C3C" w:rsidRDefault="00283BA1" w:rsidP="00F7346F">
            <w:pPr>
              <w:jc w:val="center"/>
              <w:rPr>
                <w:b/>
              </w:rPr>
            </w:pPr>
            <w:r w:rsidRPr="00CC5C3C">
              <w:rPr>
                <w:b/>
              </w:rPr>
              <w:t>1. pololetí</w:t>
            </w:r>
          </w:p>
        </w:tc>
        <w:tc>
          <w:tcPr>
            <w:tcW w:w="3465" w:type="dxa"/>
            <w:shd w:val="clear" w:color="auto" w:fill="B6DDE8" w:themeFill="accent5" w:themeFillTint="66"/>
            <w:vAlign w:val="center"/>
          </w:tcPr>
          <w:p w:rsidR="00283BA1" w:rsidRPr="00CC5C3C" w:rsidRDefault="00283BA1" w:rsidP="00F7346F">
            <w:pPr>
              <w:jc w:val="center"/>
              <w:rPr>
                <w:b/>
              </w:rPr>
            </w:pPr>
            <w:r w:rsidRPr="00CC5C3C">
              <w:rPr>
                <w:b/>
              </w:rPr>
              <w:t>2. pololetí</w:t>
            </w:r>
          </w:p>
        </w:tc>
      </w:tr>
      <w:tr w:rsidR="00283BA1" w:rsidRPr="00997593" w:rsidTr="00F55A89">
        <w:tc>
          <w:tcPr>
            <w:tcW w:w="2962" w:type="dxa"/>
            <w:shd w:val="clear" w:color="auto" w:fill="B6DDE8" w:themeFill="accent5" w:themeFillTint="66"/>
          </w:tcPr>
          <w:p w:rsidR="00283BA1" w:rsidRPr="00997593" w:rsidRDefault="00283BA1" w:rsidP="00F7346F">
            <w:r w:rsidRPr="00997593">
              <w:t>Počet podnětů</w:t>
            </w:r>
            <w:r w:rsidR="000C2FCB">
              <w:t xml:space="preserve"> ze schránky důvěry</w:t>
            </w:r>
          </w:p>
        </w:tc>
        <w:tc>
          <w:tcPr>
            <w:tcW w:w="3071" w:type="dxa"/>
            <w:shd w:val="clear" w:color="auto" w:fill="auto"/>
          </w:tcPr>
          <w:p w:rsidR="000C2FCB" w:rsidRDefault="000C2FCB" w:rsidP="00283BA1">
            <w:pPr>
              <w:jc w:val="center"/>
            </w:pPr>
          </w:p>
          <w:p w:rsidR="00283BA1" w:rsidRPr="00997593" w:rsidRDefault="00283BA1" w:rsidP="00283BA1">
            <w:pPr>
              <w:jc w:val="center"/>
            </w:pPr>
            <w:r>
              <w:t>1</w:t>
            </w:r>
          </w:p>
        </w:tc>
        <w:tc>
          <w:tcPr>
            <w:tcW w:w="3465" w:type="dxa"/>
            <w:shd w:val="clear" w:color="auto" w:fill="auto"/>
          </w:tcPr>
          <w:p w:rsidR="000C2FCB" w:rsidRDefault="000C2FCB" w:rsidP="00283BA1">
            <w:pPr>
              <w:jc w:val="center"/>
            </w:pPr>
          </w:p>
          <w:p w:rsidR="00283BA1" w:rsidRPr="00997593" w:rsidRDefault="00283BA1" w:rsidP="00283BA1">
            <w:pPr>
              <w:jc w:val="center"/>
            </w:pPr>
            <w:r>
              <w:t>1</w:t>
            </w:r>
          </w:p>
        </w:tc>
      </w:tr>
    </w:tbl>
    <w:p w:rsidR="00AC6025" w:rsidRPr="00CC5C3C" w:rsidRDefault="00AC6025" w:rsidP="00283BA1"/>
    <w:p w:rsidR="00CC5C3C" w:rsidRPr="00CC5C3C" w:rsidRDefault="00CC5C3C" w:rsidP="00283BA1"/>
    <w:p w:rsidR="00CC5C3C" w:rsidRPr="00CC5C3C" w:rsidRDefault="001A2506" w:rsidP="00CC5C3C">
      <w:pPr>
        <w:rPr>
          <w:b/>
        </w:rPr>
      </w:pPr>
      <w:r w:rsidRPr="00CC5C3C">
        <w:rPr>
          <w:b/>
        </w:rPr>
        <w:t>D</w:t>
      </w:r>
      <w:r w:rsidR="00700FC0" w:rsidRPr="00CC5C3C">
        <w:rPr>
          <w:b/>
        </w:rPr>
        <w:t>/</w:t>
      </w:r>
      <w:r w:rsidR="00CC5C3C" w:rsidRPr="00CC5C3C">
        <w:rPr>
          <w:b/>
        </w:rPr>
        <w:t xml:space="preserve"> Poradenství týkající se volby povolání</w:t>
      </w:r>
    </w:p>
    <w:p w:rsidR="00CC5C3C" w:rsidRDefault="00CC5C3C" w:rsidP="00CC5C3C">
      <w:pPr>
        <w:jc w:val="both"/>
      </w:pPr>
    </w:p>
    <w:p w:rsidR="00283BA1" w:rsidRDefault="00283BA1" w:rsidP="00283BA1">
      <w:pPr>
        <w:jc w:val="both"/>
      </w:pPr>
      <w:r>
        <w:t>Zejména v  průběhu 1. pololetí bylo žákům 8. a 9. ročníků umožněno seznámit se s některými studijními a učebními obory formou exkurzí či prezentací.</w:t>
      </w:r>
    </w:p>
    <w:p w:rsidR="00283BA1" w:rsidRDefault="00283BA1" w:rsidP="0028303E">
      <w:pPr>
        <w:numPr>
          <w:ilvl w:val="0"/>
          <w:numId w:val="12"/>
        </w:numPr>
        <w:spacing w:line="276" w:lineRule="auto"/>
        <w:ind w:left="284" w:hanging="284"/>
        <w:jc w:val="both"/>
      </w:pPr>
      <w:r>
        <w:t>Exkurze:</w:t>
      </w:r>
    </w:p>
    <w:p w:rsidR="00283BA1" w:rsidRDefault="00283BA1" w:rsidP="00283BA1">
      <w:pPr>
        <w:jc w:val="both"/>
      </w:pPr>
      <w:r>
        <w:t xml:space="preserve">Regionální muzeum Říčany </w:t>
      </w:r>
      <w:r w:rsidR="00F55A89">
        <w:t>-</w:t>
      </w:r>
      <w:r>
        <w:t xml:space="preserve"> 8. ročníky</w:t>
      </w:r>
    </w:p>
    <w:p w:rsidR="00283BA1" w:rsidRDefault="00283BA1" w:rsidP="00283BA1">
      <w:pPr>
        <w:jc w:val="both"/>
      </w:pPr>
      <w:r>
        <w:t xml:space="preserve">SOU a SOŠ Beroun </w:t>
      </w:r>
      <w:r w:rsidR="00F55A89">
        <w:t>-</w:t>
      </w:r>
      <w:r>
        <w:t xml:space="preserve"> Hlinky </w:t>
      </w:r>
      <w:r w:rsidR="00F55A89">
        <w:t>-</w:t>
      </w:r>
      <w:r>
        <w:t xml:space="preserve"> obor kuchař-číšník, cukrář a truhlář </w:t>
      </w:r>
      <w:r w:rsidR="00F55A89">
        <w:t>-</w:t>
      </w:r>
      <w:r>
        <w:t xml:space="preserve"> 9. ročníky</w:t>
      </w:r>
    </w:p>
    <w:p w:rsidR="00283BA1" w:rsidRDefault="00283BA1" w:rsidP="00283BA1">
      <w:pPr>
        <w:jc w:val="both"/>
      </w:pPr>
      <w:r>
        <w:t>Burza středních škol ve Zdicích - 9. ročníky (individuálně)</w:t>
      </w:r>
    </w:p>
    <w:p w:rsidR="001B30BF" w:rsidRDefault="001B30BF" w:rsidP="00283BA1">
      <w:pPr>
        <w:jc w:val="both"/>
      </w:pPr>
    </w:p>
    <w:p w:rsidR="00283BA1" w:rsidRDefault="00283BA1" w:rsidP="0028303E">
      <w:pPr>
        <w:numPr>
          <w:ilvl w:val="0"/>
          <w:numId w:val="13"/>
        </w:numPr>
        <w:spacing w:line="276" w:lineRule="auto"/>
        <w:ind w:left="284" w:hanging="284"/>
      </w:pPr>
      <w:r>
        <w:t>Prezentace:</w:t>
      </w:r>
    </w:p>
    <w:p w:rsidR="00283BA1" w:rsidRDefault="00283BA1" w:rsidP="00283BA1">
      <w:pPr>
        <w:jc w:val="both"/>
      </w:pPr>
      <w:r>
        <w:t>Lesnické odborné učiliště Písk</w:t>
      </w:r>
      <w:r w:rsidR="001B30BF">
        <w:t>y</w:t>
      </w:r>
      <w:r>
        <w:t>, Křivoklát</w:t>
      </w:r>
    </w:p>
    <w:p w:rsidR="00283BA1" w:rsidRDefault="00283BA1" w:rsidP="00283BA1">
      <w:pPr>
        <w:jc w:val="both"/>
      </w:pPr>
      <w:r>
        <w:t xml:space="preserve">Smíchovská SPŠ Praha </w:t>
      </w:r>
      <w:r w:rsidR="00F55A89">
        <w:t>-</w:t>
      </w:r>
      <w:r>
        <w:t xml:space="preserve"> Smíchov</w:t>
      </w:r>
    </w:p>
    <w:p w:rsidR="00283BA1" w:rsidRDefault="00283BA1" w:rsidP="00283BA1">
      <w:pPr>
        <w:jc w:val="both"/>
      </w:pPr>
      <w:r>
        <w:t xml:space="preserve">Prezentace ÚP Beroun </w:t>
      </w:r>
      <w:r w:rsidR="00F55A89">
        <w:t>-</w:t>
      </w:r>
      <w:r>
        <w:t xml:space="preserve"> Ing. Bělohlávková</w:t>
      </w:r>
    </w:p>
    <w:p w:rsidR="00283BA1" w:rsidRDefault="00283BA1" w:rsidP="00283BA1">
      <w:pPr>
        <w:jc w:val="both"/>
      </w:pPr>
      <w:r>
        <w:t xml:space="preserve">SOU a SOŠ Beroun </w:t>
      </w:r>
      <w:r w:rsidR="00F55A89">
        <w:t>-</w:t>
      </w:r>
      <w:r>
        <w:t xml:space="preserve"> Hlinky</w:t>
      </w:r>
    </w:p>
    <w:p w:rsidR="00283BA1" w:rsidRDefault="00283BA1" w:rsidP="00283BA1">
      <w:pPr>
        <w:jc w:val="both"/>
      </w:pPr>
      <w:r>
        <w:t xml:space="preserve">SPŠ Praha </w:t>
      </w:r>
      <w:r w:rsidR="00F55A89">
        <w:t>-</w:t>
      </w:r>
      <w:r>
        <w:t xml:space="preserve"> Betlémská </w:t>
      </w:r>
      <w:r w:rsidR="00F55A89">
        <w:t>-</w:t>
      </w:r>
      <w:r>
        <w:t xml:space="preserve"> Ing. Holý</w:t>
      </w:r>
    </w:p>
    <w:p w:rsidR="00283BA1" w:rsidRDefault="00283BA1" w:rsidP="00283BA1">
      <w:pPr>
        <w:jc w:val="both"/>
        <w:rPr>
          <w:sz w:val="18"/>
          <w:szCs w:val="18"/>
        </w:rPr>
      </w:pPr>
    </w:p>
    <w:p w:rsidR="00283BA1" w:rsidRDefault="00283BA1" w:rsidP="00283BA1">
      <w:pPr>
        <w:jc w:val="both"/>
      </w:pPr>
      <w:r>
        <w:lastRenderedPageBreak/>
        <w:t>V průběhu celého školního roku byl</w:t>
      </w:r>
      <w:r w:rsidR="00CC5C3C">
        <w:t>y</w:t>
      </w:r>
      <w:r>
        <w:t xml:space="preserve"> žákům a zákonným zástupcům poskytovány informace týkající se profesního </w:t>
      </w:r>
      <w:r w:rsidR="0028303E">
        <w:t>zaměření žáků.</w:t>
      </w:r>
      <w:r>
        <w:t xml:space="preserve"> </w:t>
      </w:r>
    </w:p>
    <w:p w:rsidR="0028303E" w:rsidRDefault="0028303E" w:rsidP="00283BA1">
      <w:pPr>
        <w:jc w:val="both"/>
        <w:rPr>
          <w:b/>
          <w:i/>
        </w:rPr>
      </w:pPr>
    </w:p>
    <w:p w:rsidR="001B30BF" w:rsidRDefault="0028303E" w:rsidP="00283BA1">
      <w:pPr>
        <w:jc w:val="both"/>
      </w:pPr>
      <w:r>
        <w:rPr>
          <w:b/>
          <w:i/>
        </w:rPr>
        <w:t>P</w:t>
      </w:r>
      <w:r w:rsidRPr="0028303E">
        <w:rPr>
          <w:b/>
          <w:i/>
        </w:rPr>
        <w:t>oskytován</w:t>
      </w:r>
      <w:r>
        <w:rPr>
          <w:b/>
          <w:i/>
        </w:rPr>
        <w:t>í</w:t>
      </w:r>
      <w:r w:rsidRPr="0028303E">
        <w:rPr>
          <w:b/>
          <w:i/>
        </w:rPr>
        <w:t xml:space="preserve"> informac</w:t>
      </w:r>
      <w:r>
        <w:rPr>
          <w:b/>
          <w:i/>
        </w:rPr>
        <w:t>í</w:t>
      </w:r>
      <w:r w:rsidRPr="0028303E">
        <w:rPr>
          <w:b/>
          <w:i/>
        </w:rPr>
        <w:t xml:space="preserve"> </w:t>
      </w:r>
      <w:r>
        <w:rPr>
          <w:b/>
          <w:i/>
        </w:rPr>
        <w:t>z oblasti profesního poradenství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3071"/>
        <w:gridCol w:w="3071"/>
      </w:tblGrid>
      <w:tr w:rsidR="00283BA1" w:rsidRPr="00997593" w:rsidTr="00CC5C3C">
        <w:tc>
          <w:tcPr>
            <w:tcW w:w="3070" w:type="dxa"/>
            <w:shd w:val="clear" w:color="auto" w:fill="B6DDE8" w:themeFill="accent5" w:themeFillTint="66"/>
          </w:tcPr>
          <w:p w:rsidR="00283BA1" w:rsidRPr="00CC5C3C" w:rsidRDefault="00283BA1" w:rsidP="00F7346F">
            <w:pPr>
              <w:rPr>
                <w:b/>
              </w:rPr>
            </w:pPr>
          </w:p>
        </w:tc>
        <w:tc>
          <w:tcPr>
            <w:tcW w:w="3071" w:type="dxa"/>
            <w:shd w:val="clear" w:color="auto" w:fill="B6DDE8" w:themeFill="accent5" w:themeFillTint="66"/>
            <w:vAlign w:val="center"/>
          </w:tcPr>
          <w:p w:rsidR="00283BA1" w:rsidRPr="00CC5C3C" w:rsidRDefault="00283BA1" w:rsidP="00F7346F">
            <w:pPr>
              <w:jc w:val="center"/>
              <w:rPr>
                <w:b/>
              </w:rPr>
            </w:pPr>
            <w:r w:rsidRPr="00CC5C3C">
              <w:rPr>
                <w:b/>
              </w:rPr>
              <w:t>1. pololetí</w:t>
            </w:r>
          </w:p>
        </w:tc>
        <w:tc>
          <w:tcPr>
            <w:tcW w:w="3071" w:type="dxa"/>
            <w:shd w:val="clear" w:color="auto" w:fill="B6DDE8" w:themeFill="accent5" w:themeFillTint="66"/>
            <w:vAlign w:val="center"/>
          </w:tcPr>
          <w:p w:rsidR="00283BA1" w:rsidRPr="00CC5C3C" w:rsidRDefault="00283BA1" w:rsidP="00F7346F">
            <w:pPr>
              <w:jc w:val="center"/>
              <w:rPr>
                <w:b/>
              </w:rPr>
            </w:pPr>
            <w:r w:rsidRPr="00CC5C3C">
              <w:rPr>
                <w:b/>
              </w:rPr>
              <w:t>2. pololetí</w:t>
            </w:r>
          </w:p>
        </w:tc>
      </w:tr>
      <w:tr w:rsidR="00283BA1" w:rsidRPr="00997593" w:rsidTr="001B30BF">
        <w:tc>
          <w:tcPr>
            <w:tcW w:w="3070" w:type="dxa"/>
            <w:shd w:val="clear" w:color="auto" w:fill="B6DDE8" w:themeFill="accent5" w:themeFillTint="66"/>
          </w:tcPr>
          <w:p w:rsidR="00283BA1" w:rsidRPr="001B30BF" w:rsidRDefault="00283BA1" w:rsidP="00F7346F">
            <w:r w:rsidRPr="001B30BF">
              <w:rPr>
                <w:sz w:val="22"/>
                <w:szCs w:val="22"/>
              </w:rPr>
              <w:t>Žáci</w:t>
            </w:r>
          </w:p>
        </w:tc>
        <w:tc>
          <w:tcPr>
            <w:tcW w:w="3071" w:type="dxa"/>
            <w:shd w:val="clear" w:color="auto" w:fill="auto"/>
          </w:tcPr>
          <w:p w:rsidR="00283BA1" w:rsidRPr="001B30BF" w:rsidRDefault="00283BA1" w:rsidP="001B30BF">
            <w:pPr>
              <w:jc w:val="center"/>
            </w:pPr>
            <w:r w:rsidRPr="001B30BF">
              <w:rPr>
                <w:sz w:val="22"/>
                <w:szCs w:val="22"/>
              </w:rPr>
              <w:t>16</w:t>
            </w:r>
          </w:p>
        </w:tc>
        <w:tc>
          <w:tcPr>
            <w:tcW w:w="3071" w:type="dxa"/>
            <w:shd w:val="clear" w:color="auto" w:fill="auto"/>
          </w:tcPr>
          <w:p w:rsidR="00283BA1" w:rsidRPr="001B30BF" w:rsidRDefault="00283BA1" w:rsidP="001B30BF">
            <w:pPr>
              <w:jc w:val="center"/>
            </w:pPr>
            <w:r w:rsidRPr="001B30BF">
              <w:rPr>
                <w:sz w:val="22"/>
                <w:szCs w:val="22"/>
              </w:rPr>
              <w:t>13</w:t>
            </w:r>
          </w:p>
        </w:tc>
      </w:tr>
      <w:tr w:rsidR="00283BA1" w:rsidRPr="00997593" w:rsidTr="001B30BF">
        <w:tc>
          <w:tcPr>
            <w:tcW w:w="3070" w:type="dxa"/>
            <w:shd w:val="clear" w:color="auto" w:fill="B6DDE8" w:themeFill="accent5" w:themeFillTint="66"/>
          </w:tcPr>
          <w:p w:rsidR="00283BA1" w:rsidRPr="001B30BF" w:rsidRDefault="00283BA1" w:rsidP="00F7346F">
            <w:r w:rsidRPr="001B30BF">
              <w:rPr>
                <w:sz w:val="22"/>
                <w:szCs w:val="22"/>
              </w:rPr>
              <w:t>Zákonní zástupci</w:t>
            </w:r>
          </w:p>
        </w:tc>
        <w:tc>
          <w:tcPr>
            <w:tcW w:w="3071" w:type="dxa"/>
            <w:shd w:val="clear" w:color="auto" w:fill="auto"/>
          </w:tcPr>
          <w:p w:rsidR="00283BA1" w:rsidRPr="001B30BF" w:rsidRDefault="00283BA1" w:rsidP="001B30BF">
            <w:pPr>
              <w:jc w:val="center"/>
            </w:pPr>
            <w:r w:rsidRPr="001B30BF">
              <w:rPr>
                <w:sz w:val="22"/>
                <w:szCs w:val="22"/>
              </w:rPr>
              <w:t>8</w:t>
            </w:r>
          </w:p>
        </w:tc>
        <w:tc>
          <w:tcPr>
            <w:tcW w:w="3071" w:type="dxa"/>
            <w:shd w:val="clear" w:color="auto" w:fill="auto"/>
          </w:tcPr>
          <w:p w:rsidR="00283BA1" w:rsidRPr="001B30BF" w:rsidRDefault="00283BA1" w:rsidP="001B30BF">
            <w:pPr>
              <w:jc w:val="center"/>
            </w:pPr>
            <w:r w:rsidRPr="001B30BF">
              <w:rPr>
                <w:sz w:val="22"/>
                <w:szCs w:val="22"/>
              </w:rPr>
              <w:t>6</w:t>
            </w:r>
          </w:p>
        </w:tc>
      </w:tr>
    </w:tbl>
    <w:p w:rsidR="000C2FCB" w:rsidRDefault="000C2FCB" w:rsidP="00283BA1">
      <w:pPr>
        <w:jc w:val="both"/>
      </w:pPr>
    </w:p>
    <w:p w:rsidR="00283BA1" w:rsidRPr="00B775A3" w:rsidRDefault="00283BA1" w:rsidP="00283BA1">
      <w:pPr>
        <w:jc w:val="both"/>
      </w:pPr>
      <w:r>
        <w:t>V průběhu školního roku</w:t>
      </w:r>
      <w:r w:rsidR="001B30BF">
        <w:t xml:space="preserve"> byly</w:t>
      </w:r>
      <w:r>
        <w:t>:</w:t>
      </w:r>
    </w:p>
    <w:p w:rsidR="00283BA1" w:rsidRPr="00B973F8" w:rsidRDefault="00283BA1" w:rsidP="0028303E">
      <w:pPr>
        <w:pStyle w:val="Odstavecseseznamem"/>
        <w:numPr>
          <w:ilvl w:val="0"/>
          <w:numId w:val="17"/>
        </w:numPr>
        <w:ind w:left="0" w:firstLine="0"/>
      </w:pPr>
      <w:r w:rsidRPr="00B973F8">
        <w:t xml:space="preserve">zveřejňovány </w:t>
      </w:r>
      <w:r w:rsidR="001B30BF" w:rsidRPr="00B973F8">
        <w:t xml:space="preserve">na nástěnce </w:t>
      </w:r>
      <w:r w:rsidRPr="00B973F8">
        <w:t xml:space="preserve">informační materiály středních škol </w:t>
      </w:r>
    </w:p>
    <w:p w:rsidR="00283BA1" w:rsidRPr="00B973F8" w:rsidRDefault="00283BA1" w:rsidP="0028303E">
      <w:pPr>
        <w:pStyle w:val="Odstavecseseznamem"/>
        <w:numPr>
          <w:ilvl w:val="0"/>
          <w:numId w:val="17"/>
        </w:numPr>
        <w:ind w:left="0" w:firstLine="0"/>
      </w:pPr>
      <w:r w:rsidRPr="00B973F8">
        <w:t>zapůjčovány sešity a CD „Atlasů středních škol</w:t>
      </w:r>
      <w:r w:rsidR="0028303E">
        <w:t>“</w:t>
      </w:r>
      <w:r w:rsidRPr="00B973F8">
        <w:t xml:space="preserve"> </w:t>
      </w:r>
    </w:p>
    <w:p w:rsidR="00283BA1" w:rsidRPr="00601446" w:rsidRDefault="00283BA1" w:rsidP="0028303E">
      <w:pPr>
        <w:pStyle w:val="Odstavecseseznamem"/>
        <w:numPr>
          <w:ilvl w:val="0"/>
          <w:numId w:val="17"/>
        </w:numPr>
        <w:ind w:left="0" w:firstLine="0"/>
      </w:pPr>
      <w:r w:rsidRPr="00B973F8">
        <w:t>žáci informováni o dnech otevřených dveří některých regionálních SŠ</w:t>
      </w:r>
    </w:p>
    <w:p w:rsidR="00283BA1" w:rsidRDefault="00283BA1" w:rsidP="0028303E"/>
    <w:p w:rsidR="00CC5C3C" w:rsidRDefault="00CC5C3C" w:rsidP="0028303E"/>
    <w:p w:rsidR="005F7B3F" w:rsidRPr="00CC5C3C" w:rsidRDefault="001A2506" w:rsidP="0028303E">
      <w:pPr>
        <w:rPr>
          <w:b/>
        </w:rPr>
      </w:pPr>
      <w:r w:rsidRPr="00CC5C3C">
        <w:rPr>
          <w:b/>
        </w:rPr>
        <w:t>E</w:t>
      </w:r>
      <w:r w:rsidR="0028303E" w:rsidRPr="00CC5C3C">
        <w:rPr>
          <w:b/>
        </w:rPr>
        <w:t>/</w:t>
      </w:r>
      <w:r w:rsidR="00CC5C3C" w:rsidRPr="00CC5C3C">
        <w:rPr>
          <w:b/>
        </w:rPr>
        <w:t xml:space="preserve"> </w:t>
      </w:r>
      <w:r w:rsidR="005F7B3F" w:rsidRPr="00CC5C3C">
        <w:rPr>
          <w:b/>
        </w:rPr>
        <w:t>Vzdělávání nadaných žáků</w:t>
      </w:r>
    </w:p>
    <w:p w:rsidR="005F7B3F" w:rsidRPr="005F7B3F" w:rsidRDefault="005F7B3F" w:rsidP="005F7B3F">
      <w:pPr>
        <w:jc w:val="both"/>
        <w:rPr>
          <w:b/>
        </w:rPr>
      </w:pPr>
    </w:p>
    <w:p w:rsidR="005F7B3F" w:rsidRDefault="005F7B3F" w:rsidP="005F7B3F">
      <w:pPr>
        <w:jc w:val="both"/>
      </w:pPr>
      <w:r>
        <w:t>V</w:t>
      </w:r>
      <w:r w:rsidRPr="003E7128">
        <w:t xml:space="preserve">e školním roce 2012/2013 </w:t>
      </w:r>
      <w:r>
        <w:t xml:space="preserve">škola </w:t>
      </w:r>
      <w:r w:rsidRPr="003E7128">
        <w:t>evidov</w:t>
      </w:r>
      <w:r>
        <w:t>ala</w:t>
      </w:r>
      <w:r w:rsidRPr="003E7128">
        <w:t xml:space="preserve"> </w:t>
      </w:r>
      <w:r>
        <w:t xml:space="preserve">jednoho mimořádně nadaného žáka (ve čtvrtém ročníku). Tento žák byl vzděláván na žádost zákonného zástupce a doporučení speciálního poradenského centra podle individuálního vzdělávacího plánu. </w:t>
      </w:r>
    </w:p>
    <w:p w:rsidR="006B3732" w:rsidRDefault="006B3732" w:rsidP="005F7B3F">
      <w:pPr>
        <w:jc w:val="both"/>
      </w:pPr>
    </w:p>
    <w:p w:rsidR="00CC5C3C" w:rsidRDefault="00CC5C3C" w:rsidP="005F7B3F">
      <w:pPr>
        <w:jc w:val="both"/>
      </w:pPr>
    </w:p>
    <w:p w:rsidR="005F7B3F" w:rsidRPr="00CC5C3C" w:rsidRDefault="001A2506" w:rsidP="001A2506">
      <w:pPr>
        <w:rPr>
          <w:b/>
        </w:rPr>
      </w:pPr>
      <w:r w:rsidRPr="00CC5C3C">
        <w:rPr>
          <w:b/>
        </w:rPr>
        <w:t>F/</w:t>
      </w:r>
      <w:r w:rsidR="00CC5C3C" w:rsidRPr="00CC5C3C">
        <w:rPr>
          <w:b/>
        </w:rPr>
        <w:t xml:space="preserve"> </w:t>
      </w:r>
      <w:r w:rsidR="00F56536" w:rsidRPr="00CC5C3C">
        <w:rPr>
          <w:b/>
        </w:rPr>
        <w:t>Individuální vzdělávání žáků</w:t>
      </w:r>
    </w:p>
    <w:p w:rsidR="00F56536" w:rsidRDefault="00F56536" w:rsidP="00F56536">
      <w:pPr>
        <w:jc w:val="both"/>
        <w:rPr>
          <w:b/>
        </w:rPr>
      </w:pPr>
    </w:p>
    <w:p w:rsidR="00F56536" w:rsidRDefault="00F56536" w:rsidP="00F56536">
      <w:pPr>
        <w:jc w:val="both"/>
      </w:pPr>
      <w:r>
        <w:t>V</w:t>
      </w:r>
      <w:r w:rsidRPr="003E7128">
        <w:t xml:space="preserve">e školním roce 2012/2013 </w:t>
      </w:r>
      <w:r>
        <w:t xml:space="preserve">škola </w:t>
      </w:r>
      <w:r w:rsidRPr="003E7128">
        <w:t>evidov</w:t>
      </w:r>
      <w:r>
        <w:t>ala</w:t>
      </w:r>
      <w:r w:rsidRPr="003E7128">
        <w:t xml:space="preserve"> </w:t>
      </w:r>
      <w:r>
        <w:t xml:space="preserve">jednoho žáka (v prvním ročníku), který byl individuálně vzděláván. Ředitelka školy povolila individuální vzdělávání žáka na základě písemné žádosti zákonného zástupce žáka. </w:t>
      </w:r>
    </w:p>
    <w:p w:rsidR="00F56536" w:rsidRDefault="00F56536" w:rsidP="00F56536">
      <w:pPr>
        <w:jc w:val="both"/>
      </w:pPr>
    </w:p>
    <w:p w:rsidR="00CC5C3C" w:rsidRDefault="00CC5C3C" w:rsidP="00F56536">
      <w:pPr>
        <w:jc w:val="both"/>
      </w:pPr>
    </w:p>
    <w:p w:rsidR="004E72EC" w:rsidRPr="00CC5C3C" w:rsidRDefault="001A2506" w:rsidP="001A2506">
      <w:pPr>
        <w:jc w:val="both"/>
        <w:rPr>
          <w:b/>
        </w:rPr>
      </w:pPr>
      <w:r w:rsidRPr="00CC5C3C">
        <w:rPr>
          <w:b/>
        </w:rPr>
        <w:t>G/</w:t>
      </w:r>
      <w:r w:rsidR="00CC5C3C" w:rsidRPr="00CC5C3C">
        <w:rPr>
          <w:b/>
        </w:rPr>
        <w:t xml:space="preserve"> </w:t>
      </w:r>
      <w:r w:rsidR="00F72E22" w:rsidRPr="00CC5C3C">
        <w:rPr>
          <w:b/>
        </w:rPr>
        <w:t xml:space="preserve">Údaje o výsledcích vzdělávání žáků </w:t>
      </w:r>
    </w:p>
    <w:p w:rsidR="001A2506" w:rsidRPr="001A2506" w:rsidRDefault="001A2506" w:rsidP="001A2506">
      <w:pPr>
        <w:jc w:val="both"/>
        <w:rPr>
          <w:b/>
          <w:i/>
        </w:rPr>
      </w:pPr>
    </w:p>
    <w:p w:rsidR="00F56536" w:rsidRPr="001A2506" w:rsidRDefault="001A2506" w:rsidP="00F56536">
      <w:pPr>
        <w:jc w:val="both"/>
        <w:rPr>
          <w:b/>
          <w:i/>
        </w:rPr>
      </w:pPr>
      <w:r w:rsidRPr="001A2506">
        <w:rPr>
          <w:b/>
          <w:i/>
        </w:rPr>
        <w:t>Výsledky vzdělávání žáků</w:t>
      </w:r>
    </w:p>
    <w:tbl>
      <w:tblPr>
        <w:tblStyle w:val="Mkatabulky"/>
        <w:tblW w:w="0" w:type="auto"/>
        <w:tblLook w:val="04A0"/>
      </w:tblPr>
      <w:tblGrid>
        <w:gridCol w:w="2093"/>
        <w:gridCol w:w="2725"/>
        <w:gridCol w:w="2409"/>
        <w:gridCol w:w="2410"/>
      </w:tblGrid>
      <w:tr w:rsidR="00F56536" w:rsidTr="00CC5C3C">
        <w:tc>
          <w:tcPr>
            <w:tcW w:w="2093" w:type="dxa"/>
            <w:shd w:val="clear" w:color="auto" w:fill="B6DDE8" w:themeFill="accent5" w:themeFillTint="66"/>
          </w:tcPr>
          <w:p w:rsidR="00F56536" w:rsidRPr="00CC5C3C" w:rsidRDefault="00F56536" w:rsidP="00F56536">
            <w:pPr>
              <w:jc w:val="both"/>
              <w:rPr>
                <w:b/>
              </w:rPr>
            </w:pPr>
            <w:r w:rsidRPr="00CC5C3C">
              <w:rPr>
                <w:b/>
              </w:rPr>
              <w:t>Třída</w:t>
            </w:r>
          </w:p>
        </w:tc>
        <w:tc>
          <w:tcPr>
            <w:tcW w:w="2725" w:type="dxa"/>
            <w:shd w:val="clear" w:color="auto" w:fill="B6DDE8" w:themeFill="accent5" w:themeFillTint="66"/>
          </w:tcPr>
          <w:p w:rsidR="00F56536" w:rsidRPr="00CC5C3C" w:rsidRDefault="00F56536" w:rsidP="00F56536">
            <w:pPr>
              <w:jc w:val="both"/>
              <w:rPr>
                <w:b/>
              </w:rPr>
            </w:pPr>
            <w:r w:rsidRPr="00CC5C3C">
              <w:rPr>
                <w:b/>
              </w:rPr>
              <w:t>Prospěli s vyznamenáním</w:t>
            </w:r>
          </w:p>
        </w:tc>
        <w:tc>
          <w:tcPr>
            <w:tcW w:w="2409" w:type="dxa"/>
            <w:shd w:val="clear" w:color="auto" w:fill="B6DDE8" w:themeFill="accent5" w:themeFillTint="66"/>
          </w:tcPr>
          <w:p w:rsidR="00F56536" w:rsidRPr="00CC5C3C" w:rsidRDefault="00F56536" w:rsidP="00F56536">
            <w:pPr>
              <w:jc w:val="both"/>
              <w:rPr>
                <w:b/>
              </w:rPr>
            </w:pPr>
            <w:r w:rsidRPr="00CC5C3C">
              <w:rPr>
                <w:b/>
              </w:rPr>
              <w:t>Prospěli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F56536" w:rsidRPr="00CC5C3C" w:rsidRDefault="00F56536" w:rsidP="00F56536">
            <w:pPr>
              <w:jc w:val="both"/>
              <w:rPr>
                <w:b/>
              </w:rPr>
            </w:pPr>
            <w:r w:rsidRPr="00CC5C3C">
              <w:rPr>
                <w:b/>
              </w:rPr>
              <w:t>Neprospěl</w:t>
            </w:r>
            <w:r w:rsidR="009D5048" w:rsidRPr="00CC5C3C">
              <w:rPr>
                <w:b/>
              </w:rPr>
              <w:t>i</w:t>
            </w:r>
          </w:p>
        </w:tc>
      </w:tr>
      <w:tr w:rsidR="00F56536" w:rsidTr="00CC5C3C">
        <w:tc>
          <w:tcPr>
            <w:tcW w:w="2093" w:type="dxa"/>
          </w:tcPr>
          <w:p w:rsidR="00F56536" w:rsidRPr="009D5048" w:rsidRDefault="009D5048" w:rsidP="009D5048">
            <w:pPr>
              <w:jc w:val="both"/>
              <w:rPr>
                <w:b/>
              </w:rPr>
            </w:pPr>
            <w:r w:rsidRPr="009D5048">
              <w:rPr>
                <w:b/>
              </w:rPr>
              <w:t>I.</w:t>
            </w:r>
            <w:r>
              <w:rPr>
                <w:b/>
              </w:rPr>
              <w:t xml:space="preserve"> </w:t>
            </w:r>
            <w:r w:rsidRPr="009D5048">
              <w:rPr>
                <w:b/>
              </w:rPr>
              <w:t>A</w:t>
            </w:r>
          </w:p>
        </w:tc>
        <w:tc>
          <w:tcPr>
            <w:tcW w:w="2725" w:type="dxa"/>
          </w:tcPr>
          <w:p w:rsidR="00F56536" w:rsidRPr="001B30BF" w:rsidRDefault="00203F24" w:rsidP="009D5048">
            <w:pPr>
              <w:jc w:val="center"/>
            </w:pPr>
            <w:r w:rsidRPr="001B30BF">
              <w:t>24</w:t>
            </w:r>
          </w:p>
        </w:tc>
        <w:tc>
          <w:tcPr>
            <w:tcW w:w="2409" w:type="dxa"/>
          </w:tcPr>
          <w:p w:rsidR="00F56536" w:rsidRPr="001B30BF" w:rsidRDefault="00203F24" w:rsidP="009D5048">
            <w:pPr>
              <w:jc w:val="center"/>
            </w:pPr>
            <w:r w:rsidRPr="001B30BF">
              <w:t>0</w:t>
            </w:r>
          </w:p>
        </w:tc>
        <w:tc>
          <w:tcPr>
            <w:tcW w:w="2410" w:type="dxa"/>
          </w:tcPr>
          <w:p w:rsidR="00F56536" w:rsidRPr="00E85A95" w:rsidRDefault="00807801" w:rsidP="009D5048">
            <w:pPr>
              <w:jc w:val="center"/>
            </w:pPr>
            <w:r w:rsidRPr="00E85A95">
              <w:t>0</w:t>
            </w:r>
          </w:p>
        </w:tc>
      </w:tr>
      <w:tr w:rsidR="00F56536" w:rsidTr="00CC5C3C">
        <w:tc>
          <w:tcPr>
            <w:tcW w:w="2093" w:type="dxa"/>
          </w:tcPr>
          <w:p w:rsidR="00F56536" w:rsidRDefault="009D5048" w:rsidP="00F56536">
            <w:pPr>
              <w:jc w:val="both"/>
              <w:rPr>
                <w:b/>
              </w:rPr>
            </w:pPr>
            <w:r>
              <w:rPr>
                <w:b/>
              </w:rPr>
              <w:t>I. B</w:t>
            </w:r>
          </w:p>
        </w:tc>
        <w:tc>
          <w:tcPr>
            <w:tcW w:w="2725" w:type="dxa"/>
          </w:tcPr>
          <w:p w:rsidR="00F56536" w:rsidRPr="001B30BF" w:rsidRDefault="00203F24" w:rsidP="009D5048">
            <w:pPr>
              <w:jc w:val="center"/>
            </w:pPr>
            <w:r w:rsidRPr="001B30BF">
              <w:t>22</w:t>
            </w:r>
          </w:p>
        </w:tc>
        <w:tc>
          <w:tcPr>
            <w:tcW w:w="2409" w:type="dxa"/>
          </w:tcPr>
          <w:p w:rsidR="00F56536" w:rsidRPr="001B30BF" w:rsidRDefault="00203F24" w:rsidP="009D5048">
            <w:pPr>
              <w:jc w:val="center"/>
            </w:pPr>
            <w:r w:rsidRPr="001B30BF">
              <w:t>0</w:t>
            </w:r>
          </w:p>
        </w:tc>
        <w:tc>
          <w:tcPr>
            <w:tcW w:w="2410" w:type="dxa"/>
          </w:tcPr>
          <w:p w:rsidR="00F56536" w:rsidRPr="00E85A95" w:rsidRDefault="00807801" w:rsidP="009D5048">
            <w:pPr>
              <w:jc w:val="center"/>
            </w:pPr>
            <w:r w:rsidRPr="00E85A95">
              <w:t>0</w:t>
            </w:r>
          </w:p>
        </w:tc>
      </w:tr>
      <w:tr w:rsidR="00807801" w:rsidTr="00CC5C3C">
        <w:tc>
          <w:tcPr>
            <w:tcW w:w="2093" w:type="dxa"/>
          </w:tcPr>
          <w:p w:rsidR="00807801" w:rsidRDefault="00807801" w:rsidP="00F56536">
            <w:pPr>
              <w:jc w:val="both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2725" w:type="dxa"/>
          </w:tcPr>
          <w:p w:rsidR="00807801" w:rsidRPr="001B30BF" w:rsidRDefault="00203F24" w:rsidP="009D5048">
            <w:pPr>
              <w:jc w:val="center"/>
            </w:pPr>
            <w:r w:rsidRPr="001B30BF">
              <w:t>28</w:t>
            </w:r>
          </w:p>
        </w:tc>
        <w:tc>
          <w:tcPr>
            <w:tcW w:w="2409" w:type="dxa"/>
          </w:tcPr>
          <w:p w:rsidR="00807801" w:rsidRPr="001B30BF" w:rsidRDefault="00203F24" w:rsidP="009D5048">
            <w:pPr>
              <w:jc w:val="center"/>
            </w:pPr>
            <w:r w:rsidRPr="001B30BF">
              <w:t>1</w:t>
            </w:r>
          </w:p>
        </w:tc>
        <w:tc>
          <w:tcPr>
            <w:tcW w:w="2410" w:type="dxa"/>
          </w:tcPr>
          <w:p w:rsidR="00807801" w:rsidRPr="00E85A95" w:rsidRDefault="00807801" w:rsidP="00473CCA">
            <w:pPr>
              <w:jc w:val="center"/>
            </w:pPr>
            <w:r w:rsidRPr="00E85A95">
              <w:t>0</w:t>
            </w:r>
          </w:p>
        </w:tc>
      </w:tr>
      <w:tr w:rsidR="00807801" w:rsidTr="00CC5C3C">
        <w:tc>
          <w:tcPr>
            <w:tcW w:w="2093" w:type="dxa"/>
          </w:tcPr>
          <w:p w:rsidR="00807801" w:rsidRDefault="00807801" w:rsidP="00F56536">
            <w:pPr>
              <w:jc w:val="both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2725" w:type="dxa"/>
          </w:tcPr>
          <w:p w:rsidR="00807801" w:rsidRPr="001B30BF" w:rsidRDefault="00203F24" w:rsidP="009D5048">
            <w:pPr>
              <w:jc w:val="center"/>
            </w:pPr>
            <w:r w:rsidRPr="001B30BF">
              <w:t>25</w:t>
            </w:r>
          </w:p>
        </w:tc>
        <w:tc>
          <w:tcPr>
            <w:tcW w:w="2409" w:type="dxa"/>
          </w:tcPr>
          <w:p w:rsidR="00807801" w:rsidRPr="001B30BF" w:rsidRDefault="00203F24" w:rsidP="009D5048">
            <w:pPr>
              <w:jc w:val="center"/>
            </w:pPr>
            <w:r w:rsidRPr="001B30BF">
              <w:t>1</w:t>
            </w:r>
          </w:p>
        </w:tc>
        <w:tc>
          <w:tcPr>
            <w:tcW w:w="2410" w:type="dxa"/>
          </w:tcPr>
          <w:p w:rsidR="00807801" w:rsidRPr="00E85A95" w:rsidRDefault="00807801" w:rsidP="00473CCA">
            <w:pPr>
              <w:jc w:val="center"/>
            </w:pPr>
            <w:r w:rsidRPr="00E85A95">
              <w:t>0</w:t>
            </w:r>
          </w:p>
        </w:tc>
      </w:tr>
      <w:tr w:rsidR="00807801" w:rsidTr="00CC5C3C">
        <w:tc>
          <w:tcPr>
            <w:tcW w:w="2093" w:type="dxa"/>
          </w:tcPr>
          <w:p w:rsidR="00807801" w:rsidRDefault="00807801" w:rsidP="00F56536">
            <w:pPr>
              <w:jc w:val="both"/>
              <w:rPr>
                <w:b/>
              </w:rPr>
            </w:pPr>
            <w:r>
              <w:rPr>
                <w:b/>
              </w:rPr>
              <w:t>IV.</w:t>
            </w:r>
          </w:p>
        </w:tc>
        <w:tc>
          <w:tcPr>
            <w:tcW w:w="2725" w:type="dxa"/>
          </w:tcPr>
          <w:p w:rsidR="00807801" w:rsidRPr="001B30BF" w:rsidRDefault="00203F24" w:rsidP="009D5048">
            <w:pPr>
              <w:jc w:val="center"/>
            </w:pPr>
            <w:r w:rsidRPr="001B30BF">
              <w:t>17</w:t>
            </w:r>
          </w:p>
        </w:tc>
        <w:tc>
          <w:tcPr>
            <w:tcW w:w="2409" w:type="dxa"/>
          </w:tcPr>
          <w:p w:rsidR="00807801" w:rsidRPr="001B30BF" w:rsidRDefault="00203F24" w:rsidP="009D5048">
            <w:pPr>
              <w:jc w:val="center"/>
            </w:pPr>
            <w:r w:rsidRPr="001B30BF">
              <w:t>2</w:t>
            </w:r>
          </w:p>
        </w:tc>
        <w:tc>
          <w:tcPr>
            <w:tcW w:w="2410" w:type="dxa"/>
          </w:tcPr>
          <w:p w:rsidR="00807801" w:rsidRPr="00E85A95" w:rsidRDefault="00807801" w:rsidP="00473CCA">
            <w:pPr>
              <w:jc w:val="center"/>
            </w:pPr>
            <w:r w:rsidRPr="00E85A95">
              <w:t>0</w:t>
            </w:r>
          </w:p>
        </w:tc>
      </w:tr>
      <w:tr w:rsidR="00807801" w:rsidTr="00CC5C3C">
        <w:tc>
          <w:tcPr>
            <w:tcW w:w="2093" w:type="dxa"/>
          </w:tcPr>
          <w:p w:rsidR="00807801" w:rsidRDefault="00807801" w:rsidP="00F56536">
            <w:pPr>
              <w:jc w:val="both"/>
              <w:rPr>
                <w:b/>
              </w:rPr>
            </w:pPr>
            <w:r>
              <w:rPr>
                <w:b/>
              </w:rPr>
              <w:t>V.</w:t>
            </w:r>
          </w:p>
        </w:tc>
        <w:tc>
          <w:tcPr>
            <w:tcW w:w="2725" w:type="dxa"/>
          </w:tcPr>
          <w:p w:rsidR="00807801" w:rsidRPr="001B30BF" w:rsidRDefault="00203F24" w:rsidP="009D5048">
            <w:pPr>
              <w:jc w:val="center"/>
            </w:pPr>
            <w:r w:rsidRPr="001B30BF">
              <w:t>21</w:t>
            </w:r>
          </w:p>
        </w:tc>
        <w:tc>
          <w:tcPr>
            <w:tcW w:w="2409" w:type="dxa"/>
          </w:tcPr>
          <w:p w:rsidR="00807801" w:rsidRPr="001B30BF" w:rsidRDefault="00203F24" w:rsidP="009D5048">
            <w:pPr>
              <w:jc w:val="center"/>
            </w:pPr>
            <w:r w:rsidRPr="001B30BF">
              <w:t>9</w:t>
            </w:r>
          </w:p>
        </w:tc>
        <w:tc>
          <w:tcPr>
            <w:tcW w:w="2410" w:type="dxa"/>
          </w:tcPr>
          <w:p w:rsidR="00807801" w:rsidRPr="00E85A95" w:rsidRDefault="00807801" w:rsidP="00473CCA">
            <w:pPr>
              <w:jc w:val="center"/>
            </w:pPr>
            <w:r w:rsidRPr="00E85A95">
              <w:t>0</w:t>
            </w:r>
          </w:p>
        </w:tc>
      </w:tr>
      <w:tr w:rsidR="00807801" w:rsidTr="00CC5C3C">
        <w:tc>
          <w:tcPr>
            <w:tcW w:w="2093" w:type="dxa"/>
          </w:tcPr>
          <w:p w:rsidR="00807801" w:rsidRDefault="00807801" w:rsidP="00F56536">
            <w:pPr>
              <w:jc w:val="both"/>
              <w:rPr>
                <w:b/>
              </w:rPr>
            </w:pPr>
            <w:r>
              <w:rPr>
                <w:b/>
              </w:rPr>
              <w:t>VI. A</w:t>
            </w:r>
          </w:p>
        </w:tc>
        <w:tc>
          <w:tcPr>
            <w:tcW w:w="2725" w:type="dxa"/>
          </w:tcPr>
          <w:p w:rsidR="00807801" w:rsidRPr="001B30BF" w:rsidRDefault="00203F24" w:rsidP="009D5048">
            <w:pPr>
              <w:jc w:val="center"/>
            </w:pPr>
            <w:r w:rsidRPr="001B30BF">
              <w:t>10</w:t>
            </w:r>
          </w:p>
        </w:tc>
        <w:tc>
          <w:tcPr>
            <w:tcW w:w="2409" w:type="dxa"/>
          </w:tcPr>
          <w:p w:rsidR="00807801" w:rsidRPr="001B30BF" w:rsidRDefault="00203F24" w:rsidP="009D5048">
            <w:pPr>
              <w:jc w:val="center"/>
            </w:pPr>
            <w:r w:rsidRPr="001B30BF">
              <w:t>14</w:t>
            </w:r>
          </w:p>
        </w:tc>
        <w:tc>
          <w:tcPr>
            <w:tcW w:w="2410" w:type="dxa"/>
          </w:tcPr>
          <w:p w:rsidR="00807801" w:rsidRPr="00E85A95" w:rsidRDefault="00807801" w:rsidP="00473CCA">
            <w:pPr>
              <w:jc w:val="center"/>
            </w:pPr>
            <w:r w:rsidRPr="00E85A95">
              <w:t>0</w:t>
            </w:r>
          </w:p>
        </w:tc>
      </w:tr>
      <w:tr w:rsidR="00807801" w:rsidTr="00CC5C3C">
        <w:tc>
          <w:tcPr>
            <w:tcW w:w="2093" w:type="dxa"/>
          </w:tcPr>
          <w:p w:rsidR="00807801" w:rsidRDefault="00807801" w:rsidP="00F56536">
            <w:pPr>
              <w:jc w:val="both"/>
              <w:rPr>
                <w:b/>
              </w:rPr>
            </w:pPr>
            <w:r>
              <w:rPr>
                <w:b/>
              </w:rPr>
              <w:t>VI. B</w:t>
            </w:r>
          </w:p>
        </w:tc>
        <w:tc>
          <w:tcPr>
            <w:tcW w:w="2725" w:type="dxa"/>
          </w:tcPr>
          <w:p w:rsidR="00807801" w:rsidRPr="001B30BF" w:rsidRDefault="00203F24" w:rsidP="009D5048">
            <w:pPr>
              <w:jc w:val="center"/>
            </w:pPr>
            <w:r w:rsidRPr="001B30BF">
              <w:t>11</w:t>
            </w:r>
          </w:p>
        </w:tc>
        <w:tc>
          <w:tcPr>
            <w:tcW w:w="2409" w:type="dxa"/>
          </w:tcPr>
          <w:p w:rsidR="00807801" w:rsidRPr="001B30BF" w:rsidRDefault="00203F24" w:rsidP="009D5048">
            <w:pPr>
              <w:jc w:val="center"/>
            </w:pPr>
            <w:r w:rsidRPr="001B30BF">
              <w:t>15</w:t>
            </w:r>
          </w:p>
        </w:tc>
        <w:tc>
          <w:tcPr>
            <w:tcW w:w="2410" w:type="dxa"/>
          </w:tcPr>
          <w:p w:rsidR="00807801" w:rsidRPr="00E85A95" w:rsidRDefault="00807801" w:rsidP="00473CCA">
            <w:pPr>
              <w:jc w:val="center"/>
            </w:pPr>
            <w:r w:rsidRPr="00E85A95">
              <w:t>0</w:t>
            </w:r>
          </w:p>
        </w:tc>
      </w:tr>
      <w:tr w:rsidR="00807801" w:rsidTr="00CC5C3C">
        <w:tc>
          <w:tcPr>
            <w:tcW w:w="2093" w:type="dxa"/>
          </w:tcPr>
          <w:p w:rsidR="00807801" w:rsidRDefault="00807801" w:rsidP="00F56536">
            <w:pPr>
              <w:jc w:val="both"/>
              <w:rPr>
                <w:b/>
              </w:rPr>
            </w:pPr>
            <w:r>
              <w:rPr>
                <w:b/>
              </w:rPr>
              <w:t>VII. A</w:t>
            </w:r>
          </w:p>
        </w:tc>
        <w:tc>
          <w:tcPr>
            <w:tcW w:w="2725" w:type="dxa"/>
          </w:tcPr>
          <w:p w:rsidR="00807801" w:rsidRPr="001B30BF" w:rsidRDefault="00203F24" w:rsidP="009D5048">
            <w:pPr>
              <w:jc w:val="center"/>
            </w:pPr>
            <w:r w:rsidRPr="001B30BF">
              <w:t>9</w:t>
            </w:r>
          </w:p>
        </w:tc>
        <w:tc>
          <w:tcPr>
            <w:tcW w:w="2409" w:type="dxa"/>
          </w:tcPr>
          <w:p w:rsidR="00807801" w:rsidRPr="001B30BF" w:rsidRDefault="00203F24" w:rsidP="009D5048">
            <w:pPr>
              <w:jc w:val="center"/>
            </w:pPr>
            <w:r w:rsidRPr="001B30BF">
              <w:t>19</w:t>
            </w:r>
          </w:p>
        </w:tc>
        <w:tc>
          <w:tcPr>
            <w:tcW w:w="2410" w:type="dxa"/>
          </w:tcPr>
          <w:p w:rsidR="00807801" w:rsidRPr="00E85A95" w:rsidRDefault="00807801" w:rsidP="00473CCA">
            <w:pPr>
              <w:jc w:val="center"/>
            </w:pPr>
            <w:r w:rsidRPr="00E85A95">
              <w:t>1</w:t>
            </w:r>
          </w:p>
        </w:tc>
      </w:tr>
      <w:tr w:rsidR="00807801" w:rsidTr="00CC5C3C">
        <w:tc>
          <w:tcPr>
            <w:tcW w:w="2093" w:type="dxa"/>
          </w:tcPr>
          <w:p w:rsidR="00807801" w:rsidRDefault="00807801" w:rsidP="00F56536">
            <w:pPr>
              <w:jc w:val="both"/>
              <w:rPr>
                <w:b/>
              </w:rPr>
            </w:pPr>
            <w:r>
              <w:rPr>
                <w:b/>
              </w:rPr>
              <w:t>VII. B</w:t>
            </w:r>
          </w:p>
        </w:tc>
        <w:tc>
          <w:tcPr>
            <w:tcW w:w="2725" w:type="dxa"/>
          </w:tcPr>
          <w:p w:rsidR="00807801" w:rsidRPr="001B30BF" w:rsidRDefault="00203F24" w:rsidP="009D5048">
            <w:pPr>
              <w:jc w:val="center"/>
            </w:pPr>
            <w:r w:rsidRPr="001B30BF">
              <w:t>8</w:t>
            </w:r>
          </w:p>
        </w:tc>
        <w:tc>
          <w:tcPr>
            <w:tcW w:w="2409" w:type="dxa"/>
          </w:tcPr>
          <w:p w:rsidR="00807801" w:rsidRPr="001B30BF" w:rsidRDefault="00203F24" w:rsidP="009D5048">
            <w:pPr>
              <w:jc w:val="center"/>
            </w:pPr>
            <w:r w:rsidRPr="001B30BF">
              <w:t>21</w:t>
            </w:r>
          </w:p>
        </w:tc>
        <w:tc>
          <w:tcPr>
            <w:tcW w:w="2410" w:type="dxa"/>
          </w:tcPr>
          <w:p w:rsidR="00807801" w:rsidRPr="00E85A95" w:rsidRDefault="00807801" w:rsidP="00473CCA">
            <w:pPr>
              <w:jc w:val="center"/>
            </w:pPr>
            <w:r w:rsidRPr="00E85A95">
              <w:t>0</w:t>
            </w:r>
          </w:p>
        </w:tc>
      </w:tr>
      <w:tr w:rsidR="00807801" w:rsidTr="00CC5C3C">
        <w:tc>
          <w:tcPr>
            <w:tcW w:w="2093" w:type="dxa"/>
          </w:tcPr>
          <w:p w:rsidR="00807801" w:rsidRDefault="00807801" w:rsidP="00F56536">
            <w:pPr>
              <w:jc w:val="both"/>
              <w:rPr>
                <w:b/>
              </w:rPr>
            </w:pPr>
            <w:r>
              <w:rPr>
                <w:b/>
              </w:rPr>
              <w:t>VIII. A</w:t>
            </w:r>
          </w:p>
        </w:tc>
        <w:tc>
          <w:tcPr>
            <w:tcW w:w="2725" w:type="dxa"/>
          </w:tcPr>
          <w:p w:rsidR="00807801" w:rsidRPr="001B30BF" w:rsidRDefault="00203F24" w:rsidP="009D5048">
            <w:pPr>
              <w:jc w:val="center"/>
            </w:pPr>
            <w:r w:rsidRPr="001B30BF">
              <w:t>9</w:t>
            </w:r>
          </w:p>
        </w:tc>
        <w:tc>
          <w:tcPr>
            <w:tcW w:w="2409" w:type="dxa"/>
          </w:tcPr>
          <w:p w:rsidR="00807801" w:rsidRPr="001B30BF" w:rsidRDefault="00203F24" w:rsidP="009D5048">
            <w:pPr>
              <w:jc w:val="center"/>
            </w:pPr>
            <w:r w:rsidRPr="001B30BF">
              <w:t>18</w:t>
            </w:r>
          </w:p>
        </w:tc>
        <w:tc>
          <w:tcPr>
            <w:tcW w:w="2410" w:type="dxa"/>
          </w:tcPr>
          <w:p w:rsidR="00807801" w:rsidRPr="00E85A95" w:rsidRDefault="00807801" w:rsidP="00473CCA">
            <w:pPr>
              <w:jc w:val="center"/>
            </w:pPr>
            <w:r w:rsidRPr="00E85A95">
              <w:t>0</w:t>
            </w:r>
          </w:p>
        </w:tc>
      </w:tr>
      <w:tr w:rsidR="00807801" w:rsidTr="00CC5C3C">
        <w:tc>
          <w:tcPr>
            <w:tcW w:w="2093" w:type="dxa"/>
          </w:tcPr>
          <w:p w:rsidR="00807801" w:rsidRDefault="00807801" w:rsidP="00F56536">
            <w:pPr>
              <w:jc w:val="both"/>
              <w:rPr>
                <w:b/>
              </w:rPr>
            </w:pPr>
            <w:r>
              <w:rPr>
                <w:b/>
              </w:rPr>
              <w:t>VIII. B</w:t>
            </w:r>
          </w:p>
        </w:tc>
        <w:tc>
          <w:tcPr>
            <w:tcW w:w="2725" w:type="dxa"/>
          </w:tcPr>
          <w:p w:rsidR="00807801" w:rsidRPr="001B30BF" w:rsidRDefault="00203F24" w:rsidP="009D5048">
            <w:pPr>
              <w:jc w:val="center"/>
            </w:pPr>
            <w:r w:rsidRPr="001B30BF">
              <w:t>14</w:t>
            </w:r>
          </w:p>
        </w:tc>
        <w:tc>
          <w:tcPr>
            <w:tcW w:w="2409" w:type="dxa"/>
          </w:tcPr>
          <w:p w:rsidR="00807801" w:rsidRPr="001B30BF" w:rsidRDefault="00203F24" w:rsidP="009D5048">
            <w:pPr>
              <w:jc w:val="center"/>
            </w:pPr>
            <w:r w:rsidRPr="001B30BF">
              <w:t>12</w:t>
            </w:r>
          </w:p>
        </w:tc>
        <w:tc>
          <w:tcPr>
            <w:tcW w:w="2410" w:type="dxa"/>
          </w:tcPr>
          <w:p w:rsidR="00807801" w:rsidRPr="00E85A95" w:rsidRDefault="00807801" w:rsidP="00473CCA">
            <w:pPr>
              <w:jc w:val="center"/>
            </w:pPr>
            <w:r w:rsidRPr="00E85A95">
              <w:t>0</w:t>
            </w:r>
          </w:p>
        </w:tc>
      </w:tr>
      <w:tr w:rsidR="00807801" w:rsidTr="00CC5C3C">
        <w:tc>
          <w:tcPr>
            <w:tcW w:w="2093" w:type="dxa"/>
          </w:tcPr>
          <w:p w:rsidR="00807801" w:rsidRDefault="00807801" w:rsidP="00F56536">
            <w:pPr>
              <w:jc w:val="both"/>
              <w:rPr>
                <w:b/>
              </w:rPr>
            </w:pPr>
            <w:r>
              <w:rPr>
                <w:b/>
              </w:rPr>
              <w:t>IX. A</w:t>
            </w:r>
          </w:p>
        </w:tc>
        <w:tc>
          <w:tcPr>
            <w:tcW w:w="2725" w:type="dxa"/>
          </w:tcPr>
          <w:p w:rsidR="00807801" w:rsidRPr="001B30BF" w:rsidRDefault="00203F24" w:rsidP="009D5048">
            <w:pPr>
              <w:jc w:val="center"/>
            </w:pPr>
            <w:r w:rsidRPr="001B30BF">
              <w:t>8</w:t>
            </w:r>
          </w:p>
        </w:tc>
        <w:tc>
          <w:tcPr>
            <w:tcW w:w="2409" w:type="dxa"/>
          </w:tcPr>
          <w:p w:rsidR="00807801" w:rsidRPr="001B30BF" w:rsidRDefault="00203F24" w:rsidP="009D5048">
            <w:pPr>
              <w:jc w:val="center"/>
            </w:pPr>
            <w:r w:rsidRPr="001B30BF">
              <w:t>16</w:t>
            </w:r>
          </w:p>
        </w:tc>
        <w:tc>
          <w:tcPr>
            <w:tcW w:w="2410" w:type="dxa"/>
          </w:tcPr>
          <w:p w:rsidR="00807801" w:rsidRPr="00E85A95" w:rsidRDefault="00807801" w:rsidP="00473CCA">
            <w:pPr>
              <w:jc w:val="center"/>
            </w:pPr>
            <w:r w:rsidRPr="00E85A95">
              <w:t>0</w:t>
            </w:r>
          </w:p>
        </w:tc>
      </w:tr>
      <w:tr w:rsidR="00807801" w:rsidTr="00CC5C3C">
        <w:tc>
          <w:tcPr>
            <w:tcW w:w="2093" w:type="dxa"/>
          </w:tcPr>
          <w:p w:rsidR="00807801" w:rsidRDefault="00807801" w:rsidP="00F56536">
            <w:pPr>
              <w:jc w:val="both"/>
              <w:rPr>
                <w:b/>
              </w:rPr>
            </w:pPr>
            <w:r>
              <w:rPr>
                <w:b/>
              </w:rPr>
              <w:t>IX. B</w:t>
            </w:r>
          </w:p>
        </w:tc>
        <w:tc>
          <w:tcPr>
            <w:tcW w:w="2725" w:type="dxa"/>
          </w:tcPr>
          <w:p w:rsidR="00807801" w:rsidRPr="001B30BF" w:rsidRDefault="00203F24" w:rsidP="009D5048">
            <w:pPr>
              <w:jc w:val="center"/>
            </w:pPr>
            <w:r w:rsidRPr="001B30BF">
              <w:t>3</w:t>
            </w:r>
          </w:p>
        </w:tc>
        <w:tc>
          <w:tcPr>
            <w:tcW w:w="2409" w:type="dxa"/>
          </w:tcPr>
          <w:p w:rsidR="00807801" w:rsidRPr="001B30BF" w:rsidRDefault="00203F24" w:rsidP="009D5048">
            <w:pPr>
              <w:jc w:val="center"/>
            </w:pPr>
            <w:r w:rsidRPr="001B30BF">
              <w:t>16</w:t>
            </w:r>
          </w:p>
        </w:tc>
        <w:tc>
          <w:tcPr>
            <w:tcW w:w="2410" w:type="dxa"/>
          </w:tcPr>
          <w:p w:rsidR="00807801" w:rsidRPr="00E85A95" w:rsidRDefault="00807801" w:rsidP="00473CCA">
            <w:pPr>
              <w:jc w:val="center"/>
            </w:pPr>
            <w:r w:rsidRPr="00E85A95">
              <w:t>0</w:t>
            </w:r>
          </w:p>
        </w:tc>
      </w:tr>
      <w:tr w:rsidR="00807801" w:rsidTr="00CC5C3C">
        <w:tc>
          <w:tcPr>
            <w:tcW w:w="2093" w:type="dxa"/>
            <w:shd w:val="clear" w:color="auto" w:fill="B6DDE8" w:themeFill="accent5" w:themeFillTint="66"/>
          </w:tcPr>
          <w:p w:rsidR="00807801" w:rsidRDefault="00807801" w:rsidP="00F56536">
            <w:pPr>
              <w:jc w:val="both"/>
              <w:rPr>
                <w:b/>
              </w:rPr>
            </w:pPr>
            <w:r w:rsidRPr="00CC5C3C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2725" w:type="dxa"/>
            <w:shd w:val="clear" w:color="auto" w:fill="B6DDE8" w:themeFill="accent5" w:themeFillTint="66"/>
          </w:tcPr>
          <w:p w:rsidR="00807801" w:rsidRDefault="00203F24" w:rsidP="009D5048">
            <w:pPr>
              <w:jc w:val="center"/>
              <w:rPr>
                <w:b/>
              </w:rPr>
            </w:pPr>
            <w:r>
              <w:rPr>
                <w:b/>
              </w:rPr>
              <w:t>209</w:t>
            </w:r>
          </w:p>
        </w:tc>
        <w:tc>
          <w:tcPr>
            <w:tcW w:w="2409" w:type="dxa"/>
            <w:shd w:val="clear" w:color="auto" w:fill="B6DDE8" w:themeFill="accent5" w:themeFillTint="66"/>
          </w:tcPr>
          <w:p w:rsidR="00807801" w:rsidRDefault="00203F24" w:rsidP="009D5048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807801" w:rsidRDefault="00807801" w:rsidP="00473CC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F56536" w:rsidRDefault="00F56536" w:rsidP="00F56536">
      <w:pPr>
        <w:jc w:val="both"/>
        <w:rPr>
          <w:b/>
        </w:rPr>
      </w:pPr>
    </w:p>
    <w:p w:rsidR="00CC5C3C" w:rsidRDefault="00CC5C3C" w:rsidP="00F56536">
      <w:pPr>
        <w:jc w:val="both"/>
        <w:rPr>
          <w:b/>
        </w:rPr>
      </w:pPr>
    </w:p>
    <w:p w:rsidR="00CC5C3C" w:rsidRDefault="00CC5C3C" w:rsidP="00F56536">
      <w:pPr>
        <w:jc w:val="both"/>
        <w:rPr>
          <w:b/>
        </w:rPr>
      </w:pPr>
    </w:p>
    <w:p w:rsidR="001A2506" w:rsidRPr="001A2506" w:rsidRDefault="001A2506" w:rsidP="00CC5C3C">
      <w:pPr>
        <w:keepNext/>
        <w:widowControl w:val="0"/>
        <w:jc w:val="both"/>
        <w:rPr>
          <w:b/>
          <w:i/>
        </w:rPr>
      </w:pPr>
      <w:r w:rsidRPr="001A2506">
        <w:rPr>
          <w:b/>
          <w:i/>
        </w:rPr>
        <w:lastRenderedPageBreak/>
        <w:t xml:space="preserve">Pochybnosti o správnosti hodnocení </w:t>
      </w:r>
      <w:r w:rsidR="006A4583">
        <w:rPr>
          <w:b/>
          <w:i/>
        </w:rPr>
        <w:t>-</w:t>
      </w:r>
      <w:r w:rsidRPr="001A2506">
        <w:rPr>
          <w:b/>
          <w:i/>
        </w:rPr>
        <w:t xml:space="preserve"> přezkoušení, opravné zkoušky</w:t>
      </w:r>
    </w:p>
    <w:tbl>
      <w:tblPr>
        <w:tblStyle w:val="Mkatabulky"/>
        <w:tblW w:w="0" w:type="auto"/>
        <w:tblLook w:val="04A0"/>
      </w:tblPr>
      <w:tblGrid>
        <w:gridCol w:w="2376"/>
        <w:gridCol w:w="4048"/>
        <w:gridCol w:w="3213"/>
      </w:tblGrid>
      <w:tr w:rsidR="00EC1788" w:rsidTr="00EC1788">
        <w:tc>
          <w:tcPr>
            <w:tcW w:w="2376" w:type="dxa"/>
            <w:shd w:val="clear" w:color="auto" w:fill="B6DDE8" w:themeFill="accent5" w:themeFillTint="66"/>
          </w:tcPr>
          <w:p w:rsidR="00EC1788" w:rsidRPr="00CC5C3C" w:rsidRDefault="00EC1788" w:rsidP="00F56536">
            <w:pPr>
              <w:jc w:val="both"/>
              <w:rPr>
                <w:b/>
              </w:rPr>
            </w:pPr>
            <w:r w:rsidRPr="00CC5C3C">
              <w:rPr>
                <w:b/>
              </w:rPr>
              <w:t>Třída</w:t>
            </w:r>
          </w:p>
        </w:tc>
        <w:tc>
          <w:tcPr>
            <w:tcW w:w="4048" w:type="dxa"/>
            <w:shd w:val="clear" w:color="auto" w:fill="B6DDE8" w:themeFill="accent5" w:themeFillTint="66"/>
          </w:tcPr>
          <w:p w:rsidR="00EC1788" w:rsidRPr="00CC5C3C" w:rsidRDefault="00EC1788" w:rsidP="00F56536">
            <w:pPr>
              <w:jc w:val="both"/>
              <w:rPr>
                <w:b/>
              </w:rPr>
            </w:pPr>
            <w:r w:rsidRPr="00CC5C3C">
              <w:rPr>
                <w:b/>
              </w:rPr>
              <w:t xml:space="preserve">Pochybnosti o správnosti hodnocení </w:t>
            </w:r>
            <w:r w:rsidR="00203F24" w:rsidRPr="00CC5C3C">
              <w:rPr>
                <w:b/>
              </w:rPr>
              <w:t>–</w:t>
            </w:r>
            <w:r w:rsidRPr="00CC5C3C">
              <w:rPr>
                <w:b/>
              </w:rPr>
              <w:t xml:space="preserve"> přezkoušení</w:t>
            </w:r>
          </w:p>
        </w:tc>
        <w:tc>
          <w:tcPr>
            <w:tcW w:w="3213" w:type="dxa"/>
            <w:shd w:val="clear" w:color="auto" w:fill="B6DDE8" w:themeFill="accent5" w:themeFillTint="66"/>
          </w:tcPr>
          <w:p w:rsidR="00EC1788" w:rsidRPr="00CC5C3C" w:rsidRDefault="00EC1788" w:rsidP="00F56536">
            <w:pPr>
              <w:jc w:val="both"/>
              <w:rPr>
                <w:b/>
              </w:rPr>
            </w:pPr>
            <w:r w:rsidRPr="00CC5C3C">
              <w:rPr>
                <w:b/>
              </w:rPr>
              <w:t>Opravné zkoušky – počet žáků</w:t>
            </w:r>
          </w:p>
        </w:tc>
      </w:tr>
      <w:tr w:rsidR="00EC1788" w:rsidRPr="00CC5C3C" w:rsidTr="00EC1788">
        <w:tc>
          <w:tcPr>
            <w:tcW w:w="2376" w:type="dxa"/>
          </w:tcPr>
          <w:p w:rsidR="00EC1788" w:rsidRPr="00CC5C3C" w:rsidRDefault="00EC1788" w:rsidP="00F56536">
            <w:pPr>
              <w:jc w:val="both"/>
              <w:rPr>
                <w:b/>
                <w:sz w:val="24"/>
                <w:szCs w:val="24"/>
              </w:rPr>
            </w:pPr>
            <w:r w:rsidRPr="00CC5C3C">
              <w:rPr>
                <w:b/>
                <w:sz w:val="24"/>
                <w:szCs w:val="24"/>
              </w:rPr>
              <w:t>VII. A</w:t>
            </w:r>
          </w:p>
        </w:tc>
        <w:tc>
          <w:tcPr>
            <w:tcW w:w="4048" w:type="dxa"/>
          </w:tcPr>
          <w:p w:rsidR="00EC1788" w:rsidRPr="00CC5C3C" w:rsidRDefault="00EC1788" w:rsidP="00EC1788">
            <w:pPr>
              <w:jc w:val="center"/>
              <w:rPr>
                <w:sz w:val="24"/>
                <w:szCs w:val="24"/>
              </w:rPr>
            </w:pPr>
            <w:r w:rsidRPr="00CC5C3C">
              <w:rPr>
                <w:sz w:val="24"/>
                <w:szCs w:val="24"/>
              </w:rPr>
              <w:t>0</w:t>
            </w:r>
          </w:p>
        </w:tc>
        <w:tc>
          <w:tcPr>
            <w:tcW w:w="3213" w:type="dxa"/>
          </w:tcPr>
          <w:p w:rsidR="00EC1788" w:rsidRPr="00CC5C3C" w:rsidRDefault="00EC1788" w:rsidP="00EC1788">
            <w:pPr>
              <w:jc w:val="center"/>
              <w:rPr>
                <w:sz w:val="24"/>
                <w:szCs w:val="24"/>
              </w:rPr>
            </w:pPr>
            <w:r w:rsidRPr="00CC5C3C">
              <w:rPr>
                <w:sz w:val="24"/>
                <w:szCs w:val="24"/>
              </w:rPr>
              <w:t>1</w:t>
            </w:r>
          </w:p>
        </w:tc>
      </w:tr>
      <w:tr w:rsidR="00EC1788" w:rsidRPr="00CC5C3C" w:rsidTr="00EC1788">
        <w:tc>
          <w:tcPr>
            <w:tcW w:w="2376" w:type="dxa"/>
          </w:tcPr>
          <w:p w:rsidR="00EC1788" w:rsidRPr="00CC5C3C" w:rsidRDefault="00EC1788" w:rsidP="00F56536">
            <w:pPr>
              <w:jc w:val="both"/>
              <w:rPr>
                <w:b/>
                <w:sz w:val="24"/>
                <w:szCs w:val="24"/>
              </w:rPr>
            </w:pPr>
            <w:r w:rsidRPr="00CC5C3C">
              <w:rPr>
                <w:b/>
                <w:sz w:val="24"/>
                <w:szCs w:val="24"/>
              </w:rPr>
              <w:t>VIII. A</w:t>
            </w:r>
          </w:p>
        </w:tc>
        <w:tc>
          <w:tcPr>
            <w:tcW w:w="4048" w:type="dxa"/>
          </w:tcPr>
          <w:p w:rsidR="00EC1788" w:rsidRPr="00CC5C3C" w:rsidRDefault="00EC1788" w:rsidP="00EC1788">
            <w:pPr>
              <w:jc w:val="center"/>
              <w:rPr>
                <w:sz w:val="24"/>
                <w:szCs w:val="24"/>
              </w:rPr>
            </w:pPr>
            <w:r w:rsidRPr="00CC5C3C">
              <w:rPr>
                <w:sz w:val="24"/>
                <w:szCs w:val="24"/>
              </w:rPr>
              <w:t>0</w:t>
            </w:r>
          </w:p>
        </w:tc>
        <w:tc>
          <w:tcPr>
            <w:tcW w:w="3213" w:type="dxa"/>
          </w:tcPr>
          <w:p w:rsidR="00EC1788" w:rsidRPr="00CC5C3C" w:rsidRDefault="00EC1788" w:rsidP="00EC1788">
            <w:pPr>
              <w:jc w:val="center"/>
              <w:rPr>
                <w:sz w:val="24"/>
                <w:szCs w:val="24"/>
              </w:rPr>
            </w:pPr>
            <w:r w:rsidRPr="00CC5C3C">
              <w:rPr>
                <w:sz w:val="24"/>
                <w:szCs w:val="24"/>
              </w:rPr>
              <w:t>1</w:t>
            </w:r>
          </w:p>
        </w:tc>
      </w:tr>
      <w:tr w:rsidR="00EC1788" w:rsidRPr="00CC5C3C" w:rsidTr="00EC1788">
        <w:tc>
          <w:tcPr>
            <w:tcW w:w="2376" w:type="dxa"/>
            <w:shd w:val="clear" w:color="auto" w:fill="B6DDE8" w:themeFill="accent5" w:themeFillTint="66"/>
          </w:tcPr>
          <w:p w:rsidR="00EC1788" w:rsidRPr="00CC5C3C" w:rsidRDefault="00EC1788" w:rsidP="00F56536">
            <w:pPr>
              <w:jc w:val="both"/>
              <w:rPr>
                <w:b/>
                <w:sz w:val="24"/>
                <w:szCs w:val="24"/>
              </w:rPr>
            </w:pPr>
            <w:r w:rsidRPr="00CC5C3C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4048" w:type="dxa"/>
            <w:shd w:val="clear" w:color="auto" w:fill="B6DDE8" w:themeFill="accent5" w:themeFillTint="66"/>
          </w:tcPr>
          <w:p w:rsidR="00EC1788" w:rsidRPr="00CC5C3C" w:rsidRDefault="00EC1788" w:rsidP="00EC1788">
            <w:pPr>
              <w:jc w:val="center"/>
              <w:rPr>
                <w:b/>
                <w:sz w:val="24"/>
                <w:szCs w:val="24"/>
              </w:rPr>
            </w:pPr>
            <w:r w:rsidRPr="00CC5C3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213" w:type="dxa"/>
            <w:shd w:val="clear" w:color="auto" w:fill="B6DDE8" w:themeFill="accent5" w:themeFillTint="66"/>
          </w:tcPr>
          <w:p w:rsidR="00EC1788" w:rsidRPr="00CC5C3C" w:rsidRDefault="00EC1788" w:rsidP="00EC1788">
            <w:pPr>
              <w:jc w:val="center"/>
              <w:rPr>
                <w:b/>
                <w:sz w:val="24"/>
                <w:szCs w:val="24"/>
              </w:rPr>
            </w:pPr>
            <w:r w:rsidRPr="00CC5C3C">
              <w:rPr>
                <w:b/>
                <w:sz w:val="24"/>
                <w:szCs w:val="24"/>
              </w:rPr>
              <w:t>2</w:t>
            </w:r>
          </w:p>
        </w:tc>
      </w:tr>
    </w:tbl>
    <w:p w:rsidR="00F56536" w:rsidRPr="00CC5C3C" w:rsidRDefault="00F56536" w:rsidP="00F56536">
      <w:pPr>
        <w:jc w:val="both"/>
        <w:rPr>
          <w:b/>
        </w:rPr>
      </w:pPr>
    </w:p>
    <w:p w:rsidR="00EC1788" w:rsidRPr="001A2506" w:rsidRDefault="00EC1788" w:rsidP="00F56536">
      <w:pPr>
        <w:jc w:val="both"/>
        <w:rPr>
          <w:b/>
          <w:i/>
        </w:rPr>
      </w:pPr>
      <w:r w:rsidRPr="001A2506">
        <w:rPr>
          <w:b/>
          <w:i/>
        </w:rPr>
        <w:t>Opakování ročníku</w:t>
      </w:r>
    </w:p>
    <w:tbl>
      <w:tblPr>
        <w:tblStyle w:val="Mkatabulky"/>
        <w:tblW w:w="0" w:type="auto"/>
        <w:tblLook w:val="04A0"/>
      </w:tblPr>
      <w:tblGrid>
        <w:gridCol w:w="1384"/>
        <w:gridCol w:w="1701"/>
        <w:gridCol w:w="1843"/>
        <w:gridCol w:w="2126"/>
        <w:gridCol w:w="2583"/>
      </w:tblGrid>
      <w:tr w:rsidR="00EC1788" w:rsidRPr="00E4029C" w:rsidTr="008D310F">
        <w:tc>
          <w:tcPr>
            <w:tcW w:w="1384" w:type="dxa"/>
            <w:shd w:val="clear" w:color="auto" w:fill="B6DDE8" w:themeFill="accent5" w:themeFillTint="66"/>
          </w:tcPr>
          <w:p w:rsidR="00EC1788" w:rsidRPr="00E4029C" w:rsidRDefault="00EC1788" w:rsidP="00F56536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Třída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EC1788" w:rsidRPr="00E4029C" w:rsidRDefault="00EC1788" w:rsidP="00F56536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Žák neprospěl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EC1788" w:rsidRPr="00E4029C" w:rsidRDefault="00EC1788" w:rsidP="00F56536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Žák nemohl být hodnocen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EC1788" w:rsidRPr="00E4029C" w:rsidRDefault="00EC1788" w:rsidP="00F56536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Žák měl vážné zdravotní důvody</w:t>
            </w:r>
          </w:p>
        </w:tc>
        <w:tc>
          <w:tcPr>
            <w:tcW w:w="2583" w:type="dxa"/>
            <w:shd w:val="clear" w:color="auto" w:fill="B6DDE8" w:themeFill="accent5" w:themeFillTint="66"/>
          </w:tcPr>
          <w:p w:rsidR="00EC1788" w:rsidRPr="00E4029C" w:rsidRDefault="00EC1788" w:rsidP="008D310F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 xml:space="preserve">Žák opakuje 9. </w:t>
            </w:r>
            <w:r w:rsidR="008D310F" w:rsidRPr="00E4029C">
              <w:rPr>
                <w:b/>
                <w:sz w:val="24"/>
                <w:szCs w:val="24"/>
              </w:rPr>
              <w:t>r</w:t>
            </w:r>
            <w:r w:rsidRPr="00E4029C">
              <w:rPr>
                <w:b/>
                <w:sz w:val="24"/>
                <w:szCs w:val="24"/>
              </w:rPr>
              <w:t>očník po splnění povinné školní docházky</w:t>
            </w:r>
          </w:p>
        </w:tc>
      </w:tr>
      <w:tr w:rsidR="00EC1788" w:rsidRPr="00E4029C" w:rsidTr="008D310F">
        <w:tc>
          <w:tcPr>
            <w:tcW w:w="1384" w:type="dxa"/>
          </w:tcPr>
          <w:p w:rsidR="00EC1788" w:rsidRPr="00E4029C" w:rsidRDefault="008D310F" w:rsidP="00F56536">
            <w:pPr>
              <w:jc w:val="both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VII. A</w:t>
            </w:r>
          </w:p>
        </w:tc>
        <w:tc>
          <w:tcPr>
            <w:tcW w:w="1701" w:type="dxa"/>
          </w:tcPr>
          <w:p w:rsidR="00EC1788" w:rsidRPr="00E4029C" w:rsidRDefault="008D310F" w:rsidP="008D310F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C1788" w:rsidRPr="00E4029C" w:rsidRDefault="008D310F" w:rsidP="008D310F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EC1788" w:rsidRPr="00E4029C" w:rsidRDefault="008D310F" w:rsidP="008D310F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  <w:tc>
          <w:tcPr>
            <w:tcW w:w="2583" w:type="dxa"/>
          </w:tcPr>
          <w:p w:rsidR="00EC1788" w:rsidRPr="00E4029C" w:rsidRDefault="008D310F" w:rsidP="008D310F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</w:tr>
      <w:tr w:rsidR="00EC1788" w:rsidRPr="00E4029C" w:rsidTr="008D310F">
        <w:tc>
          <w:tcPr>
            <w:tcW w:w="1384" w:type="dxa"/>
            <w:shd w:val="clear" w:color="auto" w:fill="B6DDE8" w:themeFill="accent5" w:themeFillTint="66"/>
          </w:tcPr>
          <w:p w:rsidR="00EC1788" w:rsidRPr="00E4029C" w:rsidRDefault="008D310F" w:rsidP="00F56536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EC1788" w:rsidRPr="00E4029C" w:rsidRDefault="008D310F" w:rsidP="008D310F">
            <w:pPr>
              <w:jc w:val="center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EC1788" w:rsidRPr="00E4029C" w:rsidRDefault="008D310F" w:rsidP="008D310F">
            <w:pPr>
              <w:jc w:val="center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EC1788" w:rsidRPr="00E4029C" w:rsidRDefault="008D310F" w:rsidP="008D310F">
            <w:pPr>
              <w:jc w:val="center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583" w:type="dxa"/>
            <w:shd w:val="clear" w:color="auto" w:fill="B6DDE8" w:themeFill="accent5" w:themeFillTint="66"/>
          </w:tcPr>
          <w:p w:rsidR="00EC1788" w:rsidRPr="00E4029C" w:rsidRDefault="008D310F" w:rsidP="008D310F">
            <w:pPr>
              <w:jc w:val="center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0</w:t>
            </w:r>
          </w:p>
        </w:tc>
      </w:tr>
    </w:tbl>
    <w:p w:rsidR="00EC1788" w:rsidRPr="00E4029C" w:rsidRDefault="00EC1788" w:rsidP="00F56536">
      <w:pPr>
        <w:jc w:val="both"/>
        <w:rPr>
          <w:b/>
        </w:rPr>
      </w:pPr>
    </w:p>
    <w:p w:rsidR="0034461D" w:rsidRDefault="008D310F" w:rsidP="00F56536">
      <w:pPr>
        <w:jc w:val="both"/>
      </w:pPr>
      <w:r w:rsidRPr="008D310F">
        <w:t xml:space="preserve">Ve školním roce 2012/2013 neprospěl jeden žák ve třídě VII. A. Výsledky vzdělávání </w:t>
      </w:r>
      <w:r w:rsidR="0034461D">
        <w:t xml:space="preserve">tohoto </w:t>
      </w:r>
      <w:r w:rsidRPr="008D310F">
        <w:t>žáka v předmětu český jazyk a matematika byly hodnoceny</w:t>
      </w:r>
      <w:r w:rsidR="0034461D">
        <w:t xml:space="preserve"> </w:t>
      </w:r>
      <w:r w:rsidRPr="008D310F">
        <w:t xml:space="preserve">na vysvědčení stupněm prospěchu nedostatečný. </w:t>
      </w:r>
      <w:r w:rsidR="0034461D">
        <w:t xml:space="preserve">Tento žák nezvládl opravné zkoušky ze dvou předmětů </w:t>
      </w:r>
      <w:r w:rsidR="00CC5C3C">
        <w:t>-</w:t>
      </w:r>
      <w:r w:rsidR="0034461D">
        <w:t xml:space="preserve"> z českého jazyka a matematiky. Žák ze třídy VIII. A zvládl opravnou zkoušku ze zeměpisu a postoupil do vyššího ročníku.</w:t>
      </w:r>
    </w:p>
    <w:p w:rsidR="006B3732" w:rsidRDefault="006B3732" w:rsidP="00F56536">
      <w:pPr>
        <w:jc w:val="both"/>
      </w:pPr>
    </w:p>
    <w:p w:rsidR="00CC5C3C" w:rsidRPr="00E4029C" w:rsidRDefault="00CC5C3C" w:rsidP="00F56536">
      <w:pPr>
        <w:jc w:val="both"/>
      </w:pPr>
    </w:p>
    <w:p w:rsidR="00F56536" w:rsidRPr="00CC5C3C" w:rsidRDefault="001A2506" w:rsidP="001A2506">
      <w:pPr>
        <w:jc w:val="both"/>
        <w:rPr>
          <w:b/>
        </w:rPr>
      </w:pPr>
      <w:r w:rsidRPr="00CC5C3C">
        <w:rPr>
          <w:b/>
        </w:rPr>
        <w:t>H/</w:t>
      </w:r>
      <w:r w:rsidR="00CC5C3C" w:rsidRPr="00CC5C3C">
        <w:rPr>
          <w:b/>
        </w:rPr>
        <w:t xml:space="preserve"> </w:t>
      </w:r>
      <w:r w:rsidR="0034461D" w:rsidRPr="00CC5C3C">
        <w:rPr>
          <w:b/>
        </w:rPr>
        <w:t>Hodnocení chování žáků</w:t>
      </w:r>
    </w:p>
    <w:p w:rsidR="001703FA" w:rsidRPr="00E4029C" w:rsidRDefault="001703FA" w:rsidP="001703FA">
      <w:pPr>
        <w:jc w:val="both"/>
        <w:rPr>
          <w:b/>
        </w:rPr>
      </w:pPr>
    </w:p>
    <w:p w:rsidR="0034461D" w:rsidRPr="001703FA" w:rsidRDefault="001703FA" w:rsidP="0034461D">
      <w:pPr>
        <w:jc w:val="both"/>
        <w:rPr>
          <w:b/>
          <w:i/>
          <w:sz w:val="22"/>
          <w:szCs w:val="22"/>
        </w:rPr>
      </w:pPr>
      <w:r w:rsidRPr="001703FA">
        <w:rPr>
          <w:b/>
          <w:i/>
          <w:sz w:val="22"/>
          <w:szCs w:val="22"/>
        </w:rPr>
        <w:t>Chování žáků</w:t>
      </w:r>
    </w:p>
    <w:tbl>
      <w:tblPr>
        <w:tblStyle w:val="Mkatabulky"/>
        <w:tblW w:w="0" w:type="auto"/>
        <w:tblLook w:val="04A0"/>
      </w:tblPr>
      <w:tblGrid>
        <w:gridCol w:w="2409"/>
        <w:gridCol w:w="2409"/>
        <w:gridCol w:w="2661"/>
        <w:gridCol w:w="2158"/>
      </w:tblGrid>
      <w:tr w:rsidR="0034461D" w:rsidRPr="00E4029C" w:rsidTr="006A4583">
        <w:tc>
          <w:tcPr>
            <w:tcW w:w="2409" w:type="dxa"/>
            <w:tcBorders>
              <w:bottom w:val="nil"/>
            </w:tcBorders>
            <w:shd w:val="clear" w:color="auto" w:fill="B6DDE8" w:themeFill="accent5" w:themeFillTint="66"/>
          </w:tcPr>
          <w:p w:rsidR="0034461D" w:rsidRPr="00E4029C" w:rsidRDefault="0034461D" w:rsidP="0034461D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Třída</w:t>
            </w:r>
          </w:p>
        </w:tc>
        <w:tc>
          <w:tcPr>
            <w:tcW w:w="2409" w:type="dxa"/>
            <w:tcBorders>
              <w:right w:val="nil"/>
            </w:tcBorders>
            <w:shd w:val="clear" w:color="auto" w:fill="B6DDE8" w:themeFill="accent5" w:themeFillTint="66"/>
          </w:tcPr>
          <w:p w:rsidR="0034461D" w:rsidRPr="00E4029C" w:rsidRDefault="0034461D" w:rsidP="0034461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nil"/>
              <w:right w:val="nil"/>
            </w:tcBorders>
            <w:shd w:val="clear" w:color="auto" w:fill="B6DDE8" w:themeFill="accent5" w:themeFillTint="66"/>
          </w:tcPr>
          <w:p w:rsidR="0034461D" w:rsidRPr="00E4029C" w:rsidRDefault="0034461D" w:rsidP="00CC5C3C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 xml:space="preserve">Počet žáků - </w:t>
            </w:r>
            <w:r w:rsidR="006A4583" w:rsidRPr="00E4029C">
              <w:rPr>
                <w:b/>
                <w:sz w:val="24"/>
                <w:szCs w:val="24"/>
              </w:rPr>
              <w:t>hodnocení</w:t>
            </w:r>
          </w:p>
        </w:tc>
        <w:tc>
          <w:tcPr>
            <w:tcW w:w="2158" w:type="dxa"/>
            <w:tcBorders>
              <w:left w:val="nil"/>
            </w:tcBorders>
            <w:shd w:val="clear" w:color="auto" w:fill="B6DDE8" w:themeFill="accent5" w:themeFillTint="66"/>
          </w:tcPr>
          <w:p w:rsidR="0034461D" w:rsidRPr="00E4029C" w:rsidRDefault="0034461D" w:rsidP="0034461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4461D" w:rsidRPr="00E4029C" w:rsidTr="006A4583">
        <w:tc>
          <w:tcPr>
            <w:tcW w:w="2409" w:type="dxa"/>
            <w:tcBorders>
              <w:top w:val="nil"/>
            </w:tcBorders>
            <w:shd w:val="clear" w:color="auto" w:fill="B6DDE8" w:themeFill="accent5" w:themeFillTint="66"/>
          </w:tcPr>
          <w:p w:rsidR="0034461D" w:rsidRPr="00E4029C" w:rsidRDefault="0034461D" w:rsidP="0034461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B6DDE8" w:themeFill="accent5" w:themeFillTint="66"/>
          </w:tcPr>
          <w:p w:rsidR="0034461D" w:rsidRPr="00E4029C" w:rsidRDefault="0034461D" w:rsidP="00E60562">
            <w:pPr>
              <w:jc w:val="center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velmi dobré</w:t>
            </w:r>
          </w:p>
        </w:tc>
        <w:tc>
          <w:tcPr>
            <w:tcW w:w="2661" w:type="dxa"/>
            <w:shd w:val="clear" w:color="auto" w:fill="B6DDE8" w:themeFill="accent5" w:themeFillTint="66"/>
          </w:tcPr>
          <w:p w:rsidR="0034461D" w:rsidRPr="00E4029C" w:rsidRDefault="0034461D" w:rsidP="00E60562">
            <w:pPr>
              <w:jc w:val="center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uspokojivé</w:t>
            </w:r>
          </w:p>
        </w:tc>
        <w:tc>
          <w:tcPr>
            <w:tcW w:w="2158" w:type="dxa"/>
            <w:shd w:val="clear" w:color="auto" w:fill="B6DDE8" w:themeFill="accent5" w:themeFillTint="66"/>
          </w:tcPr>
          <w:p w:rsidR="0034461D" w:rsidRPr="00E4029C" w:rsidRDefault="0034461D" w:rsidP="00E60562">
            <w:pPr>
              <w:jc w:val="center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neuspokojivé</w:t>
            </w:r>
          </w:p>
        </w:tc>
      </w:tr>
      <w:tr w:rsidR="00E85A95" w:rsidRPr="00E4029C" w:rsidTr="006A4583">
        <w:tc>
          <w:tcPr>
            <w:tcW w:w="2409" w:type="dxa"/>
          </w:tcPr>
          <w:p w:rsidR="00E85A95" w:rsidRPr="00E4029C" w:rsidRDefault="00E85A95" w:rsidP="00473CCA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I. A</w:t>
            </w:r>
          </w:p>
        </w:tc>
        <w:tc>
          <w:tcPr>
            <w:tcW w:w="2409" w:type="dxa"/>
          </w:tcPr>
          <w:p w:rsidR="00E85A95" w:rsidRPr="00E4029C" w:rsidRDefault="00203F24" w:rsidP="00E60562">
            <w:pPr>
              <w:jc w:val="center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661" w:type="dxa"/>
          </w:tcPr>
          <w:p w:rsidR="00E85A95" w:rsidRPr="00E4029C" w:rsidRDefault="00E85A95" w:rsidP="00473CCA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  <w:tc>
          <w:tcPr>
            <w:tcW w:w="2158" w:type="dxa"/>
          </w:tcPr>
          <w:p w:rsidR="00E85A95" w:rsidRPr="00E4029C" w:rsidRDefault="00E85A95" w:rsidP="00473CCA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</w:tr>
      <w:tr w:rsidR="00E85A95" w:rsidRPr="00E4029C" w:rsidTr="006A4583">
        <w:tc>
          <w:tcPr>
            <w:tcW w:w="2409" w:type="dxa"/>
          </w:tcPr>
          <w:p w:rsidR="00E85A95" w:rsidRPr="00E4029C" w:rsidRDefault="00E85A95" w:rsidP="00473CCA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I. B</w:t>
            </w:r>
          </w:p>
        </w:tc>
        <w:tc>
          <w:tcPr>
            <w:tcW w:w="2409" w:type="dxa"/>
          </w:tcPr>
          <w:p w:rsidR="00E85A95" w:rsidRPr="00E4029C" w:rsidRDefault="00203F24" w:rsidP="00E60562">
            <w:pPr>
              <w:jc w:val="center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661" w:type="dxa"/>
          </w:tcPr>
          <w:p w:rsidR="00E85A95" w:rsidRPr="00E4029C" w:rsidRDefault="00E85A95" w:rsidP="00473CCA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  <w:tc>
          <w:tcPr>
            <w:tcW w:w="2158" w:type="dxa"/>
          </w:tcPr>
          <w:p w:rsidR="00E85A95" w:rsidRPr="00E4029C" w:rsidRDefault="00E85A95" w:rsidP="00473CCA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</w:tr>
      <w:tr w:rsidR="00E85A95" w:rsidRPr="00E4029C" w:rsidTr="006A4583">
        <w:tc>
          <w:tcPr>
            <w:tcW w:w="2409" w:type="dxa"/>
          </w:tcPr>
          <w:p w:rsidR="00E85A95" w:rsidRPr="00E4029C" w:rsidRDefault="00E85A95" w:rsidP="00473CCA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II.</w:t>
            </w:r>
          </w:p>
        </w:tc>
        <w:tc>
          <w:tcPr>
            <w:tcW w:w="2409" w:type="dxa"/>
          </w:tcPr>
          <w:p w:rsidR="00E85A95" w:rsidRPr="00E4029C" w:rsidRDefault="00203F24" w:rsidP="00E60562">
            <w:pPr>
              <w:jc w:val="center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661" w:type="dxa"/>
          </w:tcPr>
          <w:p w:rsidR="00E85A95" w:rsidRPr="00E4029C" w:rsidRDefault="00E85A95" w:rsidP="00473CCA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  <w:tc>
          <w:tcPr>
            <w:tcW w:w="2158" w:type="dxa"/>
          </w:tcPr>
          <w:p w:rsidR="00E85A95" w:rsidRPr="00E4029C" w:rsidRDefault="00E85A95" w:rsidP="00473CCA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</w:tr>
      <w:tr w:rsidR="00E85A95" w:rsidRPr="00E4029C" w:rsidTr="006A4583">
        <w:tc>
          <w:tcPr>
            <w:tcW w:w="2409" w:type="dxa"/>
          </w:tcPr>
          <w:p w:rsidR="00E85A95" w:rsidRPr="00E4029C" w:rsidRDefault="00E85A95" w:rsidP="00473CCA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III.</w:t>
            </w:r>
          </w:p>
        </w:tc>
        <w:tc>
          <w:tcPr>
            <w:tcW w:w="2409" w:type="dxa"/>
          </w:tcPr>
          <w:p w:rsidR="00E85A95" w:rsidRPr="00E4029C" w:rsidRDefault="00203F24" w:rsidP="00E60562">
            <w:pPr>
              <w:jc w:val="center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661" w:type="dxa"/>
          </w:tcPr>
          <w:p w:rsidR="00E85A95" w:rsidRPr="00E4029C" w:rsidRDefault="00E85A95" w:rsidP="00473CCA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  <w:tc>
          <w:tcPr>
            <w:tcW w:w="2158" w:type="dxa"/>
          </w:tcPr>
          <w:p w:rsidR="00E85A95" w:rsidRPr="00E4029C" w:rsidRDefault="00E85A95" w:rsidP="00473CCA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</w:tr>
      <w:tr w:rsidR="00E85A95" w:rsidRPr="00E4029C" w:rsidTr="006A4583">
        <w:tc>
          <w:tcPr>
            <w:tcW w:w="2409" w:type="dxa"/>
          </w:tcPr>
          <w:p w:rsidR="00E85A95" w:rsidRPr="00E4029C" w:rsidRDefault="00E85A95" w:rsidP="00473CCA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IV.</w:t>
            </w:r>
          </w:p>
        </w:tc>
        <w:tc>
          <w:tcPr>
            <w:tcW w:w="2409" w:type="dxa"/>
          </w:tcPr>
          <w:p w:rsidR="00E85A95" w:rsidRPr="00E4029C" w:rsidRDefault="00203F24" w:rsidP="00E60562">
            <w:pPr>
              <w:jc w:val="center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661" w:type="dxa"/>
          </w:tcPr>
          <w:p w:rsidR="00E85A95" w:rsidRPr="00E4029C" w:rsidRDefault="00E85A95" w:rsidP="00473CCA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  <w:tc>
          <w:tcPr>
            <w:tcW w:w="2158" w:type="dxa"/>
          </w:tcPr>
          <w:p w:rsidR="00E85A95" w:rsidRPr="00E4029C" w:rsidRDefault="00E85A95" w:rsidP="00473CCA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</w:tr>
      <w:tr w:rsidR="00E85A95" w:rsidRPr="00E4029C" w:rsidTr="006A4583">
        <w:tc>
          <w:tcPr>
            <w:tcW w:w="2409" w:type="dxa"/>
          </w:tcPr>
          <w:p w:rsidR="00E85A95" w:rsidRPr="00E4029C" w:rsidRDefault="00E85A95" w:rsidP="00473CCA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V.</w:t>
            </w:r>
          </w:p>
        </w:tc>
        <w:tc>
          <w:tcPr>
            <w:tcW w:w="2409" w:type="dxa"/>
          </w:tcPr>
          <w:p w:rsidR="00E85A95" w:rsidRPr="00E4029C" w:rsidRDefault="00203F24" w:rsidP="00E60562">
            <w:pPr>
              <w:jc w:val="center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661" w:type="dxa"/>
          </w:tcPr>
          <w:p w:rsidR="00E85A95" w:rsidRPr="00E4029C" w:rsidRDefault="00E85A95" w:rsidP="00473CCA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  <w:tc>
          <w:tcPr>
            <w:tcW w:w="2158" w:type="dxa"/>
          </w:tcPr>
          <w:p w:rsidR="00E85A95" w:rsidRPr="00E4029C" w:rsidRDefault="00E85A95" w:rsidP="00473CCA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</w:tr>
      <w:tr w:rsidR="00E85A95" w:rsidRPr="00E4029C" w:rsidTr="006A4583">
        <w:tc>
          <w:tcPr>
            <w:tcW w:w="2409" w:type="dxa"/>
          </w:tcPr>
          <w:p w:rsidR="00E85A95" w:rsidRPr="00E4029C" w:rsidRDefault="00E85A95" w:rsidP="00473CCA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VI. A</w:t>
            </w:r>
          </w:p>
        </w:tc>
        <w:tc>
          <w:tcPr>
            <w:tcW w:w="2409" w:type="dxa"/>
          </w:tcPr>
          <w:p w:rsidR="00E85A95" w:rsidRPr="00E4029C" w:rsidRDefault="00203F24" w:rsidP="00E60562">
            <w:pPr>
              <w:jc w:val="center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661" w:type="dxa"/>
          </w:tcPr>
          <w:p w:rsidR="00E85A95" w:rsidRPr="00E4029C" w:rsidRDefault="00E85A95" w:rsidP="00473CCA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  <w:tc>
          <w:tcPr>
            <w:tcW w:w="2158" w:type="dxa"/>
          </w:tcPr>
          <w:p w:rsidR="00E85A95" w:rsidRPr="00E4029C" w:rsidRDefault="00E85A95" w:rsidP="00473CCA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</w:tr>
      <w:tr w:rsidR="00E85A95" w:rsidRPr="00E4029C" w:rsidTr="006A4583">
        <w:tc>
          <w:tcPr>
            <w:tcW w:w="2409" w:type="dxa"/>
          </w:tcPr>
          <w:p w:rsidR="00E85A95" w:rsidRPr="00E4029C" w:rsidRDefault="00E85A95" w:rsidP="00473CCA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VI. B</w:t>
            </w:r>
          </w:p>
        </w:tc>
        <w:tc>
          <w:tcPr>
            <w:tcW w:w="2409" w:type="dxa"/>
          </w:tcPr>
          <w:p w:rsidR="00E85A95" w:rsidRPr="00E4029C" w:rsidRDefault="00203F24" w:rsidP="00E60562">
            <w:pPr>
              <w:jc w:val="center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661" w:type="dxa"/>
          </w:tcPr>
          <w:p w:rsidR="00E85A95" w:rsidRPr="00E4029C" w:rsidRDefault="00E85A95" w:rsidP="00473CCA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  <w:tc>
          <w:tcPr>
            <w:tcW w:w="2158" w:type="dxa"/>
          </w:tcPr>
          <w:p w:rsidR="00E85A95" w:rsidRPr="00E4029C" w:rsidRDefault="00E85A95" w:rsidP="00473CCA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</w:tr>
      <w:tr w:rsidR="00E85A95" w:rsidRPr="00E4029C" w:rsidTr="006A4583">
        <w:tc>
          <w:tcPr>
            <w:tcW w:w="2409" w:type="dxa"/>
          </w:tcPr>
          <w:p w:rsidR="00E85A95" w:rsidRPr="00E4029C" w:rsidRDefault="00E85A95" w:rsidP="00473CCA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VII. A</w:t>
            </w:r>
          </w:p>
        </w:tc>
        <w:tc>
          <w:tcPr>
            <w:tcW w:w="2409" w:type="dxa"/>
          </w:tcPr>
          <w:p w:rsidR="00E85A95" w:rsidRPr="00E4029C" w:rsidRDefault="00203F24" w:rsidP="00E60562">
            <w:pPr>
              <w:jc w:val="center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661" w:type="dxa"/>
          </w:tcPr>
          <w:p w:rsidR="00E85A95" w:rsidRPr="00E4029C" w:rsidRDefault="00E85A95" w:rsidP="00E60562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E85A95" w:rsidRPr="00E4029C" w:rsidRDefault="00E85A95" w:rsidP="00473CCA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</w:tr>
      <w:tr w:rsidR="00E85A95" w:rsidRPr="00E4029C" w:rsidTr="006A4583">
        <w:tc>
          <w:tcPr>
            <w:tcW w:w="2409" w:type="dxa"/>
          </w:tcPr>
          <w:p w:rsidR="00E85A95" w:rsidRPr="00E4029C" w:rsidRDefault="00E85A95" w:rsidP="00473CCA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VII. B</w:t>
            </w:r>
          </w:p>
        </w:tc>
        <w:tc>
          <w:tcPr>
            <w:tcW w:w="2409" w:type="dxa"/>
          </w:tcPr>
          <w:p w:rsidR="00E85A95" w:rsidRPr="00E4029C" w:rsidRDefault="00203F24" w:rsidP="00E60562">
            <w:pPr>
              <w:jc w:val="center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661" w:type="dxa"/>
          </w:tcPr>
          <w:p w:rsidR="00E85A95" w:rsidRPr="00E4029C" w:rsidRDefault="00E85A95" w:rsidP="00E60562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  <w:tc>
          <w:tcPr>
            <w:tcW w:w="2158" w:type="dxa"/>
          </w:tcPr>
          <w:p w:rsidR="00E85A95" w:rsidRPr="00E4029C" w:rsidRDefault="00E85A95" w:rsidP="00473CCA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</w:tr>
      <w:tr w:rsidR="00E85A95" w:rsidRPr="00E4029C" w:rsidTr="006A4583">
        <w:tc>
          <w:tcPr>
            <w:tcW w:w="2409" w:type="dxa"/>
          </w:tcPr>
          <w:p w:rsidR="00E85A95" w:rsidRPr="00E4029C" w:rsidRDefault="00E85A95" w:rsidP="00473CCA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VIII. A</w:t>
            </w:r>
          </w:p>
        </w:tc>
        <w:tc>
          <w:tcPr>
            <w:tcW w:w="2409" w:type="dxa"/>
          </w:tcPr>
          <w:p w:rsidR="00E85A95" w:rsidRPr="00E4029C" w:rsidRDefault="00203F24" w:rsidP="00E60562">
            <w:pPr>
              <w:jc w:val="center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661" w:type="dxa"/>
          </w:tcPr>
          <w:p w:rsidR="00E85A95" w:rsidRPr="00E4029C" w:rsidRDefault="00E85A95" w:rsidP="00E60562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  <w:tc>
          <w:tcPr>
            <w:tcW w:w="2158" w:type="dxa"/>
          </w:tcPr>
          <w:p w:rsidR="00E85A95" w:rsidRPr="00E4029C" w:rsidRDefault="00E85A95" w:rsidP="00473CCA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</w:tr>
      <w:tr w:rsidR="00E85A95" w:rsidRPr="00E4029C" w:rsidTr="006A4583">
        <w:tc>
          <w:tcPr>
            <w:tcW w:w="2409" w:type="dxa"/>
          </w:tcPr>
          <w:p w:rsidR="00E85A95" w:rsidRPr="00E4029C" w:rsidRDefault="00E85A95" w:rsidP="00473CCA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VIII. B</w:t>
            </w:r>
          </w:p>
        </w:tc>
        <w:tc>
          <w:tcPr>
            <w:tcW w:w="2409" w:type="dxa"/>
          </w:tcPr>
          <w:p w:rsidR="00E85A95" w:rsidRPr="00E4029C" w:rsidRDefault="00203F24" w:rsidP="00E60562">
            <w:pPr>
              <w:jc w:val="center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661" w:type="dxa"/>
          </w:tcPr>
          <w:p w:rsidR="00E85A95" w:rsidRPr="00E4029C" w:rsidRDefault="00E85A95" w:rsidP="00E60562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  <w:tc>
          <w:tcPr>
            <w:tcW w:w="2158" w:type="dxa"/>
          </w:tcPr>
          <w:p w:rsidR="00E85A95" w:rsidRPr="00E4029C" w:rsidRDefault="00E85A95" w:rsidP="00473CCA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</w:tr>
      <w:tr w:rsidR="00E85A95" w:rsidRPr="00E4029C" w:rsidTr="006A4583">
        <w:tc>
          <w:tcPr>
            <w:tcW w:w="2409" w:type="dxa"/>
          </w:tcPr>
          <w:p w:rsidR="00E85A95" w:rsidRPr="00E4029C" w:rsidRDefault="00E85A95" w:rsidP="00473CCA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IX. A</w:t>
            </w:r>
          </w:p>
        </w:tc>
        <w:tc>
          <w:tcPr>
            <w:tcW w:w="2409" w:type="dxa"/>
          </w:tcPr>
          <w:p w:rsidR="00E85A95" w:rsidRPr="00E4029C" w:rsidRDefault="00203F24" w:rsidP="00E60562">
            <w:pPr>
              <w:jc w:val="center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661" w:type="dxa"/>
          </w:tcPr>
          <w:p w:rsidR="00E85A95" w:rsidRPr="00E4029C" w:rsidRDefault="00E85A95" w:rsidP="00E60562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E85A95" w:rsidRPr="00E4029C" w:rsidRDefault="00E85A95" w:rsidP="00473CCA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</w:tr>
      <w:tr w:rsidR="00E85A95" w:rsidRPr="00E4029C" w:rsidTr="006A4583">
        <w:tc>
          <w:tcPr>
            <w:tcW w:w="2409" w:type="dxa"/>
          </w:tcPr>
          <w:p w:rsidR="00E85A95" w:rsidRPr="00E4029C" w:rsidRDefault="00E85A95" w:rsidP="00473CCA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IX. B</w:t>
            </w:r>
          </w:p>
        </w:tc>
        <w:tc>
          <w:tcPr>
            <w:tcW w:w="2409" w:type="dxa"/>
          </w:tcPr>
          <w:p w:rsidR="00E85A95" w:rsidRPr="00E4029C" w:rsidRDefault="00203F24" w:rsidP="00E60562">
            <w:pPr>
              <w:jc w:val="center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661" w:type="dxa"/>
          </w:tcPr>
          <w:p w:rsidR="00E85A95" w:rsidRPr="00E4029C" w:rsidRDefault="00E85A95" w:rsidP="00E60562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E85A95" w:rsidRPr="00E4029C" w:rsidRDefault="00E85A95" w:rsidP="00473CCA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</w:tr>
    </w:tbl>
    <w:p w:rsidR="0034461D" w:rsidRPr="00E4029C" w:rsidRDefault="0034461D" w:rsidP="0034461D">
      <w:pPr>
        <w:jc w:val="both"/>
        <w:rPr>
          <w:b/>
        </w:rPr>
      </w:pPr>
    </w:p>
    <w:p w:rsidR="00F55A89" w:rsidRDefault="00F55A89" w:rsidP="0034461D">
      <w:pPr>
        <w:jc w:val="both"/>
        <w:rPr>
          <w:b/>
        </w:rPr>
      </w:pPr>
    </w:p>
    <w:p w:rsidR="00F55A89" w:rsidRDefault="00F55A89" w:rsidP="0034461D">
      <w:pPr>
        <w:jc w:val="both"/>
        <w:rPr>
          <w:b/>
        </w:rPr>
      </w:pPr>
    </w:p>
    <w:p w:rsidR="00F55A89" w:rsidRDefault="00F55A89" w:rsidP="0034461D">
      <w:pPr>
        <w:jc w:val="both"/>
        <w:rPr>
          <w:b/>
        </w:rPr>
      </w:pPr>
    </w:p>
    <w:p w:rsidR="00F55A89" w:rsidRDefault="00F55A89" w:rsidP="0034461D">
      <w:pPr>
        <w:jc w:val="both"/>
        <w:rPr>
          <w:b/>
        </w:rPr>
      </w:pPr>
    </w:p>
    <w:p w:rsidR="00F55A89" w:rsidRDefault="00F55A89" w:rsidP="0034461D">
      <w:pPr>
        <w:jc w:val="both"/>
        <w:rPr>
          <w:b/>
        </w:rPr>
      </w:pPr>
    </w:p>
    <w:p w:rsidR="00F55A89" w:rsidRDefault="00F55A89" w:rsidP="0034461D">
      <w:pPr>
        <w:jc w:val="both"/>
        <w:rPr>
          <w:b/>
        </w:rPr>
      </w:pPr>
    </w:p>
    <w:p w:rsidR="006A4583" w:rsidRDefault="006A4583" w:rsidP="0034461D">
      <w:pPr>
        <w:jc w:val="both"/>
        <w:rPr>
          <w:b/>
        </w:rPr>
      </w:pPr>
    </w:p>
    <w:p w:rsidR="00E4029C" w:rsidRDefault="00E4029C" w:rsidP="0034461D">
      <w:pPr>
        <w:jc w:val="both"/>
        <w:rPr>
          <w:b/>
          <w:i/>
          <w:sz w:val="22"/>
          <w:szCs w:val="22"/>
        </w:rPr>
      </w:pPr>
    </w:p>
    <w:p w:rsidR="0034461D" w:rsidRPr="001703FA" w:rsidRDefault="00E4029C" w:rsidP="006A4583">
      <w:pPr>
        <w:keepNext/>
        <w:widowControl w:val="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V</w:t>
      </w:r>
      <w:r w:rsidR="001703FA" w:rsidRPr="001703FA">
        <w:rPr>
          <w:b/>
          <w:i/>
          <w:sz w:val="22"/>
          <w:szCs w:val="22"/>
        </w:rPr>
        <w:t>ýchovná opatření</w:t>
      </w:r>
    </w:p>
    <w:tbl>
      <w:tblPr>
        <w:tblStyle w:val="Mkatabulky"/>
        <w:tblW w:w="0" w:type="auto"/>
        <w:tblLook w:val="04A0"/>
      </w:tblPr>
      <w:tblGrid>
        <w:gridCol w:w="1927"/>
        <w:gridCol w:w="1927"/>
        <w:gridCol w:w="1927"/>
        <w:gridCol w:w="1928"/>
        <w:gridCol w:w="1928"/>
      </w:tblGrid>
      <w:tr w:rsidR="001703FA" w:rsidTr="001703FA">
        <w:tc>
          <w:tcPr>
            <w:tcW w:w="1927" w:type="dxa"/>
            <w:shd w:val="clear" w:color="auto" w:fill="B6DDE8" w:themeFill="accent5" w:themeFillTint="66"/>
          </w:tcPr>
          <w:p w:rsidR="001703FA" w:rsidRPr="00E4029C" w:rsidRDefault="001703FA" w:rsidP="0034461D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Třída</w:t>
            </w:r>
          </w:p>
        </w:tc>
        <w:tc>
          <w:tcPr>
            <w:tcW w:w="1927" w:type="dxa"/>
            <w:shd w:val="clear" w:color="auto" w:fill="B6DDE8" w:themeFill="accent5" w:themeFillTint="66"/>
          </w:tcPr>
          <w:p w:rsidR="001703FA" w:rsidRPr="00E4029C" w:rsidRDefault="001703FA" w:rsidP="001703FA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Pochvaly ředitele školy</w:t>
            </w:r>
          </w:p>
        </w:tc>
        <w:tc>
          <w:tcPr>
            <w:tcW w:w="1927" w:type="dxa"/>
            <w:shd w:val="clear" w:color="auto" w:fill="B6DDE8" w:themeFill="accent5" w:themeFillTint="66"/>
          </w:tcPr>
          <w:p w:rsidR="001703FA" w:rsidRPr="00E4029C" w:rsidRDefault="001703FA" w:rsidP="0034461D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Napomenutí třídního učitele</w:t>
            </w:r>
          </w:p>
        </w:tc>
        <w:tc>
          <w:tcPr>
            <w:tcW w:w="1928" w:type="dxa"/>
            <w:shd w:val="clear" w:color="auto" w:fill="B6DDE8" w:themeFill="accent5" w:themeFillTint="66"/>
          </w:tcPr>
          <w:p w:rsidR="001703FA" w:rsidRPr="00E4029C" w:rsidRDefault="001703FA" w:rsidP="0034461D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Důtka třídního učitele</w:t>
            </w:r>
          </w:p>
        </w:tc>
        <w:tc>
          <w:tcPr>
            <w:tcW w:w="1928" w:type="dxa"/>
            <w:shd w:val="clear" w:color="auto" w:fill="B6DDE8" w:themeFill="accent5" w:themeFillTint="66"/>
          </w:tcPr>
          <w:p w:rsidR="001703FA" w:rsidRPr="00E4029C" w:rsidRDefault="001703FA" w:rsidP="0034461D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Důtka ředitele školy</w:t>
            </w:r>
          </w:p>
        </w:tc>
      </w:tr>
      <w:tr w:rsidR="001703FA" w:rsidTr="001703FA">
        <w:tc>
          <w:tcPr>
            <w:tcW w:w="1927" w:type="dxa"/>
          </w:tcPr>
          <w:p w:rsidR="001703FA" w:rsidRPr="00E4029C" w:rsidRDefault="001703FA" w:rsidP="00473CCA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I. A</w:t>
            </w:r>
          </w:p>
        </w:tc>
        <w:tc>
          <w:tcPr>
            <w:tcW w:w="1927" w:type="dxa"/>
          </w:tcPr>
          <w:p w:rsidR="001703FA" w:rsidRPr="00E4029C" w:rsidRDefault="003E2297" w:rsidP="003E2297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  <w:tc>
          <w:tcPr>
            <w:tcW w:w="1927" w:type="dxa"/>
          </w:tcPr>
          <w:p w:rsidR="001703FA" w:rsidRPr="00E4029C" w:rsidRDefault="00203F24" w:rsidP="003E2297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  <w:tc>
          <w:tcPr>
            <w:tcW w:w="1928" w:type="dxa"/>
          </w:tcPr>
          <w:p w:rsidR="001703FA" w:rsidRPr="00E4029C" w:rsidRDefault="00465C95" w:rsidP="003E2297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  <w:tc>
          <w:tcPr>
            <w:tcW w:w="1928" w:type="dxa"/>
          </w:tcPr>
          <w:p w:rsidR="001703FA" w:rsidRPr="00E4029C" w:rsidRDefault="00F73C96" w:rsidP="00F73C96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</w:tr>
      <w:tr w:rsidR="001703FA" w:rsidTr="001703FA">
        <w:tc>
          <w:tcPr>
            <w:tcW w:w="1927" w:type="dxa"/>
          </w:tcPr>
          <w:p w:rsidR="001703FA" w:rsidRPr="00E4029C" w:rsidRDefault="001703FA" w:rsidP="00473CCA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I. B</w:t>
            </w:r>
          </w:p>
        </w:tc>
        <w:tc>
          <w:tcPr>
            <w:tcW w:w="1927" w:type="dxa"/>
          </w:tcPr>
          <w:p w:rsidR="001703FA" w:rsidRPr="00E4029C" w:rsidRDefault="003E2297" w:rsidP="003E2297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  <w:tc>
          <w:tcPr>
            <w:tcW w:w="1927" w:type="dxa"/>
          </w:tcPr>
          <w:p w:rsidR="001703FA" w:rsidRPr="00E4029C" w:rsidRDefault="00203F24" w:rsidP="003E2297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  <w:tc>
          <w:tcPr>
            <w:tcW w:w="1928" w:type="dxa"/>
          </w:tcPr>
          <w:p w:rsidR="001703FA" w:rsidRPr="00E4029C" w:rsidRDefault="00E27E2A" w:rsidP="003E2297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  <w:tc>
          <w:tcPr>
            <w:tcW w:w="1928" w:type="dxa"/>
          </w:tcPr>
          <w:p w:rsidR="001703FA" w:rsidRPr="00E4029C" w:rsidRDefault="00F73C96" w:rsidP="00F73C96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</w:tr>
      <w:tr w:rsidR="001703FA" w:rsidTr="001703FA">
        <w:tc>
          <w:tcPr>
            <w:tcW w:w="1927" w:type="dxa"/>
          </w:tcPr>
          <w:p w:rsidR="001703FA" w:rsidRPr="00E4029C" w:rsidRDefault="001703FA" w:rsidP="00473CCA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II.</w:t>
            </w:r>
          </w:p>
        </w:tc>
        <w:tc>
          <w:tcPr>
            <w:tcW w:w="1927" w:type="dxa"/>
          </w:tcPr>
          <w:p w:rsidR="001703FA" w:rsidRPr="00E4029C" w:rsidRDefault="00203F24" w:rsidP="003E2297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9</w:t>
            </w:r>
          </w:p>
        </w:tc>
        <w:tc>
          <w:tcPr>
            <w:tcW w:w="1927" w:type="dxa"/>
          </w:tcPr>
          <w:p w:rsidR="001703FA" w:rsidRPr="00E4029C" w:rsidRDefault="00203F24" w:rsidP="00203F24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  <w:tc>
          <w:tcPr>
            <w:tcW w:w="1928" w:type="dxa"/>
          </w:tcPr>
          <w:p w:rsidR="001703FA" w:rsidRPr="00E4029C" w:rsidRDefault="00E27E2A" w:rsidP="003E2297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  <w:tc>
          <w:tcPr>
            <w:tcW w:w="1928" w:type="dxa"/>
          </w:tcPr>
          <w:p w:rsidR="001703FA" w:rsidRPr="00E4029C" w:rsidRDefault="00F73C96" w:rsidP="00F73C96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</w:tr>
      <w:tr w:rsidR="001703FA" w:rsidTr="001703FA">
        <w:tc>
          <w:tcPr>
            <w:tcW w:w="1927" w:type="dxa"/>
          </w:tcPr>
          <w:p w:rsidR="001703FA" w:rsidRPr="00E4029C" w:rsidRDefault="001703FA" w:rsidP="00473CCA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III.</w:t>
            </w:r>
          </w:p>
        </w:tc>
        <w:tc>
          <w:tcPr>
            <w:tcW w:w="1927" w:type="dxa"/>
          </w:tcPr>
          <w:p w:rsidR="001703FA" w:rsidRPr="00E4029C" w:rsidRDefault="00203F24" w:rsidP="003E2297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9</w:t>
            </w:r>
          </w:p>
        </w:tc>
        <w:tc>
          <w:tcPr>
            <w:tcW w:w="1927" w:type="dxa"/>
          </w:tcPr>
          <w:p w:rsidR="001703FA" w:rsidRPr="00E4029C" w:rsidRDefault="00203F24" w:rsidP="003E2297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2</w:t>
            </w:r>
          </w:p>
        </w:tc>
        <w:tc>
          <w:tcPr>
            <w:tcW w:w="1928" w:type="dxa"/>
          </w:tcPr>
          <w:p w:rsidR="001703FA" w:rsidRPr="00E4029C" w:rsidRDefault="00E27E2A" w:rsidP="003E2297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  <w:tc>
          <w:tcPr>
            <w:tcW w:w="1928" w:type="dxa"/>
          </w:tcPr>
          <w:p w:rsidR="001703FA" w:rsidRPr="00E4029C" w:rsidRDefault="00F73C96" w:rsidP="00F73C96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</w:tr>
      <w:tr w:rsidR="001703FA" w:rsidTr="001703FA">
        <w:tc>
          <w:tcPr>
            <w:tcW w:w="1927" w:type="dxa"/>
          </w:tcPr>
          <w:p w:rsidR="001703FA" w:rsidRPr="00E4029C" w:rsidRDefault="001703FA" w:rsidP="00473CCA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IV.</w:t>
            </w:r>
          </w:p>
        </w:tc>
        <w:tc>
          <w:tcPr>
            <w:tcW w:w="1927" w:type="dxa"/>
          </w:tcPr>
          <w:p w:rsidR="001703FA" w:rsidRPr="00E4029C" w:rsidRDefault="00203F24" w:rsidP="003E2297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3</w:t>
            </w:r>
          </w:p>
        </w:tc>
        <w:tc>
          <w:tcPr>
            <w:tcW w:w="1927" w:type="dxa"/>
          </w:tcPr>
          <w:p w:rsidR="001703FA" w:rsidRPr="00E4029C" w:rsidRDefault="00465C95" w:rsidP="003E2297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1703FA" w:rsidRPr="00E4029C" w:rsidRDefault="00E27E2A" w:rsidP="003E2297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  <w:tc>
          <w:tcPr>
            <w:tcW w:w="1928" w:type="dxa"/>
          </w:tcPr>
          <w:p w:rsidR="001703FA" w:rsidRPr="00E4029C" w:rsidRDefault="00F73C96" w:rsidP="00F73C96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</w:tr>
      <w:tr w:rsidR="001703FA" w:rsidTr="001703FA">
        <w:tc>
          <w:tcPr>
            <w:tcW w:w="1927" w:type="dxa"/>
          </w:tcPr>
          <w:p w:rsidR="001703FA" w:rsidRPr="00E4029C" w:rsidRDefault="001703FA" w:rsidP="00473CCA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V.</w:t>
            </w:r>
          </w:p>
        </w:tc>
        <w:tc>
          <w:tcPr>
            <w:tcW w:w="1927" w:type="dxa"/>
          </w:tcPr>
          <w:p w:rsidR="001703FA" w:rsidRPr="00E4029C" w:rsidRDefault="00203F24" w:rsidP="003E2297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10</w:t>
            </w:r>
          </w:p>
        </w:tc>
        <w:tc>
          <w:tcPr>
            <w:tcW w:w="1927" w:type="dxa"/>
          </w:tcPr>
          <w:p w:rsidR="001703FA" w:rsidRPr="00E4029C" w:rsidRDefault="00465C95" w:rsidP="003E2297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19</w:t>
            </w:r>
          </w:p>
        </w:tc>
        <w:tc>
          <w:tcPr>
            <w:tcW w:w="1928" w:type="dxa"/>
          </w:tcPr>
          <w:p w:rsidR="001703FA" w:rsidRPr="00E4029C" w:rsidRDefault="00E27E2A" w:rsidP="003E2297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  <w:tc>
          <w:tcPr>
            <w:tcW w:w="1928" w:type="dxa"/>
          </w:tcPr>
          <w:p w:rsidR="001703FA" w:rsidRPr="00E4029C" w:rsidRDefault="00F73C96" w:rsidP="00F73C96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</w:tr>
      <w:tr w:rsidR="001703FA" w:rsidTr="001703FA">
        <w:tc>
          <w:tcPr>
            <w:tcW w:w="1927" w:type="dxa"/>
          </w:tcPr>
          <w:p w:rsidR="001703FA" w:rsidRPr="00E4029C" w:rsidRDefault="001703FA" w:rsidP="00473CCA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VI. A</w:t>
            </w:r>
          </w:p>
        </w:tc>
        <w:tc>
          <w:tcPr>
            <w:tcW w:w="1927" w:type="dxa"/>
          </w:tcPr>
          <w:p w:rsidR="001703FA" w:rsidRPr="00E4029C" w:rsidRDefault="00203F24" w:rsidP="003E2297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  <w:tc>
          <w:tcPr>
            <w:tcW w:w="1927" w:type="dxa"/>
          </w:tcPr>
          <w:p w:rsidR="001703FA" w:rsidRPr="00E4029C" w:rsidRDefault="00465C95" w:rsidP="003E2297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6</w:t>
            </w:r>
          </w:p>
        </w:tc>
        <w:tc>
          <w:tcPr>
            <w:tcW w:w="1928" w:type="dxa"/>
          </w:tcPr>
          <w:p w:rsidR="001703FA" w:rsidRPr="00E4029C" w:rsidRDefault="00465C95" w:rsidP="003E2297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1703FA" w:rsidRPr="00E4029C" w:rsidRDefault="00465C95" w:rsidP="00F73C96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1</w:t>
            </w:r>
          </w:p>
        </w:tc>
      </w:tr>
      <w:tr w:rsidR="001703FA" w:rsidTr="001703FA">
        <w:tc>
          <w:tcPr>
            <w:tcW w:w="1927" w:type="dxa"/>
          </w:tcPr>
          <w:p w:rsidR="001703FA" w:rsidRPr="00E4029C" w:rsidRDefault="001703FA" w:rsidP="00473CCA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VI. B</w:t>
            </w:r>
          </w:p>
        </w:tc>
        <w:tc>
          <w:tcPr>
            <w:tcW w:w="1927" w:type="dxa"/>
          </w:tcPr>
          <w:p w:rsidR="001703FA" w:rsidRPr="00E4029C" w:rsidRDefault="00203F24" w:rsidP="003E2297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  <w:tc>
          <w:tcPr>
            <w:tcW w:w="1927" w:type="dxa"/>
          </w:tcPr>
          <w:p w:rsidR="001703FA" w:rsidRPr="00E4029C" w:rsidRDefault="00465C95" w:rsidP="003E2297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3</w:t>
            </w:r>
          </w:p>
        </w:tc>
        <w:tc>
          <w:tcPr>
            <w:tcW w:w="1928" w:type="dxa"/>
          </w:tcPr>
          <w:p w:rsidR="001703FA" w:rsidRPr="00E4029C" w:rsidRDefault="00465C95" w:rsidP="003E2297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2</w:t>
            </w:r>
          </w:p>
        </w:tc>
        <w:tc>
          <w:tcPr>
            <w:tcW w:w="1928" w:type="dxa"/>
          </w:tcPr>
          <w:p w:rsidR="001703FA" w:rsidRPr="00E4029C" w:rsidRDefault="00465C95" w:rsidP="00F73C96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</w:tr>
      <w:tr w:rsidR="001703FA" w:rsidTr="001703FA">
        <w:tc>
          <w:tcPr>
            <w:tcW w:w="1927" w:type="dxa"/>
          </w:tcPr>
          <w:p w:rsidR="001703FA" w:rsidRPr="00E4029C" w:rsidRDefault="001703FA" w:rsidP="00473CCA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VII. A</w:t>
            </w:r>
          </w:p>
        </w:tc>
        <w:tc>
          <w:tcPr>
            <w:tcW w:w="1927" w:type="dxa"/>
          </w:tcPr>
          <w:p w:rsidR="001703FA" w:rsidRPr="00E4029C" w:rsidRDefault="00203F24" w:rsidP="003E2297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  <w:tc>
          <w:tcPr>
            <w:tcW w:w="1927" w:type="dxa"/>
          </w:tcPr>
          <w:p w:rsidR="001703FA" w:rsidRPr="00E4029C" w:rsidRDefault="00465C95" w:rsidP="003E2297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10</w:t>
            </w:r>
          </w:p>
        </w:tc>
        <w:tc>
          <w:tcPr>
            <w:tcW w:w="1928" w:type="dxa"/>
          </w:tcPr>
          <w:p w:rsidR="001703FA" w:rsidRPr="00E4029C" w:rsidRDefault="00465C95" w:rsidP="003E2297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7</w:t>
            </w:r>
          </w:p>
        </w:tc>
        <w:tc>
          <w:tcPr>
            <w:tcW w:w="1928" w:type="dxa"/>
          </w:tcPr>
          <w:p w:rsidR="001703FA" w:rsidRPr="00E4029C" w:rsidRDefault="00465C95" w:rsidP="00F73C96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4</w:t>
            </w:r>
          </w:p>
        </w:tc>
      </w:tr>
      <w:tr w:rsidR="001703FA" w:rsidTr="001703FA">
        <w:tc>
          <w:tcPr>
            <w:tcW w:w="1927" w:type="dxa"/>
          </w:tcPr>
          <w:p w:rsidR="001703FA" w:rsidRPr="00E4029C" w:rsidRDefault="001703FA" w:rsidP="00473CCA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VII. B</w:t>
            </w:r>
          </w:p>
        </w:tc>
        <w:tc>
          <w:tcPr>
            <w:tcW w:w="1927" w:type="dxa"/>
          </w:tcPr>
          <w:p w:rsidR="001703FA" w:rsidRPr="00E4029C" w:rsidRDefault="00203F24" w:rsidP="003E2297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  <w:tc>
          <w:tcPr>
            <w:tcW w:w="1927" w:type="dxa"/>
          </w:tcPr>
          <w:p w:rsidR="001703FA" w:rsidRPr="00E4029C" w:rsidRDefault="00465C95" w:rsidP="003E2297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8</w:t>
            </w:r>
          </w:p>
        </w:tc>
        <w:tc>
          <w:tcPr>
            <w:tcW w:w="1928" w:type="dxa"/>
          </w:tcPr>
          <w:p w:rsidR="001703FA" w:rsidRPr="00E4029C" w:rsidRDefault="00465C95" w:rsidP="003E2297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:rsidR="001703FA" w:rsidRPr="00E4029C" w:rsidRDefault="00465C95" w:rsidP="00F73C96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</w:tr>
      <w:tr w:rsidR="001703FA" w:rsidTr="001703FA">
        <w:tc>
          <w:tcPr>
            <w:tcW w:w="1927" w:type="dxa"/>
          </w:tcPr>
          <w:p w:rsidR="001703FA" w:rsidRPr="00E4029C" w:rsidRDefault="001703FA" w:rsidP="00473CCA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VIII. A</w:t>
            </w:r>
          </w:p>
        </w:tc>
        <w:tc>
          <w:tcPr>
            <w:tcW w:w="1927" w:type="dxa"/>
          </w:tcPr>
          <w:p w:rsidR="001703FA" w:rsidRPr="00E4029C" w:rsidRDefault="00203F24" w:rsidP="003E2297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  <w:tc>
          <w:tcPr>
            <w:tcW w:w="1927" w:type="dxa"/>
          </w:tcPr>
          <w:p w:rsidR="001703FA" w:rsidRPr="00E4029C" w:rsidRDefault="00465C95" w:rsidP="003E2297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8</w:t>
            </w:r>
          </w:p>
        </w:tc>
        <w:tc>
          <w:tcPr>
            <w:tcW w:w="1928" w:type="dxa"/>
          </w:tcPr>
          <w:p w:rsidR="001703FA" w:rsidRPr="00E4029C" w:rsidRDefault="00465C95" w:rsidP="003E2297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:rsidR="001703FA" w:rsidRPr="00E4029C" w:rsidRDefault="00465C95" w:rsidP="00F73C96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2</w:t>
            </w:r>
          </w:p>
        </w:tc>
      </w:tr>
      <w:tr w:rsidR="001703FA" w:rsidTr="001703FA">
        <w:tc>
          <w:tcPr>
            <w:tcW w:w="1927" w:type="dxa"/>
          </w:tcPr>
          <w:p w:rsidR="001703FA" w:rsidRPr="00E4029C" w:rsidRDefault="001703FA" w:rsidP="00473CCA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VIII. B</w:t>
            </w:r>
          </w:p>
        </w:tc>
        <w:tc>
          <w:tcPr>
            <w:tcW w:w="1927" w:type="dxa"/>
          </w:tcPr>
          <w:p w:rsidR="001703FA" w:rsidRPr="00E4029C" w:rsidRDefault="00203F24" w:rsidP="003E2297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  <w:tc>
          <w:tcPr>
            <w:tcW w:w="1927" w:type="dxa"/>
          </w:tcPr>
          <w:p w:rsidR="001703FA" w:rsidRPr="00E4029C" w:rsidRDefault="00E27E2A" w:rsidP="003E2297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  <w:tc>
          <w:tcPr>
            <w:tcW w:w="1928" w:type="dxa"/>
          </w:tcPr>
          <w:p w:rsidR="001703FA" w:rsidRPr="00E4029C" w:rsidRDefault="00465C95" w:rsidP="003E2297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2</w:t>
            </w:r>
          </w:p>
        </w:tc>
        <w:tc>
          <w:tcPr>
            <w:tcW w:w="1928" w:type="dxa"/>
          </w:tcPr>
          <w:p w:rsidR="001703FA" w:rsidRPr="00E4029C" w:rsidRDefault="00465C95" w:rsidP="00F73C96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1</w:t>
            </w:r>
          </w:p>
        </w:tc>
      </w:tr>
      <w:tr w:rsidR="001703FA" w:rsidTr="001703FA">
        <w:tc>
          <w:tcPr>
            <w:tcW w:w="1927" w:type="dxa"/>
          </w:tcPr>
          <w:p w:rsidR="001703FA" w:rsidRPr="00E4029C" w:rsidRDefault="001703FA" w:rsidP="00473CCA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IX. A</w:t>
            </w:r>
          </w:p>
        </w:tc>
        <w:tc>
          <w:tcPr>
            <w:tcW w:w="1927" w:type="dxa"/>
          </w:tcPr>
          <w:p w:rsidR="001703FA" w:rsidRPr="00E4029C" w:rsidRDefault="00203F24" w:rsidP="003E2297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  <w:tc>
          <w:tcPr>
            <w:tcW w:w="1927" w:type="dxa"/>
          </w:tcPr>
          <w:p w:rsidR="001703FA" w:rsidRPr="00E4029C" w:rsidRDefault="00465C95" w:rsidP="003E2297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:rsidR="001703FA" w:rsidRPr="00E4029C" w:rsidRDefault="00465C95" w:rsidP="003E2297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:rsidR="001703FA" w:rsidRPr="00E4029C" w:rsidRDefault="00465C95" w:rsidP="00F73C96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2</w:t>
            </w:r>
          </w:p>
        </w:tc>
      </w:tr>
      <w:tr w:rsidR="001703FA" w:rsidTr="001703FA">
        <w:tc>
          <w:tcPr>
            <w:tcW w:w="1927" w:type="dxa"/>
          </w:tcPr>
          <w:p w:rsidR="001703FA" w:rsidRPr="00E4029C" w:rsidRDefault="001703FA" w:rsidP="00473CCA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IX. B</w:t>
            </w:r>
          </w:p>
        </w:tc>
        <w:tc>
          <w:tcPr>
            <w:tcW w:w="1927" w:type="dxa"/>
          </w:tcPr>
          <w:p w:rsidR="001703FA" w:rsidRPr="00E4029C" w:rsidRDefault="00203F24" w:rsidP="003E2297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  <w:tc>
          <w:tcPr>
            <w:tcW w:w="1927" w:type="dxa"/>
          </w:tcPr>
          <w:p w:rsidR="001703FA" w:rsidRPr="00E4029C" w:rsidRDefault="00465C95" w:rsidP="003E2297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3</w:t>
            </w:r>
          </w:p>
        </w:tc>
        <w:tc>
          <w:tcPr>
            <w:tcW w:w="1928" w:type="dxa"/>
          </w:tcPr>
          <w:p w:rsidR="001703FA" w:rsidRPr="00E4029C" w:rsidRDefault="00465C95" w:rsidP="003E2297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  <w:tc>
          <w:tcPr>
            <w:tcW w:w="1928" w:type="dxa"/>
          </w:tcPr>
          <w:p w:rsidR="001703FA" w:rsidRPr="00E4029C" w:rsidRDefault="00465C95" w:rsidP="00F73C96">
            <w:pPr>
              <w:jc w:val="center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1</w:t>
            </w:r>
          </w:p>
        </w:tc>
      </w:tr>
      <w:tr w:rsidR="00894906" w:rsidTr="00894906">
        <w:tc>
          <w:tcPr>
            <w:tcW w:w="1927" w:type="dxa"/>
            <w:shd w:val="clear" w:color="auto" w:fill="B6DDE8" w:themeFill="accent5" w:themeFillTint="66"/>
          </w:tcPr>
          <w:p w:rsidR="00894906" w:rsidRPr="00E4029C" w:rsidRDefault="00894906" w:rsidP="00473CCA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927" w:type="dxa"/>
            <w:shd w:val="clear" w:color="auto" w:fill="B6DDE8" w:themeFill="accent5" w:themeFillTint="66"/>
          </w:tcPr>
          <w:p w:rsidR="00894906" w:rsidRPr="006A4583" w:rsidRDefault="00465C95" w:rsidP="003E2297">
            <w:pPr>
              <w:jc w:val="center"/>
              <w:rPr>
                <w:b/>
                <w:sz w:val="24"/>
                <w:szCs w:val="24"/>
              </w:rPr>
            </w:pPr>
            <w:r w:rsidRPr="006A4583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927" w:type="dxa"/>
            <w:shd w:val="clear" w:color="auto" w:fill="B6DDE8" w:themeFill="accent5" w:themeFillTint="66"/>
          </w:tcPr>
          <w:p w:rsidR="00894906" w:rsidRPr="006A4583" w:rsidRDefault="00465C95" w:rsidP="003E2297">
            <w:pPr>
              <w:jc w:val="center"/>
              <w:rPr>
                <w:b/>
                <w:sz w:val="24"/>
                <w:szCs w:val="24"/>
              </w:rPr>
            </w:pPr>
            <w:r w:rsidRPr="006A4583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1928" w:type="dxa"/>
            <w:shd w:val="clear" w:color="auto" w:fill="B6DDE8" w:themeFill="accent5" w:themeFillTint="66"/>
          </w:tcPr>
          <w:p w:rsidR="00894906" w:rsidRPr="006A4583" w:rsidRDefault="00465C95" w:rsidP="003E2297">
            <w:pPr>
              <w:jc w:val="center"/>
              <w:rPr>
                <w:b/>
                <w:sz w:val="24"/>
                <w:szCs w:val="24"/>
              </w:rPr>
            </w:pPr>
            <w:r w:rsidRPr="006A4583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928" w:type="dxa"/>
            <w:shd w:val="clear" w:color="auto" w:fill="B6DDE8" w:themeFill="accent5" w:themeFillTint="66"/>
          </w:tcPr>
          <w:p w:rsidR="00894906" w:rsidRPr="006A4583" w:rsidRDefault="00465C95" w:rsidP="00F73C96">
            <w:pPr>
              <w:jc w:val="center"/>
              <w:rPr>
                <w:b/>
                <w:sz w:val="24"/>
                <w:szCs w:val="24"/>
              </w:rPr>
            </w:pPr>
            <w:r w:rsidRPr="006A4583">
              <w:rPr>
                <w:b/>
                <w:sz w:val="24"/>
                <w:szCs w:val="24"/>
              </w:rPr>
              <w:t>11</w:t>
            </w:r>
          </w:p>
        </w:tc>
      </w:tr>
    </w:tbl>
    <w:p w:rsidR="0034461D" w:rsidRDefault="0034461D" w:rsidP="0034461D">
      <w:pPr>
        <w:jc w:val="both"/>
        <w:rPr>
          <w:sz w:val="22"/>
          <w:szCs w:val="22"/>
        </w:rPr>
      </w:pPr>
    </w:p>
    <w:p w:rsidR="00E4029C" w:rsidRPr="001703FA" w:rsidRDefault="00E4029C" w:rsidP="0034461D">
      <w:pPr>
        <w:jc w:val="both"/>
        <w:rPr>
          <w:sz w:val="22"/>
          <w:szCs w:val="22"/>
        </w:rPr>
      </w:pPr>
    </w:p>
    <w:p w:rsidR="001B30BF" w:rsidRDefault="001B30BF" w:rsidP="0034461D">
      <w:pPr>
        <w:jc w:val="both"/>
        <w:rPr>
          <w:b/>
        </w:rPr>
      </w:pPr>
    </w:p>
    <w:p w:rsidR="0034461D" w:rsidRPr="00894906" w:rsidRDefault="00894906" w:rsidP="0034461D">
      <w:pPr>
        <w:jc w:val="both"/>
        <w:rPr>
          <w:b/>
          <w:i/>
          <w:sz w:val="22"/>
          <w:szCs w:val="22"/>
        </w:rPr>
      </w:pPr>
      <w:r w:rsidRPr="00894906">
        <w:rPr>
          <w:b/>
          <w:i/>
          <w:sz w:val="22"/>
          <w:szCs w:val="22"/>
        </w:rPr>
        <w:t>Docházka žáků</w:t>
      </w:r>
    </w:p>
    <w:tbl>
      <w:tblPr>
        <w:tblStyle w:val="Mkatabulky"/>
        <w:tblW w:w="0" w:type="auto"/>
        <w:tblLayout w:type="fixed"/>
        <w:tblLook w:val="04A0"/>
      </w:tblPr>
      <w:tblGrid>
        <w:gridCol w:w="1027"/>
        <w:gridCol w:w="1147"/>
        <w:gridCol w:w="1195"/>
        <w:gridCol w:w="1147"/>
        <w:gridCol w:w="1404"/>
        <w:gridCol w:w="1843"/>
        <w:gridCol w:w="1843"/>
      </w:tblGrid>
      <w:tr w:rsidR="00473CCA" w:rsidTr="004641B3">
        <w:tc>
          <w:tcPr>
            <w:tcW w:w="1027" w:type="dxa"/>
            <w:shd w:val="clear" w:color="auto" w:fill="B6DDE8" w:themeFill="accent5" w:themeFillTint="66"/>
          </w:tcPr>
          <w:p w:rsidR="00473CCA" w:rsidRPr="001703FA" w:rsidRDefault="00473CCA" w:rsidP="00473CCA">
            <w:pPr>
              <w:jc w:val="both"/>
              <w:rPr>
                <w:b/>
                <w:sz w:val="20"/>
                <w:szCs w:val="20"/>
              </w:rPr>
            </w:pPr>
            <w:r w:rsidRPr="001703FA">
              <w:rPr>
                <w:b/>
                <w:sz w:val="20"/>
                <w:szCs w:val="20"/>
              </w:rPr>
              <w:t>Třída</w:t>
            </w:r>
          </w:p>
        </w:tc>
        <w:tc>
          <w:tcPr>
            <w:tcW w:w="1147" w:type="dxa"/>
            <w:shd w:val="clear" w:color="auto" w:fill="B6DDE8" w:themeFill="accent5" w:themeFillTint="66"/>
          </w:tcPr>
          <w:p w:rsidR="00473CCA" w:rsidRPr="00473CCA" w:rsidRDefault="00473CCA" w:rsidP="00473CCA">
            <w:pPr>
              <w:jc w:val="both"/>
              <w:rPr>
                <w:b/>
                <w:sz w:val="18"/>
                <w:szCs w:val="18"/>
              </w:rPr>
            </w:pPr>
            <w:r w:rsidRPr="00473CCA">
              <w:rPr>
                <w:b/>
                <w:sz w:val="18"/>
                <w:szCs w:val="18"/>
              </w:rPr>
              <w:t>Počet omluvených hodin – 1. pololetí</w:t>
            </w:r>
          </w:p>
        </w:tc>
        <w:tc>
          <w:tcPr>
            <w:tcW w:w="1195" w:type="dxa"/>
            <w:shd w:val="clear" w:color="auto" w:fill="B6DDE8" w:themeFill="accent5" w:themeFillTint="66"/>
          </w:tcPr>
          <w:p w:rsidR="00473CCA" w:rsidRPr="00473CCA" w:rsidRDefault="00473CCA" w:rsidP="00473CCA">
            <w:pPr>
              <w:jc w:val="both"/>
              <w:rPr>
                <w:b/>
                <w:sz w:val="18"/>
                <w:szCs w:val="18"/>
              </w:rPr>
            </w:pPr>
            <w:r w:rsidRPr="00473CCA">
              <w:rPr>
                <w:b/>
                <w:sz w:val="18"/>
                <w:szCs w:val="18"/>
              </w:rPr>
              <w:t>Průměr omluvených hodin na žáka třídy</w:t>
            </w:r>
            <w:r>
              <w:rPr>
                <w:b/>
                <w:sz w:val="18"/>
                <w:szCs w:val="18"/>
              </w:rPr>
              <w:t xml:space="preserve"> (1. pololetí)</w:t>
            </w:r>
          </w:p>
        </w:tc>
        <w:tc>
          <w:tcPr>
            <w:tcW w:w="1147" w:type="dxa"/>
            <w:shd w:val="clear" w:color="auto" w:fill="B6DDE8" w:themeFill="accent5" w:themeFillTint="66"/>
          </w:tcPr>
          <w:p w:rsidR="00473CCA" w:rsidRPr="001703FA" w:rsidRDefault="00473CCA" w:rsidP="00473CCA">
            <w:pPr>
              <w:jc w:val="both"/>
              <w:rPr>
                <w:b/>
                <w:sz w:val="20"/>
                <w:szCs w:val="20"/>
              </w:rPr>
            </w:pPr>
            <w:r w:rsidRPr="00473CCA">
              <w:rPr>
                <w:b/>
                <w:sz w:val="18"/>
                <w:szCs w:val="18"/>
              </w:rPr>
              <w:t xml:space="preserve">Počet omluvených hodin </w:t>
            </w:r>
            <w:r>
              <w:rPr>
                <w:b/>
                <w:sz w:val="18"/>
                <w:szCs w:val="18"/>
              </w:rPr>
              <w:t>-</w:t>
            </w:r>
            <w:r w:rsidRPr="00473CC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</w:t>
            </w:r>
            <w:r w:rsidRPr="00473CCA">
              <w:rPr>
                <w:b/>
                <w:sz w:val="18"/>
                <w:szCs w:val="18"/>
              </w:rPr>
              <w:t>. pololetí</w:t>
            </w:r>
          </w:p>
        </w:tc>
        <w:tc>
          <w:tcPr>
            <w:tcW w:w="1404" w:type="dxa"/>
            <w:shd w:val="clear" w:color="auto" w:fill="B6DDE8" w:themeFill="accent5" w:themeFillTint="66"/>
          </w:tcPr>
          <w:p w:rsidR="00473CCA" w:rsidRPr="001703FA" w:rsidRDefault="00473CCA" w:rsidP="00473CCA">
            <w:pPr>
              <w:jc w:val="both"/>
              <w:rPr>
                <w:b/>
                <w:sz w:val="20"/>
                <w:szCs w:val="20"/>
              </w:rPr>
            </w:pPr>
            <w:r w:rsidRPr="00473CCA">
              <w:rPr>
                <w:b/>
                <w:sz w:val="18"/>
                <w:szCs w:val="18"/>
              </w:rPr>
              <w:t>Průměr omluvených hodin na žáka třídy</w:t>
            </w:r>
            <w:r>
              <w:rPr>
                <w:b/>
                <w:sz w:val="18"/>
                <w:szCs w:val="18"/>
              </w:rPr>
              <w:t xml:space="preserve"> (2. pololetí)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473CCA" w:rsidRPr="00473CCA" w:rsidRDefault="00473CCA" w:rsidP="004641B3">
            <w:pPr>
              <w:jc w:val="both"/>
              <w:rPr>
                <w:b/>
                <w:sz w:val="18"/>
                <w:szCs w:val="18"/>
              </w:rPr>
            </w:pPr>
            <w:r w:rsidRPr="00473CCA">
              <w:rPr>
                <w:b/>
                <w:sz w:val="18"/>
                <w:szCs w:val="18"/>
              </w:rPr>
              <w:t xml:space="preserve">Počet </w:t>
            </w:r>
            <w:r>
              <w:rPr>
                <w:b/>
                <w:sz w:val="18"/>
                <w:szCs w:val="18"/>
              </w:rPr>
              <w:t>ne</w:t>
            </w:r>
            <w:r w:rsidRPr="00473CCA">
              <w:rPr>
                <w:b/>
                <w:sz w:val="18"/>
                <w:szCs w:val="18"/>
              </w:rPr>
              <w:t xml:space="preserve">omluvených hodin – 1. </w:t>
            </w:r>
            <w:r w:rsidR="004641B3">
              <w:rPr>
                <w:b/>
                <w:sz w:val="18"/>
                <w:szCs w:val="18"/>
              </w:rPr>
              <w:t>p</w:t>
            </w:r>
            <w:r w:rsidRPr="00473CCA">
              <w:rPr>
                <w:b/>
                <w:sz w:val="18"/>
                <w:szCs w:val="18"/>
              </w:rPr>
              <w:t>ololetí</w:t>
            </w:r>
            <w:r w:rsidR="004641B3">
              <w:rPr>
                <w:b/>
                <w:sz w:val="18"/>
                <w:szCs w:val="18"/>
              </w:rPr>
              <w:t>/ průměr na žáka třídy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473CCA" w:rsidRPr="001703FA" w:rsidRDefault="004641B3" w:rsidP="004641B3">
            <w:pPr>
              <w:jc w:val="both"/>
              <w:rPr>
                <w:b/>
                <w:sz w:val="20"/>
                <w:szCs w:val="20"/>
              </w:rPr>
            </w:pPr>
            <w:r w:rsidRPr="00473CCA">
              <w:rPr>
                <w:b/>
                <w:sz w:val="18"/>
                <w:szCs w:val="18"/>
              </w:rPr>
              <w:t xml:space="preserve">Počet </w:t>
            </w:r>
            <w:r>
              <w:rPr>
                <w:b/>
                <w:sz w:val="18"/>
                <w:szCs w:val="18"/>
              </w:rPr>
              <w:t>ne</w:t>
            </w:r>
            <w:r w:rsidRPr="00473CCA">
              <w:rPr>
                <w:b/>
                <w:sz w:val="18"/>
                <w:szCs w:val="18"/>
              </w:rPr>
              <w:t xml:space="preserve">omluvených hodin – </w:t>
            </w:r>
            <w:r>
              <w:rPr>
                <w:b/>
                <w:sz w:val="18"/>
                <w:szCs w:val="18"/>
              </w:rPr>
              <w:t>2</w:t>
            </w:r>
            <w:r w:rsidRPr="00473CCA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p</w:t>
            </w:r>
            <w:r w:rsidRPr="00473CCA">
              <w:rPr>
                <w:b/>
                <w:sz w:val="18"/>
                <w:szCs w:val="18"/>
              </w:rPr>
              <w:t>ololetí</w:t>
            </w:r>
            <w:r>
              <w:rPr>
                <w:b/>
                <w:sz w:val="18"/>
                <w:szCs w:val="18"/>
              </w:rPr>
              <w:t>/ průměr na žáka třídy</w:t>
            </w:r>
          </w:p>
        </w:tc>
      </w:tr>
      <w:tr w:rsidR="004641B3" w:rsidTr="004641B3">
        <w:tc>
          <w:tcPr>
            <w:tcW w:w="1027" w:type="dxa"/>
          </w:tcPr>
          <w:p w:rsidR="004641B3" w:rsidRPr="009D5048" w:rsidRDefault="004641B3" w:rsidP="00473CCA">
            <w:pPr>
              <w:jc w:val="both"/>
              <w:rPr>
                <w:b/>
              </w:rPr>
            </w:pPr>
            <w:r w:rsidRPr="009D5048">
              <w:rPr>
                <w:b/>
              </w:rPr>
              <w:t>I.</w:t>
            </w:r>
            <w:r>
              <w:rPr>
                <w:b/>
              </w:rPr>
              <w:t xml:space="preserve"> </w:t>
            </w:r>
            <w:r w:rsidRPr="009D5048">
              <w:rPr>
                <w:b/>
              </w:rPr>
              <w:t>A</w:t>
            </w:r>
          </w:p>
        </w:tc>
        <w:tc>
          <w:tcPr>
            <w:tcW w:w="1147" w:type="dxa"/>
          </w:tcPr>
          <w:p w:rsidR="004641B3" w:rsidRDefault="00203F24" w:rsidP="00473CCA">
            <w:pPr>
              <w:jc w:val="center"/>
            </w:pPr>
            <w:r>
              <w:t>763</w:t>
            </w:r>
          </w:p>
        </w:tc>
        <w:tc>
          <w:tcPr>
            <w:tcW w:w="1195" w:type="dxa"/>
          </w:tcPr>
          <w:p w:rsidR="004641B3" w:rsidRDefault="00203F24" w:rsidP="00473CCA">
            <w:pPr>
              <w:jc w:val="center"/>
            </w:pPr>
            <w:r>
              <w:t>31,792</w:t>
            </w:r>
          </w:p>
        </w:tc>
        <w:tc>
          <w:tcPr>
            <w:tcW w:w="1147" w:type="dxa"/>
          </w:tcPr>
          <w:p w:rsidR="004641B3" w:rsidRDefault="00203F24" w:rsidP="00473CCA">
            <w:pPr>
              <w:jc w:val="center"/>
            </w:pPr>
            <w:r>
              <w:t>819</w:t>
            </w:r>
          </w:p>
        </w:tc>
        <w:tc>
          <w:tcPr>
            <w:tcW w:w="1404" w:type="dxa"/>
          </w:tcPr>
          <w:p w:rsidR="004641B3" w:rsidRDefault="00203F24" w:rsidP="00473CCA">
            <w:pPr>
              <w:jc w:val="center"/>
            </w:pPr>
            <w:r>
              <w:t>34,125</w:t>
            </w:r>
          </w:p>
        </w:tc>
        <w:tc>
          <w:tcPr>
            <w:tcW w:w="1843" w:type="dxa"/>
          </w:tcPr>
          <w:p w:rsidR="004641B3" w:rsidRDefault="004641B3" w:rsidP="00473CCA">
            <w:pPr>
              <w:jc w:val="center"/>
            </w:pPr>
            <w:r>
              <w:t>0/0</w:t>
            </w:r>
          </w:p>
        </w:tc>
        <w:tc>
          <w:tcPr>
            <w:tcW w:w="1843" w:type="dxa"/>
          </w:tcPr>
          <w:p w:rsidR="004641B3" w:rsidRDefault="004641B3" w:rsidP="00203F24">
            <w:pPr>
              <w:jc w:val="center"/>
            </w:pPr>
            <w:r>
              <w:t>0/0</w:t>
            </w:r>
          </w:p>
        </w:tc>
      </w:tr>
      <w:tr w:rsidR="004641B3" w:rsidTr="004641B3">
        <w:tc>
          <w:tcPr>
            <w:tcW w:w="1027" w:type="dxa"/>
          </w:tcPr>
          <w:p w:rsidR="004641B3" w:rsidRDefault="004641B3" w:rsidP="00473CCA">
            <w:pPr>
              <w:jc w:val="both"/>
              <w:rPr>
                <w:b/>
              </w:rPr>
            </w:pPr>
            <w:r>
              <w:rPr>
                <w:b/>
              </w:rPr>
              <w:t>I. B</w:t>
            </w:r>
          </w:p>
        </w:tc>
        <w:tc>
          <w:tcPr>
            <w:tcW w:w="1147" w:type="dxa"/>
          </w:tcPr>
          <w:p w:rsidR="004641B3" w:rsidRDefault="00203F24" w:rsidP="00473CCA">
            <w:pPr>
              <w:jc w:val="center"/>
            </w:pPr>
            <w:r>
              <w:t>844</w:t>
            </w:r>
          </w:p>
        </w:tc>
        <w:tc>
          <w:tcPr>
            <w:tcW w:w="1195" w:type="dxa"/>
          </w:tcPr>
          <w:p w:rsidR="004641B3" w:rsidRDefault="00203F24" w:rsidP="00473CCA">
            <w:pPr>
              <w:jc w:val="center"/>
            </w:pPr>
            <w:r>
              <w:t>38,364</w:t>
            </w:r>
          </w:p>
        </w:tc>
        <w:tc>
          <w:tcPr>
            <w:tcW w:w="1147" w:type="dxa"/>
          </w:tcPr>
          <w:p w:rsidR="004641B3" w:rsidRDefault="00203F24" w:rsidP="00473CCA">
            <w:pPr>
              <w:jc w:val="center"/>
            </w:pPr>
            <w:r>
              <w:t>949</w:t>
            </w:r>
          </w:p>
        </w:tc>
        <w:tc>
          <w:tcPr>
            <w:tcW w:w="1404" w:type="dxa"/>
          </w:tcPr>
          <w:p w:rsidR="004641B3" w:rsidRDefault="00203F24" w:rsidP="00473CCA">
            <w:pPr>
              <w:jc w:val="center"/>
            </w:pPr>
            <w:r>
              <w:t>43,136</w:t>
            </w:r>
          </w:p>
        </w:tc>
        <w:tc>
          <w:tcPr>
            <w:tcW w:w="1843" w:type="dxa"/>
          </w:tcPr>
          <w:p w:rsidR="004641B3" w:rsidRDefault="004641B3" w:rsidP="00473CCA">
            <w:pPr>
              <w:jc w:val="center"/>
            </w:pPr>
            <w:r>
              <w:t>0/0</w:t>
            </w:r>
          </w:p>
        </w:tc>
        <w:tc>
          <w:tcPr>
            <w:tcW w:w="1843" w:type="dxa"/>
          </w:tcPr>
          <w:p w:rsidR="004641B3" w:rsidRDefault="004641B3" w:rsidP="00203F24">
            <w:pPr>
              <w:jc w:val="center"/>
            </w:pPr>
            <w:r>
              <w:t>0/0</w:t>
            </w:r>
          </w:p>
        </w:tc>
      </w:tr>
      <w:tr w:rsidR="004641B3" w:rsidTr="004641B3">
        <w:tc>
          <w:tcPr>
            <w:tcW w:w="1027" w:type="dxa"/>
          </w:tcPr>
          <w:p w:rsidR="004641B3" w:rsidRDefault="004641B3" w:rsidP="00473CCA">
            <w:pPr>
              <w:jc w:val="both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1147" w:type="dxa"/>
          </w:tcPr>
          <w:p w:rsidR="004641B3" w:rsidRDefault="00203F24" w:rsidP="00473CCA">
            <w:pPr>
              <w:jc w:val="center"/>
            </w:pPr>
            <w:r>
              <w:t>1146</w:t>
            </w:r>
          </w:p>
        </w:tc>
        <w:tc>
          <w:tcPr>
            <w:tcW w:w="1195" w:type="dxa"/>
          </w:tcPr>
          <w:p w:rsidR="004641B3" w:rsidRDefault="00203F24" w:rsidP="00473CCA">
            <w:pPr>
              <w:jc w:val="center"/>
            </w:pPr>
            <w:r>
              <w:t>39,517</w:t>
            </w:r>
          </w:p>
        </w:tc>
        <w:tc>
          <w:tcPr>
            <w:tcW w:w="1147" w:type="dxa"/>
          </w:tcPr>
          <w:p w:rsidR="004641B3" w:rsidRDefault="00203F24" w:rsidP="00473CCA">
            <w:pPr>
              <w:jc w:val="center"/>
            </w:pPr>
            <w:r>
              <w:t>1398</w:t>
            </w:r>
          </w:p>
        </w:tc>
        <w:tc>
          <w:tcPr>
            <w:tcW w:w="1404" w:type="dxa"/>
          </w:tcPr>
          <w:p w:rsidR="004641B3" w:rsidRDefault="00203F24" w:rsidP="00473CCA">
            <w:pPr>
              <w:jc w:val="center"/>
            </w:pPr>
            <w:r>
              <w:t>48,207</w:t>
            </w:r>
          </w:p>
        </w:tc>
        <w:tc>
          <w:tcPr>
            <w:tcW w:w="1843" w:type="dxa"/>
          </w:tcPr>
          <w:p w:rsidR="004641B3" w:rsidRDefault="004641B3" w:rsidP="00473CCA">
            <w:pPr>
              <w:jc w:val="center"/>
            </w:pPr>
            <w:r>
              <w:t>0/0</w:t>
            </w:r>
          </w:p>
        </w:tc>
        <w:tc>
          <w:tcPr>
            <w:tcW w:w="1843" w:type="dxa"/>
          </w:tcPr>
          <w:p w:rsidR="004641B3" w:rsidRDefault="004641B3" w:rsidP="00203F24">
            <w:pPr>
              <w:jc w:val="center"/>
            </w:pPr>
            <w:r>
              <w:t>0/0</w:t>
            </w:r>
          </w:p>
        </w:tc>
      </w:tr>
      <w:tr w:rsidR="004641B3" w:rsidTr="004641B3">
        <w:tc>
          <w:tcPr>
            <w:tcW w:w="1027" w:type="dxa"/>
          </w:tcPr>
          <w:p w:rsidR="004641B3" w:rsidRDefault="004641B3" w:rsidP="00473CCA">
            <w:pPr>
              <w:jc w:val="both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1147" w:type="dxa"/>
          </w:tcPr>
          <w:p w:rsidR="004641B3" w:rsidRDefault="00203F24" w:rsidP="00473CCA">
            <w:pPr>
              <w:jc w:val="center"/>
            </w:pPr>
            <w:r>
              <w:t>555</w:t>
            </w:r>
          </w:p>
        </w:tc>
        <w:tc>
          <w:tcPr>
            <w:tcW w:w="1195" w:type="dxa"/>
          </w:tcPr>
          <w:p w:rsidR="004641B3" w:rsidRDefault="00203F24" w:rsidP="00473CCA">
            <w:pPr>
              <w:jc w:val="center"/>
            </w:pPr>
            <w:r>
              <w:t>21,346</w:t>
            </w:r>
          </w:p>
        </w:tc>
        <w:tc>
          <w:tcPr>
            <w:tcW w:w="1147" w:type="dxa"/>
          </w:tcPr>
          <w:p w:rsidR="004641B3" w:rsidRDefault="00203F24" w:rsidP="00473CCA">
            <w:pPr>
              <w:jc w:val="center"/>
            </w:pPr>
            <w:r>
              <w:t>858</w:t>
            </w:r>
          </w:p>
        </w:tc>
        <w:tc>
          <w:tcPr>
            <w:tcW w:w="1404" w:type="dxa"/>
          </w:tcPr>
          <w:p w:rsidR="004641B3" w:rsidRDefault="00203F24" w:rsidP="00473CCA">
            <w:pPr>
              <w:jc w:val="center"/>
            </w:pPr>
            <w:r>
              <w:t>33</w:t>
            </w:r>
          </w:p>
        </w:tc>
        <w:tc>
          <w:tcPr>
            <w:tcW w:w="1843" w:type="dxa"/>
          </w:tcPr>
          <w:p w:rsidR="004641B3" w:rsidRDefault="004641B3" w:rsidP="00473CCA">
            <w:pPr>
              <w:jc w:val="center"/>
            </w:pPr>
            <w:r>
              <w:t>0/0</w:t>
            </w:r>
          </w:p>
        </w:tc>
        <w:tc>
          <w:tcPr>
            <w:tcW w:w="1843" w:type="dxa"/>
          </w:tcPr>
          <w:p w:rsidR="004641B3" w:rsidRDefault="004641B3" w:rsidP="00203F24">
            <w:pPr>
              <w:jc w:val="center"/>
            </w:pPr>
            <w:r>
              <w:t>0/0</w:t>
            </w:r>
          </w:p>
        </w:tc>
      </w:tr>
      <w:tr w:rsidR="004641B3" w:rsidTr="004641B3">
        <w:tc>
          <w:tcPr>
            <w:tcW w:w="1027" w:type="dxa"/>
          </w:tcPr>
          <w:p w:rsidR="004641B3" w:rsidRDefault="004641B3" w:rsidP="00473CCA">
            <w:pPr>
              <w:jc w:val="both"/>
              <w:rPr>
                <w:b/>
              </w:rPr>
            </w:pPr>
            <w:r>
              <w:rPr>
                <w:b/>
              </w:rPr>
              <w:t>IV.</w:t>
            </w:r>
          </w:p>
        </w:tc>
        <w:tc>
          <w:tcPr>
            <w:tcW w:w="1147" w:type="dxa"/>
          </w:tcPr>
          <w:p w:rsidR="004641B3" w:rsidRDefault="00203F24" w:rsidP="00473CCA">
            <w:pPr>
              <w:jc w:val="center"/>
            </w:pPr>
            <w:r>
              <w:t>575</w:t>
            </w:r>
          </w:p>
        </w:tc>
        <w:tc>
          <w:tcPr>
            <w:tcW w:w="1195" w:type="dxa"/>
          </w:tcPr>
          <w:p w:rsidR="004641B3" w:rsidRDefault="007F72FE" w:rsidP="00473CCA">
            <w:pPr>
              <w:jc w:val="center"/>
            </w:pPr>
            <w:r>
              <w:t>28,750</w:t>
            </w:r>
          </w:p>
        </w:tc>
        <w:tc>
          <w:tcPr>
            <w:tcW w:w="1147" w:type="dxa"/>
          </w:tcPr>
          <w:p w:rsidR="004641B3" w:rsidRDefault="007F72FE" w:rsidP="00473CCA">
            <w:pPr>
              <w:jc w:val="center"/>
            </w:pPr>
            <w:r>
              <w:t>852</w:t>
            </w:r>
          </w:p>
        </w:tc>
        <w:tc>
          <w:tcPr>
            <w:tcW w:w="1404" w:type="dxa"/>
          </w:tcPr>
          <w:p w:rsidR="004641B3" w:rsidRDefault="007F72FE" w:rsidP="00473CCA">
            <w:pPr>
              <w:jc w:val="center"/>
            </w:pPr>
            <w:r>
              <w:t>44,842</w:t>
            </w:r>
          </w:p>
        </w:tc>
        <w:tc>
          <w:tcPr>
            <w:tcW w:w="1843" w:type="dxa"/>
          </w:tcPr>
          <w:p w:rsidR="004641B3" w:rsidRDefault="004641B3" w:rsidP="00473CCA">
            <w:pPr>
              <w:jc w:val="center"/>
            </w:pPr>
            <w:r>
              <w:t>0/0</w:t>
            </w:r>
          </w:p>
        </w:tc>
        <w:tc>
          <w:tcPr>
            <w:tcW w:w="1843" w:type="dxa"/>
          </w:tcPr>
          <w:p w:rsidR="004641B3" w:rsidRDefault="004641B3" w:rsidP="00203F24">
            <w:pPr>
              <w:jc w:val="center"/>
            </w:pPr>
            <w:r>
              <w:t>0/0</w:t>
            </w:r>
          </w:p>
        </w:tc>
      </w:tr>
      <w:tr w:rsidR="004641B3" w:rsidTr="004641B3">
        <w:tc>
          <w:tcPr>
            <w:tcW w:w="1027" w:type="dxa"/>
          </w:tcPr>
          <w:p w:rsidR="004641B3" w:rsidRDefault="004641B3" w:rsidP="00473CCA">
            <w:pPr>
              <w:jc w:val="both"/>
              <w:rPr>
                <w:b/>
              </w:rPr>
            </w:pPr>
            <w:r>
              <w:rPr>
                <w:b/>
              </w:rPr>
              <w:t>V.</w:t>
            </w:r>
          </w:p>
        </w:tc>
        <w:tc>
          <w:tcPr>
            <w:tcW w:w="1147" w:type="dxa"/>
          </w:tcPr>
          <w:p w:rsidR="004641B3" w:rsidRDefault="007F72FE" w:rsidP="00473CCA">
            <w:pPr>
              <w:jc w:val="center"/>
            </w:pPr>
            <w:r>
              <w:t>950</w:t>
            </w:r>
          </w:p>
        </w:tc>
        <w:tc>
          <w:tcPr>
            <w:tcW w:w="1195" w:type="dxa"/>
          </w:tcPr>
          <w:p w:rsidR="004641B3" w:rsidRDefault="007F72FE" w:rsidP="00473CCA">
            <w:pPr>
              <w:jc w:val="center"/>
            </w:pPr>
            <w:r>
              <w:t>31,667</w:t>
            </w:r>
          </w:p>
        </w:tc>
        <w:tc>
          <w:tcPr>
            <w:tcW w:w="1147" w:type="dxa"/>
          </w:tcPr>
          <w:p w:rsidR="004641B3" w:rsidRDefault="007F72FE" w:rsidP="00473CCA">
            <w:pPr>
              <w:jc w:val="center"/>
            </w:pPr>
            <w:r>
              <w:t>1649</w:t>
            </w:r>
          </w:p>
        </w:tc>
        <w:tc>
          <w:tcPr>
            <w:tcW w:w="1404" w:type="dxa"/>
          </w:tcPr>
          <w:p w:rsidR="004641B3" w:rsidRDefault="007F72FE" w:rsidP="00473CCA">
            <w:pPr>
              <w:jc w:val="center"/>
            </w:pPr>
            <w:r>
              <w:t>54,967</w:t>
            </w:r>
          </w:p>
        </w:tc>
        <w:tc>
          <w:tcPr>
            <w:tcW w:w="1843" w:type="dxa"/>
          </w:tcPr>
          <w:p w:rsidR="004641B3" w:rsidRDefault="004641B3" w:rsidP="00473CCA">
            <w:pPr>
              <w:jc w:val="center"/>
            </w:pPr>
            <w:r>
              <w:t>0/0</w:t>
            </w:r>
          </w:p>
        </w:tc>
        <w:tc>
          <w:tcPr>
            <w:tcW w:w="1843" w:type="dxa"/>
          </w:tcPr>
          <w:p w:rsidR="004641B3" w:rsidRDefault="004641B3" w:rsidP="00203F24">
            <w:pPr>
              <w:jc w:val="center"/>
            </w:pPr>
            <w:r>
              <w:t>0/0</w:t>
            </w:r>
          </w:p>
        </w:tc>
      </w:tr>
      <w:tr w:rsidR="004641B3" w:rsidTr="004641B3">
        <w:tc>
          <w:tcPr>
            <w:tcW w:w="1027" w:type="dxa"/>
          </w:tcPr>
          <w:p w:rsidR="004641B3" w:rsidRDefault="004641B3" w:rsidP="00473CCA">
            <w:pPr>
              <w:jc w:val="both"/>
              <w:rPr>
                <w:b/>
              </w:rPr>
            </w:pPr>
            <w:r>
              <w:rPr>
                <w:b/>
              </w:rPr>
              <w:t>VI. A</w:t>
            </w:r>
          </w:p>
        </w:tc>
        <w:tc>
          <w:tcPr>
            <w:tcW w:w="1147" w:type="dxa"/>
          </w:tcPr>
          <w:p w:rsidR="004641B3" w:rsidRDefault="007F72FE" w:rsidP="00473CCA">
            <w:pPr>
              <w:jc w:val="center"/>
            </w:pPr>
            <w:r>
              <w:t>1127</w:t>
            </w:r>
          </w:p>
        </w:tc>
        <w:tc>
          <w:tcPr>
            <w:tcW w:w="1195" w:type="dxa"/>
          </w:tcPr>
          <w:p w:rsidR="004641B3" w:rsidRDefault="007F72FE" w:rsidP="00473CCA">
            <w:pPr>
              <w:jc w:val="center"/>
            </w:pPr>
            <w:r>
              <w:t>45,080</w:t>
            </w:r>
          </w:p>
        </w:tc>
        <w:tc>
          <w:tcPr>
            <w:tcW w:w="1147" w:type="dxa"/>
          </w:tcPr>
          <w:p w:rsidR="004641B3" w:rsidRDefault="007F72FE" w:rsidP="00473CCA">
            <w:pPr>
              <w:jc w:val="center"/>
            </w:pPr>
            <w:r>
              <w:t>1358</w:t>
            </w:r>
          </w:p>
        </w:tc>
        <w:tc>
          <w:tcPr>
            <w:tcW w:w="1404" w:type="dxa"/>
          </w:tcPr>
          <w:p w:rsidR="004641B3" w:rsidRDefault="007F72FE" w:rsidP="00473CCA">
            <w:pPr>
              <w:jc w:val="center"/>
            </w:pPr>
            <w:r>
              <w:t>54,320</w:t>
            </w:r>
          </w:p>
        </w:tc>
        <w:tc>
          <w:tcPr>
            <w:tcW w:w="1843" w:type="dxa"/>
          </w:tcPr>
          <w:p w:rsidR="004641B3" w:rsidRDefault="004641B3" w:rsidP="00473CCA">
            <w:pPr>
              <w:jc w:val="center"/>
            </w:pPr>
            <w:r>
              <w:t>0/0</w:t>
            </w:r>
          </w:p>
        </w:tc>
        <w:tc>
          <w:tcPr>
            <w:tcW w:w="1843" w:type="dxa"/>
          </w:tcPr>
          <w:p w:rsidR="004641B3" w:rsidRDefault="004641B3" w:rsidP="00203F24">
            <w:pPr>
              <w:jc w:val="center"/>
            </w:pPr>
            <w:r>
              <w:t>0/0</w:t>
            </w:r>
          </w:p>
        </w:tc>
      </w:tr>
      <w:tr w:rsidR="004641B3" w:rsidTr="004641B3">
        <w:tc>
          <w:tcPr>
            <w:tcW w:w="1027" w:type="dxa"/>
          </w:tcPr>
          <w:p w:rsidR="004641B3" w:rsidRDefault="004641B3" w:rsidP="00473CCA">
            <w:pPr>
              <w:jc w:val="both"/>
              <w:rPr>
                <w:b/>
              </w:rPr>
            </w:pPr>
            <w:r>
              <w:rPr>
                <w:b/>
              </w:rPr>
              <w:t>VI. B</w:t>
            </w:r>
          </w:p>
        </w:tc>
        <w:tc>
          <w:tcPr>
            <w:tcW w:w="1147" w:type="dxa"/>
          </w:tcPr>
          <w:p w:rsidR="004641B3" w:rsidRDefault="007F72FE" w:rsidP="00473CCA">
            <w:pPr>
              <w:jc w:val="center"/>
            </w:pPr>
            <w:r>
              <w:t>1289</w:t>
            </w:r>
          </w:p>
        </w:tc>
        <w:tc>
          <w:tcPr>
            <w:tcW w:w="1195" w:type="dxa"/>
          </w:tcPr>
          <w:p w:rsidR="004641B3" w:rsidRDefault="007F72FE" w:rsidP="00473CCA">
            <w:pPr>
              <w:jc w:val="center"/>
            </w:pPr>
            <w:r>
              <w:t>49,577</w:t>
            </w:r>
          </w:p>
        </w:tc>
        <w:tc>
          <w:tcPr>
            <w:tcW w:w="1147" w:type="dxa"/>
          </w:tcPr>
          <w:p w:rsidR="004641B3" w:rsidRDefault="007F72FE" w:rsidP="00473CCA">
            <w:pPr>
              <w:jc w:val="center"/>
            </w:pPr>
            <w:r>
              <w:t>1286</w:t>
            </w:r>
          </w:p>
        </w:tc>
        <w:tc>
          <w:tcPr>
            <w:tcW w:w="1404" w:type="dxa"/>
          </w:tcPr>
          <w:p w:rsidR="004641B3" w:rsidRDefault="007F72FE" w:rsidP="00473CCA">
            <w:pPr>
              <w:jc w:val="center"/>
            </w:pPr>
            <w:r>
              <w:t>49,462</w:t>
            </w:r>
          </w:p>
        </w:tc>
        <w:tc>
          <w:tcPr>
            <w:tcW w:w="1843" w:type="dxa"/>
          </w:tcPr>
          <w:p w:rsidR="004641B3" w:rsidRDefault="004641B3" w:rsidP="00203F24">
            <w:pPr>
              <w:jc w:val="center"/>
            </w:pPr>
            <w:r>
              <w:t>0/0</w:t>
            </w:r>
          </w:p>
        </w:tc>
        <w:tc>
          <w:tcPr>
            <w:tcW w:w="1843" w:type="dxa"/>
          </w:tcPr>
          <w:p w:rsidR="004641B3" w:rsidRDefault="004641B3" w:rsidP="00203F24">
            <w:pPr>
              <w:jc w:val="center"/>
            </w:pPr>
            <w:r>
              <w:t>0/0</w:t>
            </w:r>
          </w:p>
        </w:tc>
      </w:tr>
      <w:tr w:rsidR="004641B3" w:rsidTr="004641B3">
        <w:tc>
          <w:tcPr>
            <w:tcW w:w="1027" w:type="dxa"/>
          </w:tcPr>
          <w:p w:rsidR="004641B3" w:rsidRDefault="004641B3" w:rsidP="00473CCA">
            <w:pPr>
              <w:jc w:val="both"/>
              <w:rPr>
                <w:b/>
              </w:rPr>
            </w:pPr>
            <w:r>
              <w:rPr>
                <w:b/>
              </w:rPr>
              <w:t>VII. A</w:t>
            </w:r>
          </w:p>
        </w:tc>
        <w:tc>
          <w:tcPr>
            <w:tcW w:w="1147" w:type="dxa"/>
          </w:tcPr>
          <w:p w:rsidR="004641B3" w:rsidRDefault="007F72FE" w:rsidP="00473CCA">
            <w:pPr>
              <w:jc w:val="center"/>
            </w:pPr>
            <w:r>
              <w:t>980</w:t>
            </w:r>
          </w:p>
        </w:tc>
        <w:tc>
          <w:tcPr>
            <w:tcW w:w="1195" w:type="dxa"/>
          </w:tcPr>
          <w:p w:rsidR="004641B3" w:rsidRDefault="007F72FE" w:rsidP="00473CCA">
            <w:pPr>
              <w:jc w:val="center"/>
            </w:pPr>
            <w:r>
              <w:t>35,000</w:t>
            </w:r>
          </w:p>
        </w:tc>
        <w:tc>
          <w:tcPr>
            <w:tcW w:w="1147" w:type="dxa"/>
          </w:tcPr>
          <w:p w:rsidR="004641B3" w:rsidRDefault="007F72FE" w:rsidP="00473CCA">
            <w:pPr>
              <w:jc w:val="center"/>
            </w:pPr>
            <w:r>
              <w:t>1712</w:t>
            </w:r>
          </w:p>
        </w:tc>
        <w:tc>
          <w:tcPr>
            <w:tcW w:w="1404" w:type="dxa"/>
          </w:tcPr>
          <w:p w:rsidR="004641B3" w:rsidRDefault="007F72FE" w:rsidP="00473CCA">
            <w:pPr>
              <w:jc w:val="center"/>
            </w:pPr>
            <w:r>
              <w:t>59,034</w:t>
            </w:r>
          </w:p>
        </w:tc>
        <w:tc>
          <w:tcPr>
            <w:tcW w:w="1843" w:type="dxa"/>
          </w:tcPr>
          <w:p w:rsidR="004641B3" w:rsidRDefault="004641B3" w:rsidP="00203F24">
            <w:pPr>
              <w:jc w:val="center"/>
            </w:pPr>
            <w:r>
              <w:t>0/0</w:t>
            </w:r>
          </w:p>
        </w:tc>
        <w:tc>
          <w:tcPr>
            <w:tcW w:w="1843" w:type="dxa"/>
          </w:tcPr>
          <w:p w:rsidR="004641B3" w:rsidRDefault="004641B3" w:rsidP="00203F24">
            <w:pPr>
              <w:jc w:val="center"/>
            </w:pPr>
            <w:r>
              <w:t>0/0</w:t>
            </w:r>
          </w:p>
        </w:tc>
      </w:tr>
      <w:tr w:rsidR="004641B3" w:rsidTr="004641B3">
        <w:tc>
          <w:tcPr>
            <w:tcW w:w="1027" w:type="dxa"/>
          </w:tcPr>
          <w:p w:rsidR="004641B3" w:rsidRDefault="004641B3" w:rsidP="00473CCA">
            <w:pPr>
              <w:jc w:val="both"/>
              <w:rPr>
                <w:b/>
              </w:rPr>
            </w:pPr>
            <w:r>
              <w:rPr>
                <w:b/>
              </w:rPr>
              <w:t>VII. B</w:t>
            </w:r>
          </w:p>
        </w:tc>
        <w:tc>
          <w:tcPr>
            <w:tcW w:w="1147" w:type="dxa"/>
          </w:tcPr>
          <w:p w:rsidR="004641B3" w:rsidRDefault="007F72FE" w:rsidP="00473CCA">
            <w:pPr>
              <w:jc w:val="center"/>
            </w:pPr>
            <w:r>
              <w:t>830</w:t>
            </w:r>
          </w:p>
        </w:tc>
        <w:tc>
          <w:tcPr>
            <w:tcW w:w="1195" w:type="dxa"/>
          </w:tcPr>
          <w:p w:rsidR="004641B3" w:rsidRDefault="007F72FE" w:rsidP="00473CCA">
            <w:pPr>
              <w:jc w:val="center"/>
            </w:pPr>
            <w:r>
              <w:t>29,643</w:t>
            </w:r>
          </w:p>
        </w:tc>
        <w:tc>
          <w:tcPr>
            <w:tcW w:w="1147" w:type="dxa"/>
          </w:tcPr>
          <w:p w:rsidR="004641B3" w:rsidRDefault="007F72FE" w:rsidP="00473CCA">
            <w:pPr>
              <w:jc w:val="center"/>
            </w:pPr>
            <w:r>
              <w:t>1284</w:t>
            </w:r>
          </w:p>
        </w:tc>
        <w:tc>
          <w:tcPr>
            <w:tcW w:w="1404" w:type="dxa"/>
          </w:tcPr>
          <w:p w:rsidR="004641B3" w:rsidRDefault="007F72FE" w:rsidP="00473CCA">
            <w:pPr>
              <w:jc w:val="center"/>
            </w:pPr>
            <w:r>
              <w:t>44,276</w:t>
            </w:r>
          </w:p>
        </w:tc>
        <w:tc>
          <w:tcPr>
            <w:tcW w:w="1843" w:type="dxa"/>
          </w:tcPr>
          <w:p w:rsidR="004641B3" w:rsidRDefault="004641B3" w:rsidP="00203F24">
            <w:pPr>
              <w:jc w:val="center"/>
            </w:pPr>
            <w:r>
              <w:t>0/0</w:t>
            </w:r>
          </w:p>
        </w:tc>
        <w:tc>
          <w:tcPr>
            <w:tcW w:w="1843" w:type="dxa"/>
          </w:tcPr>
          <w:p w:rsidR="004641B3" w:rsidRDefault="004641B3" w:rsidP="00203F24">
            <w:pPr>
              <w:jc w:val="center"/>
            </w:pPr>
            <w:r>
              <w:t>0/0</w:t>
            </w:r>
          </w:p>
        </w:tc>
      </w:tr>
      <w:tr w:rsidR="004641B3" w:rsidTr="004641B3">
        <w:tc>
          <w:tcPr>
            <w:tcW w:w="1027" w:type="dxa"/>
          </w:tcPr>
          <w:p w:rsidR="004641B3" w:rsidRDefault="004641B3" w:rsidP="00473CCA">
            <w:pPr>
              <w:jc w:val="both"/>
              <w:rPr>
                <w:b/>
              </w:rPr>
            </w:pPr>
            <w:r>
              <w:rPr>
                <w:b/>
              </w:rPr>
              <w:t>VIII. A</w:t>
            </w:r>
          </w:p>
        </w:tc>
        <w:tc>
          <w:tcPr>
            <w:tcW w:w="1147" w:type="dxa"/>
          </w:tcPr>
          <w:p w:rsidR="004641B3" w:rsidRDefault="007F72FE" w:rsidP="00473CCA">
            <w:pPr>
              <w:jc w:val="center"/>
            </w:pPr>
            <w:r>
              <w:t>1456</w:t>
            </w:r>
          </w:p>
        </w:tc>
        <w:tc>
          <w:tcPr>
            <w:tcW w:w="1195" w:type="dxa"/>
          </w:tcPr>
          <w:p w:rsidR="004641B3" w:rsidRDefault="007F72FE" w:rsidP="00473CCA">
            <w:pPr>
              <w:jc w:val="center"/>
            </w:pPr>
            <w:r>
              <w:t>53,926</w:t>
            </w:r>
          </w:p>
        </w:tc>
        <w:tc>
          <w:tcPr>
            <w:tcW w:w="1147" w:type="dxa"/>
          </w:tcPr>
          <w:p w:rsidR="004641B3" w:rsidRDefault="007F72FE" w:rsidP="00473CCA">
            <w:pPr>
              <w:jc w:val="center"/>
            </w:pPr>
            <w:r>
              <w:t>1814</w:t>
            </w:r>
          </w:p>
        </w:tc>
        <w:tc>
          <w:tcPr>
            <w:tcW w:w="1404" w:type="dxa"/>
          </w:tcPr>
          <w:p w:rsidR="004641B3" w:rsidRDefault="007F72FE" w:rsidP="00473CCA">
            <w:pPr>
              <w:jc w:val="center"/>
            </w:pPr>
            <w:r>
              <w:t>67,185</w:t>
            </w:r>
          </w:p>
        </w:tc>
        <w:tc>
          <w:tcPr>
            <w:tcW w:w="1843" w:type="dxa"/>
          </w:tcPr>
          <w:p w:rsidR="004641B3" w:rsidRDefault="007B0F9E" w:rsidP="004641B3">
            <w:pPr>
              <w:jc w:val="center"/>
            </w:pPr>
            <w:r>
              <w:t>0</w:t>
            </w:r>
            <w:r w:rsidR="004641B3">
              <w:t>/</w:t>
            </w:r>
            <w:r>
              <w:t>0</w:t>
            </w:r>
          </w:p>
        </w:tc>
        <w:tc>
          <w:tcPr>
            <w:tcW w:w="1843" w:type="dxa"/>
          </w:tcPr>
          <w:p w:rsidR="004641B3" w:rsidRDefault="007B0F9E" w:rsidP="007B0F9E">
            <w:pPr>
              <w:jc w:val="center"/>
            </w:pPr>
            <w:r>
              <w:t>3</w:t>
            </w:r>
            <w:r w:rsidR="004641B3">
              <w:t>/</w:t>
            </w:r>
            <w:r>
              <w:t>0,1</w:t>
            </w:r>
          </w:p>
        </w:tc>
      </w:tr>
      <w:tr w:rsidR="004641B3" w:rsidTr="004641B3">
        <w:tc>
          <w:tcPr>
            <w:tcW w:w="1027" w:type="dxa"/>
          </w:tcPr>
          <w:p w:rsidR="004641B3" w:rsidRDefault="004641B3" w:rsidP="00473CCA">
            <w:pPr>
              <w:jc w:val="both"/>
              <w:rPr>
                <w:b/>
              </w:rPr>
            </w:pPr>
            <w:r>
              <w:rPr>
                <w:b/>
              </w:rPr>
              <w:t>VIII. B</w:t>
            </w:r>
          </w:p>
        </w:tc>
        <w:tc>
          <w:tcPr>
            <w:tcW w:w="1147" w:type="dxa"/>
          </w:tcPr>
          <w:p w:rsidR="004641B3" w:rsidRDefault="007F72FE" w:rsidP="00473CCA">
            <w:pPr>
              <w:jc w:val="center"/>
            </w:pPr>
            <w:r>
              <w:t>1621</w:t>
            </w:r>
          </w:p>
        </w:tc>
        <w:tc>
          <w:tcPr>
            <w:tcW w:w="1195" w:type="dxa"/>
          </w:tcPr>
          <w:p w:rsidR="004641B3" w:rsidRDefault="007F72FE" w:rsidP="00473CCA">
            <w:pPr>
              <w:jc w:val="center"/>
            </w:pPr>
            <w:r>
              <w:t>62,346</w:t>
            </w:r>
          </w:p>
        </w:tc>
        <w:tc>
          <w:tcPr>
            <w:tcW w:w="1147" w:type="dxa"/>
          </w:tcPr>
          <w:p w:rsidR="004641B3" w:rsidRDefault="007F72FE" w:rsidP="00473CCA">
            <w:pPr>
              <w:jc w:val="center"/>
            </w:pPr>
            <w:r>
              <w:t>1347</w:t>
            </w:r>
          </w:p>
        </w:tc>
        <w:tc>
          <w:tcPr>
            <w:tcW w:w="1404" w:type="dxa"/>
          </w:tcPr>
          <w:p w:rsidR="004641B3" w:rsidRDefault="007F72FE" w:rsidP="00473CCA">
            <w:pPr>
              <w:jc w:val="center"/>
            </w:pPr>
            <w:r>
              <w:t>51,808</w:t>
            </w:r>
          </w:p>
        </w:tc>
        <w:tc>
          <w:tcPr>
            <w:tcW w:w="1843" w:type="dxa"/>
          </w:tcPr>
          <w:p w:rsidR="004641B3" w:rsidRDefault="004641B3" w:rsidP="00203F24">
            <w:pPr>
              <w:jc w:val="center"/>
            </w:pPr>
            <w:r>
              <w:t>0/0</w:t>
            </w:r>
          </w:p>
        </w:tc>
        <w:tc>
          <w:tcPr>
            <w:tcW w:w="1843" w:type="dxa"/>
          </w:tcPr>
          <w:p w:rsidR="004641B3" w:rsidRDefault="004641B3" w:rsidP="00203F24">
            <w:pPr>
              <w:jc w:val="center"/>
            </w:pPr>
            <w:r>
              <w:t>0/0</w:t>
            </w:r>
          </w:p>
        </w:tc>
      </w:tr>
      <w:tr w:rsidR="004641B3" w:rsidTr="004641B3">
        <w:tc>
          <w:tcPr>
            <w:tcW w:w="1027" w:type="dxa"/>
          </w:tcPr>
          <w:p w:rsidR="004641B3" w:rsidRDefault="004641B3" w:rsidP="00473CCA">
            <w:pPr>
              <w:jc w:val="both"/>
              <w:rPr>
                <w:b/>
              </w:rPr>
            </w:pPr>
            <w:r>
              <w:rPr>
                <w:b/>
              </w:rPr>
              <w:t>IX. A</w:t>
            </w:r>
          </w:p>
        </w:tc>
        <w:tc>
          <w:tcPr>
            <w:tcW w:w="1147" w:type="dxa"/>
          </w:tcPr>
          <w:p w:rsidR="004641B3" w:rsidRDefault="007F72FE" w:rsidP="00473CCA">
            <w:pPr>
              <w:jc w:val="center"/>
            </w:pPr>
            <w:r>
              <w:t>1882</w:t>
            </w:r>
          </w:p>
        </w:tc>
        <w:tc>
          <w:tcPr>
            <w:tcW w:w="1195" w:type="dxa"/>
          </w:tcPr>
          <w:p w:rsidR="004641B3" w:rsidRDefault="007F72FE" w:rsidP="00473CCA">
            <w:pPr>
              <w:jc w:val="center"/>
            </w:pPr>
            <w:r>
              <w:t>81,826</w:t>
            </w:r>
          </w:p>
        </w:tc>
        <w:tc>
          <w:tcPr>
            <w:tcW w:w="1147" w:type="dxa"/>
          </w:tcPr>
          <w:p w:rsidR="004641B3" w:rsidRDefault="007F72FE" w:rsidP="00473CCA">
            <w:pPr>
              <w:jc w:val="center"/>
            </w:pPr>
            <w:r>
              <w:t>2769</w:t>
            </w:r>
          </w:p>
        </w:tc>
        <w:tc>
          <w:tcPr>
            <w:tcW w:w="1404" w:type="dxa"/>
          </w:tcPr>
          <w:p w:rsidR="004641B3" w:rsidRDefault="007F72FE" w:rsidP="00473CCA">
            <w:pPr>
              <w:jc w:val="center"/>
            </w:pPr>
            <w:r>
              <w:t>115,375</w:t>
            </w:r>
          </w:p>
        </w:tc>
        <w:tc>
          <w:tcPr>
            <w:tcW w:w="1843" w:type="dxa"/>
          </w:tcPr>
          <w:p w:rsidR="004641B3" w:rsidRDefault="004641B3" w:rsidP="00203F24">
            <w:pPr>
              <w:jc w:val="center"/>
            </w:pPr>
            <w:r>
              <w:t>0/0</w:t>
            </w:r>
          </w:p>
        </w:tc>
        <w:tc>
          <w:tcPr>
            <w:tcW w:w="1843" w:type="dxa"/>
          </w:tcPr>
          <w:p w:rsidR="004641B3" w:rsidRDefault="004641B3" w:rsidP="00203F24">
            <w:pPr>
              <w:jc w:val="center"/>
            </w:pPr>
            <w:r>
              <w:t>0/0</w:t>
            </w:r>
          </w:p>
        </w:tc>
      </w:tr>
      <w:tr w:rsidR="004641B3" w:rsidTr="004641B3">
        <w:tc>
          <w:tcPr>
            <w:tcW w:w="1027" w:type="dxa"/>
          </w:tcPr>
          <w:p w:rsidR="004641B3" w:rsidRDefault="004641B3" w:rsidP="00473CCA">
            <w:pPr>
              <w:jc w:val="both"/>
              <w:rPr>
                <w:b/>
              </w:rPr>
            </w:pPr>
            <w:r>
              <w:rPr>
                <w:b/>
              </w:rPr>
              <w:t>IX. B</w:t>
            </w:r>
          </w:p>
        </w:tc>
        <w:tc>
          <w:tcPr>
            <w:tcW w:w="1147" w:type="dxa"/>
          </w:tcPr>
          <w:p w:rsidR="004641B3" w:rsidRDefault="007F72FE" w:rsidP="007F72FE">
            <w:pPr>
              <w:jc w:val="center"/>
            </w:pPr>
            <w:r>
              <w:t>1345</w:t>
            </w:r>
          </w:p>
        </w:tc>
        <w:tc>
          <w:tcPr>
            <w:tcW w:w="1195" w:type="dxa"/>
          </w:tcPr>
          <w:p w:rsidR="004641B3" w:rsidRDefault="007F72FE" w:rsidP="00473CCA">
            <w:pPr>
              <w:jc w:val="center"/>
            </w:pPr>
            <w:r>
              <w:t>70,786</w:t>
            </w:r>
          </w:p>
        </w:tc>
        <w:tc>
          <w:tcPr>
            <w:tcW w:w="1147" w:type="dxa"/>
          </w:tcPr>
          <w:p w:rsidR="004641B3" w:rsidRDefault="007F72FE" w:rsidP="00473CCA">
            <w:pPr>
              <w:jc w:val="center"/>
            </w:pPr>
            <w:r>
              <w:t>1855</w:t>
            </w:r>
          </w:p>
        </w:tc>
        <w:tc>
          <w:tcPr>
            <w:tcW w:w="1404" w:type="dxa"/>
          </w:tcPr>
          <w:p w:rsidR="004641B3" w:rsidRDefault="007F72FE" w:rsidP="00473CCA">
            <w:pPr>
              <w:jc w:val="center"/>
            </w:pPr>
            <w:r>
              <w:t>97,632</w:t>
            </w:r>
          </w:p>
        </w:tc>
        <w:tc>
          <w:tcPr>
            <w:tcW w:w="1843" w:type="dxa"/>
          </w:tcPr>
          <w:p w:rsidR="004641B3" w:rsidRDefault="004641B3" w:rsidP="00473CCA">
            <w:pPr>
              <w:jc w:val="center"/>
            </w:pPr>
            <w:r>
              <w:t>0/0</w:t>
            </w:r>
          </w:p>
        </w:tc>
        <w:tc>
          <w:tcPr>
            <w:tcW w:w="1843" w:type="dxa"/>
          </w:tcPr>
          <w:p w:rsidR="004641B3" w:rsidRDefault="004641B3" w:rsidP="00203F24">
            <w:pPr>
              <w:jc w:val="center"/>
            </w:pPr>
            <w:r>
              <w:t>0/0</w:t>
            </w:r>
          </w:p>
        </w:tc>
      </w:tr>
      <w:tr w:rsidR="004641B3" w:rsidTr="004641B3">
        <w:tc>
          <w:tcPr>
            <w:tcW w:w="1027" w:type="dxa"/>
            <w:shd w:val="clear" w:color="auto" w:fill="B6DDE8" w:themeFill="accent5" w:themeFillTint="66"/>
          </w:tcPr>
          <w:p w:rsidR="004641B3" w:rsidRDefault="004641B3" w:rsidP="00473CCA">
            <w:pPr>
              <w:jc w:val="both"/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1147" w:type="dxa"/>
            <w:shd w:val="clear" w:color="auto" w:fill="B6DDE8" w:themeFill="accent5" w:themeFillTint="66"/>
          </w:tcPr>
          <w:p w:rsidR="004641B3" w:rsidRPr="006A4583" w:rsidRDefault="007F72FE" w:rsidP="00473CCA">
            <w:pPr>
              <w:jc w:val="center"/>
              <w:rPr>
                <w:b/>
              </w:rPr>
            </w:pPr>
            <w:r w:rsidRPr="006A4583">
              <w:rPr>
                <w:b/>
              </w:rPr>
              <w:t>15363</w:t>
            </w:r>
          </w:p>
        </w:tc>
        <w:tc>
          <w:tcPr>
            <w:tcW w:w="1195" w:type="dxa"/>
            <w:shd w:val="clear" w:color="auto" w:fill="B6DDE8" w:themeFill="accent5" w:themeFillTint="66"/>
          </w:tcPr>
          <w:p w:rsidR="004641B3" w:rsidRPr="006A4583" w:rsidRDefault="007F72FE" w:rsidP="00473CCA">
            <w:pPr>
              <w:jc w:val="center"/>
              <w:rPr>
                <w:b/>
              </w:rPr>
            </w:pPr>
            <w:r w:rsidRPr="006A4583">
              <w:rPr>
                <w:b/>
              </w:rPr>
              <w:t>43,521</w:t>
            </w:r>
          </w:p>
        </w:tc>
        <w:tc>
          <w:tcPr>
            <w:tcW w:w="1147" w:type="dxa"/>
            <w:shd w:val="clear" w:color="auto" w:fill="B6DDE8" w:themeFill="accent5" w:themeFillTint="66"/>
          </w:tcPr>
          <w:p w:rsidR="004641B3" w:rsidRPr="006A4583" w:rsidRDefault="007F72FE" w:rsidP="00473CCA">
            <w:pPr>
              <w:jc w:val="center"/>
              <w:rPr>
                <w:b/>
              </w:rPr>
            </w:pPr>
            <w:r w:rsidRPr="006A4583">
              <w:rPr>
                <w:b/>
              </w:rPr>
              <w:t>19950</w:t>
            </w:r>
          </w:p>
        </w:tc>
        <w:tc>
          <w:tcPr>
            <w:tcW w:w="1404" w:type="dxa"/>
            <w:shd w:val="clear" w:color="auto" w:fill="B6DDE8" w:themeFill="accent5" w:themeFillTint="66"/>
          </w:tcPr>
          <w:p w:rsidR="004641B3" w:rsidRPr="006A4583" w:rsidRDefault="007F72FE" w:rsidP="00473CCA">
            <w:pPr>
              <w:jc w:val="center"/>
              <w:rPr>
                <w:b/>
              </w:rPr>
            </w:pPr>
            <w:r w:rsidRPr="006A4583">
              <w:rPr>
                <w:b/>
              </w:rPr>
              <w:t>56,197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4641B3" w:rsidRPr="006A4583" w:rsidRDefault="007B0F9E" w:rsidP="00473CCA">
            <w:pPr>
              <w:jc w:val="center"/>
              <w:rPr>
                <w:b/>
              </w:rPr>
            </w:pPr>
            <w:r w:rsidRPr="006A4583">
              <w:rPr>
                <w:b/>
              </w:rPr>
              <w:t>0</w:t>
            </w:r>
            <w:r w:rsidR="004641B3" w:rsidRPr="006A4583">
              <w:rPr>
                <w:b/>
              </w:rPr>
              <w:t>/</w:t>
            </w:r>
            <w:r w:rsidRPr="006A4583">
              <w:rPr>
                <w:b/>
              </w:rPr>
              <w:t>0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4641B3" w:rsidRPr="006A4583" w:rsidRDefault="007B0F9E" w:rsidP="00203F24">
            <w:pPr>
              <w:jc w:val="center"/>
              <w:rPr>
                <w:b/>
              </w:rPr>
            </w:pPr>
            <w:r w:rsidRPr="006A4583">
              <w:rPr>
                <w:b/>
              </w:rPr>
              <w:t>3</w:t>
            </w:r>
            <w:r w:rsidR="004641B3" w:rsidRPr="006A4583">
              <w:rPr>
                <w:b/>
              </w:rPr>
              <w:t>/</w:t>
            </w:r>
            <w:r w:rsidRPr="006A4583">
              <w:rPr>
                <w:b/>
              </w:rPr>
              <w:t>0,008</w:t>
            </w:r>
          </w:p>
        </w:tc>
      </w:tr>
    </w:tbl>
    <w:p w:rsidR="004641B3" w:rsidRDefault="004641B3" w:rsidP="00473CCA">
      <w:pPr>
        <w:jc w:val="both"/>
        <w:rPr>
          <w:sz w:val="22"/>
          <w:szCs w:val="22"/>
        </w:rPr>
      </w:pPr>
    </w:p>
    <w:p w:rsidR="00E4029C" w:rsidRDefault="00E4029C" w:rsidP="00473CCA">
      <w:pPr>
        <w:jc w:val="both"/>
        <w:rPr>
          <w:sz w:val="22"/>
          <w:szCs w:val="22"/>
        </w:rPr>
      </w:pPr>
    </w:p>
    <w:p w:rsidR="00473CCA" w:rsidRPr="00ED3EA8" w:rsidRDefault="004641B3" w:rsidP="00ED3EA8">
      <w:pPr>
        <w:jc w:val="both"/>
      </w:pPr>
      <w:r w:rsidRPr="00ED3EA8">
        <w:t>Počet neomluvených hodin docházky žáků se snižuje. Vedení školy s výchovnou poradkyní, školní metodičkou prevence a třídními učiteli důsledně sledují docházku žáků do školy</w:t>
      </w:r>
      <w:r w:rsidR="006C18E2" w:rsidRPr="00ED3EA8">
        <w:t>, v případě problému funguje také úzká spolupráce se zákonnými zástupci žáků. Pozitivní roli zde hraje prevence, které věnuje škola patřičnou pozornost.</w:t>
      </w:r>
    </w:p>
    <w:p w:rsidR="00473CCA" w:rsidRDefault="00473CCA" w:rsidP="00473CCA">
      <w:pPr>
        <w:jc w:val="both"/>
        <w:rPr>
          <w:b/>
        </w:rPr>
      </w:pPr>
    </w:p>
    <w:p w:rsidR="00E4029C" w:rsidRDefault="00E4029C" w:rsidP="00473CCA">
      <w:pPr>
        <w:jc w:val="both"/>
        <w:rPr>
          <w:b/>
        </w:rPr>
      </w:pPr>
    </w:p>
    <w:p w:rsidR="00E4029C" w:rsidRDefault="00E4029C" w:rsidP="00473CCA">
      <w:pPr>
        <w:jc w:val="both"/>
        <w:rPr>
          <w:b/>
        </w:rPr>
      </w:pPr>
    </w:p>
    <w:p w:rsidR="0034461D" w:rsidRDefault="006C18E2" w:rsidP="0034461D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Rozbor ú</w:t>
      </w:r>
      <w:r w:rsidRPr="006C18E2">
        <w:rPr>
          <w:b/>
          <w:i/>
          <w:sz w:val="22"/>
          <w:szCs w:val="22"/>
        </w:rPr>
        <w:t>razovost</w:t>
      </w:r>
      <w:r>
        <w:rPr>
          <w:b/>
          <w:i/>
          <w:sz w:val="22"/>
          <w:szCs w:val="22"/>
        </w:rPr>
        <w:t>i</w:t>
      </w:r>
      <w:r w:rsidRPr="006C18E2">
        <w:rPr>
          <w:b/>
          <w:i/>
          <w:sz w:val="22"/>
          <w:szCs w:val="22"/>
        </w:rPr>
        <w:t xml:space="preserve"> žáků</w:t>
      </w:r>
    </w:p>
    <w:tbl>
      <w:tblPr>
        <w:tblStyle w:val="Mkatabulky"/>
        <w:tblW w:w="0" w:type="auto"/>
        <w:tblLook w:val="04A0"/>
      </w:tblPr>
      <w:tblGrid>
        <w:gridCol w:w="4818"/>
        <w:gridCol w:w="4819"/>
      </w:tblGrid>
      <w:tr w:rsidR="006C18E2" w:rsidRPr="00E4029C" w:rsidTr="006C18E2">
        <w:tc>
          <w:tcPr>
            <w:tcW w:w="4818" w:type="dxa"/>
            <w:shd w:val="clear" w:color="auto" w:fill="B6DDE8" w:themeFill="accent5" w:themeFillTint="66"/>
          </w:tcPr>
          <w:p w:rsidR="006C18E2" w:rsidRPr="00E4029C" w:rsidRDefault="006C18E2" w:rsidP="0034461D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Ročník</w:t>
            </w:r>
          </w:p>
        </w:tc>
        <w:tc>
          <w:tcPr>
            <w:tcW w:w="4819" w:type="dxa"/>
            <w:shd w:val="clear" w:color="auto" w:fill="B6DDE8" w:themeFill="accent5" w:themeFillTint="66"/>
          </w:tcPr>
          <w:p w:rsidR="006C18E2" w:rsidRPr="00E4029C" w:rsidRDefault="006C18E2" w:rsidP="006C18E2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Počet úrazů</w:t>
            </w:r>
          </w:p>
        </w:tc>
      </w:tr>
      <w:tr w:rsidR="006C18E2" w:rsidRPr="00E4029C" w:rsidTr="006C18E2">
        <w:tc>
          <w:tcPr>
            <w:tcW w:w="4818" w:type="dxa"/>
          </w:tcPr>
          <w:p w:rsidR="006C18E2" w:rsidRPr="00E4029C" w:rsidRDefault="006C18E2" w:rsidP="0034461D">
            <w:pPr>
              <w:jc w:val="both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1.</w:t>
            </w:r>
            <w:r w:rsidR="001A2506" w:rsidRPr="00E4029C">
              <w:rPr>
                <w:sz w:val="24"/>
                <w:szCs w:val="24"/>
              </w:rPr>
              <w:t xml:space="preserve"> ročník</w:t>
            </w:r>
          </w:p>
        </w:tc>
        <w:tc>
          <w:tcPr>
            <w:tcW w:w="4819" w:type="dxa"/>
          </w:tcPr>
          <w:p w:rsidR="006C18E2" w:rsidRPr="00E4029C" w:rsidRDefault="007F72FE" w:rsidP="0034461D">
            <w:pPr>
              <w:jc w:val="both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2</w:t>
            </w:r>
          </w:p>
        </w:tc>
      </w:tr>
      <w:tr w:rsidR="006C18E2" w:rsidRPr="00E4029C" w:rsidTr="006C18E2">
        <w:tc>
          <w:tcPr>
            <w:tcW w:w="4818" w:type="dxa"/>
          </w:tcPr>
          <w:p w:rsidR="006C18E2" w:rsidRPr="00E4029C" w:rsidRDefault="006C18E2" w:rsidP="00303185">
            <w:pPr>
              <w:jc w:val="both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2.</w:t>
            </w:r>
            <w:r w:rsidR="001A2506" w:rsidRPr="00E4029C">
              <w:rPr>
                <w:sz w:val="24"/>
                <w:szCs w:val="24"/>
              </w:rPr>
              <w:t xml:space="preserve"> ročník </w:t>
            </w:r>
          </w:p>
        </w:tc>
        <w:tc>
          <w:tcPr>
            <w:tcW w:w="4819" w:type="dxa"/>
          </w:tcPr>
          <w:p w:rsidR="006C18E2" w:rsidRPr="00E4029C" w:rsidRDefault="007F72FE" w:rsidP="0034461D">
            <w:pPr>
              <w:jc w:val="both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5</w:t>
            </w:r>
          </w:p>
        </w:tc>
      </w:tr>
      <w:tr w:rsidR="006C18E2" w:rsidRPr="00E4029C" w:rsidTr="006C18E2">
        <w:tc>
          <w:tcPr>
            <w:tcW w:w="4818" w:type="dxa"/>
          </w:tcPr>
          <w:p w:rsidR="006C18E2" w:rsidRPr="00E4029C" w:rsidRDefault="006C18E2" w:rsidP="0034461D">
            <w:pPr>
              <w:jc w:val="both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3.</w:t>
            </w:r>
            <w:r w:rsidR="001A2506" w:rsidRPr="00E4029C">
              <w:rPr>
                <w:sz w:val="24"/>
                <w:szCs w:val="24"/>
              </w:rPr>
              <w:t xml:space="preserve"> ročník</w:t>
            </w:r>
          </w:p>
        </w:tc>
        <w:tc>
          <w:tcPr>
            <w:tcW w:w="4819" w:type="dxa"/>
          </w:tcPr>
          <w:p w:rsidR="006C18E2" w:rsidRPr="00E4029C" w:rsidRDefault="007F72FE" w:rsidP="0034461D">
            <w:pPr>
              <w:jc w:val="both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2</w:t>
            </w:r>
          </w:p>
        </w:tc>
      </w:tr>
      <w:tr w:rsidR="006C18E2" w:rsidRPr="00E4029C" w:rsidTr="006C18E2">
        <w:tc>
          <w:tcPr>
            <w:tcW w:w="4818" w:type="dxa"/>
          </w:tcPr>
          <w:p w:rsidR="006C18E2" w:rsidRPr="00E4029C" w:rsidRDefault="006C18E2" w:rsidP="0034461D">
            <w:pPr>
              <w:jc w:val="both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4.</w:t>
            </w:r>
            <w:r w:rsidR="001A2506" w:rsidRPr="00E4029C">
              <w:rPr>
                <w:sz w:val="24"/>
                <w:szCs w:val="24"/>
              </w:rPr>
              <w:t xml:space="preserve"> ročník</w:t>
            </w:r>
          </w:p>
        </w:tc>
        <w:tc>
          <w:tcPr>
            <w:tcW w:w="4819" w:type="dxa"/>
          </w:tcPr>
          <w:p w:rsidR="006C18E2" w:rsidRPr="00E4029C" w:rsidRDefault="007F72FE" w:rsidP="0034461D">
            <w:pPr>
              <w:jc w:val="both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1</w:t>
            </w:r>
          </w:p>
        </w:tc>
      </w:tr>
      <w:tr w:rsidR="006C18E2" w:rsidRPr="00E4029C" w:rsidTr="006C18E2">
        <w:tc>
          <w:tcPr>
            <w:tcW w:w="4818" w:type="dxa"/>
          </w:tcPr>
          <w:p w:rsidR="006C18E2" w:rsidRPr="00E4029C" w:rsidRDefault="006C18E2" w:rsidP="0034461D">
            <w:pPr>
              <w:jc w:val="both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5.</w:t>
            </w:r>
            <w:r w:rsidR="001A2506" w:rsidRPr="00E4029C">
              <w:rPr>
                <w:sz w:val="24"/>
                <w:szCs w:val="24"/>
              </w:rPr>
              <w:t xml:space="preserve"> ročník</w:t>
            </w:r>
          </w:p>
        </w:tc>
        <w:tc>
          <w:tcPr>
            <w:tcW w:w="4819" w:type="dxa"/>
          </w:tcPr>
          <w:p w:rsidR="006C18E2" w:rsidRPr="00E4029C" w:rsidRDefault="007F72FE" w:rsidP="0034461D">
            <w:pPr>
              <w:jc w:val="both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0</w:t>
            </w:r>
          </w:p>
        </w:tc>
      </w:tr>
      <w:tr w:rsidR="006C18E2" w:rsidRPr="00E4029C" w:rsidTr="006C18E2">
        <w:tc>
          <w:tcPr>
            <w:tcW w:w="4818" w:type="dxa"/>
          </w:tcPr>
          <w:p w:rsidR="006C18E2" w:rsidRPr="00E4029C" w:rsidRDefault="006C18E2" w:rsidP="0034461D">
            <w:pPr>
              <w:jc w:val="both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6.</w:t>
            </w:r>
            <w:r w:rsidR="001A2506" w:rsidRPr="00E4029C">
              <w:rPr>
                <w:sz w:val="24"/>
                <w:szCs w:val="24"/>
              </w:rPr>
              <w:t xml:space="preserve"> ročník</w:t>
            </w:r>
          </w:p>
        </w:tc>
        <w:tc>
          <w:tcPr>
            <w:tcW w:w="4819" w:type="dxa"/>
          </w:tcPr>
          <w:p w:rsidR="006C18E2" w:rsidRPr="00E4029C" w:rsidRDefault="007F72FE" w:rsidP="0034461D">
            <w:pPr>
              <w:jc w:val="both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8</w:t>
            </w:r>
          </w:p>
        </w:tc>
      </w:tr>
      <w:tr w:rsidR="006C18E2" w:rsidRPr="00E4029C" w:rsidTr="006C18E2">
        <w:tc>
          <w:tcPr>
            <w:tcW w:w="4818" w:type="dxa"/>
          </w:tcPr>
          <w:p w:rsidR="006C18E2" w:rsidRPr="00E4029C" w:rsidRDefault="006C18E2" w:rsidP="0034461D">
            <w:pPr>
              <w:jc w:val="both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7.</w:t>
            </w:r>
            <w:r w:rsidR="001A2506" w:rsidRPr="00E4029C">
              <w:rPr>
                <w:sz w:val="24"/>
                <w:szCs w:val="24"/>
              </w:rPr>
              <w:t xml:space="preserve"> ročník</w:t>
            </w:r>
          </w:p>
        </w:tc>
        <w:tc>
          <w:tcPr>
            <w:tcW w:w="4819" w:type="dxa"/>
          </w:tcPr>
          <w:p w:rsidR="006C18E2" w:rsidRPr="00E4029C" w:rsidRDefault="007F72FE" w:rsidP="0034461D">
            <w:pPr>
              <w:jc w:val="both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17</w:t>
            </w:r>
          </w:p>
        </w:tc>
      </w:tr>
      <w:tr w:rsidR="006C18E2" w:rsidRPr="00E4029C" w:rsidTr="006C18E2">
        <w:tc>
          <w:tcPr>
            <w:tcW w:w="4818" w:type="dxa"/>
          </w:tcPr>
          <w:p w:rsidR="006C18E2" w:rsidRPr="00E4029C" w:rsidRDefault="006C18E2" w:rsidP="0034461D">
            <w:pPr>
              <w:jc w:val="both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8.</w:t>
            </w:r>
            <w:r w:rsidR="001A2506" w:rsidRPr="00E4029C">
              <w:rPr>
                <w:sz w:val="24"/>
                <w:szCs w:val="24"/>
              </w:rPr>
              <w:t xml:space="preserve"> ročník</w:t>
            </w:r>
          </w:p>
        </w:tc>
        <w:tc>
          <w:tcPr>
            <w:tcW w:w="4819" w:type="dxa"/>
          </w:tcPr>
          <w:p w:rsidR="006C18E2" w:rsidRPr="00E4029C" w:rsidRDefault="007F72FE" w:rsidP="0034461D">
            <w:pPr>
              <w:jc w:val="both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16</w:t>
            </w:r>
          </w:p>
        </w:tc>
      </w:tr>
      <w:tr w:rsidR="006C18E2" w:rsidRPr="00E4029C" w:rsidTr="006C18E2">
        <w:tc>
          <w:tcPr>
            <w:tcW w:w="4818" w:type="dxa"/>
          </w:tcPr>
          <w:p w:rsidR="006C18E2" w:rsidRPr="00E4029C" w:rsidRDefault="006C18E2" w:rsidP="0034461D">
            <w:pPr>
              <w:jc w:val="both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9.</w:t>
            </w:r>
            <w:r w:rsidR="001A2506" w:rsidRPr="00E4029C">
              <w:rPr>
                <w:sz w:val="24"/>
                <w:szCs w:val="24"/>
              </w:rPr>
              <w:t xml:space="preserve"> ročník</w:t>
            </w:r>
          </w:p>
        </w:tc>
        <w:tc>
          <w:tcPr>
            <w:tcW w:w="4819" w:type="dxa"/>
          </w:tcPr>
          <w:p w:rsidR="006C18E2" w:rsidRPr="00E4029C" w:rsidRDefault="007F72FE" w:rsidP="0034461D">
            <w:pPr>
              <w:jc w:val="both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7</w:t>
            </w:r>
          </w:p>
        </w:tc>
      </w:tr>
      <w:tr w:rsidR="006C18E2" w:rsidRPr="00E4029C" w:rsidTr="00ED3EA8">
        <w:tc>
          <w:tcPr>
            <w:tcW w:w="4818" w:type="dxa"/>
            <w:shd w:val="clear" w:color="auto" w:fill="B6DDE8" w:themeFill="accent5" w:themeFillTint="66"/>
          </w:tcPr>
          <w:p w:rsidR="006C18E2" w:rsidRPr="00E4029C" w:rsidRDefault="006C18E2" w:rsidP="0034461D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4819" w:type="dxa"/>
            <w:shd w:val="clear" w:color="auto" w:fill="B6DDE8" w:themeFill="accent5" w:themeFillTint="66"/>
          </w:tcPr>
          <w:p w:rsidR="006C18E2" w:rsidRPr="00E4029C" w:rsidRDefault="00B926DE" w:rsidP="0034461D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58</w:t>
            </w:r>
          </w:p>
        </w:tc>
      </w:tr>
    </w:tbl>
    <w:p w:rsidR="006C18E2" w:rsidRPr="00E4029C" w:rsidRDefault="006C18E2" w:rsidP="0034461D">
      <w:pPr>
        <w:jc w:val="both"/>
        <w:rPr>
          <w:b/>
          <w:i/>
        </w:rPr>
      </w:pPr>
    </w:p>
    <w:tbl>
      <w:tblPr>
        <w:tblStyle w:val="Mkatabulky"/>
        <w:tblW w:w="0" w:type="auto"/>
        <w:tblLook w:val="04A0"/>
      </w:tblPr>
      <w:tblGrid>
        <w:gridCol w:w="4818"/>
        <w:gridCol w:w="4819"/>
      </w:tblGrid>
      <w:tr w:rsidR="00ED3EA8" w:rsidRPr="00E4029C" w:rsidTr="00ED3EA8">
        <w:tc>
          <w:tcPr>
            <w:tcW w:w="4818" w:type="dxa"/>
            <w:shd w:val="clear" w:color="auto" w:fill="B6DDE8" w:themeFill="accent5" w:themeFillTint="66"/>
          </w:tcPr>
          <w:p w:rsidR="00ED3EA8" w:rsidRPr="00E4029C" w:rsidRDefault="00ED3EA8" w:rsidP="0034461D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Počet úrazů evidovaných v Knize úrazů</w:t>
            </w:r>
          </w:p>
        </w:tc>
        <w:tc>
          <w:tcPr>
            <w:tcW w:w="4819" w:type="dxa"/>
          </w:tcPr>
          <w:p w:rsidR="00ED3EA8" w:rsidRPr="00E4029C" w:rsidRDefault="007F72FE" w:rsidP="0034461D">
            <w:pPr>
              <w:jc w:val="both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58</w:t>
            </w:r>
          </w:p>
        </w:tc>
      </w:tr>
      <w:tr w:rsidR="00ED3EA8" w:rsidRPr="00E4029C" w:rsidTr="00ED3EA8">
        <w:tc>
          <w:tcPr>
            <w:tcW w:w="4818" w:type="dxa"/>
            <w:shd w:val="clear" w:color="auto" w:fill="B6DDE8" w:themeFill="accent5" w:themeFillTint="66"/>
          </w:tcPr>
          <w:p w:rsidR="00ED3EA8" w:rsidRPr="00E4029C" w:rsidRDefault="00ED3EA8" w:rsidP="00ED3EA8">
            <w:pPr>
              <w:jc w:val="both"/>
              <w:rPr>
                <w:b/>
                <w:sz w:val="24"/>
                <w:szCs w:val="24"/>
              </w:rPr>
            </w:pPr>
            <w:r w:rsidRPr="00E4029C">
              <w:rPr>
                <w:b/>
                <w:sz w:val="24"/>
                <w:szCs w:val="24"/>
              </w:rPr>
              <w:t>z toho počet úrazů registrovaných</w:t>
            </w:r>
          </w:p>
        </w:tc>
        <w:tc>
          <w:tcPr>
            <w:tcW w:w="4819" w:type="dxa"/>
          </w:tcPr>
          <w:p w:rsidR="00ED3EA8" w:rsidRPr="00E4029C" w:rsidRDefault="007F72FE" w:rsidP="0034461D">
            <w:pPr>
              <w:jc w:val="both"/>
              <w:rPr>
                <w:sz w:val="24"/>
                <w:szCs w:val="24"/>
              </w:rPr>
            </w:pPr>
            <w:r w:rsidRPr="00E4029C">
              <w:rPr>
                <w:sz w:val="24"/>
                <w:szCs w:val="24"/>
              </w:rPr>
              <w:t>8</w:t>
            </w:r>
          </w:p>
        </w:tc>
      </w:tr>
    </w:tbl>
    <w:p w:rsidR="0034461D" w:rsidRDefault="0034461D" w:rsidP="0034461D">
      <w:pPr>
        <w:jc w:val="both"/>
        <w:rPr>
          <w:b/>
        </w:rPr>
      </w:pPr>
    </w:p>
    <w:p w:rsidR="0034461D" w:rsidRPr="00ED3EA8" w:rsidRDefault="00ED3EA8" w:rsidP="00ED3EA8">
      <w:pPr>
        <w:jc w:val="both"/>
      </w:pPr>
      <w:r w:rsidRPr="00ED3EA8">
        <w:t>K většině úrazů došlo v hodinách tělesné výchovy nebo o přestávce. Příčinou je nízká tělesná zdatnost žáků nebo nepozornost žáků. Záznamy o úrazech jsou důsledně školou evidovány. Škola přijímala opatření ke snížení úrazovosti žáků a ředitelka pak kontrolovala jejich plnění.</w:t>
      </w:r>
      <w:r>
        <w:t xml:space="preserve"> Žáci byli vždy řádně </w:t>
      </w:r>
      <w:r w:rsidR="00AD29E7">
        <w:t>poučeni o dodržování bezpečnosti a zásadách slušného chování. Většina žáků pravidla bezpečného a slušného chování a vystupování dodržovala.</w:t>
      </w:r>
      <w:r w:rsidRPr="00ED3EA8">
        <w:t xml:space="preserve"> </w:t>
      </w:r>
    </w:p>
    <w:p w:rsidR="0034461D" w:rsidRDefault="0034461D" w:rsidP="0034461D">
      <w:pPr>
        <w:jc w:val="both"/>
        <w:rPr>
          <w:b/>
        </w:rPr>
      </w:pPr>
    </w:p>
    <w:p w:rsidR="00E4029C" w:rsidRDefault="00E4029C" w:rsidP="0034461D">
      <w:pPr>
        <w:jc w:val="both"/>
        <w:rPr>
          <w:b/>
        </w:rPr>
      </w:pPr>
    </w:p>
    <w:p w:rsidR="00F72E22" w:rsidRPr="00303185" w:rsidRDefault="00F72E22" w:rsidP="004E72EC">
      <w:pPr>
        <w:pStyle w:val="Odstavecseseznamem"/>
        <w:numPr>
          <w:ilvl w:val="0"/>
          <w:numId w:val="4"/>
        </w:numPr>
        <w:ind w:left="426" w:hanging="426"/>
        <w:jc w:val="both"/>
        <w:rPr>
          <w:b/>
        </w:rPr>
      </w:pPr>
      <w:r w:rsidRPr="00303185">
        <w:rPr>
          <w:b/>
        </w:rPr>
        <w:t>Údaje o prevenci sociálně patologických jevů</w:t>
      </w:r>
    </w:p>
    <w:p w:rsidR="00AD29E7" w:rsidRDefault="00AD29E7" w:rsidP="00AD29E7">
      <w:pPr>
        <w:jc w:val="both"/>
        <w:rPr>
          <w:b/>
        </w:rPr>
      </w:pPr>
    </w:p>
    <w:p w:rsidR="00AD29E7" w:rsidRDefault="00482E40" w:rsidP="006A4583">
      <w:pPr>
        <w:jc w:val="both"/>
      </w:pPr>
      <w:r w:rsidRPr="00482E40">
        <w:t>Ve</w:t>
      </w:r>
      <w:r>
        <w:t xml:space="preserve"> školním roce 2012/2013 na škole probíhala primární prevence </w:t>
      </w:r>
      <w:r w:rsidR="00303185">
        <w:t>v celé škole včetně školní družiny.</w:t>
      </w:r>
    </w:p>
    <w:p w:rsidR="00482E40" w:rsidRDefault="00303185" w:rsidP="006A4583">
      <w:pPr>
        <w:spacing w:before="120"/>
        <w:jc w:val="both"/>
      </w:pPr>
      <w:r>
        <w:t>J</w:t>
      </w:r>
      <w:r w:rsidR="00482E40">
        <w:t xml:space="preserve">ednotlivé </w:t>
      </w:r>
      <w:r>
        <w:t xml:space="preserve">preventivní </w:t>
      </w:r>
      <w:r w:rsidR="00482E40">
        <w:t xml:space="preserve">programy </w:t>
      </w:r>
      <w:r>
        <w:t xml:space="preserve">byly realizovány </w:t>
      </w:r>
      <w:r w:rsidR="00482E40">
        <w:t>ve spolupráci</w:t>
      </w:r>
      <w:r>
        <w:t xml:space="preserve"> s</w:t>
      </w:r>
      <w:r w:rsidR="00482E40">
        <w:t xml:space="preserve"> třídní</w:t>
      </w:r>
      <w:r>
        <w:t>mi</w:t>
      </w:r>
      <w:r w:rsidR="00482E40">
        <w:t xml:space="preserve"> učitel</w:t>
      </w:r>
      <w:r>
        <w:t>i</w:t>
      </w:r>
      <w:r w:rsidR="00482E40">
        <w:t xml:space="preserve">, </w:t>
      </w:r>
      <w:r w:rsidR="00C26D4C">
        <w:t>školní metodi</w:t>
      </w:r>
      <w:r>
        <w:t>čkou</w:t>
      </w:r>
      <w:r w:rsidR="00C26D4C">
        <w:t xml:space="preserve"> prevence</w:t>
      </w:r>
      <w:r>
        <w:t xml:space="preserve"> a</w:t>
      </w:r>
      <w:r w:rsidR="00C26D4C">
        <w:t xml:space="preserve"> s okresním metodikem prevence Mgr. Jiřím Sixtou.</w:t>
      </w:r>
    </w:p>
    <w:p w:rsidR="00C26D4C" w:rsidRDefault="00303185" w:rsidP="006A4583">
      <w:pPr>
        <w:spacing w:before="120"/>
        <w:jc w:val="both"/>
      </w:pPr>
      <w:r>
        <w:t>Na prvním stupni ZŠ byl</w:t>
      </w:r>
      <w:r w:rsidR="00C26D4C">
        <w:t>y uskutečněny tyto programy:</w:t>
      </w:r>
    </w:p>
    <w:p w:rsidR="00C26D4C" w:rsidRDefault="00303185" w:rsidP="006A4583">
      <w:pPr>
        <w:jc w:val="both"/>
      </w:pPr>
      <w:r>
        <w:t xml:space="preserve">Vztahy ve třídě - 1. ročník </w:t>
      </w:r>
      <w:r w:rsidR="00C26D4C">
        <w:t xml:space="preserve"> </w:t>
      </w:r>
    </w:p>
    <w:p w:rsidR="00C26D4C" w:rsidRDefault="00303185" w:rsidP="006A4583">
      <w:pPr>
        <w:jc w:val="both"/>
      </w:pPr>
      <w:r>
        <w:t xml:space="preserve">Týmová spolupráce, vztahy ve </w:t>
      </w:r>
      <w:proofErr w:type="gramStart"/>
      <w:r>
        <w:t xml:space="preserve">třídě - </w:t>
      </w:r>
      <w:r w:rsidR="00C26D4C">
        <w:t>2.ročník</w:t>
      </w:r>
      <w:proofErr w:type="gramEnd"/>
      <w:r w:rsidR="00C26D4C">
        <w:t xml:space="preserve"> </w:t>
      </w:r>
    </w:p>
    <w:p w:rsidR="00C26D4C" w:rsidRDefault="00303185" w:rsidP="006A4583">
      <w:pPr>
        <w:jc w:val="both"/>
      </w:pPr>
      <w:r>
        <w:t xml:space="preserve">Zdravá výživa, týmová </w:t>
      </w:r>
      <w:proofErr w:type="gramStart"/>
      <w:r>
        <w:t xml:space="preserve">spolupráce - </w:t>
      </w:r>
      <w:r w:rsidR="00C26D4C">
        <w:t>3.ročník</w:t>
      </w:r>
      <w:proofErr w:type="gramEnd"/>
      <w:r w:rsidR="00C26D4C">
        <w:t xml:space="preserve">  </w:t>
      </w:r>
    </w:p>
    <w:p w:rsidR="007B28D8" w:rsidRDefault="00303185" w:rsidP="006A4583">
      <w:pPr>
        <w:jc w:val="both"/>
      </w:pPr>
      <w:r>
        <w:t xml:space="preserve">Týmová spolupráce, prevence kouření - </w:t>
      </w:r>
      <w:r w:rsidR="00C26D4C">
        <w:t>4.</w:t>
      </w:r>
      <w:r>
        <w:t xml:space="preserve"> a 5. </w:t>
      </w:r>
      <w:r w:rsidR="00C26D4C">
        <w:t xml:space="preserve">ročník </w:t>
      </w:r>
    </w:p>
    <w:p w:rsidR="00303185" w:rsidRDefault="00303185" w:rsidP="006A4583">
      <w:pPr>
        <w:jc w:val="both"/>
      </w:pPr>
    </w:p>
    <w:p w:rsidR="007B28D8" w:rsidRPr="00482E40" w:rsidRDefault="007B28D8" w:rsidP="006A4583">
      <w:pPr>
        <w:jc w:val="both"/>
      </w:pPr>
      <w:r>
        <w:t>Na druhém stupni</w:t>
      </w:r>
      <w:r w:rsidR="00B87B7C">
        <w:t xml:space="preserve"> </w:t>
      </w:r>
      <w:r w:rsidR="00303185">
        <w:t xml:space="preserve">ZŠ byly realizovány preventivní programy </w:t>
      </w:r>
      <w:r w:rsidR="00B87B7C">
        <w:t xml:space="preserve">ve spolupráci </w:t>
      </w:r>
      <w:r w:rsidR="00303185">
        <w:t xml:space="preserve">s </w:t>
      </w:r>
      <w:r w:rsidR="00B87B7C">
        <w:t>třídní</w:t>
      </w:r>
      <w:r w:rsidR="00303185">
        <w:t>mi</w:t>
      </w:r>
      <w:r w:rsidR="00B87B7C">
        <w:t xml:space="preserve"> učitel</w:t>
      </w:r>
      <w:r w:rsidR="00303185">
        <w:t>i</w:t>
      </w:r>
      <w:r w:rsidR="00B87B7C">
        <w:t>, školní metodi</w:t>
      </w:r>
      <w:r w:rsidR="00303185">
        <w:t>č</w:t>
      </w:r>
      <w:r w:rsidR="00B87B7C">
        <w:t>k</w:t>
      </w:r>
      <w:r w:rsidR="00303185">
        <w:t>ou</w:t>
      </w:r>
      <w:r w:rsidR="00B87B7C">
        <w:t xml:space="preserve"> prevence, </w:t>
      </w:r>
      <w:r w:rsidR="00303185">
        <w:t xml:space="preserve">s </w:t>
      </w:r>
      <w:r w:rsidR="00B87B7C">
        <w:t>Centr</w:t>
      </w:r>
      <w:r w:rsidR="00303185">
        <w:t>em</w:t>
      </w:r>
      <w:r w:rsidR="00B87B7C">
        <w:t xml:space="preserve"> primární prevence Magdal</w:t>
      </w:r>
      <w:r w:rsidR="00303185">
        <w:t>é</w:t>
      </w:r>
      <w:r w:rsidR="00B87B7C">
        <w:t xml:space="preserve">na, </w:t>
      </w:r>
      <w:r w:rsidR="00303185">
        <w:t xml:space="preserve">s </w:t>
      </w:r>
      <w:r w:rsidR="00B87B7C">
        <w:t>Polici</w:t>
      </w:r>
      <w:r w:rsidR="00303185">
        <w:t>í</w:t>
      </w:r>
      <w:r w:rsidR="00B87B7C">
        <w:t xml:space="preserve"> ČR </w:t>
      </w:r>
      <w:r w:rsidR="00303185">
        <w:t>(</w:t>
      </w:r>
      <w:r w:rsidR="00B87B7C">
        <w:t xml:space="preserve">Preventivně informační skupina Beroun nprap. Lenka </w:t>
      </w:r>
      <w:proofErr w:type="spellStart"/>
      <w:r w:rsidR="00B87B7C">
        <w:t>Uriánková</w:t>
      </w:r>
      <w:proofErr w:type="spellEnd"/>
      <w:r w:rsidR="00303185">
        <w:t>).</w:t>
      </w:r>
    </w:p>
    <w:p w:rsidR="00303185" w:rsidRDefault="00303185" w:rsidP="006A4583">
      <w:pPr>
        <w:spacing w:before="120"/>
        <w:jc w:val="both"/>
      </w:pPr>
      <w:r>
        <w:t>Na druhém stupni ZŠ byly uskutečněny tyto programy:</w:t>
      </w:r>
    </w:p>
    <w:p w:rsidR="00B87B7C" w:rsidRDefault="00303185" w:rsidP="006A4583">
      <w:pPr>
        <w:jc w:val="both"/>
      </w:pPr>
      <w:r>
        <w:t>Drogy, týmová spolupráce, vztahy ve třídě, šikana</w:t>
      </w:r>
      <w:r w:rsidRPr="00B87B7C">
        <w:t xml:space="preserve"> </w:t>
      </w:r>
      <w:r w:rsidR="0014069B">
        <w:t xml:space="preserve">- </w:t>
      </w:r>
      <w:r w:rsidR="00B87B7C" w:rsidRPr="00B87B7C">
        <w:t>6.</w:t>
      </w:r>
      <w:r w:rsidR="00B87B7C">
        <w:t xml:space="preserve"> </w:t>
      </w:r>
      <w:r w:rsidR="00B87B7C" w:rsidRPr="00B87B7C">
        <w:t>ročník</w:t>
      </w:r>
      <w:r w:rsidR="00B87B7C">
        <w:t xml:space="preserve"> </w:t>
      </w:r>
    </w:p>
    <w:p w:rsidR="00B87B7C" w:rsidRDefault="00303185" w:rsidP="006A4583">
      <w:pPr>
        <w:jc w:val="both"/>
      </w:pPr>
      <w:r>
        <w:t xml:space="preserve">Šikana, </w:t>
      </w:r>
      <w:proofErr w:type="spellStart"/>
      <w:r>
        <w:t>kyberšikana</w:t>
      </w:r>
      <w:proofErr w:type="spellEnd"/>
      <w:r>
        <w:t xml:space="preserve">, vztahy ve třídě, týmová spolupráce </w:t>
      </w:r>
      <w:r w:rsidR="0014069B">
        <w:t xml:space="preserve">- </w:t>
      </w:r>
      <w:r w:rsidR="00B87B7C">
        <w:t xml:space="preserve">7. ročník </w:t>
      </w:r>
    </w:p>
    <w:p w:rsidR="00B87B7C" w:rsidRDefault="00303185" w:rsidP="006A4583">
      <w:pPr>
        <w:jc w:val="both"/>
      </w:pPr>
      <w:r>
        <w:t xml:space="preserve">Týmová spolupráce, drogy </w:t>
      </w:r>
      <w:r w:rsidR="0014069B">
        <w:t xml:space="preserve">- </w:t>
      </w:r>
      <w:r w:rsidR="00B87B7C">
        <w:t xml:space="preserve">8. ročník </w:t>
      </w:r>
    </w:p>
    <w:p w:rsidR="00AD29E7" w:rsidRPr="00465C95" w:rsidRDefault="00303185" w:rsidP="006A4583">
      <w:pPr>
        <w:jc w:val="both"/>
      </w:pPr>
      <w:r>
        <w:t xml:space="preserve">Šikana, </w:t>
      </w:r>
      <w:proofErr w:type="spellStart"/>
      <w:r>
        <w:t>kyberšikana</w:t>
      </w:r>
      <w:proofErr w:type="spellEnd"/>
      <w:r>
        <w:t xml:space="preserve">, týmová spolupráce, vztahy ve třídě - </w:t>
      </w:r>
      <w:r w:rsidR="00B87B7C">
        <w:t xml:space="preserve">9. ročník </w:t>
      </w:r>
    </w:p>
    <w:p w:rsidR="00AD29E7" w:rsidRPr="00465C95" w:rsidRDefault="00AD29E7" w:rsidP="006A4583">
      <w:pPr>
        <w:jc w:val="both"/>
      </w:pPr>
    </w:p>
    <w:p w:rsidR="00AD29E7" w:rsidRDefault="00BF5264" w:rsidP="006A4583">
      <w:pPr>
        <w:jc w:val="both"/>
      </w:pPr>
      <w:r w:rsidRPr="00BF5264">
        <w:t>Dlou</w:t>
      </w:r>
      <w:r>
        <w:t xml:space="preserve">hodobý program primární prevence je zaměřen na vztahy mezi žáky, </w:t>
      </w:r>
      <w:proofErr w:type="spellStart"/>
      <w:r>
        <w:t>kyberšikanu</w:t>
      </w:r>
      <w:proofErr w:type="spellEnd"/>
      <w:r w:rsidR="0014069B">
        <w:t xml:space="preserve"> a</w:t>
      </w:r>
      <w:r>
        <w:t xml:space="preserve"> různé druhy závislostí</w:t>
      </w:r>
      <w:r w:rsidR="00AD01C2">
        <w:t>. Školní metodička prevence pracuje s</w:t>
      </w:r>
      <w:r w:rsidR="0014069B">
        <w:t>e</w:t>
      </w:r>
      <w:r w:rsidR="00AD01C2">
        <w:t xml:space="preserve"> žáky ve třídách, úzce spolupracuje s třídními učiteli a výchovnou poradkyní. Na začátku školního roku v šestých </w:t>
      </w:r>
      <w:r w:rsidR="0014069B">
        <w:t>třídách</w:t>
      </w:r>
      <w:r w:rsidR="00AD01C2">
        <w:t xml:space="preserve"> proběhly seznamovací aktivity, které byly zaměřeny na vztahy ve třídě, poznávání nových spolužáků </w:t>
      </w:r>
      <w:r w:rsidR="00AD01C2">
        <w:lastRenderedPageBreak/>
        <w:t>a</w:t>
      </w:r>
      <w:r w:rsidR="0014069B">
        <w:t> </w:t>
      </w:r>
      <w:r w:rsidR="00AD01C2">
        <w:t xml:space="preserve">vzájemnou dobrou komunikaci, </w:t>
      </w:r>
      <w:r w:rsidR="0014069B">
        <w:t xml:space="preserve">na </w:t>
      </w:r>
      <w:r w:rsidR="00AD01C2">
        <w:t>řešení konfliktních případů.</w:t>
      </w:r>
      <w:r w:rsidR="0014069B">
        <w:t xml:space="preserve"> </w:t>
      </w:r>
      <w:r w:rsidR="00AD01C2">
        <w:t>Primární prevence proběhla i</w:t>
      </w:r>
      <w:r w:rsidR="0014069B">
        <w:t> </w:t>
      </w:r>
      <w:r w:rsidR="00AD01C2">
        <w:t>na</w:t>
      </w:r>
      <w:r w:rsidR="0014069B">
        <w:t> </w:t>
      </w:r>
      <w:r w:rsidR="00AD01C2">
        <w:t>škole v přírodě.</w:t>
      </w:r>
      <w:r>
        <w:t xml:space="preserve"> </w:t>
      </w:r>
    </w:p>
    <w:p w:rsidR="00C40DB8" w:rsidRPr="00BF5264" w:rsidRDefault="0014069B" w:rsidP="006A4583">
      <w:pPr>
        <w:spacing w:before="120"/>
        <w:jc w:val="both"/>
      </w:pPr>
      <w:r>
        <w:t xml:space="preserve">Dále se žáci devátého ročníku zúčastnili besedy </w:t>
      </w:r>
      <w:r w:rsidR="00C40DB8">
        <w:t xml:space="preserve">na téma </w:t>
      </w:r>
      <w:r>
        <w:t>„</w:t>
      </w:r>
      <w:r w:rsidR="00C40DB8">
        <w:t>Je mi 15 a mám občanský průkaz</w:t>
      </w:r>
      <w:r>
        <w:t xml:space="preserve">“ a žáci osmého ročníku se účastnili soudního jednání u Okresního </w:t>
      </w:r>
      <w:r w:rsidR="00C40DB8">
        <w:t>soudu</w:t>
      </w:r>
      <w:r>
        <w:t xml:space="preserve"> v Berouně.</w:t>
      </w:r>
    </w:p>
    <w:p w:rsidR="00AD29E7" w:rsidRPr="0014069B" w:rsidRDefault="0014069B" w:rsidP="006A4583">
      <w:pPr>
        <w:spacing w:before="120"/>
        <w:jc w:val="both"/>
      </w:pPr>
      <w:r w:rsidRPr="0014069B">
        <w:t xml:space="preserve">Celkově lze hodnotit primární prevenci a její výstupy pozitivně. </w:t>
      </w:r>
    </w:p>
    <w:p w:rsidR="00AD29E7" w:rsidRDefault="00AD29E7" w:rsidP="006A4583">
      <w:pPr>
        <w:jc w:val="both"/>
        <w:rPr>
          <w:b/>
        </w:rPr>
      </w:pPr>
    </w:p>
    <w:p w:rsidR="0014069B" w:rsidRDefault="0014069B" w:rsidP="00AD29E7">
      <w:pPr>
        <w:jc w:val="both"/>
        <w:rPr>
          <w:b/>
        </w:rPr>
      </w:pPr>
    </w:p>
    <w:p w:rsidR="00CF5B23" w:rsidRDefault="00CF5B23" w:rsidP="00CF5B23">
      <w:pPr>
        <w:pStyle w:val="Odstavecseseznamem"/>
        <w:numPr>
          <w:ilvl w:val="0"/>
          <w:numId w:val="4"/>
        </w:numPr>
        <w:ind w:left="426" w:hanging="426"/>
        <w:jc w:val="both"/>
        <w:rPr>
          <w:b/>
        </w:rPr>
      </w:pPr>
      <w:r>
        <w:rPr>
          <w:b/>
        </w:rPr>
        <w:t>Údaje o environmentálním vzdělávání, výchově a osvětě (EVVO)</w:t>
      </w:r>
    </w:p>
    <w:p w:rsidR="00CF5B23" w:rsidRDefault="00CF5B23" w:rsidP="00CF5B23">
      <w:pPr>
        <w:jc w:val="both"/>
        <w:rPr>
          <w:b/>
        </w:rPr>
      </w:pPr>
    </w:p>
    <w:p w:rsidR="00CF5B23" w:rsidRDefault="00CF5B23" w:rsidP="00CF5B23">
      <w:pPr>
        <w:jc w:val="both"/>
      </w:pPr>
      <w:r>
        <w:t xml:space="preserve">Škole se dařilo vést žáky k ochraně životního prostředí a podporovat je v péči o přírodu. Toto se dělo v rámci výuky přírodovědných předmětů, v rámci zájmového kroužku a vzdělávání ve školní družině i prostřednictvím různých aktivit. </w:t>
      </w:r>
    </w:p>
    <w:p w:rsidR="00CF5B23" w:rsidRDefault="00CF5B23" w:rsidP="006A4583">
      <w:pPr>
        <w:spacing w:before="120"/>
        <w:jc w:val="both"/>
      </w:pPr>
      <w:r w:rsidRPr="005F7361">
        <w:t>Ve školním roce 2012/2013 byl ve škole realizován krátkodobý akční program Školního programu EVVO.</w:t>
      </w:r>
      <w:r>
        <w:t xml:space="preserve"> </w:t>
      </w:r>
    </w:p>
    <w:p w:rsidR="00CF5B23" w:rsidRDefault="00CF5B23" w:rsidP="00CF5B23">
      <w:pPr>
        <w:spacing w:before="120"/>
        <w:jc w:val="both"/>
      </w:pPr>
      <w:r>
        <w:t>Ve sledovaném období proběhly tyto akce a projekty:</w:t>
      </w:r>
    </w:p>
    <w:p w:rsidR="00CF5B23" w:rsidRPr="005F7361" w:rsidRDefault="00CF5B23" w:rsidP="00CF5B23">
      <w:pPr>
        <w:spacing w:before="120"/>
        <w:jc w:val="both"/>
      </w:pPr>
    </w:p>
    <w:p w:rsidR="00CF5B23" w:rsidRDefault="00AC1C2E" w:rsidP="00CF5B23">
      <w:pPr>
        <w:jc w:val="both"/>
      </w:pPr>
      <w:r>
        <w:t>a)</w:t>
      </w:r>
      <w:r w:rsidR="00CF5B23">
        <w:t xml:space="preserve"> Oblast výchovně vzdělávací</w:t>
      </w:r>
    </w:p>
    <w:p w:rsidR="00CF5B23" w:rsidRDefault="00CF5B23" w:rsidP="00CF5B23">
      <w:pPr>
        <w:jc w:val="both"/>
      </w:pPr>
    </w:p>
    <w:p w:rsidR="00CF5B23" w:rsidRDefault="00CF5B23" w:rsidP="00CF5B23">
      <w:pPr>
        <w:pStyle w:val="Odstavecseseznamem"/>
        <w:numPr>
          <w:ilvl w:val="0"/>
          <w:numId w:val="10"/>
        </w:numPr>
        <w:jc w:val="both"/>
      </w:pPr>
      <w:r>
        <w:t xml:space="preserve">Celoroční přírodovědná hra Přírodou s Jezevčíkem Bertíkem včetně finále v ZOO Praha (17. 9.) </w:t>
      </w:r>
    </w:p>
    <w:p w:rsidR="00CF5B23" w:rsidRDefault="00CF5B23" w:rsidP="00CF5B23">
      <w:pPr>
        <w:pStyle w:val="Odstavecseseznamem"/>
        <w:numPr>
          <w:ilvl w:val="0"/>
          <w:numId w:val="10"/>
        </w:numPr>
        <w:jc w:val="both"/>
      </w:pPr>
      <w:r>
        <w:t xml:space="preserve">Účast školy v projektu </w:t>
      </w:r>
      <w:proofErr w:type="spellStart"/>
      <w:r>
        <w:t>Recyklohraní</w:t>
      </w:r>
      <w:proofErr w:type="spellEnd"/>
      <w:r>
        <w:t xml:space="preserve"> - sebráno 139 kg baterií, 27 kusů mobilních telefonů</w:t>
      </w:r>
    </w:p>
    <w:p w:rsidR="00CF5B23" w:rsidRDefault="00CF5B23" w:rsidP="00CF5B23">
      <w:pPr>
        <w:pStyle w:val="Odstavecseseznamem"/>
        <w:numPr>
          <w:ilvl w:val="0"/>
          <w:numId w:val="10"/>
        </w:numPr>
        <w:jc w:val="both"/>
      </w:pPr>
      <w:r>
        <w:t>Sběr plastových víček pro Lucinku</w:t>
      </w:r>
    </w:p>
    <w:p w:rsidR="00CF5B23" w:rsidRDefault="00CF5B23" w:rsidP="00CF5B23">
      <w:pPr>
        <w:pStyle w:val="Odstavecseseznamem"/>
        <w:numPr>
          <w:ilvl w:val="0"/>
          <w:numId w:val="10"/>
        </w:numPr>
        <w:jc w:val="both"/>
      </w:pPr>
      <w:r>
        <w:t>Celoročně pracoval v 5. ročníku Ekologický kroužek pod vedením pí uč. Fialové</w:t>
      </w:r>
    </w:p>
    <w:p w:rsidR="00CF5B23" w:rsidRDefault="00CF5B23" w:rsidP="00CF5B23">
      <w:pPr>
        <w:pStyle w:val="Odstavecseseznamem"/>
        <w:numPr>
          <w:ilvl w:val="0"/>
          <w:numId w:val="10"/>
        </w:numPr>
        <w:jc w:val="both"/>
      </w:pPr>
      <w:r>
        <w:t>Proběhly různé akce, např. návštěva vodní elektrárny s rybím přechodem a myslivecké výstavy</w:t>
      </w:r>
    </w:p>
    <w:p w:rsidR="00CF5B23" w:rsidRDefault="00CF5B23" w:rsidP="00CF5B23">
      <w:pPr>
        <w:pStyle w:val="Odstavecseseznamem"/>
        <w:numPr>
          <w:ilvl w:val="0"/>
          <w:numId w:val="10"/>
        </w:numPr>
        <w:jc w:val="both"/>
      </w:pPr>
      <w:r>
        <w:t xml:space="preserve">Účast na </w:t>
      </w:r>
      <w:proofErr w:type="spellStart"/>
      <w:r>
        <w:t>odpadkiádě</w:t>
      </w:r>
      <w:proofErr w:type="spellEnd"/>
      <w:r>
        <w:t xml:space="preserve"> škol města Berouna</w:t>
      </w:r>
    </w:p>
    <w:p w:rsidR="00CF5B23" w:rsidRDefault="00CF5B23" w:rsidP="00CF5B23">
      <w:pPr>
        <w:pStyle w:val="Odstavecseseznamem"/>
        <w:numPr>
          <w:ilvl w:val="0"/>
          <w:numId w:val="10"/>
        </w:numPr>
        <w:jc w:val="both"/>
      </w:pPr>
      <w:r>
        <w:t>Organizace a účast na soutěži berounských škol ke Dni Země pořádané městem Beroun (25. 4.</w:t>
      </w:r>
      <w:r w:rsidR="006A4583">
        <w:t>)</w:t>
      </w:r>
    </w:p>
    <w:p w:rsidR="00CF5B23" w:rsidRDefault="00CF5B23" w:rsidP="00CF5B23">
      <w:pPr>
        <w:pStyle w:val="Odstavecseseznamem"/>
        <w:numPr>
          <w:ilvl w:val="0"/>
          <w:numId w:val="10"/>
        </w:numPr>
        <w:jc w:val="both"/>
      </w:pPr>
      <w:r>
        <w:t xml:space="preserve">Přehlídka dravců - </w:t>
      </w:r>
      <w:proofErr w:type="spellStart"/>
      <w:r>
        <w:t>Merlin</w:t>
      </w:r>
      <w:proofErr w:type="spellEnd"/>
      <w:r>
        <w:t xml:space="preserve"> (23. 4., žáci 1. stupně a 6. ročníku)</w:t>
      </w:r>
    </w:p>
    <w:p w:rsidR="00CF5B23" w:rsidRDefault="00CF5B23" w:rsidP="00CF5B23">
      <w:pPr>
        <w:pStyle w:val="Odstavecseseznamem"/>
        <w:numPr>
          <w:ilvl w:val="0"/>
          <w:numId w:val="10"/>
        </w:numPr>
        <w:jc w:val="both"/>
      </w:pPr>
      <w:r>
        <w:t xml:space="preserve">Projekt Z tropické džungle do Údolí slonů v ZOO Praha (17. 6., třída VIII. A) </w:t>
      </w:r>
    </w:p>
    <w:p w:rsidR="00CF5B23" w:rsidRDefault="00CF5B23" w:rsidP="00CF5B23">
      <w:pPr>
        <w:pStyle w:val="Odstavecseseznamem"/>
        <w:numPr>
          <w:ilvl w:val="0"/>
          <w:numId w:val="10"/>
        </w:numPr>
        <w:jc w:val="both"/>
      </w:pPr>
      <w:r>
        <w:t>23. 9. - Evropský den bez aut - vynález ekologických vozítek (školní družina)</w:t>
      </w:r>
    </w:p>
    <w:p w:rsidR="00CF5B23" w:rsidRDefault="00CF5B23" w:rsidP="00CF5B23">
      <w:pPr>
        <w:pStyle w:val="Odstavecseseznamem"/>
        <w:numPr>
          <w:ilvl w:val="0"/>
          <w:numId w:val="10"/>
        </w:numPr>
        <w:jc w:val="both"/>
      </w:pPr>
      <w:r>
        <w:t>4. 10. - Festival ptactva - poznávání ptáků (školní družina)</w:t>
      </w:r>
    </w:p>
    <w:p w:rsidR="00CF5B23" w:rsidRDefault="00CF5B23" w:rsidP="00CF5B23">
      <w:pPr>
        <w:pStyle w:val="Odstavecseseznamem"/>
        <w:numPr>
          <w:ilvl w:val="0"/>
          <w:numId w:val="10"/>
        </w:numPr>
        <w:jc w:val="both"/>
      </w:pPr>
      <w:r>
        <w:t>6. 10. - Den zvířat - zaměřeno na netopýry (školní družina)</w:t>
      </w:r>
    </w:p>
    <w:p w:rsidR="00CF5B23" w:rsidRDefault="00CF5B23" w:rsidP="00CF5B23">
      <w:pPr>
        <w:pStyle w:val="Odstavecseseznamem"/>
        <w:numPr>
          <w:ilvl w:val="0"/>
          <w:numId w:val="10"/>
        </w:numPr>
        <w:jc w:val="both"/>
      </w:pPr>
      <w:r>
        <w:t>30. 10. - Evropský týden lesů - poznávání lesní zvěře (školní družina)</w:t>
      </w:r>
    </w:p>
    <w:p w:rsidR="00CF5B23" w:rsidRDefault="00CF5B23" w:rsidP="00CF5B23">
      <w:pPr>
        <w:pStyle w:val="Odstavecseseznamem"/>
        <w:numPr>
          <w:ilvl w:val="0"/>
          <w:numId w:val="10"/>
        </w:numPr>
        <w:jc w:val="both"/>
      </w:pPr>
      <w:r>
        <w:t>22. 12. - Zdobení vánočního stromku pro zvířátka v lese (školní družina)</w:t>
      </w:r>
    </w:p>
    <w:p w:rsidR="00CF5B23" w:rsidRDefault="00CF5B23" w:rsidP="00CF5B23">
      <w:pPr>
        <w:pStyle w:val="Odstavecseseznamem"/>
        <w:numPr>
          <w:ilvl w:val="0"/>
          <w:numId w:val="10"/>
        </w:numPr>
        <w:jc w:val="both"/>
      </w:pPr>
      <w:r>
        <w:t>22. 3. - Světový den vody - návštěva vodní elektrárny (školní družina)</w:t>
      </w:r>
    </w:p>
    <w:p w:rsidR="00CF5B23" w:rsidRDefault="00CF5B23" w:rsidP="00CF5B23">
      <w:pPr>
        <w:pStyle w:val="Odstavecseseznamem"/>
        <w:numPr>
          <w:ilvl w:val="0"/>
          <w:numId w:val="10"/>
        </w:numPr>
        <w:jc w:val="both"/>
      </w:pPr>
      <w:r>
        <w:t>3. 4. - Mezinárodní den ptactva - pozorování ptáků v lese (školní družina)</w:t>
      </w:r>
    </w:p>
    <w:p w:rsidR="00CF5B23" w:rsidRDefault="00CF5B23" w:rsidP="00CF5B23">
      <w:pPr>
        <w:pStyle w:val="Odstavecseseznamem"/>
        <w:numPr>
          <w:ilvl w:val="0"/>
          <w:numId w:val="10"/>
        </w:numPr>
        <w:jc w:val="both"/>
      </w:pPr>
      <w:r>
        <w:t>10. 4. - Světový den zdraví - zdravá výživa (školní družina)</w:t>
      </w:r>
    </w:p>
    <w:p w:rsidR="00CF5B23" w:rsidRDefault="00CF5B23" w:rsidP="00CF5B23">
      <w:pPr>
        <w:pStyle w:val="Odstavecseseznamem"/>
        <w:numPr>
          <w:ilvl w:val="0"/>
          <w:numId w:val="10"/>
        </w:numPr>
        <w:jc w:val="both"/>
      </w:pPr>
      <w:r>
        <w:t>23. 4. - Den Země na Talichově stezce - s plněním úkolů (školní družina)</w:t>
      </w:r>
    </w:p>
    <w:p w:rsidR="00CF5B23" w:rsidRDefault="00CF5B23" w:rsidP="00CF5B23">
      <w:pPr>
        <w:pStyle w:val="Odstavecseseznamem"/>
        <w:numPr>
          <w:ilvl w:val="0"/>
          <w:numId w:val="10"/>
        </w:numPr>
        <w:jc w:val="both"/>
      </w:pPr>
      <w:r>
        <w:t>2. 6. - Otvírání studánek - soutěžní odpoledne (školní družina)</w:t>
      </w:r>
    </w:p>
    <w:p w:rsidR="00CF5B23" w:rsidRDefault="00CF5B23" w:rsidP="00CF5B23">
      <w:pPr>
        <w:pStyle w:val="Odstavecseseznamem"/>
        <w:numPr>
          <w:ilvl w:val="0"/>
          <w:numId w:val="10"/>
        </w:numPr>
        <w:jc w:val="both"/>
      </w:pPr>
      <w:r>
        <w:t>Účast na celostátním projektu Jaro ožívá - sledování tažných ptáků (školní družina)</w:t>
      </w:r>
    </w:p>
    <w:p w:rsidR="00CF5B23" w:rsidRDefault="00CF5B23" w:rsidP="00AC1C2E">
      <w:pPr>
        <w:spacing w:before="120"/>
        <w:jc w:val="both"/>
      </w:pPr>
      <w:r>
        <w:t xml:space="preserve">Organizování aktivit EVVO ve školní družině zajišťovala pí vychovatelka Hrbáčková. Školním koordinátorem EVVO </w:t>
      </w:r>
      <w:r w:rsidR="004F05F9">
        <w:t>byl</w:t>
      </w:r>
      <w:r>
        <w:t xml:space="preserve"> Mgr. Emil </w:t>
      </w:r>
      <w:proofErr w:type="spellStart"/>
      <w:r>
        <w:t>Šnaidauf</w:t>
      </w:r>
      <w:proofErr w:type="spellEnd"/>
      <w:r>
        <w:t xml:space="preserve">. </w:t>
      </w:r>
    </w:p>
    <w:p w:rsidR="00CF5B23" w:rsidRDefault="00CF5B23" w:rsidP="00CF5B23">
      <w:pPr>
        <w:jc w:val="both"/>
      </w:pPr>
    </w:p>
    <w:p w:rsidR="006A4583" w:rsidRDefault="006A4583" w:rsidP="00CF5B23">
      <w:pPr>
        <w:jc w:val="both"/>
      </w:pPr>
    </w:p>
    <w:p w:rsidR="00CF5B23" w:rsidRDefault="00AC1C2E" w:rsidP="006A4583">
      <w:pPr>
        <w:keepNext/>
        <w:widowControl w:val="0"/>
        <w:jc w:val="both"/>
      </w:pPr>
      <w:r>
        <w:lastRenderedPageBreak/>
        <w:t>b)</w:t>
      </w:r>
      <w:r w:rsidR="00CF5B23">
        <w:t xml:space="preserve"> Oblast rozvoje a organizace školy</w:t>
      </w:r>
    </w:p>
    <w:p w:rsidR="00CF5B23" w:rsidRDefault="00CF5B23" w:rsidP="00CF5B23">
      <w:pPr>
        <w:jc w:val="both"/>
      </w:pPr>
    </w:p>
    <w:p w:rsidR="00CF5B23" w:rsidRDefault="00CF5B23" w:rsidP="00CF5B23">
      <w:pPr>
        <w:pStyle w:val="Odstavecseseznamem"/>
        <w:numPr>
          <w:ilvl w:val="0"/>
          <w:numId w:val="11"/>
        </w:numPr>
        <w:jc w:val="both"/>
      </w:pPr>
      <w:r>
        <w:t xml:space="preserve">Provoz školy – ve </w:t>
      </w:r>
      <w:r w:rsidRPr="006A0072">
        <w:t>školní budově</w:t>
      </w:r>
      <w:r>
        <w:rPr>
          <w:color w:val="FF0000"/>
        </w:rPr>
        <w:t xml:space="preserve"> </w:t>
      </w:r>
      <w:r>
        <w:t xml:space="preserve">byla dokončena výměna oken, </w:t>
      </w:r>
      <w:r w:rsidRPr="00AD01C2">
        <w:t>v </w:t>
      </w:r>
      <w:r w:rsidR="00AD01C2" w:rsidRPr="00AD01C2">
        <w:t>6</w:t>
      </w:r>
      <w:r>
        <w:t xml:space="preserve"> třídách byly instalovány nové tabule, byl zajištěn nový kontejner na papír</w:t>
      </w:r>
    </w:p>
    <w:p w:rsidR="00CF5B23" w:rsidRDefault="00CF5B23" w:rsidP="00CF5B23">
      <w:pPr>
        <w:pStyle w:val="Odstavecseseznamem"/>
        <w:numPr>
          <w:ilvl w:val="0"/>
          <w:numId w:val="11"/>
        </w:numPr>
        <w:jc w:val="both"/>
      </w:pPr>
      <w:r>
        <w:t xml:space="preserve">Oblast osvěty a vzdělávání pedagogů - 25. 2. proběhlo vzdělávání celého pedagogického sboru v oblasti EVVO - lektor Mgr. Emil </w:t>
      </w:r>
      <w:proofErr w:type="spellStart"/>
      <w:r>
        <w:t>Šnaidauf</w:t>
      </w:r>
      <w:proofErr w:type="spellEnd"/>
      <w:r>
        <w:t xml:space="preserve">; 12. 2. absolvoval koordinátor EVVO Mgr. Emil </w:t>
      </w:r>
      <w:proofErr w:type="spellStart"/>
      <w:r>
        <w:t>Šnaidauf</w:t>
      </w:r>
      <w:proofErr w:type="spellEnd"/>
      <w:r>
        <w:t xml:space="preserve"> vzdělávací program Ekologizace provozu školy na Krajském úřadu Středočeského kraje.</w:t>
      </w:r>
    </w:p>
    <w:p w:rsidR="00CF5B23" w:rsidRDefault="00CF5B23" w:rsidP="00CF5B23">
      <w:pPr>
        <w:jc w:val="both"/>
      </w:pPr>
    </w:p>
    <w:p w:rsidR="00CF5B23" w:rsidRDefault="00CF5B23" w:rsidP="00CF5B23">
      <w:pPr>
        <w:jc w:val="both"/>
      </w:pPr>
    </w:p>
    <w:p w:rsidR="00F72E22" w:rsidRDefault="00F72E22" w:rsidP="004E72EC">
      <w:pPr>
        <w:pStyle w:val="Odstavecseseznamem"/>
        <w:numPr>
          <w:ilvl w:val="0"/>
          <w:numId w:val="4"/>
        </w:numPr>
        <w:ind w:left="426" w:hanging="426"/>
        <w:jc w:val="both"/>
        <w:rPr>
          <w:b/>
        </w:rPr>
      </w:pPr>
      <w:r>
        <w:rPr>
          <w:b/>
        </w:rPr>
        <w:t>Údaje o dalším vzdělávání pedagogických pracovníků</w:t>
      </w:r>
    </w:p>
    <w:p w:rsidR="002B1FF6" w:rsidRPr="00AC1C2E" w:rsidRDefault="002B1FF6" w:rsidP="00AD29E7">
      <w:pPr>
        <w:rPr>
          <w:b/>
          <w:i/>
          <w:sz w:val="18"/>
          <w:szCs w:val="18"/>
        </w:rPr>
      </w:pPr>
    </w:p>
    <w:p w:rsidR="00AD29E7" w:rsidRPr="00AD29E7" w:rsidRDefault="00AD29E7" w:rsidP="00AD29E7">
      <w:pPr>
        <w:rPr>
          <w:b/>
          <w:i/>
        </w:rPr>
      </w:pPr>
      <w:r w:rsidRPr="00AD29E7">
        <w:rPr>
          <w:b/>
          <w:i/>
        </w:rPr>
        <w:t xml:space="preserve">Přehled vzdělávání </w:t>
      </w:r>
      <w:r w:rsidR="002B1FF6">
        <w:rPr>
          <w:b/>
          <w:i/>
        </w:rPr>
        <w:t xml:space="preserve">– studium k prohlubování odborné kvalifikace,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2"/>
        <w:gridCol w:w="3237"/>
        <w:gridCol w:w="3234"/>
      </w:tblGrid>
      <w:tr w:rsidR="00AD29E7" w:rsidRPr="003F795A" w:rsidTr="00AD29E7">
        <w:tc>
          <w:tcPr>
            <w:tcW w:w="3242" w:type="dxa"/>
            <w:shd w:val="clear" w:color="auto" w:fill="B6DDE8" w:themeFill="accent5" w:themeFillTint="66"/>
          </w:tcPr>
          <w:p w:rsidR="00AD29E7" w:rsidRPr="00BB729A" w:rsidRDefault="00AD29E7" w:rsidP="00203F24">
            <w:pPr>
              <w:rPr>
                <w:b/>
              </w:rPr>
            </w:pPr>
            <w:r w:rsidRPr="00BB729A">
              <w:rPr>
                <w:b/>
                <w:sz w:val="22"/>
                <w:szCs w:val="22"/>
              </w:rPr>
              <w:t>Jméno, příjmení</w:t>
            </w:r>
          </w:p>
        </w:tc>
        <w:tc>
          <w:tcPr>
            <w:tcW w:w="3237" w:type="dxa"/>
            <w:shd w:val="clear" w:color="auto" w:fill="B6DDE8" w:themeFill="accent5" w:themeFillTint="66"/>
          </w:tcPr>
          <w:p w:rsidR="00AD29E7" w:rsidRPr="00BB729A" w:rsidRDefault="00AD29E7" w:rsidP="00203F24">
            <w:pPr>
              <w:rPr>
                <w:b/>
              </w:rPr>
            </w:pPr>
            <w:r w:rsidRPr="00BB729A">
              <w:rPr>
                <w:b/>
                <w:sz w:val="22"/>
                <w:szCs w:val="22"/>
              </w:rPr>
              <w:t>Vzdělávací akce</w:t>
            </w:r>
          </w:p>
        </w:tc>
        <w:tc>
          <w:tcPr>
            <w:tcW w:w="3234" w:type="dxa"/>
            <w:shd w:val="clear" w:color="auto" w:fill="B6DDE8" w:themeFill="accent5" w:themeFillTint="66"/>
          </w:tcPr>
          <w:p w:rsidR="00AD29E7" w:rsidRPr="00BB729A" w:rsidRDefault="00AD29E7" w:rsidP="00203F24">
            <w:pPr>
              <w:rPr>
                <w:b/>
              </w:rPr>
            </w:pPr>
            <w:r w:rsidRPr="00BB729A">
              <w:rPr>
                <w:b/>
                <w:sz w:val="22"/>
                <w:szCs w:val="22"/>
              </w:rPr>
              <w:t xml:space="preserve">Vzdělávací instituce </w:t>
            </w:r>
          </w:p>
        </w:tc>
      </w:tr>
      <w:tr w:rsidR="00AD29E7" w:rsidRPr="003F795A" w:rsidTr="00AD29E7">
        <w:tc>
          <w:tcPr>
            <w:tcW w:w="3242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Všichni zaměstnanci školy</w:t>
            </w:r>
          </w:p>
        </w:tc>
        <w:tc>
          <w:tcPr>
            <w:tcW w:w="3237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 xml:space="preserve">BOZP,PO </w:t>
            </w:r>
            <w:proofErr w:type="gramStart"/>
            <w:r w:rsidRPr="002B1FF6">
              <w:rPr>
                <w:sz w:val="22"/>
                <w:szCs w:val="22"/>
              </w:rPr>
              <w:t>30.8. 2012</w:t>
            </w:r>
            <w:proofErr w:type="gramEnd"/>
          </w:p>
        </w:tc>
        <w:tc>
          <w:tcPr>
            <w:tcW w:w="3234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TUSAN</w:t>
            </w:r>
          </w:p>
        </w:tc>
      </w:tr>
      <w:tr w:rsidR="00AD29E7" w:rsidRPr="003F795A" w:rsidTr="00AD29E7">
        <w:tc>
          <w:tcPr>
            <w:tcW w:w="3242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Martina</w:t>
            </w:r>
            <w:bookmarkStart w:id="0" w:name="_GoBack"/>
            <w:bookmarkEnd w:id="0"/>
            <w:r w:rsidRPr="002B1FF6">
              <w:rPr>
                <w:sz w:val="22"/>
                <w:szCs w:val="22"/>
              </w:rPr>
              <w:t xml:space="preserve"> </w:t>
            </w:r>
            <w:proofErr w:type="spellStart"/>
            <w:r w:rsidRPr="002B1FF6">
              <w:rPr>
                <w:sz w:val="22"/>
                <w:szCs w:val="22"/>
              </w:rPr>
              <w:t>Jerneková</w:t>
            </w:r>
            <w:proofErr w:type="spellEnd"/>
          </w:p>
        </w:tc>
        <w:tc>
          <w:tcPr>
            <w:tcW w:w="3237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 xml:space="preserve">Setkání školních metodiků prevence </w:t>
            </w:r>
            <w:proofErr w:type="gramStart"/>
            <w:r w:rsidRPr="002B1FF6">
              <w:rPr>
                <w:sz w:val="22"/>
                <w:szCs w:val="22"/>
              </w:rPr>
              <w:t>26.9. 2012</w:t>
            </w:r>
            <w:proofErr w:type="gramEnd"/>
          </w:p>
        </w:tc>
        <w:tc>
          <w:tcPr>
            <w:tcW w:w="3234" w:type="dxa"/>
          </w:tcPr>
          <w:p w:rsidR="00AD29E7" w:rsidRPr="002B1FF6" w:rsidRDefault="00AD29E7" w:rsidP="00203F24"/>
        </w:tc>
      </w:tr>
      <w:tr w:rsidR="00AD29E7" w:rsidRPr="003F795A" w:rsidTr="00AD29E7">
        <w:tc>
          <w:tcPr>
            <w:tcW w:w="3242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 xml:space="preserve">Mgr. Emil </w:t>
            </w:r>
            <w:proofErr w:type="spellStart"/>
            <w:r w:rsidRPr="002B1FF6">
              <w:rPr>
                <w:sz w:val="22"/>
                <w:szCs w:val="22"/>
              </w:rPr>
              <w:t>Šnaidauf</w:t>
            </w:r>
            <w:proofErr w:type="spellEnd"/>
          </w:p>
        </w:tc>
        <w:tc>
          <w:tcPr>
            <w:tcW w:w="3237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 xml:space="preserve">EVVO </w:t>
            </w:r>
            <w:proofErr w:type="gramStart"/>
            <w:r w:rsidRPr="002B1FF6">
              <w:rPr>
                <w:sz w:val="22"/>
                <w:szCs w:val="22"/>
              </w:rPr>
              <w:t>27.9. 2012</w:t>
            </w:r>
            <w:proofErr w:type="gramEnd"/>
          </w:p>
        </w:tc>
        <w:tc>
          <w:tcPr>
            <w:tcW w:w="3234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VISK</w:t>
            </w:r>
          </w:p>
        </w:tc>
      </w:tr>
      <w:tr w:rsidR="00AD29E7" w:rsidRPr="003F795A" w:rsidTr="00AD29E7">
        <w:tc>
          <w:tcPr>
            <w:tcW w:w="3242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Mgr. Lenka Rousová</w:t>
            </w:r>
          </w:p>
        </w:tc>
        <w:tc>
          <w:tcPr>
            <w:tcW w:w="3237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 xml:space="preserve">Standardy Aj </w:t>
            </w:r>
            <w:proofErr w:type="gramStart"/>
            <w:r w:rsidRPr="002B1FF6">
              <w:rPr>
                <w:sz w:val="22"/>
                <w:szCs w:val="22"/>
              </w:rPr>
              <w:t>9.10. 2012</w:t>
            </w:r>
            <w:proofErr w:type="gramEnd"/>
            <w:r w:rsidRPr="002B1F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34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NIDV</w:t>
            </w:r>
          </w:p>
        </w:tc>
      </w:tr>
      <w:tr w:rsidR="00AD29E7" w:rsidRPr="003F795A" w:rsidTr="00AD29E7">
        <w:tc>
          <w:tcPr>
            <w:tcW w:w="3242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Mgr. Miroslava Petříková</w:t>
            </w:r>
          </w:p>
        </w:tc>
        <w:tc>
          <w:tcPr>
            <w:tcW w:w="3237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 xml:space="preserve">Standardy </w:t>
            </w:r>
            <w:proofErr w:type="spellStart"/>
            <w:r w:rsidRPr="002B1FF6">
              <w:rPr>
                <w:sz w:val="22"/>
                <w:szCs w:val="22"/>
              </w:rPr>
              <w:t>Nj</w:t>
            </w:r>
            <w:proofErr w:type="spellEnd"/>
            <w:r w:rsidRPr="002B1FF6">
              <w:rPr>
                <w:sz w:val="22"/>
                <w:szCs w:val="22"/>
              </w:rPr>
              <w:t xml:space="preserve">, </w:t>
            </w:r>
            <w:proofErr w:type="gramStart"/>
            <w:r w:rsidRPr="002B1FF6">
              <w:rPr>
                <w:sz w:val="22"/>
                <w:szCs w:val="22"/>
              </w:rPr>
              <w:t>9.10. 2012</w:t>
            </w:r>
            <w:proofErr w:type="gramEnd"/>
          </w:p>
        </w:tc>
        <w:tc>
          <w:tcPr>
            <w:tcW w:w="3234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NIDV</w:t>
            </w:r>
          </w:p>
        </w:tc>
      </w:tr>
      <w:tr w:rsidR="00AD29E7" w:rsidRPr="003F795A" w:rsidTr="00AD29E7">
        <w:tc>
          <w:tcPr>
            <w:tcW w:w="3242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 xml:space="preserve">Mgr. Emil </w:t>
            </w:r>
            <w:proofErr w:type="spellStart"/>
            <w:r w:rsidRPr="002B1FF6">
              <w:rPr>
                <w:sz w:val="22"/>
                <w:szCs w:val="22"/>
              </w:rPr>
              <w:t>Šnaidauf</w:t>
            </w:r>
            <w:proofErr w:type="spellEnd"/>
          </w:p>
        </w:tc>
        <w:tc>
          <w:tcPr>
            <w:tcW w:w="3237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 xml:space="preserve">EVVO </w:t>
            </w:r>
            <w:proofErr w:type="gramStart"/>
            <w:r w:rsidRPr="002B1FF6">
              <w:rPr>
                <w:sz w:val="22"/>
                <w:szCs w:val="22"/>
              </w:rPr>
              <w:t>11.10. 2012</w:t>
            </w:r>
            <w:proofErr w:type="gramEnd"/>
          </w:p>
        </w:tc>
        <w:tc>
          <w:tcPr>
            <w:tcW w:w="3234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VISK</w:t>
            </w:r>
          </w:p>
        </w:tc>
      </w:tr>
      <w:tr w:rsidR="00AD29E7" w:rsidRPr="003F795A" w:rsidTr="00AD29E7">
        <w:tc>
          <w:tcPr>
            <w:tcW w:w="3242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Ing. Miroslav Bouček</w:t>
            </w:r>
          </w:p>
        </w:tc>
        <w:tc>
          <w:tcPr>
            <w:tcW w:w="3237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 xml:space="preserve">Profesní průprava zástupců ředitele </w:t>
            </w:r>
            <w:proofErr w:type="gramStart"/>
            <w:r w:rsidRPr="002B1FF6">
              <w:rPr>
                <w:sz w:val="22"/>
                <w:szCs w:val="22"/>
              </w:rPr>
              <w:t>16.10. 2012</w:t>
            </w:r>
            <w:proofErr w:type="gramEnd"/>
          </w:p>
        </w:tc>
        <w:tc>
          <w:tcPr>
            <w:tcW w:w="3234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NIDV</w:t>
            </w:r>
          </w:p>
        </w:tc>
      </w:tr>
      <w:tr w:rsidR="00AD29E7" w:rsidRPr="003F795A" w:rsidTr="00AD29E7">
        <w:tc>
          <w:tcPr>
            <w:tcW w:w="3242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 xml:space="preserve">Mgr. Emil </w:t>
            </w:r>
            <w:proofErr w:type="spellStart"/>
            <w:r w:rsidRPr="002B1FF6">
              <w:rPr>
                <w:sz w:val="22"/>
                <w:szCs w:val="22"/>
              </w:rPr>
              <w:t>Šnaidauf</w:t>
            </w:r>
            <w:proofErr w:type="spellEnd"/>
          </w:p>
        </w:tc>
        <w:tc>
          <w:tcPr>
            <w:tcW w:w="3237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 xml:space="preserve">EVVO </w:t>
            </w:r>
            <w:proofErr w:type="gramStart"/>
            <w:r w:rsidRPr="002B1FF6">
              <w:rPr>
                <w:sz w:val="22"/>
                <w:szCs w:val="22"/>
              </w:rPr>
              <w:t>19.10. 2012</w:t>
            </w:r>
            <w:proofErr w:type="gramEnd"/>
          </w:p>
        </w:tc>
        <w:tc>
          <w:tcPr>
            <w:tcW w:w="3234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VISK</w:t>
            </w:r>
          </w:p>
        </w:tc>
      </w:tr>
      <w:tr w:rsidR="00AD29E7" w:rsidRPr="003F795A" w:rsidTr="00AD29E7">
        <w:tc>
          <w:tcPr>
            <w:tcW w:w="3242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Ing. Miroslav Bouček</w:t>
            </w:r>
          </w:p>
        </w:tc>
        <w:tc>
          <w:tcPr>
            <w:tcW w:w="3237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 xml:space="preserve">Profesní průprava zástupců </w:t>
            </w:r>
            <w:proofErr w:type="spellStart"/>
            <w:r w:rsidRPr="002B1FF6">
              <w:rPr>
                <w:sz w:val="22"/>
                <w:szCs w:val="22"/>
              </w:rPr>
              <w:t>řed</w:t>
            </w:r>
            <w:proofErr w:type="spellEnd"/>
            <w:r w:rsidRPr="002B1FF6">
              <w:rPr>
                <w:sz w:val="22"/>
                <w:szCs w:val="22"/>
              </w:rPr>
              <w:t xml:space="preserve">. </w:t>
            </w:r>
            <w:proofErr w:type="gramStart"/>
            <w:r w:rsidRPr="002B1FF6">
              <w:rPr>
                <w:sz w:val="22"/>
                <w:szCs w:val="22"/>
              </w:rPr>
              <w:t>23.10. 2012</w:t>
            </w:r>
            <w:proofErr w:type="gramEnd"/>
          </w:p>
        </w:tc>
        <w:tc>
          <w:tcPr>
            <w:tcW w:w="3234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NIDV</w:t>
            </w:r>
          </w:p>
        </w:tc>
      </w:tr>
      <w:tr w:rsidR="00AD29E7" w:rsidRPr="003F795A" w:rsidTr="00AD29E7">
        <w:tc>
          <w:tcPr>
            <w:tcW w:w="3242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Mgr. Miroslava Petříková</w:t>
            </w:r>
          </w:p>
        </w:tc>
        <w:tc>
          <w:tcPr>
            <w:tcW w:w="3237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 xml:space="preserve">Jazykové vzdělávání </w:t>
            </w:r>
            <w:proofErr w:type="gramStart"/>
            <w:r w:rsidRPr="002B1FF6">
              <w:rPr>
                <w:sz w:val="22"/>
                <w:szCs w:val="22"/>
              </w:rPr>
              <w:t>5.11. 2012</w:t>
            </w:r>
            <w:proofErr w:type="gramEnd"/>
          </w:p>
        </w:tc>
        <w:tc>
          <w:tcPr>
            <w:tcW w:w="3234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NIDV</w:t>
            </w:r>
          </w:p>
        </w:tc>
      </w:tr>
      <w:tr w:rsidR="00AD29E7" w:rsidRPr="003F795A" w:rsidTr="00AD29E7">
        <w:tc>
          <w:tcPr>
            <w:tcW w:w="3242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Ing. Miroslav Bouček</w:t>
            </w:r>
          </w:p>
        </w:tc>
        <w:tc>
          <w:tcPr>
            <w:tcW w:w="3237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 xml:space="preserve">Profesní průprava zástupců </w:t>
            </w:r>
            <w:proofErr w:type="spellStart"/>
            <w:r w:rsidRPr="002B1FF6">
              <w:rPr>
                <w:sz w:val="22"/>
                <w:szCs w:val="22"/>
              </w:rPr>
              <w:t>řed</w:t>
            </w:r>
            <w:proofErr w:type="spellEnd"/>
            <w:r w:rsidRPr="002B1FF6">
              <w:rPr>
                <w:sz w:val="22"/>
                <w:szCs w:val="22"/>
              </w:rPr>
              <w:t xml:space="preserve">. </w:t>
            </w:r>
            <w:proofErr w:type="gramStart"/>
            <w:r w:rsidRPr="002B1FF6">
              <w:rPr>
                <w:sz w:val="22"/>
                <w:szCs w:val="22"/>
              </w:rPr>
              <w:t>7.11. 2012</w:t>
            </w:r>
            <w:proofErr w:type="gramEnd"/>
          </w:p>
        </w:tc>
        <w:tc>
          <w:tcPr>
            <w:tcW w:w="3234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NIDV</w:t>
            </w:r>
          </w:p>
        </w:tc>
      </w:tr>
      <w:tr w:rsidR="00AD29E7" w:rsidRPr="003F795A" w:rsidTr="00AD29E7">
        <w:tc>
          <w:tcPr>
            <w:tcW w:w="3242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 xml:space="preserve">Martina </w:t>
            </w:r>
            <w:proofErr w:type="spellStart"/>
            <w:r w:rsidRPr="002B1FF6">
              <w:rPr>
                <w:sz w:val="22"/>
                <w:szCs w:val="22"/>
              </w:rPr>
              <w:t>Jerneková</w:t>
            </w:r>
            <w:proofErr w:type="spellEnd"/>
          </w:p>
        </w:tc>
        <w:tc>
          <w:tcPr>
            <w:tcW w:w="3237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 xml:space="preserve">Metodik prevence DVPP </w:t>
            </w:r>
            <w:proofErr w:type="gramStart"/>
            <w:r w:rsidRPr="002B1FF6">
              <w:rPr>
                <w:sz w:val="22"/>
                <w:szCs w:val="22"/>
              </w:rPr>
              <w:t>23.11. 2012</w:t>
            </w:r>
            <w:proofErr w:type="gramEnd"/>
          </w:p>
        </w:tc>
        <w:tc>
          <w:tcPr>
            <w:tcW w:w="3234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NIDV</w:t>
            </w:r>
          </w:p>
        </w:tc>
      </w:tr>
      <w:tr w:rsidR="00AD29E7" w:rsidRPr="003F795A" w:rsidTr="00AD29E7">
        <w:tc>
          <w:tcPr>
            <w:tcW w:w="3242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 xml:space="preserve">Mgr. Hana </w:t>
            </w:r>
            <w:proofErr w:type="spellStart"/>
            <w:r w:rsidRPr="002B1FF6">
              <w:rPr>
                <w:sz w:val="22"/>
                <w:szCs w:val="22"/>
              </w:rPr>
              <w:t>Kozohorská</w:t>
            </w:r>
            <w:proofErr w:type="spellEnd"/>
          </w:p>
        </w:tc>
        <w:tc>
          <w:tcPr>
            <w:tcW w:w="3237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 xml:space="preserve">Regionální seminář ČŠI </w:t>
            </w:r>
            <w:proofErr w:type="gramStart"/>
            <w:r w:rsidRPr="002B1FF6">
              <w:rPr>
                <w:sz w:val="22"/>
                <w:szCs w:val="22"/>
              </w:rPr>
              <w:t>4.12. 2012</w:t>
            </w:r>
            <w:proofErr w:type="gramEnd"/>
          </w:p>
        </w:tc>
        <w:tc>
          <w:tcPr>
            <w:tcW w:w="3234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ČŠI</w:t>
            </w:r>
          </w:p>
        </w:tc>
      </w:tr>
      <w:tr w:rsidR="00AD29E7" w:rsidRPr="003F795A" w:rsidTr="00AD29E7">
        <w:tc>
          <w:tcPr>
            <w:tcW w:w="3242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Mgr. Marcel Stehlíková</w:t>
            </w:r>
          </w:p>
        </w:tc>
        <w:tc>
          <w:tcPr>
            <w:tcW w:w="3237" w:type="dxa"/>
          </w:tcPr>
          <w:p w:rsidR="00AD29E7" w:rsidRPr="002B1FF6" w:rsidRDefault="00AD29E7" w:rsidP="006A4583">
            <w:r w:rsidRPr="002B1FF6">
              <w:rPr>
                <w:sz w:val="22"/>
                <w:szCs w:val="22"/>
              </w:rPr>
              <w:t xml:space="preserve">DVPP </w:t>
            </w:r>
            <w:r w:rsidR="006A4583">
              <w:rPr>
                <w:sz w:val="22"/>
                <w:szCs w:val="22"/>
              </w:rPr>
              <w:t>-</w:t>
            </w:r>
            <w:r w:rsidRPr="002B1FF6">
              <w:rPr>
                <w:sz w:val="22"/>
                <w:szCs w:val="22"/>
              </w:rPr>
              <w:t xml:space="preserve"> literatura </w:t>
            </w:r>
            <w:proofErr w:type="gramStart"/>
            <w:r w:rsidRPr="002B1FF6">
              <w:rPr>
                <w:sz w:val="22"/>
                <w:szCs w:val="22"/>
              </w:rPr>
              <w:t>11.12. 2012</w:t>
            </w:r>
            <w:proofErr w:type="gramEnd"/>
          </w:p>
        </w:tc>
        <w:tc>
          <w:tcPr>
            <w:tcW w:w="3234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NIDV</w:t>
            </w:r>
          </w:p>
        </w:tc>
      </w:tr>
      <w:tr w:rsidR="00AD29E7" w:rsidRPr="003F795A" w:rsidTr="00AD29E7">
        <w:tc>
          <w:tcPr>
            <w:tcW w:w="3242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Pedagogičtí pracovníci</w:t>
            </w:r>
          </w:p>
        </w:tc>
        <w:tc>
          <w:tcPr>
            <w:tcW w:w="3237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 xml:space="preserve">Podpora profesního rozvoje </w:t>
            </w:r>
            <w:proofErr w:type="spellStart"/>
            <w:r w:rsidRPr="002B1FF6">
              <w:rPr>
                <w:sz w:val="22"/>
                <w:szCs w:val="22"/>
              </w:rPr>
              <w:t>pedag</w:t>
            </w:r>
            <w:proofErr w:type="spellEnd"/>
            <w:r w:rsidRPr="002B1FF6">
              <w:rPr>
                <w:sz w:val="22"/>
                <w:szCs w:val="22"/>
              </w:rPr>
              <w:t xml:space="preserve">. pracovníků EVVO </w:t>
            </w:r>
            <w:proofErr w:type="gramStart"/>
            <w:r w:rsidRPr="002B1FF6">
              <w:rPr>
                <w:sz w:val="22"/>
                <w:szCs w:val="22"/>
              </w:rPr>
              <w:t>25.2.2013</w:t>
            </w:r>
            <w:proofErr w:type="gramEnd"/>
          </w:p>
        </w:tc>
        <w:tc>
          <w:tcPr>
            <w:tcW w:w="3234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 xml:space="preserve">Mgr. Emil </w:t>
            </w:r>
            <w:proofErr w:type="spellStart"/>
            <w:r w:rsidRPr="002B1FF6">
              <w:rPr>
                <w:sz w:val="22"/>
                <w:szCs w:val="22"/>
              </w:rPr>
              <w:t>Šnaidauf</w:t>
            </w:r>
            <w:proofErr w:type="spellEnd"/>
          </w:p>
        </w:tc>
      </w:tr>
      <w:tr w:rsidR="00AD29E7" w:rsidRPr="003F795A" w:rsidTr="00AD29E7">
        <w:tc>
          <w:tcPr>
            <w:tcW w:w="3242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Pedagogičtí pracovníci</w:t>
            </w:r>
          </w:p>
        </w:tc>
        <w:tc>
          <w:tcPr>
            <w:tcW w:w="3237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 xml:space="preserve">Právní náležitosti v oblasti rizikového chování </w:t>
            </w:r>
            <w:proofErr w:type="gramStart"/>
            <w:r w:rsidRPr="002B1FF6">
              <w:rPr>
                <w:sz w:val="22"/>
                <w:szCs w:val="22"/>
              </w:rPr>
              <w:t>18.2. 2013</w:t>
            </w:r>
            <w:proofErr w:type="gramEnd"/>
          </w:p>
        </w:tc>
        <w:tc>
          <w:tcPr>
            <w:tcW w:w="3234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VISK</w:t>
            </w:r>
          </w:p>
        </w:tc>
      </w:tr>
      <w:tr w:rsidR="00AD29E7" w:rsidRPr="003F795A" w:rsidTr="00AD29E7">
        <w:tc>
          <w:tcPr>
            <w:tcW w:w="3242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Pedagogičtí pracovníci</w:t>
            </w:r>
          </w:p>
        </w:tc>
        <w:tc>
          <w:tcPr>
            <w:tcW w:w="3237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 xml:space="preserve">Žák s ADHD </w:t>
            </w:r>
            <w:proofErr w:type="gramStart"/>
            <w:r w:rsidRPr="002B1FF6">
              <w:rPr>
                <w:sz w:val="22"/>
                <w:szCs w:val="22"/>
              </w:rPr>
              <w:t>14.1. 2013</w:t>
            </w:r>
            <w:proofErr w:type="gramEnd"/>
          </w:p>
        </w:tc>
        <w:tc>
          <w:tcPr>
            <w:tcW w:w="3234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Mgr. B. Vokáčová, PPC Beroun</w:t>
            </w:r>
          </w:p>
        </w:tc>
      </w:tr>
      <w:tr w:rsidR="00AD29E7" w:rsidRPr="003F795A" w:rsidTr="00AD29E7">
        <w:tc>
          <w:tcPr>
            <w:tcW w:w="3242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Mgr. Miroslava Petříková</w:t>
            </w:r>
          </w:p>
        </w:tc>
        <w:tc>
          <w:tcPr>
            <w:tcW w:w="3237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 xml:space="preserve">Standardy </w:t>
            </w:r>
            <w:proofErr w:type="spellStart"/>
            <w:r w:rsidRPr="002B1FF6">
              <w:rPr>
                <w:sz w:val="22"/>
                <w:szCs w:val="22"/>
              </w:rPr>
              <w:t>Nj</w:t>
            </w:r>
            <w:proofErr w:type="spellEnd"/>
            <w:r w:rsidRPr="002B1FF6">
              <w:rPr>
                <w:sz w:val="22"/>
                <w:szCs w:val="22"/>
              </w:rPr>
              <w:t xml:space="preserve"> </w:t>
            </w:r>
            <w:proofErr w:type="gramStart"/>
            <w:r w:rsidRPr="002B1FF6">
              <w:rPr>
                <w:sz w:val="22"/>
                <w:szCs w:val="22"/>
              </w:rPr>
              <w:t>6.5. 2013</w:t>
            </w:r>
            <w:proofErr w:type="gramEnd"/>
          </w:p>
        </w:tc>
        <w:tc>
          <w:tcPr>
            <w:tcW w:w="3234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NIDV</w:t>
            </w:r>
          </w:p>
        </w:tc>
      </w:tr>
      <w:tr w:rsidR="00AD29E7" w:rsidRPr="003F795A" w:rsidTr="00AD29E7">
        <w:tc>
          <w:tcPr>
            <w:tcW w:w="3242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Mgr. Lenka Rousová</w:t>
            </w:r>
          </w:p>
        </w:tc>
        <w:tc>
          <w:tcPr>
            <w:tcW w:w="3237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 xml:space="preserve">Standardy Aj </w:t>
            </w:r>
            <w:proofErr w:type="gramStart"/>
            <w:r w:rsidRPr="002B1FF6">
              <w:rPr>
                <w:sz w:val="22"/>
                <w:szCs w:val="22"/>
              </w:rPr>
              <w:t>6.5. 2013</w:t>
            </w:r>
            <w:proofErr w:type="gramEnd"/>
          </w:p>
        </w:tc>
        <w:tc>
          <w:tcPr>
            <w:tcW w:w="3234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NIDV</w:t>
            </w:r>
          </w:p>
        </w:tc>
      </w:tr>
      <w:tr w:rsidR="00AD29E7" w:rsidRPr="003F795A" w:rsidTr="00AD29E7">
        <w:tc>
          <w:tcPr>
            <w:tcW w:w="3242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 xml:space="preserve">Martina </w:t>
            </w:r>
            <w:proofErr w:type="spellStart"/>
            <w:r w:rsidRPr="002B1FF6">
              <w:rPr>
                <w:sz w:val="22"/>
                <w:szCs w:val="22"/>
              </w:rPr>
              <w:t>Jerneková</w:t>
            </w:r>
            <w:proofErr w:type="spellEnd"/>
          </w:p>
        </w:tc>
        <w:tc>
          <w:tcPr>
            <w:tcW w:w="3237" w:type="dxa"/>
          </w:tcPr>
          <w:p w:rsidR="00AD29E7" w:rsidRPr="002B1FF6" w:rsidRDefault="00AD29E7" w:rsidP="006A4583">
            <w:r w:rsidRPr="002B1FF6">
              <w:rPr>
                <w:sz w:val="22"/>
                <w:szCs w:val="22"/>
              </w:rPr>
              <w:t xml:space="preserve">DVPP </w:t>
            </w:r>
            <w:r w:rsidR="006A4583">
              <w:rPr>
                <w:sz w:val="22"/>
                <w:szCs w:val="22"/>
              </w:rPr>
              <w:t xml:space="preserve">- </w:t>
            </w:r>
            <w:r w:rsidRPr="002B1FF6">
              <w:rPr>
                <w:sz w:val="22"/>
                <w:szCs w:val="22"/>
              </w:rPr>
              <w:t xml:space="preserve">metodik prevence </w:t>
            </w:r>
            <w:proofErr w:type="gramStart"/>
            <w:r w:rsidRPr="002B1FF6">
              <w:rPr>
                <w:sz w:val="22"/>
                <w:szCs w:val="22"/>
              </w:rPr>
              <w:t>25.4. 2013</w:t>
            </w:r>
            <w:proofErr w:type="gramEnd"/>
          </w:p>
        </w:tc>
        <w:tc>
          <w:tcPr>
            <w:tcW w:w="3234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VISK</w:t>
            </w:r>
          </w:p>
        </w:tc>
      </w:tr>
      <w:tr w:rsidR="00AD29E7" w:rsidRPr="003F795A" w:rsidTr="00AD29E7">
        <w:tc>
          <w:tcPr>
            <w:tcW w:w="3242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 xml:space="preserve">Mgr. Hana </w:t>
            </w:r>
            <w:proofErr w:type="spellStart"/>
            <w:r w:rsidRPr="002B1FF6">
              <w:rPr>
                <w:sz w:val="22"/>
                <w:szCs w:val="22"/>
              </w:rPr>
              <w:t>Kozohorská</w:t>
            </w:r>
            <w:proofErr w:type="spellEnd"/>
          </w:p>
        </w:tc>
        <w:tc>
          <w:tcPr>
            <w:tcW w:w="3237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Celostátní konference RVP ZV</w:t>
            </w:r>
          </w:p>
        </w:tc>
        <w:tc>
          <w:tcPr>
            <w:tcW w:w="3234" w:type="dxa"/>
          </w:tcPr>
          <w:p w:rsidR="00AD29E7" w:rsidRPr="00AC1C2E" w:rsidRDefault="00AC1C2E" w:rsidP="00203F24">
            <w:pPr>
              <w:rPr>
                <w:color w:val="FF0000"/>
              </w:rPr>
            </w:pPr>
            <w:r w:rsidRPr="00AC1C2E">
              <w:rPr>
                <w:color w:val="FF0000"/>
              </w:rPr>
              <w:t>NIDV</w:t>
            </w:r>
          </w:p>
        </w:tc>
      </w:tr>
      <w:tr w:rsidR="00AD29E7" w:rsidRPr="003F795A" w:rsidTr="00AD29E7">
        <w:tc>
          <w:tcPr>
            <w:tcW w:w="3242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Miroslava Vokáčová</w:t>
            </w:r>
          </w:p>
        </w:tc>
        <w:tc>
          <w:tcPr>
            <w:tcW w:w="3237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DVPP – anglický jazyk probíhá</w:t>
            </w:r>
          </w:p>
        </w:tc>
        <w:tc>
          <w:tcPr>
            <w:tcW w:w="3234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NIDV</w:t>
            </w:r>
          </w:p>
        </w:tc>
      </w:tr>
      <w:tr w:rsidR="00AD29E7" w:rsidRPr="003F795A" w:rsidTr="00AD29E7">
        <w:tc>
          <w:tcPr>
            <w:tcW w:w="3242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Mgr. Ivana Ulrychová</w:t>
            </w:r>
          </w:p>
        </w:tc>
        <w:tc>
          <w:tcPr>
            <w:tcW w:w="3237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DVPP – anglický jazyk probíhá</w:t>
            </w:r>
          </w:p>
        </w:tc>
        <w:tc>
          <w:tcPr>
            <w:tcW w:w="3234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NIDV</w:t>
            </w:r>
          </w:p>
        </w:tc>
      </w:tr>
      <w:tr w:rsidR="00AD29E7" w:rsidRPr="003F795A" w:rsidTr="00AD29E7">
        <w:tc>
          <w:tcPr>
            <w:tcW w:w="3242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Mgr. Miroslava Petříková</w:t>
            </w:r>
          </w:p>
        </w:tc>
        <w:tc>
          <w:tcPr>
            <w:tcW w:w="3237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DVPP – anglický jazyk probíhá</w:t>
            </w:r>
          </w:p>
        </w:tc>
        <w:tc>
          <w:tcPr>
            <w:tcW w:w="3234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NIDV</w:t>
            </w:r>
          </w:p>
        </w:tc>
      </w:tr>
      <w:tr w:rsidR="00AD29E7" w:rsidRPr="003F795A" w:rsidTr="00AD29E7">
        <w:tc>
          <w:tcPr>
            <w:tcW w:w="3242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Mgr. Hana Boučková</w:t>
            </w:r>
          </w:p>
        </w:tc>
        <w:tc>
          <w:tcPr>
            <w:tcW w:w="3237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Čtenářská gramotnost</w:t>
            </w:r>
          </w:p>
        </w:tc>
        <w:tc>
          <w:tcPr>
            <w:tcW w:w="3234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NIDV</w:t>
            </w:r>
          </w:p>
        </w:tc>
      </w:tr>
      <w:tr w:rsidR="00AD29E7" w:rsidRPr="003F795A" w:rsidTr="00AD29E7">
        <w:tc>
          <w:tcPr>
            <w:tcW w:w="3242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Mgr. Jana Smělá</w:t>
            </w:r>
          </w:p>
        </w:tc>
        <w:tc>
          <w:tcPr>
            <w:tcW w:w="3237" w:type="dxa"/>
          </w:tcPr>
          <w:p w:rsidR="00AD29E7" w:rsidRPr="002B1FF6" w:rsidRDefault="006A4583" w:rsidP="00203F24">
            <w:r>
              <w:rPr>
                <w:sz w:val="22"/>
                <w:szCs w:val="22"/>
              </w:rPr>
              <w:t>M</w:t>
            </w:r>
            <w:r w:rsidR="00AD29E7" w:rsidRPr="002B1FF6">
              <w:rPr>
                <w:sz w:val="22"/>
                <w:szCs w:val="22"/>
              </w:rPr>
              <w:t>atematika</w:t>
            </w:r>
          </w:p>
        </w:tc>
        <w:tc>
          <w:tcPr>
            <w:tcW w:w="3234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NIDV</w:t>
            </w:r>
          </w:p>
        </w:tc>
      </w:tr>
      <w:tr w:rsidR="00AD29E7" w:rsidRPr="003F795A" w:rsidTr="00AD29E7">
        <w:tc>
          <w:tcPr>
            <w:tcW w:w="3242" w:type="dxa"/>
          </w:tcPr>
          <w:p w:rsidR="00AD29E7" w:rsidRPr="006A4583" w:rsidRDefault="007B0F9E" w:rsidP="00203F24">
            <w:r w:rsidRPr="006A4583">
              <w:rPr>
                <w:sz w:val="22"/>
                <w:szCs w:val="22"/>
              </w:rPr>
              <w:t>Miroslava Vokáčová</w:t>
            </w:r>
          </w:p>
        </w:tc>
        <w:tc>
          <w:tcPr>
            <w:tcW w:w="3237" w:type="dxa"/>
          </w:tcPr>
          <w:p w:rsidR="00AD29E7" w:rsidRPr="006A4583" w:rsidRDefault="007B0F9E" w:rsidP="00203F24">
            <w:r w:rsidRPr="006A4583">
              <w:rPr>
                <w:sz w:val="22"/>
                <w:szCs w:val="22"/>
              </w:rPr>
              <w:t>Čtenářská gramotnost</w:t>
            </w:r>
          </w:p>
        </w:tc>
        <w:tc>
          <w:tcPr>
            <w:tcW w:w="3234" w:type="dxa"/>
          </w:tcPr>
          <w:p w:rsidR="00AD29E7" w:rsidRPr="006A4583" w:rsidRDefault="007B0F9E" w:rsidP="00203F24">
            <w:r w:rsidRPr="006A4583">
              <w:rPr>
                <w:sz w:val="22"/>
                <w:szCs w:val="22"/>
              </w:rPr>
              <w:t>NIDV</w:t>
            </w:r>
          </w:p>
        </w:tc>
      </w:tr>
      <w:tr w:rsidR="00AD29E7" w:rsidRPr="003F795A" w:rsidTr="00AD29E7">
        <w:tc>
          <w:tcPr>
            <w:tcW w:w="3242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Mgr. Jiří Beneš</w:t>
            </w:r>
          </w:p>
        </w:tc>
        <w:tc>
          <w:tcPr>
            <w:tcW w:w="3237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 xml:space="preserve">Školení zadavatelů IT </w:t>
            </w:r>
            <w:proofErr w:type="gramStart"/>
            <w:r w:rsidRPr="002B1FF6">
              <w:rPr>
                <w:sz w:val="22"/>
                <w:szCs w:val="22"/>
              </w:rPr>
              <w:t>28.1. 2013</w:t>
            </w:r>
            <w:proofErr w:type="gramEnd"/>
          </w:p>
        </w:tc>
        <w:tc>
          <w:tcPr>
            <w:tcW w:w="3234" w:type="dxa"/>
          </w:tcPr>
          <w:p w:rsidR="00AD29E7" w:rsidRPr="002B1FF6" w:rsidRDefault="00AD29E7" w:rsidP="00203F24">
            <w:r w:rsidRPr="002B1FF6">
              <w:rPr>
                <w:sz w:val="22"/>
                <w:szCs w:val="22"/>
              </w:rPr>
              <w:t>ČŠI</w:t>
            </w:r>
          </w:p>
        </w:tc>
      </w:tr>
    </w:tbl>
    <w:p w:rsidR="00AD29E7" w:rsidRDefault="005A1740" w:rsidP="005A1740">
      <w:pPr>
        <w:jc w:val="both"/>
      </w:pPr>
      <w:r w:rsidRPr="00A81A60">
        <w:lastRenderedPageBreak/>
        <w:t xml:space="preserve">Průběžné vzdělávání </w:t>
      </w:r>
      <w:r>
        <w:t>bylo</w:t>
      </w:r>
      <w:r w:rsidRPr="00A81A60">
        <w:t xml:space="preserve"> zaměřeno na aktuální teoretické a praktické otázky související s</w:t>
      </w:r>
      <w:r>
        <w:t> </w:t>
      </w:r>
      <w:r w:rsidRPr="00A81A60">
        <w:t>procesem vzdělávání a výchovy. Obsahem průběžného vzdělávání</w:t>
      </w:r>
      <w:r>
        <w:t xml:space="preserve"> byly</w:t>
      </w:r>
      <w:r w:rsidRPr="00A81A60">
        <w:t xml:space="preserve"> zejména nové poznatky z</w:t>
      </w:r>
      <w:r>
        <w:t> </w:t>
      </w:r>
      <w:r w:rsidRPr="00A81A60">
        <w:t>obecné pedagogiky, pedagogické a školní psychologie, teorie výchovy, obecné didaktiky, vědních, technických a uměleckých oborů a jejich oborových didaktik, prevence sociálně patologických jevů a bezpečnosti a ochrany zdraví</w:t>
      </w:r>
      <w:r>
        <w:t xml:space="preserve">, </w:t>
      </w:r>
      <w:r w:rsidRPr="00A81A60">
        <w:t>jazykové vzdělávání pedagogických pracovn</w:t>
      </w:r>
      <w:r>
        <w:t>íků, práce s ICT, ŠVP, BOZP. Průběžné vzdělávání zahrnovalo vzdělávací akce pořádané vzdělávacími institucemi, vlastní vzdělávací akce pořádané školou a samostudium.</w:t>
      </w:r>
    </w:p>
    <w:p w:rsidR="00AD29E7" w:rsidRDefault="00AD29E7" w:rsidP="00AD29E7">
      <w:pPr>
        <w:jc w:val="both"/>
        <w:rPr>
          <w:b/>
        </w:rPr>
      </w:pPr>
    </w:p>
    <w:p w:rsidR="005A1740" w:rsidRPr="0014069B" w:rsidRDefault="005A1740" w:rsidP="005A1740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B12D36">
        <w:rPr>
          <w:rFonts w:ascii="Times New Roman" w:hAnsi="Times New Roman" w:cs="Times New Roman"/>
          <w:sz w:val="24"/>
          <w:szCs w:val="24"/>
        </w:rPr>
        <w:t xml:space="preserve">Prioritou školy je zajistit v následujícím období absolvování studia u pracovníků pro výkon specializovaných činností, kterými jsou: studium pro výchovné poradce </w:t>
      </w:r>
      <w:r w:rsidR="001B30BF" w:rsidRPr="00B12D36">
        <w:rPr>
          <w:rFonts w:ascii="Times New Roman" w:hAnsi="Times New Roman" w:cs="Times New Roman"/>
          <w:sz w:val="24"/>
          <w:szCs w:val="24"/>
        </w:rPr>
        <w:t xml:space="preserve">a studium </w:t>
      </w:r>
      <w:r w:rsidRPr="00B12D36">
        <w:rPr>
          <w:rFonts w:ascii="Times New Roman" w:hAnsi="Times New Roman" w:cs="Times New Roman"/>
          <w:sz w:val="24"/>
          <w:szCs w:val="24"/>
        </w:rPr>
        <w:t>prevence sociálně patologických jevů</w:t>
      </w:r>
      <w:r w:rsidR="001B30BF" w:rsidRPr="00B12D36">
        <w:rPr>
          <w:rFonts w:ascii="Times New Roman" w:hAnsi="Times New Roman" w:cs="Times New Roman"/>
          <w:sz w:val="24"/>
          <w:szCs w:val="24"/>
        </w:rPr>
        <w:t xml:space="preserve"> pro školního metodika prevence</w:t>
      </w:r>
      <w:r w:rsidR="001B30BF">
        <w:rPr>
          <w:rFonts w:ascii="Times New Roman" w:hAnsi="Times New Roman" w:cs="Times New Roman"/>
          <w:sz w:val="22"/>
          <w:szCs w:val="22"/>
        </w:rPr>
        <w:t>.</w:t>
      </w:r>
      <w:r w:rsidR="0014069B">
        <w:rPr>
          <w:rFonts w:ascii="Times New Roman" w:hAnsi="Times New Roman" w:cs="Times New Roman"/>
          <w:sz w:val="22"/>
          <w:szCs w:val="22"/>
        </w:rPr>
        <w:t xml:space="preserve"> </w:t>
      </w:r>
      <w:r w:rsidR="0014069B" w:rsidRPr="0014069B">
        <w:rPr>
          <w:rFonts w:ascii="Times New Roman" w:hAnsi="Times New Roman" w:cs="Times New Roman"/>
          <w:sz w:val="24"/>
          <w:szCs w:val="24"/>
        </w:rPr>
        <w:t xml:space="preserve">Dále </w:t>
      </w:r>
      <w:r w:rsidR="0014069B">
        <w:rPr>
          <w:rFonts w:ascii="Times New Roman" w:hAnsi="Times New Roman" w:cs="Times New Roman"/>
          <w:sz w:val="24"/>
          <w:szCs w:val="24"/>
        </w:rPr>
        <w:t>se škola zaměří na vzdělávání pedagogů v oblasti ICT.</w:t>
      </w:r>
    </w:p>
    <w:p w:rsidR="00AD01C2" w:rsidRPr="001862EC" w:rsidRDefault="00AD01C2" w:rsidP="005A1740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AC1C2E" w:rsidRPr="001862EC" w:rsidRDefault="00AC1C2E" w:rsidP="005A1740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F72E22" w:rsidRPr="0081165B" w:rsidRDefault="00F72E22" w:rsidP="004E72EC">
      <w:pPr>
        <w:pStyle w:val="Odstavecseseznamem"/>
        <w:numPr>
          <w:ilvl w:val="0"/>
          <w:numId w:val="4"/>
        </w:numPr>
        <w:ind w:left="426" w:hanging="426"/>
        <w:jc w:val="both"/>
        <w:rPr>
          <w:b/>
        </w:rPr>
      </w:pPr>
      <w:r w:rsidRPr="0081165B">
        <w:rPr>
          <w:b/>
        </w:rPr>
        <w:t>Údaje o aktivitách a prezentaci školy na veřejnosti</w:t>
      </w:r>
    </w:p>
    <w:p w:rsidR="0081165B" w:rsidRDefault="0081165B" w:rsidP="004B456A">
      <w:pPr>
        <w:jc w:val="both"/>
      </w:pPr>
    </w:p>
    <w:p w:rsidR="004B456A" w:rsidRDefault="0081165B" w:rsidP="004B456A">
      <w:pPr>
        <w:jc w:val="both"/>
      </w:pPr>
      <w:r w:rsidRPr="0081165B">
        <w:t>Škola se prezentuje na veřejnosti prostřednictvím regionálního a místního tisku, internetových stránek</w:t>
      </w:r>
      <w:r w:rsidR="00AC1C2E">
        <w:t>,</w:t>
      </w:r>
      <w:r w:rsidRPr="0081165B">
        <w:t xml:space="preserve"> soutěží a předmětových olympiád</w:t>
      </w:r>
      <w:r w:rsidR="00AC1C2E">
        <w:t xml:space="preserve">, popř. charitativními </w:t>
      </w:r>
      <w:r w:rsidR="00F84418">
        <w:t xml:space="preserve">akcemi, ale i </w:t>
      </w:r>
      <w:r w:rsidR="00AC1C2E">
        <w:t>aktivitami</w:t>
      </w:r>
      <w:r w:rsidR="00F84418">
        <w:t xml:space="preserve"> školní družiny.</w:t>
      </w:r>
    </w:p>
    <w:p w:rsidR="00E559B4" w:rsidRDefault="00E559B4" w:rsidP="001862EC">
      <w:pPr>
        <w:spacing w:before="120"/>
        <w:jc w:val="both"/>
      </w:pPr>
      <w:r>
        <w:t xml:space="preserve">Škola se zúčastnila pilotního testování v oblasti ICT, které bylo organizováno ČŠI. Zapojila se také do celostátního testování žáků pátých a devátých ročníků </w:t>
      </w:r>
      <w:r w:rsidR="001A39FB">
        <w:t>v českém jazyce, v cizím jazyce a matematice.</w:t>
      </w:r>
    </w:p>
    <w:p w:rsidR="00AC1C2E" w:rsidRDefault="00AC1C2E" w:rsidP="001862EC">
      <w:pPr>
        <w:spacing w:before="120"/>
        <w:jc w:val="both"/>
      </w:pPr>
      <w:r w:rsidRPr="00AC1C2E">
        <w:t>Žáci školy vybrali finanční příspěvek, který věnovali ZOO Praha. Vyjádřili tak podporu ZOO, která byla zasažena povodní.</w:t>
      </w:r>
    </w:p>
    <w:p w:rsidR="00B33E11" w:rsidRPr="00B33E11" w:rsidRDefault="00B33E11" w:rsidP="001862EC">
      <w:pPr>
        <w:spacing w:before="120"/>
        <w:jc w:val="both"/>
        <w:rPr>
          <w:u w:val="single"/>
        </w:rPr>
      </w:pPr>
      <w:r>
        <w:rPr>
          <w:u w:val="single"/>
        </w:rPr>
        <w:t xml:space="preserve">Žáci úspěšně reprezentovali školu na </w:t>
      </w:r>
      <w:r w:rsidRPr="00B33E11">
        <w:rPr>
          <w:u w:val="single"/>
        </w:rPr>
        <w:t>matematické olympiád</w:t>
      </w:r>
      <w:r>
        <w:rPr>
          <w:u w:val="single"/>
        </w:rPr>
        <w:t>ě.</w:t>
      </w:r>
      <w:r w:rsidRPr="00B33E11">
        <w:rPr>
          <w:u w:val="single"/>
        </w:rPr>
        <w:t xml:space="preserve"> </w:t>
      </w:r>
      <w:r>
        <w:rPr>
          <w:u w:val="single"/>
        </w:rPr>
        <w:t>Škola se z</w:t>
      </w:r>
      <w:r w:rsidRPr="00B33E11">
        <w:rPr>
          <w:u w:val="single"/>
        </w:rPr>
        <w:t xml:space="preserve">účastnila okresního kola </w:t>
      </w:r>
      <w:r>
        <w:rPr>
          <w:u w:val="single"/>
        </w:rPr>
        <w:t xml:space="preserve">matematické olympiád a postoupila </w:t>
      </w:r>
      <w:r w:rsidRPr="00B33E11">
        <w:rPr>
          <w:u w:val="single"/>
        </w:rPr>
        <w:t>do</w:t>
      </w:r>
      <w:r>
        <w:rPr>
          <w:u w:val="single"/>
        </w:rPr>
        <w:t> </w:t>
      </w:r>
      <w:r w:rsidRPr="00B33E11">
        <w:rPr>
          <w:u w:val="single"/>
        </w:rPr>
        <w:t xml:space="preserve">krajského kola. </w:t>
      </w:r>
    </w:p>
    <w:p w:rsidR="00F84418" w:rsidRPr="00F84418" w:rsidRDefault="00B33E11" w:rsidP="00B33E11">
      <w:pPr>
        <w:jc w:val="both"/>
      </w:pPr>
      <w:r w:rsidRPr="00B33E11">
        <w:rPr>
          <w:u w:val="single"/>
        </w:rPr>
        <w:t>Dalších úspěchů dosáhli žáci</w:t>
      </w:r>
      <w:r w:rsidR="00F84418" w:rsidRPr="00B33E11">
        <w:rPr>
          <w:u w:val="single"/>
        </w:rPr>
        <w:t xml:space="preserve"> ve výtvarných soutěžích.</w:t>
      </w:r>
      <w:r w:rsidR="00F84418" w:rsidRPr="00F84418">
        <w:t xml:space="preserve"> </w:t>
      </w:r>
      <w:r w:rsidR="00F84418">
        <w:t>Některé v</w:t>
      </w:r>
      <w:r w:rsidR="00F84418" w:rsidRPr="0081165B">
        <w:t xml:space="preserve">ýtvarné práce žáků byly </w:t>
      </w:r>
      <w:r>
        <w:t xml:space="preserve">také </w:t>
      </w:r>
      <w:r w:rsidR="00F84418" w:rsidRPr="0081165B">
        <w:t xml:space="preserve">vystaveny např. v galerii </w:t>
      </w:r>
      <w:proofErr w:type="spellStart"/>
      <w:r w:rsidR="00F84418" w:rsidRPr="0081165B">
        <w:t>Duslovy</w:t>
      </w:r>
      <w:proofErr w:type="spellEnd"/>
      <w:r w:rsidR="00F84418" w:rsidRPr="0081165B">
        <w:t xml:space="preserve"> vily</w:t>
      </w:r>
      <w:r w:rsidR="00F84418">
        <w:t xml:space="preserve"> v Berouně.</w:t>
      </w:r>
      <w:r w:rsidR="00F84418" w:rsidRPr="00F84418">
        <w:t xml:space="preserve"> </w:t>
      </w:r>
      <w:r w:rsidR="00F84418" w:rsidRPr="0081165B">
        <w:t>Pod vedením Mgr. Jiřího Beneše vyzdobili žáci naší školy tzv.</w:t>
      </w:r>
      <w:r w:rsidR="00F84418">
        <w:t> </w:t>
      </w:r>
      <w:r w:rsidR="00F84418" w:rsidRPr="0081165B">
        <w:t>altán.</w:t>
      </w:r>
      <w:r w:rsidR="00F84418">
        <w:rPr>
          <w:b/>
          <w:color w:val="FF0000"/>
        </w:rPr>
        <w:t xml:space="preserve">  </w:t>
      </w:r>
    </w:p>
    <w:p w:rsidR="00F84418" w:rsidRPr="00AC1C2E" w:rsidRDefault="00F84418" w:rsidP="001862EC">
      <w:pPr>
        <w:spacing w:before="120"/>
        <w:jc w:val="both"/>
      </w:pPr>
      <w:r w:rsidRPr="00AC1C2E">
        <w:t>Žáci čtvrtého a pátého ročníku rozvíjeli své dovednosti a znalosti z oblasti dopravní výchovy ve spolupráci s  </w:t>
      </w:r>
      <w:proofErr w:type="spellStart"/>
      <w:r w:rsidRPr="00AC1C2E">
        <w:t>BESIPem</w:t>
      </w:r>
      <w:proofErr w:type="spellEnd"/>
      <w:r w:rsidRPr="00AC1C2E">
        <w:t>.</w:t>
      </w:r>
    </w:p>
    <w:p w:rsidR="00AC1C2E" w:rsidRPr="00E559B4" w:rsidRDefault="00AC1C2E" w:rsidP="004B456A">
      <w:pPr>
        <w:jc w:val="both"/>
        <w:rPr>
          <w:b/>
        </w:rPr>
      </w:pPr>
    </w:p>
    <w:p w:rsidR="0081165B" w:rsidRDefault="00D637C8" w:rsidP="004B456A">
      <w:pPr>
        <w:jc w:val="both"/>
        <w:rPr>
          <w:b/>
        </w:rPr>
      </w:pPr>
      <w:r w:rsidRPr="00E559B4">
        <w:rPr>
          <w:b/>
        </w:rPr>
        <w:t>Sportovní soutěže:</w:t>
      </w:r>
    </w:p>
    <w:p w:rsidR="001862EC" w:rsidRPr="00E559B4" w:rsidRDefault="001862EC" w:rsidP="004B456A">
      <w:pPr>
        <w:jc w:val="both"/>
        <w:rPr>
          <w:b/>
        </w:rPr>
      </w:pPr>
    </w:p>
    <w:p w:rsidR="00AC1C2E" w:rsidRPr="00E559B4" w:rsidRDefault="00D637C8" w:rsidP="004B456A">
      <w:pPr>
        <w:jc w:val="both"/>
      </w:pPr>
      <w:r w:rsidRPr="00E559B4">
        <w:t xml:space="preserve">Grand </w:t>
      </w:r>
      <w:proofErr w:type="spellStart"/>
      <w:r w:rsidRPr="00E559B4">
        <w:t>prix</w:t>
      </w:r>
      <w:proofErr w:type="spellEnd"/>
      <w:r w:rsidRPr="00E559B4">
        <w:t xml:space="preserve"> v lehké atletice</w:t>
      </w:r>
    </w:p>
    <w:p w:rsidR="0081165B" w:rsidRPr="00E559B4" w:rsidRDefault="00D637C8" w:rsidP="004B456A">
      <w:pPr>
        <w:jc w:val="both"/>
      </w:pPr>
      <w:proofErr w:type="spellStart"/>
      <w:r w:rsidRPr="00E559B4">
        <w:t>Hokejbalem</w:t>
      </w:r>
      <w:proofErr w:type="spellEnd"/>
      <w:r w:rsidRPr="00E559B4">
        <w:t xml:space="preserve"> proti drogám</w:t>
      </w:r>
    </w:p>
    <w:p w:rsidR="0081165B" w:rsidRPr="00E559B4" w:rsidRDefault="00D637C8" w:rsidP="004B456A">
      <w:pPr>
        <w:jc w:val="both"/>
      </w:pPr>
      <w:r w:rsidRPr="00E559B4">
        <w:t xml:space="preserve">Coca-Cola </w:t>
      </w:r>
      <w:proofErr w:type="spellStart"/>
      <w:r w:rsidRPr="00E559B4">
        <w:t>cup</w:t>
      </w:r>
      <w:proofErr w:type="spellEnd"/>
      <w:r w:rsidR="00C40DB8" w:rsidRPr="00E559B4">
        <w:t xml:space="preserve"> </w:t>
      </w:r>
    </w:p>
    <w:p w:rsidR="0081165B" w:rsidRPr="00E559B4" w:rsidRDefault="0081165B" w:rsidP="004B456A">
      <w:pPr>
        <w:jc w:val="both"/>
      </w:pPr>
      <w:r w:rsidRPr="00E559B4">
        <w:t xml:space="preserve">Sportovní soutěž </w:t>
      </w:r>
      <w:r w:rsidR="00C40DB8" w:rsidRPr="00E559B4">
        <w:t xml:space="preserve">OVOV </w:t>
      </w:r>
    </w:p>
    <w:p w:rsidR="0081165B" w:rsidRPr="00E559B4" w:rsidRDefault="0081165B" w:rsidP="004B456A">
      <w:pPr>
        <w:jc w:val="both"/>
      </w:pPr>
      <w:r w:rsidRPr="00E559B4">
        <w:t xml:space="preserve">Orion florbal </w:t>
      </w:r>
      <w:proofErr w:type="spellStart"/>
      <w:r w:rsidRPr="00E559B4">
        <w:t>cup</w:t>
      </w:r>
      <w:proofErr w:type="spellEnd"/>
    </w:p>
    <w:p w:rsidR="00AC1C2E" w:rsidRPr="00E559B4" w:rsidRDefault="00AC1C2E" w:rsidP="004B456A">
      <w:pPr>
        <w:jc w:val="both"/>
        <w:rPr>
          <w:b/>
        </w:rPr>
      </w:pPr>
    </w:p>
    <w:p w:rsidR="00AC1C2E" w:rsidRDefault="00AC1C2E" w:rsidP="004B456A">
      <w:pPr>
        <w:jc w:val="both"/>
        <w:rPr>
          <w:b/>
        </w:rPr>
      </w:pPr>
      <w:r w:rsidRPr="00E559B4">
        <w:rPr>
          <w:b/>
        </w:rPr>
        <w:t>Další akce:</w:t>
      </w:r>
    </w:p>
    <w:p w:rsidR="001862EC" w:rsidRPr="00E559B4" w:rsidRDefault="001862EC" w:rsidP="004B456A">
      <w:pPr>
        <w:jc w:val="both"/>
        <w:rPr>
          <w:b/>
        </w:rPr>
      </w:pPr>
    </w:p>
    <w:p w:rsidR="008E05C2" w:rsidRPr="00E559B4" w:rsidRDefault="00C40DB8" w:rsidP="004B456A">
      <w:pPr>
        <w:jc w:val="both"/>
      </w:pPr>
      <w:r w:rsidRPr="00E559B4">
        <w:t>Astronomická olympiáda</w:t>
      </w:r>
    </w:p>
    <w:p w:rsidR="00AC1C2E" w:rsidRPr="00E559B4" w:rsidRDefault="00AC1C2E" w:rsidP="004B456A">
      <w:pPr>
        <w:jc w:val="both"/>
      </w:pPr>
      <w:r w:rsidRPr="00E559B4">
        <w:t>Piškvorky</w:t>
      </w:r>
    </w:p>
    <w:p w:rsidR="008E05C2" w:rsidRPr="00E559B4" w:rsidRDefault="008E05C2" w:rsidP="004B456A">
      <w:pPr>
        <w:jc w:val="both"/>
      </w:pPr>
      <w:r w:rsidRPr="00E559B4">
        <w:t>Den dětí s </w:t>
      </w:r>
      <w:proofErr w:type="spellStart"/>
      <w:r w:rsidRPr="00E559B4">
        <w:t>Adrou</w:t>
      </w:r>
      <w:proofErr w:type="spellEnd"/>
      <w:r w:rsidRPr="00E559B4">
        <w:t xml:space="preserve"> </w:t>
      </w:r>
    </w:p>
    <w:p w:rsidR="008B1086" w:rsidRPr="00AC1C2E" w:rsidRDefault="00057A67" w:rsidP="004B456A">
      <w:pPr>
        <w:jc w:val="both"/>
      </w:pPr>
      <w:r w:rsidRPr="00AC1C2E">
        <w:t>Pěvecká soutěž</w:t>
      </w:r>
    </w:p>
    <w:p w:rsidR="00AC1C2E" w:rsidRPr="00AC1C2E" w:rsidRDefault="00AC1C2E" w:rsidP="00AC1C2E">
      <w:pPr>
        <w:jc w:val="both"/>
      </w:pPr>
      <w:r w:rsidRPr="00AC1C2E">
        <w:t xml:space="preserve">Pochod za záchranu Karlštejna </w:t>
      </w:r>
    </w:p>
    <w:p w:rsidR="0087254C" w:rsidRDefault="0087254C" w:rsidP="00B33E11">
      <w:pPr>
        <w:jc w:val="both"/>
        <w:rPr>
          <w:b/>
        </w:rPr>
      </w:pPr>
    </w:p>
    <w:p w:rsidR="00B33E11" w:rsidRDefault="00B33E11" w:rsidP="001862EC">
      <w:pPr>
        <w:keepNext/>
        <w:widowControl w:val="0"/>
        <w:jc w:val="both"/>
        <w:rPr>
          <w:b/>
        </w:rPr>
      </w:pPr>
      <w:r w:rsidRPr="00AC1C2E">
        <w:rPr>
          <w:b/>
        </w:rPr>
        <w:lastRenderedPageBreak/>
        <w:t>Další ak</w:t>
      </w:r>
      <w:r>
        <w:rPr>
          <w:b/>
        </w:rPr>
        <w:t>tivity</w:t>
      </w:r>
      <w:r w:rsidR="0087254C">
        <w:rPr>
          <w:b/>
        </w:rPr>
        <w:t>:</w:t>
      </w:r>
    </w:p>
    <w:p w:rsidR="001862EC" w:rsidRPr="0036585F" w:rsidRDefault="001862EC" w:rsidP="001862EC">
      <w:pPr>
        <w:keepNext/>
        <w:widowControl w:val="0"/>
        <w:jc w:val="both"/>
        <w:rPr>
          <w:b/>
          <w:sz w:val="20"/>
          <w:szCs w:val="20"/>
        </w:rPr>
      </w:pPr>
    </w:p>
    <w:p w:rsidR="00B33E11" w:rsidRPr="00E559B4" w:rsidRDefault="00E559B4" w:rsidP="00B33E11">
      <w:pPr>
        <w:jc w:val="both"/>
        <w:rPr>
          <w:b/>
        </w:rPr>
      </w:pPr>
      <w:r w:rsidRPr="00E559B4">
        <w:rPr>
          <w:rStyle w:val="apple-style-span"/>
          <w:color w:val="000000"/>
          <w:shd w:val="clear" w:color="auto" w:fill="FFFFFF"/>
        </w:rPr>
        <w:t xml:space="preserve">Školní družina nabízela bohatý program nejen pro školní dny, ale i pro prázdninové dny. </w:t>
      </w:r>
      <w:r w:rsidR="00B33E11" w:rsidRPr="00E559B4">
        <w:rPr>
          <w:rStyle w:val="apple-style-span"/>
          <w:color w:val="000000"/>
          <w:shd w:val="clear" w:color="auto" w:fill="FFFFFF"/>
        </w:rPr>
        <w:t>Náplň práce dětí byla velmi pestrá, pravidlem byla účast na akcích pořádaných i jinými organizacemi. Děti se výrazně zapojily do výtvarných</w:t>
      </w:r>
      <w:r>
        <w:rPr>
          <w:rStyle w:val="apple-style-span"/>
          <w:color w:val="000000"/>
          <w:shd w:val="clear" w:color="auto" w:fill="FFFFFF"/>
        </w:rPr>
        <w:t>,</w:t>
      </w:r>
      <w:r w:rsidR="00B33E11" w:rsidRPr="00E559B4">
        <w:rPr>
          <w:rStyle w:val="apple-style-span"/>
          <w:color w:val="000000"/>
          <w:shd w:val="clear" w:color="auto" w:fill="FFFFFF"/>
        </w:rPr>
        <w:t xml:space="preserve"> sportovních soutěží</w:t>
      </w:r>
      <w:r>
        <w:rPr>
          <w:rStyle w:val="apple-style-span"/>
          <w:color w:val="000000"/>
          <w:shd w:val="clear" w:color="auto" w:fill="FFFFFF"/>
        </w:rPr>
        <w:t xml:space="preserve"> i aktivit s problematikou environmentální výchovy.</w:t>
      </w:r>
      <w:r w:rsidRPr="00E559B4">
        <w:rPr>
          <w:rStyle w:val="apple-style-span"/>
          <w:color w:val="000000"/>
          <w:shd w:val="clear" w:color="auto" w:fill="FFFFFF"/>
        </w:rPr>
        <w:t xml:space="preserve"> Výchovná a vzdělávací práce ve školní družině byla na velice dobré úrovni. </w:t>
      </w:r>
      <w:r>
        <w:rPr>
          <w:rStyle w:val="apple-style-span"/>
          <w:color w:val="000000"/>
          <w:shd w:val="clear" w:color="auto" w:fill="FFFFFF"/>
        </w:rPr>
        <w:t>Pozitivně je hodnocena bohatá prezentace školní družiny v regionálním tisku.</w:t>
      </w:r>
    </w:p>
    <w:p w:rsidR="00B33E11" w:rsidRPr="0036585F" w:rsidRDefault="00B33E11" w:rsidP="00B33E11">
      <w:pPr>
        <w:rPr>
          <w:rStyle w:val="apple-style-span"/>
          <w:color w:val="000000"/>
          <w:sz w:val="20"/>
          <w:szCs w:val="20"/>
          <w:shd w:val="clear" w:color="auto" w:fill="FFFFFF"/>
        </w:rPr>
      </w:pPr>
    </w:p>
    <w:p w:rsidR="0087254C" w:rsidRPr="0036585F" w:rsidRDefault="0087254C" w:rsidP="00B33E11">
      <w:pPr>
        <w:rPr>
          <w:rStyle w:val="apple-style-span"/>
          <w:color w:val="000000"/>
          <w:sz w:val="20"/>
          <w:szCs w:val="20"/>
          <w:shd w:val="clear" w:color="auto" w:fill="FFFFFF"/>
        </w:rPr>
      </w:pPr>
    </w:p>
    <w:p w:rsidR="00F72E22" w:rsidRDefault="00F72E22" w:rsidP="004E72EC">
      <w:pPr>
        <w:pStyle w:val="Odstavecseseznamem"/>
        <w:numPr>
          <w:ilvl w:val="0"/>
          <w:numId w:val="4"/>
        </w:numPr>
        <w:ind w:left="426" w:hanging="426"/>
        <w:jc w:val="both"/>
        <w:rPr>
          <w:b/>
        </w:rPr>
      </w:pPr>
      <w:r>
        <w:rPr>
          <w:b/>
        </w:rPr>
        <w:t>Údaje o výsledcích inspekční činnosti provedené Českou školní inspekcí</w:t>
      </w:r>
      <w:r w:rsidR="00B12D36">
        <w:rPr>
          <w:b/>
        </w:rPr>
        <w:t xml:space="preserve"> (ČŠI)</w:t>
      </w:r>
    </w:p>
    <w:p w:rsidR="00B12D36" w:rsidRPr="0036585F" w:rsidRDefault="00B12D36" w:rsidP="00993FE9">
      <w:pPr>
        <w:jc w:val="both"/>
        <w:rPr>
          <w:sz w:val="20"/>
          <w:szCs w:val="20"/>
        </w:rPr>
      </w:pPr>
    </w:p>
    <w:p w:rsidR="00B12D36" w:rsidRDefault="00B12D36" w:rsidP="00DB52F7">
      <w:pPr>
        <w:jc w:val="both"/>
      </w:pPr>
      <w:r w:rsidRPr="00B12D36">
        <w:t xml:space="preserve">V měsíci září roku 2012 provedla ČŠI státní kontrolu za </w:t>
      </w:r>
      <w:r>
        <w:t xml:space="preserve">období </w:t>
      </w:r>
      <w:r w:rsidRPr="00B12D36">
        <w:t>školní</w:t>
      </w:r>
      <w:r>
        <w:t>ho</w:t>
      </w:r>
      <w:r w:rsidRPr="00B12D36">
        <w:t xml:space="preserve"> rok</w:t>
      </w:r>
      <w:r>
        <w:t>u</w:t>
      </w:r>
      <w:r w:rsidRPr="00B12D36">
        <w:t xml:space="preserve"> 2011/2012 a</w:t>
      </w:r>
      <w:r>
        <w:t>ž</w:t>
      </w:r>
      <w:r w:rsidRPr="00B12D36">
        <w:t xml:space="preserve"> ke</w:t>
      </w:r>
      <w:r w:rsidR="00396AC9">
        <w:t> </w:t>
      </w:r>
      <w:r w:rsidRPr="00B12D36">
        <w:t>dni kontroly. Ve školním roce 2012/2013 nebylo zjištěno porušení právních předpisů. Ve</w:t>
      </w:r>
      <w:r w:rsidR="0087254C">
        <w:t> </w:t>
      </w:r>
      <w:r w:rsidRPr="00B12D36">
        <w:t>školním roce 2011/2012 byl zjištěn nedostatek v obsahu individuálních vzdělávacích plánů.</w:t>
      </w:r>
      <w:r w:rsidR="00DB52F7">
        <w:t xml:space="preserve"> </w:t>
      </w:r>
      <w:r>
        <w:t>V měsíci květnu 2013 provedla ČŠI inspekční činnost za období školního roku 2012/2013. Nebylo zjištěno porušení právních předpisů.</w:t>
      </w:r>
    </w:p>
    <w:p w:rsidR="00B12D36" w:rsidRPr="0036585F" w:rsidRDefault="00B12D36" w:rsidP="00993FE9">
      <w:pPr>
        <w:jc w:val="both"/>
        <w:rPr>
          <w:sz w:val="20"/>
          <w:szCs w:val="20"/>
        </w:rPr>
      </w:pPr>
    </w:p>
    <w:p w:rsidR="001C77AE" w:rsidRPr="0036585F" w:rsidRDefault="001C77AE" w:rsidP="00993FE9">
      <w:pPr>
        <w:jc w:val="both"/>
        <w:rPr>
          <w:sz w:val="20"/>
          <w:szCs w:val="20"/>
        </w:rPr>
      </w:pPr>
    </w:p>
    <w:p w:rsidR="00993FE9" w:rsidRPr="00B32954" w:rsidRDefault="00993FE9" w:rsidP="004E72EC">
      <w:pPr>
        <w:pStyle w:val="Odstavecseseznamem"/>
        <w:numPr>
          <w:ilvl w:val="0"/>
          <w:numId w:val="4"/>
        </w:numPr>
        <w:ind w:left="426" w:hanging="426"/>
        <w:jc w:val="both"/>
        <w:rPr>
          <w:b/>
        </w:rPr>
      </w:pPr>
      <w:r w:rsidRPr="00B32954">
        <w:rPr>
          <w:b/>
        </w:rPr>
        <w:t>Základní údaje o hospodaření školy</w:t>
      </w:r>
    </w:p>
    <w:p w:rsidR="00993FE9" w:rsidRPr="0036585F" w:rsidRDefault="00993FE9" w:rsidP="00993FE9">
      <w:pPr>
        <w:jc w:val="both"/>
        <w:rPr>
          <w:b/>
          <w:sz w:val="20"/>
          <w:szCs w:val="20"/>
        </w:rPr>
      </w:pPr>
    </w:p>
    <w:p w:rsidR="00993FE9" w:rsidRPr="00CE2F90" w:rsidRDefault="00993FE9" w:rsidP="00993FE9">
      <w:pPr>
        <w:pStyle w:val="Tahoma"/>
        <w:rPr>
          <w:rFonts w:ascii="Times New Roman" w:hAnsi="Times New Roman"/>
          <w:b/>
          <w:i/>
          <w:sz w:val="22"/>
          <w:szCs w:val="22"/>
        </w:rPr>
      </w:pPr>
      <w:r w:rsidRPr="00CE2F90">
        <w:rPr>
          <w:rFonts w:ascii="Times New Roman" w:hAnsi="Times New Roman"/>
          <w:b/>
          <w:i/>
          <w:sz w:val="22"/>
          <w:szCs w:val="22"/>
        </w:rPr>
        <w:t>Vybrané ukazatele příspěvkové organizace za školní rok 2012/2013 (v tis. Kč)</w:t>
      </w:r>
    </w:p>
    <w:tbl>
      <w:tblPr>
        <w:tblStyle w:val="Mkatabulky"/>
        <w:tblW w:w="0" w:type="auto"/>
        <w:tblInd w:w="108" w:type="dxa"/>
        <w:tblLook w:val="04A0"/>
      </w:tblPr>
      <w:tblGrid>
        <w:gridCol w:w="4710"/>
        <w:gridCol w:w="4819"/>
      </w:tblGrid>
      <w:tr w:rsidR="00993FE9" w:rsidTr="001862EC">
        <w:tc>
          <w:tcPr>
            <w:tcW w:w="4710" w:type="dxa"/>
          </w:tcPr>
          <w:p w:rsidR="00993FE9" w:rsidRDefault="00993FE9" w:rsidP="00993FE9">
            <w:pPr>
              <w:pStyle w:val="Tahom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Přímé náklady na vzdělávání celkem</w:t>
            </w:r>
          </w:p>
        </w:tc>
        <w:tc>
          <w:tcPr>
            <w:tcW w:w="4819" w:type="dxa"/>
          </w:tcPr>
          <w:p w:rsidR="00993FE9" w:rsidRDefault="008F1A6E" w:rsidP="00993FE9">
            <w:pPr>
              <w:pStyle w:val="Tahom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10 540 012,-</w:t>
            </w:r>
          </w:p>
        </w:tc>
      </w:tr>
      <w:tr w:rsidR="00993FE9" w:rsidTr="001862EC">
        <w:tc>
          <w:tcPr>
            <w:tcW w:w="4710" w:type="dxa"/>
          </w:tcPr>
          <w:p w:rsidR="00993FE9" w:rsidRDefault="00993FE9" w:rsidP="00993FE9">
            <w:pPr>
              <w:pStyle w:val="Tahom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z toho: </w:t>
            </w:r>
          </w:p>
        </w:tc>
        <w:tc>
          <w:tcPr>
            <w:tcW w:w="4819" w:type="dxa"/>
          </w:tcPr>
          <w:p w:rsidR="00993FE9" w:rsidRDefault="00993FE9" w:rsidP="00993FE9">
            <w:pPr>
              <w:pStyle w:val="Tahom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3FE9" w:rsidTr="001862EC">
        <w:tc>
          <w:tcPr>
            <w:tcW w:w="4710" w:type="dxa"/>
          </w:tcPr>
          <w:p w:rsidR="00993FE9" w:rsidRDefault="00993FE9" w:rsidP="00CD3022">
            <w:pPr>
              <w:pStyle w:val="Tahoma"/>
              <w:ind w:left="70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učební pomůcky</w:t>
            </w:r>
          </w:p>
        </w:tc>
        <w:tc>
          <w:tcPr>
            <w:tcW w:w="4819" w:type="dxa"/>
          </w:tcPr>
          <w:p w:rsidR="00993FE9" w:rsidRDefault="008F1A6E" w:rsidP="00993FE9">
            <w:pPr>
              <w:pStyle w:val="Tahom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1180,-</w:t>
            </w:r>
          </w:p>
        </w:tc>
      </w:tr>
      <w:tr w:rsidR="00993FE9" w:rsidTr="001862EC">
        <w:tc>
          <w:tcPr>
            <w:tcW w:w="4710" w:type="dxa"/>
          </w:tcPr>
          <w:p w:rsidR="00993FE9" w:rsidRDefault="00993FE9" w:rsidP="00CD3022">
            <w:pPr>
              <w:pStyle w:val="Tahoma"/>
              <w:ind w:left="70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učebnice</w:t>
            </w:r>
          </w:p>
        </w:tc>
        <w:tc>
          <w:tcPr>
            <w:tcW w:w="4819" w:type="dxa"/>
          </w:tcPr>
          <w:p w:rsidR="00993FE9" w:rsidRDefault="008F1A6E" w:rsidP="00993FE9">
            <w:pPr>
              <w:pStyle w:val="Tahom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23 993,-</w:t>
            </w:r>
          </w:p>
        </w:tc>
      </w:tr>
      <w:tr w:rsidR="00993FE9" w:rsidTr="001862EC">
        <w:tc>
          <w:tcPr>
            <w:tcW w:w="4710" w:type="dxa"/>
          </w:tcPr>
          <w:p w:rsidR="00993FE9" w:rsidRDefault="00993FE9" w:rsidP="00CD3022">
            <w:pPr>
              <w:pStyle w:val="Tahoma"/>
              <w:ind w:left="70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učebnice a školní potřeby pro 1. ročník</w:t>
            </w:r>
          </w:p>
        </w:tc>
        <w:tc>
          <w:tcPr>
            <w:tcW w:w="4819" w:type="dxa"/>
          </w:tcPr>
          <w:p w:rsidR="00993FE9" w:rsidRDefault="008F1A6E" w:rsidP="00993FE9">
            <w:pPr>
              <w:pStyle w:val="Tahom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35 116,-</w:t>
            </w:r>
          </w:p>
        </w:tc>
      </w:tr>
      <w:tr w:rsidR="00993FE9" w:rsidTr="001862EC">
        <w:tc>
          <w:tcPr>
            <w:tcW w:w="4710" w:type="dxa"/>
          </w:tcPr>
          <w:p w:rsidR="00993FE9" w:rsidRDefault="00CD3022" w:rsidP="00CD3022">
            <w:pPr>
              <w:pStyle w:val="Tahoma"/>
              <w:ind w:left="70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další vzdělávání pedagogických pracovníků</w:t>
            </w:r>
          </w:p>
        </w:tc>
        <w:tc>
          <w:tcPr>
            <w:tcW w:w="4819" w:type="dxa"/>
          </w:tcPr>
          <w:p w:rsidR="00993FE9" w:rsidRDefault="008F1A6E" w:rsidP="00993FE9">
            <w:pPr>
              <w:pStyle w:val="Tahom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2300,-</w:t>
            </w:r>
          </w:p>
        </w:tc>
      </w:tr>
      <w:tr w:rsidR="00CD3022" w:rsidTr="001862EC">
        <w:tc>
          <w:tcPr>
            <w:tcW w:w="4710" w:type="dxa"/>
          </w:tcPr>
          <w:p w:rsidR="00CD3022" w:rsidRDefault="00CD3022" w:rsidP="008F1A6E">
            <w:pPr>
              <w:pStyle w:val="Tahoma"/>
              <w:ind w:left="70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ostatní (</w:t>
            </w:r>
            <w:r w:rsidR="008F1A6E">
              <w:rPr>
                <w:rFonts w:ascii="Times New Roman" w:hAnsi="Times New Roman"/>
                <w:sz w:val="22"/>
                <w:szCs w:val="22"/>
              </w:rPr>
              <w:t>platy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="008F1A6E">
              <w:rPr>
                <w:rFonts w:ascii="Times New Roman" w:hAnsi="Times New Roman"/>
                <w:sz w:val="22"/>
                <w:szCs w:val="22"/>
              </w:rPr>
              <w:t xml:space="preserve"> OPPP, odvod, FKSP)</w:t>
            </w:r>
          </w:p>
        </w:tc>
        <w:tc>
          <w:tcPr>
            <w:tcW w:w="4819" w:type="dxa"/>
          </w:tcPr>
          <w:p w:rsidR="00CD3022" w:rsidRDefault="008F1A6E" w:rsidP="00993FE9">
            <w:pPr>
              <w:pStyle w:val="Tahom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10 418 369,-</w:t>
            </w:r>
          </w:p>
        </w:tc>
      </w:tr>
    </w:tbl>
    <w:p w:rsidR="00993FE9" w:rsidRDefault="00993FE9" w:rsidP="00993FE9">
      <w:pPr>
        <w:pStyle w:val="Tahoma"/>
        <w:rPr>
          <w:rFonts w:ascii="Times New Roman" w:hAnsi="Times New Roman"/>
          <w:sz w:val="22"/>
          <w:szCs w:val="22"/>
        </w:rPr>
      </w:pPr>
    </w:p>
    <w:tbl>
      <w:tblPr>
        <w:tblStyle w:val="Mkatabulky"/>
        <w:tblW w:w="0" w:type="auto"/>
        <w:tblInd w:w="108" w:type="dxa"/>
        <w:tblLook w:val="04A0"/>
      </w:tblPr>
      <w:tblGrid>
        <w:gridCol w:w="4710"/>
        <w:gridCol w:w="4819"/>
      </w:tblGrid>
      <w:tr w:rsidR="00CE2F90" w:rsidTr="001862EC">
        <w:tc>
          <w:tcPr>
            <w:tcW w:w="4710" w:type="dxa"/>
          </w:tcPr>
          <w:p w:rsidR="00CE2F90" w:rsidRDefault="00CE2F90" w:rsidP="00993FE9">
            <w:pPr>
              <w:pStyle w:val="Tahom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Provozní náklady celkem</w:t>
            </w:r>
          </w:p>
        </w:tc>
        <w:tc>
          <w:tcPr>
            <w:tcW w:w="4819" w:type="dxa"/>
          </w:tcPr>
          <w:p w:rsidR="00CE2F90" w:rsidRDefault="00C7614B" w:rsidP="00993FE9">
            <w:pPr>
              <w:pStyle w:val="Tahom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1 626 525,-</w:t>
            </w:r>
          </w:p>
        </w:tc>
      </w:tr>
      <w:tr w:rsidR="00CE2F90" w:rsidTr="001862EC">
        <w:tc>
          <w:tcPr>
            <w:tcW w:w="4710" w:type="dxa"/>
          </w:tcPr>
          <w:p w:rsidR="00CE2F90" w:rsidRDefault="00CE2F90" w:rsidP="00993FE9">
            <w:pPr>
              <w:pStyle w:val="Tahom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 toho:</w:t>
            </w:r>
          </w:p>
        </w:tc>
        <w:tc>
          <w:tcPr>
            <w:tcW w:w="4819" w:type="dxa"/>
          </w:tcPr>
          <w:p w:rsidR="00CE2F90" w:rsidRDefault="00CE2F90" w:rsidP="00993FE9">
            <w:pPr>
              <w:pStyle w:val="Tahom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E2F90" w:rsidTr="001862EC">
        <w:tc>
          <w:tcPr>
            <w:tcW w:w="4710" w:type="dxa"/>
          </w:tcPr>
          <w:p w:rsidR="00CE2F90" w:rsidRDefault="00CE2F90" w:rsidP="00CE2F90">
            <w:pPr>
              <w:pStyle w:val="Tahoma"/>
              <w:ind w:left="70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energie</w:t>
            </w:r>
          </w:p>
        </w:tc>
        <w:tc>
          <w:tcPr>
            <w:tcW w:w="4819" w:type="dxa"/>
          </w:tcPr>
          <w:p w:rsidR="00CE2F90" w:rsidRDefault="00C7614B" w:rsidP="00993FE9">
            <w:pPr>
              <w:pStyle w:val="Tahom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1 108 441,-</w:t>
            </w:r>
          </w:p>
        </w:tc>
      </w:tr>
      <w:tr w:rsidR="00CE2F90" w:rsidTr="001862EC">
        <w:tc>
          <w:tcPr>
            <w:tcW w:w="4710" w:type="dxa"/>
          </w:tcPr>
          <w:p w:rsidR="00CE2F90" w:rsidRDefault="00CE2F90" w:rsidP="00CE2F90">
            <w:pPr>
              <w:pStyle w:val="Tahoma"/>
              <w:ind w:left="70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ostatní náklady</w:t>
            </w:r>
          </w:p>
        </w:tc>
        <w:tc>
          <w:tcPr>
            <w:tcW w:w="4819" w:type="dxa"/>
          </w:tcPr>
          <w:p w:rsidR="00CE2F90" w:rsidRDefault="00C7614B" w:rsidP="00993FE9">
            <w:pPr>
              <w:pStyle w:val="Tahom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518 084,-</w:t>
            </w:r>
          </w:p>
        </w:tc>
      </w:tr>
    </w:tbl>
    <w:p w:rsidR="00993FE9" w:rsidRDefault="00993FE9" w:rsidP="00993FE9">
      <w:pPr>
        <w:pStyle w:val="Tahoma"/>
        <w:rPr>
          <w:rFonts w:ascii="Times New Roman" w:hAnsi="Times New Roman"/>
          <w:sz w:val="22"/>
          <w:szCs w:val="22"/>
        </w:rPr>
      </w:pPr>
    </w:p>
    <w:tbl>
      <w:tblPr>
        <w:tblStyle w:val="Mkatabulky"/>
        <w:tblW w:w="0" w:type="auto"/>
        <w:tblInd w:w="108" w:type="dxa"/>
        <w:tblLook w:val="04A0"/>
      </w:tblPr>
      <w:tblGrid>
        <w:gridCol w:w="4710"/>
        <w:gridCol w:w="4819"/>
      </w:tblGrid>
      <w:tr w:rsidR="00CE2F90" w:rsidTr="001862EC">
        <w:tc>
          <w:tcPr>
            <w:tcW w:w="4710" w:type="dxa"/>
          </w:tcPr>
          <w:p w:rsidR="00CE2F90" w:rsidRDefault="00CE2F90" w:rsidP="00993FE9">
            <w:pPr>
              <w:pStyle w:val="Tahom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Náklady na investice a údržbu</w:t>
            </w:r>
          </w:p>
        </w:tc>
        <w:tc>
          <w:tcPr>
            <w:tcW w:w="4819" w:type="dxa"/>
          </w:tcPr>
          <w:p w:rsidR="00CE2F90" w:rsidRDefault="00C7614B" w:rsidP="00993FE9">
            <w:pPr>
              <w:pStyle w:val="Tahom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278 056,-</w:t>
            </w:r>
          </w:p>
        </w:tc>
      </w:tr>
    </w:tbl>
    <w:p w:rsidR="00CE2F90" w:rsidRDefault="00CE2F90" w:rsidP="00993FE9">
      <w:pPr>
        <w:pStyle w:val="Tahoma"/>
        <w:rPr>
          <w:rFonts w:ascii="Times New Roman" w:hAnsi="Times New Roman"/>
          <w:sz w:val="22"/>
          <w:szCs w:val="22"/>
        </w:rPr>
      </w:pPr>
    </w:p>
    <w:tbl>
      <w:tblPr>
        <w:tblStyle w:val="Mkatabulky"/>
        <w:tblW w:w="0" w:type="auto"/>
        <w:tblInd w:w="108" w:type="dxa"/>
        <w:tblLook w:val="04A0"/>
      </w:tblPr>
      <w:tblGrid>
        <w:gridCol w:w="2301"/>
        <w:gridCol w:w="2409"/>
        <w:gridCol w:w="2409"/>
        <w:gridCol w:w="2410"/>
      </w:tblGrid>
      <w:tr w:rsidR="00F84F89" w:rsidRPr="00F84F89" w:rsidTr="001862EC">
        <w:tc>
          <w:tcPr>
            <w:tcW w:w="2301" w:type="dxa"/>
          </w:tcPr>
          <w:p w:rsidR="00F84F89" w:rsidRPr="00F84F89" w:rsidRDefault="00F84F89" w:rsidP="00993FE9">
            <w:pPr>
              <w:pStyle w:val="Tahom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Ostatní</w:t>
            </w:r>
          </w:p>
        </w:tc>
        <w:tc>
          <w:tcPr>
            <w:tcW w:w="2409" w:type="dxa"/>
          </w:tcPr>
          <w:p w:rsidR="00F84F89" w:rsidRPr="00F84F89" w:rsidRDefault="00F84F89" w:rsidP="00993FE9">
            <w:pPr>
              <w:pStyle w:val="Tahom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Příjmy</w:t>
            </w:r>
          </w:p>
        </w:tc>
        <w:tc>
          <w:tcPr>
            <w:tcW w:w="2409" w:type="dxa"/>
          </w:tcPr>
          <w:p w:rsidR="00F84F89" w:rsidRPr="00F84F89" w:rsidRDefault="00F84F89" w:rsidP="00993FE9">
            <w:pPr>
              <w:pStyle w:val="Tahom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Výdaje</w:t>
            </w:r>
          </w:p>
        </w:tc>
        <w:tc>
          <w:tcPr>
            <w:tcW w:w="2410" w:type="dxa"/>
          </w:tcPr>
          <w:p w:rsidR="00F84F89" w:rsidRPr="00F84F89" w:rsidRDefault="00F84F89" w:rsidP="00993FE9">
            <w:pPr>
              <w:pStyle w:val="Tahom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Stav</w:t>
            </w:r>
          </w:p>
        </w:tc>
      </w:tr>
      <w:tr w:rsidR="00F84F89" w:rsidRPr="00F84F89" w:rsidTr="001862EC">
        <w:tc>
          <w:tcPr>
            <w:tcW w:w="2301" w:type="dxa"/>
          </w:tcPr>
          <w:p w:rsidR="00F84F89" w:rsidRPr="00F84F89" w:rsidRDefault="00F84F89" w:rsidP="00993FE9">
            <w:pPr>
              <w:pStyle w:val="Tahom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Doplňková činnost</w:t>
            </w:r>
          </w:p>
        </w:tc>
        <w:tc>
          <w:tcPr>
            <w:tcW w:w="2409" w:type="dxa"/>
          </w:tcPr>
          <w:p w:rsidR="00F84F89" w:rsidRPr="00F84F89" w:rsidRDefault="00C7614B" w:rsidP="00993FE9">
            <w:pPr>
              <w:pStyle w:val="Tahom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139 590,-</w:t>
            </w:r>
          </w:p>
        </w:tc>
        <w:tc>
          <w:tcPr>
            <w:tcW w:w="2409" w:type="dxa"/>
          </w:tcPr>
          <w:p w:rsidR="00F84F89" w:rsidRPr="00F84F89" w:rsidRDefault="00C7614B" w:rsidP="00993FE9">
            <w:pPr>
              <w:pStyle w:val="Tahom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118 702,-</w:t>
            </w:r>
          </w:p>
        </w:tc>
        <w:tc>
          <w:tcPr>
            <w:tcW w:w="2410" w:type="dxa"/>
          </w:tcPr>
          <w:p w:rsidR="00F84F89" w:rsidRPr="00F84F89" w:rsidRDefault="00C7614B" w:rsidP="00993FE9">
            <w:pPr>
              <w:pStyle w:val="Tahom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20 888,-</w:t>
            </w:r>
          </w:p>
        </w:tc>
      </w:tr>
    </w:tbl>
    <w:p w:rsidR="00993FE9" w:rsidRPr="0036585F" w:rsidRDefault="00993FE9" w:rsidP="00993FE9">
      <w:pPr>
        <w:jc w:val="both"/>
        <w:rPr>
          <w:b/>
          <w:sz w:val="20"/>
          <w:szCs w:val="20"/>
        </w:rPr>
      </w:pPr>
    </w:p>
    <w:p w:rsidR="00AC1C2E" w:rsidRPr="0036585F" w:rsidRDefault="00AC1C2E" w:rsidP="00993FE9">
      <w:pPr>
        <w:jc w:val="both"/>
        <w:rPr>
          <w:b/>
          <w:sz w:val="20"/>
          <w:szCs w:val="20"/>
        </w:rPr>
      </w:pPr>
    </w:p>
    <w:p w:rsidR="00F72E22" w:rsidRDefault="00CF5B23" w:rsidP="004E72EC">
      <w:pPr>
        <w:pStyle w:val="Odstavecseseznamem"/>
        <w:numPr>
          <w:ilvl w:val="0"/>
          <w:numId w:val="4"/>
        </w:numPr>
        <w:ind w:left="426" w:hanging="426"/>
        <w:jc w:val="both"/>
        <w:rPr>
          <w:b/>
        </w:rPr>
      </w:pPr>
      <w:r>
        <w:rPr>
          <w:b/>
        </w:rPr>
        <w:t xml:space="preserve">Údaje o zapojení školy do rozvojových a </w:t>
      </w:r>
      <w:r w:rsidRPr="00B32954">
        <w:rPr>
          <w:b/>
        </w:rPr>
        <w:t>mezinárodních programů</w:t>
      </w:r>
    </w:p>
    <w:p w:rsidR="00CA30C1" w:rsidRDefault="00B32954" w:rsidP="00CA30C1">
      <w:pPr>
        <w:spacing w:before="120"/>
        <w:jc w:val="both"/>
      </w:pPr>
      <w:r w:rsidRPr="00CA30C1">
        <w:t xml:space="preserve">Ve školním roce </w:t>
      </w:r>
      <w:r w:rsidR="00CA30C1">
        <w:t>2012/2013 nebyla škola zapojena do rozvojových projektů.</w:t>
      </w:r>
      <w:r w:rsidR="0036585F">
        <w:t xml:space="preserve"> </w:t>
      </w:r>
    </w:p>
    <w:p w:rsidR="00CF5B23" w:rsidRDefault="001862EC" w:rsidP="001862EC">
      <w:pPr>
        <w:jc w:val="both"/>
      </w:pPr>
      <w:r>
        <w:t>B</w:t>
      </w:r>
      <w:r w:rsidR="00CA30C1">
        <w:t>yl realizován projekt EU peníze školám. Tento projekt je zaměřen na</w:t>
      </w:r>
      <w:r>
        <w:t> </w:t>
      </w:r>
      <w:r w:rsidR="00CA30C1">
        <w:t>zlepšení podmínek pro</w:t>
      </w:r>
      <w:r w:rsidR="0087254C">
        <w:t> </w:t>
      </w:r>
      <w:r w:rsidR="00CA30C1">
        <w:t>vzdělávání na základních školách. Má podpořit rozvoj vzdělávacích oblastí, které se</w:t>
      </w:r>
      <w:r w:rsidR="00B85588">
        <w:t> </w:t>
      </w:r>
      <w:r w:rsidR="00CA30C1">
        <w:t xml:space="preserve">dlouhodobě ukazují jako problematické. Naše škola se zaměřila na podporu těchto oblastí: </w:t>
      </w:r>
    </w:p>
    <w:p w:rsidR="00CA30C1" w:rsidRPr="0087254C" w:rsidRDefault="00CA30C1" w:rsidP="0087254C">
      <w:pPr>
        <w:numPr>
          <w:ilvl w:val="2"/>
          <w:numId w:val="18"/>
        </w:numPr>
        <w:ind w:left="3192"/>
      </w:pPr>
      <w:r w:rsidRPr="0087254C">
        <w:t>čtenářská a informační gramotnost</w:t>
      </w:r>
    </w:p>
    <w:p w:rsidR="00CA30C1" w:rsidRPr="0087254C" w:rsidRDefault="00CA30C1" w:rsidP="0087254C">
      <w:pPr>
        <w:numPr>
          <w:ilvl w:val="2"/>
          <w:numId w:val="18"/>
        </w:numPr>
        <w:ind w:left="3192"/>
      </w:pPr>
      <w:r w:rsidRPr="0087254C">
        <w:t>cizí jazyky</w:t>
      </w:r>
    </w:p>
    <w:p w:rsidR="00CA30C1" w:rsidRPr="0087254C" w:rsidRDefault="00CA30C1" w:rsidP="0087254C">
      <w:pPr>
        <w:numPr>
          <w:ilvl w:val="2"/>
          <w:numId w:val="18"/>
        </w:numPr>
        <w:ind w:left="3192"/>
      </w:pPr>
      <w:r w:rsidRPr="0087254C">
        <w:t>využívání ICT</w:t>
      </w:r>
    </w:p>
    <w:p w:rsidR="00CA30C1" w:rsidRPr="0087254C" w:rsidRDefault="00CA30C1" w:rsidP="0087254C">
      <w:pPr>
        <w:numPr>
          <w:ilvl w:val="2"/>
          <w:numId w:val="18"/>
        </w:numPr>
        <w:ind w:left="3192"/>
      </w:pPr>
      <w:r w:rsidRPr="0087254C">
        <w:t>matematika</w:t>
      </w:r>
    </w:p>
    <w:p w:rsidR="00CA30C1" w:rsidRDefault="00CA30C1" w:rsidP="0087254C">
      <w:pPr>
        <w:numPr>
          <w:ilvl w:val="2"/>
          <w:numId w:val="18"/>
        </w:numPr>
        <w:ind w:left="3192"/>
      </w:pPr>
      <w:r w:rsidRPr="0087254C">
        <w:t>přírodní vědy</w:t>
      </w:r>
      <w:r w:rsidR="0087254C">
        <w:t>.</w:t>
      </w:r>
    </w:p>
    <w:p w:rsidR="00CF5B23" w:rsidRDefault="00CF5B23" w:rsidP="004E72EC">
      <w:pPr>
        <w:pStyle w:val="Odstavecseseznamem"/>
        <w:numPr>
          <w:ilvl w:val="0"/>
          <w:numId w:val="4"/>
        </w:numPr>
        <w:ind w:left="426" w:hanging="426"/>
        <w:jc w:val="both"/>
        <w:rPr>
          <w:b/>
        </w:rPr>
      </w:pPr>
      <w:r>
        <w:rPr>
          <w:b/>
        </w:rPr>
        <w:lastRenderedPageBreak/>
        <w:t>Údaje o zapojení školy do dalšího vzdělávání v rámci celoživotního učení</w:t>
      </w:r>
    </w:p>
    <w:p w:rsidR="00CF5B23" w:rsidRDefault="00CF5B23" w:rsidP="00CF5B23">
      <w:pPr>
        <w:jc w:val="both"/>
        <w:rPr>
          <w:b/>
        </w:rPr>
      </w:pPr>
    </w:p>
    <w:p w:rsidR="00CF5B23" w:rsidRDefault="00CF5B23" w:rsidP="001862EC">
      <w:pPr>
        <w:ind w:left="426" w:hanging="426"/>
        <w:jc w:val="both"/>
      </w:pPr>
      <w:r>
        <w:t>Škola ne</w:t>
      </w:r>
      <w:r w:rsidR="001862EC">
        <w:t>byla</w:t>
      </w:r>
      <w:r>
        <w:t xml:space="preserve"> zapojena </w:t>
      </w:r>
      <w:r w:rsidRPr="00CF5B23">
        <w:t>do dalšího vzdělávání v rámci celoživotního učení</w:t>
      </w:r>
      <w:r>
        <w:t>.</w:t>
      </w:r>
    </w:p>
    <w:p w:rsidR="00CF5B23" w:rsidRDefault="00CF5B23" w:rsidP="00CF5B23">
      <w:pPr>
        <w:jc w:val="both"/>
        <w:rPr>
          <w:b/>
        </w:rPr>
      </w:pPr>
    </w:p>
    <w:p w:rsidR="00DB52F7" w:rsidRDefault="00DB52F7" w:rsidP="00CF5B23">
      <w:pPr>
        <w:jc w:val="both"/>
        <w:rPr>
          <w:b/>
        </w:rPr>
      </w:pPr>
    </w:p>
    <w:p w:rsidR="00CF5B23" w:rsidRDefault="00CF5B23" w:rsidP="004E72EC">
      <w:pPr>
        <w:pStyle w:val="Odstavecseseznamem"/>
        <w:numPr>
          <w:ilvl w:val="0"/>
          <w:numId w:val="4"/>
        </w:numPr>
        <w:ind w:left="426" w:hanging="426"/>
        <w:jc w:val="both"/>
        <w:rPr>
          <w:b/>
        </w:rPr>
      </w:pPr>
      <w:r>
        <w:rPr>
          <w:b/>
        </w:rPr>
        <w:t>Údaje o předložených a školou realizovaných projektech financovaných z</w:t>
      </w:r>
      <w:r w:rsidR="00DE4973">
        <w:rPr>
          <w:b/>
        </w:rPr>
        <w:t> </w:t>
      </w:r>
      <w:r>
        <w:rPr>
          <w:b/>
        </w:rPr>
        <w:t>cizích</w:t>
      </w:r>
      <w:r w:rsidR="00DE4973">
        <w:rPr>
          <w:b/>
        </w:rPr>
        <w:t xml:space="preserve"> zdrojů</w:t>
      </w:r>
    </w:p>
    <w:p w:rsidR="00DE4973" w:rsidRDefault="00DE4973" w:rsidP="00DE4973">
      <w:pPr>
        <w:jc w:val="both"/>
      </w:pPr>
    </w:p>
    <w:p w:rsidR="00DE4973" w:rsidRDefault="00DE4973" w:rsidP="001862EC">
      <w:pPr>
        <w:jc w:val="both"/>
      </w:pPr>
      <w:r w:rsidRPr="00DE4973">
        <w:t>Škola nepředložila a nerealizovala projekty financovan</w:t>
      </w:r>
      <w:r w:rsidR="001862EC">
        <w:t>é</w:t>
      </w:r>
      <w:r w:rsidRPr="00DE4973">
        <w:t xml:space="preserve"> z cizích zdrojů</w:t>
      </w:r>
      <w:r>
        <w:t>.</w:t>
      </w:r>
    </w:p>
    <w:p w:rsidR="00E559B4" w:rsidRDefault="00E559B4" w:rsidP="001862EC">
      <w:pPr>
        <w:jc w:val="both"/>
      </w:pPr>
    </w:p>
    <w:p w:rsidR="00DB52F7" w:rsidRPr="00DE4973" w:rsidRDefault="00DB52F7" w:rsidP="00DE4973">
      <w:pPr>
        <w:ind w:left="426"/>
        <w:jc w:val="both"/>
      </w:pPr>
    </w:p>
    <w:p w:rsidR="00CF5B23" w:rsidRDefault="00DE4973" w:rsidP="004E72EC">
      <w:pPr>
        <w:pStyle w:val="Odstavecseseznamem"/>
        <w:numPr>
          <w:ilvl w:val="0"/>
          <w:numId w:val="4"/>
        </w:numPr>
        <w:ind w:left="426" w:hanging="426"/>
        <w:jc w:val="both"/>
        <w:rPr>
          <w:b/>
        </w:rPr>
      </w:pPr>
      <w:r>
        <w:rPr>
          <w:b/>
        </w:rPr>
        <w:t>Údaje o spolupráci s odborovými organizacemi, organizacemi zaměstnavatelů a dalšími partnery při plnění úkolů ve vzdělávání</w:t>
      </w:r>
    </w:p>
    <w:p w:rsidR="00DE4973" w:rsidRDefault="00DE4973" w:rsidP="00DE4973">
      <w:pPr>
        <w:jc w:val="both"/>
        <w:rPr>
          <w:b/>
        </w:rPr>
      </w:pPr>
    </w:p>
    <w:p w:rsidR="00DE4973" w:rsidRPr="00DE4973" w:rsidRDefault="00DE4973" w:rsidP="001862EC">
      <w:pPr>
        <w:jc w:val="both"/>
      </w:pPr>
      <w:r w:rsidRPr="00DE4973">
        <w:t>Ve škole není odborová organizace</w:t>
      </w:r>
      <w:r w:rsidR="00F84F89">
        <w:t>.</w:t>
      </w:r>
      <w:r w:rsidRPr="00DE4973">
        <w:t xml:space="preserve"> Škola nespolupracuje s organizacemi zaměstnavatelů. </w:t>
      </w:r>
    </w:p>
    <w:p w:rsidR="00F84F89" w:rsidRDefault="00F84F89" w:rsidP="001862EC">
      <w:pPr>
        <w:ind w:left="426" w:hanging="426"/>
        <w:jc w:val="both"/>
      </w:pPr>
    </w:p>
    <w:p w:rsidR="00634257" w:rsidRDefault="00AE5E69" w:rsidP="001862EC">
      <w:pPr>
        <w:jc w:val="both"/>
        <w:rPr>
          <w:b/>
        </w:rPr>
      </w:pPr>
      <w:r w:rsidRPr="00F84F89">
        <w:t>Škola spolupracuje na velmi dobré úrovni se zřizovatelem</w:t>
      </w:r>
      <w:r w:rsidR="00F84F89">
        <w:t xml:space="preserve"> a se školskou radou</w:t>
      </w:r>
      <w:r w:rsidRPr="00F84F89">
        <w:t>.</w:t>
      </w:r>
      <w:r w:rsidR="00993FE9">
        <w:rPr>
          <w:b/>
        </w:rPr>
        <w:t xml:space="preserve"> </w:t>
      </w:r>
      <w:r w:rsidR="00634257" w:rsidRPr="00634257">
        <w:t>Zlepšila se spolupráce se zákonnými zástupci žáků</w:t>
      </w:r>
      <w:r w:rsidR="00634257">
        <w:t xml:space="preserve"> (individuální rozhovory s vedením školy, výchovnou poradkyní a školní metodičkou prevence, konzultace dle potřeb).</w:t>
      </w:r>
      <w:r w:rsidR="00634257">
        <w:rPr>
          <w:b/>
        </w:rPr>
        <w:t xml:space="preserve"> </w:t>
      </w:r>
    </w:p>
    <w:p w:rsidR="00F84418" w:rsidRDefault="00AE5E69" w:rsidP="001862EC">
      <w:pPr>
        <w:spacing w:before="120"/>
        <w:jc w:val="both"/>
      </w:pPr>
      <w:r w:rsidRPr="00AE5E69">
        <w:t xml:space="preserve">Partnerská spolupráce probíhá </w:t>
      </w:r>
      <w:r w:rsidR="00F84F89">
        <w:t xml:space="preserve">také </w:t>
      </w:r>
      <w:r w:rsidRPr="00AE5E69">
        <w:t xml:space="preserve">se spádovými školami, zejména v přípravě na </w:t>
      </w:r>
      <w:r>
        <w:t xml:space="preserve">návaznost </w:t>
      </w:r>
      <w:r w:rsidRPr="00AE5E69">
        <w:t xml:space="preserve">školních </w:t>
      </w:r>
      <w:r>
        <w:t>vz</w:t>
      </w:r>
      <w:r w:rsidRPr="00AE5E69">
        <w:t>dělávacích programů</w:t>
      </w:r>
      <w:r>
        <w:t xml:space="preserve"> při</w:t>
      </w:r>
      <w:r w:rsidR="00F84F89">
        <w:t> </w:t>
      </w:r>
      <w:r>
        <w:t>přechodu žáků do 6. ročníku na naší škole</w:t>
      </w:r>
      <w:r w:rsidRPr="00AE5E69">
        <w:t xml:space="preserve">. </w:t>
      </w:r>
    </w:p>
    <w:p w:rsidR="00CF5B23" w:rsidRDefault="00F84F89" w:rsidP="001862EC">
      <w:pPr>
        <w:spacing w:before="120"/>
        <w:jc w:val="both"/>
      </w:pPr>
      <w:r>
        <w:t>Dalšími partnery školy jsou: zákonní zástupci žáků, pedagogicko</w:t>
      </w:r>
      <w:r w:rsidR="00B32954">
        <w:t>-</w:t>
      </w:r>
      <w:r w:rsidR="00E36341">
        <w:t>p</w:t>
      </w:r>
      <w:r>
        <w:t xml:space="preserve">sychologická poradna, pedagogicko-poradenské centrum, Magdaléna </w:t>
      </w:r>
      <w:r w:rsidR="00F84418">
        <w:t>-</w:t>
      </w:r>
      <w:r>
        <w:t xml:space="preserve"> obecně prospěšná společnost, Úřad práce, Policie ČR, Hasičský záchranný sbor, Městská knihovna</w:t>
      </w:r>
      <w:r w:rsidR="00D276DC">
        <w:t xml:space="preserve"> Beroun</w:t>
      </w:r>
      <w:r>
        <w:t>, Mateřská škola Beroun, Vrchlického ulice</w:t>
      </w:r>
      <w:r w:rsidR="00634257">
        <w:t>.</w:t>
      </w:r>
    </w:p>
    <w:p w:rsidR="00E36341" w:rsidRDefault="00E36341" w:rsidP="001862EC">
      <w:pPr>
        <w:spacing w:after="120"/>
        <w:jc w:val="both"/>
      </w:pPr>
    </w:p>
    <w:p w:rsidR="00E36341" w:rsidRDefault="00E36341" w:rsidP="00634257">
      <w:pPr>
        <w:spacing w:after="120"/>
        <w:ind w:left="425"/>
        <w:jc w:val="both"/>
      </w:pPr>
    </w:p>
    <w:p w:rsidR="00E36341" w:rsidRDefault="00E36341" w:rsidP="00634257">
      <w:pPr>
        <w:spacing w:after="120"/>
        <w:ind w:left="425"/>
        <w:jc w:val="both"/>
      </w:pPr>
    </w:p>
    <w:p w:rsidR="001862EC" w:rsidRDefault="001862EC" w:rsidP="00634257">
      <w:pPr>
        <w:spacing w:after="120"/>
        <w:ind w:left="425"/>
        <w:jc w:val="both"/>
      </w:pPr>
    </w:p>
    <w:p w:rsidR="00B85588" w:rsidRDefault="00B85588" w:rsidP="00634257">
      <w:pPr>
        <w:spacing w:after="120"/>
        <w:ind w:left="425"/>
        <w:jc w:val="both"/>
      </w:pPr>
    </w:p>
    <w:p w:rsidR="00B85588" w:rsidRDefault="00B85588" w:rsidP="00634257">
      <w:pPr>
        <w:spacing w:after="120"/>
        <w:ind w:left="425"/>
        <w:jc w:val="both"/>
      </w:pPr>
    </w:p>
    <w:p w:rsidR="00B85588" w:rsidRDefault="00B85588" w:rsidP="00634257">
      <w:pPr>
        <w:spacing w:after="120"/>
        <w:ind w:left="425"/>
        <w:jc w:val="both"/>
      </w:pPr>
    </w:p>
    <w:p w:rsidR="00B85588" w:rsidRDefault="00B85588" w:rsidP="00634257">
      <w:pPr>
        <w:spacing w:after="120"/>
        <w:ind w:left="425"/>
        <w:jc w:val="both"/>
      </w:pPr>
    </w:p>
    <w:p w:rsidR="00B85588" w:rsidRDefault="00B85588" w:rsidP="00634257">
      <w:pPr>
        <w:spacing w:after="120"/>
        <w:ind w:left="425"/>
        <w:jc w:val="both"/>
      </w:pPr>
    </w:p>
    <w:p w:rsidR="00B85588" w:rsidRDefault="00B85588" w:rsidP="00634257">
      <w:pPr>
        <w:spacing w:after="120"/>
        <w:ind w:left="425"/>
        <w:jc w:val="both"/>
      </w:pPr>
    </w:p>
    <w:p w:rsidR="00E36341" w:rsidRDefault="00DB52F7" w:rsidP="001862EC">
      <w:pPr>
        <w:spacing w:after="120"/>
        <w:jc w:val="both"/>
      </w:pPr>
      <w:r>
        <w:t xml:space="preserve">Zpracovala: Mgr. Hana </w:t>
      </w:r>
      <w:proofErr w:type="spellStart"/>
      <w:r>
        <w:t>Kozohorská</w:t>
      </w:r>
      <w:proofErr w:type="spellEnd"/>
      <w:r>
        <w:t>, ředitelka školy</w:t>
      </w:r>
    </w:p>
    <w:p w:rsidR="00E36341" w:rsidRDefault="00DB52F7" w:rsidP="001862EC">
      <w:pPr>
        <w:spacing w:after="120"/>
        <w:jc w:val="both"/>
      </w:pPr>
      <w:r>
        <w:t>Beroun, 11. 10. 2013</w:t>
      </w:r>
    </w:p>
    <w:p w:rsidR="00E36341" w:rsidRDefault="00E36341" w:rsidP="00634257">
      <w:pPr>
        <w:spacing w:after="120"/>
        <w:ind w:left="425"/>
        <w:jc w:val="both"/>
      </w:pPr>
    </w:p>
    <w:p w:rsidR="00E36341" w:rsidRDefault="00E36341" w:rsidP="00634257">
      <w:pPr>
        <w:spacing w:after="120"/>
        <w:ind w:left="425"/>
        <w:jc w:val="both"/>
      </w:pPr>
    </w:p>
    <w:p w:rsidR="00E36341" w:rsidRDefault="00E36341" w:rsidP="00634257">
      <w:pPr>
        <w:spacing w:after="120"/>
        <w:ind w:left="425"/>
        <w:jc w:val="both"/>
      </w:pPr>
    </w:p>
    <w:p w:rsidR="00E36341" w:rsidRDefault="00E36341" w:rsidP="00634257">
      <w:pPr>
        <w:spacing w:after="120"/>
        <w:ind w:left="425"/>
        <w:jc w:val="both"/>
      </w:pPr>
    </w:p>
    <w:p w:rsidR="00E36341" w:rsidRDefault="00E36341" w:rsidP="00634257">
      <w:pPr>
        <w:spacing w:after="120"/>
        <w:ind w:left="425"/>
        <w:jc w:val="both"/>
      </w:pPr>
    </w:p>
    <w:p w:rsidR="00E36341" w:rsidRDefault="00E36341" w:rsidP="00634257">
      <w:pPr>
        <w:spacing w:after="120"/>
        <w:ind w:left="425"/>
        <w:jc w:val="both"/>
      </w:pPr>
    </w:p>
    <w:p w:rsidR="00E36341" w:rsidRDefault="00E36341" w:rsidP="00634257">
      <w:pPr>
        <w:spacing w:after="120"/>
        <w:ind w:left="425"/>
        <w:jc w:val="both"/>
      </w:pPr>
    </w:p>
    <w:p w:rsidR="00E36341" w:rsidRDefault="00E36341" w:rsidP="00634257">
      <w:pPr>
        <w:spacing w:after="120"/>
        <w:ind w:left="425"/>
        <w:jc w:val="both"/>
      </w:pPr>
    </w:p>
    <w:p w:rsidR="00E36341" w:rsidRDefault="00E36341" w:rsidP="00634257">
      <w:pPr>
        <w:spacing w:after="120"/>
        <w:ind w:left="425"/>
        <w:jc w:val="both"/>
      </w:pPr>
    </w:p>
    <w:p w:rsidR="00E36341" w:rsidRDefault="00E36341" w:rsidP="00634257">
      <w:pPr>
        <w:spacing w:after="120"/>
        <w:ind w:left="425"/>
        <w:jc w:val="both"/>
      </w:pPr>
    </w:p>
    <w:p w:rsidR="00E36341" w:rsidRDefault="00E36341" w:rsidP="00634257">
      <w:pPr>
        <w:spacing w:after="120"/>
        <w:ind w:left="425"/>
        <w:jc w:val="both"/>
      </w:pPr>
    </w:p>
    <w:sectPr w:rsidR="00E36341" w:rsidSect="00BD1F23">
      <w:headerReference w:type="default" r:id="rId12"/>
      <w:footerReference w:type="default" r:id="rId13"/>
      <w:pgSz w:w="11906" w:h="16838"/>
      <w:pgMar w:top="1669" w:right="991" w:bottom="1418" w:left="1418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762" w:rsidRDefault="00B81762" w:rsidP="002E101A">
      <w:r>
        <w:separator/>
      </w:r>
    </w:p>
  </w:endnote>
  <w:endnote w:type="continuationSeparator" w:id="0">
    <w:p w:rsidR="00B81762" w:rsidRDefault="00B81762" w:rsidP="002E1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57A" w:rsidRDefault="00DB457A" w:rsidP="00473CCA">
    <w:pPr>
      <w:pStyle w:val="Zpat"/>
    </w:pPr>
    <w:r>
      <w:tab/>
    </w:r>
    <w:r>
      <w:tab/>
    </w:r>
    <w:r>
      <w:tab/>
    </w:r>
    <w:r>
      <w:tab/>
    </w:r>
    <w:fldSimple w:instr=" PAGE   \* MERGEFORMAT ">
      <w:r w:rsidR="0091256C">
        <w:rPr>
          <w:noProof/>
        </w:rPr>
        <w:t>- 2 -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762" w:rsidRDefault="00B81762" w:rsidP="002E101A">
      <w:r>
        <w:separator/>
      </w:r>
    </w:p>
  </w:footnote>
  <w:footnote w:type="continuationSeparator" w:id="0">
    <w:p w:rsidR="00B81762" w:rsidRDefault="00B81762" w:rsidP="002E10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57A" w:rsidRDefault="00DB457A" w:rsidP="001703FA">
    <w:pPr>
      <w:pStyle w:val="Zhlav"/>
      <w:jc w:val="center"/>
    </w:pPr>
    <w:r>
      <w:t>Výroční zpráva o činnosti školy za školní rok 2012/2013</w:t>
    </w:r>
  </w:p>
  <w:p w:rsidR="00DB457A" w:rsidRDefault="00DB457A" w:rsidP="001703FA">
    <w:pPr>
      <w:pStyle w:val="Zhlav"/>
      <w:jc w:val="center"/>
    </w:pPr>
    <w:r>
      <w:t xml:space="preserve">Základní škola, Beroun-Závodí, Komenského 249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2393E"/>
    <w:multiLevelType w:val="hybridMultilevel"/>
    <w:tmpl w:val="8970335E"/>
    <w:lvl w:ilvl="0" w:tplc="328C85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D38E6"/>
    <w:multiLevelType w:val="hybridMultilevel"/>
    <w:tmpl w:val="FA32E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76391"/>
    <w:multiLevelType w:val="hybridMultilevel"/>
    <w:tmpl w:val="83306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150A6"/>
    <w:multiLevelType w:val="hybridMultilevel"/>
    <w:tmpl w:val="8C18E0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2E14A8"/>
    <w:multiLevelType w:val="hybridMultilevel"/>
    <w:tmpl w:val="5694C40C"/>
    <w:lvl w:ilvl="0" w:tplc="AD088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06272"/>
    <w:multiLevelType w:val="hybridMultilevel"/>
    <w:tmpl w:val="EA7AE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2B7CF7"/>
    <w:multiLevelType w:val="hybridMultilevel"/>
    <w:tmpl w:val="1D5EE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2E4333"/>
    <w:multiLevelType w:val="hybridMultilevel"/>
    <w:tmpl w:val="99D860B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4B97926"/>
    <w:multiLevelType w:val="hybridMultilevel"/>
    <w:tmpl w:val="E242C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703B1E"/>
    <w:multiLevelType w:val="hybridMultilevel"/>
    <w:tmpl w:val="87CE87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F63A8B"/>
    <w:multiLevelType w:val="hybridMultilevel"/>
    <w:tmpl w:val="CD0AAF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DB01FB"/>
    <w:multiLevelType w:val="hybridMultilevel"/>
    <w:tmpl w:val="27042F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0A1C79"/>
    <w:multiLevelType w:val="hybridMultilevel"/>
    <w:tmpl w:val="0E424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6D046C"/>
    <w:multiLevelType w:val="hybridMultilevel"/>
    <w:tmpl w:val="E4CC0D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2C122E"/>
    <w:multiLevelType w:val="hybridMultilevel"/>
    <w:tmpl w:val="A1C467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6456DF"/>
    <w:multiLevelType w:val="hybridMultilevel"/>
    <w:tmpl w:val="CA407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D64651"/>
    <w:multiLevelType w:val="hybridMultilevel"/>
    <w:tmpl w:val="87CE87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E77F8C"/>
    <w:multiLevelType w:val="hybridMultilevel"/>
    <w:tmpl w:val="87CE87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9"/>
  </w:num>
  <w:num w:numId="4">
    <w:abstractNumId w:val="14"/>
  </w:num>
  <w:num w:numId="5">
    <w:abstractNumId w:val="7"/>
  </w:num>
  <w:num w:numId="6">
    <w:abstractNumId w:val="8"/>
  </w:num>
  <w:num w:numId="7">
    <w:abstractNumId w:val="0"/>
  </w:num>
  <w:num w:numId="8">
    <w:abstractNumId w:val="11"/>
  </w:num>
  <w:num w:numId="9">
    <w:abstractNumId w:val="1"/>
  </w:num>
  <w:num w:numId="10">
    <w:abstractNumId w:val="12"/>
  </w:num>
  <w:num w:numId="11">
    <w:abstractNumId w:val="6"/>
  </w:num>
  <w:num w:numId="12">
    <w:abstractNumId w:val="3"/>
  </w:num>
  <w:num w:numId="13">
    <w:abstractNumId w:val="15"/>
  </w:num>
  <w:num w:numId="14">
    <w:abstractNumId w:val="10"/>
  </w:num>
  <w:num w:numId="15">
    <w:abstractNumId w:val="2"/>
  </w:num>
  <w:num w:numId="16">
    <w:abstractNumId w:val="5"/>
  </w:num>
  <w:num w:numId="17">
    <w:abstractNumId w:val="4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2D17"/>
    <w:rsid w:val="000009AC"/>
    <w:rsid w:val="000115FA"/>
    <w:rsid w:val="000426DA"/>
    <w:rsid w:val="0004782E"/>
    <w:rsid w:val="00057A67"/>
    <w:rsid w:val="0007751B"/>
    <w:rsid w:val="0009622B"/>
    <w:rsid w:val="000C2FCB"/>
    <w:rsid w:val="000D7068"/>
    <w:rsid w:val="0014069B"/>
    <w:rsid w:val="0016100F"/>
    <w:rsid w:val="001703FA"/>
    <w:rsid w:val="00174503"/>
    <w:rsid w:val="001862EC"/>
    <w:rsid w:val="001A2506"/>
    <w:rsid w:val="001A39FB"/>
    <w:rsid w:val="001B30BF"/>
    <w:rsid w:val="001C77AE"/>
    <w:rsid w:val="001D1FEF"/>
    <w:rsid w:val="00203F24"/>
    <w:rsid w:val="00205E29"/>
    <w:rsid w:val="00210907"/>
    <w:rsid w:val="00262212"/>
    <w:rsid w:val="0028303E"/>
    <w:rsid w:val="00283BA1"/>
    <w:rsid w:val="0028433E"/>
    <w:rsid w:val="002B1FF6"/>
    <w:rsid w:val="002C7724"/>
    <w:rsid w:val="002D238C"/>
    <w:rsid w:val="002E101A"/>
    <w:rsid w:val="002E27FF"/>
    <w:rsid w:val="00303185"/>
    <w:rsid w:val="00314DBF"/>
    <w:rsid w:val="0034461D"/>
    <w:rsid w:val="003465E5"/>
    <w:rsid w:val="0036585F"/>
    <w:rsid w:val="00365AD3"/>
    <w:rsid w:val="0036660A"/>
    <w:rsid w:val="00376F0F"/>
    <w:rsid w:val="00396AC9"/>
    <w:rsid w:val="003E2297"/>
    <w:rsid w:val="003E7128"/>
    <w:rsid w:val="003F3BE2"/>
    <w:rsid w:val="00424ED6"/>
    <w:rsid w:val="004641B3"/>
    <w:rsid w:val="00465C95"/>
    <w:rsid w:val="00473CCA"/>
    <w:rsid w:val="00482E40"/>
    <w:rsid w:val="004B456A"/>
    <w:rsid w:val="004B701D"/>
    <w:rsid w:val="004E72EC"/>
    <w:rsid w:val="004F05F9"/>
    <w:rsid w:val="004F4A33"/>
    <w:rsid w:val="005077F9"/>
    <w:rsid w:val="00522458"/>
    <w:rsid w:val="00561103"/>
    <w:rsid w:val="00596AFF"/>
    <w:rsid w:val="005A1740"/>
    <w:rsid w:val="005B59D0"/>
    <w:rsid w:val="005C3076"/>
    <w:rsid w:val="005C5ADD"/>
    <w:rsid w:val="005F7B3F"/>
    <w:rsid w:val="00634257"/>
    <w:rsid w:val="006A4583"/>
    <w:rsid w:val="006B3732"/>
    <w:rsid w:val="006C18E2"/>
    <w:rsid w:val="006F41F6"/>
    <w:rsid w:val="00700E7C"/>
    <w:rsid w:val="00700FC0"/>
    <w:rsid w:val="00711C51"/>
    <w:rsid w:val="00763A36"/>
    <w:rsid w:val="00775A61"/>
    <w:rsid w:val="007915B0"/>
    <w:rsid w:val="00792EE3"/>
    <w:rsid w:val="007A733A"/>
    <w:rsid w:val="007B0F9E"/>
    <w:rsid w:val="007B272D"/>
    <w:rsid w:val="007B27DE"/>
    <w:rsid w:val="007B28D8"/>
    <w:rsid w:val="007E1D8F"/>
    <w:rsid w:val="007E492B"/>
    <w:rsid w:val="007F72FE"/>
    <w:rsid w:val="00807801"/>
    <w:rsid w:val="0081165B"/>
    <w:rsid w:val="008254BD"/>
    <w:rsid w:val="00857413"/>
    <w:rsid w:val="0087254C"/>
    <w:rsid w:val="00872F7E"/>
    <w:rsid w:val="00894906"/>
    <w:rsid w:val="008B1086"/>
    <w:rsid w:val="008C35B1"/>
    <w:rsid w:val="008D310F"/>
    <w:rsid w:val="008E05C2"/>
    <w:rsid w:val="008E20C8"/>
    <w:rsid w:val="008F1A6E"/>
    <w:rsid w:val="0091256C"/>
    <w:rsid w:val="009225B3"/>
    <w:rsid w:val="009503AC"/>
    <w:rsid w:val="00993FE9"/>
    <w:rsid w:val="009D5048"/>
    <w:rsid w:val="009D5441"/>
    <w:rsid w:val="009E3678"/>
    <w:rsid w:val="009F7F1C"/>
    <w:rsid w:val="00A3493E"/>
    <w:rsid w:val="00A65ED0"/>
    <w:rsid w:val="00AC1C2E"/>
    <w:rsid w:val="00AC6025"/>
    <w:rsid w:val="00AD01C2"/>
    <w:rsid w:val="00AD29E7"/>
    <w:rsid w:val="00AE5E69"/>
    <w:rsid w:val="00B12D36"/>
    <w:rsid w:val="00B321A7"/>
    <w:rsid w:val="00B32954"/>
    <w:rsid w:val="00B33E11"/>
    <w:rsid w:val="00B357F4"/>
    <w:rsid w:val="00B565E5"/>
    <w:rsid w:val="00B56B55"/>
    <w:rsid w:val="00B70BD3"/>
    <w:rsid w:val="00B81762"/>
    <w:rsid w:val="00B85588"/>
    <w:rsid w:val="00B87B7C"/>
    <w:rsid w:val="00B926DE"/>
    <w:rsid w:val="00B95BE0"/>
    <w:rsid w:val="00BA0292"/>
    <w:rsid w:val="00BB729A"/>
    <w:rsid w:val="00BC1D3A"/>
    <w:rsid w:val="00BC411B"/>
    <w:rsid w:val="00BD1F23"/>
    <w:rsid w:val="00BD388F"/>
    <w:rsid w:val="00BE4FA5"/>
    <w:rsid w:val="00BF0A37"/>
    <w:rsid w:val="00BF5264"/>
    <w:rsid w:val="00C26D4C"/>
    <w:rsid w:val="00C40DB8"/>
    <w:rsid w:val="00C426DB"/>
    <w:rsid w:val="00C52D17"/>
    <w:rsid w:val="00C7614B"/>
    <w:rsid w:val="00C8255C"/>
    <w:rsid w:val="00CA30C1"/>
    <w:rsid w:val="00CB51FB"/>
    <w:rsid w:val="00CC5C3C"/>
    <w:rsid w:val="00CD3022"/>
    <w:rsid w:val="00CD5E5C"/>
    <w:rsid w:val="00CE2F90"/>
    <w:rsid w:val="00CF5B23"/>
    <w:rsid w:val="00D276DC"/>
    <w:rsid w:val="00D637C8"/>
    <w:rsid w:val="00D815F1"/>
    <w:rsid w:val="00DB457A"/>
    <w:rsid w:val="00DB52F7"/>
    <w:rsid w:val="00DE4973"/>
    <w:rsid w:val="00E27E2A"/>
    <w:rsid w:val="00E36341"/>
    <w:rsid w:val="00E4029C"/>
    <w:rsid w:val="00E559B4"/>
    <w:rsid w:val="00E60562"/>
    <w:rsid w:val="00E85A95"/>
    <w:rsid w:val="00E943D7"/>
    <w:rsid w:val="00E944C3"/>
    <w:rsid w:val="00EC1788"/>
    <w:rsid w:val="00ED3EA8"/>
    <w:rsid w:val="00F5366B"/>
    <w:rsid w:val="00F55A89"/>
    <w:rsid w:val="00F56536"/>
    <w:rsid w:val="00F72E22"/>
    <w:rsid w:val="00F7346F"/>
    <w:rsid w:val="00F73C96"/>
    <w:rsid w:val="00F84418"/>
    <w:rsid w:val="00F84F89"/>
    <w:rsid w:val="00F85D27"/>
    <w:rsid w:val="00FB0008"/>
    <w:rsid w:val="00FB220D"/>
    <w:rsid w:val="00FB3B4F"/>
    <w:rsid w:val="00FE0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915B0"/>
    <w:pPr>
      <w:keepNext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1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15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5B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rsid w:val="00791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rsid w:val="007915B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915B0"/>
    <w:pPr>
      <w:ind w:left="720"/>
      <w:contextualSpacing/>
    </w:pPr>
  </w:style>
  <w:style w:type="table" w:styleId="Mkatabulky">
    <w:name w:val="Table Grid"/>
    <w:basedOn w:val="Normlntabulka"/>
    <w:uiPriority w:val="59"/>
    <w:rsid w:val="00BE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1703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703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2B1FF6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2B1FF6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3F3BE2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customStyle="1" w:styleId="Tahoma">
    <w:name w:val="Tahoma"/>
    <w:basedOn w:val="Normln"/>
    <w:rsid w:val="00993FE9"/>
    <w:rPr>
      <w:rFonts w:ascii="Tahoma" w:hAnsi="Tahoma"/>
      <w:sz w:val="20"/>
      <w:szCs w:val="20"/>
    </w:rPr>
  </w:style>
  <w:style w:type="character" w:customStyle="1" w:styleId="apple-style-span">
    <w:name w:val="apple-style-span"/>
    <w:uiPriority w:val="99"/>
    <w:rsid w:val="00B33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zohorska@zavodi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a@muberoun.cz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autoTitleDeleted val="1"/>
    <c:view3D>
      <c:hPercent val="11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2147651006711583E-2"/>
          <c:y val="5.6433408577878097E-2"/>
          <c:w val="0.57046979865771807"/>
          <c:h val="0.74943566591422117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K (maturitní, gymnázia)</c:v>
                </c:pt>
              </c:strCache>
            </c:strRef>
          </c:tx>
          <c:spPr>
            <a:solidFill>
              <a:srgbClr val="9999FF"/>
            </a:solidFill>
            <a:ln w="12697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Celkem žáků</c:v>
                </c:pt>
                <c:pt idx="1">
                  <c:v>Žákyně</c:v>
                </c:pt>
                <c:pt idx="2">
                  <c:v>Žáci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12</c:v>
                </c:pt>
                <c:pt idx="1">
                  <c:v>8</c:v>
                </c:pt>
                <c:pt idx="2">
                  <c:v>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M  (maturitní, střední  průmyslové školy, zdravotnické  školy, střední školy) </c:v>
                </c:pt>
              </c:strCache>
            </c:strRef>
          </c:tx>
          <c:spPr>
            <a:solidFill>
              <a:srgbClr val="993366"/>
            </a:solidFill>
            <a:ln w="12697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Celkem žáků</c:v>
                </c:pt>
                <c:pt idx="1">
                  <c:v>Žákyně</c:v>
                </c:pt>
                <c:pt idx="2">
                  <c:v>Žáci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21</c:v>
                </c:pt>
                <c:pt idx="1">
                  <c:v>10</c:v>
                </c:pt>
                <c:pt idx="2">
                  <c:v>11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L  (maturitní, střední odborná učiliště) </c:v>
                </c:pt>
              </c:strCache>
            </c:strRef>
          </c:tx>
          <c:spPr>
            <a:solidFill>
              <a:srgbClr val="FFFFCC"/>
            </a:solidFill>
            <a:ln w="12697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Celkem žáků</c:v>
                </c:pt>
                <c:pt idx="1">
                  <c:v>Žákyně</c:v>
                </c:pt>
                <c:pt idx="2">
                  <c:v>Žáci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H  (učební,  střední odborná  učiliště )</c:v>
                </c:pt>
              </c:strCache>
            </c:strRef>
          </c:tx>
          <c:spPr>
            <a:solidFill>
              <a:srgbClr val="CCFFFF"/>
            </a:solidFill>
            <a:ln w="12697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Celkem žáků</c:v>
                </c:pt>
                <c:pt idx="1">
                  <c:v>Žákyně</c:v>
                </c:pt>
                <c:pt idx="2">
                  <c:v>Žáci</c:v>
                </c:pt>
              </c:strCache>
            </c:strRef>
          </c:cat>
          <c:val>
            <c:numRef>
              <c:f>Sheet1!$B$5:$D$5</c:f>
              <c:numCache>
                <c:formatCode>General</c:formatCode>
                <c:ptCount val="3"/>
                <c:pt idx="0">
                  <c:v>12</c:v>
                </c:pt>
                <c:pt idx="1">
                  <c:v>6</c:v>
                </c:pt>
                <c:pt idx="2">
                  <c:v>6</c:v>
                </c:pt>
              </c:numCache>
            </c:numRef>
          </c:val>
        </c:ser>
        <c:gapDepth val="0"/>
        <c:shape val="box"/>
        <c:axId val="90090880"/>
        <c:axId val="90109056"/>
        <c:axId val="0"/>
      </c:bar3DChart>
      <c:catAx>
        <c:axId val="90090880"/>
        <c:scaling>
          <c:orientation val="minMax"/>
        </c:scaling>
        <c:axPos val="b"/>
        <c:numFmt formatCode="General" sourceLinked="1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7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/>
          </a:p>
        </c:txPr>
        <c:crossAx val="90109056"/>
        <c:crosses val="autoZero"/>
        <c:auto val="1"/>
        <c:lblAlgn val="ctr"/>
        <c:lblOffset val="100"/>
        <c:tickLblSkip val="1"/>
        <c:tickMarkSkip val="1"/>
      </c:catAx>
      <c:valAx>
        <c:axId val="90109056"/>
        <c:scaling>
          <c:orientation val="minMax"/>
        </c:scaling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7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/>
          </a:p>
        </c:txPr>
        <c:crossAx val="90090880"/>
        <c:crosses val="autoZero"/>
        <c:crossBetween val="between"/>
      </c:valAx>
      <c:spPr>
        <a:noFill/>
        <a:ln w="25395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/>
          </a:p>
        </c:txPr>
      </c:legendEntry>
      <c:legendEntry>
        <c:idx val="1"/>
        <c:txPr>
          <a:bodyPr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/>
          </a:p>
        </c:txPr>
      </c:legendEntry>
      <c:legendEntry>
        <c:idx val="2"/>
        <c:txPr>
          <a:bodyPr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/>
          </a:p>
        </c:txPr>
      </c:legendEntry>
      <c:legendEntry>
        <c:idx val="3"/>
        <c:txPr>
          <a:bodyPr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/>
          </a:p>
        </c:txPr>
      </c:legendEntry>
      <c:layout>
        <c:manualLayout>
          <c:xMode val="edge"/>
          <c:yMode val="edge"/>
          <c:x val="0.65499455888876701"/>
          <c:y val="6.4800078798097252E-2"/>
          <c:w val="0.33389261744966608"/>
          <c:h val="0.73363431151241565"/>
        </c:manualLayout>
      </c:layout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108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cs-CZ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7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cs-CZ"/>
    </a:p>
  </c:txPr>
  <c:externalData r:id="rId1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AD059-0CF3-4E47-8019-9D7340B57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18</Pages>
  <Words>4303</Words>
  <Characters>25391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2013-10-15T06:37:00Z</cp:lastPrinted>
  <dcterms:created xsi:type="dcterms:W3CDTF">2013-10-12T18:34:00Z</dcterms:created>
  <dcterms:modified xsi:type="dcterms:W3CDTF">2013-10-21T21:18:00Z</dcterms:modified>
</cp:coreProperties>
</file>