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671C33E" w14:textId="77777777" w:rsidR="007C4B54" w:rsidRPr="003A2FD9" w:rsidRDefault="007C4B54" w:rsidP="00EC5698">
      <w:pPr>
        <w:jc w:val="both"/>
        <w:rPr>
          <w:rFonts w:ascii="TeXGyreAdventor" w:hAnsi="TeXGyreAdventor" w:cs="TeXGyreAdventor"/>
          <w:color w:val="FF0000"/>
          <w:sz w:val="18"/>
          <w:szCs w:val="18"/>
        </w:rPr>
      </w:pPr>
    </w:p>
    <w:p w14:paraId="155C05C8" w14:textId="77777777" w:rsidR="007C4B54" w:rsidRPr="003A2FD9" w:rsidRDefault="007C4B54" w:rsidP="00EC5698">
      <w:pPr>
        <w:jc w:val="both"/>
        <w:rPr>
          <w:rFonts w:ascii="TeXGyreAdventor" w:hAnsi="TeXGyreAdventor" w:cs="TeXGyreAdventor"/>
          <w:color w:val="FF0000"/>
          <w:sz w:val="18"/>
          <w:szCs w:val="18"/>
        </w:rPr>
      </w:pPr>
    </w:p>
    <w:p w14:paraId="06567E7C" w14:textId="77777777" w:rsidR="007C4B54" w:rsidRPr="003A2FD9" w:rsidRDefault="007C4B54" w:rsidP="00EC5698">
      <w:pPr>
        <w:jc w:val="both"/>
        <w:rPr>
          <w:rFonts w:ascii="TeXGyreAdventor" w:hAnsi="TeXGyreAdventor" w:cs="TeXGyreAdventor"/>
          <w:color w:val="FF0000"/>
          <w:sz w:val="18"/>
          <w:szCs w:val="18"/>
        </w:rPr>
      </w:pPr>
    </w:p>
    <w:p w14:paraId="3F3F10B2" w14:textId="77777777" w:rsidR="007C4B54" w:rsidRPr="003A2FD9" w:rsidRDefault="007C4B54" w:rsidP="00EC5698">
      <w:pPr>
        <w:jc w:val="both"/>
        <w:rPr>
          <w:rFonts w:ascii="TeXGyreAdventor" w:hAnsi="TeXGyreAdventor" w:cs="TeXGyreAdventor"/>
          <w:color w:val="FF0000"/>
          <w:sz w:val="18"/>
          <w:szCs w:val="18"/>
        </w:rPr>
      </w:pPr>
    </w:p>
    <w:p w14:paraId="71705899" w14:textId="77777777" w:rsidR="007C4B54" w:rsidRPr="003A2FD9" w:rsidRDefault="007C4B54" w:rsidP="00EC5698">
      <w:pPr>
        <w:jc w:val="both"/>
        <w:rPr>
          <w:rFonts w:ascii="TeXGyreAdventor" w:hAnsi="TeXGyreAdventor" w:cs="TeXGyreAdventor"/>
          <w:color w:val="FF0000"/>
          <w:sz w:val="18"/>
          <w:szCs w:val="18"/>
        </w:rPr>
      </w:pPr>
    </w:p>
    <w:p w14:paraId="7E03E0E9" w14:textId="77777777" w:rsidR="007C4B54" w:rsidRPr="003A2FD9" w:rsidRDefault="007C4B54" w:rsidP="00EC5698">
      <w:pPr>
        <w:jc w:val="both"/>
        <w:rPr>
          <w:rFonts w:ascii="TeXGyreAdventor" w:hAnsi="TeXGyreAdventor" w:cs="TeXGyreAdventor"/>
          <w:color w:val="FF0000"/>
          <w:sz w:val="18"/>
          <w:szCs w:val="18"/>
        </w:rPr>
      </w:pPr>
    </w:p>
    <w:p w14:paraId="75D84A3F" w14:textId="77777777" w:rsidR="007C4B54" w:rsidRPr="003A2FD9" w:rsidRDefault="007C4B54" w:rsidP="00EC5698">
      <w:pPr>
        <w:jc w:val="both"/>
        <w:rPr>
          <w:rFonts w:ascii="TeXGyreAdventor" w:hAnsi="TeXGyreAdventor" w:cs="TeXGyreAdventor"/>
          <w:color w:val="FF0000"/>
          <w:sz w:val="18"/>
          <w:szCs w:val="18"/>
        </w:rPr>
      </w:pPr>
    </w:p>
    <w:p w14:paraId="05A5399E" w14:textId="77777777" w:rsidR="007C4B54" w:rsidRPr="003A2FD9" w:rsidRDefault="007C4B54" w:rsidP="00EC5698">
      <w:pPr>
        <w:jc w:val="both"/>
        <w:rPr>
          <w:rFonts w:ascii="TeXGyreAdventor" w:hAnsi="TeXGyreAdventor" w:cs="TeXGyreAdventor"/>
          <w:color w:val="FF0000"/>
          <w:sz w:val="18"/>
          <w:szCs w:val="18"/>
        </w:rPr>
      </w:pPr>
    </w:p>
    <w:p w14:paraId="2EA01713" w14:textId="77777777" w:rsidR="007C4B54" w:rsidRPr="003A2FD9" w:rsidRDefault="007C4B54" w:rsidP="00EC5698">
      <w:pPr>
        <w:jc w:val="both"/>
        <w:rPr>
          <w:rFonts w:ascii="TeXGyreAdventor" w:hAnsi="TeXGyreAdventor" w:cs="TeXGyreAdventor"/>
          <w:color w:val="FF0000"/>
          <w:sz w:val="18"/>
          <w:szCs w:val="18"/>
        </w:rPr>
      </w:pPr>
    </w:p>
    <w:p w14:paraId="4EA201FA" w14:textId="77777777" w:rsidR="007C4B54" w:rsidRPr="003A2FD9" w:rsidRDefault="007C4B54" w:rsidP="00EC5698">
      <w:pPr>
        <w:jc w:val="center"/>
        <w:rPr>
          <w:rFonts w:ascii="TeXGyreAdventor" w:hAnsi="TeXGyreAdventor" w:cs="TeXGyreAdventor"/>
          <w:b/>
          <w:color w:val="FF0000"/>
          <w:sz w:val="18"/>
          <w:szCs w:val="18"/>
        </w:rPr>
      </w:pPr>
    </w:p>
    <w:p w14:paraId="3832B800" w14:textId="77777777" w:rsidR="007C4B54" w:rsidRPr="003A2FD9" w:rsidRDefault="00ED50CE" w:rsidP="00EC5698">
      <w:pPr>
        <w:jc w:val="center"/>
        <w:rPr>
          <w:rFonts w:ascii="TeXGyreAdventor" w:hAnsi="TeXGyreAdventor" w:cs="TeXGyreAdventor"/>
          <w:b/>
          <w:sz w:val="18"/>
          <w:szCs w:val="18"/>
          <w:u w:val="single"/>
        </w:rPr>
      </w:pPr>
      <w:r w:rsidRPr="003A2FD9">
        <w:rPr>
          <w:rFonts w:ascii="TeXGyreAdventor" w:hAnsi="TeXGyreAdventor" w:cs="TeXGyreAdventor"/>
          <w:b/>
          <w:sz w:val="18"/>
          <w:szCs w:val="18"/>
          <w:u w:val="single"/>
        </w:rPr>
        <w:t xml:space="preserve">VÝROČNÍ ZPRÁVA O ČINNOSTI ŠKOLY </w:t>
      </w:r>
    </w:p>
    <w:p w14:paraId="0CC9AC39" w14:textId="77777777" w:rsidR="007C4B54" w:rsidRPr="003A2FD9" w:rsidRDefault="007C4B54" w:rsidP="00EC5698">
      <w:pPr>
        <w:jc w:val="center"/>
        <w:rPr>
          <w:rFonts w:ascii="TeXGyreAdventor" w:hAnsi="TeXGyreAdventor" w:cs="TeXGyreAdventor"/>
          <w:b/>
          <w:sz w:val="18"/>
          <w:szCs w:val="18"/>
          <w:u w:val="single"/>
        </w:rPr>
      </w:pPr>
    </w:p>
    <w:p w14:paraId="2FE0C07A" w14:textId="65D1569F" w:rsidR="007C4B54" w:rsidRPr="003A2FD9" w:rsidRDefault="001C26A4" w:rsidP="00EC5698">
      <w:pPr>
        <w:jc w:val="center"/>
        <w:rPr>
          <w:rFonts w:ascii="TeXGyreAdventor" w:hAnsi="TeXGyreAdventor"/>
          <w:sz w:val="18"/>
          <w:szCs w:val="18"/>
        </w:rPr>
      </w:pPr>
      <w:r w:rsidRPr="003A2FD9">
        <w:rPr>
          <w:rFonts w:ascii="TeXGyreAdventor" w:hAnsi="TeXGyreAdventor" w:cs="TeXGyreAdventor"/>
          <w:b/>
          <w:sz w:val="18"/>
          <w:szCs w:val="18"/>
          <w:u w:val="single"/>
        </w:rPr>
        <w:t>ZA ŠKOLNÍ ROK 2022/2023</w:t>
      </w:r>
    </w:p>
    <w:p w14:paraId="5C44E3E2" w14:textId="77777777" w:rsidR="007C4B54" w:rsidRPr="003A2FD9" w:rsidRDefault="007C4B54" w:rsidP="00EC5698">
      <w:pPr>
        <w:jc w:val="both"/>
        <w:rPr>
          <w:rFonts w:ascii="TeXGyreAdventor" w:hAnsi="TeXGyreAdventor" w:cs="TeXGyreAdventor"/>
          <w:b/>
          <w:sz w:val="18"/>
          <w:szCs w:val="18"/>
          <w:u w:val="single"/>
        </w:rPr>
      </w:pPr>
    </w:p>
    <w:p w14:paraId="59E72D97" w14:textId="77777777" w:rsidR="007C4B54" w:rsidRPr="003A2FD9" w:rsidRDefault="007C4B54" w:rsidP="00EC5698">
      <w:pPr>
        <w:jc w:val="both"/>
        <w:rPr>
          <w:rFonts w:ascii="TeXGyreAdventor" w:hAnsi="TeXGyreAdventor" w:cs="TeXGyreAdventor"/>
          <w:b/>
          <w:sz w:val="18"/>
          <w:szCs w:val="18"/>
          <w:u w:val="single"/>
        </w:rPr>
      </w:pPr>
    </w:p>
    <w:p w14:paraId="14CCE78E" w14:textId="77777777" w:rsidR="007C4B54" w:rsidRPr="003A2FD9" w:rsidRDefault="007C4B54" w:rsidP="00EC5698">
      <w:pPr>
        <w:jc w:val="both"/>
        <w:rPr>
          <w:rFonts w:ascii="TeXGyreAdventor" w:hAnsi="TeXGyreAdventor" w:cs="TeXGyreAdventor"/>
          <w:sz w:val="18"/>
          <w:szCs w:val="18"/>
        </w:rPr>
      </w:pPr>
    </w:p>
    <w:p w14:paraId="13DBE311" w14:textId="77777777" w:rsidR="007C4B54" w:rsidRPr="003A2FD9" w:rsidRDefault="007C4B54" w:rsidP="00EC5698">
      <w:pPr>
        <w:jc w:val="both"/>
        <w:rPr>
          <w:rFonts w:ascii="TeXGyreAdventor" w:hAnsi="TeXGyreAdventor" w:cs="TeXGyreAdventor"/>
          <w:sz w:val="18"/>
          <w:szCs w:val="18"/>
        </w:rPr>
      </w:pPr>
    </w:p>
    <w:p w14:paraId="75A2CAA8" w14:textId="77777777" w:rsidR="007C4B54" w:rsidRPr="003A2FD9" w:rsidRDefault="007C4B54" w:rsidP="00EC5698">
      <w:pPr>
        <w:jc w:val="both"/>
        <w:rPr>
          <w:rFonts w:ascii="TeXGyreAdventor" w:hAnsi="TeXGyreAdventor" w:cs="TeXGyreAdventor"/>
          <w:sz w:val="18"/>
          <w:szCs w:val="18"/>
        </w:rPr>
      </w:pPr>
    </w:p>
    <w:p w14:paraId="014573D0" w14:textId="77777777" w:rsidR="007C4B54" w:rsidRPr="003A2FD9" w:rsidRDefault="007C4B54" w:rsidP="00EC5698">
      <w:pPr>
        <w:jc w:val="both"/>
        <w:rPr>
          <w:rFonts w:ascii="TeXGyreAdventor" w:hAnsi="TeXGyreAdventor" w:cs="TeXGyreAdventor"/>
          <w:sz w:val="18"/>
          <w:szCs w:val="18"/>
        </w:rPr>
      </w:pPr>
    </w:p>
    <w:p w14:paraId="6078B1E0" w14:textId="77777777" w:rsidR="007C4B54" w:rsidRPr="003A2FD9" w:rsidRDefault="007C4B54" w:rsidP="00EC5698">
      <w:pPr>
        <w:jc w:val="both"/>
        <w:rPr>
          <w:rFonts w:ascii="TeXGyreAdventor" w:hAnsi="TeXGyreAdventor" w:cs="TeXGyreAdventor"/>
          <w:sz w:val="18"/>
          <w:szCs w:val="18"/>
        </w:rPr>
      </w:pPr>
    </w:p>
    <w:p w14:paraId="114CCAE0" w14:textId="77777777" w:rsidR="007C4B54" w:rsidRPr="003A2FD9" w:rsidRDefault="007C4B54" w:rsidP="00EC5698">
      <w:pPr>
        <w:jc w:val="both"/>
        <w:rPr>
          <w:rFonts w:ascii="TeXGyreAdventor" w:hAnsi="TeXGyreAdventor" w:cs="TeXGyreAdventor"/>
          <w:sz w:val="18"/>
          <w:szCs w:val="18"/>
        </w:rPr>
      </w:pPr>
    </w:p>
    <w:p w14:paraId="4A0FB2EA" w14:textId="77777777" w:rsidR="007C4B54" w:rsidRPr="003A2FD9" w:rsidRDefault="007C4B54" w:rsidP="00EC5698">
      <w:pPr>
        <w:jc w:val="both"/>
        <w:rPr>
          <w:rFonts w:ascii="TeXGyreAdventor" w:hAnsi="TeXGyreAdventor" w:cs="TeXGyreAdventor"/>
          <w:sz w:val="18"/>
          <w:szCs w:val="18"/>
        </w:rPr>
      </w:pPr>
    </w:p>
    <w:p w14:paraId="574F960B" w14:textId="77777777" w:rsidR="007C4B54" w:rsidRPr="003A2FD9" w:rsidRDefault="007C4B54" w:rsidP="00EC5698">
      <w:pPr>
        <w:jc w:val="both"/>
        <w:rPr>
          <w:rFonts w:ascii="TeXGyreAdventor" w:hAnsi="TeXGyreAdventor" w:cs="TeXGyreAdventor"/>
          <w:sz w:val="18"/>
          <w:szCs w:val="18"/>
        </w:rPr>
      </w:pPr>
    </w:p>
    <w:p w14:paraId="233C1870" w14:textId="77777777" w:rsidR="007C4B54" w:rsidRPr="003A2FD9" w:rsidRDefault="007C4B54" w:rsidP="00EC5698">
      <w:pPr>
        <w:jc w:val="both"/>
        <w:rPr>
          <w:rFonts w:ascii="TeXGyreAdventor" w:hAnsi="TeXGyreAdventor" w:cs="TeXGyreAdventor"/>
          <w:sz w:val="18"/>
          <w:szCs w:val="18"/>
        </w:rPr>
      </w:pPr>
    </w:p>
    <w:p w14:paraId="53823E81" w14:textId="77777777" w:rsidR="007C4B54" w:rsidRPr="003A2FD9" w:rsidRDefault="007C4B54" w:rsidP="00EC5698">
      <w:pPr>
        <w:jc w:val="both"/>
        <w:rPr>
          <w:rFonts w:ascii="TeXGyreAdventor" w:hAnsi="TeXGyreAdventor" w:cs="TeXGyreAdventor"/>
          <w:sz w:val="18"/>
          <w:szCs w:val="18"/>
        </w:rPr>
      </w:pPr>
    </w:p>
    <w:p w14:paraId="46A4AF15" w14:textId="77777777" w:rsidR="007C4B54" w:rsidRPr="003A2FD9" w:rsidRDefault="007C4B54" w:rsidP="00EC5698">
      <w:pPr>
        <w:jc w:val="both"/>
        <w:rPr>
          <w:rFonts w:ascii="TeXGyreAdventor" w:hAnsi="TeXGyreAdventor" w:cs="TeXGyreAdventor"/>
          <w:sz w:val="18"/>
          <w:szCs w:val="18"/>
        </w:rPr>
      </w:pPr>
    </w:p>
    <w:p w14:paraId="36DD98C3" w14:textId="77777777" w:rsidR="007C4B54" w:rsidRPr="003A2FD9" w:rsidRDefault="007C4B54" w:rsidP="00EC5698">
      <w:pPr>
        <w:jc w:val="both"/>
        <w:rPr>
          <w:rFonts w:ascii="TeXGyreAdventor" w:hAnsi="TeXGyreAdventor" w:cs="TeXGyreAdventor"/>
          <w:sz w:val="18"/>
          <w:szCs w:val="18"/>
        </w:rPr>
      </w:pPr>
    </w:p>
    <w:p w14:paraId="6E3A4C66" w14:textId="77777777" w:rsidR="007C4B54" w:rsidRPr="003A2FD9" w:rsidRDefault="007C4B54" w:rsidP="00EC5698">
      <w:pPr>
        <w:jc w:val="both"/>
        <w:rPr>
          <w:rFonts w:ascii="TeXGyreAdventor" w:hAnsi="TeXGyreAdventor" w:cs="TeXGyreAdventor"/>
          <w:sz w:val="18"/>
          <w:szCs w:val="18"/>
        </w:rPr>
      </w:pPr>
    </w:p>
    <w:p w14:paraId="4D91E3E8" w14:textId="77777777" w:rsidR="007C4B54" w:rsidRPr="003A2FD9" w:rsidRDefault="007C4B54" w:rsidP="00EC5698">
      <w:pPr>
        <w:jc w:val="both"/>
        <w:rPr>
          <w:rFonts w:ascii="TeXGyreAdventor" w:hAnsi="TeXGyreAdventor" w:cs="TeXGyreAdventor"/>
          <w:sz w:val="18"/>
          <w:szCs w:val="18"/>
        </w:rPr>
      </w:pPr>
    </w:p>
    <w:p w14:paraId="70E1290C" w14:textId="77777777" w:rsidR="007C4B54" w:rsidRPr="003A2FD9" w:rsidRDefault="007C4B54" w:rsidP="00EC5698">
      <w:pPr>
        <w:jc w:val="both"/>
        <w:rPr>
          <w:rFonts w:ascii="TeXGyreAdventor" w:hAnsi="TeXGyreAdventor" w:cs="TeXGyreAdventor"/>
          <w:sz w:val="18"/>
          <w:szCs w:val="18"/>
        </w:rPr>
      </w:pPr>
    </w:p>
    <w:p w14:paraId="08F0B589" w14:textId="77777777" w:rsidR="007C4B54" w:rsidRPr="003A2FD9" w:rsidRDefault="007C4B54" w:rsidP="00EC5698">
      <w:pPr>
        <w:jc w:val="both"/>
        <w:rPr>
          <w:rFonts w:ascii="TeXGyreAdventor" w:hAnsi="TeXGyreAdventor" w:cs="TeXGyreAdventor"/>
          <w:sz w:val="18"/>
          <w:szCs w:val="18"/>
        </w:rPr>
      </w:pPr>
    </w:p>
    <w:p w14:paraId="15710C22" w14:textId="77777777" w:rsidR="007C4B54" w:rsidRPr="003A2FD9" w:rsidRDefault="007C4B54" w:rsidP="00EC5698">
      <w:pPr>
        <w:jc w:val="both"/>
        <w:rPr>
          <w:rFonts w:ascii="TeXGyreAdventor" w:hAnsi="TeXGyreAdventor" w:cs="TeXGyreAdventor"/>
          <w:sz w:val="18"/>
          <w:szCs w:val="18"/>
        </w:rPr>
      </w:pPr>
    </w:p>
    <w:p w14:paraId="2CEB3325" w14:textId="77777777" w:rsidR="007C4B54" w:rsidRPr="003A2FD9" w:rsidRDefault="007C4B54" w:rsidP="00EC5698">
      <w:pPr>
        <w:jc w:val="both"/>
        <w:rPr>
          <w:rFonts w:ascii="TeXGyreAdventor" w:hAnsi="TeXGyreAdventor" w:cs="TeXGyreAdventor"/>
          <w:sz w:val="18"/>
          <w:szCs w:val="18"/>
        </w:rPr>
      </w:pPr>
    </w:p>
    <w:p w14:paraId="5615CE29" w14:textId="77777777" w:rsidR="007C4B54" w:rsidRPr="003A2FD9" w:rsidRDefault="007C4B54" w:rsidP="00EC5698">
      <w:pPr>
        <w:jc w:val="both"/>
        <w:rPr>
          <w:rFonts w:ascii="TeXGyreAdventor" w:hAnsi="TeXGyreAdventor" w:cs="TeXGyreAdventor"/>
          <w:sz w:val="18"/>
          <w:szCs w:val="18"/>
        </w:rPr>
      </w:pPr>
    </w:p>
    <w:p w14:paraId="1D92CBD2" w14:textId="77777777" w:rsidR="007C4B54" w:rsidRPr="003A2FD9" w:rsidRDefault="007C4B54" w:rsidP="00EC5698">
      <w:pPr>
        <w:jc w:val="both"/>
        <w:rPr>
          <w:rFonts w:ascii="TeXGyreAdventor" w:hAnsi="TeXGyreAdventor" w:cs="TeXGyreAdventor"/>
          <w:sz w:val="18"/>
          <w:szCs w:val="18"/>
        </w:rPr>
      </w:pPr>
    </w:p>
    <w:p w14:paraId="23A1F15C" w14:textId="77777777" w:rsidR="007C4B54" w:rsidRPr="003A2FD9" w:rsidRDefault="007C4B54" w:rsidP="00EC5698">
      <w:pPr>
        <w:jc w:val="both"/>
        <w:rPr>
          <w:rFonts w:ascii="TeXGyreAdventor" w:hAnsi="TeXGyreAdventor" w:cs="TeXGyreAdventor"/>
          <w:sz w:val="18"/>
          <w:szCs w:val="18"/>
        </w:rPr>
      </w:pPr>
    </w:p>
    <w:p w14:paraId="16B5277F" w14:textId="77777777" w:rsidR="007C4B54" w:rsidRPr="003A2FD9" w:rsidRDefault="007C4B54" w:rsidP="00EC5698">
      <w:pPr>
        <w:jc w:val="both"/>
        <w:rPr>
          <w:rFonts w:ascii="TeXGyreAdventor" w:hAnsi="TeXGyreAdventor" w:cs="TeXGyreAdventor"/>
          <w:sz w:val="18"/>
          <w:szCs w:val="18"/>
        </w:rPr>
      </w:pPr>
    </w:p>
    <w:p w14:paraId="3EB8FB25" w14:textId="77777777" w:rsidR="007C4B54" w:rsidRPr="003A2FD9" w:rsidRDefault="007C4B54" w:rsidP="00EC5698">
      <w:pPr>
        <w:jc w:val="both"/>
        <w:rPr>
          <w:rFonts w:ascii="TeXGyreAdventor" w:hAnsi="TeXGyreAdventor" w:cs="TeXGyreAdventor"/>
          <w:sz w:val="18"/>
          <w:szCs w:val="18"/>
        </w:rPr>
      </w:pPr>
    </w:p>
    <w:p w14:paraId="59878345" w14:textId="77777777" w:rsidR="007C4B54" w:rsidRPr="003A2FD9" w:rsidRDefault="007C4B54" w:rsidP="00EC5698">
      <w:pPr>
        <w:jc w:val="both"/>
        <w:rPr>
          <w:rFonts w:ascii="TeXGyreAdventor" w:hAnsi="TeXGyreAdventor" w:cs="TeXGyreAdventor"/>
          <w:sz w:val="18"/>
          <w:szCs w:val="18"/>
        </w:rPr>
      </w:pPr>
    </w:p>
    <w:p w14:paraId="3EC3DD2F" w14:textId="77777777" w:rsidR="007C4B54" w:rsidRPr="003A2FD9" w:rsidRDefault="00ED50CE" w:rsidP="00EC5698">
      <w:pPr>
        <w:jc w:val="both"/>
        <w:rPr>
          <w:rFonts w:ascii="TeXGyreAdventor" w:hAnsi="TeXGyreAdventor" w:cs="TeXGyreAdventor"/>
          <w:sz w:val="18"/>
          <w:szCs w:val="18"/>
        </w:rPr>
      </w:pPr>
      <w:r w:rsidRPr="003A2FD9">
        <w:rPr>
          <w:rFonts w:ascii="TeXGyreAdventor" w:hAnsi="TeXGyreAdventor" w:cs="TeXGyreAdventor"/>
          <w:sz w:val="18"/>
          <w:szCs w:val="18"/>
        </w:rPr>
        <w:t>Předkládá:</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 xml:space="preserve">          </w:t>
      </w:r>
      <w:r w:rsidRPr="003A2FD9">
        <w:rPr>
          <w:rFonts w:ascii="TeXGyreAdventor" w:hAnsi="TeXGyreAdventor" w:cs="TeXGyreAdventor"/>
          <w:sz w:val="18"/>
          <w:szCs w:val="18"/>
        </w:rPr>
        <w:tab/>
        <w:t xml:space="preserve"> Mgr. Bc. Martina </w:t>
      </w:r>
      <w:proofErr w:type="spellStart"/>
      <w:r w:rsidRPr="003A2FD9">
        <w:rPr>
          <w:rFonts w:ascii="TeXGyreAdventor" w:hAnsi="TeXGyreAdventor" w:cs="TeXGyreAdventor"/>
          <w:sz w:val="18"/>
          <w:szCs w:val="18"/>
        </w:rPr>
        <w:t>Picko</w:t>
      </w:r>
      <w:proofErr w:type="spellEnd"/>
      <w:r w:rsidRPr="003A2FD9">
        <w:rPr>
          <w:rFonts w:ascii="TeXGyreAdventor" w:hAnsi="TeXGyreAdventor" w:cs="TeXGyreAdventor"/>
          <w:sz w:val="18"/>
          <w:szCs w:val="18"/>
        </w:rPr>
        <w:t xml:space="preserve"> Baumannová</w:t>
      </w:r>
    </w:p>
    <w:p w14:paraId="7B093C39" w14:textId="77777777" w:rsidR="007C4B54" w:rsidRPr="003A2FD9" w:rsidRDefault="00ED50CE" w:rsidP="00EC5698">
      <w:pPr>
        <w:jc w:val="both"/>
        <w:rPr>
          <w:rFonts w:ascii="TeXGyreAdventor" w:hAnsi="TeXGyreAdventor" w:cs="TeXGyreAdventor"/>
          <w:sz w:val="18"/>
          <w:szCs w:val="18"/>
        </w:rPr>
      </w:pPr>
      <w:r w:rsidRPr="003A2FD9">
        <w:rPr>
          <w:rFonts w:ascii="TeXGyreAdventor" w:hAnsi="TeXGyreAdventor" w:cs="TeXGyreAdventor"/>
          <w:sz w:val="18"/>
          <w:szCs w:val="18"/>
        </w:rPr>
        <w:t xml:space="preserve">Zpracoval:                                                    </w:t>
      </w:r>
      <w:r w:rsidRPr="003A2FD9">
        <w:rPr>
          <w:rFonts w:ascii="TeXGyreAdventor" w:hAnsi="TeXGyreAdventor" w:cs="TeXGyreAdventor"/>
          <w:sz w:val="18"/>
          <w:szCs w:val="18"/>
        </w:rPr>
        <w:tab/>
      </w:r>
      <w:r w:rsidRPr="003A2FD9">
        <w:rPr>
          <w:rFonts w:ascii="TeXGyreAdventor" w:hAnsi="TeXGyreAdventor" w:cs="TeXGyreAdventor"/>
          <w:sz w:val="18"/>
          <w:szCs w:val="18"/>
        </w:rPr>
        <w:tab/>
        <w:t xml:space="preserve"> Mgr. Bc. Martina </w:t>
      </w:r>
      <w:proofErr w:type="spellStart"/>
      <w:r w:rsidRPr="003A2FD9">
        <w:rPr>
          <w:rFonts w:ascii="TeXGyreAdventor" w:hAnsi="TeXGyreAdventor" w:cs="TeXGyreAdventor"/>
          <w:sz w:val="18"/>
          <w:szCs w:val="18"/>
        </w:rPr>
        <w:t>Picko</w:t>
      </w:r>
      <w:proofErr w:type="spellEnd"/>
      <w:r w:rsidRPr="003A2FD9">
        <w:rPr>
          <w:rFonts w:ascii="TeXGyreAdventor" w:hAnsi="TeXGyreAdventor" w:cs="TeXGyreAdventor"/>
          <w:sz w:val="18"/>
          <w:szCs w:val="18"/>
        </w:rPr>
        <w:t xml:space="preserve"> Baumannová</w:t>
      </w:r>
    </w:p>
    <w:p w14:paraId="2C5842FB" w14:textId="77777777" w:rsidR="007C4B54" w:rsidRPr="003A2FD9" w:rsidRDefault="007C4B54" w:rsidP="00EC5698">
      <w:pPr>
        <w:jc w:val="both"/>
        <w:rPr>
          <w:rFonts w:ascii="TeXGyreAdventor" w:hAnsi="TeXGyreAdventor" w:cs="TeXGyreAdventor"/>
          <w:sz w:val="18"/>
          <w:szCs w:val="18"/>
        </w:rPr>
      </w:pPr>
    </w:p>
    <w:p w14:paraId="510E5CCB" w14:textId="0D6C0908" w:rsidR="007C4B54" w:rsidRPr="003A2FD9" w:rsidRDefault="00ED50CE" w:rsidP="00EC5698">
      <w:pPr>
        <w:jc w:val="both"/>
        <w:rPr>
          <w:rFonts w:ascii="TeXGyreAdventor" w:hAnsi="TeXGyreAdventor" w:cs="TeXGyreAdventor"/>
          <w:sz w:val="18"/>
          <w:szCs w:val="18"/>
        </w:rPr>
      </w:pPr>
      <w:r w:rsidRPr="003A2FD9">
        <w:rPr>
          <w:rFonts w:ascii="TeXGyreAdventor" w:hAnsi="TeXGyreAdventor" w:cs="TeXGyreAdventor"/>
          <w:sz w:val="18"/>
          <w:szCs w:val="18"/>
        </w:rPr>
        <w:t>J</w:t>
      </w:r>
      <w:r w:rsidR="008F5005" w:rsidRPr="003A2FD9">
        <w:rPr>
          <w:rFonts w:ascii="TeXGyreAdventor" w:hAnsi="TeXGyreAdventor" w:cs="TeXGyreAdventor"/>
          <w:sz w:val="18"/>
          <w:szCs w:val="18"/>
        </w:rPr>
        <w:t>ablonci nad Nisou 17. října 2023</w:t>
      </w:r>
    </w:p>
    <w:p w14:paraId="2F0AA7C5" w14:textId="77777777" w:rsidR="007C4B54" w:rsidRPr="003A2FD9" w:rsidRDefault="007C4B54" w:rsidP="00EC5698">
      <w:pPr>
        <w:jc w:val="both"/>
        <w:rPr>
          <w:rFonts w:ascii="TeXGyreAdventor" w:hAnsi="TeXGyreAdventor" w:cs="TeXGyreAdventor"/>
          <w:sz w:val="18"/>
          <w:szCs w:val="18"/>
        </w:rPr>
      </w:pPr>
    </w:p>
    <w:p w14:paraId="46D30A1B" w14:textId="02BB80AA" w:rsidR="007C4B54" w:rsidRPr="003A2FD9" w:rsidRDefault="00ED50CE" w:rsidP="00EC5698">
      <w:pPr>
        <w:jc w:val="both"/>
        <w:rPr>
          <w:rFonts w:ascii="TeXGyreAdventor" w:hAnsi="TeXGyreAdventor" w:cs="TeXGyreAdventor"/>
          <w:sz w:val="18"/>
          <w:szCs w:val="18"/>
        </w:rPr>
      </w:pPr>
      <w:r w:rsidRPr="003A2FD9">
        <w:rPr>
          <w:rFonts w:ascii="TeXGyreAdventor" w:hAnsi="TeXGyreAdventor" w:cs="TeXGyreAdventor"/>
          <w:sz w:val="18"/>
          <w:szCs w:val="18"/>
        </w:rPr>
        <w:t>Schváleno Š</w:t>
      </w:r>
      <w:r w:rsidR="008F5005" w:rsidRPr="003A2FD9">
        <w:rPr>
          <w:rFonts w:ascii="TeXGyreAdventor" w:hAnsi="TeXGyreAdventor" w:cs="TeXGyreAdventor"/>
          <w:sz w:val="18"/>
          <w:szCs w:val="18"/>
        </w:rPr>
        <w:t>kolskou radou dne 17. října 2023</w:t>
      </w:r>
    </w:p>
    <w:p w14:paraId="293789F9" w14:textId="77777777" w:rsidR="007C4B54" w:rsidRPr="003A2FD9" w:rsidRDefault="007C4B54" w:rsidP="00EC5698">
      <w:pPr>
        <w:jc w:val="both"/>
        <w:rPr>
          <w:rFonts w:ascii="TeXGyreAdventor" w:hAnsi="TeXGyreAdventor" w:cs="TeXGyreAdventor"/>
          <w:sz w:val="18"/>
          <w:szCs w:val="18"/>
        </w:rPr>
      </w:pPr>
    </w:p>
    <w:p w14:paraId="52B4D8F7" w14:textId="77777777" w:rsidR="007C4B54" w:rsidRPr="003A2FD9" w:rsidRDefault="00ED50CE" w:rsidP="00EC5698">
      <w:pPr>
        <w:jc w:val="both"/>
        <w:rPr>
          <w:rFonts w:ascii="TeXGyreAdventor" w:hAnsi="TeXGyreAdventor" w:cs="TeXGyreAdventor"/>
          <w:sz w:val="18"/>
          <w:szCs w:val="18"/>
        </w:rPr>
      </w:pPr>
      <w:r w:rsidRPr="003A2FD9">
        <w:rPr>
          <w:rFonts w:ascii="TeXGyreAdventor" w:hAnsi="TeXGyreAdventor" w:cs="TeXGyreAdventor"/>
          <w:sz w:val="18"/>
          <w:szCs w:val="18"/>
        </w:rPr>
        <w:t xml:space="preserve">Podpis předsedy školské rady:                     </w:t>
      </w:r>
      <w:r w:rsidRPr="003A2FD9">
        <w:rPr>
          <w:rFonts w:ascii="TeXGyreAdventor" w:hAnsi="TeXGyreAdventor" w:cs="TeXGyreAdventor"/>
          <w:sz w:val="18"/>
          <w:szCs w:val="18"/>
        </w:rPr>
        <w:tab/>
        <w:t xml:space="preserve"> Mgr. Libor </w:t>
      </w:r>
      <w:proofErr w:type="spellStart"/>
      <w:r w:rsidRPr="003A2FD9">
        <w:rPr>
          <w:rFonts w:ascii="TeXGyreAdventor" w:hAnsi="TeXGyreAdventor" w:cs="TeXGyreAdventor"/>
          <w:sz w:val="18"/>
          <w:szCs w:val="18"/>
        </w:rPr>
        <w:t>Křapka</w:t>
      </w:r>
      <w:proofErr w:type="spellEnd"/>
    </w:p>
    <w:p w14:paraId="7EF46ED1" w14:textId="77777777" w:rsidR="007C4B54" w:rsidRPr="003A2FD9" w:rsidRDefault="007C4B54" w:rsidP="00EC5698">
      <w:pPr>
        <w:jc w:val="both"/>
        <w:rPr>
          <w:rFonts w:ascii="TeXGyreAdventor" w:hAnsi="TeXGyreAdventor" w:cs="TeXGyreAdventor"/>
          <w:sz w:val="18"/>
          <w:szCs w:val="18"/>
        </w:rPr>
      </w:pPr>
    </w:p>
    <w:p w14:paraId="024C4822" w14:textId="77777777" w:rsidR="007C4B54" w:rsidRPr="003A2FD9" w:rsidRDefault="007C4B54" w:rsidP="00EC5698">
      <w:pPr>
        <w:jc w:val="both"/>
        <w:rPr>
          <w:rFonts w:ascii="TeXGyreAdventor" w:hAnsi="TeXGyreAdventor" w:cs="TeXGyreAdventor"/>
          <w:sz w:val="18"/>
          <w:szCs w:val="18"/>
        </w:rPr>
      </w:pPr>
    </w:p>
    <w:p w14:paraId="4377EBBC" w14:textId="77777777" w:rsidR="007C4B54" w:rsidRPr="003A2FD9" w:rsidRDefault="007C4B54" w:rsidP="00EC5698">
      <w:pPr>
        <w:jc w:val="both"/>
        <w:rPr>
          <w:rFonts w:ascii="TeXGyreAdventor" w:hAnsi="TeXGyreAdventor" w:cs="TeXGyreAdventor"/>
          <w:sz w:val="18"/>
          <w:szCs w:val="18"/>
        </w:rPr>
      </w:pPr>
    </w:p>
    <w:p w14:paraId="6A9B6BA8" w14:textId="77777777" w:rsidR="007C4B54" w:rsidRPr="003A2FD9" w:rsidRDefault="007C4B54" w:rsidP="00EC5698">
      <w:pPr>
        <w:jc w:val="both"/>
        <w:rPr>
          <w:rFonts w:ascii="TeXGyreAdventor" w:hAnsi="TeXGyreAdventor" w:cs="TeXGyreAdventor"/>
          <w:sz w:val="18"/>
          <w:szCs w:val="18"/>
        </w:rPr>
      </w:pPr>
    </w:p>
    <w:p w14:paraId="677DED23" w14:textId="77777777" w:rsidR="007C4B54" w:rsidRPr="003A2FD9" w:rsidRDefault="007C4B54" w:rsidP="00EC5698">
      <w:pPr>
        <w:jc w:val="both"/>
        <w:rPr>
          <w:rFonts w:ascii="TeXGyreAdventor" w:hAnsi="TeXGyreAdventor" w:cs="TeXGyreAdventor"/>
          <w:sz w:val="18"/>
          <w:szCs w:val="18"/>
        </w:rPr>
      </w:pPr>
    </w:p>
    <w:p w14:paraId="64FF4123" w14:textId="77777777" w:rsidR="007C4B54" w:rsidRPr="003A2FD9" w:rsidRDefault="007C4B54" w:rsidP="00EC5698">
      <w:pPr>
        <w:jc w:val="both"/>
        <w:rPr>
          <w:rFonts w:ascii="TeXGyreAdventor" w:hAnsi="TeXGyreAdventor" w:cs="TeXGyreAdventor"/>
          <w:sz w:val="18"/>
          <w:szCs w:val="18"/>
        </w:rPr>
      </w:pPr>
    </w:p>
    <w:p w14:paraId="2F72CB5C" w14:textId="77777777" w:rsidR="007C4B54" w:rsidRPr="003A2FD9" w:rsidRDefault="007C4B54" w:rsidP="00EC5698">
      <w:pPr>
        <w:jc w:val="both"/>
        <w:rPr>
          <w:rFonts w:ascii="TeXGyreAdventor" w:hAnsi="TeXGyreAdventor" w:cs="TeXGyreAdventor"/>
          <w:sz w:val="18"/>
          <w:szCs w:val="18"/>
        </w:rPr>
      </w:pPr>
    </w:p>
    <w:p w14:paraId="61F0549F" w14:textId="77777777" w:rsidR="007C4B54" w:rsidRPr="003A2FD9" w:rsidRDefault="007C4B54" w:rsidP="00EC5698">
      <w:pPr>
        <w:jc w:val="both"/>
        <w:rPr>
          <w:rFonts w:ascii="TeXGyreAdventor" w:hAnsi="TeXGyreAdventor" w:cs="TeXGyreAdventor"/>
          <w:sz w:val="18"/>
          <w:szCs w:val="18"/>
        </w:rPr>
      </w:pPr>
    </w:p>
    <w:p w14:paraId="5BEB4D8C" w14:textId="77777777" w:rsidR="007C4B54" w:rsidRPr="003A2FD9" w:rsidRDefault="00ED50CE" w:rsidP="00EC5698">
      <w:pPr>
        <w:jc w:val="both"/>
        <w:rPr>
          <w:rFonts w:ascii="TeXGyreAdventor" w:eastAsia="TeXGyreAdventor" w:hAnsi="TeXGyreAdventor" w:cs="TeXGyreAdventor"/>
          <w:sz w:val="18"/>
          <w:szCs w:val="18"/>
        </w:rPr>
      </w:pPr>
      <w:r w:rsidRPr="003A2FD9">
        <w:rPr>
          <w:rFonts w:ascii="TeXGyreAdventor" w:hAnsi="TeXGyreAdventor" w:cs="TeXGyreAdventor"/>
          <w:sz w:val="18"/>
          <w:szCs w:val="18"/>
        </w:rPr>
        <w:t>OBSAH</w:t>
      </w:r>
    </w:p>
    <w:p w14:paraId="6D0AE260" w14:textId="77777777" w:rsidR="007C4B54" w:rsidRPr="003A2FD9" w:rsidRDefault="00ED50CE" w:rsidP="00EC5698">
      <w:pPr>
        <w:jc w:val="both"/>
        <w:rPr>
          <w:rFonts w:ascii="TeXGyreAdventor" w:hAnsi="TeXGyreAdventor" w:cs="TeXGyreAdventor"/>
          <w:sz w:val="18"/>
          <w:szCs w:val="18"/>
        </w:rPr>
      </w:pPr>
      <w:r w:rsidRPr="003A2FD9">
        <w:rPr>
          <w:rFonts w:ascii="TeXGyreAdventor" w:eastAsia="TeXGyreAdventor" w:hAnsi="TeXGyreAdventor" w:cs="TeXGyreAdventor"/>
          <w:sz w:val="18"/>
          <w:szCs w:val="18"/>
        </w:rPr>
        <w:t xml:space="preserve"> </w:t>
      </w:r>
    </w:p>
    <w:p w14:paraId="559B7A01" w14:textId="77777777" w:rsidR="007C4B54" w:rsidRPr="003A2FD9" w:rsidRDefault="007C4B54" w:rsidP="00EC5698">
      <w:pPr>
        <w:rPr>
          <w:rFonts w:ascii="TeXGyreAdventor" w:hAnsi="TeXGyreAdventor" w:cs="TeXGyreAdventor"/>
          <w:sz w:val="18"/>
          <w:szCs w:val="18"/>
        </w:rPr>
      </w:pPr>
    </w:p>
    <w:p w14:paraId="48A45F64" w14:textId="77777777" w:rsidR="007C4B54" w:rsidRPr="003A2FD9" w:rsidRDefault="00ED50CE" w:rsidP="005A291E">
      <w:pPr>
        <w:pStyle w:val="Odstavecseseznamem"/>
        <w:numPr>
          <w:ilvl w:val="0"/>
          <w:numId w:val="29"/>
        </w:numPr>
        <w:rPr>
          <w:rFonts w:ascii="TeXGyreAdventor" w:hAnsi="TeXGyreAdventor" w:cs="TeXGyreAdventor"/>
          <w:sz w:val="18"/>
          <w:szCs w:val="18"/>
        </w:rPr>
      </w:pPr>
      <w:r w:rsidRPr="003A2FD9">
        <w:rPr>
          <w:rFonts w:ascii="TeXGyreAdventor" w:hAnsi="TeXGyreAdventor" w:cs="TeXGyreAdventor"/>
          <w:sz w:val="18"/>
          <w:szCs w:val="18"/>
        </w:rPr>
        <w:t>Základní údaje o škole……………………………………………………………………….….…..…</w:t>
      </w:r>
      <w:proofErr w:type="gramStart"/>
      <w:r w:rsidRPr="003A2FD9">
        <w:rPr>
          <w:rFonts w:ascii="TeXGyreAdventor" w:hAnsi="TeXGyreAdventor" w:cs="TeXGyreAdventor"/>
          <w:sz w:val="18"/>
          <w:szCs w:val="18"/>
        </w:rPr>
        <w:t>…....3</w:t>
      </w:r>
      <w:proofErr w:type="gramEnd"/>
    </w:p>
    <w:p w14:paraId="64EC4FCD" w14:textId="77777777" w:rsidR="007C4B54" w:rsidRPr="003A2FD9" w:rsidRDefault="007C4B54" w:rsidP="00EC5698">
      <w:pPr>
        <w:rPr>
          <w:rFonts w:ascii="TeXGyreAdventor" w:hAnsi="TeXGyreAdventor" w:cs="TeXGyreAdventor"/>
          <w:sz w:val="18"/>
          <w:szCs w:val="18"/>
        </w:rPr>
      </w:pPr>
    </w:p>
    <w:p w14:paraId="58BE4875" w14:textId="77777777" w:rsidR="007C4B54" w:rsidRPr="003A2FD9" w:rsidRDefault="00ED50CE" w:rsidP="005A291E">
      <w:pPr>
        <w:pStyle w:val="Odstavecseseznamem"/>
        <w:numPr>
          <w:ilvl w:val="0"/>
          <w:numId w:val="29"/>
        </w:numPr>
        <w:rPr>
          <w:rFonts w:ascii="TeXGyreAdventor" w:hAnsi="TeXGyreAdventor" w:cs="TeXGyreAdventor"/>
          <w:sz w:val="18"/>
          <w:szCs w:val="18"/>
        </w:rPr>
      </w:pPr>
      <w:r w:rsidRPr="003A2FD9">
        <w:rPr>
          <w:rFonts w:ascii="TeXGyreAdventor" w:hAnsi="TeXGyreAdventor" w:cs="TeXGyreAdventor"/>
          <w:sz w:val="18"/>
          <w:szCs w:val="18"/>
        </w:rPr>
        <w:t>Organizace studia………………………………………………………………………………</w:t>
      </w:r>
      <w:proofErr w:type="gramStart"/>
      <w:r w:rsidRPr="003A2FD9">
        <w:rPr>
          <w:rFonts w:ascii="TeXGyreAdventor" w:hAnsi="TeXGyreAdventor" w:cs="TeXGyreAdventor"/>
          <w:sz w:val="18"/>
          <w:szCs w:val="18"/>
        </w:rPr>
        <w:t>…..…</w:t>
      </w:r>
      <w:proofErr w:type="gramEnd"/>
      <w:r w:rsidRPr="003A2FD9">
        <w:rPr>
          <w:rFonts w:ascii="TeXGyreAdventor" w:hAnsi="TeXGyreAdventor" w:cs="TeXGyreAdventor"/>
          <w:sz w:val="18"/>
          <w:szCs w:val="18"/>
        </w:rPr>
        <w:t>..……4</w:t>
      </w:r>
    </w:p>
    <w:p w14:paraId="16EE9A4E" w14:textId="77777777" w:rsidR="007C4B54" w:rsidRPr="003A2FD9" w:rsidRDefault="007C4B54" w:rsidP="00EC5698">
      <w:pPr>
        <w:rPr>
          <w:rFonts w:ascii="TeXGyreAdventor" w:hAnsi="TeXGyreAdventor" w:cs="TeXGyreAdventor"/>
          <w:sz w:val="18"/>
          <w:szCs w:val="18"/>
        </w:rPr>
      </w:pPr>
    </w:p>
    <w:p w14:paraId="5AA26818" w14:textId="77777777" w:rsidR="007C4B54" w:rsidRPr="003A2FD9" w:rsidRDefault="00ED50CE" w:rsidP="005A291E">
      <w:pPr>
        <w:pStyle w:val="Odstavecseseznamem"/>
        <w:numPr>
          <w:ilvl w:val="0"/>
          <w:numId w:val="29"/>
        </w:numPr>
        <w:rPr>
          <w:rFonts w:ascii="TeXGyreAdventor" w:hAnsi="TeXGyreAdventor" w:cs="TeXGyreAdventor"/>
          <w:sz w:val="18"/>
          <w:szCs w:val="18"/>
        </w:rPr>
      </w:pPr>
      <w:r w:rsidRPr="003A2FD9">
        <w:rPr>
          <w:rFonts w:ascii="TeXGyreAdventor" w:hAnsi="TeXGyreAdventor" w:cs="TeXGyreAdventor"/>
          <w:sz w:val="18"/>
          <w:szCs w:val="18"/>
        </w:rPr>
        <w:t>Rámcový popis personálního zabezpečení školy…………………………………….….…..…….</w:t>
      </w:r>
      <w:proofErr w:type="gramStart"/>
      <w:r w:rsidRPr="003A2FD9">
        <w:rPr>
          <w:rFonts w:ascii="TeXGyreAdventor" w:hAnsi="TeXGyreAdventor" w:cs="TeXGyreAdventor"/>
          <w:sz w:val="18"/>
          <w:szCs w:val="18"/>
        </w:rPr>
        <w:t>….5</w:t>
      </w:r>
      <w:proofErr w:type="gramEnd"/>
    </w:p>
    <w:p w14:paraId="23803EAE" w14:textId="77777777" w:rsidR="007C4B54" w:rsidRPr="003A2FD9" w:rsidRDefault="007C4B54" w:rsidP="00EC5698">
      <w:pPr>
        <w:rPr>
          <w:rFonts w:ascii="TeXGyreAdventor" w:hAnsi="TeXGyreAdventor" w:cs="TeXGyreAdventor"/>
          <w:sz w:val="18"/>
          <w:szCs w:val="18"/>
        </w:rPr>
      </w:pPr>
    </w:p>
    <w:p w14:paraId="09F16A83" w14:textId="77777777" w:rsidR="00366E6E" w:rsidRPr="003A2FD9" w:rsidRDefault="00ED50CE" w:rsidP="005A291E">
      <w:pPr>
        <w:pStyle w:val="Odstavecseseznamem"/>
        <w:numPr>
          <w:ilvl w:val="0"/>
          <w:numId w:val="29"/>
        </w:numPr>
        <w:rPr>
          <w:rFonts w:ascii="TeXGyreAdventor" w:hAnsi="TeXGyreAdventor" w:cs="TeXGyreAdventor"/>
          <w:sz w:val="18"/>
          <w:szCs w:val="18"/>
        </w:rPr>
      </w:pPr>
      <w:r w:rsidRPr="003A2FD9">
        <w:rPr>
          <w:rFonts w:ascii="TeXGyreAdventor" w:hAnsi="TeXGyreAdventor" w:cs="TeXGyreAdventor"/>
          <w:sz w:val="18"/>
          <w:szCs w:val="18"/>
        </w:rPr>
        <w:t>Údaje o počtu žáků, studentů………</w:t>
      </w:r>
      <w:r w:rsidR="00366E6E" w:rsidRPr="003A2FD9">
        <w:rPr>
          <w:rFonts w:ascii="TeXGyreAdventor" w:hAnsi="TeXGyreAdventor" w:cs="TeXGyreAdventor"/>
          <w:sz w:val="18"/>
          <w:szCs w:val="18"/>
        </w:rPr>
        <w:t>………………………………………………………….</w:t>
      </w:r>
      <w:proofErr w:type="gramStart"/>
      <w:r w:rsidR="00366E6E" w:rsidRPr="003A2FD9">
        <w:rPr>
          <w:rFonts w:ascii="TeXGyreAdventor" w:hAnsi="TeXGyreAdventor" w:cs="TeXGyreAdventor"/>
          <w:sz w:val="18"/>
          <w:szCs w:val="18"/>
        </w:rPr>
        <w:t>…..…</w:t>
      </w:r>
      <w:proofErr w:type="gramEnd"/>
      <w:r w:rsidR="00366E6E" w:rsidRPr="003A2FD9">
        <w:rPr>
          <w:rFonts w:ascii="TeXGyreAdventor" w:hAnsi="TeXGyreAdventor" w:cs="TeXGyreAdventor"/>
          <w:sz w:val="18"/>
          <w:szCs w:val="18"/>
        </w:rPr>
        <w:t>…...</w:t>
      </w:r>
    </w:p>
    <w:p w14:paraId="0D8FDA24" w14:textId="77777777" w:rsidR="00366E6E" w:rsidRPr="003A2FD9" w:rsidRDefault="00366E6E" w:rsidP="00EC5698">
      <w:pPr>
        <w:rPr>
          <w:rFonts w:ascii="TeXGyreAdventor" w:hAnsi="TeXGyreAdventor" w:cs="TeXGyreAdventor"/>
          <w:sz w:val="18"/>
          <w:szCs w:val="18"/>
        </w:rPr>
      </w:pPr>
    </w:p>
    <w:p w14:paraId="62B0538B" w14:textId="77777777" w:rsidR="00366E6E" w:rsidRPr="003A2FD9" w:rsidRDefault="00366E6E" w:rsidP="005A291E">
      <w:pPr>
        <w:pStyle w:val="Odstavecseseznamem"/>
        <w:numPr>
          <w:ilvl w:val="0"/>
          <w:numId w:val="29"/>
        </w:numPr>
        <w:rPr>
          <w:rFonts w:ascii="TeXGyreAdventor" w:hAnsi="TeXGyreAdventor" w:cs="TeXGyreAdventor"/>
          <w:sz w:val="18"/>
          <w:szCs w:val="18"/>
        </w:rPr>
      </w:pPr>
      <w:r w:rsidRPr="003A2FD9">
        <w:rPr>
          <w:rFonts w:ascii="TeXGyreAdventor" w:hAnsi="TeXGyreAdventor" w:cs="TeXGyreAdventor"/>
          <w:sz w:val="18"/>
          <w:szCs w:val="18"/>
        </w:rPr>
        <w:t>Stručné vyhodnocení naplňování cílů školního vzdělávacího programu</w:t>
      </w:r>
    </w:p>
    <w:p w14:paraId="2181EBBE" w14:textId="77777777" w:rsidR="007C4B54" w:rsidRPr="003A2FD9" w:rsidRDefault="007C4B54" w:rsidP="00EC5698">
      <w:pPr>
        <w:rPr>
          <w:rFonts w:ascii="TeXGyreAdventor" w:hAnsi="TeXGyreAdventor" w:cs="TeXGyreAdventor"/>
          <w:sz w:val="18"/>
          <w:szCs w:val="18"/>
        </w:rPr>
      </w:pPr>
    </w:p>
    <w:p w14:paraId="103D8F40" w14:textId="77777777" w:rsidR="007C4B54" w:rsidRPr="003A2FD9" w:rsidRDefault="00ED50CE" w:rsidP="005A291E">
      <w:pPr>
        <w:pStyle w:val="Odstavecseseznamem"/>
        <w:numPr>
          <w:ilvl w:val="0"/>
          <w:numId w:val="29"/>
        </w:numPr>
        <w:rPr>
          <w:rFonts w:ascii="TeXGyreAdventor" w:hAnsi="TeXGyreAdventor" w:cs="TeXGyreAdventor"/>
          <w:sz w:val="18"/>
          <w:szCs w:val="18"/>
        </w:rPr>
      </w:pPr>
      <w:r w:rsidRPr="003A2FD9">
        <w:rPr>
          <w:rFonts w:ascii="TeXGyreAdventor" w:hAnsi="TeXGyreAdventor" w:cs="TeXGyreAdventor"/>
          <w:sz w:val="18"/>
          <w:szCs w:val="18"/>
        </w:rPr>
        <w:t xml:space="preserve">Údaje o výsledcích výchovy a vzdělávání podle cílů stanovených vzdělávacími </w:t>
      </w:r>
      <w:r w:rsidR="00E33399" w:rsidRPr="003A2FD9">
        <w:rPr>
          <w:rFonts w:ascii="TeXGyreAdventor" w:hAnsi="TeXGyreAdventor" w:cs="TeXGyreAdventor"/>
          <w:sz w:val="18"/>
          <w:szCs w:val="18"/>
        </w:rPr>
        <w:t xml:space="preserve">   </w:t>
      </w:r>
      <w:r w:rsidR="00E33399" w:rsidRPr="003A2FD9">
        <w:rPr>
          <w:rFonts w:ascii="TeXGyreAdventor" w:hAnsi="TeXGyreAdventor" w:cs="TeXGyreAdventor"/>
          <w:sz w:val="18"/>
          <w:szCs w:val="18"/>
        </w:rPr>
        <w:br/>
      </w:r>
      <w:r w:rsidRPr="003A2FD9">
        <w:rPr>
          <w:rFonts w:ascii="TeXGyreAdventor" w:hAnsi="TeXGyreAdventor" w:cs="TeXGyreAdventor"/>
          <w:sz w:val="18"/>
          <w:szCs w:val="18"/>
        </w:rPr>
        <w:t>programy ………………………………………………………….….….………………………</w:t>
      </w:r>
      <w:proofErr w:type="gramStart"/>
      <w:r w:rsidRPr="003A2FD9">
        <w:rPr>
          <w:rFonts w:ascii="TeXGyreAdventor" w:hAnsi="TeXGyreAdventor" w:cs="TeXGyreAdventor"/>
          <w:sz w:val="18"/>
          <w:szCs w:val="18"/>
        </w:rPr>
        <w:t>…..…</w:t>
      </w:r>
      <w:proofErr w:type="gramEnd"/>
      <w:r w:rsidRPr="003A2FD9">
        <w:rPr>
          <w:rFonts w:ascii="TeXGyreAdventor" w:hAnsi="TeXGyreAdventor" w:cs="TeXGyreAdventor"/>
          <w:sz w:val="18"/>
          <w:szCs w:val="18"/>
        </w:rPr>
        <w:t>.……9</w:t>
      </w:r>
    </w:p>
    <w:p w14:paraId="24AD38B5" w14:textId="77777777" w:rsidR="005A291E" w:rsidRPr="003A2FD9" w:rsidRDefault="005A291E" w:rsidP="005A291E">
      <w:pPr>
        <w:pStyle w:val="Odstavecseseznamem"/>
        <w:rPr>
          <w:rFonts w:ascii="TeXGyreAdventor" w:hAnsi="TeXGyreAdventor" w:cs="TeXGyreAdventor"/>
          <w:sz w:val="18"/>
          <w:szCs w:val="18"/>
        </w:rPr>
      </w:pPr>
    </w:p>
    <w:p w14:paraId="246542E9" w14:textId="77777777" w:rsidR="005A291E" w:rsidRPr="003A2FD9" w:rsidRDefault="005A291E" w:rsidP="005A291E">
      <w:pPr>
        <w:pStyle w:val="Odstavecseseznamem"/>
        <w:rPr>
          <w:rFonts w:ascii="TeXGyreAdventor" w:hAnsi="TeXGyreAdventor" w:cs="TeXGyreAdventor"/>
          <w:sz w:val="18"/>
          <w:szCs w:val="18"/>
        </w:rPr>
      </w:pPr>
    </w:p>
    <w:p w14:paraId="5BC49F3D" w14:textId="77777777" w:rsidR="00366E6E" w:rsidRPr="003A2FD9" w:rsidRDefault="00366E6E" w:rsidP="005A291E">
      <w:pPr>
        <w:pStyle w:val="Odstavecseseznamem"/>
        <w:numPr>
          <w:ilvl w:val="0"/>
          <w:numId w:val="29"/>
        </w:numPr>
        <w:rPr>
          <w:rFonts w:ascii="TeXGyreAdventor" w:hAnsi="TeXGyreAdventor" w:cs="TeXGyreAdventor"/>
          <w:sz w:val="18"/>
          <w:szCs w:val="18"/>
        </w:rPr>
      </w:pPr>
      <w:r w:rsidRPr="003A2FD9">
        <w:rPr>
          <w:rFonts w:ascii="TeXGyreAdventor" w:hAnsi="TeXGyreAdventor" w:cs="TeXGyreAdventor"/>
          <w:sz w:val="18"/>
          <w:szCs w:val="18"/>
        </w:rPr>
        <w:t>Údaje o prevenci sociálně patologických jevů, rizikového chování a zajištění podpory dětí, žáků a studentů se speciálními vzdělávacími potřebami, nadaných, mimořádně nadaných a s nárokem na poskytování jazykové přípravy</w:t>
      </w:r>
    </w:p>
    <w:p w14:paraId="211DC2A6" w14:textId="77777777" w:rsidR="007C4B54" w:rsidRPr="003A2FD9" w:rsidRDefault="007C4B54" w:rsidP="00EC5698">
      <w:pPr>
        <w:rPr>
          <w:rFonts w:ascii="TeXGyreAdventor" w:hAnsi="TeXGyreAdventor" w:cs="TeXGyreAdventor"/>
          <w:sz w:val="18"/>
          <w:szCs w:val="18"/>
        </w:rPr>
      </w:pPr>
    </w:p>
    <w:p w14:paraId="0DC12BD4" w14:textId="77777777" w:rsidR="007C4B54" w:rsidRPr="003A2FD9" w:rsidRDefault="00366E6E" w:rsidP="005A291E">
      <w:pPr>
        <w:pStyle w:val="Odstavecseseznamem"/>
        <w:numPr>
          <w:ilvl w:val="0"/>
          <w:numId w:val="29"/>
        </w:numPr>
        <w:rPr>
          <w:rFonts w:ascii="TeXGyreAdventor" w:hAnsi="TeXGyreAdventor" w:cs="TeXGyreAdventor"/>
          <w:sz w:val="18"/>
          <w:szCs w:val="18"/>
        </w:rPr>
      </w:pPr>
      <w:r w:rsidRPr="003A2FD9">
        <w:rPr>
          <w:rFonts w:ascii="TeXGyreAdventor" w:hAnsi="TeXGyreAdventor" w:cs="TeXGyreAdventor"/>
          <w:sz w:val="18"/>
          <w:szCs w:val="18"/>
        </w:rPr>
        <w:t>Údaje o spolupráci se sociálními partnery a mezinárodní programy</w:t>
      </w:r>
    </w:p>
    <w:p w14:paraId="46BB2F78" w14:textId="77777777" w:rsidR="005A291E" w:rsidRPr="003A2FD9" w:rsidRDefault="005A291E" w:rsidP="00EC5698">
      <w:pPr>
        <w:rPr>
          <w:rFonts w:ascii="TeXGyreAdventor" w:hAnsi="TeXGyreAdventor" w:cs="TeXGyreAdventor"/>
          <w:sz w:val="18"/>
          <w:szCs w:val="18"/>
        </w:rPr>
      </w:pPr>
    </w:p>
    <w:p w14:paraId="1618E510" w14:textId="77777777" w:rsidR="007C4B54" w:rsidRPr="003A2FD9" w:rsidRDefault="00366E6E" w:rsidP="005A291E">
      <w:pPr>
        <w:pStyle w:val="Odstavecseseznamem"/>
        <w:numPr>
          <w:ilvl w:val="0"/>
          <w:numId w:val="29"/>
        </w:numPr>
        <w:rPr>
          <w:rFonts w:ascii="TeXGyreAdventor" w:hAnsi="TeXGyreAdventor" w:cs="TeXGyreAdventor"/>
          <w:sz w:val="18"/>
          <w:szCs w:val="18"/>
        </w:rPr>
      </w:pPr>
      <w:r w:rsidRPr="003A2FD9">
        <w:rPr>
          <w:rFonts w:ascii="TeXGyreAdventor" w:hAnsi="TeXGyreAdventor" w:cs="TeXGyreAdventor"/>
          <w:sz w:val="18"/>
          <w:szCs w:val="18"/>
        </w:rPr>
        <w:t>Údaje o dalších aktivitách a prezentaci</w:t>
      </w:r>
      <w:r w:rsidR="005A291E" w:rsidRPr="003A2FD9">
        <w:rPr>
          <w:rFonts w:ascii="TeXGyreAdventor" w:hAnsi="TeXGyreAdventor" w:cs="TeXGyreAdventor"/>
          <w:sz w:val="18"/>
          <w:szCs w:val="18"/>
        </w:rPr>
        <w:t xml:space="preserve"> školy/zařízení na veřejnosti</w:t>
      </w:r>
    </w:p>
    <w:p w14:paraId="541861D1" w14:textId="77777777" w:rsidR="005A291E" w:rsidRPr="003A2FD9" w:rsidRDefault="005A291E" w:rsidP="00EC5698">
      <w:pPr>
        <w:rPr>
          <w:rFonts w:ascii="TeXGyreAdventor" w:hAnsi="TeXGyreAdventor" w:cs="TeXGyreAdventor"/>
          <w:sz w:val="18"/>
          <w:szCs w:val="18"/>
        </w:rPr>
      </w:pPr>
    </w:p>
    <w:p w14:paraId="466D61F2" w14:textId="77777777" w:rsidR="007C4B54" w:rsidRPr="003A2FD9" w:rsidRDefault="00366E6E" w:rsidP="005A291E">
      <w:pPr>
        <w:pStyle w:val="Odstavecseseznamem"/>
        <w:numPr>
          <w:ilvl w:val="0"/>
          <w:numId w:val="29"/>
        </w:numPr>
        <w:rPr>
          <w:rFonts w:ascii="TeXGyreAdventor" w:hAnsi="TeXGyreAdventor" w:cs="TeXGyreAdventor"/>
          <w:sz w:val="18"/>
          <w:szCs w:val="18"/>
        </w:rPr>
      </w:pPr>
      <w:r w:rsidRPr="003A2FD9">
        <w:rPr>
          <w:rFonts w:ascii="TeXGyreAdventor" w:hAnsi="TeXGyreAdventor" w:cs="TeXGyreAdventor"/>
          <w:sz w:val="18"/>
          <w:szCs w:val="18"/>
        </w:rPr>
        <w:t>Údaje o výsledcích inspekční činnosti provedené ČŠI a výsledcích kontrol</w:t>
      </w:r>
    </w:p>
    <w:p w14:paraId="6D5364A4" w14:textId="77777777" w:rsidR="007C4B54" w:rsidRPr="003A2FD9" w:rsidRDefault="007C4B54" w:rsidP="00EC5698">
      <w:pPr>
        <w:rPr>
          <w:rFonts w:ascii="TeXGyreAdventor" w:hAnsi="TeXGyreAdventor" w:cs="TeXGyreAdventor"/>
          <w:sz w:val="18"/>
          <w:szCs w:val="18"/>
        </w:rPr>
      </w:pPr>
    </w:p>
    <w:p w14:paraId="3348DEB7" w14:textId="77777777" w:rsidR="007C4B54" w:rsidRPr="003A2FD9" w:rsidRDefault="00ED50CE" w:rsidP="005A291E">
      <w:pPr>
        <w:pStyle w:val="Odstavecseseznamem"/>
        <w:numPr>
          <w:ilvl w:val="0"/>
          <w:numId w:val="29"/>
        </w:numPr>
        <w:rPr>
          <w:rFonts w:ascii="TeXGyreAdventor" w:hAnsi="TeXGyreAdventor" w:cs="TeXGyreAdventor"/>
          <w:sz w:val="18"/>
          <w:szCs w:val="18"/>
        </w:rPr>
      </w:pPr>
      <w:r w:rsidRPr="003A2FD9">
        <w:rPr>
          <w:rFonts w:ascii="TeXGyreAdventor" w:hAnsi="TeXGyreAdventor" w:cs="TeXGyreAdventor"/>
          <w:sz w:val="18"/>
          <w:szCs w:val="18"/>
        </w:rPr>
        <w:t>Základní údaje o hospodaření školy</w:t>
      </w:r>
      <w:r w:rsidR="005A291E" w:rsidRPr="003A2FD9">
        <w:rPr>
          <w:rFonts w:ascii="TeXGyreAdventor" w:hAnsi="TeXGyreAdventor" w:cs="TeXGyreAdventor"/>
          <w:sz w:val="18"/>
          <w:szCs w:val="18"/>
        </w:rPr>
        <w:t>…………………………………………….…………………</w:t>
      </w:r>
      <w:proofErr w:type="gramStart"/>
      <w:r w:rsidR="005A291E" w:rsidRPr="003A2FD9">
        <w:rPr>
          <w:rFonts w:ascii="TeXGyreAdventor" w:hAnsi="TeXGyreAdventor" w:cs="TeXGyreAdventor"/>
          <w:sz w:val="18"/>
          <w:szCs w:val="18"/>
        </w:rPr>
        <w:t>…....3</w:t>
      </w:r>
      <w:proofErr w:type="gramEnd"/>
    </w:p>
    <w:p w14:paraId="0D94E521" w14:textId="77777777" w:rsidR="005A291E" w:rsidRPr="003A2FD9" w:rsidRDefault="005A291E" w:rsidP="005A291E">
      <w:pPr>
        <w:pStyle w:val="Odstavecseseznamem"/>
        <w:rPr>
          <w:rFonts w:ascii="TeXGyreAdventor" w:hAnsi="TeXGyreAdventor" w:cs="TeXGyreAdventor"/>
          <w:sz w:val="18"/>
          <w:szCs w:val="18"/>
        </w:rPr>
      </w:pPr>
    </w:p>
    <w:p w14:paraId="2426E3E1" w14:textId="77777777" w:rsidR="005A291E" w:rsidRPr="003A2FD9" w:rsidRDefault="005A291E" w:rsidP="005A291E">
      <w:pPr>
        <w:pStyle w:val="Odstavecseseznamem"/>
        <w:rPr>
          <w:rFonts w:ascii="TeXGyreAdventor" w:hAnsi="TeXGyreAdventor" w:cs="TeXGyreAdventor"/>
          <w:sz w:val="18"/>
          <w:szCs w:val="18"/>
        </w:rPr>
      </w:pPr>
    </w:p>
    <w:p w14:paraId="0300EDC2" w14:textId="77777777" w:rsidR="007C4B54" w:rsidRPr="003A2FD9" w:rsidRDefault="00ED50CE" w:rsidP="005A291E">
      <w:pPr>
        <w:pStyle w:val="Odstavecseseznamem"/>
        <w:numPr>
          <w:ilvl w:val="0"/>
          <w:numId w:val="29"/>
        </w:numPr>
        <w:rPr>
          <w:rFonts w:ascii="TeXGyreAdventor" w:hAnsi="TeXGyreAdventor" w:cs="TeXGyreAdventor"/>
          <w:sz w:val="18"/>
          <w:szCs w:val="18"/>
        </w:rPr>
      </w:pPr>
      <w:r w:rsidRPr="003A2FD9">
        <w:rPr>
          <w:rFonts w:ascii="TeXGyreAdventor" w:hAnsi="TeXGyreAdventor" w:cs="TeXGyreAdventor"/>
          <w:sz w:val="18"/>
          <w:szCs w:val="18"/>
        </w:rPr>
        <w:t>Přílohy………………………………………………………………………………………...…………</w:t>
      </w:r>
      <w:proofErr w:type="gramStart"/>
      <w:r w:rsidRPr="003A2FD9">
        <w:rPr>
          <w:rFonts w:ascii="TeXGyreAdventor" w:hAnsi="TeXGyreAdventor" w:cs="TeXGyreAdventor"/>
          <w:sz w:val="18"/>
          <w:szCs w:val="18"/>
        </w:rPr>
        <w:t>….....35</w:t>
      </w:r>
      <w:proofErr w:type="gramEnd"/>
    </w:p>
    <w:p w14:paraId="55ADD5BC" w14:textId="77777777" w:rsidR="007C4B54" w:rsidRPr="003A2FD9" w:rsidRDefault="007C4B54" w:rsidP="00EC5698">
      <w:pPr>
        <w:jc w:val="both"/>
        <w:rPr>
          <w:rFonts w:ascii="TeXGyreAdventor" w:hAnsi="TeXGyreAdventor" w:cs="TeXGyreAdventor"/>
          <w:color w:val="76923C"/>
          <w:sz w:val="18"/>
          <w:szCs w:val="18"/>
        </w:rPr>
      </w:pPr>
    </w:p>
    <w:p w14:paraId="08ED783A" w14:textId="77777777" w:rsidR="007C4B54" w:rsidRPr="003A2FD9" w:rsidRDefault="007C4B54" w:rsidP="00EC5698">
      <w:pPr>
        <w:jc w:val="both"/>
        <w:rPr>
          <w:rFonts w:ascii="TeXGyreAdventor" w:hAnsi="TeXGyreAdventor" w:cs="TeXGyreAdventor"/>
          <w:color w:val="76923C"/>
          <w:sz w:val="18"/>
          <w:szCs w:val="18"/>
        </w:rPr>
      </w:pPr>
    </w:p>
    <w:p w14:paraId="1929F4E8" w14:textId="77777777" w:rsidR="007C4B54" w:rsidRPr="003A2FD9" w:rsidRDefault="007C4B54" w:rsidP="00EC5698">
      <w:pPr>
        <w:jc w:val="both"/>
        <w:rPr>
          <w:rFonts w:ascii="TeXGyreAdventor" w:hAnsi="TeXGyreAdventor" w:cs="TeXGyreAdventor"/>
          <w:color w:val="76923C"/>
          <w:sz w:val="18"/>
          <w:szCs w:val="18"/>
        </w:rPr>
      </w:pPr>
    </w:p>
    <w:p w14:paraId="79A525B8" w14:textId="77777777" w:rsidR="007C4B54" w:rsidRPr="003A2FD9" w:rsidRDefault="007C4B54" w:rsidP="00EC5698">
      <w:pPr>
        <w:jc w:val="both"/>
        <w:rPr>
          <w:rFonts w:ascii="TeXGyreAdventor" w:hAnsi="TeXGyreAdventor" w:cs="TeXGyreAdventor"/>
          <w:color w:val="76923C"/>
          <w:sz w:val="18"/>
          <w:szCs w:val="18"/>
        </w:rPr>
      </w:pPr>
    </w:p>
    <w:p w14:paraId="4FA501F3" w14:textId="77777777" w:rsidR="007C4B54" w:rsidRPr="003A2FD9" w:rsidRDefault="007C4B54" w:rsidP="00EC5698">
      <w:pPr>
        <w:jc w:val="both"/>
        <w:rPr>
          <w:rFonts w:ascii="TeXGyreAdventor" w:hAnsi="TeXGyreAdventor" w:cs="TeXGyreAdventor"/>
          <w:color w:val="76923C"/>
          <w:sz w:val="18"/>
          <w:szCs w:val="18"/>
        </w:rPr>
      </w:pPr>
    </w:p>
    <w:p w14:paraId="084895BB" w14:textId="77777777" w:rsidR="007C4B54" w:rsidRPr="003A2FD9" w:rsidRDefault="007C4B54" w:rsidP="00EC5698">
      <w:pPr>
        <w:jc w:val="both"/>
        <w:rPr>
          <w:rFonts w:ascii="TeXGyreAdventor" w:hAnsi="TeXGyreAdventor" w:cs="TeXGyreAdventor"/>
          <w:color w:val="76923C"/>
          <w:sz w:val="18"/>
          <w:szCs w:val="18"/>
        </w:rPr>
      </w:pPr>
    </w:p>
    <w:p w14:paraId="63A4E13A" w14:textId="77777777" w:rsidR="007C4B54" w:rsidRPr="003A2FD9" w:rsidRDefault="007C4B54" w:rsidP="00EC5698">
      <w:pPr>
        <w:jc w:val="both"/>
        <w:rPr>
          <w:rFonts w:ascii="TeXGyreAdventor" w:hAnsi="TeXGyreAdventor" w:cs="TeXGyreAdventor"/>
          <w:color w:val="76923C"/>
          <w:sz w:val="18"/>
          <w:szCs w:val="18"/>
        </w:rPr>
      </w:pPr>
    </w:p>
    <w:p w14:paraId="4761540C" w14:textId="77777777" w:rsidR="007C4B54" w:rsidRPr="003A2FD9" w:rsidRDefault="007C4B54" w:rsidP="00EC5698">
      <w:pPr>
        <w:jc w:val="both"/>
        <w:rPr>
          <w:rFonts w:ascii="TeXGyreAdventor" w:hAnsi="TeXGyreAdventor" w:cs="TeXGyreAdventor"/>
          <w:color w:val="76923C"/>
          <w:sz w:val="18"/>
          <w:szCs w:val="18"/>
        </w:rPr>
      </w:pPr>
    </w:p>
    <w:p w14:paraId="7BE2325D" w14:textId="77777777" w:rsidR="007C4B54" w:rsidRPr="003A2FD9" w:rsidRDefault="007C4B54" w:rsidP="00EC5698">
      <w:pPr>
        <w:jc w:val="both"/>
        <w:rPr>
          <w:rFonts w:ascii="TeXGyreAdventor" w:hAnsi="TeXGyreAdventor" w:cs="TeXGyreAdventor"/>
          <w:color w:val="76923C"/>
          <w:sz w:val="18"/>
          <w:szCs w:val="18"/>
        </w:rPr>
      </w:pPr>
    </w:p>
    <w:p w14:paraId="2FB30A1B" w14:textId="77777777" w:rsidR="007C4B54" w:rsidRPr="003A2FD9" w:rsidRDefault="007C4B54" w:rsidP="00EC5698">
      <w:pPr>
        <w:jc w:val="both"/>
        <w:rPr>
          <w:rFonts w:ascii="TeXGyreAdventor" w:hAnsi="TeXGyreAdventor" w:cs="TeXGyreAdventor"/>
          <w:color w:val="76923C"/>
          <w:sz w:val="18"/>
          <w:szCs w:val="18"/>
        </w:rPr>
      </w:pPr>
    </w:p>
    <w:p w14:paraId="02976C14" w14:textId="77777777" w:rsidR="007C4B54" w:rsidRPr="003A2FD9" w:rsidRDefault="007C4B54" w:rsidP="00EC5698">
      <w:pPr>
        <w:jc w:val="both"/>
        <w:rPr>
          <w:rFonts w:ascii="TeXGyreAdventor" w:hAnsi="TeXGyreAdventor" w:cs="TeXGyreAdventor"/>
          <w:color w:val="76923C"/>
          <w:sz w:val="18"/>
          <w:szCs w:val="18"/>
        </w:rPr>
      </w:pPr>
    </w:p>
    <w:p w14:paraId="0619EC93" w14:textId="77777777" w:rsidR="007C4B54" w:rsidRPr="003A2FD9" w:rsidRDefault="007C4B54" w:rsidP="00EC5698">
      <w:pPr>
        <w:jc w:val="both"/>
        <w:rPr>
          <w:rFonts w:ascii="TeXGyreAdventor" w:hAnsi="TeXGyreAdventor" w:cs="TeXGyreAdventor"/>
          <w:color w:val="76923C"/>
          <w:sz w:val="18"/>
          <w:szCs w:val="18"/>
        </w:rPr>
      </w:pPr>
    </w:p>
    <w:p w14:paraId="2B956473" w14:textId="77777777" w:rsidR="007C4B54" w:rsidRPr="003A2FD9" w:rsidRDefault="007C4B54" w:rsidP="00EC5698">
      <w:pPr>
        <w:jc w:val="both"/>
        <w:rPr>
          <w:rFonts w:ascii="TeXGyreAdventor" w:hAnsi="TeXGyreAdventor" w:cs="TeXGyreAdventor"/>
          <w:color w:val="76923C"/>
          <w:sz w:val="18"/>
          <w:szCs w:val="18"/>
        </w:rPr>
      </w:pPr>
    </w:p>
    <w:p w14:paraId="1D3B5E38" w14:textId="77777777" w:rsidR="007C4B54" w:rsidRPr="003A2FD9" w:rsidRDefault="007C4B54" w:rsidP="00EC5698">
      <w:pPr>
        <w:jc w:val="both"/>
        <w:rPr>
          <w:rFonts w:ascii="TeXGyreAdventor" w:hAnsi="TeXGyreAdventor" w:cs="TeXGyreAdventor"/>
          <w:color w:val="76923C"/>
          <w:sz w:val="18"/>
          <w:szCs w:val="18"/>
        </w:rPr>
      </w:pPr>
    </w:p>
    <w:p w14:paraId="099A5BC2" w14:textId="77777777" w:rsidR="007C4B54" w:rsidRPr="003A2FD9" w:rsidRDefault="007C4B54" w:rsidP="00EC5698">
      <w:pPr>
        <w:jc w:val="both"/>
        <w:rPr>
          <w:rFonts w:ascii="TeXGyreAdventor" w:hAnsi="TeXGyreAdventor" w:cs="TeXGyreAdventor"/>
          <w:color w:val="76923C"/>
          <w:sz w:val="18"/>
          <w:szCs w:val="18"/>
        </w:rPr>
      </w:pPr>
    </w:p>
    <w:p w14:paraId="01BECF4D" w14:textId="77777777" w:rsidR="007C4B54" w:rsidRPr="003A2FD9" w:rsidRDefault="007C4B54" w:rsidP="00EC5698">
      <w:pPr>
        <w:jc w:val="both"/>
        <w:rPr>
          <w:rFonts w:ascii="TeXGyreAdventor" w:hAnsi="TeXGyreAdventor" w:cs="TeXGyreAdventor"/>
          <w:color w:val="76923C"/>
          <w:sz w:val="18"/>
          <w:szCs w:val="18"/>
        </w:rPr>
      </w:pPr>
    </w:p>
    <w:p w14:paraId="10236014" w14:textId="77777777" w:rsidR="007C4B54" w:rsidRPr="003A2FD9" w:rsidRDefault="007C4B54" w:rsidP="00EC5698">
      <w:pPr>
        <w:jc w:val="both"/>
        <w:rPr>
          <w:rFonts w:ascii="TeXGyreAdventor" w:hAnsi="TeXGyreAdventor" w:cs="TeXGyreAdventor"/>
          <w:b/>
          <w:color w:val="000000"/>
          <w:sz w:val="18"/>
          <w:szCs w:val="18"/>
        </w:rPr>
      </w:pPr>
    </w:p>
    <w:p w14:paraId="3829A9B6" w14:textId="77777777" w:rsidR="007C4B54" w:rsidRPr="003A2FD9" w:rsidRDefault="007C4B54" w:rsidP="00EC5698">
      <w:pPr>
        <w:jc w:val="both"/>
        <w:rPr>
          <w:rFonts w:ascii="TeXGyreAdventor" w:hAnsi="TeXGyreAdventor" w:cs="TeXGyreAdventor"/>
          <w:b/>
          <w:color w:val="000000"/>
          <w:sz w:val="18"/>
          <w:szCs w:val="18"/>
        </w:rPr>
      </w:pPr>
    </w:p>
    <w:p w14:paraId="31607410" w14:textId="77777777" w:rsidR="007C4B54" w:rsidRPr="003A2FD9" w:rsidRDefault="007C4B54" w:rsidP="00EC5698">
      <w:pPr>
        <w:jc w:val="both"/>
        <w:rPr>
          <w:rFonts w:ascii="TeXGyreAdventor" w:hAnsi="TeXGyreAdventor" w:cs="TeXGyreAdventor"/>
          <w:b/>
          <w:color w:val="000000"/>
          <w:sz w:val="18"/>
          <w:szCs w:val="18"/>
        </w:rPr>
      </w:pPr>
    </w:p>
    <w:p w14:paraId="5C5149CD" w14:textId="77777777" w:rsidR="007C4B54" w:rsidRPr="003A2FD9" w:rsidRDefault="007C4B54" w:rsidP="00EC5698">
      <w:pPr>
        <w:jc w:val="both"/>
        <w:rPr>
          <w:rFonts w:ascii="TeXGyreAdventor" w:hAnsi="TeXGyreAdventor" w:cs="TeXGyreAdventor"/>
          <w:b/>
          <w:color w:val="000000"/>
          <w:sz w:val="18"/>
          <w:szCs w:val="18"/>
        </w:rPr>
      </w:pPr>
    </w:p>
    <w:p w14:paraId="35891BF5" w14:textId="77777777" w:rsidR="00641E6B" w:rsidRPr="003A2FD9" w:rsidRDefault="00641E6B" w:rsidP="00EC5698">
      <w:pPr>
        <w:jc w:val="both"/>
        <w:rPr>
          <w:rFonts w:ascii="TeXGyreAdventor" w:hAnsi="TeXGyreAdventor" w:cs="TeXGyreAdventor"/>
          <w:b/>
          <w:color w:val="000000"/>
          <w:sz w:val="18"/>
          <w:szCs w:val="18"/>
        </w:rPr>
      </w:pPr>
    </w:p>
    <w:p w14:paraId="680261B7" w14:textId="77777777" w:rsidR="00641E6B" w:rsidRPr="003A2FD9" w:rsidRDefault="00641E6B" w:rsidP="00EC5698">
      <w:pPr>
        <w:jc w:val="both"/>
        <w:rPr>
          <w:rFonts w:ascii="TeXGyreAdventor" w:hAnsi="TeXGyreAdventor" w:cs="TeXGyreAdventor"/>
          <w:b/>
          <w:color w:val="000000"/>
          <w:sz w:val="18"/>
          <w:szCs w:val="18"/>
        </w:rPr>
      </w:pPr>
    </w:p>
    <w:p w14:paraId="3E6B8FE8" w14:textId="77777777" w:rsidR="007C4B54" w:rsidRPr="003A2FD9" w:rsidRDefault="00ED50CE" w:rsidP="00EC5698">
      <w:pPr>
        <w:jc w:val="both"/>
        <w:rPr>
          <w:rFonts w:ascii="TeXGyreAdventor" w:hAnsi="TeXGyreAdventor" w:cs="TeXGyreAdventor"/>
          <w:color w:val="000000"/>
          <w:sz w:val="18"/>
          <w:szCs w:val="18"/>
        </w:rPr>
      </w:pPr>
      <w:r w:rsidRPr="003A2FD9">
        <w:rPr>
          <w:rFonts w:ascii="TeXGyreAdventor" w:hAnsi="TeXGyreAdventor" w:cs="TeXGyreAdventor"/>
          <w:b/>
          <w:color w:val="000000"/>
          <w:sz w:val="18"/>
          <w:szCs w:val="18"/>
        </w:rPr>
        <w:lastRenderedPageBreak/>
        <w:t>1. ZÁKLADNÍ ÚDAJE O ŠKOLE</w:t>
      </w:r>
    </w:p>
    <w:p w14:paraId="3F7C9CBC" w14:textId="77777777" w:rsidR="007C4B54" w:rsidRPr="003A2FD9" w:rsidRDefault="007C4B54" w:rsidP="00EC5698">
      <w:pPr>
        <w:jc w:val="both"/>
        <w:rPr>
          <w:rFonts w:ascii="TeXGyreAdventor" w:hAnsi="TeXGyreAdventor" w:cs="TeXGyreAdventor"/>
          <w:color w:val="000000"/>
          <w:sz w:val="18"/>
          <w:szCs w:val="18"/>
        </w:rPr>
      </w:pPr>
    </w:p>
    <w:p w14:paraId="2A95AFE4" w14:textId="77777777" w:rsidR="007C4B54" w:rsidRPr="003A2FD9" w:rsidRDefault="007C4B54" w:rsidP="00EC5698">
      <w:pPr>
        <w:jc w:val="both"/>
        <w:rPr>
          <w:rFonts w:ascii="TeXGyreAdventor" w:hAnsi="TeXGyreAdventor" w:cs="TeXGyreAdventor"/>
          <w:color w:val="000000"/>
          <w:sz w:val="18"/>
          <w:szCs w:val="18"/>
        </w:rPr>
      </w:pPr>
    </w:p>
    <w:p w14:paraId="4B897E44" w14:textId="77777777" w:rsidR="007C4B54" w:rsidRPr="003A2FD9" w:rsidRDefault="00ED50CE" w:rsidP="00EC5698">
      <w:pPr>
        <w:ind w:left="3540" w:hanging="3540"/>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Název, adresa:</w:t>
      </w:r>
      <w:r w:rsidRPr="003A2FD9">
        <w:rPr>
          <w:rFonts w:ascii="TeXGyreAdventor" w:hAnsi="TeXGyreAdventor" w:cs="TeXGyreAdventor"/>
          <w:color w:val="000000"/>
          <w:sz w:val="18"/>
          <w:szCs w:val="18"/>
        </w:rPr>
        <w:tab/>
        <w:t>Střední uměleckoprůmyslová škola a Vyšší odborná škola, Jablonec nad Nisou, Horní náměstí 1/800, příspěvková organizace</w:t>
      </w:r>
    </w:p>
    <w:p w14:paraId="74BDD8A2" w14:textId="77777777" w:rsidR="007C4B54" w:rsidRPr="003A2FD9" w:rsidRDefault="007C4B54" w:rsidP="00EC5698">
      <w:pPr>
        <w:ind w:left="3540" w:hanging="3540"/>
        <w:jc w:val="both"/>
        <w:rPr>
          <w:rFonts w:ascii="TeXGyreAdventor" w:hAnsi="TeXGyreAdventor" w:cs="TeXGyreAdventor"/>
          <w:color w:val="000000"/>
          <w:sz w:val="18"/>
          <w:szCs w:val="18"/>
        </w:rPr>
      </w:pPr>
    </w:p>
    <w:p w14:paraId="322CA834" w14:textId="77777777" w:rsidR="007C4B54" w:rsidRPr="003A2FD9" w:rsidRDefault="00ED50CE" w:rsidP="00EC5698">
      <w:pPr>
        <w:ind w:left="3540" w:hanging="3540"/>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Právní forma:</w:t>
      </w:r>
      <w:r w:rsidRPr="003A2FD9">
        <w:rPr>
          <w:rFonts w:ascii="TeXGyreAdventor" w:hAnsi="TeXGyreAdventor" w:cs="TeXGyreAdventor"/>
          <w:color w:val="000000"/>
          <w:sz w:val="18"/>
          <w:szCs w:val="18"/>
        </w:rPr>
        <w:tab/>
        <w:t>příspěvková organizace</w:t>
      </w:r>
    </w:p>
    <w:p w14:paraId="763D9559" w14:textId="77777777" w:rsidR="007C4B54" w:rsidRPr="003A2FD9" w:rsidRDefault="007C4B54" w:rsidP="00EC5698">
      <w:pPr>
        <w:ind w:left="3540" w:hanging="3540"/>
        <w:jc w:val="both"/>
        <w:rPr>
          <w:rFonts w:ascii="TeXGyreAdventor" w:hAnsi="TeXGyreAdventor" w:cs="TeXGyreAdventor"/>
          <w:color w:val="000000"/>
          <w:sz w:val="18"/>
          <w:szCs w:val="18"/>
        </w:rPr>
      </w:pPr>
    </w:p>
    <w:p w14:paraId="33977BF5" w14:textId="77777777" w:rsidR="007C4B54" w:rsidRPr="003A2FD9" w:rsidRDefault="00ED50CE" w:rsidP="00EC5698">
      <w:pPr>
        <w:ind w:left="3540" w:hanging="3540"/>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Zřizovatel:</w:t>
      </w:r>
      <w:r w:rsidRPr="003A2FD9">
        <w:rPr>
          <w:rFonts w:ascii="TeXGyreAdventor" w:hAnsi="TeXGyreAdventor" w:cs="TeXGyreAdventor"/>
          <w:color w:val="000000"/>
          <w:sz w:val="18"/>
          <w:szCs w:val="18"/>
        </w:rPr>
        <w:tab/>
        <w:t>Liberecký kraj</w:t>
      </w:r>
    </w:p>
    <w:p w14:paraId="557B2CF6" w14:textId="77777777" w:rsidR="007C4B54" w:rsidRPr="003A2FD9" w:rsidRDefault="007C4B54" w:rsidP="00EC5698">
      <w:pPr>
        <w:ind w:left="3540" w:hanging="3540"/>
        <w:jc w:val="both"/>
        <w:rPr>
          <w:rFonts w:ascii="TeXGyreAdventor" w:hAnsi="TeXGyreAdventor" w:cs="TeXGyreAdventor"/>
          <w:color w:val="000000"/>
          <w:sz w:val="18"/>
          <w:szCs w:val="18"/>
        </w:rPr>
      </w:pPr>
    </w:p>
    <w:p w14:paraId="7178B3BA" w14:textId="77777777" w:rsidR="007C4B54" w:rsidRPr="003A2FD9" w:rsidRDefault="00ED50CE" w:rsidP="00EC5698">
      <w:pPr>
        <w:ind w:left="3540" w:hanging="3540"/>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IČ:</w:t>
      </w:r>
      <w:r w:rsidRPr="003A2FD9">
        <w:rPr>
          <w:rFonts w:ascii="TeXGyreAdventor" w:hAnsi="TeXGyreAdventor" w:cs="TeXGyreAdventor"/>
          <w:color w:val="000000"/>
          <w:sz w:val="18"/>
          <w:szCs w:val="18"/>
        </w:rPr>
        <w:tab/>
        <w:t>60252600</w:t>
      </w:r>
    </w:p>
    <w:p w14:paraId="3E93E905" w14:textId="77777777" w:rsidR="007C4B54" w:rsidRPr="003A2FD9" w:rsidRDefault="007C4B54" w:rsidP="00EC5698">
      <w:pPr>
        <w:ind w:left="3540" w:hanging="3540"/>
        <w:jc w:val="both"/>
        <w:rPr>
          <w:rFonts w:ascii="TeXGyreAdventor" w:hAnsi="TeXGyreAdventor" w:cs="TeXGyreAdventor"/>
          <w:color w:val="000000"/>
          <w:sz w:val="18"/>
          <w:szCs w:val="18"/>
        </w:rPr>
      </w:pPr>
    </w:p>
    <w:p w14:paraId="4B5F47CC" w14:textId="77777777" w:rsidR="007C4B54" w:rsidRPr="003A2FD9" w:rsidRDefault="00ED50CE" w:rsidP="00EC5698">
      <w:pPr>
        <w:ind w:left="3540" w:hanging="3540"/>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ID datové schránky:</w:t>
      </w:r>
      <w:r w:rsidRPr="003A2FD9">
        <w:rPr>
          <w:rFonts w:ascii="TeXGyreAdventor" w:hAnsi="TeXGyreAdventor" w:cs="TeXGyreAdventor"/>
          <w:color w:val="000000"/>
          <w:sz w:val="18"/>
          <w:szCs w:val="18"/>
        </w:rPr>
        <w:tab/>
        <w:t>5uqk84m</w:t>
      </w:r>
    </w:p>
    <w:p w14:paraId="215234ED" w14:textId="77777777" w:rsidR="007C4B54" w:rsidRPr="003A2FD9" w:rsidRDefault="007C4B54" w:rsidP="00EC5698">
      <w:pPr>
        <w:ind w:left="3540" w:hanging="3540"/>
        <w:jc w:val="both"/>
        <w:rPr>
          <w:rFonts w:ascii="TeXGyreAdventor" w:hAnsi="TeXGyreAdventor" w:cs="TeXGyreAdventor"/>
          <w:color w:val="000000"/>
          <w:sz w:val="18"/>
          <w:szCs w:val="18"/>
        </w:rPr>
      </w:pPr>
    </w:p>
    <w:p w14:paraId="69C53D70" w14:textId="77777777" w:rsidR="007C4B54" w:rsidRPr="003A2FD9" w:rsidRDefault="00ED50CE" w:rsidP="00EC5698">
      <w:pPr>
        <w:ind w:left="3540" w:hanging="3540"/>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IZO:</w:t>
      </w:r>
      <w:r w:rsidRPr="003A2FD9">
        <w:rPr>
          <w:rFonts w:ascii="TeXGyreAdventor" w:hAnsi="TeXGyreAdventor" w:cs="TeXGyreAdventor"/>
          <w:color w:val="000000"/>
          <w:sz w:val="18"/>
          <w:szCs w:val="18"/>
        </w:rPr>
        <w:tab/>
        <w:t>SUPŠ</w:t>
      </w:r>
      <w:r w:rsidRPr="003A2FD9">
        <w:rPr>
          <w:rFonts w:ascii="TeXGyreAdventor" w:hAnsi="TeXGyreAdventor" w:cs="TeXGyreAdventor"/>
          <w:color w:val="000000"/>
          <w:sz w:val="18"/>
          <w:szCs w:val="18"/>
        </w:rPr>
        <w:tab/>
        <w:t>102047723</w:t>
      </w:r>
    </w:p>
    <w:p w14:paraId="4ED2ED9E" w14:textId="77777777" w:rsidR="007C4B54" w:rsidRPr="003A2FD9" w:rsidRDefault="00ED50CE" w:rsidP="00EC5698">
      <w:pPr>
        <w:ind w:left="3540" w:hanging="3540"/>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ab/>
        <w:t>VOŠ</w:t>
      </w:r>
      <w:r w:rsidRPr="003A2FD9">
        <w:rPr>
          <w:rFonts w:ascii="TeXGyreAdventor" w:hAnsi="TeXGyreAdventor" w:cs="TeXGyreAdventor"/>
          <w:color w:val="000000"/>
          <w:sz w:val="18"/>
          <w:szCs w:val="18"/>
        </w:rPr>
        <w:tab/>
        <w:t>110028627</w:t>
      </w:r>
    </w:p>
    <w:p w14:paraId="0CF2B0E0" w14:textId="77777777" w:rsidR="007C4B54" w:rsidRPr="003A2FD9" w:rsidRDefault="007C4B54" w:rsidP="00EC5698">
      <w:pPr>
        <w:ind w:left="3540" w:hanging="3540"/>
        <w:jc w:val="both"/>
        <w:rPr>
          <w:rFonts w:ascii="TeXGyreAdventor" w:hAnsi="TeXGyreAdventor" w:cs="TeXGyreAdventor"/>
          <w:color w:val="000000"/>
          <w:sz w:val="18"/>
          <w:szCs w:val="18"/>
        </w:rPr>
      </w:pPr>
    </w:p>
    <w:p w14:paraId="5578391F" w14:textId="77777777" w:rsidR="007C4B54" w:rsidRPr="003A2FD9" w:rsidRDefault="00ED50CE" w:rsidP="00EC5698">
      <w:pPr>
        <w:ind w:left="3540" w:hanging="3540"/>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Identifikátor zařízení:</w:t>
      </w:r>
      <w:r w:rsidRPr="003A2FD9">
        <w:rPr>
          <w:rFonts w:ascii="TeXGyreAdventor" w:hAnsi="TeXGyreAdventor" w:cs="TeXGyreAdventor"/>
          <w:color w:val="000000"/>
          <w:sz w:val="18"/>
          <w:szCs w:val="18"/>
        </w:rPr>
        <w:tab/>
        <w:t>600020371</w:t>
      </w:r>
    </w:p>
    <w:p w14:paraId="00343980" w14:textId="77777777" w:rsidR="007C4B54" w:rsidRPr="003A2FD9" w:rsidRDefault="007C4B54" w:rsidP="00EC5698">
      <w:pPr>
        <w:ind w:left="3540" w:hanging="3540"/>
        <w:jc w:val="both"/>
        <w:rPr>
          <w:rFonts w:ascii="TeXGyreAdventor" w:hAnsi="TeXGyreAdventor" w:cs="TeXGyreAdventor"/>
          <w:color w:val="000000"/>
          <w:sz w:val="18"/>
          <w:szCs w:val="18"/>
        </w:rPr>
      </w:pPr>
    </w:p>
    <w:p w14:paraId="6E8E91CE" w14:textId="77777777" w:rsidR="007C4B54" w:rsidRPr="003A2FD9" w:rsidRDefault="00ED50CE" w:rsidP="00EC5698">
      <w:pPr>
        <w:ind w:left="3540" w:hanging="3540"/>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Zřizovatel:</w:t>
      </w:r>
      <w:r w:rsidRPr="003A2FD9">
        <w:rPr>
          <w:rFonts w:ascii="TeXGyreAdventor" w:hAnsi="TeXGyreAdventor" w:cs="TeXGyreAdventor"/>
          <w:color w:val="000000"/>
          <w:sz w:val="18"/>
          <w:szCs w:val="18"/>
        </w:rPr>
        <w:tab/>
        <w:t>Liberecký kraj, IČ 70891508</w:t>
      </w:r>
    </w:p>
    <w:p w14:paraId="6E7C6F6A" w14:textId="77777777" w:rsidR="007C4B54" w:rsidRPr="003A2FD9" w:rsidRDefault="007C4B54" w:rsidP="00EC5698">
      <w:pPr>
        <w:ind w:left="3540" w:hanging="3540"/>
        <w:jc w:val="both"/>
        <w:rPr>
          <w:rFonts w:ascii="TeXGyreAdventor" w:hAnsi="TeXGyreAdventor" w:cs="TeXGyreAdventor"/>
          <w:color w:val="000000"/>
          <w:sz w:val="18"/>
          <w:szCs w:val="18"/>
        </w:rPr>
      </w:pPr>
    </w:p>
    <w:p w14:paraId="36CB2D2B" w14:textId="77777777" w:rsidR="007C4B54" w:rsidRPr="003A2FD9" w:rsidRDefault="00ED50CE" w:rsidP="00EC5698">
      <w:pPr>
        <w:ind w:left="3540" w:hanging="3540"/>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Ředitelka školy:</w:t>
      </w:r>
      <w:r w:rsidRPr="003A2FD9">
        <w:rPr>
          <w:rFonts w:ascii="TeXGyreAdventor" w:hAnsi="TeXGyreAdventor" w:cs="TeXGyreAdventor"/>
          <w:color w:val="000000"/>
          <w:sz w:val="18"/>
          <w:szCs w:val="18"/>
        </w:rPr>
        <w:tab/>
        <w:t xml:space="preserve">Mgr. Bc. Martina </w:t>
      </w:r>
      <w:proofErr w:type="spellStart"/>
      <w:r w:rsidRPr="003A2FD9">
        <w:rPr>
          <w:rFonts w:ascii="TeXGyreAdventor" w:hAnsi="TeXGyreAdventor" w:cs="TeXGyreAdventor"/>
          <w:color w:val="000000"/>
          <w:sz w:val="18"/>
          <w:szCs w:val="18"/>
        </w:rPr>
        <w:t>Picko</w:t>
      </w:r>
      <w:proofErr w:type="spellEnd"/>
      <w:r w:rsidRPr="003A2FD9">
        <w:rPr>
          <w:rFonts w:ascii="TeXGyreAdventor" w:hAnsi="TeXGyreAdventor" w:cs="TeXGyreAdventor"/>
          <w:color w:val="000000"/>
          <w:sz w:val="18"/>
          <w:szCs w:val="18"/>
        </w:rPr>
        <w:t xml:space="preserve"> Baumannová</w:t>
      </w:r>
    </w:p>
    <w:p w14:paraId="2B90A79C" w14:textId="77777777" w:rsidR="007C4B54" w:rsidRPr="003A2FD9" w:rsidRDefault="007C4B54" w:rsidP="00EC5698">
      <w:pPr>
        <w:ind w:left="3540" w:hanging="3540"/>
        <w:jc w:val="both"/>
        <w:rPr>
          <w:rFonts w:ascii="TeXGyreAdventor" w:hAnsi="TeXGyreAdventor" w:cs="TeXGyreAdventor"/>
          <w:color w:val="000000"/>
          <w:sz w:val="18"/>
          <w:szCs w:val="18"/>
        </w:rPr>
      </w:pPr>
    </w:p>
    <w:p w14:paraId="677ACF1B" w14:textId="56014DCC" w:rsidR="007C4B54" w:rsidRPr="003A2FD9" w:rsidRDefault="000118EE" w:rsidP="00EC5698">
      <w:pPr>
        <w:pStyle w:val="Zkladntext1"/>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Školská rada:            </w:t>
      </w:r>
      <w:r w:rsidRPr="003A2FD9">
        <w:rPr>
          <w:rFonts w:ascii="TeXGyreAdventor" w:hAnsi="TeXGyreAdventor" w:cs="TeXGyreAdventor"/>
          <w:color w:val="000000"/>
          <w:sz w:val="18"/>
          <w:szCs w:val="18"/>
        </w:rPr>
        <w:tab/>
      </w:r>
      <w:r w:rsidRPr="003A2FD9">
        <w:rPr>
          <w:rFonts w:ascii="TeXGyreAdventor" w:hAnsi="TeXGyreAdventor" w:cs="TeXGyreAdventor"/>
          <w:color w:val="000000"/>
          <w:sz w:val="18"/>
          <w:szCs w:val="18"/>
        </w:rPr>
        <w:tab/>
      </w:r>
    </w:p>
    <w:p w14:paraId="0F384C78" w14:textId="3B46A6EF" w:rsidR="000118EE" w:rsidRPr="003A2FD9" w:rsidRDefault="000118EE" w:rsidP="000118EE">
      <w:pPr>
        <w:shd w:val="clear" w:color="auto" w:fill="FFFFFF"/>
        <w:spacing w:after="150" w:line="237" w:lineRule="atLeast"/>
        <w:ind w:left="2964" w:right="270" w:firstLine="576"/>
        <w:rPr>
          <w:rFonts w:ascii="TeXGyreAdventor" w:hAnsi="TeXGyreAdventor" w:cs="TeXGyreAdventor"/>
          <w:color w:val="000000"/>
          <w:sz w:val="18"/>
          <w:szCs w:val="18"/>
        </w:rPr>
      </w:pPr>
      <w:r w:rsidRPr="003A2FD9">
        <w:rPr>
          <w:rFonts w:ascii="TeXGyreAdventor" w:hAnsi="TeXGyreAdventor" w:cs="TeXGyreAdventor"/>
          <w:color w:val="000000"/>
          <w:sz w:val="18"/>
          <w:szCs w:val="18"/>
        </w:rPr>
        <w:t>Mgr. J. Havlíčková</w:t>
      </w:r>
    </w:p>
    <w:p w14:paraId="7DDA5AF3" w14:textId="77777777" w:rsidR="000118EE" w:rsidRPr="003A2FD9" w:rsidRDefault="000118EE" w:rsidP="000118EE">
      <w:pPr>
        <w:shd w:val="clear" w:color="auto" w:fill="FFFFFF"/>
        <w:spacing w:after="150" w:line="237" w:lineRule="atLeast"/>
        <w:ind w:left="2964" w:right="270" w:firstLine="576"/>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Mgr. L. </w:t>
      </w:r>
      <w:proofErr w:type="spellStart"/>
      <w:r w:rsidRPr="003A2FD9">
        <w:rPr>
          <w:rFonts w:ascii="TeXGyreAdventor" w:hAnsi="TeXGyreAdventor" w:cs="TeXGyreAdventor"/>
          <w:color w:val="000000"/>
          <w:sz w:val="18"/>
          <w:szCs w:val="18"/>
        </w:rPr>
        <w:t>Křapka</w:t>
      </w:r>
      <w:proofErr w:type="spellEnd"/>
    </w:p>
    <w:p w14:paraId="3CE027CB" w14:textId="77777777" w:rsidR="000118EE" w:rsidRPr="003A2FD9" w:rsidRDefault="000118EE" w:rsidP="000118EE">
      <w:pPr>
        <w:shd w:val="clear" w:color="auto" w:fill="FFFFFF"/>
        <w:spacing w:after="150" w:line="237" w:lineRule="atLeast"/>
        <w:ind w:left="2964" w:right="270" w:firstLine="576"/>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J. Fischerová </w:t>
      </w:r>
    </w:p>
    <w:p w14:paraId="7E6378F9" w14:textId="77777777" w:rsidR="000118EE" w:rsidRPr="003A2FD9" w:rsidRDefault="000118EE" w:rsidP="000118EE">
      <w:pPr>
        <w:shd w:val="clear" w:color="auto" w:fill="FFFFFF"/>
        <w:spacing w:after="150" w:line="237" w:lineRule="atLeast"/>
        <w:ind w:left="2964" w:right="270" w:firstLine="576"/>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D. Matura </w:t>
      </w:r>
    </w:p>
    <w:p w14:paraId="4924EDAE" w14:textId="410ADFF8" w:rsidR="000118EE" w:rsidRPr="003A2FD9" w:rsidRDefault="008F5005" w:rsidP="000118EE">
      <w:pPr>
        <w:shd w:val="clear" w:color="auto" w:fill="FFFFFF"/>
        <w:spacing w:after="150" w:line="237" w:lineRule="atLeast"/>
        <w:ind w:left="2964" w:right="270" w:firstLine="576"/>
        <w:rPr>
          <w:rFonts w:ascii="TeXGyreAdventor" w:hAnsi="TeXGyreAdventor" w:cs="TeXGyreAdventor"/>
          <w:color w:val="000000"/>
          <w:sz w:val="18"/>
          <w:szCs w:val="18"/>
        </w:rPr>
      </w:pPr>
      <w:r w:rsidRPr="003A2FD9">
        <w:rPr>
          <w:rFonts w:ascii="TeXGyreAdventor" w:hAnsi="TeXGyreAdventor" w:cs="TeXGyreAdventor"/>
          <w:color w:val="000000"/>
          <w:sz w:val="18"/>
          <w:szCs w:val="18"/>
        </w:rPr>
        <w:t>A. Malá</w:t>
      </w:r>
    </w:p>
    <w:p w14:paraId="28BF048E" w14:textId="77777777" w:rsidR="000118EE" w:rsidRPr="003A2FD9" w:rsidRDefault="000118EE" w:rsidP="000118EE">
      <w:pPr>
        <w:pStyle w:val="Odstavecseseznamem"/>
        <w:numPr>
          <w:ilvl w:val="0"/>
          <w:numId w:val="33"/>
        </w:numPr>
        <w:shd w:val="clear" w:color="auto" w:fill="FFFFFF"/>
        <w:spacing w:after="150" w:line="237" w:lineRule="atLeast"/>
        <w:ind w:right="270"/>
        <w:rPr>
          <w:rFonts w:ascii="TeXGyreAdventor" w:hAnsi="TeXGyreAdventor" w:cs="TeXGyreAdventor"/>
          <w:color w:val="000000"/>
          <w:sz w:val="18"/>
          <w:szCs w:val="18"/>
        </w:rPr>
      </w:pPr>
      <w:proofErr w:type="spellStart"/>
      <w:r w:rsidRPr="003A2FD9">
        <w:rPr>
          <w:rFonts w:ascii="TeXGyreAdventor" w:hAnsi="TeXGyreAdventor" w:cs="TeXGyreAdventor"/>
          <w:color w:val="000000"/>
          <w:sz w:val="18"/>
          <w:szCs w:val="18"/>
        </w:rPr>
        <w:t>Štukavcová</w:t>
      </w:r>
      <w:proofErr w:type="spellEnd"/>
      <w:r w:rsidRPr="003A2FD9">
        <w:rPr>
          <w:rFonts w:ascii="TeXGyreAdventor" w:hAnsi="TeXGyreAdventor" w:cs="TeXGyreAdventor"/>
          <w:color w:val="000000"/>
          <w:sz w:val="18"/>
          <w:szCs w:val="18"/>
        </w:rPr>
        <w:t xml:space="preserve"> Doležalová</w:t>
      </w:r>
    </w:p>
    <w:p w14:paraId="79D55209" w14:textId="77777777" w:rsidR="007C4B54" w:rsidRPr="003A2FD9" w:rsidRDefault="00ED50CE" w:rsidP="00EC5698">
      <w:pPr>
        <w:pStyle w:val="Zkladntext1"/>
        <w:ind w:left="2832" w:firstLine="708"/>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 </w:t>
      </w:r>
    </w:p>
    <w:p w14:paraId="07B91444" w14:textId="77777777" w:rsidR="007C4B54" w:rsidRPr="003A2FD9" w:rsidRDefault="007C4B54" w:rsidP="00EC5698">
      <w:pPr>
        <w:pStyle w:val="Zkladntext1"/>
        <w:ind w:left="2832" w:firstLine="708"/>
        <w:jc w:val="both"/>
        <w:rPr>
          <w:rFonts w:ascii="TeXGyreAdventor" w:hAnsi="TeXGyreAdventor" w:cs="TeXGyreAdventor"/>
          <w:color w:val="000000"/>
          <w:sz w:val="18"/>
          <w:szCs w:val="18"/>
        </w:rPr>
      </w:pPr>
    </w:p>
    <w:p w14:paraId="624B24E1" w14:textId="77777777" w:rsidR="007C4B54" w:rsidRPr="003A2FD9" w:rsidRDefault="00ED50CE" w:rsidP="00EC5698">
      <w:pPr>
        <w:ind w:left="3540" w:hanging="3540"/>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Druh školy:</w:t>
      </w:r>
      <w:r w:rsidRPr="003A2FD9">
        <w:rPr>
          <w:rFonts w:ascii="TeXGyreAdventor" w:hAnsi="TeXGyreAdventor" w:cs="TeXGyreAdventor"/>
          <w:color w:val="000000"/>
          <w:sz w:val="18"/>
          <w:szCs w:val="18"/>
        </w:rPr>
        <w:tab/>
        <w:t>Střední škola (SUPŠ)</w:t>
      </w:r>
    </w:p>
    <w:p w14:paraId="77D2C412" w14:textId="77777777" w:rsidR="007C4B54" w:rsidRPr="003A2FD9" w:rsidRDefault="00ED50CE" w:rsidP="00EC5698">
      <w:pPr>
        <w:ind w:left="3540" w:hanging="3540"/>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ab/>
        <w:t>Vyšší odborná škola (VOŠ)</w:t>
      </w:r>
    </w:p>
    <w:p w14:paraId="6BB8DBCD" w14:textId="77777777" w:rsidR="007C4B54" w:rsidRPr="003A2FD9" w:rsidRDefault="007C4B54" w:rsidP="00EC5698">
      <w:pPr>
        <w:ind w:left="3540" w:hanging="3540"/>
        <w:jc w:val="both"/>
        <w:rPr>
          <w:rFonts w:ascii="TeXGyreAdventor" w:hAnsi="TeXGyreAdventor" w:cs="TeXGyreAdventor"/>
          <w:color w:val="000000"/>
          <w:sz w:val="18"/>
          <w:szCs w:val="18"/>
        </w:rPr>
      </w:pPr>
    </w:p>
    <w:p w14:paraId="2DD52BA7" w14:textId="77777777" w:rsidR="007C4B54" w:rsidRPr="003A2FD9" w:rsidRDefault="00ED50CE" w:rsidP="00EC5698">
      <w:pPr>
        <w:ind w:left="3540" w:hanging="3540"/>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Datum zápisu do rejstříku:</w:t>
      </w:r>
      <w:r w:rsidRPr="003A2FD9">
        <w:rPr>
          <w:rFonts w:ascii="TeXGyreAdventor" w:hAnsi="TeXGyreAdventor" w:cs="TeXGyreAdventor"/>
          <w:color w:val="000000"/>
          <w:sz w:val="18"/>
          <w:szCs w:val="18"/>
        </w:rPr>
        <w:tab/>
        <w:t>SUPŠ</w:t>
      </w:r>
      <w:r w:rsidRPr="003A2FD9">
        <w:rPr>
          <w:rFonts w:ascii="TeXGyreAdventor" w:hAnsi="TeXGyreAdventor" w:cs="TeXGyreAdventor"/>
          <w:color w:val="000000"/>
          <w:sz w:val="18"/>
          <w:szCs w:val="18"/>
        </w:rPr>
        <w:tab/>
        <w:t>14. 6. 2006 (č. j. 14716/2006–21)</w:t>
      </w:r>
    </w:p>
    <w:p w14:paraId="65F879F6" w14:textId="77777777" w:rsidR="007C4B54" w:rsidRPr="003A2FD9" w:rsidRDefault="00ED50CE" w:rsidP="00EC5698">
      <w:pPr>
        <w:ind w:left="4248" w:hanging="708"/>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VOŠ</w:t>
      </w:r>
      <w:r w:rsidRPr="003A2FD9">
        <w:rPr>
          <w:rFonts w:ascii="TeXGyreAdventor" w:hAnsi="TeXGyreAdventor" w:cs="TeXGyreAdventor"/>
          <w:color w:val="000000"/>
          <w:sz w:val="18"/>
          <w:szCs w:val="18"/>
        </w:rPr>
        <w:tab/>
        <w:t xml:space="preserve">vzdělávací program 82-41-N/06 Ražená medaile </w:t>
      </w:r>
      <w:r w:rsidRPr="003A2FD9">
        <w:rPr>
          <w:rFonts w:ascii="TeXGyreAdventor" w:hAnsi="TeXGyreAdventor" w:cs="TeXGyreAdventor"/>
          <w:color w:val="000000"/>
          <w:sz w:val="18"/>
          <w:szCs w:val="18"/>
        </w:rPr>
        <w:br/>
        <w:t xml:space="preserve">a mince, akreditace ze dne 11. 12. 2007 </w:t>
      </w:r>
    </w:p>
    <w:p w14:paraId="086BB979" w14:textId="77777777" w:rsidR="007C4B54" w:rsidRPr="003A2FD9" w:rsidRDefault="00ED50CE" w:rsidP="00EC5698">
      <w:pPr>
        <w:ind w:left="4248"/>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(č. j. 19286/2007–23)</w:t>
      </w:r>
    </w:p>
    <w:p w14:paraId="27B70809" w14:textId="77777777" w:rsidR="007C4B54" w:rsidRPr="003A2FD9" w:rsidRDefault="007C4B54" w:rsidP="00EC5698">
      <w:pPr>
        <w:ind w:left="3540" w:hanging="3540"/>
        <w:jc w:val="both"/>
        <w:rPr>
          <w:rFonts w:ascii="TeXGyreAdventor" w:hAnsi="TeXGyreAdventor" w:cs="TeXGyreAdventor"/>
          <w:color w:val="000000"/>
          <w:sz w:val="18"/>
          <w:szCs w:val="18"/>
        </w:rPr>
      </w:pPr>
    </w:p>
    <w:p w14:paraId="33BC1A23" w14:textId="77777777" w:rsidR="004702DA" w:rsidRPr="003A2FD9" w:rsidRDefault="00ED50CE" w:rsidP="00EC5698">
      <w:pPr>
        <w:jc w:val="both"/>
        <w:rPr>
          <w:rFonts w:ascii="TeXGyreAdventor" w:hAnsi="TeXGyreAdventor" w:cs="TeXGyreAdventor"/>
          <w:color w:val="000000"/>
          <w:sz w:val="18"/>
          <w:szCs w:val="18"/>
          <w:highlight w:val="yellow"/>
        </w:rPr>
      </w:pPr>
      <w:r w:rsidRPr="003A2FD9">
        <w:rPr>
          <w:rFonts w:ascii="TeXGyreAdventor" w:hAnsi="TeXGyreAdventor" w:cs="TeXGyreAdventor"/>
          <w:color w:val="000000"/>
          <w:sz w:val="18"/>
          <w:szCs w:val="18"/>
        </w:rPr>
        <w:t>Kapacita školy:</w:t>
      </w:r>
      <w:r w:rsidRPr="003A2FD9">
        <w:rPr>
          <w:rFonts w:ascii="TeXGyreAdventor" w:hAnsi="TeXGyreAdventor" w:cs="TeXGyreAdventor"/>
          <w:color w:val="000000"/>
          <w:sz w:val="18"/>
          <w:szCs w:val="18"/>
        </w:rPr>
        <w:tab/>
      </w:r>
      <w:r w:rsidRPr="003A2FD9">
        <w:rPr>
          <w:rFonts w:ascii="TeXGyreAdventor" w:hAnsi="TeXGyreAdventor" w:cs="TeXGyreAdventor"/>
          <w:color w:val="000000"/>
          <w:sz w:val="18"/>
          <w:szCs w:val="18"/>
        </w:rPr>
        <w:tab/>
      </w:r>
      <w:r w:rsidRPr="003A2FD9">
        <w:rPr>
          <w:rFonts w:ascii="TeXGyreAdventor" w:hAnsi="TeXGyreAdventor" w:cs="TeXGyreAdventor"/>
          <w:color w:val="000000"/>
          <w:sz w:val="18"/>
          <w:szCs w:val="18"/>
        </w:rPr>
        <w:tab/>
      </w:r>
      <w:r w:rsidRPr="003A2FD9">
        <w:rPr>
          <w:rFonts w:ascii="TeXGyreAdventor" w:hAnsi="TeXGyreAdventor" w:cs="TeXGyreAdventor"/>
          <w:color w:val="000000"/>
          <w:sz w:val="18"/>
          <w:szCs w:val="18"/>
        </w:rPr>
        <w:tab/>
      </w:r>
      <w:r w:rsidR="004702DA" w:rsidRPr="003A2FD9">
        <w:rPr>
          <w:rFonts w:ascii="TeXGyreAdventor" w:hAnsi="TeXGyreAdventor" w:cs="TeXGyreAdventor"/>
          <w:color w:val="000000"/>
          <w:sz w:val="18"/>
          <w:szCs w:val="18"/>
          <w:highlight w:val="yellow"/>
        </w:rPr>
        <w:t>SUPŠ</w:t>
      </w:r>
      <w:r w:rsidR="004702DA" w:rsidRPr="003A2FD9">
        <w:rPr>
          <w:rFonts w:ascii="TeXGyreAdventor" w:hAnsi="TeXGyreAdventor" w:cs="TeXGyreAdventor"/>
          <w:color w:val="000000"/>
          <w:sz w:val="18"/>
          <w:szCs w:val="18"/>
          <w:highlight w:val="yellow"/>
        </w:rPr>
        <w:tab/>
      </w:r>
      <w:r w:rsidR="004702DA" w:rsidRPr="003A2FD9">
        <w:rPr>
          <w:rFonts w:ascii="TeXGyreAdventor" w:hAnsi="TeXGyreAdventor" w:cs="TeXGyreAdventor"/>
          <w:color w:val="000000"/>
          <w:sz w:val="18"/>
          <w:szCs w:val="18"/>
          <w:highlight w:val="yellow"/>
        </w:rPr>
        <w:tab/>
        <w:t>cílová</w:t>
      </w:r>
      <w:r w:rsidR="004702DA" w:rsidRPr="003A2FD9">
        <w:rPr>
          <w:rFonts w:ascii="TeXGyreAdventor" w:hAnsi="TeXGyreAdventor" w:cs="TeXGyreAdventor"/>
          <w:color w:val="000000"/>
          <w:sz w:val="18"/>
          <w:szCs w:val="18"/>
          <w:highlight w:val="yellow"/>
        </w:rPr>
        <w:tab/>
        <w:t>128</w:t>
      </w:r>
      <w:r w:rsidR="004702DA" w:rsidRPr="003A2FD9">
        <w:rPr>
          <w:rFonts w:ascii="TeXGyreAdventor" w:hAnsi="TeXGyreAdventor" w:cs="TeXGyreAdventor"/>
          <w:color w:val="000000"/>
          <w:sz w:val="18"/>
          <w:szCs w:val="18"/>
          <w:highlight w:val="yellow"/>
        </w:rPr>
        <w:tab/>
        <w:t>skutečná</w:t>
      </w:r>
      <w:r w:rsidR="004702DA" w:rsidRPr="003A2FD9">
        <w:rPr>
          <w:rFonts w:ascii="TeXGyreAdventor" w:hAnsi="TeXGyreAdventor" w:cs="TeXGyreAdventor"/>
          <w:color w:val="000000"/>
          <w:sz w:val="18"/>
          <w:szCs w:val="18"/>
          <w:highlight w:val="yellow"/>
        </w:rPr>
        <w:tab/>
        <w:t>110</w:t>
      </w:r>
    </w:p>
    <w:p w14:paraId="52437486" w14:textId="77777777" w:rsidR="004702DA" w:rsidRPr="003A2FD9" w:rsidRDefault="004702DA" w:rsidP="00EC5698">
      <w:pPr>
        <w:ind w:left="4248" w:hanging="708"/>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highlight w:val="yellow"/>
        </w:rPr>
        <w:t>VOŠ</w:t>
      </w:r>
      <w:r w:rsidRPr="003A2FD9">
        <w:rPr>
          <w:rFonts w:ascii="TeXGyreAdventor" w:hAnsi="TeXGyreAdventor" w:cs="TeXGyreAdventor"/>
          <w:color w:val="000000"/>
          <w:sz w:val="18"/>
          <w:szCs w:val="18"/>
          <w:highlight w:val="yellow"/>
        </w:rPr>
        <w:tab/>
      </w:r>
      <w:r w:rsidRPr="003A2FD9">
        <w:rPr>
          <w:rFonts w:ascii="TeXGyreAdventor" w:hAnsi="TeXGyreAdventor" w:cs="TeXGyreAdventor"/>
          <w:color w:val="000000"/>
          <w:sz w:val="18"/>
          <w:szCs w:val="18"/>
          <w:highlight w:val="yellow"/>
        </w:rPr>
        <w:tab/>
        <w:t>cílová</w:t>
      </w:r>
      <w:r w:rsidRPr="003A2FD9">
        <w:rPr>
          <w:rFonts w:ascii="TeXGyreAdventor" w:hAnsi="TeXGyreAdventor" w:cs="TeXGyreAdventor"/>
          <w:color w:val="000000"/>
          <w:sz w:val="18"/>
          <w:szCs w:val="18"/>
          <w:highlight w:val="yellow"/>
        </w:rPr>
        <w:tab/>
        <w:t xml:space="preserve">  24</w:t>
      </w:r>
      <w:r w:rsidRPr="003A2FD9">
        <w:rPr>
          <w:rFonts w:ascii="TeXGyreAdventor" w:hAnsi="TeXGyreAdventor" w:cs="TeXGyreAdventor"/>
          <w:color w:val="000000"/>
          <w:sz w:val="18"/>
          <w:szCs w:val="18"/>
          <w:highlight w:val="yellow"/>
        </w:rPr>
        <w:tab/>
        <w:t>skutečná</w:t>
      </w:r>
      <w:r w:rsidRPr="003A2FD9">
        <w:rPr>
          <w:rFonts w:ascii="TeXGyreAdventor" w:hAnsi="TeXGyreAdventor" w:cs="TeXGyreAdventor"/>
          <w:color w:val="000000"/>
          <w:sz w:val="18"/>
          <w:szCs w:val="18"/>
          <w:highlight w:val="yellow"/>
        </w:rPr>
        <w:tab/>
        <w:t xml:space="preserve">  21</w:t>
      </w:r>
    </w:p>
    <w:p w14:paraId="00DA2149" w14:textId="77777777" w:rsidR="007C4B54" w:rsidRPr="003A2FD9" w:rsidRDefault="007C4B54" w:rsidP="00EC5698">
      <w:pPr>
        <w:jc w:val="both"/>
        <w:rPr>
          <w:rFonts w:ascii="TeXGyreAdventor" w:hAnsi="TeXGyreAdventor" w:cs="TeXGyreAdventor"/>
          <w:color w:val="000000"/>
          <w:sz w:val="18"/>
          <w:szCs w:val="18"/>
        </w:rPr>
      </w:pPr>
    </w:p>
    <w:p w14:paraId="4B3B9083" w14:textId="77777777" w:rsidR="007C4B54" w:rsidRPr="003A2FD9" w:rsidRDefault="007C4B54" w:rsidP="00EC5698">
      <w:pPr>
        <w:ind w:left="3540" w:hanging="3540"/>
        <w:jc w:val="both"/>
        <w:rPr>
          <w:rFonts w:ascii="TeXGyreAdventor" w:hAnsi="TeXGyreAdventor" w:cs="TeXGyreAdventor"/>
          <w:color w:val="000000"/>
          <w:sz w:val="18"/>
          <w:szCs w:val="18"/>
        </w:rPr>
      </w:pPr>
    </w:p>
    <w:p w14:paraId="4723C4C3" w14:textId="77777777" w:rsidR="007C4B54" w:rsidRPr="003A2FD9" w:rsidRDefault="007C4B54" w:rsidP="00EC5698">
      <w:pPr>
        <w:ind w:left="3540" w:hanging="3540"/>
        <w:jc w:val="both"/>
        <w:rPr>
          <w:rFonts w:ascii="TeXGyreAdventor" w:hAnsi="TeXGyreAdventor" w:cs="TeXGyreAdventor"/>
          <w:color w:val="FF3333"/>
          <w:sz w:val="18"/>
          <w:szCs w:val="18"/>
        </w:rPr>
      </w:pPr>
    </w:p>
    <w:p w14:paraId="4240439B" w14:textId="77777777" w:rsidR="007C4B54" w:rsidRPr="003A2FD9" w:rsidRDefault="007C4B54" w:rsidP="00EC5698">
      <w:pPr>
        <w:jc w:val="both"/>
        <w:rPr>
          <w:rFonts w:ascii="TeXGyreAdventor" w:hAnsi="TeXGyreAdventor" w:cs="TeXGyreAdventor"/>
          <w:b/>
          <w:color w:val="FF3333"/>
          <w:sz w:val="18"/>
          <w:szCs w:val="18"/>
        </w:rPr>
      </w:pPr>
    </w:p>
    <w:p w14:paraId="366E7830" w14:textId="77777777" w:rsidR="007C4B54" w:rsidRPr="003A2FD9" w:rsidRDefault="007C4B54" w:rsidP="00EC5698">
      <w:pPr>
        <w:jc w:val="both"/>
        <w:rPr>
          <w:rFonts w:ascii="TeXGyreAdventor" w:hAnsi="TeXGyreAdventor" w:cs="TeXGyreAdventor"/>
          <w:b/>
          <w:color w:val="000000"/>
          <w:sz w:val="18"/>
          <w:szCs w:val="18"/>
        </w:rPr>
      </w:pPr>
    </w:p>
    <w:p w14:paraId="079A88E9" w14:textId="77777777" w:rsidR="00724A7B" w:rsidRPr="003A2FD9" w:rsidRDefault="00724A7B" w:rsidP="00EC5698">
      <w:pPr>
        <w:jc w:val="both"/>
        <w:rPr>
          <w:rFonts w:ascii="TeXGyreAdventor" w:hAnsi="TeXGyreAdventor" w:cs="TeXGyreAdventor"/>
          <w:b/>
          <w:color w:val="000000"/>
          <w:sz w:val="18"/>
          <w:szCs w:val="18"/>
        </w:rPr>
      </w:pPr>
    </w:p>
    <w:p w14:paraId="4E830834" w14:textId="77777777" w:rsidR="007C4B54" w:rsidRPr="003A2FD9" w:rsidRDefault="00ED50CE" w:rsidP="00EC5698">
      <w:pPr>
        <w:jc w:val="both"/>
        <w:rPr>
          <w:rFonts w:ascii="TeXGyreAdventor" w:hAnsi="TeXGyreAdventor" w:cs="TeXGyreAdventor"/>
          <w:color w:val="000000"/>
          <w:sz w:val="18"/>
          <w:szCs w:val="18"/>
        </w:rPr>
      </w:pPr>
      <w:r w:rsidRPr="003A2FD9">
        <w:rPr>
          <w:rFonts w:ascii="TeXGyreAdventor" w:hAnsi="TeXGyreAdventor" w:cs="TeXGyreAdventor"/>
          <w:b/>
          <w:color w:val="000000"/>
          <w:sz w:val="18"/>
          <w:szCs w:val="18"/>
        </w:rPr>
        <w:t>2. ORGANIZACE STUDIA</w:t>
      </w:r>
    </w:p>
    <w:p w14:paraId="13DE9756" w14:textId="77777777" w:rsidR="007C4B54" w:rsidRPr="003A2FD9" w:rsidRDefault="007C4B54" w:rsidP="00EC5698">
      <w:pPr>
        <w:ind w:left="3540" w:hanging="3540"/>
        <w:jc w:val="both"/>
        <w:rPr>
          <w:rFonts w:ascii="TeXGyreAdventor" w:hAnsi="TeXGyreAdventor" w:cs="TeXGyreAdventor"/>
          <w:color w:val="000000"/>
          <w:sz w:val="18"/>
          <w:szCs w:val="18"/>
        </w:rPr>
      </w:pPr>
    </w:p>
    <w:p w14:paraId="5D607158" w14:textId="77777777" w:rsidR="007C4B54" w:rsidRPr="003A2FD9" w:rsidRDefault="007C4B54" w:rsidP="00EC5698">
      <w:pPr>
        <w:ind w:left="3540" w:hanging="3540"/>
        <w:jc w:val="both"/>
        <w:rPr>
          <w:rFonts w:ascii="TeXGyreAdventor" w:hAnsi="TeXGyreAdventor" w:cs="TeXGyreAdventor"/>
          <w:color w:val="000000"/>
          <w:sz w:val="18"/>
          <w:szCs w:val="18"/>
        </w:rPr>
      </w:pPr>
    </w:p>
    <w:p w14:paraId="57E91229" w14:textId="77777777" w:rsidR="007C4B54" w:rsidRPr="003A2FD9" w:rsidRDefault="00ED50CE" w:rsidP="00EC5698">
      <w:pPr>
        <w:ind w:left="3540" w:hanging="3540"/>
        <w:jc w:val="both"/>
        <w:rPr>
          <w:rFonts w:ascii="TeXGyreAdventor" w:hAnsi="TeXGyreAdventor" w:cs="TeXGyreAdventor"/>
          <w:color w:val="000000"/>
          <w:sz w:val="18"/>
          <w:szCs w:val="18"/>
        </w:rPr>
      </w:pPr>
      <w:r w:rsidRPr="003A2FD9">
        <w:rPr>
          <w:rFonts w:ascii="TeXGyreAdventor" w:hAnsi="TeXGyreAdventor" w:cs="TeXGyreAdventor"/>
          <w:b/>
          <w:color w:val="000000"/>
          <w:sz w:val="18"/>
          <w:szCs w:val="18"/>
        </w:rPr>
        <w:t>Střední škola</w:t>
      </w:r>
    </w:p>
    <w:p w14:paraId="236A9CE4" w14:textId="77777777" w:rsidR="007C4B54" w:rsidRPr="003A2FD9" w:rsidRDefault="007C4B54" w:rsidP="00EC5698">
      <w:pPr>
        <w:ind w:left="3540" w:hanging="3540"/>
        <w:jc w:val="both"/>
        <w:rPr>
          <w:rFonts w:ascii="TeXGyreAdventor" w:hAnsi="TeXGyreAdventor" w:cs="TeXGyreAdventor"/>
          <w:color w:val="000000"/>
          <w:sz w:val="18"/>
          <w:szCs w:val="18"/>
        </w:rPr>
      </w:pPr>
    </w:p>
    <w:p w14:paraId="4C11A32E" w14:textId="77777777" w:rsidR="007C4B54" w:rsidRPr="003A2FD9" w:rsidRDefault="00ED50CE" w:rsidP="00EC5698">
      <w:pPr>
        <w:ind w:left="3540" w:hanging="3540"/>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1) 82-41-M/15   Tvorba a vzorování bižuterie</w:t>
      </w:r>
    </w:p>
    <w:p w14:paraId="5BADF912" w14:textId="77777777" w:rsidR="007C4B54" w:rsidRPr="003A2FD9" w:rsidRDefault="00ED50CE" w:rsidP="00EC5698">
      <w:pPr>
        <w:ind w:left="3540" w:hanging="3540"/>
        <w:jc w:val="both"/>
        <w:rPr>
          <w:rFonts w:ascii="TeXGyreAdventor" w:hAnsi="TeXGyreAdventor" w:cs="TeXGyreAdventor"/>
          <w:b/>
          <w:color w:val="000000"/>
          <w:sz w:val="18"/>
          <w:szCs w:val="18"/>
        </w:rPr>
      </w:pPr>
      <w:r w:rsidRPr="003A2FD9">
        <w:rPr>
          <w:rFonts w:ascii="TeXGyreAdventor" w:hAnsi="TeXGyreAdventor" w:cs="TeXGyreAdventor"/>
          <w:color w:val="000000"/>
          <w:sz w:val="18"/>
          <w:szCs w:val="18"/>
        </w:rPr>
        <w:t>2) 82-41-M/05   Grafický design</w:t>
      </w:r>
    </w:p>
    <w:p w14:paraId="3C390DD1" w14:textId="77777777" w:rsidR="007C4B54" w:rsidRPr="003A2FD9" w:rsidRDefault="007C4B54" w:rsidP="00EC5698">
      <w:pPr>
        <w:ind w:left="3540" w:hanging="3540"/>
        <w:jc w:val="both"/>
        <w:rPr>
          <w:rFonts w:ascii="TeXGyreAdventor" w:hAnsi="TeXGyreAdventor" w:cs="TeXGyreAdventor"/>
          <w:b/>
          <w:color w:val="000000"/>
          <w:sz w:val="18"/>
          <w:szCs w:val="18"/>
        </w:rPr>
      </w:pPr>
    </w:p>
    <w:p w14:paraId="73D3E270" w14:textId="77777777" w:rsidR="007C4B54" w:rsidRPr="003A2FD9" w:rsidRDefault="00ED50CE" w:rsidP="00EC5698">
      <w:pPr>
        <w:ind w:left="3540" w:hanging="3540"/>
        <w:jc w:val="both"/>
        <w:rPr>
          <w:rFonts w:ascii="TeXGyreAdventor" w:hAnsi="TeXGyreAdventor" w:cs="TeXGyreAdventor"/>
          <w:color w:val="000000"/>
          <w:sz w:val="18"/>
          <w:szCs w:val="18"/>
        </w:rPr>
      </w:pPr>
      <w:r w:rsidRPr="003A2FD9">
        <w:rPr>
          <w:rFonts w:ascii="TeXGyreAdventor" w:hAnsi="TeXGyreAdventor" w:cs="TeXGyreAdventor"/>
          <w:b/>
          <w:color w:val="000000"/>
          <w:sz w:val="18"/>
          <w:szCs w:val="18"/>
        </w:rPr>
        <w:t>Vyšší odborná škola</w:t>
      </w:r>
    </w:p>
    <w:p w14:paraId="22A2E8E3" w14:textId="77777777" w:rsidR="007C4B54" w:rsidRPr="003A2FD9" w:rsidRDefault="00ED50CE" w:rsidP="00EC5698">
      <w:pPr>
        <w:ind w:left="3540" w:hanging="3540"/>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82-41-N/06 Ražená medaile a mince</w:t>
      </w:r>
    </w:p>
    <w:p w14:paraId="5ECD0C3A" w14:textId="77777777" w:rsidR="007C4B54" w:rsidRPr="003A2FD9" w:rsidRDefault="007C4B54" w:rsidP="00EC5698">
      <w:pPr>
        <w:ind w:left="3540" w:hanging="3540"/>
        <w:jc w:val="both"/>
        <w:rPr>
          <w:rFonts w:ascii="TeXGyreAdventor" w:hAnsi="TeXGyreAdventor" w:cs="TeXGyreAdventor"/>
          <w:color w:val="000000"/>
          <w:sz w:val="18"/>
          <w:szCs w:val="18"/>
        </w:rPr>
      </w:pPr>
    </w:p>
    <w:p w14:paraId="7B5AFD03" w14:textId="77777777" w:rsidR="007C4B54" w:rsidRPr="003A2FD9" w:rsidRDefault="00ED50CE" w:rsidP="00EC5698">
      <w:pPr>
        <w:ind w:left="3540" w:hanging="3540"/>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Škola vyučuje dle schválených učebních dokumentů:</w:t>
      </w:r>
    </w:p>
    <w:p w14:paraId="6CA9442A" w14:textId="77777777" w:rsidR="007C4B54" w:rsidRPr="003A2FD9" w:rsidRDefault="00ED50CE" w:rsidP="00EC5698">
      <w:pPr>
        <w:ind w:left="3540" w:hanging="3540"/>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 SUPŠ učební plán ze dne 25. 7. 2000, č. j. 23274/2000-23 s platností od 1. 9. 2000 (příloha č. 3),</w:t>
      </w:r>
    </w:p>
    <w:p w14:paraId="34A8E4A3" w14:textId="77777777" w:rsidR="007C4B54" w:rsidRPr="003A2FD9" w:rsidRDefault="00ED50CE" w:rsidP="00EC5698">
      <w:pPr>
        <w:ind w:left="3540" w:hanging="3540"/>
        <w:jc w:val="both"/>
        <w:rPr>
          <w:rFonts w:ascii="TeXGyreAdventor" w:eastAsia="TeXGyreAdventor" w:hAnsi="TeXGyreAdventor" w:cs="TeXGyreAdventor"/>
          <w:color w:val="000000"/>
          <w:sz w:val="18"/>
          <w:szCs w:val="18"/>
        </w:rPr>
      </w:pPr>
      <w:r w:rsidRPr="003A2FD9">
        <w:rPr>
          <w:rFonts w:ascii="TeXGyreAdventor" w:hAnsi="TeXGyreAdventor" w:cs="TeXGyreAdventor"/>
          <w:color w:val="000000"/>
          <w:sz w:val="18"/>
          <w:szCs w:val="18"/>
        </w:rPr>
        <w:t xml:space="preserve">- </w:t>
      </w:r>
      <w:r w:rsidR="00724A7B" w:rsidRPr="003A2FD9">
        <w:rPr>
          <w:rFonts w:ascii="TeXGyreAdventor" w:hAnsi="TeXGyreAdventor" w:cs="TeXGyreAdventor"/>
          <w:color w:val="000000"/>
          <w:sz w:val="18"/>
          <w:szCs w:val="18"/>
        </w:rPr>
        <w:t>po revizích s platností od 1. 9. 2022</w:t>
      </w:r>
    </w:p>
    <w:p w14:paraId="4E5811E9" w14:textId="77777777" w:rsidR="007C4B54" w:rsidRPr="003A2FD9" w:rsidRDefault="00ED50CE" w:rsidP="00EC5698">
      <w:pPr>
        <w:ind w:left="3540" w:hanging="3540"/>
        <w:jc w:val="both"/>
        <w:rPr>
          <w:rFonts w:ascii="TeXGyreAdventor" w:eastAsia="TeXGyreAdventor" w:hAnsi="TeXGyreAdventor" w:cs="TeXGyreAdventor"/>
          <w:color w:val="000000"/>
          <w:sz w:val="18"/>
          <w:szCs w:val="18"/>
        </w:rPr>
      </w:pPr>
      <w:r w:rsidRPr="003A2FD9">
        <w:rPr>
          <w:rFonts w:ascii="TeXGyreAdventor" w:eastAsia="TeXGyreAdventor" w:hAnsi="TeXGyreAdventor" w:cs="TeXGyreAdventor"/>
          <w:color w:val="000000"/>
          <w:sz w:val="18"/>
          <w:szCs w:val="18"/>
        </w:rPr>
        <w:t xml:space="preserve">         </w:t>
      </w:r>
      <w:r w:rsidRPr="003A2FD9">
        <w:rPr>
          <w:rFonts w:ascii="TeXGyreAdventor" w:hAnsi="TeXGyreAdventor" w:cs="TeXGyreAdventor"/>
          <w:color w:val="000000"/>
          <w:sz w:val="18"/>
          <w:szCs w:val="18"/>
        </w:rPr>
        <w:t>- učební plány: RVP vydalo MŠMT dne 25. 9. 2008, čj. 6907/2008-23</w:t>
      </w:r>
    </w:p>
    <w:p w14:paraId="23B4098A" w14:textId="77777777" w:rsidR="007C4B54" w:rsidRPr="003A2FD9" w:rsidRDefault="00ED50CE" w:rsidP="00EC5698">
      <w:pPr>
        <w:ind w:left="3540" w:hanging="3540"/>
        <w:jc w:val="both"/>
        <w:rPr>
          <w:rFonts w:ascii="TeXGyreAdventor" w:eastAsia="TeXGyreAdventor" w:hAnsi="TeXGyreAdventor" w:cs="TeXGyreAdventor"/>
          <w:color w:val="000000"/>
          <w:sz w:val="18"/>
          <w:szCs w:val="18"/>
        </w:rPr>
      </w:pPr>
      <w:r w:rsidRPr="003A2FD9">
        <w:rPr>
          <w:rFonts w:ascii="TeXGyreAdventor" w:eastAsia="TeXGyreAdventor" w:hAnsi="TeXGyreAdventor" w:cs="TeXGyreAdventor"/>
          <w:color w:val="000000"/>
          <w:sz w:val="18"/>
          <w:szCs w:val="18"/>
        </w:rPr>
        <w:t xml:space="preserve">         </w:t>
      </w:r>
      <w:r w:rsidRPr="003A2FD9">
        <w:rPr>
          <w:rFonts w:ascii="TeXGyreAdventor" w:hAnsi="TeXGyreAdventor" w:cs="TeXGyreAdventor"/>
          <w:color w:val="000000"/>
          <w:sz w:val="18"/>
          <w:szCs w:val="18"/>
        </w:rPr>
        <w:t>- názvy ŠVP: Styl – bižuterie – design</w:t>
      </w:r>
    </w:p>
    <w:p w14:paraId="4CDEAA34" w14:textId="77777777" w:rsidR="007C4B54" w:rsidRPr="003A2FD9" w:rsidRDefault="00ED50CE" w:rsidP="00EC5698">
      <w:pPr>
        <w:ind w:left="3540" w:hanging="3540"/>
        <w:jc w:val="both"/>
        <w:rPr>
          <w:rFonts w:ascii="TeXGyreAdventor" w:hAnsi="TeXGyreAdventor" w:cs="TeXGyreAdventor"/>
          <w:color w:val="000000"/>
          <w:sz w:val="18"/>
          <w:szCs w:val="18"/>
        </w:rPr>
      </w:pPr>
      <w:r w:rsidRPr="003A2FD9">
        <w:rPr>
          <w:rFonts w:ascii="TeXGyreAdventor" w:eastAsia="TeXGyreAdventor" w:hAnsi="TeXGyreAdventor" w:cs="TeXGyreAdventor"/>
          <w:color w:val="000000"/>
          <w:sz w:val="18"/>
          <w:szCs w:val="18"/>
        </w:rPr>
        <w:t xml:space="preserve">                              </w:t>
      </w:r>
      <w:r w:rsidR="00724A7B" w:rsidRPr="003A2FD9">
        <w:rPr>
          <w:rFonts w:ascii="TeXGyreAdventor" w:eastAsia="TeXGyreAdventor" w:hAnsi="TeXGyreAdventor" w:cs="TeXGyreAdventor"/>
          <w:color w:val="000000"/>
          <w:sz w:val="18"/>
          <w:szCs w:val="18"/>
        </w:rPr>
        <w:t xml:space="preserve"> </w:t>
      </w:r>
      <w:r w:rsidRPr="003A2FD9">
        <w:rPr>
          <w:rFonts w:ascii="TeXGyreAdventor" w:hAnsi="TeXGyreAdventor" w:cs="TeXGyreAdventor"/>
          <w:color w:val="000000"/>
          <w:sz w:val="18"/>
          <w:szCs w:val="18"/>
        </w:rPr>
        <w:t>Grafický design</w:t>
      </w:r>
    </w:p>
    <w:p w14:paraId="15347A24" w14:textId="77777777" w:rsidR="007C4B54" w:rsidRPr="003A2FD9" w:rsidRDefault="00ED50CE" w:rsidP="00EC5698">
      <w:pPr>
        <w:ind w:left="3540" w:hanging="3540"/>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 VOŠ od 1. 9. 2019 vyučuje podle vzdělávacího programu 82-41-N/06 Ražená medaile a mince, </w:t>
      </w:r>
    </w:p>
    <w:p w14:paraId="193E641D" w14:textId="77777777" w:rsidR="007C4B54" w:rsidRPr="003A2FD9" w:rsidRDefault="00ED50CE" w:rsidP="00EC5698">
      <w:pPr>
        <w:ind w:left="3540" w:hanging="3540"/>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akreditace ze dne 1. 9. 2019, č. j. MSMT-19655/2019-2.</w:t>
      </w:r>
    </w:p>
    <w:p w14:paraId="09936662" w14:textId="77777777" w:rsidR="007C4B54" w:rsidRPr="003A2FD9" w:rsidRDefault="007C4B54" w:rsidP="00EC5698">
      <w:pPr>
        <w:ind w:left="3540" w:hanging="3540"/>
        <w:jc w:val="both"/>
        <w:rPr>
          <w:rFonts w:ascii="TeXGyreAdventor" w:hAnsi="TeXGyreAdventor" w:cs="TeXGyreAdventor"/>
          <w:b/>
          <w:color w:val="FF3333"/>
          <w:sz w:val="18"/>
          <w:szCs w:val="18"/>
        </w:rPr>
      </w:pPr>
    </w:p>
    <w:p w14:paraId="76CB79C4" w14:textId="77777777" w:rsidR="007C4B54" w:rsidRPr="003A2FD9" w:rsidRDefault="007C4B54" w:rsidP="00EC5698">
      <w:pPr>
        <w:ind w:left="3540" w:hanging="3540"/>
        <w:jc w:val="both"/>
        <w:rPr>
          <w:rFonts w:ascii="TeXGyreAdventor" w:hAnsi="TeXGyreAdventor" w:cs="TeXGyreAdventor"/>
          <w:b/>
          <w:color w:val="FF3333"/>
          <w:sz w:val="18"/>
          <w:szCs w:val="18"/>
        </w:rPr>
      </w:pPr>
    </w:p>
    <w:p w14:paraId="770B4EEF" w14:textId="77777777" w:rsidR="007C4B54" w:rsidRPr="003A2FD9" w:rsidRDefault="007C4B54" w:rsidP="00EC5698">
      <w:pPr>
        <w:ind w:left="3540" w:hanging="3540"/>
        <w:jc w:val="both"/>
        <w:rPr>
          <w:rFonts w:ascii="TeXGyreAdventor" w:hAnsi="TeXGyreAdventor" w:cs="TeXGyreAdventor"/>
          <w:b/>
          <w:color w:val="FF3333"/>
          <w:sz w:val="18"/>
          <w:szCs w:val="18"/>
        </w:rPr>
      </w:pPr>
    </w:p>
    <w:p w14:paraId="07E0150C" w14:textId="77777777" w:rsidR="007C4B54" w:rsidRPr="003A2FD9" w:rsidRDefault="007C4B54" w:rsidP="00EC5698">
      <w:pPr>
        <w:ind w:left="3540" w:hanging="3540"/>
        <w:jc w:val="both"/>
        <w:rPr>
          <w:rFonts w:ascii="TeXGyreAdventor" w:hAnsi="TeXGyreAdventor" w:cs="TeXGyreAdventor"/>
          <w:b/>
          <w:color w:val="FF3333"/>
          <w:sz w:val="18"/>
          <w:szCs w:val="18"/>
        </w:rPr>
      </w:pPr>
    </w:p>
    <w:p w14:paraId="3A942854" w14:textId="77777777" w:rsidR="007C4B54" w:rsidRPr="003A2FD9" w:rsidRDefault="007C4B54" w:rsidP="00EC5698">
      <w:pPr>
        <w:ind w:left="3540" w:hanging="3540"/>
        <w:jc w:val="both"/>
        <w:rPr>
          <w:rFonts w:ascii="TeXGyreAdventor" w:hAnsi="TeXGyreAdventor" w:cs="TeXGyreAdventor"/>
          <w:b/>
          <w:color w:val="FF3333"/>
          <w:sz w:val="18"/>
          <w:szCs w:val="18"/>
        </w:rPr>
      </w:pPr>
    </w:p>
    <w:p w14:paraId="60DBF67B" w14:textId="77777777" w:rsidR="007C4B54" w:rsidRPr="003A2FD9" w:rsidRDefault="007C4B54" w:rsidP="00EC5698">
      <w:pPr>
        <w:ind w:left="3540" w:hanging="3540"/>
        <w:jc w:val="both"/>
        <w:rPr>
          <w:rFonts w:ascii="TeXGyreAdventor" w:hAnsi="TeXGyreAdventor" w:cs="TeXGyreAdventor"/>
          <w:b/>
          <w:color w:val="FF3333"/>
          <w:sz w:val="18"/>
          <w:szCs w:val="18"/>
        </w:rPr>
      </w:pPr>
    </w:p>
    <w:p w14:paraId="718BAFF6" w14:textId="77777777" w:rsidR="007C4B54" w:rsidRPr="003A2FD9" w:rsidRDefault="007C4B54" w:rsidP="00EC5698">
      <w:pPr>
        <w:ind w:left="3540" w:hanging="3540"/>
        <w:jc w:val="both"/>
        <w:rPr>
          <w:rFonts w:ascii="TeXGyreAdventor" w:hAnsi="TeXGyreAdventor" w:cs="TeXGyreAdventor"/>
          <w:b/>
          <w:color w:val="FF3333"/>
          <w:sz w:val="18"/>
          <w:szCs w:val="18"/>
        </w:rPr>
      </w:pPr>
    </w:p>
    <w:p w14:paraId="16EA640F" w14:textId="77777777" w:rsidR="007C4B54" w:rsidRPr="003A2FD9" w:rsidRDefault="007C4B54" w:rsidP="00EC5698">
      <w:pPr>
        <w:ind w:left="3540" w:hanging="3540"/>
        <w:jc w:val="both"/>
        <w:rPr>
          <w:rFonts w:ascii="TeXGyreAdventor" w:hAnsi="TeXGyreAdventor" w:cs="TeXGyreAdventor"/>
          <w:b/>
          <w:color w:val="FF3333"/>
          <w:sz w:val="18"/>
          <w:szCs w:val="18"/>
        </w:rPr>
      </w:pPr>
    </w:p>
    <w:p w14:paraId="390D584F" w14:textId="77777777" w:rsidR="007C4B54" w:rsidRPr="003A2FD9" w:rsidRDefault="007C4B54" w:rsidP="00EC5698">
      <w:pPr>
        <w:ind w:left="3540" w:hanging="3540"/>
        <w:jc w:val="both"/>
        <w:rPr>
          <w:rFonts w:ascii="TeXGyreAdventor" w:hAnsi="TeXGyreAdventor" w:cs="TeXGyreAdventor"/>
          <w:b/>
          <w:color w:val="FF3333"/>
          <w:sz w:val="18"/>
          <w:szCs w:val="18"/>
        </w:rPr>
      </w:pPr>
    </w:p>
    <w:p w14:paraId="5001A5C4" w14:textId="77777777" w:rsidR="007C4B54" w:rsidRPr="003A2FD9" w:rsidRDefault="007C4B54" w:rsidP="00EC5698">
      <w:pPr>
        <w:ind w:left="3540" w:hanging="3540"/>
        <w:jc w:val="both"/>
        <w:rPr>
          <w:rFonts w:ascii="TeXGyreAdventor" w:hAnsi="TeXGyreAdventor" w:cs="TeXGyreAdventor"/>
          <w:b/>
          <w:color w:val="FF3333"/>
          <w:sz w:val="18"/>
          <w:szCs w:val="18"/>
        </w:rPr>
      </w:pPr>
    </w:p>
    <w:p w14:paraId="6A412C96" w14:textId="77777777" w:rsidR="007C4B54" w:rsidRPr="003A2FD9" w:rsidRDefault="007C4B54" w:rsidP="00EC5698">
      <w:pPr>
        <w:ind w:left="3540" w:hanging="3540"/>
        <w:jc w:val="both"/>
        <w:rPr>
          <w:rFonts w:ascii="TeXGyreAdventor" w:hAnsi="TeXGyreAdventor" w:cs="TeXGyreAdventor"/>
          <w:b/>
          <w:color w:val="FF3333"/>
          <w:sz w:val="18"/>
          <w:szCs w:val="18"/>
        </w:rPr>
      </w:pPr>
    </w:p>
    <w:p w14:paraId="61587545" w14:textId="77777777" w:rsidR="007C4B54" w:rsidRPr="003A2FD9" w:rsidRDefault="007C4B54" w:rsidP="00EC5698">
      <w:pPr>
        <w:ind w:left="3540" w:hanging="3540"/>
        <w:jc w:val="both"/>
        <w:rPr>
          <w:rFonts w:ascii="TeXGyreAdventor" w:hAnsi="TeXGyreAdventor" w:cs="TeXGyreAdventor"/>
          <w:b/>
          <w:color w:val="FF3333"/>
          <w:sz w:val="18"/>
          <w:szCs w:val="18"/>
        </w:rPr>
      </w:pPr>
    </w:p>
    <w:p w14:paraId="1997BECC" w14:textId="77777777" w:rsidR="007C4B54" w:rsidRPr="003A2FD9" w:rsidRDefault="007C4B54" w:rsidP="00EC5698">
      <w:pPr>
        <w:ind w:left="3540" w:hanging="3540"/>
        <w:jc w:val="both"/>
        <w:rPr>
          <w:rFonts w:ascii="TeXGyreAdventor" w:hAnsi="TeXGyreAdventor" w:cs="TeXGyreAdventor"/>
          <w:b/>
          <w:color w:val="FF3333"/>
          <w:sz w:val="18"/>
          <w:szCs w:val="18"/>
        </w:rPr>
      </w:pPr>
    </w:p>
    <w:p w14:paraId="6D7F4CB5" w14:textId="77777777" w:rsidR="007C4B54" w:rsidRPr="003A2FD9" w:rsidRDefault="007C4B54" w:rsidP="00EC5698">
      <w:pPr>
        <w:ind w:left="3540" w:hanging="3540"/>
        <w:jc w:val="both"/>
        <w:rPr>
          <w:rFonts w:ascii="TeXGyreAdventor" w:hAnsi="TeXGyreAdventor" w:cs="TeXGyreAdventor"/>
          <w:b/>
          <w:color w:val="FF3333"/>
          <w:sz w:val="18"/>
          <w:szCs w:val="18"/>
        </w:rPr>
      </w:pPr>
    </w:p>
    <w:p w14:paraId="47AEA939" w14:textId="77777777" w:rsidR="007C4B54" w:rsidRPr="003A2FD9" w:rsidRDefault="007C4B54" w:rsidP="00EC5698">
      <w:pPr>
        <w:ind w:left="3540" w:hanging="3540"/>
        <w:jc w:val="both"/>
        <w:rPr>
          <w:rFonts w:ascii="TeXGyreAdventor" w:hAnsi="TeXGyreAdventor" w:cs="TeXGyreAdventor"/>
          <w:b/>
          <w:color w:val="FF3333"/>
          <w:sz w:val="18"/>
          <w:szCs w:val="18"/>
        </w:rPr>
      </w:pPr>
    </w:p>
    <w:p w14:paraId="129ED816" w14:textId="77777777" w:rsidR="007C4B54" w:rsidRPr="003A2FD9" w:rsidRDefault="007C4B54" w:rsidP="00EC5698">
      <w:pPr>
        <w:ind w:left="3540" w:hanging="3540"/>
        <w:jc w:val="both"/>
        <w:rPr>
          <w:rFonts w:ascii="TeXGyreAdventor" w:hAnsi="TeXGyreAdventor" w:cs="TeXGyreAdventor"/>
          <w:b/>
          <w:color w:val="FF3333"/>
          <w:sz w:val="18"/>
          <w:szCs w:val="18"/>
        </w:rPr>
      </w:pPr>
    </w:p>
    <w:p w14:paraId="72D47870" w14:textId="77777777" w:rsidR="007C4B54" w:rsidRPr="003A2FD9" w:rsidRDefault="007C4B54" w:rsidP="00EC5698">
      <w:pPr>
        <w:ind w:left="3540" w:hanging="3540"/>
        <w:jc w:val="both"/>
        <w:rPr>
          <w:rFonts w:ascii="TeXGyreAdventor" w:hAnsi="TeXGyreAdventor" w:cs="TeXGyreAdventor"/>
          <w:b/>
          <w:color w:val="FF3333"/>
          <w:sz w:val="18"/>
          <w:szCs w:val="18"/>
        </w:rPr>
      </w:pPr>
    </w:p>
    <w:p w14:paraId="5C1D6695" w14:textId="77777777" w:rsidR="007C4B54" w:rsidRPr="003A2FD9" w:rsidRDefault="007C4B54" w:rsidP="00EC5698">
      <w:pPr>
        <w:ind w:left="3540" w:hanging="3540"/>
        <w:jc w:val="both"/>
        <w:rPr>
          <w:rFonts w:ascii="TeXGyreAdventor" w:hAnsi="TeXGyreAdventor" w:cs="TeXGyreAdventor"/>
          <w:b/>
          <w:color w:val="FF3333"/>
          <w:sz w:val="18"/>
          <w:szCs w:val="18"/>
        </w:rPr>
      </w:pPr>
    </w:p>
    <w:p w14:paraId="6EF552BE" w14:textId="77777777" w:rsidR="007C4B54" w:rsidRPr="003A2FD9" w:rsidRDefault="007C4B54" w:rsidP="00EC5698">
      <w:pPr>
        <w:ind w:left="3540" w:hanging="3540"/>
        <w:jc w:val="both"/>
        <w:rPr>
          <w:rFonts w:ascii="TeXGyreAdventor" w:hAnsi="TeXGyreAdventor" w:cs="TeXGyreAdventor"/>
          <w:b/>
          <w:color w:val="FF3333"/>
          <w:sz w:val="18"/>
          <w:szCs w:val="18"/>
        </w:rPr>
      </w:pPr>
    </w:p>
    <w:p w14:paraId="54744373" w14:textId="77777777" w:rsidR="007C4B54" w:rsidRPr="003A2FD9" w:rsidRDefault="007C4B54" w:rsidP="00EC5698">
      <w:pPr>
        <w:ind w:left="3540" w:hanging="3540"/>
        <w:jc w:val="both"/>
        <w:rPr>
          <w:rFonts w:ascii="TeXGyreAdventor" w:hAnsi="TeXGyreAdventor" w:cs="TeXGyreAdventor"/>
          <w:b/>
          <w:color w:val="FF3333"/>
          <w:sz w:val="18"/>
          <w:szCs w:val="18"/>
        </w:rPr>
      </w:pPr>
    </w:p>
    <w:p w14:paraId="0B4C7982" w14:textId="77777777" w:rsidR="007C4B54" w:rsidRPr="003A2FD9" w:rsidRDefault="007C4B54" w:rsidP="00EC5698">
      <w:pPr>
        <w:ind w:left="3540" w:hanging="3540"/>
        <w:jc w:val="both"/>
        <w:rPr>
          <w:rFonts w:ascii="TeXGyreAdventor" w:hAnsi="TeXGyreAdventor" w:cs="TeXGyreAdventor"/>
          <w:b/>
          <w:color w:val="FF3333"/>
          <w:sz w:val="18"/>
          <w:szCs w:val="18"/>
        </w:rPr>
      </w:pPr>
    </w:p>
    <w:p w14:paraId="0FDE24D4" w14:textId="77777777" w:rsidR="007C4B54" w:rsidRPr="003A2FD9" w:rsidRDefault="007C4B54" w:rsidP="00EC5698">
      <w:pPr>
        <w:ind w:left="3540" w:hanging="3540"/>
        <w:jc w:val="both"/>
        <w:rPr>
          <w:rFonts w:ascii="TeXGyreAdventor" w:hAnsi="TeXGyreAdventor" w:cs="TeXGyreAdventor"/>
          <w:b/>
          <w:color w:val="FF3333"/>
          <w:sz w:val="18"/>
          <w:szCs w:val="18"/>
        </w:rPr>
      </w:pPr>
    </w:p>
    <w:p w14:paraId="5837A01F" w14:textId="77777777" w:rsidR="007C4B54" w:rsidRPr="003A2FD9" w:rsidRDefault="007C4B54" w:rsidP="00EC5698">
      <w:pPr>
        <w:ind w:left="3540" w:hanging="3540"/>
        <w:jc w:val="both"/>
        <w:rPr>
          <w:rFonts w:ascii="TeXGyreAdventor" w:hAnsi="TeXGyreAdventor" w:cs="TeXGyreAdventor"/>
          <w:b/>
          <w:color w:val="FF3333"/>
          <w:sz w:val="18"/>
          <w:szCs w:val="18"/>
        </w:rPr>
      </w:pPr>
    </w:p>
    <w:p w14:paraId="6906AD8F" w14:textId="77777777" w:rsidR="007C4B54" w:rsidRPr="003A2FD9" w:rsidRDefault="007C4B54" w:rsidP="00EC5698">
      <w:pPr>
        <w:ind w:left="3540" w:hanging="3540"/>
        <w:jc w:val="both"/>
        <w:rPr>
          <w:rFonts w:ascii="TeXGyreAdventor" w:hAnsi="TeXGyreAdventor" w:cs="TeXGyreAdventor"/>
          <w:b/>
          <w:color w:val="FF3333"/>
          <w:sz w:val="18"/>
          <w:szCs w:val="18"/>
        </w:rPr>
      </w:pPr>
    </w:p>
    <w:p w14:paraId="403D4128" w14:textId="77777777" w:rsidR="007C4B54" w:rsidRPr="003A2FD9" w:rsidRDefault="007C4B54" w:rsidP="00EC5698">
      <w:pPr>
        <w:ind w:left="3540" w:hanging="3540"/>
        <w:jc w:val="both"/>
        <w:rPr>
          <w:rFonts w:ascii="TeXGyreAdventor" w:hAnsi="TeXGyreAdventor" w:cs="TeXGyreAdventor"/>
          <w:b/>
          <w:color w:val="FF3333"/>
          <w:sz w:val="18"/>
          <w:szCs w:val="18"/>
        </w:rPr>
      </w:pPr>
    </w:p>
    <w:p w14:paraId="08F97F31" w14:textId="77777777" w:rsidR="007C4B54" w:rsidRPr="003A2FD9" w:rsidRDefault="007C4B54" w:rsidP="00EC5698">
      <w:pPr>
        <w:ind w:left="3540" w:hanging="3540"/>
        <w:jc w:val="both"/>
        <w:rPr>
          <w:rFonts w:ascii="TeXGyreAdventor" w:hAnsi="TeXGyreAdventor" w:cs="TeXGyreAdventor"/>
          <w:b/>
          <w:color w:val="FF3333"/>
          <w:sz w:val="18"/>
          <w:szCs w:val="18"/>
        </w:rPr>
      </w:pPr>
    </w:p>
    <w:p w14:paraId="66911E3D" w14:textId="77777777" w:rsidR="007C4B54" w:rsidRPr="003A2FD9" w:rsidRDefault="007C4B54" w:rsidP="00EC5698">
      <w:pPr>
        <w:ind w:left="3540" w:hanging="3540"/>
        <w:jc w:val="both"/>
        <w:rPr>
          <w:rFonts w:ascii="TeXGyreAdventor" w:hAnsi="TeXGyreAdventor" w:cs="Tahoma"/>
          <w:b/>
          <w:bCs/>
          <w:color w:val="FF3333"/>
          <w:sz w:val="18"/>
          <w:szCs w:val="18"/>
          <w:lang w:eastAsia="cs-CZ"/>
        </w:rPr>
      </w:pPr>
    </w:p>
    <w:p w14:paraId="68420723" w14:textId="77777777" w:rsidR="007C4B54" w:rsidRPr="003A2FD9" w:rsidRDefault="007C4B54" w:rsidP="00EC5698">
      <w:pPr>
        <w:ind w:left="3540" w:hanging="3540"/>
        <w:jc w:val="both"/>
        <w:rPr>
          <w:rFonts w:ascii="TeXGyreAdventor" w:hAnsi="TeXGyreAdventor" w:cs="Tahoma"/>
          <w:b/>
          <w:bCs/>
          <w:color w:val="FF3333"/>
          <w:sz w:val="18"/>
          <w:szCs w:val="18"/>
          <w:lang w:eastAsia="cs-CZ"/>
        </w:rPr>
      </w:pPr>
    </w:p>
    <w:p w14:paraId="61277BFF" w14:textId="77777777" w:rsidR="007C4B54" w:rsidRPr="003A2FD9" w:rsidRDefault="007C4B54" w:rsidP="00EC5698">
      <w:pPr>
        <w:ind w:left="3540" w:hanging="3540"/>
        <w:jc w:val="both"/>
        <w:rPr>
          <w:rFonts w:ascii="TeXGyreAdventor" w:hAnsi="TeXGyreAdventor" w:cs="Tahoma"/>
          <w:b/>
          <w:bCs/>
          <w:sz w:val="18"/>
          <w:szCs w:val="18"/>
          <w:lang w:eastAsia="cs-CZ"/>
        </w:rPr>
      </w:pPr>
    </w:p>
    <w:p w14:paraId="42CCBE94" w14:textId="77777777" w:rsidR="007C4B54" w:rsidRPr="003A2FD9" w:rsidRDefault="007C4B54" w:rsidP="00EC5698">
      <w:pPr>
        <w:ind w:left="3540" w:hanging="3540"/>
        <w:jc w:val="both"/>
        <w:rPr>
          <w:rFonts w:ascii="TeXGyreAdventor" w:hAnsi="TeXGyreAdventor" w:cs="Tahoma"/>
          <w:b/>
          <w:bCs/>
          <w:sz w:val="18"/>
          <w:szCs w:val="18"/>
          <w:lang w:eastAsia="cs-CZ"/>
        </w:rPr>
      </w:pPr>
    </w:p>
    <w:p w14:paraId="24EC5DE0" w14:textId="77777777" w:rsidR="004E40DB" w:rsidRDefault="004E40DB" w:rsidP="00EC5698">
      <w:pPr>
        <w:ind w:left="3540" w:hanging="3540"/>
        <w:jc w:val="both"/>
        <w:rPr>
          <w:rFonts w:ascii="TeXGyreAdventor" w:hAnsi="TeXGyreAdventor" w:cs="Tahoma"/>
          <w:b/>
          <w:bCs/>
          <w:sz w:val="18"/>
          <w:szCs w:val="18"/>
          <w:lang w:eastAsia="cs-CZ"/>
        </w:rPr>
      </w:pPr>
    </w:p>
    <w:p w14:paraId="1ADA1E43" w14:textId="77777777" w:rsidR="004E40DB" w:rsidRDefault="004E40DB" w:rsidP="00EC5698">
      <w:pPr>
        <w:ind w:left="3540" w:hanging="3540"/>
        <w:jc w:val="both"/>
        <w:rPr>
          <w:rFonts w:ascii="TeXGyreAdventor" w:hAnsi="TeXGyreAdventor" w:cs="Tahoma"/>
          <w:b/>
          <w:bCs/>
          <w:sz w:val="18"/>
          <w:szCs w:val="18"/>
          <w:lang w:eastAsia="cs-CZ"/>
        </w:rPr>
      </w:pPr>
    </w:p>
    <w:p w14:paraId="3CC7B98C" w14:textId="77777777" w:rsidR="004E40DB" w:rsidRDefault="004E40DB" w:rsidP="00EC5698">
      <w:pPr>
        <w:ind w:left="3540" w:hanging="3540"/>
        <w:jc w:val="both"/>
        <w:rPr>
          <w:rFonts w:ascii="TeXGyreAdventor" w:hAnsi="TeXGyreAdventor" w:cs="Tahoma"/>
          <w:b/>
          <w:bCs/>
          <w:sz w:val="18"/>
          <w:szCs w:val="18"/>
          <w:lang w:eastAsia="cs-CZ"/>
        </w:rPr>
      </w:pPr>
    </w:p>
    <w:p w14:paraId="43B7FE8B" w14:textId="77777777" w:rsidR="007C4B54" w:rsidRPr="003A2FD9" w:rsidRDefault="00ED50CE" w:rsidP="00EC5698">
      <w:pPr>
        <w:ind w:left="3540" w:hanging="3540"/>
        <w:jc w:val="both"/>
        <w:rPr>
          <w:rFonts w:ascii="TeXGyreAdventor" w:hAnsi="TeXGyreAdventor" w:cs="Tahoma"/>
          <w:b/>
          <w:bCs/>
          <w:sz w:val="18"/>
          <w:szCs w:val="18"/>
          <w:lang w:eastAsia="cs-CZ"/>
        </w:rPr>
      </w:pPr>
      <w:r w:rsidRPr="003A2FD9">
        <w:rPr>
          <w:rFonts w:ascii="TeXGyreAdventor" w:hAnsi="TeXGyreAdventor" w:cs="Tahoma"/>
          <w:b/>
          <w:bCs/>
          <w:sz w:val="18"/>
          <w:szCs w:val="18"/>
          <w:lang w:eastAsia="cs-CZ"/>
        </w:rPr>
        <w:t>3. RÁMCOVÝ POPIS PERSONÁLNÍHO ZABEZPEČENÍ ŠKOLY</w:t>
      </w:r>
    </w:p>
    <w:p w14:paraId="04ACFEFB" w14:textId="77777777" w:rsidR="007C4B54" w:rsidRPr="003A2FD9" w:rsidRDefault="007C4B54" w:rsidP="00EC5698">
      <w:pPr>
        <w:ind w:left="3540" w:hanging="3540"/>
        <w:jc w:val="both"/>
        <w:rPr>
          <w:rFonts w:ascii="TeXGyreAdventor" w:hAnsi="TeXGyreAdventor" w:cs="Tahoma"/>
          <w:b/>
          <w:bCs/>
          <w:sz w:val="18"/>
          <w:szCs w:val="18"/>
          <w:lang w:eastAsia="cs-CZ"/>
        </w:rPr>
      </w:pPr>
    </w:p>
    <w:tbl>
      <w:tblPr>
        <w:tblW w:w="9338" w:type="dxa"/>
        <w:tblCellMar>
          <w:left w:w="0" w:type="dxa"/>
          <w:right w:w="0" w:type="dxa"/>
        </w:tblCellMar>
        <w:tblLook w:val="0000" w:firstRow="0" w:lastRow="0" w:firstColumn="0" w:lastColumn="0" w:noHBand="0" w:noVBand="0"/>
      </w:tblPr>
      <w:tblGrid>
        <w:gridCol w:w="1283"/>
        <w:gridCol w:w="301"/>
        <w:gridCol w:w="1039"/>
        <w:gridCol w:w="113"/>
        <w:gridCol w:w="53"/>
        <w:gridCol w:w="1055"/>
        <w:gridCol w:w="44"/>
        <w:gridCol w:w="75"/>
        <w:gridCol w:w="937"/>
        <w:gridCol w:w="141"/>
        <w:gridCol w:w="262"/>
        <w:gridCol w:w="1340"/>
        <w:gridCol w:w="16"/>
        <w:gridCol w:w="1324"/>
        <w:gridCol w:w="32"/>
        <w:gridCol w:w="1308"/>
        <w:gridCol w:w="6"/>
        <w:gridCol w:w="6"/>
        <w:gridCol w:w="6"/>
      </w:tblGrid>
      <w:tr w:rsidR="007C4B54" w:rsidRPr="003A2FD9" w14:paraId="35DC64C8" w14:textId="77777777" w:rsidTr="003A2FD9">
        <w:trPr>
          <w:trHeight w:val="255"/>
        </w:trPr>
        <w:tc>
          <w:tcPr>
            <w:tcW w:w="6496" w:type="dxa"/>
            <w:gridSpan w:val="13"/>
            <w:shd w:val="clear" w:color="auto" w:fill="auto"/>
            <w:vAlign w:val="bottom"/>
          </w:tcPr>
          <w:p w14:paraId="7BBE868C" w14:textId="77777777" w:rsidR="007C4B54" w:rsidRPr="003A2FD9" w:rsidRDefault="00ED50CE" w:rsidP="00EC5698">
            <w:pPr>
              <w:rPr>
                <w:rFonts w:ascii="TeXGyreAdventor" w:hAnsi="TeXGyreAdventor"/>
                <w:sz w:val="18"/>
                <w:szCs w:val="18"/>
              </w:rPr>
            </w:pPr>
            <w:r w:rsidRPr="003A2FD9">
              <w:rPr>
                <w:rFonts w:ascii="TeXGyreAdventor" w:hAnsi="TeXGyreAdventor"/>
                <w:b/>
                <w:sz w:val="18"/>
                <w:szCs w:val="18"/>
              </w:rPr>
              <w:t>Věková skladba pedagogického sboru</w:t>
            </w:r>
            <w:r w:rsidRPr="003A2FD9">
              <w:rPr>
                <w:rFonts w:ascii="TeXGyreAdventor" w:hAnsi="TeXGyreAdventor"/>
                <w:sz w:val="18"/>
                <w:szCs w:val="18"/>
              </w:rPr>
              <w:t xml:space="preserve"> (včetně externistů)</w:t>
            </w:r>
          </w:p>
        </w:tc>
        <w:tc>
          <w:tcPr>
            <w:tcW w:w="1356" w:type="dxa"/>
            <w:gridSpan w:val="2"/>
            <w:shd w:val="clear" w:color="auto" w:fill="auto"/>
            <w:vAlign w:val="bottom"/>
          </w:tcPr>
          <w:p w14:paraId="573C9EDF" w14:textId="77777777" w:rsidR="007C4B54" w:rsidRPr="003A2FD9" w:rsidRDefault="007C4B54" w:rsidP="00EC5698">
            <w:pPr>
              <w:snapToGrid w:val="0"/>
              <w:rPr>
                <w:rFonts w:ascii="TeXGyreAdventor" w:hAnsi="TeXGyreAdventor"/>
                <w:b/>
                <w:sz w:val="18"/>
                <w:szCs w:val="18"/>
                <w:highlight w:val="yellow"/>
              </w:rPr>
            </w:pPr>
          </w:p>
        </w:tc>
        <w:tc>
          <w:tcPr>
            <w:tcW w:w="1356" w:type="dxa"/>
            <w:shd w:val="clear" w:color="auto" w:fill="auto"/>
            <w:vAlign w:val="bottom"/>
          </w:tcPr>
          <w:p w14:paraId="4BA7AE26" w14:textId="77777777" w:rsidR="007C4B54" w:rsidRPr="003A2FD9" w:rsidRDefault="007C4B54" w:rsidP="00EC5698">
            <w:pPr>
              <w:snapToGrid w:val="0"/>
              <w:rPr>
                <w:rFonts w:ascii="TeXGyreAdventor" w:hAnsi="TeXGyreAdventor"/>
                <w:b/>
                <w:sz w:val="18"/>
                <w:szCs w:val="18"/>
                <w:highlight w:val="yellow"/>
              </w:rPr>
            </w:pPr>
          </w:p>
        </w:tc>
        <w:tc>
          <w:tcPr>
            <w:tcW w:w="40" w:type="dxa"/>
            <w:shd w:val="clear" w:color="auto" w:fill="auto"/>
          </w:tcPr>
          <w:p w14:paraId="7AD0B92C" w14:textId="77777777" w:rsidR="007C4B54" w:rsidRPr="003A2FD9" w:rsidRDefault="007C4B54" w:rsidP="00EC5698">
            <w:pPr>
              <w:snapToGrid w:val="0"/>
              <w:rPr>
                <w:rFonts w:ascii="TeXGyreAdventor" w:hAnsi="TeXGyreAdventor"/>
                <w:b/>
                <w:sz w:val="18"/>
                <w:szCs w:val="18"/>
                <w:highlight w:val="yellow"/>
              </w:rPr>
            </w:pPr>
          </w:p>
        </w:tc>
        <w:tc>
          <w:tcPr>
            <w:tcW w:w="40" w:type="dxa"/>
            <w:shd w:val="clear" w:color="auto" w:fill="auto"/>
          </w:tcPr>
          <w:p w14:paraId="345CD73A" w14:textId="77777777" w:rsidR="007C4B54" w:rsidRPr="003A2FD9" w:rsidRDefault="007C4B54" w:rsidP="00EC5698">
            <w:pPr>
              <w:snapToGrid w:val="0"/>
              <w:rPr>
                <w:rFonts w:ascii="TeXGyreAdventor" w:hAnsi="TeXGyreAdventor"/>
                <w:b/>
                <w:sz w:val="18"/>
                <w:szCs w:val="18"/>
                <w:highlight w:val="yellow"/>
              </w:rPr>
            </w:pPr>
          </w:p>
        </w:tc>
        <w:tc>
          <w:tcPr>
            <w:tcW w:w="50" w:type="dxa"/>
            <w:shd w:val="clear" w:color="auto" w:fill="auto"/>
          </w:tcPr>
          <w:p w14:paraId="68B9AADA" w14:textId="77777777" w:rsidR="007C4B54" w:rsidRPr="003A2FD9" w:rsidRDefault="007C4B54" w:rsidP="00EC5698">
            <w:pPr>
              <w:snapToGrid w:val="0"/>
              <w:rPr>
                <w:rFonts w:ascii="TeXGyreAdventor" w:hAnsi="TeXGyreAdventor"/>
                <w:b/>
                <w:sz w:val="18"/>
                <w:szCs w:val="18"/>
                <w:highlight w:val="yellow"/>
              </w:rPr>
            </w:pPr>
          </w:p>
        </w:tc>
      </w:tr>
      <w:tr w:rsidR="007C4B54" w:rsidRPr="003A2FD9" w14:paraId="6D77C01E" w14:textId="77777777" w:rsidTr="003A2FD9">
        <w:trPr>
          <w:trHeight w:val="255"/>
        </w:trPr>
        <w:tc>
          <w:tcPr>
            <w:tcW w:w="2626" w:type="dxa"/>
            <w:gridSpan w:val="5"/>
            <w:shd w:val="clear" w:color="auto" w:fill="auto"/>
            <w:vAlign w:val="bottom"/>
          </w:tcPr>
          <w:p w14:paraId="63132299" w14:textId="77777777" w:rsidR="007C4B54" w:rsidRPr="003A2FD9" w:rsidRDefault="00ED50CE" w:rsidP="00EC5698">
            <w:pPr>
              <w:rPr>
                <w:rFonts w:ascii="TeXGyreAdventor" w:hAnsi="TeXGyreAdventor"/>
                <w:sz w:val="18"/>
                <w:szCs w:val="18"/>
              </w:rPr>
            </w:pPr>
            <w:r w:rsidRPr="003A2FD9">
              <w:rPr>
                <w:rFonts w:ascii="TeXGyreAdventor" w:hAnsi="TeXGyreAdventor"/>
                <w:sz w:val="18"/>
                <w:szCs w:val="18"/>
              </w:rPr>
              <w:t>v přepočtených úvazcích</w:t>
            </w:r>
          </w:p>
        </w:tc>
        <w:tc>
          <w:tcPr>
            <w:tcW w:w="1055" w:type="dxa"/>
            <w:shd w:val="clear" w:color="auto" w:fill="auto"/>
            <w:vAlign w:val="bottom"/>
          </w:tcPr>
          <w:p w14:paraId="70232E88" w14:textId="77777777" w:rsidR="007C4B54" w:rsidRPr="003A2FD9" w:rsidRDefault="007C4B54" w:rsidP="00EC5698">
            <w:pPr>
              <w:snapToGrid w:val="0"/>
              <w:rPr>
                <w:rFonts w:ascii="TeXGyreAdventor" w:hAnsi="TeXGyreAdventor"/>
                <w:sz w:val="18"/>
                <w:szCs w:val="18"/>
                <w:highlight w:val="yellow"/>
              </w:rPr>
            </w:pPr>
          </w:p>
        </w:tc>
        <w:tc>
          <w:tcPr>
            <w:tcW w:w="1056" w:type="dxa"/>
            <w:gridSpan w:val="3"/>
            <w:shd w:val="clear" w:color="auto" w:fill="auto"/>
            <w:vAlign w:val="bottom"/>
          </w:tcPr>
          <w:p w14:paraId="10BD0747" w14:textId="77777777" w:rsidR="007C4B54" w:rsidRPr="003A2FD9" w:rsidRDefault="007C4B54" w:rsidP="00EC5698">
            <w:pPr>
              <w:snapToGrid w:val="0"/>
              <w:rPr>
                <w:rFonts w:ascii="TeXGyreAdventor" w:hAnsi="TeXGyreAdventor"/>
                <w:color w:val="000000"/>
                <w:sz w:val="18"/>
                <w:szCs w:val="18"/>
                <w:highlight w:val="yellow"/>
                <w:shd w:val="clear" w:color="auto" w:fill="FFFF00"/>
              </w:rPr>
            </w:pPr>
          </w:p>
        </w:tc>
        <w:tc>
          <w:tcPr>
            <w:tcW w:w="1759" w:type="dxa"/>
            <w:gridSpan w:val="4"/>
            <w:shd w:val="clear" w:color="auto" w:fill="auto"/>
            <w:vAlign w:val="bottom"/>
          </w:tcPr>
          <w:p w14:paraId="3ECCE99D" w14:textId="77777777" w:rsidR="007C4B54" w:rsidRPr="003A2FD9" w:rsidRDefault="007C4B54" w:rsidP="00EC5698">
            <w:pPr>
              <w:snapToGrid w:val="0"/>
              <w:rPr>
                <w:rFonts w:ascii="TeXGyreAdventor" w:hAnsi="TeXGyreAdventor"/>
                <w:color w:val="000000"/>
                <w:sz w:val="18"/>
                <w:szCs w:val="18"/>
                <w:highlight w:val="yellow"/>
                <w:shd w:val="clear" w:color="auto" w:fill="FFFF00"/>
              </w:rPr>
            </w:pPr>
          </w:p>
        </w:tc>
        <w:tc>
          <w:tcPr>
            <w:tcW w:w="1356" w:type="dxa"/>
            <w:gridSpan w:val="2"/>
            <w:shd w:val="clear" w:color="auto" w:fill="auto"/>
            <w:vAlign w:val="bottom"/>
          </w:tcPr>
          <w:p w14:paraId="562AF610" w14:textId="77777777" w:rsidR="007C4B54" w:rsidRPr="003A2FD9" w:rsidRDefault="007C4B54" w:rsidP="00EC5698">
            <w:pPr>
              <w:snapToGrid w:val="0"/>
              <w:rPr>
                <w:rFonts w:ascii="TeXGyreAdventor" w:hAnsi="TeXGyreAdventor"/>
                <w:color w:val="000000"/>
                <w:sz w:val="18"/>
                <w:szCs w:val="18"/>
                <w:highlight w:val="yellow"/>
                <w:shd w:val="clear" w:color="auto" w:fill="FFFF00"/>
              </w:rPr>
            </w:pPr>
          </w:p>
        </w:tc>
        <w:tc>
          <w:tcPr>
            <w:tcW w:w="1356" w:type="dxa"/>
            <w:shd w:val="clear" w:color="auto" w:fill="auto"/>
            <w:vAlign w:val="bottom"/>
          </w:tcPr>
          <w:p w14:paraId="492EAF56" w14:textId="77777777" w:rsidR="007C4B54" w:rsidRPr="003A2FD9" w:rsidRDefault="007C4B54" w:rsidP="00EC5698">
            <w:pPr>
              <w:snapToGrid w:val="0"/>
              <w:rPr>
                <w:rFonts w:ascii="TeXGyreAdventor" w:hAnsi="TeXGyreAdventor"/>
                <w:color w:val="000000"/>
                <w:sz w:val="18"/>
                <w:szCs w:val="18"/>
                <w:highlight w:val="yellow"/>
                <w:shd w:val="clear" w:color="auto" w:fill="FFFF00"/>
              </w:rPr>
            </w:pPr>
          </w:p>
        </w:tc>
        <w:tc>
          <w:tcPr>
            <w:tcW w:w="40" w:type="dxa"/>
            <w:shd w:val="clear" w:color="auto" w:fill="auto"/>
          </w:tcPr>
          <w:p w14:paraId="1F0942D2" w14:textId="77777777" w:rsidR="007C4B54" w:rsidRPr="003A2FD9" w:rsidRDefault="007C4B54" w:rsidP="00EC5698">
            <w:pPr>
              <w:snapToGrid w:val="0"/>
              <w:rPr>
                <w:rFonts w:ascii="TeXGyreAdventor" w:hAnsi="TeXGyreAdventor"/>
                <w:color w:val="000000"/>
                <w:sz w:val="18"/>
                <w:szCs w:val="18"/>
                <w:highlight w:val="yellow"/>
                <w:shd w:val="clear" w:color="auto" w:fill="FFFF00"/>
              </w:rPr>
            </w:pPr>
          </w:p>
        </w:tc>
        <w:tc>
          <w:tcPr>
            <w:tcW w:w="40" w:type="dxa"/>
            <w:shd w:val="clear" w:color="auto" w:fill="auto"/>
          </w:tcPr>
          <w:p w14:paraId="41553E31" w14:textId="77777777" w:rsidR="007C4B54" w:rsidRPr="003A2FD9" w:rsidRDefault="007C4B54" w:rsidP="00EC5698">
            <w:pPr>
              <w:snapToGrid w:val="0"/>
              <w:rPr>
                <w:rFonts w:ascii="TeXGyreAdventor" w:hAnsi="TeXGyreAdventor"/>
                <w:color w:val="000000"/>
                <w:sz w:val="18"/>
                <w:szCs w:val="18"/>
                <w:highlight w:val="yellow"/>
                <w:shd w:val="clear" w:color="auto" w:fill="FFFF00"/>
              </w:rPr>
            </w:pPr>
          </w:p>
        </w:tc>
        <w:tc>
          <w:tcPr>
            <w:tcW w:w="50" w:type="dxa"/>
            <w:shd w:val="clear" w:color="auto" w:fill="auto"/>
          </w:tcPr>
          <w:p w14:paraId="7E3FB7B6" w14:textId="77777777" w:rsidR="007C4B54" w:rsidRPr="003A2FD9" w:rsidRDefault="007C4B54" w:rsidP="00EC5698">
            <w:pPr>
              <w:snapToGrid w:val="0"/>
              <w:rPr>
                <w:rFonts w:ascii="TeXGyreAdventor" w:hAnsi="TeXGyreAdventor"/>
                <w:color w:val="000000"/>
                <w:sz w:val="18"/>
                <w:szCs w:val="18"/>
                <w:highlight w:val="yellow"/>
                <w:shd w:val="clear" w:color="auto" w:fill="FFFF00"/>
              </w:rPr>
            </w:pPr>
          </w:p>
        </w:tc>
      </w:tr>
      <w:tr w:rsidR="007C4B54" w:rsidRPr="003A2FD9" w14:paraId="76B70C32" w14:textId="77777777" w:rsidTr="003A2FD9">
        <w:trPr>
          <w:trHeight w:val="255"/>
        </w:trPr>
        <w:tc>
          <w:tcPr>
            <w:tcW w:w="1421" w:type="dxa"/>
            <w:gridSpan w:val="2"/>
            <w:shd w:val="clear" w:color="auto" w:fill="auto"/>
            <w:vAlign w:val="bottom"/>
          </w:tcPr>
          <w:p w14:paraId="26123A9B" w14:textId="77777777" w:rsidR="007C4B54" w:rsidRPr="003A2FD9" w:rsidRDefault="007C4B54" w:rsidP="00EC5698">
            <w:pPr>
              <w:suppressAutoHyphens w:val="0"/>
              <w:snapToGrid w:val="0"/>
              <w:rPr>
                <w:rFonts w:ascii="TeXGyreAdventor" w:hAnsi="TeXGyreAdventor"/>
                <w:color w:val="000000"/>
                <w:sz w:val="18"/>
                <w:szCs w:val="18"/>
                <w:highlight w:val="yellow"/>
                <w:shd w:val="clear" w:color="auto" w:fill="FFFF00"/>
              </w:rPr>
            </w:pPr>
          </w:p>
        </w:tc>
        <w:tc>
          <w:tcPr>
            <w:tcW w:w="1152" w:type="dxa"/>
            <w:gridSpan w:val="2"/>
            <w:shd w:val="clear" w:color="auto" w:fill="auto"/>
            <w:vAlign w:val="bottom"/>
          </w:tcPr>
          <w:p w14:paraId="245F21F4" w14:textId="77777777" w:rsidR="007C4B54" w:rsidRPr="003A2FD9" w:rsidRDefault="007C4B54" w:rsidP="00EC5698">
            <w:pPr>
              <w:suppressAutoHyphens w:val="0"/>
              <w:snapToGrid w:val="0"/>
              <w:rPr>
                <w:rFonts w:ascii="TeXGyreAdventor" w:hAnsi="TeXGyreAdventor"/>
                <w:sz w:val="18"/>
                <w:szCs w:val="18"/>
                <w:highlight w:val="yellow"/>
              </w:rPr>
            </w:pPr>
          </w:p>
        </w:tc>
        <w:tc>
          <w:tcPr>
            <w:tcW w:w="1152" w:type="dxa"/>
            <w:gridSpan w:val="3"/>
            <w:shd w:val="clear" w:color="auto" w:fill="auto"/>
            <w:vAlign w:val="bottom"/>
          </w:tcPr>
          <w:p w14:paraId="70A658B7" w14:textId="77777777" w:rsidR="007C4B54" w:rsidRPr="003A2FD9" w:rsidRDefault="007C4B54" w:rsidP="00EC5698">
            <w:pPr>
              <w:suppressAutoHyphens w:val="0"/>
              <w:snapToGrid w:val="0"/>
              <w:rPr>
                <w:rFonts w:ascii="TeXGyreAdventor" w:hAnsi="TeXGyreAdventor"/>
                <w:sz w:val="18"/>
                <w:szCs w:val="18"/>
                <w:highlight w:val="yellow"/>
              </w:rPr>
            </w:pPr>
          </w:p>
        </w:tc>
        <w:tc>
          <w:tcPr>
            <w:tcW w:w="1153" w:type="dxa"/>
            <w:gridSpan w:val="3"/>
            <w:shd w:val="clear" w:color="auto" w:fill="auto"/>
            <w:vAlign w:val="bottom"/>
          </w:tcPr>
          <w:p w14:paraId="38A664D5" w14:textId="77777777" w:rsidR="007C4B54" w:rsidRPr="003A2FD9" w:rsidRDefault="007C4B54" w:rsidP="00EC5698">
            <w:pPr>
              <w:suppressAutoHyphens w:val="0"/>
              <w:snapToGrid w:val="0"/>
              <w:rPr>
                <w:rFonts w:ascii="TeXGyreAdventor" w:hAnsi="TeXGyreAdventor"/>
                <w:sz w:val="18"/>
                <w:szCs w:val="18"/>
                <w:highlight w:val="yellow"/>
              </w:rPr>
            </w:pPr>
          </w:p>
        </w:tc>
        <w:tc>
          <w:tcPr>
            <w:tcW w:w="1618" w:type="dxa"/>
            <w:gridSpan w:val="3"/>
            <w:shd w:val="clear" w:color="auto" w:fill="auto"/>
            <w:vAlign w:val="bottom"/>
          </w:tcPr>
          <w:p w14:paraId="62771F10" w14:textId="77777777" w:rsidR="007C4B54" w:rsidRPr="003A2FD9" w:rsidRDefault="007C4B54" w:rsidP="00EC5698">
            <w:pPr>
              <w:suppressAutoHyphens w:val="0"/>
              <w:snapToGrid w:val="0"/>
              <w:rPr>
                <w:rFonts w:ascii="TeXGyreAdventor" w:hAnsi="TeXGyreAdventor"/>
                <w:sz w:val="18"/>
                <w:szCs w:val="18"/>
                <w:highlight w:val="yellow"/>
              </w:rPr>
            </w:pPr>
          </w:p>
        </w:tc>
        <w:tc>
          <w:tcPr>
            <w:tcW w:w="1356" w:type="dxa"/>
            <w:gridSpan w:val="2"/>
            <w:shd w:val="clear" w:color="auto" w:fill="auto"/>
            <w:vAlign w:val="bottom"/>
          </w:tcPr>
          <w:p w14:paraId="0EEF80EE" w14:textId="77777777" w:rsidR="007C4B54" w:rsidRPr="003A2FD9" w:rsidRDefault="007C4B54" w:rsidP="00EC5698">
            <w:pPr>
              <w:suppressAutoHyphens w:val="0"/>
              <w:snapToGrid w:val="0"/>
              <w:rPr>
                <w:rFonts w:ascii="TeXGyreAdventor" w:hAnsi="TeXGyreAdventor"/>
                <w:sz w:val="18"/>
                <w:szCs w:val="18"/>
                <w:highlight w:val="yellow"/>
              </w:rPr>
            </w:pPr>
          </w:p>
        </w:tc>
        <w:tc>
          <w:tcPr>
            <w:tcW w:w="1356" w:type="dxa"/>
            <w:shd w:val="clear" w:color="auto" w:fill="auto"/>
            <w:vAlign w:val="bottom"/>
          </w:tcPr>
          <w:p w14:paraId="1531F551" w14:textId="77777777" w:rsidR="007C4B54" w:rsidRPr="003A2FD9" w:rsidRDefault="007C4B54" w:rsidP="00EC5698">
            <w:pPr>
              <w:suppressAutoHyphens w:val="0"/>
              <w:snapToGrid w:val="0"/>
              <w:rPr>
                <w:rFonts w:ascii="TeXGyreAdventor" w:hAnsi="TeXGyreAdventor"/>
                <w:sz w:val="18"/>
                <w:szCs w:val="18"/>
                <w:highlight w:val="yellow"/>
              </w:rPr>
            </w:pPr>
          </w:p>
        </w:tc>
        <w:tc>
          <w:tcPr>
            <w:tcW w:w="130" w:type="dxa"/>
            <w:gridSpan w:val="3"/>
            <w:shd w:val="clear" w:color="auto" w:fill="auto"/>
          </w:tcPr>
          <w:p w14:paraId="389CE983" w14:textId="77777777" w:rsidR="007C4B54" w:rsidRPr="003A2FD9" w:rsidRDefault="007C4B54" w:rsidP="00EC5698">
            <w:pPr>
              <w:snapToGrid w:val="0"/>
              <w:rPr>
                <w:rFonts w:ascii="TeXGyreAdventor" w:hAnsi="TeXGyreAdventor"/>
                <w:sz w:val="18"/>
                <w:szCs w:val="18"/>
                <w:highlight w:val="yellow"/>
              </w:rPr>
            </w:pPr>
          </w:p>
        </w:tc>
      </w:tr>
      <w:tr w:rsidR="003A2FD9" w:rsidRPr="003A2FD9" w14:paraId="79EF95A2" w14:textId="77777777" w:rsidTr="003A2FD9">
        <w:tblPrEx>
          <w:tblCellMar>
            <w:left w:w="70" w:type="dxa"/>
            <w:right w:w="70" w:type="dxa"/>
          </w:tblCellMar>
          <w:tblLook w:val="04A0" w:firstRow="1" w:lastRow="0" w:firstColumn="1" w:lastColumn="0" w:noHBand="0" w:noVBand="1"/>
        </w:tblPrEx>
        <w:trPr>
          <w:gridAfter w:val="3"/>
          <w:wAfter w:w="173" w:type="dxa"/>
          <w:trHeight w:val="900"/>
        </w:trPr>
        <w:tc>
          <w:tcPr>
            <w:tcW w:w="11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CCF426" w14:textId="77777777" w:rsidR="003A2FD9" w:rsidRPr="003A2FD9" w:rsidRDefault="003A2FD9" w:rsidP="003A2FD9">
            <w:pPr>
              <w:suppressAutoHyphens w:val="0"/>
              <w:jc w:val="center"/>
              <w:rPr>
                <w:rFonts w:ascii="TeXGyreAdventor" w:hAnsi="TeXGyreAdventor" w:cs="Tahoma"/>
                <w:b/>
                <w:bCs/>
                <w:sz w:val="18"/>
                <w:szCs w:val="18"/>
                <w:lang w:eastAsia="cs-CZ"/>
              </w:rPr>
            </w:pPr>
            <w:proofErr w:type="gramStart"/>
            <w:r w:rsidRPr="003A2FD9">
              <w:rPr>
                <w:rFonts w:ascii="TeXGyreAdventor" w:hAnsi="TeXGyreAdventor" w:cs="Tahoma"/>
                <w:b/>
                <w:bCs/>
                <w:sz w:val="18"/>
                <w:szCs w:val="18"/>
                <w:lang w:eastAsia="cs-CZ"/>
              </w:rPr>
              <w:t xml:space="preserve">počet       </w:t>
            </w:r>
            <w:r w:rsidRPr="003A2FD9">
              <w:rPr>
                <w:rFonts w:ascii="TeXGyreAdventor" w:hAnsi="TeXGyreAdventor" w:cs="Tahoma"/>
                <w:sz w:val="18"/>
                <w:szCs w:val="18"/>
                <w:lang w:eastAsia="cs-CZ"/>
              </w:rPr>
              <w:t xml:space="preserve"> (přepočtení</w:t>
            </w:r>
            <w:proofErr w:type="gramEnd"/>
            <w:r w:rsidRPr="003A2FD9">
              <w:rPr>
                <w:rFonts w:ascii="TeXGyreAdventor" w:hAnsi="TeXGyreAdventor" w:cs="Tahoma"/>
                <w:sz w:val="18"/>
                <w:szCs w:val="18"/>
                <w:lang w:eastAsia="cs-CZ"/>
              </w:rPr>
              <w:t xml:space="preserve"> na plně zaměstnané)</w:t>
            </w:r>
          </w:p>
        </w:tc>
        <w:tc>
          <w:tcPr>
            <w:tcW w:w="1340" w:type="dxa"/>
            <w:gridSpan w:val="2"/>
            <w:tcBorders>
              <w:top w:val="single" w:sz="4" w:space="0" w:color="auto"/>
              <w:left w:val="nil"/>
              <w:bottom w:val="single" w:sz="4" w:space="0" w:color="auto"/>
              <w:right w:val="single" w:sz="4" w:space="0" w:color="auto"/>
            </w:tcBorders>
            <w:shd w:val="clear" w:color="auto" w:fill="auto"/>
            <w:vAlign w:val="center"/>
            <w:hideMark/>
          </w:tcPr>
          <w:p w14:paraId="76BF42D3" w14:textId="77777777" w:rsidR="003A2FD9" w:rsidRPr="003A2FD9" w:rsidRDefault="003A2FD9" w:rsidP="003A2FD9">
            <w:pPr>
              <w:suppressAutoHyphens w:val="0"/>
              <w:jc w:val="center"/>
              <w:rPr>
                <w:rFonts w:ascii="TeXGyreAdventor" w:hAnsi="TeXGyreAdventor" w:cs="Tahoma"/>
                <w:b/>
                <w:bCs/>
                <w:sz w:val="18"/>
                <w:szCs w:val="18"/>
                <w:lang w:eastAsia="cs-CZ"/>
              </w:rPr>
            </w:pPr>
            <w:r w:rsidRPr="003A2FD9">
              <w:rPr>
                <w:rFonts w:ascii="TeXGyreAdventor" w:hAnsi="TeXGyreAdventor" w:cs="Tahoma"/>
                <w:b/>
                <w:bCs/>
                <w:sz w:val="18"/>
                <w:szCs w:val="18"/>
                <w:lang w:eastAsia="cs-CZ"/>
              </w:rPr>
              <w:t>&lt; 30 let</w:t>
            </w:r>
          </w:p>
        </w:tc>
        <w:tc>
          <w:tcPr>
            <w:tcW w:w="1340" w:type="dxa"/>
            <w:gridSpan w:val="5"/>
            <w:tcBorders>
              <w:top w:val="single" w:sz="4" w:space="0" w:color="auto"/>
              <w:left w:val="nil"/>
              <w:bottom w:val="single" w:sz="4" w:space="0" w:color="auto"/>
              <w:right w:val="single" w:sz="4" w:space="0" w:color="auto"/>
            </w:tcBorders>
            <w:shd w:val="clear" w:color="auto" w:fill="auto"/>
            <w:vAlign w:val="center"/>
            <w:hideMark/>
          </w:tcPr>
          <w:p w14:paraId="22737D82" w14:textId="77777777" w:rsidR="003A2FD9" w:rsidRPr="003A2FD9" w:rsidRDefault="003A2FD9" w:rsidP="003A2FD9">
            <w:pPr>
              <w:suppressAutoHyphens w:val="0"/>
              <w:jc w:val="center"/>
              <w:rPr>
                <w:rFonts w:ascii="TeXGyreAdventor" w:hAnsi="TeXGyreAdventor" w:cs="Tahoma"/>
                <w:b/>
                <w:bCs/>
                <w:sz w:val="18"/>
                <w:szCs w:val="18"/>
                <w:lang w:eastAsia="cs-CZ"/>
              </w:rPr>
            </w:pPr>
            <w:r w:rsidRPr="003A2FD9">
              <w:rPr>
                <w:rFonts w:ascii="TeXGyreAdventor" w:hAnsi="TeXGyreAdventor" w:cs="Tahoma"/>
                <w:b/>
                <w:bCs/>
                <w:sz w:val="18"/>
                <w:szCs w:val="18"/>
                <w:lang w:eastAsia="cs-CZ"/>
              </w:rPr>
              <w:t>31 - 40 let</w:t>
            </w:r>
          </w:p>
        </w:tc>
        <w:tc>
          <w:tcPr>
            <w:tcW w:w="1340" w:type="dxa"/>
            <w:gridSpan w:val="3"/>
            <w:tcBorders>
              <w:top w:val="single" w:sz="4" w:space="0" w:color="auto"/>
              <w:left w:val="nil"/>
              <w:bottom w:val="single" w:sz="4" w:space="0" w:color="auto"/>
              <w:right w:val="single" w:sz="4" w:space="0" w:color="auto"/>
            </w:tcBorders>
            <w:shd w:val="clear" w:color="auto" w:fill="auto"/>
            <w:vAlign w:val="center"/>
            <w:hideMark/>
          </w:tcPr>
          <w:p w14:paraId="43A2AA96" w14:textId="77777777" w:rsidR="003A2FD9" w:rsidRPr="003A2FD9" w:rsidRDefault="003A2FD9" w:rsidP="003A2FD9">
            <w:pPr>
              <w:suppressAutoHyphens w:val="0"/>
              <w:jc w:val="center"/>
              <w:rPr>
                <w:rFonts w:ascii="TeXGyreAdventor" w:hAnsi="TeXGyreAdventor" w:cs="Tahoma"/>
                <w:b/>
                <w:bCs/>
                <w:sz w:val="18"/>
                <w:szCs w:val="18"/>
                <w:lang w:eastAsia="cs-CZ"/>
              </w:rPr>
            </w:pPr>
            <w:r w:rsidRPr="003A2FD9">
              <w:rPr>
                <w:rFonts w:ascii="TeXGyreAdventor" w:hAnsi="TeXGyreAdventor" w:cs="Tahoma"/>
                <w:b/>
                <w:bCs/>
                <w:sz w:val="18"/>
                <w:szCs w:val="18"/>
                <w:lang w:eastAsia="cs-CZ"/>
              </w:rPr>
              <w:t>41 - 50 let</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52770579" w14:textId="77777777" w:rsidR="003A2FD9" w:rsidRPr="003A2FD9" w:rsidRDefault="003A2FD9" w:rsidP="003A2FD9">
            <w:pPr>
              <w:suppressAutoHyphens w:val="0"/>
              <w:jc w:val="center"/>
              <w:rPr>
                <w:rFonts w:ascii="TeXGyreAdventor" w:hAnsi="TeXGyreAdventor" w:cs="Tahoma"/>
                <w:b/>
                <w:bCs/>
                <w:sz w:val="18"/>
                <w:szCs w:val="18"/>
                <w:lang w:eastAsia="cs-CZ"/>
              </w:rPr>
            </w:pPr>
            <w:r w:rsidRPr="003A2FD9">
              <w:rPr>
                <w:rFonts w:ascii="TeXGyreAdventor" w:hAnsi="TeXGyreAdventor" w:cs="Tahoma"/>
                <w:b/>
                <w:bCs/>
                <w:sz w:val="18"/>
                <w:szCs w:val="18"/>
                <w:lang w:eastAsia="cs-CZ"/>
              </w:rPr>
              <w:t>51 let - důchodový věk</w:t>
            </w:r>
          </w:p>
        </w:tc>
        <w:tc>
          <w:tcPr>
            <w:tcW w:w="1340" w:type="dxa"/>
            <w:gridSpan w:val="2"/>
            <w:tcBorders>
              <w:top w:val="single" w:sz="4" w:space="0" w:color="auto"/>
              <w:left w:val="nil"/>
              <w:bottom w:val="single" w:sz="4" w:space="0" w:color="auto"/>
              <w:right w:val="single" w:sz="4" w:space="0" w:color="auto"/>
            </w:tcBorders>
            <w:shd w:val="clear" w:color="auto" w:fill="auto"/>
            <w:vAlign w:val="center"/>
            <w:hideMark/>
          </w:tcPr>
          <w:p w14:paraId="3B19C9A6" w14:textId="77777777" w:rsidR="003A2FD9" w:rsidRPr="003A2FD9" w:rsidRDefault="003A2FD9" w:rsidP="003A2FD9">
            <w:pPr>
              <w:suppressAutoHyphens w:val="0"/>
              <w:jc w:val="center"/>
              <w:rPr>
                <w:rFonts w:ascii="TeXGyreAdventor" w:hAnsi="TeXGyreAdventor" w:cs="Tahoma"/>
                <w:b/>
                <w:bCs/>
                <w:sz w:val="18"/>
                <w:szCs w:val="18"/>
                <w:lang w:eastAsia="cs-CZ"/>
              </w:rPr>
            </w:pPr>
            <w:r w:rsidRPr="003A2FD9">
              <w:rPr>
                <w:rFonts w:ascii="TeXGyreAdventor" w:hAnsi="TeXGyreAdventor" w:cs="Tahoma"/>
                <w:b/>
                <w:bCs/>
                <w:sz w:val="18"/>
                <w:szCs w:val="18"/>
                <w:lang w:eastAsia="cs-CZ"/>
              </w:rPr>
              <w:t>důchodový věk</w:t>
            </w:r>
          </w:p>
        </w:tc>
        <w:tc>
          <w:tcPr>
            <w:tcW w:w="1340" w:type="dxa"/>
            <w:gridSpan w:val="2"/>
            <w:tcBorders>
              <w:top w:val="single" w:sz="4" w:space="0" w:color="auto"/>
              <w:left w:val="nil"/>
              <w:bottom w:val="single" w:sz="4" w:space="0" w:color="auto"/>
              <w:right w:val="single" w:sz="4" w:space="0" w:color="auto"/>
            </w:tcBorders>
            <w:shd w:val="clear" w:color="auto" w:fill="auto"/>
            <w:vAlign w:val="center"/>
            <w:hideMark/>
          </w:tcPr>
          <w:p w14:paraId="6759C536" w14:textId="77777777" w:rsidR="003A2FD9" w:rsidRPr="003A2FD9" w:rsidRDefault="003A2FD9" w:rsidP="003A2FD9">
            <w:pPr>
              <w:suppressAutoHyphens w:val="0"/>
              <w:jc w:val="center"/>
              <w:rPr>
                <w:rFonts w:ascii="TeXGyreAdventor" w:hAnsi="TeXGyreAdventor" w:cs="Tahoma"/>
                <w:b/>
                <w:bCs/>
                <w:sz w:val="18"/>
                <w:szCs w:val="18"/>
                <w:lang w:eastAsia="cs-CZ"/>
              </w:rPr>
            </w:pPr>
            <w:r w:rsidRPr="003A2FD9">
              <w:rPr>
                <w:rFonts w:ascii="TeXGyreAdventor" w:hAnsi="TeXGyreAdventor" w:cs="Tahoma"/>
                <w:b/>
                <w:bCs/>
                <w:sz w:val="18"/>
                <w:szCs w:val="18"/>
                <w:lang w:eastAsia="cs-CZ"/>
              </w:rPr>
              <w:t>celkem</w:t>
            </w:r>
          </w:p>
        </w:tc>
      </w:tr>
      <w:tr w:rsidR="003A2FD9" w:rsidRPr="003A2FD9" w14:paraId="54E11777" w14:textId="77777777" w:rsidTr="003A2FD9">
        <w:tblPrEx>
          <w:tblCellMar>
            <w:left w:w="70" w:type="dxa"/>
            <w:right w:w="70" w:type="dxa"/>
          </w:tblCellMar>
          <w:tblLook w:val="04A0" w:firstRow="1" w:lastRow="0" w:firstColumn="1" w:lastColumn="0" w:noHBand="0" w:noVBand="1"/>
        </w:tblPrEx>
        <w:trPr>
          <w:gridAfter w:val="3"/>
          <w:wAfter w:w="173" w:type="dxa"/>
          <w:trHeight w:val="255"/>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74C7311" w14:textId="77777777" w:rsidR="003A2FD9" w:rsidRPr="003A2FD9" w:rsidRDefault="003A2FD9" w:rsidP="003A2FD9">
            <w:pPr>
              <w:suppressAutoHyphens w:val="0"/>
              <w:rPr>
                <w:rFonts w:ascii="TeXGyreAdventor" w:hAnsi="TeXGyreAdventor" w:cs="Tahoma"/>
                <w:sz w:val="18"/>
                <w:szCs w:val="18"/>
                <w:lang w:eastAsia="cs-CZ"/>
              </w:rPr>
            </w:pPr>
            <w:r w:rsidRPr="003A2FD9">
              <w:rPr>
                <w:rFonts w:ascii="TeXGyreAdventor" w:hAnsi="TeXGyreAdventor" w:cs="Tahoma"/>
                <w:sz w:val="18"/>
                <w:szCs w:val="18"/>
                <w:lang w:eastAsia="cs-CZ"/>
              </w:rPr>
              <w:t>celkem</w:t>
            </w:r>
          </w:p>
        </w:tc>
        <w:tc>
          <w:tcPr>
            <w:tcW w:w="1340" w:type="dxa"/>
            <w:gridSpan w:val="2"/>
            <w:tcBorders>
              <w:top w:val="nil"/>
              <w:left w:val="nil"/>
              <w:bottom w:val="single" w:sz="4" w:space="0" w:color="auto"/>
              <w:right w:val="single" w:sz="4" w:space="0" w:color="auto"/>
            </w:tcBorders>
            <w:shd w:val="clear" w:color="auto" w:fill="auto"/>
            <w:noWrap/>
            <w:vAlign w:val="center"/>
            <w:hideMark/>
          </w:tcPr>
          <w:p w14:paraId="4AE73FE5" w14:textId="77777777" w:rsidR="003A2FD9" w:rsidRPr="003A2FD9" w:rsidRDefault="003A2FD9" w:rsidP="003A2FD9">
            <w:pPr>
              <w:suppressAutoHyphens w:val="0"/>
              <w:jc w:val="center"/>
              <w:rPr>
                <w:rFonts w:ascii="TeXGyreAdventor" w:hAnsi="TeXGyreAdventor" w:cs="Tahoma"/>
                <w:sz w:val="18"/>
                <w:szCs w:val="18"/>
                <w:lang w:eastAsia="cs-CZ"/>
              </w:rPr>
            </w:pPr>
            <w:r w:rsidRPr="003A2FD9">
              <w:rPr>
                <w:rFonts w:ascii="TeXGyreAdventor" w:hAnsi="TeXGyreAdventor" w:cs="Tahoma"/>
                <w:sz w:val="18"/>
                <w:szCs w:val="18"/>
                <w:lang w:eastAsia="cs-CZ"/>
              </w:rPr>
              <w:t>1,00</w:t>
            </w:r>
          </w:p>
        </w:tc>
        <w:tc>
          <w:tcPr>
            <w:tcW w:w="1340" w:type="dxa"/>
            <w:gridSpan w:val="5"/>
            <w:tcBorders>
              <w:top w:val="nil"/>
              <w:left w:val="nil"/>
              <w:bottom w:val="single" w:sz="4" w:space="0" w:color="auto"/>
              <w:right w:val="single" w:sz="4" w:space="0" w:color="auto"/>
            </w:tcBorders>
            <w:shd w:val="clear" w:color="auto" w:fill="auto"/>
            <w:noWrap/>
            <w:vAlign w:val="center"/>
            <w:hideMark/>
          </w:tcPr>
          <w:p w14:paraId="248B239D" w14:textId="77777777" w:rsidR="003A2FD9" w:rsidRPr="003A2FD9" w:rsidRDefault="003A2FD9" w:rsidP="003A2FD9">
            <w:pPr>
              <w:suppressAutoHyphens w:val="0"/>
              <w:jc w:val="center"/>
              <w:rPr>
                <w:rFonts w:ascii="TeXGyreAdventor" w:hAnsi="TeXGyreAdventor" w:cs="Tahoma"/>
                <w:sz w:val="18"/>
                <w:szCs w:val="18"/>
                <w:lang w:eastAsia="cs-CZ"/>
              </w:rPr>
            </w:pPr>
            <w:r w:rsidRPr="003A2FD9">
              <w:rPr>
                <w:rFonts w:ascii="TeXGyreAdventor" w:hAnsi="TeXGyreAdventor" w:cs="Tahoma"/>
                <w:sz w:val="18"/>
                <w:szCs w:val="18"/>
                <w:lang w:eastAsia="cs-CZ"/>
              </w:rPr>
              <w:t>7,00</w:t>
            </w:r>
          </w:p>
        </w:tc>
        <w:tc>
          <w:tcPr>
            <w:tcW w:w="1340" w:type="dxa"/>
            <w:gridSpan w:val="3"/>
            <w:tcBorders>
              <w:top w:val="nil"/>
              <w:left w:val="nil"/>
              <w:bottom w:val="single" w:sz="4" w:space="0" w:color="auto"/>
              <w:right w:val="single" w:sz="4" w:space="0" w:color="auto"/>
            </w:tcBorders>
            <w:shd w:val="clear" w:color="auto" w:fill="auto"/>
            <w:noWrap/>
            <w:vAlign w:val="center"/>
            <w:hideMark/>
          </w:tcPr>
          <w:p w14:paraId="08E1F556" w14:textId="77777777" w:rsidR="003A2FD9" w:rsidRPr="003A2FD9" w:rsidRDefault="003A2FD9" w:rsidP="003A2FD9">
            <w:pPr>
              <w:suppressAutoHyphens w:val="0"/>
              <w:jc w:val="center"/>
              <w:rPr>
                <w:rFonts w:ascii="TeXGyreAdventor" w:hAnsi="TeXGyreAdventor" w:cs="Tahoma"/>
                <w:sz w:val="18"/>
                <w:szCs w:val="18"/>
                <w:lang w:eastAsia="cs-CZ"/>
              </w:rPr>
            </w:pPr>
            <w:r w:rsidRPr="003A2FD9">
              <w:rPr>
                <w:rFonts w:ascii="TeXGyreAdventor" w:hAnsi="TeXGyreAdventor" w:cs="Tahoma"/>
                <w:sz w:val="18"/>
                <w:szCs w:val="18"/>
                <w:lang w:eastAsia="cs-CZ"/>
              </w:rPr>
              <w:t>16,00</w:t>
            </w:r>
          </w:p>
        </w:tc>
        <w:tc>
          <w:tcPr>
            <w:tcW w:w="1340" w:type="dxa"/>
            <w:tcBorders>
              <w:top w:val="nil"/>
              <w:left w:val="nil"/>
              <w:bottom w:val="single" w:sz="4" w:space="0" w:color="auto"/>
              <w:right w:val="single" w:sz="4" w:space="0" w:color="auto"/>
            </w:tcBorders>
            <w:shd w:val="clear" w:color="auto" w:fill="auto"/>
            <w:noWrap/>
            <w:vAlign w:val="center"/>
            <w:hideMark/>
          </w:tcPr>
          <w:p w14:paraId="5F8D99AA" w14:textId="77777777" w:rsidR="003A2FD9" w:rsidRPr="003A2FD9" w:rsidRDefault="003A2FD9" w:rsidP="003A2FD9">
            <w:pPr>
              <w:suppressAutoHyphens w:val="0"/>
              <w:jc w:val="center"/>
              <w:rPr>
                <w:rFonts w:ascii="TeXGyreAdventor" w:hAnsi="TeXGyreAdventor" w:cs="Tahoma"/>
                <w:sz w:val="18"/>
                <w:szCs w:val="18"/>
                <w:lang w:eastAsia="cs-CZ"/>
              </w:rPr>
            </w:pPr>
            <w:r w:rsidRPr="003A2FD9">
              <w:rPr>
                <w:rFonts w:ascii="TeXGyreAdventor" w:hAnsi="TeXGyreAdventor" w:cs="Tahoma"/>
                <w:sz w:val="18"/>
                <w:szCs w:val="18"/>
                <w:lang w:eastAsia="cs-CZ"/>
              </w:rPr>
              <w:t>7,00</w:t>
            </w:r>
          </w:p>
        </w:tc>
        <w:tc>
          <w:tcPr>
            <w:tcW w:w="1340" w:type="dxa"/>
            <w:gridSpan w:val="2"/>
            <w:tcBorders>
              <w:top w:val="nil"/>
              <w:left w:val="nil"/>
              <w:bottom w:val="single" w:sz="4" w:space="0" w:color="auto"/>
              <w:right w:val="single" w:sz="4" w:space="0" w:color="auto"/>
            </w:tcBorders>
            <w:shd w:val="clear" w:color="auto" w:fill="auto"/>
            <w:noWrap/>
            <w:vAlign w:val="center"/>
            <w:hideMark/>
          </w:tcPr>
          <w:p w14:paraId="564CFC27" w14:textId="77777777" w:rsidR="003A2FD9" w:rsidRPr="003A2FD9" w:rsidRDefault="003A2FD9" w:rsidP="003A2FD9">
            <w:pPr>
              <w:suppressAutoHyphens w:val="0"/>
              <w:jc w:val="center"/>
              <w:rPr>
                <w:rFonts w:ascii="TeXGyreAdventor" w:hAnsi="TeXGyreAdventor" w:cs="Tahoma"/>
                <w:sz w:val="18"/>
                <w:szCs w:val="18"/>
                <w:lang w:eastAsia="cs-CZ"/>
              </w:rPr>
            </w:pPr>
            <w:r w:rsidRPr="003A2FD9">
              <w:rPr>
                <w:rFonts w:ascii="TeXGyreAdventor" w:hAnsi="TeXGyreAdventor" w:cs="Tahoma"/>
                <w:sz w:val="18"/>
                <w:szCs w:val="18"/>
                <w:lang w:eastAsia="cs-CZ"/>
              </w:rPr>
              <w:t>8,00</w:t>
            </w:r>
          </w:p>
        </w:tc>
        <w:tc>
          <w:tcPr>
            <w:tcW w:w="1340" w:type="dxa"/>
            <w:gridSpan w:val="2"/>
            <w:tcBorders>
              <w:top w:val="nil"/>
              <w:left w:val="nil"/>
              <w:bottom w:val="single" w:sz="4" w:space="0" w:color="auto"/>
              <w:right w:val="single" w:sz="4" w:space="0" w:color="auto"/>
            </w:tcBorders>
            <w:shd w:val="clear" w:color="000000" w:fill="FDE9D9"/>
            <w:noWrap/>
            <w:vAlign w:val="center"/>
            <w:hideMark/>
          </w:tcPr>
          <w:p w14:paraId="6272457F" w14:textId="77777777" w:rsidR="003A2FD9" w:rsidRPr="003A2FD9" w:rsidRDefault="003A2FD9" w:rsidP="003A2FD9">
            <w:pPr>
              <w:suppressAutoHyphens w:val="0"/>
              <w:jc w:val="center"/>
              <w:rPr>
                <w:rFonts w:ascii="TeXGyreAdventor" w:hAnsi="TeXGyreAdventor" w:cs="Tahoma"/>
                <w:sz w:val="18"/>
                <w:szCs w:val="18"/>
                <w:lang w:eastAsia="cs-CZ"/>
              </w:rPr>
            </w:pPr>
            <w:r w:rsidRPr="003A2FD9">
              <w:rPr>
                <w:rFonts w:ascii="TeXGyreAdventor" w:hAnsi="TeXGyreAdventor" w:cs="Tahoma"/>
                <w:sz w:val="18"/>
                <w:szCs w:val="18"/>
                <w:lang w:eastAsia="cs-CZ"/>
              </w:rPr>
              <w:t>39,00</w:t>
            </w:r>
          </w:p>
        </w:tc>
      </w:tr>
      <w:tr w:rsidR="003A2FD9" w:rsidRPr="003A2FD9" w14:paraId="2D65D220" w14:textId="77777777" w:rsidTr="003A2FD9">
        <w:tblPrEx>
          <w:tblCellMar>
            <w:left w:w="70" w:type="dxa"/>
            <w:right w:w="70" w:type="dxa"/>
          </w:tblCellMar>
          <w:tblLook w:val="04A0" w:firstRow="1" w:lastRow="0" w:firstColumn="1" w:lastColumn="0" w:noHBand="0" w:noVBand="1"/>
        </w:tblPrEx>
        <w:trPr>
          <w:gridAfter w:val="3"/>
          <w:wAfter w:w="173" w:type="dxa"/>
          <w:trHeight w:val="255"/>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5A4E1382" w14:textId="77777777" w:rsidR="003A2FD9" w:rsidRPr="003A2FD9" w:rsidRDefault="003A2FD9" w:rsidP="003A2FD9">
            <w:pPr>
              <w:suppressAutoHyphens w:val="0"/>
              <w:rPr>
                <w:rFonts w:ascii="TeXGyreAdventor" w:hAnsi="TeXGyreAdventor" w:cs="Tahoma"/>
                <w:sz w:val="18"/>
                <w:szCs w:val="18"/>
                <w:lang w:eastAsia="cs-CZ"/>
              </w:rPr>
            </w:pPr>
            <w:r w:rsidRPr="003A2FD9">
              <w:rPr>
                <w:rFonts w:ascii="TeXGyreAdventor" w:hAnsi="TeXGyreAdventor" w:cs="Tahoma"/>
                <w:sz w:val="18"/>
                <w:szCs w:val="18"/>
                <w:lang w:eastAsia="cs-CZ"/>
              </w:rPr>
              <w:t>z toho ženy</w:t>
            </w:r>
          </w:p>
        </w:tc>
        <w:tc>
          <w:tcPr>
            <w:tcW w:w="1340" w:type="dxa"/>
            <w:gridSpan w:val="2"/>
            <w:tcBorders>
              <w:top w:val="nil"/>
              <w:left w:val="nil"/>
              <w:bottom w:val="single" w:sz="4" w:space="0" w:color="auto"/>
              <w:right w:val="single" w:sz="4" w:space="0" w:color="auto"/>
            </w:tcBorders>
            <w:shd w:val="clear" w:color="auto" w:fill="auto"/>
            <w:noWrap/>
            <w:vAlign w:val="center"/>
            <w:hideMark/>
          </w:tcPr>
          <w:p w14:paraId="004F55EC" w14:textId="77777777" w:rsidR="003A2FD9" w:rsidRPr="003A2FD9" w:rsidRDefault="003A2FD9" w:rsidP="003A2FD9">
            <w:pPr>
              <w:suppressAutoHyphens w:val="0"/>
              <w:jc w:val="center"/>
              <w:rPr>
                <w:rFonts w:ascii="TeXGyreAdventor" w:hAnsi="TeXGyreAdventor" w:cs="Tahoma"/>
                <w:sz w:val="18"/>
                <w:szCs w:val="18"/>
                <w:lang w:eastAsia="cs-CZ"/>
              </w:rPr>
            </w:pPr>
            <w:r w:rsidRPr="003A2FD9">
              <w:rPr>
                <w:rFonts w:ascii="TeXGyreAdventor" w:hAnsi="TeXGyreAdventor" w:cs="Tahoma"/>
                <w:sz w:val="18"/>
                <w:szCs w:val="18"/>
                <w:lang w:eastAsia="cs-CZ"/>
              </w:rPr>
              <w:t>1,00</w:t>
            </w:r>
          </w:p>
        </w:tc>
        <w:tc>
          <w:tcPr>
            <w:tcW w:w="1340" w:type="dxa"/>
            <w:gridSpan w:val="5"/>
            <w:tcBorders>
              <w:top w:val="nil"/>
              <w:left w:val="nil"/>
              <w:bottom w:val="single" w:sz="4" w:space="0" w:color="auto"/>
              <w:right w:val="single" w:sz="4" w:space="0" w:color="auto"/>
            </w:tcBorders>
            <w:shd w:val="clear" w:color="auto" w:fill="auto"/>
            <w:noWrap/>
            <w:vAlign w:val="center"/>
            <w:hideMark/>
          </w:tcPr>
          <w:p w14:paraId="7E9FDD3A" w14:textId="77777777" w:rsidR="003A2FD9" w:rsidRPr="003A2FD9" w:rsidRDefault="003A2FD9" w:rsidP="003A2FD9">
            <w:pPr>
              <w:suppressAutoHyphens w:val="0"/>
              <w:jc w:val="center"/>
              <w:rPr>
                <w:rFonts w:ascii="TeXGyreAdventor" w:hAnsi="TeXGyreAdventor" w:cs="Tahoma"/>
                <w:sz w:val="18"/>
                <w:szCs w:val="18"/>
                <w:lang w:eastAsia="cs-CZ"/>
              </w:rPr>
            </w:pPr>
            <w:r w:rsidRPr="003A2FD9">
              <w:rPr>
                <w:rFonts w:ascii="TeXGyreAdventor" w:hAnsi="TeXGyreAdventor" w:cs="Tahoma"/>
                <w:sz w:val="18"/>
                <w:szCs w:val="18"/>
                <w:lang w:eastAsia="cs-CZ"/>
              </w:rPr>
              <w:t>6,00</w:t>
            </w:r>
          </w:p>
        </w:tc>
        <w:tc>
          <w:tcPr>
            <w:tcW w:w="1340" w:type="dxa"/>
            <w:gridSpan w:val="3"/>
            <w:tcBorders>
              <w:top w:val="nil"/>
              <w:left w:val="nil"/>
              <w:bottom w:val="single" w:sz="4" w:space="0" w:color="auto"/>
              <w:right w:val="single" w:sz="4" w:space="0" w:color="auto"/>
            </w:tcBorders>
            <w:shd w:val="clear" w:color="auto" w:fill="auto"/>
            <w:noWrap/>
            <w:vAlign w:val="center"/>
            <w:hideMark/>
          </w:tcPr>
          <w:p w14:paraId="55F6F780" w14:textId="77777777" w:rsidR="003A2FD9" w:rsidRPr="003A2FD9" w:rsidRDefault="003A2FD9" w:rsidP="003A2FD9">
            <w:pPr>
              <w:suppressAutoHyphens w:val="0"/>
              <w:jc w:val="center"/>
              <w:rPr>
                <w:rFonts w:ascii="TeXGyreAdventor" w:hAnsi="TeXGyreAdventor" w:cs="Tahoma"/>
                <w:sz w:val="18"/>
                <w:szCs w:val="18"/>
                <w:lang w:eastAsia="cs-CZ"/>
              </w:rPr>
            </w:pPr>
            <w:r w:rsidRPr="003A2FD9">
              <w:rPr>
                <w:rFonts w:ascii="TeXGyreAdventor" w:hAnsi="TeXGyreAdventor" w:cs="Tahoma"/>
                <w:sz w:val="18"/>
                <w:szCs w:val="18"/>
                <w:lang w:eastAsia="cs-CZ"/>
              </w:rPr>
              <w:t>10,00</w:t>
            </w:r>
          </w:p>
        </w:tc>
        <w:tc>
          <w:tcPr>
            <w:tcW w:w="1340" w:type="dxa"/>
            <w:tcBorders>
              <w:top w:val="nil"/>
              <w:left w:val="nil"/>
              <w:bottom w:val="single" w:sz="4" w:space="0" w:color="auto"/>
              <w:right w:val="single" w:sz="4" w:space="0" w:color="auto"/>
            </w:tcBorders>
            <w:shd w:val="clear" w:color="auto" w:fill="auto"/>
            <w:noWrap/>
            <w:vAlign w:val="center"/>
            <w:hideMark/>
          </w:tcPr>
          <w:p w14:paraId="7E81D445" w14:textId="77777777" w:rsidR="003A2FD9" w:rsidRPr="003A2FD9" w:rsidRDefault="003A2FD9" w:rsidP="003A2FD9">
            <w:pPr>
              <w:suppressAutoHyphens w:val="0"/>
              <w:jc w:val="center"/>
              <w:rPr>
                <w:rFonts w:ascii="TeXGyreAdventor" w:hAnsi="TeXGyreAdventor" w:cs="Tahoma"/>
                <w:sz w:val="18"/>
                <w:szCs w:val="18"/>
                <w:lang w:eastAsia="cs-CZ"/>
              </w:rPr>
            </w:pPr>
            <w:r w:rsidRPr="003A2FD9">
              <w:rPr>
                <w:rFonts w:ascii="TeXGyreAdventor" w:hAnsi="TeXGyreAdventor" w:cs="Tahoma"/>
                <w:sz w:val="18"/>
                <w:szCs w:val="18"/>
                <w:lang w:eastAsia="cs-CZ"/>
              </w:rPr>
              <w:t>3,00</w:t>
            </w:r>
          </w:p>
        </w:tc>
        <w:tc>
          <w:tcPr>
            <w:tcW w:w="1340" w:type="dxa"/>
            <w:gridSpan w:val="2"/>
            <w:tcBorders>
              <w:top w:val="nil"/>
              <w:left w:val="nil"/>
              <w:bottom w:val="single" w:sz="4" w:space="0" w:color="auto"/>
              <w:right w:val="single" w:sz="4" w:space="0" w:color="auto"/>
            </w:tcBorders>
            <w:shd w:val="clear" w:color="auto" w:fill="auto"/>
            <w:noWrap/>
            <w:vAlign w:val="center"/>
            <w:hideMark/>
          </w:tcPr>
          <w:p w14:paraId="55B9550C" w14:textId="77777777" w:rsidR="003A2FD9" w:rsidRPr="003A2FD9" w:rsidRDefault="003A2FD9" w:rsidP="003A2FD9">
            <w:pPr>
              <w:suppressAutoHyphens w:val="0"/>
              <w:jc w:val="center"/>
              <w:rPr>
                <w:rFonts w:ascii="TeXGyreAdventor" w:hAnsi="TeXGyreAdventor" w:cs="Tahoma"/>
                <w:sz w:val="18"/>
                <w:szCs w:val="18"/>
                <w:lang w:eastAsia="cs-CZ"/>
              </w:rPr>
            </w:pPr>
            <w:r w:rsidRPr="003A2FD9">
              <w:rPr>
                <w:rFonts w:ascii="TeXGyreAdventor" w:hAnsi="TeXGyreAdventor" w:cs="Tahoma"/>
                <w:sz w:val="18"/>
                <w:szCs w:val="18"/>
                <w:lang w:eastAsia="cs-CZ"/>
              </w:rPr>
              <w:t>3,00</w:t>
            </w:r>
          </w:p>
        </w:tc>
        <w:tc>
          <w:tcPr>
            <w:tcW w:w="1340" w:type="dxa"/>
            <w:gridSpan w:val="2"/>
            <w:tcBorders>
              <w:top w:val="nil"/>
              <w:left w:val="nil"/>
              <w:bottom w:val="single" w:sz="4" w:space="0" w:color="auto"/>
              <w:right w:val="single" w:sz="4" w:space="0" w:color="auto"/>
            </w:tcBorders>
            <w:shd w:val="clear" w:color="000000" w:fill="FDE9D9"/>
            <w:noWrap/>
            <w:vAlign w:val="center"/>
            <w:hideMark/>
          </w:tcPr>
          <w:p w14:paraId="4200A279" w14:textId="77777777" w:rsidR="003A2FD9" w:rsidRPr="003A2FD9" w:rsidRDefault="003A2FD9" w:rsidP="003A2FD9">
            <w:pPr>
              <w:suppressAutoHyphens w:val="0"/>
              <w:jc w:val="center"/>
              <w:rPr>
                <w:rFonts w:ascii="TeXGyreAdventor" w:hAnsi="TeXGyreAdventor" w:cs="Tahoma"/>
                <w:sz w:val="18"/>
                <w:szCs w:val="18"/>
                <w:lang w:eastAsia="cs-CZ"/>
              </w:rPr>
            </w:pPr>
            <w:r w:rsidRPr="003A2FD9">
              <w:rPr>
                <w:rFonts w:ascii="TeXGyreAdventor" w:hAnsi="TeXGyreAdventor" w:cs="Tahoma"/>
                <w:sz w:val="18"/>
                <w:szCs w:val="18"/>
                <w:lang w:eastAsia="cs-CZ"/>
              </w:rPr>
              <w:t>23,00</w:t>
            </w:r>
          </w:p>
        </w:tc>
      </w:tr>
    </w:tbl>
    <w:p w14:paraId="30CD48A7" w14:textId="77777777" w:rsidR="007C4B54" w:rsidRPr="003A2FD9" w:rsidRDefault="007C4B54" w:rsidP="00EC5698">
      <w:pPr>
        <w:ind w:left="3540" w:hanging="3540"/>
        <w:jc w:val="both"/>
        <w:rPr>
          <w:rFonts w:ascii="TeXGyreAdventor" w:hAnsi="TeXGyreAdventor"/>
          <w:color w:val="FF3333"/>
          <w:sz w:val="18"/>
          <w:szCs w:val="18"/>
          <w:highlight w:val="yellow"/>
          <w:shd w:val="clear" w:color="auto" w:fill="FFFF00"/>
        </w:rPr>
      </w:pPr>
    </w:p>
    <w:tbl>
      <w:tblPr>
        <w:tblW w:w="10792" w:type="dxa"/>
        <w:tblCellMar>
          <w:left w:w="0" w:type="dxa"/>
          <w:right w:w="0" w:type="dxa"/>
        </w:tblCellMar>
        <w:tblLook w:val="0000" w:firstRow="0" w:lastRow="0" w:firstColumn="0" w:lastColumn="0" w:noHBand="0" w:noVBand="0"/>
      </w:tblPr>
      <w:tblGrid>
        <w:gridCol w:w="2117"/>
        <w:gridCol w:w="173"/>
        <w:gridCol w:w="2045"/>
        <w:gridCol w:w="576"/>
        <w:gridCol w:w="163"/>
        <w:gridCol w:w="1635"/>
        <w:gridCol w:w="1229"/>
        <w:gridCol w:w="697"/>
        <w:gridCol w:w="161"/>
        <w:gridCol w:w="175"/>
        <w:gridCol w:w="11"/>
        <w:gridCol w:w="227"/>
        <w:gridCol w:w="1583"/>
      </w:tblGrid>
      <w:tr w:rsidR="007C4B54" w:rsidRPr="003A2FD9" w14:paraId="39A9E1D8" w14:textId="77777777" w:rsidTr="00D01A50">
        <w:trPr>
          <w:trHeight w:val="255"/>
        </w:trPr>
        <w:tc>
          <w:tcPr>
            <w:tcW w:w="8635" w:type="dxa"/>
            <w:gridSpan w:val="8"/>
            <w:shd w:val="clear" w:color="auto" w:fill="auto"/>
            <w:vAlign w:val="bottom"/>
          </w:tcPr>
          <w:p w14:paraId="4E68FB18" w14:textId="77777777" w:rsidR="007C4B54" w:rsidRPr="003A2FD9" w:rsidRDefault="00ED50CE" w:rsidP="00EC5698">
            <w:pPr>
              <w:rPr>
                <w:rFonts w:ascii="TeXGyreAdventor" w:hAnsi="TeXGyreAdventor"/>
                <w:sz w:val="18"/>
                <w:szCs w:val="18"/>
              </w:rPr>
            </w:pPr>
            <w:r w:rsidRPr="003A2FD9">
              <w:rPr>
                <w:rFonts w:ascii="TeXGyreAdventor" w:hAnsi="TeXGyreAdventor"/>
                <w:b/>
                <w:sz w:val="18"/>
                <w:szCs w:val="18"/>
              </w:rPr>
              <w:t>Odborná kvalifikace pro přímou pedagogickou činnost</w:t>
            </w:r>
            <w:r w:rsidRPr="003A2FD9">
              <w:rPr>
                <w:rFonts w:ascii="TeXGyreAdventor" w:hAnsi="TeXGyreAdventor"/>
                <w:sz w:val="18"/>
                <w:szCs w:val="18"/>
              </w:rPr>
              <w:t xml:space="preserve"> (včetně externistů)</w:t>
            </w:r>
          </w:p>
        </w:tc>
        <w:tc>
          <w:tcPr>
            <w:tcW w:w="574" w:type="dxa"/>
            <w:gridSpan w:val="4"/>
            <w:shd w:val="clear" w:color="auto" w:fill="auto"/>
            <w:vAlign w:val="bottom"/>
          </w:tcPr>
          <w:p w14:paraId="2C75AC0D" w14:textId="77777777" w:rsidR="007C4B54" w:rsidRPr="003A2FD9" w:rsidRDefault="007C4B54" w:rsidP="00EC5698">
            <w:pPr>
              <w:snapToGrid w:val="0"/>
              <w:rPr>
                <w:rFonts w:ascii="TeXGyreAdventor" w:hAnsi="TeXGyreAdventor"/>
                <w:color w:val="000000"/>
                <w:sz w:val="18"/>
                <w:szCs w:val="18"/>
                <w:highlight w:val="yellow"/>
                <w:shd w:val="clear" w:color="auto" w:fill="FFFF00"/>
              </w:rPr>
            </w:pPr>
          </w:p>
        </w:tc>
        <w:tc>
          <w:tcPr>
            <w:tcW w:w="1583" w:type="dxa"/>
            <w:shd w:val="clear" w:color="auto" w:fill="auto"/>
          </w:tcPr>
          <w:p w14:paraId="39562A84" w14:textId="77777777" w:rsidR="007C4B54" w:rsidRPr="003A2FD9" w:rsidRDefault="007C4B54" w:rsidP="00EC5698">
            <w:pPr>
              <w:snapToGrid w:val="0"/>
              <w:rPr>
                <w:rFonts w:ascii="TeXGyreAdventor" w:hAnsi="TeXGyreAdventor"/>
                <w:color w:val="FF3333"/>
                <w:sz w:val="18"/>
                <w:szCs w:val="18"/>
                <w:highlight w:val="yellow"/>
                <w:shd w:val="clear" w:color="auto" w:fill="FFFF00"/>
              </w:rPr>
            </w:pPr>
          </w:p>
        </w:tc>
      </w:tr>
      <w:tr w:rsidR="007C4B54" w:rsidRPr="003A2FD9" w14:paraId="07842060" w14:textId="77777777" w:rsidTr="00D01A50">
        <w:trPr>
          <w:trHeight w:val="255"/>
        </w:trPr>
        <w:tc>
          <w:tcPr>
            <w:tcW w:w="4911" w:type="dxa"/>
            <w:gridSpan w:val="4"/>
            <w:shd w:val="clear" w:color="auto" w:fill="auto"/>
            <w:vAlign w:val="bottom"/>
          </w:tcPr>
          <w:p w14:paraId="4549F7C8" w14:textId="77777777" w:rsidR="007C4B54" w:rsidRPr="003A2FD9" w:rsidRDefault="00ED50CE" w:rsidP="00EC5698">
            <w:pPr>
              <w:rPr>
                <w:rFonts w:ascii="TeXGyreAdventor" w:hAnsi="TeXGyreAdventor"/>
                <w:sz w:val="18"/>
                <w:szCs w:val="18"/>
              </w:rPr>
            </w:pPr>
            <w:r w:rsidRPr="003A2FD9">
              <w:rPr>
                <w:rFonts w:ascii="TeXGyreAdventor" w:hAnsi="TeXGyreAdventor"/>
                <w:sz w:val="18"/>
                <w:szCs w:val="18"/>
              </w:rPr>
              <w:t>v přepočtených úvazcích</w:t>
            </w:r>
          </w:p>
        </w:tc>
        <w:tc>
          <w:tcPr>
            <w:tcW w:w="163" w:type="dxa"/>
            <w:shd w:val="clear" w:color="auto" w:fill="auto"/>
            <w:vAlign w:val="bottom"/>
          </w:tcPr>
          <w:p w14:paraId="41B3851B" w14:textId="77777777" w:rsidR="007C4B54" w:rsidRPr="003A2FD9" w:rsidRDefault="007C4B54" w:rsidP="00EC5698">
            <w:pPr>
              <w:snapToGrid w:val="0"/>
              <w:rPr>
                <w:rFonts w:ascii="TeXGyreAdventor" w:hAnsi="TeXGyreAdventor" w:cs="Tahoma"/>
                <w:sz w:val="18"/>
                <w:szCs w:val="18"/>
                <w:lang w:eastAsia="cs-CZ"/>
              </w:rPr>
            </w:pPr>
          </w:p>
        </w:tc>
        <w:tc>
          <w:tcPr>
            <w:tcW w:w="3722" w:type="dxa"/>
            <w:gridSpan w:val="4"/>
            <w:shd w:val="clear" w:color="auto" w:fill="auto"/>
            <w:vAlign w:val="bottom"/>
          </w:tcPr>
          <w:p w14:paraId="1F06214C" w14:textId="77777777" w:rsidR="007C4B54" w:rsidRPr="003A2FD9" w:rsidRDefault="007C4B54" w:rsidP="00EC5698">
            <w:pPr>
              <w:snapToGrid w:val="0"/>
              <w:rPr>
                <w:rFonts w:ascii="TeXGyreAdventor" w:hAnsi="TeXGyreAdventor" w:cs="Tahoma"/>
                <w:sz w:val="18"/>
                <w:szCs w:val="18"/>
                <w:lang w:eastAsia="cs-CZ"/>
              </w:rPr>
            </w:pPr>
          </w:p>
        </w:tc>
        <w:tc>
          <w:tcPr>
            <w:tcW w:w="1996" w:type="dxa"/>
            <w:gridSpan w:val="4"/>
            <w:shd w:val="clear" w:color="auto" w:fill="auto"/>
            <w:vAlign w:val="bottom"/>
          </w:tcPr>
          <w:p w14:paraId="493814D6" w14:textId="77777777" w:rsidR="007C4B54" w:rsidRPr="003A2FD9" w:rsidRDefault="007C4B54" w:rsidP="00EC5698">
            <w:pPr>
              <w:snapToGrid w:val="0"/>
              <w:rPr>
                <w:rFonts w:ascii="TeXGyreAdventor" w:hAnsi="TeXGyreAdventor" w:cs="TeXGyreAdventor"/>
                <w:color w:val="FF3333"/>
                <w:sz w:val="18"/>
                <w:szCs w:val="18"/>
                <w:highlight w:val="yellow"/>
                <w:shd w:val="clear" w:color="auto" w:fill="FFFF00"/>
                <w:lang w:eastAsia="cs-CZ"/>
              </w:rPr>
            </w:pPr>
          </w:p>
        </w:tc>
      </w:tr>
      <w:tr w:rsidR="007C4B54" w:rsidRPr="003A2FD9" w14:paraId="2FF1FED9" w14:textId="77777777" w:rsidTr="00D01A50">
        <w:trPr>
          <w:trHeight w:val="255"/>
        </w:trPr>
        <w:tc>
          <w:tcPr>
            <w:tcW w:w="2290" w:type="dxa"/>
            <w:gridSpan w:val="2"/>
            <w:shd w:val="clear" w:color="auto" w:fill="auto"/>
            <w:vAlign w:val="bottom"/>
          </w:tcPr>
          <w:p w14:paraId="72DAB30D" w14:textId="77777777" w:rsidR="007C4B54" w:rsidRPr="003A2FD9" w:rsidRDefault="007C4B54" w:rsidP="00EC5698">
            <w:pPr>
              <w:snapToGrid w:val="0"/>
              <w:rPr>
                <w:rFonts w:ascii="TeXGyreAdventor" w:hAnsi="TeXGyreAdventor" w:cs="TeXGyreAdventor"/>
                <w:color w:val="000000"/>
                <w:sz w:val="18"/>
                <w:szCs w:val="18"/>
                <w:shd w:val="clear" w:color="auto" w:fill="FFFF00"/>
                <w:lang w:eastAsia="cs-CZ"/>
              </w:rPr>
            </w:pPr>
          </w:p>
        </w:tc>
        <w:tc>
          <w:tcPr>
            <w:tcW w:w="2621" w:type="dxa"/>
            <w:gridSpan w:val="2"/>
            <w:shd w:val="clear" w:color="auto" w:fill="auto"/>
            <w:vAlign w:val="bottom"/>
          </w:tcPr>
          <w:p w14:paraId="4B13F20F" w14:textId="77777777" w:rsidR="007C4B54" w:rsidRPr="003A2FD9" w:rsidRDefault="007C4B54" w:rsidP="00EC5698">
            <w:pPr>
              <w:snapToGrid w:val="0"/>
              <w:rPr>
                <w:rFonts w:ascii="TeXGyreAdventor" w:hAnsi="TeXGyreAdventor" w:cs="TeXGyreAdventor"/>
                <w:color w:val="000000"/>
                <w:sz w:val="18"/>
                <w:szCs w:val="18"/>
                <w:shd w:val="clear" w:color="auto" w:fill="FFFF00"/>
              </w:rPr>
            </w:pPr>
          </w:p>
        </w:tc>
        <w:tc>
          <w:tcPr>
            <w:tcW w:w="163" w:type="dxa"/>
            <w:shd w:val="clear" w:color="auto" w:fill="auto"/>
            <w:vAlign w:val="bottom"/>
          </w:tcPr>
          <w:p w14:paraId="5739F87F" w14:textId="77777777" w:rsidR="007C4B54" w:rsidRPr="003A2FD9" w:rsidRDefault="007C4B54" w:rsidP="00EC5698">
            <w:pPr>
              <w:snapToGrid w:val="0"/>
              <w:rPr>
                <w:rFonts w:ascii="TeXGyreAdventor" w:hAnsi="TeXGyreAdventor" w:cs="TeXGyreAdventor"/>
                <w:color w:val="000000"/>
                <w:sz w:val="18"/>
                <w:szCs w:val="18"/>
                <w:shd w:val="clear" w:color="auto" w:fill="FFFF00"/>
              </w:rPr>
            </w:pPr>
          </w:p>
        </w:tc>
        <w:tc>
          <w:tcPr>
            <w:tcW w:w="3722" w:type="dxa"/>
            <w:gridSpan w:val="4"/>
            <w:shd w:val="clear" w:color="auto" w:fill="auto"/>
            <w:vAlign w:val="bottom"/>
          </w:tcPr>
          <w:p w14:paraId="65FF122D" w14:textId="77777777" w:rsidR="007C4B54" w:rsidRPr="003A2FD9" w:rsidRDefault="007C4B54" w:rsidP="00EC5698">
            <w:pPr>
              <w:snapToGrid w:val="0"/>
              <w:rPr>
                <w:rFonts w:ascii="TeXGyreAdventor" w:hAnsi="TeXGyreAdventor" w:cs="TeXGyreAdventor"/>
                <w:color w:val="000000"/>
                <w:sz w:val="18"/>
                <w:szCs w:val="18"/>
                <w:shd w:val="clear" w:color="auto" w:fill="FFFF00"/>
              </w:rPr>
            </w:pPr>
          </w:p>
        </w:tc>
        <w:tc>
          <w:tcPr>
            <w:tcW w:w="1996" w:type="dxa"/>
            <w:gridSpan w:val="4"/>
            <w:shd w:val="clear" w:color="auto" w:fill="auto"/>
            <w:vAlign w:val="bottom"/>
          </w:tcPr>
          <w:p w14:paraId="056933B9" w14:textId="77777777" w:rsidR="007C4B54" w:rsidRPr="003A2FD9" w:rsidRDefault="007C4B54" w:rsidP="00EC5698">
            <w:pPr>
              <w:snapToGrid w:val="0"/>
              <w:rPr>
                <w:rFonts w:ascii="TeXGyreAdventor" w:hAnsi="TeXGyreAdventor" w:cs="TeXGyreAdventor"/>
                <w:color w:val="FF3333"/>
                <w:sz w:val="18"/>
                <w:szCs w:val="18"/>
                <w:highlight w:val="yellow"/>
                <w:shd w:val="clear" w:color="auto" w:fill="FFFF00"/>
              </w:rPr>
            </w:pPr>
          </w:p>
        </w:tc>
      </w:tr>
      <w:tr w:rsidR="007C4B54" w:rsidRPr="003A2FD9" w14:paraId="0EDD800C" w14:textId="77777777" w:rsidTr="003A2FD9">
        <w:trPr>
          <w:trHeight w:val="255"/>
        </w:trPr>
        <w:tc>
          <w:tcPr>
            <w:tcW w:w="2117" w:type="dxa"/>
            <w:shd w:val="clear" w:color="auto" w:fill="auto"/>
            <w:vAlign w:val="bottom"/>
          </w:tcPr>
          <w:p w14:paraId="71CA9EF9" w14:textId="77777777" w:rsidR="007C4B54" w:rsidRPr="003A2FD9" w:rsidRDefault="007C4B54" w:rsidP="00EC5698">
            <w:pPr>
              <w:suppressAutoHyphens w:val="0"/>
              <w:snapToGrid w:val="0"/>
              <w:rPr>
                <w:rFonts w:ascii="TeXGyreAdventor" w:hAnsi="TeXGyreAdventor"/>
                <w:color w:val="000000"/>
                <w:sz w:val="18"/>
                <w:szCs w:val="18"/>
                <w:shd w:val="clear" w:color="auto" w:fill="FFFF00"/>
              </w:rPr>
            </w:pPr>
          </w:p>
        </w:tc>
        <w:tc>
          <w:tcPr>
            <w:tcW w:w="2218" w:type="dxa"/>
            <w:gridSpan w:val="2"/>
            <w:shd w:val="clear" w:color="auto" w:fill="auto"/>
            <w:vAlign w:val="bottom"/>
          </w:tcPr>
          <w:p w14:paraId="0541B5FD" w14:textId="77777777" w:rsidR="007C4B54" w:rsidRPr="003A2FD9" w:rsidRDefault="007C4B54" w:rsidP="00EC5698">
            <w:pPr>
              <w:suppressAutoHyphens w:val="0"/>
              <w:snapToGrid w:val="0"/>
              <w:rPr>
                <w:rFonts w:ascii="TeXGyreAdventor" w:hAnsi="TeXGyreAdventor"/>
                <w:color w:val="000000"/>
                <w:sz w:val="18"/>
                <w:szCs w:val="18"/>
                <w:shd w:val="clear" w:color="auto" w:fill="FFFF00"/>
              </w:rPr>
            </w:pPr>
          </w:p>
        </w:tc>
        <w:tc>
          <w:tcPr>
            <w:tcW w:w="2374" w:type="dxa"/>
            <w:gridSpan w:val="3"/>
            <w:shd w:val="clear" w:color="auto" w:fill="auto"/>
            <w:vAlign w:val="bottom"/>
          </w:tcPr>
          <w:p w14:paraId="44EF6461" w14:textId="77777777" w:rsidR="007C4B54" w:rsidRPr="003A2FD9" w:rsidRDefault="007C4B54" w:rsidP="00EC5698">
            <w:pPr>
              <w:suppressAutoHyphens w:val="0"/>
              <w:snapToGrid w:val="0"/>
              <w:rPr>
                <w:rFonts w:ascii="TeXGyreAdventor" w:hAnsi="TeXGyreAdventor"/>
                <w:color w:val="000000"/>
                <w:sz w:val="18"/>
                <w:szCs w:val="18"/>
              </w:rPr>
            </w:pPr>
          </w:p>
        </w:tc>
        <w:tc>
          <w:tcPr>
            <w:tcW w:w="1229" w:type="dxa"/>
            <w:shd w:val="clear" w:color="auto" w:fill="auto"/>
            <w:vAlign w:val="bottom"/>
          </w:tcPr>
          <w:p w14:paraId="2EEAC34B" w14:textId="77777777" w:rsidR="007C4B54" w:rsidRPr="003A2FD9" w:rsidRDefault="007C4B54" w:rsidP="00EC5698">
            <w:pPr>
              <w:suppressAutoHyphens w:val="0"/>
              <w:snapToGrid w:val="0"/>
              <w:rPr>
                <w:rFonts w:ascii="TeXGyreAdventor" w:hAnsi="TeXGyreAdventor"/>
                <w:color w:val="000000"/>
                <w:sz w:val="18"/>
                <w:szCs w:val="18"/>
                <w:highlight w:val="yellow"/>
              </w:rPr>
            </w:pPr>
          </w:p>
        </w:tc>
        <w:tc>
          <w:tcPr>
            <w:tcW w:w="1033" w:type="dxa"/>
            <w:gridSpan w:val="3"/>
            <w:shd w:val="clear" w:color="auto" w:fill="auto"/>
            <w:vAlign w:val="bottom"/>
          </w:tcPr>
          <w:p w14:paraId="7F52D6DB" w14:textId="77777777" w:rsidR="007C4B54" w:rsidRPr="003A2FD9" w:rsidRDefault="007C4B54" w:rsidP="00EC5698">
            <w:pPr>
              <w:suppressAutoHyphens w:val="0"/>
              <w:snapToGrid w:val="0"/>
              <w:rPr>
                <w:rFonts w:ascii="TeXGyreAdventor" w:hAnsi="TeXGyreAdventor"/>
                <w:color w:val="000000"/>
                <w:sz w:val="18"/>
                <w:szCs w:val="18"/>
                <w:highlight w:val="yellow"/>
              </w:rPr>
            </w:pPr>
          </w:p>
        </w:tc>
        <w:tc>
          <w:tcPr>
            <w:tcW w:w="1821" w:type="dxa"/>
            <w:gridSpan w:val="3"/>
            <w:shd w:val="clear" w:color="auto" w:fill="auto"/>
          </w:tcPr>
          <w:p w14:paraId="28097BC2" w14:textId="77777777" w:rsidR="007C4B54" w:rsidRPr="003A2FD9" w:rsidRDefault="007C4B54" w:rsidP="00EC5698">
            <w:pPr>
              <w:snapToGrid w:val="0"/>
              <w:rPr>
                <w:rFonts w:ascii="TeXGyreAdventor" w:hAnsi="TeXGyreAdventor"/>
                <w:color w:val="000000"/>
                <w:sz w:val="18"/>
                <w:szCs w:val="18"/>
                <w:highlight w:val="yellow"/>
              </w:rPr>
            </w:pPr>
          </w:p>
        </w:tc>
      </w:tr>
      <w:tr w:rsidR="007C4B54" w:rsidRPr="003A2FD9" w14:paraId="5C420A0A" w14:textId="77777777" w:rsidTr="003A2FD9">
        <w:trPr>
          <w:trHeight w:val="780"/>
        </w:trPr>
        <w:tc>
          <w:tcPr>
            <w:tcW w:w="2117" w:type="dxa"/>
            <w:tcBorders>
              <w:top w:val="single" w:sz="4" w:space="0" w:color="969696"/>
              <w:left w:val="single" w:sz="4" w:space="0" w:color="969696"/>
              <w:bottom w:val="single" w:sz="4" w:space="0" w:color="969696"/>
            </w:tcBorders>
            <w:shd w:val="clear" w:color="auto" w:fill="auto"/>
            <w:tcMar>
              <w:left w:w="-5" w:type="dxa"/>
            </w:tcMar>
            <w:vAlign w:val="center"/>
          </w:tcPr>
          <w:p w14:paraId="6285F32C" w14:textId="77777777" w:rsidR="007C4B54" w:rsidRPr="003A2FD9" w:rsidRDefault="00ED50CE" w:rsidP="00EC5698">
            <w:pPr>
              <w:suppressAutoHyphens w:val="0"/>
              <w:jc w:val="center"/>
              <w:rPr>
                <w:rFonts w:ascii="TeXGyreAdventor" w:hAnsi="TeXGyreAdventor"/>
                <w:color w:val="000000"/>
                <w:sz w:val="18"/>
                <w:szCs w:val="18"/>
              </w:rPr>
            </w:pPr>
            <w:proofErr w:type="gramStart"/>
            <w:r w:rsidRPr="003A2FD9">
              <w:rPr>
                <w:rFonts w:ascii="TeXGyreAdventor" w:hAnsi="TeXGyreAdventor"/>
                <w:b/>
                <w:color w:val="000000"/>
                <w:sz w:val="18"/>
                <w:szCs w:val="18"/>
              </w:rPr>
              <w:t xml:space="preserve">počet       </w:t>
            </w:r>
            <w:r w:rsidRPr="003A2FD9">
              <w:rPr>
                <w:rFonts w:ascii="TeXGyreAdventor" w:hAnsi="TeXGyreAdventor"/>
                <w:color w:val="000000"/>
                <w:sz w:val="18"/>
                <w:szCs w:val="18"/>
              </w:rPr>
              <w:t xml:space="preserve">               (přepočtení</w:t>
            </w:r>
            <w:proofErr w:type="gramEnd"/>
            <w:r w:rsidRPr="003A2FD9">
              <w:rPr>
                <w:rFonts w:ascii="TeXGyreAdventor" w:hAnsi="TeXGyreAdventor"/>
                <w:color w:val="000000"/>
                <w:sz w:val="18"/>
                <w:szCs w:val="18"/>
              </w:rPr>
              <w:t xml:space="preserve"> na plně zaměstnané)</w:t>
            </w:r>
          </w:p>
        </w:tc>
        <w:tc>
          <w:tcPr>
            <w:tcW w:w="2218" w:type="dxa"/>
            <w:gridSpan w:val="2"/>
            <w:tcBorders>
              <w:top w:val="single" w:sz="4" w:space="0" w:color="969696"/>
              <w:left w:val="single" w:sz="4" w:space="0" w:color="969696"/>
              <w:bottom w:val="single" w:sz="4" w:space="0" w:color="969696"/>
            </w:tcBorders>
            <w:shd w:val="clear" w:color="auto" w:fill="auto"/>
            <w:tcMar>
              <w:left w:w="-5" w:type="dxa"/>
            </w:tcMar>
            <w:vAlign w:val="center"/>
          </w:tcPr>
          <w:p w14:paraId="47CEBC45" w14:textId="77777777" w:rsidR="007C4B54" w:rsidRPr="003A2FD9" w:rsidRDefault="00ED50CE" w:rsidP="00EC5698">
            <w:pPr>
              <w:suppressAutoHyphens w:val="0"/>
              <w:jc w:val="center"/>
              <w:rPr>
                <w:rFonts w:ascii="TeXGyreAdventor" w:hAnsi="TeXGyreAdventor"/>
                <w:color w:val="000000"/>
                <w:sz w:val="18"/>
                <w:szCs w:val="18"/>
              </w:rPr>
            </w:pPr>
            <w:r w:rsidRPr="003A2FD9">
              <w:rPr>
                <w:rFonts w:ascii="TeXGyreAdventor" w:hAnsi="TeXGyreAdventor"/>
                <w:b/>
                <w:color w:val="000000"/>
                <w:sz w:val="18"/>
                <w:szCs w:val="18"/>
              </w:rPr>
              <w:t>z toho bez odborné kvalifikace</w:t>
            </w:r>
          </w:p>
        </w:tc>
        <w:tc>
          <w:tcPr>
            <w:tcW w:w="2374" w:type="dxa"/>
            <w:gridSpan w:val="3"/>
            <w:tcBorders>
              <w:left w:val="single" w:sz="4" w:space="0" w:color="969696"/>
            </w:tcBorders>
            <w:shd w:val="clear" w:color="auto" w:fill="auto"/>
            <w:tcMar>
              <w:left w:w="-5" w:type="dxa"/>
            </w:tcMar>
            <w:vAlign w:val="center"/>
          </w:tcPr>
          <w:p w14:paraId="61198260" w14:textId="77777777" w:rsidR="007C4B54" w:rsidRPr="003A2FD9" w:rsidRDefault="007C4B54" w:rsidP="00EC5698">
            <w:pPr>
              <w:suppressAutoHyphens w:val="0"/>
              <w:snapToGrid w:val="0"/>
              <w:jc w:val="center"/>
              <w:rPr>
                <w:rFonts w:ascii="TeXGyreAdventor" w:hAnsi="TeXGyreAdventor"/>
                <w:b/>
                <w:color w:val="000000"/>
                <w:sz w:val="18"/>
                <w:szCs w:val="18"/>
              </w:rPr>
            </w:pPr>
          </w:p>
        </w:tc>
        <w:tc>
          <w:tcPr>
            <w:tcW w:w="1229" w:type="dxa"/>
            <w:shd w:val="clear" w:color="auto" w:fill="auto"/>
            <w:vAlign w:val="bottom"/>
          </w:tcPr>
          <w:p w14:paraId="2AAB7884" w14:textId="77777777" w:rsidR="007C4B54" w:rsidRPr="003A2FD9" w:rsidRDefault="007C4B54" w:rsidP="00EC5698">
            <w:pPr>
              <w:suppressAutoHyphens w:val="0"/>
              <w:snapToGrid w:val="0"/>
              <w:rPr>
                <w:rFonts w:ascii="TeXGyreAdventor" w:hAnsi="TeXGyreAdventor"/>
                <w:b/>
                <w:color w:val="000000"/>
                <w:sz w:val="18"/>
                <w:szCs w:val="18"/>
                <w:highlight w:val="yellow"/>
              </w:rPr>
            </w:pPr>
          </w:p>
        </w:tc>
        <w:tc>
          <w:tcPr>
            <w:tcW w:w="1033" w:type="dxa"/>
            <w:gridSpan w:val="3"/>
            <w:shd w:val="clear" w:color="auto" w:fill="auto"/>
            <w:vAlign w:val="bottom"/>
          </w:tcPr>
          <w:p w14:paraId="0F3B190D" w14:textId="77777777" w:rsidR="007C4B54" w:rsidRPr="003A2FD9" w:rsidRDefault="007C4B54" w:rsidP="00EC5698">
            <w:pPr>
              <w:suppressAutoHyphens w:val="0"/>
              <w:snapToGrid w:val="0"/>
              <w:rPr>
                <w:rFonts w:ascii="TeXGyreAdventor" w:hAnsi="TeXGyreAdventor"/>
                <w:b/>
                <w:color w:val="000000"/>
                <w:sz w:val="18"/>
                <w:szCs w:val="18"/>
                <w:highlight w:val="yellow"/>
              </w:rPr>
            </w:pPr>
          </w:p>
        </w:tc>
        <w:tc>
          <w:tcPr>
            <w:tcW w:w="1821" w:type="dxa"/>
            <w:gridSpan w:val="3"/>
            <w:shd w:val="clear" w:color="auto" w:fill="auto"/>
          </w:tcPr>
          <w:p w14:paraId="693CCAEE" w14:textId="77777777" w:rsidR="007C4B54" w:rsidRPr="003A2FD9" w:rsidRDefault="007C4B54" w:rsidP="00EC5698">
            <w:pPr>
              <w:snapToGrid w:val="0"/>
              <w:rPr>
                <w:rFonts w:ascii="TeXGyreAdventor" w:hAnsi="TeXGyreAdventor"/>
                <w:color w:val="000000"/>
                <w:sz w:val="18"/>
                <w:szCs w:val="18"/>
                <w:highlight w:val="yellow"/>
              </w:rPr>
            </w:pPr>
          </w:p>
        </w:tc>
      </w:tr>
      <w:tr w:rsidR="003A2FD9" w:rsidRPr="003A2FD9" w14:paraId="266397A7" w14:textId="77777777" w:rsidTr="003A2FD9">
        <w:trPr>
          <w:trHeight w:val="70"/>
        </w:trPr>
        <w:tc>
          <w:tcPr>
            <w:tcW w:w="2117" w:type="dxa"/>
            <w:tcBorders>
              <w:left w:val="single" w:sz="4" w:space="0" w:color="969696"/>
              <w:bottom w:val="single" w:sz="4" w:space="0" w:color="969696"/>
            </w:tcBorders>
            <w:shd w:val="clear" w:color="auto" w:fill="FDE9D9"/>
            <w:tcMar>
              <w:left w:w="-5" w:type="dxa"/>
            </w:tcMar>
            <w:vAlign w:val="center"/>
          </w:tcPr>
          <w:p w14:paraId="6C880BF4" w14:textId="6A60873E" w:rsidR="003A2FD9" w:rsidRPr="003A2FD9" w:rsidRDefault="003A2FD9" w:rsidP="003A2FD9">
            <w:pPr>
              <w:suppressAutoHyphens w:val="0"/>
              <w:jc w:val="center"/>
              <w:rPr>
                <w:rFonts w:ascii="TeXGyreAdventor" w:hAnsi="TeXGyreAdventor" w:cs="Tahoma"/>
                <w:sz w:val="18"/>
                <w:szCs w:val="18"/>
                <w:lang w:eastAsia="cs-CZ"/>
              </w:rPr>
            </w:pPr>
            <w:r w:rsidRPr="003A2FD9">
              <w:rPr>
                <w:rFonts w:ascii="TeXGyreAdventor" w:hAnsi="TeXGyreAdventor" w:cs="Tahoma"/>
                <w:sz w:val="18"/>
                <w:szCs w:val="18"/>
              </w:rPr>
              <w:t>39,00</w:t>
            </w:r>
          </w:p>
        </w:tc>
        <w:tc>
          <w:tcPr>
            <w:tcW w:w="2218" w:type="dxa"/>
            <w:gridSpan w:val="2"/>
            <w:tcBorders>
              <w:left w:val="single" w:sz="4" w:space="0" w:color="969696"/>
              <w:bottom w:val="single" w:sz="4" w:space="0" w:color="969696"/>
            </w:tcBorders>
            <w:shd w:val="clear" w:color="auto" w:fill="auto"/>
            <w:tcMar>
              <w:left w:w="-5" w:type="dxa"/>
            </w:tcMar>
            <w:vAlign w:val="center"/>
          </w:tcPr>
          <w:p w14:paraId="3A3F862E" w14:textId="437ED492" w:rsidR="003A2FD9" w:rsidRPr="003A2FD9" w:rsidRDefault="003A2FD9" w:rsidP="003A2FD9">
            <w:pPr>
              <w:jc w:val="center"/>
              <w:rPr>
                <w:rFonts w:ascii="TeXGyreAdventor" w:hAnsi="TeXGyreAdventor" w:cs="Tahoma"/>
                <w:sz w:val="18"/>
                <w:szCs w:val="18"/>
              </w:rPr>
            </w:pPr>
            <w:r w:rsidRPr="003A2FD9">
              <w:rPr>
                <w:rFonts w:ascii="TeXGyreAdventor" w:hAnsi="TeXGyreAdventor" w:cs="Tahoma"/>
                <w:sz w:val="18"/>
                <w:szCs w:val="18"/>
              </w:rPr>
              <w:t>0,00</w:t>
            </w:r>
          </w:p>
        </w:tc>
        <w:tc>
          <w:tcPr>
            <w:tcW w:w="2374" w:type="dxa"/>
            <w:gridSpan w:val="3"/>
            <w:tcBorders>
              <w:left w:val="single" w:sz="4" w:space="0" w:color="969696"/>
            </w:tcBorders>
            <w:shd w:val="clear" w:color="auto" w:fill="auto"/>
            <w:tcMar>
              <w:left w:w="-5" w:type="dxa"/>
            </w:tcMar>
            <w:vAlign w:val="bottom"/>
          </w:tcPr>
          <w:p w14:paraId="320B53FA" w14:textId="77777777" w:rsidR="003A2FD9" w:rsidRPr="003A2FD9" w:rsidRDefault="003A2FD9" w:rsidP="003A2FD9">
            <w:pPr>
              <w:suppressAutoHyphens w:val="0"/>
              <w:snapToGrid w:val="0"/>
              <w:jc w:val="center"/>
              <w:rPr>
                <w:rFonts w:ascii="TeXGyreAdventor" w:hAnsi="TeXGyreAdventor"/>
                <w:color w:val="000000"/>
                <w:sz w:val="18"/>
                <w:szCs w:val="18"/>
              </w:rPr>
            </w:pPr>
          </w:p>
        </w:tc>
        <w:tc>
          <w:tcPr>
            <w:tcW w:w="1229" w:type="dxa"/>
            <w:shd w:val="clear" w:color="auto" w:fill="auto"/>
            <w:vAlign w:val="bottom"/>
          </w:tcPr>
          <w:p w14:paraId="77A1594F" w14:textId="77777777" w:rsidR="003A2FD9" w:rsidRPr="003A2FD9" w:rsidRDefault="003A2FD9" w:rsidP="003A2FD9">
            <w:pPr>
              <w:suppressAutoHyphens w:val="0"/>
              <w:snapToGrid w:val="0"/>
              <w:rPr>
                <w:rFonts w:ascii="TeXGyreAdventor" w:hAnsi="TeXGyreAdventor"/>
                <w:color w:val="000000"/>
                <w:sz w:val="18"/>
                <w:szCs w:val="18"/>
                <w:highlight w:val="yellow"/>
              </w:rPr>
            </w:pPr>
          </w:p>
        </w:tc>
        <w:tc>
          <w:tcPr>
            <w:tcW w:w="1033" w:type="dxa"/>
            <w:gridSpan w:val="3"/>
            <w:shd w:val="clear" w:color="auto" w:fill="auto"/>
            <w:vAlign w:val="bottom"/>
          </w:tcPr>
          <w:p w14:paraId="03EC3473" w14:textId="77777777" w:rsidR="003A2FD9" w:rsidRPr="003A2FD9" w:rsidRDefault="003A2FD9" w:rsidP="003A2FD9">
            <w:pPr>
              <w:suppressAutoHyphens w:val="0"/>
              <w:snapToGrid w:val="0"/>
              <w:rPr>
                <w:rFonts w:ascii="TeXGyreAdventor" w:hAnsi="TeXGyreAdventor"/>
                <w:color w:val="000000"/>
                <w:sz w:val="18"/>
                <w:szCs w:val="18"/>
                <w:highlight w:val="yellow"/>
              </w:rPr>
            </w:pPr>
          </w:p>
        </w:tc>
        <w:tc>
          <w:tcPr>
            <w:tcW w:w="1821" w:type="dxa"/>
            <w:gridSpan w:val="3"/>
            <w:shd w:val="clear" w:color="auto" w:fill="auto"/>
          </w:tcPr>
          <w:p w14:paraId="17A4BFED" w14:textId="77777777" w:rsidR="003A2FD9" w:rsidRPr="003A2FD9" w:rsidRDefault="003A2FD9" w:rsidP="003A2FD9">
            <w:pPr>
              <w:snapToGrid w:val="0"/>
              <w:rPr>
                <w:rFonts w:ascii="TeXGyreAdventor" w:hAnsi="TeXGyreAdventor"/>
                <w:color w:val="000000"/>
                <w:sz w:val="18"/>
                <w:szCs w:val="18"/>
                <w:highlight w:val="yellow"/>
              </w:rPr>
            </w:pPr>
          </w:p>
        </w:tc>
      </w:tr>
      <w:tr w:rsidR="007C4B54" w:rsidRPr="003A2FD9" w14:paraId="21EEC056" w14:textId="77777777" w:rsidTr="003A2FD9">
        <w:trPr>
          <w:trHeight w:val="255"/>
        </w:trPr>
        <w:tc>
          <w:tcPr>
            <w:tcW w:w="2117" w:type="dxa"/>
            <w:shd w:val="clear" w:color="auto" w:fill="auto"/>
            <w:vAlign w:val="center"/>
          </w:tcPr>
          <w:p w14:paraId="55BDB01E" w14:textId="77777777" w:rsidR="007C4B54" w:rsidRPr="003A2FD9" w:rsidRDefault="007C4B54" w:rsidP="00EC5698">
            <w:pPr>
              <w:suppressAutoHyphens w:val="0"/>
              <w:snapToGrid w:val="0"/>
              <w:jc w:val="center"/>
              <w:rPr>
                <w:rFonts w:ascii="TeXGyreAdventor" w:hAnsi="TeXGyreAdventor"/>
                <w:color w:val="000000"/>
                <w:sz w:val="18"/>
                <w:szCs w:val="18"/>
                <w:highlight w:val="yellow"/>
              </w:rPr>
            </w:pPr>
          </w:p>
        </w:tc>
        <w:tc>
          <w:tcPr>
            <w:tcW w:w="2218" w:type="dxa"/>
            <w:gridSpan w:val="2"/>
            <w:shd w:val="clear" w:color="auto" w:fill="auto"/>
            <w:vAlign w:val="center"/>
          </w:tcPr>
          <w:p w14:paraId="691A4F8E" w14:textId="77777777" w:rsidR="007C4B54" w:rsidRPr="003A2FD9" w:rsidRDefault="007C4B54" w:rsidP="00EC5698">
            <w:pPr>
              <w:suppressAutoHyphens w:val="0"/>
              <w:snapToGrid w:val="0"/>
              <w:jc w:val="center"/>
              <w:rPr>
                <w:rFonts w:ascii="TeXGyreAdventor" w:hAnsi="TeXGyreAdventor"/>
                <w:color w:val="000000"/>
                <w:sz w:val="18"/>
                <w:szCs w:val="18"/>
                <w:highlight w:val="yellow"/>
              </w:rPr>
            </w:pPr>
          </w:p>
        </w:tc>
        <w:tc>
          <w:tcPr>
            <w:tcW w:w="2374" w:type="dxa"/>
            <w:gridSpan w:val="3"/>
            <w:shd w:val="clear" w:color="auto" w:fill="auto"/>
            <w:vAlign w:val="center"/>
          </w:tcPr>
          <w:p w14:paraId="316AE091" w14:textId="77777777" w:rsidR="007C4B54" w:rsidRPr="003A2FD9" w:rsidRDefault="007C4B54" w:rsidP="00EC5698">
            <w:pPr>
              <w:suppressAutoHyphens w:val="0"/>
              <w:snapToGrid w:val="0"/>
              <w:jc w:val="center"/>
              <w:rPr>
                <w:rFonts w:ascii="TeXGyreAdventor" w:hAnsi="TeXGyreAdventor"/>
                <w:color w:val="000000"/>
                <w:sz w:val="18"/>
                <w:szCs w:val="18"/>
                <w:highlight w:val="yellow"/>
              </w:rPr>
            </w:pPr>
          </w:p>
        </w:tc>
        <w:tc>
          <w:tcPr>
            <w:tcW w:w="1229" w:type="dxa"/>
            <w:shd w:val="clear" w:color="auto" w:fill="auto"/>
            <w:vAlign w:val="center"/>
          </w:tcPr>
          <w:p w14:paraId="6C35D651" w14:textId="77777777" w:rsidR="007C4B54" w:rsidRPr="003A2FD9" w:rsidRDefault="007C4B54" w:rsidP="00EC5698">
            <w:pPr>
              <w:suppressAutoHyphens w:val="0"/>
              <w:snapToGrid w:val="0"/>
              <w:jc w:val="center"/>
              <w:rPr>
                <w:rFonts w:ascii="TeXGyreAdventor" w:hAnsi="TeXGyreAdventor"/>
                <w:color w:val="000000"/>
                <w:sz w:val="18"/>
                <w:szCs w:val="18"/>
                <w:highlight w:val="yellow"/>
              </w:rPr>
            </w:pPr>
          </w:p>
        </w:tc>
        <w:tc>
          <w:tcPr>
            <w:tcW w:w="1033" w:type="dxa"/>
            <w:gridSpan w:val="3"/>
            <w:shd w:val="clear" w:color="auto" w:fill="auto"/>
            <w:vAlign w:val="bottom"/>
          </w:tcPr>
          <w:p w14:paraId="686BD1BE" w14:textId="77777777" w:rsidR="007C4B54" w:rsidRPr="003A2FD9" w:rsidRDefault="007C4B54" w:rsidP="00EC5698">
            <w:pPr>
              <w:suppressAutoHyphens w:val="0"/>
              <w:snapToGrid w:val="0"/>
              <w:jc w:val="center"/>
              <w:rPr>
                <w:rFonts w:ascii="TeXGyreAdventor" w:hAnsi="TeXGyreAdventor"/>
                <w:color w:val="000000"/>
                <w:sz w:val="18"/>
                <w:szCs w:val="18"/>
                <w:highlight w:val="yellow"/>
              </w:rPr>
            </w:pPr>
          </w:p>
        </w:tc>
        <w:tc>
          <w:tcPr>
            <w:tcW w:w="1821" w:type="dxa"/>
            <w:gridSpan w:val="3"/>
            <w:shd w:val="clear" w:color="auto" w:fill="auto"/>
          </w:tcPr>
          <w:p w14:paraId="0B5A4AA8" w14:textId="77777777" w:rsidR="007C4B54" w:rsidRPr="003A2FD9" w:rsidRDefault="007C4B54" w:rsidP="00EC5698">
            <w:pPr>
              <w:snapToGrid w:val="0"/>
              <w:rPr>
                <w:rFonts w:ascii="TeXGyreAdventor" w:hAnsi="TeXGyreAdventor"/>
                <w:color w:val="000000"/>
                <w:sz w:val="18"/>
                <w:szCs w:val="18"/>
                <w:highlight w:val="yellow"/>
              </w:rPr>
            </w:pPr>
          </w:p>
        </w:tc>
      </w:tr>
      <w:tr w:rsidR="007C4B54" w:rsidRPr="003A2FD9" w14:paraId="6611F980" w14:textId="77777777" w:rsidTr="003A2FD9">
        <w:trPr>
          <w:trHeight w:val="255"/>
        </w:trPr>
        <w:tc>
          <w:tcPr>
            <w:tcW w:w="2117" w:type="dxa"/>
            <w:shd w:val="clear" w:color="auto" w:fill="auto"/>
            <w:vAlign w:val="bottom"/>
          </w:tcPr>
          <w:p w14:paraId="5F556AA6" w14:textId="77777777" w:rsidR="007C4B54" w:rsidRPr="003A2FD9" w:rsidRDefault="007C4B54" w:rsidP="00EC5698">
            <w:pPr>
              <w:suppressAutoHyphens w:val="0"/>
              <w:snapToGrid w:val="0"/>
              <w:rPr>
                <w:rFonts w:ascii="TeXGyreAdventor" w:hAnsi="TeXGyreAdventor"/>
                <w:color w:val="000000"/>
                <w:sz w:val="18"/>
                <w:szCs w:val="18"/>
                <w:highlight w:val="yellow"/>
              </w:rPr>
            </w:pPr>
          </w:p>
        </w:tc>
        <w:tc>
          <w:tcPr>
            <w:tcW w:w="2218" w:type="dxa"/>
            <w:gridSpan w:val="2"/>
            <w:shd w:val="clear" w:color="auto" w:fill="auto"/>
            <w:vAlign w:val="bottom"/>
          </w:tcPr>
          <w:p w14:paraId="6AE9401D" w14:textId="77777777" w:rsidR="007C4B54" w:rsidRPr="003A2FD9" w:rsidRDefault="007C4B54" w:rsidP="00EC5698">
            <w:pPr>
              <w:suppressAutoHyphens w:val="0"/>
              <w:snapToGrid w:val="0"/>
              <w:rPr>
                <w:rFonts w:ascii="TeXGyreAdventor" w:hAnsi="TeXGyreAdventor"/>
                <w:color w:val="000000"/>
                <w:sz w:val="18"/>
                <w:szCs w:val="18"/>
                <w:highlight w:val="yellow"/>
              </w:rPr>
            </w:pPr>
          </w:p>
        </w:tc>
        <w:tc>
          <w:tcPr>
            <w:tcW w:w="2374" w:type="dxa"/>
            <w:gridSpan w:val="3"/>
            <w:shd w:val="clear" w:color="auto" w:fill="auto"/>
            <w:vAlign w:val="bottom"/>
          </w:tcPr>
          <w:p w14:paraId="114D8243" w14:textId="77777777" w:rsidR="007C4B54" w:rsidRPr="003A2FD9" w:rsidRDefault="007C4B54" w:rsidP="00EC5698">
            <w:pPr>
              <w:suppressAutoHyphens w:val="0"/>
              <w:snapToGrid w:val="0"/>
              <w:rPr>
                <w:rFonts w:ascii="TeXGyreAdventor" w:hAnsi="TeXGyreAdventor"/>
                <w:color w:val="000000"/>
                <w:sz w:val="18"/>
                <w:szCs w:val="18"/>
                <w:highlight w:val="yellow"/>
              </w:rPr>
            </w:pPr>
          </w:p>
        </w:tc>
        <w:tc>
          <w:tcPr>
            <w:tcW w:w="1229" w:type="dxa"/>
            <w:shd w:val="clear" w:color="auto" w:fill="auto"/>
            <w:vAlign w:val="bottom"/>
          </w:tcPr>
          <w:p w14:paraId="658B0334" w14:textId="77777777" w:rsidR="007C4B54" w:rsidRPr="003A2FD9" w:rsidRDefault="007C4B54" w:rsidP="00EC5698">
            <w:pPr>
              <w:suppressAutoHyphens w:val="0"/>
              <w:snapToGrid w:val="0"/>
              <w:rPr>
                <w:rFonts w:ascii="TeXGyreAdventor" w:hAnsi="TeXGyreAdventor"/>
                <w:color w:val="000000"/>
                <w:sz w:val="18"/>
                <w:szCs w:val="18"/>
                <w:highlight w:val="yellow"/>
              </w:rPr>
            </w:pPr>
          </w:p>
        </w:tc>
        <w:tc>
          <w:tcPr>
            <w:tcW w:w="1033" w:type="dxa"/>
            <w:gridSpan w:val="3"/>
            <w:shd w:val="clear" w:color="auto" w:fill="auto"/>
            <w:vAlign w:val="bottom"/>
          </w:tcPr>
          <w:p w14:paraId="2106CAF1" w14:textId="77777777" w:rsidR="007C4B54" w:rsidRPr="003A2FD9" w:rsidRDefault="007C4B54" w:rsidP="00EC5698">
            <w:pPr>
              <w:suppressAutoHyphens w:val="0"/>
              <w:snapToGrid w:val="0"/>
              <w:rPr>
                <w:rFonts w:ascii="TeXGyreAdventor" w:hAnsi="TeXGyreAdventor"/>
                <w:color w:val="000000"/>
                <w:sz w:val="18"/>
                <w:szCs w:val="18"/>
                <w:highlight w:val="yellow"/>
              </w:rPr>
            </w:pPr>
          </w:p>
        </w:tc>
        <w:tc>
          <w:tcPr>
            <w:tcW w:w="1821" w:type="dxa"/>
            <w:gridSpan w:val="3"/>
            <w:shd w:val="clear" w:color="auto" w:fill="auto"/>
          </w:tcPr>
          <w:p w14:paraId="1CA44C5B" w14:textId="77777777" w:rsidR="007C4B54" w:rsidRPr="003A2FD9" w:rsidRDefault="007C4B54" w:rsidP="00EC5698">
            <w:pPr>
              <w:snapToGrid w:val="0"/>
              <w:rPr>
                <w:rFonts w:ascii="TeXGyreAdventor" w:hAnsi="TeXGyreAdventor"/>
                <w:color w:val="000000"/>
                <w:sz w:val="18"/>
                <w:szCs w:val="18"/>
                <w:highlight w:val="yellow"/>
              </w:rPr>
            </w:pPr>
          </w:p>
        </w:tc>
      </w:tr>
      <w:tr w:rsidR="007C4B54" w:rsidRPr="003A2FD9" w14:paraId="795D4801" w14:textId="77777777" w:rsidTr="003A2FD9">
        <w:trPr>
          <w:trHeight w:val="765"/>
        </w:trPr>
        <w:tc>
          <w:tcPr>
            <w:tcW w:w="6709" w:type="dxa"/>
            <w:gridSpan w:val="6"/>
            <w:tcBorders>
              <w:top w:val="single" w:sz="4" w:space="0" w:color="000001"/>
              <w:left w:val="single" w:sz="4" w:space="0" w:color="000001"/>
              <w:bottom w:val="single" w:sz="4" w:space="0" w:color="000001"/>
            </w:tcBorders>
            <w:shd w:val="clear" w:color="auto" w:fill="auto"/>
            <w:tcMar>
              <w:left w:w="-5" w:type="dxa"/>
            </w:tcMar>
            <w:vAlign w:val="center"/>
          </w:tcPr>
          <w:p w14:paraId="5A9D976A" w14:textId="77777777" w:rsidR="007C4B54" w:rsidRPr="003A2FD9" w:rsidRDefault="00ED50CE" w:rsidP="00EC5698">
            <w:pPr>
              <w:suppressAutoHyphens w:val="0"/>
              <w:rPr>
                <w:rFonts w:ascii="TeXGyreAdventor" w:hAnsi="TeXGyreAdventor"/>
                <w:color w:val="000000"/>
                <w:sz w:val="18"/>
                <w:szCs w:val="18"/>
              </w:rPr>
            </w:pPr>
            <w:r w:rsidRPr="003A2FD9">
              <w:rPr>
                <w:rFonts w:ascii="TeXGyreAdventor" w:hAnsi="TeXGyreAdventor"/>
                <w:b/>
                <w:color w:val="000000"/>
                <w:sz w:val="18"/>
                <w:szCs w:val="18"/>
              </w:rPr>
              <w:t>Z toho:</w:t>
            </w:r>
          </w:p>
        </w:tc>
        <w:tc>
          <w:tcPr>
            <w:tcW w:w="1229" w:type="dxa"/>
            <w:tcBorders>
              <w:top w:val="single" w:sz="4" w:space="0" w:color="000001"/>
              <w:left w:val="single" w:sz="4" w:space="0" w:color="000001"/>
              <w:bottom w:val="single" w:sz="4" w:space="0" w:color="000001"/>
            </w:tcBorders>
            <w:shd w:val="clear" w:color="auto" w:fill="auto"/>
            <w:tcMar>
              <w:left w:w="-5" w:type="dxa"/>
            </w:tcMar>
            <w:vAlign w:val="center"/>
          </w:tcPr>
          <w:p w14:paraId="6AC69745" w14:textId="77777777" w:rsidR="007C4B54" w:rsidRPr="003A2FD9" w:rsidRDefault="00ED50CE" w:rsidP="00EC5698">
            <w:pPr>
              <w:suppressAutoHyphens w:val="0"/>
              <w:jc w:val="center"/>
              <w:rPr>
                <w:rFonts w:ascii="TeXGyreAdventor" w:hAnsi="TeXGyreAdventor"/>
                <w:color w:val="000000"/>
                <w:sz w:val="18"/>
                <w:szCs w:val="18"/>
              </w:rPr>
            </w:pPr>
            <w:r w:rsidRPr="003A2FD9">
              <w:rPr>
                <w:rFonts w:ascii="TeXGyreAdventor" w:hAnsi="TeXGyreAdventor"/>
                <w:b/>
                <w:color w:val="000000"/>
                <w:sz w:val="18"/>
                <w:szCs w:val="18"/>
              </w:rPr>
              <w:t xml:space="preserve">počet </w:t>
            </w:r>
            <w:r w:rsidRPr="003A2FD9">
              <w:rPr>
                <w:rFonts w:ascii="TeXGyreAdventor" w:hAnsi="TeXGyreAdventor"/>
                <w:color w:val="000000"/>
                <w:sz w:val="18"/>
                <w:szCs w:val="18"/>
              </w:rPr>
              <w:t>(fyzický počet)</w:t>
            </w:r>
          </w:p>
        </w:tc>
        <w:tc>
          <w:tcPr>
            <w:tcW w:w="1044" w:type="dxa"/>
            <w:gridSpan w:val="4"/>
            <w:tcBorders>
              <w:top w:val="single" w:sz="4" w:space="0" w:color="000001"/>
              <w:left w:val="single" w:sz="4" w:space="0" w:color="000001"/>
              <w:bottom w:val="single" w:sz="4" w:space="0" w:color="000001"/>
            </w:tcBorders>
            <w:shd w:val="clear" w:color="auto" w:fill="auto"/>
            <w:tcMar>
              <w:left w:w="-5" w:type="dxa"/>
            </w:tcMar>
            <w:vAlign w:val="center"/>
          </w:tcPr>
          <w:p w14:paraId="5FA62322" w14:textId="77777777" w:rsidR="007C4B54" w:rsidRPr="003A2FD9" w:rsidRDefault="00ED50CE" w:rsidP="00EC5698">
            <w:pPr>
              <w:suppressAutoHyphens w:val="0"/>
              <w:jc w:val="center"/>
              <w:rPr>
                <w:rFonts w:ascii="TeXGyreAdventor" w:hAnsi="TeXGyreAdventor"/>
                <w:color w:val="000000"/>
                <w:sz w:val="18"/>
                <w:szCs w:val="18"/>
              </w:rPr>
            </w:pPr>
            <w:r w:rsidRPr="003A2FD9">
              <w:rPr>
                <w:rFonts w:ascii="TeXGyreAdventor" w:hAnsi="TeXGyreAdventor"/>
                <w:b/>
                <w:color w:val="000000"/>
                <w:sz w:val="18"/>
                <w:szCs w:val="18"/>
              </w:rPr>
              <w:t>z toho bez kvalifikace</w:t>
            </w:r>
          </w:p>
        </w:tc>
        <w:tc>
          <w:tcPr>
            <w:tcW w:w="1810" w:type="dxa"/>
            <w:gridSpan w:val="2"/>
            <w:tcBorders>
              <w:left w:val="single" w:sz="4" w:space="0" w:color="000001"/>
            </w:tcBorders>
            <w:shd w:val="clear" w:color="auto" w:fill="auto"/>
            <w:tcMar>
              <w:left w:w="-5" w:type="dxa"/>
            </w:tcMar>
          </w:tcPr>
          <w:p w14:paraId="039EACF1" w14:textId="77777777" w:rsidR="007C4B54" w:rsidRPr="003A2FD9" w:rsidRDefault="007C4B54" w:rsidP="00EC5698">
            <w:pPr>
              <w:snapToGrid w:val="0"/>
              <w:rPr>
                <w:rFonts w:ascii="TeXGyreAdventor" w:hAnsi="TeXGyreAdventor"/>
                <w:b/>
                <w:color w:val="000000"/>
                <w:sz w:val="18"/>
                <w:szCs w:val="18"/>
                <w:highlight w:val="yellow"/>
              </w:rPr>
            </w:pPr>
          </w:p>
        </w:tc>
      </w:tr>
      <w:tr w:rsidR="003A2FD9" w:rsidRPr="003A2FD9" w14:paraId="6F9835F4" w14:textId="77777777" w:rsidTr="003A2FD9">
        <w:trPr>
          <w:trHeight w:val="255"/>
        </w:trPr>
        <w:tc>
          <w:tcPr>
            <w:tcW w:w="6709" w:type="dxa"/>
            <w:gridSpan w:val="6"/>
            <w:tcBorders>
              <w:top w:val="single" w:sz="4" w:space="0" w:color="000001"/>
              <w:left w:val="single" w:sz="4" w:space="0" w:color="000001"/>
              <w:bottom w:val="single" w:sz="4" w:space="0" w:color="000001"/>
            </w:tcBorders>
            <w:shd w:val="clear" w:color="auto" w:fill="auto"/>
            <w:tcMar>
              <w:left w:w="-5" w:type="dxa"/>
            </w:tcMar>
            <w:vAlign w:val="bottom"/>
          </w:tcPr>
          <w:p w14:paraId="0AA03FE2" w14:textId="77777777" w:rsidR="003A2FD9" w:rsidRPr="003A2FD9" w:rsidRDefault="003A2FD9" w:rsidP="003A2FD9">
            <w:pPr>
              <w:suppressAutoHyphens w:val="0"/>
              <w:rPr>
                <w:rFonts w:ascii="TeXGyreAdventor" w:hAnsi="TeXGyreAdventor"/>
                <w:color w:val="000000"/>
                <w:sz w:val="18"/>
                <w:szCs w:val="18"/>
              </w:rPr>
            </w:pPr>
            <w:r w:rsidRPr="003A2FD9">
              <w:rPr>
                <w:rFonts w:ascii="TeXGyreAdventor" w:hAnsi="TeXGyreAdventor"/>
                <w:b/>
                <w:color w:val="000000"/>
                <w:sz w:val="18"/>
                <w:szCs w:val="18"/>
              </w:rPr>
              <w:t>poradenské služby ve škole *:</w:t>
            </w:r>
          </w:p>
        </w:tc>
        <w:tc>
          <w:tcPr>
            <w:tcW w:w="1229" w:type="dxa"/>
            <w:tcBorders>
              <w:left w:val="single" w:sz="4" w:space="0" w:color="000001"/>
              <w:bottom w:val="single" w:sz="4" w:space="0" w:color="000001"/>
            </w:tcBorders>
            <w:shd w:val="clear" w:color="auto" w:fill="auto"/>
            <w:tcMar>
              <w:left w:w="-5" w:type="dxa"/>
            </w:tcMar>
            <w:vAlign w:val="bottom"/>
          </w:tcPr>
          <w:p w14:paraId="40BF7BC5" w14:textId="3A12157A" w:rsidR="003A2FD9" w:rsidRPr="003A2FD9" w:rsidRDefault="003A2FD9" w:rsidP="003A2FD9">
            <w:pPr>
              <w:suppressAutoHyphens w:val="0"/>
              <w:rPr>
                <w:rFonts w:ascii="TeXGyreAdventor" w:hAnsi="TeXGyreAdventor" w:cs="Tahoma"/>
                <w:sz w:val="18"/>
                <w:szCs w:val="18"/>
                <w:lang w:eastAsia="cs-CZ"/>
              </w:rPr>
            </w:pPr>
            <w:r w:rsidRPr="003A2FD9">
              <w:rPr>
                <w:rFonts w:ascii="TeXGyreAdventor" w:hAnsi="TeXGyreAdventor" w:cs="Tahoma"/>
                <w:sz w:val="18"/>
                <w:szCs w:val="18"/>
              </w:rPr>
              <w:t> </w:t>
            </w:r>
          </w:p>
        </w:tc>
        <w:tc>
          <w:tcPr>
            <w:tcW w:w="1044" w:type="dxa"/>
            <w:gridSpan w:val="4"/>
            <w:tcBorders>
              <w:left w:val="single" w:sz="4" w:space="0" w:color="000001"/>
              <w:bottom w:val="single" w:sz="4" w:space="0" w:color="000001"/>
            </w:tcBorders>
            <w:shd w:val="clear" w:color="auto" w:fill="auto"/>
            <w:tcMar>
              <w:left w:w="-5" w:type="dxa"/>
            </w:tcMar>
            <w:vAlign w:val="bottom"/>
          </w:tcPr>
          <w:p w14:paraId="0CFC1707" w14:textId="318948E9" w:rsidR="003A2FD9" w:rsidRPr="003A2FD9" w:rsidRDefault="003A2FD9" w:rsidP="003A2FD9">
            <w:pPr>
              <w:rPr>
                <w:rFonts w:ascii="TeXGyreAdventor" w:hAnsi="TeXGyreAdventor" w:cs="Tahoma"/>
                <w:sz w:val="18"/>
                <w:szCs w:val="18"/>
              </w:rPr>
            </w:pPr>
            <w:r w:rsidRPr="003A2FD9">
              <w:rPr>
                <w:rFonts w:ascii="TeXGyreAdventor" w:hAnsi="TeXGyreAdventor" w:cs="Tahoma"/>
                <w:sz w:val="18"/>
                <w:szCs w:val="18"/>
              </w:rPr>
              <w:t> </w:t>
            </w:r>
          </w:p>
        </w:tc>
        <w:tc>
          <w:tcPr>
            <w:tcW w:w="1810" w:type="dxa"/>
            <w:gridSpan w:val="2"/>
            <w:tcBorders>
              <w:left w:val="single" w:sz="4" w:space="0" w:color="000001"/>
            </w:tcBorders>
            <w:shd w:val="clear" w:color="auto" w:fill="auto"/>
            <w:tcMar>
              <w:left w:w="-5" w:type="dxa"/>
            </w:tcMar>
          </w:tcPr>
          <w:p w14:paraId="3E0C0E95" w14:textId="77777777" w:rsidR="003A2FD9" w:rsidRPr="003A2FD9" w:rsidRDefault="003A2FD9" w:rsidP="003A2FD9">
            <w:pPr>
              <w:snapToGrid w:val="0"/>
              <w:rPr>
                <w:rFonts w:ascii="TeXGyreAdventor" w:hAnsi="TeXGyreAdventor"/>
                <w:color w:val="000000"/>
                <w:sz w:val="18"/>
                <w:szCs w:val="18"/>
                <w:highlight w:val="yellow"/>
              </w:rPr>
            </w:pPr>
          </w:p>
        </w:tc>
      </w:tr>
      <w:tr w:rsidR="003A2FD9" w:rsidRPr="003A2FD9" w14:paraId="4A66724C" w14:textId="77777777" w:rsidTr="003A2FD9">
        <w:trPr>
          <w:trHeight w:val="255"/>
        </w:trPr>
        <w:tc>
          <w:tcPr>
            <w:tcW w:w="6709" w:type="dxa"/>
            <w:gridSpan w:val="6"/>
            <w:tcBorders>
              <w:top w:val="single" w:sz="4" w:space="0" w:color="000001"/>
              <w:left w:val="single" w:sz="4" w:space="0" w:color="000001"/>
              <w:bottom w:val="single" w:sz="4" w:space="0" w:color="000001"/>
            </w:tcBorders>
            <w:shd w:val="clear" w:color="auto" w:fill="auto"/>
            <w:tcMar>
              <w:left w:w="-5" w:type="dxa"/>
            </w:tcMar>
            <w:vAlign w:val="bottom"/>
          </w:tcPr>
          <w:p w14:paraId="3D5ACAF3" w14:textId="77777777" w:rsidR="003A2FD9" w:rsidRPr="003A2FD9" w:rsidRDefault="003A2FD9" w:rsidP="003A2FD9">
            <w:pPr>
              <w:suppressAutoHyphens w:val="0"/>
              <w:rPr>
                <w:rFonts w:ascii="TeXGyreAdventor" w:hAnsi="TeXGyreAdventor"/>
                <w:color w:val="000000"/>
                <w:sz w:val="18"/>
                <w:szCs w:val="18"/>
              </w:rPr>
            </w:pPr>
            <w:r w:rsidRPr="003A2FD9">
              <w:rPr>
                <w:rFonts w:ascii="TeXGyreAdventor" w:hAnsi="TeXGyreAdventor"/>
                <w:color w:val="000000"/>
                <w:sz w:val="18"/>
                <w:szCs w:val="18"/>
              </w:rPr>
              <w:t>výchovný poradce</w:t>
            </w:r>
          </w:p>
        </w:tc>
        <w:tc>
          <w:tcPr>
            <w:tcW w:w="1229" w:type="dxa"/>
            <w:tcBorders>
              <w:left w:val="single" w:sz="4" w:space="0" w:color="000001"/>
              <w:bottom w:val="single" w:sz="4" w:space="0" w:color="000001"/>
            </w:tcBorders>
            <w:shd w:val="clear" w:color="auto" w:fill="auto"/>
            <w:tcMar>
              <w:left w:w="-5" w:type="dxa"/>
            </w:tcMar>
            <w:vAlign w:val="bottom"/>
          </w:tcPr>
          <w:p w14:paraId="5F28A91D" w14:textId="0A355AB4" w:rsidR="003A2FD9" w:rsidRPr="003A2FD9" w:rsidRDefault="003A2FD9" w:rsidP="003A2FD9">
            <w:pPr>
              <w:jc w:val="right"/>
              <w:rPr>
                <w:rFonts w:ascii="TeXGyreAdventor" w:hAnsi="TeXGyreAdventor" w:cs="Tahoma"/>
                <w:sz w:val="18"/>
                <w:szCs w:val="18"/>
              </w:rPr>
            </w:pPr>
            <w:r w:rsidRPr="003A2FD9">
              <w:rPr>
                <w:rFonts w:ascii="TeXGyreAdventor" w:hAnsi="TeXGyreAdventor" w:cs="Tahoma"/>
                <w:sz w:val="18"/>
                <w:szCs w:val="18"/>
              </w:rPr>
              <w:t>1,00</w:t>
            </w:r>
          </w:p>
        </w:tc>
        <w:tc>
          <w:tcPr>
            <w:tcW w:w="1044" w:type="dxa"/>
            <w:gridSpan w:val="4"/>
            <w:tcBorders>
              <w:left w:val="single" w:sz="4" w:space="0" w:color="000001"/>
              <w:bottom w:val="single" w:sz="4" w:space="0" w:color="000001"/>
            </w:tcBorders>
            <w:shd w:val="clear" w:color="auto" w:fill="auto"/>
            <w:tcMar>
              <w:left w:w="-5" w:type="dxa"/>
            </w:tcMar>
            <w:vAlign w:val="bottom"/>
          </w:tcPr>
          <w:p w14:paraId="35EC9966" w14:textId="6B582697" w:rsidR="003A2FD9" w:rsidRPr="003A2FD9" w:rsidRDefault="003A2FD9" w:rsidP="003A2FD9">
            <w:pPr>
              <w:jc w:val="right"/>
              <w:rPr>
                <w:rFonts w:ascii="TeXGyreAdventor" w:hAnsi="TeXGyreAdventor" w:cs="Tahoma"/>
                <w:sz w:val="18"/>
                <w:szCs w:val="18"/>
              </w:rPr>
            </w:pPr>
            <w:r w:rsidRPr="003A2FD9">
              <w:rPr>
                <w:rFonts w:ascii="TeXGyreAdventor" w:hAnsi="TeXGyreAdventor" w:cs="Tahoma"/>
                <w:sz w:val="18"/>
                <w:szCs w:val="18"/>
              </w:rPr>
              <w:t>1,00</w:t>
            </w:r>
          </w:p>
        </w:tc>
        <w:tc>
          <w:tcPr>
            <w:tcW w:w="1810" w:type="dxa"/>
            <w:gridSpan w:val="2"/>
            <w:tcBorders>
              <w:left w:val="single" w:sz="4" w:space="0" w:color="000001"/>
            </w:tcBorders>
            <w:shd w:val="clear" w:color="auto" w:fill="auto"/>
            <w:tcMar>
              <w:left w:w="-5" w:type="dxa"/>
            </w:tcMar>
          </w:tcPr>
          <w:p w14:paraId="50C5AC0E" w14:textId="77777777" w:rsidR="003A2FD9" w:rsidRPr="003A2FD9" w:rsidRDefault="003A2FD9" w:rsidP="003A2FD9">
            <w:pPr>
              <w:snapToGrid w:val="0"/>
              <w:rPr>
                <w:rFonts w:ascii="TeXGyreAdventor" w:hAnsi="TeXGyreAdventor"/>
                <w:color w:val="000000"/>
                <w:sz w:val="18"/>
                <w:szCs w:val="18"/>
                <w:highlight w:val="yellow"/>
              </w:rPr>
            </w:pPr>
          </w:p>
        </w:tc>
      </w:tr>
      <w:tr w:rsidR="003A2FD9" w:rsidRPr="003A2FD9" w14:paraId="43B67534" w14:textId="77777777" w:rsidTr="003A2FD9">
        <w:trPr>
          <w:trHeight w:val="255"/>
        </w:trPr>
        <w:tc>
          <w:tcPr>
            <w:tcW w:w="6709" w:type="dxa"/>
            <w:gridSpan w:val="6"/>
            <w:tcBorders>
              <w:top w:val="single" w:sz="4" w:space="0" w:color="000001"/>
              <w:left w:val="single" w:sz="4" w:space="0" w:color="000001"/>
              <w:bottom w:val="single" w:sz="4" w:space="0" w:color="000001"/>
            </w:tcBorders>
            <w:shd w:val="clear" w:color="auto" w:fill="auto"/>
            <w:tcMar>
              <w:left w:w="-5" w:type="dxa"/>
            </w:tcMar>
            <w:vAlign w:val="bottom"/>
          </w:tcPr>
          <w:p w14:paraId="573BA5F3" w14:textId="77777777" w:rsidR="003A2FD9" w:rsidRPr="003A2FD9" w:rsidRDefault="003A2FD9" w:rsidP="003A2FD9">
            <w:pPr>
              <w:suppressAutoHyphens w:val="0"/>
              <w:rPr>
                <w:rFonts w:ascii="TeXGyreAdventor" w:hAnsi="TeXGyreAdventor"/>
                <w:color w:val="000000"/>
                <w:sz w:val="18"/>
                <w:szCs w:val="18"/>
              </w:rPr>
            </w:pPr>
            <w:r w:rsidRPr="003A2FD9">
              <w:rPr>
                <w:rFonts w:ascii="TeXGyreAdventor" w:hAnsi="TeXGyreAdventor"/>
                <w:color w:val="000000"/>
                <w:sz w:val="18"/>
                <w:szCs w:val="18"/>
              </w:rPr>
              <w:t>školní metodik prevence</w:t>
            </w:r>
          </w:p>
        </w:tc>
        <w:tc>
          <w:tcPr>
            <w:tcW w:w="1229" w:type="dxa"/>
            <w:tcBorders>
              <w:left w:val="single" w:sz="4" w:space="0" w:color="000001"/>
              <w:bottom w:val="single" w:sz="4" w:space="0" w:color="000001"/>
            </w:tcBorders>
            <w:shd w:val="clear" w:color="auto" w:fill="auto"/>
            <w:tcMar>
              <w:left w:w="-5" w:type="dxa"/>
            </w:tcMar>
            <w:vAlign w:val="bottom"/>
          </w:tcPr>
          <w:p w14:paraId="265A3B0A" w14:textId="76D42813" w:rsidR="003A2FD9" w:rsidRPr="003A2FD9" w:rsidRDefault="003A2FD9" w:rsidP="003A2FD9">
            <w:pPr>
              <w:jc w:val="right"/>
              <w:rPr>
                <w:rFonts w:ascii="TeXGyreAdventor" w:hAnsi="TeXGyreAdventor" w:cs="Tahoma"/>
                <w:sz w:val="18"/>
                <w:szCs w:val="18"/>
              </w:rPr>
            </w:pPr>
            <w:r w:rsidRPr="003A2FD9">
              <w:rPr>
                <w:rFonts w:ascii="TeXGyreAdventor" w:hAnsi="TeXGyreAdventor" w:cs="Tahoma"/>
                <w:sz w:val="18"/>
                <w:szCs w:val="18"/>
              </w:rPr>
              <w:t>1,00</w:t>
            </w:r>
          </w:p>
        </w:tc>
        <w:tc>
          <w:tcPr>
            <w:tcW w:w="1044" w:type="dxa"/>
            <w:gridSpan w:val="4"/>
            <w:tcBorders>
              <w:left w:val="single" w:sz="4" w:space="0" w:color="000001"/>
              <w:bottom w:val="single" w:sz="4" w:space="0" w:color="000001"/>
            </w:tcBorders>
            <w:shd w:val="clear" w:color="auto" w:fill="auto"/>
            <w:tcMar>
              <w:left w:w="-5" w:type="dxa"/>
            </w:tcMar>
            <w:vAlign w:val="bottom"/>
          </w:tcPr>
          <w:p w14:paraId="6E97A75A" w14:textId="0CA622B4" w:rsidR="003A2FD9" w:rsidRPr="003A2FD9" w:rsidRDefault="003A2FD9" w:rsidP="003A2FD9">
            <w:pPr>
              <w:jc w:val="right"/>
              <w:rPr>
                <w:rFonts w:ascii="TeXGyreAdventor" w:hAnsi="TeXGyreAdventor" w:cs="Tahoma"/>
                <w:sz w:val="18"/>
                <w:szCs w:val="18"/>
              </w:rPr>
            </w:pPr>
            <w:r w:rsidRPr="003A2FD9">
              <w:rPr>
                <w:rFonts w:ascii="TeXGyreAdventor" w:hAnsi="TeXGyreAdventor" w:cs="Tahoma"/>
                <w:sz w:val="18"/>
                <w:szCs w:val="18"/>
              </w:rPr>
              <w:t>0,00</w:t>
            </w:r>
          </w:p>
        </w:tc>
        <w:tc>
          <w:tcPr>
            <w:tcW w:w="1810" w:type="dxa"/>
            <w:gridSpan w:val="2"/>
            <w:tcBorders>
              <w:left w:val="single" w:sz="4" w:space="0" w:color="000001"/>
            </w:tcBorders>
            <w:shd w:val="clear" w:color="auto" w:fill="auto"/>
            <w:tcMar>
              <w:left w:w="-5" w:type="dxa"/>
            </w:tcMar>
          </w:tcPr>
          <w:p w14:paraId="4AFC14CA" w14:textId="77777777" w:rsidR="003A2FD9" w:rsidRPr="003A2FD9" w:rsidRDefault="003A2FD9" w:rsidP="003A2FD9">
            <w:pPr>
              <w:snapToGrid w:val="0"/>
              <w:rPr>
                <w:rFonts w:ascii="TeXGyreAdventor" w:hAnsi="TeXGyreAdventor"/>
                <w:color w:val="000000"/>
                <w:sz w:val="18"/>
                <w:szCs w:val="18"/>
                <w:highlight w:val="yellow"/>
              </w:rPr>
            </w:pPr>
          </w:p>
        </w:tc>
      </w:tr>
      <w:tr w:rsidR="003A2FD9" w:rsidRPr="003A2FD9" w14:paraId="47B06652" w14:textId="77777777" w:rsidTr="003A2FD9">
        <w:trPr>
          <w:trHeight w:val="255"/>
        </w:trPr>
        <w:tc>
          <w:tcPr>
            <w:tcW w:w="6709" w:type="dxa"/>
            <w:gridSpan w:val="6"/>
            <w:tcBorders>
              <w:top w:val="single" w:sz="4" w:space="0" w:color="000001"/>
              <w:left w:val="single" w:sz="4" w:space="0" w:color="000001"/>
              <w:bottom w:val="single" w:sz="4" w:space="0" w:color="000001"/>
            </w:tcBorders>
            <w:shd w:val="clear" w:color="auto" w:fill="auto"/>
            <w:tcMar>
              <w:left w:w="-5" w:type="dxa"/>
            </w:tcMar>
            <w:vAlign w:val="bottom"/>
          </w:tcPr>
          <w:p w14:paraId="49BB3457" w14:textId="77777777" w:rsidR="003A2FD9" w:rsidRPr="003A2FD9" w:rsidRDefault="003A2FD9" w:rsidP="003A2FD9">
            <w:pPr>
              <w:suppressAutoHyphens w:val="0"/>
              <w:rPr>
                <w:rFonts w:ascii="TeXGyreAdventor" w:hAnsi="TeXGyreAdventor"/>
                <w:color w:val="000000"/>
                <w:sz w:val="18"/>
                <w:szCs w:val="18"/>
              </w:rPr>
            </w:pPr>
            <w:r w:rsidRPr="003A2FD9">
              <w:rPr>
                <w:rFonts w:ascii="TeXGyreAdventor" w:hAnsi="TeXGyreAdventor"/>
                <w:color w:val="000000"/>
                <w:sz w:val="18"/>
                <w:szCs w:val="18"/>
              </w:rPr>
              <w:t>školní speciální pedagog</w:t>
            </w:r>
          </w:p>
        </w:tc>
        <w:tc>
          <w:tcPr>
            <w:tcW w:w="1229" w:type="dxa"/>
            <w:tcBorders>
              <w:left w:val="single" w:sz="4" w:space="0" w:color="000001"/>
              <w:bottom w:val="single" w:sz="4" w:space="0" w:color="000001"/>
            </w:tcBorders>
            <w:shd w:val="clear" w:color="auto" w:fill="auto"/>
            <w:tcMar>
              <w:left w:w="-5" w:type="dxa"/>
            </w:tcMar>
            <w:vAlign w:val="bottom"/>
          </w:tcPr>
          <w:p w14:paraId="2DD3CF63" w14:textId="51F1CA11" w:rsidR="003A2FD9" w:rsidRPr="003A2FD9" w:rsidRDefault="003A2FD9" w:rsidP="003A2FD9">
            <w:pPr>
              <w:jc w:val="right"/>
              <w:rPr>
                <w:rFonts w:ascii="TeXGyreAdventor" w:hAnsi="TeXGyreAdventor" w:cs="Tahoma"/>
                <w:sz w:val="18"/>
                <w:szCs w:val="18"/>
              </w:rPr>
            </w:pPr>
            <w:r w:rsidRPr="003A2FD9">
              <w:rPr>
                <w:rFonts w:ascii="TeXGyreAdventor" w:hAnsi="TeXGyreAdventor" w:cs="Tahoma"/>
                <w:sz w:val="18"/>
                <w:szCs w:val="18"/>
              </w:rPr>
              <w:t>0,00</w:t>
            </w:r>
          </w:p>
        </w:tc>
        <w:tc>
          <w:tcPr>
            <w:tcW w:w="1044" w:type="dxa"/>
            <w:gridSpan w:val="4"/>
            <w:tcBorders>
              <w:left w:val="single" w:sz="4" w:space="0" w:color="000001"/>
              <w:bottom w:val="single" w:sz="4" w:space="0" w:color="000001"/>
            </w:tcBorders>
            <w:shd w:val="clear" w:color="auto" w:fill="auto"/>
            <w:tcMar>
              <w:left w:w="-5" w:type="dxa"/>
            </w:tcMar>
            <w:vAlign w:val="bottom"/>
          </w:tcPr>
          <w:p w14:paraId="31C7E461" w14:textId="48CE6719" w:rsidR="003A2FD9" w:rsidRPr="003A2FD9" w:rsidRDefault="003A2FD9" w:rsidP="003A2FD9">
            <w:pPr>
              <w:jc w:val="right"/>
              <w:rPr>
                <w:rFonts w:ascii="TeXGyreAdventor" w:hAnsi="TeXGyreAdventor" w:cs="Tahoma"/>
                <w:sz w:val="18"/>
                <w:szCs w:val="18"/>
              </w:rPr>
            </w:pPr>
            <w:r w:rsidRPr="003A2FD9">
              <w:rPr>
                <w:rFonts w:ascii="TeXGyreAdventor" w:hAnsi="TeXGyreAdventor" w:cs="Tahoma"/>
                <w:sz w:val="18"/>
                <w:szCs w:val="18"/>
              </w:rPr>
              <w:t>0,00</w:t>
            </w:r>
          </w:p>
        </w:tc>
        <w:tc>
          <w:tcPr>
            <w:tcW w:w="1810" w:type="dxa"/>
            <w:gridSpan w:val="2"/>
            <w:tcBorders>
              <w:left w:val="single" w:sz="4" w:space="0" w:color="000001"/>
            </w:tcBorders>
            <w:shd w:val="clear" w:color="auto" w:fill="auto"/>
            <w:tcMar>
              <w:left w:w="-5" w:type="dxa"/>
            </w:tcMar>
          </w:tcPr>
          <w:p w14:paraId="5C9127CA" w14:textId="77777777" w:rsidR="003A2FD9" w:rsidRPr="003A2FD9" w:rsidRDefault="003A2FD9" w:rsidP="003A2FD9">
            <w:pPr>
              <w:snapToGrid w:val="0"/>
              <w:rPr>
                <w:rFonts w:ascii="TeXGyreAdventor" w:hAnsi="TeXGyreAdventor"/>
                <w:color w:val="000000"/>
                <w:sz w:val="18"/>
                <w:szCs w:val="18"/>
                <w:highlight w:val="yellow"/>
              </w:rPr>
            </w:pPr>
          </w:p>
        </w:tc>
      </w:tr>
      <w:tr w:rsidR="003A2FD9" w:rsidRPr="003A2FD9" w14:paraId="2B9C89B1" w14:textId="77777777" w:rsidTr="003A2FD9">
        <w:trPr>
          <w:trHeight w:val="255"/>
        </w:trPr>
        <w:tc>
          <w:tcPr>
            <w:tcW w:w="6709" w:type="dxa"/>
            <w:gridSpan w:val="6"/>
            <w:tcBorders>
              <w:top w:val="single" w:sz="4" w:space="0" w:color="000001"/>
              <w:left w:val="single" w:sz="4" w:space="0" w:color="000001"/>
              <w:bottom w:val="single" w:sz="4" w:space="0" w:color="000001"/>
            </w:tcBorders>
            <w:shd w:val="clear" w:color="auto" w:fill="auto"/>
            <w:tcMar>
              <w:left w:w="-5" w:type="dxa"/>
            </w:tcMar>
            <w:vAlign w:val="bottom"/>
          </w:tcPr>
          <w:p w14:paraId="55522DE1" w14:textId="77777777" w:rsidR="003A2FD9" w:rsidRPr="003A2FD9" w:rsidRDefault="003A2FD9" w:rsidP="003A2FD9">
            <w:pPr>
              <w:suppressAutoHyphens w:val="0"/>
              <w:rPr>
                <w:rFonts w:ascii="TeXGyreAdventor" w:hAnsi="TeXGyreAdventor"/>
                <w:color w:val="000000"/>
                <w:sz w:val="18"/>
                <w:szCs w:val="18"/>
              </w:rPr>
            </w:pPr>
            <w:r w:rsidRPr="003A2FD9">
              <w:rPr>
                <w:rFonts w:ascii="TeXGyreAdventor" w:hAnsi="TeXGyreAdventor"/>
                <w:color w:val="000000"/>
                <w:sz w:val="18"/>
                <w:szCs w:val="18"/>
              </w:rPr>
              <w:t>školní psycholog</w:t>
            </w:r>
          </w:p>
        </w:tc>
        <w:tc>
          <w:tcPr>
            <w:tcW w:w="1229" w:type="dxa"/>
            <w:tcBorders>
              <w:left w:val="single" w:sz="4" w:space="0" w:color="000001"/>
              <w:bottom w:val="single" w:sz="4" w:space="0" w:color="000001"/>
            </w:tcBorders>
            <w:shd w:val="clear" w:color="auto" w:fill="auto"/>
            <w:tcMar>
              <w:left w:w="-5" w:type="dxa"/>
            </w:tcMar>
            <w:vAlign w:val="bottom"/>
          </w:tcPr>
          <w:p w14:paraId="4CB705A0" w14:textId="4BDE6689" w:rsidR="003A2FD9" w:rsidRPr="003A2FD9" w:rsidRDefault="003A2FD9" w:rsidP="003A2FD9">
            <w:pPr>
              <w:jc w:val="right"/>
              <w:rPr>
                <w:rFonts w:ascii="TeXGyreAdventor" w:hAnsi="TeXGyreAdventor" w:cs="Tahoma"/>
                <w:sz w:val="18"/>
                <w:szCs w:val="18"/>
              </w:rPr>
            </w:pPr>
            <w:r w:rsidRPr="003A2FD9">
              <w:rPr>
                <w:rFonts w:ascii="TeXGyreAdventor" w:hAnsi="TeXGyreAdventor" w:cs="Tahoma"/>
                <w:sz w:val="18"/>
                <w:szCs w:val="18"/>
              </w:rPr>
              <w:t>1,00</w:t>
            </w:r>
          </w:p>
        </w:tc>
        <w:tc>
          <w:tcPr>
            <w:tcW w:w="1044" w:type="dxa"/>
            <w:gridSpan w:val="4"/>
            <w:tcBorders>
              <w:left w:val="single" w:sz="4" w:space="0" w:color="000001"/>
              <w:bottom w:val="single" w:sz="4" w:space="0" w:color="000001"/>
            </w:tcBorders>
            <w:shd w:val="clear" w:color="auto" w:fill="auto"/>
            <w:tcMar>
              <w:left w:w="-5" w:type="dxa"/>
            </w:tcMar>
            <w:vAlign w:val="bottom"/>
          </w:tcPr>
          <w:p w14:paraId="245FB2C1" w14:textId="48235F02" w:rsidR="003A2FD9" w:rsidRPr="003A2FD9" w:rsidRDefault="003A2FD9" w:rsidP="003A2FD9">
            <w:pPr>
              <w:jc w:val="right"/>
              <w:rPr>
                <w:rFonts w:ascii="TeXGyreAdventor" w:hAnsi="TeXGyreAdventor" w:cs="Tahoma"/>
                <w:sz w:val="18"/>
                <w:szCs w:val="18"/>
              </w:rPr>
            </w:pPr>
            <w:r w:rsidRPr="003A2FD9">
              <w:rPr>
                <w:rFonts w:ascii="TeXGyreAdventor" w:hAnsi="TeXGyreAdventor" w:cs="Tahoma"/>
                <w:sz w:val="18"/>
                <w:szCs w:val="18"/>
              </w:rPr>
              <w:t>0,00</w:t>
            </w:r>
          </w:p>
        </w:tc>
        <w:tc>
          <w:tcPr>
            <w:tcW w:w="1810" w:type="dxa"/>
            <w:gridSpan w:val="2"/>
            <w:tcBorders>
              <w:left w:val="single" w:sz="4" w:space="0" w:color="000001"/>
            </w:tcBorders>
            <w:shd w:val="clear" w:color="auto" w:fill="auto"/>
            <w:tcMar>
              <w:left w:w="-5" w:type="dxa"/>
            </w:tcMar>
          </w:tcPr>
          <w:p w14:paraId="0659519C" w14:textId="77777777" w:rsidR="003A2FD9" w:rsidRPr="003A2FD9" w:rsidRDefault="003A2FD9" w:rsidP="003A2FD9">
            <w:pPr>
              <w:snapToGrid w:val="0"/>
              <w:rPr>
                <w:rFonts w:ascii="TeXGyreAdventor" w:hAnsi="TeXGyreAdventor"/>
                <w:color w:val="000000"/>
                <w:sz w:val="18"/>
                <w:szCs w:val="18"/>
                <w:highlight w:val="yellow"/>
              </w:rPr>
            </w:pPr>
          </w:p>
        </w:tc>
      </w:tr>
      <w:tr w:rsidR="003A2FD9" w:rsidRPr="003A2FD9" w14:paraId="57753884" w14:textId="77777777" w:rsidTr="003A2FD9">
        <w:trPr>
          <w:trHeight w:val="255"/>
        </w:trPr>
        <w:tc>
          <w:tcPr>
            <w:tcW w:w="6709" w:type="dxa"/>
            <w:gridSpan w:val="6"/>
            <w:tcBorders>
              <w:top w:val="single" w:sz="4" w:space="0" w:color="000001"/>
              <w:left w:val="single" w:sz="4" w:space="0" w:color="000001"/>
              <w:bottom w:val="single" w:sz="4" w:space="0" w:color="000001"/>
            </w:tcBorders>
            <w:shd w:val="clear" w:color="auto" w:fill="auto"/>
            <w:tcMar>
              <w:left w:w="-5" w:type="dxa"/>
            </w:tcMar>
            <w:vAlign w:val="bottom"/>
          </w:tcPr>
          <w:p w14:paraId="2F5B11BC" w14:textId="77777777" w:rsidR="003A2FD9" w:rsidRPr="003A2FD9" w:rsidRDefault="003A2FD9" w:rsidP="003A2FD9">
            <w:pPr>
              <w:suppressAutoHyphens w:val="0"/>
              <w:rPr>
                <w:rFonts w:ascii="TeXGyreAdventor" w:hAnsi="TeXGyreAdventor"/>
                <w:color w:val="000000"/>
                <w:sz w:val="18"/>
                <w:szCs w:val="18"/>
              </w:rPr>
            </w:pPr>
            <w:r w:rsidRPr="003A2FD9">
              <w:rPr>
                <w:rFonts w:ascii="TeXGyreAdventor" w:hAnsi="TeXGyreAdventor"/>
                <w:b/>
                <w:color w:val="000000"/>
                <w:sz w:val="18"/>
                <w:szCs w:val="18"/>
              </w:rPr>
              <w:t>ostatní:</w:t>
            </w:r>
          </w:p>
        </w:tc>
        <w:tc>
          <w:tcPr>
            <w:tcW w:w="1229" w:type="dxa"/>
            <w:tcBorders>
              <w:left w:val="single" w:sz="4" w:space="0" w:color="000001"/>
              <w:bottom w:val="single" w:sz="4" w:space="0" w:color="000001"/>
            </w:tcBorders>
            <w:shd w:val="clear" w:color="auto" w:fill="auto"/>
            <w:tcMar>
              <w:left w:w="-5" w:type="dxa"/>
            </w:tcMar>
            <w:vAlign w:val="bottom"/>
          </w:tcPr>
          <w:p w14:paraId="53C4293F" w14:textId="02E0A396" w:rsidR="003A2FD9" w:rsidRPr="003A2FD9" w:rsidRDefault="003A2FD9" w:rsidP="003A2FD9">
            <w:pPr>
              <w:rPr>
                <w:rFonts w:ascii="TeXGyreAdventor" w:hAnsi="TeXGyreAdventor" w:cs="Tahoma"/>
                <w:sz w:val="18"/>
                <w:szCs w:val="18"/>
              </w:rPr>
            </w:pPr>
            <w:r w:rsidRPr="003A2FD9">
              <w:rPr>
                <w:rFonts w:ascii="TeXGyreAdventor" w:hAnsi="TeXGyreAdventor" w:cs="Tahoma"/>
                <w:sz w:val="18"/>
                <w:szCs w:val="18"/>
              </w:rPr>
              <w:t> </w:t>
            </w:r>
          </w:p>
        </w:tc>
        <w:tc>
          <w:tcPr>
            <w:tcW w:w="1044" w:type="dxa"/>
            <w:gridSpan w:val="4"/>
            <w:tcBorders>
              <w:left w:val="single" w:sz="4" w:space="0" w:color="000001"/>
              <w:bottom w:val="single" w:sz="4" w:space="0" w:color="000001"/>
            </w:tcBorders>
            <w:shd w:val="clear" w:color="auto" w:fill="auto"/>
            <w:tcMar>
              <w:left w:w="-5" w:type="dxa"/>
            </w:tcMar>
            <w:vAlign w:val="bottom"/>
          </w:tcPr>
          <w:p w14:paraId="276F2876" w14:textId="6824A6D8" w:rsidR="003A2FD9" w:rsidRPr="003A2FD9" w:rsidRDefault="003A2FD9" w:rsidP="003A2FD9">
            <w:pPr>
              <w:rPr>
                <w:rFonts w:ascii="TeXGyreAdventor" w:hAnsi="TeXGyreAdventor" w:cs="Tahoma"/>
                <w:sz w:val="18"/>
                <w:szCs w:val="18"/>
              </w:rPr>
            </w:pPr>
            <w:r w:rsidRPr="003A2FD9">
              <w:rPr>
                <w:rFonts w:ascii="TeXGyreAdventor" w:hAnsi="TeXGyreAdventor" w:cs="Tahoma"/>
                <w:sz w:val="18"/>
                <w:szCs w:val="18"/>
              </w:rPr>
              <w:t> </w:t>
            </w:r>
          </w:p>
        </w:tc>
        <w:tc>
          <w:tcPr>
            <w:tcW w:w="1810" w:type="dxa"/>
            <w:gridSpan w:val="2"/>
            <w:tcBorders>
              <w:left w:val="single" w:sz="4" w:space="0" w:color="000001"/>
            </w:tcBorders>
            <w:shd w:val="clear" w:color="auto" w:fill="auto"/>
            <w:tcMar>
              <w:left w:w="-5" w:type="dxa"/>
            </w:tcMar>
          </w:tcPr>
          <w:p w14:paraId="6E6FF0C9" w14:textId="77777777" w:rsidR="003A2FD9" w:rsidRPr="003A2FD9" w:rsidRDefault="003A2FD9" w:rsidP="003A2FD9">
            <w:pPr>
              <w:snapToGrid w:val="0"/>
              <w:rPr>
                <w:rFonts w:ascii="TeXGyreAdventor" w:hAnsi="TeXGyreAdventor"/>
                <w:color w:val="000000"/>
                <w:sz w:val="18"/>
                <w:szCs w:val="18"/>
                <w:highlight w:val="yellow"/>
              </w:rPr>
            </w:pPr>
          </w:p>
        </w:tc>
      </w:tr>
      <w:tr w:rsidR="003A2FD9" w:rsidRPr="003A2FD9" w14:paraId="1BD8F820" w14:textId="77777777" w:rsidTr="003A2FD9">
        <w:trPr>
          <w:trHeight w:val="255"/>
        </w:trPr>
        <w:tc>
          <w:tcPr>
            <w:tcW w:w="6709" w:type="dxa"/>
            <w:gridSpan w:val="6"/>
            <w:tcBorders>
              <w:top w:val="single" w:sz="4" w:space="0" w:color="000001"/>
              <w:left w:val="single" w:sz="4" w:space="0" w:color="000001"/>
              <w:bottom w:val="single" w:sz="4" w:space="0" w:color="000001"/>
            </w:tcBorders>
            <w:shd w:val="clear" w:color="auto" w:fill="auto"/>
            <w:tcMar>
              <w:left w:w="-5" w:type="dxa"/>
            </w:tcMar>
            <w:vAlign w:val="bottom"/>
          </w:tcPr>
          <w:p w14:paraId="47061691" w14:textId="77777777" w:rsidR="003A2FD9" w:rsidRPr="003A2FD9" w:rsidRDefault="003A2FD9" w:rsidP="003A2FD9">
            <w:pPr>
              <w:suppressAutoHyphens w:val="0"/>
              <w:rPr>
                <w:rFonts w:ascii="TeXGyreAdventor" w:hAnsi="TeXGyreAdventor"/>
                <w:color w:val="000000"/>
                <w:sz w:val="18"/>
                <w:szCs w:val="18"/>
              </w:rPr>
            </w:pPr>
            <w:r w:rsidRPr="003A2FD9">
              <w:rPr>
                <w:rFonts w:ascii="TeXGyreAdventor" w:hAnsi="TeXGyreAdventor"/>
                <w:color w:val="000000"/>
                <w:sz w:val="18"/>
                <w:szCs w:val="18"/>
              </w:rPr>
              <w:t>koordinátor školního vzdělávacího programu a vzdělávacích programů VOŠ</w:t>
            </w:r>
          </w:p>
        </w:tc>
        <w:tc>
          <w:tcPr>
            <w:tcW w:w="1229" w:type="dxa"/>
            <w:tcBorders>
              <w:left w:val="single" w:sz="4" w:space="0" w:color="000001"/>
              <w:bottom w:val="single" w:sz="4" w:space="0" w:color="000001"/>
            </w:tcBorders>
            <w:shd w:val="clear" w:color="auto" w:fill="auto"/>
            <w:tcMar>
              <w:left w:w="-5" w:type="dxa"/>
            </w:tcMar>
            <w:vAlign w:val="bottom"/>
          </w:tcPr>
          <w:p w14:paraId="4F9C80C2" w14:textId="5F2D0ABB" w:rsidR="003A2FD9" w:rsidRPr="003A2FD9" w:rsidRDefault="003A2FD9" w:rsidP="003A2FD9">
            <w:pPr>
              <w:jc w:val="right"/>
              <w:rPr>
                <w:rFonts w:ascii="TeXGyreAdventor" w:hAnsi="TeXGyreAdventor" w:cs="Tahoma"/>
                <w:sz w:val="18"/>
                <w:szCs w:val="18"/>
              </w:rPr>
            </w:pPr>
            <w:r w:rsidRPr="003A2FD9">
              <w:rPr>
                <w:rFonts w:ascii="TeXGyreAdventor" w:hAnsi="TeXGyreAdventor" w:cs="Tahoma"/>
                <w:sz w:val="18"/>
                <w:szCs w:val="18"/>
              </w:rPr>
              <w:t>0,00</w:t>
            </w:r>
          </w:p>
        </w:tc>
        <w:tc>
          <w:tcPr>
            <w:tcW w:w="1044" w:type="dxa"/>
            <w:gridSpan w:val="4"/>
            <w:tcBorders>
              <w:left w:val="single" w:sz="4" w:space="0" w:color="000001"/>
              <w:bottom w:val="single" w:sz="4" w:space="0" w:color="000001"/>
            </w:tcBorders>
            <w:shd w:val="clear" w:color="auto" w:fill="auto"/>
            <w:tcMar>
              <w:left w:w="-5" w:type="dxa"/>
            </w:tcMar>
            <w:vAlign w:val="bottom"/>
          </w:tcPr>
          <w:p w14:paraId="42046247" w14:textId="7CB3C564" w:rsidR="003A2FD9" w:rsidRPr="003A2FD9" w:rsidRDefault="003A2FD9" w:rsidP="003A2FD9">
            <w:pPr>
              <w:jc w:val="right"/>
              <w:rPr>
                <w:rFonts w:ascii="TeXGyreAdventor" w:hAnsi="TeXGyreAdventor" w:cs="Tahoma"/>
                <w:sz w:val="18"/>
                <w:szCs w:val="18"/>
              </w:rPr>
            </w:pPr>
            <w:r w:rsidRPr="003A2FD9">
              <w:rPr>
                <w:rFonts w:ascii="TeXGyreAdventor" w:hAnsi="TeXGyreAdventor" w:cs="Tahoma"/>
                <w:sz w:val="18"/>
                <w:szCs w:val="18"/>
              </w:rPr>
              <w:t>0,00</w:t>
            </w:r>
          </w:p>
        </w:tc>
        <w:tc>
          <w:tcPr>
            <w:tcW w:w="1810" w:type="dxa"/>
            <w:gridSpan w:val="2"/>
            <w:tcBorders>
              <w:left w:val="single" w:sz="4" w:space="0" w:color="000001"/>
            </w:tcBorders>
            <w:shd w:val="clear" w:color="auto" w:fill="auto"/>
            <w:tcMar>
              <w:left w:w="-5" w:type="dxa"/>
            </w:tcMar>
          </w:tcPr>
          <w:p w14:paraId="3D3B026E" w14:textId="77777777" w:rsidR="003A2FD9" w:rsidRPr="003A2FD9" w:rsidRDefault="003A2FD9" w:rsidP="003A2FD9">
            <w:pPr>
              <w:snapToGrid w:val="0"/>
              <w:rPr>
                <w:rFonts w:ascii="TeXGyreAdventor" w:hAnsi="TeXGyreAdventor"/>
                <w:color w:val="000000"/>
                <w:sz w:val="18"/>
                <w:szCs w:val="18"/>
                <w:highlight w:val="yellow"/>
              </w:rPr>
            </w:pPr>
          </w:p>
        </w:tc>
      </w:tr>
      <w:tr w:rsidR="003A2FD9" w:rsidRPr="003A2FD9" w14:paraId="674BF53E" w14:textId="77777777" w:rsidTr="003A2FD9">
        <w:trPr>
          <w:trHeight w:val="255"/>
        </w:trPr>
        <w:tc>
          <w:tcPr>
            <w:tcW w:w="6709" w:type="dxa"/>
            <w:gridSpan w:val="6"/>
            <w:tcBorders>
              <w:top w:val="single" w:sz="4" w:space="0" w:color="000001"/>
              <w:left w:val="single" w:sz="4" w:space="0" w:color="000001"/>
              <w:bottom w:val="single" w:sz="4" w:space="0" w:color="000001"/>
            </w:tcBorders>
            <w:shd w:val="clear" w:color="auto" w:fill="auto"/>
            <w:tcMar>
              <w:left w:w="-5" w:type="dxa"/>
            </w:tcMar>
            <w:vAlign w:val="bottom"/>
          </w:tcPr>
          <w:p w14:paraId="6DB3A602" w14:textId="77777777" w:rsidR="003A2FD9" w:rsidRPr="003A2FD9" w:rsidRDefault="003A2FD9" w:rsidP="003A2FD9">
            <w:pPr>
              <w:suppressAutoHyphens w:val="0"/>
              <w:rPr>
                <w:rFonts w:ascii="TeXGyreAdventor" w:hAnsi="TeXGyreAdventor"/>
                <w:color w:val="000000"/>
                <w:sz w:val="18"/>
                <w:szCs w:val="18"/>
              </w:rPr>
            </w:pPr>
            <w:r w:rsidRPr="003A2FD9">
              <w:rPr>
                <w:rFonts w:ascii="TeXGyreAdventor" w:hAnsi="TeXGyreAdventor"/>
                <w:color w:val="000000"/>
                <w:sz w:val="18"/>
                <w:szCs w:val="18"/>
              </w:rPr>
              <w:t>koordinátor informačních a komunikačních technologií</w:t>
            </w:r>
          </w:p>
        </w:tc>
        <w:tc>
          <w:tcPr>
            <w:tcW w:w="1229" w:type="dxa"/>
            <w:tcBorders>
              <w:left w:val="single" w:sz="4" w:space="0" w:color="000001"/>
              <w:bottom w:val="single" w:sz="4" w:space="0" w:color="000001"/>
            </w:tcBorders>
            <w:shd w:val="clear" w:color="auto" w:fill="auto"/>
            <w:tcMar>
              <w:left w:w="-5" w:type="dxa"/>
            </w:tcMar>
            <w:vAlign w:val="bottom"/>
          </w:tcPr>
          <w:p w14:paraId="1FF49862" w14:textId="34ACD5CC" w:rsidR="003A2FD9" w:rsidRPr="003A2FD9" w:rsidRDefault="003A2FD9" w:rsidP="003A2FD9">
            <w:pPr>
              <w:jc w:val="right"/>
              <w:rPr>
                <w:rFonts w:ascii="TeXGyreAdventor" w:hAnsi="TeXGyreAdventor" w:cs="Tahoma"/>
                <w:sz w:val="18"/>
                <w:szCs w:val="18"/>
              </w:rPr>
            </w:pPr>
            <w:r w:rsidRPr="003A2FD9">
              <w:rPr>
                <w:rFonts w:ascii="TeXGyreAdventor" w:hAnsi="TeXGyreAdventor" w:cs="Tahoma"/>
                <w:sz w:val="18"/>
                <w:szCs w:val="18"/>
              </w:rPr>
              <w:t>1,00</w:t>
            </w:r>
          </w:p>
        </w:tc>
        <w:tc>
          <w:tcPr>
            <w:tcW w:w="1044" w:type="dxa"/>
            <w:gridSpan w:val="4"/>
            <w:tcBorders>
              <w:left w:val="single" w:sz="4" w:space="0" w:color="000001"/>
              <w:bottom w:val="single" w:sz="4" w:space="0" w:color="000001"/>
            </w:tcBorders>
            <w:shd w:val="clear" w:color="auto" w:fill="auto"/>
            <w:tcMar>
              <w:left w:w="-5" w:type="dxa"/>
            </w:tcMar>
            <w:vAlign w:val="bottom"/>
          </w:tcPr>
          <w:p w14:paraId="0586B29C" w14:textId="4A6BC7DB" w:rsidR="003A2FD9" w:rsidRPr="003A2FD9" w:rsidRDefault="003A2FD9" w:rsidP="003A2FD9">
            <w:pPr>
              <w:jc w:val="right"/>
              <w:rPr>
                <w:rFonts w:ascii="TeXGyreAdventor" w:hAnsi="TeXGyreAdventor" w:cs="Tahoma"/>
                <w:sz w:val="18"/>
                <w:szCs w:val="18"/>
              </w:rPr>
            </w:pPr>
            <w:r w:rsidRPr="003A2FD9">
              <w:rPr>
                <w:rFonts w:ascii="TeXGyreAdventor" w:hAnsi="TeXGyreAdventor" w:cs="Tahoma"/>
                <w:sz w:val="18"/>
                <w:szCs w:val="18"/>
              </w:rPr>
              <w:t>0,00</w:t>
            </w:r>
          </w:p>
        </w:tc>
        <w:tc>
          <w:tcPr>
            <w:tcW w:w="1810" w:type="dxa"/>
            <w:gridSpan w:val="2"/>
            <w:tcBorders>
              <w:left w:val="single" w:sz="4" w:space="0" w:color="000001"/>
            </w:tcBorders>
            <w:shd w:val="clear" w:color="auto" w:fill="auto"/>
            <w:tcMar>
              <w:left w:w="-5" w:type="dxa"/>
            </w:tcMar>
          </w:tcPr>
          <w:p w14:paraId="1B7EB755" w14:textId="77777777" w:rsidR="003A2FD9" w:rsidRPr="003A2FD9" w:rsidRDefault="003A2FD9" w:rsidP="003A2FD9">
            <w:pPr>
              <w:snapToGrid w:val="0"/>
              <w:rPr>
                <w:rFonts w:ascii="TeXGyreAdventor" w:hAnsi="TeXGyreAdventor"/>
                <w:color w:val="000000"/>
                <w:sz w:val="18"/>
                <w:szCs w:val="18"/>
                <w:highlight w:val="yellow"/>
              </w:rPr>
            </w:pPr>
          </w:p>
        </w:tc>
      </w:tr>
      <w:tr w:rsidR="003A2FD9" w:rsidRPr="003A2FD9" w14:paraId="27102BE7" w14:textId="77777777" w:rsidTr="003A2FD9">
        <w:trPr>
          <w:trHeight w:val="255"/>
        </w:trPr>
        <w:tc>
          <w:tcPr>
            <w:tcW w:w="6709" w:type="dxa"/>
            <w:gridSpan w:val="6"/>
            <w:tcBorders>
              <w:top w:val="single" w:sz="4" w:space="0" w:color="000001"/>
              <w:left w:val="single" w:sz="4" w:space="0" w:color="000001"/>
              <w:bottom w:val="single" w:sz="4" w:space="0" w:color="000001"/>
            </w:tcBorders>
            <w:shd w:val="clear" w:color="auto" w:fill="auto"/>
            <w:tcMar>
              <w:left w:w="-5" w:type="dxa"/>
            </w:tcMar>
            <w:vAlign w:val="bottom"/>
          </w:tcPr>
          <w:p w14:paraId="680C42A8" w14:textId="77777777" w:rsidR="003A2FD9" w:rsidRPr="003A2FD9" w:rsidRDefault="003A2FD9" w:rsidP="003A2FD9">
            <w:pPr>
              <w:suppressAutoHyphens w:val="0"/>
              <w:rPr>
                <w:rFonts w:ascii="TeXGyreAdventor" w:hAnsi="TeXGyreAdventor"/>
                <w:color w:val="000000"/>
                <w:sz w:val="18"/>
                <w:szCs w:val="18"/>
              </w:rPr>
            </w:pPr>
            <w:r w:rsidRPr="003A2FD9">
              <w:rPr>
                <w:rFonts w:ascii="TeXGyreAdventor" w:hAnsi="TeXGyreAdventor"/>
                <w:color w:val="000000"/>
                <w:sz w:val="18"/>
                <w:szCs w:val="18"/>
              </w:rPr>
              <w:t>koordinátor environmentální výchovy</w:t>
            </w:r>
          </w:p>
        </w:tc>
        <w:tc>
          <w:tcPr>
            <w:tcW w:w="1229" w:type="dxa"/>
            <w:tcBorders>
              <w:left w:val="single" w:sz="4" w:space="0" w:color="000001"/>
              <w:bottom w:val="single" w:sz="4" w:space="0" w:color="000001"/>
            </w:tcBorders>
            <w:shd w:val="clear" w:color="auto" w:fill="auto"/>
            <w:tcMar>
              <w:left w:w="-5" w:type="dxa"/>
            </w:tcMar>
            <w:vAlign w:val="bottom"/>
          </w:tcPr>
          <w:p w14:paraId="39661FE4" w14:textId="3CC78B68" w:rsidR="003A2FD9" w:rsidRPr="003A2FD9" w:rsidRDefault="003A2FD9" w:rsidP="003A2FD9">
            <w:pPr>
              <w:jc w:val="right"/>
              <w:rPr>
                <w:rFonts w:ascii="TeXGyreAdventor" w:hAnsi="TeXGyreAdventor" w:cs="Tahoma"/>
                <w:sz w:val="18"/>
                <w:szCs w:val="18"/>
              </w:rPr>
            </w:pPr>
            <w:r w:rsidRPr="003A2FD9">
              <w:rPr>
                <w:rFonts w:ascii="TeXGyreAdventor" w:hAnsi="TeXGyreAdventor" w:cs="Tahoma"/>
                <w:sz w:val="18"/>
                <w:szCs w:val="18"/>
              </w:rPr>
              <w:t>1,00</w:t>
            </w:r>
          </w:p>
        </w:tc>
        <w:tc>
          <w:tcPr>
            <w:tcW w:w="1044" w:type="dxa"/>
            <w:gridSpan w:val="4"/>
            <w:tcBorders>
              <w:left w:val="single" w:sz="4" w:space="0" w:color="000001"/>
              <w:bottom w:val="single" w:sz="4" w:space="0" w:color="000001"/>
            </w:tcBorders>
            <w:shd w:val="clear" w:color="auto" w:fill="auto"/>
            <w:tcMar>
              <w:left w:w="-5" w:type="dxa"/>
            </w:tcMar>
            <w:vAlign w:val="bottom"/>
          </w:tcPr>
          <w:p w14:paraId="1DE24725" w14:textId="6BCE007A" w:rsidR="003A2FD9" w:rsidRPr="003A2FD9" w:rsidRDefault="003A2FD9" w:rsidP="003A2FD9">
            <w:pPr>
              <w:jc w:val="right"/>
              <w:rPr>
                <w:rFonts w:ascii="TeXGyreAdventor" w:hAnsi="TeXGyreAdventor" w:cs="Tahoma"/>
                <w:sz w:val="18"/>
                <w:szCs w:val="18"/>
              </w:rPr>
            </w:pPr>
            <w:r w:rsidRPr="003A2FD9">
              <w:rPr>
                <w:rFonts w:ascii="TeXGyreAdventor" w:hAnsi="TeXGyreAdventor" w:cs="Tahoma"/>
                <w:sz w:val="18"/>
                <w:szCs w:val="18"/>
              </w:rPr>
              <w:t>1,00</w:t>
            </w:r>
          </w:p>
        </w:tc>
        <w:tc>
          <w:tcPr>
            <w:tcW w:w="1810" w:type="dxa"/>
            <w:gridSpan w:val="2"/>
            <w:tcBorders>
              <w:left w:val="single" w:sz="4" w:space="0" w:color="000001"/>
            </w:tcBorders>
            <w:shd w:val="clear" w:color="auto" w:fill="auto"/>
            <w:tcMar>
              <w:left w:w="-5" w:type="dxa"/>
            </w:tcMar>
          </w:tcPr>
          <w:p w14:paraId="0CD01DB4" w14:textId="77777777" w:rsidR="003A2FD9" w:rsidRPr="003A2FD9" w:rsidRDefault="003A2FD9" w:rsidP="003A2FD9">
            <w:pPr>
              <w:snapToGrid w:val="0"/>
              <w:rPr>
                <w:rFonts w:ascii="TeXGyreAdventor" w:hAnsi="TeXGyreAdventor"/>
                <w:color w:val="000000"/>
                <w:sz w:val="18"/>
                <w:szCs w:val="18"/>
                <w:highlight w:val="yellow"/>
              </w:rPr>
            </w:pPr>
          </w:p>
        </w:tc>
      </w:tr>
      <w:tr w:rsidR="007C4B54" w:rsidRPr="003A2FD9" w14:paraId="0CBF43D9" w14:textId="77777777" w:rsidTr="003A2FD9">
        <w:trPr>
          <w:trHeight w:val="255"/>
        </w:trPr>
        <w:tc>
          <w:tcPr>
            <w:tcW w:w="2117" w:type="dxa"/>
            <w:shd w:val="clear" w:color="auto" w:fill="auto"/>
            <w:vAlign w:val="bottom"/>
          </w:tcPr>
          <w:p w14:paraId="32710886" w14:textId="77777777" w:rsidR="007C4B54" w:rsidRPr="003A2FD9" w:rsidRDefault="007C4B54" w:rsidP="00EC5698">
            <w:pPr>
              <w:suppressAutoHyphens w:val="0"/>
              <w:snapToGrid w:val="0"/>
              <w:rPr>
                <w:rFonts w:ascii="TeXGyreAdventor" w:hAnsi="TeXGyreAdventor"/>
                <w:color w:val="000000"/>
                <w:sz w:val="18"/>
                <w:szCs w:val="18"/>
              </w:rPr>
            </w:pPr>
          </w:p>
        </w:tc>
        <w:tc>
          <w:tcPr>
            <w:tcW w:w="2218" w:type="dxa"/>
            <w:gridSpan w:val="2"/>
            <w:shd w:val="clear" w:color="auto" w:fill="auto"/>
            <w:vAlign w:val="bottom"/>
          </w:tcPr>
          <w:p w14:paraId="3560BAB9" w14:textId="77777777" w:rsidR="007C4B54" w:rsidRPr="003A2FD9" w:rsidRDefault="007C4B54" w:rsidP="00EC5698">
            <w:pPr>
              <w:suppressAutoHyphens w:val="0"/>
              <w:snapToGrid w:val="0"/>
              <w:rPr>
                <w:rFonts w:ascii="TeXGyreAdventor" w:hAnsi="TeXGyreAdventor"/>
                <w:color w:val="000000"/>
                <w:sz w:val="18"/>
                <w:szCs w:val="18"/>
              </w:rPr>
            </w:pPr>
          </w:p>
        </w:tc>
        <w:tc>
          <w:tcPr>
            <w:tcW w:w="2374" w:type="dxa"/>
            <w:gridSpan w:val="3"/>
            <w:shd w:val="clear" w:color="auto" w:fill="auto"/>
            <w:vAlign w:val="bottom"/>
          </w:tcPr>
          <w:p w14:paraId="5AE80DF8" w14:textId="77777777" w:rsidR="007C4B54" w:rsidRPr="003A2FD9" w:rsidRDefault="007C4B54" w:rsidP="00EC5698">
            <w:pPr>
              <w:suppressAutoHyphens w:val="0"/>
              <w:snapToGrid w:val="0"/>
              <w:rPr>
                <w:rFonts w:ascii="TeXGyreAdventor" w:hAnsi="TeXGyreAdventor"/>
                <w:color w:val="000000"/>
                <w:sz w:val="18"/>
                <w:szCs w:val="18"/>
              </w:rPr>
            </w:pPr>
          </w:p>
        </w:tc>
        <w:tc>
          <w:tcPr>
            <w:tcW w:w="1229" w:type="dxa"/>
            <w:shd w:val="clear" w:color="auto" w:fill="auto"/>
            <w:vAlign w:val="bottom"/>
          </w:tcPr>
          <w:p w14:paraId="136CB6DE" w14:textId="77777777" w:rsidR="007C4B54" w:rsidRPr="003A2FD9" w:rsidRDefault="007C4B54" w:rsidP="00EC5698">
            <w:pPr>
              <w:suppressAutoHyphens w:val="0"/>
              <w:snapToGrid w:val="0"/>
              <w:rPr>
                <w:rFonts w:ascii="TeXGyreAdventor" w:hAnsi="TeXGyreAdventor"/>
                <w:color w:val="000000"/>
                <w:sz w:val="18"/>
                <w:szCs w:val="18"/>
              </w:rPr>
            </w:pPr>
          </w:p>
        </w:tc>
        <w:tc>
          <w:tcPr>
            <w:tcW w:w="1033" w:type="dxa"/>
            <w:gridSpan w:val="3"/>
            <w:shd w:val="clear" w:color="auto" w:fill="auto"/>
            <w:vAlign w:val="bottom"/>
          </w:tcPr>
          <w:p w14:paraId="4CB018F9" w14:textId="77777777" w:rsidR="007C4B54" w:rsidRPr="003A2FD9" w:rsidRDefault="007C4B54" w:rsidP="00EC5698">
            <w:pPr>
              <w:suppressAutoHyphens w:val="0"/>
              <w:snapToGrid w:val="0"/>
              <w:rPr>
                <w:rFonts w:ascii="TeXGyreAdventor" w:hAnsi="TeXGyreAdventor"/>
                <w:color w:val="000000"/>
                <w:sz w:val="18"/>
                <w:szCs w:val="18"/>
                <w:highlight w:val="yellow"/>
              </w:rPr>
            </w:pPr>
          </w:p>
        </w:tc>
        <w:tc>
          <w:tcPr>
            <w:tcW w:w="1821" w:type="dxa"/>
            <w:gridSpan w:val="3"/>
            <w:shd w:val="clear" w:color="auto" w:fill="auto"/>
          </w:tcPr>
          <w:p w14:paraId="1ABAD663" w14:textId="77777777" w:rsidR="007C4B54" w:rsidRPr="003A2FD9" w:rsidRDefault="007C4B54" w:rsidP="00EC5698">
            <w:pPr>
              <w:snapToGrid w:val="0"/>
              <w:rPr>
                <w:rFonts w:ascii="TeXGyreAdventor" w:hAnsi="TeXGyreAdventor"/>
                <w:color w:val="000000"/>
                <w:sz w:val="18"/>
                <w:szCs w:val="18"/>
                <w:highlight w:val="yellow"/>
              </w:rPr>
            </w:pPr>
          </w:p>
        </w:tc>
      </w:tr>
      <w:tr w:rsidR="007C4B54" w:rsidRPr="003A2FD9" w14:paraId="4F89891C" w14:textId="77777777" w:rsidTr="003A2FD9">
        <w:trPr>
          <w:trHeight w:val="210"/>
        </w:trPr>
        <w:tc>
          <w:tcPr>
            <w:tcW w:w="6709" w:type="dxa"/>
            <w:gridSpan w:val="6"/>
            <w:shd w:val="clear" w:color="auto" w:fill="auto"/>
            <w:vAlign w:val="bottom"/>
          </w:tcPr>
          <w:p w14:paraId="209A91EF" w14:textId="77777777" w:rsidR="007C4B54" w:rsidRPr="003A2FD9" w:rsidRDefault="00ED50CE" w:rsidP="00EC5698">
            <w:pPr>
              <w:suppressAutoHyphens w:val="0"/>
              <w:rPr>
                <w:rFonts w:ascii="TeXGyreAdventor" w:hAnsi="TeXGyreAdventor"/>
                <w:color w:val="000000"/>
                <w:sz w:val="18"/>
                <w:szCs w:val="18"/>
              </w:rPr>
            </w:pPr>
            <w:r w:rsidRPr="003A2FD9">
              <w:rPr>
                <w:rFonts w:ascii="TeXGyreAdventor" w:hAnsi="TeXGyreAdventor"/>
                <w:color w:val="000000"/>
                <w:sz w:val="18"/>
                <w:szCs w:val="18"/>
              </w:rPr>
              <w:t>* poradenské služby ve škole - § 7 odst. 1 vyhlášky č. 72/2005 Sb.</w:t>
            </w:r>
          </w:p>
        </w:tc>
        <w:tc>
          <w:tcPr>
            <w:tcW w:w="1229" w:type="dxa"/>
            <w:shd w:val="clear" w:color="auto" w:fill="auto"/>
            <w:vAlign w:val="bottom"/>
          </w:tcPr>
          <w:p w14:paraId="64DD36D8" w14:textId="77777777" w:rsidR="007C4B54" w:rsidRPr="003A2FD9" w:rsidRDefault="007C4B54" w:rsidP="00EC5698">
            <w:pPr>
              <w:suppressAutoHyphens w:val="0"/>
              <w:snapToGrid w:val="0"/>
              <w:rPr>
                <w:rFonts w:ascii="TeXGyreAdventor" w:hAnsi="TeXGyreAdventor"/>
                <w:color w:val="000000"/>
                <w:sz w:val="18"/>
                <w:szCs w:val="18"/>
              </w:rPr>
            </w:pPr>
          </w:p>
        </w:tc>
        <w:tc>
          <w:tcPr>
            <w:tcW w:w="1033" w:type="dxa"/>
            <w:gridSpan w:val="3"/>
            <w:shd w:val="clear" w:color="auto" w:fill="auto"/>
            <w:vAlign w:val="bottom"/>
          </w:tcPr>
          <w:p w14:paraId="158DDF14" w14:textId="77777777" w:rsidR="007C4B54" w:rsidRPr="003A2FD9" w:rsidRDefault="007C4B54" w:rsidP="00EC5698">
            <w:pPr>
              <w:suppressAutoHyphens w:val="0"/>
              <w:snapToGrid w:val="0"/>
              <w:rPr>
                <w:rFonts w:ascii="TeXGyreAdventor" w:hAnsi="TeXGyreAdventor"/>
                <w:color w:val="000000"/>
                <w:sz w:val="18"/>
                <w:szCs w:val="18"/>
                <w:highlight w:val="yellow"/>
              </w:rPr>
            </w:pPr>
          </w:p>
        </w:tc>
        <w:tc>
          <w:tcPr>
            <w:tcW w:w="1821" w:type="dxa"/>
            <w:gridSpan w:val="3"/>
            <w:shd w:val="clear" w:color="auto" w:fill="auto"/>
          </w:tcPr>
          <w:p w14:paraId="7EB3B73D" w14:textId="77777777" w:rsidR="007C4B54" w:rsidRPr="003A2FD9" w:rsidRDefault="007C4B54" w:rsidP="00EC5698">
            <w:pPr>
              <w:snapToGrid w:val="0"/>
              <w:rPr>
                <w:rFonts w:ascii="TeXGyreAdventor" w:hAnsi="TeXGyreAdventor"/>
                <w:color w:val="000000"/>
                <w:sz w:val="18"/>
                <w:szCs w:val="18"/>
                <w:highlight w:val="yellow"/>
              </w:rPr>
            </w:pPr>
          </w:p>
        </w:tc>
      </w:tr>
      <w:tr w:rsidR="007C4B54" w:rsidRPr="003A2FD9" w14:paraId="4CE1D52E" w14:textId="77777777" w:rsidTr="003A2FD9">
        <w:trPr>
          <w:trHeight w:val="255"/>
        </w:trPr>
        <w:tc>
          <w:tcPr>
            <w:tcW w:w="2117" w:type="dxa"/>
            <w:shd w:val="clear" w:color="auto" w:fill="auto"/>
            <w:vAlign w:val="bottom"/>
          </w:tcPr>
          <w:p w14:paraId="6A5DCB04" w14:textId="77777777" w:rsidR="007C4B54" w:rsidRPr="003A2FD9" w:rsidRDefault="007C4B54" w:rsidP="00EC5698">
            <w:pPr>
              <w:suppressAutoHyphens w:val="0"/>
              <w:snapToGrid w:val="0"/>
              <w:rPr>
                <w:rFonts w:ascii="TeXGyreAdventor" w:hAnsi="TeXGyreAdventor"/>
                <w:color w:val="000000"/>
                <w:sz w:val="18"/>
                <w:szCs w:val="18"/>
              </w:rPr>
            </w:pPr>
          </w:p>
        </w:tc>
        <w:tc>
          <w:tcPr>
            <w:tcW w:w="2218" w:type="dxa"/>
            <w:gridSpan w:val="2"/>
            <w:shd w:val="clear" w:color="auto" w:fill="auto"/>
            <w:vAlign w:val="bottom"/>
          </w:tcPr>
          <w:p w14:paraId="2B423C1C" w14:textId="77777777" w:rsidR="007C4B54" w:rsidRPr="003A2FD9" w:rsidRDefault="007C4B54" w:rsidP="00EC5698">
            <w:pPr>
              <w:suppressAutoHyphens w:val="0"/>
              <w:snapToGrid w:val="0"/>
              <w:rPr>
                <w:rFonts w:ascii="TeXGyreAdventor" w:hAnsi="TeXGyreAdventor"/>
                <w:color w:val="000000"/>
                <w:sz w:val="18"/>
                <w:szCs w:val="18"/>
              </w:rPr>
            </w:pPr>
          </w:p>
        </w:tc>
        <w:tc>
          <w:tcPr>
            <w:tcW w:w="2374" w:type="dxa"/>
            <w:gridSpan w:val="3"/>
            <w:shd w:val="clear" w:color="auto" w:fill="auto"/>
            <w:vAlign w:val="bottom"/>
          </w:tcPr>
          <w:p w14:paraId="2708C7FA" w14:textId="77777777" w:rsidR="007C4B54" w:rsidRPr="003A2FD9" w:rsidRDefault="007C4B54" w:rsidP="00EC5698">
            <w:pPr>
              <w:suppressAutoHyphens w:val="0"/>
              <w:snapToGrid w:val="0"/>
              <w:rPr>
                <w:rFonts w:ascii="TeXGyreAdventor" w:hAnsi="TeXGyreAdventor"/>
                <w:color w:val="000000"/>
                <w:sz w:val="18"/>
                <w:szCs w:val="18"/>
              </w:rPr>
            </w:pPr>
          </w:p>
        </w:tc>
        <w:tc>
          <w:tcPr>
            <w:tcW w:w="1229" w:type="dxa"/>
            <w:shd w:val="clear" w:color="auto" w:fill="auto"/>
            <w:vAlign w:val="bottom"/>
          </w:tcPr>
          <w:p w14:paraId="16EC9871" w14:textId="77777777" w:rsidR="007C4B54" w:rsidRPr="003A2FD9" w:rsidRDefault="007C4B54" w:rsidP="00EC5698">
            <w:pPr>
              <w:suppressAutoHyphens w:val="0"/>
              <w:snapToGrid w:val="0"/>
              <w:rPr>
                <w:rFonts w:ascii="TeXGyreAdventor" w:hAnsi="TeXGyreAdventor"/>
                <w:color w:val="000000"/>
                <w:sz w:val="18"/>
                <w:szCs w:val="18"/>
              </w:rPr>
            </w:pPr>
          </w:p>
        </w:tc>
        <w:tc>
          <w:tcPr>
            <w:tcW w:w="1033" w:type="dxa"/>
            <w:gridSpan w:val="3"/>
            <w:shd w:val="clear" w:color="auto" w:fill="auto"/>
            <w:vAlign w:val="bottom"/>
          </w:tcPr>
          <w:p w14:paraId="0DA0D9A1" w14:textId="77777777" w:rsidR="007C4B54" w:rsidRPr="003A2FD9" w:rsidRDefault="007C4B54" w:rsidP="00EC5698">
            <w:pPr>
              <w:suppressAutoHyphens w:val="0"/>
              <w:snapToGrid w:val="0"/>
              <w:rPr>
                <w:rFonts w:ascii="TeXGyreAdventor" w:hAnsi="TeXGyreAdventor"/>
                <w:color w:val="000000"/>
                <w:sz w:val="18"/>
                <w:szCs w:val="18"/>
                <w:highlight w:val="yellow"/>
              </w:rPr>
            </w:pPr>
          </w:p>
        </w:tc>
        <w:tc>
          <w:tcPr>
            <w:tcW w:w="1821" w:type="dxa"/>
            <w:gridSpan w:val="3"/>
            <w:shd w:val="clear" w:color="auto" w:fill="auto"/>
          </w:tcPr>
          <w:p w14:paraId="6EC9C044" w14:textId="77777777" w:rsidR="007C4B54" w:rsidRPr="003A2FD9" w:rsidRDefault="007C4B54" w:rsidP="00EC5698">
            <w:pPr>
              <w:snapToGrid w:val="0"/>
              <w:rPr>
                <w:rFonts w:ascii="TeXGyreAdventor" w:hAnsi="TeXGyreAdventor"/>
                <w:color w:val="000000"/>
                <w:sz w:val="18"/>
                <w:szCs w:val="18"/>
                <w:highlight w:val="yellow"/>
              </w:rPr>
            </w:pPr>
          </w:p>
        </w:tc>
      </w:tr>
      <w:tr w:rsidR="007C4B54" w:rsidRPr="003A2FD9" w14:paraId="58CA2EF9" w14:textId="77777777" w:rsidTr="003A2FD9">
        <w:trPr>
          <w:trHeight w:val="255"/>
        </w:trPr>
        <w:tc>
          <w:tcPr>
            <w:tcW w:w="2117" w:type="dxa"/>
            <w:shd w:val="clear" w:color="auto" w:fill="auto"/>
            <w:vAlign w:val="bottom"/>
          </w:tcPr>
          <w:p w14:paraId="0EBC35E2" w14:textId="77777777" w:rsidR="007C4B54" w:rsidRPr="003A2FD9" w:rsidRDefault="00ED50CE" w:rsidP="00EC5698">
            <w:pPr>
              <w:suppressAutoHyphens w:val="0"/>
              <w:rPr>
                <w:rFonts w:ascii="TeXGyreAdventor" w:hAnsi="TeXGyreAdventor"/>
                <w:color w:val="000000"/>
                <w:sz w:val="18"/>
                <w:szCs w:val="18"/>
              </w:rPr>
            </w:pPr>
            <w:r w:rsidRPr="003A2FD9">
              <w:rPr>
                <w:rFonts w:ascii="TeXGyreAdventor" w:hAnsi="TeXGyreAdventor"/>
                <w:b/>
                <w:color w:val="000000"/>
                <w:sz w:val="18"/>
                <w:szCs w:val="18"/>
              </w:rPr>
              <w:t>Aprobovanost</w:t>
            </w:r>
          </w:p>
        </w:tc>
        <w:tc>
          <w:tcPr>
            <w:tcW w:w="2218" w:type="dxa"/>
            <w:gridSpan w:val="2"/>
            <w:shd w:val="clear" w:color="auto" w:fill="auto"/>
            <w:vAlign w:val="bottom"/>
          </w:tcPr>
          <w:p w14:paraId="656BCF5A" w14:textId="77777777" w:rsidR="007C4B54" w:rsidRPr="003A2FD9" w:rsidRDefault="007C4B54" w:rsidP="00EC5698">
            <w:pPr>
              <w:suppressAutoHyphens w:val="0"/>
              <w:snapToGrid w:val="0"/>
              <w:rPr>
                <w:rFonts w:ascii="TeXGyreAdventor" w:hAnsi="TeXGyreAdventor"/>
                <w:b/>
                <w:color w:val="000000"/>
                <w:sz w:val="18"/>
                <w:szCs w:val="18"/>
              </w:rPr>
            </w:pPr>
          </w:p>
        </w:tc>
        <w:tc>
          <w:tcPr>
            <w:tcW w:w="2374" w:type="dxa"/>
            <w:gridSpan w:val="3"/>
            <w:shd w:val="clear" w:color="auto" w:fill="auto"/>
            <w:vAlign w:val="bottom"/>
          </w:tcPr>
          <w:p w14:paraId="73FEAEFF" w14:textId="77777777" w:rsidR="007C4B54" w:rsidRPr="003A2FD9" w:rsidRDefault="007C4B54" w:rsidP="00EC5698">
            <w:pPr>
              <w:suppressAutoHyphens w:val="0"/>
              <w:snapToGrid w:val="0"/>
              <w:rPr>
                <w:rFonts w:ascii="TeXGyreAdventor" w:hAnsi="TeXGyreAdventor"/>
                <w:b/>
                <w:color w:val="000000"/>
                <w:sz w:val="18"/>
                <w:szCs w:val="18"/>
              </w:rPr>
            </w:pPr>
          </w:p>
        </w:tc>
        <w:tc>
          <w:tcPr>
            <w:tcW w:w="1229" w:type="dxa"/>
            <w:shd w:val="clear" w:color="auto" w:fill="auto"/>
            <w:vAlign w:val="bottom"/>
          </w:tcPr>
          <w:p w14:paraId="0C8C5DC8" w14:textId="77777777" w:rsidR="007C4B54" w:rsidRPr="003A2FD9" w:rsidRDefault="007C4B54" w:rsidP="00EC5698">
            <w:pPr>
              <w:suppressAutoHyphens w:val="0"/>
              <w:snapToGrid w:val="0"/>
              <w:rPr>
                <w:rFonts w:ascii="TeXGyreAdventor" w:hAnsi="TeXGyreAdventor"/>
                <w:color w:val="000000"/>
                <w:sz w:val="18"/>
                <w:szCs w:val="18"/>
              </w:rPr>
            </w:pPr>
          </w:p>
        </w:tc>
        <w:tc>
          <w:tcPr>
            <w:tcW w:w="1033" w:type="dxa"/>
            <w:gridSpan w:val="3"/>
            <w:shd w:val="clear" w:color="auto" w:fill="auto"/>
            <w:vAlign w:val="bottom"/>
          </w:tcPr>
          <w:p w14:paraId="7FF67FEB" w14:textId="77777777" w:rsidR="007C4B54" w:rsidRPr="003A2FD9" w:rsidRDefault="007C4B54" w:rsidP="00EC5698">
            <w:pPr>
              <w:suppressAutoHyphens w:val="0"/>
              <w:snapToGrid w:val="0"/>
              <w:rPr>
                <w:rFonts w:ascii="TeXGyreAdventor" w:hAnsi="TeXGyreAdventor"/>
                <w:color w:val="000000"/>
                <w:sz w:val="18"/>
                <w:szCs w:val="18"/>
                <w:highlight w:val="yellow"/>
              </w:rPr>
            </w:pPr>
          </w:p>
        </w:tc>
        <w:tc>
          <w:tcPr>
            <w:tcW w:w="1821" w:type="dxa"/>
            <w:gridSpan w:val="3"/>
            <w:shd w:val="clear" w:color="auto" w:fill="auto"/>
          </w:tcPr>
          <w:p w14:paraId="2E965867" w14:textId="77777777" w:rsidR="007C4B54" w:rsidRPr="003A2FD9" w:rsidRDefault="007C4B54" w:rsidP="00EC5698">
            <w:pPr>
              <w:snapToGrid w:val="0"/>
              <w:rPr>
                <w:rFonts w:ascii="TeXGyreAdventor" w:hAnsi="TeXGyreAdventor"/>
                <w:color w:val="000000"/>
                <w:sz w:val="18"/>
                <w:szCs w:val="18"/>
                <w:highlight w:val="yellow"/>
              </w:rPr>
            </w:pPr>
          </w:p>
        </w:tc>
      </w:tr>
      <w:tr w:rsidR="007C4B54" w:rsidRPr="003A2FD9" w14:paraId="34BA1495" w14:textId="77777777" w:rsidTr="003A2FD9">
        <w:trPr>
          <w:trHeight w:val="255"/>
        </w:trPr>
        <w:tc>
          <w:tcPr>
            <w:tcW w:w="2117" w:type="dxa"/>
            <w:shd w:val="clear" w:color="auto" w:fill="auto"/>
            <w:vAlign w:val="bottom"/>
          </w:tcPr>
          <w:p w14:paraId="5F78F234" w14:textId="77777777" w:rsidR="007C4B54" w:rsidRPr="003A2FD9" w:rsidRDefault="007C4B54" w:rsidP="00EC5698">
            <w:pPr>
              <w:suppressAutoHyphens w:val="0"/>
              <w:snapToGrid w:val="0"/>
              <w:rPr>
                <w:rFonts w:ascii="TeXGyreAdventor" w:hAnsi="TeXGyreAdventor"/>
                <w:b/>
                <w:color w:val="000000"/>
                <w:sz w:val="18"/>
                <w:szCs w:val="18"/>
              </w:rPr>
            </w:pPr>
          </w:p>
        </w:tc>
        <w:tc>
          <w:tcPr>
            <w:tcW w:w="2218" w:type="dxa"/>
            <w:gridSpan w:val="2"/>
            <w:shd w:val="clear" w:color="auto" w:fill="auto"/>
            <w:vAlign w:val="bottom"/>
          </w:tcPr>
          <w:p w14:paraId="3DF0965F" w14:textId="77777777" w:rsidR="007C4B54" w:rsidRPr="003A2FD9" w:rsidRDefault="007C4B54" w:rsidP="00EC5698">
            <w:pPr>
              <w:suppressAutoHyphens w:val="0"/>
              <w:snapToGrid w:val="0"/>
              <w:rPr>
                <w:rFonts w:ascii="TeXGyreAdventor" w:hAnsi="TeXGyreAdventor"/>
                <w:b/>
                <w:color w:val="000000"/>
                <w:sz w:val="18"/>
                <w:szCs w:val="18"/>
              </w:rPr>
            </w:pPr>
          </w:p>
        </w:tc>
        <w:tc>
          <w:tcPr>
            <w:tcW w:w="2374" w:type="dxa"/>
            <w:gridSpan w:val="3"/>
            <w:shd w:val="clear" w:color="auto" w:fill="auto"/>
            <w:vAlign w:val="bottom"/>
          </w:tcPr>
          <w:p w14:paraId="51C5A06A" w14:textId="77777777" w:rsidR="007C4B54" w:rsidRPr="003A2FD9" w:rsidRDefault="007C4B54" w:rsidP="00EC5698">
            <w:pPr>
              <w:suppressAutoHyphens w:val="0"/>
              <w:snapToGrid w:val="0"/>
              <w:rPr>
                <w:rFonts w:ascii="TeXGyreAdventor" w:hAnsi="TeXGyreAdventor"/>
                <w:b/>
                <w:color w:val="000000"/>
                <w:sz w:val="18"/>
                <w:szCs w:val="18"/>
              </w:rPr>
            </w:pPr>
          </w:p>
        </w:tc>
        <w:tc>
          <w:tcPr>
            <w:tcW w:w="1229" w:type="dxa"/>
            <w:shd w:val="clear" w:color="auto" w:fill="auto"/>
            <w:vAlign w:val="bottom"/>
          </w:tcPr>
          <w:p w14:paraId="25A7DD8C" w14:textId="77777777" w:rsidR="007C4B54" w:rsidRPr="003A2FD9" w:rsidRDefault="007C4B54" w:rsidP="00EC5698">
            <w:pPr>
              <w:suppressAutoHyphens w:val="0"/>
              <w:snapToGrid w:val="0"/>
              <w:rPr>
                <w:rFonts w:ascii="TeXGyreAdventor" w:hAnsi="TeXGyreAdventor"/>
                <w:color w:val="000000"/>
                <w:sz w:val="18"/>
                <w:szCs w:val="18"/>
              </w:rPr>
            </w:pPr>
          </w:p>
        </w:tc>
        <w:tc>
          <w:tcPr>
            <w:tcW w:w="1033" w:type="dxa"/>
            <w:gridSpan w:val="3"/>
            <w:shd w:val="clear" w:color="auto" w:fill="auto"/>
            <w:vAlign w:val="bottom"/>
          </w:tcPr>
          <w:p w14:paraId="33EB11F0" w14:textId="77777777" w:rsidR="007C4B54" w:rsidRPr="003A2FD9" w:rsidRDefault="007C4B54" w:rsidP="00EC5698">
            <w:pPr>
              <w:suppressAutoHyphens w:val="0"/>
              <w:snapToGrid w:val="0"/>
              <w:rPr>
                <w:rFonts w:ascii="TeXGyreAdventor" w:hAnsi="TeXGyreAdventor"/>
                <w:color w:val="000000"/>
                <w:sz w:val="18"/>
                <w:szCs w:val="18"/>
                <w:highlight w:val="yellow"/>
              </w:rPr>
            </w:pPr>
          </w:p>
        </w:tc>
        <w:tc>
          <w:tcPr>
            <w:tcW w:w="1821" w:type="dxa"/>
            <w:gridSpan w:val="3"/>
            <w:shd w:val="clear" w:color="auto" w:fill="auto"/>
          </w:tcPr>
          <w:p w14:paraId="5C1BE201" w14:textId="77777777" w:rsidR="007C4B54" w:rsidRPr="003A2FD9" w:rsidRDefault="007C4B54" w:rsidP="00EC5698">
            <w:pPr>
              <w:snapToGrid w:val="0"/>
              <w:rPr>
                <w:rFonts w:ascii="TeXGyreAdventor" w:hAnsi="TeXGyreAdventor"/>
                <w:color w:val="000000"/>
                <w:sz w:val="18"/>
                <w:szCs w:val="18"/>
                <w:highlight w:val="yellow"/>
              </w:rPr>
            </w:pPr>
          </w:p>
        </w:tc>
      </w:tr>
      <w:tr w:rsidR="007C4B54" w:rsidRPr="003A2FD9" w14:paraId="0BB2B671" w14:textId="77777777" w:rsidTr="003A2FD9">
        <w:trPr>
          <w:trHeight w:val="510"/>
        </w:trPr>
        <w:tc>
          <w:tcPr>
            <w:tcW w:w="2117" w:type="dxa"/>
            <w:tcBorders>
              <w:top w:val="single" w:sz="4" w:space="0" w:color="969696"/>
              <w:left w:val="single" w:sz="4" w:space="0" w:color="969696"/>
              <w:bottom w:val="single" w:sz="4" w:space="0" w:color="969696"/>
            </w:tcBorders>
            <w:shd w:val="clear" w:color="auto" w:fill="auto"/>
            <w:tcMar>
              <w:left w:w="-5" w:type="dxa"/>
            </w:tcMar>
            <w:vAlign w:val="center"/>
          </w:tcPr>
          <w:p w14:paraId="61B47843" w14:textId="77777777" w:rsidR="007C4B54" w:rsidRPr="003A2FD9" w:rsidRDefault="00ED50CE" w:rsidP="00EC5698">
            <w:pPr>
              <w:suppressAutoHyphens w:val="0"/>
              <w:jc w:val="center"/>
              <w:rPr>
                <w:rFonts w:ascii="TeXGyreAdventor" w:hAnsi="TeXGyreAdventor"/>
                <w:color w:val="000000"/>
                <w:sz w:val="18"/>
                <w:szCs w:val="18"/>
              </w:rPr>
            </w:pPr>
            <w:r w:rsidRPr="003A2FD9">
              <w:rPr>
                <w:rFonts w:ascii="TeXGyreAdventor" w:hAnsi="TeXGyreAdventor"/>
                <w:b/>
                <w:color w:val="000000"/>
                <w:sz w:val="18"/>
                <w:szCs w:val="18"/>
              </w:rPr>
              <w:t>průměrný celkový počet hodin týdně</w:t>
            </w:r>
          </w:p>
        </w:tc>
        <w:tc>
          <w:tcPr>
            <w:tcW w:w="2218" w:type="dxa"/>
            <w:gridSpan w:val="2"/>
            <w:tcBorders>
              <w:top w:val="single" w:sz="4" w:space="0" w:color="969696"/>
              <w:left w:val="single" w:sz="4" w:space="0" w:color="969696"/>
              <w:bottom w:val="single" w:sz="4" w:space="0" w:color="969696"/>
            </w:tcBorders>
            <w:shd w:val="clear" w:color="auto" w:fill="auto"/>
            <w:tcMar>
              <w:left w:w="-5" w:type="dxa"/>
            </w:tcMar>
            <w:vAlign w:val="center"/>
          </w:tcPr>
          <w:p w14:paraId="63767DE6" w14:textId="77777777" w:rsidR="007C4B54" w:rsidRPr="003A2FD9" w:rsidRDefault="00ED50CE" w:rsidP="00EC5698">
            <w:pPr>
              <w:suppressAutoHyphens w:val="0"/>
              <w:jc w:val="center"/>
              <w:rPr>
                <w:rFonts w:ascii="TeXGyreAdventor" w:hAnsi="TeXGyreAdventor"/>
                <w:color w:val="000000"/>
                <w:sz w:val="18"/>
                <w:szCs w:val="18"/>
              </w:rPr>
            </w:pPr>
            <w:r w:rsidRPr="003A2FD9">
              <w:rPr>
                <w:rFonts w:ascii="TeXGyreAdventor" w:hAnsi="TeXGyreAdventor"/>
                <w:b/>
                <w:color w:val="000000"/>
                <w:sz w:val="18"/>
                <w:szCs w:val="18"/>
              </w:rPr>
              <w:t>z toho odučených aprobovaně</w:t>
            </w:r>
          </w:p>
        </w:tc>
        <w:tc>
          <w:tcPr>
            <w:tcW w:w="2374" w:type="dxa"/>
            <w:gridSpan w:val="3"/>
            <w:tcBorders>
              <w:top w:val="single" w:sz="4" w:space="0" w:color="969696"/>
              <w:left w:val="single" w:sz="4" w:space="0" w:color="969696"/>
              <w:bottom w:val="single" w:sz="4" w:space="0" w:color="969696"/>
            </w:tcBorders>
            <w:shd w:val="clear" w:color="auto" w:fill="auto"/>
            <w:tcMar>
              <w:left w:w="-5" w:type="dxa"/>
            </w:tcMar>
            <w:vAlign w:val="center"/>
          </w:tcPr>
          <w:p w14:paraId="53C8DF68" w14:textId="77777777" w:rsidR="007C4B54" w:rsidRPr="003A2FD9" w:rsidRDefault="00ED50CE" w:rsidP="00EC5698">
            <w:pPr>
              <w:suppressAutoHyphens w:val="0"/>
              <w:jc w:val="center"/>
              <w:rPr>
                <w:rFonts w:ascii="TeXGyreAdventor" w:hAnsi="TeXGyreAdventor"/>
                <w:color w:val="000000"/>
                <w:sz w:val="18"/>
                <w:szCs w:val="18"/>
              </w:rPr>
            </w:pPr>
            <w:r w:rsidRPr="003A2FD9">
              <w:rPr>
                <w:rFonts w:ascii="TeXGyreAdventor" w:hAnsi="TeXGyreAdventor"/>
                <w:b/>
                <w:color w:val="000000"/>
                <w:sz w:val="18"/>
                <w:szCs w:val="18"/>
              </w:rPr>
              <w:t>z toho odučených neaprobovaně</w:t>
            </w:r>
          </w:p>
        </w:tc>
        <w:tc>
          <w:tcPr>
            <w:tcW w:w="1229" w:type="dxa"/>
            <w:tcBorders>
              <w:left w:val="single" w:sz="4" w:space="0" w:color="969696"/>
            </w:tcBorders>
            <w:shd w:val="clear" w:color="auto" w:fill="auto"/>
            <w:tcMar>
              <w:left w:w="-5" w:type="dxa"/>
            </w:tcMar>
            <w:vAlign w:val="bottom"/>
          </w:tcPr>
          <w:p w14:paraId="5C2F867A" w14:textId="77777777" w:rsidR="007C4B54" w:rsidRPr="003A2FD9" w:rsidRDefault="007C4B54" w:rsidP="00EC5698">
            <w:pPr>
              <w:suppressAutoHyphens w:val="0"/>
              <w:snapToGrid w:val="0"/>
              <w:rPr>
                <w:rFonts w:ascii="TeXGyreAdventor" w:hAnsi="TeXGyreAdventor"/>
                <w:b/>
                <w:color w:val="000000"/>
                <w:sz w:val="18"/>
                <w:szCs w:val="18"/>
              </w:rPr>
            </w:pPr>
          </w:p>
        </w:tc>
        <w:tc>
          <w:tcPr>
            <w:tcW w:w="1033" w:type="dxa"/>
            <w:gridSpan w:val="3"/>
            <w:shd w:val="clear" w:color="auto" w:fill="auto"/>
            <w:vAlign w:val="bottom"/>
          </w:tcPr>
          <w:p w14:paraId="2646CD2A" w14:textId="77777777" w:rsidR="007C4B54" w:rsidRPr="003A2FD9" w:rsidRDefault="007C4B54" w:rsidP="00EC5698">
            <w:pPr>
              <w:suppressAutoHyphens w:val="0"/>
              <w:snapToGrid w:val="0"/>
              <w:rPr>
                <w:rFonts w:ascii="TeXGyreAdventor" w:hAnsi="TeXGyreAdventor"/>
                <w:b/>
                <w:color w:val="000000"/>
                <w:sz w:val="18"/>
                <w:szCs w:val="18"/>
                <w:highlight w:val="yellow"/>
              </w:rPr>
            </w:pPr>
          </w:p>
        </w:tc>
        <w:tc>
          <w:tcPr>
            <w:tcW w:w="1821" w:type="dxa"/>
            <w:gridSpan w:val="3"/>
            <w:shd w:val="clear" w:color="auto" w:fill="auto"/>
          </w:tcPr>
          <w:p w14:paraId="05398BBE" w14:textId="77777777" w:rsidR="007C4B54" w:rsidRPr="003A2FD9" w:rsidRDefault="007C4B54" w:rsidP="00EC5698">
            <w:pPr>
              <w:snapToGrid w:val="0"/>
              <w:rPr>
                <w:rFonts w:ascii="TeXGyreAdventor" w:hAnsi="TeXGyreAdventor"/>
                <w:color w:val="000000"/>
                <w:sz w:val="18"/>
                <w:szCs w:val="18"/>
                <w:highlight w:val="yellow"/>
              </w:rPr>
            </w:pPr>
          </w:p>
        </w:tc>
      </w:tr>
      <w:tr w:rsidR="003A2FD9" w:rsidRPr="003A2FD9" w14:paraId="01755DAF" w14:textId="77777777" w:rsidTr="003A2FD9">
        <w:trPr>
          <w:trHeight w:val="255"/>
        </w:trPr>
        <w:tc>
          <w:tcPr>
            <w:tcW w:w="2117" w:type="dxa"/>
            <w:tcBorders>
              <w:left w:val="single" w:sz="4" w:space="0" w:color="969696"/>
              <w:bottom w:val="single" w:sz="4" w:space="0" w:color="969696"/>
            </w:tcBorders>
            <w:shd w:val="clear" w:color="auto" w:fill="auto"/>
            <w:tcMar>
              <w:left w:w="-5" w:type="dxa"/>
            </w:tcMar>
            <w:vAlign w:val="center"/>
          </w:tcPr>
          <w:p w14:paraId="620DCC4A" w14:textId="311B0F42" w:rsidR="003A2FD9" w:rsidRPr="003A2FD9" w:rsidRDefault="003A2FD9" w:rsidP="003A2FD9">
            <w:pPr>
              <w:suppressAutoHyphens w:val="0"/>
              <w:jc w:val="center"/>
              <w:rPr>
                <w:rFonts w:ascii="TeXGyreAdventor" w:hAnsi="TeXGyreAdventor"/>
                <w:color w:val="000000"/>
                <w:sz w:val="18"/>
                <w:szCs w:val="18"/>
              </w:rPr>
            </w:pPr>
            <w:r w:rsidRPr="003A2FD9">
              <w:rPr>
                <w:rFonts w:ascii="TeXGyreAdventor" w:hAnsi="TeXGyreAdventor" w:cs="Tahoma"/>
                <w:sz w:val="18"/>
                <w:szCs w:val="18"/>
              </w:rPr>
              <w:t>485,00</w:t>
            </w:r>
          </w:p>
        </w:tc>
        <w:tc>
          <w:tcPr>
            <w:tcW w:w="2218" w:type="dxa"/>
            <w:gridSpan w:val="2"/>
            <w:tcBorders>
              <w:left w:val="single" w:sz="4" w:space="0" w:color="969696"/>
              <w:bottom w:val="single" w:sz="4" w:space="0" w:color="969696"/>
            </w:tcBorders>
            <w:shd w:val="clear" w:color="auto" w:fill="auto"/>
            <w:tcMar>
              <w:left w:w="-5" w:type="dxa"/>
            </w:tcMar>
            <w:vAlign w:val="center"/>
          </w:tcPr>
          <w:p w14:paraId="46631869" w14:textId="0AE2DE35" w:rsidR="003A2FD9" w:rsidRPr="003A2FD9" w:rsidRDefault="003A2FD9" w:rsidP="003A2FD9">
            <w:pPr>
              <w:suppressAutoHyphens w:val="0"/>
              <w:jc w:val="center"/>
              <w:rPr>
                <w:rFonts w:ascii="TeXGyreAdventor" w:hAnsi="TeXGyreAdventor"/>
                <w:color w:val="000000"/>
                <w:sz w:val="18"/>
                <w:szCs w:val="18"/>
              </w:rPr>
            </w:pPr>
            <w:r w:rsidRPr="003A2FD9">
              <w:rPr>
                <w:rFonts w:ascii="TeXGyreAdventor" w:hAnsi="TeXGyreAdventor" w:cs="Tahoma"/>
                <w:sz w:val="18"/>
                <w:szCs w:val="18"/>
              </w:rPr>
              <w:t>485,00</w:t>
            </w:r>
          </w:p>
        </w:tc>
        <w:tc>
          <w:tcPr>
            <w:tcW w:w="2374" w:type="dxa"/>
            <w:gridSpan w:val="3"/>
            <w:tcBorders>
              <w:left w:val="single" w:sz="4" w:space="0" w:color="969696"/>
              <w:bottom w:val="single" w:sz="4" w:space="0" w:color="969696"/>
            </w:tcBorders>
            <w:shd w:val="clear" w:color="auto" w:fill="auto"/>
            <w:tcMar>
              <w:left w:w="-5" w:type="dxa"/>
            </w:tcMar>
            <w:vAlign w:val="center"/>
          </w:tcPr>
          <w:p w14:paraId="62AC52B4" w14:textId="2CDBC70F" w:rsidR="003A2FD9" w:rsidRPr="003A2FD9" w:rsidRDefault="003A2FD9" w:rsidP="003A2FD9">
            <w:pPr>
              <w:suppressAutoHyphens w:val="0"/>
              <w:jc w:val="center"/>
              <w:rPr>
                <w:rFonts w:ascii="TeXGyreAdventor" w:hAnsi="TeXGyreAdventor"/>
                <w:color w:val="000000"/>
                <w:sz w:val="18"/>
                <w:szCs w:val="18"/>
              </w:rPr>
            </w:pPr>
            <w:r w:rsidRPr="003A2FD9">
              <w:rPr>
                <w:rFonts w:ascii="TeXGyreAdventor" w:hAnsi="TeXGyreAdventor" w:cs="Tahoma"/>
                <w:sz w:val="18"/>
                <w:szCs w:val="18"/>
              </w:rPr>
              <w:t>0,00</w:t>
            </w:r>
          </w:p>
        </w:tc>
        <w:tc>
          <w:tcPr>
            <w:tcW w:w="1229" w:type="dxa"/>
            <w:tcBorders>
              <w:left w:val="single" w:sz="4" w:space="0" w:color="969696"/>
            </w:tcBorders>
            <w:shd w:val="clear" w:color="auto" w:fill="auto"/>
            <w:tcMar>
              <w:left w:w="-5" w:type="dxa"/>
            </w:tcMar>
            <w:vAlign w:val="bottom"/>
          </w:tcPr>
          <w:p w14:paraId="07EDA613" w14:textId="77777777" w:rsidR="003A2FD9" w:rsidRPr="003A2FD9" w:rsidRDefault="003A2FD9" w:rsidP="003A2FD9">
            <w:pPr>
              <w:suppressAutoHyphens w:val="0"/>
              <w:snapToGrid w:val="0"/>
              <w:rPr>
                <w:rFonts w:ascii="TeXGyreAdventor" w:hAnsi="TeXGyreAdventor"/>
                <w:color w:val="000000"/>
                <w:sz w:val="18"/>
                <w:szCs w:val="18"/>
              </w:rPr>
            </w:pPr>
          </w:p>
        </w:tc>
        <w:tc>
          <w:tcPr>
            <w:tcW w:w="1033" w:type="dxa"/>
            <w:gridSpan w:val="3"/>
            <w:shd w:val="clear" w:color="auto" w:fill="auto"/>
            <w:vAlign w:val="bottom"/>
          </w:tcPr>
          <w:p w14:paraId="4308E2D8" w14:textId="77777777" w:rsidR="003A2FD9" w:rsidRPr="003A2FD9" w:rsidRDefault="003A2FD9" w:rsidP="003A2FD9">
            <w:pPr>
              <w:suppressAutoHyphens w:val="0"/>
              <w:snapToGrid w:val="0"/>
              <w:rPr>
                <w:rFonts w:ascii="TeXGyreAdventor" w:hAnsi="TeXGyreAdventor"/>
                <w:color w:val="000000"/>
                <w:sz w:val="18"/>
                <w:szCs w:val="18"/>
                <w:highlight w:val="yellow"/>
              </w:rPr>
            </w:pPr>
          </w:p>
        </w:tc>
        <w:tc>
          <w:tcPr>
            <w:tcW w:w="1821" w:type="dxa"/>
            <w:gridSpan w:val="3"/>
            <w:shd w:val="clear" w:color="auto" w:fill="auto"/>
          </w:tcPr>
          <w:p w14:paraId="46F35E4C" w14:textId="77777777" w:rsidR="003A2FD9" w:rsidRPr="003A2FD9" w:rsidRDefault="003A2FD9" w:rsidP="003A2FD9">
            <w:pPr>
              <w:snapToGrid w:val="0"/>
              <w:rPr>
                <w:rFonts w:ascii="TeXGyreAdventor" w:hAnsi="TeXGyreAdventor"/>
                <w:color w:val="000000"/>
                <w:sz w:val="18"/>
                <w:szCs w:val="18"/>
                <w:highlight w:val="yellow"/>
              </w:rPr>
            </w:pPr>
          </w:p>
        </w:tc>
      </w:tr>
    </w:tbl>
    <w:p w14:paraId="0E97AE69" w14:textId="77777777" w:rsidR="007C4B54" w:rsidRPr="003A2FD9" w:rsidRDefault="007C4B54" w:rsidP="00EC5698">
      <w:pPr>
        <w:ind w:left="3540" w:hanging="3540"/>
        <w:jc w:val="both"/>
        <w:rPr>
          <w:rFonts w:ascii="TeXGyreAdventor" w:hAnsi="TeXGyreAdventor"/>
          <w:color w:val="000000"/>
          <w:sz w:val="18"/>
          <w:szCs w:val="18"/>
          <w:highlight w:val="yellow"/>
          <w:shd w:val="clear" w:color="auto" w:fill="FFFF00"/>
        </w:rPr>
      </w:pPr>
    </w:p>
    <w:p w14:paraId="6C0AAF96" w14:textId="77777777" w:rsidR="007C4B54" w:rsidRPr="003A2FD9" w:rsidRDefault="007C4B54" w:rsidP="00EC5698">
      <w:pPr>
        <w:ind w:left="3540" w:hanging="3540"/>
        <w:jc w:val="both"/>
        <w:rPr>
          <w:rFonts w:ascii="TeXGyreAdventor" w:hAnsi="TeXGyreAdventor" w:cs="TeXGyreAdventor"/>
          <w:color w:val="FF3333"/>
          <w:sz w:val="18"/>
          <w:szCs w:val="18"/>
          <w:highlight w:val="yellow"/>
          <w:shd w:val="clear" w:color="auto" w:fill="FFFF00"/>
        </w:rPr>
      </w:pPr>
    </w:p>
    <w:p w14:paraId="70FEF0BB" w14:textId="5031E4F2" w:rsidR="007C4B54" w:rsidRPr="003A2FD9" w:rsidRDefault="003A2FD9" w:rsidP="00EC5698">
      <w:pPr>
        <w:jc w:val="both"/>
        <w:rPr>
          <w:rFonts w:ascii="TeXGyreAdventor" w:hAnsi="TeXGyreAdventor" w:cs="Tahoma"/>
          <w:sz w:val="18"/>
          <w:szCs w:val="18"/>
          <w:highlight w:val="yellow"/>
          <w:lang w:eastAsia="cs-CZ"/>
        </w:rPr>
      </w:pPr>
      <w:r w:rsidRPr="003A2FD9">
        <w:rPr>
          <w:rFonts w:ascii="TeXGyreAdventor" w:hAnsi="TeXGyreAdventor" w:cs="Tahoma"/>
          <w:sz w:val="18"/>
          <w:szCs w:val="18"/>
          <w:highlight w:val="yellow"/>
          <w:lang w:eastAsia="cs-CZ"/>
        </w:rPr>
        <w:t>Výkaz R 13-01 (k 30. 9. 2022</w:t>
      </w:r>
      <w:r w:rsidR="00ED50CE" w:rsidRPr="003A2FD9">
        <w:rPr>
          <w:rFonts w:ascii="TeXGyreAdventor" w:hAnsi="TeXGyreAdventor" w:cs="Tahoma"/>
          <w:sz w:val="18"/>
          <w:szCs w:val="18"/>
          <w:highlight w:val="yellow"/>
          <w:lang w:eastAsia="cs-CZ"/>
        </w:rPr>
        <w:t>)</w:t>
      </w:r>
    </w:p>
    <w:p w14:paraId="7F66396E" w14:textId="77777777" w:rsidR="007C4B54" w:rsidRPr="003A2FD9" w:rsidRDefault="007C4B54" w:rsidP="00EC5698">
      <w:pPr>
        <w:jc w:val="both"/>
        <w:rPr>
          <w:rFonts w:ascii="TeXGyreAdventor" w:hAnsi="TeXGyreAdventor" w:cs="Tahoma"/>
          <w:sz w:val="18"/>
          <w:szCs w:val="18"/>
          <w:highlight w:val="yellow"/>
          <w:lang w:eastAsia="cs-CZ"/>
        </w:rPr>
      </w:pPr>
    </w:p>
    <w:p w14:paraId="0FB628C6" w14:textId="7DC19604" w:rsidR="007C4B54" w:rsidRPr="003A2FD9" w:rsidRDefault="00ED50CE" w:rsidP="00EC5698">
      <w:pPr>
        <w:jc w:val="both"/>
        <w:rPr>
          <w:rFonts w:ascii="TeXGyreAdventor" w:hAnsi="TeXGyreAdventor" w:cs="TeXGyreAdventor"/>
          <w:b/>
          <w:color w:val="000000"/>
          <w:sz w:val="18"/>
          <w:szCs w:val="18"/>
          <w:highlight w:val="cyan"/>
          <w:lang w:eastAsia="cs-CZ"/>
        </w:rPr>
      </w:pPr>
      <w:r w:rsidRPr="003A2FD9">
        <w:rPr>
          <w:rFonts w:ascii="TeXGyreAdventor" w:hAnsi="TeXGyreAdventor" w:cs="Tahoma"/>
          <w:sz w:val="18"/>
          <w:szCs w:val="18"/>
          <w:lang w:eastAsia="cs-CZ"/>
        </w:rPr>
        <w:t>Jeden pedagog má absolvované studium pro výchovné poradce (absolvováno v červnu 2016), v současnosti je na rodičovské dovolené</w:t>
      </w:r>
      <w:r w:rsidR="00B702F2" w:rsidRPr="003A2FD9">
        <w:rPr>
          <w:rFonts w:ascii="TeXGyreAdventor" w:hAnsi="TeXGyreAdventor" w:cs="Tahoma"/>
          <w:sz w:val="18"/>
          <w:szCs w:val="18"/>
          <w:lang w:eastAsia="cs-CZ"/>
        </w:rPr>
        <w:t>, plánuje se vrátit v únoru 2024)</w:t>
      </w:r>
      <w:r w:rsidRPr="003A2FD9">
        <w:rPr>
          <w:rFonts w:ascii="TeXGyreAdventor" w:hAnsi="TeXGyreAdventor" w:cs="Tahoma"/>
          <w:sz w:val="18"/>
          <w:szCs w:val="18"/>
          <w:lang w:eastAsia="cs-CZ"/>
        </w:rPr>
        <w:t xml:space="preserve"> a jeho funkci přebrala kolegyně, která nemá absolvované studium pro výchovné poradce. Funkce výchovného poradce a školního metodika prevence není sloučena. Pedagog, který vykonává funkci výchovného poradce, je zároveň vyučujícím OBN. Koordinátora environmentální výchovy vykonává vyučující ZEK. Pedagog, který </w:t>
      </w:r>
      <w:r w:rsidRPr="003A2FD9">
        <w:rPr>
          <w:rFonts w:ascii="TeXGyreAdventor" w:hAnsi="TeXGyreAdventor" w:cs="Tahoma"/>
          <w:sz w:val="18"/>
          <w:szCs w:val="18"/>
          <w:lang w:eastAsia="cs-CZ"/>
        </w:rPr>
        <w:lastRenderedPageBreak/>
        <w:t>vykonává funkci školního metodika prevence má absolvováno studium pro metod</w:t>
      </w:r>
      <w:r w:rsidR="00B702F2" w:rsidRPr="003A2FD9">
        <w:rPr>
          <w:rFonts w:ascii="TeXGyreAdventor" w:hAnsi="TeXGyreAdventor" w:cs="Tahoma"/>
          <w:sz w:val="18"/>
          <w:szCs w:val="18"/>
          <w:lang w:eastAsia="cs-CZ"/>
        </w:rPr>
        <w:t xml:space="preserve">iky prevence a přiznaný specializační příplatek. </w:t>
      </w:r>
      <w:r w:rsidR="000118EE" w:rsidRPr="00690FF9">
        <w:rPr>
          <w:rFonts w:ascii="TeXGyreAdventor" w:hAnsi="TeXGyreAdventor" w:cs="Tahoma"/>
          <w:sz w:val="18"/>
          <w:szCs w:val="18"/>
          <w:lang w:eastAsia="cs-CZ"/>
        </w:rPr>
        <w:t xml:space="preserve">Koordinátor ŠVP </w:t>
      </w:r>
      <w:r w:rsidR="008F5005" w:rsidRPr="00690FF9">
        <w:rPr>
          <w:rFonts w:ascii="TeXGyreAdventor" w:hAnsi="TeXGyreAdventor" w:cs="Tahoma"/>
          <w:sz w:val="18"/>
          <w:szCs w:val="18"/>
          <w:lang w:eastAsia="cs-CZ"/>
        </w:rPr>
        <w:t>úspěšně vystudoval v </w:t>
      </w:r>
      <w:r w:rsidR="00B702F2" w:rsidRPr="00690FF9">
        <w:rPr>
          <w:rFonts w:ascii="TeXGyreAdventor" w:hAnsi="TeXGyreAdventor" w:cs="Tahoma"/>
          <w:sz w:val="18"/>
          <w:szCs w:val="18"/>
          <w:lang w:eastAsia="cs-CZ"/>
        </w:rPr>
        <w:t>říjnu</w:t>
      </w:r>
      <w:r w:rsidR="008F5005" w:rsidRPr="00690FF9">
        <w:rPr>
          <w:rFonts w:ascii="TeXGyreAdventor" w:hAnsi="TeXGyreAdventor" w:cs="Tahoma"/>
          <w:sz w:val="18"/>
          <w:szCs w:val="18"/>
          <w:lang w:eastAsia="cs-CZ"/>
        </w:rPr>
        <w:t xml:space="preserve"> 2023</w:t>
      </w:r>
      <w:r w:rsidR="000118EE" w:rsidRPr="00690FF9">
        <w:rPr>
          <w:rFonts w:ascii="TeXGyreAdventor" w:hAnsi="TeXGyreAdventor" w:cs="Tahoma"/>
          <w:sz w:val="18"/>
          <w:szCs w:val="18"/>
          <w:lang w:eastAsia="cs-CZ"/>
        </w:rPr>
        <w:t>.</w:t>
      </w:r>
      <w:r w:rsidR="000118EE" w:rsidRPr="003A2FD9">
        <w:rPr>
          <w:rFonts w:ascii="TeXGyreAdventor" w:hAnsi="TeXGyreAdventor" w:cs="Tahoma"/>
          <w:color w:val="FF0000"/>
          <w:sz w:val="18"/>
          <w:szCs w:val="18"/>
          <w:highlight w:val="cyan"/>
          <w:lang w:eastAsia="cs-CZ"/>
        </w:rPr>
        <w:t xml:space="preserve"> </w:t>
      </w:r>
    </w:p>
    <w:p w14:paraId="5A46F87D" w14:textId="77777777" w:rsidR="007C4B54" w:rsidRPr="003A2FD9" w:rsidRDefault="007C4B54" w:rsidP="00EC5698">
      <w:pPr>
        <w:ind w:left="3540" w:hanging="3540"/>
        <w:jc w:val="both"/>
        <w:rPr>
          <w:rFonts w:ascii="TeXGyreAdventor" w:hAnsi="TeXGyreAdventor" w:cs="TeXGyreAdventor"/>
          <w:b/>
          <w:color w:val="000000"/>
          <w:sz w:val="18"/>
          <w:szCs w:val="18"/>
          <w:highlight w:val="yellow"/>
          <w:shd w:val="clear" w:color="auto" w:fill="FFFF00"/>
          <w:lang w:eastAsia="cs-CZ"/>
        </w:rPr>
      </w:pPr>
    </w:p>
    <w:p w14:paraId="6FB7B4F7" w14:textId="77777777" w:rsidR="001B0E46" w:rsidRPr="003A2FD9" w:rsidRDefault="001B0E46" w:rsidP="00EC5698">
      <w:pPr>
        <w:jc w:val="both"/>
        <w:rPr>
          <w:rFonts w:ascii="TeXGyreAdventor" w:hAnsi="TeXGyreAdventor"/>
          <w:sz w:val="18"/>
          <w:szCs w:val="18"/>
          <w:highlight w:val="yellow"/>
        </w:rPr>
      </w:pPr>
      <w:r w:rsidRPr="003A2FD9">
        <w:rPr>
          <w:rFonts w:ascii="TeXGyreAdventor" w:hAnsi="TeXGyreAdventor"/>
          <w:b/>
          <w:sz w:val="18"/>
          <w:szCs w:val="18"/>
          <w:highlight w:val="yellow"/>
        </w:rPr>
        <w:t>Počet nepedagogických pracovníků, externistů</w:t>
      </w:r>
    </w:p>
    <w:p w14:paraId="75A65499" w14:textId="77777777" w:rsidR="001B0E46" w:rsidRPr="003A2FD9" w:rsidRDefault="001B0E46" w:rsidP="00EC5698">
      <w:pPr>
        <w:jc w:val="both"/>
        <w:rPr>
          <w:rFonts w:ascii="TeXGyreAdventor" w:hAnsi="TeXGyreAdventor"/>
          <w:sz w:val="18"/>
          <w:szCs w:val="18"/>
          <w:highlight w:val="yellow"/>
        </w:rPr>
      </w:pPr>
      <w:r w:rsidRPr="003A2FD9">
        <w:rPr>
          <w:rFonts w:ascii="TeXGyreAdventor" w:hAnsi="TeXGyreAdventor"/>
          <w:sz w:val="18"/>
          <w:szCs w:val="18"/>
          <w:highlight w:val="yellow"/>
        </w:rPr>
        <w:t xml:space="preserve">- celkem </w:t>
      </w:r>
      <w:proofErr w:type="spellStart"/>
      <w:r w:rsidRPr="003A2FD9">
        <w:rPr>
          <w:rFonts w:ascii="TeXGyreAdventor" w:hAnsi="TeXGyreAdventor"/>
          <w:sz w:val="18"/>
          <w:szCs w:val="18"/>
          <w:highlight w:val="yellow"/>
        </w:rPr>
        <w:t>nepedagogů</w:t>
      </w:r>
      <w:proofErr w:type="spellEnd"/>
      <w:r w:rsidRPr="003A2FD9">
        <w:rPr>
          <w:rFonts w:ascii="TeXGyreAdventor" w:hAnsi="TeXGyreAdventor"/>
          <w:sz w:val="18"/>
          <w:szCs w:val="18"/>
          <w:highlight w:val="yellow"/>
        </w:rPr>
        <w:t xml:space="preserve"> 8 přepočteno 5,68</w:t>
      </w:r>
    </w:p>
    <w:p w14:paraId="09086EF1" w14:textId="77777777" w:rsidR="001B0E46" w:rsidRPr="003A2FD9" w:rsidRDefault="001B0E46" w:rsidP="00EC5698">
      <w:pPr>
        <w:jc w:val="both"/>
        <w:rPr>
          <w:rFonts w:ascii="TeXGyreAdventor" w:hAnsi="TeXGyreAdventor"/>
          <w:sz w:val="18"/>
          <w:szCs w:val="18"/>
        </w:rPr>
      </w:pPr>
      <w:r w:rsidRPr="003A2FD9">
        <w:rPr>
          <w:rFonts w:ascii="TeXGyreAdventor" w:hAnsi="TeXGyreAdventor"/>
          <w:sz w:val="18"/>
          <w:szCs w:val="18"/>
          <w:highlight w:val="yellow"/>
        </w:rPr>
        <w:t>- celkem externistů 2, přepočteno 0,21</w:t>
      </w:r>
    </w:p>
    <w:p w14:paraId="2394C2AF" w14:textId="77777777" w:rsidR="001B0E46" w:rsidRPr="003A2FD9" w:rsidRDefault="001B0E46" w:rsidP="00EC5698">
      <w:pPr>
        <w:jc w:val="both"/>
        <w:rPr>
          <w:rFonts w:ascii="TeXGyreAdventor" w:hAnsi="TeXGyreAdventor"/>
          <w:sz w:val="18"/>
          <w:szCs w:val="18"/>
        </w:rPr>
      </w:pPr>
    </w:p>
    <w:p w14:paraId="78D4C5CC" w14:textId="77777777" w:rsidR="001B0E46" w:rsidRPr="003A2FD9" w:rsidRDefault="001B0E46" w:rsidP="00EC5698">
      <w:pPr>
        <w:ind w:left="6" w:hanging="18"/>
        <w:jc w:val="both"/>
        <w:rPr>
          <w:rFonts w:ascii="TeXGyreAdventor" w:hAnsi="TeXGyreAdventor"/>
          <w:sz w:val="18"/>
          <w:szCs w:val="18"/>
          <w:shd w:val="clear" w:color="auto" w:fill="FF3333"/>
        </w:rPr>
      </w:pPr>
    </w:p>
    <w:p w14:paraId="4F645A25" w14:textId="77777777" w:rsidR="007C4B54" w:rsidRPr="003A2FD9" w:rsidRDefault="007C4B54" w:rsidP="00EC5698">
      <w:pPr>
        <w:jc w:val="both"/>
        <w:rPr>
          <w:rFonts w:ascii="TeXGyreAdventor" w:hAnsi="TeXGyreAdventor"/>
          <w:sz w:val="18"/>
          <w:szCs w:val="18"/>
          <w:shd w:val="clear" w:color="auto" w:fill="FFFF00"/>
        </w:rPr>
      </w:pPr>
    </w:p>
    <w:p w14:paraId="57E31721" w14:textId="77777777" w:rsidR="007C4B54" w:rsidRPr="003A2FD9" w:rsidRDefault="007C4B54" w:rsidP="00EC5698">
      <w:pPr>
        <w:jc w:val="both"/>
        <w:rPr>
          <w:rFonts w:ascii="TeXGyreAdventor" w:hAnsi="TeXGyreAdventor"/>
          <w:sz w:val="18"/>
          <w:szCs w:val="18"/>
          <w:shd w:val="clear" w:color="auto" w:fill="FFFF00"/>
        </w:rPr>
      </w:pPr>
    </w:p>
    <w:p w14:paraId="3DFB3716" w14:textId="77777777" w:rsidR="007C4B54" w:rsidRPr="003A2FD9" w:rsidRDefault="00ED50CE" w:rsidP="00EC5698">
      <w:pPr>
        <w:jc w:val="both"/>
        <w:rPr>
          <w:rFonts w:ascii="TeXGyreAdventor" w:hAnsi="TeXGyreAdventor"/>
          <w:b/>
          <w:sz w:val="18"/>
          <w:szCs w:val="18"/>
        </w:rPr>
      </w:pPr>
      <w:r w:rsidRPr="003A2FD9">
        <w:rPr>
          <w:rFonts w:ascii="TeXGyreAdventor" w:hAnsi="TeXGyreAdventor"/>
          <w:b/>
          <w:sz w:val="18"/>
          <w:szCs w:val="18"/>
        </w:rPr>
        <w:t>Údaje o dalším vzdělávání pracovníků</w:t>
      </w:r>
    </w:p>
    <w:p w14:paraId="697D289F" w14:textId="77777777" w:rsidR="007C4B54" w:rsidRPr="003A2FD9" w:rsidRDefault="00ED50CE" w:rsidP="00EC5698">
      <w:pPr>
        <w:jc w:val="both"/>
        <w:rPr>
          <w:rFonts w:ascii="TeXGyreAdventor" w:hAnsi="TeXGyreAdventor"/>
          <w:sz w:val="18"/>
          <w:szCs w:val="18"/>
        </w:rPr>
      </w:pPr>
      <w:r w:rsidRPr="003A2FD9">
        <w:rPr>
          <w:rFonts w:ascii="TeXGyreAdventor" w:hAnsi="TeXGyreAdventor"/>
          <w:b/>
          <w:sz w:val="18"/>
          <w:szCs w:val="18"/>
        </w:rPr>
        <w:t>Typ vzdělávání</w:t>
      </w:r>
      <w:r w:rsidRPr="003A2FD9">
        <w:rPr>
          <w:rFonts w:ascii="TeXGyreAdventor" w:hAnsi="TeXGyreAdventor"/>
          <w:b/>
          <w:sz w:val="18"/>
          <w:szCs w:val="18"/>
        </w:rPr>
        <w:tab/>
      </w:r>
      <w:r w:rsidRPr="003A2FD9">
        <w:rPr>
          <w:rFonts w:ascii="TeXGyreAdventor" w:hAnsi="TeXGyreAdventor"/>
          <w:b/>
          <w:sz w:val="18"/>
          <w:szCs w:val="18"/>
        </w:rPr>
        <w:tab/>
      </w:r>
      <w:r w:rsidRPr="003A2FD9">
        <w:rPr>
          <w:rFonts w:ascii="TeXGyreAdventor" w:hAnsi="TeXGyreAdventor"/>
          <w:b/>
          <w:sz w:val="18"/>
          <w:szCs w:val="18"/>
        </w:rPr>
        <w:tab/>
      </w:r>
      <w:r w:rsidRPr="003A2FD9">
        <w:rPr>
          <w:rFonts w:ascii="TeXGyreAdventor" w:hAnsi="TeXGyreAdventor"/>
          <w:b/>
          <w:sz w:val="18"/>
          <w:szCs w:val="18"/>
        </w:rPr>
        <w:tab/>
        <w:t>Počet účastníků</w:t>
      </w:r>
    </w:p>
    <w:p w14:paraId="018C4F9B" w14:textId="77777777" w:rsidR="007C4B54" w:rsidRPr="003A2FD9" w:rsidRDefault="00ED50CE" w:rsidP="00EC5698">
      <w:pPr>
        <w:jc w:val="both"/>
        <w:rPr>
          <w:rFonts w:ascii="TeXGyreAdventor" w:hAnsi="TeXGyreAdventor"/>
          <w:sz w:val="18"/>
          <w:szCs w:val="18"/>
        </w:rPr>
      </w:pPr>
      <w:r w:rsidRPr="003A2FD9">
        <w:rPr>
          <w:rFonts w:ascii="TeXGyreAdventor" w:hAnsi="TeXGyreAdventor"/>
          <w:sz w:val="18"/>
          <w:szCs w:val="18"/>
        </w:rPr>
        <w:t>Studium pedagogiky</w:t>
      </w:r>
      <w:r w:rsidRPr="003A2FD9">
        <w:rPr>
          <w:rFonts w:ascii="TeXGyreAdventor" w:hAnsi="TeXGyreAdventor"/>
          <w:sz w:val="18"/>
          <w:szCs w:val="18"/>
        </w:rPr>
        <w:tab/>
      </w:r>
      <w:r w:rsidRPr="003A2FD9">
        <w:rPr>
          <w:rFonts w:ascii="TeXGyreAdventor" w:hAnsi="TeXGyreAdventor"/>
          <w:sz w:val="18"/>
          <w:szCs w:val="18"/>
        </w:rPr>
        <w:tab/>
      </w:r>
      <w:r w:rsidRPr="003A2FD9">
        <w:rPr>
          <w:rFonts w:ascii="TeXGyreAdventor" w:hAnsi="TeXGyreAdventor"/>
          <w:sz w:val="18"/>
          <w:szCs w:val="18"/>
        </w:rPr>
        <w:tab/>
      </w:r>
      <w:r w:rsidRPr="003A2FD9">
        <w:rPr>
          <w:rFonts w:ascii="TeXGyreAdventor" w:hAnsi="TeXGyreAdventor"/>
          <w:sz w:val="18"/>
          <w:szCs w:val="18"/>
        </w:rPr>
        <w:tab/>
      </w:r>
      <w:r w:rsidRPr="003A2FD9">
        <w:rPr>
          <w:rFonts w:ascii="TeXGyreAdventor" w:hAnsi="TeXGyreAdventor"/>
          <w:sz w:val="18"/>
          <w:szCs w:val="18"/>
        </w:rPr>
        <w:tab/>
        <w:t>0</w:t>
      </w:r>
    </w:p>
    <w:p w14:paraId="7ED699BD" w14:textId="77777777" w:rsidR="007C4B54" w:rsidRPr="003A2FD9" w:rsidRDefault="00ED50CE" w:rsidP="00EC5698">
      <w:pPr>
        <w:jc w:val="both"/>
        <w:rPr>
          <w:rFonts w:ascii="TeXGyreAdventor" w:hAnsi="TeXGyreAdventor"/>
          <w:sz w:val="18"/>
          <w:szCs w:val="18"/>
        </w:rPr>
      </w:pPr>
      <w:r w:rsidRPr="003A2FD9">
        <w:rPr>
          <w:rFonts w:ascii="TeXGyreAdventor" w:hAnsi="TeXGyreAdventor"/>
          <w:sz w:val="18"/>
          <w:szCs w:val="18"/>
        </w:rPr>
        <w:t>DPS pro učitele odborného vyučování</w:t>
      </w:r>
      <w:r w:rsidRPr="003A2FD9">
        <w:rPr>
          <w:rFonts w:ascii="TeXGyreAdventor" w:hAnsi="TeXGyreAdventor"/>
          <w:sz w:val="18"/>
          <w:szCs w:val="18"/>
        </w:rPr>
        <w:tab/>
      </w:r>
      <w:r w:rsidRPr="003A2FD9">
        <w:rPr>
          <w:rFonts w:ascii="TeXGyreAdventor" w:hAnsi="TeXGyreAdventor"/>
          <w:sz w:val="18"/>
          <w:szCs w:val="18"/>
        </w:rPr>
        <w:tab/>
        <w:t xml:space="preserve">  </w:t>
      </w:r>
      <w:r w:rsidRPr="003A2FD9">
        <w:rPr>
          <w:rFonts w:ascii="TeXGyreAdventor" w:hAnsi="TeXGyreAdventor"/>
          <w:sz w:val="18"/>
          <w:szCs w:val="18"/>
        </w:rPr>
        <w:tab/>
        <w:t>0</w:t>
      </w:r>
      <w:r w:rsidRPr="003A2FD9">
        <w:rPr>
          <w:rFonts w:ascii="TeXGyreAdventor" w:hAnsi="TeXGyreAdventor"/>
          <w:sz w:val="18"/>
          <w:szCs w:val="18"/>
        </w:rPr>
        <w:tab/>
      </w:r>
      <w:r w:rsidRPr="003A2FD9">
        <w:rPr>
          <w:rFonts w:ascii="TeXGyreAdventor" w:hAnsi="TeXGyreAdventor"/>
          <w:sz w:val="18"/>
          <w:szCs w:val="18"/>
        </w:rPr>
        <w:tab/>
      </w:r>
      <w:r w:rsidRPr="003A2FD9">
        <w:rPr>
          <w:rFonts w:ascii="TeXGyreAdventor" w:hAnsi="TeXGyreAdventor"/>
          <w:sz w:val="18"/>
          <w:szCs w:val="18"/>
        </w:rPr>
        <w:tab/>
        <w:t xml:space="preserve">              </w:t>
      </w:r>
    </w:p>
    <w:p w14:paraId="09D4DCDA" w14:textId="77777777" w:rsidR="007C4B54" w:rsidRPr="003A2FD9" w:rsidRDefault="00ED50CE" w:rsidP="00EC5698">
      <w:pPr>
        <w:jc w:val="both"/>
        <w:rPr>
          <w:rFonts w:ascii="TeXGyreAdventor" w:hAnsi="TeXGyreAdventor"/>
          <w:sz w:val="18"/>
          <w:szCs w:val="18"/>
        </w:rPr>
      </w:pPr>
      <w:r w:rsidRPr="003A2FD9">
        <w:rPr>
          <w:rFonts w:ascii="TeXGyreAdventor" w:hAnsi="TeXGyreAdventor"/>
          <w:sz w:val="18"/>
          <w:szCs w:val="18"/>
        </w:rPr>
        <w:t>Studium pro výchovné poradce</w:t>
      </w:r>
      <w:r w:rsidRPr="003A2FD9">
        <w:rPr>
          <w:rFonts w:ascii="TeXGyreAdventor" w:hAnsi="TeXGyreAdventor"/>
          <w:sz w:val="18"/>
          <w:szCs w:val="18"/>
        </w:rPr>
        <w:tab/>
      </w:r>
      <w:r w:rsidRPr="003A2FD9">
        <w:rPr>
          <w:rFonts w:ascii="TeXGyreAdventor" w:hAnsi="TeXGyreAdventor"/>
          <w:sz w:val="18"/>
          <w:szCs w:val="18"/>
        </w:rPr>
        <w:tab/>
      </w:r>
      <w:r w:rsidRPr="003A2FD9">
        <w:rPr>
          <w:rFonts w:ascii="TeXGyreAdventor" w:hAnsi="TeXGyreAdventor"/>
          <w:sz w:val="18"/>
          <w:szCs w:val="18"/>
        </w:rPr>
        <w:tab/>
      </w:r>
      <w:r w:rsidRPr="003A2FD9">
        <w:rPr>
          <w:rFonts w:ascii="TeXGyreAdventor" w:hAnsi="TeXGyreAdventor"/>
          <w:sz w:val="18"/>
          <w:szCs w:val="18"/>
        </w:rPr>
        <w:tab/>
        <w:t>0</w:t>
      </w:r>
    </w:p>
    <w:p w14:paraId="46295982" w14:textId="0C47D1DC" w:rsidR="00C60CCB" w:rsidRDefault="00C60CCB" w:rsidP="00EC5698">
      <w:pPr>
        <w:jc w:val="both"/>
        <w:rPr>
          <w:rFonts w:ascii="TeXGyreAdventor" w:hAnsi="TeXGyreAdventor"/>
          <w:sz w:val="18"/>
          <w:szCs w:val="18"/>
        </w:rPr>
      </w:pPr>
      <w:r w:rsidRPr="003A2FD9">
        <w:rPr>
          <w:rFonts w:ascii="TeXGyreAdventor" w:hAnsi="TeXGyreAdventor"/>
          <w:sz w:val="18"/>
          <w:szCs w:val="18"/>
        </w:rPr>
        <w:t xml:space="preserve">Profesní průprava zástupců </w:t>
      </w:r>
      <w:proofErr w:type="gramStart"/>
      <w:r w:rsidRPr="003A2FD9">
        <w:rPr>
          <w:rFonts w:ascii="TeXGyreAdventor" w:hAnsi="TeXGyreAdventor"/>
          <w:sz w:val="18"/>
          <w:szCs w:val="18"/>
        </w:rPr>
        <w:t xml:space="preserve">ředitele       </w:t>
      </w:r>
      <w:r w:rsidR="00A00837" w:rsidRPr="003A2FD9">
        <w:rPr>
          <w:rFonts w:ascii="TeXGyreAdventor" w:hAnsi="TeXGyreAdventor"/>
          <w:sz w:val="18"/>
          <w:szCs w:val="18"/>
        </w:rPr>
        <w:t xml:space="preserve">                               0</w:t>
      </w:r>
      <w:proofErr w:type="gramEnd"/>
    </w:p>
    <w:p w14:paraId="465666CB" w14:textId="47281547" w:rsidR="00690FF9" w:rsidRPr="003A2FD9" w:rsidRDefault="00690FF9" w:rsidP="00690FF9">
      <w:pPr>
        <w:rPr>
          <w:rFonts w:ascii="TeXGyreAdventor" w:hAnsi="TeXGyreAdventor"/>
          <w:sz w:val="18"/>
          <w:szCs w:val="18"/>
        </w:rPr>
      </w:pPr>
      <w:r>
        <w:rPr>
          <w:rFonts w:ascii="TeXGyreAdventor" w:hAnsi="TeXGyreAdventor"/>
          <w:sz w:val="18"/>
          <w:szCs w:val="18"/>
        </w:rPr>
        <w:t xml:space="preserve">Studium </w:t>
      </w:r>
      <w:r w:rsidRPr="003A2FD9">
        <w:rPr>
          <w:rFonts w:ascii="TeXGyreAdventor" w:hAnsi="TeXGyreAdventor"/>
          <w:color w:val="000000"/>
          <w:sz w:val="18"/>
          <w:szCs w:val="18"/>
        </w:rPr>
        <w:t xml:space="preserve">koordinátor školního vzdělávacího </w:t>
      </w:r>
      <w:r>
        <w:rPr>
          <w:rFonts w:ascii="TeXGyreAdventor" w:hAnsi="TeXGyreAdventor"/>
          <w:color w:val="000000"/>
          <w:sz w:val="18"/>
          <w:szCs w:val="18"/>
        </w:rPr>
        <w:br/>
      </w:r>
      <w:r w:rsidRPr="003A2FD9">
        <w:rPr>
          <w:rFonts w:ascii="TeXGyreAdventor" w:hAnsi="TeXGyreAdventor"/>
          <w:color w:val="000000"/>
          <w:sz w:val="18"/>
          <w:szCs w:val="18"/>
        </w:rPr>
        <w:t>programu a vzdělávacích programů VOŠ</w:t>
      </w:r>
      <w:r>
        <w:rPr>
          <w:rFonts w:ascii="TeXGyreAdventor" w:hAnsi="TeXGyreAdventor"/>
          <w:color w:val="000000"/>
          <w:sz w:val="18"/>
          <w:szCs w:val="18"/>
        </w:rPr>
        <w:t xml:space="preserve">                            </w:t>
      </w:r>
      <w:r w:rsidR="007C19C3">
        <w:rPr>
          <w:rFonts w:ascii="TeXGyreAdventor" w:hAnsi="TeXGyreAdventor"/>
          <w:color w:val="000000"/>
          <w:sz w:val="18"/>
          <w:szCs w:val="18"/>
        </w:rPr>
        <w:t>1</w:t>
      </w:r>
      <w:bookmarkStart w:id="0" w:name="_GoBack"/>
      <w:bookmarkEnd w:id="0"/>
    </w:p>
    <w:p w14:paraId="3B5BA08D" w14:textId="77777777" w:rsidR="007C4B54" w:rsidRPr="003A2FD9" w:rsidRDefault="007C4B54" w:rsidP="00EC5698">
      <w:pPr>
        <w:jc w:val="both"/>
        <w:rPr>
          <w:rFonts w:ascii="TeXGyreAdventor" w:hAnsi="TeXGyreAdventor"/>
          <w:color w:val="000000"/>
          <w:sz w:val="18"/>
          <w:szCs w:val="18"/>
        </w:rPr>
      </w:pPr>
    </w:p>
    <w:p w14:paraId="452B1046" w14:textId="77777777" w:rsidR="007C4B54" w:rsidRPr="003A2FD9" w:rsidRDefault="007C4B54" w:rsidP="00EC5698">
      <w:pPr>
        <w:ind w:firstLine="708"/>
        <w:jc w:val="both"/>
        <w:rPr>
          <w:rFonts w:ascii="TeXGyreAdventor" w:hAnsi="TeXGyreAdventor"/>
          <w:b/>
          <w:color w:val="000000"/>
          <w:sz w:val="18"/>
          <w:szCs w:val="18"/>
        </w:rPr>
      </w:pPr>
    </w:p>
    <w:p w14:paraId="201C191C" w14:textId="77777777" w:rsidR="007C4B54" w:rsidRPr="003A2FD9" w:rsidRDefault="00ED50CE" w:rsidP="00EC5698">
      <w:pPr>
        <w:jc w:val="both"/>
        <w:rPr>
          <w:rFonts w:ascii="TeXGyreAdventor" w:hAnsi="TeXGyreAdventor"/>
          <w:b/>
          <w:color w:val="000000"/>
          <w:sz w:val="18"/>
          <w:szCs w:val="18"/>
        </w:rPr>
      </w:pPr>
      <w:r w:rsidRPr="003A2FD9">
        <w:rPr>
          <w:rFonts w:ascii="TeXGyreAdventor" w:hAnsi="TeXGyreAdventor"/>
          <w:b/>
          <w:color w:val="000000"/>
          <w:sz w:val="18"/>
          <w:szCs w:val="18"/>
        </w:rPr>
        <w:t xml:space="preserve">Semináře, školení </w:t>
      </w:r>
      <w:r w:rsidRPr="003A2FD9">
        <w:rPr>
          <w:rFonts w:ascii="TeXGyreAdventor" w:hAnsi="TeXGyreAdventor"/>
          <w:b/>
          <w:color w:val="000000"/>
          <w:sz w:val="18"/>
          <w:szCs w:val="18"/>
        </w:rPr>
        <w:tab/>
      </w:r>
      <w:r w:rsidRPr="003A2FD9">
        <w:rPr>
          <w:rFonts w:ascii="TeXGyreAdventor" w:hAnsi="TeXGyreAdventor"/>
          <w:b/>
          <w:color w:val="000000"/>
          <w:sz w:val="18"/>
          <w:szCs w:val="18"/>
        </w:rPr>
        <w:tab/>
      </w:r>
      <w:r w:rsidRPr="003A2FD9">
        <w:rPr>
          <w:rFonts w:ascii="TeXGyreAdventor" w:hAnsi="TeXGyreAdventor"/>
          <w:b/>
          <w:color w:val="000000"/>
          <w:sz w:val="18"/>
          <w:szCs w:val="18"/>
        </w:rPr>
        <w:tab/>
      </w:r>
    </w:p>
    <w:p w14:paraId="70FC0C2E" w14:textId="7DCB9716" w:rsidR="007C4B54" w:rsidRPr="003A2FD9" w:rsidRDefault="008F5005" w:rsidP="00EC5698">
      <w:pPr>
        <w:jc w:val="both"/>
        <w:rPr>
          <w:rFonts w:ascii="TeXGyreAdventor" w:hAnsi="TeXGyreAdventor"/>
          <w:color w:val="000000"/>
          <w:sz w:val="18"/>
          <w:szCs w:val="18"/>
        </w:rPr>
      </w:pPr>
      <w:proofErr w:type="spellStart"/>
      <w:r w:rsidRPr="003A2FD9">
        <w:rPr>
          <w:rFonts w:ascii="TeXGyreAdventor" w:hAnsi="TeXGyreAdventor"/>
          <w:color w:val="000000"/>
          <w:sz w:val="18"/>
          <w:szCs w:val="18"/>
        </w:rPr>
        <w:t>Kybernebezpečí</w:t>
      </w:r>
      <w:proofErr w:type="spellEnd"/>
      <w:r w:rsidRPr="003A2FD9">
        <w:rPr>
          <w:rFonts w:ascii="TeXGyreAdventor" w:hAnsi="TeXGyreAdventor"/>
          <w:color w:val="000000"/>
          <w:sz w:val="18"/>
          <w:szCs w:val="18"/>
        </w:rPr>
        <w:t xml:space="preserve"> – Nebuďte oběť!</w:t>
      </w:r>
      <w:r w:rsidR="00A00837" w:rsidRPr="003A2FD9">
        <w:rPr>
          <w:rFonts w:ascii="TeXGyreAdventor" w:hAnsi="TeXGyreAdventor"/>
          <w:color w:val="000000"/>
          <w:sz w:val="18"/>
          <w:szCs w:val="18"/>
        </w:rPr>
        <w:t xml:space="preserve">                                      </w:t>
      </w:r>
      <w:r w:rsidRPr="003A2FD9">
        <w:rPr>
          <w:rFonts w:ascii="TeXGyreAdventor" w:hAnsi="TeXGyreAdventor"/>
          <w:color w:val="000000"/>
          <w:sz w:val="18"/>
          <w:szCs w:val="18"/>
        </w:rPr>
        <w:t xml:space="preserve">                               </w:t>
      </w:r>
      <w:proofErr w:type="gramStart"/>
      <w:r w:rsidR="00D01A50" w:rsidRPr="003A2FD9">
        <w:rPr>
          <w:rFonts w:ascii="TeXGyreAdventor" w:hAnsi="TeXGyreAdventor"/>
          <w:color w:val="000000"/>
          <w:sz w:val="18"/>
          <w:szCs w:val="18"/>
        </w:rPr>
        <w:t>všichni</w:t>
      </w:r>
      <w:proofErr w:type="gramEnd"/>
      <w:r w:rsidR="00D01A50" w:rsidRPr="003A2FD9">
        <w:rPr>
          <w:rFonts w:ascii="TeXGyreAdventor" w:hAnsi="TeXGyreAdventor"/>
          <w:color w:val="000000"/>
          <w:sz w:val="18"/>
          <w:szCs w:val="18"/>
        </w:rPr>
        <w:t xml:space="preserve"> pracovníci</w:t>
      </w:r>
    </w:p>
    <w:p w14:paraId="106C25B8" w14:textId="0F44EEA6" w:rsidR="007C4B54" w:rsidRPr="003A2FD9" w:rsidRDefault="008F5005" w:rsidP="00EC5698">
      <w:pPr>
        <w:jc w:val="both"/>
        <w:rPr>
          <w:rFonts w:ascii="TeXGyreAdventor" w:hAnsi="TeXGyreAdventor"/>
          <w:color w:val="000000"/>
          <w:sz w:val="18"/>
          <w:szCs w:val="18"/>
        </w:rPr>
      </w:pPr>
      <w:r w:rsidRPr="003A2FD9">
        <w:rPr>
          <w:rFonts w:ascii="TeXGyreAdventor" w:hAnsi="TeXGyreAdventor"/>
          <w:color w:val="000000"/>
          <w:sz w:val="18"/>
          <w:szCs w:val="18"/>
        </w:rPr>
        <w:t>Agresivní žák</w:t>
      </w:r>
      <w:r w:rsidR="00ED50CE" w:rsidRPr="003A2FD9">
        <w:rPr>
          <w:rFonts w:ascii="TeXGyreAdventor" w:hAnsi="TeXGyreAdventor"/>
          <w:color w:val="000000"/>
          <w:sz w:val="18"/>
          <w:szCs w:val="18"/>
        </w:rPr>
        <w:tab/>
      </w:r>
      <w:r w:rsidR="00ED50CE" w:rsidRPr="003A2FD9">
        <w:rPr>
          <w:rFonts w:ascii="TeXGyreAdventor" w:hAnsi="TeXGyreAdventor"/>
          <w:color w:val="000000"/>
          <w:sz w:val="18"/>
          <w:szCs w:val="18"/>
        </w:rPr>
        <w:tab/>
      </w:r>
      <w:r w:rsidR="00ED50CE" w:rsidRPr="003A2FD9">
        <w:rPr>
          <w:rFonts w:ascii="TeXGyreAdventor" w:hAnsi="TeXGyreAdventor"/>
          <w:color w:val="000000"/>
          <w:sz w:val="18"/>
          <w:szCs w:val="18"/>
        </w:rPr>
        <w:tab/>
      </w:r>
      <w:r w:rsidR="00D01A50" w:rsidRPr="003A2FD9">
        <w:rPr>
          <w:rFonts w:ascii="TeXGyreAdventor" w:hAnsi="TeXGyreAdventor"/>
          <w:color w:val="000000"/>
          <w:sz w:val="18"/>
          <w:szCs w:val="18"/>
        </w:rPr>
        <w:t xml:space="preserve">                             </w:t>
      </w:r>
      <w:r w:rsidR="00A00837" w:rsidRPr="003A2FD9">
        <w:rPr>
          <w:rFonts w:ascii="TeXGyreAdventor" w:hAnsi="TeXGyreAdventor"/>
          <w:color w:val="000000"/>
          <w:sz w:val="18"/>
          <w:szCs w:val="18"/>
        </w:rPr>
        <w:t xml:space="preserve">           </w:t>
      </w:r>
      <w:r w:rsidR="00D01A50" w:rsidRPr="003A2FD9">
        <w:rPr>
          <w:rFonts w:ascii="TeXGyreAdventor" w:hAnsi="TeXGyreAdventor"/>
          <w:color w:val="000000"/>
          <w:sz w:val="18"/>
          <w:szCs w:val="18"/>
        </w:rPr>
        <w:t xml:space="preserve"> </w:t>
      </w:r>
      <w:r w:rsidRPr="003A2FD9">
        <w:rPr>
          <w:rFonts w:ascii="TeXGyreAdventor" w:hAnsi="TeXGyreAdventor"/>
          <w:color w:val="000000"/>
          <w:sz w:val="18"/>
          <w:szCs w:val="18"/>
        </w:rPr>
        <w:tab/>
      </w:r>
      <w:r w:rsidRPr="003A2FD9">
        <w:rPr>
          <w:rFonts w:ascii="TeXGyreAdventor" w:hAnsi="TeXGyreAdventor"/>
          <w:color w:val="000000"/>
          <w:sz w:val="18"/>
          <w:szCs w:val="18"/>
        </w:rPr>
        <w:tab/>
      </w:r>
      <w:r w:rsidRPr="003A2FD9">
        <w:rPr>
          <w:rFonts w:ascii="TeXGyreAdventor" w:hAnsi="TeXGyreAdventor"/>
          <w:color w:val="000000"/>
          <w:sz w:val="18"/>
          <w:szCs w:val="18"/>
        </w:rPr>
        <w:tab/>
      </w:r>
      <w:r w:rsidR="00D01A50" w:rsidRPr="003A2FD9">
        <w:rPr>
          <w:rFonts w:ascii="TeXGyreAdventor" w:hAnsi="TeXGyreAdventor"/>
          <w:color w:val="000000"/>
          <w:sz w:val="18"/>
          <w:szCs w:val="18"/>
        </w:rPr>
        <w:t>všichni pracovníci</w:t>
      </w:r>
    </w:p>
    <w:p w14:paraId="1FEFB1A1" w14:textId="50A46D1C" w:rsidR="007C4B54" w:rsidRPr="003A2FD9" w:rsidRDefault="008F5005" w:rsidP="00EC5698">
      <w:pPr>
        <w:jc w:val="both"/>
        <w:rPr>
          <w:rFonts w:ascii="TeXGyreAdventor" w:hAnsi="TeXGyreAdventor"/>
          <w:color w:val="000000"/>
          <w:sz w:val="18"/>
          <w:szCs w:val="18"/>
        </w:rPr>
      </w:pPr>
      <w:r w:rsidRPr="003A2FD9">
        <w:rPr>
          <w:rFonts w:ascii="TeXGyreAdventor" w:hAnsi="TeXGyreAdventor"/>
          <w:color w:val="000000"/>
          <w:sz w:val="18"/>
          <w:szCs w:val="18"/>
        </w:rPr>
        <w:t xml:space="preserve">Škola a rodina </w:t>
      </w:r>
      <w:r w:rsidRPr="003A2FD9">
        <w:rPr>
          <w:rFonts w:ascii="TeXGyreAdventor" w:hAnsi="TeXGyreAdventor"/>
          <w:color w:val="000000"/>
          <w:sz w:val="18"/>
          <w:szCs w:val="18"/>
        </w:rPr>
        <w:tab/>
      </w:r>
      <w:r w:rsidRPr="003A2FD9">
        <w:rPr>
          <w:rFonts w:ascii="TeXGyreAdventor" w:hAnsi="TeXGyreAdventor"/>
          <w:color w:val="000000"/>
          <w:sz w:val="18"/>
          <w:szCs w:val="18"/>
        </w:rPr>
        <w:tab/>
      </w:r>
      <w:r w:rsidRPr="003A2FD9">
        <w:rPr>
          <w:rFonts w:ascii="TeXGyreAdventor" w:hAnsi="TeXGyreAdventor"/>
          <w:color w:val="000000"/>
          <w:sz w:val="18"/>
          <w:szCs w:val="18"/>
        </w:rPr>
        <w:tab/>
      </w:r>
      <w:r w:rsidRPr="003A2FD9">
        <w:rPr>
          <w:rFonts w:ascii="TeXGyreAdventor" w:hAnsi="TeXGyreAdventor"/>
          <w:color w:val="000000"/>
          <w:sz w:val="18"/>
          <w:szCs w:val="18"/>
        </w:rPr>
        <w:tab/>
      </w:r>
      <w:r w:rsidRPr="003A2FD9">
        <w:rPr>
          <w:rFonts w:ascii="TeXGyreAdventor" w:hAnsi="TeXGyreAdventor"/>
          <w:color w:val="000000"/>
          <w:sz w:val="18"/>
          <w:szCs w:val="18"/>
        </w:rPr>
        <w:tab/>
      </w:r>
      <w:r w:rsidRPr="003A2FD9">
        <w:rPr>
          <w:rFonts w:ascii="TeXGyreAdventor" w:hAnsi="TeXGyreAdventor"/>
          <w:color w:val="000000"/>
          <w:sz w:val="18"/>
          <w:szCs w:val="18"/>
        </w:rPr>
        <w:tab/>
      </w:r>
      <w:r w:rsidRPr="003A2FD9">
        <w:rPr>
          <w:rFonts w:ascii="TeXGyreAdventor" w:hAnsi="TeXGyreAdventor"/>
          <w:color w:val="000000"/>
          <w:sz w:val="18"/>
          <w:szCs w:val="18"/>
        </w:rPr>
        <w:tab/>
      </w:r>
      <w:r w:rsidRPr="003A2FD9">
        <w:rPr>
          <w:rFonts w:ascii="TeXGyreAdventor" w:hAnsi="TeXGyreAdventor"/>
          <w:color w:val="000000"/>
          <w:sz w:val="18"/>
          <w:szCs w:val="18"/>
        </w:rPr>
        <w:tab/>
      </w:r>
      <w:r w:rsidR="00D01A50" w:rsidRPr="003A2FD9">
        <w:rPr>
          <w:rFonts w:ascii="TeXGyreAdventor" w:hAnsi="TeXGyreAdventor"/>
          <w:color w:val="000000"/>
          <w:sz w:val="18"/>
          <w:szCs w:val="18"/>
        </w:rPr>
        <w:t>všichni pracovníci</w:t>
      </w:r>
    </w:p>
    <w:p w14:paraId="330210CB" w14:textId="04566AB3" w:rsidR="007C4B54" w:rsidRPr="003A2FD9" w:rsidRDefault="00ED50CE" w:rsidP="00EC5698">
      <w:pPr>
        <w:jc w:val="both"/>
        <w:rPr>
          <w:rFonts w:ascii="TeXGyreAdventor" w:hAnsi="TeXGyreAdventor"/>
          <w:color w:val="000000"/>
          <w:sz w:val="18"/>
          <w:szCs w:val="18"/>
        </w:rPr>
      </w:pPr>
      <w:r w:rsidRPr="003A2FD9">
        <w:rPr>
          <w:rFonts w:ascii="TeXGyreAdventor" w:hAnsi="TeXGyreAdventor"/>
          <w:color w:val="000000"/>
          <w:sz w:val="18"/>
          <w:szCs w:val="18"/>
        </w:rPr>
        <w:t>P</w:t>
      </w:r>
      <w:r w:rsidR="00A00837" w:rsidRPr="003A2FD9">
        <w:rPr>
          <w:rFonts w:ascii="TeXGyreAdventor" w:hAnsi="TeXGyreAdventor"/>
          <w:color w:val="000000"/>
          <w:sz w:val="18"/>
          <w:szCs w:val="18"/>
        </w:rPr>
        <w:t>O a BOZP</w:t>
      </w:r>
      <w:r w:rsidR="00A00837" w:rsidRPr="003A2FD9">
        <w:rPr>
          <w:rFonts w:ascii="TeXGyreAdventor" w:hAnsi="TeXGyreAdventor"/>
          <w:color w:val="000000"/>
          <w:sz w:val="18"/>
          <w:szCs w:val="18"/>
        </w:rPr>
        <w:tab/>
      </w:r>
      <w:r w:rsidR="00A00837" w:rsidRPr="003A2FD9">
        <w:rPr>
          <w:rFonts w:ascii="TeXGyreAdventor" w:hAnsi="TeXGyreAdventor"/>
          <w:color w:val="000000"/>
          <w:sz w:val="18"/>
          <w:szCs w:val="18"/>
        </w:rPr>
        <w:tab/>
      </w:r>
      <w:r w:rsidR="00A00837" w:rsidRPr="003A2FD9">
        <w:rPr>
          <w:rFonts w:ascii="TeXGyreAdventor" w:hAnsi="TeXGyreAdventor"/>
          <w:color w:val="000000"/>
          <w:sz w:val="18"/>
          <w:szCs w:val="18"/>
        </w:rPr>
        <w:tab/>
      </w:r>
      <w:r w:rsidR="00A00837" w:rsidRPr="003A2FD9">
        <w:rPr>
          <w:rFonts w:ascii="TeXGyreAdventor" w:hAnsi="TeXGyreAdventor"/>
          <w:color w:val="000000"/>
          <w:sz w:val="18"/>
          <w:szCs w:val="18"/>
        </w:rPr>
        <w:tab/>
      </w:r>
      <w:r w:rsidR="00A00837" w:rsidRPr="003A2FD9">
        <w:rPr>
          <w:rFonts w:ascii="TeXGyreAdventor" w:hAnsi="TeXGyreAdventor"/>
          <w:color w:val="000000"/>
          <w:sz w:val="18"/>
          <w:szCs w:val="18"/>
        </w:rPr>
        <w:tab/>
      </w:r>
      <w:r w:rsidR="00A00837" w:rsidRPr="003A2FD9">
        <w:rPr>
          <w:rFonts w:ascii="TeXGyreAdventor" w:hAnsi="TeXGyreAdventor"/>
          <w:color w:val="000000"/>
          <w:sz w:val="18"/>
          <w:szCs w:val="18"/>
        </w:rPr>
        <w:tab/>
      </w:r>
      <w:r w:rsidR="00A00837" w:rsidRPr="003A2FD9">
        <w:rPr>
          <w:rFonts w:ascii="TeXGyreAdventor" w:hAnsi="TeXGyreAdventor"/>
          <w:color w:val="000000"/>
          <w:sz w:val="18"/>
          <w:szCs w:val="18"/>
        </w:rPr>
        <w:tab/>
        <w:t xml:space="preserve">             </w:t>
      </w:r>
      <w:r w:rsidR="008F5005" w:rsidRPr="003A2FD9">
        <w:rPr>
          <w:rFonts w:ascii="TeXGyreAdventor" w:hAnsi="TeXGyreAdventor"/>
          <w:color w:val="000000"/>
          <w:sz w:val="18"/>
          <w:szCs w:val="18"/>
        </w:rPr>
        <w:t xml:space="preserve"> </w:t>
      </w:r>
      <w:r w:rsidR="00A00837" w:rsidRPr="003A2FD9">
        <w:rPr>
          <w:rFonts w:ascii="TeXGyreAdventor" w:hAnsi="TeXGyreAdventor"/>
          <w:color w:val="000000"/>
          <w:sz w:val="18"/>
          <w:szCs w:val="18"/>
        </w:rPr>
        <w:t>všichni pracovníci</w:t>
      </w:r>
    </w:p>
    <w:p w14:paraId="1A9F83AB" w14:textId="77777777" w:rsidR="00D01A50" w:rsidRPr="003A2FD9" w:rsidRDefault="00D01A50" w:rsidP="00EC5698">
      <w:pPr>
        <w:jc w:val="both"/>
        <w:rPr>
          <w:rFonts w:ascii="TeXGyreAdventor" w:hAnsi="TeXGyreAdventor"/>
          <w:color w:val="000000"/>
          <w:sz w:val="18"/>
          <w:szCs w:val="18"/>
        </w:rPr>
      </w:pPr>
    </w:p>
    <w:p w14:paraId="748AEEB7" w14:textId="77777777" w:rsidR="007C4B54" w:rsidRPr="003A2FD9" w:rsidRDefault="00ED50CE" w:rsidP="00EC5698">
      <w:pPr>
        <w:jc w:val="both"/>
        <w:rPr>
          <w:rFonts w:ascii="TeXGyreAdventor" w:hAnsi="TeXGyreAdventor"/>
          <w:color w:val="000000"/>
          <w:sz w:val="18"/>
          <w:szCs w:val="18"/>
        </w:rPr>
      </w:pPr>
      <w:r w:rsidRPr="003A2FD9">
        <w:rPr>
          <w:rFonts w:ascii="TeXGyreAdventor" w:hAnsi="TeXGyreAdventor"/>
          <w:color w:val="000000"/>
          <w:sz w:val="18"/>
          <w:szCs w:val="18"/>
        </w:rPr>
        <w:t xml:space="preserve">Přesný výčet školení </w:t>
      </w:r>
      <w:proofErr w:type="gramStart"/>
      <w:r w:rsidRPr="003A2FD9">
        <w:rPr>
          <w:rFonts w:ascii="TeXGyreAdventor" w:hAnsi="TeXGyreAdventor"/>
          <w:color w:val="000000"/>
          <w:sz w:val="18"/>
          <w:szCs w:val="18"/>
        </w:rPr>
        <w:t>viz.</w:t>
      </w:r>
      <w:r w:rsidR="00E038E1" w:rsidRPr="003A2FD9">
        <w:rPr>
          <w:rFonts w:ascii="TeXGyreAdventor" w:hAnsi="TeXGyreAdventor"/>
          <w:color w:val="000000"/>
          <w:sz w:val="18"/>
          <w:szCs w:val="18"/>
        </w:rPr>
        <w:t xml:space="preserve"> </w:t>
      </w:r>
      <w:r w:rsidRPr="003A2FD9">
        <w:rPr>
          <w:rFonts w:ascii="TeXGyreAdventor" w:hAnsi="TeXGyreAdventor"/>
          <w:color w:val="000000"/>
          <w:sz w:val="18"/>
          <w:szCs w:val="18"/>
        </w:rPr>
        <w:t>bod</w:t>
      </w:r>
      <w:proofErr w:type="gramEnd"/>
      <w:r w:rsidRPr="003A2FD9">
        <w:rPr>
          <w:rFonts w:ascii="TeXGyreAdventor" w:hAnsi="TeXGyreAdventor"/>
          <w:color w:val="000000"/>
          <w:sz w:val="18"/>
          <w:szCs w:val="18"/>
        </w:rPr>
        <w:t xml:space="preserve"> 9. ÚDAJE O DALŠÍCH AKTIVITÁCH A PREZENTACI ŠKOLY NA VEŘEJNOSTI c) Vzdělávání pedagogů </w:t>
      </w:r>
    </w:p>
    <w:p w14:paraId="10F4DA25" w14:textId="77777777" w:rsidR="007C4B54" w:rsidRPr="003A2FD9" w:rsidRDefault="007C4B54" w:rsidP="00EC5698">
      <w:pPr>
        <w:ind w:left="3540" w:hanging="3540"/>
        <w:jc w:val="both"/>
        <w:rPr>
          <w:rFonts w:ascii="TeXGyreAdventor" w:hAnsi="TeXGyreAdventor"/>
          <w:color w:val="000000"/>
          <w:sz w:val="18"/>
          <w:szCs w:val="18"/>
        </w:rPr>
      </w:pPr>
    </w:p>
    <w:p w14:paraId="41CE5256" w14:textId="29482BA3" w:rsidR="0099739E" w:rsidRPr="003A2FD9" w:rsidRDefault="0099739E" w:rsidP="00A00837">
      <w:pPr>
        <w:pStyle w:val="Seznamsodrkami3"/>
        <w:numPr>
          <w:ilvl w:val="0"/>
          <w:numId w:val="0"/>
        </w:numPr>
        <w:rPr>
          <w:rFonts w:ascii="TeXGyreAdventor" w:hAnsi="TeXGyreAdventor"/>
          <w:color w:val="000000"/>
          <w:sz w:val="18"/>
          <w:szCs w:val="18"/>
          <w:lang w:eastAsia="zh-CN"/>
        </w:rPr>
      </w:pPr>
      <w:r w:rsidRPr="003A2FD9">
        <w:rPr>
          <w:rFonts w:ascii="TeXGyreAdventor" w:hAnsi="TeXGyreAdventor"/>
          <w:color w:val="000000"/>
          <w:sz w:val="18"/>
          <w:szCs w:val="18"/>
          <w:lang w:eastAsia="zh-CN"/>
        </w:rPr>
        <w:t>Pedagogický sbor je profesně a odborně stabilizován a tvoří</w:t>
      </w:r>
      <w:r w:rsidR="00EB78A4" w:rsidRPr="003A2FD9">
        <w:rPr>
          <w:rFonts w:ascii="TeXGyreAdventor" w:hAnsi="TeXGyreAdventor"/>
          <w:color w:val="000000"/>
          <w:sz w:val="18"/>
          <w:szCs w:val="18"/>
          <w:lang w:eastAsia="zh-CN"/>
        </w:rPr>
        <w:t xml:space="preserve"> jej řada výrazných kulturních </w:t>
      </w:r>
      <w:r w:rsidRPr="003A2FD9">
        <w:rPr>
          <w:rFonts w:ascii="TeXGyreAdventor" w:hAnsi="TeXGyreAdventor"/>
          <w:color w:val="000000"/>
          <w:sz w:val="18"/>
          <w:szCs w:val="18"/>
          <w:lang w:eastAsia="zh-CN"/>
        </w:rPr>
        <w:t xml:space="preserve">a pedagogických osobností, které se podílejí na kulturních a společenských aktivitách regionu. Někteří odborní učitelé jsou zaměstnáni pouze na částečný úvazek tak, aby mohli být profesně aktivní. Aktivity učitelského sboru lze doložit výstavami, účastní na zahraničních sympoziích, festivalech, publikační činností a řadou ocenění. Tvůrčí a neformální atmosféra, která panuje mezi všemi zaměstnanci školy, se příznivě odráží na celkové atmosféře školy. Budování kvalitního pedagogického a odborného zázemí školy je však proces trvalý a patří mezi přední priority strategie řízení školy. </w:t>
      </w:r>
    </w:p>
    <w:p w14:paraId="23397B18" w14:textId="77777777" w:rsidR="0099739E" w:rsidRPr="003A2FD9" w:rsidRDefault="0099739E" w:rsidP="00A00837">
      <w:pPr>
        <w:pStyle w:val="Seznamsodrkami3"/>
        <w:numPr>
          <w:ilvl w:val="0"/>
          <w:numId w:val="0"/>
        </w:numPr>
        <w:rPr>
          <w:rFonts w:ascii="TeXGyreAdventor" w:hAnsi="TeXGyreAdventor"/>
          <w:color w:val="000000"/>
          <w:sz w:val="18"/>
          <w:szCs w:val="18"/>
          <w:lang w:eastAsia="zh-CN"/>
        </w:rPr>
      </w:pPr>
    </w:p>
    <w:p w14:paraId="6F3416FE" w14:textId="3189646B" w:rsidR="0099739E" w:rsidRPr="003A2FD9" w:rsidRDefault="0099739E" w:rsidP="008F5005">
      <w:pPr>
        <w:pStyle w:val="Seznamsodrkami3"/>
        <w:numPr>
          <w:ilvl w:val="0"/>
          <w:numId w:val="0"/>
        </w:numPr>
        <w:rPr>
          <w:rFonts w:ascii="TeXGyreAdventor" w:hAnsi="TeXGyreAdventor"/>
          <w:color w:val="000000"/>
          <w:sz w:val="18"/>
          <w:szCs w:val="18"/>
          <w:lang w:eastAsia="zh-CN"/>
        </w:rPr>
      </w:pPr>
      <w:r w:rsidRPr="003A2FD9">
        <w:rPr>
          <w:rFonts w:ascii="TeXGyreAdventor" w:hAnsi="TeXGyreAdventor"/>
          <w:color w:val="000000"/>
          <w:sz w:val="18"/>
          <w:szCs w:val="18"/>
          <w:lang w:eastAsia="zh-CN"/>
        </w:rPr>
        <w:t xml:space="preserve">Řada kolegů </w:t>
      </w:r>
      <w:r w:rsidR="008F5005" w:rsidRPr="003A2FD9">
        <w:rPr>
          <w:rFonts w:ascii="TeXGyreAdventor" w:hAnsi="TeXGyreAdventor"/>
          <w:color w:val="000000"/>
          <w:sz w:val="18"/>
          <w:szCs w:val="18"/>
          <w:lang w:eastAsia="zh-CN"/>
        </w:rPr>
        <w:t>od září 2022</w:t>
      </w:r>
      <w:r w:rsidR="00A00837" w:rsidRPr="003A2FD9">
        <w:rPr>
          <w:rFonts w:ascii="TeXGyreAdventor" w:hAnsi="TeXGyreAdventor"/>
          <w:color w:val="000000"/>
          <w:sz w:val="18"/>
          <w:szCs w:val="18"/>
          <w:lang w:eastAsia="zh-CN"/>
        </w:rPr>
        <w:t xml:space="preserve"> pokračovala</w:t>
      </w:r>
      <w:r w:rsidRPr="003A2FD9">
        <w:rPr>
          <w:rFonts w:ascii="TeXGyreAdventor" w:hAnsi="TeXGyreAdventor"/>
          <w:color w:val="000000"/>
          <w:sz w:val="18"/>
          <w:szCs w:val="18"/>
          <w:lang w:eastAsia="zh-CN"/>
        </w:rPr>
        <w:t xml:space="preserve"> v zapojení do dalšího projektu Šablony III především v oblasti stáží pro</w:t>
      </w:r>
      <w:r w:rsidR="00A00837" w:rsidRPr="003A2FD9">
        <w:rPr>
          <w:rFonts w:ascii="TeXGyreAdventor" w:hAnsi="TeXGyreAdventor"/>
          <w:color w:val="000000"/>
          <w:sz w:val="18"/>
          <w:szCs w:val="18"/>
          <w:lang w:eastAsia="zh-CN"/>
        </w:rPr>
        <w:t xml:space="preserve"> pedagogy a odborníků ve výuce a tandemové výuce.</w:t>
      </w:r>
    </w:p>
    <w:p w14:paraId="5CB5AE78" w14:textId="77777777" w:rsidR="00261565" w:rsidRPr="003A2FD9" w:rsidRDefault="00261565" w:rsidP="00A00837">
      <w:pPr>
        <w:pStyle w:val="Seznamsodrkami3"/>
        <w:numPr>
          <w:ilvl w:val="0"/>
          <w:numId w:val="0"/>
        </w:numPr>
        <w:rPr>
          <w:rFonts w:ascii="TeXGyreAdventor" w:hAnsi="TeXGyreAdventor"/>
          <w:sz w:val="18"/>
          <w:szCs w:val="18"/>
          <w:highlight w:val="cyan"/>
        </w:rPr>
      </w:pPr>
    </w:p>
    <w:p w14:paraId="40F32296" w14:textId="77777777" w:rsidR="00261565" w:rsidRPr="003A2FD9" w:rsidRDefault="00261565" w:rsidP="00A00837">
      <w:pPr>
        <w:pStyle w:val="Seznamsodrkami3"/>
        <w:numPr>
          <w:ilvl w:val="0"/>
          <w:numId w:val="0"/>
        </w:numPr>
        <w:rPr>
          <w:rFonts w:ascii="TeXGyreAdventor" w:hAnsi="TeXGyreAdventor"/>
          <w:sz w:val="18"/>
          <w:szCs w:val="18"/>
          <w:highlight w:val="cyan"/>
        </w:rPr>
      </w:pPr>
    </w:p>
    <w:p w14:paraId="7FFE2AD6" w14:textId="77777777" w:rsidR="00A00837" w:rsidRPr="003A2FD9" w:rsidRDefault="00A00837" w:rsidP="00A00837">
      <w:pPr>
        <w:pStyle w:val="Seznamsodrkami3"/>
        <w:numPr>
          <w:ilvl w:val="0"/>
          <w:numId w:val="0"/>
        </w:numPr>
        <w:rPr>
          <w:rFonts w:ascii="TeXGyreAdventor" w:hAnsi="TeXGyreAdventor"/>
          <w:sz w:val="18"/>
          <w:szCs w:val="18"/>
          <w:highlight w:val="cyan"/>
        </w:rPr>
      </w:pPr>
    </w:p>
    <w:p w14:paraId="16C58EFF" w14:textId="115E0CA4" w:rsidR="00A00837" w:rsidRPr="003A2FD9" w:rsidRDefault="00A00837" w:rsidP="00A00837">
      <w:pPr>
        <w:pStyle w:val="Seznamsodrkami3"/>
        <w:numPr>
          <w:ilvl w:val="0"/>
          <w:numId w:val="0"/>
        </w:numPr>
        <w:rPr>
          <w:rFonts w:ascii="TeXGyreAdventor" w:hAnsi="TeXGyreAdventor"/>
          <w:sz w:val="18"/>
          <w:szCs w:val="18"/>
          <w:highlight w:val="yellow"/>
        </w:rPr>
      </w:pPr>
      <w:r w:rsidRPr="003A2FD9">
        <w:rPr>
          <w:rFonts w:ascii="TeXGyreAdventor" w:hAnsi="TeXGyreAdventor"/>
          <w:sz w:val="18"/>
          <w:szCs w:val="18"/>
          <w:highlight w:val="yellow"/>
        </w:rPr>
        <w:t>Odborný rozvoj nepedagogických pracovníků (počty účastníků, typ vzdělávání).</w:t>
      </w:r>
    </w:p>
    <w:p w14:paraId="6017A6F3" w14:textId="186D1390" w:rsidR="00A00837" w:rsidRDefault="00A00837" w:rsidP="00A00837">
      <w:pPr>
        <w:pStyle w:val="Seznamsodrkami3"/>
        <w:numPr>
          <w:ilvl w:val="0"/>
          <w:numId w:val="0"/>
        </w:numPr>
        <w:rPr>
          <w:rFonts w:ascii="TeXGyreAdventor" w:hAnsi="TeXGyreAdventor"/>
          <w:sz w:val="18"/>
          <w:szCs w:val="18"/>
          <w:highlight w:val="yellow"/>
        </w:rPr>
      </w:pPr>
      <w:r w:rsidRPr="003A2FD9">
        <w:rPr>
          <w:rFonts w:ascii="TeXGyreAdventor" w:hAnsi="TeXGyreAdventor"/>
          <w:sz w:val="18"/>
          <w:szCs w:val="18"/>
          <w:highlight w:val="yellow"/>
        </w:rPr>
        <w:t xml:space="preserve"> </w:t>
      </w:r>
      <w:r w:rsidR="00690FF9">
        <w:rPr>
          <w:rFonts w:ascii="TeXGyreAdventor" w:hAnsi="TeXGyreAdventor"/>
          <w:sz w:val="18"/>
          <w:szCs w:val="18"/>
          <w:highlight w:val="yellow"/>
        </w:rPr>
        <w:t>Ekonomka</w:t>
      </w:r>
    </w:p>
    <w:p w14:paraId="5A73900A" w14:textId="2B94377B" w:rsidR="00690FF9" w:rsidRPr="003A2FD9" w:rsidRDefault="00690FF9" w:rsidP="00A00837">
      <w:pPr>
        <w:pStyle w:val="Seznamsodrkami3"/>
        <w:numPr>
          <w:ilvl w:val="0"/>
          <w:numId w:val="0"/>
        </w:numPr>
        <w:rPr>
          <w:rFonts w:ascii="TeXGyreAdventor" w:hAnsi="TeXGyreAdventor"/>
          <w:sz w:val="18"/>
          <w:szCs w:val="18"/>
          <w:highlight w:val="yellow"/>
        </w:rPr>
      </w:pPr>
      <w:r>
        <w:rPr>
          <w:rFonts w:ascii="TeXGyreAdventor" w:hAnsi="TeXGyreAdventor"/>
          <w:sz w:val="18"/>
          <w:szCs w:val="18"/>
          <w:highlight w:val="yellow"/>
        </w:rPr>
        <w:t>sekretářka</w:t>
      </w:r>
    </w:p>
    <w:p w14:paraId="3C62EEDB" w14:textId="77777777" w:rsidR="0099739E" w:rsidRPr="003A2FD9" w:rsidRDefault="0099739E" w:rsidP="00A00837">
      <w:pPr>
        <w:pStyle w:val="Seznamsodrkami3"/>
        <w:numPr>
          <w:ilvl w:val="0"/>
          <w:numId w:val="0"/>
        </w:numPr>
        <w:rPr>
          <w:rFonts w:ascii="TeXGyreAdventor" w:hAnsi="TeXGyreAdventor"/>
          <w:sz w:val="18"/>
          <w:szCs w:val="18"/>
          <w:highlight w:val="cyan"/>
        </w:rPr>
      </w:pPr>
    </w:p>
    <w:p w14:paraId="1F4F23B8" w14:textId="50D58FE2" w:rsidR="0099739E" w:rsidRPr="003A2FD9" w:rsidRDefault="0099739E" w:rsidP="00A00837">
      <w:pPr>
        <w:pStyle w:val="Seznamsodrkami3"/>
        <w:numPr>
          <w:ilvl w:val="0"/>
          <w:numId w:val="0"/>
        </w:numPr>
        <w:rPr>
          <w:rFonts w:ascii="TeXGyreAdventor" w:hAnsi="TeXGyreAdventor"/>
          <w:color w:val="000000"/>
          <w:sz w:val="18"/>
          <w:szCs w:val="18"/>
          <w:lang w:eastAsia="zh-CN"/>
        </w:rPr>
      </w:pPr>
      <w:r w:rsidRPr="003A2FD9">
        <w:rPr>
          <w:rFonts w:ascii="TeXGyreAdventor" w:hAnsi="TeXGyreAdventor"/>
          <w:color w:val="000000"/>
          <w:sz w:val="18"/>
          <w:szCs w:val="18"/>
          <w:lang w:eastAsia="zh-CN"/>
        </w:rPr>
        <w:t>Změny v pedagogickém sboru a u nepedagogických zaměstnanců:</w:t>
      </w:r>
    </w:p>
    <w:p w14:paraId="3A1A1932" w14:textId="77777777" w:rsidR="0099739E" w:rsidRPr="003A2FD9" w:rsidRDefault="0099739E" w:rsidP="00A00837">
      <w:pPr>
        <w:pStyle w:val="Seznamsodrkami3"/>
        <w:numPr>
          <w:ilvl w:val="0"/>
          <w:numId w:val="0"/>
        </w:numPr>
        <w:rPr>
          <w:rFonts w:ascii="TeXGyreAdventor" w:hAnsi="TeXGyreAdventor"/>
          <w:color w:val="000000"/>
          <w:sz w:val="18"/>
          <w:szCs w:val="18"/>
          <w:lang w:eastAsia="zh-CN"/>
        </w:rPr>
      </w:pPr>
    </w:p>
    <w:p w14:paraId="1645545B" w14:textId="01D7FBDE" w:rsidR="0099739E" w:rsidRPr="003A2FD9" w:rsidRDefault="002A77E8" w:rsidP="00A00837">
      <w:pPr>
        <w:pStyle w:val="Seznamsodrkami3"/>
        <w:numPr>
          <w:ilvl w:val="0"/>
          <w:numId w:val="0"/>
        </w:numPr>
        <w:rPr>
          <w:rFonts w:ascii="TeXGyreAdventor" w:hAnsi="TeXGyreAdventor"/>
          <w:color w:val="000000"/>
          <w:sz w:val="18"/>
          <w:szCs w:val="18"/>
          <w:lang w:eastAsia="zh-CN"/>
        </w:rPr>
      </w:pPr>
      <w:r w:rsidRPr="003A2FD9">
        <w:rPr>
          <w:rFonts w:ascii="TeXGyreAdventor" w:hAnsi="TeXGyreAdventor"/>
          <w:color w:val="000000"/>
          <w:sz w:val="18"/>
          <w:szCs w:val="18"/>
          <w:lang w:eastAsia="zh-CN"/>
        </w:rPr>
        <w:t xml:space="preserve">Změny u </w:t>
      </w:r>
      <w:r w:rsidR="0099739E" w:rsidRPr="003A2FD9">
        <w:rPr>
          <w:rFonts w:ascii="TeXGyreAdventor" w:hAnsi="TeXGyreAdventor"/>
          <w:color w:val="000000"/>
          <w:sz w:val="18"/>
          <w:szCs w:val="18"/>
          <w:lang w:eastAsia="zh-CN"/>
        </w:rPr>
        <w:t>pedagogických zaměstnanců školy v průběhu školní</w:t>
      </w:r>
      <w:r w:rsidR="008F5005" w:rsidRPr="003A2FD9">
        <w:rPr>
          <w:rFonts w:ascii="TeXGyreAdventor" w:hAnsi="TeXGyreAdventor"/>
          <w:color w:val="000000"/>
          <w:sz w:val="18"/>
          <w:szCs w:val="18"/>
          <w:lang w:eastAsia="zh-CN"/>
        </w:rPr>
        <w:t>ho roku 2022/2023. Na základě dlouhodobé nepřítomnosti bylo třeba přistoupit k organizačním opatřením. Na základě organizační změny byla předán</w:t>
      </w:r>
      <w:r w:rsidR="00690FF9">
        <w:rPr>
          <w:rFonts w:ascii="TeXGyreAdventor" w:hAnsi="TeXGyreAdventor"/>
          <w:color w:val="000000"/>
          <w:sz w:val="18"/>
          <w:szCs w:val="18"/>
          <w:lang w:eastAsia="zh-CN"/>
        </w:rPr>
        <w:t>a výpověď</w:t>
      </w:r>
      <w:r w:rsidR="008F5005" w:rsidRPr="003A2FD9">
        <w:rPr>
          <w:rFonts w:ascii="TeXGyreAdventor" w:hAnsi="TeXGyreAdventor"/>
          <w:color w:val="000000"/>
          <w:sz w:val="18"/>
          <w:szCs w:val="18"/>
          <w:lang w:eastAsia="zh-CN"/>
        </w:rPr>
        <w:t>.</w:t>
      </w:r>
      <w:r w:rsidRPr="003A2FD9">
        <w:rPr>
          <w:rFonts w:ascii="TeXGyreAdventor" w:hAnsi="TeXGyreAdventor"/>
          <w:color w:val="000000"/>
          <w:sz w:val="18"/>
          <w:szCs w:val="18"/>
          <w:lang w:eastAsia="zh-CN"/>
        </w:rPr>
        <w:t xml:space="preserve"> U nepedagogických pracovníku </w:t>
      </w:r>
      <w:r w:rsidR="008F5005" w:rsidRPr="003A2FD9">
        <w:rPr>
          <w:rFonts w:ascii="TeXGyreAdventor" w:hAnsi="TeXGyreAdventor"/>
          <w:color w:val="000000"/>
          <w:sz w:val="18"/>
          <w:szCs w:val="18"/>
          <w:lang w:eastAsia="zh-CN"/>
        </w:rPr>
        <w:t xml:space="preserve">byla z osobních důvodů podepsána dohoda o ukončení pracovního poměru s paní uklízečkou a zaměstnána by </w:t>
      </w:r>
      <w:r w:rsidR="00047D37">
        <w:rPr>
          <w:rFonts w:ascii="TeXGyreAdventor" w:hAnsi="TeXGyreAdventor"/>
          <w:color w:val="000000"/>
          <w:sz w:val="18"/>
          <w:szCs w:val="18"/>
          <w:lang w:eastAsia="zh-CN"/>
        </w:rPr>
        <w:t>nová paní uklízečka</w:t>
      </w:r>
      <w:r w:rsidR="008F5005" w:rsidRPr="003A2FD9">
        <w:rPr>
          <w:rFonts w:ascii="TeXGyreAdventor" w:hAnsi="TeXGyreAdventor"/>
          <w:color w:val="000000"/>
          <w:sz w:val="18"/>
          <w:szCs w:val="18"/>
          <w:lang w:eastAsia="zh-CN"/>
        </w:rPr>
        <w:t xml:space="preserve">. </w:t>
      </w:r>
      <w:r w:rsidR="00047D37">
        <w:rPr>
          <w:rFonts w:ascii="TeXGyreAdventor" w:hAnsi="TeXGyreAdventor"/>
          <w:color w:val="000000"/>
          <w:sz w:val="18"/>
          <w:szCs w:val="18"/>
          <w:lang w:eastAsia="zh-CN"/>
        </w:rPr>
        <w:t>Sekretářka</w:t>
      </w:r>
      <w:r w:rsidRPr="003A2FD9">
        <w:rPr>
          <w:rFonts w:ascii="TeXGyreAdventor" w:hAnsi="TeXGyreAdventor"/>
          <w:color w:val="000000"/>
          <w:sz w:val="18"/>
          <w:szCs w:val="18"/>
          <w:lang w:eastAsia="zh-CN"/>
        </w:rPr>
        <w:t xml:space="preserve"> školy si doplnila vzdělání pro mzdového účetní a v budoucnu zaujme pozici mzdové účetní </w:t>
      </w:r>
      <w:r w:rsidRPr="003A2FD9">
        <w:rPr>
          <w:rFonts w:ascii="TeXGyreAdventor" w:hAnsi="TeXGyreAdventor"/>
          <w:color w:val="000000"/>
          <w:sz w:val="18"/>
          <w:szCs w:val="18"/>
          <w:lang w:eastAsia="zh-CN"/>
        </w:rPr>
        <w:lastRenderedPageBreak/>
        <w:t xml:space="preserve">školy. </w:t>
      </w:r>
      <w:r w:rsidR="0099739E" w:rsidRPr="003A2FD9">
        <w:rPr>
          <w:rFonts w:ascii="TeXGyreAdventor" w:hAnsi="TeXGyreAdventor"/>
          <w:color w:val="000000"/>
          <w:sz w:val="18"/>
          <w:szCs w:val="18"/>
          <w:lang w:eastAsia="zh-CN"/>
        </w:rPr>
        <w:t xml:space="preserve">Potýkáme se s nedostatkem administrativní síly na PR aktivity a ekonomiku a nedostatečným obsazením míst uklízeček při vzrůstajících nárocích (úklid větších prostor).  </w:t>
      </w:r>
    </w:p>
    <w:p w14:paraId="7CC1DB94" w14:textId="77777777" w:rsidR="007C4B54" w:rsidRPr="003A2FD9" w:rsidRDefault="007C4B54" w:rsidP="00EC5698">
      <w:pPr>
        <w:jc w:val="both"/>
        <w:rPr>
          <w:rFonts w:ascii="TeXGyreAdventor" w:hAnsi="TeXGyreAdventor" w:cs="Tahoma"/>
          <w:sz w:val="18"/>
          <w:szCs w:val="18"/>
          <w:lang w:eastAsia="cs-CZ"/>
        </w:rPr>
      </w:pPr>
    </w:p>
    <w:p w14:paraId="3411C9A2" w14:textId="77777777" w:rsidR="007C4B54" w:rsidRPr="003A2FD9" w:rsidRDefault="00ED50CE" w:rsidP="00EC5698">
      <w:pPr>
        <w:jc w:val="both"/>
        <w:rPr>
          <w:rFonts w:ascii="TeXGyreAdventor" w:hAnsi="TeXGyreAdventor" w:cs="Tahoma"/>
          <w:b/>
          <w:sz w:val="18"/>
          <w:szCs w:val="18"/>
        </w:rPr>
      </w:pPr>
      <w:r w:rsidRPr="003A2FD9">
        <w:rPr>
          <w:rFonts w:ascii="TeXGyreAdventor" w:hAnsi="TeXGyreAdventor" w:cs="Tahoma"/>
          <w:b/>
          <w:sz w:val="18"/>
          <w:szCs w:val="18"/>
        </w:rPr>
        <w:t>4. ÚDAJE O POČTU ŽÁKŮ, STUDENTŮ</w:t>
      </w:r>
    </w:p>
    <w:p w14:paraId="297111E9" w14:textId="77777777" w:rsidR="007C4B54" w:rsidRPr="003A2FD9" w:rsidRDefault="007C4B54" w:rsidP="00EC5698">
      <w:pPr>
        <w:ind w:left="3540" w:hanging="3540"/>
        <w:jc w:val="both"/>
        <w:rPr>
          <w:rFonts w:ascii="TeXGyreAdventor" w:hAnsi="TeXGyreAdventor" w:cs="Tahoma"/>
          <w:b/>
          <w:sz w:val="18"/>
          <w:szCs w:val="18"/>
          <w:shd w:val="clear" w:color="auto" w:fill="FFCC00"/>
        </w:rPr>
      </w:pPr>
    </w:p>
    <w:tbl>
      <w:tblPr>
        <w:tblW w:w="9284" w:type="dxa"/>
        <w:tblInd w:w="-75"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1587"/>
        <w:gridCol w:w="2016"/>
        <w:gridCol w:w="2192"/>
        <w:gridCol w:w="3489"/>
      </w:tblGrid>
      <w:tr w:rsidR="004702DA" w:rsidRPr="003A2FD9" w14:paraId="26E94076" w14:textId="77777777" w:rsidTr="008F3459">
        <w:tc>
          <w:tcPr>
            <w:tcW w:w="1586" w:type="dxa"/>
            <w:tcBorders>
              <w:top w:val="single" w:sz="4" w:space="0" w:color="000001"/>
              <w:left w:val="single" w:sz="4" w:space="0" w:color="000001"/>
              <w:bottom w:val="single" w:sz="4" w:space="0" w:color="000001"/>
            </w:tcBorders>
            <w:shd w:val="clear" w:color="auto" w:fill="auto"/>
            <w:tcMar>
              <w:left w:w="103" w:type="dxa"/>
            </w:tcMar>
          </w:tcPr>
          <w:p w14:paraId="71C8EB1D" w14:textId="77777777" w:rsidR="004702DA" w:rsidRPr="003A2FD9" w:rsidRDefault="004702DA" w:rsidP="00EC5698">
            <w:pPr>
              <w:jc w:val="center"/>
              <w:rPr>
                <w:rFonts w:ascii="TeXGyreAdventor" w:hAnsi="TeXGyreAdventor"/>
                <w:sz w:val="18"/>
                <w:szCs w:val="18"/>
                <w:highlight w:val="yellow"/>
              </w:rPr>
            </w:pPr>
            <w:r w:rsidRPr="003A2FD9">
              <w:rPr>
                <w:rFonts w:ascii="TeXGyreAdventor" w:hAnsi="TeXGyreAdventor"/>
                <w:b/>
                <w:sz w:val="18"/>
                <w:szCs w:val="18"/>
                <w:highlight w:val="yellow"/>
              </w:rPr>
              <w:t>Škola</w:t>
            </w:r>
          </w:p>
        </w:tc>
        <w:tc>
          <w:tcPr>
            <w:tcW w:w="2016" w:type="dxa"/>
            <w:tcBorders>
              <w:top w:val="single" w:sz="4" w:space="0" w:color="000001"/>
              <w:left w:val="single" w:sz="4" w:space="0" w:color="000001"/>
              <w:bottom w:val="single" w:sz="4" w:space="0" w:color="000001"/>
            </w:tcBorders>
            <w:shd w:val="clear" w:color="auto" w:fill="auto"/>
            <w:tcMar>
              <w:left w:w="103" w:type="dxa"/>
            </w:tcMar>
          </w:tcPr>
          <w:p w14:paraId="43F09EB6" w14:textId="77777777" w:rsidR="004702DA" w:rsidRPr="003A2FD9" w:rsidRDefault="004702DA" w:rsidP="00EC5698">
            <w:pPr>
              <w:jc w:val="center"/>
              <w:rPr>
                <w:rFonts w:ascii="TeXGyreAdventor" w:hAnsi="TeXGyreAdventor"/>
                <w:sz w:val="18"/>
                <w:szCs w:val="18"/>
                <w:highlight w:val="yellow"/>
              </w:rPr>
            </w:pPr>
            <w:r w:rsidRPr="003A2FD9">
              <w:rPr>
                <w:rFonts w:ascii="TeXGyreAdventor" w:hAnsi="TeXGyreAdventor"/>
                <w:b/>
                <w:sz w:val="18"/>
                <w:szCs w:val="18"/>
                <w:highlight w:val="yellow"/>
              </w:rPr>
              <w:t>Počet tříd</w:t>
            </w:r>
          </w:p>
        </w:tc>
        <w:tc>
          <w:tcPr>
            <w:tcW w:w="2192" w:type="dxa"/>
            <w:tcBorders>
              <w:top w:val="single" w:sz="4" w:space="0" w:color="000001"/>
              <w:left w:val="single" w:sz="4" w:space="0" w:color="000001"/>
              <w:bottom w:val="single" w:sz="4" w:space="0" w:color="000001"/>
            </w:tcBorders>
            <w:shd w:val="clear" w:color="auto" w:fill="auto"/>
            <w:tcMar>
              <w:left w:w="103" w:type="dxa"/>
            </w:tcMar>
          </w:tcPr>
          <w:p w14:paraId="01058A9B" w14:textId="77777777" w:rsidR="004702DA" w:rsidRPr="003A2FD9" w:rsidRDefault="004702DA" w:rsidP="00EC5698">
            <w:pPr>
              <w:jc w:val="center"/>
              <w:rPr>
                <w:rFonts w:ascii="TeXGyreAdventor" w:hAnsi="TeXGyreAdventor"/>
                <w:sz w:val="18"/>
                <w:szCs w:val="18"/>
                <w:highlight w:val="yellow"/>
              </w:rPr>
            </w:pPr>
            <w:r w:rsidRPr="003A2FD9">
              <w:rPr>
                <w:rFonts w:ascii="TeXGyreAdventor" w:hAnsi="TeXGyreAdventor"/>
                <w:b/>
                <w:sz w:val="18"/>
                <w:szCs w:val="18"/>
                <w:highlight w:val="yellow"/>
              </w:rPr>
              <w:t>Počet žáků</w:t>
            </w:r>
          </w:p>
        </w:tc>
        <w:tc>
          <w:tcPr>
            <w:tcW w:w="348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CA311A8" w14:textId="77777777" w:rsidR="004702DA" w:rsidRPr="003A2FD9" w:rsidRDefault="004702DA" w:rsidP="00EC5698">
            <w:pPr>
              <w:jc w:val="center"/>
              <w:rPr>
                <w:rFonts w:ascii="TeXGyreAdventor" w:hAnsi="TeXGyreAdventor"/>
                <w:sz w:val="18"/>
                <w:szCs w:val="18"/>
                <w:highlight w:val="yellow"/>
              </w:rPr>
            </w:pPr>
            <w:r w:rsidRPr="003A2FD9">
              <w:rPr>
                <w:rFonts w:ascii="TeXGyreAdventor" w:hAnsi="TeXGyreAdventor"/>
                <w:b/>
                <w:sz w:val="18"/>
                <w:szCs w:val="18"/>
                <w:highlight w:val="yellow"/>
              </w:rPr>
              <w:t>Průměr žáků na třídu</w:t>
            </w:r>
          </w:p>
        </w:tc>
      </w:tr>
      <w:tr w:rsidR="004702DA" w:rsidRPr="003A2FD9" w14:paraId="7F2A3E0F" w14:textId="77777777" w:rsidTr="008F3459">
        <w:tc>
          <w:tcPr>
            <w:tcW w:w="1586" w:type="dxa"/>
            <w:tcBorders>
              <w:top w:val="single" w:sz="4" w:space="0" w:color="000001"/>
              <w:left w:val="single" w:sz="4" w:space="0" w:color="000001"/>
              <w:bottom w:val="single" w:sz="4" w:space="0" w:color="000001"/>
            </w:tcBorders>
            <w:shd w:val="clear" w:color="auto" w:fill="auto"/>
            <w:tcMar>
              <w:left w:w="103" w:type="dxa"/>
            </w:tcMar>
          </w:tcPr>
          <w:p w14:paraId="5D5AB96B" w14:textId="77777777" w:rsidR="004702DA" w:rsidRPr="003A2FD9" w:rsidRDefault="004702DA" w:rsidP="00EC5698">
            <w:pPr>
              <w:jc w:val="both"/>
              <w:rPr>
                <w:rFonts w:ascii="TeXGyreAdventor" w:hAnsi="TeXGyreAdventor"/>
                <w:sz w:val="18"/>
                <w:szCs w:val="18"/>
                <w:highlight w:val="yellow"/>
              </w:rPr>
            </w:pPr>
            <w:r w:rsidRPr="003A2FD9">
              <w:rPr>
                <w:rFonts w:ascii="TeXGyreAdventor" w:hAnsi="TeXGyreAdventor"/>
                <w:b/>
                <w:sz w:val="18"/>
                <w:szCs w:val="18"/>
                <w:highlight w:val="yellow"/>
              </w:rPr>
              <w:t>SUPŠ</w:t>
            </w:r>
          </w:p>
        </w:tc>
        <w:tc>
          <w:tcPr>
            <w:tcW w:w="2016" w:type="dxa"/>
            <w:tcBorders>
              <w:top w:val="single" w:sz="4" w:space="0" w:color="000001"/>
              <w:left w:val="single" w:sz="4" w:space="0" w:color="000001"/>
              <w:bottom w:val="single" w:sz="4" w:space="0" w:color="000001"/>
            </w:tcBorders>
            <w:shd w:val="clear" w:color="auto" w:fill="auto"/>
            <w:tcMar>
              <w:left w:w="103" w:type="dxa"/>
            </w:tcMar>
          </w:tcPr>
          <w:p w14:paraId="7C8833CE" w14:textId="77777777" w:rsidR="004702DA" w:rsidRPr="003A2FD9" w:rsidRDefault="004702DA" w:rsidP="00EC5698">
            <w:pPr>
              <w:jc w:val="center"/>
              <w:rPr>
                <w:rFonts w:ascii="TeXGyreAdventor" w:hAnsi="TeXGyreAdventor"/>
                <w:sz w:val="18"/>
                <w:szCs w:val="18"/>
                <w:highlight w:val="yellow"/>
              </w:rPr>
            </w:pPr>
            <w:r w:rsidRPr="003A2FD9">
              <w:rPr>
                <w:rFonts w:ascii="TeXGyreAdventor" w:hAnsi="TeXGyreAdventor"/>
                <w:sz w:val="18"/>
                <w:szCs w:val="18"/>
                <w:highlight w:val="yellow"/>
              </w:rPr>
              <w:t>4</w:t>
            </w:r>
          </w:p>
        </w:tc>
        <w:tc>
          <w:tcPr>
            <w:tcW w:w="2192" w:type="dxa"/>
            <w:tcBorders>
              <w:top w:val="single" w:sz="4" w:space="0" w:color="000001"/>
              <w:left w:val="single" w:sz="4" w:space="0" w:color="000001"/>
              <w:bottom w:val="single" w:sz="4" w:space="0" w:color="000001"/>
            </w:tcBorders>
            <w:shd w:val="clear" w:color="auto" w:fill="auto"/>
            <w:tcMar>
              <w:left w:w="103" w:type="dxa"/>
            </w:tcMar>
          </w:tcPr>
          <w:p w14:paraId="1038624C" w14:textId="77777777" w:rsidR="004702DA" w:rsidRPr="003A2FD9" w:rsidRDefault="004702DA" w:rsidP="00EC5698">
            <w:pPr>
              <w:jc w:val="center"/>
              <w:rPr>
                <w:rFonts w:ascii="TeXGyreAdventor" w:hAnsi="TeXGyreAdventor"/>
                <w:sz w:val="18"/>
                <w:szCs w:val="18"/>
                <w:highlight w:val="yellow"/>
              </w:rPr>
            </w:pPr>
            <w:r w:rsidRPr="003A2FD9">
              <w:rPr>
                <w:rFonts w:ascii="TeXGyreAdventor" w:hAnsi="TeXGyreAdventor"/>
                <w:sz w:val="18"/>
                <w:szCs w:val="18"/>
                <w:highlight w:val="yellow"/>
              </w:rPr>
              <w:t>110</w:t>
            </w:r>
          </w:p>
        </w:tc>
        <w:tc>
          <w:tcPr>
            <w:tcW w:w="348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E1FA5D8" w14:textId="77777777" w:rsidR="004702DA" w:rsidRPr="003A2FD9" w:rsidRDefault="004702DA" w:rsidP="00EC5698">
            <w:pPr>
              <w:jc w:val="center"/>
              <w:rPr>
                <w:rFonts w:ascii="TeXGyreAdventor" w:hAnsi="TeXGyreAdventor"/>
                <w:sz w:val="18"/>
                <w:szCs w:val="18"/>
                <w:highlight w:val="yellow"/>
              </w:rPr>
            </w:pPr>
            <w:r w:rsidRPr="003A2FD9">
              <w:rPr>
                <w:rFonts w:ascii="TeXGyreAdventor" w:hAnsi="TeXGyreAdventor"/>
                <w:sz w:val="18"/>
                <w:szCs w:val="18"/>
                <w:highlight w:val="yellow"/>
              </w:rPr>
              <w:t>27,5</w:t>
            </w:r>
          </w:p>
        </w:tc>
      </w:tr>
      <w:tr w:rsidR="004702DA" w:rsidRPr="003A2FD9" w14:paraId="0A64AC2C" w14:textId="77777777" w:rsidTr="008F3459">
        <w:tc>
          <w:tcPr>
            <w:tcW w:w="1586" w:type="dxa"/>
            <w:tcBorders>
              <w:top w:val="single" w:sz="4" w:space="0" w:color="000001"/>
              <w:left w:val="single" w:sz="4" w:space="0" w:color="000001"/>
              <w:bottom w:val="single" w:sz="4" w:space="0" w:color="000001"/>
            </w:tcBorders>
            <w:shd w:val="clear" w:color="auto" w:fill="auto"/>
            <w:tcMar>
              <w:left w:w="103" w:type="dxa"/>
            </w:tcMar>
          </w:tcPr>
          <w:p w14:paraId="129BC98D" w14:textId="77777777" w:rsidR="004702DA" w:rsidRPr="003A2FD9" w:rsidRDefault="004702DA" w:rsidP="00EC5698">
            <w:pPr>
              <w:jc w:val="both"/>
              <w:rPr>
                <w:rFonts w:ascii="TeXGyreAdventor" w:hAnsi="TeXGyreAdventor"/>
                <w:sz w:val="18"/>
                <w:szCs w:val="18"/>
                <w:highlight w:val="yellow"/>
              </w:rPr>
            </w:pPr>
            <w:r w:rsidRPr="003A2FD9">
              <w:rPr>
                <w:rFonts w:ascii="TeXGyreAdventor" w:hAnsi="TeXGyreAdventor"/>
                <w:b/>
                <w:sz w:val="18"/>
                <w:szCs w:val="18"/>
                <w:highlight w:val="yellow"/>
              </w:rPr>
              <w:t>VOŠ</w:t>
            </w:r>
          </w:p>
        </w:tc>
        <w:tc>
          <w:tcPr>
            <w:tcW w:w="2016" w:type="dxa"/>
            <w:tcBorders>
              <w:top w:val="single" w:sz="4" w:space="0" w:color="000001"/>
              <w:left w:val="single" w:sz="4" w:space="0" w:color="000001"/>
              <w:bottom w:val="single" w:sz="4" w:space="0" w:color="000001"/>
            </w:tcBorders>
            <w:shd w:val="clear" w:color="auto" w:fill="auto"/>
            <w:tcMar>
              <w:left w:w="103" w:type="dxa"/>
            </w:tcMar>
          </w:tcPr>
          <w:p w14:paraId="7D8FE2B0" w14:textId="77777777" w:rsidR="004702DA" w:rsidRPr="003A2FD9" w:rsidRDefault="004702DA" w:rsidP="00EC5698">
            <w:pPr>
              <w:jc w:val="center"/>
              <w:rPr>
                <w:rFonts w:ascii="TeXGyreAdventor" w:hAnsi="TeXGyreAdventor"/>
                <w:sz w:val="18"/>
                <w:szCs w:val="18"/>
                <w:highlight w:val="yellow"/>
              </w:rPr>
            </w:pPr>
            <w:r w:rsidRPr="003A2FD9">
              <w:rPr>
                <w:rFonts w:ascii="TeXGyreAdventor" w:hAnsi="TeXGyreAdventor"/>
                <w:sz w:val="18"/>
                <w:szCs w:val="18"/>
                <w:highlight w:val="yellow"/>
              </w:rPr>
              <w:t>3</w:t>
            </w:r>
          </w:p>
        </w:tc>
        <w:tc>
          <w:tcPr>
            <w:tcW w:w="2192" w:type="dxa"/>
            <w:tcBorders>
              <w:top w:val="single" w:sz="4" w:space="0" w:color="000001"/>
              <w:left w:val="single" w:sz="4" w:space="0" w:color="000001"/>
              <w:bottom w:val="single" w:sz="4" w:space="0" w:color="000001"/>
            </w:tcBorders>
            <w:shd w:val="clear" w:color="auto" w:fill="auto"/>
            <w:tcMar>
              <w:left w:w="103" w:type="dxa"/>
            </w:tcMar>
          </w:tcPr>
          <w:p w14:paraId="13F86A2F" w14:textId="77777777" w:rsidR="004702DA" w:rsidRPr="003A2FD9" w:rsidRDefault="004702DA" w:rsidP="00EC5698">
            <w:pPr>
              <w:jc w:val="center"/>
              <w:rPr>
                <w:rFonts w:ascii="TeXGyreAdventor" w:hAnsi="TeXGyreAdventor"/>
                <w:sz w:val="18"/>
                <w:szCs w:val="18"/>
                <w:highlight w:val="yellow"/>
              </w:rPr>
            </w:pPr>
            <w:r w:rsidRPr="003A2FD9">
              <w:rPr>
                <w:rFonts w:ascii="TeXGyreAdventor" w:hAnsi="TeXGyreAdventor"/>
                <w:sz w:val="18"/>
                <w:szCs w:val="18"/>
                <w:highlight w:val="yellow"/>
              </w:rPr>
              <w:t>21</w:t>
            </w:r>
          </w:p>
        </w:tc>
        <w:tc>
          <w:tcPr>
            <w:tcW w:w="348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C0E4472" w14:textId="77777777" w:rsidR="004702DA" w:rsidRPr="003A2FD9" w:rsidRDefault="004702DA" w:rsidP="00EC5698">
            <w:pPr>
              <w:jc w:val="center"/>
              <w:rPr>
                <w:rFonts w:ascii="TeXGyreAdventor" w:hAnsi="TeXGyreAdventor"/>
                <w:sz w:val="18"/>
                <w:szCs w:val="18"/>
                <w:highlight w:val="yellow"/>
              </w:rPr>
            </w:pPr>
            <w:r w:rsidRPr="003A2FD9">
              <w:rPr>
                <w:rFonts w:ascii="TeXGyreAdventor" w:hAnsi="TeXGyreAdventor"/>
                <w:sz w:val="18"/>
                <w:szCs w:val="18"/>
                <w:highlight w:val="yellow"/>
              </w:rPr>
              <w:t>7</w:t>
            </w:r>
          </w:p>
        </w:tc>
      </w:tr>
      <w:tr w:rsidR="004702DA" w:rsidRPr="003A2FD9" w14:paraId="0321EE0D" w14:textId="77777777" w:rsidTr="008F3459">
        <w:tc>
          <w:tcPr>
            <w:tcW w:w="1586" w:type="dxa"/>
            <w:tcBorders>
              <w:top w:val="single" w:sz="4" w:space="0" w:color="000001"/>
              <w:left w:val="single" w:sz="4" w:space="0" w:color="000001"/>
              <w:bottom w:val="single" w:sz="4" w:space="0" w:color="000001"/>
            </w:tcBorders>
            <w:shd w:val="clear" w:color="auto" w:fill="auto"/>
            <w:tcMar>
              <w:left w:w="103" w:type="dxa"/>
            </w:tcMar>
          </w:tcPr>
          <w:p w14:paraId="532DD6E5" w14:textId="77777777" w:rsidR="004702DA" w:rsidRPr="003A2FD9" w:rsidRDefault="004702DA" w:rsidP="00EC5698">
            <w:pPr>
              <w:jc w:val="both"/>
              <w:rPr>
                <w:rFonts w:ascii="TeXGyreAdventor" w:hAnsi="TeXGyreAdventor"/>
                <w:sz w:val="18"/>
                <w:szCs w:val="18"/>
                <w:highlight w:val="yellow"/>
              </w:rPr>
            </w:pPr>
            <w:r w:rsidRPr="003A2FD9">
              <w:rPr>
                <w:rFonts w:ascii="TeXGyreAdventor" w:hAnsi="TeXGyreAdventor"/>
                <w:b/>
                <w:sz w:val="18"/>
                <w:szCs w:val="18"/>
                <w:highlight w:val="yellow"/>
              </w:rPr>
              <w:t>Celkem</w:t>
            </w:r>
          </w:p>
        </w:tc>
        <w:tc>
          <w:tcPr>
            <w:tcW w:w="2016" w:type="dxa"/>
            <w:tcBorders>
              <w:top w:val="single" w:sz="4" w:space="0" w:color="000001"/>
              <w:left w:val="single" w:sz="4" w:space="0" w:color="000001"/>
              <w:bottom w:val="single" w:sz="4" w:space="0" w:color="000001"/>
            </w:tcBorders>
            <w:shd w:val="clear" w:color="auto" w:fill="auto"/>
            <w:tcMar>
              <w:left w:w="103" w:type="dxa"/>
            </w:tcMar>
          </w:tcPr>
          <w:p w14:paraId="2099F0E6" w14:textId="77777777" w:rsidR="004702DA" w:rsidRPr="003A2FD9" w:rsidRDefault="004702DA" w:rsidP="00EC5698">
            <w:pPr>
              <w:jc w:val="center"/>
              <w:rPr>
                <w:rFonts w:ascii="TeXGyreAdventor" w:hAnsi="TeXGyreAdventor"/>
                <w:sz w:val="18"/>
                <w:szCs w:val="18"/>
                <w:highlight w:val="yellow"/>
              </w:rPr>
            </w:pPr>
            <w:r w:rsidRPr="003A2FD9">
              <w:rPr>
                <w:rFonts w:ascii="TeXGyreAdventor" w:hAnsi="TeXGyreAdventor"/>
                <w:sz w:val="18"/>
                <w:szCs w:val="18"/>
                <w:highlight w:val="yellow"/>
              </w:rPr>
              <w:t>7</w:t>
            </w:r>
          </w:p>
        </w:tc>
        <w:tc>
          <w:tcPr>
            <w:tcW w:w="2192" w:type="dxa"/>
            <w:tcBorders>
              <w:top w:val="single" w:sz="4" w:space="0" w:color="000001"/>
              <w:left w:val="single" w:sz="4" w:space="0" w:color="000001"/>
              <w:bottom w:val="single" w:sz="4" w:space="0" w:color="000001"/>
            </w:tcBorders>
            <w:shd w:val="clear" w:color="auto" w:fill="auto"/>
            <w:tcMar>
              <w:left w:w="103" w:type="dxa"/>
            </w:tcMar>
          </w:tcPr>
          <w:p w14:paraId="4CBB7C00" w14:textId="77777777" w:rsidR="004702DA" w:rsidRPr="003A2FD9" w:rsidRDefault="004702DA" w:rsidP="00EC5698">
            <w:pPr>
              <w:jc w:val="center"/>
              <w:rPr>
                <w:rFonts w:ascii="TeXGyreAdventor" w:hAnsi="TeXGyreAdventor"/>
                <w:sz w:val="18"/>
                <w:szCs w:val="18"/>
                <w:highlight w:val="yellow"/>
              </w:rPr>
            </w:pPr>
            <w:r w:rsidRPr="003A2FD9">
              <w:rPr>
                <w:rFonts w:ascii="TeXGyreAdventor" w:hAnsi="TeXGyreAdventor"/>
                <w:sz w:val="18"/>
                <w:szCs w:val="18"/>
                <w:highlight w:val="yellow"/>
              </w:rPr>
              <w:t>131</w:t>
            </w:r>
          </w:p>
        </w:tc>
        <w:tc>
          <w:tcPr>
            <w:tcW w:w="348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F90DAAD" w14:textId="77777777" w:rsidR="004702DA" w:rsidRPr="003A2FD9" w:rsidRDefault="004702DA" w:rsidP="00EC5698">
            <w:pPr>
              <w:jc w:val="center"/>
              <w:rPr>
                <w:rFonts w:ascii="TeXGyreAdventor" w:hAnsi="TeXGyreAdventor"/>
                <w:sz w:val="18"/>
                <w:szCs w:val="18"/>
                <w:highlight w:val="yellow"/>
              </w:rPr>
            </w:pPr>
            <w:r w:rsidRPr="003A2FD9">
              <w:rPr>
                <w:rFonts w:ascii="TeXGyreAdventor" w:hAnsi="TeXGyreAdventor"/>
                <w:sz w:val="18"/>
                <w:szCs w:val="18"/>
                <w:highlight w:val="yellow"/>
              </w:rPr>
              <w:t>-</w:t>
            </w:r>
          </w:p>
        </w:tc>
      </w:tr>
    </w:tbl>
    <w:p w14:paraId="47B61BF9" w14:textId="77777777" w:rsidR="007C4B54" w:rsidRPr="003A2FD9" w:rsidRDefault="007C4B54" w:rsidP="00EC5698">
      <w:pPr>
        <w:ind w:left="3540" w:hanging="3540"/>
        <w:jc w:val="both"/>
        <w:rPr>
          <w:rFonts w:ascii="TeXGyreAdventor" w:hAnsi="TeXGyreAdventor"/>
          <w:sz w:val="18"/>
          <w:szCs w:val="18"/>
          <w:highlight w:val="yellow"/>
          <w:shd w:val="clear" w:color="auto" w:fill="FFCC00"/>
        </w:rPr>
      </w:pPr>
    </w:p>
    <w:p w14:paraId="305C0297" w14:textId="77777777" w:rsidR="007C4B54" w:rsidRPr="003A2FD9" w:rsidRDefault="007C4B54" w:rsidP="00EC5698">
      <w:pPr>
        <w:rPr>
          <w:rFonts w:ascii="TeXGyreAdventor" w:hAnsi="TeXGyreAdventor"/>
          <w:b/>
          <w:sz w:val="18"/>
          <w:szCs w:val="18"/>
          <w:highlight w:val="yellow"/>
          <w:shd w:val="clear" w:color="auto" w:fill="FFCC00"/>
        </w:rPr>
      </w:pPr>
    </w:p>
    <w:p w14:paraId="54DC313F" w14:textId="77777777" w:rsidR="007C4B54" w:rsidRPr="003A2FD9" w:rsidRDefault="00ED50CE" w:rsidP="00EC5698">
      <w:pPr>
        <w:rPr>
          <w:rFonts w:ascii="TeXGyreAdventor" w:hAnsi="TeXGyreAdventor"/>
          <w:b/>
          <w:sz w:val="18"/>
          <w:szCs w:val="18"/>
          <w:highlight w:val="yellow"/>
        </w:rPr>
      </w:pPr>
      <w:r w:rsidRPr="003A2FD9">
        <w:rPr>
          <w:rFonts w:ascii="TeXGyreAdventor" w:hAnsi="TeXGyreAdventor"/>
          <w:b/>
          <w:sz w:val="18"/>
          <w:szCs w:val="18"/>
          <w:highlight w:val="yellow"/>
        </w:rPr>
        <w:t>Počty žáků a studentů podle studijních oborů</w:t>
      </w:r>
    </w:p>
    <w:p w14:paraId="1E5A284A" w14:textId="77777777" w:rsidR="007C4B54" w:rsidRPr="003A2FD9" w:rsidRDefault="007C4B54" w:rsidP="00EC5698">
      <w:pPr>
        <w:jc w:val="both"/>
        <w:rPr>
          <w:rFonts w:ascii="TeXGyreAdventor" w:hAnsi="TeXGyreAdventor"/>
          <w:b/>
          <w:sz w:val="18"/>
          <w:szCs w:val="18"/>
          <w:highlight w:val="yellow"/>
        </w:rPr>
      </w:pPr>
    </w:p>
    <w:tbl>
      <w:tblPr>
        <w:tblW w:w="9250" w:type="dxa"/>
        <w:tblInd w:w="-41"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1020"/>
        <w:gridCol w:w="7109"/>
        <w:gridCol w:w="1121"/>
      </w:tblGrid>
      <w:tr w:rsidR="004702DA" w:rsidRPr="003A2FD9" w14:paraId="24877019" w14:textId="77777777" w:rsidTr="008F3459">
        <w:tc>
          <w:tcPr>
            <w:tcW w:w="1020" w:type="dxa"/>
            <w:tcBorders>
              <w:top w:val="single" w:sz="4" w:space="0" w:color="000001"/>
              <w:left w:val="single" w:sz="4" w:space="0" w:color="000001"/>
              <w:bottom w:val="single" w:sz="4" w:space="0" w:color="000001"/>
            </w:tcBorders>
            <w:shd w:val="clear" w:color="auto" w:fill="auto"/>
            <w:tcMar>
              <w:left w:w="103" w:type="dxa"/>
            </w:tcMar>
          </w:tcPr>
          <w:p w14:paraId="03C84FAA" w14:textId="77777777" w:rsidR="004702DA" w:rsidRPr="003A2FD9" w:rsidRDefault="004702DA" w:rsidP="00EC5698">
            <w:pPr>
              <w:rPr>
                <w:rFonts w:ascii="TeXGyreAdventor" w:hAnsi="TeXGyreAdventor"/>
                <w:sz w:val="18"/>
                <w:szCs w:val="18"/>
                <w:highlight w:val="yellow"/>
              </w:rPr>
            </w:pPr>
            <w:r w:rsidRPr="003A2FD9">
              <w:rPr>
                <w:rFonts w:ascii="TeXGyreAdventor" w:hAnsi="TeXGyreAdventor"/>
                <w:b/>
                <w:sz w:val="18"/>
                <w:szCs w:val="18"/>
                <w:highlight w:val="yellow"/>
              </w:rPr>
              <w:t>Škola</w:t>
            </w:r>
          </w:p>
        </w:tc>
        <w:tc>
          <w:tcPr>
            <w:tcW w:w="7109" w:type="dxa"/>
            <w:tcBorders>
              <w:top w:val="single" w:sz="4" w:space="0" w:color="000001"/>
              <w:left w:val="single" w:sz="4" w:space="0" w:color="000001"/>
              <w:bottom w:val="single" w:sz="4" w:space="0" w:color="000001"/>
            </w:tcBorders>
            <w:shd w:val="clear" w:color="auto" w:fill="auto"/>
            <w:tcMar>
              <w:left w:w="103" w:type="dxa"/>
            </w:tcMar>
          </w:tcPr>
          <w:p w14:paraId="36A4E9C0" w14:textId="77777777" w:rsidR="004702DA" w:rsidRPr="003A2FD9" w:rsidRDefault="004702DA" w:rsidP="00EC5698">
            <w:pPr>
              <w:jc w:val="center"/>
              <w:rPr>
                <w:rFonts w:ascii="TeXGyreAdventor" w:hAnsi="TeXGyreAdventor"/>
                <w:sz w:val="18"/>
                <w:szCs w:val="18"/>
                <w:highlight w:val="yellow"/>
              </w:rPr>
            </w:pPr>
            <w:r w:rsidRPr="003A2FD9">
              <w:rPr>
                <w:rFonts w:ascii="TeXGyreAdventor" w:hAnsi="TeXGyreAdventor"/>
                <w:b/>
                <w:sz w:val="18"/>
                <w:szCs w:val="18"/>
                <w:highlight w:val="yellow"/>
              </w:rPr>
              <w:t>Obor</w:t>
            </w:r>
          </w:p>
        </w:tc>
        <w:tc>
          <w:tcPr>
            <w:tcW w:w="11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FA83F0B" w14:textId="77777777" w:rsidR="004702DA" w:rsidRPr="003A2FD9" w:rsidRDefault="004702DA" w:rsidP="00EC5698">
            <w:pPr>
              <w:jc w:val="center"/>
              <w:rPr>
                <w:rFonts w:ascii="TeXGyreAdventor" w:hAnsi="TeXGyreAdventor"/>
                <w:sz w:val="18"/>
                <w:szCs w:val="18"/>
                <w:highlight w:val="yellow"/>
              </w:rPr>
            </w:pPr>
            <w:r w:rsidRPr="003A2FD9">
              <w:rPr>
                <w:rFonts w:ascii="TeXGyreAdventor" w:hAnsi="TeXGyreAdventor"/>
                <w:b/>
                <w:sz w:val="18"/>
                <w:szCs w:val="18"/>
                <w:highlight w:val="yellow"/>
              </w:rPr>
              <w:t>Počet žáků</w:t>
            </w:r>
          </w:p>
        </w:tc>
      </w:tr>
      <w:tr w:rsidR="004702DA" w:rsidRPr="003A2FD9" w14:paraId="569AC176" w14:textId="77777777" w:rsidTr="008F3459">
        <w:tc>
          <w:tcPr>
            <w:tcW w:w="1020" w:type="dxa"/>
            <w:tcBorders>
              <w:top w:val="single" w:sz="4" w:space="0" w:color="000001"/>
              <w:left w:val="single" w:sz="4" w:space="0" w:color="000001"/>
              <w:bottom w:val="single" w:sz="4" w:space="0" w:color="000001"/>
            </w:tcBorders>
            <w:shd w:val="clear" w:color="auto" w:fill="auto"/>
            <w:tcMar>
              <w:left w:w="103" w:type="dxa"/>
            </w:tcMar>
          </w:tcPr>
          <w:p w14:paraId="7AE44685" w14:textId="77777777" w:rsidR="004702DA" w:rsidRPr="003A2FD9" w:rsidRDefault="004702DA" w:rsidP="00EC5698">
            <w:pPr>
              <w:rPr>
                <w:rFonts w:ascii="TeXGyreAdventor" w:hAnsi="TeXGyreAdventor"/>
                <w:sz w:val="18"/>
                <w:szCs w:val="18"/>
                <w:highlight w:val="yellow"/>
              </w:rPr>
            </w:pPr>
            <w:r w:rsidRPr="003A2FD9">
              <w:rPr>
                <w:rFonts w:ascii="TeXGyreAdventor" w:hAnsi="TeXGyreAdventor"/>
                <w:b/>
                <w:sz w:val="18"/>
                <w:szCs w:val="18"/>
                <w:highlight w:val="yellow"/>
              </w:rPr>
              <w:t>SUPŠ</w:t>
            </w:r>
          </w:p>
        </w:tc>
        <w:tc>
          <w:tcPr>
            <w:tcW w:w="7109" w:type="dxa"/>
            <w:tcBorders>
              <w:top w:val="single" w:sz="4" w:space="0" w:color="000001"/>
              <w:left w:val="single" w:sz="4" w:space="0" w:color="000001"/>
              <w:bottom w:val="single" w:sz="4" w:space="0" w:color="000001"/>
            </w:tcBorders>
            <w:shd w:val="clear" w:color="auto" w:fill="auto"/>
            <w:tcMar>
              <w:left w:w="103" w:type="dxa"/>
            </w:tcMar>
          </w:tcPr>
          <w:p w14:paraId="22725B8C" w14:textId="77777777" w:rsidR="004702DA" w:rsidRPr="003A2FD9" w:rsidRDefault="004702DA" w:rsidP="00EC5698">
            <w:pPr>
              <w:jc w:val="both"/>
              <w:rPr>
                <w:rFonts w:ascii="TeXGyreAdventor" w:hAnsi="TeXGyreAdventor"/>
                <w:sz w:val="18"/>
                <w:szCs w:val="18"/>
                <w:highlight w:val="yellow"/>
              </w:rPr>
            </w:pPr>
            <w:r w:rsidRPr="003A2FD9">
              <w:rPr>
                <w:rFonts w:ascii="TeXGyreAdventor" w:hAnsi="TeXGyreAdventor"/>
                <w:sz w:val="18"/>
                <w:szCs w:val="18"/>
                <w:highlight w:val="yellow"/>
              </w:rPr>
              <w:t>82-41-M/15   Tvorba a vzorování bižuterie</w:t>
            </w:r>
          </w:p>
        </w:tc>
        <w:tc>
          <w:tcPr>
            <w:tcW w:w="11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82ECDD2" w14:textId="77777777" w:rsidR="004702DA" w:rsidRPr="003A2FD9" w:rsidRDefault="004702DA" w:rsidP="00EC5698">
            <w:pPr>
              <w:jc w:val="center"/>
              <w:rPr>
                <w:rFonts w:ascii="TeXGyreAdventor" w:hAnsi="TeXGyreAdventor"/>
                <w:sz w:val="18"/>
                <w:szCs w:val="18"/>
                <w:highlight w:val="yellow"/>
              </w:rPr>
            </w:pPr>
            <w:r w:rsidRPr="003A2FD9">
              <w:rPr>
                <w:rFonts w:ascii="TeXGyreAdventor" w:hAnsi="TeXGyreAdventor"/>
                <w:sz w:val="18"/>
                <w:szCs w:val="18"/>
                <w:highlight w:val="yellow"/>
              </w:rPr>
              <w:t>78</w:t>
            </w:r>
          </w:p>
        </w:tc>
      </w:tr>
      <w:tr w:rsidR="004702DA" w:rsidRPr="003A2FD9" w14:paraId="5201E50A" w14:textId="77777777" w:rsidTr="008F3459">
        <w:tc>
          <w:tcPr>
            <w:tcW w:w="1020" w:type="dxa"/>
            <w:tcBorders>
              <w:top w:val="single" w:sz="4" w:space="0" w:color="000001"/>
              <w:left w:val="single" w:sz="4" w:space="0" w:color="000001"/>
              <w:bottom w:val="single" w:sz="4" w:space="0" w:color="000001"/>
            </w:tcBorders>
            <w:shd w:val="clear" w:color="auto" w:fill="auto"/>
            <w:tcMar>
              <w:left w:w="103" w:type="dxa"/>
            </w:tcMar>
          </w:tcPr>
          <w:p w14:paraId="09FCB359" w14:textId="77777777" w:rsidR="004702DA" w:rsidRPr="003A2FD9" w:rsidRDefault="004702DA" w:rsidP="00EC5698">
            <w:pPr>
              <w:rPr>
                <w:rFonts w:ascii="TeXGyreAdventor" w:hAnsi="TeXGyreAdventor"/>
                <w:sz w:val="18"/>
                <w:szCs w:val="18"/>
                <w:highlight w:val="yellow"/>
              </w:rPr>
            </w:pPr>
            <w:r w:rsidRPr="003A2FD9">
              <w:rPr>
                <w:rFonts w:ascii="TeXGyreAdventor" w:hAnsi="TeXGyreAdventor"/>
                <w:b/>
                <w:sz w:val="18"/>
                <w:szCs w:val="18"/>
                <w:highlight w:val="yellow"/>
              </w:rPr>
              <w:t>SUPŠ</w:t>
            </w:r>
          </w:p>
        </w:tc>
        <w:tc>
          <w:tcPr>
            <w:tcW w:w="7109" w:type="dxa"/>
            <w:tcBorders>
              <w:top w:val="single" w:sz="4" w:space="0" w:color="000001"/>
              <w:left w:val="single" w:sz="4" w:space="0" w:color="000001"/>
              <w:bottom w:val="single" w:sz="4" w:space="0" w:color="000001"/>
            </w:tcBorders>
            <w:shd w:val="clear" w:color="auto" w:fill="auto"/>
            <w:tcMar>
              <w:left w:w="103" w:type="dxa"/>
            </w:tcMar>
          </w:tcPr>
          <w:p w14:paraId="3E790AE4" w14:textId="77777777" w:rsidR="004702DA" w:rsidRPr="003A2FD9" w:rsidRDefault="004702DA" w:rsidP="00EC5698">
            <w:pPr>
              <w:jc w:val="both"/>
              <w:rPr>
                <w:rFonts w:ascii="TeXGyreAdventor" w:hAnsi="TeXGyreAdventor"/>
                <w:sz w:val="18"/>
                <w:szCs w:val="18"/>
                <w:highlight w:val="yellow"/>
              </w:rPr>
            </w:pPr>
            <w:r w:rsidRPr="003A2FD9">
              <w:rPr>
                <w:rFonts w:ascii="TeXGyreAdventor" w:hAnsi="TeXGyreAdventor"/>
                <w:sz w:val="18"/>
                <w:szCs w:val="18"/>
                <w:highlight w:val="yellow"/>
              </w:rPr>
              <w:t>82-41-M/05   Grafický design</w:t>
            </w:r>
          </w:p>
        </w:tc>
        <w:tc>
          <w:tcPr>
            <w:tcW w:w="11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4A39116" w14:textId="77777777" w:rsidR="004702DA" w:rsidRPr="003A2FD9" w:rsidRDefault="004702DA" w:rsidP="00EC5698">
            <w:pPr>
              <w:jc w:val="center"/>
              <w:rPr>
                <w:rFonts w:ascii="TeXGyreAdventor" w:hAnsi="TeXGyreAdventor"/>
                <w:sz w:val="18"/>
                <w:szCs w:val="18"/>
                <w:highlight w:val="yellow"/>
              </w:rPr>
            </w:pPr>
            <w:r w:rsidRPr="003A2FD9">
              <w:rPr>
                <w:rFonts w:ascii="TeXGyreAdventor" w:hAnsi="TeXGyreAdventor"/>
                <w:sz w:val="18"/>
                <w:szCs w:val="18"/>
                <w:highlight w:val="yellow"/>
              </w:rPr>
              <w:t>32</w:t>
            </w:r>
          </w:p>
        </w:tc>
      </w:tr>
      <w:tr w:rsidR="004702DA" w:rsidRPr="003A2FD9" w14:paraId="57719042" w14:textId="77777777" w:rsidTr="008F3459">
        <w:tc>
          <w:tcPr>
            <w:tcW w:w="1020" w:type="dxa"/>
            <w:tcBorders>
              <w:top w:val="single" w:sz="4" w:space="0" w:color="000001"/>
              <w:left w:val="single" w:sz="4" w:space="0" w:color="000001"/>
              <w:bottom w:val="single" w:sz="4" w:space="0" w:color="000001"/>
            </w:tcBorders>
            <w:shd w:val="clear" w:color="auto" w:fill="auto"/>
            <w:tcMar>
              <w:left w:w="103" w:type="dxa"/>
            </w:tcMar>
          </w:tcPr>
          <w:p w14:paraId="2DBC87A0" w14:textId="77777777" w:rsidR="004702DA" w:rsidRPr="003A2FD9" w:rsidRDefault="004702DA" w:rsidP="00EC5698">
            <w:pPr>
              <w:rPr>
                <w:rFonts w:ascii="TeXGyreAdventor" w:hAnsi="TeXGyreAdventor"/>
                <w:sz w:val="18"/>
                <w:szCs w:val="18"/>
                <w:highlight w:val="yellow"/>
              </w:rPr>
            </w:pPr>
            <w:r w:rsidRPr="003A2FD9">
              <w:rPr>
                <w:rFonts w:ascii="TeXGyreAdventor" w:hAnsi="TeXGyreAdventor"/>
                <w:b/>
                <w:sz w:val="18"/>
                <w:szCs w:val="18"/>
                <w:highlight w:val="yellow"/>
              </w:rPr>
              <w:t>VOŠ</w:t>
            </w:r>
          </w:p>
        </w:tc>
        <w:tc>
          <w:tcPr>
            <w:tcW w:w="7109" w:type="dxa"/>
            <w:tcBorders>
              <w:top w:val="single" w:sz="4" w:space="0" w:color="000001"/>
              <w:left w:val="single" w:sz="4" w:space="0" w:color="000001"/>
              <w:bottom w:val="single" w:sz="4" w:space="0" w:color="000001"/>
            </w:tcBorders>
            <w:shd w:val="clear" w:color="auto" w:fill="auto"/>
            <w:tcMar>
              <w:left w:w="103" w:type="dxa"/>
            </w:tcMar>
          </w:tcPr>
          <w:p w14:paraId="34ABDA8B" w14:textId="77777777" w:rsidR="004702DA" w:rsidRPr="003A2FD9" w:rsidRDefault="004702DA" w:rsidP="00EC5698">
            <w:pPr>
              <w:jc w:val="both"/>
              <w:rPr>
                <w:rFonts w:ascii="TeXGyreAdventor" w:hAnsi="TeXGyreAdventor"/>
                <w:sz w:val="18"/>
                <w:szCs w:val="18"/>
                <w:highlight w:val="yellow"/>
              </w:rPr>
            </w:pPr>
            <w:r w:rsidRPr="003A2FD9">
              <w:rPr>
                <w:rFonts w:ascii="TeXGyreAdventor" w:hAnsi="TeXGyreAdventor"/>
                <w:sz w:val="18"/>
                <w:szCs w:val="18"/>
                <w:highlight w:val="yellow"/>
              </w:rPr>
              <w:t>82-41-N/06    Ražená medaile a mince</w:t>
            </w:r>
          </w:p>
        </w:tc>
        <w:tc>
          <w:tcPr>
            <w:tcW w:w="11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FEBE308" w14:textId="77777777" w:rsidR="004702DA" w:rsidRPr="003A2FD9" w:rsidRDefault="004702DA" w:rsidP="00EC5698">
            <w:pPr>
              <w:jc w:val="center"/>
              <w:rPr>
                <w:rFonts w:ascii="TeXGyreAdventor" w:hAnsi="TeXGyreAdventor"/>
                <w:sz w:val="18"/>
                <w:szCs w:val="18"/>
                <w:highlight w:val="yellow"/>
              </w:rPr>
            </w:pPr>
            <w:r w:rsidRPr="003A2FD9">
              <w:rPr>
                <w:rFonts w:ascii="TeXGyreAdventor" w:hAnsi="TeXGyreAdventor"/>
                <w:sz w:val="18"/>
                <w:szCs w:val="18"/>
                <w:highlight w:val="yellow"/>
              </w:rPr>
              <w:t>21</w:t>
            </w:r>
          </w:p>
        </w:tc>
      </w:tr>
    </w:tbl>
    <w:p w14:paraId="3AB81276" w14:textId="77777777" w:rsidR="007C4B54" w:rsidRPr="003A2FD9" w:rsidRDefault="007C4B54" w:rsidP="00EC5698">
      <w:pPr>
        <w:jc w:val="both"/>
        <w:rPr>
          <w:rFonts w:ascii="TeXGyreAdventor" w:hAnsi="TeXGyreAdventor" w:cs="Tahoma"/>
          <w:sz w:val="18"/>
          <w:szCs w:val="18"/>
          <w:highlight w:val="yellow"/>
          <w:shd w:val="clear" w:color="auto" w:fill="FFCC00"/>
        </w:rPr>
      </w:pPr>
    </w:p>
    <w:p w14:paraId="42A91494" w14:textId="77777777" w:rsidR="007C4B54" w:rsidRPr="003A2FD9" w:rsidRDefault="007C4B54" w:rsidP="00EC5698">
      <w:pPr>
        <w:ind w:left="3540" w:hanging="3540"/>
        <w:jc w:val="both"/>
        <w:rPr>
          <w:rFonts w:ascii="TeXGyreAdventor" w:hAnsi="TeXGyreAdventor" w:cs="Tahoma"/>
          <w:sz w:val="18"/>
          <w:szCs w:val="18"/>
          <w:highlight w:val="yellow"/>
          <w:shd w:val="clear" w:color="auto" w:fill="FFCC00"/>
        </w:rPr>
      </w:pPr>
    </w:p>
    <w:p w14:paraId="6B875831" w14:textId="4C7FDD26" w:rsidR="007C4B54" w:rsidRPr="003A2FD9" w:rsidRDefault="00ED50CE" w:rsidP="00EC5698">
      <w:pPr>
        <w:ind w:left="3540" w:hanging="3540"/>
        <w:jc w:val="both"/>
        <w:rPr>
          <w:rFonts w:ascii="TeXGyreAdventor" w:hAnsi="TeXGyreAdventor" w:cs="Tahoma"/>
          <w:sz w:val="18"/>
          <w:szCs w:val="18"/>
          <w:highlight w:val="yellow"/>
        </w:rPr>
      </w:pPr>
      <w:r w:rsidRPr="003A2FD9">
        <w:rPr>
          <w:rFonts w:ascii="TeXGyreAdventor" w:hAnsi="TeXGyreAdventor" w:cs="Tahoma"/>
          <w:sz w:val="18"/>
          <w:szCs w:val="18"/>
          <w:highlight w:val="yellow"/>
        </w:rPr>
        <w:t xml:space="preserve">V tabulkách jsou uvedeny počty žáků a studentů podle </w:t>
      </w:r>
      <w:r w:rsidR="00EE3E4F" w:rsidRPr="003A2FD9">
        <w:rPr>
          <w:rFonts w:ascii="TeXGyreAdventor" w:hAnsi="TeXGyreAdventor" w:cs="Tahoma"/>
          <w:sz w:val="18"/>
          <w:szCs w:val="18"/>
          <w:highlight w:val="yellow"/>
        </w:rPr>
        <w:t>výkazů M 8 a M 10 (k 31. 3. 2023 a k 31. 3. 2023</w:t>
      </w:r>
      <w:r w:rsidRPr="003A2FD9">
        <w:rPr>
          <w:rFonts w:ascii="TeXGyreAdventor" w:hAnsi="TeXGyreAdventor" w:cs="Tahoma"/>
          <w:sz w:val="18"/>
          <w:szCs w:val="18"/>
          <w:highlight w:val="yellow"/>
        </w:rPr>
        <w:t>).</w:t>
      </w:r>
    </w:p>
    <w:p w14:paraId="424F3541" w14:textId="77777777" w:rsidR="007C4B54" w:rsidRPr="003A2FD9" w:rsidRDefault="007C4B54" w:rsidP="00EC5698">
      <w:pPr>
        <w:jc w:val="both"/>
        <w:rPr>
          <w:rFonts w:ascii="TeXGyreAdventor" w:hAnsi="TeXGyreAdventor" w:cs="Tahoma"/>
          <w:sz w:val="18"/>
          <w:szCs w:val="18"/>
          <w:highlight w:val="yellow"/>
        </w:rPr>
      </w:pPr>
    </w:p>
    <w:p w14:paraId="73BAD65A" w14:textId="77777777" w:rsidR="007C4B54" w:rsidRPr="003A2FD9" w:rsidRDefault="007C4B54" w:rsidP="00EC5698">
      <w:pPr>
        <w:jc w:val="both"/>
        <w:rPr>
          <w:rFonts w:ascii="TeXGyreAdventor" w:hAnsi="TeXGyreAdventor" w:cs="Tahoma"/>
          <w:sz w:val="18"/>
          <w:szCs w:val="18"/>
          <w:highlight w:val="yellow"/>
        </w:rPr>
      </w:pPr>
    </w:p>
    <w:tbl>
      <w:tblPr>
        <w:tblW w:w="9144" w:type="dxa"/>
        <w:tblInd w:w="70" w:type="dxa"/>
        <w:tblCellMar>
          <w:left w:w="70" w:type="dxa"/>
          <w:right w:w="70" w:type="dxa"/>
        </w:tblCellMar>
        <w:tblLook w:val="0000" w:firstRow="0" w:lastRow="0" w:firstColumn="0" w:lastColumn="0" w:noHBand="0" w:noVBand="0"/>
      </w:tblPr>
      <w:tblGrid>
        <w:gridCol w:w="6741"/>
        <w:gridCol w:w="2403"/>
      </w:tblGrid>
      <w:tr w:rsidR="007C4B54" w:rsidRPr="003A2FD9" w14:paraId="0D370FEF" w14:textId="77777777" w:rsidTr="003A2FD9">
        <w:trPr>
          <w:trHeight w:val="255"/>
        </w:trPr>
        <w:tc>
          <w:tcPr>
            <w:tcW w:w="6741" w:type="dxa"/>
            <w:shd w:val="clear" w:color="auto" w:fill="auto"/>
            <w:vAlign w:val="bottom"/>
          </w:tcPr>
          <w:p w14:paraId="61BE2F6F" w14:textId="77777777" w:rsidR="007C4B54" w:rsidRPr="003A2FD9" w:rsidRDefault="00ED50CE" w:rsidP="00EC5698">
            <w:pPr>
              <w:suppressAutoHyphens w:val="0"/>
              <w:rPr>
                <w:rFonts w:ascii="TeXGyreAdventor" w:hAnsi="TeXGyreAdventor"/>
                <w:sz w:val="18"/>
                <w:szCs w:val="18"/>
              </w:rPr>
            </w:pPr>
            <w:r w:rsidRPr="003A2FD9">
              <w:rPr>
                <w:rFonts w:ascii="TeXGyreAdventor" w:hAnsi="TeXGyreAdventor"/>
                <w:b/>
                <w:sz w:val="18"/>
                <w:szCs w:val="18"/>
              </w:rPr>
              <w:t>Údaje o přijímacím řízení</w:t>
            </w:r>
          </w:p>
        </w:tc>
        <w:tc>
          <w:tcPr>
            <w:tcW w:w="2403" w:type="dxa"/>
            <w:shd w:val="clear" w:color="auto" w:fill="auto"/>
            <w:vAlign w:val="bottom"/>
          </w:tcPr>
          <w:p w14:paraId="582E8F29" w14:textId="77777777" w:rsidR="007C4B54" w:rsidRPr="003A2FD9" w:rsidRDefault="007C4B54" w:rsidP="00EC5698">
            <w:pPr>
              <w:suppressAutoHyphens w:val="0"/>
              <w:snapToGrid w:val="0"/>
              <w:rPr>
                <w:rFonts w:ascii="TeXGyreAdventor" w:hAnsi="TeXGyreAdventor"/>
                <w:b/>
                <w:sz w:val="18"/>
                <w:szCs w:val="18"/>
              </w:rPr>
            </w:pPr>
          </w:p>
        </w:tc>
      </w:tr>
      <w:tr w:rsidR="007C4B54" w:rsidRPr="003A2FD9" w14:paraId="443115FD" w14:textId="77777777" w:rsidTr="003A2FD9">
        <w:trPr>
          <w:trHeight w:val="255"/>
        </w:trPr>
        <w:tc>
          <w:tcPr>
            <w:tcW w:w="6741" w:type="dxa"/>
            <w:shd w:val="clear" w:color="auto" w:fill="auto"/>
            <w:vAlign w:val="bottom"/>
          </w:tcPr>
          <w:p w14:paraId="146AF6DA" w14:textId="76E19BA5" w:rsidR="007C4B54" w:rsidRPr="003A2FD9" w:rsidRDefault="0040722A" w:rsidP="00EC5698">
            <w:pPr>
              <w:suppressAutoHyphens w:val="0"/>
              <w:rPr>
                <w:rFonts w:ascii="TeXGyreAdventor" w:hAnsi="TeXGyreAdventor"/>
                <w:sz w:val="18"/>
                <w:szCs w:val="18"/>
              </w:rPr>
            </w:pPr>
            <w:r w:rsidRPr="003A2FD9">
              <w:rPr>
                <w:rFonts w:ascii="TeXGyreAdventor" w:hAnsi="TeXGyreAdventor"/>
                <w:sz w:val="18"/>
                <w:szCs w:val="18"/>
              </w:rPr>
              <w:t>P</w:t>
            </w:r>
            <w:r w:rsidR="00ED50CE" w:rsidRPr="003A2FD9">
              <w:rPr>
                <w:rFonts w:ascii="TeXGyreAdventor" w:hAnsi="TeXGyreAdventor"/>
                <w:sz w:val="18"/>
                <w:szCs w:val="18"/>
              </w:rPr>
              <w:t>očet</w:t>
            </w:r>
          </w:p>
        </w:tc>
        <w:tc>
          <w:tcPr>
            <w:tcW w:w="2403" w:type="dxa"/>
            <w:shd w:val="clear" w:color="auto" w:fill="auto"/>
            <w:vAlign w:val="bottom"/>
          </w:tcPr>
          <w:p w14:paraId="668CD76B" w14:textId="77777777" w:rsidR="007C4B54" w:rsidRPr="003A2FD9" w:rsidRDefault="007C4B54" w:rsidP="00EC5698">
            <w:pPr>
              <w:suppressAutoHyphens w:val="0"/>
              <w:snapToGrid w:val="0"/>
              <w:rPr>
                <w:rFonts w:ascii="TeXGyreAdventor" w:hAnsi="TeXGyreAdventor"/>
                <w:sz w:val="18"/>
                <w:szCs w:val="18"/>
              </w:rPr>
            </w:pPr>
          </w:p>
        </w:tc>
      </w:tr>
      <w:tr w:rsidR="007C4B54" w:rsidRPr="003A2FD9" w14:paraId="42EFE1DA" w14:textId="77777777" w:rsidTr="003A2FD9">
        <w:trPr>
          <w:trHeight w:val="255"/>
        </w:trPr>
        <w:tc>
          <w:tcPr>
            <w:tcW w:w="6741" w:type="dxa"/>
            <w:shd w:val="clear" w:color="auto" w:fill="auto"/>
            <w:vAlign w:val="bottom"/>
          </w:tcPr>
          <w:p w14:paraId="2A2556E4" w14:textId="77777777" w:rsidR="007C4B54" w:rsidRPr="003A2FD9" w:rsidRDefault="007C4B54" w:rsidP="00EC5698">
            <w:pPr>
              <w:suppressAutoHyphens w:val="0"/>
              <w:snapToGrid w:val="0"/>
              <w:rPr>
                <w:rFonts w:ascii="TeXGyreAdventor" w:hAnsi="TeXGyreAdventor"/>
                <w:sz w:val="18"/>
                <w:szCs w:val="18"/>
              </w:rPr>
            </w:pPr>
          </w:p>
        </w:tc>
        <w:tc>
          <w:tcPr>
            <w:tcW w:w="2403" w:type="dxa"/>
            <w:shd w:val="clear" w:color="auto" w:fill="auto"/>
            <w:vAlign w:val="bottom"/>
          </w:tcPr>
          <w:p w14:paraId="75832358" w14:textId="77777777" w:rsidR="007C4B54" w:rsidRPr="003A2FD9" w:rsidRDefault="007C4B54" w:rsidP="00EC5698">
            <w:pPr>
              <w:suppressAutoHyphens w:val="0"/>
              <w:snapToGrid w:val="0"/>
              <w:rPr>
                <w:rFonts w:ascii="TeXGyreAdventor" w:hAnsi="TeXGyreAdventor"/>
                <w:sz w:val="18"/>
                <w:szCs w:val="18"/>
              </w:rPr>
            </w:pPr>
          </w:p>
        </w:tc>
      </w:tr>
      <w:tr w:rsidR="007C4B54" w:rsidRPr="003A2FD9" w14:paraId="4090E110" w14:textId="77777777" w:rsidTr="003A2FD9">
        <w:trPr>
          <w:trHeight w:val="255"/>
        </w:trPr>
        <w:tc>
          <w:tcPr>
            <w:tcW w:w="6741" w:type="dxa"/>
            <w:tcBorders>
              <w:top w:val="single" w:sz="4" w:space="0" w:color="000001"/>
              <w:left w:val="single" w:sz="4" w:space="0" w:color="000001"/>
              <w:bottom w:val="single" w:sz="4" w:space="0" w:color="000001"/>
            </w:tcBorders>
            <w:shd w:val="clear" w:color="auto" w:fill="auto"/>
            <w:tcMar>
              <w:left w:w="65" w:type="dxa"/>
            </w:tcMar>
            <w:vAlign w:val="bottom"/>
          </w:tcPr>
          <w:p w14:paraId="07B83DD8" w14:textId="77777777" w:rsidR="007C4B54" w:rsidRPr="003A2FD9" w:rsidRDefault="00ED50CE" w:rsidP="00EC5698">
            <w:pPr>
              <w:suppressAutoHyphens w:val="0"/>
              <w:rPr>
                <w:rFonts w:ascii="TeXGyreAdventor" w:hAnsi="TeXGyreAdventor"/>
                <w:sz w:val="18"/>
                <w:szCs w:val="18"/>
              </w:rPr>
            </w:pPr>
            <w:r w:rsidRPr="003A2FD9">
              <w:rPr>
                <w:rFonts w:ascii="TeXGyreAdventor" w:hAnsi="TeXGyreAdventor"/>
                <w:b/>
                <w:sz w:val="18"/>
                <w:szCs w:val="18"/>
              </w:rPr>
              <w:t>SŠ a VOŠ</w:t>
            </w:r>
          </w:p>
        </w:tc>
        <w:tc>
          <w:tcPr>
            <w:tcW w:w="2403" w:type="dxa"/>
            <w:tcBorders>
              <w:top w:val="single" w:sz="4" w:space="0" w:color="000001"/>
              <w:left w:val="single" w:sz="4" w:space="0" w:color="000001"/>
              <w:bottom w:val="single" w:sz="4" w:space="0" w:color="000001"/>
              <w:right w:val="single" w:sz="4" w:space="0" w:color="000001"/>
            </w:tcBorders>
            <w:shd w:val="clear" w:color="auto" w:fill="auto"/>
            <w:tcMar>
              <w:left w:w="65" w:type="dxa"/>
            </w:tcMar>
            <w:vAlign w:val="bottom"/>
          </w:tcPr>
          <w:p w14:paraId="42292C2F" w14:textId="77777777" w:rsidR="007C4B54" w:rsidRPr="003A2FD9" w:rsidRDefault="00ED50CE" w:rsidP="00EC5698">
            <w:pPr>
              <w:suppressAutoHyphens w:val="0"/>
              <w:jc w:val="center"/>
              <w:rPr>
                <w:rFonts w:ascii="TeXGyreAdventor" w:hAnsi="TeXGyreAdventor"/>
                <w:sz w:val="18"/>
                <w:szCs w:val="18"/>
              </w:rPr>
            </w:pPr>
            <w:r w:rsidRPr="003A2FD9">
              <w:rPr>
                <w:rFonts w:ascii="TeXGyreAdventor" w:hAnsi="TeXGyreAdventor"/>
                <w:b/>
                <w:sz w:val="18"/>
                <w:szCs w:val="18"/>
              </w:rPr>
              <w:t>počet</w:t>
            </w:r>
          </w:p>
        </w:tc>
      </w:tr>
      <w:tr w:rsidR="003A2FD9" w:rsidRPr="003A2FD9" w14:paraId="282F1094" w14:textId="77777777" w:rsidTr="003A2FD9">
        <w:trPr>
          <w:trHeight w:val="255"/>
        </w:trPr>
        <w:tc>
          <w:tcPr>
            <w:tcW w:w="6741" w:type="dxa"/>
            <w:tcBorders>
              <w:left w:val="single" w:sz="4" w:space="0" w:color="000001"/>
              <w:bottom w:val="single" w:sz="4" w:space="0" w:color="000001"/>
            </w:tcBorders>
            <w:shd w:val="clear" w:color="auto" w:fill="auto"/>
            <w:tcMar>
              <w:left w:w="65" w:type="dxa"/>
            </w:tcMar>
            <w:vAlign w:val="bottom"/>
          </w:tcPr>
          <w:p w14:paraId="1117026D" w14:textId="77777777" w:rsidR="003A2FD9" w:rsidRPr="003A2FD9" w:rsidRDefault="003A2FD9" w:rsidP="003A2FD9">
            <w:pPr>
              <w:suppressAutoHyphens w:val="0"/>
              <w:rPr>
                <w:rFonts w:ascii="TeXGyreAdventor" w:hAnsi="TeXGyreAdventor"/>
                <w:sz w:val="18"/>
                <w:szCs w:val="18"/>
              </w:rPr>
            </w:pPr>
            <w:r w:rsidRPr="003A2FD9">
              <w:rPr>
                <w:rFonts w:ascii="TeXGyreAdventor" w:hAnsi="TeXGyreAdventor"/>
                <w:sz w:val="18"/>
                <w:szCs w:val="18"/>
              </w:rPr>
              <w:t>Počet podaných přihlášek do 1. kola přijímacího řízení do SŠ</w:t>
            </w:r>
          </w:p>
        </w:tc>
        <w:tc>
          <w:tcPr>
            <w:tcW w:w="2403" w:type="dxa"/>
            <w:tcBorders>
              <w:left w:val="single" w:sz="4" w:space="0" w:color="000001"/>
              <w:bottom w:val="single" w:sz="4" w:space="0" w:color="000001"/>
              <w:right w:val="single" w:sz="4" w:space="0" w:color="000001"/>
            </w:tcBorders>
            <w:shd w:val="clear" w:color="auto" w:fill="auto"/>
            <w:tcMar>
              <w:left w:w="65" w:type="dxa"/>
            </w:tcMar>
            <w:vAlign w:val="bottom"/>
          </w:tcPr>
          <w:p w14:paraId="3AC4BA62" w14:textId="7E816613" w:rsidR="003A2FD9" w:rsidRPr="003A2FD9" w:rsidRDefault="003A2FD9" w:rsidP="003A2FD9">
            <w:pPr>
              <w:suppressAutoHyphens w:val="0"/>
              <w:jc w:val="right"/>
              <w:rPr>
                <w:rFonts w:ascii="TeXGyreAdventor" w:hAnsi="TeXGyreAdventor" w:cs="Tahoma"/>
                <w:sz w:val="18"/>
                <w:szCs w:val="18"/>
                <w:lang w:eastAsia="cs-CZ"/>
              </w:rPr>
            </w:pPr>
            <w:r w:rsidRPr="003A2FD9">
              <w:rPr>
                <w:rFonts w:ascii="TeXGyreAdventor" w:hAnsi="TeXGyreAdventor" w:cs="Tahoma"/>
                <w:sz w:val="18"/>
                <w:szCs w:val="18"/>
              </w:rPr>
              <w:t>117</w:t>
            </w:r>
          </w:p>
        </w:tc>
      </w:tr>
      <w:tr w:rsidR="003A2FD9" w:rsidRPr="003A2FD9" w14:paraId="78729F67" w14:textId="77777777" w:rsidTr="003A2FD9">
        <w:trPr>
          <w:trHeight w:val="255"/>
        </w:trPr>
        <w:tc>
          <w:tcPr>
            <w:tcW w:w="6741" w:type="dxa"/>
            <w:tcBorders>
              <w:left w:val="single" w:sz="4" w:space="0" w:color="000001"/>
              <w:bottom w:val="single" w:sz="4" w:space="0" w:color="000001"/>
            </w:tcBorders>
            <w:shd w:val="clear" w:color="auto" w:fill="auto"/>
            <w:tcMar>
              <w:left w:w="65" w:type="dxa"/>
            </w:tcMar>
            <w:vAlign w:val="bottom"/>
          </w:tcPr>
          <w:p w14:paraId="309BC27A" w14:textId="77777777" w:rsidR="003A2FD9" w:rsidRPr="003A2FD9" w:rsidRDefault="003A2FD9" w:rsidP="003A2FD9">
            <w:pPr>
              <w:suppressAutoHyphens w:val="0"/>
              <w:rPr>
                <w:rFonts w:ascii="TeXGyreAdventor" w:hAnsi="TeXGyreAdventor"/>
                <w:sz w:val="18"/>
                <w:szCs w:val="18"/>
              </w:rPr>
            </w:pPr>
            <w:r w:rsidRPr="003A2FD9">
              <w:rPr>
                <w:rFonts w:ascii="TeXGyreAdventor" w:hAnsi="TeXGyreAdventor"/>
                <w:sz w:val="18"/>
                <w:szCs w:val="18"/>
              </w:rPr>
              <w:t>Počet podaných přihlášek do 2. a dalších kol přijímacího řízení do SŠ</w:t>
            </w:r>
          </w:p>
        </w:tc>
        <w:tc>
          <w:tcPr>
            <w:tcW w:w="2403" w:type="dxa"/>
            <w:tcBorders>
              <w:left w:val="single" w:sz="4" w:space="0" w:color="000001"/>
              <w:bottom w:val="single" w:sz="4" w:space="0" w:color="000001"/>
              <w:right w:val="single" w:sz="4" w:space="0" w:color="000001"/>
            </w:tcBorders>
            <w:shd w:val="clear" w:color="auto" w:fill="auto"/>
            <w:tcMar>
              <w:left w:w="65" w:type="dxa"/>
            </w:tcMar>
            <w:vAlign w:val="bottom"/>
          </w:tcPr>
          <w:p w14:paraId="62808B73" w14:textId="3D12C976" w:rsidR="003A2FD9" w:rsidRPr="003A2FD9" w:rsidRDefault="003A2FD9" w:rsidP="003A2FD9">
            <w:pPr>
              <w:jc w:val="right"/>
              <w:rPr>
                <w:rFonts w:ascii="TeXGyreAdventor" w:hAnsi="TeXGyreAdventor" w:cs="Tahoma"/>
                <w:sz w:val="18"/>
                <w:szCs w:val="18"/>
              </w:rPr>
            </w:pPr>
            <w:r w:rsidRPr="003A2FD9">
              <w:rPr>
                <w:rFonts w:ascii="TeXGyreAdventor" w:hAnsi="TeXGyreAdventor" w:cs="Tahoma"/>
                <w:sz w:val="18"/>
                <w:szCs w:val="18"/>
              </w:rPr>
              <w:t>34</w:t>
            </w:r>
          </w:p>
        </w:tc>
      </w:tr>
      <w:tr w:rsidR="003A2FD9" w:rsidRPr="003A2FD9" w14:paraId="75B26F9F" w14:textId="77777777" w:rsidTr="003A2FD9">
        <w:trPr>
          <w:trHeight w:val="255"/>
        </w:trPr>
        <w:tc>
          <w:tcPr>
            <w:tcW w:w="6741" w:type="dxa"/>
            <w:tcBorders>
              <w:left w:val="single" w:sz="4" w:space="0" w:color="000001"/>
              <w:bottom w:val="single" w:sz="4" w:space="0" w:color="000001"/>
            </w:tcBorders>
            <w:shd w:val="clear" w:color="auto" w:fill="auto"/>
            <w:tcMar>
              <w:left w:w="65" w:type="dxa"/>
            </w:tcMar>
            <w:vAlign w:val="bottom"/>
          </w:tcPr>
          <w:p w14:paraId="605A3072" w14:textId="77777777" w:rsidR="003A2FD9" w:rsidRPr="003A2FD9" w:rsidRDefault="003A2FD9" w:rsidP="003A2FD9">
            <w:pPr>
              <w:suppressAutoHyphens w:val="0"/>
              <w:rPr>
                <w:rFonts w:ascii="TeXGyreAdventor" w:hAnsi="TeXGyreAdventor"/>
                <w:sz w:val="18"/>
                <w:szCs w:val="18"/>
              </w:rPr>
            </w:pPr>
            <w:r w:rsidRPr="003A2FD9">
              <w:rPr>
                <w:rFonts w:ascii="TeXGyreAdventor" w:hAnsi="TeXGyreAdventor"/>
                <w:sz w:val="18"/>
                <w:szCs w:val="18"/>
              </w:rPr>
              <w:t>Rozhodnutí o přijetí do 1. ročníku SŠ po 1. kole přijímacího řízení</w:t>
            </w:r>
          </w:p>
        </w:tc>
        <w:tc>
          <w:tcPr>
            <w:tcW w:w="2403" w:type="dxa"/>
            <w:tcBorders>
              <w:left w:val="single" w:sz="4" w:space="0" w:color="000001"/>
              <w:bottom w:val="single" w:sz="4" w:space="0" w:color="000001"/>
              <w:right w:val="single" w:sz="4" w:space="0" w:color="000001"/>
            </w:tcBorders>
            <w:shd w:val="clear" w:color="auto" w:fill="auto"/>
            <w:tcMar>
              <w:left w:w="65" w:type="dxa"/>
            </w:tcMar>
            <w:vAlign w:val="bottom"/>
          </w:tcPr>
          <w:p w14:paraId="7F017355" w14:textId="4304F36C" w:rsidR="003A2FD9" w:rsidRPr="003A2FD9" w:rsidRDefault="003A2FD9" w:rsidP="003A2FD9">
            <w:pPr>
              <w:jc w:val="right"/>
              <w:rPr>
                <w:rFonts w:ascii="TeXGyreAdventor" w:hAnsi="TeXGyreAdventor" w:cs="Tahoma"/>
                <w:sz w:val="18"/>
                <w:szCs w:val="18"/>
              </w:rPr>
            </w:pPr>
            <w:r w:rsidRPr="003A2FD9">
              <w:rPr>
                <w:rFonts w:ascii="TeXGyreAdventor" w:hAnsi="TeXGyreAdventor" w:cs="Tahoma"/>
                <w:sz w:val="18"/>
                <w:szCs w:val="18"/>
              </w:rPr>
              <w:t>30</w:t>
            </w:r>
          </w:p>
        </w:tc>
      </w:tr>
      <w:tr w:rsidR="003A2FD9" w:rsidRPr="003A2FD9" w14:paraId="4B57644F" w14:textId="77777777" w:rsidTr="003A2FD9">
        <w:trPr>
          <w:trHeight w:val="255"/>
        </w:trPr>
        <w:tc>
          <w:tcPr>
            <w:tcW w:w="6741" w:type="dxa"/>
            <w:tcBorders>
              <w:left w:val="single" w:sz="4" w:space="0" w:color="000001"/>
              <w:bottom w:val="single" w:sz="4" w:space="0" w:color="000001"/>
            </w:tcBorders>
            <w:shd w:val="clear" w:color="auto" w:fill="auto"/>
            <w:tcMar>
              <w:left w:w="65" w:type="dxa"/>
            </w:tcMar>
            <w:vAlign w:val="bottom"/>
          </w:tcPr>
          <w:p w14:paraId="59712EC1" w14:textId="77777777" w:rsidR="003A2FD9" w:rsidRPr="003A2FD9" w:rsidRDefault="003A2FD9" w:rsidP="003A2FD9">
            <w:pPr>
              <w:suppressAutoHyphens w:val="0"/>
              <w:rPr>
                <w:rFonts w:ascii="TeXGyreAdventor" w:hAnsi="TeXGyreAdventor"/>
                <w:sz w:val="18"/>
                <w:szCs w:val="18"/>
              </w:rPr>
            </w:pPr>
            <w:r w:rsidRPr="003A2FD9">
              <w:rPr>
                <w:rFonts w:ascii="TeXGyreAdventor" w:hAnsi="TeXGyreAdventor"/>
                <w:sz w:val="18"/>
                <w:szCs w:val="18"/>
              </w:rPr>
              <w:t>Rozhodnutí o nepřijetí do 1. ročníku SŠ po 1. kole přijímacího řízení</w:t>
            </w:r>
          </w:p>
        </w:tc>
        <w:tc>
          <w:tcPr>
            <w:tcW w:w="2403" w:type="dxa"/>
            <w:tcBorders>
              <w:left w:val="single" w:sz="4" w:space="0" w:color="000001"/>
              <w:bottom w:val="single" w:sz="4" w:space="0" w:color="000001"/>
              <w:right w:val="single" w:sz="4" w:space="0" w:color="000001"/>
            </w:tcBorders>
            <w:shd w:val="clear" w:color="auto" w:fill="auto"/>
            <w:tcMar>
              <w:left w:w="65" w:type="dxa"/>
            </w:tcMar>
            <w:vAlign w:val="bottom"/>
          </w:tcPr>
          <w:p w14:paraId="661B9606" w14:textId="577817DB" w:rsidR="003A2FD9" w:rsidRPr="003A2FD9" w:rsidRDefault="003A2FD9" w:rsidP="003A2FD9">
            <w:pPr>
              <w:jc w:val="right"/>
              <w:rPr>
                <w:rFonts w:ascii="TeXGyreAdventor" w:hAnsi="TeXGyreAdventor" w:cs="Tahoma"/>
                <w:sz w:val="18"/>
                <w:szCs w:val="18"/>
              </w:rPr>
            </w:pPr>
            <w:r w:rsidRPr="003A2FD9">
              <w:rPr>
                <w:rFonts w:ascii="TeXGyreAdventor" w:hAnsi="TeXGyreAdventor" w:cs="Tahoma"/>
                <w:sz w:val="18"/>
                <w:szCs w:val="18"/>
              </w:rPr>
              <w:t>81</w:t>
            </w:r>
          </w:p>
        </w:tc>
      </w:tr>
      <w:tr w:rsidR="003A2FD9" w:rsidRPr="003A2FD9" w14:paraId="66C8714F" w14:textId="77777777" w:rsidTr="003A2FD9">
        <w:trPr>
          <w:trHeight w:val="255"/>
        </w:trPr>
        <w:tc>
          <w:tcPr>
            <w:tcW w:w="6741" w:type="dxa"/>
            <w:tcBorders>
              <w:left w:val="single" w:sz="4" w:space="0" w:color="000001"/>
              <w:bottom w:val="single" w:sz="4" w:space="0" w:color="000001"/>
            </w:tcBorders>
            <w:shd w:val="clear" w:color="auto" w:fill="auto"/>
            <w:tcMar>
              <w:left w:w="65" w:type="dxa"/>
            </w:tcMar>
            <w:vAlign w:val="bottom"/>
          </w:tcPr>
          <w:p w14:paraId="72AFF566" w14:textId="77777777" w:rsidR="003A2FD9" w:rsidRPr="003A2FD9" w:rsidRDefault="003A2FD9" w:rsidP="003A2FD9">
            <w:pPr>
              <w:suppressAutoHyphens w:val="0"/>
              <w:rPr>
                <w:rFonts w:ascii="TeXGyreAdventor" w:hAnsi="TeXGyreAdventor"/>
                <w:sz w:val="18"/>
                <w:szCs w:val="18"/>
              </w:rPr>
            </w:pPr>
            <w:r w:rsidRPr="003A2FD9">
              <w:rPr>
                <w:rFonts w:ascii="TeXGyreAdventor" w:hAnsi="TeXGyreAdventor"/>
                <w:sz w:val="18"/>
                <w:szCs w:val="18"/>
              </w:rPr>
              <w:t>Celkový počet odvolání po 1. kole přijímacího řízení do SŠ</w:t>
            </w:r>
          </w:p>
        </w:tc>
        <w:tc>
          <w:tcPr>
            <w:tcW w:w="2403" w:type="dxa"/>
            <w:tcBorders>
              <w:left w:val="single" w:sz="4" w:space="0" w:color="000001"/>
              <w:bottom w:val="single" w:sz="4" w:space="0" w:color="000001"/>
              <w:right w:val="single" w:sz="4" w:space="0" w:color="000001"/>
            </w:tcBorders>
            <w:shd w:val="clear" w:color="auto" w:fill="auto"/>
            <w:tcMar>
              <w:left w:w="65" w:type="dxa"/>
            </w:tcMar>
            <w:vAlign w:val="bottom"/>
          </w:tcPr>
          <w:p w14:paraId="63664DED" w14:textId="4590383B" w:rsidR="003A2FD9" w:rsidRPr="003A2FD9" w:rsidRDefault="003A2FD9" w:rsidP="003A2FD9">
            <w:pPr>
              <w:jc w:val="right"/>
              <w:rPr>
                <w:rFonts w:ascii="TeXGyreAdventor" w:hAnsi="TeXGyreAdventor" w:cs="Tahoma"/>
                <w:sz w:val="18"/>
                <w:szCs w:val="18"/>
              </w:rPr>
            </w:pPr>
            <w:r w:rsidRPr="003A2FD9">
              <w:rPr>
                <w:rFonts w:ascii="TeXGyreAdventor" w:hAnsi="TeXGyreAdventor" w:cs="Tahoma"/>
                <w:sz w:val="18"/>
                <w:szCs w:val="18"/>
              </w:rPr>
              <w:t>26</w:t>
            </w:r>
          </w:p>
        </w:tc>
      </w:tr>
      <w:tr w:rsidR="003A2FD9" w:rsidRPr="003A2FD9" w14:paraId="4CC0B5A9" w14:textId="77777777" w:rsidTr="003A2FD9">
        <w:trPr>
          <w:trHeight w:val="255"/>
        </w:trPr>
        <w:tc>
          <w:tcPr>
            <w:tcW w:w="6741" w:type="dxa"/>
            <w:tcBorders>
              <w:left w:val="single" w:sz="4" w:space="0" w:color="000001"/>
              <w:bottom w:val="single" w:sz="4" w:space="0" w:color="000001"/>
            </w:tcBorders>
            <w:shd w:val="clear" w:color="auto" w:fill="auto"/>
            <w:tcMar>
              <w:left w:w="65" w:type="dxa"/>
            </w:tcMar>
            <w:vAlign w:val="bottom"/>
          </w:tcPr>
          <w:p w14:paraId="32AFD956" w14:textId="77777777" w:rsidR="003A2FD9" w:rsidRPr="003A2FD9" w:rsidRDefault="003A2FD9" w:rsidP="003A2FD9">
            <w:pPr>
              <w:suppressAutoHyphens w:val="0"/>
              <w:rPr>
                <w:rFonts w:ascii="TeXGyreAdventor" w:hAnsi="TeXGyreAdventor"/>
                <w:sz w:val="18"/>
                <w:szCs w:val="18"/>
              </w:rPr>
            </w:pPr>
            <w:r w:rsidRPr="003A2FD9">
              <w:rPr>
                <w:rFonts w:ascii="TeXGyreAdventor" w:eastAsia="TeXGyreAdventor" w:hAnsi="TeXGyreAdventor"/>
                <w:sz w:val="18"/>
                <w:szCs w:val="18"/>
              </w:rPr>
              <w:t xml:space="preserve">        </w:t>
            </w:r>
            <w:r w:rsidRPr="003A2FD9">
              <w:rPr>
                <w:rFonts w:ascii="TeXGyreAdventor" w:hAnsi="TeXGyreAdventor"/>
                <w:sz w:val="18"/>
                <w:szCs w:val="18"/>
              </w:rPr>
              <w:t xml:space="preserve">z toho vyřešeno </w:t>
            </w:r>
            <w:proofErr w:type="spellStart"/>
            <w:r w:rsidRPr="003A2FD9">
              <w:rPr>
                <w:rFonts w:ascii="TeXGyreAdventor" w:hAnsi="TeXGyreAdventor"/>
                <w:sz w:val="18"/>
                <w:szCs w:val="18"/>
              </w:rPr>
              <w:t>autoremedurou</w:t>
            </w:r>
            <w:proofErr w:type="spellEnd"/>
          </w:p>
        </w:tc>
        <w:tc>
          <w:tcPr>
            <w:tcW w:w="2403" w:type="dxa"/>
            <w:tcBorders>
              <w:left w:val="single" w:sz="4" w:space="0" w:color="000001"/>
              <w:bottom w:val="single" w:sz="4" w:space="0" w:color="000001"/>
              <w:right w:val="single" w:sz="4" w:space="0" w:color="000001"/>
            </w:tcBorders>
            <w:shd w:val="clear" w:color="auto" w:fill="auto"/>
            <w:tcMar>
              <w:left w:w="65" w:type="dxa"/>
            </w:tcMar>
            <w:vAlign w:val="bottom"/>
          </w:tcPr>
          <w:p w14:paraId="1F3198D4" w14:textId="082087A2" w:rsidR="003A2FD9" w:rsidRPr="003A2FD9" w:rsidRDefault="003A2FD9" w:rsidP="003A2FD9">
            <w:pPr>
              <w:jc w:val="right"/>
              <w:rPr>
                <w:rFonts w:ascii="TeXGyreAdventor" w:hAnsi="TeXGyreAdventor" w:cs="Tahoma"/>
                <w:sz w:val="18"/>
                <w:szCs w:val="18"/>
              </w:rPr>
            </w:pPr>
            <w:r w:rsidRPr="003A2FD9">
              <w:rPr>
                <w:rFonts w:ascii="TeXGyreAdventor" w:hAnsi="TeXGyreAdventor" w:cs="Tahoma"/>
                <w:sz w:val="18"/>
                <w:szCs w:val="18"/>
              </w:rPr>
              <w:t>4</w:t>
            </w:r>
          </w:p>
        </w:tc>
      </w:tr>
      <w:tr w:rsidR="003A2FD9" w:rsidRPr="003A2FD9" w14:paraId="233EBC0E" w14:textId="77777777" w:rsidTr="003A2FD9">
        <w:trPr>
          <w:trHeight w:val="255"/>
        </w:trPr>
        <w:tc>
          <w:tcPr>
            <w:tcW w:w="6741" w:type="dxa"/>
            <w:tcBorders>
              <w:left w:val="single" w:sz="4" w:space="0" w:color="000001"/>
              <w:bottom w:val="single" w:sz="4" w:space="0" w:color="000001"/>
            </w:tcBorders>
            <w:shd w:val="clear" w:color="auto" w:fill="auto"/>
            <w:tcMar>
              <w:left w:w="65" w:type="dxa"/>
            </w:tcMar>
            <w:vAlign w:val="bottom"/>
          </w:tcPr>
          <w:p w14:paraId="1805FA86" w14:textId="77777777" w:rsidR="003A2FD9" w:rsidRPr="003A2FD9" w:rsidRDefault="003A2FD9" w:rsidP="003A2FD9">
            <w:pPr>
              <w:suppressAutoHyphens w:val="0"/>
              <w:rPr>
                <w:rFonts w:ascii="TeXGyreAdventor" w:hAnsi="TeXGyreAdventor"/>
                <w:sz w:val="18"/>
                <w:szCs w:val="18"/>
              </w:rPr>
            </w:pPr>
            <w:r w:rsidRPr="003A2FD9">
              <w:rPr>
                <w:rFonts w:ascii="TeXGyreAdventor" w:eastAsia="TeXGyreAdventor" w:hAnsi="TeXGyreAdventor"/>
                <w:sz w:val="18"/>
                <w:szCs w:val="18"/>
              </w:rPr>
              <w:t xml:space="preserve">        </w:t>
            </w:r>
            <w:r w:rsidRPr="003A2FD9">
              <w:rPr>
                <w:rFonts w:ascii="TeXGyreAdventor" w:hAnsi="TeXGyreAdventor"/>
                <w:sz w:val="18"/>
                <w:szCs w:val="18"/>
              </w:rPr>
              <w:t>z toho postoupeno krajskému úřadu</w:t>
            </w:r>
          </w:p>
        </w:tc>
        <w:tc>
          <w:tcPr>
            <w:tcW w:w="2403" w:type="dxa"/>
            <w:tcBorders>
              <w:left w:val="single" w:sz="4" w:space="0" w:color="000001"/>
              <w:bottom w:val="single" w:sz="4" w:space="0" w:color="000001"/>
              <w:right w:val="single" w:sz="4" w:space="0" w:color="000001"/>
            </w:tcBorders>
            <w:shd w:val="clear" w:color="auto" w:fill="auto"/>
            <w:tcMar>
              <w:left w:w="65" w:type="dxa"/>
            </w:tcMar>
            <w:vAlign w:val="bottom"/>
          </w:tcPr>
          <w:p w14:paraId="3868B043" w14:textId="140CCB5A" w:rsidR="003A2FD9" w:rsidRPr="003A2FD9" w:rsidRDefault="003A2FD9" w:rsidP="003A2FD9">
            <w:pPr>
              <w:jc w:val="right"/>
              <w:rPr>
                <w:rFonts w:ascii="TeXGyreAdventor" w:hAnsi="TeXGyreAdventor" w:cs="Tahoma"/>
                <w:sz w:val="18"/>
                <w:szCs w:val="18"/>
              </w:rPr>
            </w:pPr>
            <w:r w:rsidRPr="003A2FD9">
              <w:rPr>
                <w:rFonts w:ascii="TeXGyreAdventor" w:hAnsi="TeXGyreAdventor" w:cs="Tahoma"/>
                <w:sz w:val="18"/>
                <w:szCs w:val="18"/>
              </w:rPr>
              <w:t>22</w:t>
            </w:r>
          </w:p>
        </w:tc>
      </w:tr>
      <w:tr w:rsidR="003A2FD9" w:rsidRPr="003A2FD9" w14:paraId="00186F36" w14:textId="77777777" w:rsidTr="003A2FD9">
        <w:trPr>
          <w:trHeight w:val="255"/>
        </w:trPr>
        <w:tc>
          <w:tcPr>
            <w:tcW w:w="6741" w:type="dxa"/>
            <w:tcBorders>
              <w:left w:val="single" w:sz="4" w:space="0" w:color="000001"/>
              <w:bottom w:val="single" w:sz="4" w:space="0" w:color="000001"/>
            </w:tcBorders>
            <w:shd w:val="clear" w:color="auto" w:fill="auto"/>
            <w:tcMar>
              <w:left w:w="65" w:type="dxa"/>
            </w:tcMar>
            <w:vAlign w:val="bottom"/>
          </w:tcPr>
          <w:p w14:paraId="38C12407" w14:textId="77777777" w:rsidR="003A2FD9" w:rsidRPr="003A2FD9" w:rsidRDefault="003A2FD9" w:rsidP="003A2FD9">
            <w:pPr>
              <w:suppressAutoHyphens w:val="0"/>
              <w:rPr>
                <w:rFonts w:ascii="TeXGyreAdventor" w:hAnsi="TeXGyreAdventor"/>
                <w:sz w:val="18"/>
                <w:szCs w:val="18"/>
              </w:rPr>
            </w:pPr>
            <w:r w:rsidRPr="003A2FD9">
              <w:rPr>
                <w:rFonts w:ascii="TeXGyreAdventor" w:hAnsi="TeXGyreAdventor"/>
                <w:sz w:val="18"/>
                <w:szCs w:val="18"/>
              </w:rPr>
              <w:t>Rozhodnutí o přijetí do 1. ročníku SŠ po 2. a dalším kole přijímacího řízení</w:t>
            </w:r>
          </w:p>
        </w:tc>
        <w:tc>
          <w:tcPr>
            <w:tcW w:w="2403" w:type="dxa"/>
            <w:tcBorders>
              <w:left w:val="single" w:sz="4" w:space="0" w:color="000001"/>
              <w:bottom w:val="single" w:sz="4" w:space="0" w:color="000001"/>
              <w:right w:val="single" w:sz="4" w:space="0" w:color="000001"/>
            </w:tcBorders>
            <w:shd w:val="clear" w:color="auto" w:fill="auto"/>
            <w:tcMar>
              <w:left w:w="65" w:type="dxa"/>
            </w:tcMar>
            <w:vAlign w:val="bottom"/>
          </w:tcPr>
          <w:p w14:paraId="648FEA32" w14:textId="7E787BEF" w:rsidR="003A2FD9" w:rsidRPr="003A2FD9" w:rsidRDefault="003A2FD9" w:rsidP="003A2FD9">
            <w:pPr>
              <w:jc w:val="right"/>
              <w:rPr>
                <w:rFonts w:ascii="TeXGyreAdventor" w:hAnsi="TeXGyreAdventor" w:cs="Tahoma"/>
                <w:sz w:val="18"/>
                <w:szCs w:val="18"/>
              </w:rPr>
            </w:pPr>
            <w:r w:rsidRPr="003A2FD9">
              <w:rPr>
                <w:rFonts w:ascii="TeXGyreAdventor" w:hAnsi="TeXGyreAdventor" w:cs="Tahoma"/>
                <w:sz w:val="18"/>
                <w:szCs w:val="18"/>
              </w:rPr>
              <w:t>9</w:t>
            </w:r>
          </w:p>
        </w:tc>
      </w:tr>
      <w:tr w:rsidR="003A2FD9" w:rsidRPr="003A2FD9" w14:paraId="3D277CA4" w14:textId="77777777" w:rsidTr="003A2FD9">
        <w:trPr>
          <w:trHeight w:val="255"/>
        </w:trPr>
        <w:tc>
          <w:tcPr>
            <w:tcW w:w="6741" w:type="dxa"/>
            <w:tcBorders>
              <w:left w:val="single" w:sz="4" w:space="0" w:color="000001"/>
              <w:bottom w:val="single" w:sz="4" w:space="0" w:color="000001"/>
            </w:tcBorders>
            <w:shd w:val="clear" w:color="auto" w:fill="auto"/>
            <w:tcMar>
              <w:left w:w="65" w:type="dxa"/>
            </w:tcMar>
            <w:vAlign w:val="bottom"/>
          </w:tcPr>
          <w:p w14:paraId="446F2570" w14:textId="77777777" w:rsidR="003A2FD9" w:rsidRPr="003A2FD9" w:rsidRDefault="003A2FD9" w:rsidP="003A2FD9">
            <w:pPr>
              <w:suppressAutoHyphens w:val="0"/>
              <w:rPr>
                <w:rFonts w:ascii="TeXGyreAdventor" w:hAnsi="TeXGyreAdventor"/>
                <w:sz w:val="18"/>
                <w:szCs w:val="18"/>
              </w:rPr>
            </w:pPr>
            <w:r w:rsidRPr="003A2FD9">
              <w:rPr>
                <w:rFonts w:ascii="TeXGyreAdventor" w:hAnsi="TeXGyreAdventor"/>
                <w:sz w:val="18"/>
                <w:szCs w:val="18"/>
              </w:rPr>
              <w:t>Rozhodnutí o nepřijetí do 1. ročníku SŠ po 2. a dalším kole přijímacího řízení</w:t>
            </w:r>
          </w:p>
        </w:tc>
        <w:tc>
          <w:tcPr>
            <w:tcW w:w="2403" w:type="dxa"/>
            <w:tcBorders>
              <w:left w:val="single" w:sz="4" w:space="0" w:color="000001"/>
              <w:bottom w:val="single" w:sz="4" w:space="0" w:color="000001"/>
              <w:right w:val="single" w:sz="4" w:space="0" w:color="000001"/>
            </w:tcBorders>
            <w:shd w:val="clear" w:color="auto" w:fill="auto"/>
            <w:tcMar>
              <w:left w:w="65" w:type="dxa"/>
            </w:tcMar>
            <w:vAlign w:val="bottom"/>
          </w:tcPr>
          <w:p w14:paraId="76FC03B7" w14:textId="3E208AE9" w:rsidR="003A2FD9" w:rsidRPr="003A2FD9" w:rsidRDefault="003A2FD9" w:rsidP="003A2FD9">
            <w:pPr>
              <w:jc w:val="right"/>
              <w:rPr>
                <w:rFonts w:ascii="TeXGyreAdventor" w:hAnsi="TeXGyreAdventor" w:cs="Tahoma"/>
                <w:sz w:val="18"/>
                <w:szCs w:val="18"/>
              </w:rPr>
            </w:pPr>
            <w:r w:rsidRPr="003A2FD9">
              <w:rPr>
                <w:rFonts w:ascii="TeXGyreAdventor" w:hAnsi="TeXGyreAdventor" w:cs="Tahoma"/>
                <w:sz w:val="18"/>
                <w:szCs w:val="18"/>
              </w:rPr>
              <w:t>13</w:t>
            </w:r>
          </w:p>
        </w:tc>
      </w:tr>
      <w:tr w:rsidR="003A2FD9" w:rsidRPr="003A2FD9" w14:paraId="5C517CD9" w14:textId="77777777" w:rsidTr="003A2FD9">
        <w:trPr>
          <w:trHeight w:val="255"/>
        </w:trPr>
        <w:tc>
          <w:tcPr>
            <w:tcW w:w="6741" w:type="dxa"/>
            <w:tcBorders>
              <w:left w:val="single" w:sz="4" w:space="0" w:color="000001"/>
              <w:bottom w:val="single" w:sz="4" w:space="0" w:color="000001"/>
            </w:tcBorders>
            <w:shd w:val="clear" w:color="auto" w:fill="auto"/>
            <w:tcMar>
              <w:left w:w="65" w:type="dxa"/>
            </w:tcMar>
            <w:vAlign w:val="bottom"/>
          </w:tcPr>
          <w:p w14:paraId="2EE56E7B" w14:textId="77777777" w:rsidR="003A2FD9" w:rsidRPr="003A2FD9" w:rsidRDefault="003A2FD9" w:rsidP="003A2FD9">
            <w:pPr>
              <w:suppressAutoHyphens w:val="0"/>
              <w:rPr>
                <w:rFonts w:ascii="TeXGyreAdventor" w:hAnsi="TeXGyreAdventor"/>
                <w:sz w:val="18"/>
                <w:szCs w:val="18"/>
              </w:rPr>
            </w:pPr>
            <w:r w:rsidRPr="003A2FD9">
              <w:rPr>
                <w:rFonts w:ascii="TeXGyreAdventor" w:hAnsi="TeXGyreAdventor"/>
                <w:sz w:val="18"/>
                <w:szCs w:val="18"/>
              </w:rPr>
              <w:t>Rozhodnutí o přijetí do vyššího ročníku</w:t>
            </w:r>
          </w:p>
        </w:tc>
        <w:tc>
          <w:tcPr>
            <w:tcW w:w="2403" w:type="dxa"/>
            <w:tcBorders>
              <w:left w:val="single" w:sz="4" w:space="0" w:color="000001"/>
              <w:bottom w:val="single" w:sz="4" w:space="0" w:color="000001"/>
              <w:right w:val="single" w:sz="4" w:space="0" w:color="000001"/>
            </w:tcBorders>
            <w:shd w:val="clear" w:color="auto" w:fill="auto"/>
            <w:tcMar>
              <w:left w:w="65" w:type="dxa"/>
            </w:tcMar>
            <w:vAlign w:val="bottom"/>
          </w:tcPr>
          <w:p w14:paraId="32CC226D" w14:textId="54B283B8" w:rsidR="003A2FD9" w:rsidRPr="003A2FD9" w:rsidRDefault="003A2FD9" w:rsidP="003A2FD9">
            <w:pPr>
              <w:jc w:val="right"/>
              <w:rPr>
                <w:rFonts w:ascii="TeXGyreAdventor" w:hAnsi="TeXGyreAdventor" w:cs="Tahoma"/>
                <w:sz w:val="18"/>
                <w:szCs w:val="18"/>
              </w:rPr>
            </w:pPr>
            <w:r w:rsidRPr="003A2FD9">
              <w:rPr>
                <w:rFonts w:ascii="TeXGyreAdventor" w:hAnsi="TeXGyreAdventor" w:cs="Tahoma"/>
                <w:sz w:val="18"/>
                <w:szCs w:val="18"/>
              </w:rPr>
              <w:t>0</w:t>
            </w:r>
          </w:p>
        </w:tc>
      </w:tr>
      <w:tr w:rsidR="003A2FD9" w:rsidRPr="003A2FD9" w14:paraId="345FC8B9" w14:textId="77777777" w:rsidTr="003A2FD9">
        <w:trPr>
          <w:trHeight w:val="255"/>
        </w:trPr>
        <w:tc>
          <w:tcPr>
            <w:tcW w:w="6741" w:type="dxa"/>
            <w:tcBorders>
              <w:left w:val="single" w:sz="4" w:space="0" w:color="000001"/>
              <w:bottom w:val="single" w:sz="4" w:space="0" w:color="000001"/>
            </w:tcBorders>
            <w:shd w:val="clear" w:color="auto" w:fill="auto"/>
            <w:tcMar>
              <w:left w:w="65" w:type="dxa"/>
            </w:tcMar>
            <w:vAlign w:val="bottom"/>
          </w:tcPr>
          <w:p w14:paraId="3D2F7516" w14:textId="77777777" w:rsidR="003A2FD9" w:rsidRPr="003A2FD9" w:rsidRDefault="003A2FD9" w:rsidP="003A2FD9">
            <w:pPr>
              <w:suppressAutoHyphens w:val="0"/>
              <w:rPr>
                <w:rFonts w:ascii="TeXGyreAdventor" w:hAnsi="TeXGyreAdventor"/>
                <w:sz w:val="18"/>
                <w:szCs w:val="18"/>
              </w:rPr>
            </w:pPr>
            <w:r w:rsidRPr="003A2FD9">
              <w:rPr>
                <w:rFonts w:ascii="TeXGyreAdventor" w:hAnsi="TeXGyreAdventor"/>
                <w:sz w:val="18"/>
                <w:szCs w:val="18"/>
              </w:rPr>
              <w:t>Rozhodnutí o nepřijetí do vyššího ročníku</w:t>
            </w:r>
          </w:p>
        </w:tc>
        <w:tc>
          <w:tcPr>
            <w:tcW w:w="2403" w:type="dxa"/>
            <w:tcBorders>
              <w:left w:val="single" w:sz="4" w:space="0" w:color="000001"/>
              <w:bottom w:val="single" w:sz="4" w:space="0" w:color="000001"/>
              <w:right w:val="single" w:sz="4" w:space="0" w:color="000001"/>
            </w:tcBorders>
            <w:shd w:val="clear" w:color="auto" w:fill="auto"/>
            <w:tcMar>
              <w:left w:w="65" w:type="dxa"/>
            </w:tcMar>
            <w:vAlign w:val="bottom"/>
          </w:tcPr>
          <w:p w14:paraId="60ABA82E" w14:textId="03534FF8" w:rsidR="003A2FD9" w:rsidRPr="003A2FD9" w:rsidRDefault="003A2FD9" w:rsidP="003A2FD9">
            <w:pPr>
              <w:jc w:val="right"/>
              <w:rPr>
                <w:rFonts w:ascii="TeXGyreAdventor" w:hAnsi="TeXGyreAdventor" w:cs="Tahoma"/>
                <w:sz w:val="18"/>
                <w:szCs w:val="18"/>
              </w:rPr>
            </w:pPr>
            <w:r w:rsidRPr="003A2FD9">
              <w:rPr>
                <w:rFonts w:ascii="TeXGyreAdventor" w:hAnsi="TeXGyreAdventor" w:cs="Tahoma"/>
                <w:sz w:val="18"/>
                <w:szCs w:val="18"/>
              </w:rPr>
              <w:t>0</w:t>
            </w:r>
          </w:p>
        </w:tc>
      </w:tr>
      <w:tr w:rsidR="003A2FD9" w:rsidRPr="003A2FD9" w14:paraId="51065A3C" w14:textId="77777777" w:rsidTr="003A2FD9">
        <w:trPr>
          <w:trHeight w:val="255"/>
        </w:trPr>
        <w:tc>
          <w:tcPr>
            <w:tcW w:w="6741" w:type="dxa"/>
            <w:tcBorders>
              <w:left w:val="single" w:sz="4" w:space="0" w:color="000001"/>
              <w:bottom w:val="single" w:sz="4" w:space="0" w:color="000001"/>
            </w:tcBorders>
            <w:shd w:val="clear" w:color="auto" w:fill="auto"/>
            <w:tcMar>
              <w:left w:w="65" w:type="dxa"/>
            </w:tcMar>
            <w:vAlign w:val="bottom"/>
          </w:tcPr>
          <w:p w14:paraId="59A43D25" w14:textId="77777777" w:rsidR="003A2FD9" w:rsidRPr="003A2FD9" w:rsidRDefault="003A2FD9" w:rsidP="003A2FD9">
            <w:pPr>
              <w:suppressAutoHyphens w:val="0"/>
              <w:rPr>
                <w:rFonts w:ascii="TeXGyreAdventor" w:hAnsi="TeXGyreAdventor"/>
                <w:sz w:val="18"/>
                <w:szCs w:val="18"/>
              </w:rPr>
            </w:pPr>
            <w:r w:rsidRPr="003A2FD9">
              <w:rPr>
                <w:rFonts w:ascii="TeXGyreAdventor" w:hAnsi="TeXGyreAdventor"/>
                <w:sz w:val="18"/>
                <w:szCs w:val="18"/>
              </w:rPr>
              <w:t>Počet podaných přihlášek do 1. kola přijímacího řízení do VOŠ</w:t>
            </w:r>
          </w:p>
        </w:tc>
        <w:tc>
          <w:tcPr>
            <w:tcW w:w="2403" w:type="dxa"/>
            <w:tcBorders>
              <w:left w:val="single" w:sz="4" w:space="0" w:color="000001"/>
              <w:bottom w:val="single" w:sz="4" w:space="0" w:color="000001"/>
              <w:right w:val="single" w:sz="4" w:space="0" w:color="000001"/>
            </w:tcBorders>
            <w:shd w:val="clear" w:color="auto" w:fill="auto"/>
            <w:tcMar>
              <w:left w:w="65" w:type="dxa"/>
            </w:tcMar>
            <w:vAlign w:val="bottom"/>
          </w:tcPr>
          <w:p w14:paraId="0CCA896A" w14:textId="72345DED" w:rsidR="003A2FD9" w:rsidRPr="003A2FD9" w:rsidRDefault="003A2FD9" w:rsidP="003A2FD9">
            <w:pPr>
              <w:jc w:val="right"/>
              <w:rPr>
                <w:rFonts w:ascii="TeXGyreAdventor" w:hAnsi="TeXGyreAdventor" w:cs="Tahoma"/>
                <w:sz w:val="18"/>
                <w:szCs w:val="18"/>
              </w:rPr>
            </w:pPr>
            <w:r w:rsidRPr="003A2FD9">
              <w:rPr>
                <w:rFonts w:ascii="TeXGyreAdventor" w:hAnsi="TeXGyreAdventor" w:cs="Tahoma"/>
                <w:sz w:val="18"/>
                <w:szCs w:val="18"/>
              </w:rPr>
              <w:t>6</w:t>
            </w:r>
          </w:p>
        </w:tc>
      </w:tr>
      <w:tr w:rsidR="003A2FD9" w:rsidRPr="003A2FD9" w14:paraId="0F1AC093" w14:textId="77777777" w:rsidTr="003A2FD9">
        <w:trPr>
          <w:trHeight w:val="255"/>
        </w:trPr>
        <w:tc>
          <w:tcPr>
            <w:tcW w:w="6741" w:type="dxa"/>
            <w:tcBorders>
              <w:left w:val="single" w:sz="4" w:space="0" w:color="000001"/>
              <w:bottom w:val="single" w:sz="4" w:space="0" w:color="000001"/>
            </w:tcBorders>
            <w:shd w:val="clear" w:color="auto" w:fill="auto"/>
            <w:tcMar>
              <w:left w:w="65" w:type="dxa"/>
            </w:tcMar>
            <w:vAlign w:val="bottom"/>
          </w:tcPr>
          <w:p w14:paraId="7BC08882" w14:textId="77777777" w:rsidR="003A2FD9" w:rsidRPr="003A2FD9" w:rsidRDefault="003A2FD9" w:rsidP="003A2FD9">
            <w:pPr>
              <w:suppressAutoHyphens w:val="0"/>
              <w:rPr>
                <w:rFonts w:ascii="TeXGyreAdventor" w:hAnsi="TeXGyreAdventor"/>
                <w:sz w:val="18"/>
                <w:szCs w:val="18"/>
              </w:rPr>
            </w:pPr>
            <w:r w:rsidRPr="003A2FD9">
              <w:rPr>
                <w:rFonts w:ascii="TeXGyreAdventor" w:hAnsi="TeXGyreAdventor"/>
                <w:sz w:val="18"/>
                <w:szCs w:val="18"/>
              </w:rPr>
              <w:t>Počet podaných přihlášek do 2. a dalších kol přijímacího řízení do VOŠ</w:t>
            </w:r>
          </w:p>
        </w:tc>
        <w:tc>
          <w:tcPr>
            <w:tcW w:w="2403" w:type="dxa"/>
            <w:tcBorders>
              <w:left w:val="single" w:sz="4" w:space="0" w:color="000001"/>
              <w:bottom w:val="single" w:sz="4" w:space="0" w:color="000001"/>
              <w:right w:val="single" w:sz="4" w:space="0" w:color="000001"/>
            </w:tcBorders>
            <w:shd w:val="clear" w:color="auto" w:fill="auto"/>
            <w:tcMar>
              <w:left w:w="65" w:type="dxa"/>
            </w:tcMar>
            <w:vAlign w:val="bottom"/>
          </w:tcPr>
          <w:p w14:paraId="2441E5D4" w14:textId="63DD2E53" w:rsidR="003A2FD9" w:rsidRPr="003A2FD9" w:rsidRDefault="003A2FD9" w:rsidP="003A2FD9">
            <w:pPr>
              <w:jc w:val="right"/>
              <w:rPr>
                <w:rFonts w:ascii="TeXGyreAdventor" w:hAnsi="TeXGyreAdventor" w:cs="Tahoma"/>
                <w:sz w:val="18"/>
                <w:szCs w:val="18"/>
              </w:rPr>
            </w:pPr>
            <w:r w:rsidRPr="003A2FD9">
              <w:rPr>
                <w:rFonts w:ascii="TeXGyreAdventor" w:hAnsi="TeXGyreAdventor" w:cs="Tahoma"/>
                <w:sz w:val="18"/>
                <w:szCs w:val="18"/>
              </w:rPr>
              <w:t>8</w:t>
            </w:r>
          </w:p>
        </w:tc>
      </w:tr>
      <w:tr w:rsidR="003A2FD9" w:rsidRPr="003A2FD9" w14:paraId="08C77984" w14:textId="77777777" w:rsidTr="003A2FD9">
        <w:trPr>
          <w:trHeight w:val="255"/>
        </w:trPr>
        <w:tc>
          <w:tcPr>
            <w:tcW w:w="6741" w:type="dxa"/>
            <w:tcBorders>
              <w:left w:val="single" w:sz="4" w:space="0" w:color="000001"/>
              <w:bottom w:val="single" w:sz="4" w:space="0" w:color="000001"/>
            </w:tcBorders>
            <w:shd w:val="clear" w:color="auto" w:fill="auto"/>
            <w:tcMar>
              <w:left w:w="65" w:type="dxa"/>
            </w:tcMar>
            <w:vAlign w:val="bottom"/>
          </w:tcPr>
          <w:p w14:paraId="105A709E" w14:textId="77777777" w:rsidR="003A2FD9" w:rsidRPr="003A2FD9" w:rsidRDefault="003A2FD9" w:rsidP="003A2FD9">
            <w:pPr>
              <w:suppressAutoHyphens w:val="0"/>
              <w:rPr>
                <w:rFonts w:ascii="TeXGyreAdventor" w:hAnsi="TeXGyreAdventor"/>
                <w:sz w:val="18"/>
                <w:szCs w:val="18"/>
              </w:rPr>
            </w:pPr>
            <w:r w:rsidRPr="003A2FD9">
              <w:rPr>
                <w:rFonts w:ascii="TeXGyreAdventor" w:hAnsi="TeXGyreAdventor"/>
                <w:sz w:val="18"/>
                <w:szCs w:val="18"/>
              </w:rPr>
              <w:t>Rozhodnutí o přijetí do 1. ročníku VOŠ po 1. kole přijímacího řízení</w:t>
            </w:r>
          </w:p>
        </w:tc>
        <w:tc>
          <w:tcPr>
            <w:tcW w:w="2403" w:type="dxa"/>
            <w:tcBorders>
              <w:left w:val="single" w:sz="4" w:space="0" w:color="000001"/>
              <w:bottom w:val="single" w:sz="4" w:space="0" w:color="000001"/>
              <w:right w:val="single" w:sz="4" w:space="0" w:color="000001"/>
            </w:tcBorders>
            <w:shd w:val="clear" w:color="auto" w:fill="auto"/>
            <w:tcMar>
              <w:left w:w="65" w:type="dxa"/>
            </w:tcMar>
            <w:vAlign w:val="bottom"/>
          </w:tcPr>
          <w:p w14:paraId="789F0D20" w14:textId="3C5E47D9" w:rsidR="003A2FD9" w:rsidRPr="003A2FD9" w:rsidRDefault="003A2FD9" w:rsidP="003A2FD9">
            <w:pPr>
              <w:jc w:val="right"/>
              <w:rPr>
                <w:rFonts w:ascii="TeXGyreAdventor" w:hAnsi="TeXGyreAdventor" w:cs="Tahoma"/>
                <w:sz w:val="18"/>
                <w:szCs w:val="18"/>
              </w:rPr>
            </w:pPr>
            <w:r w:rsidRPr="003A2FD9">
              <w:rPr>
                <w:rFonts w:ascii="TeXGyreAdventor" w:hAnsi="TeXGyreAdventor" w:cs="Tahoma"/>
                <w:sz w:val="18"/>
                <w:szCs w:val="18"/>
              </w:rPr>
              <w:t>6</w:t>
            </w:r>
          </w:p>
        </w:tc>
      </w:tr>
      <w:tr w:rsidR="003A2FD9" w:rsidRPr="003A2FD9" w14:paraId="5A91251F" w14:textId="77777777" w:rsidTr="003A2FD9">
        <w:trPr>
          <w:trHeight w:val="255"/>
        </w:trPr>
        <w:tc>
          <w:tcPr>
            <w:tcW w:w="6741" w:type="dxa"/>
            <w:tcBorders>
              <w:left w:val="single" w:sz="4" w:space="0" w:color="000001"/>
              <w:bottom w:val="single" w:sz="4" w:space="0" w:color="000001"/>
            </w:tcBorders>
            <w:shd w:val="clear" w:color="auto" w:fill="auto"/>
            <w:tcMar>
              <w:left w:w="65" w:type="dxa"/>
            </w:tcMar>
            <w:vAlign w:val="bottom"/>
          </w:tcPr>
          <w:p w14:paraId="678D7E37" w14:textId="77777777" w:rsidR="003A2FD9" w:rsidRPr="003A2FD9" w:rsidRDefault="003A2FD9" w:rsidP="003A2FD9">
            <w:pPr>
              <w:suppressAutoHyphens w:val="0"/>
              <w:rPr>
                <w:rFonts w:ascii="TeXGyreAdventor" w:hAnsi="TeXGyreAdventor"/>
                <w:sz w:val="18"/>
                <w:szCs w:val="18"/>
              </w:rPr>
            </w:pPr>
            <w:r w:rsidRPr="003A2FD9">
              <w:rPr>
                <w:rFonts w:ascii="TeXGyreAdventor" w:hAnsi="TeXGyreAdventor"/>
                <w:sz w:val="18"/>
                <w:szCs w:val="18"/>
              </w:rPr>
              <w:t>Rozhodnutí o nepřijetí do 1. ročníku VOŠ po 1. kole přijímacího řízení</w:t>
            </w:r>
          </w:p>
        </w:tc>
        <w:tc>
          <w:tcPr>
            <w:tcW w:w="2403" w:type="dxa"/>
            <w:tcBorders>
              <w:left w:val="single" w:sz="4" w:space="0" w:color="000001"/>
              <w:bottom w:val="single" w:sz="4" w:space="0" w:color="000001"/>
              <w:right w:val="single" w:sz="4" w:space="0" w:color="000001"/>
            </w:tcBorders>
            <w:shd w:val="clear" w:color="auto" w:fill="auto"/>
            <w:tcMar>
              <w:left w:w="65" w:type="dxa"/>
            </w:tcMar>
            <w:vAlign w:val="bottom"/>
          </w:tcPr>
          <w:p w14:paraId="3A2FE5D6" w14:textId="2EFB292F" w:rsidR="003A2FD9" w:rsidRPr="003A2FD9" w:rsidRDefault="003A2FD9" w:rsidP="003A2FD9">
            <w:pPr>
              <w:jc w:val="right"/>
              <w:rPr>
                <w:rFonts w:ascii="TeXGyreAdventor" w:hAnsi="TeXGyreAdventor" w:cs="Tahoma"/>
                <w:sz w:val="18"/>
                <w:szCs w:val="18"/>
              </w:rPr>
            </w:pPr>
            <w:r w:rsidRPr="003A2FD9">
              <w:rPr>
                <w:rFonts w:ascii="TeXGyreAdventor" w:hAnsi="TeXGyreAdventor" w:cs="Tahoma"/>
                <w:sz w:val="18"/>
                <w:szCs w:val="18"/>
              </w:rPr>
              <w:t>0</w:t>
            </w:r>
          </w:p>
        </w:tc>
      </w:tr>
      <w:tr w:rsidR="003A2FD9" w:rsidRPr="003A2FD9" w14:paraId="7C21E99F" w14:textId="77777777" w:rsidTr="003A2FD9">
        <w:trPr>
          <w:trHeight w:val="255"/>
        </w:trPr>
        <w:tc>
          <w:tcPr>
            <w:tcW w:w="6741" w:type="dxa"/>
            <w:tcBorders>
              <w:left w:val="single" w:sz="4" w:space="0" w:color="000001"/>
              <w:bottom w:val="single" w:sz="4" w:space="0" w:color="000001"/>
            </w:tcBorders>
            <w:shd w:val="clear" w:color="auto" w:fill="auto"/>
            <w:tcMar>
              <w:left w:w="65" w:type="dxa"/>
            </w:tcMar>
            <w:vAlign w:val="bottom"/>
          </w:tcPr>
          <w:p w14:paraId="0D4A0310" w14:textId="77777777" w:rsidR="003A2FD9" w:rsidRPr="003A2FD9" w:rsidRDefault="003A2FD9" w:rsidP="003A2FD9">
            <w:pPr>
              <w:suppressAutoHyphens w:val="0"/>
              <w:rPr>
                <w:rFonts w:ascii="TeXGyreAdventor" w:hAnsi="TeXGyreAdventor"/>
                <w:sz w:val="18"/>
                <w:szCs w:val="18"/>
              </w:rPr>
            </w:pPr>
            <w:r w:rsidRPr="003A2FD9">
              <w:rPr>
                <w:rFonts w:ascii="TeXGyreAdventor" w:hAnsi="TeXGyreAdventor"/>
                <w:sz w:val="18"/>
                <w:szCs w:val="18"/>
              </w:rPr>
              <w:t>Celkový počet odvolání po 1. kole přijímacího řízení do VOŠ</w:t>
            </w:r>
          </w:p>
        </w:tc>
        <w:tc>
          <w:tcPr>
            <w:tcW w:w="2403" w:type="dxa"/>
            <w:tcBorders>
              <w:left w:val="single" w:sz="4" w:space="0" w:color="000001"/>
              <w:bottom w:val="single" w:sz="4" w:space="0" w:color="000001"/>
              <w:right w:val="single" w:sz="4" w:space="0" w:color="000001"/>
            </w:tcBorders>
            <w:shd w:val="clear" w:color="auto" w:fill="auto"/>
            <w:tcMar>
              <w:left w:w="65" w:type="dxa"/>
            </w:tcMar>
            <w:vAlign w:val="bottom"/>
          </w:tcPr>
          <w:p w14:paraId="6B642665" w14:textId="4C9A491A" w:rsidR="003A2FD9" w:rsidRPr="003A2FD9" w:rsidRDefault="003A2FD9" w:rsidP="003A2FD9">
            <w:pPr>
              <w:jc w:val="right"/>
              <w:rPr>
                <w:rFonts w:ascii="TeXGyreAdventor" w:hAnsi="TeXGyreAdventor" w:cs="Tahoma"/>
                <w:sz w:val="18"/>
                <w:szCs w:val="18"/>
              </w:rPr>
            </w:pPr>
            <w:r w:rsidRPr="003A2FD9">
              <w:rPr>
                <w:rFonts w:ascii="TeXGyreAdventor" w:hAnsi="TeXGyreAdventor" w:cs="Tahoma"/>
                <w:sz w:val="18"/>
                <w:szCs w:val="18"/>
              </w:rPr>
              <w:t>0</w:t>
            </w:r>
          </w:p>
        </w:tc>
      </w:tr>
      <w:tr w:rsidR="003A2FD9" w:rsidRPr="003A2FD9" w14:paraId="2C6E280F" w14:textId="77777777" w:rsidTr="003A2FD9">
        <w:trPr>
          <w:trHeight w:val="255"/>
        </w:trPr>
        <w:tc>
          <w:tcPr>
            <w:tcW w:w="6741" w:type="dxa"/>
            <w:tcBorders>
              <w:left w:val="single" w:sz="4" w:space="0" w:color="000001"/>
              <w:bottom w:val="single" w:sz="4" w:space="0" w:color="000001"/>
            </w:tcBorders>
            <w:shd w:val="clear" w:color="auto" w:fill="auto"/>
            <w:tcMar>
              <w:left w:w="65" w:type="dxa"/>
            </w:tcMar>
            <w:vAlign w:val="bottom"/>
          </w:tcPr>
          <w:p w14:paraId="3C0C7F8F" w14:textId="77777777" w:rsidR="003A2FD9" w:rsidRPr="003A2FD9" w:rsidRDefault="003A2FD9" w:rsidP="003A2FD9">
            <w:pPr>
              <w:suppressAutoHyphens w:val="0"/>
              <w:rPr>
                <w:rFonts w:ascii="TeXGyreAdventor" w:hAnsi="TeXGyreAdventor"/>
                <w:sz w:val="18"/>
                <w:szCs w:val="18"/>
              </w:rPr>
            </w:pPr>
            <w:r w:rsidRPr="003A2FD9">
              <w:rPr>
                <w:rFonts w:ascii="TeXGyreAdventor" w:eastAsia="TeXGyreAdventor" w:hAnsi="TeXGyreAdventor"/>
                <w:sz w:val="18"/>
                <w:szCs w:val="18"/>
              </w:rPr>
              <w:t xml:space="preserve">        </w:t>
            </w:r>
            <w:r w:rsidRPr="003A2FD9">
              <w:rPr>
                <w:rFonts w:ascii="TeXGyreAdventor" w:hAnsi="TeXGyreAdventor"/>
                <w:sz w:val="18"/>
                <w:szCs w:val="18"/>
              </w:rPr>
              <w:t xml:space="preserve">z toho vyřešeno </w:t>
            </w:r>
            <w:proofErr w:type="spellStart"/>
            <w:r w:rsidRPr="003A2FD9">
              <w:rPr>
                <w:rFonts w:ascii="TeXGyreAdventor" w:hAnsi="TeXGyreAdventor"/>
                <w:sz w:val="18"/>
                <w:szCs w:val="18"/>
              </w:rPr>
              <w:t>autoremedurou</w:t>
            </w:r>
            <w:proofErr w:type="spellEnd"/>
          </w:p>
        </w:tc>
        <w:tc>
          <w:tcPr>
            <w:tcW w:w="2403" w:type="dxa"/>
            <w:tcBorders>
              <w:left w:val="single" w:sz="4" w:space="0" w:color="000001"/>
              <w:bottom w:val="single" w:sz="4" w:space="0" w:color="000001"/>
              <w:right w:val="single" w:sz="4" w:space="0" w:color="000001"/>
            </w:tcBorders>
            <w:shd w:val="clear" w:color="auto" w:fill="auto"/>
            <w:tcMar>
              <w:left w:w="65" w:type="dxa"/>
            </w:tcMar>
            <w:vAlign w:val="bottom"/>
          </w:tcPr>
          <w:p w14:paraId="46866219" w14:textId="718C6ACF" w:rsidR="003A2FD9" w:rsidRPr="003A2FD9" w:rsidRDefault="003A2FD9" w:rsidP="003A2FD9">
            <w:pPr>
              <w:jc w:val="right"/>
              <w:rPr>
                <w:rFonts w:ascii="TeXGyreAdventor" w:hAnsi="TeXGyreAdventor" w:cs="Tahoma"/>
                <w:sz w:val="18"/>
                <w:szCs w:val="18"/>
              </w:rPr>
            </w:pPr>
            <w:r w:rsidRPr="003A2FD9">
              <w:rPr>
                <w:rFonts w:ascii="TeXGyreAdventor" w:hAnsi="TeXGyreAdventor" w:cs="Tahoma"/>
                <w:sz w:val="18"/>
                <w:szCs w:val="18"/>
              </w:rPr>
              <w:t>0</w:t>
            </w:r>
          </w:p>
        </w:tc>
      </w:tr>
      <w:tr w:rsidR="003A2FD9" w:rsidRPr="003A2FD9" w14:paraId="76672CCE" w14:textId="77777777" w:rsidTr="003A2FD9">
        <w:trPr>
          <w:trHeight w:val="255"/>
        </w:trPr>
        <w:tc>
          <w:tcPr>
            <w:tcW w:w="6741" w:type="dxa"/>
            <w:tcBorders>
              <w:left w:val="single" w:sz="4" w:space="0" w:color="000001"/>
              <w:bottom w:val="single" w:sz="4" w:space="0" w:color="000001"/>
            </w:tcBorders>
            <w:shd w:val="clear" w:color="auto" w:fill="auto"/>
            <w:tcMar>
              <w:left w:w="65" w:type="dxa"/>
            </w:tcMar>
            <w:vAlign w:val="bottom"/>
          </w:tcPr>
          <w:p w14:paraId="19038C29" w14:textId="77777777" w:rsidR="003A2FD9" w:rsidRPr="003A2FD9" w:rsidRDefault="003A2FD9" w:rsidP="003A2FD9">
            <w:pPr>
              <w:suppressAutoHyphens w:val="0"/>
              <w:rPr>
                <w:rFonts w:ascii="TeXGyreAdventor" w:hAnsi="TeXGyreAdventor"/>
                <w:sz w:val="18"/>
                <w:szCs w:val="18"/>
              </w:rPr>
            </w:pPr>
            <w:r w:rsidRPr="003A2FD9">
              <w:rPr>
                <w:rFonts w:ascii="TeXGyreAdventor" w:eastAsia="TeXGyreAdventor" w:hAnsi="TeXGyreAdventor"/>
                <w:sz w:val="18"/>
                <w:szCs w:val="18"/>
              </w:rPr>
              <w:t xml:space="preserve">        </w:t>
            </w:r>
            <w:r w:rsidRPr="003A2FD9">
              <w:rPr>
                <w:rFonts w:ascii="TeXGyreAdventor" w:hAnsi="TeXGyreAdventor"/>
                <w:sz w:val="18"/>
                <w:szCs w:val="18"/>
              </w:rPr>
              <w:t>z toho postoupeno krajskému úřadu</w:t>
            </w:r>
          </w:p>
        </w:tc>
        <w:tc>
          <w:tcPr>
            <w:tcW w:w="2403" w:type="dxa"/>
            <w:tcBorders>
              <w:left w:val="single" w:sz="4" w:space="0" w:color="000001"/>
              <w:bottom w:val="single" w:sz="4" w:space="0" w:color="000001"/>
              <w:right w:val="single" w:sz="4" w:space="0" w:color="000001"/>
            </w:tcBorders>
            <w:shd w:val="clear" w:color="auto" w:fill="auto"/>
            <w:tcMar>
              <w:left w:w="65" w:type="dxa"/>
            </w:tcMar>
            <w:vAlign w:val="bottom"/>
          </w:tcPr>
          <w:p w14:paraId="3824CA06" w14:textId="67AD2AF1" w:rsidR="003A2FD9" w:rsidRPr="003A2FD9" w:rsidRDefault="003A2FD9" w:rsidP="003A2FD9">
            <w:pPr>
              <w:jc w:val="right"/>
              <w:rPr>
                <w:rFonts w:ascii="TeXGyreAdventor" w:hAnsi="TeXGyreAdventor" w:cs="Tahoma"/>
                <w:sz w:val="18"/>
                <w:szCs w:val="18"/>
              </w:rPr>
            </w:pPr>
            <w:r w:rsidRPr="003A2FD9">
              <w:rPr>
                <w:rFonts w:ascii="TeXGyreAdventor" w:hAnsi="TeXGyreAdventor" w:cs="Tahoma"/>
                <w:sz w:val="18"/>
                <w:szCs w:val="18"/>
              </w:rPr>
              <w:t>0</w:t>
            </w:r>
          </w:p>
        </w:tc>
      </w:tr>
      <w:tr w:rsidR="007C4B54" w:rsidRPr="003A2FD9" w14:paraId="59D6AAB6" w14:textId="77777777" w:rsidTr="003A2FD9">
        <w:trPr>
          <w:trHeight w:val="255"/>
        </w:trPr>
        <w:tc>
          <w:tcPr>
            <w:tcW w:w="6741" w:type="dxa"/>
            <w:shd w:val="clear" w:color="auto" w:fill="auto"/>
            <w:vAlign w:val="bottom"/>
          </w:tcPr>
          <w:p w14:paraId="6F2ED8DD" w14:textId="77777777" w:rsidR="007C4B54" w:rsidRPr="003A2FD9" w:rsidRDefault="007C4B54" w:rsidP="00EC5698">
            <w:pPr>
              <w:suppressAutoHyphens w:val="0"/>
              <w:snapToGrid w:val="0"/>
              <w:rPr>
                <w:rFonts w:ascii="TeXGyreAdventor" w:hAnsi="TeXGyreAdventor"/>
                <w:sz w:val="18"/>
                <w:szCs w:val="18"/>
              </w:rPr>
            </w:pPr>
          </w:p>
        </w:tc>
        <w:tc>
          <w:tcPr>
            <w:tcW w:w="2403" w:type="dxa"/>
            <w:shd w:val="clear" w:color="auto" w:fill="auto"/>
            <w:vAlign w:val="bottom"/>
          </w:tcPr>
          <w:p w14:paraId="73428434" w14:textId="77777777" w:rsidR="007C4B54" w:rsidRPr="003A2FD9" w:rsidRDefault="007C4B54" w:rsidP="00EC5698">
            <w:pPr>
              <w:suppressAutoHyphens w:val="0"/>
              <w:snapToGrid w:val="0"/>
              <w:rPr>
                <w:rFonts w:ascii="TeXGyreAdventor" w:hAnsi="TeXGyreAdventor"/>
                <w:sz w:val="18"/>
                <w:szCs w:val="18"/>
              </w:rPr>
            </w:pPr>
          </w:p>
        </w:tc>
      </w:tr>
      <w:tr w:rsidR="007C4B54" w:rsidRPr="003A2FD9" w14:paraId="6AA2E9CE" w14:textId="77777777" w:rsidTr="003A2FD9">
        <w:trPr>
          <w:trHeight w:val="255"/>
        </w:trPr>
        <w:tc>
          <w:tcPr>
            <w:tcW w:w="6741" w:type="dxa"/>
            <w:shd w:val="clear" w:color="auto" w:fill="auto"/>
            <w:vAlign w:val="bottom"/>
          </w:tcPr>
          <w:p w14:paraId="1B5FF0A5" w14:textId="77777777" w:rsidR="007C4B54" w:rsidRPr="003A2FD9" w:rsidRDefault="007C4B54" w:rsidP="00EC5698">
            <w:pPr>
              <w:suppressAutoHyphens w:val="0"/>
              <w:snapToGrid w:val="0"/>
              <w:rPr>
                <w:rFonts w:ascii="TeXGyreAdventor" w:hAnsi="TeXGyreAdventor"/>
                <w:sz w:val="18"/>
                <w:szCs w:val="18"/>
              </w:rPr>
            </w:pPr>
          </w:p>
        </w:tc>
        <w:tc>
          <w:tcPr>
            <w:tcW w:w="2403" w:type="dxa"/>
            <w:shd w:val="clear" w:color="auto" w:fill="auto"/>
            <w:vAlign w:val="bottom"/>
          </w:tcPr>
          <w:p w14:paraId="4A9FAC54" w14:textId="77777777" w:rsidR="007C4B54" w:rsidRPr="003A2FD9" w:rsidRDefault="007C4B54" w:rsidP="00EC5698">
            <w:pPr>
              <w:suppressAutoHyphens w:val="0"/>
              <w:snapToGrid w:val="0"/>
              <w:rPr>
                <w:rFonts w:ascii="TeXGyreAdventor" w:hAnsi="TeXGyreAdventor"/>
                <w:sz w:val="18"/>
                <w:szCs w:val="18"/>
              </w:rPr>
            </w:pPr>
          </w:p>
        </w:tc>
      </w:tr>
      <w:tr w:rsidR="007C4B54" w:rsidRPr="003A2FD9" w14:paraId="56E14A7B" w14:textId="77777777" w:rsidTr="003A2FD9">
        <w:trPr>
          <w:trHeight w:val="255"/>
        </w:trPr>
        <w:tc>
          <w:tcPr>
            <w:tcW w:w="6741" w:type="dxa"/>
            <w:tcBorders>
              <w:top w:val="single" w:sz="4" w:space="0" w:color="000001"/>
              <w:left w:val="single" w:sz="4" w:space="0" w:color="000001"/>
              <w:bottom w:val="single" w:sz="4" w:space="0" w:color="000001"/>
            </w:tcBorders>
            <w:shd w:val="clear" w:color="auto" w:fill="auto"/>
            <w:tcMar>
              <w:left w:w="65" w:type="dxa"/>
            </w:tcMar>
            <w:vAlign w:val="bottom"/>
          </w:tcPr>
          <w:p w14:paraId="06F07522" w14:textId="77777777" w:rsidR="007C4B54" w:rsidRPr="003A2FD9" w:rsidRDefault="00ED50CE" w:rsidP="00EC5698">
            <w:pPr>
              <w:suppressAutoHyphens w:val="0"/>
              <w:rPr>
                <w:rFonts w:ascii="TeXGyreAdventor" w:hAnsi="TeXGyreAdventor"/>
                <w:sz w:val="18"/>
                <w:szCs w:val="18"/>
              </w:rPr>
            </w:pPr>
            <w:r w:rsidRPr="003A2FD9">
              <w:rPr>
                <w:rFonts w:ascii="TeXGyreAdventor" w:hAnsi="TeXGyreAdventor"/>
                <w:b/>
                <w:sz w:val="18"/>
                <w:szCs w:val="18"/>
              </w:rPr>
              <w:t>MŠ a ZŠ</w:t>
            </w:r>
          </w:p>
        </w:tc>
        <w:tc>
          <w:tcPr>
            <w:tcW w:w="2403" w:type="dxa"/>
            <w:tcBorders>
              <w:top w:val="single" w:sz="4" w:space="0" w:color="000001"/>
              <w:left w:val="single" w:sz="4" w:space="0" w:color="000001"/>
              <w:bottom w:val="single" w:sz="4" w:space="0" w:color="000001"/>
              <w:right w:val="single" w:sz="4" w:space="0" w:color="000001"/>
            </w:tcBorders>
            <w:shd w:val="clear" w:color="auto" w:fill="auto"/>
            <w:tcMar>
              <w:left w:w="65" w:type="dxa"/>
            </w:tcMar>
            <w:vAlign w:val="bottom"/>
          </w:tcPr>
          <w:p w14:paraId="51CA3F0A" w14:textId="77777777" w:rsidR="007C4B54" w:rsidRPr="003A2FD9" w:rsidRDefault="00ED50CE" w:rsidP="00EC5698">
            <w:pPr>
              <w:suppressAutoHyphens w:val="0"/>
              <w:jc w:val="center"/>
              <w:rPr>
                <w:rFonts w:ascii="TeXGyreAdventor" w:hAnsi="TeXGyreAdventor"/>
                <w:sz w:val="18"/>
                <w:szCs w:val="18"/>
              </w:rPr>
            </w:pPr>
            <w:r w:rsidRPr="003A2FD9">
              <w:rPr>
                <w:rFonts w:ascii="TeXGyreAdventor" w:hAnsi="TeXGyreAdventor"/>
                <w:b/>
                <w:sz w:val="18"/>
                <w:szCs w:val="18"/>
              </w:rPr>
              <w:t>počet</w:t>
            </w:r>
          </w:p>
        </w:tc>
      </w:tr>
      <w:tr w:rsidR="007C4B54" w:rsidRPr="003A2FD9" w14:paraId="6C4B87E1" w14:textId="77777777" w:rsidTr="003A2FD9">
        <w:trPr>
          <w:trHeight w:val="255"/>
        </w:trPr>
        <w:tc>
          <w:tcPr>
            <w:tcW w:w="6741" w:type="dxa"/>
            <w:tcBorders>
              <w:left w:val="single" w:sz="4" w:space="0" w:color="000001"/>
              <w:bottom w:val="single" w:sz="4" w:space="0" w:color="000001"/>
            </w:tcBorders>
            <w:shd w:val="clear" w:color="auto" w:fill="auto"/>
            <w:tcMar>
              <w:left w:w="65" w:type="dxa"/>
            </w:tcMar>
            <w:vAlign w:val="bottom"/>
          </w:tcPr>
          <w:p w14:paraId="1BF34773" w14:textId="77777777" w:rsidR="007C4B54" w:rsidRPr="003A2FD9" w:rsidRDefault="00ED50CE" w:rsidP="00EC5698">
            <w:pPr>
              <w:suppressAutoHyphens w:val="0"/>
              <w:rPr>
                <w:rFonts w:ascii="TeXGyreAdventor" w:hAnsi="TeXGyreAdventor"/>
                <w:sz w:val="18"/>
                <w:szCs w:val="18"/>
              </w:rPr>
            </w:pPr>
            <w:r w:rsidRPr="003A2FD9">
              <w:rPr>
                <w:rFonts w:ascii="TeXGyreAdventor" w:hAnsi="TeXGyreAdventor"/>
                <w:sz w:val="18"/>
                <w:szCs w:val="18"/>
              </w:rPr>
              <w:t>Rozhodnutí o přijetí dítěte k předškolnímu vzdělávání</w:t>
            </w:r>
          </w:p>
        </w:tc>
        <w:tc>
          <w:tcPr>
            <w:tcW w:w="2403" w:type="dxa"/>
            <w:tcBorders>
              <w:left w:val="single" w:sz="4" w:space="0" w:color="000001"/>
              <w:bottom w:val="single" w:sz="4" w:space="0" w:color="000001"/>
              <w:right w:val="single" w:sz="4" w:space="0" w:color="000001"/>
            </w:tcBorders>
            <w:shd w:val="clear" w:color="auto" w:fill="auto"/>
            <w:tcMar>
              <w:left w:w="65" w:type="dxa"/>
            </w:tcMar>
            <w:vAlign w:val="bottom"/>
          </w:tcPr>
          <w:p w14:paraId="5F08B66E" w14:textId="77777777" w:rsidR="007C4B54" w:rsidRPr="003A2FD9" w:rsidRDefault="00ED50CE" w:rsidP="00EC5698">
            <w:pPr>
              <w:suppressAutoHyphens w:val="0"/>
              <w:jc w:val="right"/>
              <w:rPr>
                <w:rFonts w:ascii="TeXGyreAdventor" w:hAnsi="TeXGyreAdventor"/>
                <w:sz w:val="18"/>
                <w:szCs w:val="18"/>
              </w:rPr>
            </w:pPr>
            <w:r w:rsidRPr="003A2FD9">
              <w:rPr>
                <w:rFonts w:ascii="TeXGyreAdventor" w:hAnsi="TeXGyreAdventor"/>
                <w:sz w:val="18"/>
                <w:szCs w:val="18"/>
              </w:rPr>
              <w:t>0</w:t>
            </w:r>
          </w:p>
        </w:tc>
      </w:tr>
      <w:tr w:rsidR="007C4B54" w:rsidRPr="003A2FD9" w14:paraId="67FF5CAF" w14:textId="77777777" w:rsidTr="003A2FD9">
        <w:trPr>
          <w:trHeight w:val="255"/>
        </w:trPr>
        <w:tc>
          <w:tcPr>
            <w:tcW w:w="6741" w:type="dxa"/>
            <w:tcBorders>
              <w:left w:val="single" w:sz="4" w:space="0" w:color="000001"/>
              <w:bottom w:val="single" w:sz="4" w:space="0" w:color="000001"/>
            </w:tcBorders>
            <w:shd w:val="clear" w:color="auto" w:fill="auto"/>
            <w:tcMar>
              <w:left w:w="65" w:type="dxa"/>
            </w:tcMar>
            <w:vAlign w:val="bottom"/>
          </w:tcPr>
          <w:p w14:paraId="28A8AE7D" w14:textId="77777777" w:rsidR="007C4B54" w:rsidRPr="003A2FD9" w:rsidRDefault="00ED50CE" w:rsidP="00EC5698">
            <w:pPr>
              <w:suppressAutoHyphens w:val="0"/>
              <w:rPr>
                <w:rFonts w:ascii="TeXGyreAdventor" w:hAnsi="TeXGyreAdventor"/>
                <w:sz w:val="18"/>
                <w:szCs w:val="18"/>
              </w:rPr>
            </w:pPr>
            <w:r w:rsidRPr="003A2FD9">
              <w:rPr>
                <w:rFonts w:ascii="TeXGyreAdventor" w:hAnsi="TeXGyreAdventor"/>
                <w:sz w:val="18"/>
                <w:szCs w:val="18"/>
              </w:rPr>
              <w:t>Rozhodnutí o přijetí k základnímu vzdělávání</w:t>
            </w:r>
          </w:p>
        </w:tc>
        <w:tc>
          <w:tcPr>
            <w:tcW w:w="2403" w:type="dxa"/>
            <w:tcBorders>
              <w:left w:val="single" w:sz="4" w:space="0" w:color="000001"/>
              <w:bottom w:val="single" w:sz="4" w:space="0" w:color="000001"/>
              <w:right w:val="single" w:sz="4" w:space="0" w:color="000001"/>
            </w:tcBorders>
            <w:shd w:val="clear" w:color="auto" w:fill="auto"/>
            <w:tcMar>
              <w:left w:w="65" w:type="dxa"/>
            </w:tcMar>
            <w:vAlign w:val="bottom"/>
          </w:tcPr>
          <w:p w14:paraId="6A3AACAD" w14:textId="77777777" w:rsidR="007C4B54" w:rsidRPr="003A2FD9" w:rsidRDefault="00ED50CE" w:rsidP="00EC5698">
            <w:pPr>
              <w:suppressAutoHyphens w:val="0"/>
              <w:jc w:val="right"/>
              <w:rPr>
                <w:rFonts w:ascii="TeXGyreAdventor" w:hAnsi="TeXGyreAdventor"/>
                <w:sz w:val="18"/>
                <w:szCs w:val="18"/>
              </w:rPr>
            </w:pPr>
            <w:r w:rsidRPr="003A2FD9">
              <w:rPr>
                <w:rFonts w:ascii="TeXGyreAdventor" w:hAnsi="TeXGyreAdventor"/>
                <w:sz w:val="18"/>
                <w:szCs w:val="18"/>
              </w:rPr>
              <w:t>0</w:t>
            </w:r>
          </w:p>
        </w:tc>
      </w:tr>
      <w:tr w:rsidR="007C4B54" w:rsidRPr="003A2FD9" w14:paraId="79C3BF65" w14:textId="77777777" w:rsidTr="003A2FD9">
        <w:trPr>
          <w:trHeight w:val="255"/>
        </w:trPr>
        <w:tc>
          <w:tcPr>
            <w:tcW w:w="6741" w:type="dxa"/>
            <w:shd w:val="clear" w:color="auto" w:fill="auto"/>
            <w:vAlign w:val="bottom"/>
          </w:tcPr>
          <w:p w14:paraId="4A939EBC" w14:textId="77777777" w:rsidR="007C4B54" w:rsidRPr="003A2FD9" w:rsidRDefault="007C4B54" w:rsidP="00EC5698">
            <w:pPr>
              <w:suppressAutoHyphens w:val="0"/>
              <w:snapToGrid w:val="0"/>
              <w:rPr>
                <w:rFonts w:ascii="TeXGyreAdventor" w:hAnsi="TeXGyreAdventor"/>
                <w:sz w:val="18"/>
                <w:szCs w:val="18"/>
              </w:rPr>
            </w:pPr>
          </w:p>
        </w:tc>
        <w:tc>
          <w:tcPr>
            <w:tcW w:w="2403" w:type="dxa"/>
            <w:shd w:val="clear" w:color="auto" w:fill="auto"/>
            <w:vAlign w:val="bottom"/>
          </w:tcPr>
          <w:p w14:paraId="1C3D6120" w14:textId="77777777" w:rsidR="007C4B54" w:rsidRPr="003A2FD9" w:rsidRDefault="007C4B54" w:rsidP="00EC5698">
            <w:pPr>
              <w:suppressAutoHyphens w:val="0"/>
              <w:snapToGrid w:val="0"/>
              <w:rPr>
                <w:rFonts w:ascii="TeXGyreAdventor" w:hAnsi="TeXGyreAdventor"/>
                <w:sz w:val="18"/>
                <w:szCs w:val="18"/>
              </w:rPr>
            </w:pPr>
          </w:p>
        </w:tc>
      </w:tr>
      <w:tr w:rsidR="007C4B54" w:rsidRPr="003A2FD9" w14:paraId="7485C0C5" w14:textId="77777777" w:rsidTr="003A2FD9">
        <w:trPr>
          <w:trHeight w:val="255"/>
        </w:trPr>
        <w:tc>
          <w:tcPr>
            <w:tcW w:w="6741" w:type="dxa"/>
            <w:shd w:val="clear" w:color="auto" w:fill="auto"/>
            <w:vAlign w:val="bottom"/>
          </w:tcPr>
          <w:p w14:paraId="65927D6D" w14:textId="77777777" w:rsidR="007C4B54" w:rsidRPr="003A2FD9" w:rsidRDefault="007C4B54" w:rsidP="00EC5698">
            <w:pPr>
              <w:suppressAutoHyphens w:val="0"/>
              <w:snapToGrid w:val="0"/>
              <w:rPr>
                <w:rFonts w:ascii="TeXGyreAdventor" w:hAnsi="TeXGyreAdventor"/>
                <w:sz w:val="18"/>
                <w:szCs w:val="18"/>
              </w:rPr>
            </w:pPr>
          </w:p>
        </w:tc>
        <w:tc>
          <w:tcPr>
            <w:tcW w:w="2403" w:type="dxa"/>
            <w:shd w:val="clear" w:color="auto" w:fill="auto"/>
            <w:vAlign w:val="bottom"/>
          </w:tcPr>
          <w:p w14:paraId="3FE2A2A1" w14:textId="77777777" w:rsidR="007C4B54" w:rsidRPr="003A2FD9" w:rsidRDefault="007C4B54" w:rsidP="00EC5698">
            <w:pPr>
              <w:suppressAutoHyphens w:val="0"/>
              <w:snapToGrid w:val="0"/>
              <w:rPr>
                <w:rFonts w:ascii="TeXGyreAdventor" w:hAnsi="TeXGyreAdventor"/>
                <w:sz w:val="18"/>
                <w:szCs w:val="18"/>
              </w:rPr>
            </w:pPr>
          </w:p>
        </w:tc>
      </w:tr>
      <w:tr w:rsidR="007C4B54" w:rsidRPr="003A2FD9" w14:paraId="3F1D1C31" w14:textId="77777777" w:rsidTr="003A2FD9">
        <w:trPr>
          <w:trHeight w:val="255"/>
        </w:trPr>
        <w:tc>
          <w:tcPr>
            <w:tcW w:w="6741" w:type="dxa"/>
            <w:tcBorders>
              <w:top w:val="single" w:sz="4" w:space="0" w:color="000001"/>
              <w:left w:val="single" w:sz="4" w:space="0" w:color="000001"/>
              <w:bottom w:val="single" w:sz="4" w:space="0" w:color="000001"/>
            </w:tcBorders>
            <w:shd w:val="clear" w:color="auto" w:fill="auto"/>
            <w:tcMar>
              <w:left w:w="65" w:type="dxa"/>
            </w:tcMar>
            <w:vAlign w:val="bottom"/>
          </w:tcPr>
          <w:p w14:paraId="4A412DF1" w14:textId="77777777" w:rsidR="007C4B54" w:rsidRPr="003A2FD9" w:rsidRDefault="00ED50CE" w:rsidP="00EC5698">
            <w:pPr>
              <w:suppressAutoHyphens w:val="0"/>
              <w:rPr>
                <w:rFonts w:ascii="TeXGyreAdventor" w:hAnsi="TeXGyreAdventor"/>
                <w:sz w:val="18"/>
                <w:szCs w:val="18"/>
              </w:rPr>
            </w:pPr>
            <w:r w:rsidRPr="003A2FD9">
              <w:rPr>
                <w:rFonts w:ascii="TeXGyreAdventor" w:hAnsi="TeXGyreAdventor"/>
                <w:b/>
                <w:sz w:val="18"/>
                <w:szCs w:val="18"/>
              </w:rPr>
              <w:lastRenderedPageBreak/>
              <w:t>Domovy mládeže</w:t>
            </w:r>
          </w:p>
        </w:tc>
        <w:tc>
          <w:tcPr>
            <w:tcW w:w="2403" w:type="dxa"/>
            <w:tcBorders>
              <w:top w:val="single" w:sz="4" w:space="0" w:color="000001"/>
              <w:left w:val="single" w:sz="4" w:space="0" w:color="000001"/>
              <w:bottom w:val="single" w:sz="4" w:space="0" w:color="000001"/>
              <w:right w:val="single" w:sz="4" w:space="0" w:color="000001"/>
            </w:tcBorders>
            <w:shd w:val="clear" w:color="auto" w:fill="auto"/>
            <w:tcMar>
              <w:left w:w="65" w:type="dxa"/>
            </w:tcMar>
            <w:vAlign w:val="bottom"/>
          </w:tcPr>
          <w:p w14:paraId="418C5170" w14:textId="77777777" w:rsidR="007C4B54" w:rsidRPr="003A2FD9" w:rsidRDefault="00ED50CE" w:rsidP="00EC5698">
            <w:pPr>
              <w:suppressAutoHyphens w:val="0"/>
              <w:jc w:val="center"/>
              <w:rPr>
                <w:rFonts w:ascii="TeXGyreAdventor" w:hAnsi="TeXGyreAdventor"/>
                <w:sz w:val="18"/>
                <w:szCs w:val="18"/>
              </w:rPr>
            </w:pPr>
            <w:r w:rsidRPr="003A2FD9">
              <w:rPr>
                <w:rFonts w:ascii="TeXGyreAdventor" w:hAnsi="TeXGyreAdventor"/>
                <w:b/>
                <w:sz w:val="18"/>
                <w:szCs w:val="18"/>
              </w:rPr>
              <w:t>počet</w:t>
            </w:r>
          </w:p>
        </w:tc>
      </w:tr>
      <w:tr w:rsidR="007C4B54" w:rsidRPr="003A2FD9" w14:paraId="1385F382" w14:textId="77777777" w:rsidTr="003A2FD9">
        <w:trPr>
          <w:trHeight w:val="255"/>
        </w:trPr>
        <w:tc>
          <w:tcPr>
            <w:tcW w:w="6741" w:type="dxa"/>
            <w:tcBorders>
              <w:left w:val="single" w:sz="4" w:space="0" w:color="000001"/>
              <w:bottom w:val="single" w:sz="4" w:space="0" w:color="000001"/>
            </w:tcBorders>
            <w:shd w:val="clear" w:color="auto" w:fill="auto"/>
            <w:tcMar>
              <w:left w:w="65" w:type="dxa"/>
            </w:tcMar>
            <w:vAlign w:val="bottom"/>
          </w:tcPr>
          <w:p w14:paraId="5ACF49DC" w14:textId="77777777" w:rsidR="007C4B54" w:rsidRPr="003A2FD9" w:rsidRDefault="00ED50CE" w:rsidP="00EC5698">
            <w:pPr>
              <w:suppressAutoHyphens w:val="0"/>
              <w:rPr>
                <w:rFonts w:ascii="TeXGyreAdventor" w:hAnsi="TeXGyreAdventor"/>
                <w:sz w:val="18"/>
                <w:szCs w:val="18"/>
              </w:rPr>
            </w:pPr>
            <w:r w:rsidRPr="003A2FD9">
              <w:rPr>
                <w:rFonts w:ascii="TeXGyreAdventor" w:hAnsi="TeXGyreAdventor"/>
                <w:sz w:val="18"/>
                <w:szCs w:val="18"/>
              </w:rPr>
              <w:t>Počet podaných přihlášek do domova mládeže</w:t>
            </w:r>
          </w:p>
        </w:tc>
        <w:tc>
          <w:tcPr>
            <w:tcW w:w="2403" w:type="dxa"/>
            <w:tcBorders>
              <w:left w:val="single" w:sz="4" w:space="0" w:color="000001"/>
              <w:bottom w:val="single" w:sz="4" w:space="0" w:color="000001"/>
              <w:right w:val="single" w:sz="4" w:space="0" w:color="000001"/>
            </w:tcBorders>
            <w:shd w:val="clear" w:color="auto" w:fill="auto"/>
            <w:tcMar>
              <w:left w:w="65" w:type="dxa"/>
            </w:tcMar>
            <w:vAlign w:val="bottom"/>
          </w:tcPr>
          <w:p w14:paraId="5D515064" w14:textId="77777777" w:rsidR="007C4B54" w:rsidRPr="003A2FD9" w:rsidRDefault="00ED50CE" w:rsidP="00EC5698">
            <w:pPr>
              <w:suppressAutoHyphens w:val="0"/>
              <w:jc w:val="right"/>
              <w:rPr>
                <w:rFonts w:ascii="TeXGyreAdventor" w:hAnsi="TeXGyreAdventor"/>
                <w:sz w:val="18"/>
                <w:szCs w:val="18"/>
              </w:rPr>
            </w:pPr>
            <w:r w:rsidRPr="003A2FD9">
              <w:rPr>
                <w:rFonts w:ascii="TeXGyreAdventor" w:hAnsi="TeXGyreAdventor"/>
                <w:sz w:val="18"/>
                <w:szCs w:val="18"/>
              </w:rPr>
              <w:t>0</w:t>
            </w:r>
          </w:p>
        </w:tc>
      </w:tr>
      <w:tr w:rsidR="007C4B54" w:rsidRPr="003A2FD9" w14:paraId="581D1688" w14:textId="77777777" w:rsidTr="003A2FD9">
        <w:trPr>
          <w:trHeight w:val="255"/>
        </w:trPr>
        <w:tc>
          <w:tcPr>
            <w:tcW w:w="6741" w:type="dxa"/>
            <w:tcBorders>
              <w:left w:val="single" w:sz="4" w:space="0" w:color="000001"/>
              <w:bottom w:val="single" w:sz="4" w:space="0" w:color="000001"/>
            </w:tcBorders>
            <w:shd w:val="clear" w:color="auto" w:fill="auto"/>
            <w:tcMar>
              <w:left w:w="65" w:type="dxa"/>
            </w:tcMar>
            <w:vAlign w:val="bottom"/>
          </w:tcPr>
          <w:p w14:paraId="14DB7A47" w14:textId="77777777" w:rsidR="007C4B54" w:rsidRPr="003A2FD9" w:rsidRDefault="00ED50CE" w:rsidP="00EC5698">
            <w:pPr>
              <w:suppressAutoHyphens w:val="0"/>
              <w:rPr>
                <w:rFonts w:ascii="TeXGyreAdventor" w:hAnsi="TeXGyreAdventor"/>
                <w:sz w:val="18"/>
                <w:szCs w:val="18"/>
              </w:rPr>
            </w:pPr>
            <w:r w:rsidRPr="003A2FD9">
              <w:rPr>
                <w:rFonts w:ascii="TeXGyreAdventor" w:hAnsi="TeXGyreAdventor"/>
                <w:sz w:val="18"/>
                <w:szCs w:val="18"/>
              </w:rPr>
              <w:t>Počet přijatých dětí, žáků a studentů do domova mládeže</w:t>
            </w:r>
          </w:p>
        </w:tc>
        <w:tc>
          <w:tcPr>
            <w:tcW w:w="2403" w:type="dxa"/>
            <w:tcBorders>
              <w:left w:val="single" w:sz="4" w:space="0" w:color="000001"/>
              <w:bottom w:val="single" w:sz="4" w:space="0" w:color="000001"/>
              <w:right w:val="single" w:sz="4" w:space="0" w:color="000001"/>
            </w:tcBorders>
            <w:shd w:val="clear" w:color="auto" w:fill="auto"/>
            <w:tcMar>
              <w:left w:w="65" w:type="dxa"/>
            </w:tcMar>
            <w:vAlign w:val="bottom"/>
          </w:tcPr>
          <w:p w14:paraId="42EEA42C" w14:textId="77777777" w:rsidR="007C4B54" w:rsidRPr="003A2FD9" w:rsidRDefault="00ED50CE" w:rsidP="00EC5698">
            <w:pPr>
              <w:suppressAutoHyphens w:val="0"/>
              <w:jc w:val="right"/>
              <w:rPr>
                <w:rFonts w:ascii="TeXGyreAdventor" w:hAnsi="TeXGyreAdventor"/>
                <w:sz w:val="18"/>
                <w:szCs w:val="18"/>
              </w:rPr>
            </w:pPr>
            <w:r w:rsidRPr="003A2FD9">
              <w:rPr>
                <w:rFonts w:ascii="TeXGyreAdventor" w:hAnsi="TeXGyreAdventor"/>
                <w:sz w:val="18"/>
                <w:szCs w:val="18"/>
              </w:rPr>
              <w:t>0</w:t>
            </w:r>
          </w:p>
        </w:tc>
      </w:tr>
    </w:tbl>
    <w:p w14:paraId="6EF6447B" w14:textId="77777777" w:rsidR="007C4B54" w:rsidRPr="003A2FD9" w:rsidRDefault="007C4B54" w:rsidP="00EC5698">
      <w:pPr>
        <w:jc w:val="both"/>
        <w:rPr>
          <w:rFonts w:ascii="TeXGyreAdventor" w:hAnsi="TeXGyreAdventor" w:cs="Tahoma"/>
          <w:sz w:val="18"/>
          <w:szCs w:val="18"/>
        </w:rPr>
      </w:pPr>
    </w:p>
    <w:p w14:paraId="78AE2428" w14:textId="77777777" w:rsidR="007C4B54" w:rsidRPr="00047D37" w:rsidRDefault="00ED50CE" w:rsidP="00EC5698">
      <w:pPr>
        <w:jc w:val="both"/>
        <w:rPr>
          <w:rFonts w:ascii="TeXGyreAdventor" w:hAnsi="TeXGyreAdventor" w:cs="Tahoma"/>
          <w:sz w:val="18"/>
          <w:szCs w:val="18"/>
        </w:rPr>
      </w:pPr>
      <w:r w:rsidRPr="00047D37">
        <w:rPr>
          <w:rFonts w:ascii="TeXGyreAdventor" w:hAnsi="TeXGyreAdventor" w:cs="Tahoma"/>
          <w:sz w:val="18"/>
          <w:szCs w:val="18"/>
        </w:rPr>
        <w:t>Údaje o přijímacím řízení</w:t>
      </w:r>
    </w:p>
    <w:p w14:paraId="4BAE0DF0" w14:textId="77777777" w:rsidR="007C4B54" w:rsidRPr="00047D37" w:rsidRDefault="00ED50CE" w:rsidP="00EC5698">
      <w:pPr>
        <w:ind w:left="3540" w:hanging="3540"/>
        <w:rPr>
          <w:rFonts w:ascii="TeXGyreAdventor" w:hAnsi="TeXGyreAdventor" w:cs="Tahoma"/>
          <w:sz w:val="18"/>
          <w:szCs w:val="18"/>
        </w:rPr>
      </w:pPr>
      <w:r w:rsidRPr="00047D37">
        <w:rPr>
          <w:rFonts w:ascii="TeXGyreAdventor" w:hAnsi="TeXGyreAdventor" w:cs="Tahoma"/>
          <w:sz w:val="18"/>
          <w:szCs w:val="18"/>
        </w:rPr>
        <w:t xml:space="preserve">Přijímací zkoušky probíhají v lednu (SUPŠ) a červnu (VOŠ) ve formě talentových zkoušek.  </w:t>
      </w:r>
    </w:p>
    <w:p w14:paraId="6F599051" w14:textId="77777777" w:rsidR="007C4B54" w:rsidRPr="00047D37" w:rsidRDefault="00ED50CE" w:rsidP="00EC5698">
      <w:pPr>
        <w:ind w:left="3540" w:hanging="3540"/>
        <w:rPr>
          <w:rFonts w:ascii="TeXGyreAdventor" w:hAnsi="TeXGyreAdventor" w:cs="Tahoma"/>
          <w:sz w:val="18"/>
          <w:szCs w:val="18"/>
        </w:rPr>
      </w:pPr>
      <w:r w:rsidRPr="00047D37">
        <w:rPr>
          <w:rFonts w:ascii="TeXGyreAdventor" w:hAnsi="TeXGyreAdventor" w:cs="Tahoma"/>
          <w:sz w:val="18"/>
          <w:szCs w:val="18"/>
        </w:rPr>
        <w:t>SUPŠ – kresba zátiší, kresba zpaměti, modelování, test z obecně studijních předpokladů, pohovor.</w:t>
      </w:r>
    </w:p>
    <w:p w14:paraId="5A02755A" w14:textId="77777777" w:rsidR="007C4B54" w:rsidRPr="00047D37" w:rsidRDefault="00ED50CE" w:rsidP="00EC5698">
      <w:pPr>
        <w:rPr>
          <w:rFonts w:ascii="TeXGyreAdventor" w:hAnsi="TeXGyreAdventor" w:cs="Tahoma"/>
          <w:sz w:val="18"/>
          <w:szCs w:val="18"/>
        </w:rPr>
      </w:pPr>
      <w:r w:rsidRPr="00047D37">
        <w:rPr>
          <w:rFonts w:ascii="TeXGyreAdventor" w:hAnsi="TeXGyreAdventor" w:cs="Tahoma"/>
          <w:sz w:val="18"/>
          <w:szCs w:val="18"/>
        </w:rPr>
        <w:t>VOŠ – kresba, modelování, pohovor.</w:t>
      </w:r>
    </w:p>
    <w:p w14:paraId="2B5CD656" w14:textId="77777777" w:rsidR="007C4B54" w:rsidRPr="003A2FD9" w:rsidRDefault="00ED50CE" w:rsidP="00EC5698">
      <w:pPr>
        <w:ind w:left="3540" w:hanging="3540"/>
        <w:rPr>
          <w:rFonts w:ascii="TeXGyreAdventor" w:hAnsi="TeXGyreAdventor" w:cs="Tahoma"/>
          <w:sz w:val="18"/>
          <w:szCs w:val="18"/>
        </w:rPr>
      </w:pPr>
      <w:r w:rsidRPr="00047D37">
        <w:rPr>
          <w:rFonts w:ascii="TeXGyreAdventor" w:hAnsi="TeXGyreAdventor" w:cs="Tahoma"/>
          <w:sz w:val="18"/>
          <w:szCs w:val="18"/>
        </w:rPr>
        <w:t>V  obou případech se hodnotí také domácí práce (asi 10 ks) a klasifikace z posledních dvou ročníků předcházejícího stupně vzdělání.</w:t>
      </w:r>
    </w:p>
    <w:p w14:paraId="23977683" w14:textId="77777777" w:rsidR="007C4B54" w:rsidRPr="003A2FD9" w:rsidRDefault="007C4B54" w:rsidP="00EC5698">
      <w:pPr>
        <w:ind w:left="3540" w:hanging="3540"/>
        <w:jc w:val="both"/>
        <w:rPr>
          <w:rFonts w:ascii="TeXGyreAdventor" w:hAnsi="TeXGyreAdventor" w:cs="Tahoma"/>
          <w:sz w:val="18"/>
          <w:szCs w:val="18"/>
        </w:rPr>
      </w:pPr>
    </w:p>
    <w:p w14:paraId="04AA4E32" w14:textId="77777777" w:rsidR="007C4B54" w:rsidRPr="003A2FD9" w:rsidRDefault="007C4B54" w:rsidP="00EC5698">
      <w:pPr>
        <w:ind w:left="3540" w:hanging="3540"/>
        <w:jc w:val="both"/>
        <w:rPr>
          <w:rFonts w:ascii="TeXGyreAdventor" w:hAnsi="TeXGyreAdventor" w:cs="Tahoma"/>
          <w:sz w:val="18"/>
          <w:szCs w:val="18"/>
        </w:rPr>
      </w:pPr>
    </w:p>
    <w:p w14:paraId="14867609" w14:textId="77777777" w:rsidR="007C4B54" w:rsidRPr="003A2FD9" w:rsidRDefault="007C4B54" w:rsidP="00EC5698">
      <w:pPr>
        <w:ind w:left="3540" w:hanging="3540"/>
        <w:jc w:val="both"/>
        <w:rPr>
          <w:rFonts w:ascii="TeXGyreAdventor" w:hAnsi="TeXGyreAdventor" w:cs="Tahoma"/>
          <w:b/>
          <w:sz w:val="18"/>
          <w:szCs w:val="18"/>
        </w:rPr>
      </w:pPr>
    </w:p>
    <w:tbl>
      <w:tblPr>
        <w:tblW w:w="8352" w:type="dxa"/>
        <w:tblInd w:w="70" w:type="dxa"/>
        <w:tblCellMar>
          <w:left w:w="70" w:type="dxa"/>
          <w:right w:w="70" w:type="dxa"/>
        </w:tblCellMar>
        <w:tblLook w:val="0000" w:firstRow="0" w:lastRow="0" w:firstColumn="0" w:lastColumn="0" w:noHBand="0" w:noVBand="0"/>
      </w:tblPr>
      <w:tblGrid>
        <w:gridCol w:w="6977"/>
        <w:gridCol w:w="1375"/>
      </w:tblGrid>
      <w:tr w:rsidR="007C4B54" w:rsidRPr="003A2FD9" w14:paraId="4BE46227" w14:textId="77777777" w:rsidTr="007B1196">
        <w:trPr>
          <w:trHeight w:val="255"/>
        </w:trPr>
        <w:tc>
          <w:tcPr>
            <w:tcW w:w="6977" w:type="dxa"/>
            <w:shd w:val="clear" w:color="auto" w:fill="auto"/>
            <w:vAlign w:val="bottom"/>
          </w:tcPr>
          <w:p w14:paraId="056AEEA5" w14:textId="77777777" w:rsidR="007C4B54" w:rsidRPr="003A2FD9" w:rsidRDefault="00ED50CE" w:rsidP="00EC5698">
            <w:pPr>
              <w:suppressAutoHyphens w:val="0"/>
              <w:rPr>
                <w:rFonts w:ascii="TeXGyreAdventor" w:hAnsi="TeXGyreAdventor"/>
                <w:b/>
                <w:sz w:val="18"/>
                <w:szCs w:val="18"/>
              </w:rPr>
            </w:pPr>
            <w:r w:rsidRPr="003A2FD9">
              <w:rPr>
                <w:rFonts w:ascii="TeXGyreAdventor" w:hAnsi="TeXGyreAdventor"/>
                <w:b/>
                <w:sz w:val="18"/>
                <w:szCs w:val="18"/>
              </w:rPr>
              <w:t>Rozhodnutí vydaná ředitelem školy</w:t>
            </w:r>
          </w:p>
        </w:tc>
        <w:tc>
          <w:tcPr>
            <w:tcW w:w="1375" w:type="dxa"/>
            <w:shd w:val="clear" w:color="auto" w:fill="auto"/>
            <w:vAlign w:val="bottom"/>
          </w:tcPr>
          <w:p w14:paraId="7251EC55" w14:textId="77777777" w:rsidR="007C4B54" w:rsidRPr="003A2FD9" w:rsidRDefault="007C4B54" w:rsidP="00EC5698">
            <w:pPr>
              <w:suppressAutoHyphens w:val="0"/>
              <w:snapToGrid w:val="0"/>
              <w:rPr>
                <w:rFonts w:ascii="TeXGyreAdventor" w:hAnsi="TeXGyreAdventor"/>
                <w:sz w:val="18"/>
                <w:szCs w:val="18"/>
              </w:rPr>
            </w:pPr>
          </w:p>
        </w:tc>
      </w:tr>
      <w:tr w:rsidR="007C4B54" w:rsidRPr="003A2FD9" w14:paraId="15998CDB" w14:textId="77777777" w:rsidTr="007B1196">
        <w:trPr>
          <w:trHeight w:val="255"/>
        </w:trPr>
        <w:tc>
          <w:tcPr>
            <w:tcW w:w="6977" w:type="dxa"/>
            <w:shd w:val="clear" w:color="auto" w:fill="auto"/>
            <w:vAlign w:val="bottom"/>
          </w:tcPr>
          <w:p w14:paraId="139653F4" w14:textId="77777777" w:rsidR="007C4B54" w:rsidRPr="003A2FD9" w:rsidRDefault="00ED50CE" w:rsidP="00EC5698">
            <w:pPr>
              <w:suppressAutoHyphens w:val="0"/>
              <w:rPr>
                <w:rFonts w:ascii="TeXGyreAdventor" w:hAnsi="TeXGyreAdventor"/>
                <w:sz w:val="18"/>
                <w:szCs w:val="18"/>
              </w:rPr>
            </w:pPr>
            <w:r w:rsidRPr="003A2FD9">
              <w:rPr>
                <w:rFonts w:ascii="TeXGyreAdventor" w:hAnsi="TeXGyreAdventor"/>
                <w:sz w:val="18"/>
                <w:szCs w:val="18"/>
              </w:rPr>
              <w:t>počet</w:t>
            </w:r>
          </w:p>
        </w:tc>
        <w:tc>
          <w:tcPr>
            <w:tcW w:w="1375" w:type="dxa"/>
            <w:shd w:val="clear" w:color="auto" w:fill="auto"/>
            <w:vAlign w:val="bottom"/>
          </w:tcPr>
          <w:p w14:paraId="091F6CB2" w14:textId="77777777" w:rsidR="007C4B54" w:rsidRPr="003A2FD9" w:rsidRDefault="007C4B54" w:rsidP="00EC5698">
            <w:pPr>
              <w:suppressAutoHyphens w:val="0"/>
              <w:snapToGrid w:val="0"/>
              <w:rPr>
                <w:rFonts w:ascii="TeXGyreAdventor" w:hAnsi="TeXGyreAdventor"/>
                <w:sz w:val="18"/>
                <w:szCs w:val="18"/>
              </w:rPr>
            </w:pPr>
          </w:p>
        </w:tc>
      </w:tr>
      <w:tr w:rsidR="007C4B54" w:rsidRPr="003A2FD9" w14:paraId="05057EF1" w14:textId="77777777" w:rsidTr="007B1196">
        <w:trPr>
          <w:trHeight w:val="255"/>
        </w:trPr>
        <w:tc>
          <w:tcPr>
            <w:tcW w:w="6977" w:type="dxa"/>
            <w:shd w:val="clear" w:color="auto" w:fill="auto"/>
            <w:vAlign w:val="bottom"/>
          </w:tcPr>
          <w:p w14:paraId="3EBD7D22" w14:textId="77777777" w:rsidR="007C4B54" w:rsidRPr="003A2FD9" w:rsidRDefault="007C4B54" w:rsidP="00EC5698">
            <w:pPr>
              <w:suppressAutoHyphens w:val="0"/>
              <w:snapToGrid w:val="0"/>
              <w:rPr>
                <w:rFonts w:ascii="TeXGyreAdventor" w:hAnsi="TeXGyreAdventor"/>
                <w:sz w:val="18"/>
                <w:szCs w:val="18"/>
              </w:rPr>
            </w:pPr>
          </w:p>
        </w:tc>
        <w:tc>
          <w:tcPr>
            <w:tcW w:w="1375" w:type="dxa"/>
            <w:shd w:val="clear" w:color="auto" w:fill="auto"/>
            <w:vAlign w:val="bottom"/>
          </w:tcPr>
          <w:p w14:paraId="06765773" w14:textId="77777777" w:rsidR="007C4B54" w:rsidRPr="003A2FD9" w:rsidRDefault="007C4B54" w:rsidP="00EC5698">
            <w:pPr>
              <w:suppressAutoHyphens w:val="0"/>
              <w:snapToGrid w:val="0"/>
              <w:rPr>
                <w:rFonts w:ascii="TeXGyreAdventor" w:hAnsi="TeXGyreAdventor"/>
                <w:sz w:val="18"/>
                <w:szCs w:val="18"/>
              </w:rPr>
            </w:pPr>
          </w:p>
        </w:tc>
      </w:tr>
      <w:tr w:rsidR="007C4B54" w:rsidRPr="003A2FD9" w14:paraId="50DB6840" w14:textId="77777777" w:rsidTr="007B1196">
        <w:trPr>
          <w:trHeight w:val="255"/>
        </w:trPr>
        <w:tc>
          <w:tcPr>
            <w:tcW w:w="6977" w:type="dxa"/>
            <w:tcBorders>
              <w:top w:val="single" w:sz="4" w:space="0" w:color="000001"/>
              <w:left w:val="single" w:sz="4" w:space="0" w:color="000001"/>
              <w:bottom w:val="single" w:sz="4" w:space="0" w:color="000001"/>
            </w:tcBorders>
            <w:shd w:val="clear" w:color="auto" w:fill="auto"/>
            <w:tcMar>
              <w:left w:w="65" w:type="dxa"/>
            </w:tcMar>
            <w:vAlign w:val="bottom"/>
          </w:tcPr>
          <w:p w14:paraId="3EE3A4D0" w14:textId="77777777" w:rsidR="007C4B54" w:rsidRPr="003A2FD9" w:rsidRDefault="00ED50CE" w:rsidP="00EC5698">
            <w:pPr>
              <w:suppressAutoHyphens w:val="0"/>
              <w:rPr>
                <w:rFonts w:ascii="TeXGyreAdventor" w:hAnsi="TeXGyreAdventor"/>
                <w:b/>
                <w:sz w:val="18"/>
                <w:szCs w:val="18"/>
              </w:rPr>
            </w:pPr>
            <w:r w:rsidRPr="003A2FD9">
              <w:rPr>
                <w:rFonts w:ascii="TeXGyreAdventor" w:hAnsi="TeXGyreAdventor"/>
                <w:b/>
                <w:sz w:val="18"/>
                <w:szCs w:val="18"/>
              </w:rPr>
              <w:t>Rozhodnutí:</w:t>
            </w:r>
          </w:p>
        </w:tc>
        <w:tc>
          <w:tcPr>
            <w:tcW w:w="1375" w:type="dxa"/>
            <w:tcBorders>
              <w:top w:val="single" w:sz="4" w:space="0" w:color="000001"/>
              <w:left w:val="single" w:sz="4" w:space="0" w:color="000001"/>
              <w:bottom w:val="single" w:sz="4" w:space="0" w:color="000001"/>
              <w:right w:val="single" w:sz="4" w:space="0" w:color="000001"/>
            </w:tcBorders>
            <w:shd w:val="clear" w:color="auto" w:fill="auto"/>
            <w:tcMar>
              <w:left w:w="65" w:type="dxa"/>
            </w:tcMar>
            <w:vAlign w:val="bottom"/>
          </w:tcPr>
          <w:p w14:paraId="3E36A16B" w14:textId="77777777" w:rsidR="007C4B54" w:rsidRPr="003A2FD9" w:rsidRDefault="00ED50CE" w:rsidP="00EC5698">
            <w:pPr>
              <w:suppressAutoHyphens w:val="0"/>
              <w:jc w:val="center"/>
              <w:rPr>
                <w:rFonts w:ascii="TeXGyreAdventor" w:hAnsi="TeXGyreAdventor"/>
                <w:b/>
                <w:sz w:val="18"/>
                <w:szCs w:val="18"/>
              </w:rPr>
            </w:pPr>
            <w:r w:rsidRPr="003A2FD9">
              <w:rPr>
                <w:rFonts w:ascii="TeXGyreAdventor" w:hAnsi="TeXGyreAdventor"/>
                <w:b/>
                <w:sz w:val="18"/>
                <w:szCs w:val="18"/>
              </w:rPr>
              <w:t>počet</w:t>
            </w:r>
          </w:p>
        </w:tc>
      </w:tr>
      <w:tr w:rsidR="003A2FD9" w:rsidRPr="003A2FD9" w14:paraId="303A0146" w14:textId="77777777" w:rsidTr="007B1196">
        <w:trPr>
          <w:trHeight w:val="255"/>
        </w:trPr>
        <w:tc>
          <w:tcPr>
            <w:tcW w:w="6977" w:type="dxa"/>
            <w:tcBorders>
              <w:left w:val="single" w:sz="4" w:space="0" w:color="000001"/>
              <w:bottom w:val="single" w:sz="4" w:space="0" w:color="000001"/>
            </w:tcBorders>
            <w:shd w:val="clear" w:color="auto" w:fill="auto"/>
            <w:tcMar>
              <w:left w:w="65" w:type="dxa"/>
            </w:tcMar>
            <w:vAlign w:val="bottom"/>
          </w:tcPr>
          <w:p w14:paraId="0C3B4C0D" w14:textId="77777777" w:rsidR="003A2FD9" w:rsidRPr="003A2FD9" w:rsidRDefault="003A2FD9" w:rsidP="003A2FD9">
            <w:pPr>
              <w:suppressAutoHyphens w:val="0"/>
              <w:rPr>
                <w:rFonts w:ascii="TeXGyreAdventor" w:hAnsi="TeXGyreAdventor"/>
                <w:sz w:val="18"/>
                <w:szCs w:val="18"/>
              </w:rPr>
            </w:pPr>
            <w:r w:rsidRPr="003A2FD9">
              <w:rPr>
                <w:rFonts w:ascii="TeXGyreAdventor" w:hAnsi="TeXGyreAdventor"/>
                <w:sz w:val="18"/>
                <w:szCs w:val="18"/>
              </w:rPr>
              <w:t>o přestupu do jiné SŠ</w:t>
            </w:r>
          </w:p>
        </w:tc>
        <w:tc>
          <w:tcPr>
            <w:tcW w:w="1375" w:type="dxa"/>
            <w:tcBorders>
              <w:left w:val="single" w:sz="4" w:space="0" w:color="000001"/>
              <w:bottom w:val="single" w:sz="4" w:space="0" w:color="000001"/>
              <w:right w:val="single" w:sz="4" w:space="0" w:color="000001"/>
            </w:tcBorders>
            <w:shd w:val="clear" w:color="auto" w:fill="auto"/>
            <w:tcMar>
              <w:left w:w="65" w:type="dxa"/>
            </w:tcMar>
            <w:vAlign w:val="bottom"/>
          </w:tcPr>
          <w:p w14:paraId="59E1384E" w14:textId="6ACAB307" w:rsidR="003A2FD9" w:rsidRPr="003A2FD9" w:rsidRDefault="003A2FD9" w:rsidP="003A2FD9">
            <w:pPr>
              <w:suppressAutoHyphens w:val="0"/>
              <w:jc w:val="right"/>
              <w:rPr>
                <w:rFonts w:ascii="TeXGyreAdventor" w:hAnsi="TeXGyreAdventor"/>
                <w:sz w:val="18"/>
                <w:szCs w:val="18"/>
              </w:rPr>
            </w:pPr>
            <w:r w:rsidRPr="003A2FD9">
              <w:rPr>
                <w:rFonts w:ascii="TeXGyreAdventor" w:hAnsi="TeXGyreAdventor"/>
                <w:sz w:val="18"/>
                <w:szCs w:val="18"/>
              </w:rPr>
              <w:t>0</w:t>
            </w:r>
          </w:p>
        </w:tc>
      </w:tr>
      <w:tr w:rsidR="003A2FD9" w:rsidRPr="003A2FD9" w14:paraId="5FCED2A0" w14:textId="77777777" w:rsidTr="007B1196">
        <w:trPr>
          <w:trHeight w:val="255"/>
        </w:trPr>
        <w:tc>
          <w:tcPr>
            <w:tcW w:w="6977" w:type="dxa"/>
            <w:tcBorders>
              <w:left w:val="single" w:sz="4" w:space="0" w:color="000001"/>
              <w:bottom w:val="single" w:sz="4" w:space="0" w:color="000001"/>
            </w:tcBorders>
            <w:shd w:val="clear" w:color="auto" w:fill="auto"/>
            <w:tcMar>
              <w:left w:w="65" w:type="dxa"/>
            </w:tcMar>
            <w:vAlign w:val="bottom"/>
          </w:tcPr>
          <w:p w14:paraId="3C4F945A" w14:textId="77777777" w:rsidR="003A2FD9" w:rsidRPr="003A2FD9" w:rsidRDefault="003A2FD9" w:rsidP="003A2FD9">
            <w:pPr>
              <w:suppressAutoHyphens w:val="0"/>
              <w:rPr>
                <w:rFonts w:ascii="TeXGyreAdventor" w:hAnsi="TeXGyreAdventor"/>
                <w:sz w:val="18"/>
                <w:szCs w:val="18"/>
              </w:rPr>
            </w:pPr>
            <w:r w:rsidRPr="003A2FD9">
              <w:rPr>
                <w:rFonts w:ascii="TeXGyreAdventor" w:hAnsi="TeXGyreAdventor"/>
                <w:sz w:val="18"/>
                <w:szCs w:val="18"/>
              </w:rPr>
              <w:t>o změně oboru vzdělání</w:t>
            </w:r>
          </w:p>
        </w:tc>
        <w:tc>
          <w:tcPr>
            <w:tcW w:w="1375" w:type="dxa"/>
            <w:tcBorders>
              <w:left w:val="single" w:sz="4" w:space="0" w:color="000001"/>
              <w:bottom w:val="single" w:sz="4" w:space="0" w:color="000001"/>
              <w:right w:val="single" w:sz="4" w:space="0" w:color="000001"/>
            </w:tcBorders>
            <w:shd w:val="clear" w:color="auto" w:fill="auto"/>
            <w:tcMar>
              <w:left w:w="65" w:type="dxa"/>
            </w:tcMar>
            <w:vAlign w:val="bottom"/>
          </w:tcPr>
          <w:p w14:paraId="53FB03D5" w14:textId="0C1AF475" w:rsidR="003A2FD9" w:rsidRPr="003A2FD9" w:rsidRDefault="003A2FD9" w:rsidP="003A2FD9">
            <w:pPr>
              <w:jc w:val="right"/>
              <w:rPr>
                <w:rFonts w:ascii="TeXGyreAdventor" w:hAnsi="TeXGyreAdventor"/>
                <w:sz w:val="18"/>
                <w:szCs w:val="18"/>
              </w:rPr>
            </w:pPr>
            <w:r w:rsidRPr="003A2FD9">
              <w:rPr>
                <w:rFonts w:ascii="TeXGyreAdventor" w:hAnsi="TeXGyreAdventor"/>
                <w:sz w:val="18"/>
                <w:szCs w:val="18"/>
              </w:rPr>
              <w:t>1</w:t>
            </w:r>
          </w:p>
        </w:tc>
      </w:tr>
      <w:tr w:rsidR="003A2FD9" w:rsidRPr="003A2FD9" w14:paraId="4D432EBD" w14:textId="77777777" w:rsidTr="007B1196">
        <w:trPr>
          <w:trHeight w:val="255"/>
        </w:trPr>
        <w:tc>
          <w:tcPr>
            <w:tcW w:w="6977" w:type="dxa"/>
            <w:tcBorders>
              <w:left w:val="single" w:sz="4" w:space="0" w:color="000001"/>
              <w:bottom w:val="single" w:sz="4" w:space="0" w:color="000001"/>
            </w:tcBorders>
            <w:shd w:val="clear" w:color="auto" w:fill="auto"/>
            <w:tcMar>
              <w:left w:w="65" w:type="dxa"/>
            </w:tcMar>
            <w:vAlign w:val="bottom"/>
          </w:tcPr>
          <w:p w14:paraId="1C733292" w14:textId="77777777" w:rsidR="003A2FD9" w:rsidRPr="003A2FD9" w:rsidRDefault="003A2FD9" w:rsidP="003A2FD9">
            <w:pPr>
              <w:suppressAutoHyphens w:val="0"/>
              <w:rPr>
                <w:rFonts w:ascii="TeXGyreAdventor" w:hAnsi="TeXGyreAdventor"/>
                <w:sz w:val="18"/>
                <w:szCs w:val="18"/>
              </w:rPr>
            </w:pPr>
            <w:r w:rsidRPr="003A2FD9">
              <w:rPr>
                <w:rFonts w:ascii="TeXGyreAdventor" w:hAnsi="TeXGyreAdventor"/>
                <w:sz w:val="18"/>
                <w:szCs w:val="18"/>
              </w:rPr>
              <w:t>o přerušení vzdělávání</w:t>
            </w:r>
          </w:p>
        </w:tc>
        <w:tc>
          <w:tcPr>
            <w:tcW w:w="1375" w:type="dxa"/>
            <w:tcBorders>
              <w:left w:val="single" w:sz="4" w:space="0" w:color="000001"/>
              <w:bottom w:val="single" w:sz="4" w:space="0" w:color="000001"/>
              <w:right w:val="single" w:sz="4" w:space="0" w:color="000001"/>
            </w:tcBorders>
            <w:shd w:val="clear" w:color="auto" w:fill="auto"/>
            <w:tcMar>
              <w:left w:w="65" w:type="dxa"/>
            </w:tcMar>
            <w:vAlign w:val="bottom"/>
          </w:tcPr>
          <w:p w14:paraId="0A67DAD7" w14:textId="66236782" w:rsidR="003A2FD9" w:rsidRPr="003A2FD9" w:rsidRDefault="003A2FD9" w:rsidP="003A2FD9">
            <w:pPr>
              <w:jc w:val="right"/>
              <w:rPr>
                <w:rFonts w:ascii="TeXGyreAdventor" w:hAnsi="TeXGyreAdventor"/>
                <w:sz w:val="18"/>
                <w:szCs w:val="18"/>
              </w:rPr>
            </w:pPr>
            <w:r w:rsidRPr="003A2FD9">
              <w:rPr>
                <w:rFonts w:ascii="TeXGyreAdventor" w:hAnsi="TeXGyreAdventor"/>
                <w:sz w:val="18"/>
                <w:szCs w:val="18"/>
              </w:rPr>
              <w:t>5</w:t>
            </w:r>
          </w:p>
        </w:tc>
      </w:tr>
      <w:tr w:rsidR="003A2FD9" w:rsidRPr="003A2FD9" w14:paraId="18ABF5F2" w14:textId="77777777" w:rsidTr="007B1196">
        <w:trPr>
          <w:trHeight w:val="255"/>
        </w:trPr>
        <w:tc>
          <w:tcPr>
            <w:tcW w:w="6977" w:type="dxa"/>
            <w:tcBorders>
              <w:left w:val="single" w:sz="4" w:space="0" w:color="000001"/>
              <w:bottom w:val="single" w:sz="4" w:space="0" w:color="000001"/>
            </w:tcBorders>
            <w:shd w:val="clear" w:color="auto" w:fill="auto"/>
            <w:tcMar>
              <w:left w:w="65" w:type="dxa"/>
            </w:tcMar>
            <w:vAlign w:val="bottom"/>
          </w:tcPr>
          <w:p w14:paraId="2564F130" w14:textId="77777777" w:rsidR="003A2FD9" w:rsidRPr="003A2FD9" w:rsidRDefault="003A2FD9" w:rsidP="003A2FD9">
            <w:pPr>
              <w:suppressAutoHyphens w:val="0"/>
              <w:rPr>
                <w:rFonts w:ascii="TeXGyreAdventor" w:hAnsi="TeXGyreAdventor"/>
                <w:sz w:val="18"/>
                <w:szCs w:val="18"/>
              </w:rPr>
            </w:pPr>
            <w:r w:rsidRPr="003A2FD9">
              <w:rPr>
                <w:rFonts w:ascii="TeXGyreAdventor" w:hAnsi="TeXGyreAdventor"/>
                <w:sz w:val="18"/>
                <w:szCs w:val="18"/>
              </w:rPr>
              <w:t>o opakování ročníku</w:t>
            </w:r>
          </w:p>
        </w:tc>
        <w:tc>
          <w:tcPr>
            <w:tcW w:w="1375" w:type="dxa"/>
            <w:tcBorders>
              <w:left w:val="single" w:sz="4" w:space="0" w:color="000001"/>
              <w:bottom w:val="single" w:sz="4" w:space="0" w:color="000001"/>
              <w:right w:val="single" w:sz="4" w:space="0" w:color="000001"/>
            </w:tcBorders>
            <w:shd w:val="clear" w:color="auto" w:fill="auto"/>
            <w:tcMar>
              <w:left w:w="65" w:type="dxa"/>
            </w:tcMar>
            <w:vAlign w:val="bottom"/>
          </w:tcPr>
          <w:p w14:paraId="2C8580D3" w14:textId="7287CF2F" w:rsidR="003A2FD9" w:rsidRPr="003A2FD9" w:rsidRDefault="003A2FD9" w:rsidP="003A2FD9">
            <w:pPr>
              <w:jc w:val="right"/>
              <w:rPr>
                <w:rFonts w:ascii="TeXGyreAdventor" w:hAnsi="TeXGyreAdventor"/>
                <w:sz w:val="18"/>
                <w:szCs w:val="18"/>
              </w:rPr>
            </w:pPr>
            <w:r w:rsidRPr="003A2FD9">
              <w:rPr>
                <w:rFonts w:ascii="TeXGyreAdventor" w:hAnsi="TeXGyreAdventor"/>
                <w:sz w:val="18"/>
                <w:szCs w:val="18"/>
              </w:rPr>
              <w:t>5</w:t>
            </w:r>
          </w:p>
        </w:tc>
      </w:tr>
      <w:tr w:rsidR="003A2FD9" w:rsidRPr="003A2FD9" w14:paraId="7362DF2A" w14:textId="77777777" w:rsidTr="007B1196">
        <w:trPr>
          <w:trHeight w:val="255"/>
        </w:trPr>
        <w:tc>
          <w:tcPr>
            <w:tcW w:w="6977" w:type="dxa"/>
            <w:tcBorders>
              <w:left w:val="single" w:sz="4" w:space="0" w:color="000001"/>
              <w:bottom w:val="single" w:sz="4" w:space="0" w:color="000001"/>
            </w:tcBorders>
            <w:shd w:val="clear" w:color="auto" w:fill="auto"/>
            <w:tcMar>
              <w:left w:w="65" w:type="dxa"/>
            </w:tcMar>
            <w:vAlign w:val="bottom"/>
          </w:tcPr>
          <w:p w14:paraId="18070FD8" w14:textId="77777777" w:rsidR="003A2FD9" w:rsidRPr="003A2FD9" w:rsidRDefault="003A2FD9" w:rsidP="003A2FD9">
            <w:pPr>
              <w:suppressAutoHyphens w:val="0"/>
              <w:rPr>
                <w:rFonts w:ascii="TeXGyreAdventor" w:hAnsi="TeXGyreAdventor"/>
                <w:sz w:val="18"/>
                <w:szCs w:val="18"/>
              </w:rPr>
            </w:pPr>
            <w:r w:rsidRPr="003A2FD9">
              <w:rPr>
                <w:rFonts w:ascii="TeXGyreAdventor" w:hAnsi="TeXGyreAdventor"/>
                <w:sz w:val="18"/>
                <w:szCs w:val="18"/>
              </w:rPr>
              <w:t>o přeřazení žáka nebo studenta do vyššího ročníku podle § 17 odst. 3 ŠZ</w:t>
            </w:r>
          </w:p>
        </w:tc>
        <w:tc>
          <w:tcPr>
            <w:tcW w:w="1375" w:type="dxa"/>
            <w:tcBorders>
              <w:left w:val="single" w:sz="4" w:space="0" w:color="000001"/>
              <w:bottom w:val="single" w:sz="4" w:space="0" w:color="000001"/>
              <w:right w:val="single" w:sz="4" w:space="0" w:color="000001"/>
            </w:tcBorders>
            <w:shd w:val="clear" w:color="auto" w:fill="auto"/>
            <w:tcMar>
              <w:left w:w="65" w:type="dxa"/>
            </w:tcMar>
            <w:vAlign w:val="bottom"/>
          </w:tcPr>
          <w:p w14:paraId="61F79D85" w14:textId="0CEEB61D" w:rsidR="003A2FD9" w:rsidRPr="003A2FD9" w:rsidRDefault="003A2FD9" w:rsidP="003A2FD9">
            <w:pPr>
              <w:jc w:val="right"/>
              <w:rPr>
                <w:rFonts w:ascii="TeXGyreAdventor" w:hAnsi="TeXGyreAdventor"/>
                <w:sz w:val="18"/>
                <w:szCs w:val="18"/>
              </w:rPr>
            </w:pPr>
            <w:r w:rsidRPr="003A2FD9">
              <w:rPr>
                <w:rFonts w:ascii="TeXGyreAdventor" w:hAnsi="TeXGyreAdventor"/>
                <w:sz w:val="18"/>
                <w:szCs w:val="18"/>
              </w:rPr>
              <w:t>0</w:t>
            </w:r>
          </w:p>
        </w:tc>
      </w:tr>
      <w:tr w:rsidR="003A2FD9" w:rsidRPr="003A2FD9" w14:paraId="773C072B" w14:textId="77777777" w:rsidTr="007B1196">
        <w:trPr>
          <w:trHeight w:val="255"/>
        </w:trPr>
        <w:tc>
          <w:tcPr>
            <w:tcW w:w="6977" w:type="dxa"/>
            <w:tcBorders>
              <w:left w:val="single" w:sz="4" w:space="0" w:color="000001"/>
              <w:bottom w:val="single" w:sz="4" w:space="0" w:color="000001"/>
            </w:tcBorders>
            <w:shd w:val="clear" w:color="auto" w:fill="auto"/>
            <w:tcMar>
              <w:left w:w="65" w:type="dxa"/>
            </w:tcMar>
            <w:vAlign w:val="bottom"/>
          </w:tcPr>
          <w:p w14:paraId="33184505" w14:textId="77777777" w:rsidR="003A2FD9" w:rsidRPr="003A2FD9" w:rsidRDefault="003A2FD9" w:rsidP="003A2FD9">
            <w:pPr>
              <w:suppressAutoHyphens w:val="0"/>
              <w:rPr>
                <w:rFonts w:ascii="TeXGyreAdventor" w:hAnsi="TeXGyreAdventor"/>
                <w:sz w:val="18"/>
                <w:szCs w:val="18"/>
              </w:rPr>
            </w:pPr>
            <w:r w:rsidRPr="003A2FD9">
              <w:rPr>
                <w:rFonts w:ascii="TeXGyreAdventor" w:hAnsi="TeXGyreAdventor"/>
                <w:sz w:val="18"/>
                <w:szCs w:val="18"/>
              </w:rPr>
              <w:t>o podmíněném vyloučení podle § 31 ŠZ</w:t>
            </w:r>
          </w:p>
        </w:tc>
        <w:tc>
          <w:tcPr>
            <w:tcW w:w="1375" w:type="dxa"/>
            <w:tcBorders>
              <w:left w:val="single" w:sz="4" w:space="0" w:color="000001"/>
              <w:bottom w:val="single" w:sz="4" w:space="0" w:color="000001"/>
              <w:right w:val="single" w:sz="4" w:space="0" w:color="000001"/>
            </w:tcBorders>
            <w:shd w:val="clear" w:color="auto" w:fill="auto"/>
            <w:tcMar>
              <w:left w:w="65" w:type="dxa"/>
            </w:tcMar>
            <w:vAlign w:val="bottom"/>
          </w:tcPr>
          <w:p w14:paraId="451CA6E9" w14:textId="23DA7D65" w:rsidR="003A2FD9" w:rsidRPr="003A2FD9" w:rsidRDefault="003A2FD9" w:rsidP="003A2FD9">
            <w:pPr>
              <w:jc w:val="right"/>
              <w:rPr>
                <w:rFonts w:ascii="TeXGyreAdventor" w:hAnsi="TeXGyreAdventor"/>
                <w:sz w:val="18"/>
                <w:szCs w:val="18"/>
              </w:rPr>
            </w:pPr>
            <w:r w:rsidRPr="003A2FD9">
              <w:rPr>
                <w:rFonts w:ascii="TeXGyreAdventor" w:hAnsi="TeXGyreAdventor"/>
                <w:sz w:val="18"/>
                <w:szCs w:val="18"/>
              </w:rPr>
              <w:t>0</w:t>
            </w:r>
          </w:p>
        </w:tc>
      </w:tr>
      <w:tr w:rsidR="003A2FD9" w:rsidRPr="003A2FD9" w14:paraId="32FE0947" w14:textId="77777777" w:rsidTr="007B1196">
        <w:trPr>
          <w:trHeight w:val="255"/>
        </w:trPr>
        <w:tc>
          <w:tcPr>
            <w:tcW w:w="6977" w:type="dxa"/>
            <w:tcBorders>
              <w:left w:val="single" w:sz="4" w:space="0" w:color="000001"/>
              <w:bottom w:val="single" w:sz="4" w:space="0" w:color="000001"/>
            </w:tcBorders>
            <w:shd w:val="clear" w:color="auto" w:fill="auto"/>
            <w:tcMar>
              <w:left w:w="65" w:type="dxa"/>
            </w:tcMar>
            <w:vAlign w:val="bottom"/>
          </w:tcPr>
          <w:p w14:paraId="54EBE43F" w14:textId="77777777" w:rsidR="003A2FD9" w:rsidRPr="003A2FD9" w:rsidRDefault="003A2FD9" w:rsidP="003A2FD9">
            <w:pPr>
              <w:suppressAutoHyphens w:val="0"/>
              <w:rPr>
                <w:rFonts w:ascii="TeXGyreAdventor" w:hAnsi="TeXGyreAdventor"/>
                <w:sz w:val="18"/>
                <w:szCs w:val="18"/>
              </w:rPr>
            </w:pPr>
            <w:r w:rsidRPr="003A2FD9">
              <w:rPr>
                <w:rFonts w:ascii="TeXGyreAdventor" w:hAnsi="TeXGyreAdventor"/>
                <w:sz w:val="18"/>
                <w:szCs w:val="18"/>
              </w:rPr>
              <w:t>o vyloučení podle § 31 ŠZ</w:t>
            </w:r>
          </w:p>
        </w:tc>
        <w:tc>
          <w:tcPr>
            <w:tcW w:w="1375" w:type="dxa"/>
            <w:tcBorders>
              <w:left w:val="single" w:sz="4" w:space="0" w:color="000001"/>
              <w:bottom w:val="single" w:sz="4" w:space="0" w:color="000001"/>
              <w:right w:val="single" w:sz="4" w:space="0" w:color="000001"/>
            </w:tcBorders>
            <w:shd w:val="clear" w:color="auto" w:fill="auto"/>
            <w:tcMar>
              <w:left w:w="65" w:type="dxa"/>
            </w:tcMar>
            <w:vAlign w:val="bottom"/>
          </w:tcPr>
          <w:p w14:paraId="78A026D1" w14:textId="524F922C" w:rsidR="003A2FD9" w:rsidRPr="003A2FD9" w:rsidRDefault="003A2FD9" w:rsidP="003A2FD9">
            <w:pPr>
              <w:jc w:val="right"/>
              <w:rPr>
                <w:rFonts w:ascii="TeXGyreAdventor" w:hAnsi="TeXGyreAdventor"/>
                <w:sz w:val="18"/>
                <w:szCs w:val="18"/>
              </w:rPr>
            </w:pPr>
            <w:r w:rsidRPr="003A2FD9">
              <w:rPr>
                <w:rFonts w:ascii="TeXGyreAdventor" w:hAnsi="TeXGyreAdventor"/>
                <w:sz w:val="18"/>
                <w:szCs w:val="18"/>
              </w:rPr>
              <w:t>0</w:t>
            </w:r>
          </w:p>
        </w:tc>
      </w:tr>
      <w:tr w:rsidR="003A2FD9" w:rsidRPr="003A2FD9" w14:paraId="5411EA2E" w14:textId="77777777" w:rsidTr="007B1196">
        <w:trPr>
          <w:trHeight w:val="255"/>
        </w:trPr>
        <w:tc>
          <w:tcPr>
            <w:tcW w:w="6977" w:type="dxa"/>
            <w:tcBorders>
              <w:left w:val="single" w:sz="4" w:space="0" w:color="000001"/>
              <w:bottom w:val="single" w:sz="4" w:space="0" w:color="000001"/>
            </w:tcBorders>
            <w:shd w:val="clear" w:color="auto" w:fill="auto"/>
            <w:tcMar>
              <w:left w:w="65" w:type="dxa"/>
            </w:tcMar>
            <w:vAlign w:val="bottom"/>
          </w:tcPr>
          <w:p w14:paraId="56B6AB41" w14:textId="77777777" w:rsidR="003A2FD9" w:rsidRPr="003A2FD9" w:rsidRDefault="003A2FD9" w:rsidP="003A2FD9">
            <w:pPr>
              <w:suppressAutoHyphens w:val="0"/>
              <w:rPr>
                <w:rFonts w:ascii="TeXGyreAdventor" w:hAnsi="TeXGyreAdventor"/>
                <w:sz w:val="18"/>
                <w:szCs w:val="18"/>
              </w:rPr>
            </w:pPr>
            <w:r w:rsidRPr="003A2FD9">
              <w:rPr>
                <w:rFonts w:ascii="TeXGyreAdventor" w:hAnsi="TeXGyreAdventor"/>
                <w:sz w:val="18"/>
                <w:szCs w:val="18"/>
              </w:rPr>
              <w:t>o zamítnutí žádosti o uznání dosaženého vzdělání podle § 70 a § 100 ŠZ</w:t>
            </w:r>
          </w:p>
        </w:tc>
        <w:tc>
          <w:tcPr>
            <w:tcW w:w="1375" w:type="dxa"/>
            <w:tcBorders>
              <w:left w:val="single" w:sz="4" w:space="0" w:color="000001"/>
              <w:bottom w:val="single" w:sz="4" w:space="0" w:color="000001"/>
              <w:right w:val="single" w:sz="4" w:space="0" w:color="000001"/>
            </w:tcBorders>
            <w:shd w:val="clear" w:color="auto" w:fill="auto"/>
            <w:tcMar>
              <w:left w:w="65" w:type="dxa"/>
            </w:tcMar>
            <w:vAlign w:val="bottom"/>
          </w:tcPr>
          <w:p w14:paraId="38D4BAE0" w14:textId="25485128" w:rsidR="003A2FD9" w:rsidRPr="003A2FD9" w:rsidRDefault="003A2FD9" w:rsidP="003A2FD9">
            <w:pPr>
              <w:jc w:val="right"/>
              <w:rPr>
                <w:rFonts w:ascii="TeXGyreAdventor" w:hAnsi="TeXGyreAdventor"/>
                <w:sz w:val="18"/>
                <w:szCs w:val="18"/>
              </w:rPr>
            </w:pPr>
            <w:r w:rsidRPr="003A2FD9">
              <w:rPr>
                <w:rFonts w:ascii="TeXGyreAdventor" w:hAnsi="TeXGyreAdventor"/>
                <w:sz w:val="18"/>
                <w:szCs w:val="18"/>
              </w:rPr>
              <w:t>0</w:t>
            </w:r>
          </w:p>
        </w:tc>
      </w:tr>
      <w:tr w:rsidR="003A2FD9" w:rsidRPr="003A2FD9" w14:paraId="0AF7922D" w14:textId="77777777" w:rsidTr="007B1196">
        <w:trPr>
          <w:trHeight w:val="255"/>
        </w:trPr>
        <w:tc>
          <w:tcPr>
            <w:tcW w:w="6977" w:type="dxa"/>
            <w:tcBorders>
              <w:left w:val="single" w:sz="4" w:space="0" w:color="000001"/>
              <w:bottom w:val="single" w:sz="4" w:space="0" w:color="000001"/>
            </w:tcBorders>
            <w:shd w:val="clear" w:color="auto" w:fill="auto"/>
            <w:tcMar>
              <w:left w:w="65" w:type="dxa"/>
            </w:tcMar>
            <w:vAlign w:val="bottom"/>
          </w:tcPr>
          <w:p w14:paraId="4E51D980" w14:textId="77777777" w:rsidR="003A2FD9" w:rsidRPr="003A2FD9" w:rsidRDefault="003A2FD9" w:rsidP="003A2FD9">
            <w:pPr>
              <w:suppressAutoHyphens w:val="0"/>
              <w:rPr>
                <w:rFonts w:ascii="TeXGyreAdventor" w:hAnsi="TeXGyreAdventor"/>
                <w:sz w:val="18"/>
                <w:szCs w:val="18"/>
              </w:rPr>
            </w:pPr>
            <w:r w:rsidRPr="003A2FD9">
              <w:rPr>
                <w:rFonts w:ascii="TeXGyreAdventor" w:hAnsi="TeXGyreAdventor"/>
                <w:sz w:val="18"/>
                <w:szCs w:val="18"/>
              </w:rPr>
              <w:t>o povolení individuálního vzdělávání žáka</w:t>
            </w:r>
          </w:p>
        </w:tc>
        <w:tc>
          <w:tcPr>
            <w:tcW w:w="1375" w:type="dxa"/>
            <w:tcBorders>
              <w:left w:val="single" w:sz="4" w:space="0" w:color="000001"/>
              <w:bottom w:val="single" w:sz="4" w:space="0" w:color="000001"/>
              <w:right w:val="single" w:sz="4" w:space="0" w:color="000001"/>
            </w:tcBorders>
            <w:shd w:val="clear" w:color="auto" w:fill="auto"/>
            <w:tcMar>
              <w:left w:w="65" w:type="dxa"/>
            </w:tcMar>
            <w:vAlign w:val="bottom"/>
          </w:tcPr>
          <w:p w14:paraId="3511E7D4" w14:textId="5384571C" w:rsidR="003A2FD9" w:rsidRPr="003A2FD9" w:rsidRDefault="003A2FD9" w:rsidP="003A2FD9">
            <w:pPr>
              <w:jc w:val="right"/>
              <w:rPr>
                <w:rFonts w:ascii="TeXGyreAdventor" w:hAnsi="TeXGyreAdventor"/>
                <w:sz w:val="18"/>
                <w:szCs w:val="18"/>
              </w:rPr>
            </w:pPr>
            <w:r w:rsidRPr="003A2FD9">
              <w:rPr>
                <w:rFonts w:ascii="TeXGyreAdventor" w:hAnsi="TeXGyreAdventor"/>
                <w:sz w:val="18"/>
                <w:szCs w:val="18"/>
              </w:rPr>
              <w:t>0</w:t>
            </w:r>
          </w:p>
        </w:tc>
      </w:tr>
      <w:tr w:rsidR="003A2FD9" w:rsidRPr="003A2FD9" w14:paraId="424DCB62" w14:textId="77777777" w:rsidTr="007B1196">
        <w:trPr>
          <w:trHeight w:val="255"/>
        </w:trPr>
        <w:tc>
          <w:tcPr>
            <w:tcW w:w="6977" w:type="dxa"/>
            <w:tcBorders>
              <w:left w:val="single" w:sz="4" w:space="0" w:color="000001"/>
              <w:bottom w:val="single" w:sz="4" w:space="0" w:color="000001"/>
            </w:tcBorders>
            <w:shd w:val="clear" w:color="auto" w:fill="auto"/>
            <w:tcMar>
              <w:left w:w="65" w:type="dxa"/>
            </w:tcMar>
            <w:vAlign w:val="bottom"/>
          </w:tcPr>
          <w:p w14:paraId="56AF79E0" w14:textId="77777777" w:rsidR="003A2FD9" w:rsidRPr="003A2FD9" w:rsidRDefault="003A2FD9" w:rsidP="003A2FD9">
            <w:pPr>
              <w:suppressAutoHyphens w:val="0"/>
              <w:rPr>
                <w:rFonts w:ascii="TeXGyreAdventor" w:hAnsi="TeXGyreAdventor"/>
                <w:sz w:val="18"/>
                <w:szCs w:val="18"/>
              </w:rPr>
            </w:pPr>
            <w:r w:rsidRPr="003A2FD9">
              <w:rPr>
                <w:rFonts w:ascii="TeXGyreAdventor" w:hAnsi="TeXGyreAdventor"/>
                <w:sz w:val="18"/>
                <w:szCs w:val="18"/>
              </w:rPr>
              <w:t>o zrušení povolení individuálního vzdělávání žáka</w:t>
            </w:r>
          </w:p>
        </w:tc>
        <w:tc>
          <w:tcPr>
            <w:tcW w:w="1375" w:type="dxa"/>
            <w:tcBorders>
              <w:left w:val="single" w:sz="4" w:space="0" w:color="000001"/>
              <w:bottom w:val="single" w:sz="4" w:space="0" w:color="000001"/>
              <w:right w:val="single" w:sz="4" w:space="0" w:color="000001"/>
            </w:tcBorders>
            <w:shd w:val="clear" w:color="auto" w:fill="auto"/>
            <w:tcMar>
              <w:left w:w="65" w:type="dxa"/>
            </w:tcMar>
            <w:vAlign w:val="bottom"/>
          </w:tcPr>
          <w:p w14:paraId="24E362B0" w14:textId="275DD8F2" w:rsidR="003A2FD9" w:rsidRPr="003A2FD9" w:rsidRDefault="003A2FD9" w:rsidP="003A2FD9">
            <w:pPr>
              <w:jc w:val="right"/>
              <w:rPr>
                <w:rFonts w:ascii="TeXGyreAdventor" w:hAnsi="TeXGyreAdventor"/>
                <w:sz w:val="18"/>
                <w:szCs w:val="18"/>
              </w:rPr>
            </w:pPr>
            <w:r w:rsidRPr="003A2FD9">
              <w:rPr>
                <w:rFonts w:ascii="TeXGyreAdventor" w:hAnsi="TeXGyreAdventor"/>
                <w:sz w:val="18"/>
                <w:szCs w:val="18"/>
              </w:rPr>
              <w:t>0</w:t>
            </w:r>
          </w:p>
        </w:tc>
      </w:tr>
      <w:tr w:rsidR="003A2FD9" w:rsidRPr="003A2FD9" w14:paraId="5EC7BFC7" w14:textId="77777777" w:rsidTr="007B1196">
        <w:trPr>
          <w:trHeight w:val="255"/>
        </w:trPr>
        <w:tc>
          <w:tcPr>
            <w:tcW w:w="6977" w:type="dxa"/>
            <w:tcBorders>
              <w:left w:val="single" w:sz="4" w:space="0" w:color="000001"/>
              <w:bottom w:val="single" w:sz="4" w:space="0" w:color="000001"/>
            </w:tcBorders>
            <w:shd w:val="clear" w:color="auto" w:fill="auto"/>
            <w:tcMar>
              <w:left w:w="65" w:type="dxa"/>
            </w:tcMar>
            <w:vAlign w:val="bottom"/>
          </w:tcPr>
          <w:p w14:paraId="3D805973" w14:textId="77777777" w:rsidR="003A2FD9" w:rsidRPr="003A2FD9" w:rsidRDefault="003A2FD9" w:rsidP="003A2FD9">
            <w:pPr>
              <w:suppressAutoHyphens w:val="0"/>
              <w:rPr>
                <w:rFonts w:ascii="TeXGyreAdventor" w:hAnsi="TeXGyreAdventor"/>
                <w:sz w:val="18"/>
                <w:szCs w:val="18"/>
              </w:rPr>
            </w:pPr>
            <w:r w:rsidRPr="003A2FD9">
              <w:rPr>
                <w:rFonts w:ascii="TeXGyreAdventor" w:hAnsi="TeXGyreAdventor"/>
                <w:sz w:val="18"/>
                <w:szCs w:val="18"/>
              </w:rPr>
              <w:t>o odkladu povinné školní docházky</w:t>
            </w:r>
          </w:p>
        </w:tc>
        <w:tc>
          <w:tcPr>
            <w:tcW w:w="1375" w:type="dxa"/>
            <w:tcBorders>
              <w:left w:val="single" w:sz="4" w:space="0" w:color="000001"/>
              <w:bottom w:val="single" w:sz="4" w:space="0" w:color="000001"/>
              <w:right w:val="single" w:sz="4" w:space="0" w:color="000001"/>
            </w:tcBorders>
            <w:shd w:val="clear" w:color="auto" w:fill="auto"/>
            <w:tcMar>
              <w:left w:w="65" w:type="dxa"/>
            </w:tcMar>
            <w:vAlign w:val="bottom"/>
          </w:tcPr>
          <w:p w14:paraId="7FF46B5D" w14:textId="1D3F9844" w:rsidR="003A2FD9" w:rsidRPr="003A2FD9" w:rsidRDefault="003A2FD9" w:rsidP="003A2FD9">
            <w:pPr>
              <w:jc w:val="right"/>
              <w:rPr>
                <w:rFonts w:ascii="TeXGyreAdventor" w:hAnsi="TeXGyreAdventor"/>
                <w:sz w:val="18"/>
                <w:szCs w:val="18"/>
              </w:rPr>
            </w:pPr>
            <w:r w:rsidRPr="003A2FD9">
              <w:rPr>
                <w:rFonts w:ascii="TeXGyreAdventor" w:hAnsi="TeXGyreAdventor"/>
                <w:sz w:val="18"/>
                <w:szCs w:val="18"/>
              </w:rPr>
              <w:t>0</w:t>
            </w:r>
          </w:p>
        </w:tc>
      </w:tr>
      <w:tr w:rsidR="003A2FD9" w:rsidRPr="003A2FD9" w14:paraId="22CD5562" w14:textId="77777777" w:rsidTr="007B1196">
        <w:trPr>
          <w:trHeight w:val="255"/>
        </w:trPr>
        <w:tc>
          <w:tcPr>
            <w:tcW w:w="6977" w:type="dxa"/>
            <w:tcBorders>
              <w:left w:val="single" w:sz="4" w:space="0" w:color="000001"/>
              <w:bottom w:val="single" w:sz="4" w:space="0" w:color="000001"/>
            </w:tcBorders>
            <w:shd w:val="clear" w:color="auto" w:fill="auto"/>
            <w:tcMar>
              <w:left w:w="65" w:type="dxa"/>
            </w:tcMar>
            <w:vAlign w:val="bottom"/>
          </w:tcPr>
          <w:p w14:paraId="30150BD6" w14:textId="77777777" w:rsidR="003A2FD9" w:rsidRPr="003A2FD9" w:rsidRDefault="003A2FD9" w:rsidP="003A2FD9">
            <w:pPr>
              <w:suppressAutoHyphens w:val="0"/>
              <w:rPr>
                <w:rFonts w:ascii="TeXGyreAdventor" w:hAnsi="TeXGyreAdventor"/>
                <w:sz w:val="18"/>
                <w:szCs w:val="18"/>
              </w:rPr>
            </w:pPr>
            <w:r w:rsidRPr="003A2FD9">
              <w:rPr>
                <w:rFonts w:ascii="TeXGyreAdventor" w:hAnsi="TeXGyreAdventor"/>
                <w:sz w:val="18"/>
                <w:szCs w:val="18"/>
              </w:rPr>
              <w:t>o snížení úplaty za poskytování školských služeb</w:t>
            </w:r>
          </w:p>
        </w:tc>
        <w:tc>
          <w:tcPr>
            <w:tcW w:w="1375" w:type="dxa"/>
            <w:tcBorders>
              <w:left w:val="single" w:sz="4" w:space="0" w:color="000001"/>
              <w:bottom w:val="single" w:sz="4" w:space="0" w:color="000001"/>
              <w:right w:val="single" w:sz="4" w:space="0" w:color="000001"/>
            </w:tcBorders>
            <w:shd w:val="clear" w:color="auto" w:fill="auto"/>
            <w:tcMar>
              <w:left w:w="65" w:type="dxa"/>
            </w:tcMar>
            <w:vAlign w:val="bottom"/>
          </w:tcPr>
          <w:p w14:paraId="3273E2B7" w14:textId="2B40386D" w:rsidR="003A2FD9" w:rsidRPr="003A2FD9" w:rsidRDefault="003A2FD9" w:rsidP="003A2FD9">
            <w:pPr>
              <w:jc w:val="right"/>
              <w:rPr>
                <w:rFonts w:ascii="TeXGyreAdventor" w:hAnsi="TeXGyreAdventor"/>
                <w:sz w:val="18"/>
                <w:szCs w:val="18"/>
              </w:rPr>
            </w:pPr>
            <w:r w:rsidRPr="003A2FD9">
              <w:rPr>
                <w:rFonts w:ascii="TeXGyreAdventor" w:hAnsi="TeXGyreAdventor"/>
                <w:sz w:val="18"/>
                <w:szCs w:val="18"/>
              </w:rPr>
              <w:t>0</w:t>
            </w:r>
          </w:p>
        </w:tc>
      </w:tr>
      <w:tr w:rsidR="003A2FD9" w:rsidRPr="003A2FD9" w14:paraId="51806F99" w14:textId="77777777" w:rsidTr="007B1196">
        <w:trPr>
          <w:trHeight w:val="255"/>
        </w:trPr>
        <w:tc>
          <w:tcPr>
            <w:tcW w:w="6977" w:type="dxa"/>
            <w:tcBorders>
              <w:left w:val="single" w:sz="4" w:space="0" w:color="000001"/>
              <w:bottom w:val="single" w:sz="4" w:space="0" w:color="000001"/>
            </w:tcBorders>
            <w:shd w:val="clear" w:color="auto" w:fill="auto"/>
            <w:tcMar>
              <w:left w:w="65" w:type="dxa"/>
            </w:tcMar>
            <w:vAlign w:val="bottom"/>
          </w:tcPr>
          <w:p w14:paraId="3A514E58" w14:textId="77777777" w:rsidR="003A2FD9" w:rsidRPr="003A2FD9" w:rsidRDefault="003A2FD9" w:rsidP="003A2FD9">
            <w:pPr>
              <w:suppressAutoHyphens w:val="0"/>
              <w:rPr>
                <w:rFonts w:ascii="TeXGyreAdventor" w:hAnsi="TeXGyreAdventor"/>
                <w:sz w:val="18"/>
                <w:szCs w:val="18"/>
              </w:rPr>
            </w:pPr>
            <w:r w:rsidRPr="003A2FD9">
              <w:rPr>
                <w:rFonts w:ascii="TeXGyreAdventor" w:hAnsi="TeXGyreAdventor"/>
                <w:sz w:val="18"/>
                <w:szCs w:val="18"/>
              </w:rPr>
              <w:t>o prominutí úplaty za poskytování školských služeb</w:t>
            </w:r>
          </w:p>
        </w:tc>
        <w:tc>
          <w:tcPr>
            <w:tcW w:w="1375" w:type="dxa"/>
            <w:tcBorders>
              <w:left w:val="single" w:sz="4" w:space="0" w:color="000001"/>
              <w:bottom w:val="single" w:sz="4" w:space="0" w:color="000001"/>
              <w:right w:val="single" w:sz="4" w:space="0" w:color="000001"/>
            </w:tcBorders>
            <w:shd w:val="clear" w:color="auto" w:fill="auto"/>
            <w:tcMar>
              <w:left w:w="65" w:type="dxa"/>
            </w:tcMar>
            <w:vAlign w:val="bottom"/>
          </w:tcPr>
          <w:p w14:paraId="5C375338" w14:textId="6ED4D81C" w:rsidR="003A2FD9" w:rsidRPr="003A2FD9" w:rsidRDefault="003A2FD9" w:rsidP="003A2FD9">
            <w:pPr>
              <w:jc w:val="right"/>
              <w:rPr>
                <w:rFonts w:ascii="TeXGyreAdventor" w:hAnsi="TeXGyreAdventor"/>
                <w:sz w:val="18"/>
                <w:szCs w:val="18"/>
              </w:rPr>
            </w:pPr>
            <w:r w:rsidRPr="003A2FD9">
              <w:rPr>
                <w:rFonts w:ascii="TeXGyreAdventor" w:hAnsi="TeXGyreAdventor"/>
                <w:sz w:val="18"/>
                <w:szCs w:val="18"/>
              </w:rPr>
              <w:t>0</w:t>
            </w:r>
          </w:p>
        </w:tc>
      </w:tr>
      <w:tr w:rsidR="003A2FD9" w:rsidRPr="003A2FD9" w14:paraId="20E879B4" w14:textId="77777777" w:rsidTr="007B1196">
        <w:trPr>
          <w:trHeight w:val="255"/>
        </w:trPr>
        <w:tc>
          <w:tcPr>
            <w:tcW w:w="6977" w:type="dxa"/>
            <w:tcBorders>
              <w:left w:val="single" w:sz="4" w:space="0" w:color="000001"/>
              <w:bottom w:val="single" w:sz="4" w:space="0" w:color="000001"/>
            </w:tcBorders>
            <w:shd w:val="clear" w:color="auto" w:fill="auto"/>
            <w:tcMar>
              <w:left w:w="65" w:type="dxa"/>
            </w:tcMar>
            <w:vAlign w:val="bottom"/>
          </w:tcPr>
          <w:p w14:paraId="47461BC5" w14:textId="77777777" w:rsidR="003A2FD9" w:rsidRPr="003A2FD9" w:rsidRDefault="003A2FD9" w:rsidP="003A2FD9">
            <w:pPr>
              <w:suppressAutoHyphens w:val="0"/>
              <w:rPr>
                <w:rFonts w:ascii="TeXGyreAdventor" w:hAnsi="TeXGyreAdventor"/>
                <w:b/>
                <w:sz w:val="18"/>
                <w:szCs w:val="18"/>
              </w:rPr>
            </w:pPr>
            <w:r w:rsidRPr="003A2FD9">
              <w:rPr>
                <w:rFonts w:ascii="TeXGyreAdventor" w:hAnsi="TeXGyreAdventor"/>
                <w:b/>
                <w:sz w:val="18"/>
                <w:szCs w:val="18"/>
              </w:rPr>
              <w:t>celkem</w:t>
            </w:r>
          </w:p>
        </w:tc>
        <w:tc>
          <w:tcPr>
            <w:tcW w:w="1375" w:type="dxa"/>
            <w:tcBorders>
              <w:left w:val="single" w:sz="4" w:space="0" w:color="000001"/>
              <w:bottom w:val="single" w:sz="4" w:space="0" w:color="000001"/>
              <w:right w:val="single" w:sz="4" w:space="0" w:color="000001"/>
            </w:tcBorders>
            <w:shd w:val="clear" w:color="auto" w:fill="auto"/>
            <w:tcMar>
              <w:left w:w="65" w:type="dxa"/>
            </w:tcMar>
            <w:vAlign w:val="bottom"/>
          </w:tcPr>
          <w:p w14:paraId="67A43094" w14:textId="4BDAF363" w:rsidR="003A2FD9" w:rsidRPr="003A2FD9" w:rsidRDefault="003A2FD9" w:rsidP="003A2FD9">
            <w:pPr>
              <w:jc w:val="right"/>
              <w:rPr>
                <w:rFonts w:ascii="TeXGyreAdventor" w:hAnsi="TeXGyreAdventor"/>
                <w:b/>
                <w:sz w:val="18"/>
                <w:szCs w:val="18"/>
              </w:rPr>
            </w:pPr>
            <w:r w:rsidRPr="003A2FD9">
              <w:rPr>
                <w:rFonts w:ascii="TeXGyreAdventor" w:hAnsi="TeXGyreAdventor"/>
                <w:b/>
                <w:sz w:val="18"/>
                <w:szCs w:val="18"/>
              </w:rPr>
              <w:t>11</w:t>
            </w:r>
          </w:p>
        </w:tc>
      </w:tr>
      <w:tr w:rsidR="007C4B54" w:rsidRPr="003A2FD9" w14:paraId="4D426F4E" w14:textId="77777777" w:rsidTr="007B1196">
        <w:trPr>
          <w:trHeight w:val="255"/>
        </w:trPr>
        <w:tc>
          <w:tcPr>
            <w:tcW w:w="6977" w:type="dxa"/>
            <w:shd w:val="clear" w:color="auto" w:fill="auto"/>
            <w:vAlign w:val="bottom"/>
          </w:tcPr>
          <w:p w14:paraId="1191C35D" w14:textId="77777777" w:rsidR="007C4B54" w:rsidRPr="003A2FD9" w:rsidRDefault="007C4B54" w:rsidP="00EC5698">
            <w:pPr>
              <w:suppressAutoHyphens w:val="0"/>
              <w:snapToGrid w:val="0"/>
              <w:rPr>
                <w:rFonts w:ascii="TeXGyreAdventor" w:hAnsi="TeXGyreAdventor"/>
                <w:b/>
                <w:sz w:val="18"/>
                <w:szCs w:val="18"/>
              </w:rPr>
            </w:pPr>
          </w:p>
        </w:tc>
        <w:tc>
          <w:tcPr>
            <w:tcW w:w="1375" w:type="dxa"/>
            <w:shd w:val="clear" w:color="auto" w:fill="auto"/>
            <w:vAlign w:val="bottom"/>
          </w:tcPr>
          <w:p w14:paraId="20007984" w14:textId="77777777" w:rsidR="007C4B54" w:rsidRPr="003A2FD9" w:rsidRDefault="007C4B54" w:rsidP="00EC5698">
            <w:pPr>
              <w:suppressAutoHyphens w:val="0"/>
              <w:snapToGrid w:val="0"/>
              <w:rPr>
                <w:rFonts w:ascii="TeXGyreAdventor" w:hAnsi="TeXGyreAdventor"/>
                <w:b/>
                <w:sz w:val="18"/>
                <w:szCs w:val="18"/>
              </w:rPr>
            </w:pPr>
          </w:p>
        </w:tc>
      </w:tr>
      <w:tr w:rsidR="007C4B54" w:rsidRPr="003A2FD9" w14:paraId="6180AAB5" w14:textId="77777777" w:rsidTr="007B1196">
        <w:trPr>
          <w:trHeight w:val="255"/>
        </w:trPr>
        <w:tc>
          <w:tcPr>
            <w:tcW w:w="6977" w:type="dxa"/>
            <w:shd w:val="clear" w:color="auto" w:fill="auto"/>
            <w:vAlign w:val="bottom"/>
          </w:tcPr>
          <w:p w14:paraId="08B4DF94" w14:textId="77777777" w:rsidR="007C4B54" w:rsidRPr="003A2FD9" w:rsidRDefault="007C4B54" w:rsidP="00EC5698">
            <w:pPr>
              <w:suppressAutoHyphens w:val="0"/>
              <w:snapToGrid w:val="0"/>
              <w:rPr>
                <w:rFonts w:ascii="TeXGyreAdventor" w:hAnsi="TeXGyreAdventor"/>
                <w:sz w:val="18"/>
                <w:szCs w:val="18"/>
              </w:rPr>
            </w:pPr>
          </w:p>
        </w:tc>
        <w:tc>
          <w:tcPr>
            <w:tcW w:w="1375" w:type="dxa"/>
            <w:shd w:val="clear" w:color="auto" w:fill="auto"/>
            <w:vAlign w:val="bottom"/>
          </w:tcPr>
          <w:p w14:paraId="1DF1D4E2" w14:textId="77777777" w:rsidR="007C4B54" w:rsidRPr="003A2FD9" w:rsidRDefault="007C4B54" w:rsidP="00EC5698">
            <w:pPr>
              <w:suppressAutoHyphens w:val="0"/>
              <w:snapToGrid w:val="0"/>
              <w:rPr>
                <w:rFonts w:ascii="TeXGyreAdventor" w:hAnsi="TeXGyreAdventor"/>
                <w:sz w:val="18"/>
                <w:szCs w:val="18"/>
              </w:rPr>
            </w:pPr>
          </w:p>
        </w:tc>
      </w:tr>
      <w:tr w:rsidR="007C4B54" w:rsidRPr="003A2FD9" w14:paraId="0D9820AD" w14:textId="77777777" w:rsidTr="007B1196">
        <w:trPr>
          <w:trHeight w:val="317"/>
        </w:trPr>
        <w:tc>
          <w:tcPr>
            <w:tcW w:w="6977" w:type="dxa"/>
            <w:shd w:val="clear" w:color="auto" w:fill="auto"/>
            <w:vAlign w:val="bottom"/>
          </w:tcPr>
          <w:p w14:paraId="2021BBF8" w14:textId="77777777" w:rsidR="007C4B54" w:rsidRPr="003A2FD9" w:rsidRDefault="00ED50CE" w:rsidP="00EC5698">
            <w:pPr>
              <w:suppressAutoHyphens w:val="0"/>
              <w:rPr>
                <w:rFonts w:ascii="TeXGyreAdventor" w:hAnsi="TeXGyreAdventor"/>
                <w:sz w:val="18"/>
                <w:szCs w:val="18"/>
              </w:rPr>
            </w:pPr>
            <w:r w:rsidRPr="003A2FD9">
              <w:rPr>
                <w:rFonts w:ascii="TeXGyreAdventor" w:hAnsi="TeXGyreAdventor"/>
                <w:sz w:val="18"/>
                <w:szCs w:val="18"/>
              </w:rPr>
              <w:t>pozn.: Rozhodnutí vztahující se k přijímacímu řízení jsou obsažena v předchozí tabulce</w:t>
            </w:r>
          </w:p>
        </w:tc>
        <w:tc>
          <w:tcPr>
            <w:tcW w:w="1375" w:type="dxa"/>
            <w:shd w:val="clear" w:color="auto" w:fill="auto"/>
            <w:vAlign w:val="bottom"/>
          </w:tcPr>
          <w:p w14:paraId="4934E73E" w14:textId="77777777" w:rsidR="007C4B54" w:rsidRPr="003A2FD9" w:rsidRDefault="007C4B54" w:rsidP="00EC5698">
            <w:pPr>
              <w:suppressAutoHyphens w:val="0"/>
              <w:snapToGrid w:val="0"/>
              <w:rPr>
                <w:rFonts w:ascii="TeXGyreAdventor" w:hAnsi="TeXGyreAdventor" w:cs="Tahoma"/>
                <w:sz w:val="18"/>
                <w:szCs w:val="18"/>
                <w:lang w:eastAsia="cs-CZ"/>
              </w:rPr>
            </w:pPr>
          </w:p>
        </w:tc>
      </w:tr>
    </w:tbl>
    <w:p w14:paraId="202A3696" w14:textId="77777777" w:rsidR="007C4B54" w:rsidRPr="003A2FD9" w:rsidRDefault="007C4B54" w:rsidP="00EC5698">
      <w:pPr>
        <w:ind w:left="3540" w:hanging="3540"/>
        <w:jc w:val="both"/>
        <w:rPr>
          <w:rFonts w:ascii="TeXGyreAdventor" w:hAnsi="TeXGyreAdventor" w:cs="Tahoma"/>
          <w:sz w:val="18"/>
          <w:szCs w:val="18"/>
        </w:rPr>
      </w:pPr>
    </w:p>
    <w:p w14:paraId="3C3D4ACA" w14:textId="77777777" w:rsidR="0008103F" w:rsidRPr="003A2FD9" w:rsidRDefault="00B702F2" w:rsidP="00B702F2">
      <w:pPr>
        <w:suppressAutoHyphens w:val="0"/>
        <w:autoSpaceDE w:val="0"/>
        <w:autoSpaceDN w:val="0"/>
        <w:adjustRightInd w:val="0"/>
        <w:rPr>
          <w:rFonts w:ascii="TeXGyreAdventor" w:hAnsi="TeXGyreAdventor" w:cs="Tahoma"/>
          <w:b/>
          <w:sz w:val="18"/>
          <w:szCs w:val="18"/>
        </w:rPr>
      </w:pPr>
      <w:r w:rsidRPr="003A2FD9">
        <w:rPr>
          <w:rFonts w:ascii="TeXGyreAdventor" w:hAnsi="TeXGyreAdventor" w:cs="Tahoma"/>
          <w:b/>
          <w:sz w:val="18"/>
          <w:szCs w:val="18"/>
        </w:rPr>
        <w:t>5. Ú</w:t>
      </w:r>
      <w:r w:rsidR="0008103F" w:rsidRPr="003A2FD9">
        <w:rPr>
          <w:rFonts w:ascii="TeXGyreAdventor" w:hAnsi="TeXGyreAdventor" w:cs="Tahoma"/>
          <w:b/>
          <w:sz w:val="18"/>
          <w:szCs w:val="18"/>
        </w:rPr>
        <w:t>DAJE O POČTU UČEBEN</w:t>
      </w:r>
    </w:p>
    <w:p w14:paraId="0E7CD2A4" w14:textId="2359CB07" w:rsidR="007C4B54" w:rsidRPr="003A2FD9" w:rsidRDefault="007C4B54" w:rsidP="00B702F2">
      <w:pPr>
        <w:jc w:val="both"/>
        <w:rPr>
          <w:rFonts w:ascii="TeXGyreAdventor" w:hAnsi="TeXGyreAdventor" w:cs="CIDFont+F3"/>
          <w:color w:val="FF0000"/>
          <w:sz w:val="18"/>
          <w:szCs w:val="18"/>
          <w:lang w:eastAsia="cs-CZ"/>
        </w:rPr>
      </w:pPr>
    </w:p>
    <w:tbl>
      <w:tblPr>
        <w:tblW w:w="8280" w:type="dxa"/>
        <w:tblCellMar>
          <w:left w:w="70" w:type="dxa"/>
          <w:right w:w="70" w:type="dxa"/>
        </w:tblCellMar>
        <w:tblLook w:val="04A0" w:firstRow="1" w:lastRow="0" w:firstColumn="1" w:lastColumn="0" w:noHBand="0" w:noVBand="1"/>
      </w:tblPr>
      <w:tblGrid>
        <w:gridCol w:w="1640"/>
        <w:gridCol w:w="2080"/>
        <w:gridCol w:w="1680"/>
        <w:gridCol w:w="1920"/>
        <w:gridCol w:w="960"/>
      </w:tblGrid>
      <w:tr w:rsidR="0008103F" w:rsidRPr="003A2FD9" w14:paraId="05ACAC85" w14:textId="77777777" w:rsidTr="0008103F">
        <w:trPr>
          <w:trHeight w:val="255"/>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EFB195" w14:textId="36CD51DE" w:rsidR="0008103F" w:rsidRPr="003A2FD9" w:rsidRDefault="0008103F" w:rsidP="0008103F">
            <w:pPr>
              <w:suppressAutoHyphens w:val="0"/>
              <w:rPr>
                <w:rFonts w:ascii="TeXGyreAdventor" w:hAnsi="TeXGyreAdventor"/>
                <w:sz w:val="18"/>
                <w:szCs w:val="18"/>
                <w:highlight w:val="yellow"/>
              </w:rPr>
            </w:pP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5D7C8635" w14:textId="77777777" w:rsidR="0008103F" w:rsidRPr="003A2FD9" w:rsidRDefault="0008103F" w:rsidP="0008103F">
            <w:pPr>
              <w:suppressAutoHyphens w:val="0"/>
              <w:jc w:val="center"/>
              <w:rPr>
                <w:rFonts w:ascii="TeXGyreAdventor" w:hAnsi="TeXGyreAdventor"/>
                <w:b/>
                <w:sz w:val="18"/>
                <w:szCs w:val="18"/>
              </w:rPr>
            </w:pPr>
            <w:r w:rsidRPr="003A2FD9">
              <w:rPr>
                <w:rFonts w:ascii="TeXGyreAdventor" w:hAnsi="TeXGyreAdventor"/>
                <w:b/>
                <w:sz w:val="18"/>
                <w:szCs w:val="18"/>
              </w:rPr>
              <w:t>pro méně než 20 žáků</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14:paraId="0D357A5F" w14:textId="77777777" w:rsidR="0008103F" w:rsidRPr="003A2FD9" w:rsidRDefault="0008103F" w:rsidP="0008103F">
            <w:pPr>
              <w:suppressAutoHyphens w:val="0"/>
              <w:jc w:val="center"/>
              <w:rPr>
                <w:rFonts w:ascii="TeXGyreAdventor" w:hAnsi="TeXGyreAdventor"/>
                <w:b/>
                <w:sz w:val="18"/>
                <w:szCs w:val="18"/>
              </w:rPr>
            </w:pPr>
            <w:r w:rsidRPr="003A2FD9">
              <w:rPr>
                <w:rFonts w:ascii="TeXGyreAdventor" w:hAnsi="TeXGyreAdventor"/>
                <w:b/>
                <w:sz w:val="18"/>
                <w:szCs w:val="18"/>
              </w:rPr>
              <w:t>pro 20 až 40 žáků</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14:paraId="57A43D31" w14:textId="77777777" w:rsidR="0008103F" w:rsidRPr="003A2FD9" w:rsidRDefault="0008103F" w:rsidP="0008103F">
            <w:pPr>
              <w:suppressAutoHyphens w:val="0"/>
              <w:jc w:val="center"/>
              <w:rPr>
                <w:rFonts w:ascii="TeXGyreAdventor" w:hAnsi="TeXGyreAdventor"/>
                <w:b/>
                <w:sz w:val="18"/>
                <w:szCs w:val="18"/>
              </w:rPr>
            </w:pPr>
            <w:r w:rsidRPr="003A2FD9">
              <w:rPr>
                <w:rFonts w:ascii="TeXGyreAdventor" w:hAnsi="TeXGyreAdventor"/>
                <w:b/>
                <w:sz w:val="18"/>
                <w:szCs w:val="18"/>
              </w:rPr>
              <w:t>pro více než 40 žáků</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2CC60DC" w14:textId="77777777" w:rsidR="0008103F" w:rsidRPr="003A2FD9" w:rsidRDefault="0008103F" w:rsidP="0008103F">
            <w:pPr>
              <w:suppressAutoHyphens w:val="0"/>
              <w:jc w:val="center"/>
              <w:rPr>
                <w:rFonts w:ascii="TeXGyreAdventor" w:hAnsi="TeXGyreAdventor"/>
                <w:b/>
                <w:sz w:val="18"/>
                <w:szCs w:val="18"/>
              </w:rPr>
            </w:pPr>
            <w:r w:rsidRPr="003A2FD9">
              <w:rPr>
                <w:rFonts w:ascii="TeXGyreAdventor" w:hAnsi="TeXGyreAdventor"/>
                <w:b/>
                <w:sz w:val="18"/>
                <w:szCs w:val="18"/>
              </w:rPr>
              <w:t>celkem</w:t>
            </w:r>
          </w:p>
        </w:tc>
      </w:tr>
      <w:tr w:rsidR="0008103F" w:rsidRPr="003A2FD9" w14:paraId="20C1497B" w14:textId="77777777" w:rsidTr="0008103F">
        <w:trPr>
          <w:trHeight w:val="255"/>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4C632090" w14:textId="77777777" w:rsidR="0008103F" w:rsidRPr="003A2FD9" w:rsidRDefault="0008103F" w:rsidP="0008103F">
            <w:pPr>
              <w:suppressAutoHyphens w:val="0"/>
              <w:rPr>
                <w:rFonts w:ascii="TeXGyreAdventor" w:hAnsi="TeXGyreAdventor"/>
                <w:b/>
                <w:sz w:val="18"/>
                <w:szCs w:val="18"/>
              </w:rPr>
            </w:pPr>
            <w:r w:rsidRPr="003A2FD9">
              <w:rPr>
                <w:rFonts w:ascii="TeXGyreAdventor" w:hAnsi="TeXGyreAdventor"/>
                <w:b/>
                <w:sz w:val="18"/>
                <w:szCs w:val="18"/>
              </w:rPr>
              <w:t xml:space="preserve">kmenové učebny </w:t>
            </w:r>
          </w:p>
        </w:tc>
        <w:tc>
          <w:tcPr>
            <w:tcW w:w="2080" w:type="dxa"/>
            <w:tcBorders>
              <w:top w:val="nil"/>
              <w:left w:val="nil"/>
              <w:bottom w:val="single" w:sz="4" w:space="0" w:color="auto"/>
              <w:right w:val="single" w:sz="4" w:space="0" w:color="auto"/>
            </w:tcBorders>
            <w:shd w:val="clear" w:color="auto" w:fill="auto"/>
            <w:noWrap/>
            <w:vAlign w:val="bottom"/>
            <w:hideMark/>
          </w:tcPr>
          <w:p w14:paraId="11E521A3" w14:textId="77777777" w:rsidR="0008103F" w:rsidRPr="003A2FD9" w:rsidRDefault="0008103F" w:rsidP="0008103F">
            <w:pPr>
              <w:suppressAutoHyphens w:val="0"/>
              <w:jc w:val="right"/>
              <w:rPr>
                <w:rFonts w:ascii="TeXGyreAdventor" w:hAnsi="TeXGyreAdventor"/>
                <w:sz w:val="18"/>
                <w:szCs w:val="18"/>
              </w:rPr>
            </w:pPr>
            <w:r w:rsidRPr="003A2FD9">
              <w:rPr>
                <w:rFonts w:ascii="TeXGyreAdventor" w:hAnsi="TeXGyreAdventor"/>
                <w:sz w:val="18"/>
                <w:szCs w:val="18"/>
              </w:rPr>
              <w:t>2</w:t>
            </w:r>
          </w:p>
        </w:tc>
        <w:tc>
          <w:tcPr>
            <w:tcW w:w="1680" w:type="dxa"/>
            <w:tcBorders>
              <w:top w:val="nil"/>
              <w:left w:val="nil"/>
              <w:bottom w:val="single" w:sz="4" w:space="0" w:color="auto"/>
              <w:right w:val="single" w:sz="4" w:space="0" w:color="auto"/>
            </w:tcBorders>
            <w:shd w:val="clear" w:color="auto" w:fill="auto"/>
            <w:noWrap/>
            <w:vAlign w:val="bottom"/>
            <w:hideMark/>
          </w:tcPr>
          <w:p w14:paraId="1E481E38" w14:textId="77777777" w:rsidR="0008103F" w:rsidRPr="003A2FD9" w:rsidRDefault="0008103F" w:rsidP="0008103F">
            <w:pPr>
              <w:suppressAutoHyphens w:val="0"/>
              <w:jc w:val="right"/>
              <w:rPr>
                <w:rFonts w:ascii="TeXGyreAdventor" w:hAnsi="TeXGyreAdventor"/>
                <w:sz w:val="18"/>
                <w:szCs w:val="18"/>
              </w:rPr>
            </w:pPr>
            <w:r w:rsidRPr="003A2FD9">
              <w:rPr>
                <w:rFonts w:ascii="TeXGyreAdventor" w:hAnsi="TeXGyreAdventor"/>
                <w:sz w:val="18"/>
                <w:szCs w:val="18"/>
              </w:rPr>
              <w:t>3</w:t>
            </w:r>
          </w:p>
        </w:tc>
        <w:tc>
          <w:tcPr>
            <w:tcW w:w="1920" w:type="dxa"/>
            <w:tcBorders>
              <w:top w:val="nil"/>
              <w:left w:val="nil"/>
              <w:bottom w:val="single" w:sz="4" w:space="0" w:color="auto"/>
              <w:right w:val="single" w:sz="4" w:space="0" w:color="auto"/>
            </w:tcBorders>
            <w:shd w:val="clear" w:color="auto" w:fill="auto"/>
            <w:noWrap/>
            <w:vAlign w:val="bottom"/>
            <w:hideMark/>
          </w:tcPr>
          <w:p w14:paraId="4FBC0011" w14:textId="77777777" w:rsidR="0008103F" w:rsidRPr="003A2FD9" w:rsidRDefault="0008103F" w:rsidP="0008103F">
            <w:pPr>
              <w:suppressAutoHyphens w:val="0"/>
              <w:jc w:val="right"/>
              <w:rPr>
                <w:rFonts w:ascii="TeXGyreAdventor" w:hAnsi="TeXGyreAdventor"/>
                <w:sz w:val="18"/>
                <w:szCs w:val="18"/>
              </w:rPr>
            </w:pPr>
            <w:r w:rsidRPr="003A2FD9">
              <w:rPr>
                <w:rFonts w:ascii="TeXGyreAdventor" w:hAnsi="TeXGyreAdventor"/>
                <w:sz w:val="18"/>
                <w:szCs w:val="18"/>
              </w:rPr>
              <w:t>0</w:t>
            </w:r>
          </w:p>
        </w:tc>
        <w:tc>
          <w:tcPr>
            <w:tcW w:w="960" w:type="dxa"/>
            <w:tcBorders>
              <w:top w:val="nil"/>
              <w:left w:val="nil"/>
              <w:bottom w:val="single" w:sz="4" w:space="0" w:color="auto"/>
              <w:right w:val="single" w:sz="4" w:space="0" w:color="auto"/>
            </w:tcBorders>
            <w:shd w:val="clear" w:color="auto" w:fill="auto"/>
            <w:noWrap/>
            <w:vAlign w:val="bottom"/>
            <w:hideMark/>
          </w:tcPr>
          <w:p w14:paraId="7A5B6F14" w14:textId="77777777" w:rsidR="0008103F" w:rsidRPr="003A2FD9" w:rsidRDefault="0008103F" w:rsidP="0008103F">
            <w:pPr>
              <w:suppressAutoHyphens w:val="0"/>
              <w:jc w:val="right"/>
              <w:rPr>
                <w:rFonts w:ascii="TeXGyreAdventor" w:hAnsi="TeXGyreAdventor"/>
                <w:sz w:val="18"/>
                <w:szCs w:val="18"/>
              </w:rPr>
            </w:pPr>
            <w:r w:rsidRPr="003A2FD9">
              <w:rPr>
                <w:rFonts w:ascii="TeXGyreAdventor" w:hAnsi="TeXGyreAdventor"/>
                <w:sz w:val="18"/>
                <w:szCs w:val="18"/>
              </w:rPr>
              <w:t>5</w:t>
            </w:r>
          </w:p>
        </w:tc>
      </w:tr>
      <w:tr w:rsidR="0008103F" w:rsidRPr="003A2FD9" w14:paraId="6F031018" w14:textId="77777777" w:rsidTr="0008103F">
        <w:trPr>
          <w:trHeight w:val="255"/>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322CA6DC" w14:textId="77777777" w:rsidR="0008103F" w:rsidRPr="003A2FD9" w:rsidRDefault="0008103F" w:rsidP="0008103F">
            <w:pPr>
              <w:suppressAutoHyphens w:val="0"/>
              <w:rPr>
                <w:rFonts w:ascii="TeXGyreAdventor" w:hAnsi="TeXGyreAdventor"/>
                <w:b/>
                <w:sz w:val="18"/>
                <w:szCs w:val="18"/>
              </w:rPr>
            </w:pPr>
            <w:r w:rsidRPr="003A2FD9">
              <w:rPr>
                <w:rFonts w:ascii="TeXGyreAdventor" w:hAnsi="TeXGyreAdventor"/>
                <w:b/>
                <w:sz w:val="18"/>
                <w:szCs w:val="18"/>
              </w:rPr>
              <w:t>odborné učebny</w:t>
            </w:r>
          </w:p>
        </w:tc>
        <w:tc>
          <w:tcPr>
            <w:tcW w:w="2080" w:type="dxa"/>
            <w:tcBorders>
              <w:top w:val="nil"/>
              <w:left w:val="nil"/>
              <w:bottom w:val="single" w:sz="4" w:space="0" w:color="auto"/>
              <w:right w:val="single" w:sz="4" w:space="0" w:color="auto"/>
            </w:tcBorders>
            <w:shd w:val="clear" w:color="auto" w:fill="auto"/>
            <w:noWrap/>
            <w:vAlign w:val="bottom"/>
            <w:hideMark/>
          </w:tcPr>
          <w:p w14:paraId="760A2215" w14:textId="69CF64F1" w:rsidR="0008103F" w:rsidRPr="003A2FD9" w:rsidRDefault="0008103F" w:rsidP="0008103F">
            <w:pPr>
              <w:suppressAutoHyphens w:val="0"/>
              <w:jc w:val="right"/>
              <w:rPr>
                <w:rFonts w:ascii="TeXGyreAdventor" w:hAnsi="TeXGyreAdventor"/>
                <w:sz w:val="18"/>
                <w:szCs w:val="18"/>
              </w:rPr>
            </w:pPr>
            <w:r w:rsidRPr="003A2FD9">
              <w:rPr>
                <w:rFonts w:ascii="TeXGyreAdventor" w:hAnsi="TeXGyreAdventor"/>
                <w:sz w:val="18"/>
                <w:szCs w:val="18"/>
              </w:rPr>
              <w:t>23</w:t>
            </w:r>
          </w:p>
        </w:tc>
        <w:tc>
          <w:tcPr>
            <w:tcW w:w="1680" w:type="dxa"/>
            <w:tcBorders>
              <w:top w:val="nil"/>
              <w:left w:val="nil"/>
              <w:bottom w:val="single" w:sz="4" w:space="0" w:color="auto"/>
              <w:right w:val="single" w:sz="4" w:space="0" w:color="auto"/>
            </w:tcBorders>
            <w:shd w:val="clear" w:color="auto" w:fill="auto"/>
            <w:noWrap/>
            <w:vAlign w:val="bottom"/>
            <w:hideMark/>
          </w:tcPr>
          <w:p w14:paraId="7DCA6980" w14:textId="77777777" w:rsidR="0008103F" w:rsidRPr="003A2FD9" w:rsidRDefault="0008103F" w:rsidP="0008103F">
            <w:pPr>
              <w:suppressAutoHyphens w:val="0"/>
              <w:jc w:val="right"/>
              <w:rPr>
                <w:rFonts w:ascii="TeXGyreAdventor" w:hAnsi="TeXGyreAdventor"/>
                <w:sz w:val="18"/>
                <w:szCs w:val="18"/>
              </w:rPr>
            </w:pPr>
            <w:r w:rsidRPr="003A2FD9">
              <w:rPr>
                <w:rFonts w:ascii="TeXGyreAdventor" w:hAnsi="TeXGyreAdventor"/>
                <w:sz w:val="18"/>
                <w:szCs w:val="18"/>
              </w:rPr>
              <w:t>0</w:t>
            </w:r>
          </w:p>
        </w:tc>
        <w:tc>
          <w:tcPr>
            <w:tcW w:w="1920" w:type="dxa"/>
            <w:tcBorders>
              <w:top w:val="nil"/>
              <w:left w:val="nil"/>
              <w:bottom w:val="single" w:sz="4" w:space="0" w:color="auto"/>
              <w:right w:val="single" w:sz="4" w:space="0" w:color="auto"/>
            </w:tcBorders>
            <w:shd w:val="clear" w:color="auto" w:fill="auto"/>
            <w:noWrap/>
            <w:vAlign w:val="bottom"/>
            <w:hideMark/>
          </w:tcPr>
          <w:p w14:paraId="593E46AA" w14:textId="77777777" w:rsidR="0008103F" w:rsidRPr="003A2FD9" w:rsidRDefault="0008103F" w:rsidP="0008103F">
            <w:pPr>
              <w:suppressAutoHyphens w:val="0"/>
              <w:jc w:val="right"/>
              <w:rPr>
                <w:rFonts w:ascii="TeXGyreAdventor" w:hAnsi="TeXGyreAdventor"/>
                <w:sz w:val="18"/>
                <w:szCs w:val="18"/>
              </w:rPr>
            </w:pPr>
            <w:r w:rsidRPr="003A2FD9">
              <w:rPr>
                <w:rFonts w:ascii="TeXGyreAdventor" w:hAnsi="TeXGyreAdventor"/>
                <w:sz w:val="18"/>
                <w:szCs w:val="18"/>
              </w:rPr>
              <w:t>0</w:t>
            </w:r>
          </w:p>
        </w:tc>
        <w:tc>
          <w:tcPr>
            <w:tcW w:w="960" w:type="dxa"/>
            <w:tcBorders>
              <w:top w:val="nil"/>
              <w:left w:val="nil"/>
              <w:bottom w:val="single" w:sz="4" w:space="0" w:color="auto"/>
              <w:right w:val="single" w:sz="4" w:space="0" w:color="auto"/>
            </w:tcBorders>
            <w:shd w:val="clear" w:color="auto" w:fill="auto"/>
            <w:noWrap/>
            <w:vAlign w:val="bottom"/>
            <w:hideMark/>
          </w:tcPr>
          <w:p w14:paraId="4529C8A4" w14:textId="130FC9C1" w:rsidR="0008103F" w:rsidRPr="003A2FD9" w:rsidRDefault="0008103F" w:rsidP="0008103F">
            <w:pPr>
              <w:suppressAutoHyphens w:val="0"/>
              <w:jc w:val="right"/>
              <w:rPr>
                <w:rFonts w:ascii="TeXGyreAdventor" w:hAnsi="TeXGyreAdventor"/>
                <w:sz w:val="18"/>
                <w:szCs w:val="18"/>
              </w:rPr>
            </w:pPr>
            <w:r w:rsidRPr="003A2FD9">
              <w:rPr>
                <w:rFonts w:ascii="TeXGyreAdventor" w:hAnsi="TeXGyreAdventor"/>
                <w:sz w:val="18"/>
                <w:szCs w:val="18"/>
              </w:rPr>
              <w:t>23</w:t>
            </w:r>
          </w:p>
        </w:tc>
      </w:tr>
    </w:tbl>
    <w:p w14:paraId="23D9B0F4" w14:textId="77777777" w:rsidR="0008103F" w:rsidRPr="003A2FD9" w:rsidRDefault="0008103F" w:rsidP="00B702F2">
      <w:pPr>
        <w:jc w:val="both"/>
        <w:rPr>
          <w:rFonts w:ascii="TeXGyreAdventor" w:hAnsi="TeXGyreAdventor" w:cs="Tahoma"/>
          <w:b/>
          <w:sz w:val="18"/>
          <w:szCs w:val="18"/>
        </w:rPr>
      </w:pPr>
    </w:p>
    <w:p w14:paraId="638D64B9" w14:textId="1676649E" w:rsidR="0008103F" w:rsidRPr="003A2FD9" w:rsidRDefault="0008103F" w:rsidP="00B702F2">
      <w:pPr>
        <w:jc w:val="both"/>
        <w:rPr>
          <w:rFonts w:ascii="TeXGyreAdventor" w:hAnsi="TeXGyreAdventor" w:cs="TeXGyreAdventor"/>
          <w:sz w:val="18"/>
          <w:szCs w:val="18"/>
        </w:rPr>
      </w:pPr>
      <w:r w:rsidRPr="003A2FD9">
        <w:rPr>
          <w:rFonts w:ascii="TeXGyreAdventor" w:hAnsi="TeXGyreAdventor" w:cs="TeXGyreAdventor"/>
          <w:sz w:val="18"/>
          <w:szCs w:val="18"/>
        </w:rPr>
        <w:t>Škola disponuje pouze 3 kmenovými učebnami pro 20 – 30 žáků, ve kterých probíhá výuka teoretických předmětů (např. TEC, ČJL a DVK)</w:t>
      </w:r>
    </w:p>
    <w:p w14:paraId="39760F68" w14:textId="5BF38C32" w:rsidR="0008103F" w:rsidRPr="003A2FD9" w:rsidRDefault="0008103F" w:rsidP="00B702F2">
      <w:pPr>
        <w:jc w:val="both"/>
        <w:rPr>
          <w:rFonts w:ascii="TeXGyreAdventor" w:hAnsi="TeXGyreAdventor" w:cs="TeXGyreAdventor"/>
          <w:sz w:val="18"/>
          <w:szCs w:val="18"/>
        </w:rPr>
      </w:pPr>
      <w:r w:rsidRPr="003A2FD9">
        <w:rPr>
          <w:rFonts w:ascii="TeXGyreAdventor" w:hAnsi="TeXGyreAdventor" w:cs="TeXGyreAdventor"/>
          <w:sz w:val="18"/>
          <w:szCs w:val="18"/>
        </w:rPr>
        <w:t>Dvě učebny, učebna jazyků (ANJ) a učebna ICT jsou určeny pro méně než 20 žáků.</w:t>
      </w:r>
    </w:p>
    <w:p w14:paraId="34B38733" w14:textId="3038DB15" w:rsidR="0008103F" w:rsidRPr="003A2FD9" w:rsidRDefault="0008103F" w:rsidP="00B702F2">
      <w:pPr>
        <w:jc w:val="both"/>
        <w:rPr>
          <w:rFonts w:ascii="TeXGyreAdventor" w:hAnsi="TeXGyreAdventor" w:cs="TeXGyreAdventor"/>
          <w:sz w:val="18"/>
          <w:szCs w:val="18"/>
        </w:rPr>
      </w:pPr>
      <w:r w:rsidRPr="003A2FD9">
        <w:rPr>
          <w:rFonts w:ascii="TeXGyreAdventor" w:hAnsi="TeXGyreAdventor" w:cs="TeXGyreAdventor"/>
          <w:sz w:val="18"/>
          <w:szCs w:val="18"/>
        </w:rPr>
        <w:t>Škola disponuje vzhledem ke svému zaměření velkým množstvím odborných učeben - 23, ve kterých probíhá výuka stěžejních předmětů PCV, VYP a NAV, případně výuka VOŠ.</w:t>
      </w:r>
    </w:p>
    <w:p w14:paraId="5C481C35" w14:textId="77777777" w:rsidR="0008103F" w:rsidRPr="003A2FD9" w:rsidRDefault="0008103F" w:rsidP="00B702F2">
      <w:pPr>
        <w:jc w:val="both"/>
        <w:rPr>
          <w:rFonts w:ascii="TeXGyreAdventor" w:hAnsi="TeXGyreAdventor" w:cs="TeXGyreAdventor"/>
          <w:sz w:val="18"/>
          <w:szCs w:val="18"/>
        </w:rPr>
      </w:pPr>
    </w:p>
    <w:p w14:paraId="65A98F41" w14:textId="3A7C209B" w:rsidR="00571327" w:rsidRPr="003A2FD9" w:rsidRDefault="00B702F2" w:rsidP="00571327">
      <w:pPr>
        <w:ind w:left="3540" w:hanging="3540"/>
        <w:jc w:val="both"/>
        <w:rPr>
          <w:rFonts w:ascii="TeXGyreAdventor" w:hAnsi="TeXGyreAdventor" w:cs="Tahoma"/>
          <w:b/>
          <w:sz w:val="18"/>
          <w:szCs w:val="18"/>
        </w:rPr>
      </w:pPr>
      <w:r w:rsidRPr="003A2FD9">
        <w:rPr>
          <w:rFonts w:ascii="TeXGyreAdventor" w:hAnsi="TeXGyreAdventor" w:cs="Tahoma"/>
          <w:b/>
          <w:sz w:val="18"/>
          <w:szCs w:val="18"/>
        </w:rPr>
        <w:t>6</w:t>
      </w:r>
      <w:r w:rsidR="00ED50CE" w:rsidRPr="003A2FD9">
        <w:rPr>
          <w:rFonts w:ascii="TeXGyreAdventor" w:hAnsi="TeXGyreAdventor" w:cs="Tahoma"/>
          <w:b/>
          <w:sz w:val="18"/>
          <w:szCs w:val="18"/>
        </w:rPr>
        <w:t xml:space="preserve">. </w:t>
      </w:r>
      <w:r w:rsidR="00571327" w:rsidRPr="003A2FD9">
        <w:rPr>
          <w:rFonts w:ascii="TeXGyreAdventor" w:hAnsi="TeXGyreAdventor" w:cs="Tahoma"/>
          <w:b/>
          <w:sz w:val="18"/>
          <w:szCs w:val="18"/>
        </w:rPr>
        <w:t xml:space="preserve">STRUČNÉ VYHODNOCENÍ NAPLŇOVÁNÍ CÍLŮ ŠKOLNÍHO VZDĚLÁVACÍHO </w:t>
      </w:r>
    </w:p>
    <w:p w14:paraId="2A2C84C0" w14:textId="77777777" w:rsidR="00EE3E4F" w:rsidRPr="003A2FD9" w:rsidRDefault="00EE3E4F" w:rsidP="00D020BB">
      <w:pPr>
        <w:pStyle w:val="Seznamsodrkami3"/>
        <w:numPr>
          <w:ilvl w:val="0"/>
          <w:numId w:val="0"/>
        </w:numPr>
        <w:rPr>
          <w:rFonts w:ascii="TeXGyreAdventor" w:hAnsi="TeXGyreAdventor" w:cs="TeXGyreAdventor"/>
          <w:sz w:val="18"/>
          <w:szCs w:val="18"/>
          <w:lang w:eastAsia="zh-CN"/>
        </w:rPr>
      </w:pPr>
    </w:p>
    <w:p w14:paraId="2BD9F153" w14:textId="759F1B64" w:rsidR="00EB78A4" w:rsidRPr="003A2FD9" w:rsidRDefault="00EB78A4" w:rsidP="00D020BB">
      <w:pPr>
        <w:pStyle w:val="Seznamsodrkami3"/>
        <w:numPr>
          <w:ilvl w:val="0"/>
          <w:numId w:val="0"/>
        </w:numPr>
        <w:rPr>
          <w:rFonts w:ascii="TeXGyreAdventor" w:hAnsi="TeXGyreAdventor" w:cs="TeXGyreAdventor"/>
          <w:sz w:val="18"/>
          <w:szCs w:val="18"/>
          <w:lang w:eastAsia="zh-CN"/>
        </w:rPr>
      </w:pPr>
      <w:r w:rsidRPr="003A2FD9">
        <w:rPr>
          <w:rFonts w:ascii="TeXGyreAdventor" w:hAnsi="TeXGyreAdventor" w:cs="TeXGyreAdventor"/>
          <w:sz w:val="18"/>
          <w:szCs w:val="18"/>
          <w:lang w:eastAsia="zh-CN"/>
        </w:rPr>
        <w:lastRenderedPageBreak/>
        <w:t>Konečné verze Školních vzdělávacích programů pro bižuterní a grafické studijní obor se používají a na základě zkušeností z praxe jsou doplňovány. V rámci spolupráce s NÚV bylo inovováno ŠVP Grafický design dle nového RVP, které se začalo používat od</w:t>
      </w:r>
      <w:r w:rsidR="00D020BB" w:rsidRPr="003A2FD9">
        <w:rPr>
          <w:rFonts w:ascii="TeXGyreAdventor" w:hAnsi="TeXGyreAdventor" w:cs="TeXGyreAdventor"/>
          <w:sz w:val="18"/>
          <w:szCs w:val="18"/>
          <w:lang w:eastAsia="zh-CN"/>
        </w:rPr>
        <w:t xml:space="preserve"> září 2020. Ve školním roce 2021/2022</w:t>
      </w:r>
      <w:r w:rsidRPr="003A2FD9">
        <w:rPr>
          <w:rFonts w:ascii="TeXGyreAdventor" w:hAnsi="TeXGyreAdventor" w:cs="TeXGyreAdventor"/>
          <w:sz w:val="18"/>
          <w:szCs w:val="18"/>
          <w:lang w:eastAsia="zh-CN"/>
        </w:rPr>
        <w:t xml:space="preserve"> bylo</w:t>
      </w:r>
      <w:r w:rsidR="00D020BB" w:rsidRPr="003A2FD9">
        <w:rPr>
          <w:rFonts w:ascii="TeXGyreAdventor" w:hAnsi="TeXGyreAdventor" w:cs="TeXGyreAdventor"/>
          <w:sz w:val="18"/>
          <w:szCs w:val="18"/>
          <w:lang w:eastAsia="zh-CN"/>
        </w:rPr>
        <w:t xml:space="preserve"> znovu</w:t>
      </w:r>
      <w:r w:rsidRPr="003A2FD9">
        <w:rPr>
          <w:rFonts w:ascii="TeXGyreAdventor" w:hAnsi="TeXGyreAdventor" w:cs="TeXGyreAdventor"/>
          <w:sz w:val="18"/>
          <w:szCs w:val="18"/>
          <w:lang w:eastAsia="zh-CN"/>
        </w:rPr>
        <w:t xml:space="preserve"> revidováno ŠVP Styl-bižuterie-design oboru Tvorba a vzorování bižuterie</w:t>
      </w:r>
      <w:r w:rsidR="000118EE" w:rsidRPr="003A2FD9">
        <w:rPr>
          <w:rFonts w:ascii="TeXGyreAdventor" w:hAnsi="TeXGyreAdventor" w:cs="TeXGyreAdventor"/>
          <w:sz w:val="18"/>
          <w:szCs w:val="18"/>
          <w:lang w:eastAsia="zh-CN"/>
        </w:rPr>
        <w:t xml:space="preserve"> a ŠVP</w:t>
      </w:r>
      <w:r w:rsidR="00D020BB" w:rsidRPr="003A2FD9">
        <w:rPr>
          <w:rFonts w:ascii="TeXGyreAdventor" w:hAnsi="TeXGyreAdventor" w:cs="TeXGyreAdventor"/>
          <w:sz w:val="18"/>
          <w:szCs w:val="18"/>
          <w:lang w:eastAsia="zh-CN"/>
        </w:rPr>
        <w:t xml:space="preserve"> Grafický design oboru Grafický design</w:t>
      </w:r>
      <w:r w:rsidRPr="003A2FD9">
        <w:rPr>
          <w:rFonts w:ascii="TeXGyreAdventor" w:hAnsi="TeXGyreAdventor" w:cs="TeXGyreAdventor"/>
          <w:sz w:val="18"/>
          <w:szCs w:val="18"/>
          <w:lang w:eastAsia="zh-CN"/>
        </w:rPr>
        <w:t xml:space="preserve">. </w:t>
      </w:r>
      <w:r w:rsidR="00D020BB" w:rsidRPr="003A2FD9">
        <w:rPr>
          <w:rFonts w:ascii="TeXGyreAdventor" w:hAnsi="TeXGyreAdventor" w:cs="TeXGyreAdventor"/>
          <w:sz w:val="18"/>
          <w:szCs w:val="18"/>
          <w:lang w:eastAsia="zh-CN"/>
        </w:rPr>
        <w:t>1.</w:t>
      </w:r>
      <w:r w:rsidRPr="003A2FD9">
        <w:rPr>
          <w:rFonts w:ascii="TeXGyreAdventor" w:hAnsi="TeXGyreAdventor" w:cs="TeXGyreAdventor"/>
          <w:sz w:val="18"/>
          <w:szCs w:val="18"/>
          <w:lang w:eastAsia="zh-CN"/>
        </w:rPr>
        <w:t xml:space="preserve"> září 2022 se </w:t>
      </w:r>
      <w:r w:rsidR="00D020BB" w:rsidRPr="003A2FD9">
        <w:rPr>
          <w:rFonts w:ascii="TeXGyreAdventor" w:hAnsi="TeXGyreAdventor" w:cs="TeXGyreAdventor"/>
          <w:sz w:val="18"/>
          <w:szCs w:val="18"/>
          <w:lang w:eastAsia="zh-CN"/>
        </w:rPr>
        <w:t>začalo vyučovat</w:t>
      </w:r>
      <w:r w:rsidRPr="003A2FD9">
        <w:rPr>
          <w:rFonts w:ascii="TeXGyreAdventor" w:hAnsi="TeXGyreAdventor" w:cs="TeXGyreAdventor"/>
          <w:sz w:val="18"/>
          <w:szCs w:val="18"/>
          <w:lang w:eastAsia="zh-CN"/>
        </w:rPr>
        <w:t xml:space="preserve"> dle revidovaných ŠVP Styl-biž</w:t>
      </w:r>
      <w:r w:rsidR="000118EE" w:rsidRPr="003A2FD9">
        <w:rPr>
          <w:rFonts w:ascii="TeXGyreAdventor" w:hAnsi="TeXGyreAdventor" w:cs="TeXGyreAdventor"/>
          <w:sz w:val="18"/>
          <w:szCs w:val="18"/>
          <w:lang w:eastAsia="zh-CN"/>
        </w:rPr>
        <w:t>uterie-design a Grafický design připravených na základě větších revizí RVP.</w:t>
      </w:r>
      <w:r w:rsidR="0008103F" w:rsidRPr="003A2FD9">
        <w:rPr>
          <w:rFonts w:ascii="TeXGyreAdventor" w:hAnsi="TeXGyreAdventor" w:cs="TeXGyreAdventor"/>
          <w:sz w:val="18"/>
          <w:szCs w:val="18"/>
          <w:lang w:eastAsia="zh-CN"/>
        </w:rPr>
        <w:t xml:space="preserve"> Škola se připravuje na velké revize ŠVP. Které by měly zařadit digitální gramotnost do výuky.</w:t>
      </w:r>
    </w:p>
    <w:p w14:paraId="630BC9F4" w14:textId="77777777" w:rsidR="00EB78A4" w:rsidRPr="003A2FD9" w:rsidRDefault="00EB78A4" w:rsidP="00D020BB">
      <w:pPr>
        <w:pStyle w:val="Seznamsodrkami3"/>
        <w:numPr>
          <w:ilvl w:val="0"/>
          <w:numId w:val="0"/>
        </w:numPr>
        <w:rPr>
          <w:rFonts w:ascii="TeXGyreAdventor" w:hAnsi="TeXGyreAdventor" w:cs="TeXGyreAdventor"/>
          <w:sz w:val="18"/>
          <w:szCs w:val="18"/>
          <w:lang w:eastAsia="zh-CN"/>
        </w:rPr>
      </w:pPr>
    </w:p>
    <w:p w14:paraId="564F7672" w14:textId="6053DA1D" w:rsidR="00EB78A4" w:rsidRPr="003A2FD9" w:rsidRDefault="00EB78A4" w:rsidP="00D020BB">
      <w:pPr>
        <w:pStyle w:val="Seznamsodrkami3"/>
        <w:numPr>
          <w:ilvl w:val="0"/>
          <w:numId w:val="0"/>
        </w:numPr>
        <w:rPr>
          <w:rFonts w:ascii="TeXGyreAdventor" w:hAnsi="TeXGyreAdventor" w:cs="TeXGyreAdventor"/>
          <w:sz w:val="18"/>
          <w:szCs w:val="18"/>
          <w:lang w:eastAsia="zh-CN"/>
        </w:rPr>
      </w:pPr>
      <w:r w:rsidRPr="003A2FD9">
        <w:rPr>
          <w:rFonts w:ascii="TeXGyreAdventor" w:hAnsi="TeXGyreAdventor" w:cs="TeXGyreAdventor"/>
          <w:sz w:val="18"/>
          <w:szCs w:val="18"/>
          <w:lang w:eastAsia="zh-CN"/>
        </w:rPr>
        <w:t>Odborná stáž v rámci předmětu DVK ve smyslu § 2, odst. 2, písm. f) školského zákona nebyla realizována z důvodů nízkého zájmu a vysoké finanční náročnosti.</w:t>
      </w:r>
    </w:p>
    <w:p w14:paraId="417FE754" w14:textId="77777777" w:rsidR="00EB78A4" w:rsidRPr="003A2FD9" w:rsidRDefault="00EB78A4" w:rsidP="00D020BB">
      <w:pPr>
        <w:pStyle w:val="Seznamsodrkami3"/>
        <w:numPr>
          <w:ilvl w:val="0"/>
          <w:numId w:val="0"/>
        </w:numPr>
        <w:rPr>
          <w:rFonts w:ascii="TeXGyreAdventor" w:hAnsi="TeXGyreAdventor" w:cs="TeXGyreAdventor"/>
          <w:sz w:val="18"/>
          <w:szCs w:val="18"/>
          <w:lang w:eastAsia="zh-CN"/>
        </w:rPr>
      </w:pPr>
    </w:p>
    <w:p w14:paraId="62DA5B47" w14:textId="77777777" w:rsidR="00EB78A4" w:rsidRPr="003A2FD9" w:rsidRDefault="00EB78A4" w:rsidP="00D020BB">
      <w:pPr>
        <w:pStyle w:val="Seznamsodrkami3"/>
        <w:numPr>
          <w:ilvl w:val="0"/>
          <w:numId w:val="0"/>
        </w:numPr>
        <w:rPr>
          <w:rFonts w:ascii="TeXGyreAdventor" w:hAnsi="TeXGyreAdventor" w:cs="TeXGyreAdventor"/>
          <w:sz w:val="18"/>
          <w:szCs w:val="18"/>
          <w:lang w:eastAsia="zh-CN"/>
        </w:rPr>
      </w:pPr>
      <w:r w:rsidRPr="003A2FD9">
        <w:rPr>
          <w:rFonts w:ascii="TeXGyreAdventor" w:hAnsi="TeXGyreAdventor" w:cs="TeXGyreAdventor"/>
          <w:sz w:val="18"/>
          <w:szCs w:val="18"/>
          <w:lang w:eastAsia="zh-CN"/>
        </w:rPr>
        <w:t xml:space="preserve">Hlavním cílem v oblasti vzdělávací bylo naplňování školního vzdělávacího programu školy a zdárný průběh státních maturitních zkoušek. </w:t>
      </w:r>
    </w:p>
    <w:p w14:paraId="6DECA3DB" w14:textId="77777777" w:rsidR="00EB78A4" w:rsidRPr="003A2FD9" w:rsidRDefault="00EB78A4" w:rsidP="00D020BB">
      <w:pPr>
        <w:pStyle w:val="Seznamsodrkami3"/>
        <w:numPr>
          <w:ilvl w:val="0"/>
          <w:numId w:val="0"/>
        </w:numPr>
        <w:rPr>
          <w:rFonts w:ascii="TeXGyreAdventor" w:hAnsi="TeXGyreAdventor" w:cs="TeXGyreAdventor"/>
          <w:sz w:val="18"/>
          <w:szCs w:val="18"/>
          <w:lang w:eastAsia="zh-CN"/>
        </w:rPr>
      </w:pPr>
    </w:p>
    <w:p w14:paraId="0BE358FF" w14:textId="048B5331" w:rsidR="00EB78A4" w:rsidRPr="003A2FD9" w:rsidRDefault="00EB78A4" w:rsidP="00CD3F2A">
      <w:pPr>
        <w:pStyle w:val="Seznamsodrkami3"/>
        <w:numPr>
          <w:ilvl w:val="0"/>
          <w:numId w:val="0"/>
        </w:numPr>
        <w:rPr>
          <w:rFonts w:ascii="TeXGyreAdventor" w:hAnsi="TeXGyreAdventor" w:cs="TeXGyreAdventor"/>
          <w:sz w:val="18"/>
          <w:szCs w:val="18"/>
          <w:lang w:eastAsia="zh-CN"/>
        </w:rPr>
      </w:pPr>
      <w:r w:rsidRPr="003A2FD9">
        <w:rPr>
          <w:rFonts w:ascii="TeXGyreAdventor" w:hAnsi="TeXGyreAdventor" w:cs="TeXGyreAdventor"/>
          <w:sz w:val="18"/>
          <w:szCs w:val="18"/>
          <w:lang w:eastAsia="zh-CN"/>
        </w:rPr>
        <w:t xml:space="preserve">Kurzy přípravného kreslení pro žáky ZŠ probíhaly pod vedením </w:t>
      </w:r>
      <w:r w:rsidR="00047D37">
        <w:rPr>
          <w:rFonts w:ascii="TeXGyreAdventor" w:hAnsi="TeXGyreAdventor" w:cs="TeXGyreAdventor"/>
          <w:sz w:val="18"/>
          <w:szCs w:val="18"/>
          <w:lang w:eastAsia="zh-CN"/>
        </w:rPr>
        <w:t>zkušeného pedagoga</w:t>
      </w:r>
      <w:r w:rsidR="00CD3F2A" w:rsidRPr="003A2FD9">
        <w:rPr>
          <w:rFonts w:ascii="TeXGyreAdventor" w:hAnsi="TeXGyreAdventor" w:cs="TeXGyreAdventor"/>
          <w:sz w:val="18"/>
          <w:szCs w:val="18"/>
          <w:lang w:eastAsia="zh-CN"/>
        </w:rPr>
        <w:t>.</w:t>
      </w:r>
    </w:p>
    <w:p w14:paraId="45DDFB1A" w14:textId="77777777" w:rsidR="00CD3F2A" w:rsidRPr="003A2FD9" w:rsidRDefault="00CD3F2A" w:rsidP="00CD3F2A">
      <w:pPr>
        <w:pStyle w:val="Seznamsodrkami3"/>
        <w:numPr>
          <w:ilvl w:val="0"/>
          <w:numId w:val="0"/>
        </w:numPr>
        <w:rPr>
          <w:rFonts w:ascii="TeXGyreAdventor" w:hAnsi="TeXGyreAdventor" w:cs="TeXGyreAdventor"/>
          <w:sz w:val="18"/>
          <w:szCs w:val="18"/>
          <w:lang w:eastAsia="zh-CN"/>
        </w:rPr>
      </w:pPr>
    </w:p>
    <w:p w14:paraId="384359DB" w14:textId="77777777" w:rsidR="00CD3F2A" w:rsidRPr="003A2FD9" w:rsidRDefault="00CD3F2A" w:rsidP="00CD3F2A">
      <w:pPr>
        <w:pStyle w:val="Seznamsodrkami3"/>
        <w:numPr>
          <w:ilvl w:val="0"/>
          <w:numId w:val="0"/>
        </w:numPr>
        <w:rPr>
          <w:rFonts w:ascii="TeXGyreAdventor" w:hAnsi="TeXGyreAdventor" w:cs="TeXGyreAdventor"/>
          <w:sz w:val="18"/>
          <w:szCs w:val="18"/>
          <w:lang w:eastAsia="zh-CN"/>
        </w:rPr>
      </w:pPr>
      <w:r w:rsidRPr="003A2FD9">
        <w:rPr>
          <w:rFonts w:ascii="TeXGyreAdventor" w:hAnsi="TeXGyreAdventor" w:cs="TeXGyreAdventor"/>
          <w:sz w:val="18"/>
          <w:szCs w:val="18"/>
          <w:lang w:eastAsia="zh-CN"/>
        </w:rPr>
        <w:t xml:space="preserve"> Pro žáky osmých a devátých tříd ZŠ se v rámci projektu NAKAP LK 2 uskutečnily workshopy, které mají oslovit potenciální zájemce o studium. V rámci projektu NAKAP LK 2 je také pořádán kroužek 3D tisku pro žáky školy, který je velmi oblíbený a navštěvovaný. </w:t>
      </w:r>
    </w:p>
    <w:p w14:paraId="0ADB0AF7" w14:textId="77777777" w:rsidR="00CD3F2A" w:rsidRPr="003A2FD9" w:rsidRDefault="00CD3F2A" w:rsidP="00CD3F2A">
      <w:pPr>
        <w:pStyle w:val="Seznamsodrkami3"/>
        <w:numPr>
          <w:ilvl w:val="0"/>
          <w:numId w:val="0"/>
        </w:numPr>
        <w:rPr>
          <w:rFonts w:ascii="TeXGyreAdventor" w:hAnsi="TeXGyreAdventor" w:cs="TeXGyreAdventor"/>
          <w:sz w:val="18"/>
          <w:szCs w:val="18"/>
          <w:lang w:eastAsia="zh-CN"/>
        </w:rPr>
      </w:pPr>
    </w:p>
    <w:p w14:paraId="1040687F" w14:textId="77777777" w:rsidR="00CD3F2A" w:rsidRPr="003A2FD9" w:rsidRDefault="00CD3F2A" w:rsidP="00CD3F2A">
      <w:pPr>
        <w:pStyle w:val="Seznamsodrkami3"/>
        <w:numPr>
          <w:ilvl w:val="0"/>
          <w:numId w:val="0"/>
        </w:numPr>
        <w:rPr>
          <w:rFonts w:ascii="TeXGyreAdventor" w:hAnsi="TeXGyreAdventor" w:cs="TeXGyreAdventor"/>
          <w:sz w:val="18"/>
          <w:szCs w:val="18"/>
          <w:lang w:eastAsia="zh-CN"/>
        </w:rPr>
      </w:pPr>
      <w:r w:rsidRPr="003A2FD9">
        <w:rPr>
          <w:rFonts w:ascii="TeXGyreAdventor" w:hAnsi="TeXGyreAdventor" w:cs="TeXGyreAdventor"/>
          <w:sz w:val="18"/>
          <w:szCs w:val="18"/>
          <w:lang w:eastAsia="zh-CN"/>
        </w:rPr>
        <w:t xml:space="preserve">Navázání spolupráce s novými sociálními partnery, rozvíjení mezioborové spolupráce – Kov </w:t>
      </w:r>
      <w:r w:rsidRPr="003A2FD9">
        <w:rPr>
          <w:rFonts w:ascii="TeXGyreAdventor" w:hAnsi="TeXGyreAdventor" w:cs="TeXGyreAdventor"/>
          <w:sz w:val="18"/>
          <w:szCs w:val="18"/>
          <w:lang w:eastAsia="zh-CN"/>
        </w:rPr>
        <w:br/>
        <w:t xml:space="preserve">a šperk, Grafický design (3D tisk). - rozšíření výukových technik pro PCV a zaměření Grafické a plastické rytí kovů a VOŠ. </w:t>
      </w:r>
    </w:p>
    <w:p w14:paraId="11F57D8C" w14:textId="77777777" w:rsidR="00CD3F2A" w:rsidRPr="003A2FD9" w:rsidRDefault="00CD3F2A" w:rsidP="00CD3F2A">
      <w:pPr>
        <w:pStyle w:val="Seznamsodrkami3"/>
        <w:numPr>
          <w:ilvl w:val="0"/>
          <w:numId w:val="0"/>
        </w:numPr>
        <w:rPr>
          <w:rFonts w:ascii="TeXGyreAdventor" w:hAnsi="TeXGyreAdventor" w:cs="TeXGyreAdventor"/>
          <w:sz w:val="18"/>
          <w:szCs w:val="18"/>
          <w:lang w:eastAsia="zh-CN"/>
        </w:rPr>
      </w:pPr>
    </w:p>
    <w:p w14:paraId="11DE1A2F" w14:textId="77777777" w:rsidR="00CD3F2A" w:rsidRPr="003A2FD9" w:rsidRDefault="00CD3F2A" w:rsidP="00CD3F2A">
      <w:pPr>
        <w:pStyle w:val="Seznamsodrkami3"/>
        <w:numPr>
          <w:ilvl w:val="0"/>
          <w:numId w:val="0"/>
        </w:numPr>
        <w:rPr>
          <w:rFonts w:ascii="TeXGyreAdventor" w:hAnsi="TeXGyreAdventor" w:cs="TeXGyreAdventor"/>
          <w:sz w:val="18"/>
          <w:szCs w:val="18"/>
          <w:lang w:eastAsia="zh-CN"/>
        </w:rPr>
      </w:pPr>
      <w:r w:rsidRPr="003A2FD9">
        <w:rPr>
          <w:rFonts w:ascii="TeXGyreAdventor" w:hAnsi="TeXGyreAdventor" w:cs="TeXGyreAdventor"/>
          <w:sz w:val="18"/>
          <w:szCs w:val="18"/>
          <w:lang w:eastAsia="zh-CN"/>
        </w:rPr>
        <w:t>V rámci projektu Šablony byla vysoce hodnocena pedagogy možnost přizvat odborníka z praxe do výuky a zúčastnit se stáže ve firmě. Obě možnosti byly hojně využívány a v budoucnu bychom se na ně v rámci dalšího projektového období chtěli zaměřit.</w:t>
      </w:r>
    </w:p>
    <w:p w14:paraId="109F4B01" w14:textId="77777777" w:rsidR="00CD3F2A" w:rsidRPr="003A2FD9" w:rsidRDefault="00CD3F2A" w:rsidP="00CD3F2A">
      <w:pPr>
        <w:pStyle w:val="Seznamsodrkami3"/>
        <w:numPr>
          <w:ilvl w:val="0"/>
          <w:numId w:val="0"/>
        </w:numPr>
        <w:rPr>
          <w:rFonts w:ascii="TeXGyreAdventor" w:hAnsi="TeXGyreAdventor" w:cs="TeXGyreAdventor"/>
          <w:sz w:val="18"/>
          <w:szCs w:val="18"/>
          <w:lang w:eastAsia="zh-CN"/>
        </w:rPr>
      </w:pPr>
    </w:p>
    <w:p w14:paraId="4A0D153E" w14:textId="1A28208E" w:rsidR="00CD3F2A" w:rsidRPr="003A2FD9" w:rsidRDefault="00EE3E4F" w:rsidP="00CD3F2A">
      <w:pPr>
        <w:pStyle w:val="Seznamsodrkami3"/>
        <w:numPr>
          <w:ilvl w:val="0"/>
          <w:numId w:val="0"/>
        </w:numPr>
        <w:rPr>
          <w:rFonts w:ascii="TeXGyreAdventor" w:hAnsi="TeXGyreAdventor" w:cs="TeXGyreAdventor"/>
          <w:sz w:val="18"/>
          <w:szCs w:val="18"/>
          <w:lang w:eastAsia="zh-CN"/>
        </w:rPr>
      </w:pPr>
      <w:r w:rsidRPr="003A2FD9">
        <w:rPr>
          <w:rFonts w:ascii="TeXGyreAdventor" w:hAnsi="TeXGyreAdventor" w:cs="TeXGyreAdventor"/>
          <w:sz w:val="18"/>
          <w:szCs w:val="18"/>
          <w:lang w:eastAsia="zh-CN"/>
        </w:rPr>
        <w:t>V roce 2022/2023</w:t>
      </w:r>
      <w:r w:rsidR="00CD3F2A" w:rsidRPr="003A2FD9">
        <w:rPr>
          <w:rFonts w:ascii="TeXGyreAdventor" w:hAnsi="TeXGyreAdventor" w:cs="TeXGyreAdventor"/>
          <w:sz w:val="18"/>
          <w:szCs w:val="18"/>
          <w:lang w:eastAsia="zh-CN"/>
        </w:rPr>
        <w:t xml:space="preserve"> jsme v </w:t>
      </w:r>
      <w:r w:rsidRPr="003A2FD9">
        <w:rPr>
          <w:rFonts w:ascii="TeXGyreAdventor" w:hAnsi="TeXGyreAdventor" w:cs="TeXGyreAdventor"/>
          <w:sz w:val="18"/>
          <w:szCs w:val="18"/>
          <w:lang w:eastAsia="zh-CN"/>
        </w:rPr>
        <w:t>červnu</w:t>
      </w:r>
      <w:r w:rsidR="00CD3F2A" w:rsidRPr="003A2FD9">
        <w:rPr>
          <w:rFonts w:ascii="TeXGyreAdventor" w:hAnsi="TeXGyreAdventor" w:cs="TeXGyreAdventor"/>
          <w:sz w:val="18"/>
          <w:szCs w:val="18"/>
          <w:lang w:eastAsia="zh-CN"/>
        </w:rPr>
        <w:t xml:space="preserve"> zrealizovali stáž pro </w:t>
      </w:r>
      <w:r w:rsidRPr="003A2FD9">
        <w:rPr>
          <w:rFonts w:ascii="TeXGyreAdventor" w:hAnsi="TeXGyreAdventor" w:cs="TeXGyreAdventor"/>
          <w:sz w:val="18"/>
          <w:szCs w:val="18"/>
          <w:lang w:eastAsia="zh-CN"/>
        </w:rPr>
        <w:t>obor</w:t>
      </w:r>
      <w:r w:rsidR="00CD3F2A" w:rsidRPr="003A2FD9">
        <w:rPr>
          <w:rFonts w:ascii="TeXGyreAdventor" w:hAnsi="TeXGyreAdventor" w:cs="TeXGyreAdventor"/>
          <w:sz w:val="18"/>
          <w:szCs w:val="18"/>
          <w:lang w:eastAsia="zh-CN"/>
        </w:rPr>
        <w:t xml:space="preserve"> Grafický design</w:t>
      </w:r>
      <w:r w:rsidRPr="003A2FD9">
        <w:rPr>
          <w:rFonts w:ascii="TeXGyreAdventor" w:hAnsi="TeXGyreAdventor" w:cs="TeXGyreAdventor"/>
          <w:sz w:val="18"/>
          <w:szCs w:val="18"/>
          <w:lang w:eastAsia="zh-CN"/>
        </w:rPr>
        <w:t xml:space="preserve"> v rámci projektu Erasmus Plus v polském Gdaňsku. </w:t>
      </w:r>
      <w:r w:rsidR="00CD3F2A" w:rsidRPr="003A2FD9">
        <w:rPr>
          <w:rFonts w:ascii="TeXGyreAdventor" w:hAnsi="TeXGyreAdventor" w:cs="TeXGyreAdventor"/>
          <w:sz w:val="18"/>
          <w:szCs w:val="18"/>
          <w:lang w:eastAsia="zh-CN"/>
        </w:rPr>
        <w:t>Stáž byla studenty velmi vysoce ceněna. Pedagogové spatřují v možnosti zúčastnit se stáže nejen příležitost pro studenty, ale také příležitost k vlastnímu rozvoji.</w:t>
      </w:r>
    </w:p>
    <w:p w14:paraId="72F4C7FB" w14:textId="77777777" w:rsidR="00CD3F2A" w:rsidRPr="003A2FD9" w:rsidRDefault="00CD3F2A" w:rsidP="00CD3F2A">
      <w:pPr>
        <w:pStyle w:val="Seznamsodrkami3"/>
        <w:numPr>
          <w:ilvl w:val="0"/>
          <w:numId w:val="0"/>
        </w:numPr>
        <w:rPr>
          <w:rFonts w:ascii="TeXGyreAdventor" w:hAnsi="TeXGyreAdventor" w:cs="TeXGyreAdventor"/>
          <w:sz w:val="18"/>
          <w:szCs w:val="18"/>
          <w:lang w:eastAsia="zh-CN"/>
        </w:rPr>
      </w:pPr>
    </w:p>
    <w:p w14:paraId="33A8EDEF" w14:textId="77777777" w:rsidR="00CD3F2A" w:rsidRPr="003A2FD9" w:rsidRDefault="00CD3F2A" w:rsidP="00CD3F2A">
      <w:pPr>
        <w:pStyle w:val="Seznamsodrkami3"/>
        <w:numPr>
          <w:ilvl w:val="0"/>
          <w:numId w:val="0"/>
        </w:numPr>
        <w:rPr>
          <w:rFonts w:ascii="TeXGyreAdventor" w:hAnsi="TeXGyreAdventor" w:cs="TeXGyreAdventor"/>
          <w:sz w:val="18"/>
          <w:szCs w:val="18"/>
          <w:lang w:eastAsia="zh-CN"/>
        </w:rPr>
      </w:pPr>
      <w:r w:rsidRPr="003A2FD9">
        <w:rPr>
          <w:rFonts w:ascii="TeXGyreAdventor" w:hAnsi="TeXGyreAdventor" w:cs="TeXGyreAdventor"/>
          <w:sz w:val="18"/>
          <w:szCs w:val="18"/>
          <w:lang w:eastAsia="zh-CN"/>
        </w:rPr>
        <w:t>Škola se hodlá i nadále věnovat úzké spolupráci s ostatními sociálními partnery a uměleckými školami nejen u nás, ale v rámci EU i v dalších zemích.</w:t>
      </w:r>
    </w:p>
    <w:p w14:paraId="72BCA624" w14:textId="77777777" w:rsidR="00CD3F2A" w:rsidRPr="003A2FD9" w:rsidRDefault="00CD3F2A" w:rsidP="00CD3F2A">
      <w:pPr>
        <w:pStyle w:val="Seznamsodrkami3"/>
        <w:numPr>
          <w:ilvl w:val="0"/>
          <w:numId w:val="0"/>
        </w:numPr>
        <w:rPr>
          <w:rFonts w:ascii="TeXGyreAdventor" w:hAnsi="TeXGyreAdventor" w:cs="TeXGyreAdventor"/>
          <w:sz w:val="18"/>
          <w:szCs w:val="18"/>
          <w:lang w:eastAsia="zh-CN"/>
        </w:rPr>
      </w:pPr>
    </w:p>
    <w:p w14:paraId="4A3E9562" w14:textId="77777777" w:rsidR="00CD3F2A" w:rsidRPr="003A2FD9" w:rsidRDefault="00CD3F2A" w:rsidP="00CD3F2A">
      <w:pPr>
        <w:pStyle w:val="Seznamsodrkami3"/>
        <w:numPr>
          <w:ilvl w:val="0"/>
          <w:numId w:val="0"/>
        </w:numPr>
        <w:rPr>
          <w:rFonts w:ascii="TeXGyreAdventor" w:hAnsi="TeXGyreAdventor" w:cs="TeXGyreAdventor"/>
          <w:sz w:val="18"/>
          <w:szCs w:val="18"/>
          <w:lang w:eastAsia="zh-CN"/>
        </w:rPr>
      </w:pPr>
      <w:r w:rsidRPr="003A2FD9">
        <w:rPr>
          <w:rFonts w:ascii="TeXGyreAdventor" w:hAnsi="TeXGyreAdventor" w:cs="TeXGyreAdventor"/>
          <w:sz w:val="18"/>
          <w:szCs w:val="18"/>
          <w:lang w:eastAsia="zh-CN"/>
        </w:rPr>
        <w:t>Škola i nadále zaujímá důležité místo v kulturním a společenském dění města.</w:t>
      </w:r>
    </w:p>
    <w:p w14:paraId="5C694102" w14:textId="28254135" w:rsidR="00CD3F2A" w:rsidRPr="003A2FD9" w:rsidRDefault="00CD3F2A" w:rsidP="00D020BB">
      <w:pPr>
        <w:suppressAutoHyphens w:val="0"/>
        <w:ind w:left="360"/>
        <w:jc w:val="both"/>
        <w:rPr>
          <w:rFonts w:ascii="TeXGyreAdventor" w:hAnsi="TeXGyreAdventor" w:cs="TeXGyreAdventor"/>
          <w:sz w:val="18"/>
          <w:szCs w:val="18"/>
        </w:rPr>
      </w:pPr>
    </w:p>
    <w:p w14:paraId="6245C237" w14:textId="77777777" w:rsidR="00D020BB" w:rsidRPr="003A2FD9" w:rsidRDefault="00D020BB" w:rsidP="00D020BB">
      <w:pPr>
        <w:jc w:val="both"/>
        <w:rPr>
          <w:rFonts w:ascii="TeXGyreAdventor" w:hAnsi="TeXGyreAdventor" w:cs="TeXGyreAdventor"/>
          <w:sz w:val="18"/>
          <w:szCs w:val="18"/>
        </w:rPr>
      </w:pPr>
    </w:p>
    <w:p w14:paraId="705A7F1E" w14:textId="6A7C63D4" w:rsidR="000118EE" w:rsidRPr="00047D37" w:rsidRDefault="0040722A" w:rsidP="00D020BB">
      <w:pPr>
        <w:jc w:val="both"/>
        <w:rPr>
          <w:rFonts w:ascii="TeXGyreAdventor" w:hAnsi="TeXGyreAdventor" w:cs="TeXGyreAdventor"/>
          <w:sz w:val="18"/>
          <w:szCs w:val="18"/>
        </w:rPr>
      </w:pPr>
      <w:r w:rsidRPr="00047D37">
        <w:rPr>
          <w:rFonts w:ascii="TeXGyreAdventor" w:hAnsi="TeXGyreAdventor" w:cs="TeXGyreAdventor"/>
          <w:sz w:val="18"/>
          <w:szCs w:val="18"/>
        </w:rPr>
        <w:t>Již v</w:t>
      </w:r>
      <w:r w:rsidR="0099739E" w:rsidRPr="00047D37">
        <w:rPr>
          <w:rFonts w:ascii="TeXGyreAdventor" w:hAnsi="TeXGyreAdventor" w:cs="TeXGyreAdventor"/>
          <w:sz w:val="18"/>
          <w:szCs w:val="18"/>
        </w:rPr>
        <w:t xml:space="preserve"> roce 2020 se velmi intenzivně začalo pracovat na možnosti zlepšit podmínky žáků, studentů i pedagogů školy tím, že začala probíhat rozsáhlá rekonstrukce jednotlivých prostor školy. Ve spolupráci s KÚLK a </w:t>
      </w:r>
      <w:proofErr w:type="spellStart"/>
      <w:r w:rsidR="0099739E" w:rsidRPr="00047D37">
        <w:rPr>
          <w:rFonts w:ascii="TeXGyreAdventor" w:hAnsi="TeXGyreAdventor" w:cs="TeXGyreAdventor"/>
          <w:sz w:val="18"/>
          <w:szCs w:val="18"/>
        </w:rPr>
        <w:t>MěÚ</w:t>
      </w:r>
      <w:proofErr w:type="spellEnd"/>
      <w:r w:rsidR="0099739E" w:rsidRPr="00047D37">
        <w:rPr>
          <w:rFonts w:ascii="TeXGyreAdventor" w:hAnsi="TeXGyreAdventor" w:cs="TeXGyreAdventor"/>
          <w:sz w:val="18"/>
          <w:szCs w:val="18"/>
        </w:rPr>
        <w:t xml:space="preserve"> Jablonec nad Nisou se podařilo prosadit podepsání Memoranda o spolupráci, které umožní rekonstrukci zaštítit potřebnými finančn</w:t>
      </w:r>
      <w:r w:rsidR="000118EE" w:rsidRPr="00047D37">
        <w:rPr>
          <w:rFonts w:ascii="TeXGyreAdventor" w:hAnsi="TeXGyreAdventor" w:cs="TeXGyreAdventor"/>
          <w:sz w:val="18"/>
          <w:szCs w:val="18"/>
        </w:rPr>
        <w:t>ími prostředky. V roce 2019 - 2021</w:t>
      </w:r>
      <w:r w:rsidR="0099739E" w:rsidRPr="00047D37">
        <w:rPr>
          <w:rFonts w:ascii="TeXGyreAdventor" w:hAnsi="TeXGyreAdventor" w:cs="TeXGyreAdventor"/>
          <w:sz w:val="18"/>
          <w:szCs w:val="18"/>
        </w:rPr>
        <w:t xml:space="preserve"> se zrekonstruovaly prostory dílen zaměření Design grafické a plastické rytiny. Byla položena nová podlaha, prostory byly vymalovány, byla kompletně vyměněna světla za úspornější led osvětlení a byla vyměněna dělící příčka v prostorách učebny 104. Učebna byla osazena novými dveřmi. V průběhu prázdnin roku 2020 byly zrekonstruovány prostory dílen zaměření Kov a šperk učebny 101 a 102. Prostory byly vymalovány, byla kompletně vyměněna světla za úspornější led osvětlení, což vedlo v významnému zlepšení pracovního prostřední žáků. Učebny byly osazeny novými dveřmi. Z grantu Nadace Preciosa byla také vybavena novým nábytkem jedna z dílen. Významně se také zlepšil dojem ze vstupního prostoru škol, bylo vymalováno hlavní schodiště, osazeno novým osvětlením a při vstupu do školy byly nově udělány sanační omítky. Došlo také k výměně dveří do zahrady školy. V průběhu prázdnin roku 2021 byly zrekonstruovány prostory učeben 404 a 408 a přilehlé chodby. Byly vyměněny stoupačky v prostou vedle schodů ve všech patrech a nově byl zrekonstruován kabinet 316. Začala také výstavba výtahu v zrcadle zadního schodiště. </w:t>
      </w:r>
      <w:r w:rsidR="000118EE" w:rsidRPr="00047D37">
        <w:rPr>
          <w:rFonts w:ascii="TeXGyreAdventor" w:hAnsi="TeXGyreAdventor" w:cs="TeXGyreAdventor"/>
          <w:sz w:val="18"/>
          <w:szCs w:val="18"/>
        </w:rPr>
        <w:t xml:space="preserve">N podzim roku 2021 byl a dokončena stavba výtahu a celková rekonstrukce zadního schodiště, takže se </w:t>
      </w:r>
      <w:r w:rsidR="000118EE" w:rsidRPr="00047D37">
        <w:rPr>
          <w:rFonts w:ascii="TeXGyreAdventor" w:hAnsi="TeXGyreAdventor" w:cs="TeXGyreAdventor"/>
          <w:sz w:val="18"/>
          <w:szCs w:val="18"/>
        </w:rPr>
        <w:lastRenderedPageBreak/>
        <w:t>budova školy stala částečně bezbari</w:t>
      </w:r>
      <w:r w:rsidRPr="00047D37">
        <w:rPr>
          <w:rFonts w:ascii="TeXGyreAdventor" w:hAnsi="TeXGyreAdventor" w:cs="TeXGyreAdventor"/>
          <w:sz w:val="18"/>
          <w:szCs w:val="18"/>
        </w:rPr>
        <w:t>érovou. V průběhu roku 2022 byly</w:t>
      </w:r>
      <w:r w:rsidR="000118EE" w:rsidRPr="00047D37">
        <w:rPr>
          <w:rFonts w:ascii="TeXGyreAdventor" w:hAnsi="TeXGyreAdventor" w:cs="TeXGyreAdventor"/>
          <w:sz w:val="18"/>
          <w:szCs w:val="18"/>
        </w:rPr>
        <w:t xml:space="preserve"> zrekons</w:t>
      </w:r>
      <w:r w:rsidR="00524C7F" w:rsidRPr="00047D37">
        <w:rPr>
          <w:rFonts w:ascii="TeXGyreAdventor" w:hAnsi="TeXGyreAdventor" w:cs="TeXGyreAdventor"/>
          <w:sz w:val="18"/>
          <w:szCs w:val="18"/>
        </w:rPr>
        <w:t xml:space="preserve">truovány chodby ve třetím patře, proběhla výměna osvětlení a výmalba prostor. </w:t>
      </w:r>
      <w:r w:rsidRPr="00047D37">
        <w:rPr>
          <w:rFonts w:ascii="TeXGyreAdventor" w:hAnsi="TeXGyreAdventor" w:cs="TeXGyreAdventor"/>
          <w:sz w:val="18"/>
          <w:szCs w:val="18"/>
        </w:rPr>
        <w:t>V červenci a v srpnu 2023 proběhla rekonstrukce prost</w:t>
      </w:r>
      <w:r w:rsidR="003057EE" w:rsidRPr="00047D37">
        <w:rPr>
          <w:rFonts w:ascii="TeXGyreAdventor" w:hAnsi="TeXGyreAdventor" w:cs="TeXGyreAdventor"/>
          <w:sz w:val="18"/>
          <w:szCs w:val="18"/>
        </w:rPr>
        <w:t>or původních fotokomor a vznikl</w:t>
      </w:r>
      <w:r w:rsidRPr="00047D37">
        <w:rPr>
          <w:rFonts w:ascii="TeXGyreAdventor" w:hAnsi="TeXGyreAdventor" w:cs="TeXGyreAdventor"/>
          <w:sz w:val="18"/>
          <w:szCs w:val="18"/>
        </w:rPr>
        <w:t xml:space="preserve"> fotografický ateliér určený pro žáky obou oborů Grafický design i Tvorba a vzorování bižuterie.</w:t>
      </w:r>
      <w:r w:rsidR="003057EE" w:rsidRPr="00047D37">
        <w:rPr>
          <w:rFonts w:ascii="TeXGyreAdventor" w:hAnsi="TeXGyreAdventor" w:cs="TeXGyreAdventor"/>
          <w:sz w:val="18"/>
          <w:szCs w:val="18"/>
        </w:rPr>
        <w:t xml:space="preserve"> Vymalovány byly prostory ateliéru Grafického designu a vzhledem k potřebě úspor byly ve vymalovaných prostorách instalováno LED osvětlení.</w:t>
      </w:r>
    </w:p>
    <w:p w14:paraId="5B4ACB0E" w14:textId="0A8D8ECE" w:rsidR="0099739E" w:rsidRPr="00047D37" w:rsidRDefault="0099739E" w:rsidP="00D020BB">
      <w:pPr>
        <w:jc w:val="both"/>
        <w:rPr>
          <w:rFonts w:ascii="TeXGyreAdventor" w:hAnsi="TeXGyreAdventor" w:cs="TeXGyreAdventor"/>
          <w:sz w:val="18"/>
          <w:szCs w:val="18"/>
        </w:rPr>
      </w:pPr>
      <w:r w:rsidRPr="00047D37">
        <w:rPr>
          <w:rFonts w:ascii="TeXGyreAdventor" w:hAnsi="TeXGyreAdventor" w:cs="TeXGyreAdventor"/>
          <w:sz w:val="18"/>
          <w:szCs w:val="18"/>
        </w:rPr>
        <w:t>V následujících letech bychom rádi postupovali dle přílohy Memoranda a pokračovali v rekonstrukci prostor školy</w:t>
      </w:r>
      <w:r w:rsidR="003057EE" w:rsidRPr="00047D37">
        <w:rPr>
          <w:rFonts w:ascii="TeXGyreAdventor" w:hAnsi="TeXGyreAdventor" w:cs="TeXGyreAdventor"/>
          <w:sz w:val="18"/>
          <w:szCs w:val="18"/>
        </w:rPr>
        <w:t xml:space="preserve">, chtěli bychom upravit </w:t>
      </w:r>
      <w:r w:rsidR="00524C7F" w:rsidRPr="00047D37">
        <w:rPr>
          <w:rFonts w:ascii="TeXGyreAdventor" w:hAnsi="TeXGyreAdventor" w:cs="TeXGyreAdventor"/>
          <w:sz w:val="18"/>
          <w:szCs w:val="18"/>
        </w:rPr>
        <w:t>dle připraveného rozpisu</w:t>
      </w:r>
      <w:r w:rsidRPr="00047D37">
        <w:rPr>
          <w:rFonts w:ascii="TeXGyreAdventor" w:hAnsi="TeXGyreAdventor" w:cs="TeXGyreAdventor"/>
          <w:sz w:val="18"/>
          <w:szCs w:val="18"/>
        </w:rPr>
        <w:t xml:space="preserve"> tak,</w:t>
      </w:r>
      <w:r w:rsidR="00524C7F" w:rsidRPr="00047D37">
        <w:rPr>
          <w:rFonts w:ascii="TeXGyreAdventor" w:hAnsi="TeXGyreAdventor" w:cs="TeXGyreAdventor"/>
          <w:sz w:val="18"/>
          <w:szCs w:val="18"/>
        </w:rPr>
        <w:t xml:space="preserve"> abychom </w:t>
      </w:r>
      <w:r w:rsidR="003057EE" w:rsidRPr="00047D37">
        <w:rPr>
          <w:rFonts w:ascii="TeXGyreAdventor" w:hAnsi="TeXGyreAdventor" w:cs="TeXGyreAdventor"/>
          <w:sz w:val="18"/>
          <w:szCs w:val="18"/>
        </w:rPr>
        <w:t>ve spolupráci se ZUŠ kultivovali prostor chodeb v</w:t>
      </w:r>
      <w:r w:rsidR="00047D37">
        <w:rPr>
          <w:rFonts w:ascii="TeXGyreAdventor" w:hAnsi="TeXGyreAdventor" w:cs="TeXGyreAdventor"/>
          <w:sz w:val="18"/>
          <w:szCs w:val="18"/>
        </w:rPr>
        <w:t> </w:t>
      </w:r>
      <w:proofErr w:type="gramStart"/>
      <w:r w:rsidR="003057EE" w:rsidRPr="00047D37">
        <w:rPr>
          <w:rFonts w:ascii="TeXGyreAdventor" w:hAnsi="TeXGyreAdventor" w:cs="TeXGyreAdventor"/>
          <w:sz w:val="18"/>
          <w:szCs w:val="18"/>
        </w:rPr>
        <w:t>přízemí</w:t>
      </w:r>
      <w:r w:rsidR="00047D37">
        <w:rPr>
          <w:rFonts w:ascii="TeXGyreAdventor" w:hAnsi="TeXGyreAdventor" w:cs="TeXGyreAdventor"/>
          <w:sz w:val="18"/>
          <w:szCs w:val="18"/>
        </w:rPr>
        <w:t>,</w:t>
      </w:r>
      <w:r w:rsidR="003057EE" w:rsidRPr="00047D37">
        <w:rPr>
          <w:rFonts w:ascii="TeXGyreAdventor" w:hAnsi="TeXGyreAdventor" w:cs="TeXGyreAdventor"/>
          <w:sz w:val="18"/>
          <w:szCs w:val="18"/>
        </w:rPr>
        <w:t xml:space="preserve"> a </w:t>
      </w:r>
      <w:r w:rsidR="00524C7F" w:rsidRPr="00047D37">
        <w:rPr>
          <w:rFonts w:ascii="TeXGyreAdventor" w:hAnsi="TeXGyreAdventor" w:cs="TeXGyreAdventor"/>
          <w:sz w:val="18"/>
          <w:szCs w:val="18"/>
        </w:rPr>
        <w:t xml:space="preserve"> </w:t>
      </w:r>
      <w:r w:rsidR="003057EE" w:rsidRPr="00047D37">
        <w:rPr>
          <w:rFonts w:ascii="TeXGyreAdventor" w:hAnsi="TeXGyreAdventor" w:cs="TeXGyreAdventor"/>
          <w:sz w:val="18"/>
          <w:szCs w:val="18"/>
        </w:rPr>
        <w:t>případně</w:t>
      </w:r>
      <w:proofErr w:type="gramEnd"/>
      <w:r w:rsidR="003057EE" w:rsidRPr="00047D37">
        <w:rPr>
          <w:rFonts w:ascii="TeXGyreAdventor" w:hAnsi="TeXGyreAdventor" w:cs="TeXGyreAdventor"/>
          <w:sz w:val="18"/>
          <w:szCs w:val="18"/>
        </w:rPr>
        <w:t xml:space="preserve"> v </w:t>
      </w:r>
      <w:r w:rsidR="00524C7F" w:rsidRPr="00047D37">
        <w:rPr>
          <w:rFonts w:ascii="TeXGyreAdventor" w:hAnsi="TeXGyreAdventor" w:cs="TeXGyreAdventor"/>
          <w:sz w:val="18"/>
          <w:szCs w:val="18"/>
        </w:rPr>
        <w:t>druh</w:t>
      </w:r>
      <w:r w:rsidR="003057EE" w:rsidRPr="00047D37">
        <w:rPr>
          <w:rFonts w:ascii="TeXGyreAdventor" w:hAnsi="TeXGyreAdventor" w:cs="TeXGyreAdventor"/>
          <w:sz w:val="18"/>
          <w:szCs w:val="18"/>
        </w:rPr>
        <w:t>ém patře,</w:t>
      </w:r>
      <w:r w:rsidRPr="00047D37">
        <w:rPr>
          <w:rFonts w:ascii="TeXGyreAdventor" w:hAnsi="TeXGyreAdventor" w:cs="TeXGyreAdventor"/>
          <w:sz w:val="18"/>
          <w:szCs w:val="18"/>
        </w:rPr>
        <w:t xml:space="preserve"> aby se významným způsobem zkvalitnilo pracovní prostřední žáků, studentů i pedagogů.</w:t>
      </w:r>
    </w:p>
    <w:p w14:paraId="43CC4364" w14:textId="77777777" w:rsidR="00206886" w:rsidRPr="00047D37" w:rsidRDefault="00206886" w:rsidP="00206886">
      <w:pPr>
        <w:jc w:val="both"/>
        <w:rPr>
          <w:rFonts w:ascii="TeXGyreAdventor" w:hAnsi="TeXGyreAdventor" w:cs="TeXGyreAdventor"/>
          <w:sz w:val="18"/>
          <w:szCs w:val="18"/>
        </w:rPr>
      </w:pPr>
    </w:p>
    <w:p w14:paraId="5073E32F" w14:textId="77777777" w:rsidR="00206886" w:rsidRPr="00047D37" w:rsidRDefault="0099739E" w:rsidP="00206886">
      <w:pPr>
        <w:jc w:val="both"/>
        <w:rPr>
          <w:rFonts w:ascii="TeXGyreAdventor" w:hAnsi="TeXGyreAdventor" w:cs="TeXGyreAdventor"/>
          <w:sz w:val="18"/>
          <w:szCs w:val="18"/>
        </w:rPr>
      </w:pPr>
      <w:r w:rsidRPr="00047D37">
        <w:rPr>
          <w:rFonts w:ascii="TeXGyreAdventor" w:hAnsi="TeXGyreAdventor" w:cs="TeXGyreAdventor"/>
          <w:sz w:val="18"/>
          <w:szCs w:val="18"/>
        </w:rPr>
        <w:t xml:space="preserve">Grafický design a nová média: </w:t>
      </w:r>
    </w:p>
    <w:p w14:paraId="017ECA25" w14:textId="08DF717F" w:rsidR="0099739E" w:rsidRPr="00047D37" w:rsidRDefault="0099739E" w:rsidP="00206886">
      <w:pPr>
        <w:jc w:val="both"/>
        <w:rPr>
          <w:rFonts w:ascii="TeXGyreAdventor" w:hAnsi="TeXGyreAdventor" w:cs="TeXGyreAdventor"/>
          <w:sz w:val="18"/>
          <w:szCs w:val="18"/>
        </w:rPr>
      </w:pPr>
      <w:r w:rsidRPr="00047D37">
        <w:rPr>
          <w:rFonts w:ascii="TeXGyreAdventor" w:hAnsi="TeXGyreAdventor" w:cs="TeXGyreAdventor"/>
          <w:sz w:val="18"/>
          <w:szCs w:val="18"/>
        </w:rPr>
        <w:t xml:space="preserve">Celý rok byla vyvíjena snaha o modernizaci ateliéru, zlepšení celkové koncepce, zavádění nových technologií do výuky.  Aktivity ateliéru jsou posouvány směrem k novým médiím (animace, video, střih, video postprodukce, 3D tisk, 3D </w:t>
      </w:r>
      <w:proofErr w:type="spellStart"/>
      <w:r w:rsidRPr="00047D37">
        <w:rPr>
          <w:rFonts w:ascii="TeXGyreAdventor" w:hAnsi="TeXGyreAdventor" w:cs="TeXGyreAdventor"/>
          <w:sz w:val="18"/>
          <w:szCs w:val="18"/>
        </w:rPr>
        <w:t>scanning</w:t>
      </w:r>
      <w:proofErr w:type="spellEnd"/>
      <w:r w:rsidRPr="00047D37">
        <w:rPr>
          <w:rFonts w:ascii="TeXGyreAdventor" w:hAnsi="TeXGyreAdventor" w:cs="TeXGyreAdventor"/>
          <w:sz w:val="18"/>
          <w:szCs w:val="18"/>
        </w:rPr>
        <w:t xml:space="preserve"> a modelace. V současnosti je vybavení oboru Grafický design na velmi dobré úrovni a splňuje potřeby nutné pro kvalitní vzdělávání v daném oboru. Obor byl vybaven CO2 laserem a novým xeroxovým tiskovým zařízením, oba tyto stroje umožní užší spolupráci s ostatními obory a zaměřeními a budou využívány celoplošně.</w:t>
      </w:r>
      <w:r w:rsidR="00EA064C" w:rsidRPr="00047D37">
        <w:rPr>
          <w:rFonts w:ascii="TeXGyreAdventor" w:hAnsi="TeXGyreAdventor" w:cs="TeXGyreAdventor"/>
          <w:sz w:val="18"/>
          <w:szCs w:val="18"/>
        </w:rPr>
        <w:t xml:space="preserve"> Získali jsme podporu Nadace </w:t>
      </w:r>
      <w:proofErr w:type="spellStart"/>
      <w:r w:rsidR="00EA064C" w:rsidRPr="00047D37">
        <w:rPr>
          <w:rFonts w:ascii="TeXGyreAdventor" w:hAnsi="TeXGyreAdventor" w:cs="TeXGyreAdventor"/>
          <w:sz w:val="18"/>
          <w:szCs w:val="18"/>
        </w:rPr>
        <w:t>Velux</w:t>
      </w:r>
      <w:proofErr w:type="spellEnd"/>
      <w:r w:rsidR="00EA064C" w:rsidRPr="00047D37">
        <w:rPr>
          <w:rFonts w:ascii="TeXGyreAdventor" w:hAnsi="TeXGyreAdventor" w:cs="TeXGyreAdventor"/>
          <w:sz w:val="18"/>
          <w:szCs w:val="18"/>
        </w:rPr>
        <w:t xml:space="preserve"> a v rámci </w:t>
      </w:r>
      <w:proofErr w:type="spellStart"/>
      <w:r w:rsidR="00EA064C" w:rsidRPr="00047D37">
        <w:rPr>
          <w:rFonts w:ascii="TeXGyreAdventor" w:hAnsi="TeXGyreAdventor" w:cs="TeXGyreAdventor"/>
          <w:sz w:val="18"/>
          <w:szCs w:val="18"/>
        </w:rPr>
        <w:t>Edugrantu</w:t>
      </w:r>
      <w:proofErr w:type="spellEnd"/>
      <w:r w:rsidR="00EA064C" w:rsidRPr="00047D37">
        <w:rPr>
          <w:rFonts w:ascii="TeXGyreAdventor" w:hAnsi="TeXGyreAdventor" w:cs="TeXGyreAdventor"/>
          <w:sz w:val="18"/>
          <w:szCs w:val="18"/>
        </w:rPr>
        <w:t xml:space="preserve"> jsme mohli rozšířit vybavení 3D tiskové učebny</w:t>
      </w:r>
      <w:r w:rsidR="00206886" w:rsidRPr="00047D37">
        <w:rPr>
          <w:rFonts w:ascii="TeXGyreAdventor" w:hAnsi="TeXGyreAdventor" w:cs="TeXGyreAdventor"/>
          <w:sz w:val="18"/>
          <w:szCs w:val="18"/>
        </w:rPr>
        <w:t xml:space="preserve"> především v oblasti </w:t>
      </w:r>
      <w:proofErr w:type="spellStart"/>
      <w:r w:rsidR="00206886" w:rsidRPr="00047D37">
        <w:rPr>
          <w:rFonts w:ascii="TeXGyreAdventor" w:hAnsi="TeXGyreAdventor" w:cs="TeXGyreAdventor"/>
          <w:sz w:val="18"/>
          <w:szCs w:val="18"/>
        </w:rPr>
        <w:t>postprocesingu</w:t>
      </w:r>
      <w:proofErr w:type="spellEnd"/>
      <w:r w:rsidR="00EA064C" w:rsidRPr="00047D37">
        <w:rPr>
          <w:rFonts w:ascii="TeXGyreAdventor" w:hAnsi="TeXGyreAdventor" w:cs="TeXGyreAdventor"/>
          <w:sz w:val="18"/>
          <w:szCs w:val="18"/>
        </w:rPr>
        <w:t xml:space="preserve"> </w:t>
      </w:r>
      <w:r w:rsidR="00206886" w:rsidRPr="00047D37">
        <w:rPr>
          <w:rFonts w:ascii="TeXGyreAdventor" w:hAnsi="TeXGyreAdventor" w:cs="TeXGyreAdventor"/>
          <w:sz w:val="18"/>
          <w:szCs w:val="18"/>
        </w:rPr>
        <w:t xml:space="preserve">mimo jiné o 3D tiskárnu </w:t>
      </w:r>
      <w:proofErr w:type="spellStart"/>
      <w:r w:rsidR="00206886" w:rsidRPr="00047D37">
        <w:rPr>
          <w:rFonts w:ascii="TeXGyreAdventor" w:hAnsi="TeXGyreAdventor" w:cs="TeXGyreAdventor"/>
          <w:sz w:val="18"/>
          <w:szCs w:val="18"/>
        </w:rPr>
        <w:t>Bambulab</w:t>
      </w:r>
      <w:proofErr w:type="spellEnd"/>
      <w:r w:rsidR="00206886" w:rsidRPr="00047D37">
        <w:rPr>
          <w:rFonts w:ascii="TeXGyreAdventor" w:hAnsi="TeXGyreAdventor" w:cs="TeXGyreAdventor"/>
          <w:sz w:val="18"/>
          <w:szCs w:val="18"/>
        </w:rPr>
        <w:t xml:space="preserve">, 3D scanner a </w:t>
      </w:r>
      <w:proofErr w:type="spellStart"/>
      <w:r w:rsidR="00206886" w:rsidRPr="00047D37">
        <w:rPr>
          <w:rFonts w:ascii="TeXGyreAdventor" w:hAnsi="TeXGyreAdventor" w:cs="TeXGyreAdventor"/>
          <w:sz w:val="18"/>
          <w:szCs w:val="18"/>
        </w:rPr>
        <w:t>surface</w:t>
      </w:r>
      <w:proofErr w:type="spellEnd"/>
      <w:r w:rsidR="00206886" w:rsidRPr="00047D37">
        <w:rPr>
          <w:rFonts w:ascii="TeXGyreAdventor" w:hAnsi="TeXGyreAdventor" w:cs="TeXGyreAdventor"/>
          <w:sz w:val="18"/>
          <w:szCs w:val="18"/>
        </w:rPr>
        <w:t xml:space="preserve"> </w:t>
      </w:r>
      <w:proofErr w:type="spellStart"/>
      <w:r w:rsidR="00206886" w:rsidRPr="00047D37">
        <w:rPr>
          <w:rFonts w:ascii="TeXGyreAdventor" w:hAnsi="TeXGyreAdventor" w:cs="TeXGyreAdventor"/>
          <w:sz w:val="18"/>
          <w:szCs w:val="18"/>
        </w:rPr>
        <w:t>painting</w:t>
      </w:r>
      <w:proofErr w:type="spellEnd"/>
      <w:r w:rsidR="00206886" w:rsidRPr="00047D37">
        <w:rPr>
          <w:rFonts w:ascii="TeXGyreAdventor" w:hAnsi="TeXGyreAdventor" w:cs="TeXGyreAdventor"/>
          <w:sz w:val="18"/>
          <w:szCs w:val="18"/>
        </w:rPr>
        <w:t>.</w:t>
      </w:r>
    </w:p>
    <w:p w14:paraId="619A35CA" w14:textId="77777777" w:rsidR="00206886" w:rsidRPr="00047D37" w:rsidRDefault="00206886" w:rsidP="00206886">
      <w:pPr>
        <w:jc w:val="both"/>
        <w:rPr>
          <w:rFonts w:ascii="TeXGyreAdventor" w:hAnsi="TeXGyreAdventor" w:cs="TeXGyreAdventor"/>
          <w:sz w:val="18"/>
          <w:szCs w:val="18"/>
        </w:rPr>
      </w:pPr>
    </w:p>
    <w:p w14:paraId="245701AD" w14:textId="77777777" w:rsidR="0099739E" w:rsidRPr="00047D37" w:rsidRDefault="0099739E" w:rsidP="00206886">
      <w:pPr>
        <w:jc w:val="both"/>
        <w:rPr>
          <w:rFonts w:ascii="TeXGyreAdventor" w:hAnsi="TeXGyreAdventor" w:cs="TeXGyreAdventor"/>
          <w:sz w:val="18"/>
          <w:szCs w:val="18"/>
        </w:rPr>
      </w:pPr>
      <w:r w:rsidRPr="00047D37">
        <w:rPr>
          <w:rFonts w:ascii="TeXGyreAdventor" w:hAnsi="TeXGyreAdventor" w:cs="TeXGyreAdventor"/>
          <w:sz w:val="18"/>
          <w:szCs w:val="18"/>
        </w:rPr>
        <w:t xml:space="preserve">Design bižuterie a módního doplňku:        </w:t>
      </w:r>
    </w:p>
    <w:p w14:paraId="38E803C5" w14:textId="11E787E6" w:rsidR="0099739E" w:rsidRPr="00047D37" w:rsidRDefault="0099739E" w:rsidP="00206886">
      <w:pPr>
        <w:jc w:val="both"/>
        <w:rPr>
          <w:rFonts w:ascii="TeXGyreAdventor" w:hAnsi="TeXGyreAdventor" w:cs="TeXGyreAdventor"/>
          <w:sz w:val="18"/>
          <w:szCs w:val="18"/>
        </w:rPr>
      </w:pPr>
      <w:r w:rsidRPr="00047D37">
        <w:rPr>
          <w:rFonts w:ascii="TeXGyreAdventor" w:hAnsi="TeXGyreAdventor" w:cs="TeXGyreAdventor"/>
          <w:sz w:val="18"/>
          <w:szCs w:val="18"/>
        </w:rPr>
        <w:t>Celý rok byla vyvíjena snaha o modernizaci ateliéru, zlepšení celkové koncepce, zavádění nových technologií do výuky. Dílny tohoto zaměření byly v rámci projektu NAKPLK opět modernizovány. Změna ve vedení zaměření se pozitivně odrazila na fung</w:t>
      </w:r>
      <w:r w:rsidR="00047D37" w:rsidRPr="00047D37">
        <w:rPr>
          <w:rFonts w:ascii="TeXGyreAdventor" w:hAnsi="TeXGyreAdventor" w:cs="TeXGyreAdventor"/>
          <w:sz w:val="18"/>
          <w:szCs w:val="18"/>
        </w:rPr>
        <w:t>ování pedagogického kolektivu.</w:t>
      </w:r>
      <w:r w:rsidRPr="00047D37">
        <w:rPr>
          <w:rFonts w:ascii="TeXGyreAdventor" w:hAnsi="TeXGyreAdventor" w:cs="TeXGyreAdventor"/>
          <w:sz w:val="18"/>
          <w:szCs w:val="18"/>
        </w:rPr>
        <w:t xml:space="preserve"> Dílny byly vybaveny novými stroji: šicím stojem umožňujícím str</w:t>
      </w:r>
      <w:r w:rsidR="00206886" w:rsidRPr="00047D37">
        <w:rPr>
          <w:rFonts w:ascii="TeXGyreAdventor" w:hAnsi="TeXGyreAdventor" w:cs="TeXGyreAdventor"/>
          <w:sz w:val="18"/>
          <w:szCs w:val="18"/>
        </w:rPr>
        <w:t>ojní výšivku, bruskou a dalším. Zažádali jsme také o podporu Nadace Preciosa, kterou jsme obdrželi v září 2023. Dílny byly vybaveny úložnými prostorami a židlemi.</w:t>
      </w:r>
    </w:p>
    <w:p w14:paraId="74AA9AE6" w14:textId="77777777" w:rsidR="00206886" w:rsidRPr="003A2FD9" w:rsidRDefault="00206886" w:rsidP="00206886">
      <w:pPr>
        <w:jc w:val="both"/>
        <w:rPr>
          <w:rFonts w:ascii="TeXGyreAdventor" w:hAnsi="TeXGyreAdventor" w:cs="TeXGyreAdventor"/>
          <w:sz w:val="18"/>
          <w:szCs w:val="18"/>
        </w:rPr>
      </w:pPr>
    </w:p>
    <w:p w14:paraId="75954CA3" w14:textId="10A06F32" w:rsidR="0099739E" w:rsidRPr="003A2FD9" w:rsidRDefault="0099739E" w:rsidP="00206886">
      <w:pPr>
        <w:jc w:val="both"/>
        <w:rPr>
          <w:rFonts w:ascii="TeXGyreAdventor" w:hAnsi="TeXGyreAdventor" w:cs="TeXGyreAdventor"/>
          <w:sz w:val="18"/>
          <w:szCs w:val="18"/>
        </w:rPr>
      </w:pPr>
      <w:r w:rsidRPr="003A2FD9">
        <w:rPr>
          <w:rFonts w:ascii="TeXGyreAdventor" w:hAnsi="TeXGyreAdventor" w:cs="TeXGyreAdventor"/>
          <w:sz w:val="18"/>
          <w:szCs w:val="18"/>
        </w:rPr>
        <w:t>Kov a šperk:</w:t>
      </w:r>
    </w:p>
    <w:p w14:paraId="7BA9F7A8" w14:textId="5BD13801" w:rsidR="0099739E" w:rsidRPr="003A2FD9" w:rsidRDefault="0099739E" w:rsidP="00206886">
      <w:pPr>
        <w:jc w:val="both"/>
        <w:rPr>
          <w:rFonts w:ascii="TeXGyreAdventor" w:eastAsia="TeXGyreAdventor" w:hAnsi="TeXGyreAdventor" w:cs="TeXGyreAdventor"/>
          <w:sz w:val="18"/>
          <w:szCs w:val="18"/>
        </w:rPr>
      </w:pPr>
      <w:r w:rsidRPr="003A2FD9">
        <w:rPr>
          <w:rFonts w:ascii="TeXGyreAdventor" w:hAnsi="TeXGyreAdventor" w:cs="TeXGyreAdventor"/>
          <w:sz w:val="18"/>
          <w:szCs w:val="18"/>
        </w:rPr>
        <w:t>Celý rok byla vyvíjena snaha o modernizaci ateliéru, zlepšení celkové koncepce, zavádění nových technologií do výuky. Dílny tohoto zaměření jsou moderni</w:t>
      </w:r>
      <w:r w:rsidR="00206886" w:rsidRPr="003A2FD9">
        <w:rPr>
          <w:rFonts w:ascii="TeXGyreAdventor" w:hAnsi="TeXGyreAdventor" w:cs="TeXGyreAdventor"/>
          <w:sz w:val="18"/>
          <w:szCs w:val="18"/>
        </w:rPr>
        <w:t xml:space="preserve">zovány v rámci projektu NAKAP LK 1 a NAKAP LK 2 </w:t>
      </w:r>
      <w:r w:rsidRPr="003A2FD9">
        <w:rPr>
          <w:rFonts w:ascii="TeXGyreAdventor" w:hAnsi="TeXGyreAdventor" w:cs="TeXGyreAdventor"/>
          <w:sz w:val="18"/>
          <w:szCs w:val="18"/>
        </w:rPr>
        <w:t xml:space="preserve">a </w:t>
      </w:r>
      <w:r w:rsidRPr="003A2FD9">
        <w:rPr>
          <w:rFonts w:ascii="TeXGyreAdventor" w:eastAsia="TeXGyreAdventor" w:hAnsi="TeXGyreAdventor" w:cs="TeXGyreAdventor"/>
          <w:sz w:val="18"/>
          <w:szCs w:val="18"/>
        </w:rPr>
        <w:t>v rámci grantu Nadace Preciosa.</w:t>
      </w:r>
      <w:r w:rsidR="00206886" w:rsidRPr="003A2FD9">
        <w:rPr>
          <w:rFonts w:ascii="TeXGyreAdventor" w:eastAsia="TeXGyreAdventor" w:hAnsi="TeXGyreAdventor" w:cs="TeXGyreAdventor"/>
          <w:sz w:val="18"/>
          <w:szCs w:val="18"/>
        </w:rPr>
        <w:t xml:space="preserve"> </w:t>
      </w:r>
    </w:p>
    <w:p w14:paraId="428EDE58" w14:textId="1AB08ABD" w:rsidR="0099739E" w:rsidRPr="003A2FD9" w:rsidRDefault="0099739E" w:rsidP="00206886">
      <w:pPr>
        <w:jc w:val="both"/>
        <w:rPr>
          <w:rFonts w:ascii="TeXGyreAdventor" w:hAnsi="TeXGyreAdventor" w:cs="TeXGyreAdventor"/>
          <w:sz w:val="18"/>
          <w:szCs w:val="18"/>
        </w:rPr>
      </w:pPr>
      <w:r w:rsidRPr="003A2FD9">
        <w:rPr>
          <w:rFonts w:ascii="TeXGyreAdventor" w:hAnsi="TeXGyreAdventor" w:cs="TeXGyreAdventor"/>
          <w:sz w:val="18"/>
          <w:szCs w:val="18"/>
        </w:rPr>
        <w:t xml:space="preserve">Došlo k celkovému zlepšení prostředí, v němž žáci pracují. </w:t>
      </w:r>
      <w:r w:rsidR="00206886" w:rsidRPr="003A2FD9">
        <w:rPr>
          <w:rFonts w:ascii="TeXGyreAdventor" w:hAnsi="TeXGyreAdventor" w:cs="TeXGyreAdventor"/>
          <w:sz w:val="18"/>
          <w:szCs w:val="18"/>
        </w:rPr>
        <w:t>Zaměření bylo téměř celý školní rok 2022/2023 bez výtvarného vedení vzhledem k dlouhodobým problémům s výsledky a prací</w:t>
      </w:r>
      <w:r w:rsidR="00047D37">
        <w:rPr>
          <w:rFonts w:ascii="TeXGyreAdventor" w:hAnsi="TeXGyreAdventor" w:cs="TeXGyreAdventor"/>
          <w:sz w:val="18"/>
          <w:szCs w:val="18"/>
        </w:rPr>
        <w:t>, a následně vysoké nemocnosti pedagoga</w:t>
      </w:r>
      <w:r w:rsidR="00206886" w:rsidRPr="003A2FD9">
        <w:rPr>
          <w:rFonts w:ascii="TeXGyreAdventor" w:hAnsi="TeXGyreAdventor" w:cs="TeXGyreAdventor"/>
          <w:sz w:val="18"/>
          <w:szCs w:val="18"/>
        </w:rPr>
        <w:t>. Hodiny byly kvalitně suplovány osta</w:t>
      </w:r>
      <w:r w:rsidR="00A72AEA" w:rsidRPr="003A2FD9">
        <w:rPr>
          <w:rFonts w:ascii="TeXGyreAdventor" w:hAnsi="TeXGyreAdventor" w:cs="TeXGyreAdventor"/>
          <w:sz w:val="18"/>
          <w:szCs w:val="18"/>
        </w:rPr>
        <w:t>t</w:t>
      </w:r>
      <w:r w:rsidR="00206886" w:rsidRPr="003A2FD9">
        <w:rPr>
          <w:rFonts w:ascii="TeXGyreAdventor" w:hAnsi="TeXGyreAdventor" w:cs="TeXGyreAdventor"/>
          <w:sz w:val="18"/>
          <w:szCs w:val="18"/>
        </w:rPr>
        <w:t xml:space="preserve">ními pedagogy školy, kteří byli schopni svým nadšením a snahou </w:t>
      </w:r>
      <w:r w:rsidR="00A72AEA" w:rsidRPr="003A2FD9">
        <w:rPr>
          <w:rFonts w:ascii="TeXGyreAdventor" w:hAnsi="TeXGyreAdventor" w:cs="TeXGyreAdventor"/>
          <w:sz w:val="18"/>
          <w:szCs w:val="18"/>
        </w:rPr>
        <w:t>žákům nahradit nepřítomného pedagoga a dovedli žáky úspěšně ke klauzurním zkouškám a maturitním zkouškám. Dílny</w:t>
      </w:r>
      <w:r w:rsidRPr="003A2FD9">
        <w:rPr>
          <w:rFonts w:ascii="TeXGyreAdventor" w:hAnsi="TeXGyreAdventor" w:cs="TeXGyreAdventor"/>
          <w:sz w:val="18"/>
          <w:szCs w:val="18"/>
        </w:rPr>
        <w:t xml:space="preserve"> byly vybaveny novými přístroji: elektronovým mikroskopem a svářečkou PUK 1 a licím zařízením, které významným způsobem rozšiřuje možnosti daného zaměření.</w:t>
      </w:r>
    </w:p>
    <w:p w14:paraId="2DF5764A" w14:textId="77777777" w:rsidR="0099739E" w:rsidRPr="003A2FD9" w:rsidRDefault="0099739E" w:rsidP="00A72AEA">
      <w:pPr>
        <w:jc w:val="both"/>
        <w:rPr>
          <w:rFonts w:ascii="TeXGyreAdventor" w:hAnsi="TeXGyreAdventor" w:cs="TeXGyreAdventor"/>
          <w:sz w:val="18"/>
          <w:szCs w:val="18"/>
        </w:rPr>
      </w:pPr>
      <w:r w:rsidRPr="003A2FD9">
        <w:rPr>
          <w:rFonts w:ascii="TeXGyreAdventor" w:hAnsi="TeXGyreAdventor" w:cs="TeXGyreAdventor"/>
          <w:sz w:val="18"/>
          <w:szCs w:val="18"/>
        </w:rPr>
        <w:t>Design grafické a plastické rytiny:</w:t>
      </w:r>
    </w:p>
    <w:p w14:paraId="32AD08F4" w14:textId="77777777" w:rsidR="00A72AEA" w:rsidRPr="003A2FD9" w:rsidRDefault="00A72AEA" w:rsidP="00A72AEA">
      <w:pPr>
        <w:jc w:val="both"/>
        <w:rPr>
          <w:rFonts w:ascii="TeXGyreAdventor" w:hAnsi="TeXGyreAdventor" w:cs="TeXGyreAdventor"/>
          <w:sz w:val="18"/>
          <w:szCs w:val="18"/>
        </w:rPr>
      </w:pPr>
    </w:p>
    <w:p w14:paraId="3CC7B40C" w14:textId="359AEFD6" w:rsidR="0099739E" w:rsidRPr="003A2FD9" w:rsidRDefault="0099739E" w:rsidP="00A72AEA">
      <w:pPr>
        <w:jc w:val="both"/>
        <w:rPr>
          <w:rFonts w:ascii="TeXGyreAdventor" w:eastAsia="TeXGyreAdventor" w:hAnsi="TeXGyreAdventor" w:cs="TeXGyreAdventor"/>
          <w:sz w:val="18"/>
          <w:szCs w:val="18"/>
        </w:rPr>
      </w:pPr>
      <w:r w:rsidRPr="003A2FD9">
        <w:rPr>
          <w:rFonts w:ascii="TeXGyreAdventor" w:hAnsi="TeXGyreAdventor" w:cs="TeXGyreAdventor"/>
          <w:sz w:val="18"/>
          <w:szCs w:val="18"/>
        </w:rPr>
        <w:t>V rámci investic do moderního strojového vybavení došlo k modernizaci dílen v oblasti pneumatického rytí a CNC gravírování. V srpnu 2019 došlo k opravě podlahy dílny č. 104, která byla podmínkou určenou inspekcí BOZP v rámci kontroly ČŠI. Následně byly dílny v průběhu roku 2019 a 2020 významným způsobem zrekonstruovány viz výše. V rámci možnosti požádat o grant Nadace Preciosa bychom opět chtěli posunout vybavení dílen.</w:t>
      </w:r>
      <w:r w:rsidR="00206886" w:rsidRPr="003A2FD9">
        <w:rPr>
          <w:rFonts w:ascii="TeXGyreAdventor" w:eastAsia="TeXGyreAdventor" w:hAnsi="TeXGyreAdventor" w:cs="TeXGyreAdventor"/>
          <w:sz w:val="18"/>
          <w:szCs w:val="18"/>
        </w:rPr>
        <w:t xml:space="preserve"> Z investičního fondu školy byla pořízena magnetická bruska, která významným způsobem zkvalitní práci v dílnách.</w:t>
      </w:r>
    </w:p>
    <w:p w14:paraId="7795035E" w14:textId="77777777" w:rsidR="0099739E" w:rsidRPr="003A2FD9" w:rsidRDefault="0099739E" w:rsidP="00A72AEA">
      <w:pPr>
        <w:jc w:val="both"/>
        <w:rPr>
          <w:rFonts w:ascii="TeXGyreAdventor" w:hAnsi="TeXGyreAdventor"/>
          <w:sz w:val="18"/>
          <w:szCs w:val="18"/>
        </w:rPr>
      </w:pPr>
    </w:p>
    <w:p w14:paraId="2AAF2795" w14:textId="77777777" w:rsidR="0099739E" w:rsidRPr="003A2FD9" w:rsidRDefault="0099739E" w:rsidP="00A72AEA">
      <w:pPr>
        <w:jc w:val="both"/>
        <w:rPr>
          <w:rFonts w:ascii="TeXGyreAdventor" w:hAnsi="TeXGyreAdventor"/>
          <w:sz w:val="18"/>
          <w:szCs w:val="18"/>
        </w:rPr>
      </w:pPr>
      <w:r w:rsidRPr="003A2FD9">
        <w:rPr>
          <w:rFonts w:ascii="TeXGyreAdventor" w:hAnsi="TeXGyreAdventor"/>
          <w:sz w:val="18"/>
          <w:szCs w:val="18"/>
        </w:rPr>
        <w:t>VOŠ:</w:t>
      </w:r>
    </w:p>
    <w:p w14:paraId="560474BF" w14:textId="77777777" w:rsidR="00A72AEA" w:rsidRPr="003A2FD9" w:rsidRDefault="00A72AEA" w:rsidP="00A72AEA">
      <w:pPr>
        <w:rPr>
          <w:rFonts w:ascii="TeXGyreAdventor" w:hAnsi="TeXGyreAdventor" w:cs="TeXGyreAdventor"/>
          <w:sz w:val="18"/>
          <w:szCs w:val="18"/>
        </w:rPr>
      </w:pPr>
    </w:p>
    <w:p w14:paraId="16FDCC0C" w14:textId="2F226835" w:rsidR="006B4D56" w:rsidRPr="003A2FD9" w:rsidRDefault="006B4D56" w:rsidP="00A72AEA">
      <w:pPr>
        <w:rPr>
          <w:rFonts w:ascii="TeXGyreAdventor" w:hAnsi="TeXGyreAdventor" w:cs="TeXGyreAdventor"/>
          <w:sz w:val="18"/>
          <w:szCs w:val="18"/>
        </w:rPr>
      </w:pPr>
      <w:r w:rsidRPr="003A2FD9">
        <w:rPr>
          <w:rFonts w:ascii="TeXGyreAdventor" w:hAnsi="TeXGyreAdventor" w:cs="TeXGyreAdventor"/>
          <w:sz w:val="18"/>
          <w:szCs w:val="18"/>
        </w:rPr>
        <w:t xml:space="preserve">Studenti a pedagogové realizovali v rámci výuky, ale i mimo tuto výuku, mnohočetné a různé druhy spoluprací se sociálními partnery školy. Vnikla řada kvalitních soutěžních návrhů na pamětní mince a medaile. VOŠ se jako rovnocenný partner zapojila do procesu realizace několika projektů medailí ve spolupráci s komerční sférou. Škola dle konkrétních nároků jednotlivých projektů dodávala domluvený rozsah práce příslušným firmám a vždy ke spokojenosti objednavatele/zadavatele. </w:t>
      </w:r>
    </w:p>
    <w:p w14:paraId="1F24B340" w14:textId="77777777" w:rsidR="00A72AEA" w:rsidRPr="003A2FD9" w:rsidRDefault="00A72AEA" w:rsidP="00A72AEA">
      <w:pPr>
        <w:rPr>
          <w:rFonts w:ascii="TeXGyreAdventor" w:hAnsi="TeXGyreAdventor" w:cs="TeXGyreAdventor"/>
          <w:sz w:val="18"/>
          <w:szCs w:val="18"/>
        </w:rPr>
      </w:pPr>
    </w:p>
    <w:p w14:paraId="2189934C" w14:textId="77777777" w:rsidR="006B4D56" w:rsidRPr="003A2FD9" w:rsidRDefault="006B4D56" w:rsidP="00A72AEA">
      <w:pPr>
        <w:rPr>
          <w:rFonts w:ascii="TeXGyreAdventor" w:hAnsi="TeXGyreAdventor" w:cs="TeXGyreAdventor"/>
          <w:sz w:val="18"/>
          <w:szCs w:val="18"/>
        </w:rPr>
      </w:pPr>
      <w:r w:rsidRPr="003A2FD9">
        <w:rPr>
          <w:rFonts w:ascii="TeXGyreAdventor" w:hAnsi="TeXGyreAdventor" w:cs="TeXGyreAdventor"/>
          <w:sz w:val="18"/>
          <w:szCs w:val="18"/>
        </w:rPr>
        <w:lastRenderedPageBreak/>
        <w:t xml:space="preserve">Vznikla také celá řada kvalitních absolventských medailí a autorských krabiček k těmto medailím. Díky mezioborové spolupráci VOŠ a Oboru Grafický design naší SUPŠ mohli studenti VOŠ využít možností vizualizace a „celou paletu“ možnosti 3D tisku právě pro realizaci obalů absolventských medailí. Tato koncepční spolupráce přinesla zcela nové možnosti a výrazně přispěla ke kvalitnímu výsledku absolutorií. </w:t>
      </w:r>
    </w:p>
    <w:p w14:paraId="35E48128" w14:textId="77777777" w:rsidR="006B4D56" w:rsidRPr="003A2FD9" w:rsidRDefault="006B4D56" w:rsidP="00A72AEA">
      <w:pPr>
        <w:rPr>
          <w:rFonts w:ascii="TeXGyreAdventor" w:hAnsi="TeXGyreAdventor" w:cs="TeXGyreAdventor"/>
          <w:sz w:val="18"/>
          <w:szCs w:val="18"/>
        </w:rPr>
      </w:pPr>
      <w:r w:rsidRPr="003A2FD9">
        <w:rPr>
          <w:rFonts w:ascii="TeXGyreAdventor" w:hAnsi="TeXGyreAdventor" w:cs="TeXGyreAdventor"/>
          <w:sz w:val="18"/>
          <w:szCs w:val="18"/>
        </w:rPr>
        <w:t>Celkovou úroveň studentů třetího ročníku dokládá i to, že dva studenti třetího ročníku VOŠ byli v zimním období osloveni přímo Českou mincovnou a.s., aby pro tuto firmu vytvořili kresebné návrhy a sádrové modely, a to již za komerční honoráře.</w:t>
      </w:r>
    </w:p>
    <w:p w14:paraId="1A3BBE5D" w14:textId="77777777" w:rsidR="006B4D56" w:rsidRPr="003A2FD9" w:rsidRDefault="006B4D56" w:rsidP="00047D37">
      <w:pPr>
        <w:pStyle w:val="Odstavecseseznamem"/>
        <w:rPr>
          <w:rFonts w:ascii="TeXGyreAdventor" w:hAnsi="TeXGyreAdventor" w:cs="TeXGyreAdventor"/>
          <w:sz w:val="18"/>
          <w:szCs w:val="18"/>
        </w:rPr>
      </w:pPr>
    </w:p>
    <w:p w14:paraId="0102BFAB" w14:textId="77777777" w:rsidR="006B4D56" w:rsidRPr="003A2FD9" w:rsidRDefault="006B4D56" w:rsidP="006B4D56">
      <w:pPr>
        <w:pStyle w:val="Odstavecseseznamem"/>
        <w:numPr>
          <w:ilvl w:val="0"/>
          <w:numId w:val="31"/>
        </w:numPr>
        <w:rPr>
          <w:rFonts w:ascii="TeXGyreAdventor" w:hAnsi="TeXGyreAdventor" w:cs="TeXGyreAdventor"/>
          <w:sz w:val="18"/>
          <w:szCs w:val="18"/>
        </w:rPr>
      </w:pPr>
      <w:r w:rsidRPr="003A2FD9">
        <w:rPr>
          <w:rFonts w:ascii="TeXGyreAdventor" w:hAnsi="TeXGyreAdventor" w:cs="TeXGyreAdventor"/>
          <w:sz w:val="18"/>
          <w:szCs w:val="18"/>
        </w:rPr>
        <w:t xml:space="preserve">Dlouhodobým hledáním je pro nás na VOŠ nalezení hraničního množství spoluprací se sociálními partnery. Snažíme se nalézt ideální skloubení „konkrétních a pragmatických “ zakázek a „akademické“ ateliérové výuky, která si mimo jiné klade za cíl poskytovat prostor studentům pro jejich „výtvarný výzkum“ za hranici disciplíny medaile, </w:t>
      </w:r>
    </w:p>
    <w:p w14:paraId="617FBA57" w14:textId="77777777" w:rsidR="006B4D56" w:rsidRPr="003A2FD9" w:rsidRDefault="006B4D56" w:rsidP="006B4D56">
      <w:pPr>
        <w:pStyle w:val="Odstavecseseznamem"/>
        <w:numPr>
          <w:ilvl w:val="0"/>
          <w:numId w:val="31"/>
        </w:numPr>
        <w:rPr>
          <w:rFonts w:ascii="TeXGyreAdventor" w:hAnsi="TeXGyreAdventor"/>
          <w:bCs/>
          <w:sz w:val="18"/>
          <w:szCs w:val="18"/>
        </w:rPr>
      </w:pPr>
      <w:r w:rsidRPr="003A2FD9">
        <w:rPr>
          <w:rFonts w:ascii="TeXGyreAdventor" w:hAnsi="TeXGyreAdventor" w:cs="TeXGyreAdventor"/>
          <w:sz w:val="18"/>
          <w:szCs w:val="18"/>
        </w:rPr>
        <w:t>Na jednu stranu je toto hledání svým způsobem „příjemná starost“ – jsme hrdi na to, že naše VOŠ je schopna spolupracovat s výrobní praxí a sociálními partnery v takovém rozsahu a kvalitě – na druhou stranu</w:t>
      </w:r>
      <w:r w:rsidRPr="003A2FD9">
        <w:rPr>
          <w:rFonts w:ascii="TeXGyreAdventor" w:hAnsi="TeXGyreAdventor"/>
          <w:bCs/>
          <w:sz w:val="18"/>
          <w:szCs w:val="18"/>
        </w:rPr>
        <w:t xml:space="preserve"> chceme naše studenty rozvíjet jako komplexní výtvarné osobnosti. Balancování mezi těmito dvěma póly je každoroční „boj“. Konstatuji, že v tomto školním roce se „ručička vah“ vychýlila ve prospěch komerčních projektů.  Na úrovni ateliérů pracujeme na tom, aby v tomto ohledu vzniklo více prostoru pro rovnováhu.</w:t>
      </w:r>
    </w:p>
    <w:p w14:paraId="7C1C96C9" w14:textId="77777777" w:rsidR="006B4D56" w:rsidRPr="003A2FD9" w:rsidRDefault="006B4D56" w:rsidP="00047D37">
      <w:pPr>
        <w:pStyle w:val="Odstavecseseznamem"/>
        <w:rPr>
          <w:rFonts w:ascii="TeXGyreAdventor" w:hAnsi="TeXGyreAdventor"/>
          <w:bCs/>
          <w:sz w:val="18"/>
          <w:szCs w:val="18"/>
        </w:rPr>
      </w:pPr>
    </w:p>
    <w:p w14:paraId="6FD199FF" w14:textId="5525F518" w:rsidR="006B4D56" w:rsidRPr="003A2FD9" w:rsidRDefault="006B4D56" w:rsidP="006B4D56">
      <w:pPr>
        <w:pStyle w:val="Odstavecseseznamem"/>
        <w:numPr>
          <w:ilvl w:val="0"/>
          <w:numId w:val="31"/>
        </w:numPr>
        <w:rPr>
          <w:rFonts w:ascii="TeXGyreAdventor" w:hAnsi="TeXGyreAdventor"/>
          <w:bCs/>
          <w:sz w:val="18"/>
          <w:szCs w:val="18"/>
        </w:rPr>
      </w:pPr>
      <w:r w:rsidRPr="003A2FD9">
        <w:rPr>
          <w:rFonts w:ascii="TeXGyreAdventor" w:hAnsi="TeXGyreAdventor"/>
          <w:bCs/>
          <w:sz w:val="18"/>
          <w:szCs w:val="18"/>
        </w:rPr>
        <w:t>Celkově hodnotím</w:t>
      </w:r>
      <w:r w:rsidR="004E40DB">
        <w:rPr>
          <w:rFonts w:ascii="TeXGyreAdventor" w:hAnsi="TeXGyreAdventor"/>
          <w:bCs/>
          <w:sz w:val="18"/>
          <w:szCs w:val="18"/>
        </w:rPr>
        <w:t>e</w:t>
      </w:r>
      <w:r w:rsidRPr="003A2FD9">
        <w:rPr>
          <w:rFonts w:ascii="TeXGyreAdventor" w:hAnsi="TeXGyreAdventor"/>
          <w:bCs/>
          <w:sz w:val="18"/>
          <w:szCs w:val="18"/>
        </w:rPr>
        <w:t xml:space="preserve"> uplynulý školní rok pozitivně. K tomuto dojmu přispívá i to, že v rámci VOŠ vedeme se všemi kolegy (ale i se studenty) kontinuální, otevřený dialog o koncepčním směřování školy, analyzujeme silné stránky, ale i slabiny výuky a celkového fungování VOŠ, a to vše proto, že je naším společným cílem do budoucna zlepšovat úroveň poskytované výuky. Podněty, které z této diskuze </w:t>
      </w:r>
      <w:proofErr w:type="gramStart"/>
      <w:r w:rsidRPr="003A2FD9">
        <w:rPr>
          <w:rFonts w:ascii="TeXGyreAdventor" w:hAnsi="TeXGyreAdventor"/>
          <w:bCs/>
          <w:sz w:val="18"/>
          <w:szCs w:val="18"/>
        </w:rPr>
        <w:t>plynou jsou</w:t>
      </w:r>
      <w:proofErr w:type="gramEnd"/>
      <w:r w:rsidRPr="003A2FD9">
        <w:rPr>
          <w:rFonts w:ascii="TeXGyreAdventor" w:hAnsi="TeXGyreAdventor"/>
          <w:bCs/>
          <w:sz w:val="18"/>
          <w:szCs w:val="18"/>
        </w:rPr>
        <w:t xml:space="preserve"> soustavně analyzovány a promítají se nejen do koncepčních dokumentů VOŠ, ale také do struktury výuky v odborných předmětech.</w:t>
      </w:r>
    </w:p>
    <w:p w14:paraId="570DCAF0" w14:textId="77777777" w:rsidR="006B4D56" w:rsidRPr="003A2FD9" w:rsidRDefault="006B4D56" w:rsidP="00047D37">
      <w:pPr>
        <w:pStyle w:val="Odstavecseseznamem"/>
        <w:rPr>
          <w:rFonts w:ascii="TeXGyreAdventor" w:hAnsi="TeXGyreAdventor"/>
          <w:bCs/>
          <w:sz w:val="18"/>
          <w:szCs w:val="18"/>
        </w:rPr>
      </w:pPr>
    </w:p>
    <w:p w14:paraId="1A8CD823" w14:textId="77777777" w:rsidR="0099739E" w:rsidRDefault="0099739E" w:rsidP="003A2FD9">
      <w:pPr>
        <w:suppressAutoHyphens w:val="0"/>
        <w:jc w:val="both"/>
        <w:rPr>
          <w:rFonts w:ascii="TeXGyreAdventor" w:hAnsi="TeXGyreAdventor"/>
          <w:sz w:val="18"/>
          <w:szCs w:val="18"/>
        </w:rPr>
      </w:pPr>
    </w:p>
    <w:p w14:paraId="6DB74F3F" w14:textId="77777777" w:rsidR="003A2FD9" w:rsidRDefault="003A2FD9" w:rsidP="003A2FD9">
      <w:pPr>
        <w:suppressAutoHyphens w:val="0"/>
        <w:jc w:val="both"/>
        <w:rPr>
          <w:rFonts w:ascii="TeXGyreAdventor" w:hAnsi="TeXGyreAdventor"/>
          <w:sz w:val="18"/>
          <w:szCs w:val="18"/>
        </w:rPr>
      </w:pPr>
    </w:p>
    <w:p w14:paraId="32B8F29E" w14:textId="77777777" w:rsidR="003A2FD9" w:rsidRPr="003A2FD9" w:rsidRDefault="003A2FD9" w:rsidP="003A2FD9">
      <w:pPr>
        <w:suppressAutoHyphens w:val="0"/>
        <w:jc w:val="both"/>
        <w:rPr>
          <w:rFonts w:ascii="TeXGyreAdventor" w:hAnsi="TeXGyreAdventor"/>
          <w:sz w:val="18"/>
          <w:szCs w:val="18"/>
        </w:rPr>
      </w:pPr>
    </w:p>
    <w:p w14:paraId="284C6758" w14:textId="77777777" w:rsidR="00571327" w:rsidRPr="003A2FD9" w:rsidRDefault="00571327" w:rsidP="00A72AEA">
      <w:pPr>
        <w:suppressAutoHyphens w:val="0"/>
        <w:ind w:left="720"/>
        <w:jc w:val="both"/>
        <w:rPr>
          <w:rFonts w:ascii="TeXGyreAdventor" w:hAnsi="TeXGyreAdventor"/>
          <w:sz w:val="18"/>
          <w:szCs w:val="18"/>
        </w:rPr>
      </w:pPr>
    </w:p>
    <w:p w14:paraId="16257064" w14:textId="4285789B" w:rsidR="00571327" w:rsidRPr="003A2FD9" w:rsidRDefault="00B702F2" w:rsidP="00571327">
      <w:pPr>
        <w:jc w:val="both"/>
        <w:outlineLvl w:val="0"/>
        <w:rPr>
          <w:rFonts w:ascii="TeXGyreAdventor" w:hAnsi="TeXGyreAdventor"/>
          <w:b/>
          <w:sz w:val="18"/>
          <w:szCs w:val="18"/>
        </w:rPr>
      </w:pPr>
      <w:r w:rsidRPr="003A2FD9">
        <w:rPr>
          <w:rFonts w:ascii="TeXGyreAdventor" w:hAnsi="TeXGyreAdventor" w:cs="Tahoma"/>
          <w:b/>
          <w:sz w:val="18"/>
          <w:szCs w:val="18"/>
        </w:rPr>
        <w:t>7</w:t>
      </w:r>
      <w:r w:rsidR="00571327" w:rsidRPr="003A2FD9">
        <w:rPr>
          <w:rFonts w:ascii="TeXGyreAdventor" w:hAnsi="TeXGyreAdventor" w:cs="Tahoma"/>
          <w:b/>
          <w:sz w:val="18"/>
          <w:szCs w:val="18"/>
        </w:rPr>
        <w:t>. ÚDAJE O VÝSLEDCÍCH VÝCHOVY A VZDĚLÁVÁNÍ PODLE CÍLŮ STANOVENÝCH VZDĚLÁVACÍMI PROGRAMY</w:t>
      </w:r>
    </w:p>
    <w:p w14:paraId="293651ED" w14:textId="77777777" w:rsidR="007C4B54" w:rsidRPr="003A2FD9" w:rsidRDefault="007C4B54" w:rsidP="00EC5698">
      <w:pPr>
        <w:ind w:left="3540" w:hanging="3540"/>
        <w:jc w:val="both"/>
        <w:rPr>
          <w:rFonts w:ascii="TeXGyreAdventor" w:hAnsi="TeXGyreAdventor" w:cs="Tahoma"/>
          <w:b/>
          <w:sz w:val="18"/>
          <w:szCs w:val="18"/>
        </w:rPr>
      </w:pPr>
    </w:p>
    <w:tbl>
      <w:tblPr>
        <w:tblW w:w="10057" w:type="dxa"/>
        <w:tblInd w:w="-145" w:type="dxa"/>
        <w:tblCellMar>
          <w:left w:w="0" w:type="dxa"/>
          <w:right w:w="0" w:type="dxa"/>
        </w:tblCellMar>
        <w:tblLook w:val="0000" w:firstRow="0" w:lastRow="0" w:firstColumn="0" w:lastColumn="0" w:noHBand="0" w:noVBand="0"/>
      </w:tblPr>
      <w:tblGrid>
        <w:gridCol w:w="1109"/>
        <w:gridCol w:w="1099"/>
        <w:gridCol w:w="1301"/>
        <w:gridCol w:w="1092"/>
        <w:gridCol w:w="851"/>
        <w:gridCol w:w="1098"/>
        <w:gridCol w:w="838"/>
        <w:gridCol w:w="851"/>
        <w:gridCol w:w="914"/>
        <w:gridCol w:w="821"/>
        <w:gridCol w:w="33"/>
        <w:gridCol w:w="17"/>
        <w:gridCol w:w="33"/>
      </w:tblGrid>
      <w:tr w:rsidR="007C4B54" w:rsidRPr="003A2FD9" w14:paraId="7FF49D1A" w14:textId="77777777" w:rsidTr="007B1196">
        <w:trPr>
          <w:trHeight w:val="210"/>
        </w:trPr>
        <w:tc>
          <w:tcPr>
            <w:tcW w:w="4601" w:type="dxa"/>
            <w:gridSpan w:val="4"/>
            <w:shd w:val="clear" w:color="auto" w:fill="auto"/>
            <w:vAlign w:val="bottom"/>
          </w:tcPr>
          <w:p w14:paraId="23F1B12A" w14:textId="77777777" w:rsidR="007C4B54" w:rsidRPr="003A2FD9" w:rsidRDefault="00ED50CE" w:rsidP="00EC5698">
            <w:pPr>
              <w:rPr>
                <w:rFonts w:ascii="TeXGyreAdventor" w:hAnsi="TeXGyreAdventor" w:cs="Tahoma"/>
                <w:b/>
                <w:sz w:val="18"/>
                <w:szCs w:val="18"/>
              </w:rPr>
            </w:pPr>
            <w:r w:rsidRPr="003A2FD9">
              <w:rPr>
                <w:rFonts w:ascii="TeXGyreAdventor" w:hAnsi="TeXGyreAdventor" w:cs="Tahoma"/>
                <w:b/>
                <w:sz w:val="18"/>
                <w:szCs w:val="18"/>
              </w:rPr>
              <w:t>Úspěšnost žáků při závěrečných zkouškách</w:t>
            </w:r>
          </w:p>
          <w:p w14:paraId="0A26575A" w14:textId="77777777" w:rsidR="007C4B54" w:rsidRPr="003A2FD9" w:rsidRDefault="007C4B54" w:rsidP="00EC5698">
            <w:pPr>
              <w:rPr>
                <w:rFonts w:ascii="TeXGyreAdventor" w:hAnsi="TeXGyreAdventor" w:cs="Tahoma"/>
                <w:b/>
                <w:sz w:val="18"/>
                <w:szCs w:val="18"/>
              </w:rPr>
            </w:pPr>
          </w:p>
        </w:tc>
        <w:tc>
          <w:tcPr>
            <w:tcW w:w="851" w:type="dxa"/>
            <w:shd w:val="clear" w:color="auto" w:fill="auto"/>
            <w:vAlign w:val="bottom"/>
          </w:tcPr>
          <w:p w14:paraId="7BF1C8EB" w14:textId="77777777" w:rsidR="007C4B54" w:rsidRPr="003A2FD9" w:rsidRDefault="007C4B54" w:rsidP="00EC5698">
            <w:pPr>
              <w:snapToGrid w:val="0"/>
              <w:rPr>
                <w:rFonts w:ascii="TeXGyreAdventor" w:hAnsi="TeXGyreAdventor" w:cs="Tahoma"/>
                <w:b/>
                <w:sz w:val="18"/>
                <w:szCs w:val="18"/>
              </w:rPr>
            </w:pPr>
          </w:p>
        </w:tc>
        <w:tc>
          <w:tcPr>
            <w:tcW w:w="1098" w:type="dxa"/>
            <w:shd w:val="clear" w:color="auto" w:fill="auto"/>
            <w:vAlign w:val="bottom"/>
          </w:tcPr>
          <w:p w14:paraId="05B5EC8A" w14:textId="77777777" w:rsidR="007C4B54" w:rsidRPr="003A2FD9" w:rsidRDefault="007C4B54" w:rsidP="00EC5698">
            <w:pPr>
              <w:snapToGrid w:val="0"/>
              <w:rPr>
                <w:rFonts w:ascii="TeXGyreAdventor" w:hAnsi="TeXGyreAdventor" w:cs="Tahoma"/>
                <w:b/>
                <w:sz w:val="18"/>
                <w:szCs w:val="18"/>
              </w:rPr>
            </w:pPr>
          </w:p>
        </w:tc>
        <w:tc>
          <w:tcPr>
            <w:tcW w:w="838" w:type="dxa"/>
            <w:shd w:val="clear" w:color="auto" w:fill="auto"/>
            <w:vAlign w:val="bottom"/>
          </w:tcPr>
          <w:p w14:paraId="2F4025B4" w14:textId="77777777" w:rsidR="007C4B54" w:rsidRPr="003A2FD9" w:rsidRDefault="007C4B54" w:rsidP="00EC5698">
            <w:pPr>
              <w:snapToGrid w:val="0"/>
              <w:rPr>
                <w:rFonts w:ascii="TeXGyreAdventor" w:hAnsi="TeXGyreAdventor" w:cs="Tahoma"/>
                <w:sz w:val="18"/>
                <w:szCs w:val="18"/>
              </w:rPr>
            </w:pPr>
          </w:p>
        </w:tc>
        <w:tc>
          <w:tcPr>
            <w:tcW w:w="851" w:type="dxa"/>
            <w:shd w:val="clear" w:color="auto" w:fill="auto"/>
            <w:vAlign w:val="bottom"/>
          </w:tcPr>
          <w:p w14:paraId="4AF32D60" w14:textId="77777777" w:rsidR="007C4B54" w:rsidRPr="003A2FD9" w:rsidRDefault="007C4B54" w:rsidP="00EC5698">
            <w:pPr>
              <w:snapToGrid w:val="0"/>
              <w:rPr>
                <w:rFonts w:ascii="TeXGyreAdventor" w:hAnsi="TeXGyreAdventor" w:cs="Tahoma"/>
                <w:sz w:val="18"/>
                <w:szCs w:val="18"/>
              </w:rPr>
            </w:pPr>
          </w:p>
        </w:tc>
        <w:tc>
          <w:tcPr>
            <w:tcW w:w="1735" w:type="dxa"/>
            <w:gridSpan w:val="2"/>
            <w:shd w:val="clear" w:color="auto" w:fill="auto"/>
            <w:vAlign w:val="bottom"/>
          </w:tcPr>
          <w:p w14:paraId="6E20A48C" w14:textId="77777777" w:rsidR="007C4B54" w:rsidRPr="003A2FD9" w:rsidRDefault="007C4B54" w:rsidP="00EC5698">
            <w:pPr>
              <w:snapToGrid w:val="0"/>
              <w:rPr>
                <w:rFonts w:ascii="TeXGyreAdventor" w:hAnsi="TeXGyreAdventor" w:cs="Tahoma"/>
                <w:sz w:val="18"/>
                <w:szCs w:val="18"/>
              </w:rPr>
            </w:pPr>
          </w:p>
        </w:tc>
        <w:tc>
          <w:tcPr>
            <w:tcW w:w="33" w:type="dxa"/>
            <w:shd w:val="clear" w:color="auto" w:fill="auto"/>
          </w:tcPr>
          <w:p w14:paraId="7555858B" w14:textId="77777777" w:rsidR="007C4B54" w:rsidRPr="003A2FD9" w:rsidRDefault="007C4B54" w:rsidP="00EC5698">
            <w:pPr>
              <w:snapToGrid w:val="0"/>
              <w:rPr>
                <w:rFonts w:ascii="TeXGyreAdventor" w:hAnsi="TeXGyreAdventor" w:cs="Tahoma"/>
                <w:sz w:val="18"/>
                <w:szCs w:val="18"/>
              </w:rPr>
            </w:pPr>
          </w:p>
        </w:tc>
        <w:tc>
          <w:tcPr>
            <w:tcW w:w="17" w:type="dxa"/>
            <w:shd w:val="clear" w:color="auto" w:fill="auto"/>
          </w:tcPr>
          <w:p w14:paraId="6CF11AE8" w14:textId="77777777" w:rsidR="007C4B54" w:rsidRPr="003A2FD9" w:rsidRDefault="007C4B54" w:rsidP="00EC5698">
            <w:pPr>
              <w:snapToGrid w:val="0"/>
              <w:rPr>
                <w:rFonts w:ascii="TeXGyreAdventor" w:hAnsi="TeXGyreAdventor" w:cs="Tahoma"/>
                <w:sz w:val="18"/>
                <w:szCs w:val="18"/>
              </w:rPr>
            </w:pPr>
          </w:p>
        </w:tc>
        <w:tc>
          <w:tcPr>
            <w:tcW w:w="33" w:type="dxa"/>
            <w:shd w:val="clear" w:color="auto" w:fill="auto"/>
          </w:tcPr>
          <w:p w14:paraId="78A22865" w14:textId="77777777" w:rsidR="007C4B54" w:rsidRPr="003A2FD9" w:rsidRDefault="007C4B54" w:rsidP="00EC5698">
            <w:pPr>
              <w:snapToGrid w:val="0"/>
              <w:rPr>
                <w:rFonts w:ascii="TeXGyreAdventor" w:hAnsi="TeXGyreAdventor" w:cs="Tahoma"/>
                <w:sz w:val="18"/>
                <w:szCs w:val="18"/>
              </w:rPr>
            </w:pPr>
          </w:p>
        </w:tc>
      </w:tr>
      <w:tr w:rsidR="007C4B54" w:rsidRPr="003A2FD9" w14:paraId="10113156" w14:textId="77777777" w:rsidTr="007B1196">
        <w:trPr>
          <w:trHeight w:val="210"/>
        </w:trPr>
        <w:tc>
          <w:tcPr>
            <w:tcW w:w="1109" w:type="dxa"/>
            <w:shd w:val="clear" w:color="auto" w:fill="auto"/>
            <w:vAlign w:val="bottom"/>
          </w:tcPr>
          <w:p w14:paraId="663BFCBB" w14:textId="77777777" w:rsidR="007C4B54" w:rsidRPr="003A2FD9" w:rsidRDefault="007C4B54" w:rsidP="00EC5698">
            <w:pPr>
              <w:snapToGrid w:val="0"/>
              <w:rPr>
                <w:rFonts w:ascii="TeXGyreAdventor" w:hAnsi="TeXGyreAdventor" w:cs="Tahoma"/>
                <w:b/>
                <w:sz w:val="18"/>
                <w:szCs w:val="18"/>
              </w:rPr>
            </w:pPr>
          </w:p>
        </w:tc>
        <w:tc>
          <w:tcPr>
            <w:tcW w:w="1099" w:type="dxa"/>
            <w:shd w:val="clear" w:color="auto" w:fill="auto"/>
            <w:vAlign w:val="bottom"/>
          </w:tcPr>
          <w:p w14:paraId="265B8FBD" w14:textId="77777777" w:rsidR="007C4B54" w:rsidRPr="003A2FD9" w:rsidRDefault="007C4B54" w:rsidP="00EC5698">
            <w:pPr>
              <w:snapToGrid w:val="0"/>
              <w:rPr>
                <w:rFonts w:ascii="TeXGyreAdventor" w:hAnsi="TeXGyreAdventor" w:cs="Tahoma"/>
                <w:b/>
                <w:sz w:val="18"/>
                <w:szCs w:val="18"/>
              </w:rPr>
            </w:pPr>
          </w:p>
        </w:tc>
        <w:tc>
          <w:tcPr>
            <w:tcW w:w="1301" w:type="dxa"/>
            <w:shd w:val="clear" w:color="auto" w:fill="auto"/>
            <w:vAlign w:val="bottom"/>
          </w:tcPr>
          <w:p w14:paraId="21A61E87" w14:textId="77777777" w:rsidR="007C4B54" w:rsidRPr="003A2FD9" w:rsidRDefault="007C4B54" w:rsidP="00EC5698">
            <w:pPr>
              <w:snapToGrid w:val="0"/>
              <w:rPr>
                <w:rFonts w:ascii="TeXGyreAdventor" w:hAnsi="TeXGyreAdventor" w:cs="Tahoma"/>
                <w:b/>
                <w:sz w:val="18"/>
                <w:szCs w:val="18"/>
              </w:rPr>
            </w:pPr>
          </w:p>
        </w:tc>
        <w:tc>
          <w:tcPr>
            <w:tcW w:w="1092" w:type="dxa"/>
            <w:shd w:val="clear" w:color="auto" w:fill="auto"/>
            <w:vAlign w:val="bottom"/>
          </w:tcPr>
          <w:p w14:paraId="7CEDE4DA" w14:textId="77777777" w:rsidR="007C4B54" w:rsidRPr="003A2FD9" w:rsidRDefault="007C4B54" w:rsidP="00EC5698">
            <w:pPr>
              <w:snapToGrid w:val="0"/>
              <w:rPr>
                <w:rFonts w:ascii="TeXGyreAdventor" w:hAnsi="TeXGyreAdventor" w:cs="Tahoma"/>
                <w:b/>
                <w:sz w:val="18"/>
                <w:szCs w:val="18"/>
              </w:rPr>
            </w:pPr>
          </w:p>
        </w:tc>
        <w:tc>
          <w:tcPr>
            <w:tcW w:w="851" w:type="dxa"/>
            <w:shd w:val="clear" w:color="auto" w:fill="auto"/>
            <w:vAlign w:val="bottom"/>
          </w:tcPr>
          <w:p w14:paraId="4D7167CB" w14:textId="77777777" w:rsidR="007C4B54" w:rsidRPr="003A2FD9" w:rsidRDefault="007C4B54" w:rsidP="00EC5698">
            <w:pPr>
              <w:snapToGrid w:val="0"/>
              <w:rPr>
                <w:rFonts w:ascii="TeXGyreAdventor" w:hAnsi="TeXGyreAdventor" w:cs="Tahoma"/>
                <w:b/>
                <w:sz w:val="18"/>
                <w:szCs w:val="18"/>
              </w:rPr>
            </w:pPr>
          </w:p>
        </w:tc>
        <w:tc>
          <w:tcPr>
            <w:tcW w:w="1098" w:type="dxa"/>
            <w:shd w:val="clear" w:color="auto" w:fill="auto"/>
            <w:vAlign w:val="bottom"/>
          </w:tcPr>
          <w:p w14:paraId="12A7C678" w14:textId="77777777" w:rsidR="007C4B54" w:rsidRPr="003A2FD9" w:rsidRDefault="007C4B54" w:rsidP="00EC5698">
            <w:pPr>
              <w:snapToGrid w:val="0"/>
              <w:rPr>
                <w:rFonts w:ascii="TeXGyreAdventor" w:hAnsi="TeXGyreAdventor" w:cs="Tahoma"/>
                <w:b/>
                <w:sz w:val="18"/>
                <w:szCs w:val="18"/>
              </w:rPr>
            </w:pPr>
          </w:p>
        </w:tc>
        <w:tc>
          <w:tcPr>
            <w:tcW w:w="838" w:type="dxa"/>
            <w:shd w:val="clear" w:color="auto" w:fill="auto"/>
            <w:vAlign w:val="bottom"/>
          </w:tcPr>
          <w:p w14:paraId="49759667" w14:textId="77777777" w:rsidR="007C4B54" w:rsidRPr="003A2FD9" w:rsidRDefault="007C4B54" w:rsidP="00EC5698">
            <w:pPr>
              <w:snapToGrid w:val="0"/>
              <w:rPr>
                <w:rFonts w:ascii="TeXGyreAdventor" w:hAnsi="TeXGyreAdventor" w:cs="Tahoma"/>
                <w:sz w:val="18"/>
                <w:szCs w:val="18"/>
              </w:rPr>
            </w:pPr>
          </w:p>
        </w:tc>
        <w:tc>
          <w:tcPr>
            <w:tcW w:w="851" w:type="dxa"/>
            <w:shd w:val="clear" w:color="auto" w:fill="auto"/>
            <w:vAlign w:val="bottom"/>
          </w:tcPr>
          <w:p w14:paraId="3F17B8B9" w14:textId="77777777" w:rsidR="007C4B54" w:rsidRPr="003A2FD9" w:rsidRDefault="007C4B54" w:rsidP="00EC5698">
            <w:pPr>
              <w:snapToGrid w:val="0"/>
              <w:rPr>
                <w:rFonts w:ascii="TeXGyreAdventor" w:hAnsi="TeXGyreAdventor" w:cs="Tahoma"/>
                <w:sz w:val="18"/>
                <w:szCs w:val="18"/>
              </w:rPr>
            </w:pPr>
          </w:p>
        </w:tc>
        <w:tc>
          <w:tcPr>
            <w:tcW w:w="1735" w:type="dxa"/>
            <w:gridSpan w:val="2"/>
            <w:shd w:val="clear" w:color="auto" w:fill="auto"/>
            <w:vAlign w:val="bottom"/>
          </w:tcPr>
          <w:p w14:paraId="0C1659BE" w14:textId="77777777" w:rsidR="007C4B54" w:rsidRPr="003A2FD9" w:rsidRDefault="007C4B54" w:rsidP="00EC5698">
            <w:pPr>
              <w:snapToGrid w:val="0"/>
              <w:rPr>
                <w:rFonts w:ascii="TeXGyreAdventor" w:hAnsi="TeXGyreAdventor" w:cs="Tahoma"/>
                <w:sz w:val="18"/>
                <w:szCs w:val="18"/>
              </w:rPr>
            </w:pPr>
          </w:p>
        </w:tc>
        <w:tc>
          <w:tcPr>
            <w:tcW w:w="33" w:type="dxa"/>
            <w:shd w:val="clear" w:color="auto" w:fill="auto"/>
          </w:tcPr>
          <w:p w14:paraId="507D7AE8" w14:textId="77777777" w:rsidR="007C4B54" w:rsidRPr="003A2FD9" w:rsidRDefault="007C4B54" w:rsidP="00EC5698">
            <w:pPr>
              <w:snapToGrid w:val="0"/>
              <w:rPr>
                <w:rFonts w:ascii="TeXGyreAdventor" w:hAnsi="TeXGyreAdventor" w:cs="Tahoma"/>
                <w:sz w:val="18"/>
                <w:szCs w:val="18"/>
              </w:rPr>
            </w:pPr>
          </w:p>
        </w:tc>
        <w:tc>
          <w:tcPr>
            <w:tcW w:w="17" w:type="dxa"/>
            <w:shd w:val="clear" w:color="auto" w:fill="auto"/>
          </w:tcPr>
          <w:p w14:paraId="78E0E88D" w14:textId="77777777" w:rsidR="007C4B54" w:rsidRPr="003A2FD9" w:rsidRDefault="007C4B54" w:rsidP="00EC5698">
            <w:pPr>
              <w:snapToGrid w:val="0"/>
              <w:rPr>
                <w:rFonts w:ascii="TeXGyreAdventor" w:hAnsi="TeXGyreAdventor" w:cs="Tahoma"/>
                <w:sz w:val="18"/>
                <w:szCs w:val="18"/>
              </w:rPr>
            </w:pPr>
          </w:p>
        </w:tc>
        <w:tc>
          <w:tcPr>
            <w:tcW w:w="33" w:type="dxa"/>
            <w:shd w:val="clear" w:color="auto" w:fill="auto"/>
          </w:tcPr>
          <w:p w14:paraId="674653FE" w14:textId="77777777" w:rsidR="007C4B54" w:rsidRPr="003A2FD9" w:rsidRDefault="007C4B54" w:rsidP="00EC5698">
            <w:pPr>
              <w:snapToGrid w:val="0"/>
              <w:rPr>
                <w:rFonts w:ascii="TeXGyreAdventor" w:hAnsi="TeXGyreAdventor" w:cs="Tahoma"/>
                <w:sz w:val="18"/>
                <w:szCs w:val="18"/>
              </w:rPr>
            </w:pPr>
          </w:p>
        </w:tc>
      </w:tr>
      <w:tr w:rsidR="007C4B54" w:rsidRPr="003A2FD9" w14:paraId="3C91C859" w14:textId="77777777" w:rsidTr="007B1196">
        <w:trPr>
          <w:trHeight w:val="210"/>
        </w:trPr>
        <w:tc>
          <w:tcPr>
            <w:tcW w:w="1109" w:type="dxa"/>
            <w:shd w:val="clear" w:color="auto" w:fill="auto"/>
            <w:vAlign w:val="bottom"/>
          </w:tcPr>
          <w:p w14:paraId="7E9E5F98" w14:textId="77777777" w:rsidR="007C4B54" w:rsidRPr="003A2FD9" w:rsidRDefault="007C4B54" w:rsidP="00EC5698">
            <w:pPr>
              <w:snapToGrid w:val="0"/>
              <w:rPr>
                <w:rFonts w:ascii="TeXGyreAdventor" w:hAnsi="TeXGyreAdventor" w:cs="Tahoma"/>
                <w:sz w:val="18"/>
                <w:szCs w:val="18"/>
              </w:rPr>
            </w:pPr>
          </w:p>
        </w:tc>
        <w:tc>
          <w:tcPr>
            <w:tcW w:w="1099" w:type="dxa"/>
            <w:shd w:val="clear" w:color="auto" w:fill="auto"/>
            <w:vAlign w:val="bottom"/>
          </w:tcPr>
          <w:p w14:paraId="1CC642A2" w14:textId="77777777" w:rsidR="007C4B54" w:rsidRPr="003A2FD9" w:rsidRDefault="007C4B54" w:rsidP="00EC5698">
            <w:pPr>
              <w:snapToGrid w:val="0"/>
              <w:rPr>
                <w:rFonts w:ascii="TeXGyreAdventor" w:hAnsi="TeXGyreAdventor" w:cs="Tahoma"/>
                <w:sz w:val="18"/>
                <w:szCs w:val="18"/>
              </w:rPr>
            </w:pPr>
          </w:p>
        </w:tc>
        <w:tc>
          <w:tcPr>
            <w:tcW w:w="1301" w:type="dxa"/>
            <w:shd w:val="clear" w:color="auto" w:fill="auto"/>
            <w:vAlign w:val="bottom"/>
          </w:tcPr>
          <w:p w14:paraId="7CF6F06D" w14:textId="77777777" w:rsidR="007C4B54" w:rsidRPr="003A2FD9" w:rsidRDefault="007C4B54" w:rsidP="00EC5698">
            <w:pPr>
              <w:snapToGrid w:val="0"/>
              <w:rPr>
                <w:rFonts w:ascii="TeXGyreAdventor" w:hAnsi="TeXGyreAdventor" w:cs="Tahoma"/>
                <w:sz w:val="18"/>
                <w:szCs w:val="18"/>
              </w:rPr>
            </w:pPr>
          </w:p>
        </w:tc>
        <w:tc>
          <w:tcPr>
            <w:tcW w:w="1092" w:type="dxa"/>
            <w:shd w:val="clear" w:color="auto" w:fill="auto"/>
            <w:vAlign w:val="bottom"/>
          </w:tcPr>
          <w:p w14:paraId="287292EA" w14:textId="77777777" w:rsidR="007C4B54" w:rsidRPr="003A2FD9" w:rsidRDefault="007C4B54" w:rsidP="00EC5698">
            <w:pPr>
              <w:snapToGrid w:val="0"/>
              <w:rPr>
                <w:rFonts w:ascii="TeXGyreAdventor" w:hAnsi="TeXGyreAdventor" w:cs="Tahoma"/>
                <w:sz w:val="18"/>
                <w:szCs w:val="18"/>
              </w:rPr>
            </w:pPr>
          </w:p>
        </w:tc>
        <w:tc>
          <w:tcPr>
            <w:tcW w:w="851" w:type="dxa"/>
            <w:shd w:val="clear" w:color="auto" w:fill="auto"/>
            <w:vAlign w:val="bottom"/>
          </w:tcPr>
          <w:p w14:paraId="4E7AE4A9" w14:textId="77777777" w:rsidR="007C4B54" w:rsidRPr="003A2FD9" w:rsidRDefault="007C4B54" w:rsidP="00EC5698">
            <w:pPr>
              <w:snapToGrid w:val="0"/>
              <w:rPr>
                <w:rFonts w:ascii="TeXGyreAdventor" w:hAnsi="TeXGyreAdventor" w:cs="Tahoma"/>
                <w:sz w:val="18"/>
                <w:szCs w:val="18"/>
              </w:rPr>
            </w:pPr>
          </w:p>
        </w:tc>
        <w:tc>
          <w:tcPr>
            <w:tcW w:w="1098" w:type="dxa"/>
            <w:shd w:val="clear" w:color="auto" w:fill="auto"/>
            <w:vAlign w:val="bottom"/>
          </w:tcPr>
          <w:p w14:paraId="5BA31670" w14:textId="77777777" w:rsidR="007C4B54" w:rsidRPr="003A2FD9" w:rsidRDefault="007C4B54" w:rsidP="00EC5698">
            <w:pPr>
              <w:snapToGrid w:val="0"/>
              <w:rPr>
                <w:rFonts w:ascii="TeXGyreAdventor" w:hAnsi="TeXGyreAdventor" w:cs="Tahoma"/>
                <w:sz w:val="18"/>
                <w:szCs w:val="18"/>
              </w:rPr>
            </w:pPr>
          </w:p>
        </w:tc>
        <w:tc>
          <w:tcPr>
            <w:tcW w:w="838" w:type="dxa"/>
            <w:shd w:val="clear" w:color="auto" w:fill="auto"/>
            <w:vAlign w:val="bottom"/>
          </w:tcPr>
          <w:p w14:paraId="1AA0A7DF" w14:textId="77777777" w:rsidR="007C4B54" w:rsidRPr="003A2FD9" w:rsidRDefault="007C4B54" w:rsidP="00EC5698">
            <w:pPr>
              <w:snapToGrid w:val="0"/>
              <w:rPr>
                <w:rFonts w:ascii="TeXGyreAdventor" w:hAnsi="TeXGyreAdventor" w:cs="Tahoma"/>
                <w:sz w:val="18"/>
                <w:szCs w:val="18"/>
              </w:rPr>
            </w:pPr>
          </w:p>
        </w:tc>
        <w:tc>
          <w:tcPr>
            <w:tcW w:w="851" w:type="dxa"/>
            <w:shd w:val="clear" w:color="auto" w:fill="auto"/>
            <w:vAlign w:val="bottom"/>
          </w:tcPr>
          <w:p w14:paraId="2054E00B" w14:textId="77777777" w:rsidR="007C4B54" w:rsidRPr="003A2FD9" w:rsidRDefault="007C4B54" w:rsidP="00EC5698">
            <w:pPr>
              <w:snapToGrid w:val="0"/>
              <w:rPr>
                <w:rFonts w:ascii="TeXGyreAdventor" w:hAnsi="TeXGyreAdventor" w:cs="Tahoma"/>
                <w:sz w:val="18"/>
                <w:szCs w:val="18"/>
              </w:rPr>
            </w:pPr>
          </w:p>
        </w:tc>
        <w:tc>
          <w:tcPr>
            <w:tcW w:w="1735" w:type="dxa"/>
            <w:gridSpan w:val="2"/>
            <w:shd w:val="clear" w:color="auto" w:fill="auto"/>
            <w:vAlign w:val="bottom"/>
          </w:tcPr>
          <w:p w14:paraId="7323CB27" w14:textId="77777777" w:rsidR="007C4B54" w:rsidRPr="003A2FD9" w:rsidRDefault="007C4B54" w:rsidP="00EC5698">
            <w:pPr>
              <w:snapToGrid w:val="0"/>
              <w:rPr>
                <w:rFonts w:ascii="TeXGyreAdventor" w:hAnsi="TeXGyreAdventor" w:cs="Tahoma"/>
                <w:sz w:val="18"/>
                <w:szCs w:val="18"/>
              </w:rPr>
            </w:pPr>
          </w:p>
        </w:tc>
        <w:tc>
          <w:tcPr>
            <w:tcW w:w="33" w:type="dxa"/>
            <w:shd w:val="clear" w:color="auto" w:fill="auto"/>
          </w:tcPr>
          <w:p w14:paraId="3F358A1C" w14:textId="77777777" w:rsidR="007C4B54" w:rsidRPr="003A2FD9" w:rsidRDefault="007C4B54" w:rsidP="00EC5698">
            <w:pPr>
              <w:snapToGrid w:val="0"/>
              <w:rPr>
                <w:rFonts w:ascii="TeXGyreAdventor" w:hAnsi="TeXGyreAdventor" w:cs="Tahoma"/>
                <w:sz w:val="18"/>
                <w:szCs w:val="18"/>
              </w:rPr>
            </w:pPr>
          </w:p>
        </w:tc>
        <w:tc>
          <w:tcPr>
            <w:tcW w:w="17" w:type="dxa"/>
            <w:shd w:val="clear" w:color="auto" w:fill="auto"/>
          </w:tcPr>
          <w:p w14:paraId="0400203A" w14:textId="77777777" w:rsidR="007C4B54" w:rsidRPr="003A2FD9" w:rsidRDefault="007C4B54" w:rsidP="00EC5698">
            <w:pPr>
              <w:snapToGrid w:val="0"/>
              <w:rPr>
                <w:rFonts w:ascii="TeXGyreAdventor" w:hAnsi="TeXGyreAdventor" w:cs="Tahoma"/>
                <w:sz w:val="18"/>
                <w:szCs w:val="18"/>
              </w:rPr>
            </w:pPr>
          </w:p>
        </w:tc>
        <w:tc>
          <w:tcPr>
            <w:tcW w:w="33" w:type="dxa"/>
            <w:shd w:val="clear" w:color="auto" w:fill="auto"/>
          </w:tcPr>
          <w:p w14:paraId="13E11290" w14:textId="77777777" w:rsidR="007C4B54" w:rsidRPr="003A2FD9" w:rsidRDefault="007C4B54" w:rsidP="00EC5698">
            <w:pPr>
              <w:snapToGrid w:val="0"/>
              <w:rPr>
                <w:rFonts w:ascii="TeXGyreAdventor" w:hAnsi="TeXGyreAdventor" w:cs="Tahoma"/>
                <w:sz w:val="18"/>
                <w:szCs w:val="18"/>
              </w:rPr>
            </w:pPr>
          </w:p>
        </w:tc>
      </w:tr>
      <w:tr w:rsidR="007C4B54" w:rsidRPr="003A2FD9" w14:paraId="09DEDA1F" w14:textId="77777777" w:rsidTr="007B1196">
        <w:trPr>
          <w:gridAfter w:val="4"/>
          <w:wAfter w:w="904" w:type="dxa"/>
          <w:trHeight w:val="510"/>
        </w:trPr>
        <w:tc>
          <w:tcPr>
            <w:tcW w:w="3509" w:type="dxa"/>
            <w:gridSpan w:val="3"/>
            <w:tcBorders>
              <w:top w:val="single" w:sz="4" w:space="0" w:color="808080"/>
              <w:left w:val="single" w:sz="4" w:space="0" w:color="808080"/>
              <w:bottom w:val="single" w:sz="4" w:space="0" w:color="808080"/>
            </w:tcBorders>
            <w:shd w:val="clear" w:color="auto" w:fill="auto"/>
            <w:tcMar>
              <w:left w:w="-5" w:type="dxa"/>
            </w:tcMar>
            <w:vAlign w:val="center"/>
          </w:tcPr>
          <w:p w14:paraId="3FBFD45A" w14:textId="77777777" w:rsidR="007C4B54" w:rsidRPr="003A2FD9" w:rsidRDefault="00ED50CE" w:rsidP="00EC5698">
            <w:pPr>
              <w:jc w:val="center"/>
              <w:rPr>
                <w:rFonts w:ascii="TeXGyreAdventor" w:hAnsi="TeXGyreAdventor"/>
                <w:sz w:val="18"/>
                <w:szCs w:val="18"/>
              </w:rPr>
            </w:pPr>
            <w:r w:rsidRPr="003A2FD9">
              <w:rPr>
                <w:rFonts w:ascii="TeXGyreAdventor" w:hAnsi="TeXGyreAdventor"/>
                <w:b/>
                <w:sz w:val="18"/>
                <w:szCs w:val="18"/>
              </w:rPr>
              <w:t>zkoušky v řádném (jarním) termínu bez opravných zkoušek</w:t>
            </w:r>
          </w:p>
        </w:tc>
        <w:tc>
          <w:tcPr>
            <w:tcW w:w="3041" w:type="dxa"/>
            <w:gridSpan w:val="3"/>
            <w:tcBorders>
              <w:top w:val="single" w:sz="4" w:space="0" w:color="808080"/>
              <w:left w:val="single" w:sz="4" w:space="0" w:color="808080"/>
              <w:bottom w:val="single" w:sz="4" w:space="0" w:color="808080"/>
            </w:tcBorders>
            <w:shd w:val="clear" w:color="auto" w:fill="auto"/>
            <w:tcMar>
              <w:left w:w="-5" w:type="dxa"/>
            </w:tcMar>
            <w:vAlign w:val="center"/>
          </w:tcPr>
          <w:p w14:paraId="3D424841" w14:textId="77777777" w:rsidR="007C4B54" w:rsidRPr="003A2FD9" w:rsidRDefault="00ED50CE" w:rsidP="00EC5698">
            <w:pPr>
              <w:jc w:val="center"/>
              <w:rPr>
                <w:rFonts w:ascii="TeXGyreAdventor" w:hAnsi="TeXGyreAdventor"/>
                <w:sz w:val="18"/>
                <w:szCs w:val="18"/>
              </w:rPr>
            </w:pPr>
            <w:r w:rsidRPr="003A2FD9">
              <w:rPr>
                <w:rFonts w:ascii="TeXGyreAdventor" w:hAnsi="TeXGyreAdventor"/>
                <w:b/>
                <w:sz w:val="18"/>
                <w:szCs w:val="18"/>
              </w:rPr>
              <w:t>zkoušky v náhradním termínu bez opravných zkoušek</w:t>
            </w:r>
          </w:p>
        </w:tc>
        <w:tc>
          <w:tcPr>
            <w:tcW w:w="2603" w:type="dxa"/>
            <w:gridSpan w:val="3"/>
            <w:tcBorders>
              <w:top w:val="single" w:sz="4" w:space="0" w:color="808080"/>
              <w:left w:val="single" w:sz="4" w:space="0" w:color="808080"/>
              <w:bottom w:val="single" w:sz="4" w:space="0" w:color="808080"/>
              <w:right w:val="single" w:sz="4" w:space="0" w:color="808080"/>
            </w:tcBorders>
            <w:shd w:val="clear" w:color="auto" w:fill="auto"/>
            <w:tcMar>
              <w:left w:w="-5" w:type="dxa"/>
            </w:tcMar>
            <w:vAlign w:val="center"/>
          </w:tcPr>
          <w:p w14:paraId="32DAAAFF" w14:textId="77777777" w:rsidR="007C4B54" w:rsidRPr="003A2FD9" w:rsidRDefault="00ED50CE" w:rsidP="00EC5698">
            <w:pPr>
              <w:jc w:val="center"/>
              <w:rPr>
                <w:rFonts w:ascii="TeXGyreAdventor" w:hAnsi="TeXGyreAdventor"/>
                <w:sz w:val="18"/>
                <w:szCs w:val="18"/>
              </w:rPr>
            </w:pPr>
            <w:r w:rsidRPr="003A2FD9">
              <w:rPr>
                <w:rFonts w:ascii="TeXGyreAdventor" w:hAnsi="TeXGyreAdventor"/>
                <w:b/>
                <w:sz w:val="18"/>
                <w:szCs w:val="18"/>
              </w:rPr>
              <w:t>opravné zkoušky</w:t>
            </w:r>
          </w:p>
        </w:tc>
      </w:tr>
      <w:tr w:rsidR="007C4B54" w:rsidRPr="003A2FD9" w14:paraId="3B22128D" w14:textId="77777777" w:rsidTr="007B1196">
        <w:trPr>
          <w:gridAfter w:val="4"/>
          <w:wAfter w:w="904" w:type="dxa"/>
          <w:trHeight w:val="630"/>
        </w:trPr>
        <w:tc>
          <w:tcPr>
            <w:tcW w:w="1109" w:type="dxa"/>
            <w:tcBorders>
              <w:left w:val="single" w:sz="4" w:space="0" w:color="808080"/>
              <w:bottom w:val="single" w:sz="4" w:space="0" w:color="808080"/>
            </w:tcBorders>
            <w:shd w:val="clear" w:color="auto" w:fill="auto"/>
            <w:tcMar>
              <w:left w:w="-5" w:type="dxa"/>
            </w:tcMar>
            <w:vAlign w:val="center"/>
          </w:tcPr>
          <w:p w14:paraId="456296CD"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 xml:space="preserve">počet žáků, </w:t>
            </w:r>
            <w:proofErr w:type="spellStart"/>
            <w:r w:rsidRPr="003A2FD9">
              <w:rPr>
                <w:rFonts w:ascii="TeXGyreAdventor" w:hAnsi="TeXGyreAdventor"/>
                <w:sz w:val="18"/>
                <w:szCs w:val="18"/>
              </w:rPr>
              <w:t>kt</w:t>
            </w:r>
            <w:proofErr w:type="spellEnd"/>
            <w:r w:rsidRPr="003A2FD9">
              <w:rPr>
                <w:rFonts w:ascii="TeXGyreAdventor" w:hAnsi="TeXGyreAdventor"/>
                <w:sz w:val="18"/>
                <w:szCs w:val="18"/>
              </w:rPr>
              <w:t>. konali zkoušku</w:t>
            </w:r>
          </w:p>
        </w:tc>
        <w:tc>
          <w:tcPr>
            <w:tcW w:w="1099" w:type="dxa"/>
            <w:tcBorders>
              <w:left w:val="single" w:sz="4" w:space="0" w:color="808080"/>
              <w:bottom w:val="single" w:sz="4" w:space="0" w:color="808080"/>
            </w:tcBorders>
            <w:shd w:val="clear" w:color="auto" w:fill="auto"/>
            <w:tcMar>
              <w:left w:w="-5" w:type="dxa"/>
            </w:tcMar>
            <w:vAlign w:val="center"/>
          </w:tcPr>
          <w:p w14:paraId="72401182"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počet žáků, kteří prospěli</w:t>
            </w:r>
          </w:p>
        </w:tc>
        <w:tc>
          <w:tcPr>
            <w:tcW w:w="1301" w:type="dxa"/>
            <w:tcBorders>
              <w:left w:val="single" w:sz="4" w:space="0" w:color="808080"/>
              <w:bottom w:val="single" w:sz="4" w:space="0" w:color="808080"/>
            </w:tcBorders>
            <w:shd w:val="clear" w:color="auto" w:fill="auto"/>
            <w:tcMar>
              <w:left w:w="-5" w:type="dxa"/>
            </w:tcMar>
            <w:vAlign w:val="center"/>
          </w:tcPr>
          <w:p w14:paraId="1EEC9CAB"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 xml:space="preserve">počet žáků, </w:t>
            </w:r>
            <w:proofErr w:type="spellStart"/>
            <w:r w:rsidRPr="003A2FD9">
              <w:rPr>
                <w:rFonts w:ascii="TeXGyreAdventor" w:hAnsi="TeXGyreAdventor"/>
                <w:sz w:val="18"/>
                <w:szCs w:val="18"/>
              </w:rPr>
              <w:t>kt</w:t>
            </w:r>
            <w:proofErr w:type="spellEnd"/>
            <w:r w:rsidRPr="003A2FD9">
              <w:rPr>
                <w:rFonts w:ascii="TeXGyreAdventor" w:hAnsi="TeXGyreAdventor"/>
                <w:sz w:val="18"/>
                <w:szCs w:val="18"/>
              </w:rPr>
              <w:t>. neprospěli</w:t>
            </w:r>
          </w:p>
        </w:tc>
        <w:tc>
          <w:tcPr>
            <w:tcW w:w="1092" w:type="dxa"/>
            <w:tcBorders>
              <w:left w:val="single" w:sz="4" w:space="0" w:color="808080"/>
              <w:bottom w:val="single" w:sz="4" w:space="0" w:color="808080"/>
            </w:tcBorders>
            <w:shd w:val="clear" w:color="auto" w:fill="auto"/>
            <w:tcMar>
              <w:left w:w="-5" w:type="dxa"/>
            </w:tcMar>
            <w:vAlign w:val="center"/>
          </w:tcPr>
          <w:p w14:paraId="76430A15"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 xml:space="preserve">počet žáků, </w:t>
            </w:r>
            <w:proofErr w:type="spellStart"/>
            <w:r w:rsidRPr="003A2FD9">
              <w:rPr>
                <w:rFonts w:ascii="TeXGyreAdventor" w:hAnsi="TeXGyreAdventor"/>
                <w:sz w:val="18"/>
                <w:szCs w:val="18"/>
              </w:rPr>
              <w:t>kt</w:t>
            </w:r>
            <w:proofErr w:type="spellEnd"/>
            <w:r w:rsidRPr="003A2FD9">
              <w:rPr>
                <w:rFonts w:ascii="TeXGyreAdventor" w:hAnsi="TeXGyreAdventor"/>
                <w:sz w:val="18"/>
                <w:szCs w:val="18"/>
              </w:rPr>
              <w:t>. konali zkoušku</w:t>
            </w:r>
          </w:p>
        </w:tc>
        <w:tc>
          <w:tcPr>
            <w:tcW w:w="851" w:type="dxa"/>
            <w:tcBorders>
              <w:left w:val="single" w:sz="4" w:space="0" w:color="808080"/>
              <w:bottom w:val="single" w:sz="4" w:space="0" w:color="808080"/>
            </w:tcBorders>
            <w:shd w:val="clear" w:color="auto" w:fill="auto"/>
            <w:tcMar>
              <w:left w:w="-5" w:type="dxa"/>
            </w:tcMar>
            <w:vAlign w:val="center"/>
          </w:tcPr>
          <w:p w14:paraId="04E6D027"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počet žáků, kteří prospěli</w:t>
            </w:r>
          </w:p>
        </w:tc>
        <w:tc>
          <w:tcPr>
            <w:tcW w:w="1098" w:type="dxa"/>
            <w:tcBorders>
              <w:left w:val="single" w:sz="4" w:space="0" w:color="808080"/>
              <w:bottom w:val="single" w:sz="4" w:space="0" w:color="808080"/>
            </w:tcBorders>
            <w:shd w:val="clear" w:color="auto" w:fill="auto"/>
            <w:tcMar>
              <w:left w:w="-5" w:type="dxa"/>
            </w:tcMar>
            <w:vAlign w:val="center"/>
          </w:tcPr>
          <w:p w14:paraId="25CC19D9"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 xml:space="preserve">počet žáků, </w:t>
            </w:r>
            <w:proofErr w:type="spellStart"/>
            <w:r w:rsidRPr="003A2FD9">
              <w:rPr>
                <w:rFonts w:ascii="TeXGyreAdventor" w:hAnsi="TeXGyreAdventor"/>
                <w:sz w:val="18"/>
                <w:szCs w:val="18"/>
              </w:rPr>
              <w:t>kt</w:t>
            </w:r>
            <w:proofErr w:type="spellEnd"/>
            <w:r w:rsidRPr="003A2FD9">
              <w:rPr>
                <w:rFonts w:ascii="TeXGyreAdventor" w:hAnsi="TeXGyreAdventor"/>
                <w:sz w:val="18"/>
                <w:szCs w:val="18"/>
              </w:rPr>
              <w:t>. neprospěli</w:t>
            </w:r>
          </w:p>
        </w:tc>
        <w:tc>
          <w:tcPr>
            <w:tcW w:w="838" w:type="dxa"/>
            <w:tcBorders>
              <w:left w:val="single" w:sz="4" w:space="0" w:color="808080"/>
              <w:bottom w:val="single" w:sz="4" w:space="0" w:color="808080"/>
            </w:tcBorders>
            <w:shd w:val="clear" w:color="auto" w:fill="auto"/>
            <w:tcMar>
              <w:left w:w="-5" w:type="dxa"/>
            </w:tcMar>
            <w:vAlign w:val="center"/>
          </w:tcPr>
          <w:p w14:paraId="22085DB8"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 xml:space="preserve">počet žáků, </w:t>
            </w:r>
            <w:proofErr w:type="spellStart"/>
            <w:r w:rsidRPr="003A2FD9">
              <w:rPr>
                <w:rFonts w:ascii="TeXGyreAdventor" w:hAnsi="TeXGyreAdventor"/>
                <w:sz w:val="18"/>
                <w:szCs w:val="18"/>
              </w:rPr>
              <w:t>kt</w:t>
            </w:r>
            <w:proofErr w:type="spellEnd"/>
            <w:r w:rsidRPr="003A2FD9">
              <w:rPr>
                <w:rFonts w:ascii="TeXGyreAdventor" w:hAnsi="TeXGyreAdventor"/>
                <w:sz w:val="18"/>
                <w:szCs w:val="18"/>
              </w:rPr>
              <w:t>. konali zkoušku</w:t>
            </w:r>
          </w:p>
        </w:tc>
        <w:tc>
          <w:tcPr>
            <w:tcW w:w="851" w:type="dxa"/>
            <w:tcBorders>
              <w:left w:val="single" w:sz="4" w:space="0" w:color="808080"/>
              <w:bottom w:val="single" w:sz="4" w:space="0" w:color="808080"/>
            </w:tcBorders>
            <w:shd w:val="clear" w:color="auto" w:fill="auto"/>
            <w:tcMar>
              <w:left w:w="-5" w:type="dxa"/>
            </w:tcMar>
            <w:vAlign w:val="center"/>
          </w:tcPr>
          <w:p w14:paraId="3600250D"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počet žáků, kteří prospěli</w:t>
            </w:r>
          </w:p>
        </w:tc>
        <w:tc>
          <w:tcPr>
            <w:tcW w:w="914" w:type="dxa"/>
            <w:tcBorders>
              <w:left w:val="single" w:sz="4" w:space="0" w:color="808080"/>
              <w:bottom w:val="single" w:sz="4" w:space="0" w:color="808080"/>
              <w:right w:val="single" w:sz="4" w:space="0" w:color="808080"/>
            </w:tcBorders>
            <w:shd w:val="clear" w:color="auto" w:fill="auto"/>
            <w:tcMar>
              <w:left w:w="-5" w:type="dxa"/>
            </w:tcMar>
            <w:vAlign w:val="center"/>
          </w:tcPr>
          <w:p w14:paraId="3E9A28F5"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 xml:space="preserve">počet žáků, </w:t>
            </w:r>
            <w:proofErr w:type="spellStart"/>
            <w:r w:rsidRPr="003A2FD9">
              <w:rPr>
                <w:rFonts w:ascii="TeXGyreAdventor" w:hAnsi="TeXGyreAdventor"/>
                <w:sz w:val="18"/>
                <w:szCs w:val="18"/>
              </w:rPr>
              <w:t>kt</w:t>
            </w:r>
            <w:proofErr w:type="spellEnd"/>
            <w:r w:rsidRPr="003A2FD9">
              <w:rPr>
                <w:rFonts w:ascii="TeXGyreAdventor" w:hAnsi="TeXGyreAdventor"/>
                <w:sz w:val="18"/>
                <w:szCs w:val="18"/>
              </w:rPr>
              <w:t>. neprospěli</w:t>
            </w:r>
          </w:p>
        </w:tc>
      </w:tr>
      <w:tr w:rsidR="007C4B54" w:rsidRPr="003A2FD9" w14:paraId="193D8B32" w14:textId="77777777" w:rsidTr="007B1196">
        <w:trPr>
          <w:gridAfter w:val="4"/>
          <w:wAfter w:w="904" w:type="dxa"/>
          <w:trHeight w:val="510"/>
        </w:trPr>
        <w:tc>
          <w:tcPr>
            <w:tcW w:w="1109" w:type="dxa"/>
            <w:tcBorders>
              <w:left w:val="single" w:sz="4" w:space="0" w:color="808080"/>
              <w:bottom w:val="single" w:sz="4" w:space="0" w:color="808080"/>
            </w:tcBorders>
            <w:shd w:val="clear" w:color="auto" w:fill="auto"/>
            <w:tcMar>
              <w:left w:w="-5" w:type="dxa"/>
            </w:tcMar>
            <w:vAlign w:val="center"/>
          </w:tcPr>
          <w:p w14:paraId="252E7302"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0</w:t>
            </w:r>
          </w:p>
        </w:tc>
        <w:tc>
          <w:tcPr>
            <w:tcW w:w="1099" w:type="dxa"/>
            <w:tcBorders>
              <w:left w:val="single" w:sz="4" w:space="0" w:color="808080"/>
              <w:bottom w:val="single" w:sz="4" w:space="0" w:color="808080"/>
            </w:tcBorders>
            <w:shd w:val="clear" w:color="auto" w:fill="auto"/>
            <w:tcMar>
              <w:left w:w="-5" w:type="dxa"/>
            </w:tcMar>
            <w:vAlign w:val="center"/>
          </w:tcPr>
          <w:p w14:paraId="01FEC7A8"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0</w:t>
            </w:r>
          </w:p>
        </w:tc>
        <w:tc>
          <w:tcPr>
            <w:tcW w:w="1301" w:type="dxa"/>
            <w:tcBorders>
              <w:left w:val="single" w:sz="4" w:space="0" w:color="808080"/>
              <w:bottom w:val="single" w:sz="4" w:space="0" w:color="808080"/>
            </w:tcBorders>
            <w:shd w:val="clear" w:color="auto" w:fill="auto"/>
            <w:tcMar>
              <w:left w:w="-5" w:type="dxa"/>
            </w:tcMar>
            <w:vAlign w:val="center"/>
          </w:tcPr>
          <w:p w14:paraId="263E26CA"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0</w:t>
            </w:r>
          </w:p>
        </w:tc>
        <w:tc>
          <w:tcPr>
            <w:tcW w:w="1092" w:type="dxa"/>
            <w:tcBorders>
              <w:left w:val="single" w:sz="4" w:space="0" w:color="808080"/>
              <w:bottom w:val="single" w:sz="4" w:space="0" w:color="808080"/>
            </w:tcBorders>
            <w:shd w:val="clear" w:color="auto" w:fill="auto"/>
            <w:tcMar>
              <w:left w:w="-5" w:type="dxa"/>
            </w:tcMar>
            <w:vAlign w:val="center"/>
          </w:tcPr>
          <w:p w14:paraId="3962D40D"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0</w:t>
            </w:r>
          </w:p>
        </w:tc>
        <w:tc>
          <w:tcPr>
            <w:tcW w:w="851" w:type="dxa"/>
            <w:tcBorders>
              <w:left w:val="single" w:sz="4" w:space="0" w:color="808080"/>
              <w:bottom w:val="single" w:sz="4" w:space="0" w:color="808080"/>
            </w:tcBorders>
            <w:shd w:val="clear" w:color="auto" w:fill="auto"/>
            <w:tcMar>
              <w:left w:w="-5" w:type="dxa"/>
            </w:tcMar>
            <w:vAlign w:val="center"/>
          </w:tcPr>
          <w:p w14:paraId="1F6DB7D6"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0</w:t>
            </w:r>
          </w:p>
        </w:tc>
        <w:tc>
          <w:tcPr>
            <w:tcW w:w="1098" w:type="dxa"/>
            <w:tcBorders>
              <w:left w:val="single" w:sz="4" w:space="0" w:color="808080"/>
              <w:bottom w:val="single" w:sz="4" w:space="0" w:color="808080"/>
            </w:tcBorders>
            <w:shd w:val="clear" w:color="auto" w:fill="auto"/>
            <w:tcMar>
              <w:left w:w="-5" w:type="dxa"/>
            </w:tcMar>
            <w:vAlign w:val="center"/>
          </w:tcPr>
          <w:p w14:paraId="4F3260A9"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0</w:t>
            </w:r>
          </w:p>
        </w:tc>
        <w:tc>
          <w:tcPr>
            <w:tcW w:w="838" w:type="dxa"/>
            <w:tcBorders>
              <w:left w:val="single" w:sz="4" w:space="0" w:color="808080"/>
              <w:bottom w:val="single" w:sz="4" w:space="0" w:color="808080"/>
            </w:tcBorders>
            <w:shd w:val="clear" w:color="auto" w:fill="auto"/>
            <w:tcMar>
              <w:left w:w="-5" w:type="dxa"/>
            </w:tcMar>
            <w:vAlign w:val="center"/>
          </w:tcPr>
          <w:p w14:paraId="5AB31E04"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0</w:t>
            </w:r>
          </w:p>
        </w:tc>
        <w:tc>
          <w:tcPr>
            <w:tcW w:w="851" w:type="dxa"/>
            <w:tcBorders>
              <w:left w:val="single" w:sz="4" w:space="0" w:color="808080"/>
              <w:bottom w:val="single" w:sz="4" w:space="0" w:color="808080"/>
            </w:tcBorders>
            <w:shd w:val="clear" w:color="auto" w:fill="auto"/>
            <w:tcMar>
              <w:left w:w="-5" w:type="dxa"/>
            </w:tcMar>
            <w:vAlign w:val="center"/>
          </w:tcPr>
          <w:p w14:paraId="24936B80"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0</w:t>
            </w:r>
          </w:p>
        </w:tc>
        <w:tc>
          <w:tcPr>
            <w:tcW w:w="914" w:type="dxa"/>
            <w:tcBorders>
              <w:left w:val="single" w:sz="4" w:space="0" w:color="808080"/>
              <w:bottom w:val="single" w:sz="4" w:space="0" w:color="808080"/>
              <w:right w:val="single" w:sz="4" w:space="0" w:color="808080"/>
            </w:tcBorders>
            <w:shd w:val="clear" w:color="auto" w:fill="auto"/>
            <w:tcMar>
              <w:left w:w="-5" w:type="dxa"/>
            </w:tcMar>
            <w:vAlign w:val="center"/>
          </w:tcPr>
          <w:p w14:paraId="468FE47E"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0</w:t>
            </w:r>
          </w:p>
        </w:tc>
      </w:tr>
      <w:tr w:rsidR="007C4B54" w:rsidRPr="003A2FD9" w14:paraId="6F659394" w14:textId="77777777" w:rsidTr="007B1196">
        <w:trPr>
          <w:trHeight w:val="210"/>
        </w:trPr>
        <w:tc>
          <w:tcPr>
            <w:tcW w:w="1109" w:type="dxa"/>
            <w:shd w:val="clear" w:color="auto" w:fill="auto"/>
            <w:vAlign w:val="bottom"/>
          </w:tcPr>
          <w:p w14:paraId="6911B356" w14:textId="77777777" w:rsidR="007C4B54" w:rsidRPr="003A2FD9" w:rsidRDefault="007C4B54" w:rsidP="00EC5698">
            <w:pPr>
              <w:snapToGrid w:val="0"/>
              <w:rPr>
                <w:rFonts w:ascii="TeXGyreAdventor" w:hAnsi="TeXGyreAdventor"/>
                <w:sz w:val="18"/>
                <w:szCs w:val="18"/>
              </w:rPr>
            </w:pPr>
          </w:p>
        </w:tc>
        <w:tc>
          <w:tcPr>
            <w:tcW w:w="1099" w:type="dxa"/>
            <w:shd w:val="clear" w:color="auto" w:fill="auto"/>
            <w:vAlign w:val="bottom"/>
          </w:tcPr>
          <w:p w14:paraId="6719D098" w14:textId="77777777" w:rsidR="007C4B54" w:rsidRPr="003A2FD9" w:rsidRDefault="007C4B54" w:rsidP="00EC5698">
            <w:pPr>
              <w:snapToGrid w:val="0"/>
              <w:rPr>
                <w:rFonts w:ascii="TeXGyreAdventor" w:hAnsi="TeXGyreAdventor"/>
                <w:sz w:val="18"/>
                <w:szCs w:val="18"/>
              </w:rPr>
            </w:pPr>
          </w:p>
        </w:tc>
        <w:tc>
          <w:tcPr>
            <w:tcW w:w="1301" w:type="dxa"/>
            <w:shd w:val="clear" w:color="auto" w:fill="auto"/>
            <w:vAlign w:val="bottom"/>
          </w:tcPr>
          <w:p w14:paraId="646435B4" w14:textId="77777777" w:rsidR="007C4B54" w:rsidRPr="003A2FD9" w:rsidRDefault="007C4B54" w:rsidP="00EC5698">
            <w:pPr>
              <w:snapToGrid w:val="0"/>
              <w:rPr>
                <w:rFonts w:ascii="TeXGyreAdventor" w:hAnsi="TeXGyreAdventor"/>
                <w:sz w:val="18"/>
                <w:szCs w:val="18"/>
              </w:rPr>
            </w:pPr>
          </w:p>
        </w:tc>
        <w:tc>
          <w:tcPr>
            <w:tcW w:w="1092" w:type="dxa"/>
            <w:shd w:val="clear" w:color="auto" w:fill="auto"/>
            <w:vAlign w:val="bottom"/>
          </w:tcPr>
          <w:p w14:paraId="736D161A" w14:textId="77777777" w:rsidR="007C4B54" w:rsidRPr="003A2FD9" w:rsidRDefault="007C4B54" w:rsidP="00EC5698">
            <w:pPr>
              <w:snapToGrid w:val="0"/>
              <w:rPr>
                <w:rFonts w:ascii="TeXGyreAdventor" w:hAnsi="TeXGyreAdventor"/>
                <w:sz w:val="18"/>
                <w:szCs w:val="18"/>
              </w:rPr>
            </w:pPr>
          </w:p>
        </w:tc>
        <w:tc>
          <w:tcPr>
            <w:tcW w:w="851" w:type="dxa"/>
            <w:shd w:val="clear" w:color="auto" w:fill="auto"/>
            <w:vAlign w:val="bottom"/>
          </w:tcPr>
          <w:p w14:paraId="3AF5C9DF" w14:textId="77777777" w:rsidR="007C4B54" w:rsidRPr="003A2FD9" w:rsidRDefault="007C4B54" w:rsidP="00EC5698">
            <w:pPr>
              <w:snapToGrid w:val="0"/>
              <w:rPr>
                <w:rFonts w:ascii="TeXGyreAdventor" w:hAnsi="TeXGyreAdventor"/>
                <w:sz w:val="18"/>
                <w:szCs w:val="18"/>
              </w:rPr>
            </w:pPr>
          </w:p>
        </w:tc>
        <w:tc>
          <w:tcPr>
            <w:tcW w:w="1098" w:type="dxa"/>
            <w:shd w:val="clear" w:color="auto" w:fill="auto"/>
            <w:vAlign w:val="bottom"/>
          </w:tcPr>
          <w:p w14:paraId="024E558B" w14:textId="77777777" w:rsidR="007C4B54" w:rsidRPr="003A2FD9" w:rsidRDefault="007C4B54" w:rsidP="00EC5698">
            <w:pPr>
              <w:snapToGrid w:val="0"/>
              <w:rPr>
                <w:rFonts w:ascii="TeXGyreAdventor" w:hAnsi="TeXGyreAdventor"/>
                <w:sz w:val="18"/>
                <w:szCs w:val="18"/>
              </w:rPr>
            </w:pPr>
          </w:p>
        </w:tc>
        <w:tc>
          <w:tcPr>
            <w:tcW w:w="838" w:type="dxa"/>
            <w:shd w:val="clear" w:color="auto" w:fill="auto"/>
            <w:vAlign w:val="bottom"/>
          </w:tcPr>
          <w:p w14:paraId="12346DB2" w14:textId="77777777" w:rsidR="007C4B54" w:rsidRPr="003A2FD9" w:rsidRDefault="007C4B54" w:rsidP="00EC5698">
            <w:pPr>
              <w:snapToGrid w:val="0"/>
              <w:rPr>
                <w:rFonts w:ascii="TeXGyreAdventor" w:hAnsi="TeXGyreAdventor"/>
                <w:sz w:val="18"/>
                <w:szCs w:val="18"/>
              </w:rPr>
            </w:pPr>
          </w:p>
        </w:tc>
        <w:tc>
          <w:tcPr>
            <w:tcW w:w="851" w:type="dxa"/>
            <w:shd w:val="clear" w:color="auto" w:fill="auto"/>
            <w:vAlign w:val="bottom"/>
          </w:tcPr>
          <w:p w14:paraId="006101FD" w14:textId="77777777" w:rsidR="007C4B54" w:rsidRPr="003A2FD9" w:rsidRDefault="007C4B54" w:rsidP="00EC5698">
            <w:pPr>
              <w:snapToGrid w:val="0"/>
              <w:rPr>
                <w:rFonts w:ascii="TeXGyreAdventor" w:hAnsi="TeXGyreAdventor"/>
                <w:sz w:val="18"/>
                <w:szCs w:val="18"/>
              </w:rPr>
            </w:pPr>
          </w:p>
        </w:tc>
        <w:tc>
          <w:tcPr>
            <w:tcW w:w="1735" w:type="dxa"/>
            <w:gridSpan w:val="2"/>
            <w:shd w:val="clear" w:color="auto" w:fill="auto"/>
            <w:vAlign w:val="bottom"/>
          </w:tcPr>
          <w:p w14:paraId="2495F37F" w14:textId="77777777" w:rsidR="007C4B54" w:rsidRPr="003A2FD9" w:rsidRDefault="007C4B54" w:rsidP="00EC5698">
            <w:pPr>
              <w:snapToGrid w:val="0"/>
              <w:rPr>
                <w:rFonts w:ascii="TeXGyreAdventor" w:hAnsi="TeXGyreAdventor"/>
                <w:sz w:val="18"/>
                <w:szCs w:val="18"/>
              </w:rPr>
            </w:pPr>
          </w:p>
        </w:tc>
        <w:tc>
          <w:tcPr>
            <w:tcW w:w="33" w:type="dxa"/>
            <w:shd w:val="clear" w:color="auto" w:fill="auto"/>
          </w:tcPr>
          <w:p w14:paraId="27AB058A" w14:textId="77777777" w:rsidR="007C4B54" w:rsidRPr="003A2FD9" w:rsidRDefault="007C4B54" w:rsidP="00EC5698">
            <w:pPr>
              <w:snapToGrid w:val="0"/>
              <w:rPr>
                <w:rFonts w:ascii="TeXGyreAdventor" w:hAnsi="TeXGyreAdventor"/>
                <w:sz w:val="18"/>
                <w:szCs w:val="18"/>
                <w:highlight w:val="yellow"/>
              </w:rPr>
            </w:pPr>
          </w:p>
        </w:tc>
        <w:tc>
          <w:tcPr>
            <w:tcW w:w="17" w:type="dxa"/>
            <w:shd w:val="clear" w:color="auto" w:fill="auto"/>
          </w:tcPr>
          <w:p w14:paraId="67003C0C" w14:textId="77777777" w:rsidR="007C4B54" w:rsidRPr="003A2FD9" w:rsidRDefault="007C4B54" w:rsidP="00EC5698">
            <w:pPr>
              <w:snapToGrid w:val="0"/>
              <w:rPr>
                <w:rFonts w:ascii="TeXGyreAdventor" w:hAnsi="TeXGyreAdventor"/>
                <w:sz w:val="18"/>
                <w:szCs w:val="18"/>
                <w:highlight w:val="yellow"/>
              </w:rPr>
            </w:pPr>
          </w:p>
        </w:tc>
        <w:tc>
          <w:tcPr>
            <w:tcW w:w="33" w:type="dxa"/>
            <w:shd w:val="clear" w:color="auto" w:fill="auto"/>
          </w:tcPr>
          <w:p w14:paraId="0F0C8C0D" w14:textId="77777777" w:rsidR="007C4B54" w:rsidRPr="003A2FD9" w:rsidRDefault="007C4B54" w:rsidP="00EC5698">
            <w:pPr>
              <w:snapToGrid w:val="0"/>
              <w:rPr>
                <w:rFonts w:ascii="TeXGyreAdventor" w:hAnsi="TeXGyreAdventor"/>
                <w:sz w:val="18"/>
                <w:szCs w:val="18"/>
                <w:highlight w:val="yellow"/>
              </w:rPr>
            </w:pPr>
          </w:p>
        </w:tc>
      </w:tr>
      <w:tr w:rsidR="007C4B54" w:rsidRPr="003A2FD9" w14:paraId="06BFE621" w14:textId="77777777" w:rsidTr="007B1196">
        <w:trPr>
          <w:trHeight w:val="210"/>
        </w:trPr>
        <w:tc>
          <w:tcPr>
            <w:tcW w:w="1109" w:type="dxa"/>
            <w:shd w:val="clear" w:color="auto" w:fill="auto"/>
            <w:vAlign w:val="bottom"/>
          </w:tcPr>
          <w:p w14:paraId="26DB9233" w14:textId="77777777" w:rsidR="007C4B54" w:rsidRPr="003A2FD9" w:rsidRDefault="007C4B54" w:rsidP="00EC5698">
            <w:pPr>
              <w:snapToGrid w:val="0"/>
              <w:rPr>
                <w:rFonts w:ascii="TeXGyreAdventor" w:hAnsi="TeXGyreAdventor"/>
                <w:sz w:val="18"/>
                <w:szCs w:val="18"/>
              </w:rPr>
            </w:pPr>
          </w:p>
        </w:tc>
        <w:tc>
          <w:tcPr>
            <w:tcW w:w="1099" w:type="dxa"/>
            <w:shd w:val="clear" w:color="auto" w:fill="auto"/>
            <w:vAlign w:val="bottom"/>
          </w:tcPr>
          <w:p w14:paraId="508464B3" w14:textId="77777777" w:rsidR="007C4B54" w:rsidRPr="003A2FD9" w:rsidRDefault="007C4B54" w:rsidP="00EC5698">
            <w:pPr>
              <w:snapToGrid w:val="0"/>
              <w:rPr>
                <w:rFonts w:ascii="TeXGyreAdventor" w:hAnsi="TeXGyreAdventor"/>
                <w:sz w:val="18"/>
                <w:szCs w:val="18"/>
              </w:rPr>
            </w:pPr>
          </w:p>
        </w:tc>
        <w:tc>
          <w:tcPr>
            <w:tcW w:w="1301" w:type="dxa"/>
            <w:shd w:val="clear" w:color="auto" w:fill="auto"/>
            <w:vAlign w:val="bottom"/>
          </w:tcPr>
          <w:p w14:paraId="02180D62" w14:textId="77777777" w:rsidR="007C4B54" w:rsidRPr="003A2FD9" w:rsidRDefault="007C4B54" w:rsidP="00EC5698">
            <w:pPr>
              <w:snapToGrid w:val="0"/>
              <w:rPr>
                <w:rFonts w:ascii="TeXGyreAdventor" w:hAnsi="TeXGyreAdventor"/>
                <w:sz w:val="18"/>
                <w:szCs w:val="18"/>
              </w:rPr>
            </w:pPr>
          </w:p>
        </w:tc>
        <w:tc>
          <w:tcPr>
            <w:tcW w:w="1092" w:type="dxa"/>
            <w:shd w:val="clear" w:color="auto" w:fill="auto"/>
            <w:vAlign w:val="bottom"/>
          </w:tcPr>
          <w:p w14:paraId="6FC620B8" w14:textId="77777777" w:rsidR="007C4B54" w:rsidRPr="003A2FD9" w:rsidRDefault="007C4B54" w:rsidP="00EC5698">
            <w:pPr>
              <w:snapToGrid w:val="0"/>
              <w:rPr>
                <w:rFonts w:ascii="TeXGyreAdventor" w:hAnsi="TeXGyreAdventor"/>
                <w:sz w:val="18"/>
                <w:szCs w:val="18"/>
              </w:rPr>
            </w:pPr>
          </w:p>
        </w:tc>
        <w:tc>
          <w:tcPr>
            <w:tcW w:w="851" w:type="dxa"/>
            <w:shd w:val="clear" w:color="auto" w:fill="auto"/>
            <w:vAlign w:val="bottom"/>
          </w:tcPr>
          <w:p w14:paraId="1EE234ED" w14:textId="77777777" w:rsidR="007C4B54" w:rsidRPr="003A2FD9" w:rsidRDefault="007C4B54" w:rsidP="00EC5698">
            <w:pPr>
              <w:snapToGrid w:val="0"/>
              <w:rPr>
                <w:rFonts w:ascii="TeXGyreAdventor" w:hAnsi="TeXGyreAdventor"/>
                <w:sz w:val="18"/>
                <w:szCs w:val="18"/>
              </w:rPr>
            </w:pPr>
          </w:p>
        </w:tc>
        <w:tc>
          <w:tcPr>
            <w:tcW w:w="1098" w:type="dxa"/>
            <w:shd w:val="clear" w:color="auto" w:fill="auto"/>
            <w:vAlign w:val="bottom"/>
          </w:tcPr>
          <w:p w14:paraId="671518E0" w14:textId="77777777" w:rsidR="007C4B54" w:rsidRPr="003A2FD9" w:rsidRDefault="007C4B54" w:rsidP="00EC5698">
            <w:pPr>
              <w:snapToGrid w:val="0"/>
              <w:rPr>
                <w:rFonts w:ascii="TeXGyreAdventor" w:hAnsi="TeXGyreAdventor"/>
                <w:sz w:val="18"/>
                <w:szCs w:val="18"/>
              </w:rPr>
            </w:pPr>
          </w:p>
        </w:tc>
        <w:tc>
          <w:tcPr>
            <w:tcW w:w="838" w:type="dxa"/>
            <w:shd w:val="clear" w:color="auto" w:fill="auto"/>
            <w:vAlign w:val="bottom"/>
          </w:tcPr>
          <w:p w14:paraId="2F682CBB" w14:textId="77777777" w:rsidR="007C4B54" w:rsidRPr="003A2FD9" w:rsidRDefault="007C4B54" w:rsidP="00EC5698">
            <w:pPr>
              <w:snapToGrid w:val="0"/>
              <w:rPr>
                <w:rFonts w:ascii="TeXGyreAdventor" w:hAnsi="TeXGyreAdventor"/>
                <w:sz w:val="18"/>
                <w:szCs w:val="18"/>
              </w:rPr>
            </w:pPr>
          </w:p>
        </w:tc>
        <w:tc>
          <w:tcPr>
            <w:tcW w:w="851" w:type="dxa"/>
            <w:shd w:val="clear" w:color="auto" w:fill="auto"/>
            <w:vAlign w:val="bottom"/>
          </w:tcPr>
          <w:p w14:paraId="4A88D63A" w14:textId="77777777" w:rsidR="007C4B54" w:rsidRPr="003A2FD9" w:rsidRDefault="007C4B54" w:rsidP="00EC5698">
            <w:pPr>
              <w:snapToGrid w:val="0"/>
              <w:rPr>
                <w:rFonts w:ascii="TeXGyreAdventor" w:hAnsi="TeXGyreAdventor"/>
                <w:sz w:val="18"/>
                <w:szCs w:val="18"/>
              </w:rPr>
            </w:pPr>
          </w:p>
        </w:tc>
        <w:tc>
          <w:tcPr>
            <w:tcW w:w="1735" w:type="dxa"/>
            <w:gridSpan w:val="2"/>
            <w:shd w:val="clear" w:color="auto" w:fill="auto"/>
            <w:vAlign w:val="bottom"/>
          </w:tcPr>
          <w:p w14:paraId="7E8F562B" w14:textId="77777777" w:rsidR="007C4B54" w:rsidRPr="003A2FD9" w:rsidRDefault="007C4B54" w:rsidP="00EC5698">
            <w:pPr>
              <w:snapToGrid w:val="0"/>
              <w:rPr>
                <w:rFonts w:ascii="TeXGyreAdventor" w:hAnsi="TeXGyreAdventor"/>
                <w:sz w:val="18"/>
                <w:szCs w:val="18"/>
              </w:rPr>
            </w:pPr>
          </w:p>
        </w:tc>
        <w:tc>
          <w:tcPr>
            <w:tcW w:w="33" w:type="dxa"/>
            <w:shd w:val="clear" w:color="auto" w:fill="auto"/>
          </w:tcPr>
          <w:p w14:paraId="5BE9AD6D" w14:textId="77777777" w:rsidR="007C4B54" w:rsidRPr="003A2FD9" w:rsidRDefault="007C4B54" w:rsidP="00EC5698">
            <w:pPr>
              <w:snapToGrid w:val="0"/>
              <w:rPr>
                <w:rFonts w:ascii="TeXGyreAdventor" w:hAnsi="TeXGyreAdventor"/>
                <w:sz w:val="18"/>
                <w:szCs w:val="18"/>
                <w:highlight w:val="yellow"/>
              </w:rPr>
            </w:pPr>
          </w:p>
        </w:tc>
        <w:tc>
          <w:tcPr>
            <w:tcW w:w="17" w:type="dxa"/>
            <w:shd w:val="clear" w:color="auto" w:fill="auto"/>
          </w:tcPr>
          <w:p w14:paraId="2EAF078A" w14:textId="77777777" w:rsidR="007C4B54" w:rsidRPr="003A2FD9" w:rsidRDefault="007C4B54" w:rsidP="00EC5698">
            <w:pPr>
              <w:snapToGrid w:val="0"/>
              <w:rPr>
                <w:rFonts w:ascii="TeXGyreAdventor" w:hAnsi="TeXGyreAdventor"/>
                <w:sz w:val="18"/>
                <w:szCs w:val="18"/>
                <w:highlight w:val="yellow"/>
              </w:rPr>
            </w:pPr>
          </w:p>
        </w:tc>
        <w:tc>
          <w:tcPr>
            <w:tcW w:w="33" w:type="dxa"/>
            <w:shd w:val="clear" w:color="auto" w:fill="auto"/>
          </w:tcPr>
          <w:p w14:paraId="0BC103EA" w14:textId="77777777" w:rsidR="007C4B54" w:rsidRPr="003A2FD9" w:rsidRDefault="007C4B54" w:rsidP="00EC5698">
            <w:pPr>
              <w:snapToGrid w:val="0"/>
              <w:rPr>
                <w:rFonts w:ascii="TeXGyreAdventor" w:hAnsi="TeXGyreAdventor"/>
                <w:sz w:val="18"/>
                <w:szCs w:val="18"/>
                <w:highlight w:val="yellow"/>
              </w:rPr>
            </w:pPr>
          </w:p>
        </w:tc>
      </w:tr>
      <w:tr w:rsidR="007C4B54" w:rsidRPr="003A2FD9" w14:paraId="72C66391" w14:textId="77777777" w:rsidTr="007B1196">
        <w:trPr>
          <w:trHeight w:val="210"/>
        </w:trPr>
        <w:tc>
          <w:tcPr>
            <w:tcW w:w="4601" w:type="dxa"/>
            <w:gridSpan w:val="4"/>
            <w:shd w:val="clear" w:color="auto" w:fill="auto"/>
            <w:vAlign w:val="bottom"/>
          </w:tcPr>
          <w:p w14:paraId="0AEC235C" w14:textId="77777777" w:rsidR="007C4B54" w:rsidRPr="003A2FD9" w:rsidRDefault="00ED50CE" w:rsidP="00EC5698">
            <w:pPr>
              <w:rPr>
                <w:rFonts w:ascii="TeXGyreAdventor" w:hAnsi="TeXGyreAdventor"/>
                <w:sz w:val="18"/>
                <w:szCs w:val="18"/>
              </w:rPr>
            </w:pPr>
            <w:r w:rsidRPr="003A2FD9">
              <w:rPr>
                <w:rFonts w:ascii="TeXGyreAdventor" w:hAnsi="TeXGyreAdventor"/>
                <w:b/>
                <w:sz w:val="18"/>
                <w:szCs w:val="18"/>
              </w:rPr>
              <w:t xml:space="preserve">Úspěšnost žáků při maturitních zkouškách </w:t>
            </w:r>
          </w:p>
        </w:tc>
        <w:tc>
          <w:tcPr>
            <w:tcW w:w="851" w:type="dxa"/>
            <w:shd w:val="clear" w:color="auto" w:fill="auto"/>
            <w:vAlign w:val="bottom"/>
          </w:tcPr>
          <w:p w14:paraId="201529B6" w14:textId="77777777" w:rsidR="007C4B54" w:rsidRPr="003A2FD9" w:rsidRDefault="007C4B54" w:rsidP="00EC5698">
            <w:pPr>
              <w:snapToGrid w:val="0"/>
              <w:rPr>
                <w:rFonts w:ascii="TeXGyreAdventor" w:hAnsi="TeXGyreAdventor"/>
                <w:b/>
                <w:sz w:val="18"/>
                <w:szCs w:val="18"/>
              </w:rPr>
            </w:pPr>
          </w:p>
        </w:tc>
        <w:tc>
          <w:tcPr>
            <w:tcW w:w="1098" w:type="dxa"/>
            <w:shd w:val="clear" w:color="auto" w:fill="auto"/>
            <w:vAlign w:val="bottom"/>
          </w:tcPr>
          <w:p w14:paraId="66EDE1D0" w14:textId="77777777" w:rsidR="007C4B54" w:rsidRPr="003A2FD9" w:rsidRDefault="007C4B54" w:rsidP="00EC5698">
            <w:pPr>
              <w:snapToGrid w:val="0"/>
              <w:rPr>
                <w:rFonts w:ascii="TeXGyreAdventor" w:hAnsi="TeXGyreAdventor"/>
                <w:b/>
                <w:sz w:val="18"/>
                <w:szCs w:val="18"/>
              </w:rPr>
            </w:pPr>
          </w:p>
        </w:tc>
        <w:tc>
          <w:tcPr>
            <w:tcW w:w="838" w:type="dxa"/>
            <w:shd w:val="clear" w:color="auto" w:fill="auto"/>
            <w:vAlign w:val="bottom"/>
          </w:tcPr>
          <w:p w14:paraId="4EFCD954" w14:textId="77777777" w:rsidR="007C4B54" w:rsidRPr="003A2FD9" w:rsidRDefault="007C4B54" w:rsidP="00EC5698">
            <w:pPr>
              <w:snapToGrid w:val="0"/>
              <w:rPr>
                <w:rFonts w:ascii="TeXGyreAdventor" w:hAnsi="TeXGyreAdventor"/>
                <w:b/>
                <w:sz w:val="18"/>
                <w:szCs w:val="18"/>
              </w:rPr>
            </w:pPr>
          </w:p>
        </w:tc>
        <w:tc>
          <w:tcPr>
            <w:tcW w:w="851" w:type="dxa"/>
            <w:shd w:val="clear" w:color="auto" w:fill="auto"/>
            <w:vAlign w:val="bottom"/>
          </w:tcPr>
          <w:p w14:paraId="552A5384" w14:textId="77777777" w:rsidR="007C4B54" w:rsidRPr="003A2FD9" w:rsidRDefault="007C4B54" w:rsidP="00EC5698">
            <w:pPr>
              <w:snapToGrid w:val="0"/>
              <w:rPr>
                <w:rFonts w:ascii="TeXGyreAdventor" w:hAnsi="TeXGyreAdventor"/>
                <w:b/>
                <w:sz w:val="18"/>
                <w:szCs w:val="18"/>
              </w:rPr>
            </w:pPr>
          </w:p>
        </w:tc>
        <w:tc>
          <w:tcPr>
            <w:tcW w:w="1735" w:type="dxa"/>
            <w:gridSpan w:val="2"/>
            <w:shd w:val="clear" w:color="auto" w:fill="auto"/>
            <w:vAlign w:val="bottom"/>
          </w:tcPr>
          <w:p w14:paraId="53D2CD49" w14:textId="77777777" w:rsidR="007C4B54" w:rsidRPr="003A2FD9" w:rsidRDefault="007C4B54" w:rsidP="00EC5698">
            <w:pPr>
              <w:snapToGrid w:val="0"/>
              <w:rPr>
                <w:rFonts w:ascii="TeXGyreAdventor" w:hAnsi="TeXGyreAdventor"/>
                <w:b/>
                <w:sz w:val="18"/>
                <w:szCs w:val="18"/>
              </w:rPr>
            </w:pPr>
          </w:p>
        </w:tc>
        <w:tc>
          <w:tcPr>
            <w:tcW w:w="33" w:type="dxa"/>
            <w:shd w:val="clear" w:color="auto" w:fill="auto"/>
          </w:tcPr>
          <w:p w14:paraId="591A5DA8" w14:textId="77777777" w:rsidR="007C4B54" w:rsidRPr="003A2FD9" w:rsidRDefault="007C4B54" w:rsidP="00EC5698">
            <w:pPr>
              <w:snapToGrid w:val="0"/>
              <w:rPr>
                <w:rFonts w:ascii="TeXGyreAdventor" w:hAnsi="TeXGyreAdventor"/>
                <w:b/>
                <w:sz w:val="18"/>
                <w:szCs w:val="18"/>
                <w:highlight w:val="yellow"/>
              </w:rPr>
            </w:pPr>
          </w:p>
        </w:tc>
        <w:tc>
          <w:tcPr>
            <w:tcW w:w="17" w:type="dxa"/>
            <w:shd w:val="clear" w:color="auto" w:fill="auto"/>
          </w:tcPr>
          <w:p w14:paraId="6387E4B3" w14:textId="77777777" w:rsidR="007C4B54" w:rsidRPr="003A2FD9" w:rsidRDefault="007C4B54" w:rsidP="00EC5698">
            <w:pPr>
              <w:snapToGrid w:val="0"/>
              <w:rPr>
                <w:rFonts w:ascii="TeXGyreAdventor" w:hAnsi="TeXGyreAdventor"/>
                <w:b/>
                <w:sz w:val="18"/>
                <w:szCs w:val="18"/>
                <w:highlight w:val="yellow"/>
              </w:rPr>
            </w:pPr>
          </w:p>
        </w:tc>
        <w:tc>
          <w:tcPr>
            <w:tcW w:w="33" w:type="dxa"/>
            <w:shd w:val="clear" w:color="auto" w:fill="auto"/>
          </w:tcPr>
          <w:p w14:paraId="6F5D8BBA" w14:textId="77777777" w:rsidR="007C4B54" w:rsidRPr="003A2FD9" w:rsidRDefault="007C4B54" w:rsidP="00EC5698">
            <w:pPr>
              <w:snapToGrid w:val="0"/>
              <w:rPr>
                <w:rFonts w:ascii="TeXGyreAdventor" w:hAnsi="TeXGyreAdventor"/>
                <w:b/>
                <w:sz w:val="18"/>
                <w:szCs w:val="18"/>
                <w:highlight w:val="yellow"/>
              </w:rPr>
            </w:pPr>
          </w:p>
        </w:tc>
      </w:tr>
      <w:tr w:rsidR="007C4B54" w:rsidRPr="003A2FD9" w14:paraId="09F1EA0F" w14:textId="77777777" w:rsidTr="007B1196">
        <w:trPr>
          <w:gridAfter w:val="4"/>
          <w:wAfter w:w="904" w:type="dxa"/>
          <w:trHeight w:val="510"/>
        </w:trPr>
        <w:tc>
          <w:tcPr>
            <w:tcW w:w="3509" w:type="dxa"/>
            <w:gridSpan w:val="3"/>
            <w:tcBorders>
              <w:top w:val="single" w:sz="4" w:space="0" w:color="808080"/>
              <w:left w:val="single" w:sz="4" w:space="0" w:color="808080"/>
              <w:bottom w:val="single" w:sz="4" w:space="0" w:color="808080"/>
            </w:tcBorders>
            <w:shd w:val="clear" w:color="auto" w:fill="auto"/>
            <w:tcMar>
              <w:left w:w="-5" w:type="dxa"/>
            </w:tcMar>
            <w:vAlign w:val="center"/>
          </w:tcPr>
          <w:p w14:paraId="3FE69B66" w14:textId="77777777" w:rsidR="007C4B54" w:rsidRPr="003A2FD9" w:rsidRDefault="00ED50CE" w:rsidP="00EC5698">
            <w:pPr>
              <w:jc w:val="center"/>
              <w:rPr>
                <w:rFonts w:ascii="TeXGyreAdventor" w:hAnsi="TeXGyreAdventor"/>
                <w:sz w:val="18"/>
                <w:szCs w:val="18"/>
              </w:rPr>
            </w:pPr>
            <w:r w:rsidRPr="003A2FD9">
              <w:rPr>
                <w:rFonts w:ascii="TeXGyreAdventor" w:hAnsi="TeXGyreAdventor"/>
                <w:b/>
                <w:sz w:val="18"/>
                <w:szCs w:val="18"/>
              </w:rPr>
              <w:lastRenderedPageBreak/>
              <w:t>zkoušky v jarním zkušebním období bez opravných zkoušek</w:t>
            </w:r>
          </w:p>
        </w:tc>
        <w:tc>
          <w:tcPr>
            <w:tcW w:w="3041" w:type="dxa"/>
            <w:gridSpan w:val="3"/>
            <w:tcBorders>
              <w:top w:val="single" w:sz="4" w:space="0" w:color="808080"/>
              <w:left w:val="single" w:sz="4" w:space="0" w:color="808080"/>
              <w:bottom w:val="single" w:sz="4" w:space="0" w:color="808080"/>
            </w:tcBorders>
            <w:shd w:val="clear" w:color="auto" w:fill="auto"/>
            <w:tcMar>
              <w:left w:w="-5" w:type="dxa"/>
            </w:tcMar>
            <w:vAlign w:val="center"/>
          </w:tcPr>
          <w:p w14:paraId="0CE47D49" w14:textId="77777777" w:rsidR="007C4B54" w:rsidRPr="003A2FD9" w:rsidRDefault="00ED50CE" w:rsidP="00EC5698">
            <w:pPr>
              <w:jc w:val="center"/>
              <w:rPr>
                <w:rFonts w:ascii="TeXGyreAdventor" w:hAnsi="TeXGyreAdventor"/>
                <w:sz w:val="18"/>
                <w:szCs w:val="18"/>
              </w:rPr>
            </w:pPr>
            <w:r w:rsidRPr="003A2FD9">
              <w:rPr>
                <w:rFonts w:ascii="TeXGyreAdventor" w:hAnsi="TeXGyreAdventor"/>
                <w:b/>
                <w:sz w:val="18"/>
                <w:szCs w:val="18"/>
              </w:rPr>
              <w:t>zkoušky v podzimním zkušebním období bez opravných zkoušek</w:t>
            </w:r>
          </w:p>
        </w:tc>
        <w:tc>
          <w:tcPr>
            <w:tcW w:w="2603" w:type="dxa"/>
            <w:gridSpan w:val="3"/>
            <w:tcBorders>
              <w:top w:val="single" w:sz="4" w:space="0" w:color="808080"/>
              <w:left w:val="single" w:sz="4" w:space="0" w:color="808080"/>
              <w:bottom w:val="single" w:sz="4" w:space="0" w:color="808080"/>
              <w:right w:val="single" w:sz="4" w:space="0" w:color="808080"/>
            </w:tcBorders>
            <w:shd w:val="clear" w:color="auto" w:fill="auto"/>
            <w:tcMar>
              <w:left w:w="-5" w:type="dxa"/>
            </w:tcMar>
            <w:vAlign w:val="center"/>
          </w:tcPr>
          <w:p w14:paraId="34A71C35" w14:textId="77777777" w:rsidR="007C4B54" w:rsidRPr="003A2FD9" w:rsidRDefault="00ED50CE" w:rsidP="00EC5698">
            <w:pPr>
              <w:jc w:val="center"/>
              <w:rPr>
                <w:rFonts w:ascii="TeXGyreAdventor" w:hAnsi="TeXGyreAdventor"/>
                <w:sz w:val="18"/>
                <w:szCs w:val="18"/>
              </w:rPr>
            </w:pPr>
            <w:r w:rsidRPr="003A2FD9">
              <w:rPr>
                <w:rFonts w:ascii="TeXGyreAdventor" w:hAnsi="TeXGyreAdventor"/>
                <w:b/>
                <w:sz w:val="18"/>
                <w:szCs w:val="18"/>
              </w:rPr>
              <w:t>opravné zkoušky v jarním i podzimním zkušebním období</w:t>
            </w:r>
          </w:p>
        </w:tc>
      </w:tr>
      <w:tr w:rsidR="007C4B54" w:rsidRPr="003A2FD9" w14:paraId="57C6EC9C" w14:textId="77777777" w:rsidTr="007B1196">
        <w:trPr>
          <w:gridAfter w:val="4"/>
          <w:wAfter w:w="904" w:type="dxa"/>
          <w:trHeight w:val="630"/>
        </w:trPr>
        <w:tc>
          <w:tcPr>
            <w:tcW w:w="1109" w:type="dxa"/>
            <w:tcBorders>
              <w:left w:val="single" w:sz="4" w:space="0" w:color="808080"/>
              <w:bottom w:val="single" w:sz="4" w:space="0" w:color="808080"/>
            </w:tcBorders>
            <w:shd w:val="clear" w:color="auto" w:fill="auto"/>
            <w:tcMar>
              <w:left w:w="-5" w:type="dxa"/>
            </w:tcMar>
            <w:vAlign w:val="center"/>
          </w:tcPr>
          <w:p w14:paraId="20ACFBE5"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 xml:space="preserve">počet žáků, </w:t>
            </w:r>
            <w:proofErr w:type="spellStart"/>
            <w:r w:rsidRPr="003A2FD9">
              <w:rPr>
                <w:rFonts w:ascii="TeXGyreAdventor" w:hAnsi="TeXGyreAdventor"/>
                <w:sz w:val="18"/>
                <w:szCs w:val="18"/>
              </w:rPr>
              <w:t>kt</w:t>
            </w:r>
            <w:proofErr w:type="spellEnd"/>
            <w:r w:rsidRPr="003A2FD9">
              <w:rPr>
                <w:rFonts w:ascii="TeXGyreAdventor" w:hAnsi="TeXGyreAdventor"/>
                <w:sz w:val="18"/>
                <w:szCs w:val="18"/>
              </w:rPr>
              <w:t>. konali zkoušku</w:t>
            </w:r>
          </w:p>
        </w:tc>
        <w:tc>
          <w:tcPr>
            <w:tcW w:w="1099" w:type="dxa"/>
            <w:tcBorders>
              <w:left w:val="single" w:sz="4" w:space="0" w:color="808080"/>
              <w:bottom w:val="single" w:sz="4" w:space="0" w:color="808080"/>
            </w:tcBorders>
            <w:shd w:val="clear" w:color="auto" w:fill="auto"/>
            <w:tcMar>
              <w:left w:w="-5" w:type="dxa"/>
            </w:tcMar>
            <w:vAlign w:val="center"/>
          </w:tcPr>
          <w:p w14:paraId="27484DBE"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počet žáků, kteří prospěli</w:t>
            </w:r>
          </w:p>
        </w:tc>
        <w:tc>
          <w:tcPr>
            <w:tcW w:w="1301" w:type="dxa"/>
            <w:tcBorders>
              <w:left w:val="single" w:sz="4" w:space="0" w:color="808080"/>
              <w:bottom w:val="single" w:sz="4" w:space="0" w:color="808080"/>
            </w:tcBorders>
            <w:shd w:val="clear" w:color="auto" w:fill="auto"/>
            <w:tcMar>
              <w:left w:w="-5" w:type="dxa"/>
            </w:tcMar>
            <w:vAlign w:val="center"/>
          </w:tcPr>
          <w:p w14:paraId="1BDB4BCA"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 xml:space="preserve">počet žáků, </w:t>
            </w:r>
            <w:proofErr w:type="spellStart"/>
            <w:r w:rsidRPr="003A2FD9">
              <w:rPr>
                <w:rFonts w:ascii="TeXGyreAdventor" w:hAnsi="TeXGyreAdventor"/>
                <w:sz w:val="18"/>
                <w:szCs w:val="18"/>
              </w:rPr>
              <w:t>kt</w:t>
            </w:r>
            <w:proofErr w:type="spellEnd"/>
            <w:r w:rsidRPr="003A2FD9">
              <w:rPr>
                <w:rFonts w:ascii="TeXGyreAdventor" w:hAnsi="TeXGyreAdventor"/>
                <w:sz w:val="18"/>
                <w:szCs w:val="18"/>
              </w:rPr>
              <w:t>. neprospěli</w:t>
            </w:r>
          </w:p>
        </w:tc>
        <w:tc>
          <w:tcPr>
            <w:tcW w:w="1092" w:type="dxa"/>
            <w:tcBorders>
              <w:left w:val="single" w:sz="4" w:space="0" w:color="808080"/>
              <w:bottom w:val="single" w:sz="4" w:space="0" w:color="808080"/>
            </w:tcBorders>
            <w:shd w:val="clear" w:color="auto" w:fill="auto"/>
            <w:tcMar>
              <w:left w:w="-5" w:type="dxa"/>
            </w:tcMar>
            <w:vAlign w:val="center"/>
          </w:tcPr>
          <w:p w14:paraId="46F74F16"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 xml:space="preserve">počet žáků, </w:t>
            </w:r>
            <w:proofErr w:type="spellStart"/>
            <w:r w:rsidRPr="003A2FD9">
              <w:rPr>
                <w:rFonts w:ascii="TeXGyreAdventor" w:hAnsi="TeXGyreAdventor"/>
                <w:sz w:val="18"/>
                <w:szCs w:val="18"/>
              </w:rPr>
              <w:t>kt</w:t>
            </w:r>
            <w:proofErr w:type="spellEnd"/>
            <w:r w:rsidRPr="003A2FD9">
              <w:rPr>
                <w:rFonts w:ascii="TeXGyreAdventor" w:hAnsi="TeXGyreAdventor"/>
                <w:sz w:val="18"/>
                <w:szCs w:val="18"/>
              </w:rPr>
              <w:t>. konali zkoušku</w:t>
            </w:r>
          </w:p>
        </w:tc>
        <w:tc>
          <w:tcPr>
            <w:tcW w:w="851" w:type="dxa"/>
            <w:tcBorders>
              <w:left w:val="single" w:sz="4" w:space="0" w:color="808080"/>
              <w:bottom w:val="single" w:sz="4" w:space="0" w:color="808080"/>
            </w:tcBorders>
            <w:shd w:val="clear" w:color="auto" w:fill="auto"/>
            <w:tcMar>
              <w:left w:w="-5" w:type="dxa"/>
            </w:tcMar>
            <w:vAlign w:val="center"/>
          </w:tcPr>
          <w:p w14:paraId="18A1DC81"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počet žáků, kteří prospěli</w:t>
            </w:r>
          </w:p>
        </w:tc>
        <w:tc>
          <w:tcPr>
            <w:tcW w:w="1098" w:type="dxa"/>
            <w:tcBorders>
              <w:left w:val="single" w:sz="4" w:space="0" w:color="808080"/>
              <w:bottom w:val="single" w:sz="4" w:space="0" w:color="808080"/>
            </w:tcBorders>
            <w:shd w:val="clear" w:color="auto" w:fill="auto"/>
            <w:tcMar>
              <w:left w:w="-5" w:type="dxa"/>
            </w:tcMar>
            <w:vAlign w:val="center"/>
          </w:tcPr>
          <w:p w14:paraId="14950EB7"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 xml:space="preserve">počet žáků, </w:t>
            </w:r>
            <w:proofErr w:type="spellStart"/>
            <w:r w:rsidRPr="003A2FD9">
              <w:rPr>
                <w:rFonts w:ascii="TeXGyreAdventor" w:hAnsi="TeXGyreAdventor"/>
                <w:sz w:val="18"/>
                <w:szCs w:val="18"/>
              </w:rPr>
              <w:t>kt</w:t>
            </w:r>
            <w:proofErr w:type="spellEnd"/>
            <w:r w:rsidRPr="003A2FD9">
              <w:rPr>
                <w:rFonts w:ascii="TeXGyreAdventor" w:hAnsi="TeXGyreAdventor"/>
                <w:sz w:val="18"/>
                <w:szCs w:val="18"/>
              </w:rPr>
              <w:t>. neprospěli</w:t>
            </w:r>
          </w:p>
        </w:tc>
        <w:tc>
          <w:tcPr>
            <w:tcW w:w="838" w:type="dxa"/>
            <w:tcBorders>
              <w:left w:val="single" w:sz="4" w:space="0" w:color="808080"/>
              <w:bottom w:val="single" w:sz="4" w:space="0" w:color="808080"/>
            </w:tcBorders>
            <w:shd w:val="clear" w:color="auto" w:fill="auto"/>
            <w:tcMar>
              <w:left w:w="-5" w:type="dxa"/>
            </w:tcMar>
            <w:vAlign w:val="center"/>
          </w:tcPr>
          <w:p w14:paraId="356251C1"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 xml:space="preserve">počet žáků, </w:t>
            </w:r>
            <w:proofErr w:type="spellStart"/>
            <w:r w:rsidRPr="003A2FD9">
              <w:rPr>
                <w:rFonts w:ascii="TeXGyreAdventor" w:hAnsi="TeXGyreAdventor"/>
                <w:sz w:val="18"/>
                <w:szCs w:val="18"/>
              </w:rPr>
              <w:t>kt</w:t>
            </w:r>
            <w:proofErr w:type="spellEnd"/>
            <w:r w:rsidRPr="003A2FD9">
              <w:rPr>
                <w:rFonts w:ascii="TeXGyreAdventor" w:hAnsi="TeXGyreAdventor"/>
                <w:sz w:val="18"/>
                <w:szCs w:val="18"/>
              </w:rPr>
              <w:t>. konali zkoušku</w:t>
            </w:r>
          </w:p>
        </w:tc>
        <w:tc>
          <w:tcPr>
            <w:tcW w:w="851" w:type="dxa"/>
            <w:tcBorders>
              <w:left w:val="single" w:sz="4" w:space="0" w:color="808080"/>
              <w:bottom w:val="single" w:sz="4" w:space="0" w:color="808080"/>
            </w:tcBorders>
            <w:shd w:val="clear" w:color="auto" w:fill="auto"/>
            <w:tcMar>
              <w:left w:w="-5" w:type="dxa"/>
            </w:tcMar>
            <w:vAlign w:val="center"/>
          </w:tcPr>
          <w:p w14:paraId="17E739B3"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počet žáků, kteří prospěli</w:t>
            </w:r>
          </w:p>
        </w:tc>
        <w:tc>
          <w:tcPr>
            <w:tcW w:w="914" w:type="dxa"/>
            <w:tcBorders>
              <w:left w:val="single" w:sz="4" w:space="0" w:color="808080"/>
              <w:bottom w:val="single" w:sz="4" w:space="0" w:color="808080"/>
              <w:right w:val="single" w:sz="4" w:space="0" w:color="808080"/>
            </w:tcBorders>
            <w:shd w:val="clear" w:color="auto" w:fill="auto"/>
            <w:tcMar>
              <w:left w:w="-5" w:type="dxa"/>
            </w:tcMar>
            <w:vAlign w:val="center"/>
          </w:tcPr>
          <w:p w14:paraId="1C9D40AD"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 xml:space="preserve">počet žáků, </w:t>
            </w:r>
            <w:proofErr w:type="spellStart"/>
            <w:r w:rsidRPr="003A2FD9">
              <w:rPr>
                <w:rFonts w:ascii="TeXGyreAdventor" w:hAnsi="TeXGyreAdventor"/>
                <w:sz w:val="18"/>
                <w:szCs w:val="18"/>
              </w:rPr>
              <w:t>kt</w:t>
            </w:r>
            <w:proofErr w:type="spellEnd"/>
            <w:r w:rsidRPr="003A2FD9">
              <w:rPr>
                <w:rFonts w:ascii="TeXGyreAdventor" w:hAnsi="TeXGyreAdventor"/>
                <w:sz w:val="18"/>
                <w:szCs w:val="18"/>
              </w:rPr>
              <w:t>. neprospěli</w:t>
            </w:r>
          </w:p>
        </w:tc>
      </w:tr>
      <w:tr w:rsidR="003A2FD9" w:rsidRPr="003A2FD9" w14:paraId="4753FAC2" w14:textId="77777777" w:rsidTr="007B1196">
        <w:trPr>
          <w:gridAfter w:val="4"/>
          <w:wAfter w:w="904" w:type="dxa"/>
          <w:trHeight w:val="510"/>
        </w:trPr>
        <w:tc>
          <w:tcPr>
            <w:tcW w:w="1109" w:type="dxa"/>
            <w:tcBorders>
              <w:left w:val="single" w:sz="4" w:space="0" w:color="808080"/>
              <w:bottom w:val="single" w:sz="4" w:space="0" w:color="808080"/>
            </w:tcBorders>
            <w:shd w:val="clear" w:color="auto" w:fill="auto"/>
            <w:tcMar>
              <w:left w:w="-5" w:type="dxa"/>
            </w:tcMar>
            <w:vAlign w:val="center"/>
          </w:tcPr>
          <w:p w14:paraId="05700C9E" w14:textId="5F4B33F9" w:rsidR="003A2FD9" w:rsidRPr="003A2FD9" w:rsidRDefault="003A2FD9" w:rsidP="003A2FD9">
            <w:pPr>
              <w:suppressAutoHyphens w:val="0"/>
              <w:jc w:val="center"/>
              <w:rPr>
                <w:rFonts w:ascii="TeXGyreAdventor" w:hAnsi="TeXGyreAdventor" w:cs="Tahoma"/>
                <w:sz w:val="18"/>
                <w:szCs w:val="18"/>
                <w:lang w:eastAsia="cs-CZ"/>
              </w:rPr>
            </w:pPr>
            <w:r w:rsidRPr="003A2FD9">
              <w:rPr>
                <w:rFonts w:ascii="TeXGyreAdventor" w:hAnsi="TeXGyreAdventor" w:cs="Tahoma"/>
                <w:sz w:val="18"/>
                <w:szCs w:val="18"/>
              </w:rPr>
              <w:t>23</w:t>
            </w:r>
          </w:p>
        </w:tc>
        <w:tc>
          <w:tcPr>
            <w:tcW w:w="1099" w:type="dxa"/>
            <w:tcBorders>
              <w:left w:val="single" w:sz="4" w:space="0" w:color="808080"/>
              <w:bottom w:val="single" w:sz="4" w:space="0" w:color="808080"/>
            </w:tcBorders>
            <w:shd w:val="clear" w:color="auto" w:fill="auto"/>
            <w:tcMar>
              <w:left w:w="-5" w:type="dxa"/>
            </w:tcMar>
            <w:vAlign w:val="center"/>
          </w:tcPr>
          <w:p w14:paraId="36A0CB1D" w14:textId="557E3CE8" w:rsidR="003A2FD9" w:rsidRPr="003A2FD9" w:rsidRDefault="003A2FD9" w:rsidP="003A2FD9">
            <w:pPr>
              <w:jc w:val="center"/>
              <w:rPr>
                <w:rFonts w:ascii="TeXGyreAdventor" w:hAnsi="TeXGyreAdventor" w:cs="Tahoma"/>
                <w:sz w:val="18"/>
                <w:szCs w:val="18"/>
              </w:rPr>
            </w:pPr>
            <w:r w:rsidRPr="003A2FD9">
              <w:rPr>
                <w:rFonts w:ascii="TeXGyreAdventor" w:hAnsi="TeXGyreAdventor" w:cs="Tahoma"/>
                <w:sz w:val="18"/>
                <w:szCs w:val="18"/>
              </w:rPr>
              <w:t>21</w:t>
            </w:r>
          </w:p>
        </w:tc>
        <w:tc>
          <w:tcPr>
            <w:tcW w:w="1301" w:type="dxa"/>
            <w:tcBorders>
              <w:left w:val="single" w:sz="4" w:space="0" w:color="808080"/>
              <w:bottom w:val="single" w:sz="4" w:space="0" w:color="808080"/>
            </w:tcBorders>
            <w:shd w:val="clear" w:color="auto" w:fill="auto"/>
            <w:tcMar>
              <w:left w:w="-5" w:type="dxa"/>
            </w:tcMar>
            <w:vAlign w:val="center"/>
          </w:tcPr>
          <w:p w14:paraId="519CD679" w14:textId="22E79CB0" w:rsidR="003A2FD9" w:rsidRPr="003A2FD9" w:rsidRDefault="003A2FD9" w:rsidP="003A2FD9">
            <w:pPr>
              <w:jc w:val="center"/>
              <w:rPr>
                <w:rFonts w:ascii="TeXGyreAdventor" w:hAnsi="TeXGyreAdventor" w:cs="Tahoma"/>
                <w:sz w:val="18"/>
                <w:szCs w:val="18"/>
              </w:rPr>
            </w:pPr>
            <w:r w:rsidRPr="003A2FD9">
              <w:rPr>
                <w:rFonts w:ascii="TeXGyreAdventor" w:hAnsi="TeXGyreAdventor" w:cs="Tahoma"/>
                <w:sz w:val="18"/>
                <w:szCs w:val="18"/>
              </w:rPr>
              <w:t>2</w:t>
            </w:r>
          </w:p>
        </w:tc>
        <w:tc>
          <w:tcPr>
            <w:tcW w:w="1092" w:type="dxa"/>
            <w:tcBorders>
              <w:left w:val="single" w:sz="4" w:space="0" w:color="808080"/>
              <w:bottom w:val="single" w:sz="4" w:space="0" w:color="808080"/>
            </w:tcBorders>
            <w:shd w:val="clear" w:color="auto" w:fill="auto"/>
            <w:tcMar>
              <w:left w:w="-5" w:type="dxa"/>
            </w:tcMar>
            <w:vAlign w:val="center"/>
          </w:tcPr>
          <w:p w14:paraId="08DCCFFB" w14:textId="0FBE7054" w:rsidR="003A2FD9" w:rsidRPr="003A2FD9" w:rsidRDefault="003A2FD9" w:rsidP="003A2FD9">
            <w:pPr>
              <w:jc w:val="center"/>
              <w:rPr>
                <w:rFonts w:ascii="TeXGyreAdventor" w:hAnsi="TeXGyreAdventor" w:cs="Tahoma"/>
                <w:sz w:val="18"/>
                <w:szCs w:val="18"/>
              </w:rPr>
            </w:pPr>
            <w:r w:rsidRPr="003A2FD9">
              <w:rPr>
                <w:rFonts w:ascii="TeXGyreAdventor" w:hAnsi="TeXGyreAdventor" w:cs="Tahoma"/>
                <w:sz w:val="18"/>
                <w:szCs w:val="18"/>
              </w:rPr>
              <w:t>0</w:t>
            </w:r>
          </w:p>
        </w:tc>
        <w:tc>
          <w:tcPr>
            <w:tcW w:w="851" w:type="dxa"/>
            <w:tcBorders>
              <w:left w:val="single" w:sz="4" w:space="0" w:color="808080"/>
              <w:bottom w:val="single" w:sz="4" w:space="0" w:color="808080"/>
            </w:tcBorders>
            <w:shd w:val="clear" w:color="auto" w:fill="auto"/>
            <w:tcMar>
              <w:left w:w="-5" w:type="dxa"/>
            </w:tcMar>
            <w:vAlign w:val="center"/>
          </w:tcPr>
          <w:p w14:paraId="1A237281" w14:textId="3B20636B" w:rsidR="003A2FD9" w:rsidRPr="003A2FD9" w:rsidRDefault="003A2FD9" w:rsidP="003A2FD9">
            <w:pPr>
              <w:jc w:val="center"/>
              <w:rPr>
                <w:rFonts w:ascii="TeXGyreAdventor" w:hAnsi="TeXGyreAdventor" w:cs="Tahoma"/>
                <w:sz w:val="18"/>
                <w:szCs w:val="18"/>
              </w:rPr>
            </w:pPr>
            <w:r w:rsidRPr="003A2FD9">
              <w:rPr>
                <w:rFonts w:ascii="TeXGyreAdventor" w:hAnsi="TeXGyreAdventor" w:cs="Tahoma"/>
                <w:sz w:val="18"/>
                <w:szCs w:val="18"/>
              </w:rPr>
              <w:t>0</w:t>
            </w:r>
          </w:p>
        </w:tc>
        <w:tc>
          <w:tcPr>
            <w:tcW w:w="1098" w:type="dxa"/>
            <w:tcBorders>
              <w:left w:val="single" w:sz="4" w:space="0" w:color="808080"/>
              <w:bottom w:val="single" w:sz="4" w:space="0" w:color="808080"/>
            </w:tcBorders>
            <w:shd w:val="clear" w:color="auto" w:fill="auto"/>
            <w:tcMar>
              <w:left w:w="-5" w:type="dxa"/>
            </w:tcMar>
            <w:vAlign w:val="center"/>
          </w:tcPr>
          <w:p w14:paraId="5CEC79AE" w14:textId="6F60DC2D" w:rsidR="003A2FD9" w:rsidRPr="003A2FD9" w:rsidRDefault="003A2FD9" w:rsidP="003A2FD9">
            <w:pPr>
              <w:jc w:val="center"/>
              <w:rPr>
                <w:rFonts w:ascii="TeXGyreAdventor" w:hAnsi="TeXGyreAdventor" w:cs="Tahoma"/>
                <w:sz w:val="18"/>
                <w:szCs w:val="18"/>
              </w:rPr>
            </w:pPr>
            <w:r w:rsidRPr="003A2FD9">
              <w:rPr>
                <w:rFonts w:ascii="TeXGyreAdventor" w:hAnsi="TeXGyreAdventor" w:cs="Tahoma"/>
                <w:sz w:val="18"/>
                <w:szCs w:val="18"/>
              </w:rPr>
              <w:t>0</w:t>
            </w:r>
          </w:p>
        </w:tc>
        <w:tc>
          <w:tcPr>
            <w:tcW w:w="838" w:type="dxa"/>
            <w:tcBorders>
              <w:left w:val="single" w:sz="4" w:space="0" w:color="808080"/>
              <w:bottom w:val="single" w:sz="4" w:space="0" w:color="808080"/>
            </w:tcBorders>
            <w:shd w:val="clear" w:color="auto" w:fill="auto"/>
            <w:tcMar>
              <w:left w:w="-5" w:type="dxa"/>
            </w:tcMar>
            <w:vAlign w:val="center"/>
          </w:tcPr>
          <w:p w14:paraId="7704F89A" w14:textId="77AA642C" w:rsidR="003A2FD9" w:rsidRPr="003A2FD9" w:rsidRDefault="003A2FD9" w:rsidP="003A2FD9">
            <w:pPr>
              <w:jc w:val="center"/>
              <w:rPr>
                <w:rFonts w:ascii="TeXGyreAdventor" w:hAnsi="TeXGyreAdventor" w:cs="Tahoma"/>
                <w:sz w:val="18"/>
                <w:szCs w:val="18"/>
              </w:rPr>
            </w:pPr>
            <w:r w:rsidRPr="003A2FD9">
              <w:rPr>
                <w:rFonts w:ascii="TeXGyreAdventor" w:hAnsi="TeXGyreAdventor" w:cs="Tahoma"/>
                <w:sz w:val="18"/>
                <w:szCs w:val="18"/>
              </w:rPr>
              <w:t>3</w:t>
            </w:r>
          </w:p>
        </w:tc>
        <w:tc>
          <w:tcPr>
            <w:tcW w:w="851" w:type="dxa"/>
            <w:tcBorders>
              <w:left w:val="single" w:sz="4" w:space="0" w:color="808080"/>
              <w:bottom w:val="single" w:sz="4" w:space="0" w:color="808080"/>
            </w:tcBorders>
            <w:shd w:val="clear" w:color="auto" w:fill="auto"/>
            <w:tcMar>
              <w:left w:w="-5" w:type="dxa"/>
            </w:tcMar>
            <w:vAlign w:val="center"/>
          </w:tcPr>
          <w:p w14:paraId="14C21778" w14:textId="35EBC45C" w:rsidR="003A2FD9" w:rsidRPr="003A2FD9" w:rsidRDefault="003A2FD9" w:rsidP="003A2FD9">
            <w:pPr>
              <w:jc w:val="center"/>
              <w:rPr>
                <w:rFonts w:ascii="TeXGyreAdventor" w:hAnsi="TeXGyreAdventor" w:cs="Tahoma"/>
                <w:sz w:val="18"/>
                <w:szCs w:val="18"/>
              </w:rPr>
            </w:pPr>
            <w:r w:rsidRPr="003A2FD9">
              <w:rPr>
                <w:rFonts w:ascii="TeXGyreAdventor" w:hAnsi="TeXGyreAdventor" w:cs="Tahoma"/>
                <w:sz w:val="18"/>
                <w:szCs w:val="18"/>
              </w:rPr>
              <w:t>1</w:t>
            </w:r>
          </w:p>
        </w:tc>
        <w:tc>
          <w:tcPr>
            <w:tcW w:w="914" w:type="dxa"/>
            <w:tcBorders>
              <w:left w:val="single" w:sz="4" w:space="0" w:color="808080"/>
              <w:bottom w:val="single" w:sz="4" w:space="0" w:color="808080"/>
              <w:right w:val="single" w:sz="4" w:space="0" w:color="808080"/>
            </w:tcBorders>
            <w:shd w:val="clear" w:color="auto" w:fill="auto"/>
            <w:tcMar>
              <w:left w:w="-5" w:type="dxa"/>
            </w:tcMar>
            <w:vAlign w:val="center"/>
          </w:tcPr>
          <w:p w14:paraId="750B233E" w14:textId="06B63A52" w:rsidR="003A2FD9" w:rsidRPr="003A2FD9" w:rsidRDefault="003A2FD9" w:rsidP="003A2FD9">
            <w:pPr>
              <w:jc w:val="center"/>
              <w:rPr>
                <w:rFonts w:ascii="TeXGyreAdventor" w:hAnsi="TeXGyreAdventor" w:cs="Tahoma"/>
                <w:sz w:val="18"/>
                <w:szCs w:val="18"/>
              </w:rPr>
            </w:pPr>
            <w:r w:rsidRPr="003A2FD9">
              <w:rPr>
                <w:rFonts w:ascii="TeXGyreAdventor" w:hAnsi="TeXGyreAdventor" w:cs="Tahoma"/>
                <w:sz w:val="18"/>
                <w:szCs w:val="18"/>
              </w:rPr>
              <w:t>2</w:t>
            </w:r>
          </w:p>
        </w:tc>
      </w:tr>
      <w:tr w:rsidR="007C4B54" w:rsidRPr="003A2FD9" w14:paraId="6C98BC0F" w14:textId="77777777" w:rsidTr="007B1196">
        <w:trPr>
          <w:trHeight w:val="210"/>
        </w:trPr>
        <w:tc>
          <w:tcPr>
            <w:tcW w:w="1109" w:type="dxa"/>
            <w:shd w:val="clear" w:color="auto" w:fill="auto"/>
            <w:vAlign w:val="bottom"/>
          </w:tcPr>
          <w:p w14:paraId="7BC7BA6A" w14:textId="77777777" w:rsidR="007C4B54" w:rsidRPr="003A2FD9" w:rsidRDefault="007C4B54" w:rsidP="00EC5698">
            <w:pPr>
              <w:snapToGrid w:val="0"/>
              <w:rPr>
                <w:rFonts w:ascii="TeXGyreAdventor" w:hAnsi="TeXGyreAdventor"/>
                <w:sz w:val="18"/>
                <w:szCs w:val="18"/>
              </w:rPr>
            </w:pPr>
          </w:p>
        </w:tc>
        <w:tc>
          <w:tcPr>
            <w:tcW w:w="1099" w:type="dxa"/>
            <w:shd w:val="clear" w:color="auto" w:fill="auto"/>
            <w:vAlign w:val="bottom"/>
          </w:tcPr>
          <w:p w14:paraId="384781D3" w14:textId="77777777" w:rsidR="007C4B54" w:rsidRPr="003A2FD9" w:rsidRDefault="007C4B54" w:rsidP="00EC5698">
            <w:pPr>
              <w:snapToGrid w:val="0"/>
              <w:rPr>
                <w:rFonts w:ascii="TeXGyreAdventor" w:hAnsi="TeXGyreAdventor"/>
                <w:sz w:val="18"/>
                <w:szCs w:val="18"/>
              </w:rPr>
            </w:pPr>
          </w:p>
        </w:tc>
        <w:tc>
          <w:tcPr>
            <w:tcW w:w="1301" w:type="dxa"/>
            <w:shd w:val="clear" w:color="auto" w:fill="auto"/>
            <w:vAlign w:val="bottom"/>
          </w:tcPr>
          <w:p w14:paraId="2A4C454F" w14:textId="77777777" w:rsidR="007C4B54" w:rsidRPr="003A2FD9" w:rsidRDefault="007C4B54" w:rsidP="00EC5698">
            <w:pPr>
              <w:snapToGrid w:val="0"/>
              <w:rPr>
                <w:rFonts w:ascii="TeXGyreAdventor" w:hAnsi="TeXGyreAdventor"/>
                <w:sz w:val="18"/>
                <w:szCs w:val="18"/>
              </w:rPr>
            </w:pPr>
          </w:p>
        </w:tc>
        <w:tc>
          <w:tcPr>
            <w:tcW w:w="1092" w:type="dxa"/>
            <w:shd w:val="clear" w:color="auto" w:fill="auto"/>
            <w:vAlign w:val="bottom"/>
          </w:tcPr>
          <w:p w14:paraId="4B0BB061" w14:textId="77777777" w:rsidR="007C4B54" w:rsidRPr="003A2FD9" w:rsidRDefault="007C4B54" w:rsidP="00EC5698">
            <w:pPr>
              <w:snapToGrid w:val="0"/>
              <w:rPr>
                <w:rFonts w:ascii="TeXGyreAdventor" w:hAnsi="TeXGyreAdventor"/>
                <w:sz w:val="18"/>
                <w:szCs w:val="18"/>
              </w:rPr>
            </w:pPr>
          </w:p>
        </w:tc>
        <w:tc>
          <w:tcPr>
            <w:tcW w:w="851" w:type="dxa"/>
            <w:shd w:val="clear" w:color="auto" w:fill="auto"/>
            <w:vAlign w:val="bottom"/>
          </w:tcPr>
          <w:p w14:paraId="1A7A5A6C" w14:textId="77777777" w:rsidR="007C4B54" w:rsidRPr="003A2FD9" w:rsidRDefault="007C4B54" w:rsidP="00EC5698">
            <w:pPr>
              <w:snapToGrid w:val="0"/>
              <w:rPr>
                <w:rFonts w:ascii="TeXGyreAdventor" w:hAnsi="TeXGyreAdventor"/>
                <w:sz w:val="18"/>
                <w:szCs w:val="18"/>
              </w:rPr>
            </w:pPr>
          </w:p>
        </w:tc>
        <w:tc>
          <w:tcPr>
            <w:tcW w:w="1098" w:type="dxa"/>
            <w:shd w:val="clear" w:color="auto" w:fill="auto"/>
            <w:vAlign w:val="bottom"/>
          </w:tcPr>
          <w:p w14:paraId="62EBAB43" w14:textId="77777777" w:rsidR="007C4B54" w:rsidRPr="003A2FD9" w:rsidRDefault="007C4B54" w:rsidP="00EC5698">
            <w:pPr>
              <w:snapToGrid w:val="0"/>
              <w:rPr>
                <w:rFonts w:ascii="TeXGyreAdventor" w:hAnsi="TeXGyreAdventor"/>
                <w:sz w:val="18"/>
                <w:szCs w:val="18"/>
              </w:rPr>
            </w:pPr>
          </w:p>
        </w:tc>
        <w:tc>
          <w:tcPr>
            <w:tcW w:w="838" w:type="dxa"/>
            <w:shd w:val="clear" w:color="auto" w:fill="auto"/>
            <w:vAlign w:val="bottom"/>
          </w:tcPr>
          <w:p w14:paraId="061614DE" w14:textId="77777777" w:rsidR="007C4B54" w:rsidRPr="003A2FD9" w:rsidRDefault="007C4B54" w:rsidP="00EC5698">
            <w:pPr>
              <w:snapToGrid w:val="0"/>
              <w:rPr>
                <w:rFonts w:ascii="TeXGyreAdventor" w:hAnsi="TeXGyreAdventor"/>
                <w:sz w:val="18"/>
                <w:szCs w:val="18"/>
              </w:rPr>
            </w:pPr>
          </w:p>
        </w:tc>
        <w:tc>
          <w:tcPr>
            <w:tcW w:w="851" w:type="dxa"/>
            <w:shd w:val="clear" w:color="auto" w:fill="auto"/>
            <w:vAlign w:val="bottom"/>
          </w:tcPr>
          <w:p w14:paraId="182B2EDD" w14:textId="77777777" w:rsidR="007C4B54" w:rsidRPr="003A2FD9" w:rsidRDefault="007C4B54" w:rsidP="00EC5698">
            <w:pPr>
              <w:snapToGrid w:val="0"/>
              <w:rPr>
                <w:rFonts w:ascii="TeXGyreAdventor" w:hAnsi="TeXGyreAdventor"/>
                <w:sz w:val="18"/>
                <w:szCs w:val="18"/>
              </w:rPr>
            </w:pPr>
          </w:p>
        </w:tc>
        <w:tc>
          <w:tcPr>
            <w:tcW w:w="1735" w:type="dxa"/>
            <w:gridSpan w:val="2"/>
            <w:shd w:val="clear" w:color="auto" w:fill="auto"/>
            <w:vAlign w:val="bottom"/>
          </w:tcPr>
          <w:p w14:paraId="4BB1A030" w14:textId="77777777" w:rsidR="007C4B54" w:rsidRPr="003A2FD9" w:rsidRDefault="007C4B54" w:rsidP="00EC5698">
            <w:pPr>
              <w:snapToGrid w:val="0"/>
              <w:rPr>
                <w:rFonts w:ascii="TeXGyreAdventor" w:hAnsi="TeXGyreAdventor"/>
                <w:sz w:val="18"/>
                <w:szCs w:val="18"/>
              </w:rPr>
            </w:pPr>
          </w:p>
        </w:tc>
        <w:tc>
          <w:tcPr>
            <w:tcW w:w="33" w:type="dxa"/>
            <w:shd w:val="clear" w:color="auto" w:fill="auto"/>
          </w:tcPr>
          <w:p w14:paraId="785B2B59" w14:textId="77777777" w:rsidR="007C4B54" w:rsidRPr="003A2FD9" w:rsidRDefault="007C4B54" w:rsidP="00EC5698">
            <w:pPr>
              <w:snapToGrid w:val="0"/>
              <w:rPr>
                <w:rFonts w:ascii="TeXGyreAdventor" w:hAnsi="TeXGyreAdventor"/>
                <w:sz w:val="18"/>
                <w:szCs w:val="18"/>
                <w:highlight w:val="yellow"/>
              </w:rPr>
            </w:pPr>
          </w:p>
        </w:tc>
        <w:tc>
          <w:tcPr>
            <w:tcW w:w="17" w:type="dxa"/>
            <w:shd w:val="clear" w:color="auto" w:fill="auto"/>
          </w:tcPr>
          <w:p w14:paraId="5C9AF456" w14:textId="77777777" w:rsidR="007C4B54" w:rsidRPr="003A2FD9" w:rsidRDefault="007C4B54" w:rsidP="00EC5698">
            <w:pPr>
              <w:snapToGrid w:val="0"/>
              <w:rPr>
                <w:rFonts w:ascii="TeXGyreAdventor" w:hAnsi="TeXGyreAdventor"/>
                <w:sz w:val="18"/>
                <w:szCs w:val="18"/>
                <w:highlight w:val="yellow"/>
              </w:rPr>
            </w:pPr>
          </w:p>
        </w:tc>
        <w:tc>
          <w:tcPr>
            <w:tcW w:w="33" w:type="dxa"/>
            <w:shd w:val="clear" w:color="auto" w:fill="auto"/>
          </w:tcPr>
          <w:p w14:paraId="3F9C5C96" w14:textId="77777777" w:rsidR="007C4B54" w:rsidRPr="003A2FD9" w:rsidRDefault="007C4B54" w:rsidP="00EC5698">
            <w:pPr>
              <w:snapToGrid w:val="0"/>
              <w:rPr>
                <w:rFonts w:ascii="TeXGyreAdventor" w:hAnsi="TeXGyreAdventor"/>
                <w:sz w:val="18"/>
                <w:szCs w:val="18"/>
                <w:highlight w:val="yellow"/>
              </w:rPr>
            </w:pPr>
          </w:p>
        </w:tc>
      </w:tr>
      <w:tr w:rsidR="007C4B54" w:rsidRPr="003A2FD9" w14:paraId="33559781" w14:textId="77777777" w:rsidTr="007B1196">
        <w:trPr>
          <w:trHeight w:val="210"/>
        </w:trPr>
        <w:tc>
          <w:tcPr>
            <w:tcW w:w="1109" w:type="dxa"/>
            <w:shd w:val="clear" w:color="auto" w:fill="auto"/>
            <w:vAlign w:val="bottom"/>
          </w:tcPr>
          <w:p w14:paraId="3A7375EC" w14:textId="77777777" w:rsidR="007C4B54" w:rsidRPr="003A2FD9" w:rsidRDefault="007C4B54" w:rsidP="00EC5698">
            <w:pPr>
              <w:snapToGrid w:val="0"/>
              <w:rPr>
                <w:rFonts w:ascii="TeXGyreAdventor" w:hAnsi="TeXGyreAdventor"/>
                <w:sz w:val="18"/>
                <w:szCs w:val="18"/>
              </w:rPr>
            </w:pPr>
          </w:p>
          <w:p w14:paraId="7A7FBCEA" w14:textId="77777777" w:rsidR="007B1196" w:rsidRPr="003A2FD9" w:rsidRDefault="007B1196" w:rsidP="00EC5698">
            <w:pPr>
              <w:snapToGrid w:val="0"/>
              <w:rPr>
                <w:rFonts w:ascii="TeXGyreAdventor" w:hAnsi="TeXGyreAdventor"/>
                <w:sz w:val="18"/>
                <w:szCs w:val="18"/>
              </w:rPr>
            </w:pPr>
          </w:p>
        </w:tc>
        <w:tc>
          <w:tcPr>
            <w:tcW w:w="1099" w:type="dxa"/>
            <w:shd w:val="clear" w:color="auto" w:fill="auto"/>
            <w:vAlign w:val="bottom"/>
          </w:tcPr>
          <w:p w14:paraId="117F6994" w14:textId="77777777" w:rsidR="007C4B54" w:rsidRPr="003A2FD9" w:rsidRDefault="007C4B54" w:rsidP="00EC5698">
            <w:pPr>
              <w:snapToGrid w:val="0"/>
              <w:rPr>
                <w:rFonts w:ascii="TeXGyreAdventor" w:hAnsi="TeXGyreAdventor"/>
                <w:sz w:val="18"/>
                <w:szCs w:val="18"/>
              </w:rPr>
            </w:pPr>
          </w:p>
        </w:tc>
        <w:tc>
          <w:tcPr>
            <w:tcW w:w="1301" w:type="dxa"/>
            <w:shd w:val="clear" w:color="auto" w:fill="auto"/>
            <w:vAlign w:val="bottom"/>
          </w:tcPr>
          <w:p w14:paraId="6001FCF3" w14:textId="77777777" w:rsidR="007C4B54" w:rsidRPr="003A2FD9" w:rsidRDefault="007C4B54" w:rsidP="00EC5698">
            <w:pPr>
              <w:snapToGrid w:val="0"/>
              <w:rPr>
                <w:rFonts w:ascii="TeXGyreAdventor" w:hAnsi="TeXGyreAdventor"/>
                <w:sz w:val="18"/>
                <w:szCs w:val="18"/>
              </w:rPr>
            </w:pPr>
          </w:p>
        </w:tc>
        <w:tc>
          <w:tcPr>
            <w:tcW w:w="1092" w:type="dxa"/>
            <w:shd w:val="clear" w:color="auto" w:fill="auto"/>
            <w:vAlign w:val="bottom"/>
          </w:tcPr>
          <w:p w14:paraId="4751DA3B" w14:textId="77777777" w:rsidR="007C4B54" w:rsidRPr="003A2FD9" w:rsidRDefault="007C4B54" w:rsidP="00EC5698">
            <w:pPr>
              <w:snapToGrid w:val="0"/>
              <w:rPr>
                <w:rFonts w:ascii="TeXGyreAdventor" w:hAnsi="TeXGyreAdventor"/>
                <w:sz w:val="18"/>
                <w:szCs w:val="18"/>
              </w:rPr>
            </w:pPr>
          </w:p>
        </w:tc>
        <w:tc>
          <w:tcPr>
            <w:tcW w:w="851" w:type="dxa"/>
            <w:shd w:val="clear" w:color="auto" w:fill="auto"/>
            <w:vAlign w:val="bottom"/>
          </w:tcPr>
          <w:p w14:paraId="2A2DEF1D" w14:textId="77777777" w:rsidR="007C4B54" w:rsidRPr="003A2FD9" w:rsidRDefault="007C4B54" w:rsidP="00EC5698">
            <w:pPr>
              <w:snapToGrid w:val="0"/>
              <w:rPr>
                <w:rFonts w:ascii="TeXGyreAdventor" w:hAnsi="TeXGyreAdventor"/>
                <w:sz w:val="18"/>
                <w:szCs w:val="18"/>
              </w:rPr>
            </w:pPr>
          </w:p>
        </w:tc>
        <w:tc>
          <w:tcPr>
            <w:tcW w:w="1098" w:type="dxa"/>
            <w:shd w:val="clear" w:color="auto" w:fill="auto"/>
            <w:vAlign w:val="bottom"/>
          </w:tcPr>
          <w:p w14:paraId="3F3AF1AB" w14:textId="77777777" w:rsidR="007C4B54" w:rsidRPr="003A2FD9" w:rsidRDefault="007C4B54" w:rsidP="00EC5698">
            <w:pPr>
              <w:snapToGrid w:val="0"/>
              <w:rPr>
                <w:rFonts w:ascii="TeXGyreAdventor" w:hAnsi="TeXGyreAdventor"/>
                <w:sz w:val="18"/>
                <w:szCs w:val="18"/>
              </w:rPr>
            </w:pPr>
          </w:p>
        </w:tc>
        <w:tc>
          <w:tcPr>
            <w:tcW w:w="838" w:type="dxa"/>
            <w:shd w:val="clear" w:color="auto" w:fill="auto"/>
            <w:vAlign w:val="bottom"/>
          </w:tcPr>
          <w:p w14:paraId="5356078F" w14:textId="77777777" w:rsidR="007C4B54" w:rsidRPr="003A2FD9" w:rsidRDefault="007C4B54" w:rsidP="00EC5698">
            <w:pPr>
              <w:snapToGrid w:val="0"/>
              <w:rPr>
                <w:rFonts w:ascii="TeXGyreAdventor" w:hAnsi="TeXGyreAdventor"/>
                <w:sz w:val="18"/>
                <w:szCs w:val="18"/>
              </w:rPr>
            </w:pPr>
          </w:p>
        </w:tc>
        <w:tc>
          <w:tcPr>
            <w:tcW w:w="851" w:type="dxa"/>
            <w:shd w:val="clear" w:color="auto" w:fill="auto"/>
            <w:vAlign w:val="bottom"/>
          </w:tcPr>
          <w:p w14:paraId="266CDC02" w14:textId="77777777" w:rsidR="007C4B54" w:rsidRPr="003A2FD9" w:rsidRDefault="007C4B54" w:rsidP="00EC5698">
            <w:pPr>
              <w:snapToGrid w:val="0"/>
              <w:rPr>
                <w:rFonts w:ascii="TeXGyreAdventor" w:hAnsi="TeXGyreAdventor"/>
                <w:sz w:val="18"/>
                <w:szCs w:val="18"/>
              </w:rPr>
            </w:pPr>
          </w:p>
        </w:tc>
        <w:tc>
          <w:tcPr>
            <w:tcW w:w="1735" w:type="dxa"/>
            <w:gridSpan w:val="2"/>
            <w:shd w:val="clear" w:color="auto" w:fill="auto"/>
            <w:vAlign w:val="bottom"/>
          </w:tcPr>
          <w:p w14:paraId="3940F126" w14:textId="77777777" w:rsidR="007C4B54" w:rsidRPr="003A2FD9" w:rsidRDefault="007C4B54" w:rsidP="00EC5698">
            <w:pPr>
              <w:snapToGrid w:val="0"/>
              <w:rPr>
                <w:rFonts w:ascii="TeXGyreAdventor" w:hAnsi="TeXGyreAdventor"/>
                <w:sz w:val="18"/>
                <w:szCs w:val="18"/>
              </w:rPr>
            </w:pPr>
          </w:p>
        </w:tc>
        <w:tc>
          <w:tcPr>
            <w:tcW w:w="33" w:type="dxa"/>
            <w:shd w:val="clear" w:color="auto" w:fill="auto"/>
          </w:tcPr>
          <w:p w14:paraId="0B701008" w14:textId="77777777" w:rsidR="007C4B54" w:rsidRPr="003A2FD9" w:rsidRDefault="007C4B54" w:rsidP="00EC5698">
            <w:pPr>
              <w:snapToGrid w:val="0"/>
              <w:rPr>
                <w:rFonts w:ascii="TeXGyreAdventor" w:hAnsi="TeXGyreAdventor"/>
                <w:sz w:val="18"/>
                <w:szCs w:val="18"/>
                <w:highlight w:val="yellow"/>
              </w:rPr>
            </w:pPr>
          </w:p>
        </w:tc>
        <w:tc>
          <w:tcPr>
            <w:tcW w:w="17" w:type="dxa"/>
            <w:shd w:val="clear" w:color="auto" w:fill="auto"/>
          </w:tcPr>
          <w:p w14:paraId="6523B27C" w14:textId="77777777" w:rsidR="007C4B54" w:rsidRPr="003A2FD9" w:rsidRDefault="007C4B54" w:rsidP="00EC5698">
            <w:pPr>
              <w:snapToGrid w:val="0"/>
              <w:rPr>
                <w:rFonts w:ascii="TeXGyreAdventor" w:hAnsi="TeXGyreAdventor"/>
                <w:sz w:val="18"/>
                <w:szCs w:val="18"/>
                <w:highlight w:val="yellow"/>
              </w:rPr>
            </w:pPr>
          </w:p>
        </w:tc>
        <w:tc>
          <w:tcPr>
            <w:tcW w:w="33" w:type="dxa"/>
            <w:shd w:val="clear" w:color="auto" w:fill="auto"/>
          </w:tcPr>
          <w:p w14:paraId="25832600" w14:textId="77777777" w:rsidR="007C4B54" w:rsidRPr="003A2FD9" w:rsidRDefault="007C4B54" w:rsidP="00EC5698">
            <w:pPr>
              <w:snapToGrid w:val="0"/>
              <w:rPr>
                <w:rFonts w:ascii="TeXGyreAdventor" w:hAnsi="TeXGyreAdventor"/>
                <w:sz w:val="18"/>
                <w:szCs w:val="18"/>
                <w:highlight w:val="yellow"/>
              </w:rPr>
            </w:pPr>
          </w:p>
        </w:tc>
      </w:tr>
      <w:tr w:rsidR="007C4B54" w:rsidRPr="003A2FD9" w14:paraId="79B82762" w14:textId="77777777" w:rsidTr="007B1196">
        <w:trPr>
          <w:trHeight w:val="210"/>
        </w:trPr>
        <w:tc>
          <w:tcPr>
            <w:tcW w:w="3509" w:type="dxa"/>
            <w:gridSpan w:val="3"/>
            <w:shd w:val="clear" w:color="auto" w:fill="auto"/>
            <w:vAlign w:val="bottom"/>
          </w:tcPr>
          <w:p w14:paraId="75A210F8" w14:textId="77777777" w:rsidR="007C4B54" w:rsidRPr="003A2FD9" w:rsidRDefault="00ED50CE" w:rsidP="00EC5698">
            <w:pPr>
              <w:rPr>
                <w:rFonts w:ascii="TeXGyreAdventor" w:hAnsi="TeXGyreAdventor"/>
                <w:sz w:val="18"/>
                <w:szCs w:val="18"/>
              </w:rPr>
            </w:pPr>
            <w:r w:rsidRPr="003A2FD9">
              <w:rPr>
                <w:rFonts w:ascii="TeXGyreAdventor" w:hAnsi="TeXGyreAdventor"/>
                <w:b/>
                <w:sz w:val="18"/>
                <w:szCs w:val="18"/>
              </w:rPr>
              <w:t xml:space="preserve">Úspěšnost žáků při absolutoriu </w:t>
            </w:r>
          </w:p>
        </w:tc>
        <w:tc>
          <w:tcPr>
            <w:tcW w:w="1092" w:type="dxa"/>
            <w:shd w:val="clear" w:color="auto" w:fill="auto"/>
            <w:vAlign w:val="bottom"/>
          </w:tcPr>
          <w:p w14:paraId="6571E384" w14:textId="77777777" w:rsidR="007C4B54" w:rsidRPr="003A2FD9" w:rsidRDefault="007C4B54" w:rsidP="00EC5698">
            <w:pPr>
              <w:snapToGrid w:val="0"/>
              <w:rPr>
                <w:rFonts w:ascii="TeXGyreAdventor" w:hAnsi="TeXGyreAdventor"/>
                <w:b/>
                <w:sz w:val="18"/>
                <w:szCs w:val="18"/>
              </w:rPr>
            </w:pPr>
          </w:p>
        </w:tc>
        <w:tc>
          <w:tcPr>
            <w:tcW w:w="851" w:type="dxa"/>
            <w:shd w:val="clear" w:color="auto" w:fill="auto"/>
            <w:vAlign w:val="bottom"/>
          </w:tcPr>
          <w:p w14:paraId="5D322EAB" w14:textId="77777777" w:rsidR="007C4B54" w:rsidRPr="003A2FD9" w:rsidRDefault="007C4B54" w:rsidP="00EC5698">
            <w:pPr>
              <w:snapToGrid w:val="0"/>
              <w:rPr>
                <w:rFonts w:ascii="TeXGyreAdventor" w:hAnsi="TeXGyreAdventor"/>
                <w:b/>
                <w:sz w:val="18"/>
                <w:szCs w:val="18"/>
              </w:rPr>
            </w:pPr>
          </w:p>
        </w:tc>
        <w:tc>
          <w:tcPr>
            <w:tcW w:w="1098" w:type="dxa"/>
            <w:shd w:val="clear" w:color="auto" w:fill="auto"/>
            <w:vAlign w:val="bottom"/>
          </w:tcPr>
          <w:p w14:paraId="69354FA7" w14:textId="77777777" w:rsidR="007C4B54" w:rsidRPr="003A2FD9" w:rsidRDefault="007C4B54" w:rsidP="00EC5698">
            <w:pPr>
              <w:snapToGrid w:val="0"/>
              <w:rPr>
                <w:rFonts w:ascii="TeXGyreAdventor" w:hAnsi="TeXGyreAdventor"/>
                <w:b/>
                <w:sz w:val="18"/>
                <w:szCs w:val="18"/>
              </w:rPr>
            </w:pPr>
          </w:p>
        </w:tc>
        <w:tc>
          <w:tcPr>
            <w:tcW w:w="838" w:type="dxa"/>
            <w:shd w:val="clear" w:color="auto" w:fill="auto"/>
            <w:vAlign w:val="bottom"/>
          </w:tcPr>
          <w:p w14:paraId="3D3DAB56" w14:textId="77777777" w:rsidR="007C4B54" w:rsidRPr="003A2FD9" w:rsidRDefault="007C4B54" w:rsidP="00EC5698">
            <w:pPr>
              <w:snapToGrid w:val="0"/>
              <w:rPr>
                <w:rFonts w:ascii="TeXGyreAdventor" w:hAnsi="TeXGyreAdventor"/>
                <w:b/>
                <w:sz w:val="18"/>
                <w:szCs w:val="18"/>
              </w:rPr>
            </w:pPr>
          </w:p>
        </w:tc>
        <w:tc>
          <w:tcPr>
            <w:tcW w:w="851" w:type="dxa"/>
            <w:shd w:val="clear" w:color="auto" w:fill="auto"/>
            <w:vAlign w:val="bottom"/>
          </w:tcPr>
          <w:p w14:paraId="01E2CAC7" w14:textId="77777777" w:rsidR="007C4B54" w:rsidRPr="003A2FD9" w:rsidRDefault="007C4B54" w:rsidP="00EC5698">
            <w:pPr>
              <w:snapToGrid w:val="0"/>
              <w:rPr>
                <w:rFonts w:ascii="TeXGyreAdventor" w:hAnsi="TeXGyreAdventor"/>
                <w:b/>
                <w:sz w:val="18"/>
                <w:szCs w:val="18"/>
              </w:rPr>
            </w:pPr>
          </w:p>
        </w:tc>
        <w:tc>
          <w:tcPr>
            <w:tcW w:w="1735" w:type="dxa"/>
            <w:gridSpan w:val="2"/>
            <w:shd w:val="clear" w:color="auto" w:fill="auto"/>
            <w:vAlign w:val="bottom"/>
          </w:tcPr>
          <w:p w14:paraId="7489E12C" w14:textId="77777777" w:rsidR="007C4B54" w:rsidRPr="003A2FD9" w:rsidRDefault="007C4B54" w:rsidP="00EC5698">
            <w:pPr>
              <w:snapToGrid w:val="0"/>
              <w:rPr>
                <w:rFonts w:ascii="TeXGyreAdventor" w:hAnsi="TeXGyreAdventor"/>
                <w:b/>
                <w:sz w:val="18"/>
                <w:szCs w:val="18"/>
              </w:rPr>
            </w:pPr>
          </w:p>
        </w:tc>
        <w:tc>
          <w:tcPr>
            <w:tcW w:w="33" w:type="dxa"/>
            <w:shd w:val="clear" w:color="auto" w:fill="auto"/>
          </w:tcPr>
          <w:p w14:paraId="68904D9E" w14:textId="77777777" w:rsidR="007C4B54" w:rsidRPr="003A2FD9" w:rsidRDefault="007C4B54" w:rsidP="00EC5698">
            <w:pPr>
              <w:snapToGrid w:val="0"/>
              <w:rPr>
                <w:rFonts w:ascii="TeXGyreAdventor" w:hAnsi="TeXGyreAdventor"/>
                <w:b/>
                <w:sz w:val="18"/>
                <w:szCs w:val="18"/>
                <w:highlight w:val="yellow"/>
              </w:rPr>
            </w:pPr>
          </w:p>
        </w:tc>
        <w:tc>
          <w:tcPr>
            <w:tcW w:w="17" w:type="dxa"/>
            <w:shd w:val="clear" w:color="auto" w:fill="auto"/>
          </w:tcPr>
          <w:p w14:paraId="02FEA841" w14:textId="77777777" w:rsidR="007C4B54" w:rsidRPr="003A2FD9" w:rsidRDefault="007C4B54" w:rsidP="00EC5698">
            <w:pPr>
              <w:snapToGrid w:val="0"/>
              <w:rPr>
                <w:rFonts w:ascii="TeXGyreAdventor" w:hAnsi="TeXGyreAdventor"/>
                <w:b/>
                <w:sz w:val="18"/>
                <w:szCs w:val="18"/>
                <w:highlight w:val="yellow"/>
              </w:rPr>
            </w:pPr>
          </w:p>
        </w:tc>
        <w:tc>
          <w:tcPr>
            <w:tcW w:w="33" w:type="dxa"/>
            <w:shd w:val="clear" w:color="auto" w:fill="auto"/>
          </w:tcPr>
          <w:p w14:paraId="7E8970C5" w14:textId="77777777" w:rsidR="007C4B54" w:rsidRPr="003A2FD9" w:rsidRDefault="007C4B54" w:rsidP="00EC5698">
            <w:pPr>
              <w:snapToGrid w:val="0"/>
              <w:rPr>
                <w:rFonts w:ascii="TeXGyreAdventor" w:hAnsi="TeXGyreAdventor"/>
                <w:b/>
                <w:sz w:val="18"/>
                <w:szCs w:val="18"/>
                <w:highlight w:val="yellow"/>
              </w:rPr>
            </w:pPr>
          </w:p>
        </w:tc>
      </w:tr>
      <w:tr w:rsidR="007C4B54" w:rsidRPr="003A2FD9" w14:paraId="1AA388D3" w14:textId="77777777" w:rsidTr="007B1196">
        <w:trPr>
          <w:gridAfter w:val="4"/>
          <w:wAfter w:w="904" w:type="dxa"/>
          <w:trHeight w:val="510"/>
        </w:trPr>
        <w:tc>
          <w:tcPr>
            <w:tcW w:w="3509" w:type="dxa"/>
            <w:gridSpan w:val="3"/>
            <w:tcBorders>
              <w:top w:val="single" w:sz="4" w:space="0" w:color="808080"/>
              <w:left w:val="single" w:sz="4" w:space="0" w:color="808080"/>
              <w:bottom w:val="single" w:sz="4" w:space="0" w:color="808080"/>
            </w:tcBorders>
            <w:shd w:val="clear" w:color="auto" w:fill="auto"/>
            <w:tcMar>
              <w:left w:w="-5" w:type="dxa"/>
            </w:tcMar>
            <w:vAlign w:val="center"/>
          </w:tcPr>
          <w:p w14:paraId="28CBC813" w14:textId="77777777" w:rsidR="007C4B54" w:rsidRPr="003A2FD9" w:rsidRDefault="00ED50CE" w:rsidP="00EC5698">
            <w:pPr>
              <w:jc w:val="center"/>
              <w:rPr>
                <w:rFonts w:ascii="TeXGyreAdventor" w:hAnsi="TeXGyreAdventor"/>
                <w:sz w:val="18"/>
                <w:szCs w:val="18"/>
              </w:rPr>
            </w:pPr>
            <w:r w:rsidRPr="003A2FD9">
              <w:rPr>
                <w:rFonts w:ascii="TeXGyreAdventor" w:hAnsi="TeXGyreAdventor"/>
                <w:b/>
                <w:sz w:val="18"/>
                <w:szCs w:val="18"/>
              </w:rPr>
              <w:t>zkoušky v řádném termínu bez opravných zkoušek</w:t>
            </w:r>
          </w:p>
        </w:tc>
        <w:tc>
          <w:tcPr>
            <w:tcW w:w="3041" w:type="dxa"/>
            <w:gridSpan w:val="3"/>
            <w:tcBorders>
              <w:top w:val="single" w:sz="4" w:space="0" w:color="808080"/>
              <w:left w:val="single" w:sz="4" w:space="0" w:color="808080"/>
              <w:bottom w:val="single" w:sz="4" w:space="0" w:color="808080"/>
            </w:tcBorders>
            <w:shd w:val="clear" w:color="auto" w:fill="auto"/>
            <w:tcMar>
              <w:left w:w="-5" w:type="dxa"/>
            </w:tcMar>
            <w:vAlign w:val="center"/>
          </w:tcPr>
          <w:p w14:paraId="2CC742EA" w14:textId="77777777" w:rsidR="007C4B54" w:rsidRPr="003A2FD9" w:rsidRDefault="00ED50CE" w:rsidP="00EC5698">
            <w:pPr>
              <w:jc w:val="center"/>
              <w:rPr>
                <w:rFonts w:ascii="TeXGyreAdventor" w:hAnsi="TeXGyreAdventor"/>
                <w:sz w:val="18"/>
                <w:szCs w:val="18"/>
              </w:rPr>
            </w:pPr>
            <w:r w:rsidRPr="003A2FD9">
              <w:rPr>
                <w:rFonts w:ascii="TeXGyreAdventor" w:hAnsi="TeXGyreAdventor"/>
                <w:b/>
                <w:sz w:val="18"/>
                <w:szCs w:val="18"/>
              </w:rPr>
              <w:t>zkoušky v náhradním termínu bez opravných zkoušek</w:t>
            </w:r>
          </w:p>
        </w:tc>
        <w:tc>
          <w:tcPr>
            <w:tcW w:w="2603" w:type="dxa"/>
            <w:gridSpan w:val="3"/>
            <w:tcBorders>
              <w:top w:val="single" w:sz="4" w:space="0" w:color="808080"/>
              <w:left w:val="single" w:sz="4" w:space="0" w:color="808080"/>
              <w:bottom w:val="single" w:sz="4" w:space="0" w:color="808080"/>
              <w:right w:val="single" w:sz="4" w:space="0" w:color="808080"/>
            </w:tcBorders>
            <w:shd w:val="clear" w:color="auto" w:fill="auto"/>
            <w:tcMar>
              <w:left w:w="-5" w:type="dxa"/>
            </w:tcMar>
            <w:vAlign w:val="center"/>
          </w:tcPr>
          <w:p w14:paraId="735EE5D1" w14:textId="77777777" w:rsidR="007C4B54" w:rsidRPr="003A2FD9" w:rsidRDefault="00ED50CE" w:rsidP="00EC5698">
            <w:pPr>
              <w:jc w:val="center"/>
              <w:rPr>
                <w:rFonts w:ascii="TeXGyreAdventor" w:hAnsi="TeXGyreAdventor"/>
                <w:sz w:val="18"/>
                <w:szCs w:val="18"/>
              </w:rPr>
            </w:pPr>
            <w:r w:rsidRPr="003A2FD9">
              <w:rPr>
                <w:rFonts w:ascii="TeXGyreAdventor" w:hAnsi="TeXGyreAdventor"/>
                <w:b/>
                <w:sz w:val="18"/>
                <w:szCs w:val="18"/>
              </w:rPr>
              <w:t>opravné zkoušky</w:t>
            </w:r>
          </w:p>
        </w:tc>
      </w:tr>
      <w:tr w:rsidR="007C4B54" w:rsidRPr="003A2FD9" w14:paraId="38DE9F51" w14:textId="77777777" w:rsidTr="007B1196">
        <w:trPr>
          <w:gridAfter w:val="4"/>
          <w:wAfter w:w="904" w:type="dxa"/>
          <w:trHeight w:val="630"/>
        </w:trPr>
        <w:tc>
          <w:tcPr>
            <w:tcW w:w="1109" w:type="dxa"/>
            <w:tcBorders>
              <w:left w:val="single" w:sz="4" w:space="0" w:color="808080"/>
              <w:bottom w:val="single" w:sz="4" w:space="0" w:color="808080"/>
            </w:tcBorders>
            <w:shd w:val="clear" w:color="auto" w:fill="auto"/>
            <w:tcMar>
              <w:left w:w="-5" w:type="dxa"/>
            </w:tcMar>
            <w:vAlign w:val="center"/>
          </w:tcPr>
          <w:p w14:paraId="0EC4D0E9"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 xml:space="preserve">počet žáků, </w:t>
            </w:r>
            <w:proofErr w:type="spellStart"/>
            <w:r w:rsidRPr="003A2FD9">
              <w:rPr>
                <w:rFonts w:ascii="TeXGyreAdventor" w:hAnsi="TeXGyreAdventor"/>
                <w:sz w:val="18"/>
                <w:szCs w:val="18"/>
              </w:rPr>
              <w:t>kt</w:t>
            </w:r>
            <w:proofErr w:type="spellEnd"/>
            <w:r w:rsidRPr="003A2FD9">
              <w:rPr>
                <w:rFonts w:ascii="TeXGyreAdventor" w:hAnsi="TeXGyreAdventor"/>
                <w:sz w:val="18"/>
                <w:szCs w:val="18"/>
              </w:rPr>
              <w:t>. konali zkoušku</w:t>
            </w:r>
          </w:p>
        </w:tc>
        <w:tc>
          <w:tcPr>
            <w:tcW w:w="1099" w:type="dxa"/>
            <w:tcBorders>
              <w:left w:val="single" w:sz="4" w:space="0" w:color="808080"/>
              <w:bottom w:val="single" w:sz="4" w:space="0" w:color="808080"/>
            </w:tcBorders>
            <w:shd w:val="clear" w:color="auto" w:fill="auto"/>
            <w:tcMar>
              <w:left w:w="-5" w:type="dxa"/>
            </w:tcMar>
            <w:vAlign w:val="center"/>
          </w:tcPr>
          <w:p w14:paraId="2F8F2E59"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počet žáků, kteří prospěli</w:t>
            </w:r>
          </w:p>
        </w:tc>
        <w:tc>
          <w:tcPr>
            <w:tcW w:w="1301" w:type="dxa"/>
            <w:tcBorders>
              <w:left w:val="single" w:sz="4" w:space="0" w:color="808080"/>
              <w:bottom w:val="single" w:sz="4" w:space="0" w:color="808080"/>
            </w:tcBorders>
            <w:shd w:val="clear" w:color="auto" w:fill="auto"/>
            <w:tcMar>
              <w:left w:w="-5" w:type="dxa"/>
            </w:tcMar>
            <w:vAlign w:val="center"/>
          </w:tcPr>
          <w:p w14:paraId="22F1CC8C"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 xml:space="preserve">počet žáků, </w:t>
            </w:r>
            <w:proofErr w:type="spellStart"/>
            <w:r w:rsidRPr="003A2FD9">
              <w:rPr>
                <w:rFonts w:ascii="TeXGyreAdventor" w:hAnsi="TeXGyreAdventor"/>
                <w:sz w:val="18"/>
                <w:szCs w:val="18"/>
              </w:rPr>
              <w:t>kt</w:t>
            </w:r>
            <w:proofErr w:type="spellEnd"/>
            <w:r w:rsidRPr="003A2FD9">
              <w:rPr>
                <w:rFonts w:ascii="TeXGyreAdventor" w:hAnsi="TeXGyreAdventor"/>
                <w:sz w:val="18"/>
                <w:szCs w:val="18"/>
              </w:rPr>
              <w:t>. neprospěli</w:t>
            </w:r>
          </w:p>
        </w:tc>
        <w:tc>
          <w:tcPr>
            <w:tcW w:w="1092" w:type="dxa"/>
            <w:tcBorders>
              <w:left w:val="single" w:sz="4" w:space="0" w:color="808080"/>
              <w:bottom w:val="single" w:sz="4" w:space="0" w:color="808080"/>
            </w:tcBorders>
            <w:shd w:val="clear" w:color="auto" w:fill="auto"/>
            <w:tcMar>
              <w:left w:w="-5" w:type="dxa"/>
            </w:tcMar>
            <w:vAlign w:val="center"/>
          </w:tcPr>
          <w:p w14:paraId="3140E3E3"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 xml:space="preserve">počet žáků, </w:t>
            </w:r>
            <w:proofErr w:type="spellStart"/>
            <w:r w:rsidRPr="003A2FD9">
              <w:rPr>
                <w:rFonts w:ascii="TeXGyreAdventor" w:hAnsi="TeXGyreAdventor"/>
                <w:sz w:val="18"/>
                <w:szCs w:val="18"/>
              </w:rPr>
              <w:t>kt</w:t>
            </w:r>
            <w:proofErr w:type="spellEnd"/>
            <w:r w:rsidRPr="003A2FD9">
              <w:rPr>
                <w:rFonts w:ascii="TeXGyreAdventor" w:hAnsi="TeXGyreAdventor"/>
                <w:sz w:val="18"/>
                <w:szCs w:val="18"/>
              </w:rPr>
              <w:t>. konali zkoušku</w:t>
            </w:r>
          </w:p>
        </w:tc>
        <w:tc>
          <w:tcPr>
            <w:tcW w:w="851" w:type="dxa"/>
            <w:tcBorders>
              <w:left w:val="single" w:sz="4" w:space="0" w:color="808080"/>
              <w:bottom w:val="single" w:sz="4" w:space="0" w:color="808080"/>
            </w:tcBorders>
            <w:shd w:val="clear" w:color="auto" w:fill="auto"/>
            <w:tcMar>
              <w:left w:w="-5" w:type="dxa"/>
            </w:tcMar>
            <w:vAlign w:val="center"/>
          </w:tcPr>
          <w:p w14:paraId="21734AD1"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počet žáků, kteří prospěli</w:t>
            </w:r>
          </w:p>
        </w:tc>
        <w:tc>
          <w:tcPr>
            <w:tcW w:w="1098" w:type="dxa"/>
            <w:tcBorders>
              <w:left w:val="single" w:sz="4" w:space="0" w:color="808080"/>
              <w:bottom w:val="single" w:sz="4" w:space="0" w:color="808080"/>
            </w:tcBorders>
            <w:shd w:val="clear" w:color="auto" w:fill="auto"/>
            <w:tcMar>
              <w:left w:w="-5" w:type="dxa"/>
            </w:tcMar>
            <w:vAlign w:val="center"/>
          </w:tcPr>
          <w:p w14:paraId="5F09F51D"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 xml:space="preserve">počet žáků, </w:t>
            </w:r>
            <w:proofErr w:type="spellStart"/>
            <w:r w:rsidRPr="003A2FD9">
              <w:rPr>
                <w:rFonts w:ascii="TeXGyreAdventor" w:hAnsi="TeXGyreAdventor"/>
                <w:sz w:val="18"/>
                <w:szCs w:val="18"/>
              </w:rPr>
              <w:t>kt</w:t>
            </w:r>
            <w:proofErr w:type="spellEnd"/>
            <w:r w:rsidRPr="003A2FD9">
              <w:rPr>
                <w:rFonts w:ascii="TeXGyreAdventor" w:hAnsi="TeXGyreAdventor"/>
                <w:sz w:val="18"/>
                <w:szCs w:val="18"/>
              </w:rPr>
              <w:t>. neprospěli</w:t>
            </w:r>
          </w:p>
        </w:tc>
        <w:tc>
          <w:tcPr>
            <w:tcW w:w="838" w:type="dxa"/>
            <w:tcBorders>
              <w:left w:val="single" w:sz="4" w:space="0" w:color="808080"/>
              <w:bottom w:val="single" w:sz="4" w:space="0" w:color="808080"/>
            </w:tcBorders>
            <w:shd w:val="clear" w:color="auto" w:fill="auto"/>
            <w:tcMar>
              <w:left w:w="-5" w:type="dxa"/>
            </w:tcMar>
            <w:vAlign w:val="center"/>
          </w:tcPr>
          <w:p w14:paraId="1C0D346D"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 xml:space="preserve">počet žáků, </w:t>
            </w:r>
            <w:proofErr w:type="spellStart"/>
            <w:r w:rsidRPr="003A2FD9">
              <w:rPr>
                <w:rFonts w:ascii="TeXGyreAdventor" w:hAnsi="TeXGyreAdventor"/>
                <w:sz w:val="18"/>
                <w:szCs w:val="18"/>
              </w:rPr>
              <w:t>kt</w:t>
            </w:r>
            <w:proofErr w:type="spellEnd"/>
            <w:r w:rsidRPr="003A2FD9">
              <w:rPr>
                <w:rFonts w:ascii="TeXGyreAdventor" w:hAnsi="TeXGyreAdventor"/>
                <w:sz w:val="18"/>
                <w:szCs w:val="18"/>
              </w:rPr>
              <w:t>. konali zkoušku</w:t>
            </w:r>
          </w:p>
        </w:tc>
        <w:tc>
          <w:tcPr>
            <w:tcW w:w="851" w:type="dxa"/>
            <w:tcBorders>
              <w:left w:val="single" w:sz="4" w:space="0" w:color="808080"/>
              <w:bottom w:val="single" w:sz="4" w:space="0" w:color="808080"/>
            </w:tcBorders>
            <w:shd w:val="clear" w:color="auto" w:fill="auto"/>
            <w:tcMar>
              <w:left w:w="-5" w:type="dxa"/>
            </w:tcMar>
            <w:vAlign w:val="center"/>
          </w:tcPr>
          <w:p w14:paraId="41A0F9BD"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počet žáků, kteří prospěli</w:t>
            </w:r>
          </w:p>
        </w:tc>
        <w:tc>
          <w:tcPr>
            <w:tcW w:w="914" w:type="dxa"/>
            <w:tcBorders>
              <w:left w:val="single" w:sz="4" w:space="0" w:color="808080"/>
              <w:bottom w:val="single" w:sz="4" w:space="0" w:color="808080"/>
              <w:right w:val="single" w:sz="4" w:space="0" w:color="808080"/>
            </w:tcBorders>
            <w:shd w:val="clear" w:color="auto" w:fill="auto"/>
            <w:tcMar>
              <w:left w:w="-5" w:type="dxa"/>
            </w:tcMar>
            <w:vAlign w:val="center"/>
          </w:tcPr>
          <w:p w14:paraId="57998DB8" w14:textId="77777777" w:rsidR="007C4B54" w:rsidRPr="003A2FD9" w:rsidRDefault="00ED50CE" w:rsidP="00EC5698">
            <w:pPr>
              <w:jc w:val="center"/>
              <w:rPr>
                <w:rFonts w:ascii="TeXGyreAdventor" w:hAnsi="TeXGyreAdventor"/>
                <w:sz w:val="18"/>
                <w:szCs w:val="18"/>
              </w:rPr>
            </w:pPr>
            <w:r w:rsidRPr="003A2FD9">
              <w:rPr>
                <w:rFonts w:ascii="TeXGyreAdventor" w:hAnsi="TeXGyreAdventor"/>
                <w:sz w:val="18"/>
                <w:szCs w:val="18"/>
              </w:rPr>
              <w:t xml:space="preserve">počet žáků, </w:t>
            </w:r>
            <w:proofErr w:type="spellStart"/>
            <w:r w:rsidRPr="003A2FD9">
              <w:rPr>
                <w:rFonts w:ascii="TeXGyreAdventor" w:hAnsi="TeXGyreAdventor"/>
                <w:sz w:val="18"/>
                <w:szCs w:val="18"/>
              </w:rPr>
              <w:t>kt</w:t>
            </w:r>
            <w:proofErr w:type="spellEnd"/>
            <w:r w:rsidRPr="003A2FD9">
              <w:rPr>
                <w:rFonts w:ascii="TeXGyreAdventor" w:hAnsi="TeXGyreAdventor"/>
                <w:sz w:val="18"/>
                <w:szCs w:val="18"/>
              </w:rPr>
              <w:t>. neprospěli</w:t>
            </w:r>
          </w:p>
        </w:tc>
      </w:tr>
      <w:tr w:rsidR="003A2FD9" w:rsidRPr="003A2FD9" w14:paraId="7C15CF17" w14:textId="77777777" w:rsidTr="007B1196">
        <w:trPr>
          <w:gridAfter w:val="4"/>
          <w:wAfter w:w="904" w:type="dxa"/>
          <w:trHeight w:val="510"/>
        </w:trPr>
        <w:tc>
          <w:tcPr>
            <w:tcW w:w="1109" w:type="dxa"/>
            <w:tcBorders>
              <w:left w:val="single" w:sz="4" w:space="0" w:color="808080"/>
              <w:bottom w:val="single" w:sz="4" w:space="0" w:color="808080"/>
            </w:tcBorders>
            <w:shd w:val="clear" w:color="auto" w:fill="auto"/>
            <w:tcMar>
              <w:left w:w="-5" w:type="dxa"/>
            </w:tcMar>
            <w:vAlign w:val="center"/>
          </w:tcPr>
          <w:p w14:paraId="4F92A73D" w14:textId="6C65874B" w:rsidR="003A2FD9" w:rsidRPr="003A2FD9" w:rsidRDefault="003A2FD9" w:rsidP="003A2FD9">
            <w:pPr>
              <w:suppressAutoHyphens w:val="0"/>
              <w:jc w:val="center"/>
              <w:rPr>
                <w:rFonts w:ascii="TeXGyreAdventor" w:hAnsi="TeXGyreAdventor" w:cs="Tahoma"/>
                <w:sz w:val="18"/>
                <w:szCs w:val="18"/>
                <w:lang w:eastAsia="cs-CZ"/>
              </w:rPr>
            </w:pPr>
            <w:r w:rsidRPr="003A2FD9">
              <w:rPr>
                <w:rFonts w:ascii="TeXGyreAdventor" w:hAnsi="TeXGyreAdventor" w:cs="Tahoma"/>
                <w:sz w:val="18"/>
                <w:szCs w:val="18"/>
              </w:rPr>
              <w:t>4</w:t>
            </w:r>
          </w:p>
        </w:tc>
        <w:tc>
          <w:tcPr>
            <w:tcW w:w="1099" w:type="dxa"/>
            <w:tcBorders>
              <w:left w:val="single" w:sz="4" w:space="0" w:color="808080"/>
              <w:bottom w:val="single" w:sz="4" w:space="0" w:color="808080"/>
            </w:tcBorders>
            <w:shd w:val="clear" w:color="auto" w:fill="auto"/>
            <w:tcMar>
              <w:left w:w="-5" w:type="dxa"/>
            </w:tcMar>
            <w:vAlign w:val="center"/>
          </w:tcPr>
          <w:p w14:paraId="4826AD92" w14:textId="555C3586" w:rsidR="003A2FD9" w:rsidRPr="003A2FD9" w:rsidRDefault="003A2FD9" w:rsidP="003A2FD9">
            <w:pPr>
              <w:jc w:val="center"/>
              <w:rPr>
                <w:rFonts w:ascii="TeXGyreAdventor" w:hAnsi="TeXGyreAdventor" w:cs="Tahoma"/>
                <w:sz w:val="18"/>
                <w:szCs w:val="18"/>
              </w:rPr>
            </w:pPr>
            <w:r w:rsidRPr="003A2FD9">
              <w:rPr>
                <w:rFonts w:ascii="TeXGyreAdventor" w:hAnsi="TeXGyreAdventor" w:cs="Tahoma"/>
                <w:sz w:val="18"/>
                <w:szCs w:val="18"/>
              </w:rPr>
              <w:t>4</w:t>
            </w:r>
          </w:p>
        </w:tc>
        <w:tc>
          <w:tcPr>
            <w:tcW w:w="1301" w:type="dxa"/>
            <w:tcBorders>
              <w:left w:val="single" w:sz="4" w:space="0" w:color="808080"/>
              <w:bottom w:val="single" w:sz="4" w:space="0" w:color="808080"/>
            </w:tcBorders>
            <w:shd w:val="clear" w:color="auto" w:fill="auto"/>
            <w:tcMar>
              <w:left w:w="-5" w:type="dxa"/>
            </w:tcMar>
            <w:vAlign w:val="center"/>
          </w:tcPr>
          <w:p w14:paraId="0EDD8EC9" w14:textId="7DEBE7BC" w:rsidR="003A2FD9" w:rsidRPr="003A2FD9" w:rsidRDefault="003A2FD9" w:rsidP="003A2FD9">
            <w:pPr>
              <w:jc w:val="center"/>
              <w:rPr>
                <w:rFonts w:ascii="TeXGyreAdventor" w:hAnsi="TeXGyreAdventor" w:cs="Tahoma"/>
                <w:sz w:val="18"/>
                <w:szCs w:val="18"/>
              </w:rPr>
            </w:pPr>
            <w:r w:rsidRPr="003A2FD9">
              <w:rPr>
                <w:rFonts w:ascii="TeXGyreAdventor" w:hAnsi="TeXGyreAdventor" w:cs="Tahoma"/>
                <w:sz w:val="18"/>
                <w:szCs w:val="18"/>
              </w:rPr>
              <w:t>0</w:t>
            </w:r>
          </w:p>
        </w:tc>
        <w:tc>
          <w:tcPr>
            <w:tcW w:w="1092" w:type="dxa"/>
            <w:tcBorders>
              <w:left w:val="single" w:sz="4" w:space="0" w:color="808080"/>
              <w:bottom w:val="single" w:sz="4" w:space="0" w:color="808080"/>
            </w:tcBorders>
            <w:shd w:val="clear" w:color="auto" w:fill="auto"/>
            <w:tcMar>
              <w:left w:w="-5" w:type="dxa"/>
            </w:tcMar>
            <w:vAlign w:val="center"/>
          </w:tcPr>
          <w:p w14:paraId="64BB7934" w14:textId="745252D6" w:rsidR="003A2FD9" w:rsidRPr="003A2FD9" w:rsidRDefault="003A2FD9" w:rsidP="003A2FD9">
            <w:pPr>
              <w:jc w:val="center"/>
              <w:rPr>
                <w:rFonts w:ascii="TeXGyreAdventor" w:hAnsi="TeXGyreAdventor" w:cs="Tahoma"/>
                <w:sz w:val="18"/>
                <w:szCs w:val="18"/>
              </w:rPr>
            </w:pPr>
            <w:r w:rsidRPr="003A2FD9">
              <w:rPr>
                <w:rFonts w:ascii="TeXGyreAdventor" w:hAnsi="TeXGyreAdventor" w:cs="Tahoma"/>
                <w:sz w:val="18"/>
                <w:szCs w:val="18"/>
              </w:rPr>
              <w:t>0</w:t>
            </w:r>
          </w:p>
        </w:tc>
        <w:tc>
          <w:tcPr>
            <w:tcW w:w="851" w:type="dxa"/>
            <w:tcBorders>
              <w:left w:val="single" w:sz="4" w:space="0" w:color="808080"/>
              <w:bottom w:val="single" w:sz="4" w:space="0" w:color="808080"/>
            </w:tcBorders>
            <w:shd w:val="clear" w:color="auto" w:fill="auto"/>
            <w:tcMar>
              <w:left w:w="-5" w:type="dxa"/>
            </w:tcMar>
            <w:vAlign w:val="center"/>
          </w:tcPr>
          <w:p w14:paraId="0725A4F9" w14:textId="723A5C24" w:rsidR="003A2FD9" w:rsidRPr="003A2FD9" w:rsidRDefault="003A2FD9" w:rsidP="003A2FD9">
            <w:pPr>
              <w:jc w:val="center"/>
              <w:rPr>
                <w:rFonts w:ascii="TeXGyreAdventor" w:hAnsi="TeXGyreAdventor" w:cs="Tahoma"/>
                <w:sz w:val="18"/>
                <w:szCs w:val="18"/>
              </w:rPr>
            </w:pPr>
            <w:r w:rsidRPr="003A2FD9">
              <w:rPr>
                <w:rFonts w:ascii="TeXGyreAdventor" w:hAnsi="TeXGyreAdventor" w:cs="Tahoma"/>
                <w:sz w:val="18"/>
                <w:szCs w:val="18"/>
              </w:rPr>
              <w:t>0</w:t>
            </w:r>
          </w:p>
        </w:tc>
        <w:tc>
          <w:tcPr>
            <w:tcW w:w="1098" w:type="dxa"/>
            <w:tcBorders>
              <w:left w:val="single" w:sz="4" w:space="0" w:color="808080"/>
              <w:bottom w:val="single" w:sz="4" w:space="0" w:color="808080"/>
            </w:tcBorders>
            <w:shd w:val="clear" w:color="auto" w:fill="auto"/>
            <w:tcMar>
              <w:left w:w="-5" w:type="dxa"/>
            </w:tcMar>
            <w:vAlign w:val="center"/>
          </w:tcPr>
          <w:p w14:paraId="4A369935" w14:textId="1454B68F" w:rsidR="003A2FD9" w:rsidRPr="003A2FD9" w:rsidRDefault="003A2FD9" w:rsidP="003A2FD9">
            <w:pPr>
              <w:jc w:val="center"/>
              <w:rPr>
                <w:rFonts w:ascii="TeXGyreAdventor" w:hAnsi="TeXGyreAdventor" w:cs="Tahoma"/>
                <w:sz w:val="18"/>
                <w:szCs w:val="18"/>
              </w:rPr>
            </w:pPr>
            <w:r w:rsidRPr="003A2FD9">
              <w:rPr>
                <w:rFonts w:ascii="TeXGyreAdventor" w:hAnsi="TeXGyreAdventor" w:cs="Tahoma"/>
                <w:sz w:val="18"/>
                <w:szCs w:val="18"/>
              </w:rPr>
              <w:t>0</w:t>
            </w:r>
          </w:p>
        </w:tc>
        <w:tc>
          <w:tcPr>
            <w:tcW w:w="838" w:type="dxa"/>
            <w:tcBorders>
              <w:left w:val="single" w:sz="4" w:space="0" w:color="808080"/>
              <w:bottom w:val="single" w:sz="4" w:space="0" w:color="808080"/>
            </w:tcBorders>
            <w:shd w:val="clear" w:color="auto" w:fill="auto"/>
            <w:tcMar>
              <w:left w:w="-5" w:type="dxa"/>
            </w:tcMar>
            <w:vAlign w:val="center"/>
          </w:tcPr>
          <w:p w14:paraId="2BA05B4D" w14:textId="55EA807F" w:rsidR="003A2FD9" w:rsidRPr="003A2FD9" w:rsidRDefault="003A2FD9" w:rsidP="003A2FD9">
            <w:pPr>
              <w:jc w:val="center"/>
              <w:rPr>
                <w:rFonts w:ascii="TeXGyreAdventor" w:hAnsi="TeXGyreAdventor" w:cs="Tahoma"/>
                <w:sz w:val="18"/>
                <w:szCs w:val="18"/>
              </w:rPr>
            </w:pPr>
            <w:r w:rsidRPr="003A2FD9">
              <w:rPr>
                <w:rFonts w:ascii="TeXGyreAdventor" w:hAnsi="TeXGyreAdventor" w:cs="Tahoma"/>
                <w:sz w:val="18"/>
                <w:szCs w:val="18"/>
              </w:rPr>
              <w:t>0</w:t>
            </w:r>
          </w:p>
        </w:tc>
        <w:tc>
          <w:tcPr>
            <w:tcW w:w="851" w:type="dxa"/>
            <w:tcBorders>
              <w:left w:val="single" w:sz="4" w:space="0" w:color="808080"/>
              <w:bottom w:val="single" w:sz="4" w:space="0" w:color="808080"/>
            </w:tcBorders>
            <w:shd w:val="clear" w:color="auto" w:fill="auto"/>
            <w:tcMar>
              <w:left w:w="-5" w:type="dxa"/>
            </w:tcMar>
            <w:vAlign w:val="center"/>
          </w:tcPr>
          <w:p w14:paraId="41DB52AB" w14:textId="4877D239" w:rsidR="003A2FD9" w:rsidRPr="003A2FD9" w:rsidRDefault="003A2FD9" w:rsidP="003A2FD9">
            <w:pPr>
              <w:jc w:val="center"/>
              <w:rPr>
                <w:rFonts w:ascii="TeXGyreAdventor" w:hAnsi="TeXGyreAdventor" w:cs="Tahoma"/>
                <w:sz w:val="18"/>
                <w:szCs w:val="18"/>
              </w:rPr>
            </w:pPr>
            <w:r w:rsidRPr="003A2FD9">
              <w:rPr>
                <w:rFonts w:ascii="TeXGyreAdventor" w:hAnsi="TeXGyreAdventor" w:cs="Tahoma"/>
                <w:sz w:val="18"/>
                <w:szCs w:val="18"/>
              </w:rPr>
              <w:t>0</w:t>
            </w:r>
          </w:p>
        </w:tc>
        <w:tc>
          <w:tcPr>
            <w:tcW w:w="914" w:type="dxa"/>
            <w:tcBorders>
              <w:left w:val="single" w:sz="4" w:space="0" w:color="808080"/>
              <w:bottom w:val="single" w:sz="4" w:space="0" w:color="808080"/>
              <w:right w:val="single" w:sz="4" w:space="0" w:color="808080"/>
            </w:tcBorders>
            <w:shd w:val="clear" w:color="auto" w:fill="auto"/>
            <w:tcMar>
              <w:left w:w="-5" w:type="dxa"/>
            </w:tcMar>
            <w:vAlign w:val="center"/>
          </w:tcPr>
          <w:p w14:paraId="15FF3EB8" w14:textId="28C323B2" w:rsidR="003A2FD9" w:rsidRPr="003A2FD9" w:rsidRDefault="003A2FD9" w:rsidP="003A2FD9">
            <w:pPr>
              <w:jc w:val="center"/>
              <w:rPr>
                <w:rFonts w:ascii="TeXGyreAdventor" w:hAnsi="TeXGyreAdventor" w:cs="Tahoma"/>
                <w:sz w:val="18"/>
                <w:szCs w:val="18"/>
              </w:rPr>
            </w:pPr>
            <w:r w:rsidRPr="003A2FD9">
              <w:rPr>
                <w:rFonts w:ascii="TeXGyreAdventor" w:hAnsi="TeXGyreAdventor" w:cs="Tahoma"/>
                <w:sz w:val="18"/>
                <w:szCs w:val="18"/>
              </w:rPr>
              <w:t>0</w:t>
            </w:r>
          </w:p>
        </w:tc>
      </w:tr>
    </w:tbl>
    <w:p w14:paraId="5D04BDFC" w14:textId="77777777" w:rsidR="007C4B54" w:rsidRPr="003A2FD9" w:rsidRDefault="007C4B54" w:rsidP="00EC5698">
      <w:pPr>
        <w:ind w:left="3540" w:hanging="3540"/>
        <w:jc w:val="both"/>
        <w:rPr>
          <w:rFonts w:ascii="TeXGyreAdventor" w:hAnsi="TeXGyreAdventor"/>
          <w:color w:val="000000"/>
          <w:sz w:val="18"/>
          <w:szCs w:val="18"/>
          <w:highlight w:val="yellow"/>
        </w:rPr>
      </w:pPr>
    </w:p>
    <w:p w14:paraId="19F95839" w14:textId="77777777" w:rsidR="007C4B54" w:rsidRPr="003A2FD9" w:rsidRDefault="007C4B54" w:rsidP="00EC5698">
      <w:pPr>
        <w:ind w:left="3540" w:hanging="3540"/>
        <w:jc w:val="both"/>
        <w:rPr>
          <w:rFonts w:ascii="TeXGyreAdventor" w:hAnsi="TeXGyreAdventor"/>
          <w:color w:val="000000"/>
          <w:sz w:val="18"/>
          <w:szCs w:val="18"/>
          <w:highlight w:val="yellow"/>
        </w:rPr>
      </w:pPr>
    </w:p>
    <w:p w14:paraId="0DBA36DC" w14:textId="77777777" w:rsidR="007C4B54" w:rsidRPr="003A2FD9" w:rsidRDefault="00ED50CE" w:rsidP="00EC5698">
      <w:pPr>
        <w:ind w:left="3540" w:hanging="3540"/>
        <w:jc w:val="both"/>
        <w:rPr>
          <w:rFonts w:ascii="TeXGyreAdventor" w:hAnsi="TeXGyreAdventor"/>
          <w:b/>
          <w:color w:val="000000"/>
          <w:sz w:val="18"/>
          <w:szCs w:val="18"/>
          <w:highlight w:val="yellow"/>
        </w:rPr>
      </w:pPr>
      <w:r w:rsidRPr="003A2FD9">
        <w:rPr>
          <w:rFonts w:ascii="TeXGyreAdventor" w:hAnsi="TeXGyreAdventor"/>
          <w:b/>
          <w:color w:val="000000"/>
          <w:sz w:val="18"/>
          <w:szCs w:val="18"/>
          <w:highlight w:val="yellow"/>
        </w:rPr>
        <w:t>Uplatnění absolventů</w:t>
      </w:r>
    </w:p>
    <w:p w14:paraId="3BD75995" w14:textId="77777777" w:rsidR="007C4B54" w:rsidRPr="003A2FD9" w:rsidRDefault="007C4B54" w:rsidP="00EC5698">
      <w:pPr>
        <w:ind w:left="3540" w:hanging="3540"/>
        <w:jc w:val="both"/>
        <w:rPr>
          <w:rFonts w:ascii="TeXGyreAdventor" w:hAnsi="TeXGyreAdventor"/>
          <w:b/>
          <w:color w:val="000000"/>
          <w:sz w:val="18"/>
          <w:szCs w:val="18"/>
          <w:highlight w:val="yellow"/>
        </w:rPr>
      </w:pPr>
    </w:p>
    <w:p w14:paraId="4F9483CB" w14:textId="77777777" w:rsidR="007C4B54" w:rsidRPr="003A2FD9" w:rsidRDefault="007C4B54" w:rsidP="00EC5698">
      <w:pPr>
        <w:ind w:left="3540" w:hanging="3540"/>
        <w:jc w:val="both"/>
        <w:rPr>
          <w:rFonts w:ascii="TeXGyreAdventor" w:hAnsi="TeXGyreAdventor"/>
          <w:b/>
          <w:color w:val="000000"/>
          <w:sz w:val="18"/>
          <w:szCs w:val="18"/>
          <w:highlight w:val="yellow"/>
        </w:rPr>
      </w:pPr>
    </w:p>
    <w:tbl>
      <w:tblPr>
        <w:tblW w:w="9568" w:type="dxa"/>
        <w:tblInd w:w="-75"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928"/>
        <w:gridCol w:w="2175"/>
        <w:gridCol w:w="2105"/>
        <w:gridCol w:w="2308"/>
        <w:gridCol w:w="2052"/>
      </w:tblGrid>
      <w:tr w:rsidR="004702DA" w:rsidRPr="003A2FD9" w14:paraId="1079942B" w14:textId="77777777" w:rsidTr="008F3459">
        <w:tc>
          <w:tcPr>
            <w:tcW w:w="928" w:type="dxa"/>
            <w:tcBorders>
              <w:top w:val="single" w:sz="4" w:space="0" w:color="000001"/>
              <w:left w:val="single" w:sz="4" w:space="0" w:color="000001"/>
              <w:bottom w:val="single" w:sz="4" w:space="0" w:color="000001"/>
            </w:tcBorders>
            <w:shd w:val="clear" w:color="auto" w:fill="auto"/>
            <w:tcMar>
              <w:left w:w="103" w:type="dxa"/>
            </w:tcMar>
          </w:tcPr>
          <w:p w14:paraId="0F90D459" w14:textId="77777777" w:rsidR="004702DA" w:rsidRPr="003A2FD9" w:rsidRDefault="004702DA" w:rsidP="00EC5698">
            <w:pPr>
              <w:jc w:val="center"/>
              <w:rPr>
                <w:rFonts w:ascii="TeXGyreAdventor" w:hAnsi="TeXGyreAdventor"/>
                <w:color w:val="000000"/>
                <w:sz w:val="18"/>
                <w:szCs w:val="18"/>
                <w:highlight w:val="yellow"/>
              </w:rPr>
            </w:pPr>
            <w:r w:rsidRPr="003A2FD9">
              <w:rPr>
                <w:rFonts w:ascii="TeXGyreAdventor" w:hAnsi="TeXGyreAdventor"/>
                <w:b/>
                <w:color w:val="000000"/>
                <w:sz w:val="18"/>
                <w:szCs w:val="18"/>
                <w:highlight w:val="yellow"/>
              </w:rPr>
              <w:t>Škola</w:t>
            </w:r>
          </w:p>
        </w:tc>
        <w:tc>
          <w:tcPr>
            <w:tcW w:w="2175" w:type="dxa"/>
            <w:tcBorders>
              <w:top w:val="single" w:sz="4" w:space="0" w:color="000001"/>
              <w:left w:val="single" w:sz="4" w:space="0" w:color="000001"/>
              <w:bottom w:val="single" w:sz="4" w:space="0" w:color="000001"/>
            </w:tcBorders>
            <w:shd w:val="clear" w:color="auto" w:fill="auto"/>
            <w:tcMar>
              <w:left w:w="103" w:type="dxa"/>
            </w:tcMar>
          </w:tcPr>
          <w:p w14:paraId="422F0664" w14:textId="77777777" w:rsidR="004702DA" w:rsidRPr="003A2FD9" w:rsidRDefault="004702DA" w:rsidP="00EC5698">
            <w:pPr>
              <w:jc w:val="center"/>
              <w:rPr>
                <w:rFonts w:ascii="TeXGyreAdventor" w:hAnsi="TeXGyreAdventor"/>
                <w:color w:val="000000"/>
                <w:sz w:val="18"/>
                <w:szCs w:val="18"/>
                <w:highlight w:val="yellow"/>
              </w:rPr>
            </w:pPr>
            <w:r w:rsidRPr="003A2FD9">
              <w:rPr>
                <w:rFonts w:ascii="TeXGyreAdventor" w:hAnsi="TeXGyreAdventor"/>
                <w:b/>
                <w:color w:val="000000"/>
                <w:sz w:val="18"/>
                <w:szCs w:val="18"/>
                <w:highlight w:val="yellow"/>
              </w:rPr>
              <w:t>Počet absolventů</w:t>
            </w:r>
          </w:p>
        </w:tc>
        <w:tc>
          <w:tcPr>
            <w:tcW w:w="2105" w:type="dxa"/>
            <w:tcBorders>
              <w:top w:val="single" w:sz="4" w:space="0" w:color="000001"/>
              <w:left w:val="single" w:sz="4" w:space="0" w:color="000001"/>
              <w:bottom w:val="single" w:sz="4" w:space="0" w:color="000001"/>
            </w:tcBorders>
            <w:shd w:val="clear" w:color="auto" w:fill="auto"/>
            <w:tcMar>
              <w:left w:w="103" w:type="dxa"/>
            </w:tcMar>
          </w:tcPr>
          <w:p w14:paraId="2114FCAD" w14:textId="77777777" w:rsidR="004702DA" w:rsidRPr="003A2FD9" w:rsidRDefault="004702DA" w:rsidP="00EC5698">
            <w:pPr>
              <w:jc w:val="center"/>
              <w:rPr>
                <w:rFonts w:ascii="TeXGyreAdventor" w:hAnsi="TeXGyreAdventor"/>
                <w:color w:val="000000"/>
                <w:sz w:val="18"/>
                <w:szCs w:val="18"/>
                <w:highlight w:val="yellow"/>
              </w:rPr>
            </w:pPr>
            <w:r w:rsidRPr="003A2FD9">
              <w:rPr>
                <w:rFonts w:ascii="TeXGyreAdventor" w:hAnsi="TeXGyreAdventor"/>
                <w:b/>
                <w:color w:val="000000"/>
                <w:sz w:val="18"/>
                <w:szCs w:val="18"/>
                <w:highlight w:val="yellow"/>
              </w:rPr>
              <w:t>Dále studuje VŠ</w:t>
            </w:r>
          </w:p>
        </w:tc>
        <w:tc>
          <w:tcPr>
            <w:tcW w:w="2308" w:type="dxa"/>
            <w:tcBorders>
              <w:top w:val="single" w:sz="4" w:space="0" w:color="000001"/>
              <w:left w:val="single" w:sz="4" w:space="0" w:color="000001"/>
              <w:bottom w:val="single" w:sz="4" w:space="0" w:color="000001"/>
            </w:tcBorders>
            <w:shd w:val="clear" w:color="auto" w:fill="auto"/>
            <w:tcMar>
              <w:left w:w="103" w:type="dxa"/>
            </w:tcMar>
          </w:tcPr>
          <w:p w14:paraId="3D2E443A" w14:textId="77777777" w:rsidR="004702DA" w:rsidRPr="003A2FD9" w:rsidRDefault="004702DA" w:rsidP="00EC5698">
            <w:pPr>
              <w:jc w:val="center"/>
              <w:rPr>
                <w:rFonts w:ascii="TeXGyreAdventor" w:hAnsi="TeXGyreAdventor"/>
                <w:color w:val="000000"/>
                <w:sz w:val="18"/>
                <w:szCs w:val="18"/>
                <w:highlight w:val="yellow"/>
              </w:rPr>
            </w:pPr>
            <w:r w:rsidRPr="003A2FD9">
              <w:rPr>
                <w:rFonts w:ascii="TeXGyreAdventor" w:hAnsi="TeXGyreAdventor"/>
                <w:b/>
                <w:color w:val="000000"/>
                <w:sz w:val="18"/>
                <w:szCs w:val="18"/>
                <w:highlight w:val="yellow"/>
              </w:rPr>
              <w:t>Dále studuje VOŠ</w:t>
            </w:r>
          </w:p>
        </w:tc>
        <w:tc>
          <w:tcPr>
            <w:tcW w:w="205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2FC3492" w14:textId="77777777" w:rsidR="004702DA" w:rsidRPr="003A2FD9" w:rsidRDefault="004702DA" w:rsidP="00EC5698">
            <w:pPr>
              <w:jc w:val="center"/>
              <w:rPr>
                <w:rFonts w:ascii="TeXGyreAdventor" w:hAnsi="TeXGyreAdventor"/>
                <w:color w:val="000000"/>
                <w:sz w:val="18"/>
                <w:szCs w:val="18"/>
                <w:highlight w:val="yellow"/>
              </w:rPr>
            </w:pPr>
            <w:r w:rsidRPr="003A2FD9">
              <w:rPr>
                <w:rFonts w:ascii="TeXGyreAdventor" w:hAnsi="TeXGyreAdventor"/>
                <w:b/>
                <w:color w:val="000000"/>
                <w:sz w:val="18"/>
                <w:szCs w:val="18"/>
                <w:highlight w:val="yellow"/>
              </w:rPr>
              <w:t>Jiné</w:t>
            </w:r>
          </w:p>
        </w:tc>
      </w:tr>
      <w:tr w:rsidR="004702DA" w:rsidRPr="003A2FD9" w14:paraId="2F180622" w14:textId="77777777" w:rsidTr="008F3459">
        <w:tc>
          <w:tcPr>
            <w:tcW w:w="928" w:type="dxa"/>
            <w:tcBorders>
              <w:top w:val="single" w:sz="4" w:space="0" w:color="000001"/>
              <w:left w:val="single" w:sz="4" w:space="0" w:color="000001"/>
              <w:bottom w:val="single" w:sz="4" w:space="0" w:color="000001"/>
            </w:tcBorders>
            <w:shd w:val="clear" w:color="auto" w:fill="auto"/>
            <w:tcMar>
              <w:left w:w="103" w:type="dxa"/>
            </w:tcMar>
          </w:tcPr>
          <w:p w14:paraId="2335E1E8" w14:textId="77777777" w:rsidR="004702DA" w:rsidRPr="003A2FD9" w:rsidRDefault="004702DA" w:rsidP="00EC5698">
            <w:pPr>
              <w:jc w:val="both"/>
              <w:rPr>
                <w:rFonts w:ascii="TeXGyreAdventor" w:hAnsi="TeXGyreAdventor"/>
                <w:color w:val="000000"/>
                <w:sz w:val="18"/>
                <w:szCs w:val="18"/>
                <w:highlight w:val="yellow"/>
              </w:rPr>
            </w:pPr>
            <w:r w:rsidRPr="003A2FD9">
              <w:rPr>
                <w:rFonts w:ascii="TeXGyreAdventor" w:hAnsi="TeXGyreAdventor"/>
                <w:b/>
                <w:color w:val="000000"/>
                <w:sz w:val="18"/>
                <w:szCs w:val="18"/>
                <w:highlight w:val="yellow"/>
              </w:rPr>
              <w:t>SUPŠ</w:t>
            </w:r>
          </w:p>
        </w:tc>
        <w:tc>
          <w:tcPr>
            <w:tcW w:w="2175" w:type="dxa"/>
            <w:tcBorders>
              <w:top w:val="single" w:sz="4" w:space="0" w:color="000001"/>
              <w:left w:val="single" w:sz="4" w:space="0" w:color="000001"/>
              <w:bottom w:val="single" w:sz="4" w:space="0" w:color="000001"/>
            </w:tcBorders>
            <w:shd w:val="clear" w:color="auto" w:fill="auto"/>
            <w:tcMar>
              <w:left w:w="103" w:type="dxa"/>
            </w:tcMar>
          </w:tcPr>
          <w:p w14:paraId="6528422B" w14:textId="77777777" w:rsidR="004702DA" w:rsidRPr="003A2FD9" w:rsidRDefault="004702DA" w:rsidP="00EC5698">
            <w:pPr>
              <w:jc w:val="center"/>
              <w:rPr>
                <w:rFonts w:ascii="TeXGyreAdventor" w:hAnsi="TeXGyreAdventor"/>
                <w:color w:val="000000"/>
                <w:sz w:val="18"/>
                <w:szCs w:val="18"/>
                <w:highlight w:val="yellow"/>
              </w:rPr>
            </w:pPr>
            <w:r w:rsidRPr="003A2FD9">
              <w:rPr>
                <w:rFonts w:ascii="TeXGyreAdventor" w:hAnsi="TeXGyreAdventor" w:cs="Tahoma"/>
                <w:color w:val="000000"/>
                <w:sz w:val="18"/>
                <w:szCs w:val="18"/>
                <w:highlight w:val="yellow"/>
              </w:rPr>
              <w:t>25</w:t>
            </w:r>
          </w:p>
        </w:tc>
        <w:tc>
          <w:tcPr>
            <w:tcW w:w="2105" w:type="dxa"/>
            <w:tcBorders>
              <w:top w:val="single" w:sz="4" w:space="0" w:color="000001"/>
              <w:left w:val="single" w:sz="4" w:space="0" w:color="000001"/>
              <w:bottom w:val="single" w:sz="4" w:space="0" w:color="000001"/>
            </w:tcBorders>
            <w:shd w:val="clear" w:color="auto" w:fill="auto"/>
            <w:tcMar>
              <w:left w:w="103" w:type="dxa"/>
            </w:tcMar>
          </w:tcPr>
          <w:p w14:paraId="547F5100" w14:textId="77777777" w:rsidR="004702DA" w:rsidRPr="003A2FD9" w:rsidRDefault="004702DA" w:rsidP="00EC5698">
            <w:pPr>
              <w:jc w:val="center"/>
              <w:rPr>
                <w:rFonts w:ascii="TeXGyreAdventor" w:hAnsi="TeXGyreAdventor"/>
                <w:color w:val="000000"/>
                <w:sz w:val="18"/>
                <w:szCs w:val="18"/>
                <w:highlight w:val="yellow"/>
              </w:rPr>
            </w:pPr>
            <w:r w:rsidRPr="003A2FD9">
              <w:rPr>
                <w:rFonts w:ascii="TeXGyreAdventor" w:hAnsi="TeXGyreAdventor"/>
                <w:color w:val="000000"/>
                <w:sz w:val="18"/>
                <w:szCs w:val="18"/>
                <w:highlight w:val="yellow"/>
              </w:rPr>
              <w:t>10</w:t>
            </w:r>
          </w:p>
        </w:tc>
        <w:tc>
          <w:tcPr>
            <w:tcW w:w="2308" w:type="dxa"/>
            <w:tcBorders>
              <w:top w:val="single" w:sz="4" w:space="0" w:color="000001"/>
              <w:left w:val="single" w:sz="4" w:space="0" w:color="000001"/>
              <w:bottom w:val="single" w:sz="4" w:space="0" w:color="000001"/>
            </w:tcBorders>
            <w:shd w:val="clear" w:color="auto" w:fill="auto"/>
            <w:tcMar>
              <w:left w:w="103" w:type="dxa"/>
            </w:tcMar>
          </w:tcPr>
          <w:p w14:paraId="33533DA0" w14:textId="77777777" w:rsidR="004702DA" w:rsidRPr="003A2FD9" w:rsidRDefault="004702DA" w:rsidP="00EC5698">
            <w:pPr>
              <w:jc w:val="center"/>
              <w:rPr>
                <w:rFonts w:ascii="TeXGyreAdventor" w:hAnsi="TeXGyreAdventor"/>
                <w:color w:val="000000"/>
                <w:sz w:val="18"/>
                <w:szCs w:val="18"/>
                <w:highlight w:val="yellow"/>
              </w:rPr>
            </w:pPr>
            <w:r w:rsidRPr="003A2FD9">
              <w:rPr>
                <w:rFonts w:ascii="TeXGyreAdventor" w:hAnsi="TeXGyreAdventor" w:cs="Tahoma"/>
                <w:color w:val="000000"/>
                <w:sz w:val="18"/>
                <w:szCs w:val="18"/>
                <w:highlight w:val="yellow"/>
              </w:rPr>
              <w:t>9</w:t>
            </w:r>
          </w:p>
        </w:tc>
        <w:tc>
          <w:tcPr>
            <w:tcW w:w="205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B6FE7B0" w14:textId="77777777" w:rsidR="004702DA" w:rsidRPr="003A2FD9" w:rsidRDefault="004702DA" w:rsidP="00EC5698">
            <w:pPr>
              <w:jc w:val="center"/>
              <w:rPr>
                <w:rFonts w:ascii="TeXGyreAdventor" w:hAnsi="TeXGyreAdventor"/>
                <w:color w:val="000000"/>
                <w:sz w:val="18"/>
                <w:szCs w:val="18"/>
                <w:highlight w:val="yellow"/>
              </w:rPr>
            </w:pPr>
            <w:r w:rsidRPr="003A2FD9">
              <w:rPr>
                <w:rFonts w:ascii="TeXGyreAdventor" w:hAnsi="TeXGyreAdventor"/>
                <w:color w:val="000000"/>
                <w:sz w:val="18"/>
                <w:szCs w:val="18"/>
                <w:highlight w:val="yellow"/>
              </w:rPr>
              <w:t xml:space="preserve">6             </w:t>
            </w:r>
          </w:p>
        </w:tc>
      </w:tr>
      <w:tr w:rsidR="004702DA" w:rsidRPr="003A2FD9" w14:paraId="6E52103F" w14:textId="77777777" w:rsidTr="008F3459">
        <w:tc>
          <w:tcPr>
            <w:tcW w:w="928" w:type="dxa"/>
            <w:tcBorders>
              <w:top w:val="single" w:sz="4" w:space="0" w:color="000001"/>
              <w:left w:val="single" w:sz="4" w:space="0" w:color="000001"/>
              <w:bottom w:val="single" w:sz="4" w:space="0" w:color="000001"/>
            </w:tcBorders>
            <w:shd w:val="clear" w:color="auto" w:fill="auto"/>
            <w:tcMar>
              <w:left w:w="103" w:type="dxa"/>
            </w:tcMar>
          </w:tcPr>
          <w:p w14:paraId="47B00CDC" w14:textId="77777777" w:rsidR="004702DA" w:rsidRPr="003A2FD9" w:rsidRDefault="004702DA" w:rsidP="00EC5698">
            <w:pPr>
              <w:jc w:val="both"/>
              <w:rPr>
                <w:rFonts w:ascii="TeXGyreAdventor" w:hAnsi="TeXGyreAdventor"/>
                <w:color w:val="000000"/>
                <w:sz w:val="18"/>
                <w:szCs w:val="18"/>
                <w:highlight w:val="yellow"/>
              </w:rPr>
            </w:pPr>
            <w:r w:rsidRPr="003A2FD9">
              <w:rPr>
                <w:rFonts w:ascii="TeXGyreAdventor" w:hAnsi="TeXGyreAdventor"/>
                <w:b/>
                <w:color w:val="000000"/>
                <w:sz w:val="18"/>
                <w:szCs w:val="18"/>
                <w:highlight w:val="yellow"/>
              </w:rPr>
              <w:t>VOŠ</w:t>
            </w:r>
          </w:p>
        </w:tc>
        <w:tc>
          <w:tcPr>
            <w:tcW w:w="2175" w:type="dxa"/>
            <w:tcBorders>
              <w:top w:val="single" w:sz="4" w:space="0" w:color="000001"/>
              <w:left w:val="single" w:sz="4" w:space="0" w:color="000001"/>
              <w:bottom w:val="single" w:sz="4" w:space="0" w:color="000001"/>
            </w:tcBorders>
            <w:shd w:val="clear" w:color="auto" w:fill="auto"/>
            <w:tcMar>
              <w:left w:w="103" w:type="dxa"/>
            </w:tcMar>
          </w:tcPr>
          <w:p w14:paraId="47EA2AD7" w14:textId="77777777" w:rsidR="004702DA" w:rsidRPr="003A2FD9" w:rsidRDefault="004702DA" w:rsidP="00EC5698">
            <w:pPr>
              <w:jc w:val="center"/>
              <w:rPr>
                <w:rFonts w:ascii="TeXGyreAdventor" w:hAnsi="TeXGyreAdventor"/>
                <w:color w:val="000000"/>
                <w:sz w:val="18"/>
                <w:szCs w:val="18"/>
                <w:highlight w:val="yellow"/>
              </w:rPr>
            </w:pPr>
            <w:r w:rsidRPr="003A2FD9">
              <w:rPr>
                <w:rFonts w:ascii="TeXGyreAdventor" w:hAnsi="TeXGyreAdventor" w:cs="Tahoma"/>
                <w:color w:val="000000"/>
                <w:sz w:val="18"/>
                <w:szCs w:val="18"/>
                <w:highlight w:val="yellow"/>
              </w:rPr>
              <w:t>4</w:t>
            </w:r>
          </w:p>
        </w:tc>
        <w:tc>
          <w:tcPr>
            <w:tcW w:w="2105" w:type="dxa"/>
            <w:tcBorders>
              <w:top w:val="single" w:sz="4" w:space="0" w:color="000001"/>
              <w:left w:val="single" w:sz="4" w:space="0" w:color="000001"/>
              <w:bottom w:val="single" w:sz="4" w:space="0" w:color="000001"/>
            </w:tcBorders>
            <w:shd w:val="clear" w:color="auto" w:fill="auto"/>
            <w:tcMar>
              <w:left w:w="103" w:type="dxa"/>
            </w:tcMar>
          </w:tcPr>
          <w:p w14:paraId="7D7A488D" w14:textId="77777777" w:rsidR="004702DA" w:rsidRPr="003A2FD9" w:rsidRDefault="004702DA" w:rsidP="00EC5698">
            <w:pPr>
              <w:jc w:val="center"/>
              <w:rPr>
                <w:rFonts w:ascii="TeXGyreAdventor" w:hAnsi="TeXGyreAdventor"/>
                <w:color w:val="000000"/>
                <w:sz w:val="18"/>
                <w:szCs w:val="18"/>
                <w:highlight w:val="yellow"/>
              </w:rPr>
            </w:pPr>
            <w:r w:rsidRPr="003A2FD9">
              <w:rPr>
                <w:rFonts w:ascii="TeXGyreAdventor" w:hAnsi="TeXGyreAdventor"/>
                <w:color w:val="000000"/>
                <w:sz w:val="18"/>
                <w:szCs w:val="18"/>
                <w:highlight w:val="yellow"/>
              </w:rPr>
              <w:t>0</w:t>
            </w:r>
          </w:p>
        </w:tc>
        <w:tc>
          <w:tcPr>
            <w:tcW w:w="2308" w:type="dxa"/>
            <w:tcBorders>
              <w:top w:val="single" w:sz="4" w:space="0" w:color="000001"/>
              <w:left w:val="single" w:sz="4" w:space="0" w:color="000001"/>
              <w:bottom w:val="single" w:sz="4" w:space="0" w:color="000001"/>
            </w:tcBorders>
            <w:shd w:val="clear" w:color="auto" w:fill="auto"/>
            <w:tcMar>
              <w:left w:w="103" w:type="dxa"/>
            </w:tcMar>
          </w:tcPr>
          <w:p w14:paraId="573E503E" w14:textId="77777777" w:rsidR="004702DA" w:rsidRPr="003A2FD9" w:rsidRDefault="004702DA" w:rsidP="00EC5698">
            <w:pPr>
              <w:jc w:val="center"/>
              <w:rPr>
                <w:rFonts w:ascii="TeXGyreAdventor" w:hAnsi="TeXGyreAdventor"/>
                <w:color w:val="000000"/>
                <w:sz w:val="18"/>
                <w:szCs w:val="18"/>
                <w:highlight w:val="yellow"/>
              </w:rPr>
            </w:pPr>
            <w:r w:rsidRPr="003A2FD9">
              <w:rPr>
                <w:rFonts w:ascii="TeXGyreAdventor" w:hAnsi="TeXGyreAdventor"/>
                <w:color w:val="000000"/>
                <w:sz w:val="18"/>
                <w:szCs w:val="18"/>
                <w:highlight w:val="yellow"/>
              </w:rPr>
              <w:t>0</w:t>
            </w:r>
          </w:p>
        </w:tc>
        <w:tc>
          <w:tcPr>
            <w:tcW w:w="205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C9940A7" w14:textId="77777777" w:rsidR="004702DA" w:rsidRPr="003A2FD9" w:rsidRDefault="004702DA" w:rsidP="00EC5698">
            <w:pPr>
              <w:jc w:val="center"/>
              <w:rPr>
                <w:rFonts w:ascii="TeXGyreAdventor" w:hAnsi="TeXGyreAdventor"/>
                <w:color w:val="000000"/>
                <w:sz w:val="18"/>
                <w:szCs w:val="18"/>
              </w:rPr>
            </w:pPr>
            <w:r w:rsidRPr="003A2FD9">
              <w:rPr>
                <w:rFonts w:ascii="TeXGyreAdventor" w:hAnsi="TeXGyreAdventor" w:cs="Tahoma"/>
                <w:color w:val="000000"/>
                <w:sz w:val="18"/>
                <w:szCs w:val="18"/>
                <w:highlight w:val="yellow"/>
              </w:rPr>
              <w:t>4</w:t>
            </w:r>
            <w:r w:rsidRPr="003A2FD9">
              <w:rPr>
                <w:rFonts w:ascii="TeXGyreAdventor" w:hAnsi="TeXGyreAdventor"/>
                <w:color w:val="000000"/>
                <w:sz w:val="18"/>
                <w:szCs w:val="18"/>
              </w:rPr>
              <w:t xml:space="preserve">                   </w:t>
            </w:r>
          </w:p>
        </w:tc>
      </w:tr>
    </w:tbl>
    <w:p w14:paraId="5D4628F6" w14:textId="77777777" w:rsidR="007C4B54" w:rsidRPr="003A2FD9" w:rsidRDefault="007C4B54" w:rsidP="00EC5698">
      <w:pPr>
        <w:ind w:left="3540" w:hanging="3540"/>
        <w:jc w:val="both"/>
        <w:rPr>
          <w:rFonts w:ascii="TeXGyreAdventor" w:hAnsi="TeXGyreAdventor" w:cs="Tahoma"/>
          <w:b/>
          <w:sz w:val="18"/>
          <w:szCs w:val="18"/>
          <w:shd w:val="clear" w:color="auto" w:fill="FFCC00"/>
        </w:rPr>
      </w:pPr>
    </w:p>
    <w:p w14:paraId="679E4ABE" w14:textId="77777777" w:rsidR="007C4B54" w:rsidRPr="003A2FD9" w:rsidRDefault="007C4B54" w:rsidP="00EC5698">
      <w:pPr>
        <w:jc w:val="both"/>
        <w:rPr>
          <w:rFonts w:ascii="TeXGyreAdventor" w:hAnsi="TeXGyreAdventor" w:cs="Tahoma"/>
          <w:b/>
          <w:sz w:val="18"/>
          <w:szCs w:val="18"/>
          <w:shd w:val="clear" w:color="auto" w:fill="FFCC00"/>
        </w:rPr>
      </w:pPr>
    </w:p>
    <w:p w14:paraId="3EA65203" w14:textId="41A1E068" w:rsidR="00571327" w:rsidRPr="00B65E8D" w:rsidRDefault="00B702F2" w:rsidP="00571327">
      <w:pPr>
        <w:jc w:val="both"/>
        <w:rPr>
          <w:rFonts w:ascii="TeXGyreAdventor" w:hAnsi="TeXGyreAdventor"/>
          <w:b/>
          <w:sz w:val="18"/>
          <w:szCs w:val="18"/>
        </w:rPr>
      </w:pPr>
      <w:r w:rsidRPr="00B65E8D">
        <w:rPr>
          <w:rFonts w:ascii="TeXGyreAdventor" w:hAnsi="TeXGyreAdventor"/>
          <w:b/>
          <w:sz w:val="18"/>
          <w:szCs w:val="18"/>
        </w:rPr>
        <w:t>8</w:t>
      </w:r>
      <w:r w:rsidR="00ED50CE" w:rsidRPr="00B65E8D">
        <w:rPr>
          <w:rFonts w:ascii="TeXGyreAdventor" w:hAnsi="TeXGyreAdventor"/>
          <w:b/>
          <w:sz w:val="18"/>
          <w:szCs w:val="18"/>
        </w:rPr>
        <w:t xml:space="preserve">. </w:t>
      </w:r>
      <w:r w:rsidR="00571327" w:rsidRPr="00B65E8D">
        <w:rPr>
          <w:rFonts w:ascii="TeXGyreAdventor" w:hAnsi="TeXGyreAdventor"/>
          <w:b/>
          <w:sz w:val="18"/>
          <w:szCs w:val="18"/>
        </w:rPr>
        <w:t>ÚDAJE O PREVENCI SOCIÁLNĚ PATOLOGICKÝCH JEVŮ, RIZIKOVÉHO CHOVÁNÍ A ZAJIŠTĚNÍ PODPORY ŽÁKŮ A STUDENTŮ SE SPEC</w:t>
      </w:r>
      <w:r w:rsidR="00700487" w:rsidRPr="00B65E8D">
        <w:rPr>
          <w:rFonts w:ascii="TeXGyreAdventor" w:hAnsi="TeXGyreAdventor"/>
          <w:b/>
          <w:sz w:val="18"/>
          <w:szCs w:val="18"/>
        </w:rPr>
        <w:t>IÁLNÍMI VZDĚLÁVACÍMI POTŘEBAMI</w:t>
      </w:r>
      <w:r w:rsidR="00571327" w:rsidRPr="00B65E8D">
        <w:rPr>
          <w:rFonts w:ascii="TeXGyreAdventor" w:hAnsi="TeXGyreAdventor"/>
          <w:b/>
          <w:sz w:val="18"/>
          <w:szCs w:val="18"/>
        </w:rPr>
        <w:t xml:space="preserve"> NADANÝCH, MIMOŘÁDNĚ NADANÝCH A S NÁROKEM NA POSKYTOVÁNÍ JAZYKOVÉ PŘÍPRAVY.</w:t>
      </w:r>
    </w:p>
    <w:p w14:paraId="7A2AD11E" w14:textId="77777777" w:rsidR="00700487" w:rsidRPr="00B65E8D" w:rsidRDefault="00700487" w:rsidP="0099739E">
      <w:pPr>
        <w:jc w:val="both"/>
        <w:rPr>
          <w:rFonts w:ascii="TeXGyreAdventor" w:hAnsi="TeXGyreAdventor"/>
          <w:sz w:val="18"/>
          <w:szCs w:val="18"/>
        </w:rPr>
      </w:pPr>
    </w:p>
    <w:p w14:paraId="2873F49B" w14:textId="16F3D63A" w:rsidR="0099739E" w:rsidRPr="00B65E8D" w:rsidRDefault="0099739E" w:rsidP="0099739E">
      <w:pPr>
        <w:jc w:val="both"/>
        <w:rPr>
          <w:rFonts w:ascii="TeXGyreAdventor" w:hAnsi="TeXGyreAdventor" w:cs="TeXGyreAdventor"/>
          <w:color w:val="000000"/>
          <w:sz w:val="18"/>
          <w:szCs w:val="18"/>
        </w:rPr>
      </w:pPr>
      <w:r w:rsidRPr="00B65E8D">
        <w:rPr>
          <w:rFonts w:ascii="TeXGyreAdventor" w:hAnsi="TeXGyreAdventor" w:cs="TeXGyreAdventor"/>
          <w:color w:val="000000"/>
          <w:sz w:val="18"/>
          <w:szCs w:val="18"/>
        </w:rPr>
        <w:t>Poradenské služby ve škole zajišťují výchovný poradce, školní metodik prevence</w:t>
      </w:r>
      <w:r w:rsidR="00CD3F2A" w:rsidRPr="00B65E8D">
        <w:rPr>
          <w:rFonts w:ascii="TeXGyreAdventor" w:hAnsi="TeXGyreAdventor" w:cs="TeXGyreAdventor"/>
          <w:color w:val="000000"/>
          <w:sz w:val="18"/>
          <w:szCs w:val="18"/>
        </w:rPr>
        <w:t>, školní psycholog</w:t>
      </w:r>
      <w:r w:rsidRPr="00B65E8D">
        <w:rPr>
          <w:rFonts w:ascii="TeXGyreAdventor" w:hAnsi="TeXGyreAdventor" w:cs="TeXGyreAdventor"/>
          <w:color w:val="000000"/>
          <w:sz w:val="18"/>
          <w:szCs w:val="18"/>
        </w:rPr>
        <w:t xml:space="preserve"> a třídní učitelé ve spolupráci s vedením školy. Funkci školního metodika prevence vykonává po dokončení funkčního studia Jana Fischerová. Mgr. Jaroslava Kopalová působí jako výchovný poradce. Pro řešení záškoláctví je ustavena výchovná komise (složení je pro každý rok uvedeno v plánu práce výchovného poradce).</w:t>
      </w:r>
      <w:r w:rsidR="00CD3F2A" w:rsidRPr="00B65E8D">
        <w:rPr>
          <w:rFonts w:ascii="TeXGyreAdventor" w:hAnsi="TeXGyreAdventor" w:cs="TeXGyreAdventor"/>
          <w:color w:val="000000"/>
          <w:sz w:val="18"/>
          <w:szCs w:val="18"/>
        </w:rPr>
        <w:t xml:space="preserve"> Od roku 2020</w:t>
      </w:r>
      <w:r w:rsidRPr="00B65E8D">
        <w:rPr>
          <w:rFonts w:ascii="TeXGyreAdventor" w:hAnsi="TeXGyreAdventor" w:cs="TeXGyreAdventor"/>
          <w:color w:val="000000"/>
          <w:sz w:val="18"/>
          <w:szCs w:val="18"/>
        </w:rPr>
        <w:t xml:space="preserve"> působí ve škole školní psycholog Mgr. Tomáš </w:t>
      </w:r>
      <w:proofErr w:type="spellStart"/>
      <w:r w:rsidRPr="00B65E8D">
        <w:rPr>
          <w:rFonts w:ascii="TeXGyreAdventor" w:hAnsi="TeXGyreAdventor" w:cs="TeXGyreAdventor"/>
          <w:color w:val="000000"/>
          <w:sz w:val="18"/>
          <w:szCs w:val="18"/>
        </w:rPr>
        <w:t>Pauch</w:t>
      </w:r>
      <w:proofErr w:type="spellEnd"/>
      <w:r w:rsidRPr="00B65E8D">
        <w:rPr>
          <w:rFonts w:ascii="TeXGyreAdventor" w:hAnsi="TeXGyreAdventor" w:cs="TeXGyreAdventor"/>
          <w:color w:val="000000"/>
          <w:sz w:val="18"/>
          <w:szCs w:val="18"/>
        </w:rPr>
        <w:t>, který rozšířil tým výc</w:t>
      </w:r>
      <w:r w:rsidR="00CD3F2A" w:rsidRPr="00B65E8D">
        <w:rPr>
          <w:rFonts w:ascii="TeXGyreAdventor" w:hAnsi="TeXGyreAdventor" w:cs="TeXGyreAdventor"/>
          <w:color w:val="000000"/>
          <w:sz w:val="18"/>
          <w:szCs w:val="18"/>
        </w:rPr>
        <w:t>hovného poradenského pracoviště, pracuje s třídními kolektivy, jednotlivci, i s pedagogickým sborem.</w:t>
      </w:r>
    </w:p>
    <w:p w14:paraId="037BAB7D" w14:textId="77777777" w:rsidR="0099739E" w:rsidRPr="00B65E8D" w:rsidRDefault="0099739E" w:rsidP="0099739E">
      <w:pPr>
        <w:jc w:val="both"/>
        <w:rPr>
          <w:rFonts w:ascii="TeXGyreAdventor" w:hAnsi="TeXGyreAdventor" w:cs="TeXGyreAdventor"/>
          <w:color w:val="000000"/>
          <w:sz w:val="18"/>
          <w:szCs w:val="18"/>
        </w:rPr>
      </w:pPr>
    </w:p>
    <w:p w14:paraId="3A6E9155" w14:textId="77777777" w:rsidR="0099739E" w:rsidRPr="00B65E8D" w:rsidRDefault="0099739E" w:rsidP="0099739E">
      <w:pPr>
        <w:jc w:val="both"/>
        <w:rPr>
          <w:rFonts w:ascii="TeXGyreAdventor" w:hAnsi="TeXGyreAdventor" w:cs="TeXGyreAdventor"/>
          <w:color w:val="000000"/>
          <w:sz w:val="18"/>
          <w:szCs w:val="18"/>
        </w:rPr>
      </w:pPr>
    </w:p>
    <w:p w14:paraId="3ECA4930" w14:textId="77777777" w:rsidR="0099739E" w:rsidRPr="00B65E8D" w:rsidRDefault="0099739E" w:rsidP="0099739E">
      <w:pPr>
        <w:jc w:val="both"/>
        <w:rPr>
          <w:rFonts w:ascii="TeXGyreAdventor" w:hAnsi="TeXGyreAdventor" w:cs="TeXGyreAdventor"/>
          <w:color w:val="000000"/>
          <w:sz w:val="18"/>
          <w:szCs w:val="18"/>
        </w:rPr>
      </w:pPr>
      <w:r w:rsidRPr="00B65E8D">
        <w:rPr>
          <w:rFonts w:ascii="TeXGyreAdventor" w:hAnsi="TeXGyreAdventor" w:cs="TeXGyreAdventor"/>
          <w:b/>
          <w:color w:val="000000"/>
          <w:sz w:val="18"/>
          <w:szCs w:val="18"/>
        </w:rPr>
        <w:t>Výchovný poradce zajišťuje</w:t>
      </w:r>
    </w:p>
    <w:p w14:paraId="71669212" w14:textId="77777777" w:rsidR="0099739E" w:rsidRPr="00B65E8D" w:rsidRDefault="0099739E" w:rsidP="0099739E">
      <w:pPr>
        <w:jc w:val="both"/>
        <w:rPr>
          <w:rFonts w:ascii="TeXGyreAdventor" w:eastAsia="TeXGyreAdventor" w:hAnsi="TeXGyreAdventor" w:cs="TeXGyreAdventor"/>
          <w:color w:val="000000"/>
          <w:sz w:val="18"/>
          <w:szCs w:val="18"/>
        </w:rPr>
      </w:pPr>
      <w:r w:rsidRPr="00B65E8D">
        <w:rPr>
          <w:rFonts w:ascii="TeXGyreAdventor" w:hAnsi="TeXGyreAdventor" w:cs="TeXGyreAdventor"/>
          <w:color w:val="000000"/>
          <w:sz w:val="18"/>
          <w:szCs w:val="18"/>
        </w:rPr>
        <w:t xml:space="preserve">- aktualizaci registrace žáků s vývojovými poruchami učení a zdravotními problémy, posudky pro   </w:t>
      </w:r>
    </w:p>
    <w:p w14:paraId="06FEC25D" w14:textId="77777777" w:rsidR="0099739E" w:rsidRPr="00B65E8D" w:rsidRDefault="0099739E" w:rsidP="0099739E">
      <w:pPr>
        <w:jc w:val="both"/>
        <w:rPr>
          <w:rFonts w:ascii="TeXGyreAdventor" w:eastAsia="TeXGyreAdventor" w:hAnsi="TeXGyreAdventor" w:cs="TeXGyreAdventor"/>
          <w:color w:val="000000"/>
          <w:sz w:val="18"/>
          <w:szCs w:val="18"/>
        </w:rPr>
      </w:pPr>
      <w:r w:rsidRPr="00B65E8D">
        <w:rPr>
          <w:rFonts w:ascii="TeXGyreAdventor" w:eastAsia="TeXGyreAdventor" w:hAnsi="TeXGyreAdventor" w:cs="TeXGyreAdventor"/>
          <w:color w:val="000000"/>
          <w:sz w:val="18"/>
          <w:szCs w:val="18"/>
        </w:rPr>
        <w:t xml:space="preserve">  </w:t>
      </w:r>
      <w:r w:rsidRPr="00B65E8D">
        <w:rPr>
          <w:rFonts w:ascii="TeXGyreAdventor" w:hAnsi="TeXGyreAdventor" w:cs="TeXGyreAdventor"/>
          <w:color w:val="000000"/>
          <w:sz w:val="18"/>
          <w:szCs w:val="18"/>
        </w:rPr>
        <w:t xml:space="preserve">uzpůsobení podmínek konání MZ žáků s SPU, spolupráci s rodiči, žáky, studenty, PPP, ostatními   </w:t>
      </w:r>
    </w:p>
    <w:p w14:paraId="76732D25" w14:textId="77777777" w:rsidR="0099739E" w:rsidRPr="00B65E8D" w:rsidRDefault="0099739E" w:rsidP="0099739E">
      <w:pPr>
        <w:jc w:val="both"/>
        <w:rPr>
          <w:rFonts w:ascii="TeXGyreAdventor" w:hAnsi="TeXGyreAdventor" w:cs="TeXGyreAdventor"/>
          <w:color w:val="000000"/>
          <w:sz w:val="18"/>
          <w:szCs w:val="18"/>
        </w:rPr>
      </w:pPr>
      <w:r w:rsidRPr="00B65E8D">
        <w:rPr>
          <w:rFonts w:ascii="TeXGyreAdventor" w:eastAsia="TeXGyreAdventor" w:hAnsi="TeXGyreAdventor" w:cs="TeXGyreAdventor"/>
          <w:color w:val="000000"/>
          <w:sz w:val="18"/>
          <w:szCs w:val="18"/>
        </w:rPr>
        <w:t xml:space="preserve">  </w:t>
      </w:r>
      <w:r w:rsidRPr="00B65E8D">
        <w:rPr>
          <w:rFonts w:ascii="TeXGyreAdventor" w:hAnsi="TeXGyreAdventor" w:cs="TeXGyreAdventor"/>
          <w:color w:val="000000"/>
          <w:sz w:val="18"/>
          <w:szCs w:val="18"/>
        </w:rPr>
        <w:t>vyučujícími:</w:t>
      </w:r>
    </w:p>
    <w:p w14:paraId="3B97C998" w14:textId="77777777" w:rsidR="0099739E" w:rsidRPr="00B65E8D" w:rsidRDefault="0099739E" w:rsidP="0099739E">
      <w:pPr>
        <w:numPr>
          <w:ilvl w:val="0"/>
          <w:numId w:val="3"/>
        </w:numPr>
        <w:rPr>
          <w:rFonts w:ascii="TeXGyreAdventor" w:hAnsi="TeXGyreAdventor" w:cs="TeXGyreAdventor"/>
          <w:color w:val="000000"/>
          <w:sz w:val="18"/>
          <w:szCs w:val="18"/>
        </w:rPr>
      </w:pPr>
      <w:r w:rsidRPr="00B65E8D">
        <w:rPr>
          <w:rFonts w:ascii="TeXGyreAdventor" w:hAnsi="TeXGyreAdventor" w:cs="TeXGyreAdventor"/>
          <w:color w:val="000000"/>
          <w:sz w:val="18"/>
          <w:szCs w:val="18"/>
        </w:rPr>
        <w:t>Tvorba IVP (Individuálního vzdělávacího plánu)</w:t>
      </w:r>
    </w:p>
    <w:p w14:paraId="491DAE73" w14:textId="77777777" w:rsidR="0099739E" w:rsidRPr="00B65E8D" w:rsidRDefault="0099739E" w:rsidP="0099739E">
      <w:pPr>
        <w:numPr>
          <w:ilvl w:val="0"/>
          <w:numId w:val="3"/>
        </w:numPr>
        <w:rPr>
          <w:rFonts w:ascii="TeXGyreAdventor" w:hAnsi="TeXGyreAdventor" w:cs="TeXGyreAdventor"/>
          <w:color w:val="000000"/>
          <w:sz w:val="18"/>
          <w:szCs w:val="18"/>
        </w:rPr>
      </w:pPr>
      <w:r w:rsidRPr="00B65E8D">
        <w:rPr>
          <w:rFonts w:ascii="TeXGyreAdventor" w:hAnsi="TeXGyreAdventor" w:cs="TeXGyreAdventor"/>
          <w:color w:val="000000"/>
          <w:sz w:val="18"/>
          <w:szCs w:val="18"/>
        </w:rPr>
        <w:t xml:space="preserve">Výchovné komise </w:t>
      </w:r>
    </w:p>
    <w:p w14:paraId="57172345" w14:textId="5A968CD1" w:rsidR="0099739E" w:rsidRPr="00B65E8D" w:rsidRDefault="0099739E" w:rsidP="0099739E">
      <w:pPr>
        <w:jc w:val="both"/>
        <w:rPr>
          <w:rFonts w:ascii="TeXGyreAdventor" w:hAnsi="TeXGyreAdventor" w:cs="TeXGyreAdventor"/>
          <w:color w:val="000000"/>
          <w:sz w:val="18"/>
          <w:szCs w:val="18"/>
        </w:rPr>
      </w:pPr>
      <w:r w:rsidRPr="00B65E8D">
        <w:rPr>
          <w:rFonts w:ascii="TeXGyreAdventor" w:hAnsi="TeXGyreAdventor" w:cs="TeXGyreAdventor"/>
          <w:color w:val="000000"/>
          <w:sz w:val="18"/>
          <w:szCs w:val="18"/>
        </w:rPr>
        <w:t>Jednání výchovných komisí se účastní ŘŠ, TU, VP, MP,</w:t>
      </w:r>
      <w:r w:rsidR="003C3217" w:rsidRPr="00B65E8D">
        <w:rPr>
          <w:rFonts w:ascii="TeXGyreAdventor" w:hAnsi="TeXGyreAdventor" w:cs="TeXGyreAdventor"/>
          <w:color w:val="000000"/>
          <w:sz w:val="18"/>
          <w:szCs w:val="18"/>
        </w:rPr>
        <w:t xml:space="preserve"> psycholog, </w:t>
      </w:r>
      <w:r w:rsidRPr="00B65E8D">
        <w:rPr>
          <w:rFonts w:ascii="TeXGyreAdventor" w:hAnsi="TeXGyreAdventor" w:cs="TeXGyreAdventor"/>
          <w:color w:val="000000"/>
          <w:sz w:val="18"/>
          <w:szCs w:val="18"/>
        </w:rPr>
        <w:t>žák, jeho zákonný zástupce.</w:t>
      </w:r>
    </w:p>
    <w:p w14:paraId="2DB0FA7D" w14:textId="77777777" w:rsidR="0099739E" w:rsidRPr="00B65E8D" w:rsidRDefault="0099739E" w:rsidP="0099739E">
      <w:pPr>
        <w:ind w:left="1440"/>
        <w:rPr>
          <w:rFonts w:ascii="TeXGyreAdventor" w:hAnsi="TeXGyreAdventor" w:cs="TeXGyreAdventor"/>
          <w:color w:val="000000"/>
          <w:sz w:val="18"/>
          <w:szCs w:val="18"/>
        </w:rPr>
      </w:pPr>
    </w:p>
    <w:p w14:paraId="798660E1" w14:textId="77777777" w:rsidR="0099739E" w:rsidRPr="00B65E8D" w:rsidRDefault="0099739E" w:rsidP="0099739E">
      <w:pPr>
        <w:jc w:val="both"/>
        <w:rPr>
          <w:rFonts w:ascii="TeXGyreAdventor" w:eastAsia="TeXGyreAdventor" w:hAnsi="TeXGyreAdventor" w:cs="TeXGyreAdventor"/>
          <w:color w:val="000000"/>
          <w:sz w:val="18"/>
          <w:szCs w:val="18"/>
        </w:rPr>
      </w:pPr>
      <w:r w:rsidRPr="00B65E8D">
        <w:rPr>
          <w:rFonts w:ascii="TeXGyreAdventor" w:hAnsi="TeXGyreAdventor" w:cs="TeXGyreAdventor"/>
          <w:color w:val="000000"/>
          <w:sz w:val="18"/>
          <w:szCs w:val="18"/>
        </w:rPr>
        <w:t xml:space="preserve">- pomoc žákům 4. ročníku SUPŠ a studentům 3. ročníku VOŠ při výběru VŠ a VOŠ, vyplňování </w:t>
      </w:r>
    </w:p>
    <w:p w14:paraId="333F7EEA" w14:textId="77777777" w:rsidR="0099739E" w:rsidRPr="00B65E8D" w:rsidRDefault="0099739E" w:rsidP="0099739E">
      <w:pPr>
        <w:jc w:val="both"/>
        <w:rPr>
          <w:rFonts w:ascii="TeXGyreAdventor" w:hAnsi="TeXGyreAdventor" w:cs="TeXGyreAdventor"/>
          <w:color w:val="000000"/>
          <w:sz w:val="18"/>
          <w:szCs w:val="18"/>
        </w:rPr>
      </w:pPr>
      <w:r w:rsidRPr="00B65E8D">
        <w:rPr>
          <w:rFonts w:ascii="TeXGyreAdventor" w:eastAsia="TeXGyreAdventor" w:hAnsi="TeXGyreAdventor" w:cs="TeXGyreAdventor"/>
          <w:color w:val="000000"/>
          <w:sz w:val="18"/>
          <w:szCs w:val="18"/>
        </w:rPr>
        <w:t xml:space="preserve">  </w:t>
      </w:r>
      <w:r w:rsidRPr="00B65E8D">
        <w:rPr>
          <w:rFonts w:ascii="TeXGyreAdventor" w:hAnsi="TeXGyreAdventor" w:cs="TeXGyreAdventor"/>
          <w:color w:val="000000"/>
          <w:sz w:val="18"/>
          <w:szCs w:val="18"/>
        </w:rPr>
        <w:t>přihlášek, uplatnění na trhu práce,</w:t>
      </w:r>
    </w:p>
    <w:p w14:paraId="25F4B57F" w14:textId="77777777" w:rsidR="0099739E" w:rsidRPr="00B65E8D" w:rsidRDefault="0099739E" w:rsidP="0099739E">
      <w:pPr>
        <w:jc w:val="both"/>
        <w:rPr>
          <w:rFonts w:ascii="TeXGyreAdventor" w:hAnsi="TeXGyreAdventor" w:cs="TeXGyreAdventor"/>
          <w:color w:val="000000"/>
          <w:sz w:val="18"/>
          <w:szCs w:val="18"/>
        </w:rPr>
      </w:pPr>
      <w:r w:rsidRPr="00B65E8D">
        <w:rPr>
          <w:rFonts w:ascii="TeXGyreAdventor" w:hAnsi="TeXGyreAdventor" w:cs="TeXGyreAdventor"/>
          <w:color w:val="000000"/>
          <w:sz w:val="18"/>
          <w:szCs w:val="18"/>
        </w:rPr>
        <w:lastRenderedPageBreak/>
        <w:t>- řešení absencí ve výchovné komisi,</w:t>
      </w:r>
    </w:p>
    <w:p w14:paraId="37E37E7D" w14:textId="77777777" w:rsidR="0099739E" w:rsidRPr="00B65E8D" w:rsidRDefault="0099739E" w:rsidP="0099739E">
      <w:pPr>
        <w:jc w:val="both"/>
        <w:rPr>
          <w:rFonts w:ascii="TeXGyreAdventor" w:hAnsi="TeXGyreAdventor" w:cs="TeXGyreAdventor"/>
          <w:color w:val="000000"/>
          <w:sz w:val="18"/>
          <w:szCs w:val="18"/>
        </w:rPr>
      </w:pPr>
      <w:r w:rsidRPr="00B65E8D">
        <w:rPr>
          <w:rFonts w:ascii="TeXGyreAdventor" w:hAnsi="TeXGyreAdventor" w:cs="TeXGyreAdventor"/>
          <w:color w:val="000000"/>
          <w:sz w:val="18"/>
          <w:szCs w:val="18"/>
        </w:rPr>
        <w:t>- spolupráci s vedením školy, s ostatními pedagogy při práci s talentovanými žáky,</w:t>
      </w:r>
    </w:p>
    <w:p w14:paraId="2D78417A" w14:textId="77777777" w:rsidR="0099739E" w:rsidRPr="00B65E8D" w:rsidRDefault="0099739E" w:rsidP="0099739E">
      <w:pPr>
        <w:jc w:val="both"/>
        <w:rPr>
          <w:rFonts w:ascii="TeXGyreAdventor" w:hAnsi="TeXGyreAdventor" w:cs="TeXGyreAdventor"/>
          <w:color w:val="000000"/>
          <w:sz w:val="18"/>
          <w:szCs w:val="18"/>
        </w:rPr>
      </w:pPr>
      <w:r w:rsidRPr="00B65E8D">
        <w:rPr>
          <w:rFonts w:ascii="TeXGyreAdventor" w:hAnsi="TeXGyreAdventor" w:cs="TeXGyreAdventor"/>
          <w:color w:val="000000"/>
          <w:sz w:val="18"/>
          <w:szCs w:val="18"/>
        </w:rPr>
        <w:t>- zajištění besed z oblasti patologických jevů, rasismu atd. (viz bod 9 g),</w:t>
      </w:r>
    </w:p>
    <w:p w14:paraId="7974A468" w14:textId="77777777" w:rsidR="0099739E" w:rsidRPr="00B65E8D" w:rsidRDefault="0099739E" w:rsidP="0099739E">
      <w:pPr>
        <w:jc w:val="both"/>
        <w:rPr>
          <w:rFonts w:ascii="TeXGyreAdventor" w:hAnsi="TeXGyreAdventor" w:cs="TeXGyreAdventor"/>
          <w:color w:val="000000"/>
          <w:sz w:val="18"/>
          <w:szCs w:val="18"/>
        </w:rPr>
      </w:pPr>
      <w:r w:rsidRPr="00B65E8D">
        <w:rPr>
          <w:rFonts w:ascii="TeXGyreAdventor" w:hAnsi="TeXGyreAdventor" w:cs="TeXGyreAdventor"/>
          <w:color w:val="000000"/>
          <w:sz w:val="18"/>
          <w:szCs w:val="18"/>
        </w:rPr>
        <w:t>- pravidelné konzultace s PPP (telefonicky, osobně, e-mailem). Konzultační hodiny se dle dohody na     základě specifických potřeb žáků, jejich zákonných zástupců a studentů.</w:t>
      </w:r>
    </w:p>
    <w:p w14:paraId="0AD427BD" w14:textId="77777777" w:rsidR="0099739E" w:rsidRPr="00B65E8D" w:rsidRDefault="0099739E" w:rsidP="0099739E">
      <w:pPr>
        <w:jc w:val="both"/>
        <w:rPr>
          <w:rFonts w:ascii="TeXGyreAdventor" w:hAnsi="TeXGyreAdventor" w:cs="TeXGyreAdventor"/>
          <w:color w:val="000000"/>
          <w:sz w:val="18"/>
          <w:szCs w:val="18"/>
        </w:rPr>
      </w:pPr>
      <w:r w:rsidRPr="00B65E8D">
        <w:rPr>
          <w:rFonts w:ascii="TeXGyreAdventor" w:hAnsi="TeXGyreAdventor" w:cs="TeXGyreAdventor"/>
          <w:color w:val="000000"/>
          <w:sz w:val="18"/>
          <w:szCs w:val="18"/>
        </w:rPr>
        <w:t>- konzultace pro uchazeče o studium na střední školu</w:t>
      </w:r>
    </w:p>
    <w:p w14:paraId="08053E2D" w14:textId="77777777" w:rsidR="0099739E" w:rsidRPr="00B65E8D" w:rsidRDefault="0099739E" w:rsidP="0099739E">
      <w:pPr>
        <w:jc w:val="both"/>
        <w:rPr>
          <w:rFonts w:ascii="TeXGyreAdventor" w:hAnsi="TeXGyreAdventor" w:cs="TeXGyreAdventor"/>
          <w:color w:val="000000"/>
          <w:sz w:val="18"/>
          <w:szCs w:val="18"/>
        </w:rPr>
      </w:pPr>
      <w:r w:rsidRPr="00B65E8D">
        <w:rPr>
          <w:rFonts w:ascii="TeXGyreAdventor" w:hAnsi="TeXGyreAdventor" w:cs="TeXGyreAdventor"/>
          <w:color w:val="000000"/>
          <w:sz w:val="18"/>
          <w:szCs w:val="18"/>
        </w:rPr>
        <w:t>- konzultace pro studenty pro přijímací řízení na VŠ</w:t>
      </w:r>
    </w:p>
    <w:p w14:paraId="4C2F06E2" w14:textId="77777777" w:rsidR="0099739E" w:rsidRPr="00B65E8D" w:rsidRDefault="0099739E" w:rsidP="0099739E">
      <w:pPr>
        <w:jc w:val="both"/>
        <w:rPr>
          <w:rFonts w:ascii="TeXGyreAdventor" w:hAnsi="TeXGyreAdventor" w:cs="TeXGyreAdventor"/>
          <w:color w:val="000000"/>
          <w:sz w:val="18"/>
          <w:szCs w:val="18"/>
        </w:rPr>
      </w:pPr>
    </w:p>
    <w:p w14:paraId="4327F154" w14:textId="77777777" w:rsidR="0099739E" w:rsidRPr="00B65E8D" w:rsidRDefault="0099739E" w:rsidP="0099739E">
      <w:pPr>
        <w:jc w:val="both"/>
        <w:rPr>
          <w:rFonts w:ascii="TeXGyreAdventor" w:hAnsi="TeXGyreAdventor" w:cs="TeXGyreAdventor"/>
          <w:color w:val="000000"/>
          <w:sz w:val="18"/>
          <w:szCs w:val="18"/>
        </w:rPr>
      </w:pPr>
      <w:r w:rsidRPr="00B65E8D">
        <w:rPr>
          <w:rFonts w:ascii="TeXGyreAdventor" w:hAnsi="TeXGyreAdventor" w:cs="TeXGyreAdventor"/>
          <w:color w:val="000000"/>
          <w:sz w:val="18"/>
          <w:szCs w:val="18"/>
        </w:rPr>
        <w:t>Výchovná poradkyně poskytuje pravidelné konzultace. Pracuje s žáky a studenty se speciálními vzdělávacími potřebami, pedagogům školy poskytuje informace o žácích a studentech se speciálními vzdělávacími potřebami a doporučuje způsoby nápravné péče.</w:t>
      </w:r>
    </w:p>
    <w:p w14:paraId="6E620C90" w14:textId="77777777" w:rsidR="0099739E" w:rsidRPr="00B65E8D" w:rsidRDefault="0099739E" w:rsidP="0099739E">
      <w:pPr>
        <w:jc w:val="both"/>
        <w:rPr>
          <w:rFonts w:ascii="TeXGyreAdventor" w:hAnsi="TeXGyreAdventor" w:cs="TeXGyreAdventor"/>
          <w:color w:val="000000"/>
          <w:sz w:val="18"/>
          <w:szCs w:val="18"/>
          <w:shd w:val="clear" w:color="auto" w:fill="FFFF00"/>
        </w:rPr>
      </w:pPr>
    </w:p>
    <w:p w14:paraId="4288E37A" w14:textId="77777777" w:rsidR="0099739E" w:rsidRPr="00B65E8D" w:rsidRDefault="0099739E" w:rsidP="0099739E">
      <w:pPr>
        <w:jc w:val="both"/>
        <w:rPr>
          <w:rFonts w:ascii="TeXGyreAdventor" w:hAnsi="TeXGyreAdventor" w:cs="TeXGyreAdventor"/>
          <w:color w:val="000000"/>
          <w:sz w:val="18"/>
          <w:szCs w:val="18"/>
        </w:rPr>
      </w:pPr>
      <w:r w:rsidRPr="00B65E8D">
        <w:rPr>
          <w:rFonts w:ascii="TeXGyreAdventor" w:hAnsi="TeXGyreAdventor" w:cs="TeXGyreAdventor"/>
          <w:b/>
          <w:color w:val="000000"/>
          <w:sz w:val="18"/>
          <w:szCs w:val="18"/>
        </w:rPr>
        <w:t>Školní metodik prevence zajišťuje</w:t>
      </w:r>
    </w:p>
    <w:p w14:paraId="188BA035" w14:textId="77777777" w:rsidR="0099739E" w:rsidRPr="00B65E8D" w:rsidRDefault="0099739E" w:rsidP="0099739E">
      <w:pPr>
        <w:jc w:val="both"/>
        <w:rPr>
          <w:rFonts w:ascii="TeXGyreAdventor" w:hAnsi="TeXGyreAdventor" w:cs="TeXGyreAdventor"/>
          <w:color w:val="000000"/>
          <w:sz w:val="18"/>
          <w:szCs w:val="18"/>
        </w:rPr>
      </w:pPr>
      <w:r w:rsidRPr="00B65E8D">
        <w:rPr>
          <w:rFonts w:ascii="TeXGyreAdventor" w:hAnsi="TeXGyreAdventor" w:cs="TeXGyreAdventor"/>
          <w:color w:val="000000"/>
          <w:sz w:val="18"/>
          <w:szCs w:val="18"/>
        </w:rPr>
        <w:t>- tvorbu a realizaci preventivního programu,</w:t>
      </w:r>
    </w:p>
    <w:p w14:paraId="3F8DBF69" w14:textId="77777777" w:rsidR="0099739E" w:rsidRPr="00B65E8D" w:rsidRDefault="0099739E" w:rsidP="0099739E">
      <w:pPr>
        <w:jc w:val="both"/>
        <w:rPr>
          <w:rFonts w:ascii="TeXGyreAdventor" w:hAnsi="TeXGyreAdventor" w:cs="TeXGyreAdventor"/>
          <w:color w:val="000000"/>
          <w:sz w:val="18"/>
          <w:szCs w:val="18"/>
        </w:rPr>
      </w:pPr>
      <w:r w:rsidRPr="00B65E8D">
        <w:rPr>
          <w:rFonts w:ascii="TeXGyreAdventor" w:hAnsi="TeXGyreAdventor" w:cs="TeXGyreAdventor"/>
          <w:color w:val="000000"/>
          <w:sz w:val="18"/>
          <w:szCs w:val="18"/>
        </w:rPr>
        <w:t>- spolupráci s vedením školy a ostatními vyučujícími,</w:t>
      </w:r>
    </w:p>
    <w:p w14:paraId="3BF4F4CA" w14:textId="391D132E" w:rsidR="0099739E" w:rsidRPr="00B65E8D" w:rsidRDefault="0099739E" w:rsidP="0099739E">
      <w:pPr>
        <w:jc w:val="both"/>
        <w:rPr>
          <w:rFonts w:ascii="TeXGyreAdventor" w:hAnsi="TeXGyreAdventor" w:cs="TeXGyreAdventor"/>
          <w:color w:val="000000"/>
          <w:sz w:val="18"/>
          <w:szCs w:val="18"/>
        </w:rPr>
      </w:pPr>
      <w:r w:rsidRPr="00B65E8D">
        <w:rPr>
          <w:rFonts w:ascii="TeXGyreAdventor" w:hAnsi="TeXGyreAdventor" w:cs="TeXGyreAdventor"/>
          <w:color w:val="000000"/>
          <w:sz w:val="18"/>
          <w:szCs w:val="18"/>
        </w:rPr>
        <w:t>- účast na seminářích PPP v Jablonci nad Nisou a schůz</w:t>
      </w:r>
      <w:r w:rsidR="003C3217" w:rsidRPr="00B65E8D">
        <w:rPr>
          <w:rFonts w:ascii="TeXGyreAdventor" w:hAnsi="TeXGyreAdventor" w:cs="TeXGyreAdventor"/>
          <w:color w:val="000000"/>
          <w:sz w:val="18"/>
          <w:szCs w:val="18"/>
        </w:rPr>
        <w:t>kách školních metodiků prevence,</w:t>
      </w:r>
    </w:p>
    <w:p w14:paraId="600BA09A" w14:textId="2B75A062" w:rsidR="003C3217" w:rsidRPr="00B65E8D" w:rsidRDefault="003C3217" w:rsidP="0099739E">
      <w:pPr>
        <w:jc w:val="both"/>
        <w:rPr>
          <w:rFonts w:ascii="TeXGyreAdventor" w:hAnsi="TeXGyreAdventor" w:cs="TeXGyreAdventor"/>
          <w:color w:val="000000"/>
          <w:sz w:val="18"/>
          <w:szCs w:val="18"/>
        </w:rPr>
      </w:pPr>
      <w:r w:rsidRPr="00B65E8D">
        <w:rPr>
          <w:rFonts w:ascii="TeXGyreAdventor" w:hAnsi="TeXGyreAdventor" w:cs="TeXGyreAdventor"/>
          <w:color w:val="000000"/>
          <w:sz w:val="18"/>
          <w:szCs w:val="18"/>
        </w:rPr>
        <w:t>- výběr seminářů, přednášek a programů určených pro žáky, studenty a pedagogy školy.</w:t>
      </w:r>
    </w:p>
    <w:p w14:paraId="3F5FB476" w14:textId="77777777" w:rsidR="0099739E" w:rsidRPr="00B65E8D" w:rsidRDefault="0099739E" w:rsidP="0099739E">
      <w:pPr>
        <w:jc w:val="both"/>
        <w:rPr>
          <w:rFonts w:ascii="TeXGyreAdventor" w:hAnsi="TeXGyreAdventor" w:cs="TeXGyreAdventor"/>
          <w:color w:val="000000"/>
          <w:sz w:val="18"/>
          <w:szCs w:val="18"/>
        </w:rPr>
      </w:pPr>
    </w:p>
    <w:p w14:paraId="5CA51720" w14:textId="4475015D" w:rsidR="003C3217" w:rsidRPr="00B65E8D" w:rsidRDefault="0099739E" w:rsidP="0099739E">
      <w:pPr>
        <w:jc w:val="both"/>
        <w:rPr>
          <w:rFonts w:ascii="TeXGyreAdventor" w:hAnsi="TeXGyreAdventor" w:cs="TeXGyreAdventor"/>
          <w:b/>
          <w:color w:val="000000"/>
          <w:sz w:val="18"/>
          <w:szCs w:val="18"/>
        </w:rPr>
      </w:pPr>
      <w:r w:rsidRPr="00B65E8D">
        <w:rPr>
          <w:rFonts w:ascii="TeXGyreAdventor" w:hAnsi="TeXGyreAdventor" w:cs="TeXGyreAdventor"/>
          <w:b/>
          <w:color w:val="000000"/>
          <w:sz w:val="18"/>
          <w:szCs w:val="18"/>
        </w:rPr>
        <w:t>Realizace preventivního programu</w:t>
      </w:r>
    </w:p>
    <w:p w14:paraId="6ABE3CD6" w14:textId="77777777" w:rsidR="003C3217" w:rsidRPr="00B65E8D" w:rsidRDefault="0099739E" w:rsidP="0099739E">
      <w:pPr>
        <w:jc w:val="both"/>
        <w:rPr>
          <w:rFonts w:ascii="TeXGyreAdventor" w:hAnsi="TeXGyreAdventor" w:cs="TeXGyreAdventor"/>
          <w:color w:val="000000"/>
          <w:sz w:val="18"/>
          <w:szCs w:val="18"/>
        </w:rPr>
      </w:pPr>
      <w:r w:rsidRPr="00B65E8D">
        <w:rPr>
          <w:rFonts w:ascii="TeXGyreAdventor" w:hAnsi="TeXGyreAdventor" w:cs="TeXGyreAdventor"/>
          <w:color w:val="000000"/>
          <w:sz w:val="18"/>
          <w:szCs w:val="18"/>
        </w:rPr>
        <w:t xml:space="preserve">- </w:t>
      </w:r>
      <w:proofErr w:type="gramStart"/>
      <w:r w:rsidR="003C3217" w:rsidRPr="00B65E8D">
        <w:rPr>
          <w:rFonts w:ascii="TeXGyreAdventor" w:hAnsi="TeXGyreAdventor" w:cs="TeXGyreAdventor"/>
          <w:color w:val="000000"/>
          <w:sz w:val="18"/>
          <w:szCs w:val="18"/>
        </w:rPr>
        <w:t>viz.</w:t>
      </w:r>
      <w:proofErr w:type="gramEnd"/>
      <w:r w:rsidR="003C3217" w:rsidRPr="00B65E8D">
        <w:rPr>
          <w:rFonts w:ascii="TeXGyreAdventor" w:hAnsi="TeXGyreAdventor" w:cs="TeXGyreAdventor"/>
          <w:color w:val="000000"/>
          <w:sz w:val="18"/>
          <w:szCs w:val="18"/>
        </w:rPr>
        <w:t xml:space="preserve"> Školní preventivní program a Vyhodnocení školního preventivního programu</w:t>
      </w:r>
    </w:p>
    <w:p w14:paraId="337D6D2B" w14:textId="2E219CB8" w:rsidR="0099739E" w:rsidRPr="00B65E8D" w:rsidRDefault="003C3217" w:rsidP="0099739E">
      <w:pPr>
        <w:jc w:val="both"/>
        <w:rPr>
          <w:rFonts w:ascii="TeXGyreAdventor" w:hAnsi="TeXGyreAdventor" w:cs="TeXGyreAdventor"/>
          <w:color w:val="000000"/>
          <w:sz w:val="18"/>
          <w:szCs w:val="18"/>
        </w:rPr>
      </w:pPr>
      <w:r w:rsidRPr="00B65E8D">
        <w:rPr>
          <w:rFonts w:ascii="TeXGyreAdventor" w:hAnsi="TeXGyreAdventor" w:cs="TeXGyreAdventor"/>
          <w:color w:val="000000"/>
          <w:sz w:val="18"/>
          <w:szCs w:val="18"/>
        </w:rPr>
        <w:t xml:space="preserve">- </w:t>
      </w:r>
      <w:r w:rsidR="0099739E" w:rsidRPr="00B65E8D">
        <w:rPr>
          <w:rFonts w:ascii="TeXGyreAdventor" w:hAnsi="TeXGyreAdventor" w:cs="TeXGyreAdventor"/>
          <w:color w:val="000000"/>
          <w:sz w:val="18"/>
          <w:szCs w:val="18"/>
        </w:rPr>
        <w:t xml:space="preserve">práce se žáky i studenty ve všech předmětech i mimoškolních akcích, vedení ke zdravému </w:t>
      </w:r>
    </w:p>
    <w:p w14:paraId="6DD1DBC4" w14:textId="77777777" w:rsidR="0099739E" w:rsidRPr="00B65E8D" w:rsidRDefault="0099739E" w:rsidP="0099739E">
      <w:pPr>
        <w:jc w:val="both"/>
        <w:rPr>
          <w:rFonts w:ascii="TeXGyreAdventor" w:hAnsi="TeXGyreAdventor" w:cs="TeXGyreAdventor"/>
          <w:color w:val="000000"/>
          <w:sz w:val="18"/>
          <w:szCs w:val="18"/>
        </w:rPr>
      </w:pPr>
      <w:r w:rsidRPr="00B65E8D">
        <w:rPr>
          <w:rFonts w:ascii="TeXGyreAdventor" w:hAnsi="TeXGyreAdventor" w:cs="TeXGyreAdventor"/>
          <w:color w:val="000000"/>
          <w:sz w:val="18"/>
          <w:szCs w:val="18"/>
        </w:rPr>
        <w:t xml:space="preserve">  životnímu stylu,</w:t>
      </w:r>
    </w:p>
    <w:p w14:paraId="26E8E38B" w14:textId="77777777" w:rsidR="0099739E" w:rsidRPr="00B65E8D" w:rsidRDefault="0099739E" w:rsidP="0099739E">
      <w:pPr>
        <w:jc w:val="both"/>
        <w:rPr>
          <w:rFonts w:ascii="TeXGyreAdventor" w:hAnsi="TeXGyreAdventor" w:cs="TeXGyreAdventor"/>
          <w:color w:val="000000"/>
          <w:sz w:val="18"/>
          <w:szCs w:val="18"/>
        </w:rPr>
      </w:pPr>
      <w:r w:rsidRPr="00B65E8D">
        <w:rPr>
          <w:rFonts w:ascii="TeXGyreAdventor" w:hAnsi="TeXGyreAdventor" w:cs="TeXGyreAdventor"/>
          <w:color w:val="000000"/>
          <w:sz w:val="18"/>
          <w:szCs w:val="18"/>
        </w:rPr>
        <w:t>- vymezení prostoru v okolí školy se zákazem kouření,</w:t>
      </w:r>
    </w:p>
    <w:p w14:paraId="1E83279F" w14:textId="77777777" w:rsidR="003C3217" w:rsidRPr="00B65E8D" w:rsidRDefault="003C3217" w:rsidP="003C3217">
      <w:pPr>
        <w:jc w:val="both"/>
        <w:rPr>
          <w:rFonts w:ascii="TeXGyreAdventor" w:hAnsi="TeXGyreAdventor" w:cs="TeXGyreAdventor"/>
          <w:sz w:val="18"/>
          <w:szCs w:val="18"/>
        </w:rPr>
      </w:pPr>
    </w:p>
    <w:p w14:paraId="2893B875" w14:textId="0050CCF6" w:rsidR="003C3217" w:rsidRPr="00B65E8D" w:rsidRDefault="003C3217" w:rsidP="003C3217">
      <w:pPr>
        <w:jc w:val="both"/>
        <w:rPr>
          <w:rFonts w:ascii="TeXGyreAdventor" w:hAnsi="TeXGyreAdventor" w:cs="TeXGyreAdventor"/>
          <w:b/>
          <w:bCs/>
          <w:sz w:val="18"/>
          <w:szCs w:val="18"/>
        </w:rPr>
      </w:pPr>
      <w:r w:rsidRPr="00B65E8D">
        <w:rPr>
          <w:rFonts w:ascii="TeXGyreAdventor" w:hAnsi="TeXGyreAdventor" w:cs="TeXGyreAdventor"/>
          <w:b/>
          <w:bCs/>
          <w:sz w:val="18"/>
          <w:szCs w:val="18"/>
        </w:rPr>
        <w:t>Ko</w:t>
      </w:r>
      <w:r w:rsidR="007229DB" w:rsidRPr="00B65E8D">
        <w:rPr>
          <w:rFonts w:ascii="TeXGyreAdventor" w:hAnsi="TeXGyreAdventor" w:cs="TeXGyreAdventor"/>
          <w:b/>
          <w:bCs/>
          <w:sz w:val="18"/>
          <w:szCs w:val="18"/>
        </w:rPr>
        <w:t>nkrétní akce pro školní rok 2022/2023</w:t>
      </w:r>
    </w:p>
    <w:p w14:paraId="68E263E6" w14:textId="77777777" w:rsidR="007229DB" w:rsidRPr="00B65E8D" w:rsidRDefault="003C3217" w:rsidP="007229DB">
      <w:pPr>
        <w:snapToGrid w:val="0"/>
        <w:rPr>
          <w:rFonts w:ascii="TeXGyreAdventor" w:hAnsi="TeXGyreAdventor"/>
          <w:color w:val="000000"/>
          <w:sz w:val="18"/>
          <w:szCs w:val="18"/>
        </w:rPr>
      </w:pPr>
      <w:r w:rsidRPr="00B65E8D">
        <w:rPr>
          <w:rFonts w:ascii="TeXGyreAdventor" w:hAnsi="TeXGyreAdventor" w:cs="TeXGyreAdventor"/>
          <w:sz w:val="18"/>
          <w:szCs w:val="18"/>
        </w:rPr>
        <w:t xml:space="preserve"> </w:t>
      </w:r>
      <w:r w:rsidR="007229DB" w:rsidRPr="00B65E8D">
        <w:rPr>
          <w:rFonts w:ascii="TeXGyreAdventor" w:hAnsi="TeXGyreAdventor"/>
          <w:color w:val="000000"/>
          <w:sz w:val="18"/>
          <w:szCs w:val="18"/>
        </w:rPr>
        <w:t xml:space="preserve">Přednášky: </w:t>
      </w:r>
    </w:p>
    <w:p w14:paraId="501F4BC4" w14:textId="77777777" w:rsidR="007229DB" w:rsidRPr="00B65E8D" w:rsidRDefault="007229DB" w:rsidP="007229DB">
      <w:pPr>
        <w:jc w:val="both"/>
        <w:rPr>
          <w:rFonts w:ascii="TeXGyreAdventor" w:hAnsi="TeXGyreAdventor" w:cs="TeXGyreAdventor"/>
          <w:color w:val="000000"/>
          <w:sz w:val="18"/>
          <w:szCs w:val="18"/>
        </w:rPr>
      </w:pPr>
      <w:r w:rsidRPr="00B65E8D">
        <w:rPr>
          <w:rFonts w:ascii="TeXGyreAdventor" w:hAnsi="TeXGyreAdventor" w:cs="TeXGyreAdventor"/>
          <w:color w:val="000000"/>
          <w:sz w:val="18"/>
          <w:szCs w:val="18"/>
        </w:rPr>
        <w:t xml:space="preserve">- práce se žáky i studenty ve všech předmětech i mimoškolních akcích, vedení ke zdravému </w:t>
      </w:r>
    </w:p>
    <w:p w14:paraId="5BAA768B" w14:textId="77777777" w:rsidR="007229DB" w:rsidRPr="00B65E8D" w:rsidRDefault="007229DB" w:rsidP="007229DB">
      <w:pPr>
        <w:jc w:val="both"/>
        <w:rPr>
          <w:rFonts w:ascii="TeXGyreAdventor" w:hAnsi="TeXGyreAdventor" w:cs="TeXGyreAdventor"/>
          <w:color w:val="000000"/>
          <w:sz w:val="18"/>
          <w:szCs w:val="18"/>
        </w:rPr>
      </w:pPr>
      <w:r w:rsidRPr="00B65E8D">
        <w:rPr>
          <w:rFonts w:ascii="TeXGyreAdventor" w:hAnsi="TeXGyreAdventor" w:cs="TeXGyreAdventor"/>
          <w:color w:val="000000"/>
          <w:sz w:val="18"/>
          <w:szCs w:val="18"/>
        </w:rPr>
        <w:t xml:space="preserve">  životnímu stylu,</w:t>
      </w:r>
    </w:p>
    <w:p w14:paraId="35929241" w14:textId="77777777" w:rsidR="007229DB" w:rsidRPr="00B65E8D" w:rsidRDefault="007229DB" w:rsidP="007229DB">
      <w:pPr>
        <w:jc w:val="both"/>
        <w:rPr>
          <w:rFonts w:ascii="TeXGyreAdventor" w:hAnsi="TeXGyreAdventor" w:cs="TeXGyreAdventor"/>
          <w:color w:val="000000"/>
          <w:sz w:val="18"/>
          <w:szCs w:val="18"/>
        </w:rPr>
      </w:pPr>
      <w:r w:rsidRPr="00B65E8D">
        <w:rPr>
          <w:rFonts w:ascii="TeXGyreAdventor" w:hAnsi="TeXGyreAdventor" w:cs="TeXGyreAdventor"/>
          <w:color w:val="000000"/>
          <w:sz w:val="18"/>
          <w:szCs w:val="18"/>
        </w:rPr>
        <w:t>- vymezení prostoru v okolí školy se zákazem kouření,</w:t>
      </w:r>
    </w:p>
    <w:p w14:paraId="5301A6B2" w14:textId="77777777" w:rsidR="007229DB" w:rsidRPr="00B65E8D" w:rsidRDefault="007229DB" w:rsidP="007229DB">
      <w:pPr>
        <w:suppressAutoHyphens w:val="0"/>
        <w:rPr>
          <w:rFonts w:ascii="TeXGyreAdventor" w:hAnsi="TeXGyreAdventor" w:cs="TeXGyreAdventor"/>
          <w:color w:val="000000"/>
          <w:sz w:val="18"/>
          <w:szCs w:val="18"/>
        </w:rPr>
      </w:pPr>
      <w:r w:rsidRPr="00B65E8D">
        <w:rPr>
          <w:rFonts w:ascii="TeXGyreAdventor" w:hAnsi="TeXGyreAdventor" w:cs="TeXGyreAdventor"/>
          <w:color w:val="000000"/>
          <w:sz w:val="18"/>
          <w:szCs w:val="18"/>
        </w:rPr>
        <w:t>Adaptační kurz – 1. roč. - 2. 9. 2020 – Maják, o.p.s.</w:t>
      </w:r>
    </w:p>
    <w:p w14:paraId="0164E7C4" w14:textId="77777777" w:rsidR="007229DB" w:rsidRPr="00B65E8D" w:rsidRDefault="007229DB" w:rsidP="007229DB">
      <w:pPr>
        <w:suppressAutoHyphens w:val="0"/>
        <w:rPr>
          <w:rFonts w:ascii="TeXGyreAdventor" w:hAnsi="TeXGyreAdventor" w:cs="TeXGyreAdventor"/>
          <w:color w:val="000000"/>
          <w:sz w:val="18"/>
          <w:szCs w:val="18"/>
        </w:rPr>
      </w:pPr>
      <w:r w:rsidRPr="00B65E8D">
        <w:rPr>
          <w:rFonts w:ascii="TeXGyreAdventor" w:hAnsi="TeXGyreAdventor" w:cs="TeXGyreAdventor"/>
          <w:color w:val="000000"/>
          <w:sz w:val="18"/>
          <w:szCs w:val="18"/>
        </w:rPr>
        <w:t>Jak racionálně studovat – 1. roč. – 6. 9. 2022</w:t>
      </w:r>
    </w:p>
    <w:p w14:paraId="171BE94D" w14:textId="77777777" w:rsidR="007229DB" w:rsidRPr="00B65E8D" w:rsidRDefault="007229DB" w:rsidP="007229DB">
      <w:pPr>
        <w:suppressAutoHyphens w:val="0"/>
        <w:rPr>
          <w:rFonts w:ascii="TeXGyreAdventor" w:hAnsi="TeXGyreAdventor" w:cs="TeXGyreAdventor"/>
          <w:color w:val="000000"/>
          <w:sz w:val="18"/>
          <w:szCs w:val="18"/>
        </w:rPr>
      </w:pPr>
      <w:r w:rsidRPr="00B65E8D">
        <w:rPr>
          <w:rFonts w:ascii="TeXGyreAdventor" w:hAnsi="TeXGyreAdventor" w:cs="TeXGyreAdventor"/>
          <w:color w:val="000000"/>
          <w:sz w:val="18"/>
          <w:szCs w:val="18"/>
        </w:rPr>
        <w:t>Mění se klima, měníme se i my – 1. roč. – 7. 9. 2022</w:t>
      </w:r>
    </w:p>
    <w:p w14:paraId="24D1F110" w14:textId="77777777" w:rsidR="007229DB" w:rsidRPr="00B65E8D" w:rsidRDefault="007229DB" w:rsidP="007229DB">
      <w:pPr>
        <w:suppressAutoHyphens w:val="0"/>
        <w:rPr>
          <w:rFonts w:ascii="TeXGyreAdventor" w:hAnsi="TeXGyreAdventor" w:cs="TeXGyreAdventor"/>
          <w:color w:val="000000"/>
          <w:sz w:val="18"/>
          <w:szCs w:val="18"/>
        </w:rPr>
      </w:pPr>
      <w:r w:rsidRPr="00B65E8D">
        <w:rPr>
          <w:rFonts w:ascii="TeXGyreAdventor" w:hAnsi="TeXGyreAdventor" w:cs="TeXGyreAdventor"/>
          <w:color w:val="000000"/>
          <w:sz w:val="18"/>
          <w:szCs w:val="18"/>
        </w:rPr>
        <w:t>Přednáška “ Tak TO nechceš “ 1., 2. a 4. roč. – 5. 10. 2022</w:t>
      </w:r>
    </w:p>
    <w:p w14:paraId="2519B9BC" w14:textId="77777777" w:rsidR="007229DB" w:rsidRPr="00B65E8D" w:rsidRDefault="007229DB" w:rsidP="007229DB">
      <w:pPr>
        <w:suppressAutoHyphens w:val="0"/>
        <w:rPr>
          <w:rFonts w:ascii="TeXGyreAdventor" w:hAnsi="TeXGyreAdventor" w:cs="TeXGyreAdventor"/>
          <w:color w:val="000000"/>
          <w:sz w:val="18"/>
          <w:szCs w:val="18"/>
        </w:rPr>
      </w:pPr>
      <w:r w:rsidRPr="00B65E8D">
        <w:rPr>
          <w:rFonts w:ascii="TeXGyreAdventor" w:hAnsi="TeXGyreAdventor" w:cs="TeXGyreAdventor"/>
          <w:color w:val="000000"/>
          <w:sz w:val="18"/>
          <w:szCs w:val="18"/>
        </w:rPr>
        <w:t>Přednáška “ Pohled do zrcadla aneb jak se vidím Já “ 3. roč. – 5. 10. 2022</w:t>
      </w:r>
    </w:p>
    <w:p w14:paraId="66F724FE" w14:textId="77777777" w:rsidR="007229DB" w:rsidRPr="00B65E8D" w:rsidRDefault="007229DB" w:rsidP="007229DB">
      <w:pPr>
        <w:suppressAutoHyphens w:val="0"/>
        <w:rPr>
          <w:rFonts w:ascii="TeXGyreAdventor" w:hAnsi="TeXGyreAdventor" w:cs="TeXGyreAdventor"/>
          <w:color w:val="000000"/>
          <w:sz w:val="18"/>
          <w:szCs w:val="18"/>
        </w:rPr>
      </w:pPr>
      <w:r w:rsidRPr="00B65E8D">
        <w:rPr>
          <w:rFonts w:ascii="TeXGyreAdventor" w:hAnsi="TeXGyreAdventor" w:cs="TeXGyreAdventor"/>
          <w:color w:val="000000"/>
          <w:sz w:val="18"/>
          <w:szCs w:val="18"/>
        </w:rPr>
        <w:t>Plenérový malovací pobyt VOŠ v Pasekách nad Jizerou ve dnech 12. – 16. 9. 2022</w:t>
      </w:r>
    </w:p>
    <w:p w14:paraId="3253159B" w14:textId="77777777" w:rsidR="007229DB" w:rsidRPr="00B65E8D" w:rsidRDefault="007229DB" w:rsidP="007229DB">
      <w:pPr>
        <w:suppressAutoHyphens w:val="0"/>
        <w:rPr>
          <w:rFonts w:ascii="TeXGyreAdventor" w:hAnsi="TeXGyreAdventor" w:cs="TeXGyreAdventor"/>
          <w:color w:val="000000"/>
          <w:sz w:val="18"/>
          <w:szCs w:val="18"/>
        </w:rPr>
      </w:pPr>
      <w:r w:rsidRPr="00B65E8D">
        <w:rPr>
          <w:rFonts w:ascii="TeXGyreAdventor" w:hAnsi="TeXGyreAdventor" w:cs="TeXGyreAdventor"/>
          <w:color w:val="000000"/>
          <w:sz w:val="18"/>
          <w:szCs w:val="18"/>
        </w:rPr>
        <w:t>Plenérový pobyt žáků 2. ročníku v Bílém Potoce 22. 5. – 26. 6. 2023</w:t>
      </w:r>
      <w:r w:rsidRPr="00B65E8D">
        <w:rPr>
          <w:rFonts w:ascii="TeXGyreAdventor" w:hAnsi="TeXGyreAdventor" w:cs="TeXGyreAdventor"/>
          <w:color w:val="FF0000"/>
          <w:sz w:val="18"/>
          <w:szCs w:val="18"/>
        </w:rPr>
        <w:t xml:space="preserve">                       </w:t>
      </w:r>
    </w:p>
    <w:p w14:paraId="387097B4" w14:textId="77777777" w:rsidR="007229DB" w:rsidRPr="00B65E8D" w:rsidRDefault="007229DB" w:rsidP="007229DB">
      <w:pPr>
        <w:rPr>
          <w:rFonts w:ascii="TeXGyreAdventor" w:hAnsi="TeXGyreAdventor" w:cs="TeXGyreAdventor"/>
          <w:color w:val="000000"/>
          <w:sz w:val="18"/>
          <w:szCs w:val="18"/>
        </w:rPr>
      </w:pPr>
      <w:r w:rsidRPr="00B65E8D">
        <w:rPr>
          <w:rFonts w:ascii="TeXGyreAdventor" w:hAnsi="TeXGyreAdventor" w:cs="TeXGyreAdventor"/>
          <w:color w:val="000000"/>
          <w:sz w:val="18"/>
          <w:szCs w:val="18"/>
        </w:rPr>
        <w:t>Stmelovací pobyt – 1. roč. – 5. 6. – 11. 6. 2022</w:t>
      </w:r>
    </w:p>
    <w:p w14:paraId="5278974D" w14:textId="77777777" w:rsidR="007229DB" w:rsidRPr="00B65E8D" w:rsidRDefault="007229DB" w:rsidP="007229DB">
      <w:pPr>
        <w:rPr>
          <w:rFonts w:ascii="TeXGyreAdventor" w:hAnsi="TeXGyreAdventor" w:cs="TeXGyreAdventor"/>
          <w:color w:val="000000"/>
          <w:sz w:val="18"/>
          <w:szCs w:val="18"/>
        </w:rPr>
      </w:pPr>
      <w:r w:rsidRPr="00B65E8D">
        <w:rPr>
          <w:rFonts w:ascii="TeXGyreAdventor" w:hAnsi="TeXGyreAdventor" w:cs="TeXGyreAdventor"/>
          <w:color w:val="000000"/>
          <w:sz w:val="18"/>
          <w:szCs w:val="18"/>
        </w:rPr>
        <w:t xml:space="preserve">Přípravný kurz kreslení pro žáky 9. tříd </w:t>
      </w:r>
    </w:p>
    <w:p w14:paraId="775146AD" w14:textId="77777777" w:rsidR="007229DB" w:rsidRPr="00B65E8D" w:rsidRDefault="007229DB" w:rsidP="007229DB">
      <w:pPr>
        <w:rPr>
          <w:rFonts w:ascii="TeXGyreAdventor" w:hAnsi="TeXGyreAdventor" w:cs="TeXGyreAdventor"/>
          <w:color w:val="000000"/>
          <w:sz w:val="18"/>
          <w:szCs w:val="18"/>
        </w:rPr>
      </w:pPr>
      <w:r w:rsidRPr="00B65E8D">
        <w:rPr>
          <w:rFonts w:ascii="TeXGyreAdventor" w:hAnsi="TeXGyreAdventor" w:cs="TeXGyreAdventor"/>
          <w:color w:val="000000"/>
          <w:sz w:val="18"/>
          <w:szCs w:val="18"/>
        </w:rPr>
        <w:t xml:space="preserve">Příprava k MZ ČJL – 4. roč. </w:t>
      </w:r>
    </w:p>
    <w:p w14:paraId="041155A9" w14:textId="77777777" w:rsidR="007229DB" w:rsidRPr="00B65E8D" w:rsidRDefault="007229DB" w:rsidP="007229DB">
      <w:pPr>
        <w:rPr>
          <w:rFonts w:ascii="TeXGyreAdventor" w:hAnsi="TeXGyreAdventor" w:cs="TeXGyreAdventor"/>
          <w:color w:val="000000"/>
          <w:sz w:val="18"/>
          <w:szCs w:val="18"/>
        </w:rPr>
      </w:pPr>
      <w:r w:rsidRPr="00B65E8D">
        <w:rPr>
          <w:rFonts w:ascii="TeXGyreAdventor" w:hAnsi="TeXGyreAdventor" w:cs="TeXGyreAdventor"/>
          <w:color w:val="000000"/>
          <w:sz w:val="18"/>
          <w:szCs w:val="18"/>
        </w:rPr>
        <w:t xml:space="preserve">Nácvik prezentací klauzurních prací </w:t>
      </w:r>
    </w:p>
    <w:p w14:paraId="280FDCC8" w14:textId="77777777" w:rsidR="007229DB" w:rsidRPr="00B65E8D" w:rsidRDefault="007229DB" w:rsidP="007229DB">
      <w:pPr>
        <w:rPr>
          <w:rFonts w:ascii="TeXGyreAdventor" w:hAnsi="TeXGyreAdventor" w:cs="TeXGyreAdventor"/>
          <w:color w:val="000000"/>
          <w:sz w:val="18"/>
          <w:szCs w:val="18"/>
        </w:rPr>
      </w:pPr>
      <w:r w:rsidRPr="00B65E8D">
        <w:rPr>
          <w:rFonts w:ascii="TeXGyreAdventor" w:hAnsi="TeXGyreAdventor" w:cs="TeXGyreAdventor"/>
          <w:color w:val="000000"/>
          <w:sz w:val="18"/>
          <w:szCs w:val="18"/>
        </w:rPr>
        <w:t xml:space="preserve">Příprava k MZ DVK – 4. roč. </w:t>
      </w:r>
    </w:p>
    <w:p w14:paraId="0395BAD4" w14:textId="77777777" w:rsidR="007229DB" w:rsidRPr="00B65E8D" w:rsidRDefault="007229DB" w:rsidP="007229DB">
      <w:pPr>
        <w:rPr>
          <w:rFonts w:ascii="TeXGyreAdventor" w:hAnsi="TeXGyreAdventor" w:cs="TeXGyreAdventor"/>
          <w:color w:val="000000"/>
          <w:sz w:val="18"/>
          <w:szCs w:val="18"/>
        </w:rPr>
      </w:pPr>
      <w:r w:rsidRPr="00B65E8D">
        <w:rPr>
          <w:rFonts w:ascii="TeXGyreAdventor" w:hAnsi="TeXGyreAdventor" w:cs="TeXGyreAdventor"/>
          <w:color w:val="000000"/>
          <w:sz w:val="18"/>
          <w:szCs w:val="18"/>
        </w:rPr>
        <w:t xml:space="preserve">Příprava k MZ ANJ – 4. roč. </w:t>
      </w:r>
    </w:p>
    <w:p w14:paraId="222D0626" w14:textId="77777777" w:rsidR="007229DB" w:rsidRPr="00B65E8D" w:rsidRDefault="007229DB" w:rsidP="007229DB">
      <w:pPr>
        <w:rPr>
          <w:rFonts w:ascii="TeXGyreAdventor" w:hAnsi="TeXGyreAdventor" w:cs="TeXGyreAdventor"/>
          <w:color w:val="000000"/>
          <w:sz w:val="18"/>
          <w:szCs w:val="18"/>
        </w:rPr>
      </w:pPr>
      <w:r w:rsidRPr="00B65E8D">
        <w:rPr>
          <w:rFonts w:ascii="TeXGyreAdventor" w:hAnsi="TeXGyreAdventor" w:cs="TeXGyreAdventor"/>
          <w:color w:val="000000"/>
          <w:sz w:val="18"/>
          <w:szCs w:val="18"/>
        </w:rPr>
        <w:t xml:space="preserve">Přednáška – Dezinformace a </w:t>
      </w:r>
      <w:proofErr w:type="spellStart"/>
      <w:r w:rsidRPr="00B65E8D">
        <w:rPr>
          <w:rFonts w:ascii="TeXGyreAdventor" w:hAnsi="TeXGyreAdventor" w:cs="TeXGyreAdventor"/>
          <w:color w:val="000000"/>
          <w:sz w:val="18"/>
          <w:szCs w:val="18"/>
        </w:rPr>
        <w:t>fake</w:t>
      </w:r>
      <w:proofErr w:type="spellEnd"/>
      <w:r w:rsidRPr="00B65E8D">
        <w:rPr>
          <w:rFonts w:ascii="TeXGyreAdventor" w:hAnsi="TeXGyreAdventor" w:cs="TeXGyreAdventor"/>
          <w:color w:val="000000"/>
          <w:sz w:val="18"/>
          <w:szCs w:val="18"/>
        </w:rPr>
        <w:t xml:space="preserve"> </w:t>
      </w:r>
      <w:proofErr w:type="spellStart"/>
      <w:r w:rsidRPr="00B65E8D">
        <w:rPr>
          <w:rFonts w:ascii="TeXGyreAdventor" w:hAnsi="TeXGyreAdventor" w:cs="TeXGyreAdventor"/>
          <w:color w:val="000000"/>
          <w:sz w:val="18"/>
          <w:szCs w:val="18"/>
        </w:rPr>
        <w:t>news</w:t>
      </w:r>
      <w:proofErr w:type="spellEnd"/>
      <w:r w:rsidRPr="00B65E8D">
        <w:rPr>
          <w:rFonts w:ascii="TeXGyreAdventor" w:hAnsi="TeXGyreAdventor" w:cs="TeXGyreAdventor"/>
          <w:color w:val="000000"/>
          <w:sz w:val="18"/>
          <w:szCs w:val="18"/>
        </w:rPr>
        <w:t xml:space="preserve"> - 1. - 2. ročník - 20. 12. 2022 </w:t>
      </w:r>
    </w:p>
    <w:p w14:paraId="34519CF2" w14:textId="77777777" w:rsidR="007229DB" w:rsidRPr="00B65E8D" w:rsidRDefault="007229DB" w:rsidP="007229DB">
      <w:pPr>
        <w:rPr>
          <w:rFonts w:ascii="TeXGyreAdventor" w:hAnsi="TeXGyreAdventor" w:cs="TeXGyreAdventor"/>
          <w:color w:val="000000"/>
          <w:sz w:val="18"/>
          <w:szCs w:val="18"/>
        </w:rPr>
      </w:pPr>
      <w:r w:rsidRPr="00B65E8D">
        <w:rPr>
          <w:rFonts w:ascii="TeXGyreAdventor" w:hAnsi="TeXGyreAdventor" w:cs="TeXGyreAdventor"/>
          <w:color w:val="000000"/>
          <w:sz w:val="18"/>
          <w:szCs w:val="18"/>
        </w:rPr>
        <w:t xml:space="preserve">Přednáška – Rizika internetové komerce - 3. – 4. roč. - 20. 12. 2022 </w:t>
      </w:r>
    </w:p>
    <w:p w14:paraId="39FED225" w14:textId="77777777" w:rsidR="007229DB" w:rsidRPr="00B65E8D" w:rsidRDefault="007229DB" w:rsidP="007229DB">
      <w:pPr>
        <w:snapToGrid w:val="0"/>
        <w:rPr>
          <w:rFonts w:ascii="TeXGyreAdventor" w:hAnsi="TeXGyreAdventor" w:cs="TeXGyreAdventor"/>
          <w:color w:val="000000"/>
          <w:sz w:val="18"/>
          <w:szCs w:val="18"/>
        </w:rPr>
      </w:pPr>
      <w:r w:rsidRPr="00B65E8D">
        <w:rPr>
          <w:rFonts w:ascii="TeXGyreAdventor" w:hAnsi="TeXGyreAdventor" w:cs="TeXGyreAdventor"/>
          <w:color w:val="000000"/>
          <w:sz w:val="18"/>
          <w:szCs w:val="18"/>
        </w:rPr>
        <w:t>Beseda s Petrou Procházkovou – novinářka Deníku N – všechny ročníky – 23. 1. 2023</w:t>
      </w:r>
    </w:p>
    <w:p w14:paraId="7FD0B44C" w14:textId="77777777" w:rsidR="007229DB" w:rsidRPr="00B65E8D" w:rsidRDefault="007229DB" w:rsidP="007229DB">
      <w:pPr>
        <w:snapToGrid w:val="0"/>
        <w:rPr>
          <w:rFonts w:ascii="TeXGyreAdventor" w:hAnsi="TeXGyreAdventor" w:cs="TeXGyreAdventor"/>
          <w:color w:val="000000"/>
          <w:sz w:val="18"/>
          <w:szCs w:val="18"/>
        </w:rPr>
      </w:pPr>
      <w:r w:rsidRPr="00B65E8D">
        <w:rPr>
          <w:rFonts w:ascii="TeXGyreAdventor" w:hAnsi="TeXGyreAdventor" w:cs="TeXGyreAdventor"/>
          <w:color w:val="000000"/>
          <w:sz w:val="18"/>
          <w:szCs w:val="18"/>
        </w:rPr>
        <w:t>Školení první pomoci Červený kříž – 3. – 4. roč. – 24. 1. 2023</w:t>
      </w:r>
    </w:p>
    <w:p w14:paraId="04A1C62B" w14:textId="77777777" w:rsidR="007229DB" w:rsidRPr="00B65E8D" w:rsidRDefault="007229DB" w:rsidP="007229DB">
      <w:pPr>
        <w:snapToGrid w:val="0"/>
        <w:rPr>
          <w:rFonts w:ascii="TeXGyreAdventor" w:hAnsi="TeXGyreAdventor" w:cs="TeXGyreAdventor"/>
          <w:color w:val="000000"/>
          <w:sz w:val="18"/>
          <w:szCs w:val="18"/>
        </w:rPr>
      </w:pPr>
      <w:r w:rsidRPr="00B65E8D">
        <w:rPr>
          <w:rFonts w:ascii="TeXGyreAdventor" w:hAnsi="TeXGyreAdventor" w:cs="TeXGyreAdventor"/>
          <w:color w:val="000000"/>
          <w:sz w:val="18"/>
          <w:szCs w:val="18"/>
        </w:rPr>
        <w:t xml:space="preserve">Školení první pomoci Červený kříž – 1. – 2. </w:t>
      </w:r>
      <w:proofErr w:type="gramStart"/>
      <w:r w:rsidRPr="00B65E8D">
        <w:rPr>
          <w:rFonts w:ascii="TeXGyreAdventor" w:hAnsi="TeXGyreAdventor" w:cs="TeXGyreAdventor"/>
          <w:color w:val="000000"/>
          <w:sz w:val="18"/>
          <w:szCs w:val="18"/>
        </w:rPr>
        <w:t>roč. – 7. 2 . 2023</w:t>
      </w:r>
      <w:proofErr w:type="gramEnd"/>
    </w:p>
    <w:p w14:paraId="4D3C0B27" w14:textId="77777777" w:rsidR="007229DB" w:rsidRPr="00B65E8D" w:rsidRDefault="007229DB" w:rsidP="007229DB">
      <w:pPr>
        <w:snapToGrid w:val="0"/>
        <w:rPr>
          <w:rFonts w:ascii="TeXGyreAdventor" w:hAnsi="TeXGyreAdventor" w:cs="TeXGyreAdventor"/>
          <w:color w:val="000000"/>
          <w:sz w:val="18"/>
          <w:szCs w:val="18"/>
        </w:rPr>
      </w:pPr>
      <w:r w:rsidRPr="00B65E8D">
        <w:rPr>
          <w:rFonts w:ascii="TeXGyreAdventor" w:hAnsi="TeXGyreAdventor" w:cs="TeXGyreAdventor"/>
          <w:color w:val="000000"/>
          <w:sz w:val="18"/>
          <w:szCs w:val="18"/>
        </w:rPr>
        <w:t xml:space="preserve">Školení </w:t>
      </w:r>
      <w:proofErr w:type="gramStart"/>
      <w:r w:rsidRPr="00B65E8D">
        <w:rPr>
          <w:rFonts w:ascii="TeXGyreAdventor" w:hAnsi="TeXGyreAdventor" w:cs="TeXGyreAdventor"/>
          <w:color w:val="000000"/>
          <w:sz w:val="18"/>
          <w:szCs w:val="18"/>
        </w:rPr>
        <w:t>Pokos 1. , 2., 3. roč.</w:t>
      </w:r>
      <w:proofErr w:type="gramEnd"/>
      <w:r w:rsidRPr="00B65E8D">
        <w:rPr>
          <w:rFonts w:ascii="TeXGyreAdventor" w:hAnsi="TeXGyreAdventor" w:cs="TeXGyreAdventor"/>
          <w:color w:val="000000"/>
          <w:sz w:val="18"/>
          <w:szCs w:val="18"/>
        </w:rPr>
        <w:t xml:space="preserve"> – 7. 3. 2023</w:t>
      </w:r>
    </w:p>
    <w:p w14:paraId="476A4620" w14:textId="77777777" w:rsidR="007229DB" w:rsidRPr="00B65E8D" w:rsidRDefault="007229DB" w:rsidP="007229DB">
      <w:pPr>
        <w:snapToGrid w:val="0"/>
        <w:rPr>
          <w:rFonts w:ascii="TeXGyreAdventor" w:hAnsi="TeXGyreAdventor" w:cs="TeXGyreAdventor"/>
          <w:color w:val="000000"/>
          <w:sz w:val="18"/>
          <w:szCs w:val="18"/>
        </w:rPr>
      </w:pPr>
    </w:p>
    <w:p w14:paraId="50ABD355" w14:textId="77777777" w:rsidR="007229DB" w:rsidRPr="00B65E8D" w:rsidRDefault="007229DB" w:rsidP="007229DB">
      <w:pPr>
        <w:suppressAutoHyphens w:val="0"/>
        <w:rPr>
          <w:rFonts w:ascii="TeXGyreAdventor" w:hAnsi="TeXGyreAdventor" w:cs="TeXGyreAdventor"/>
          <w:color w:val="000000"/>
          <w:sz w:val="18"/>
          <w:szCs w:val="18"/>
        </w:rPr>
      </w:pPr>
      <w:r w:rsidRPr="00B65E8D">
        <w:rPr>
          <w:rFonts w:ascii="TeXGyreAdventor" w:hAnsi="TeXGyreAdventor" w:cs="TeXGyreAdventor"/>
          <w:color w:val="000000"/>
          <w:sz w:val="18"/>
          <w:szCs w:val="18"/>
        </w:rPr>
        <w:t>Exkurze Oblastní galerie Liberec – 2. roč. – 4. 10. 2022</w:t>
      </w:r>
    </w:p>
    <w:p w14:paraId="6AD750E6" w14:textId="77777777" w:rsidR="007229DB" w:rsidRPr="00B65E8D" w:rsidRDefault="007229DB" w:rsidP="007229DB">
      <w:pPr>
        <w:suppressAutoHyphens w:val="0"/>
        <w:rPr>
          <w:rFonts w:ascii="TeXGyreAdventor" w:hAnsi="TeXGyreAdventor" w:cs="TeXGyreAdventor"/>
          <w:color w:val="000000"/>
          <w:sz w:val="18"/>
          <w:szCs w:val="18"/>
        </w:rPr>
      </w:pPr>
      <w:r w:rsidRPr="00B65E8D">
        <w:rPr>
          <w:rFonts w:ascii="TeXGyreAdventor" w:hAnsi="TeXGyreAdventor" w:cs="TeXGyreAdventor"/>
          <w:color w:val="000000"/>
          <w:sz w:val="18"/>
          <w:szCs w:val="18"/>
        </w:rPr>
        <w:t>Knihovna Liberec – Kytice – 2. roč. – 17. 10. 2022</w:t>
      </w:r>
    </w:p>
    <w:p w14:paraId="61476C68" w14:textId="77777777" w:rsidR="007229DB" w:rsidRPr="00B65E8D" w:rsidRDefault="007229DB" w:rsidP="007229DB">
      <w:pPr>
        <w:suppressAutoHyphens w:val="0"/>
        <w:rPr>
          <w:rFonts w:ascii="TeXGyreAdventor" w:hAnsi="TeXGyreAdventor" w:cs="TeXGyreAdventor"/>
          <w:color w:val="000000"/>
          <w:sz w:val="18"/>
          <w:szCs w:val="18"/>
        </w:rPr>
      </w:pPr>
      <w:r w:rsidRPr="00B65E8D">
        <w:rPr>
          <w:rFonts w:ascii="TeXGyreAdventor" w:hAnsi="TeXGyreAdventor" w:cs="TeXGyreAdventor"/>
          <w:color w:val="000000"/>
          <w:sz w:val="18"/>
          <w:szCs w:val="18"/>
        </w:rPr>
        <w:t xml:space="preserve">Kino Junior – </w:t>
      </w:r>
      <w:proofErr w:type="spellStart"/>
      <w:r w:rsidRPr="00B65E8D">
        <w:rPr>
          <w:rFonts w:ascii="TeXGyreAdventor" w:hAnsi="TeXGyreAdventor" w:cs="TeXGyreAdventor"/>
          <w:color w:val="000000"/>
          <w:sz w:val="18"/>
          <w:szCs w:val="18"/>
        </w:rPr>
        <w:t>Žiška</w:t>
      </w:r>
      <w:proofErr w:type="spellEnd"/>
      <w:r w:rsidRPr="00B65E8D">
        <w:rPr>
          <w:rFonts w:ascii="TeXGyreAdventor" w:hAnsi="TeXGyreAdventor" w:cs="TeXGyreAdventor"/>
          <w:color w:val="000000"/>
          <w:sz w:val="18"/>
          <w:szCs w:val="18"/>
        </w:rPr>
        <w:t xml:space="preserve"> – 1. – 4. roč. 25. 10. 2022</w:t>
      </w:r>
    </w:p>
    <w:p w14:paraId="0C16BE81" w14:textId="77777777" w:rsidR="007229DB" w:rsidRPr="00B65E8D" w:rsidRDefault="007229DB" w:rsidP="007229DB">
      <w:pPr>
        <w:suppressAutoHyphens w:val="0"/>
        <w:rPr>
          <w:rFonts w:ascii="TeXGyreAdventor" w:hAnsi="TeXGyreAdventor" w:cs="TeXGyreAdventor"/>
          <w:color w:val="000000"/>
          <w:sz w:val="18"/>
          <w:szCs w:val="18"/>
        </w:rPr>
      </w:pPr>
      <w:r w:rsidRPr="00B65E8D">
        <w:rPr>
          <w:rFonts w:ascii="TeXGyreAdventor" w:hAnsi="TeXGyreAdventor" w:cs="TeXGyreAdventor"/>
          <w:color w:val="000000"/>
          <w:sz w:val="18"/>
          <w:szCs w:val="18"/>
        </w:rPr>
        <w:t xml:space="preserve">Divadlo </w:t>
      </w:r>
      <w:proofErr w:type="spellStart"/>
      <w:r w:rsidRPr="00B65E8D">
        <w:rPr>
          <w:rFonts w:ascii="TeXGyreAdventor" w:hAnsi="TeXGyreAdventor" w:cs="TeXGyreAdventor"/>
          <w:color w:val="000000"/>
          <w:sz w:val="18"/>
          <w:szCs w:val="18"/>
        </w:rPr>
        <w:t>Jbc</w:t>
      </w:r>
      <w:proofErr w:type="spellEnd"/>
      <w:r w:rsidRPr="00B65E8D">
        <w:rPr>
          <w:rFonts w:ascii="TeXGyreAdventor" w:hAnsi="TeXGyreAdventor" w:cs="TeXGyreAdventor"/>
          <w:color w:val="000000"/>
          <w:sz w:val="18"/>
          <w:szCs w:val="18"/>
        </w:rPr>
        <w:t xml:space="preserve"> – Maryša – 1. – 4. </w:t>
      </w:r>
      <w:proofErr w:type="spellStart"/>
      <w:r w:rsidRPr="00B65E8D">
        <w:rPr>
          <w:rFonts w:ascii="TeXGyreAdventor" w:hAnsi="TeXGyreAdventor" w:cs="TeXGyreAdventor"/>
          <w:color w:val="000000"/>
          <w:sz w:val="18"/>
          <w:szCs w:val="18"/>
        </w:rPr>
        <w:t>roč</w:t>
      </w:r>
      <w:proofErr w:type="spellEnd"/>
      <w:r w:rsidRPr="00B65E8D">
        <w:rPr>
          <w:rFonts w:ascii="TeXGyreAdventor" w:hAnsi="TeXGyreAdventor" w:cs="TeXGyreAdventor"/>
          <w:color w:val="000000"/>
          <w:sz w:val="18"/>
          <w:szCs w:val="18"/>
        </w:rPr>
        <w:t xml:space="preserve"> – 4. 11. 2022</w:t>
      </w:r>
    </w:p>
    <w:p w14:paraId="5F9723D8" w14:textId="77777777" w:rsidR="007229DB" w:rsidRPr="00B65E8D" w:rsidRDefault="007229DB" w:rsidP="007229DB">
      <w:pPr>
        <w:suppressAutoHyphens w:val="0"/>
        <w:rPr>
          <w:rFonts w:ascii="TeXGyreAdventor" w:hAnsi="TeXGyreAdventor" w:cs="TeXGyreAdventor"/>
          <w:color w:val="000000"/>
          <w:sz w:val="18"/>
          <w:szCs w:val="18"/>
        </w:rPr>
      </w:pPr>
      <w:r w:rsidRPr="00B65E8D">
        <w:rPr>
          <w:rFonts w:ascii="TeXGyreAdventor" w:hAnsi="TeXGyreAdventor" w:cs="TeXGyreAdventor"/>
          <w:color w:val="000000"/>
          <w:sz w:val="18"/>
          <w:szCs w:val="18"/>
        </w:rPr>
        <w:t>Kino Junior – Rafael – 1. – 4. roč. – 16. 11. 2022</w:t>
      </w:r>
    </w:p>
    <w:p w14:paraId="4446EC29" w14:textId="77777777" w:rsidR="007229DB" w:rsidRPr="00B65E8D" w:rsidRDefault="007229DB" w:rsidP="007229DB">
      <w:pPr>
        <w:suppressAutoHyphens w:val="0"/>
        <w:rPr>
          <w:rFonts w:ascii="TeXGyreAdventor" w:hAnsi="TeXGyreAdventor" w:cs="TeXGyreAdventor"/>
          <w:color w:val="000000"/>
          <w:sz w:val="18"/>
          <w:szCs w:val="18"/>
        </w:rPr>
      </w:pPr>
      <w:r w:rsidRPr="00B65E8D">
        <w:rPr>
          <w:rFonts w:ascii="TeXGyreAdventor" w:hAnsi="TeXGyreAdventor" w:cs="TeXGyreAdventor"/>
          <w:color w:val="000000"/>
          <w:sz w:val="18"/>
          <w:szCs w:val="18"/>
        </w:rPr>
        <w:lastRenderedPageBreak/>
        <w:t xml:space="preserve">Exkurze Národní Divadlo </w:t>
      </w:r>
      <w:proofErr w:type="gramStart"/>
      <w:r w:rsidRPr="00B65E8D">
        <w:rPr>
          <w:rFonts w:ascii="TeXGyreAdventor" w:hAnsi="TeXGyreAdventor" w:cs="TeXGyreAdventor"/>
          <w:color w:val="000000"/>
          <w:sz w:val="18"/>
          <w:szCs w:val="18"/>
        </w:rPr>
        <w:t>Praha – 1. , 2., 3. roč.</w:t>
      </w:r>
      <w:proofErr w:type="gramEnd"/>
      <w:r w:rsidRPr="00B65E8D">
        <w:rPr>
          <w:rFonts w:ascii="TeXGyreAdventor" w:hAnsi="TeXGyreAdventor" w:cs="TeXGyreAdventor"/>
          <w:color w:val="000000"/>
          <w:sz w:val="18"/>
          <w:szCs w:val="18"/>
        </w:rPr>
        <w:t xml:space="preserve"> – 24. 11. 2022</w:t>
      </w:r>
    </w:p>
    <w:p w14:paraId="6FDEC0CD" w14:textId="77777777" w:rsidR="007229DB" w:rsidRPr="00B65E8D" w:rsidRDefault="007229DB" w:rsidP="007229DB">
      <w:pPr>
        <w:suppressAutoHyphens w:val="0"/>
        <w:rPr>
          <w:rFonts w:ascii="TeXGyreAdventor" w:hAnsi="TeXGyreAdventor" w:cs="TeXGyreAdventor"/>
          <w:color w:val="000000"/>
          <w:sz w:val="18"/>
          <w:szCs w:val="18"/>
        </w:rPr>
      </w:pPr>
      <w:r w:rsidRPr="00B65E8D">
        <w:rPr>
          <w:rFonts w:ascii="TeXGyreAdventor" w:hAnsi="TeXGyreAdventor" w:cs="TeXGyreAdventor"/>
          <w:color w:val="000000"/>
          <w:sz w:val="18"/>
          <w:szCs w:val="18"/>
        </w:rPr>
        <w:t>Exkurze Praha – 4. roč. – 8. 12. 2022</w:t>
      </w:r>
    </w:p>
    <w:p w14:paraId="4F97657E" w14:textId="77777777" w:rsidR="007229DB" w:rsidRPr="00B65E8D" w:rsidRDefault="007229DB" w:rsidP="007229DB">
      <w:pPr>
        <w:suppressAutoHyphens w:val="0"/>
        <w:rPr>
          <w:rFonts w:ascii="TeXGyreAdventor" w:hAnsi="TeXGyreAdventor" w:cs="TeXGyreAdventor"/>
          <w:color w:val="000000"/>
          <w:sz w:val="18"/>
          <w:szCs w:val="18"/>
        </w:rPr>
      </w:pPr>
      <w:r w:rsidRPr="00B65E8D">
        <w:rPr>
          <w:rFonts w:ascii="TeXGyreAdventor" w:hAnsi="TeXGyreAdventor" w:cs="TeXGyreAdventor"/>
          <w:color w:val="000000"/>
          <w:sz w:val="18"/>
          <w:szCs w:val="18"/>
        </w:rPr>
        <w:t xml:space="preserve">Kino Junior – </w:t>
      </w:r>
      <w:proofErr w:type="spellStart"/>
      <w:r w:rsidRPr="00B65E8D">
        <w:rPr>
          <w:rFonts w:ascii="TeXGyreAdventor" w:hAnsi="TeXGyreAdventor" w:cs="TeXGyreAdventor"/>
          <w:color w:val="000000"/>
          <w:sz w:val="18"/>
          <w:szCs w:val="18"/>
        </w:rPr>
        <w:t>Gogh</w:t>
      </w:r>
      <w:proofErr w:type="spellEnd"/>
      <w:r w:rsidRPr="00B65E8D">
        <w:rPr>
          <w:rFonts w:ascii="TeXGyreAdventor" w:hAnsi="TeXGyreAdventor" w:cs="TeXGyreAdventor"/>
          <w:color w:val="000000"/>
          <w:sz w:val="18"/>
          <w:szCs w:val="18"/>
        </w:rPr>
        <w:t xml:space="preserve"> – Slunečnice – 1. – 4. roč. – 21. 12. 2022</w:t>
      </w:r>
    </w:p>
    <w:p w14:paraId="7E1D77B3" w14:textId="77777777" w:rsidR="007229DB" w:rsidRPr="00B65E8D" w:rsidRDefault="007229DB" w:rsidP="007229DB">
      <w:pPr>
        <w:suppressAutoHyphens w:val="0"/>
        <w:rPr>
          <w:rFonts w:ascii="TeXGyreAdventor" w:hAnsi="TeXGyreAdventor" w:cs="TeXGyreAdventor"/>
          <w:color w:val="000000"/>
          <w:sz w:val="18"/>
          <w:szCs w:val="18"/>
        </w:rPr>
      </w:pPr>
      <w:proofErr w:type="spellStart"/>
      <w:r w:rsidRPr="00B65E8D">
        <w:rPr>
          <w:rFonts w:ascii="TeXGyreAdventor" w:hAnsi="TeXGyreAdventor" w:cs="TeXGyreAdventor"/>
          <w:color w:val="000000"/>
          <w:sz w:val="18"/>
          <w:szCs w:val="18"/>
        </w:rPr>
        <w:t>iQLandie</w:t>
      </w:r>
      <w:proofErr w:type="spellEnd"/>
      <w:r w:rsidRPr="00B65E8D">
        <w:rPr>
          <w:rFonts w:ascii="TeXGyreAdventor" w:hAnsi="TeXGyreAdventor" w:cs="TeXGyreAdventor"/>
          <w:color w:val="000000"/>
          <w:sz w:val="18"/>
          <w:szCs w:val="18"/>
        </w:rPr>
        <w:t xml:space="preserve"> – Planeta Země a Vesmír – 1. 2. roč. 10. 1. 2023</w:t>
      </w:r>
    </w:p>
    <w:p w14:paraId="4B860191" w14:textId="77777777" w:rsidR="007229DB" w:rsidRPr="00B65E8D" w:rsidRDefault="007229DB" w:rsidP="007229DB">
      <w:pPr>
        <w:suppressAutoHyphens w:val="0"/>
        <w:rPr>
          <w:rFonts w:ascii="TeXGyreAdventor" w:hAnsi="TeXGyreAdventor" w:cs="TeXGyreAdventor"/>
          <w:color w:val="000000"/>
          <w:sz w:val="18"/>
          <w:szCs w:val="18"/>
        </w:rPr>
      </w:pPr>
      <w:r w:rsidRPr="00B65E8D">
        <w:rPr>
          <w:rFonts w:ascii="TeXGyreAdventor" w:hAnsi="TeXGyreAdventor" w:cs="TeXGyreAdventor"/>
          <w:color w:val="000000"/>
          <w:sz w:val="18"/>
          <w:szCs w:val="18"/>
        </w:rPr>
        <w:t xml:space="preserve">Knihovna </w:t>
      </w:r>
      <w:proofErr w:type="gramStart"/>
      <w:r w:rsidRPr="00B65E8D">
        <w:rPr>
          <w:rFonts w:ascii="TeXGyreAdventor" w:hAnsi="TeXGyreAdventor" w:cs="TeXGyreAdventor"/>
          <w:color w:val="000000"/>
          <w:sz w:val="18"/>
          <w:szCs w:val="18"/>
        </w:rPr>
        <w:t>Liberec</w:t>
      </w:r>
      <w:proofErr w:type="gramEnd"/>
      <w:r w:rsidRPr="00B65E8D">
        <w:rPr>
          <w:rFonts w:ascii="TeXGyreAdventor" w:hAnsi="TeXGyreAdventor" w:cs="TeXGyreAdventor"/>
          <w:color w:val="000000"/>
          <w:sz w:val="18"/>
          <w:szCs w:val="18"/>
        </w:rPr>
        <w:t xml:space="preserve"> –</w:t>
      </w:r>
      <w:proofErr w:type="gramStart"/>
      <w:r w:rsidRPr="00B65E8D">
        <w:rPr>
          <w:rFonts w:ascii="TeXGyreAdventor" w:hAnsi="TeXGyreAdventor" w:cs="TeXGyreAdventor"/>
          <w:color w:val="000000"/>
          <w:sz w:val="18"/>
          <w:szCs w:val="18"/>
        </w:rPr>
        <w:t>Co</w:t>
      </w:r>
      <w:proofErr w:type="gramEnd"/>
      <w:r w:rsidRPr="00B65E8D">
        <w:rPr>
          <w:rFonts w:ascii="TeXGyreAdventor" w:hAnsi="TeXGyreAdventor" w:cs="TeXGyreAdventor"/>
          <w:color w:val="000000"/>
          <w:sz w:val="18"/>
          <w:szCs w:val="18"/>
        </w:rPr>
        <w:t>(ne)najde Google – 1. roč. – 6. 3. 2023</w:t>
      </w:r>
    </w:p>
    <w:p w14:paraId="6EF6F51C" w14:textId="77777777" w:rsidR="007229DB" w:rsidRPr="00B65E8D" w:rsidRDefault="007229DB" w:rsidP="007229DB">
      <w:pPr>
        <w:suppressAutoHyphens w:val="0"/>
        <w:rPr>
          <w:rFonts w:ascii="TeXGyreAdventor" w:hAnsi="TeXGyreAdventor" w:cs="TeXGyreAdventor"/>
          <w:color w:val="000000"/>
          <w:sz w:val="18"/>
          <w:szCs w:val="18"/>
        </w:rPr>
      </w:pPr>
      <w:r w:rsidRPr="00B65E8D">
        <w:rPr>
          <w:rFonts w:ascii="TeXGyreAdventor" w:hAnsi="TeXGyreAdventor" w:cs="TeXGyreAdventor"/>
          <w:color w:val="000000"/>
          <w:sz w:val="18"/>
          <w:szCs w:val="18"/>
        </w:rPr>
        <w:t xml:space="preserve">Knihovna Liberec – Robinson </w:t>
      </w:r>
      <w:proofErr w:type="spellStart"/>
      <w:r w:rsidRPr="00B65E8D">
        <w:rPr>
          <w:rFonts w:ascii="TeXGyreAdventor" w:hAnsi="TeXGyreAdventor" w:cs="TeXGyreAdventor"/>
          <w:color w:val="000000"/>
          <w:sz w:val="18"/>
          <w:szCs w:val="18"/>
        </w:rPr>
        <w:t>Crusoe</w:t>
      </w:r>
      <w:proofErr w:type="spellEnd"/>
      <w:r w:rsidRPr="00B65E8D">
        <w:rPr>
          <w:rFonts w:ascii="TeXGyreAdventor" w:hAnsi="TeXGyreAdventor" w:cs="TeXGyreAdventor"/>
          <w:color w:val="000000"/>
          <w:sz w:val="18"/>
          <w:szCs w:val="18"/>
        </w:rPr>
        <w:t xml:space="preserve"> – 1. roč. – 3. 4. 2023</w:t>
      </w:r>
    </w:p>
    <w:p w14:paraId="53111051" w14:textId="77777777" w:rsidR="007229DB" w:rsidRPr="00B65E8D" w:rsidRDefault="007229DB" w:rsidP="007229DB">
      <w:pPr>
        <w:snapToGrid w:val="0"/>
        <w:rPr>
          <w:rFonts w:ascii="TeXGyreAdventor" w:hAnsi="TeXGyreAdventor" w:cs="TeXGyreAdventor"/>
          <w:color w:val="000000"/>
          <w:sz w:val="18"/>
          <w:szCs w:val="18"/>
        </w:rPr>
      </w:pPr>
    </w:p>
    <w:p w14:paraId="335F64BC" w14:textId="30F6031E" w:rsidR="0099739E" w:rsidRPr="00B65E8D" w:rsidRDefault="0099739E" w:rsidP="007229DB">
      <w:pPr>
        <w:jc w:val="both"/>
        <w:rPr>
          <w:rFonts w:ascii="TeXGyreAdventor" w:hAnsi="TeXGyreAdventor"/>
          <w:b/>
          <w:color w:val="000000"/>
          <w:sz w:val="18"/>
          <w:szCs w:val="18"/>
        </w:rPr>
      </w:pPr>
    </w:p>
    <w:p w14:paraId="6DA84BE6" w14:textId="77777777" w:rsidR="0099739E" w:rsidRPr="00B65E8D" w:rsidRDefault="0099739E" w:rsidP="0099739E">
      <w:pPr>
        <w:jc w:val="both"/>
        <w:rPr>
          <w:rFonts w:ascii="TeXGyreAdventor" w:hAnsi="TeXGyreAdventor"/>
          <w:color w:val="000000"/>
          <w:sz w:val="18"/>
          <w:szCs w:val="18"/>
        </w:rPr>
      </w:pPr>
      <w:r w:rsidRPr="00B65E8D">
        <w:rPr>
          <w:rFonts w:ascii="TeXGyreAdventor" w:hAnsi="TeXGyreAdventor"/>
          <w:b/>
          <w:color w:val="000000"/>
          <w:sz w:val="18"/>
          <w:szCs w:val="18"/>
        </w:rPr>
        <w:t>Úvod do světa práce</w:t>
      </w:r>
    </w:p>
    <w:p w14:paraId="6C749AF5" w14:textId="77777777" w:rsidR="0099739E" w:rsidRPr="00B65E8D" w:rsidRDefault="0099739E" w:rsidP="0099739E">
      <w:pPr>
        <w:jc w:val="both"/>
        <w:rPr>
          <w:rFonts w:ascii="TeXGyreAdventor" w:hAnsi="TeXGyreAdventor"/>
          <w:color w:val="000000"/>
          <w:sz w:val="18"/>
          <w:szCs w:val="18"/>
        </w:rPr>
      </w:pPr>
      <w:r w:rsidRPr="00B65E8D">
        <w:rPr>
          <w:rFonts w:ascii="TeXGyreAdventor" w:hAnsi="TeXGyreAdventor"/>
          <w:color w:val="000000"/>
          <w:sz w:val="18"/>
          <w:szCs w:val="18"/>
        </w:rPr>
        <w:t>- zajišťují vyučující předmětu EKO (Mgr. J. Kopalová), OBN (Mgr. J. Kopalová),</w:t>
      </w:r>
    </w:p>
    <w:p w14:paraId="50699221" w14:textId="77777777" w:rsidR="0099739E" w:rsidRPr="00B65E8D" w:rsidRDefault="0099739E" w:rsidP="0099739E">
      <w:pPr>
        <w:jc w:val="both"/>
        <w:rPr>
          <w:rFonts w:ascii="TeXGyreAdventor" w:hAnsi="TeXGyreAdventor"/>
          <w:color w:val="000000"/>
          <w:sz w:val="18"/>
          <w:szCs w:val="18"/>
        </w:rPr>
      </w:pPr>
      <w:r w:rsidRPr="00B65E8D">
        <w:rPr>
          <w:rFonts w:ascii="TeXGyreAdventor" w:hAnsi="TeXGyreAdventor"/>
          <w:color w:val="000000"/>
          <w:sz w:val="18"/>
          <w:szCs w:val="18"/>
        </w:rPr>
        <w:t>- informace o uplatnění absolventů SUPŠ i VOŠ (</w:t>
      </w:r>
      <w:proofErr w:type="gramStart"/>
      <w:r w:rsidRPr="00B65E8D">
        <w:rPr>
          <w:rFonts w:ascii="TeXGyreAdventor" w:hAnsi="TeXGyreAdventor"/>
          <w:color w:val="000000"/>
          <w:sz w:val="18"/>
          <w:szCs w:val="18"/>
        </w:rPr>
        <w:t>www</w:t>
      </w:r>
      <w:proofErr w:type="gramEnd"/>
      <w:r w:rsidRPr="00B65E8D">
        <w:rPr>
          <w:rFonts w:ascii="TeXGyreAdventor" w:hAnsi="TeXGyreAdventor"/>
          <w:color w:val="000000"/>
          <w:sz w:val="18"/>
          <w:szCs w:val="18"/>
        </w:rPr>
        <w:t>.</w:t>
      </w:r>
      <w:proofErr w:type="gramStart"/>
      <w:r w:rsidRPr="00B65E8D">
        <w:rPr>
          <w:rFonts w:ascii="TeXGyreAdventor" w:hAnsi="TeXGyreAdventor"/>
          <w:color w:val="000000"/>
          <w:sz w:val="18"/>
          <w:szCs w:val="18"/>
        </w:rPr>
        <w:t>job</w:t>
      </w:r>
      <w:proofErr w:type="gramEnd"/>
      <w:r w:rsidRPr="00B65E8D">
        <w:rPr>
          <w:rFonts w:ascii="TeXGyreAdventor" w:hAnsi="TeXGyreAdventor"/>
          <w:color w:val="000000"/>
          <w:sz w:val="18"/>
          <w:szCs w:val="18"/>
        </w:rPr>
        <w:t>.cz/</w:t>
      </w:r>
      <w:proofErr w:type="spellStart"/>
      <w:r w:rsidRPr="00B65E8D">
        <w:rPr>
          <w:rFonts w:ascii="TeXGyreAdventor" w:hAnsi="TeXGyreAdventor"/>
          <w:color w:val="000000"/>
          <w:sz w:val="18"/>
          <w:szCs w:val="18"/>
        </w:rPr>
        <w:t>vs</w:t>
      </w:r>
      <w:proofErr w:type="spellEnd"/>
      <w:r w:rsidRPr="00B65E8D">
        <w:rPr>
          <w:rFonts w:ascii="TeXGyreAdventor" w:hAnsi="TeXGyreAdventor"/>
          <w:color w:val="000000"/>
          <w:sz w:val="18"/>
          <w:szCs w:val="18"/>
        </w:rPr>
        <w:t>),</w:t>
      </w:r>
    </w:p>
    <w:p w14:paraId="7D17CFD4" w14:textId="77777777" w:rsidR="0099739E" w:rsidRPr="00B65E8D" w:rsidRDefault="0099739E" w:rsidP="0099739E">
      <w:pPr>
        <w:jc w:val="both"/>
        <w:rPr>
          <w:rFonts w:ascii="TeXGyreAdventor" w:eastAsia="TeXGyreAdventor" w:hAnsi="TeXGyreAdventor"/>
          <w:color w:val="000000"/>
          <w:sz w:val="18"/>
          <w:szCs w:val="18"/>
        </w:rPr>
      </w:pPr>
      <w:r w:rsidRPr="00B65E8D">
        <w:rPr>
          <w:rFonts w:ascii="TeXGyreAdventor" w:hAnsi="TeXGyreAdventor"/>
          <w:color w:val="000000"/>
          <w:sz w:val="18"/>
          <w:szCs w:val="18"/>
        </w:rPr>
        <w:t xml:space="preserve">- příprava tematických plánů podle metodického pokynu k zařazení učiva Úvod do světa práce do </w:t>
      </w:r>
    </w:p>
    <w:p w14:paraId="158D0209" w14:textId="77777777" w:rsidR="0099739E" w:rsidRPr="00B65E8D" w:rsidRDefault="0099739E" w:rsidP="0099739E">
      <w:pPr>
        <w:jc w:val="both"/>
        <w:rPr>
          <w:rFonts w:ascii="TeXGyreAdventor" w:hAnsi="TeXGyreAdventor"/>
          <w:color w:val="000000"/>
          <w:sz w:val="18"/>
          <w:szCs w:val="18"/>
        </w:rPr>
      </w:pPr>
      <w:r w:rsidRPr="00B65E8D">
        <w:rPr>
          <w:rFonts w:ascii="TeXGyreAdventor" w:eastAsia="TeXGyreAdventor" w:hAnsi="TeXGyreAdventor"/>
          <w:color w:val="000000"/>
          <w:sz w:val="18"/>
          <w:szCs w:val="18"/>
        </w:rPr>
        <w:t xml:space="preserve">  </w:t>
      </w:r>
      <w:r w:rsidRPr="00B65E8D">
        <w:rPr>
          <w:rFonts w:ascii="TeXGyreAdventor" w:hAnsi="TeXGyreAdventor"/>
          <w:color w:val="000000"/>
          <w:sz w:val="18"/>
          <w:szCs w:val="18"/>
        </w:rPr>
        <w:t>vzdělávacích programů SUPŠ i VOŠ,</w:t>
      </w:r>
    </w:p>
    <w:p w14:paraId="5D93DD39" w14:textId="77777777" w:rsidR="0099739E" w:rsidRPr="00B65E8D" w:rsidRDefault="0099739E" w:rsidP="0099739E">
      <w:pPr>
        <w:jc w:val="both"/>
        <w:rPr>
          <w:rFonts w:ascii="TeXGyreAdventor" w:hAnsi="TeXGyreAdventor"/>
          <w:color w:val="000000"/>
          <w:sz w:val="18"/>
          <w:szCs w:val="18"/>
        </w:rPr>
      </w:pPr>
      <w:r w:rsidRPr="00B65E8D">
        <w:rPr>
          <w:rFonts w:ascii="TeXGyreAdventor" w:hAnsi="TeXGyreAdventor"/>
          <w:color w:val="000000"/>
          <w:sz w:val="18"/>
          <w:szCs w:val="18"/>
        </w:rPr>
        <w:t>- spolupráce s třídními učiteli, vedením školy a rodiči (porady, třídní schůzky),</w:t>
      </w:r>
    </w:p>
    <w:p w14:paraId="0C9AB844" w14:textId="77777777" w:rsidR="0099739E" w:rsidRPr="00B65E8D" w:rsidRDefault="0099739E" w:rsidP="0099739E">
      <w:pPr>
        <w:jc w:val="both"/>
        <w:rPr>
          <w:rFonts w:ascii="TeXGyreAdventor" w:hAnsi="TeXGyreAdventor"/>
          <w:color w:val="000000"/>
          <w:sz w:val="18"/>
          <w:szCs w:val="18"/>
        </w:rPr>
      </w:pPr>
      <w:r w:rsidRPr="00B65E8D">
        <w:rPr>
          <w:rFonts w:ascii="TeXGyreAdventor" w:hAnsi="TeXGyreAdventor"/>
          <w:color w:val="000000"/>
          <w:sz w:val="18"/>
          <w:szCs w:val="18"/>
        </w:rPr>
        <w:t xml:space="preserve">- exkurze Úřad práce Jablonec nad Nisou, </w:t>
      </w:r>
    </w:p>
    <w:p w14:paraId="269BB30A" w14:textId="77777777" w:rsidR="0099739E" w:rsidRPr="00B65E8D" w:rsidRDefault="0099739E" w:rsidP="0099739E">
      <w:pPr>
        <w:jc w:val="both"/>
        <w:rPr>
          <w:rFonts w:ascii="TeXGyreAdventor" w:hAnsi="TeXGyreAdventor"/>
          <w:color w:val="000000"/>
          <w:sz w:val="18"/>
          <w:szCs w:val="18"/>
        </w:rPr>
      </w:pPr>
      <w:r w:rsidRPr="00B65E8D">
        <w:rPr>
          <w:rFonts w:ascii="TeXGyreAdventor" w:hAnsi="TeXGyreAdventor"/>
          <w:color w:val="000000"/>
          <w:sz w:val="18"/>
          <w:szCs w:val="18"/>
        </w:rPr>
        <w:t>- propagační materiály VOŠ a VŠ.</w:t>
      </w:r>
    </w:p>
    <w:p w14:paraId="3E305229" w14:textId="77777777" w:rsidR="0099739E" w:rsidRPr="00B65E8D" w:rsidRDefault="0099739E" w:rsidP="0099739E">
      <w:pPr>
        <w:jc w:val="both"/>
        <w:rPr>
          <w:rFonts w:ascii="TeXGyreAdventor" w:hAnsi="TeXGyreAdventor"/>
          <w:color w:val="000000"/>
          <w:sz w:val="18"/>
          <w:szCs w:val="18"/>
        </w:rPr>
      </w:pPr>
    </w:p>
    <w:p w14:paraId="5ECCCC54" w14:textId="0BC4917D" w:rsidR="0099739E" w:rsidRPr="00B65E8D" w:rsidRDefault="0099739E" w:rsidP="0099739E">
      <w:pPr>
        <w:jc w:val="both"/>
        <w:rPr>
          <w:rFonts w:ascii="TeXGyreAdventor" w:hAnsi="TeXGyreAdventor"/>
          <w:color w:val="000000"/>
          <w:sz w:val="18"/>
          <w:szCs w:val="18"/>
        </w:rPr>
      </w:pPr>
      <w:r w:rsidRPr="00B65E8D">
        <w:rPr>
          <w:rFonts w:ascii="TeXGyreAdventor" w:hAnsi="TeXGyreAdventor"/>
          <w:color w:val="000000"/>
          <w:sz w:val="18"/>
          <w:szCs w:val="18"/>
        </w:rPr>
        <w:t xml:space="preserve">V oblasti mimoškolní práce se žáky a studenty jsou přínosem kurzy kreslení pro uchazeče               </w:t>
      </w:r>
      <w:r w:rsidRPr="00B65E8D">
        <w:rPr>
          <w:rFonts w:ascii="TeXGyreAdventor" w:hAnsi="TeXGyreAdventor"/>
          <w:color w:val="000000"/>
          <w:sz w:val="18"/>
          <w:szCs w:val="18"/>
        </w:rPr>
        <w:br/>
        <w:t xml:space="preserve">o studium na SUPŠ a pro uchazeče o přijetí na VOŠ a </w:t>
      </w:r>
      <w:proofErr w:type="gramStart"/>
      <w:r w:rsidRPr="00B65E8D">
        <w:rPr>
          <w:rFonts w:ascii="TeXGyreAdventor" w:hAnsi="TeXGyreAdventor"/>
          <w:color w:val="000000"/>
          <w:sz w:val="18"/>
          <w:szCs w:val="18"/>
        </w:rPr>
        <w:t xml:space="preserve">VŠ </w:t>
      </w:r>
      <w:r w:rsidR="004E40DB">
        <w:rPr>
          <w:rFonts w:ascii="TeXGyreAdventor" w:hAnsi="TeXGyreAdventor"/>
          <w:color w:val="000000"/>
          <w:sz w:val="18"/>
          <w:szCs w:val="18"/>
        </w:rPr>
        <w:t>.</w:t>
      </w:r>
      <w:proofErr w:type="gramEnd"/>
    </w:p>
    <w:p w14:paraId="71C79FC2" w14:textId="73960B98" w:rsidR="0099739E" w:rsidRPr="00B65E8D" w:rsidRDefault="0099739E" w:rsidP="0099739E">
      <w:pPr>
        <w:jc w:val="both"/>
        <w:rPr>
          <w:rFonts w:ascii="TeXGyreAdventor" w:hAnsi="TeXGyreAdventor"/>
          <w:color w:val="000000"/>
          <w:sz w:val="18"/>
          <w:szCs w:val="18"/>
        </w:rPr>
      </w:pPr>
      <w:r w:rsidRPr="00B65E8D">
        <w:rPr>
          <w:rFonts w:ascii="TeXGyreAdventor" w:hAnsi="TeXGyreAdventor"/>
          <w:color w:val="000000"/>
          <w:sz w:val="18"/>
          <w:szCs w:val="18"/>
        </w:rPr>
        <w:t xml:space="preserve">Na tvorbě portfolií žáků IV. ročníků se podílí </w:t>
      </w:r>
      <w:r w:rsidR="004E40DB">
        <w:rPr>
          <w:rFonts w:ascii="TeXGyreAdventor" w:hAnsi="TeXGyreAdventor"/>
          <w:color w:val="000000"/>
          <w:sz w:val="18"/>
          <w:szCs w:val="18"/>
        </w:rPr>
        <w:t>vedoucí a pedagog oboru Grafický design</w:t>
      </w:r>
      <w:r w:rsidRPr="00B65E8D">
        <w:rPr>
          <w:rFonts w:ascii="TeXGyreAdventor" w:hAnsi="TeXGyreAdventor"/>
          <w:color w:val="000000"/>
          <w:sz w:val="18"/>
          <w:szCs w:val="18"/>
        </w:rPr>
        <w:t>. Obor Grafický design důsledně připravuje své žáky na vybrané vysoké školy dle předem uvedených požadavků. Snažíme se tuto praxi rozšířit i na ostatní zaměření oboru Tvorba a vzorování bižuterie.</w:t>
      </w:r>
    </w:p>
    <w:p w14:paraId="1248CF3D" w14:textId="77777777" w:rsidR="0099739E" w:rsidRPr="00B65E8D" w:rsidRDefault="0099739E" w:rsidP="0099739E">
      <w:pPr>
        <w:jc w:val="both"/>
        <w:rPr>
          <w:rFonts w:ascii="TeXGyreAdventor" w:hAnsi="TeXGyreAdventor"/>
          <w:color w:val="000000"/>
          <w:sz w:val="18"/>
          <w:szCs w:val="18"/>
        </w:rPr>
      </w:pPr>
    </w:p>
    <w:p w14:paraId="0E431115" w14:textId="4F2AFB38" w:rsidR="0099739E" w:rsidRPr="00B65E8D" w:rsidRDefault="0099739E" w:rsidP="0099739E">
      <w:pPr>
        <w:jc w:val="both"/>
        <w:rPr>
          <w:rFonts w:ascii="TeXGyreAdventor" w:hAnsi="TeXGyreAdventor"/>
          <w:color w:val="000000"/>
          <w:sz w:val="18"/>
          <w:szCs w:val="18"/>
        </w:rPr>
      </w:pPr>
      <w:r w:rsidRPr="00B65E8D">
        <w:rPr>
          <w:rFonts w:ascii="TeXGyreAdventor" w:hAnsi="TeXGyreAdventor"/>
          <w:color w:val="000000"/>
          <w:sz w:val="18"/>
          <w:szCs w:val="18"/>
        </w:rPr>
        <w:t xml:space="preserve">Škola intenzivně spolupracuje s možnými budoucími zaměstnavateli, umístěno bylo v tomto roce několik absolventů do firem Česká mincovna, </w:t>
      </w:r>
      <w:r w:rsidR="00E43276" w:rsidRPr="00B65E8D">
        <w:rPr>
          <w:rFonts w:ascii="TeXGyreAdventor" w:hAnsi="TeXGyreAdventor"/>
          <w:color w:val="000000"/>
          <w:sz w:val="18"/>
          <w:szCs w:val="18"/>
        </w:rPr>
        <w:t xml:space="preserve">Preciosa, </w:t>
      </w:r>
      <w:proofErr w:type="spellStart"/>
      <w:r w:rsidR="00E43276" w:rsidRPr="00B65E8D">
        <w:rPr>
          <w:rFonts w:ascii="TeXGyreAdventor" w:hAnsi="TeXGyreAdventor"/>
          <w:color w:val="000000"/>
          <w:sz w:val="18"/>
          <w:szCs w:val="18"/>
        </w:rPr>
        <w:t>Ag</w:t>
      </w:r>
      <w:proofErr w:type="spellEnd"/>
      <w:r w:rsidR="00E43276" w:rsidRPr="00B65E8D">
        <w:rPr>
          <w:rFonts w:ascii="TeXGyreAdventor" w:hAnsi="TeXGyreAdventor"/>
          <w:color w:val="000000"/>
          <w:sz w:val="18"/>
          <w:szCs w:val="18"/>
        </w:rPr>
        <w:t xml:space="preserve"> Plus apod</w:t>
      </w:r>
      <w:r w:rsidRPr="00B65E8D">
        <w:rPr>
          <w:rFonts w:ascii="TeXGyreAdventor" w:hAnsi="TeXGyreAdventor"/>
          <w:color w:val="000000"/>
          <w:sz w:val="18"/>
          <w:szCs w:val="18"/>
        </w:rPr>
        <w:t>.</w:t>
      </w:r>
    </w:p>
    <w:p w14:paraId="3DF315C4" w14:textId="37F6F03E" w:rsidR="0099739E" w:rsidRPr="00B65E8D" w:rsidRDefault="0099739E" w:rsidP="0099739E">
      <w:pPr>
        <w:jc w:val="both"/>
        <w:rPr>
          <w:rFonts w:ascii="TeXGyreAdventor" w:hAnsi="TeXGyreAdventor"/>
          <w:color w:val="000000"/>
          <w:sz w:val="18"/>
          <w:szCs w:val="18"/>
        </w:rPr>
      </w:pPr>
      <w:r w:rsidRPr="00B65E8D">
        <w:rPr>
          <w:rFonts w:ascii="TeXGyreAdventor" w:hAnsi="TeXGyreAdventor"/>
          <w:color w:val="000000"/>
          <w:sz w:val="18"/>
          <w:szCs w:val="18"/>
        </w:rPr>
        <w:t xml:space="preserve">Spolupráce probíhá s podnikatelským sektorem v návaznosti na potřebu spolupráce školy s regionálními firmami věnujícími se výrobě v oblasti uměleckých řemesel sdruženými ve Svazu výrobců bižuterie a v Hospodářské komoře. Pro žáky třetího ročníku byla zajištěna týdenní praxe </w:t>
      </w:r>
      <w:r w:rsidRPr="00B65E8D">
        <w:rPr>
          <w:rFonts w:ascii="TeXGyreAdventor" w:hAnsi="TeXGyreAdventor"/>
          <w:color w:val="000000"/>
          <w:sz w:val="18"/>
          <w:szCs w:val="18"/>
        </w:rPr>
        <w:br/>
        <w:t>v následujících firmách:</w:t>
      </w:r>
      <w:r w:rsidR="00E43276" w:rsidRPr="00B65E8D">
        <w:rPr>
          <w:rFonts w:ascii="TeXGyreAdventor" w:hAnsi="TeXGyreAdventor"/>
          <w:color w:val="000000"/>
          <w:sz w:val="18"/>
          <w:szCs w:val="18"/>
        </w:rPr>
        <w:t xml:space="preserve"> </w:t>
      </w:r>
      <w:proofErr w:type="spellStart"/>
      <w:r w:rsidR="00E43276" w:rsidRPr="00B65E8D">
        <w:rPr>
          <w:rFonts w:ascii="TeXGyreAdventor" w:hAnsi="TeXGyreAdventor"/>
          <w:color w:val="000000"/>
          <w:sz w:val="18"/>
          <w:szCs w:val="18"/>
        </w:rPr>
        <w:t>Dogfish</w:t>
      </w:r>
      <w:proofErr w:type="spellEnd"/>
      <w:r w:rsidR="00E43276" w:rsidRPr="00B65E8D">
        <w:rPr>
          <w:rFonts w:ascii="TeXGyreAdventor" w:hAnsi="TeXGyreAdventor"/>
          <w:color w:val="000000"/>
          <w:sz w:val="18"/>
          <w:szCs w:val="18"/>
        </w:rPr>
        <w:t>,</w:t>
      </w:r>
      <w:r w:rsidRPr="00B65E8D">
        <w:rPr>
          <w:rFonts w:ascii="TeXGyreAdventor" w:hAnsi="TeXGyreAdventor"/>
          <w:color w:val="000000"/>
          <w:sz w:val="18"/>
          <w:szCs w:val="18"/>
        </w:rPr>
        <w:t xml:space="preserve"> Tiskárna Irbis a.s., Preciosa Ornela, </w:t>
      </w:r>
      <w:r w:rsidR="00E43276" w:rsidRPr="00B65E8D">
        <w:rPr>
          <w:rFonts w:ascii="TeXGyreAdventor" w:hAnsi="TeXGyreAdventor"/>
          <w:color w:val="000000"/>
          <w:sz w:val="18"/>
          <w:szCs w:val="18"/>
        </w:rPr>
        <w:t xml:space="preserve">AG plus, Divadlo Jablonec nad </w:t>
      </w:r>
      <w:proofErr w:type="gramStart"/>
      <w:r w:rsidR="00E43276" w:rsidRPr="00B65E8D">
        <w:rPr>
          <w:rFonts w:ascii="TeXGyreAdventor" w:hAnsi="TeXGyreAdventor"/>
          <w:color w:val="000000"/>
          <w:sz w:val="18"/>
          <w:szCs w:val="18"/>
        </w:rPr>
        <w:t xml:space="preserve">Nisou, </w:t>
      </w:r>
      <w:r w:rsidRPr="00B65E8D">
        <w:rPr>
          <w:rFonts w:ascii="TeXGyreAdventor" w:hAnsi="TeXGyreAdventor"/>
          <w:color w:val="000000"/>
          <w:sz w:val="18"/>
          <w:szCs w:val="18"/>
        </w:rPr>
        <w:t xml:space="preserve"> Vikýř</w:t>
      </w:r>
      <w:proofErr w:type="gramEnd"/>
      <w:r w:rsidRPr="00B65E8D">
        <w:rPr>
          <w:rFonts w:ascii="TeXGyreAdventor" w:hAnsi="TeXGyreAdventor"/>
          <w:color w:val="000000"/>
          <w:sz w:val="18"/>
          <w:szCs w:val="18"/>
        </w:rPr>
        <w:t>, Česká mincovna a další.</w:t>
      </w:r>
      <w:r w:rsidR="00E43276" w:rsidRPr="00B65E8D">
        <w:rPr>
          <w:rFonts w:ascii="TeXGyreAdventor" w:hAnsi="TeXGyreAdventor"/>
          <w:color w:val="000000"/>
          <w:sz w:val="18"/>
          <w:szCs w:val="18"/>
        </w:rPr>
        <w:t xml:space="preserve"> Žáci třetího ročníku obor Grafický design absolvovali v rámci projektu Erasmus plus dvoutýdenní stáž v polském Gdaňsku.</w:t>
      </w:r>
    </w:p>
    <w:p w14:paraId="663FEC81" w14:textId="77777777" w:rsidR="0099739E" w:rsidRPr="00B65E8D" w:rsidRDefault="0099739E" w:rsidP="0099739E">
      <w:pPr>
        <w:jc w:val="both"/>
        <w:rPr>
          <w:rFonts w:ascii="TeXGyreAdventor" w:hAnsi="TeXGyreAdventor"/>
          <w:color w:val="000000"/>
          <w:sz w:val="18"/>
          <w:szCs w:val="18"/>
        </w:rPr>
      </w:pPr>
    </w:p>
    <w:p w14:paraId="3D60FBDD" w14:textId="77777777" w:rsidR="0099739E" w:rsidRPr="00B65E8D" w:rsidRDefault="0099739E" w:rsidP="0099739E">
      <w:pPr>
        <w:jc w:val="both"/>
        <w:rPr>
          <w:rFonts w:ascii="TeXGyreAdventor" w:hAnsi="TeXGyreAdventor"/>
          <w:b/>
          <w:color w:val="000000"/>
          <w:sz w:val="18"/>
          <w:szCs w:val="18"/>
        </w:rPr>
      </w:pPr>
      <w:r w:rsidRPr="00B65E8D">
        <w:rPr>
          <w:rFonts w:ascii="TeXGyreAdventor" w:hAnsi="TeXGyreAdventor"/>
          <w:b/>
          <w:color w:val="000000"/>
          <w:sz w:val="18"/>
          <w:szCs w:val="18"/>
        </w:rPr>
        <w:t>Opatření, úkoly</w:t>
      </w:r>
    </w:p>
    <w:p w14:paraId="4CAB2673" w14:textId="77777777" w:rsidR="0099739E" w:rsidRPr="00B65E8D" w:rsidRDefault="0099739E" w:rsidP="0099739E">
      <w:pPr>
        <w:jc w:val="both"/>
        <w:rPr>
          <w:rFonts w:ascii="TeXGyreAdventor" w:hAnsi="TeXGyreAdventor"/>
          <w:b/>
          <w:color w:val="000000"/>
          <w:sz w:val="18"/>
          <w:szCs w:val="18"/>
        </w:rPr>
      </w:pPr>
    </w:p>
    <w:p w14:paraId="5CEEE976" w14:textId="7F9191A3" w:rsidR="0099739E" w:rsidRPr="00B65E8D" w:rsidRDefault="0099739E" w:rsidP="0099739E">
      <w:pPr>
        <w:jc w:val="both"/>
        <w:rPr>
          <w:rFonts w:ascii="TeXGyreAdventor" w:hAnsi="TeXGyreAdventor" w:cs="TeXGyreAdventor"/>
          <w:color w:val="000000"/>
          <w:sz w:val="18"/>
          <w:szCs w:val="18"/>
        </w:rPr>
      </w:pPr>
      <w:r w:rsidRPr="00B65E8D">
        <w:rPr>
          <w:rFonts w:ascii="TeXGyreAdventor" w:hAnsi="TeXGyreAdventor"/>
          <w:color w:val="000000"/>
          <w:sz w:val="18"/>
          <w:szCs w:val="18"/>
        </w:rPr>
        <w:t xml:space="preserve">Je třeba aktualizovat pro další školní rok funkční program výchovného poradce a preventivní program s ohledem na obsazení pozic výchovného poradce (E. </w:t>
      </w:r>
      <w:r w:rsidR="00E43276" w:rsidRPr="00B65E8D">
        <w:rPr>
          <w:rFonts w:ascii="TeXGyreAdventor" w:hAnsi="TeXGyreAdventor"/>
          <w:color w:val="000000"/>
          <w:sz w:val="18"/>
          <w:szCs w:val="18"/>
        </w:rPr>
        <w:t>K</w:t>
      </w:r>
      <w:r w:rsidR="004E40DB">
        <w:rPr>
          <w:rFonts w:ascii="TeXGyreAdventor" w:hAnsi="TeXGyreAdventor"/>
          <w:color w:val="000000"/>
          <w:sz w:val="18"/>
          <w:szCs w:val="18"/>
        </w:rPr>
        <w:t>.</w:t>
      </w:r>
      <w:r w:rsidRPr="00B65E8D">
        <w:rPr>
          <w:rFonts w:ascii="TeXGyreAdventor" w:hAnsi="TeXGyreAdventor"/>
          <w:color w:val="000000"/>
          <w:sz w:val="18"/>
          <w:szCs w:val="18"/>
        </w:rPr>
        <w:t xml:space="preserve"> mateřská a rodičovská dovolená, zástup J. </w:t>
      </w:r>
      <w:r w:rsidR="00E43276" w:rsidRPr="00B65E8D">
        <w:rPr>
          <w:rFonts w:ascii="TeXGyreAdventor" w:hAnsi="TeXGyreAdventor"/>
          <w:color w:val="000000"/>
          <w:sz w:val="18"/>
          <w:szCs w:val="18"/>
        </w:rPr>
        <w:t>Kopalová</w:t>
      </w:r>
      <w:r w:rsidRPr="00B65E8D">
        <w:rPr>
          <w:rFonts w:ascii="TeXGyreAdventor" w:hAnsi="TeXGyreAdventor"/>
          <w:color w:val="000000"/>
          <w:sz w:val="18"/>
          <w:szCs w:val="18"/>
        </w:rPr>
        <w:t xml:space="preserve">) a </w:t>
      </w:r>
      <w:proofErr w:type="spellStart"/>
      <w:r w:rsidRPr="00B65E8D">
        <w:rPr>
          <w:rFonts w:ascii="TeXGyreAdventor" w:hAnsi="TeXGyreAdventor"/>
          <w:color w:val="000000"/>
          <w:sz w:val="18"/>
          <w:szCs w:val="18"/>
        </w:rPr>
        <w:t>preventisty</w:t>
      </w:r>
      <w:proofErr w:type="spellEnd"/>
      <w:r w:rsidRPr="00B65E8D">
        <w:rPr>
          <w:rFonts w:ascii="TeXGyreAdventor" w:hAnsi="TeXGyreAdventor"/>
          <w:color w:val="000000"/>
          <w:sz w:val="18"/>
          <w:szCs w:val="18"/>
        </w:rPr>
        <w:t xml:space="preserve"> (</w:t>
      </w:r>
      <w:r w:rsidR="00E43276" w:rsidRPr="00B65E8D">
        <w:rPr>
          <w:rFonts w:ascii="TeXGyreAdventor" w:hAnsi="TeXGyreAdventor"/>
          <w:color w:val="000000"/>
          <w:sz w:val="18"/>
          <w:szCs w:val="18"/>
        </w:rPr>
        <w:t>J. Fischerová</w:t>
      </w:r>
      <w:r w:rsidRPr="00B65E8D">
        <w:rPr>
          <w:rFonts w:ascii="TeXGyreAdventor" w:hAnsi="TeXGyreAdventor"/>
          <w:color w:val="000000"/>
          <w:sz w:val="18"/>
          <w:szCs w:val="18"/>
        </w:rPr>
        <w:t>).</w:t>
      </w:r>
      <w:r w:rsidRPr="00B65E8D">
        <w:rPr>
          <w:rFonts w:ascii="TeXGyreAdventor" w:hAnsi="TeXGyreAdventor" w:cs="TeXGyreAdventor"/>
          <w:color w:val="000000"/>
          <w:sz w:val="18"/>
          <w:szCs w:val="18"/>
        </w:rPr>
        <w:t xml:space="preserve"> Poradenské služby ve škole zajišťují výchovný p</w:t>
      </w:r>
      <w:r w:rsidR="00E43276" w:rsidRPr="00B65E8D">
        <w:rPr>
          <w:rFonts w:ascii="TeXGyreAdventor" w:hAnsi="TeXGyreAdventor" w:cs="TeXGyreAdventor"/>
          <w:color w:val="000000"/>
          <w:sz w:val="18"/>
          <w:szCs w:val="18"/>
        </w:rPr>
        <w:t xml:space="preserve">oradce, školní metodik prevence, školní psycholog Tomáš </w:t>
      </w:r>
      <w:proofErr w:type="spellStart"/>
      <w:r w:rsidR="00E43276" w:rsidRPr="00B65E8D">
        <w:rPr>
          <w:rFonts w:ascii="TeXGyreAdventor" w:hAnsi="TeXGyreAdventor" w:cs="TeXGyreAdventor"/>
          <w:color w:val="000000"/>
          <w:sz w:val="18"/>
          <w:szCs w:val="18"/>
        </w:rPr>
        <w:t>Pauch</w:t>
      </w:r>
      <w:proofErr w:type="spellEnd"/>
      <w:r w:rsidR="00E43276" w:rsidRPr="00B65E8D">
        <w:rPr>
          <w:rFonts w:ascii="TeXGyreAdventor" w:hAnsi="TeXGyreAdventor" w:cs="TeXGyreAdventor"/>
          <w:color w:val="000000"/>
          <w:sz w:val="18"/>
          <w:szCs w:val="18"/>
        </w:rPr>
        <w:t xml:space="preserve"> </w:t>
      </w:r>
      <w:r w:rsidRPr="00B65E8D">
        <w:rPr>
          <w:rFonts w:ascii="TeXGyreAdventor" w:hAnsi="TeXGyreAdventor" w:cs="TeXGyreAdventor"/>
          <w:color w:val="000000"/>
          <w:sz w:val="18"/>
          <w:szCs w:val="18"/>
        </w:rPr>
        <w:t>a třídní učitelé ve spolupráci s vedením školy. Po dokončení funkčního studia začala Jana Fischerová působit v</w:t>
      </w:r>
      <w:r w:rsidR="00E43276" w:rsidRPr="00B65E8D">
        <w:rPr>
          <w:rFonts w:ascii="TeXGyreAdventor" w:hAnsi="TeXGyreAdventor" w:cs="TeXGyreAdventor"/>
          <w:color w:val="000000"/>
          <w:sz w:val="18"/>
          <w:szCs w:val="18"/>
        </w:rPr>
        <w:t>e školním roce</w:t>
      </w:r>
      <w:r w:rsidRPr="00B65E8D">
        <w:rPr>
          <w:rFonts w:ascii="TeXGyreAdventor" w:hAnsi="TeXGyreAdventor" w:cs="TeXGyreAdventor"/>
          <w:color w:val="000000"/>
          <w:sz w:val="18"/>
          <w:szCs w:val="18"/>
        </w:rPr>
        <w:t xml:space="preserve"> 2020/2021</w:t>
      </w:r>
      <w:r w:rsidR="00E43276" w:rsidRPr="00B65E8D">
        <w:rPr>
          <w:rFonts w:ascii="TeXGyreAdventor" w:hAnsi="TeXGyreAdventor" w:cs="TeXGyreAdventor"/>
          <w:color w:val="000000"/>
          <w:sz w:val="18"/>
          <w:szCs w:val="18"/>
        </w:rPr>
        <w:t xml:space="preserve">, ve školním roce 2022/2023 se ve své roli zaběhla a práci </w:t>
      </w:r>
      <w:proofErr w:type="spellStart"/>
      <w:r w:rsidR="00E43276" w:rsidRPr="00B65E8D">
        <w:rPr>
          <w:rFonts w:ascii="TeXGyreAdventor" w:hAnsi="TeXGyreAdventor" w:cs="TeXGyreAdventor"/>
          <w:color w:val="000000"/>
          <w:sz w:val="18"/>
          <w:szCs w:val="18"/>
        </w:rPr>
        <w:t>preventisty</w:t>
      </w:r>
      <w:proofErr w:type="spellEnd"/>
      <w:r w:rsidR="00E43276" w:rsidRPr="00B65E8D">
        <w:rPr>
          <w:rFonts w:ascii="TeXGyreAdventor" w:hAnsi="TeXGyreAdventor" w:cs="TeXGyreAdventor"/>
          <w:color w:val="000000"/>
          <w:sz w:val="18"/>
          <w:szCs w:val="18"/>
        </w:rPr>
        <w:t xml:space="preserve"> vykonává výborně.</w:t>
      </w:r>
      <w:r w:rsidRPr="00B65E8D">
        <w:rPr>
          <w:rFonts w:ascii="TeXGyreAdventor" w:hAnsi="TeXGyreAdventor" w:cs="TeXGyreAdventor"/>
          <w:color w:val="000000"/>
          <w:sz w:val="18"/>
          <w:szCs w:val="18"/>
        </w:rPr>
        <w:t xml:space="preserve"> Mgr. Jaroslava Kopalová působí jako výchovný poradce. </w:t>
      </w:r>
    </w:p>
    <w:p w14:paraId="547F2BFB" w14:textId="34847D45" w:rsidR="0099739E" w:rsidRPr="00B65E8D" w:rsidRDefault="0099739E" w:rsidP="0099739E">
      <w:pPr>
        <w:jc w:val="both"/>
        <w:rPr>
          <w:rFonts w:ascii="TeXGyreAdventor" w:hAnsi="TeXGyreAdventor" w:cs="TeXGyreAdventor"/>
          <w:color w:val="000000"/>
          <w:sz w:val="18"/>
          <w:szCs w:val="18"/>
        </w:rPr>
      </w:pPr>
      <w:r w:rsidRPr="00B65E8D">
        <w:rPr>
          <w:rFonts w:ascii="TeXGyreAdventor" w:hAnsi="TeXGyreAdventor" w:cs="TeXGyreAdventor"/>
          <w:color w:val="000000"/>
          <w:sz w:val="18"/>
          <w:szCs w:val="18"/>
        </w:rPr>
        <w:t>Ve školním roce 2020/2021 začal ve škole působit školní psycholo</w:t>
      </w:r>
      <w:r w:rsidR="00E43276" w:rsidRPr="00B65E8D">
        <w:rPr>
          <w:rFonts w:ascii="TeXGyreAdventor" w:hAnsi="TeXGyreAdventor" w:cs="TeXGyreAdventor"/>
          <w:color w:val="000000"/>
          <w:sz w:val="18"/>
          <w:szCs w:val="18"/>
        </w:rPr>
        <w:t xml:space="preserve">g pan Tomáš </w:t>
      </w:r>
      <w:proofErr w:type="spellStart"/>
      <w:r w:rsidR="00E43276" w:rsidRPr="00B65E8D">
        <w:rPr>
          <w:rFonts w:ascii="TeXGyreAdventor" w:hAnsi="TeXGyreAdventor" w:cs="TeXGyreAdventor"/>
          <w:color w:val="000000"/>
          <w:sz w:val="18"/>
          <w:szCs w:val="18"/>
        </w:rPr>
        <w:t>Pauch</w:t>
      </w:r>
      <w:proofErr w:type="spellEnd"/>
      <w:r w:rsidR="00E43276" w:rsidRPr="00B65E8D">
        <w:rPr>
          <w:rFonts w:ascii="TeXGyreAdventor" w:hAnsi="TeXGyreAdventor" w:cs="TeXGyreAdventor"/>
          <w:color w:val="000000"/>
          <w:sz w:val="18"/>
          <w:szCs w:val="18"/>
        </w:rPr>
        <w:t>, který rozšířil</w:t>
      </w:r>
      <w:r w:rsidRPr="00B65E8D">
        <w:rPr>
          <w:rFonts w:ascii="TeXGyreAdventor" w:hAnsi="TeXGyreAdventor" w:cs="TeXGyreAdventor"/>
          <w:color w:val="000000"/>
          <w:sz w:val="18"/>
          <w:szCs w:val="18"/>
        </w:rPr>
        <w:t xml:space="preserve"> tým výchovného poradenského pracoviště.</w:t>
      </w:r>
      <w:r w:rsidR="00E43276" w:rsidRPr="00B65E8D">
        <w:rPr>
          <w:rFonts w:ascii="TeXGyreAdventor" w:hAnsi="TeXGyreAdventor" w:cs="TeXGyreAdventor"/>
          <w:color w:val="000000"/>
          <w:sz w:val="18"/>
          <w:szCs w:val="18"/>
        </w:rPr>
        <w:t xml:space="preserve"> Ve školním roce 2022/2023 nám byl mnohokrát velmi nápomocen při řešení krizových situací, týkajících se duševního zdraví žáků, osvědčili se také programy pro třídy, které v rámci třídnických hodin realizuje.</w:t>
      </w:r>
    </w:p>
    <w:p w14:paraId="2DC72D67" w14:textId="77777777" w:rsidR="0099739E" w:rsidRPr="00B65E8D" w:rsidRDefault="0099739E" w:rsidP="0099739E">
      <w:pPr>
        <w:jc w:val="both"/>
        <w:rPr>
          <w:rFonts w:ascii="TeXGyreAdventor" w:hAnsi="TeXGyreAdventor" w:cs="TeXGyreAdventor"/>
          <w:color w:val="000000"/>
          <w:sz w:val="18"/>
          <w:szCs w:val="18"/>
        </w:rPr>
      </w:pPr>
    </w:p>
    <w:p w14:paraId="4D258D80" w14:textId="77777777" w:rsidR="0099739E" w:rsidRPr="00B65E8D" w:rsidRDefault="0099739E" w:rsidP="0099739E">
      <w:pPr>
        <w:jc w:val="both"/>
        <w:rPr>
          <w:rFonts w:ascii="TeXGyreAdventor" w:hAnsi="TeXGyreAdventor" w:cs="TeXGyreAdventor"/>
          <w:color w:val="000000"/>
          <w:sz w:val="18"/>
          <w:szCs w:val="18"/>
        </w:rPr>
      </w:pPr>
      <w:r w:rsidRPr="00B65E8D">
        <w:rPr>
          <w:rFonts w:ascii="TeXGyreAdventor" w:hAnsi="TeXGyreAdventor" w:cs="TeXGyreAdventor"/>
          <w:color w:val="000000"/>
          <w:sz w:val="18"/>
          <w:szCs w:val="18"/>
        </w:rPr>
        <w:t>Rámcově se daří ŠPP plnit.</w:t>
      </w:r>
    </w:p>
    <w:p w14:paraId="34B25379" w14:textId="7D62BA85" w:rsidR="0099739E" w:rsidRPr="00B65E8D" w:rsidRDefault="0099739E" w:rsidP="0099739E">
      <w:pPr>
        <w:jc w:val="both"/>
        <w:rPr>
          <w:rFonts w:ascii="TeXGyreAdventor" w:hAnsi="TeXGyreAdventor" w:cs="TeXGyreAdventor"/>
          <w:color w:val="000000"/>
          <w:sz w:val="18"/>
          <w:szCs w:val="18"/>
        </w:rPr>
      </w:pPr>
      <w:r w:rsidRPr="00B65E8D">
        <w:rPr>
          <w:rFonts w:ascii="TeXGyreAdventor" w:hAnsi="TeXGyreAdventor" w:cs="TeXGyreAdventor"/>
          <w:color w:val="000000"/>
          <w:sz w:val="18"/>
          <w:szCs w:val="18"/>
        </w:rPr>
        <w:t xml:space="preserve">V rámci prevence záškoláctví a s ním spojeným neprospěchem jsme se zaměřili na pravidelná konání výchovných komisí, tedy setkání vedení školy s problémovými žáky a jejich rodiči (viz Výroční zpráva). V některých případech vedla tato jednání ke snížení záškoláctví, u několika žáků však k posunu nedošlo, </w:t>
      </w:r>
      <w:r w:rsidRPr="00B65E8D">
        <w:rPr>
          <w:rFonts w:ascii="TeXGyreAdventor" w:hAnsi="TeXGyreAdventor" w:cs="TeXGyreAdventor"/>
          <w:color w:val="000000"/>
          <w:sz w:val="18"/>
          <w:szCs w:val="18"/>
        </w:rPr>
        <w:lastRenderedPageBreak/>
        <w:t xml:space="preserve">což vedlo i k přerušení studia. Pozitivem této skutečnosti je fakt, že se jednalo </w:t>
      </w:r>
      <w:r w:rsidRPr="00B65E8D">
        <w:rPr>
          <w:rFonts w:ascii="TeXGyreAdventor" w:hAnsi="TeXGyreAdventor" w:cs="TeXGyreAdventor"/>
          <w:color w:val="000000"/>
          <w:sz w:val="18"/>
          <w:szCs w:val="18"/>
        </w:rPr>
        <w:br/>
        <w:t xml:space="preserve">o přerušení studia nikoli o jeho ukončení. Lze tedy očekávat, že se ke studiu vrátí. </w:t>
      </w:r>
    </w:p>
    <w:p w14:paraId="383918FB" w14:textId="77777777" w:rsidR="0099739E" w:rsidRPr="00B65E8D" w:rsidRDefault="0099739E" w:rsidP="0099739E">
      <w:pPr>
        <w:jc w:val="both"/>
        <w:rPr>
          <w:rFonts w:ascii="TeXGyreAdventor" w:hAnsi="TeXGyreAdventor" w:cs="TeXGyreAdventor"/>
          <w:color w:val="000000"/>
          <w:sz w:val="18"/>
          <w:szCs w:val="18"/>
        </w:rPr>
      </w:pPr>
    </w:p>
    <w:p w14:paraId="01802EBA" w14:textId="73C12BF1" w:rsidR="0099739E" w:rsidRPr="00B65E8D" w:rsidRDefault="00FC7B48" w:rsidP="0099739E">
      <w:pPr>
        <w:jc w:val="both"/>
        <w:rPr>
          <w:rFonts w:ascii="TeXGyreAdventor" w:hAnsi="TeXGyreAdventor" w:cs="TeXGyreAdventor"/>
          <w:color w:val="000000"/>
          <w:sz w:val="18"/>
          <w:szCs w:val="18"/>
        </w:rPr>
      </w:pPr>
      <w:r w:rsidRPr="00B65E8D">
        <w:rPr>
          <w:rFonts w:ascii="TeXGyreAdventor" w:hAnsi="TeXGyreAdventor" w:cs="TeXGyreAdventor"/>
          <w:color w:val="000000"/>
          <w:sz w:val="18"/>
          <w:szCs w:val="18"/>
        </w:rPr>
        <w:t>Ve školním roce 2023/2024</w:t>
      </w:r>
      <w:r w:rsidR="0099739E" w:rsidRPr="00B65E8D">
        <w:rPr>
          <w:rFonts w:ascii="TeXGyreAdventor" w:hAnsi="TeXGyreAdventor" w:cs="TeXGyreAdventor"/>
          <w:color w:val="000000"/>
          <w:sz w:val="18"/>
          <w:szCs w:val="18"/>
        </w:rPr>
        <w:t xml:space="preserve"> bychom chtěli s ohledem na situaci v předchozích letech </w:t>
      </w:r>
      <w:r w:rsidRPr="00B65E8D">
        <w:rPr>
          <w:rFonts w:ascii="TeXGyreAdventor" w:hAnsi="TeXGyreAdventor" w:cs="TeXGyreAdventor"/>
          <w:color w:val="000000"/>
          <w:sz w:val="18"/>
          <w:szCs w:val="18"/>
        </w:rPr>
        <w:t xml:space="preserve">pokračovat v realizaci většího </w:t>
      </w:r>
      <w:r w:rsidR="0099739E" w:rsidRPr="00B65E8D">
        <w:rPr>
          <w:rFonts w:ascii="TeXGyreAdventor" w:hAnsi="TeXGyreAdventor" w:cs="TeXGyreAdventor"/>
          <w:color w:val="000000"/>
          <w:sz w:val="18"/>
          <w:szCs w:val="18"/>
        </w:rPr>
        <w:t xml:space="preserve">množství specifických aktivit zaměřených na problematiku </w:t>
      </w:r>
      <w:r w:rsidRPr="00B65E8D">
        <w:rPr>
          <w:rFonts w:ascii="TeXGyreAdventor" w:hAnsi="TeXGyreAdventor" w:cs="TeXGyreAdventor"/>
          <w:color w:val="000000"/>
          <w:sz w:val="18"/>
          <w:szCs w:val="18"/>
        </w:rPr>
        <w:t>sociální izolace, především s ohledem na žáky III. a IV. ročníku. V prvním a ve druhém ročníku se zaměříme na práci s kolektivy a na preventivní aktivity v oblasti</w:t>
      </w:r>
      <w:r w:rsidR="0099739E" w:rsidRPr="00B65E8D">
        <w:rPr>
          <w:rFonts w:ascii="TeXGyreAdventor" w:hAnsi="TeXGyreAdventor" w:cs="TeXGyreAdventor"/>
          <w:color w:val="000000"/>
          <w:sz w:val="18"/>
          <w:szCs w:val="18"/>
        </w:rPr>
        <w:t xml:space="preserve"> sociálně patologických jevů.</w:t>
      </w:r>
    </w:p>
    <w:p w14:paraId="2D8D4B5F" w14:textId="77777777" w:rsidR="0099739E" w:rsidRPr="00B65E8D" w:rsidRDefault="0099739E" w:rsidP="0099739E">
      <w:pPr>
        <w:jc w:val="both"/>
        <w:rPr>
          <w:rFonts w:ascii="TeXGyreAdventor" w:eastAsia="TeXGyreAdventor" w:hAnsi="TeXGyreAdventor" w:cs="TeXGyreAdventor"/>
          <w:color w:val="000000"/>
          <w:sz w:val="18"/>
          <w:szCs w:val="18"/>
        </w:rPr>
      </w:pPr>
      <w:r w:rsidRPr="00B65E8D">
        <w:rPr>
          <w:rFonts w:ascii="TeXGyreAdventor" w:hAnsi="TeXGyreAdventor" w:cs="TeXGyreAdventor"/>
          <w:color w:val="000000"/>
          <w:sz w:val="18"/>
          <w:szCs w:val="18"/>
        </w:rPr>
        <w:t xml:space="preserve">- účinněji bojovat proti vyšší absenci žáků a studentů, spolupráce s rodiči a třídními učiteli </w:t>
      </w:r>
    </w:p>
    <w:p w14:paraId="20913F07" w14:textId="77777777" w:rsidR="0099739E" w:rsidRPr="00B65E8D" w:rsidRDefault="0099739E" w:rsidP="0099739E">
      <w:pPr>
        <w:jc w:val="both"/>
        <w:rPr>
          <w:rFonts w:ascii="TeXGyreAdventor" w:eastAsia="TeXGyreAdventor" w:hAnsi="TeXGyreAdventor" w:cs="TeXGyreAdventor"/>
          <w:color w:val="000000"/>
          <w:sz w:val="18"/>
          <w:szCs w:val="18"/>
        </w:rPr>
      </w:pPr>
      <w:r w:rsidRPr="00B65E8D">
        <w:rPr>
          <w:rFonts w:ascii="TeXGyreAdventor" w:eastAsia="TeXGyreAdventor" w:hAnsi="TeXGyreAdventor" w:cs="TeXGyreAdventor"/>
          <w:color w:val="000000"/>
          <w:sz w:val="18"/>
          <w:szCs w:val="18"/>
        </w:rPr>
        <w:t xml:space="preserve"> </w:t>
      </w:r>
      <w:r w:rsidRPr="00B65E8D">
        <w:rPr>
          <w:rFonts w:ascii="TeXGyreAdventor" w:hAnsi="TeXGyreAdventor" w:cs="TeXGyreAdventor"/>
          <w:color w:val="000000"/>
          <w:sz w:val="18"/>
          <w:szCs w:val="18"/>
        </w:rPr>
        <w:t xml:space="preserve">(průběžně), jde o problém, s nímž se potýkáme dlouhodobě, účinnou prevencí a zvýšením    </w:t>
      </w:r>
    </w:p>
    <w:p w14:paraId="7F2BA167" w14:textId="77777777" w:rsidR="0099739E" w:rsidRPr="00B65E8D" w:rsidRDefault="0099739E" w:rsidP="0099739E">
      <w:pPr>
        <w:jc w:val="both"/>
        <w:rPr>
          <w:rFonts w:ascii="TeXGyreAdventor" w:hAnsi="TeXGyreAdventor" w:cs="TeXGyreAdventor"/>
          <w:color w:val="000000"/>
          <w:sz w:val="18"/>
          <w:szCs w:val="18"/>
        </w:rPr>
      </w:pPr>
      <w:r w:rsidRPr="00B65E8D">
        <w:rPr>
          <w:rFonts w:ascii="TeXGyreAdventor" w:eastAsia="TeXGyreAdventor" w:hAnsi="TeXGyreAdventor" w:cs="TeXGyreAdventor"/>
          <w:color w:val="000000"/>
          <w:sz w:val="18"/>
          <w:szCs w:val="18"/>
        </w:rPr>
        <w:t xml:space="preserve"> </w:t>
      </w:r>
      <w:r w:rsidRPr="00B65E8D">
        <w:rPr>
          <w:rFonts w:ascii="TeXGyreAdventor" w:hAnsi="TeXGyreAdventor" w:cs="TeXGyreAdventor"/>
          <w:color w:val="000000"/>
          <w:sz w:val="18"/>
          <w:szCs w:val="18"/>
        </w:rPr>
        <w:t xml:space="preserve">požadavků při doplňování </w:t>
      </w:r>
      <w:proofErr w:type="spellStart"/>
      <w:r w:rsidRPr="00B65E8D">
        <w:rPr>
          <w:rFonts w:ascii="TeXGyreAdventor" w:hAnsi="TeXGyreAdventor" w:cs="TeXGyreAdventor"/>
          <w:color w:val="000000"/>
          <w:sz w:val="18"/>
          <w:szCs w:val="18"/>
        </w:rPr>
        <w:t>neklasifikací</w:t>
      </w:r>
      <w:proofErr w:type="spellEnd"/>
      <w:r w:rsidRPr="00B65E8D">
        <w:rPr>
          <w:rFonts w:ascii="TeXGyreAdventor" w:hAnsi="TeXGyreAdventor" w:cs="TeXGyreAdventor"/>
          <w:color w:val="000000"/>
          <w:sz w:val="18"/>
          <w:szCs w:val="18"/>
        </w:rPr>
        <w:t xml:space="preserve"> se však situace mírně zlepšuje.</w:t>
      </w:r>
    </w:p>
    <w:p w14:paraId="47DBFB45" w14:textId="54BFB9AE" w:rsidR="0099739E" w:rsidRPr="00B65E8D" w:rsidRDefault="0099739E" w:rsidP="0099739E">
      <w:pPr>
        <w:jc w:val="both"/>
        <w:rPr>
          <w:rFonts w:ascii="TeXGyreAdventor" w:hAnsi="TeXGyreAdventor" w:cs="TeXGyreAdventor"/>
          <w:color w:val="000000"/>
          <w:sz w:val="18"/>
          <w:szCs w:val="18"/>
        </w:rPr>
      </w:pPr>
      <w:r w:rsidRPr="00B65E8D">
        <w:rPr>
          <w:rFonts w:ascii="TeXGyreAdventor" w:hAnsi="TeXGyreAdventor" w:cs="TeXGyreAdventor"/>
          <w:color w:val="000000"/>
          <w:sz w:val="18"/>
          <w:szCs w:val="18"/>
        </w:rPr>
        <w:t>- zaměřovat se na práci se žáky s PUP (maturita),</w:t>
      </w:r>
    </w:p>
    <w:p w14:paraId="5D435843" w14:textId="77777777" w:rsidR="0099739E" w:rsidRPr="00B65E8D" w:rsidRDefault="0099739E" w:rsidP="0099739E">
      <w:pPr>
        <w:jc w:val="both"/>
        <w:rPr>
          <w:rFonts w:ascii="TeXGyreAdventor" w:eastAsia="TeXGyreAdventor" w:hAnsi="TeXGyreAdventor" w:cs="TeXGyreAdventor"/>
          <w:color w:val="000000"/>
          <w:sz w:val="18"/>
          <w:szCs w:val="18"/>
        </w:rPr>
      </w:pPr>
      <w:r w:rsidRPr="00B65E8D">
        <w:rPr>
          <w:rFonts w:ascii="TeXGyreAdventor" w:hAnsi="TeXGyreAdventor" w:cs="TeXGyreAdventor"/>
          <w:color w:val="000000"/>
          <w:sz w:val="18"/>
          <w:szCs w:val="18"/>
        </w:rPr>
        <w:t xml:space="preserve">- působit na žáky a studenty v oblasti právní odpovědnosti, šikany a </w:t>
      </w:r>
      <w:proofErr w:type="spellStart"/>
      <w:r w:rsidRPr="00B65E8D">
        <w:rPr>
          <w:rFonts w:ascii="TeXGyreAdventor" w:hAnsi="TeXGyreAdventor" w:cs="TeXGyreAdventor"/>
          <w:color w:val="000000"/>
          <w:sz w:val="18"/>
          <w:szCs w:val="18"/>
        </w:rPr>
        <w:t>kyberšikany</w:t>
      </w:r>
      <w:proofErr w:type="spellEnd"/>
      <w:r w:rsidRPr="00B65E8D">
        <w:rPr>
          <w:rFonts w:ascii="TeXGyreAdventor" w:hAnsi="TeXGyreAdventor" w:cs="TeXGyreAdventor"/>
          <w:color w:val="000000"/>
          <w:sz w:val="18"/>
          <w:szCs w:val="18"/>
        </w:rPr>
        <w:t xml:space="preserve">, bojovat proti </w:t>
      </w:r>
    </w:p>
    <w:p w14:paraId="7B9DE624" w14:textId="77777777" w:rsidR="0099739E" w:rsidRPr="00B65E8D" w:rsidRDefault="0099739E" w:rsidP="0099739E">
      <w:pPr>
        <w:jc w:val="both"/>
        <w:rPr>
          <w:rFonts w:ascii="TeXGyreAdventor" w:eastAsia="TeXGyreAdventor" w:hAnsi="TeXGyreAdventor" w:cs="TeXGyreAdventor"/>
          <w:color w:val="000000"/>
          <w:sz w:val="18"/>
          <w:szCs w:val="18"/>
        </w:rPr>
      </w:pPr>
      <w:r w:rsidRPr="00B65E8D">
        <w:rPr>
          <w:rFonts w:ascii="TeXGyreAdventor" w:eastAsia="TeXGyreAdventor" w:hAnsi="TeXGyreAdventor" w:cs="TeXGyreAdventor"/>
          <w:color w:val="000000"/>
          <w:sz w:val="18"/>
          <w:szCs w:val="18"/>
        </w:rPr>
        <w:t xml:space="preserve">  </w:t>
      </w:r>
      <w:r w:rsidRPr="00B65E8D">
        <w:rPr>
          <w:rFonts w:ascii="TeXGyreAdventor" w:hAnsi="TeXGyreAdventor" w:cs="TeXGyreAdventor"/>
          <w:color w:val="000000"/>
          <w:sz w:val="18"/>
          <w:szCs w:val="18"/>
        </w:rPr>
        <w:t xml:space="preserve">xenofobii a rasismu (přednášky, besedy), s ohledem na šikanu jako společensky významný </w:t>
      </w:r>
    </w:p>
    <w:p w14:paraId="7392F12E" w14:textId="77777777" w:rsidR="0099739E" w:rsidRPr="00B65E8D" w:rsidRDefault="0099739E" w:rsidP="0099739E">
      <w:pPr>
        <w:jc w:val="both"/>
        <w:rPr>
          <w:rFonts w:ascii="TeXGyreAdventor" w:eastAsia="TeXGyreAdventor" w:hAnsi="TeXGyreAdventor" w:cs="TeXGyreAdventor"/>
          <w:color w:val="000000"/>
          <w:sz w:val="18"/>
          <w:szCs w:val="18"/>
        </w:rPr>
      </w:pPr>
      <w:r w:rsidRPr="00B65E8D">
        <w:rPr>
          <w:rFonts w:ascii="TeXGyreAdventor" w:eastAsia="TeXGyreAdventor" w:hAnsi="TeXGyreAdventor" w:cs="TeXGyreAdventor"/>
          <w:color w:val="000000"/>
          <w:sz w:val="18"/>
          <w:szCs w:val="18"/>
        </w:rPr>
        <w:t xml:space="preserve"> </w:t>
      </w:r>
      <w:r w:rsidRPr="00B65E8D">
        <w:rPr>
          <w:rFonts w:ascii="TeXGyreAdventor" w:hAnsi="TeXGyreAdventor" w:cs="TeXGyreAdventor"/>
          <w:color w:val="000000"/>
          <w:sz w:val="18"/>
          <w:szCs w:val="18"/>
        </w:rPr>
        <w:t xml:space="preserve">problém, byla přijata opatření (týkající se také šikany učitele ze strany žáků) upřesněná v rámci </w:t>
      </w:r>
    </w:p>
    <w:p w14:paraId="673B6686" w14:textId="77777777" w:rsidR="0099739E" w:rsidRPr="00B65E8D" w:rsidRDefault="0099739E" w:rsidP="0099739E">
      <w:pPr>
        <w:jc w:val="both"/>
        <w:rPr>
          <w:rFonts w:ascii="TeXGyreAdventor" w:hAnsi="TeXGyreAdventor" w:cs="TeXGyreAdventor"/>
          <w:color w:val="000000"/>
          <w:sz w:val="18"/>
          <w:szCs w:val="18"/>
        </w:rPr>
      </w:pPr>
      <w:r w:rsidRPr="00B65E8D">
        <w:rPr>
          <w:rFonts w:ascii="TeXGyreAdventor" w:eastAsia="TeXGyreAdventor" w:hAnsi="TeXGyreAdventor" w:cs="TeXGyreAdventor"/>
          <w:color w:val="000000"/>
          <w:sz w:val="18"/>
          <w:szCs w:val="18"/>
        </w:rPr>
        <w:t xml:space="preserve"> </w:t>
      </w:r>
      <w:r w:rsidRPr="00B65E8D">
        <w:rPr>
          <w:rFonts w:ascii="TeXGyreAdventor" w:hAnsi="TeXGyreAdventor" w:cs="TeXGyreAdventor"/>
          <w:color w:val="000000"/>
          <w:sz w:val="18"/>
          <w:szCs w:val="18"/>
        </w:rPr>
        <w:t>dokumentů školy (školní řád, dokumenty výchovného poradce)</w:t>
      </w:r>
    </w:p>
    <w:p w14:paraId="6CD90369" w14:textId="77777777" w:rsidR="0099739E" w:rsidRPr="003A2FD9" w:rsidRDefault="0099739E" w:rsidP="0099739E">
      <w:pPr>
        <w:jc w:val="both"/>
        <w:rPr>
          <w:rFonts w:ascii="TeXGyreAdventor" w:hAnsi="TeXGyreAdventor" w:cs="TeXGyreAdventor"/>
          <w:color w:val="000000"/>
          <w:sz w:val="18"/>
          <w:szCs w:val="18"/>
        </w:rPr>
      </w:pPr>
      <w:r w:rsidRPr="00B65E8D">
        <w:rPr>
          <w:rFonts w:ascii="TeXGyreAdventor" w:hAnsi="TeXGyreAdventor" w:cs="TeXGyreAdventor"/>
          <w:color w:val="000000"/>
          <w:sz w:val="18"/>
          <w:szCs w:val="18"/>
        </w:rPr>
        <w:t>- opatření a úkoly nadále přetrvávají.</w:t>
      </w:r>
    </w:p>
    <w:p w14:paraId="202A1065" w14:textId="77777777" w:rsidR="0099739E" w:rsidRPr="003A2FD9" w:rsidRDefault="0099739E" w:rsidP="0099739E">
      <w:pPr>
        <w:jc w:val="both"/>
        <w:rPr>
          <w:rFonts w:ascii="TeXGyreAdventor" w:hAnsi="TeXGyreAdventor" w:cs="TeXGyreAdventor"/>
          <w:b/>
          <w:sz w:val="18"/>
          <w:szCs w:val="18"/>
        </w:rPr>
      </w:pPr>
    </w:p>
    <w:p w14:paraId="716493CA" w14:textId="77777777" w:rsidR="00571327" w:rsidRPr="003A2FD9" w:rsidRDefault="00571327" w:rsidP="00571327">
      <w:pPr>
        <w:suppressAutoHyphens w:val="0"/>
        <w:jc w:val="both"/>
        <w:rPr>
          <w:rFonts w:ascii="TeXGyreAdventor" w:hAnsi="TeXGyreAdventor"/>
          <w:sz w:val="18"/>
          <w:szCs w:val="18"/>
        </w:rPr>
      </w:pPr>
    </w:p>
    <w:p w14:paraId="3A8695E2" w14:textId="0A71B26E" w:rsidR="007C4B54" w:rsidRPr="003A2FD9" w:rsidRDefault="00B702F2" w:rsidP="00EC5698">
      <w:pPr>
        <w:ind w:left="3540" w:hanging="3540"/>
        <w:jc w:val="both"/>
        <w:rPr>
          <w:rFonts w:ascii="TeXGyreAdventor" w:hAnsi="TeXGyreAdventor"/>
          <w:b/>
          <w:sz w:val="18"/>
          <w:szCs w:val="18"/>
        </w:rPr>
      </w:pPr>
      <w:r w:rsidRPr="003A2FD9">
        <w:rPr>
          <w:rFonts w:ascii="TeXGyreAdventor" w:hAnsi="TeXGyreAdventor"/>
          <w:b/>
          <w:sz w:val="18"/>
          <w:szCs w:val="18"/>
        </w:rPr>
        <w:t>9</w:t>
      </w:r>
      <w:r w:rsidR="00571327" w:rsidRPr="003A2FD9">
        <w:rPr>
          <w:rFonts w:ascii="TeXGyreAdventor" w:hAnsi="TeXGyreAdventor"/>
          <w:b/>
          <w:sz w:val="18"/>
          <w:szCs w:val="18"/>
        </w:rPr>
        <w:t xml:space="preserve">. </w:t>
      </w:r>
      <w:r w:rsidR="00ED50CE" w:rsidRPr="003A2FD9">
        <w:rPr>
          <w:rFonts w:ascii="TeXGyreAdventor" w:hAnsi="TeXGyreAdventor"/>
          <w:b/>
          <w:sz w:val="18"/>
          <w:szCs w:val="18"/>
        </w:rPr>
        <w:t xml:space="preserve">ÚDAJE O SPOLUPRÁCI SE SOCIÁLNÍMI </w:t>
      </w:r>
      <w:proofErr w:type="gramStart"/>
      <w:r w:rsidR="00ED50CE" w:rsidRPr="003A2FD9">
        <w:rPr>
          <w:rFonts w:ascii="TeXGyreAdventor" w:hAnsi="TeXGyreAdventor"/>
          <w:b/>
          <w:sz w:val="18"/>
          <w:szCs w:val="18"/>
        </w:rPr>
        <w:t xml:space="preserve">PARTNERY  </w:t>
      </w:r>
      <w:r w:rsidR="0099739E" w:rsidRPr="003A2FD9">
        <w:rPr>
          <w:rFonts w:ascii="TeXGyreAdventor" w:hAnsi="TeXGyreAdventor"/>
          <w:b/>
          <w:sz w:val="18"/>
          <w:szCs w:val="18"/>
        </w:rPr>
        <w:t>A MEZINÁRODNÍ</w:t>
      </w:r>
      <w:proofErr w:type="gramEnd"/>
      <w:r w:rsidR="0099739E" w:rsidRPr="003A2FD9">
        <w:rPr>
          <w:rFonts w:ascii="TeXGyreAdventor" w:hAnsi="TeXGyreAdventor"/>
          <w:b/>
          <w:sz w:val="18"/>
          <w:szCs w:val="18"/>
        </w:rPr>
        <w:t xml:space="preserve"> PROGRAMY</w:t>
      </w:r>
    </w:p>
    <w:p w14:paraId="5830CF59" w14:textId="77777777" w:rsidR="007C4B54" w:rsidRPr="003A2FD9" w:rsidRDefault="007C4B54" w:rsidP="00EC5698">
      <w:pPr>
        <w:ind w:left="3540" w:hanging="3540"/>
        <w:rPr>
          <w:rFonts w:ascii="TeXGyreAdventor" w:hAnsi="TeXGyreAdventor"/>
          <w:b/>
          <w:sz w:val="18"/>
          <w:szCs w:val="18"/>
        </w:rPr>
      </w:pPr>
    </w:p>
    <w:p w14:paraId="638F77C6" w14:textId="77777777" w:rsidR="007C4B54" w:rsidRPr="00B65E8D" w:rsidRDefault="00ED50CE" w:rsidP="00EC5698">
      <w:pPr>
        <w:rPr>
          <w:rFonts w:ascii="TeXGyreAdventor" w:hAnsi="TeXGyreAdventor"/>
          <w:sz w:val="18"/>
          <w:szCs w:val="18"/>
        </w:rPr>
      </w:pPr>
      <w:r w:rsidRPr="00B65E8D">
        <w:rPr>
          <w:rFonts w:ascii="TeXGyreAdventor" w:hAnsi="TeXGyreAdventor"/>
          <w:sz w:val="18"/>
          <w:szCs w:val="18"/>
        </w:rPr>
        <w:t xml:space="preserve">Spolupráce se zaměstnavateli, úřady práce, odbory a dalšími subjekty, zejména se zaměřením na zhodnocení spolupráce se zaměstnavateli ve vztahu k § 57 zákona č. 561/2004 Sb., školský zákon, </w:t>
      </w:r>
      <w:r w:rsidRPr="00B65E8D">
        <w:rPr>
          <w:rFonts w:ascii="TeXGyreAdventor" w:hAnsi="TeXGyreAdventor"/>
          <w:sz w:val="18"/>
          <w:szCs w:val="18"/>
        </w:rPr>
        <w:br/>
        <w:t>a to v následujících oblastech:</w:t>
      </w:r>
    </w:p>
    <w:p w14:paraId="11F2DD18" w14:textId="77777777" w:rsidR="007C4B54" w:rsidRPr="00B65E8D" w:rsidRDefault="007C4B54" w:rsidP="00EC5698">
      <w:pPr>
        <w:ind w:left="3538" w:hanging="3538"/>
        <w:rPr>
          <w:rFonts w:ascii="TeXGyreAdventor" w:hAnsi="TeXGyreAdventor"/>
          <w:sz w:val="18"/>
          <w:szCs w:val="18"/>
        </w:rPr>
      </w:pPr>
    </w:p>
    <w:p w14:paraId="2D18A65B" w14:textId="77777777" w:rsidR="007C4B54" w:rsidRPr="00B65E8D" w:rsidRDefault="00ED50CE" w:rsidP="00EC5698">
      <w:pPr>
        <w:jc w:val="both"/>
        <w:rPr>
          <w:rFonts w:ascii="TeXGyreAdventor" w:hAnsi="TeXGyreAdventor"/>
          <w:sz w:val="18"/>
          <w:szCs w:val="18"/>
        </w:rPr>
      </w:pPr>
      <w:r w:rsidRPr="00B65E8D">
        <w:rPr>
          <w:rFonts w:ascii="TeXGyreAdventor" w:hAnsi="TeXGyreAdventor"/>
          <w:sz w:val="18"/>
          <w:szCs w:val="18"/>
        </w:rPr>
        <w:t xml:space="preserve">a) projednávání školních vzdělávacích programů: </w:t>
      </w:r>
    </w:p>
    <w:p w14:paraId="25B2B339" w14:textId="2B2BC4D4" w:rsidR="007C4B54" w:rsidRPr="00B65E8D" w:rsidRDefault="00ED50CE" w:rsidP="00EC5698">
      <w:pPr>
        <w:jc w:val="both"/>
        <w:rPr>
          <w:rFonts w:ascii="TeXGyreAdventor" w:hAnsi="TeXGyreAdventor"/>
          <w:sz w:val="18"/>
          <w:szCs w:val="18"/>
        </w:rPr>
      </w:pPr>
      <w:r w:rsidRPr="00B65E8D">
        <w:rPr>
          <w:rFonts w:ascii="TeXGyreAdventor" w:hAnsi="TeXGyreAdventor"/>
          <w:sz w:val="18"/>
          <w:szCs w:val="18"/>
        </w:rPr>
        <w:t>Škola intenzivně spolupracuje se zaměstnavateli v regionu. Pro oblast ŠVP, RVP a akreditačního spisu jsou zásadní zejména spolupráce se společnostmi Preciosa a.s., Preciosa Ornela a Česká mincovna, které se podílejí na obsahové stránce zadání klauzurních a maturitních prací. Paní Mgr. Jana Havlíčková HR ředitel společnosti Preciosa a. s. je členkou Školské rady</w:t>
      </w:r>
      <w:r w:rsidR="007B1196" w:rsidRPr="00B65E8D">
        <w:rPr>
          <w:rFonts w:ascii="TeXGyreAdventor" w:hAnsi="TeXGyreAdventor"/>
          <w:sz w:val="18"/>
          <w:szCs w:val="18"/>
        </w:rPr>
        <w:t>.</w:t>
      </w:r>
    </w:p>
    <w:p w14:paraId="53925418" w14:textId="77777777" w:rsidR="007C4B54" w:rsidRPr="00B65E8D" w:rsidRDefault="007C4B54" w:rsidP="00EC5698">
      <w:pPr>
        <w:jc w:val="both"/>
        <w:rPr>
          <w:rFonts w:ascii="TeXGyreAdventor" w:hAnsi="TeXGyreAdventor"/>
          <w:sz w:val="18"/>
          <w:szCs w:val="18"/>
        </w:rPr>
      </w:pPr>
    </w:p>
    <w:p w14:paraId="2FB0F403" w14:textId="77777777" w:rsidR="007C4B54" w:rsidRPr="00B65E8D" w:rsidRDefault="00ED50CE" w:rsidP="00EC5698">
      <w:pPr>
        <w:jc w:val="both"/>
        <w:rPr>
          <w:rFonts w:ascii="TeXGyreAdventor" w:hAnsi="TeXGyreAdventor"/>
          <w:sz w:val="18"/>
          <w:szCs w:val="18"/>
        </w:rPr>
      </w:pPr>
      <w:r w:rsidRPr="00B65E8D">
        <w:rPr>
          <w:rFonts w:ascii="TeXGyreAdventor" w:hAnsi="TeXGyreAdventor"/>
          <w:sz w:val="18"/>
          <w:szCs w:val="18"/>
        </w:rPr>
        <w:t>b) zapojení zaměstnavatelů do tvorby koncepčních záměrů rozvoje školy:</w:t>
      </w:r>
    </w:p>
    <w:p w14:paraId="00FC1D81" w14:textId="7672C52B" w:rsidR="007C4B54" w:rsidRPr="00B65E8D" w:rsidRDefault="00ED50CE" w:rsidP="00FC7B48">
      <w:pPr>
        <w:jc w:val="both"/>
        <w:rPr>
          <w:rFonts w:ascii="TeXGyreAdventor" w:hAnsi="TeXGyreAdventor"/>
          <w:sz w:val="18"/>
          <w:szCs w:val="18"/>
        </w:rPr>
      </w:pPr>
      <w:r w:rsidRPr="00B65E8D">
        <w:rPr>
          <w:rFonts w:ascii="TeXGyreAdventor" w:hAnsi="TeXGyreAdventor"/>
          <w:sz w:val="18"/>
          <w:szCs w:val="18"/>
        </w:rPr>
        <w:t xml:space="preserve">Škola na základě připomínek ze strany zaměstnavatelů zavádí nové technologie, reaguje na aktuální trendy a požadavky zaměstnavatelů a následně upravuje ŠVP, RVP a akreditačního spis jsou zásadní zejména spolupráce se společnostmi Preciosa a.s., Preciosa Ornela a Česká mincovna, které se podílejí na obsahové stránce zadání klauzurních a maturitních prací. </w:t>
      </w:r>
    </w:p>
    <w:p w14:paraId="630487E5" w14:textId="77777777" w:rsidR="007C4B54" w:rsidRPr="00B65E8D" w:rsidRDefault="007C4B54" w:rsidP="00EC5698">
      <w:pPr>
        <w:jc w:val="both"/>
        <w:rPr>
          <w:rFonts w:ascii="TeXGyreAdventor" w:hAnsi="TeXGyreAdventor"/>
          <w:sz w:val="18"/>
          <w:szCs w:val="18"/>
        </w:rPr>
      </w:pPr>
    </w:p>
    <w:p w14:paraId="3FDE5893" w14:textId="77777777" w:rsidR="007C4B54" w:rsidRPr="00B65E8D" w:rsidRDefault="00ED50CE" w:rsidP="00EC5698">
      <w:pPr>
        <w:jc w:val="both"/>
        <w:rPr>
          <w:rFonts w:ascii="TeXGyreAdventor" w:hAnsi="TeXGyreAdventor"/>
          <w:sz w:val="18"/>
          <w:szCs w:val="18"/>
        </w:rPr>
      </w:pPr>
      <w:r w:rsidRPr="00B65E8D">
        <w:rPr>
          <w:rFonts w:ascii="TeXGyreAdventor" w:hAnsi="TeXGyreAdventor"/>
          <w:sz w:val="18"/>
          <w:szCs w:val="18"/>
        </w:rPr>
        <w:t xml:space="preserve">c) zabezpečení praktického vyučování uskutečňovaného v souladu se školským zákonem </w:t>
      </w:r>
      <w:r w:rsidRPr="00B65E8D">
        <w:rPr>
          <w:rFonts w:ascii="TeXGyreAdventor" w:hAnsi="TeXGyreAdventor"/>
          <w:sz w:val="18"/>
          <w:szCs w:val="18"/>
        </w:rPr>
        <w:br/>
        <w:t xml:space="preserve">na pracovištích fyzických nebo právnických osob, které mají oprávnění k činnosti související </w:t>
      </w:r>
      <w:r w:rsidRPr="00B65E8D">
        <w:rPr>
          <w:rFonts w:ascii="TeXGyreAdventor" w:hAnsi="TeXGyreAdventor"/>
          <w:sz w:val="18"/>
          <w:szCs w:val="18"/>
        </w:rPr>
        <w:br/>
        <w:t>s daným oborem vzdělání:</w:t>
      </w:r>
    </w:p>
    <w:p w14:paraId="4FF8D26C" w14:textId="091434A1" w:rsidR="007C4B54" w:rsidRPr="00B65E8D" w:rsidRDefault="00ED50CE" w:rsidP="00EC5698">
      <w:pPr>
        <w:pStyle w:val="Nadpis1"/>
        <w:numPr>
          <w:ilvl w:val="0"/>
          <w:numId w:val="0"/>
        </w:numPr>
        <w:tabs>
          <w:tab w:val="left" w:pos="2268"/>
          <w:tab w:val="left" w:leader="dot" w:pos="4536"/>
          <w:tab w:val="left" w:leader="dot" w:pos="7088"/>
        </w:tabs>
        <w:jc w:val="both"/>
        <w:rPr>
          <w:rFonts w:ascii="TeXGyreAdventor" w:hAnsi="TeXGyreAdventor"/>
          <w:sz w:val="18"/>
          <w:szCs w:val="18"/>
        </w:rPr>
      </w:pPr>
      <w:r w:rsidRPr="00B65E8D">
        <w:rPr>
          <w:rFonts w:ascii="TeXGyreAdventor" w:hAnsi="TeXGyreAdventor"/>
          <w:sz w:val="18"/>
          <w:szCs w:val="18"/>
        </w:rPr>
        <w:t>Praktické vyučování je ve II. a III. ročníku zabezpečováno ve spolupráci s</w:t>
      </w:r>
      <w:r w:rsidR="00FC7B48" w:rsidRPr="00B65E8D">
        <w:rPr>
          <w:rFonts w:ascii="TeXGyreAdventor" w:hAnsi="TeXGyreAdventor"/>
          <w:sz w:val="18"/>
          <w:szCs w:val="18"/>
        </w:rPr>
        <w:t> firmami v regionu. V roce 2022/2023</w:t>
      </w:r>
      <w:r w:rsidRPr="00B65E8D">
        <w:rPr>
          <w:rFonts w:ascii="TeXGyreAdventor" w:hAnsi="TeXGyreAdventor"/>
          <w:sz w:val="18"/>
          <w:szCs w:val="18"/>
        </w:rPr>
        <w:t xml:space="preserve"> </w:t>
      </w:r>
      <w:r w:rsidR="00FC7B48" w:rsidRPr="00B65E8D">
        <w:rPr>
          <w:rFonts w:ascii="TeXGyreAdventor" w:hAnsi="TeXGyreAdventor"/>
          <w:sz w:val="18"/>
          <w:szCs w:val="18"/>
        </w:rPr>
        <w:t>bylo</w:t>
      </w:r>
      <w:r w:rsidRPr="00B65E8D">
        <w:rPr>
          <w:rFonts w:ascii="TeXGyreAdventor" w:hAnsi="TeXGyreAdventor"/>
          <w:sz w:val="18"/>
          <w:szCs w:val="18"/>
        </w:rPr>
        <w:t xml:space="preserve"> praktické vyučování ve II. a III. ročníku zabezpečeno ve spolupráci s firmami v regionu, </w:t>
      </w:r>
      <w:r w:rsidR="00FC7B48" w:rsidRPr="00B65E8D">
        <w:rPr>
          <w:rFonts w:ascii="TeXGyreAdventor" w:hAnsi="TeXGyreAdventor"/>
          <w:sz w:val="18"/>
          <w:szCs w:val="18"/>
        </w:rPr>
        <w:t>byla také realizována stáž žáků III. ročníku oboru Grafický design</w:t>
      </w:r>
      <w:r w:rsidR="007C3CEB" w:rsidRPr="00B65E8D">
        <w:rPr>
          <w:rFonts w:ascii="TeXGyreAdventor" w:hAnsi="TeXGyreAdventor"/>
          <w:sz w:val="18"/>
          <w:szCs w:val="18"/>
        </w:rPr>
        <w:t xml:space="preserve"> v</w:t>
      </w:r>
      <w:r w:rsidR="00FC7B48" w:rsidRPr="00B65E8D">
        <w:rPr>
          <w:rFonts w:ascii="TeXGyreAdventor" w:hAnsi="TeXGyreAdventor"/>
          <w:sz w:val="18"/>
          <w:szCs w:val="18"/>
        </w:rPr>
        <w:t> </w:t>
      </w:r>
      <w:r w:rsidR="007C3CEB" w:rsidRPr="00B65E8D">
        <w:rPr>
          <w:rFonts w:ascii="TeXGyreAdventor" w:hAnsi="TeXGyreAdventor"/>
          <w:sz w:val="18"/>
          <w:szCs w:val="18"/>
        </w:rPr>
        <w:t>rámci</w:t>
      </w:r>
      <w:r w:rsidR="00FC7B48" w:rsidRPr="00B65E8D">
        <w:rPr>
          <w:rFonts w:ascii="TeXGyreAdventor" w:hAnsi="TeXGyreAdventor"/>
          <w:sz w:val="18"/>
          <w:szCs w:val="18"/>
        </w:rPr>
        <w:t xml:space="preserve"> programu</w:t>
      </w:r>
      <w:r w:rsidR="007C3CEB" w:rsidRPr="00B65E8D">
        <w:rPr>
          <w:rFonts w:ascii="TeXGyreAdventor" w:hAnsi="TeXGyreAdventor"/>
          <w:sz w:val="18"/>
          <w:szCs w:val="18"/>
        </w:rPr>
        <w:t xml:space="preserve"> Erasmus + mobilit.</w:t>
      </w:r>
    </w:p>
    <w:p w14:paraId="17AD5CF7" w14:textId="77777777" w:rsidR="007C4B54" w:rsidRPr="00B65E8D" w:rsidRDefault="007C4B54" w:rsidP="00EC5698">
      <w:pPr>
        <w:jc w:val="both"/>
        <w:rPr>
          <w:rFonts w:ascii="TeXGyreAdventor" w:hAnsi="TeXGyreAdventor"/>
          <w:sz w:val="18"/>
          <w:szCs w:val="18"/>
        </w:rPr>
      </w:pPr>
    </w:p>
    <w:p w14:paraId="70D44080" w14:textId="77777777" w:rsidR="007C4B54" w:rsidRPr="00B65E8D" w:rsidRDefault="00ED50CE" w:rsidP="00EC5698">
      <w:pPr>
        <w:jc w:val="both"/>
        <w:rPr>
          <w:rFonts w:ascii="TeXGyreAdventor" w:eastAsia="TeXGyreAdventor" w:hAnsi="TeXGyreAdventor"/>
          <w:sz w:val="18"/>
          <w:szCs w:val="18"/>
        </w:rPr>
      </w:pPr>
      <w:r w:rsidRPr="00B65E8D">
        <w:rPr>
          <w:rFonts w:ascii="TeXGyreAdventor" w:hAnsi="TeXGyreAdventor"/>
          <w:sz w:val="18"/>
          <w:szCs w:val="18"/>
        </w:rPr>
        <w:t>d) umožnění účasti odborníka z praxe v rámci teoretické odborné přípravy ve škole:</w:t>
      </w:r>
    </w:p>
    <w:p w14:paraId="19BB675D" w14:textId="475A97AE" w:rsidR="007C4B54" w:rsidRPr="00B65E8D" w:rsidRDefault="00ED50CE" w:rsidP="00EC5698">
      <w:pPr>
        <w:jc w:val="both"/>
        <w:rPr>
          <w:rFonts w:ascii="TeXGyreAdventor" w:hAnsi="TeXGyreAdventor"/>
          <w:sz w:val="18"/>
          <w:szCs w:val="18"/>
        </w:rPr>
      </w:pPr>
      <w:r w:rsidRPr="00B65E8D">
        <w:rPr>
          <w:rFonts w:ascii="TeXGyreAdventor" w:eastAsia="TeXGyreAdventor" w:hAnsi="TeXGyreAdventor"/>
          <w:sz w:val="18"/>
          <w:szCs w:val="18"/>
        </w:rPr>
        <w:t xml:space="preserve"> </w:t>
      </w:r>
      <w:r w:rsidRPr="00B65E8D">
        <w:rPr>
          <w:rFonts w:ascii="TeXGyreAdventor" w:hAnsi="TeXGyreAdventor"/>
          <w:sz w:val="18"/>
          <w:szCs w:val="18"/>
        </w:rPr>
        <w:t>Vzhledem k tomu, že se škola zapojila do dalšího projektu Šablony pro SŠ</w:t>
      </w:r>
      <w:r w:rsidR="006718DC" w:rsidRPr="00B65E8D">
        <w:rPr>
          <w:rFonts w:ascii="TeXGyreAdventor" w:hAnsi="TeXGyreAdventor"/>
          <w:sz w:val="18"/>
          <w:szCs w:val="18"/>
        </w:rPr>
        <w:t xml:space="preserve"> v rámci projektu NAKAP LK II</w:t>
      </w:r>
      <w:r w:rsidRPr="00B65E8D">
        <w:rPr>
          <w:rFonts w:ascii="TeXGyreAdventor" w:hAnsi="TeXGyreAdventor"/>
          <w:sz w:val="18"/>
          <w:szCs w:val="18"/>
        </w:rPr>
        <w:t xml:space="preserve">, </w:t>
      </w:r>
      <w:r w:rsidR="00606D13" w:rsidRPr="00B65E8D">
        <w:rPr>
          <w:rFonts w:ascii="TeXGyreAdventor" w:hAnsi="TeXGyreAdventor"/>
          <w:sz w:val="18"/>
          <w:szCs w:val="18"/>
        </w:rPr>
        <w:t>proběhlo v jarních měsících roku 20</w:t>
      </w:r>
      <w:r w:rsidR="006718DC" w:rsidRPr="00B65E8D">
        <w:rPr>
          <w:rFonts w:ascii="TeXGyreAdventor" w:hAnsi="TeXGyreAdventor"/>
          <w:sz w:val="18"/>
          <w:szCs w:val="18"/>
        </w:rPr>
        <w:t>23 dokončování všech aktivit pedagogů v </w:t>
      </w:r>
      <w:r w:rsidRPr="00B65E8D">
        <w:rPr>
          <w:rFonts w:ascii="TeXGyreAdventor" w:hAnsi="TeXGyreAdventor"/>
          <w:sz w:val="18"/>
          <w:szCs w:val="18"/>
        </w:rPr>
        <w:t>šablon</w:t>
      </w:r>
      <w:r w:rsidR="006718DC" w:rsidRPr="00B65E8D">
        <w:rPr>
          <w:rFonts w:ascii="TeXGyreAdventor" w:hAnsi="TeXGyreAdventor"/>
          <w:sz w:val="18"/>
          <w:szCs w:val="18"/>
        </w:rPr>
        <w:t>ách Mobility,</w:t>
      </w:r>
      <w:r w:rsidRPr="00B65E8D">
        <w:rPr>
          <w:rFonts w:ascii="TeXGyreAdventor" w:hAnsi="TeXGyreAdventor"/>
          <w:sz w:val="18"/>
          <w:szCs w:val="18"/>
        </w:rPr>
        <w:t xml:space="preserve"> Stáže u zaměstnavate</w:t>
      </w:r>
      <w:r w:rsidR="00606D13" w:rsidRPr="00B65E8D">
        <w:rPr>
          <w:rFonts w:ascii="TeXGyreAdventor" w:hAnsi="TeXGyreAdventor"/>
          <w:sz w:val="18"/>
          <w:szCs w:val="18"/>
        </w:rPr>
        <w:t>lů a Zapojení odborníka z praxe, tak aby bylo možné v plné šíři využít možnosti, které byly projektem nabízeny. Projekt Šablony se poda</w:t>
      </w:r>
      <w:r w:rsidR="006718DC" w:rsidRPr="00B65E8D">
        <w:rPr>
          <w:rFonts w:ascii="TeXGyreAdventor" w:hAnsi="TeXGyreAdventor"/>
          <w:sz w:val="18"/>
          <w:szCs w:val="18"/>
        </w:rPr>
        <w:t>řilo do června roku 2023</w:t>
      </w:r>
      <w:r w:rsidR="00606D13" w:rsidRPr="00B65E8D">
        <w:rPr>
          <w:rFonts w:ascii="TeXGyreAdventor" w:hAnsi="TeXGyreAdventor"/>
          <w:sz w:val="18"/>
          <w:szCs w:val="18"/>
        </w:rPr>
        <w:t xml:space="preserve"> naplnit celý a v současné době je podána závěrečná zpráva o realizaci a čeká se na její schválení a pokyn k uzavření projektu.</w:t>
      </w:r>
      <w:r w:rsidRPr="00B65E8D">
        <w:rPr>
          <w:rFonts w:ascii="TeXGyreAdventor" w:hAnsi="TeXGyreAdventor"/>
          <w:sz w:val="18"/>
          <w:szCs w:val="18"/>
        </w:rPr>
        <w:t xml:space="preserve"> </w:t>
      </w:r>
    </w:p>
    <w:p w14:paraId="45790DD0" w14:textId="77777777" w:rsidR="00606D13" w:rsidRPr="00B65E8D" w:rsidRDefault="00606D13" w:rsidP="00EC5698">
      <w:pPr>
        <w:jc w:val="both"/>
        <w:rPr>
          <w:rFonts w:ascii="TeXGyreAdventor" w:hAnsi="TeXGyreAdventor"/>
          <w:sz w:val="18"/>
          <w:szCs w:val="18"/>
        </w:rPr>
      </w:pPr>
    </w:p>
    <w:p w14:paraId="5013B2C9" w14:textId="77777777" w:rsidR="007C4B54" w:rsidRPr="00B65E8D" w:rsidRDefault="00ED50CE" w:rsidP="00EC5698">
      <w:pPr>
        <w:jc w:val="both"/>
        <w:rPr>
          <w:rFonts w:ascii="TeXGyreAdventor" w:hAnsi="TeXGyreAdventor"/>
          <w:sz w:val="18"/>
          <w:szCs w:val="18"/>
        </w:rPr>
      </w:pPr>
      <w:r w:rsidRPr="00B65E8D">
        <w:rPr>
          <w:rFonts w:ascii="TeXGyreAdventor" w:hAnsi="TeXGyreAdventor"/>
          <w:sz w:val="18"/>
          <w:szCs w:val="18"/>
        </w:rPr>
        <w:t xml:space="preserve">e) umožnění účasti odborníka z praxe u profilové části maturitní zkoušky: </w:t>
      </w:r>
    </w:p>
    <w:p w14:paraId="1EBEBB23" w14:textId="3D0AAE1C" w:rsidR="007C4B54" w:rsidRPr="00B65E8D" w:rsidRDefault="00ED50CE" w:rsidP="00EC5698">
      <w:pPr>
        <w:jc w:val="both"/>
        <w:rPr>
          <w:rFonts w:ascii="TeXGyreAdventor" w:hAnsi="TeXGyreAdventor"/>
          <w:sz w:val="18"/>
          <w:szCs w:val="18"/>
        </w:rPr>
      </w:pPr>
      <w:r w:rsidRPr="00B65E8D">
        <w:rPr>
          <w:rFonts w:ascii="TeXGyreAdventor" w:hAnsi="TeXGyreAdventor"/>
          <w:sz w:val="18"/>
          <w:szCs w:val="18"/>
        </w:rPr>
        <w:t xml:space="preserve">Na profilové části maturitní zkoušky se v rámci praktické maturitní zkoušky podílí potencionální zaměstnavatelé našich absolventů podle zaměření výsledných prací především v realizační rovině </w:t>
      </w:r>
      <w:r w:rsidRPr="00B65E8D">
        <w:rPr>
          <w:rFonts w:ascii="TeXGyreAdventor" w:hAnsi="TeXGyreAdventor"/>
          <w:sz w:val="18"/>
          <w:szCs w:val="18"/>
        </w:rPr>
        <w:br/>
      </w:r>
      <w:r w:rsidRPr="00B65E8D">
        <w:rPr>
          <w:rFonts w:ascii="TeXGyreAdventor" w:hAnsi="TeXGyreAdventor"/>
          <w:sz w:val="18"/>
          <w:szCs w:val="18"/>
        </w:rPr>
        <w:lastRenderedPageBreak/>
        <w:t>a poskytují materiál pro praktickou zkoušku. Je s nimi konzultován i postup práce</w:t>
      </w:r>
      <w:r w:rsidR="00E33399" w:rsidRPr="00B65E8D">
        <w:rPr>
          <w:rFonts w:ascii="TeXGyreAdventor" w:hAnsi="TeXGyreAdventor"/>
          <w:sz w:val="18"/>
          <w:szCs w:val="18"/>
        </w:rPr>
        <w:t>. S oblibou se účastní vernisáží</w:t>
      </w:r>
      <w:r w:rsidRPr="00B65E8D">
        <w:rPr>
          <w:rFonts w:ascii="TeXGyreAdventor" w:hAnsi="TeXGyreAdventor"/>
          <w:sz w:val="18"/>
          <w:szCs w:val="18"/>
        </w:rPr>
        <w:t xml:space="preserve"> výsledků praktických zkoušek v rámci maturitní výstavy, kter</w:t>
      </w:r>
      <w:r w:rsidR="00E33399" w:rsidRPr="00B65E8D">
        <w:rPr>
          <w:rFonts w:ascii="TeXGyreAdventor" w:hAnsi="TeXGyreAdventor"/>
          <w:sz w:val="18"/>
          <w:szCs w:val="18"/>
        </w:rPr>
        <w:t>é v současnosti probíhají ve spolupráci s</w:t>
      </w:r>
      <w:r w:rsidRPr="00B65E8D">
        <w:rPr>
          <w:rFonts w:ascii="TeXGyreAdventor" w:hAnsi="TeXGyreAdventor"/>
          <w:sz w:val="18"/>
          <w:szCs w:val="18"/>
        </w:rPr>
        <w:t xml:space="preserve"> TJ Sokol </w:t>
      </w:r>
      <w:r w:rsidR="00E33399" w:rsidRPr="00B65E8D">
        <w:rPr>
          <w:rFonts w:ascii="TeXGyreAdventor" w:hAnsi="TeXGyreAdventor"/>
          <w:sz w:val="18"/>
          <w:szCs w:val="18"/>
        </w:rPr>
        <w:t xml:space="preserve">v Sokolovně v Tyršových sadech, takže jsou vzdělávací výsledky čtvrtého </w:t>
      </w:r>
      <w:r w:rsidR="00606D13" w:rsidRPr="00B65E8D">
        <w:rPr>
          <w:rFonts w:ascii="TeXGyreAdventor" w:hAnsi="TeXGyreAdventor"/>
          <w:sz w:val="18"/>
          <w:szCs w:val="18"/>
        </w:rPr>
        <w:t xml:space="preserve">maturitního </w:t>
      </w:r>
      <w:r w:rsidR="00E33399" w:rsidRPr="00B65E8D">
        <w:rPr>
          <w:rFonts w:ascii="TeXGyreAdventor" w:hAnsi="TeXGyreAdventor"/>
          <w:sz w:val="18"/>
          <w:szCs w:val="18"/>
        </w:rPr>
        <w:t xml:space="preserve">ročníku a absolutorií VOŠ </w:t>
      </w:r>
      <w:r w:rsidR="004E40DB">
        <w:rPr>
          <w:rFonts w:ascii="TeXGyreAdventor" w:hAnsi="TeXGyreAdventor"/>
          <w:sz w:val="18"/>
          <w:szCs w:val="18"/>
        </w:rPr>
        <w:t xml:space="preserve">v galerii Dvorek </w:t>
      </w:r>
      <w:r w:rsidR="00E33399" w:rsidRPr="00B65E8D">
        <w:rPr>
          <w:rFonts w:ascii="TeXGyreAdventor" w:hAnsi="TeXGyreAdventor"/>
          <w:sz w:val="18"/>
          <w:szCs w:val="18"/>
        </w:rPr>
        <w:t>prezentovány široké veřejnosti.</w:t>
      </w:r>
    </w:p>
    <w:p w14:paraId="161DF9B2" w14:textId="77777777" w:rsidR="007C4B54" w:rsidRPr="00B65E8D" w:rsidRDefault="007C4B54" w:rsidP="00EC5698">
      <w:pPr>
        <w:jc w:val="both"/>
        <w:rPr>
          <w:rFonts w:ascii="TeXGyreAdventor" w:hAnsi="TeXGyreAdventor"/>
          <w:sz w:val="18"/>
          <w:szCs w:val="18"/>
        </w:rPr>
      </w:pPr>
    </w:p>
    <w:p w14:paraId="1700DC30" w14:textId="77777777" w:rsidR="007C4B54" w:rsidRPr="00B65E8D" w:rsidRDefault="00ED50CE" w:rsidP="00EC5698">
      <w:pPr>
        <w:jc w:val="both"/>
        <w:rPr>
          <w:rFonts w:ascii="TeXGyreAdventor" w:eastAsia="TeXGyreAdventor" w:hAnsi="TeXGyreAdventor"/>
          <w:sz w:val="18"/>
          <w:szCs w:val="18"/>
        </w:rPr>
      </w:pPr>
      <w:r w:rsidRPr="00B65E8D">
        <w:rPr>
          <w:rFonts w:ascii="TeXGyreAdventor" w:hAnsi="TeXGyreAdventor"/>
          <w:sz w:val="18"/>
          <w:szCs w:val="18"/>
        </w:rPr>
        <w:t>f) zabezpečení spolupráce se zaměstnavateli v oblasti dalšího vzdělávání a stáže pedagogických pracovníků teoretického i praktického vyučování u zaměstnavatelů:</w:t>
      </w:r>
    </w:p>
    <w:p w14:paraId="170BCB99" w14:textId="18C18E67" w:rsidR="00606D13" w:rsidRPr="00B65E8D" w:rsidRDefault="006718DC" w:rsidP="00EC5698">
      <w:pPr>
        <w:jc w:val="both"/>
        <w:rPr>
          <w:rFonts w:ascii="TeXGyreAdventor" w:hAnsi="TeXGyreAdventor"/>
          <w:sz w:val="18"/>
          <w:szCs w:val="18"/>
        </w:rPr>
      </w:pPr>
      <w:r w:rsidRPr="00B65E8D">
        <w:rPr>
          <w:rFonts w:ascii="TeXGyreAdventor" w:hAnsi="TeXGyreAdventor"/>
          <w:sz w:val="18"/>
          <w:szCs w:val="18"/>
        </w:rPr>
        <w:t>Vzhledem k tomu, že se škola zapojila do dalšího projektu Šablony pro SŠ v rámci projektu NAKAP LK II, proběhlo v jarních měsících roku 2023 dokončování všech aktivit pedagogů v šablonách Stáže u zaměstnavatelů a Zapojení odborníka z praxe, tak aby bylo možné v plné šíři využít možnosti, které byly projektem nabízeny.</w:t>
      </w:r>
      <w:r w:rsidR="00ED50CE" w:rsidRPr="00B65E8D">
        <w:rPr>
          <w:rFonts w:ascii="TeXGyreAdventor" w:eastAsia="TeXGyreAdventor" w:hAnsi="TeXGyreAdventor"/>
          <w:sz w:val="18"/>
          <w:szCs w:val="18"/>
        </w:rPr>
        <w:t xml:space="preserve"> </w:t>
      </w:r>
    </w:p>
    <w:p w14:paraId="3A8E5BDD" w14:textId="16A0FB84" w:rsidR="007C4B54" w:rsidRPr="00B65E8D" w:rsidRDefault="006718DC" w:rsidP="00EC5698">
      <w:pPr>
        <w:jc w:val="both"/>
        <w:rPr>
          <w:rFonts w:ascii="TeXGyreAdventor" w:hAnsi="TeXGyreAdventor"/>
          <w:sz w:val="18"/>
          <w:szCs w:val="18"/>
        </w:rPr>
      </w:pPr>
      <w:r w:rsidRPr="00B65E8D">
        <w:rPr>
          <w:rFonts w:ascii="TeXGyreAdventor" w:hAnsi="TeXGyreAdventor"/>
          <w:sz w:val="18"/>
          <w:szCs w:val="18"/>
        </w:rPr>
        <w:t xml:space="preserve">V průběhu roku 2023 byla ve spolupráci s firmou Česká mincovna připravena série videí a workshopů pro Design centrum </w:t>
      </w:r>
      <w:proofErr w:type="spellStart"/>
      <w:r w:rsidRPr="00B65E8D">
        <w:rPr>
          <w:rFonts w:ascii="TeXGyreAdventor" w:hAnsi="TeXGyreAdventor"/>
          <w:sz w:val="18"/>
          <w:szCs w:val="18"/>
        </w:rPr>
        <w:t>Dubai</w:t>
      </w:r>
      <w:proofErr w:type="spellEnd"/>
      <w:r w:rsidRPr="00B65E8D">
        <w:rPr>
          <w:rFonts w:ascii="TeXGyreAdventor" w:hAnsi="TeXGyreAdventor"/>
          <w:sz w:val="18"/>
          <w:szCs w:val="18"/>
        </w:rPr>
        <w:t>.</w:t>
      </w:r>
      <w:r w:rsidR="00606D13" w:rsidRPr="00B65E8D">
        <w:rPr>
          <w:rFonts w:ascii="TeXGyreAdventor" w:hAnsi="TeXGyreAdventor"/>
          <w:sz w:val="18"/>
          <w:szCs w:val="18"/>
        </w:rPr>
        <w:t xml:space="preserve"> </w:t>
      </w:r>
    </w:p>
    <w:p w14:paraId="0266F85E" w14:textId="77777777" w:rsidR="007C4B54" w:rsidRPr="00B65E8D" w:rsidRDefault="007C4B54" w:rsidP="00EC5698">
      <w:pPr>
        <w:ind w:left="720"/>
        <w:rPr>
          <w:rFonts w:ascii="TeXGyreAdventor" w:hAnsi="TeXGyreAdventor" w:cs="TeXGyreAdventor"/>
          <w:sz w:val="18"/>
          <w:szCs w:val="18"/>
        </w:rPr>
      </w:pPr>
    </w:p>
    <w:p w14:paraId="4352E1C6" w14:textId="77777777" w:rsidR="007C4B54" w:rsidRPr="00B65E8D" w:rsidRDefault="00ED50CE" w:rsidP="00EC5698">
      <w:pPr>
        <w:jc w:val="both"/>
        <w:rPr>
          <w:rFonts w:ascii="TeXGyreAdventor" w:hAnsi="TeXGyreAdventor"/>
          <w:color w:val="000000"/>
          <w:sz w:val="18"/>
          <w:szCs w:val="18"/>
        </w:rPr>
      </w:pPr>
      <w:r w:rsidRPr="00B65E8D">
        <w:rPr>
          <w:rFonts w:ascii="TeXGyreAdventor" w:hAnsi="TeXGyreAdventor"/>
          <w:color w:val="000000"/>
          <w:sz w:val="18"/>
          <w:szCs w:val="18"/>
        </w:rPr>
        <w:t>Mezi základní sociální partnery jsou považovány rodiny žáků, zaměstnavatelé, profesní svazy, asociace, sdružení, úřady. Jde o spolupráci se subjekty v okolí školy například:</w:t>
      </w:r>
    </w:p>
    <w:p w14:paraId="0397737F" w14:textId="26222F6B" w:rsidR="00B65E8D" w:rsidRDefault="00ED50CE" w:rsidP="006718DC">
      <w:pPr>
        <w:pStyle w:val="Normlnweb"/>
        <w:spacing w:after="0"/>
        <w:rPr>
          <w:rFonts w:ascii="TeXGyreAdventor" w:hAnsi="TeXGyreAdventor"/>
          <w:color w:val="000000"/>
          <w:sz w:val="18"/>
          <w:szCs w:val="18"/>
        </w:rPr>
      </w:pPr>
      <w:r w:rsidRPr="00B65E8D">
        <w:rPr>
          <w:rFonts w:ascii="TeXGyreAdventor" w:hAnsi="TeXGyreAdventor"/>
          <w:color w:val="000000"/>
          <w:sz w:val="18"/>
          <w:szCs w:val="18"/>
        </w:rPr>
        <w:t xml:space="preserve">Magistrát města Jablonce nad Nisou, Česká mincovna, </w:t>
      </w:r>
      <w:r w:rsidR="007B1196" w:rsidRPr="00B65E8D">
        <w:rPr>
          <w:rFonts w:ascii="TeXGyreAdventor" w:hAnsi="TeXGyreAdventor"/>
          <w:color w:val="000000"/>
          <w:sz w:val="18"/>
          <w:szCs w:val="18"/>
        </w:rPr>
        <w:t xml:space="preserve">Moje mincovna CZ, České dukáty a.s., </w:t>
      </w:r>
      <w:r w:rsidRPr="00B65E8D">
        <w:rPr>
          <w:rFonts w:ascii="TeXGyreAdventor" w:hAnsi="TeXGyreAdventor"/>
          <w:color w:val="000000"/>
          <w:sz w:val="18"/>
          <w:szCs w:val="18"/>
        </w:rPr>
        <w:t xml:space="preserve">Preciosa a.s., Znak Malá Skála, Dům českoněmeckého porozumění, Svaz bojovníků za svobodu, Preciosa Ornela a.s., </w:t>
      </w:r>
      <w:r w:rsidR="006718DC" w:rsidRPr="00B65E8D">
        <w:rPr>
          <w:rFonts w:ascii="TeXGyreAdventor" w:hAnsi="TeXGyreAdventor"/>
          <w:color w:val="000000"/>
          <w:sz w:val="18"/>
          <w:szCs w:val="18"/>
        </w:rPr>
        <w:t xml:space="preserve">Divadlo Jablonec, </w:t>
      </w:r>
      <w:proofErr w:type="spellStart"/>
      <w:r w:rsidR="006718DC" w:rsidRPr="00B65E8D">
        <w:rPr>
          <w:rFonts w:ascii="TeXGyreAdventor" w:hAnsi="TeXGyreAdventor"/>
          <w:color w:val="000000"/>
          <w:sz w:val="18"/>
          <w:szCs w:val="18"/>
        </w:rPr>
        <w:t>Dogfish</w:t>
      </w:r>
      <w:proofErr w:type="spellEnd"/>
      <w:r w:rsidR="006718DC" w:rsidRPr="00B65E8D">
        <w:rPr>
          <w:rFonts w:ascii="TeXGyreAdventor" w:hAnsi="TeXGyreAdventor"/>
          <w:color w:val="000000"/>
          <w:sz w:val="18"/>
          <w:szCs w:val="18"/>
        </w:rPr>
        <w:t xml:space="preserve">, </w:t>
      </w:r>
      <w:proofErr w:type="spellStart"/>
      <w:r w:rsidRPr="00B65E8D">
        <w:rPr>
          <w:rFonts w:ascii="TeXGyreAdventor" w:hAnsi="TeXGyreAdventor"/>
          <w:color w:val="000000"/>
          <w:sz w:val="18"/>
          <w:szCs w:val="18"/>
        </w:rPr>
        <w:t>Galvanotechna</w:t>
      </w:r>
      <w:proofErr w:type="spellEnd"/>
      <w:r w:rsidRPr="00B65E8D">
        <w:rPr>
          <w:rFonts w:ascii="TeXGyreAdventor" w:hAnsi="TeXGyreAdventor"/>
          <w:color w:val="000000"/>
          <w:sz w:val="18"/>
          <w:szCs w:val="18"/>
        </w:rPr>
        <w:t xml:space="preserve">, Tiskárna Macek, </w:t>
      </w:r>
      <w:r w:rsidR="007B1196" w:rsidRPr="00B65E8D">
        <w:rPr>
          <w:rFonts w:ascii="TeXGyreAdventor" w:hAnsi="TeXGyreAdventor"/>
          <w:color w:val="000000"/>
          <w:sz w:val="18"/>
          <w:szCs w:val="18"/>
        </w:rPr>
        <w:t xml:space="preserve">Barevná tiskárna, Studio </w:t>
      </w:r>
      <w:proofErr w:type="spellStart"/>
      <w:r w:rsidR="007B1196" w:rsidRPr="00B65E8D">
        <w:rPr>
          <w:rFonts w:ascii="TeXGyreAdventor" w:hAnsi="TeXGyreAdventor"/>
          <w:color w:val="000000"/>
          <w:sz w:val="18"/>
          <w:szCs w:val="18"/>
        </w:rPr>
        <w:t>Kusala</w:t>
      </w:r>
      <w:proofErr w:type="spellEnd"/>
      <w:r w:rsidR="007B1196" w:rsidRPr="00B65E8D">
        <w:rPr>
          <w:rFonts w:ascii="TeXGyreAdventor" w:hAnsi="TeXGyreAdventor"/>
          <w:color w:val="000000"/>
          <w:sz w:val="18"/>
          <w:szCs w:val="18"/>
        </w:rPr>
        <w:t xml:space="preserve">, K. Rudolfová výroba bižuterie, SK hrnčířství, </w:t>
      </w:r>
      <w:proofErr w:type="spellStart"/>
      <w:r w:rsidR="007B1196" w:rsidRPr="00B65E8D">
        <w:rPr>
          <w:rFonts w:ascii="TeXGyreAdventor" w:hAnsi="TeXGyreAdventor"/>
          <w:color w:val="000000"/>
          <w:sz w:val="18"/>
          <w:szCs w:val="18"/>
        </w:rPr>
        <w:t>Astron</w:t>
      </w:r>
      <w:proofErr w:type="spellEnd"/>
      <w:r w:rsidR="007B1196" w:rsidRPr="00B65E8D">
        <w:rPr>
          <w:rFonts w:ascii="TeXGyreAdventor" w:hAnsi="TeXGyreAdventor"/>
          <w:color w:val="000000"/>
          <w:sz w:val="18"/>
          <w:szCs w:val="18"/>
        </w:rPr>
        <w:t xml:space="preserve">, </w:t>
      </w:r>
      <w:proofErr w:type="spellStart"/>
      <w:r w:rsidR="007B1196" w:rsidRPr="00B65E8D">
        <w:rPr>
          <w:rFonts w:ascii="TeXGyreAdventor" w:hAnsi="TeXGyreAdventor"/>
          <w:color w:val="000000"/>
          <w:sz w:val="18"/>
          <w:szCs w:val="18"/>
        </w:rPr>
        <w:t>Zašíwárna</w:t>
      </w:r>
      <w:proofErr w:type="spellEnd"/>
      <w:r w:rsidR="007B1196" w:rsidRPr="00B65E8D">
        <w:rPr>
          <w:rFonts w:ascii="TeXGyreAdventor" w:hAnsi="TeXGyreAdventor"/>
          <w:color w:val="000000"/>
          <w:sz w:val="18"/>
          <w:szCs w:val="18"/>
        </w:rPr>
        <w:t xml:space="preserve">. </w:t>
      </w:r>
      <w:proofErr w:type="spellStart"/>
      <w:r w:rsidRPr="00B65E8D">
        <w:rPr>
          <w:rFonts w:ascii="TeXGyreAdventor" w:hAnsi="TeXGyreAdventor"/>
          <w:color w:val="000000"/>
          <w:sz w:val="18"/>
          <w:szCs w:val="18"/>
        </w:rPr>
        <w:t>Nerrox</w:t>
      </w:r>
      <w:proofErr w:type="spellEnd"/>
      <w:r w:rsidRPr="00B65E8D">
        <w:rPr>
          <w:rFonts w:ascii="TeXGyreAdventor" w:hAnsi="TeXGyreAdventor"/>
          <w:color w:val="000000"/>
          <w:sz w:val="18"/>
          <w:szCs w:val="18"/>
        </w:rPr>
        <w:t xml:space="preserve"> s.r.o., </w:t>
      </w:r>
      <w:proofErr w:type="spellStart"/>
      <w:r w:rsidRPr="00B65E8D">
        <w:rPr>
          <w:rFonts w:ascii="TeXGyreAdventor" w:hAnsi="TeXGyreAdventor"/>
          <w:color w:val="000000"/>
          <w:sz w:val="18"/>
          <w:szCs w:val="18"/>
        </w:rPr>
        <w:t>Silka</w:t>
      </w:r>
      <w:proofErr w:type="spellEnd"/>
      <w:r w:rsidRPr="00B65E8D">
        <w:rPr>
          <w:rFonts w:ascii="TeXGyreAdventor" w:hAnsi="TeXGyreAdventor"/>
          <w:color w:val="000000"/>
          <w:sz w:val="18"/>
          <w:szCs w:val="18"/>
        </w:rPr>
        <w:t xml:space="preserve"> bižuterie, </w:t>
      </w:r>
      <w:proofErr w:type="spellStart"/>
      <w:r w:rsidRPr="00B65E8D">
        <w:rPr>
          <w:rFonts w:ascii="TeXGyreAdventor" w:hAnsi="TeXGyreAdventor"/>
          <w:color w:val="000000"/>
          <w:sz w:val="18"/>
          <w:szCs w:val="18"/>
        </w:rPr>
        <w:t>Elox</w:t>
      </w:r>
      <w:proofErr w:type="spellEnd"/>
      <w:r w:rsidRPr="00B65E8D">
        <w:rPr>
          <w:rFonts w:ascii="TeXGyreAdventor" w:hAnsi="TeXGyreAdventor"/>
          <w:color w:val="000000"/>
          <w:sz w:val="18"/>
          <w:szCs w:val="18"/>
        </w:rPr>
        <w:t xml:space="preserve">, </w:t>
      </w:r>
      <w:proofErr w:type="spellStart"/>
      <w:r w:rsidRPr="00B65E8D">
        <w:rPr>
          <w:rFonts w:ascii="TeXGyreAdventor" w:hAnsi="TeXGyreAdventor"/>
          <w:color w:val="000000"/>
          <w:sz w:val="18"/>
          <w:szCs w:val="18"/>
        </w:rPr>
        <w:t>Heg</w:t>
      </w:r>
      <w:r w:rsidR="007B1196" w:rsidRPr="00B65E8D">
        <w:rPr>
          <w:rFonts w:ascii="TeXGyreAdventor" w:hAnsi="TeXGyreAdventor"/>
          <w:color w:val="000000"/>
          <w:sz w:val="18"/>
          <w:szCs w:val="18"/>
        </w:rPr>
        <w:t>lss</w:t>
      </w:r>
      <w:proofErr w:type="spellEnd"/>
      <w:r w:rsidR="007B1196" w:rsidRPr="00B65E8D">
        <w:rPr>
          <w:rFonts w:ascii="TeXGyreAdventor" w:hAnsi="TeXGyreAdventor"/>
          <w:color w:val="000000"/>
          <w:sz w:val="18"/>
          <w:szCs w:val="18"/>
        </w:rPr>
        <w:t xml:space="preserve">, </w:t>
      </w:r>
      <w:r w:rsidRPr="00B65E8D">
        <w:rPr>
          <w:rFonts w:ascii="TeXGyreAdventor" w:hAnsi="TeXGyreAdventor"/>
          <w:color w:val="000000"/>
          <w:sz w:val="18"/>
          <w:szCs w:val="18"/>
        </w:rPr>
        <w:t xml:space="preserve">Muzeum skla a bižuterie, Severočeské muzeum, zámek </w:t>
      </w:r>
      <w:proofErr w:type="spellStart"/>
      <w:r w:rsidRPr="00B65E8D">
        <w:rPr>
          <w:rFonts w:ascii="TeXGyreAdventor" w:hAnsi="TeXGyreAdventor"/>
          <w:color w:val="000000"/>
          <w:sz w:val="18"/>
          <w:szCs w:val="18"/>
        </w:rPr>
        <w:t>Ctěnice</w:t>
      </w:r>
      <w:proofErr w:type="spellEnd"/>
      <w:r w:rsidRPr="00B65E8D">
        <w:rPr>
          <w:rFonts w:ascii="TeXGyreAdventor" w:hAnsi="TeXGyreAdventor"/>
          <w:color w:val="000000"/>
          <w:sz w:val="18"/>
          <w:szCs w:val="18"/>
        </w:rPr>
        <w:t xml:space="preserve">, Alena </w:t>
      </w:r>
      <w:proofErr w:type="spellStart"/>
      <w:r w:rsidRPr="00B65E8D">
        <w:rPr>
          <w:rFonts w:ascii="TeXGyreAdventor" w:hAnsi="TeXGyreAdventor"/>
          <w:color w:val="000000"/>
          <w:sz w:val="18"/>
          <w:szCs w:val="18"/>
        </w:rPr>
        <w:t>Oklamčáková</w:t>
      </w:r>
      <w:proofErr w:type="spellEnd"/>
      <w:r w:rsidRPr="00B65E8D">
        <w:rPr>
          <w:rFonts w:ascii="TeXGyreAdventor" w:hAnsi="TeXGyreAdventor"/>
          <w:color w:val="000000"/>
          <w:sz w:val="18"/>
          <w:szCs w:val="18"/>
        </w:rPr>
        <w:t xml:space="preserve"> – kartonáž, SOBE s.r.o., </w:t>
      </w:r>
      <w:proofErr w:type="spellStart"/>
      <w:r w:rsidRPr="00B65E8D">
        <w:rPr>
          <w:rFonts w:ascii="TeXGyreAdventor" w:hAnsi="TeXGyreAdventor"/>
          <w:color w:val="000000"/>
          <w:sz w:val="18"/>
          <w:szCs w:val="18"/>
        </w:rPr>
        <w:t>Galvanotechna</w:t>
      </w:r>
      <w:proofErr w:type="spellEnd"/>
      <w:r w:rsidRPr="00B65E8D">
        <w:rPr>
          <w:rFonts w:ascii="TeXGyreAdventor" w:hAnsi="TeXGyreAdventor"/>
          <w:color w:val="000000"/>
          <w:sz w:val="18"/>
          <w:szCs w:val="18"/>
        </w:rPr>
        <w:t xml:space="preserve">  SUPŠS Železný Brod</w:t>
      </w:r>
      <w:r w:rsidR="006718DC" w:rsidRPr="00B65E8D">
        <w:rPr>
          <w:rFonts w:ascii="TeXGyreAdventor" w:hAnsi="TeXGyreAdventor"/>
          <w:color w:val="000000"/>
          <w:sz w:val="18"/>
          <w:szCs w:val="18"/>
        </w:rPr>
        <w:t xml:space="preserve">., Střední škola </w:t>
      </w:r>
      <w:proofErr w:type="gramStart"/>
      <w:r w:rsidR="006718DC" w:rsidRPr="00B65E8D">
        <w:rPr>
          <w:rFonts w:ascii="TeXGyreAdventor" w:hAnsi="TeXGyreAdventor"/>
          <w:color w:val="000000"/>
          <w:sz w:val="18"/>
          <w:szCs w:val="18"/>
        </w:rPr>
        <w:t>textilní  U Půjčovny</w:t>
      </w:r>
      <w:proofErr w:type="gramEnd"/>
      <w:r w:rsidR="006718DC" w:rsidRPr="00B65E8D">
        <w:rPr>
          <w:rFonts w:ascii="TeXGyreAdventor" w:hAnsi="TeXGyreAdventor"/>
          <w:color w:val="000000"/>
          <w:sz w:val="18"/>
          <w:szCs w:val="18"/>
        </w:rPr>
        <w:t xml:space="preserve"> Praha, </w:t>
      </w:r>
      <w:r w:rsidRPr="00B65E8D">
        <w:rPr>
          <w:rFonts w:ascii="TeXGyreAdventor" w:hAnsi="TeXGyreAdventor"/>
          <w:color w:val="000000"/>
          <w:sz w:val="18"/>
          <w:szCs w:val="18"/>
        </w:rPr>
        <w:t xml:space="preserve">JBX </w:t>
      </w:r>
      <w:proofErr w:type="spellStart"/>
      <w:r w:rsidRPr="00B65E8D">
        <w:rPr>
          <w:rFonts w:ascii="TeXGyreAdventor" w:hAnsi="TeXGyreAdventor"/>
          <w:color w:val="000000"/>
          <w:sz w:val="18"/>
          <w:szCs w:val="18"/>
        </w:rPr>
        <w:t>Promo</w:t>
      </w:r>
      <w:proofErr w:type="spellEnd"/>
      <w:r w:rsidRPr="00B65E8D">
        <w:rPr>
          <w:rFonts w:ascii="TeXGyreAdventor" w:hAnsi="TeXGyreAdventor"/>
          <w:color w:val="000000"/>
          <w:sz w:val="18"/>
          <w:szCs w:val="18"/>
        </w:rPr>
        <w:t xml:space="preserve">, </w:t>
      </w:r>
      <w:proofErr w:type="spellStart"/>
      <w:r w:rsidRPr="00B65E8D">
        <w:rPr>
          <w:rFonts w:ascii="TeXGyreAdventor" w:hAnsi="TeXGyreAdventor"/>
          <w:color w:val="000000"/>
          <w:sz w:val="18"/>
          <w:szCs w:val="18"/>
        </w:rPr>
        <w:t>Eprona</w:t>
      </w:r>
      <w:proofErr w:type="spellEnd"/>
      <w:r w:rsidRPr="00B65E8D">
        <w:rPr>
          <w:rFonts w:ascii="TeXGyreAdventor" w:hAnsi="TeXGyreAdventor"/>
          <w:color w:val="000000"/>
          <w:sz w:val="18"/>
          <w:szCs w:val="18"/>
        </w:rPr>
        <w:t xml:space="preserve"> a.s., Městská policie JBC,</w:t>
      </w:r>
      <w:r w:rsidR="00B65E8D">
        <w:rPr>
          <w:rFonts w:ascii="TeXGyreAdventor" w:hAnsi="TeXGyreAdventor"/>
          <w:color w:val="000000"/>
          <w:sz w:val="18"/>
          <w:szCs w:val="18"/>
        </w:rPr>
        <w:t xml:space="preserve"> </w:t>
      </w:r>
      <w:r w:rsidRPr="00B65E8D">
        <w:rPr>
          <w:rFonts w:ascii="TeXGyreAdventor" w:hAnsi="TeXGyreAdventor"/>
          <w:color w:val="000000"/>
          <w:sz w:val="18"/>
          <w:szCs w:val="18"/>
        </w:rPr>
        <w:t>PČR, Městský úřad JBC, Úřad práce JBC,PPP JBC</w:t>
      </w:r>
      <w:r w:rsidR="006718DC" w:rsidRPr="00B65E8D">
        <w:rPr>
          <w:rFonts w:ascii="TeXGyreAdventor" w:hAnsi="TeXGyreAdventor"/>
          <w:color w:val="000000"/>
          <w:sz w:val="18"/>
          <w:szCs w:val="18"/>
        </w:rPr>
        <w:t xml:space="preserve">, Titan </w:t>
      </w:r>
      <w:proofErr w:type="spellStart"/>
      <w:r w:rsidR="006718DC" w:rsidRPr="00B65E8D">
        <w:rPr>
          <w:rFonts w:ascii="TeXGyreAdventor" w:hAnsi="TeXGyreAdventor"/>
          <w:color w:val="000000"/>
          <w:sz w:val="18"/>
          <w:szCs w:val="18"/>
        </w:rPr>
        <w:t>Multiplast</w:t>
      </w:r>
      <w:proofErr w:type="spellEnd"/>
      <w:r w:rsidR="006718DC" w:rsidRPr="00B65E8D">
        <w:rPr>
          <w:rFonts w:ascii="TeXGyreAdventor" w:hAnsi="TeXGyreAdventor"/>
          <w:color w:val="000000"/>
          <w:sz w:val="18"/>
          <w:szCs w:val="18"/>
        </w:rPr>
        <w:t xml:space="preserve"> Smržovka, TJ Sokol Jablonec</w:t>
      </w:r>
      <w:r w:rsidRPr="00B65E8D">
        <w:rPr>
          <w:rFonts w:ascii="TeXGyreAdventor" w:eastAsia="TeXGyreAdventor" w:hAnsi="TeXGyreAdventor"/>
          <w:color w:val="000000"/>
          <w:sz w:val="18"/>
          <w:szCs w:val="18"/>
        </w:rPr>
        <w:t xml:space="preserve"> </w:t>
      </w:r>
      <w:r w:rsidRPr="00B65E8D">
        <w:rPr>
          <w:rFonts w:ascii="TeXGyreAdventor" w:hAnsi="TeXGyreAdventor"/>
          <w:color w:val="000000"/>
          <w:sz w:val="18"/>
          <w:szCs w:val="18"/>
        </w:rPr>
        <w:t xml:space="preserve">a dalšími. </w:t>
      </w:r>
    </w:p>
    <w:p w14:paraId="13336E07" w14:textId="77777777" w:rsidR="0084450B" w:rsidRPr="003A2FD9" w:rsidRDefault="0084450B" w:rsidP="00EC5698">
      <w:pPr>
        <w:rPr>
          <w:rFonts w:ascii="TeXGyreAdventor" w:hAnsi="TeXGyreAdventor"/>
          <w:color w:val="000000"/>
          <w:sz w:val="18"/>
          <w:szCs w:val="18"/>
          <w:highlight w:val="cyan"/>
        </w:rPr>
      </w:pPr>
    </w:p>
    <w:p w14:paraId="3710CB73" w14:textId="77777777" w:rsidR="0084450B" w:rsidRPr="00B81009" w:rsidRDefault="0084450B" w:rsidP="00EC5698">
      <w:pPr>
        <w:jc w:val="both"/>
        <w:rPr>
          <w:rFonts w:ascii="TeXGyreAdventor" w:hAnsi="TeXGyreAdventor"/>
          <w:color w:val="000000"/>
          <w:sz w:val="18"/>
          <w:szCs w:val="18"/>
        </w:rPr>
      </w:pPr>
      <w:r w:rsidRPr="00B81009">
        <w:rPr>
          <w:rFonts w:ascii="TeXGyreAdventor" w:hAnsi="TeXGyreAdventor"/>
          <w:i/>
          <w:color w:val="000000"/>
          <w:sz w:val="18"/>
          <w:szCs w:val="18"/>
        </w:rPr>
        <w:t>Spolupráce se školami</w:t>
      </w:r>
    </w:p>
    <w:p w14:paraId="0E64E68B" w14:textId="70EDE968" w:rsidR="004E40DB" w:rsidRPr="00B81009" w:rsidRDefault="004E40DB" w:rsidP="00EC5698">
      <w:pPr>
        <w:jc w:val="both"/>
        <w:rPr>
          <w:rFonts w:ascii="TeXGyreAdventor" w:hAnsi="TeXGyreAdventor"/>
          <w:color w:val="000000"/>
          <w:sz w:val="18"/>
          <w:szCs w:val="18"/>
        </w:rPr>
      </w:pPr>
      <w:r w:rsidRPr="00B81009">
        <w:rPr>
          <w:rFonts w:ascii="TeXGyreAdventor" w:hAnsi="TeXGyreAdventor"/>
          <w:color w:val="000000"/>
          <w:sz w:val="18"/>
          <w:szCs w:val="18"/>
        </w:rPr>
        <w:t xml:space="preserve">Pedagogové a vedení školy působí jako předsedové maturitních komisí, předsedové </w:t>
      </w:r>
      <w:proofErr w:type="spellStart"/>
      <w:r w:rsidRPr="00B81009">
        <w:rPr>
          <w:rFonts w:ascii="TeXGyreAdventor" w:hAnsi="TeXGyreAdventor"/>
          <w:color w:val="000000"/>
          <w:sz w:val="18"/>
          <w:szCs w:val="18"/>
        </w:rPr>
        <w:t>absolutorních</w:t>
      </w:r>
      <w:proofErr w:type="spellEnd"/>
      <w:r w:rsidRPr="00B81009">
        <w:rPr>
          <w:rFonts w:ascii="TeXGyreAdventor" w:hAnsi="TeXGyreAdventor"/>
          <w:color w:val="000000"/>
          <w:sz w:val="18"/>
          <w:szCs w:val="18"/>
        </w:rPr>
        <w:t xml:space="preserve"> komisí i jako školní komisaři v maximální možné míře.</w:t>
      </w:r>
    </w:p>
    <w:p w14:paraId="6FF1B333" w14:textId="77777777" w:rsidR="0084450B" w:rsidRPr="00B81009" w:rsidRDefault="0084450B" w:rsidP="00EC5698">
      <w:pPr>
        <w:jc w:val="both"/>
        <w:rPr>
          <w:rFonts w:ascii="TeXGyreAdventor" w:hAnsi="TeXGyreAdventor"/>
          <w:i/>
          <w:color w:val="000000"/>
          <w:sz w:val="18"/>
          <w:szCs w:val="18"/>
        </w:rPr>
      </w:pPr>
    </w:p>
    <w:p w14:paraId="2674A7C3" w14:textId="77777777" w:rsidR="0084450B" w:rsidRPr="00B81009" w:rsidRDefault="0084450B" w:rsidP="00EC5698">
      <w:pPr>
        <w:jc w:val="both"/>
        <w:rPr>
          <w:rFonts w:ascii="TeXGyreAdventor" w:hAnsi="TeXGyreAdventor"/>
          <w:color w:val="000000"/>
          <w:sz w:val="18"/>
          <w:szCs w:val="18"/>
        </w:rPr>
      </w:pPr>
      <w:r w:rsidRPr="00B81009">
        <w:rPr>
          <w:rFonts w:ascii="TeXGyreAdventor" w:hAnsi="TeXGyreAdventor"/>
          <w:i/>
          <w:color w:val="000000"/>
          <w:sz w:val="18"/>
          <w:szCs w:val="18"/>
        </w:rPr>
        <w:t>Vysoké a Vyšší odborné školy</w:t>
      </w:r>
    </w:p>
    <w:p w14:paraId="1D2F453D" w14:textId="3A2CCC2D" w:rsidR="0084450B" w:rsidRPr="00B81009" w:rsidRDefault="0084450B" w:rsidP="00EC5698">
      <w:pPr>
        <w:jc w:val="both"/>
        <w:rPr>
          <w:rFonts w:ascii="TeXGyreAdventor" w:hAnsi="TeXGyreAdventor"/>
          <w:color w:val="000000"/>
          <w:sz w:val="18"/>
          <w:szCs w:val="18"/>
        </w:rPr>
      </w:pPr>
      <w:r w:rsidRPr="00B81009">
        <w:rPr>
          <w:rFonts w:ascii="TeXGyreAdventor" w:hAnsi="TeXGyreAdventor"/>
          <w:color w:val="000000"/>
          <w:sz w:val="18"/>
          <w:szCs w:val="18"/>
        </w:rPr>
        <w:t>Besedy, přednášky,</w:t>
      </w:r>
      <w:r w:rsidR="00B81009" w:rsidRPr="00B81009">
        <w:rPr>
          <w:rFonts w:ascii="TeXGyreAdventor" w:hAnsi="TeXGyreAdventor"/>
          <w:color w:val="000000"/>
          <w:sz w:val="18"/>
          <w:szCs w:val="18"/>
        </w:rPr>
        <w:t xml:space="preserve"> a návštěvy VŠ </w:t>
      </w:r>
      <w:proofErr w:type="spellStart"/>
      <w:r w:rsidR="00B81009" w:rsidRPr="00B81009">
        <w:rPr>
          <w:rFonts w:ascii="TeXGyreAdventor" w:hAnsi="TeXGyreAdventor"/>
          <w:color w:val="000000"/>
          <w:sz w:val="18"/>
          <w:szCs w:val="18"/>
        </w:rPr>
        <w:t>pedfagogů</w:t>
      </w:r>
      <w:proofErr w:type="spellEnd"/>
      <w:r w:rsidR="00B81009" w:rsidRPr="00B81009">
        <w:rPr>
          <w:rFonts w:ascii="TeXGyreAdventor" w:hAnsi="TeXGyreAdventor"/>
          <w:color w:val="000000"/>
          <w:sz w:val="18"/>
          <w:szCs w:val="18"/>
        </w:rPr>
        <w:t xml:space="preserve"> se uskutečnily s cílem usnadnit žákům čtvrtého ročníku</w:t>
      </w:r>
      <w:r w:rsidR="00BF278D" w:rsidRPr="00B81009">
        <w:rPr>
          <w:rFonts w:ascii="TeXGyreAdventor" w:hAnsi="TeXGyreAdventor"/>
          <w:color w:val="000000"/>
          <w:sz w:val="18"/>
          <w:szCs w:val="18"/>
        </w:rPr>
        <w:t xml:space="preserve"> rozhodování o nástupu na vysoké školy. </w:t>
      </w:r>
    </w:p>
    <w:p w14:paraId="397FE74A" w14:textId="77777777" w:rsidR="0084450B" w:rsidRPr="00B81009" w:rsidRDefault="0084450B" w:rsidP="00EC5698">
      <w:pPr>
        <w:jc w:val="both"/>
        <w:rPr>
          <w:rFonts w:ascii="TeXGyreAdventor" w:hAnsi="TeXGyreAdventor"/>
          <w:color w:val="000000"/>
          <w:sz w:val="18"/>
          <w:szCs w:val="18"/>
        </w:rPr>
      </w:pPr>
      <w:r w:rsidRPr="00B81009">
        <w:rPr>
          <w:rFonts w:ascii="TeXGyreAdventor" w:hAnsi="TeXGyreAdventor"/>
          <w:i/>
          <w:color w:val="000000"/>
          <w:sz w:val="18"/>
          <w:szCs w:val="18"/>
        </w:rPr>
        <w:t xml:space="preserve">Spolupráce se základními školami v regionu </w:t>
      </w:r>
    </w:p>
    <w:p w14:paraId="7AD8C936" w14:textId="5D88435F" w:rsidR="0084450B" w:rsidRPr="00B81009" w:rsidRDefault="00BF278D" w:rsidP="00EC5698">
      <w:pPr>
        <w:jc w:val="both"/>
        <w:rPr>
          <w:rFonts w:ascii="TeXGyreAdventor" w:hAnsi="TeXGyreAdventor"/>
          <w:color w:val="000000"/>
          <w:sz w:val="18"/>
          <w:szCs w:val="18"/>
        </w:rPr>
      </w:pPr>
      <w:r w:rsidRPr="00B81009">
        <w:rPr>
          <w:rFonts w:ascii="TeXGyreAdventor" w:hAnsi="TeXGyreAdventor"/>
          <w:color w:val="000000"/>
          <w:sz w:val="18"/>
          <w:szCs w:val="18"/>
        </w:rPr>
        <w:t xml:space="preserve">Spolupráce s PPP v regionu </w:t>
      </w:r>
      <w:r w:rsidR="00B81009" w:rsidRPr="00B81009">
        <w:rPr>
          <w:rFonts w:ascii="TeXGyreAdventor" w:hAnsi="TeXGyreAdventor"/>
          <w:color w:val="000000"/>
          <w:sz w:val="18"/>
          <w:szCs w:val="18"/>
        </w:rPr>
        <w:t>je výborná</w:t>
      </w:r>
      <w:r w:rsidR="0084450B" w:rsidRPr="00B81009">
        <w:rPr>
          <w:rFonts w:ascii="TeXGyreAdventor" w:hAnsi="TeXGyreAdventor"/>
          <w:color w:val="000000"/>
          <w:sz w:val="18"/>
          <w:szCs w:val="18"/>
        </w:rPr>
        <w:t xml:space="preserve"> Seznámení výchovných poradců ZŠ Liberecka s obory školy a možností studia žáků ZŠ na SUPŠ a VOŠ JBC proběhlo prostřednictvím materiálů a pr</w:t>
      </w:r>
      <w:r w:rsidRPr="00B81009">
        <w:rPr>
          <w:rFonts w:ascii="TeXGyreAdventor" w:hAnsi="TeXGyreAdventor"/>
          <w:color w:val="000000"/>
          <w:sz w:val="18"/>
          <w:szCs w:val="18"/>
        </w:rPr>
        <w:t xml:space="preserve">ezentací zaslaných elektronicky, pro zájemce školy pořádá Open </w:t>
      </w:r>
      <w:proofErr w:type="spellStart"/>
      <w:r w:rsidRPr="00B81009">
        <w:rPr>
          <w:rFonts w:ascii="TeXGyreAdventor" w:hAnsi="TeXGyreAdventor"/>
          <w:color w:val="000000"/>
          <w:sz w:val="18"/>
          <w:szCs w:val="18"/>
        </w:rPr>
        <w:t>Fridays</w:t>
      </w:r>
      <w:proofErr w:type="spellEnd"/>
      <w:r w:rsidRPr="00B81009">
        <w:rPr>
          <w:rFonts w:ascii="TeXGyreAdventor" w:hAnsi="TeXGyreAdventor"/>
          <w:color w:val="000000"/>
          <w:sz w:val="18"/>
          <w:szCs w:val="18"/>
        </w:rPr>
        <w:t xml:space="preserve"> a Dny otevřených dveří.</w:t>
      </w:r>
    </w:p>
    <w:p w14:paraId="69AC19D2" w14:textId="0132B5A7" w:rsidR="0084450B" w:rsidRPr="00B81009" w:rsidRDefault="00BF278D" w:rsidP="00EC5698">
      <w:pPr>
        <w:jc w:val="both"/>
        <w:rPr>
          <w:rFonts w:ascii="TeXGyreAdventor" w:hAnsi="TeXGyreAdventor" w:cs="TeXGyreAdventor"/>
          <w:b/>
          <w:color w:val="000000"/>
          <w:sz w:val="18"/>
          <w:szCs w:val="18"/>
          <w:shd w:val="clear" w:color="auto" w:fill="FFFF00"/>
        </w:rPr>
      </w:pPr>
      <w:r w:rsidRPr="00B81009">
        <w:rPr>
          <w:rFonts w:ascii="TeXGyreAdventor" w:hAnsi="TeXGyreAdventor"/>
          <w:color w:val="000000"/>
          <w:sz w:val="18"/>
          <w:szCs w:val="18"/>
        </w:rPr>
        <w:t>V rámci projektu NAKAP</w:t>
      </w:r>
      <w:r w:rsidR="00B81009" w:rsidRPr="00B81009">
        <w:rPr>
          <w:rFonts w:ascii="TeXGyreAdventor" w:hAnsi="TeXGyreAdventor"/>
          <w:color w:val="000000"/>
          <w:sz w:val="18"/>
          <w:szCs w:val="18"/>
        </w:rPr>
        <w:t xml:space="preserve"> </w:t>
      </w:r>
      <w:r w:rsidRPr="00B81009">
        <w:rPr>
          <w:rFonts w:ascii="TeXGyreAdventor" w:hAnsi="TeXGyreAdventor"/>
          <w:color w:val="000000"/>
          <w:sz w:val="18"/>
          <w:szCs w:val="18"/>
        </w:rPr>
        <w:t>L</w:t>
      </w:r>
      <w:r w:rsidR="00B81009" w:rsidRPr="00B81009">
        <w:rPr>
          <w:rFonts w:ascii="TeXGyreAdventor" w:hAnsi="TeXGyreAdventor"/>
          <w:color w:val="000000"/>
          <w:sz w:val="18"/>
          <w:szCs w:val="18"/>
        </w:rPr>
        <w:t>K</w:t>
      </w:r>
      <w:r w:rsidRPr="00B81009">
        <w:rPr>
          <w:rFonts w:ascii="TeXGyreAdventor" w:hAnsi="TeXGyreAdventor"/>
          <w:color w:val="000000"/>
          <w:sz w:val="18"/>
          <w:szCs w:val="18"/>
        </w:rPr>
        <w:t>2 byly</w:t>
      </w:r>
      <w:r w:rsidR="0084450B" w:rsidRPr="00B81009">
        <w:rPr>
          <w:rFonts w:ascii="TeXGyreAdventor" w:hAnsi="TeXGyreAdventor"/>
          <w:color w:val="000000"/>
          <w:sz w:val="18"/>
          <w:szCs w:val="18"/>
        </w:rPr>
        <w:t xml:space="preserve"> uspořádány projektové dny pro žáky</w:t>
      </w:r>
      <w:r w:rsidRPr="00B81009">
        <w:rPr>
          <w:rFonts w:ascii="TeXGyreAdventor" w:hAnsi="TeXGyreAdventor"/>
          <w:color w:val="000000"/>
          <w:sz w:val="18"/>
          <w:szCs w:val="18"/>
        </w:rPr>
        <w:t xml:space="preserve"> ZŠ.</w:t>
      </w:r>
    </w:p>
    <w:p w14:paraId="0A677B36" w14:textId="77777777" w:rsidR="007C4B54" w:rsidRPr="00B81009" w:rsidRDefault="007C4B54" w:rsidP="00EC5698">
      <w:pPr>
        <w:jc w:val="both"/>
        <w:rPr>
          <w:rFonts w:ascii="TeXGyreAdventor" w:hAnsi="TeXGyreAdventor"/>
          <w:color w:val="000000"/>
          <w:sz w:val="18"/>
          <w:szCs w:val="18"/>
        </w:rPr>
      </w:pPr>
    </w:p>
    <w:tbl>
      <w:tblPr>
        <w:tblW w:w="9592" w:type="dxa"/>
        <w:tblCellMar>
          <w:left w:w="70" w:type="dxa"/>
          <w:right w:w="70" w:type="dxa"/>
        </w:tblCellMar>
        <w:tblLook w:val="04A0" w:firstRow="1" w:lastRow="0" w:firstColumn="1" w:lastColumn="0" w:noHBand="0" w:noVBand="1"/>
      </w:tblPr>
      <w:tblGrid>
        <w:gridCol w:w="5156"/>
        <w:gridCol w:w="4436"/>
      </w:tblGrid>
      <w:tr w:rsidR="0099739E" w:rsidRPr="00B81009" w14:paraId="52DAFD96" w14:textId="77777777" w:rsidTr="002A77E8">
        <w:trPr>
          <w:trHeight w:val="264"/>
        </w:trPr>
        <w:tc>
          <w:tcPr>
            <w:tcW w:w="5156" w:type="dxa"/>
            <w:tcBorders>
              <w:top w:val="nil"/>
              <w:left w:val="nil"/>
              <w:bottom w:val="nil"/>
              <w:right w:val="nil"/>
            </w:tcBorders>
            <w:shd w:val="clear" w:color="auto" w:fill="auto"/>
            <w:noWrap/>
            <w:vAlign w:val="bottom"/>
            <w:hideMark/>
          </w:tcPr>
          <w:p w14:paraId="3EEE8C00" w14:textId="77777777" w:rsidR="0099739E" w:rsidRPr="00B81009" w:rsidRDefault="0099739E" w:rsidP="002A77E8">
            <w:pPr>
              <w:suppressAutoHyphens w:val="0"/>
              <w:rPr>
                <w:rFonts w:ascii="TeXGyreAdventor" w:hAnsi="TeXGyreAdventor" w:cs="Tahoma"/>
                <w:b/>
                <w:bCs/>
                <w:sz w:val="18"/>
                <w:szCs w:val="18"/>
                <w:lang w:eastAsia="cs-CZ"/>
              </w:rPr>
            </w:pPr>
            <w:r w:rsidRPr="00B81009">
              <w:rPr>
                <w:rFonts w:ascii="TeXGyreAdventor" w:hAnsi="TeXGyreAdventor" w:cs="Tahoma"/>
                <w:b/>
                <w:bCs/>
                <w:sz w:val="18"/>
                <w:szCs w:val="18"/>
                <w:lang w:eastAsia="cs-CZ"/>
              </w:rPr>
              <w:t>Mezinárodní programy</w:t>
            </w:r>
          </w:p>
        </w:tc>
        <w:tc>
          <w:tcPr>
            <w:tcW w:w="4436" w:type="dxa"/>
            <w:tcBorders>
              <w:top w:val="nil"/>
              <w:left w:val="nil"/>
              <w:bottom w:val="nil"/>
              <w:right w:val="nil"/>
            </w:tcBorders>
            <w:shd w:val="clear" w:color="auto" w:fill="auto"/>
            <w:noWrap/>
            <w:vAlign w:val="bottom"/>
            <w:hideMark/>
          </w:tcPr>
          <w:p w14:paraId="607DBD7B" w14:textId="77777777" w:rsidR="0099739E" w:rsidRPr="00B81009" w:rsidRDefault="0099739E" w:rsidP="002A77E8">
            <w:pPr>
              <w:suppressAutoHyphens w:val="0"/>
              <w:rPr>
                <w:rFonts w:ascii="TeXGyreAdventor" w:hAnsi="TeXGyreAdventor" w:cs="Tahoma"/>
                <w:b/>
                <w:bCs/>
                <w:sz w:val="18"/>
                <w:szCs w:val="18"/>
                <w:lang w:eastAsia="cs-CZ"/>
              </w:rPr>
            </w:pPr>
          </w:p>
        </w:tc>
      </w:tr>
      <w:tr w:rsidR="0099739E" w:rsidRPr="00B81009" w14:paraId="6D9513DC" w14:textId="77777777" w:rsidTr="002A77E8">
        <w:trPr>
          <w:trHeight w:val="264"/>
        </w:trPr>
        <w:tc>
          <w:tcPr>
            <w:tcW w:w="5156" w:type="dxa"/>
            <w:tcBorders>
              <w:top w:val="nil"/>
              <w:left w:val="nil"/>
              <w:bottom w:val="nil"/>
              <w:right w:val="nil"/>
            </w:tcBorders>
            <w:shd w:val="clear" w:color="auto" w:fill="auto"/>
            <w:noWrap/>
            <w:vAlign w:val="bottom"/>
            <w:hideMark/>
          </w:tcPr>
          <w:p w14:paraId="363F3E88" w14:textId="77777777" w:rsidR="0099739E" w:rsidRPr="00B81009" w:rsidRDefault="0099739E" w:rsidP="002A77E8">
            <w:pPr>
              <w:suppressAutoHyphens w:val="0"/>
              <w:rPr>
                <w:rFonts w:ascii="TeXGyreAdventor" w:hAnsi="TeXGyreAdventor"/>
                <w:sz w:val="18"/>
                <w:szCs w:val="18"/>
                <w:lang w:eastAsia="cs-CZ"/>
              </w:rPr>
            </w:pPr>
          </w:p>
        </w:tc>
        <w:tc>
          <w:tcPr>
            <w:tcW w:w="4436" w:type="dxa"/>
            <w:tcBorders>
              <w:top w:val="nil"/>
              <w:left w:val="nil"/>
              <w:bottom w:val="nil"/>
              <w:right w:val="nil"/>
            </w:tcBorders>
            <w:shd w:val="clear" w:color="auto" w:fill="auto"/>
            <w:noWrap/>
            <w:vAlign w:val="bottom"/>
            <w:hideMark/>
          </w:tcPr>
          <w:p w14:paraId="334EB57C" w14:textId="77777777" w:rsidR="0099739E" w:rsidRPr="00B81009" w:rsidRDefault="0099739E" w:rsidP="002A77E8">
            <w:pPr>
              <w:suppressAutoHyphens w:val="0"/>
              <w:rPr>
                <w:rFonts w:ascii="TeXGyreAdventor" w:hAnsi="TeXGyreAdventor"/>
                <w:sz w:val="18"/>
                <w:szCs w:val="18"/>
                <w:lang w:eastAsia="cs-CZ"/>
              </w:rPr>
            </w:pPr>
          </w:p>
        </w:tc>
      </w:tr>
      <w:tr w:rsidR="0099739E" w:rsidRPr="00B81009" w14:paraId="521C5733" w14:textId="77777777" w:rsidTr="002A77E8">
        <w:trPr>
          <w:trHeight w:val="276"/>
        </w:trPr>
        <w:tc>
          <w:tcPr>
            <w:tcW w:w="51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7D982" w14:textId="77777777" w:rsidR="0099739E" w:rsidRPr="00B81009" w:rsidRDefault="0099739E" w:rsidP="002A77E8">
            <w:pPr>
              <w:suppressAutoHyphens w:val="0"/>
              <w:rPr>
                <w:rFonts w:ascii="TeXGyreAdventor" w:hAnsi="TeXGyreAdventor" w:cs="Tahoma"/>
                <w:b/>
                <w:bCs/>
                <w:sz w:val="18"/>
                <w:szCs w:val="18"/>
                <w:lang w:eastAsia="cs-CZ"/>
              </w:rPr>
            </w:pPr>
            <w:r w:rsidRPr="00B81009">
              <w:rPr>
                <w:rFonts w:ascii="TeXGyreAdventor" w:hAnsi="TeXGyreAdventor" w:cs="Tahoma"/>
                <w:b/>
                <w:bCs/>
                <w:sz w:val="18"/>
                <w:szCs w:val="18"/>
                <w:lang w:eastAsia="cs-CZ"/>
              </w:rPr>
              <w:t>Název programu</w:t>
            </w:r>
          </w:p>
        </w:tc>
        <w:tc>
          <w:tcPr>
            <w:tcW w:w="4436" w:type="dxa"/>
            <w:tcBorders>
              <w:top w:val="single" w:sz="4" w:space="0" w:color="auto"/>
              <w:left w:val="nil"/>
              <w:bottom w:val="single" w:sz="4" w:space="0" w:color="auto"/>
              <w:right w:val="single" w:sz="4" w:space="0" w:color="auto"/>
            </w:tcBorders>
            <w:shd w:val="clear" w:color="auto" w:fill="auto"/>
            <w:noWrap/>
            <w:vAlign w:val="bottom"/>
            <w:hideMark/>
          </w:tcPr>
          <w:p w14:paraId="12D00A00" w14:textId="77777777" w:rsidR="0099739E" w:rsidRPr="00B81009" w:rsidRDefault="0099739E" w:rsidP="002A77E8">
            <w:pPr>
              <w:suppressAutoHyphens w:val="0"/>
              <w:rPr>
                <w:rFonts w:ascii="TeXGyreAdventor" w:hAnsi="TeXGyreAdventor" w:cs="Tahoma"/>
                <w:b/>
                <w:bCs/>
                <w:sz w:val="18"/>
                <w:szCs w:val="18"/>
                <w:lang w:eastAsia="cs-CZ"/>
              </w:rPr>
            </w:pPr>
            <w:r w:rsidRPr="00B81009">
              <w:rPr>
                <w:rFonts w:ascii="TeXGyreAdventor" w:hAnsi="TeXGyreAdventor" w:cs="Tahoma"/>
                <w:b/>
                <w:bCs/>
                <w:sz w:val="18"/>
                <w:szCs w:val="18"/>
                <w:lang w:eastAsia="cs-CZ"/>
              </w:rPr>
              <w:t>Počet zúčastněných dětí/ žáků/ studentů</w:t>
            </w:r>
          </w:p>
        </w:tc>
      </w:tr>
      <w:tr w:rsidR="0099739E" w:rsidRPr="00B81009" w14:paraId="0AEB6BA6" w14:textId="77777777" w:rsidTr="002A77E8">
        <w:trPr>
          <w:trHeight w:val="468"/>
        </w:trPr>
        <w:tc>
          <w:tcPr>
            <w:tcW w:w="515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44A1805" w14:textId="33626AE5" w:rsidR="0099739E" w:rsidRPr="00B81009" w:rsidRDefault="0099739E" w:rsidP="002A77E8">
            <w:pPr>
              <w:suppressAutoHyphens w:val="0"/>
              <w:rPr>
                <w:rFonts w:ascii="TeXGyreAdventor" w:hAnsi="TeXGyreAdventor" w:cs="Tahoma"/>
                <w:sz w:val="18"/>
                <w:szCs w:val="18"/>
                <w:lang w:eastAsia="cs-CZ"/>
              </w:rPr>
            </w:pPr>
            <w:r w:rsidRPr="00B81009">
              <w:rPr>
                <w:rFonts w:ascii="TeXGyreAdventor" w:hAnsi="TeXGyreAdventor" w:cs="Tahoma"/>
                <w:sz w:val="18"/>
                <w:szCs w:val="18"/>
                <w:lang w:eastAsia="cs-CZ"/>
              </w:rPr>
              <w:t xml:space="preserve">Erasmus plus, </w:t>
            </w:r>
            <w:r w:rsidR="00933DCA" w:rsidRPr="00B81009">
              <w:rPr>
                <w:rFonts w:ascii="TeXGyreAdventor" w:hAnsi="TeXGyreAdventor" w:cs="Tahoma"/>
                <w:sz w:val="18"/>
                <w:szCs w:val="18"/>
                <w:lang w:eastAsia="cs-CZ"/>
              </w:rPr>
              <w:t>2022-1-CZ01-KA122-VET-</w:t>
            </w:r>
            <w:r w:rsidR="00933DCA" w:rsidRPr="00B81009">
              <w:rPr>
                <w:rFonts w:ascii="TeXGyreAdventor" w:hAnsi="TeXGyreAdventor" w:cs="Arial"/>
                <w:color w:val="333333"/>
                <w:sz w:val="18"/>
                <w:szCs w:val="18"/>
                <w:shd w:val="clear" w:color="auto" w:fill="FFFFFF"/>
              </w:rPr>
              <w:t xml:space="preserve"> SUPŠ a VOŠ JBC – Učíme se praxí v zahraničí II</w:t>
            </w:r>
          </w:p>
        </w:tc>
        <w:tc>
          <w:tcPr>
            <w:tcW w:w="4436" w:type="dxa"/>
            <w:tcBorders>
              <w:top w:val="single" w:sz="8" w:space="0" w:color="auto"/>
              <w:left w:val="nil"/>
              <w:bottom w:val="single" w:sz="8" w:space="0" w:color="auto"/>
              <w:right w:val="single" w:sz="8" w:space="0" w:color="auto"/>
            </w:tcBorders>
            <w:shd w:val="clear" w:color="auto" w:fill="auto"/>
            <w:vAlign w:val="center"/>
            <w:hideMark/>
          </w:tcPr>
          <w:p w14:paraId="49883F26" w14:textId="116F8590" w:rsidR="0099739E" w:rsidRPr="00B81009" w:rsidRDefault="00933DCA" w:rsidP="00933DCA">
            <w:pPr>
              <w:suppressAutoHyphens w:val="0"/>
              <w:rPr>
                <w:rFonts w:ascii="TeXGyreAdventor" w:hAnsi="TeXGyreAdventor" w:cs="Tahoma"/>
                <w:sz w:val="18"/>
                <w:szCs w:val="18"/>
                <w:lang w:eastAsia="cs-CZ"/>
              </w:rPr>
            </w:pPr>
            <w:r w:rsidRPr="00B81009">
              <w:rPr>
                <w:rFonts w:ascii="TeXGyreAdventor" w:hAnsi="TeXGyreAdventor" w:cs="Tahoma"/>
                <w:sz w:val="18"/>
                <w:szCs w:val="18"/>
                <w:lang w:eastAsia="cs-CZ"/>
              </w:rPr>
              <w:t xml:space="preserve"> 8</w:t>
            </w:r>
            <w:r w:rsidR="0099739E" w:rsidRPr="00B81009">
              <w:rPr>
                <w:rFonts w:ascii="TeXGyreAdventor" w:hAnsi="TeXGyreAdventor" w:cs="Tahoma"/>
                <w:sz w:val="18"/>
                <w:szCs w:val="18"/>
                <w:lang w:eastAsia="cs-CZ"/>
              </w:rPr>
              <w:t xml:space="preserve">, realizace mobilit </w:t>
            </w:r>
            <w:r w:rsidRPr="00B81009">
              <w:rPr>
                <w:rFonts w:ascii="TeXGyreAdventor" w:hAnsi="TeXGyreAdventor" w:cs="Tahoma"/>
                <w:sz w:val="18"/>
                <w:szCs w:val="18"/>
                <w:lang w:eastAsia="cs-CZ"/>
              </w:rPr>
              <w:t xml:space="preserve">06 2023, další realizace </w:t>
            </w:r>
            <w:r w:rsidR="00B81009" w:rsidRPr="00B81009">
              <w:rPr>
                <w:rFonts w:ascii="TeXGyreAdventor" w:hAnsi="TeXGyreAdventor" w:cs="Tahoma"/>
                <w:sz w:val="18"/>
                <w:szCs w:val="18"/>
                <w:lang w:eastAsia="cs-CZ"/>
              </w:rPr>
              <w:t xml:space="preserve">8 </w:t>
            </w:r>
            <w:proofErr w:type="gramStart"/>
            <w:r w:rsidR="00B81009" w:rsidRPr="00B81009">
              <w:rPr>
                <w:rFonts w:ascii="TeXGyreAdventor" w:hAnsi="TeXGyreAdventor" w:cs="Tahoma"/>
                <w:sz w:val="18"/>
                <w:szCs w:val="18"/>
                <w:lang w:eastAsia="cs-CZ"/>
              </w:rPr>
              <w:t xml:space="preserve">mobilit  v </w:t>
            </w:r>
            <w:r w:rsidRPr="00B81009">
              <w:rPr>
                <w:rFonts w:ascii="TeXGyreAdventor" w:hAnsi="TeXGyreAdventor" w:cs="Tahoma"/>
                <w:sz w:val="18"/>
                <w:szCs w:val="18"/>
                <w:lang w:eastAsia="cs-CZ"/>
              </w:rPr>
              <w:t>09 2023</w:t>
            </w:r>
            <w:proofErr w:type="gramEnd"/>
          </w:p>
        </w:tc>
      </w:tr>
    </w:tbl>
    <w:p w14:paraId="048D86CA" w14:textId="77777777" w:rsidR="0099739E" w:rsidRPr="00B81009" w:rsidRDefault="0099739E" w:rsidP="0099739E">
      <w:pPr>
        <w:jc w:val="both"/>
        <w:rPr>
          <w:rFonts w:ascii="TeXGyreAdventor" w:hAnsi="TeXGyreAdventor" w:cs="Tahoma"/>
          <w:b/>
          <w:sz w:val="18"/>
          <w:szCs w:val="18"/>
        </w:rPr>
      </w:pPr>
    </w:p>
    <w:p w14:paraId="4478B1CC" w14:textId="77777777" w:rsidR="0099739E" w:rsidRPr="00B81009" w:rsidRDefault="0099739E" w:rsidP="0099739E">
      <w:pPr>
        <w:jc w:val="both"/>
        <w:rPr>
          <w:rFonts w:ascii="TeXGyreAdventor" w:hAnsi="TeXGyreAdventor" w:cs="Tahoma"/>
          <w:b/>
          <w:sz w:val="18"/>
          <w:szCs w:val="18"/>
        </w:rPr>
      </w:pPr>
    </w:p>
    <w:p w14:paraId="6549C4B6" w14:textId="77777777" w:rsidR="0099739E" w:rsidRPr="00B81009" w:rsidRDefault="0099739E" w:rsidP="0099739E">
      <w:pPr>
        <w:rPr>
          <w:rFonts w:ascii="TeXGyreAdventor" w:hAnsi="TeXGyreAdventor"/>
          <w:b/>
          <w:sz w:val="18"/>
          <w:szCs w:val="18"/>
        </w:rPr>
      </w:pPr>
      <w:r w:rsidRPr="00B81009">
        <w:rPr>
          <w:rFonts w:ascii="TeXGyreAdventor" w:hAnsi="TeXGyreAdventor"/>
          <w:b/>
          <w:sz w:val="18"/>
          <w:szCs w:val="18"/>
        </w:rPr>
        <w:t>Spolupráce se zahraničními školami</w:t>
      </w:r>
    </w:p>
    <w:p w14:paraId="5A0C5FA5" w14:textId="77777777" w:rsidR="0099739E" w:rsidRPr="00B81009" w:rsidRDefault="0099739E" w:rsidP="0099739E">
      <w:pPr>
        <w:rPr>
          <w:rFonts w:ascii="TeXGyreAdventor" w:hAnsi="TeXGyreAdventor"/>
          <w:b/>
          <w:sz w:val="18"/>
          <w:szCs w:val="18"/>
        </w:rPr>
      </w:pPr>
    </w:p>
    <w:tbl>
      <w:tblPr>
        <w:tblW w:w="9214" w:type="dxa"/>
        <w:tblInd w:w="70" w:type="dxa"/>
        <w:tblBorders>
          <w:top w:val="single" w:sz="4" w:space="0" w:color="000001"/>
          <w:left w:val="single" w:sz="4" w:space="0" w:color="000001"/>
          <w:bottom w:val="single" w:sz="4" w:space="0" w:color="000001"/>
          <w:insideH w:val="single" w:sz="4" w:space="0" w:color="000001"/>
        </w:tblBorders>
        <w:tblCellMar>
          <w:left w:w="65" w:type="dxa"/>
          <w:right w:w="70" w:type="dxa"/>
        </w:tblCellMar>
        <w:tblLook w:val="0000" w:firstRow="0" w:lastRow="0" w:firstColumn="0" w:lastColumn="0" w:noHBand="0" w:noVBand="0"/>
      </w:tblPr>
      <w:tblGrid>
        <w:gridCol w:w="1432"/>
        <w:gridCol w:w="3812"/>
        <w:gridCol w:w="3970"/>
      </w:tblGrid>
      <w:tr w:rsidR="0099739E" w:rsidRPr="00B81009" w14:paraId="154FAA49" w14:textId="77777777" w:rsidTr="002A77E8">
        <w:trPr>
          <w:trHeight w:val="270"/>
        </w:trPr>
        <w:tc>
          <w:tcPr>
            <w:tcW w:w="1432" w:type="dxa"/>
            <w:tcBorders>
              <w:top w:val="single" w:sz="4" w:space="0" w:color="000001"/>
              <w:left w:val="single" w:sz="4" w:space="0" w:color="000001"/>
              <w:bottom w:val="single" w:sz="4" w:space="0" w:color="000001"/>
            </w:tcBorders>
            <w:shd w:val="clear" w:color="auto" w:fill="auto"/>
            <w:tcMar>
              <w:left w:w="65" w:type="dxa"/>
            </w:tcMar>
            <w:vAlign w:val="bottom"/>
          </w:tcPr>
          <w:p w14:paraId="27BE1B81" w14:textId="77777777" w:rsidR="0099739E" w:rsidRPr="00B81009" w:rsidRDefault="0099739E" w:rsidP="002A77E8">
            <w:pPr>
              <w:rPr>
                <w:rFonts w:ascii="TeXGyreAdventor" w:hAnsi="TeXGyreAdventor"/>
                <w:sz w:val="18"/>
                <w:szCs w:val="18"/>
              </w:rPr>
            </w:pPr>
            <w:r w:rsidRPr="00B81009">
              <w:rPr>
                <w:rFonts w:ascii="TeXGyreAdventor" w:hAnsi="TeXGyreAdventor"/>
                <w:b/>
                <w:sz w:val="18"/>
                <w:szCs w:val="18"/>
              </w:rPr>
              <w:lastRenderedPageBreak/>
              <w:t>Stát</w:t>
            </w:r>
          </w:p>
        </w:tc>
        <w:tc>
          <w:tcPr>
            <w:tcW w:w="3812" w:type="dxa"/>
            <w:tcBorders>
              <w:top w:val="single" w:sz="4" w:space="0" w:color="000001"/>
              <w:left w:val="single" w:sz="4" w:space="0" w:color="000001"/>
              <w:bottom w:val="single" w:sz="4" w:space="0" w:color="000001"/>
            </w:tcBorders>
            <w:shd w:val="clear" w:color="auto" w:fill="auto"/>
            <w:tcMar>
              <w:left w:w="65" w:type="dxa"/>
            </w:tcMar>
            <w:vAlign w:val="bottom"/>
          </w:tcPr>
          <w:p w14:paraId="4331E02E" w14:textId="77777777" w:rsidR="0099739E" w:rsidRPr="00B81009" w:rsidRDefault="0099739E" w:rsidP="002A77E8">
            <w:pPr>
              <w:rPr>
                <w:rFonts w:ascii="TeXGyreAdventor" w:hAnsi="TeXGyreAdventor"/>
                <w:sz w:val="18"/>
                <w:szCs w:val="18"/>
              </w:rPr>
            </w:pPr>
            <w:r w:rsidRPr="00B81009">
              <w:rPr>
                <w:rFonts w:ascii="TeXGyreAdventor" w:hAnsi="TeXGyreAdventor"/>
                <w:b/>
                <w:sz w:val="18"/>
                <w:szCs w:val="18"/>
              </w:rPr>
              <w:t>Název školy</w:t>
            </w:r>
          </w:p>
        </w:tc>
        <w:tc>
          <w:tcPr>
            <w:tcW w:w="3970" w:type="dxa"/>
            <w:tcBorders>
              <w:top w:val="single" w:sz="4" w:space="0" w:color="000001"/>
              <w:left w:val="single" w:sz="4" w:space="0" w:color="000001"/>
              <w:bottom w:val="single" w:sz="4" w:space="0" w:color="000001"/>
              <w:right w:val="single" w:sz="4" w:space="0" w:color="000001"/>
            </w:tcBorders>
            <w:shd w:val="clear" w:color="auto" w:fill="auto"/>
            <w:tcMar>
              <w:left w:w="65" w:type="dxa"/>
            </w:tcMar>
            <w:vAlign w:val="bottom"/>
          </w:tcPr>
          <w:p w14:paraId="6B722704" w14:textId="77777777" w:rsidR="0099739E" w:rsidRPr="00B81009" w:rsidRDefault="0099739E" w:rsidP="002A77E8">
            <w:pPr>
              <w:rPr>
                <w:rFonts w:ascii="TeXGyreAdventor" w:hAnsi="TeXGyreAdventor"/>
                <w:sz w:val="18"/>
                <w:szCs w:val="18"/>
              </w:rPr>
            </w:pPr>
            <w:r w:rsidRPr="00B81009">
              <w:rPr>
                <w:rFonts w:ascii="TeXGyreAdventor" w:hAnsi="TeXGyreAdventor"/>
                <w:b/>
                <w:sz w:val="18"/>
                <w:szCs w:val="18"/>
              </w:rPr>
              <w:t>Oblast spolupráce</w:t>
            </w:r>
          </w:p>
        </w:tc>
      </w:tr>
      <w:tr w:rsidR="0099739E" w:rsidRPr="00B81009" w14:paraId="2DB7A22C" w14:textId="77777777" w:rsidTr="002A77E8">
        <w:trPr>
          <w:trHeight w:val="525"/>
        </w:trPr>
        <w:tc>
          <w:tcPr>
            <w:tcW w:w="1432" w:type="dxa"/>
            <w:tcBorders>
              <w:top w:val="single" w:sz="8" w:space="0" w:color="000001"/>
              <w:left w:val="single" w:sz="8" w:space="0" w:color="000001"/>
              <w:bottom w:val="single" w:sz="8" w:space="0" w:color="000001"/>
            </w:tcBorders>
            <w:shd w:val="clear" w:color="auto" w:fill="auto"/>
            <w:tcMar>
              <w:left w:w="60" w:type="dxa"/>
            </w:tcMar>
            <w:vAlign w:val="center"/>
          </w:tcPr>
          <w:p w14:paraId="2C44604D" w14:textId="77777777" w:rsidR="0099739E" w:rsidRPr="00B81009" w:rsidRDefault="0099739E" w:rsidP="002A77E8">
            <w:pPr>
              <w:rPr>
                <w:rFonts w:ascii="TeXGyreAdventor" w:hAnsi="TeXGyreAdventor"/>
                <w:sz w:val="18"/>
                <w:szCs w:val="18"/>
              </w:rPr>
            </w:pPr>
            <w:r w:rsidRPr="00B81009">
              <w:rPr>
                <w:rFonts w:ascii="TeXGyreAdventor" w:hAnsi="TeXGyreAdventor"/>
                <w:b/>
                <w:sz w:val="18"/>
                <w:szCs w:val="18"/>
              </w:rPr>
              <w:t>Německo</w:t>
            </w:r>
          </w:p>
        </w:tc>
        <w:tc>
          <w:tcPr>
            <w:tcW w:w="3812" w:type="dxa"/>
            <w:tcBorders>
              <w:top w:val="single" w:sz="8" w:space="0" w:color="000001"/>
              <w:left w:val="single" w:sz="8" w:space="0" w:color="000001"/>
              <w:bottom w:val="single" w:sz="8" w:space="0" w:color="000001"/>
            </w:tcBorders>
            <w:shd w:val="clear" w:color="auto" w:fill="auto"/>
            <w:tcMar>
              <w:left w:w="60" w:type="dxa"/>
            </w:tcMar>
            <w:vAlign w:val="center"/>
          </w:tcPr>
          <w:p w14:paraId="562F4323" w14:textId="77777777" w:rsidR="0099739E" w:rsidRPr="00B81009" w:rsidRDefault="0099739E" w:rsidP="002A77E8">
            <w:pPr>
              <w:rPr>
                <w:rFonts w:ascii="TeXGyreAdventor" w:hAnsi="TeXGyreAdventor"/>
                <w:sz w:val="18"/>
                <w:szCs w:val="18"/>
              </w:rPr>
            </w:pPr>
            <w:proofErr w:type="spellStart"/>
            <w:r w:rsidRPr="00B81009">
              <w:rPr>
                <w:rFonts w:ascii="TeXGyreAdventor" w:hAnsi="TeXGyreAdventor"/>
                <w:sz w:val="18"/>
                <w:szCs w:val="18"/>
              </w:rPr>
              <w:t>Staatliche</w:t>
            </w:r>
            <w:proofErr w:type="spellEnd"/>
            <w:r w:rsidRPr="00B81009">
              <w:rPr>
                <w:rFonts w:ascii="TeXGyreAdventor" w:hAnsi="TeXGyreAdventor"/>
                <w:sz w:val="18"/>
                <w:szCs w:val="18"/>
              </w:rPr>
              <w:t xml:space="preserve"> </w:t>
            </w:r>
            <w:proofErr w:type="spellStart"/>
            <w:r w:rsidRPr="00B81009">
              <w:rPr>
                <w:rFonts w:ascii="TeXGyreAdventor" w:hAnsi="TeXGyreAdventor"/>
                <w:sz w:val="18"/>
                <w:szCs w:val="18"/>
              </w:rPr>
              <w:t>Berufsfachschule</w:t>
            </w:r>
            <w:proofErr w:type="spellEnd"/>
            <w:r w:rsidRPr="00B81009">
              <w:rPr>
                <w:rFonts w:ascii="TeXGyreAdventor" w:hAnsi="TeXGyreAdventor"/>
                <w:sz w:val="18"/>
                <w:szCs w:val="18"/>
              </w:rPr>
              <w:t xml:space="preserve"> </w:t>
            </w:r>
            <w:proofErr w:type="spellStart"/>
            <w:r w:rsidRPr="00B81009">
              <w:rPr>
                <w:rFonts w:ascii="TeXGyreAdventor" w:hAnsi="TeXGyreAdventor"/>
                <w:sz w:val="18"/>
                <w:szCs w:val="18"/>
              </w:rPr>
              <w:t>für</w:t>
            </w:r>
            <w:proofErr w:type="spellEnd"/>
            <w:r w:rsidRPr="00B81009">
              <w:rPr>
                <w:rFonts w:ascii="TeXGyreAdventor" w:hAnsi="TeXGyreAdventor"/>
                <w:sz w:val="18"/>
                <w:szCs w:val="18"/>
              </w:rPr>
              <w:t xml:space="preserve"> </w:t>
            </w:r>
            <w:proofErr w:type="spellStart"/>
            <w:r w:rsidRPr="00B81009">
              <w:rPr>
                <w:rFonts w:ascii="TeXGyreAdventor" w:hAnsi="TeXGyreAdventor"/>
                <w:sz w:val="18"/>
                <w:szCs w:val="18"/>
              </w:rPr>
              <w:t>Glas</w:t>
            </w:r>
            <w:proofErr w:type="spellEnd"/>
            <w:r w:rsidRPr="00B81009">
              <w:rPr>
                <w:rFonts w:ascii="TeXGyreAdventor" w:hAnsi="TeXGyreAdventor"/>
                <w:sz w:val="18"/>
                <w:szCs w:val="18"/>
              </w:rPr>
              <w:t xml:space="preserve"> </w:t>
            </w:r>
            <w:proofErr w:type="spellStart"/>
            <w:r w:rsidRPr="00B81009">
              <w:rPr>
                <w:rFonts w:ascii="TeXGyreAdventor" w:hAnsi="TeXGyreAdventor"/>
                <w:sz w:val="18"/>
                <w:szCs w:val="18"/>
              </w:rPr>
              <w:t>und</w:t>
            </w:r>
            <w:proofErr w:type="spellEnd"/>
            <w:r w:rsidRPr="00B81009">
              <w:rPr>
                <w:rFonts w:ascii="TeXGyreAdventor" w:hAnsi="TeXGyreAdventor"/>
                <w:sz w:val="18"/>
                <w:szCs w:val="18"/>
              </w:rPr>
              <w:t xml:space="preserve"> </w:t>
            </w:r>
            <w:proofErr w:type="spellStart"/>
            <w:r w:rsidRPr="00B81009">
              <w:rPr>
                <w:rFonts w:ascii="TeXGyreAdventor" w:hAnsi="TeXGyreAdventor"/>
                <w:sz w:val="18"/>
                <w:szCs w:val="18"/>
              </w:rPr>
              <w:t>Schmuck</w:t>
            </w:r>
            <w:proofErr w:type="spellEnd"/>
            <w:r w:rsidRPr="00B81009">
              <w:rPr>
                <w:rFonts w:ascii="TeXGyreAdventor" w:hAnsi="TeXGyreAdventor"/>
                <w:sz w:val="18"/>
                <w:szCs w:val="18"/>
              </w:rPr>
              <w:t xml:space="preserve"> </w:t>
            </w:r>
            <w:proofErr w:type="spellStart"/>
            <w:r w:rsidRPr="00B81009">
              <w:rPr>
                <w:rFonts w:ascii="TeXGyreAdventor" w:hAnsi="TeXGyreAdventor"/>
                <w:sz w:val="18"/>
                <w:szCs w:val="18"/>
              </w:rPr>
              <w:t>Neu</w:t>
            </w:r>
            <w:proofErr w:type="spellEnd"/>
            <w:r w:rsidRPr="00B81009">
              <w:rPr>
                <w:rFonts w:ascii="TeXGyreAdventor" w:hAnsi="TeXGyreAdventor"/>
                <w:sz w:val="18"/>
                <w:szCs w:val="18"/>
              </w:rPr>
              <w:t xml:space="preserve"> </w:t>
            </w:r>
            <w:proofErr w:type="spellStart"/>
            <w:r w:rsidRPr="00B81009">
              <w:rPr>
                <w:rFonts w:ascii="TeXGyreAdventor" w:hAnsi="TeXGyreAdventor"/>
                <w:sz w:val="18"/>
                <w:szCs w:val="18"/>
              </w:rPr>
              <w:t>Gablonz</w:t>
            </w:r>
            <w:proofErr w:type="spellEnd"/>
          </w:p>
        </w:tc>
        <w:tc>
          <w:tcPr>
            <w:tcW w:w="3970" w:type="dxa"/>
            <w:tcBorders>
              <w:top w:val="single" w:sz="8" w:space="0" w:color="000001"/>
              <w:left w:val="single" w:sz="8" w:space="0" w:color="000001"/>
              <w:bottom w:val="single" w:sz="8" w:space="0" w:color="000001"/>
              <w:right w:val="single" w:sz="8" w:space="0" w:color="000001"/>
            </w:tcBorders>
            <w:shd w:val="clear" w:color="auto" w:fill="auto"/>
            <w:tcMar>
              <w:left w:w="60" w:type="dxa"/>
            </w:tcMar>
            <w:vAlign w:val="center"/>
          </w:tcPr>
          <w:p w14:paraId="66D8ADC0" w14:textId="2F32C452" w:rsidR="00BC0550" w:rsidRPr="00B81009" w:rsidRDefault="0099739E" w:rsidP="002A77E8">
            <w:pPr>
              <w:suppressAutoHyphens w:val="0"/>
              <w:rPr>
                <w:rFonts w:ascii="TeXGyreAdventor" w:hAnsi="TeXGyreAdventor"/>
                <w:sz w:val="18"/>
                <w:szCs w:val="18"/>
              </w:rPr>
            </w:pPr>
            <w:r w:rsidRPr="00B81009">
              <w:rPr>
                <w:rFonts w:ascii="TeXGyreAdventor" w:hAnsi="TeXGyreAdventor"/>
                <w:sz w:val="18"/>
                <w:szCs w:val="18"/>
              </w:rPr>
              <w:t xml:space="preserve">Bohužel byla v rámci uzavření škol z důvodů </w:t>
            </w:r>
            <w:proofErr w:type="spellStart"/>
            <w:r w:rsidRPr="00B81009">
              <w:rPr>
                <w:rFonts w:ascii="TeXGyreAdventor" w:hAnsi="TeXGyreAdventor"/>
                <w:sz w:val="18"/>
                <w:szCs w:val="18"/>
              </w:rPr>
              <w:t>koronakrize</w:t>
            </w:r>
            <w:proofErr w:type="spellEnd"/>
            <w:r w:rsidRPr="00B81009">
              <w:rPr>
                <w:rFonts w:ascii="TeXGyreAdventor" w:hAnsi="TeXGyreAdventor"/>
                <w:sz w:val="18"/>
                <w:szCs w:val="18"/>
              </w:rPr>
              <w:t xml:space="preserve"> spolupráce dočasně přerušena, </w:t>
            </w:r>
            <w:r w:rsidR="00BC0550" w:rsidRPr="00B81009">
              <w:rPr>
                <w:rFonts w:ascii="TeXGyreAdventor" w:hAnsi="TeXGyreAdventor"/>
                <w:sz w:val="18"/>
                <w:szCs w:val="18"/>
              </w:rPr>
              <w:t xml:space="preserve">bohužel bylo z důvodů krize </w:t>
            </w:r>
            <w:proofErr w:type="gramStart"/>
            <w:r w:rsidR="00BC0550" w:rsidRPr="00B81009">
              <w:rPr>
                <w:rFonts w:ascii="TeXGyreAdventor" w:hAnsi="TeXGyreAdventor"/>
                <w:sz w:val="18"/>
                <w:szCs w:val="18"/>
              </w:rPr>
              <w:t>zrušeno i  Sympozium</w:t>
            </w:r>
            <w:proofErr w:type="gramEnd"/>
            <w:r w:rsidR="00BC0550" w:rsidRPr="00B81009">
              <w:rPr>
                <w:rFonts w:ascii="TeXGyreAdventor" w:hAnsi="TeXGyreAdventor"/>
                <w:sz w:val="18"/>
                <w:szCs w:val="18"/>
              </w:rPr>
              <w:t xml:space="preserve"> uměleckoprůmyslových škol. Hledáme cestu jak znovu kontakty obnovit.</w:t>
            </w:r>
          </w:p>
          <w:p w14:paraId="6E2F7565" w14:textId="2B0148BD" w:rsidR="0099739E" w:rsidRPr="00B81009" w:rsidRDefault="00BC0550" w:rsidP="002A77E8">
            <w:pPr>
              <w:suppressAutoHyphens w:val="0"/>
              <w:rPr>
                <w:rFonts w:ascii="TeXGyreAdventor" w:hAnsi="TeXGyreAdventor"/>
                <w:sz w:val="18"/>
                <w:szCs w:val="18"/>
              </w:rPr>
            </w:pPr>
            <w:r w:rsidRPr="00B81009">
              <w:rPr>
                <w:rFonts w:ascii="TeXGyreAdventor" w:hAnsi="TeXGyreAdventor"/>
                <w:sz w:val="18"/>
                <w:szCs w:val="18"/>
              </w:rPr>
              <w:t xml:space="preserve">Jednou z cest, která se </w:t>
            </w:r>
            <w:proofErr w:type="gramStart"/>
            <w:r w:rsidRPr="00B81009">
              <w:rPr>
                <w:rFonts w:ascii="TeXGyreAdventor" w:hAnsi="TeXGyreAdventor"/>
                <w:sz w:val="18"/>
                <w:szCs w:val="18"/>
              </w:rPr>
              <w:t>nabízí je</w:t>
            </w:r>
            <w:proofErr w:type="gramEnd"/>
            <w:r w:rsidRPr="00B81009">
              <w:rPr>
                <w:rFonts w:ascii="TeXGyreAdventor" w:hAnsi="TeXGyreAdventor"/>
                <w:sz w:val="18"/>
                <w:szCs w:val="18"/>
              </w:rPr>
              <w:t xml:space="preserve"> Erasmus.</w:t>
            </w:r>
          </w:p>
        </w:tc>
      </w:tr>
      <w:tr w:rsidR="0099739E" w:rsidRPr="003A2FD9" w14:paraId="24E4A5E9" w14:textId="77777777" w:rsidTr="002A77E8">
        <w:trPr>
          <w:trHeight w:val="525"/>
        </w:trPr>
        <w:tc>
          <w:tcPr>
            <w:tcW w:w="1432" w:type="dxa"/>
            <w:tcBorders>
              <w:left w:val="single" w:sz="8" w:space="0" w:color="000001"/>
              <w:bottom w:val="single" w:sz="8" w:space="0" w:color="000001"/>
            </w:tcBorders>
            <w:shd w:val="clear" w:color="auto" w:fill="auto"/>
            <w:tcMar>
              <w:left w:w="60" w:type="dxa"/>
            </w:tcMar>
            <w:vAlign w:val="center"/>
          </w:tcPr>
          <w:p w14:paraId="78D53CD6" w14:textId="218E8FF8" w:rsidR="0099739E" w:rsidRPr="00B81009" w:rsidRDefault="0099739E" w:rsidP="002A77E8">
            <w:pPr>
              <w:rPr>
                <w:rFonts w:ascii="TeXGyreAdventor" w:hAnsi="TeXGyreAdventor"/>
                <w:sz w:val="18"/>
                <w:szCs w:val="18"/>
              </w:rPr>
            </w:pPr>
            <w:r w:rsidRPr="00B81009">
              <w:rPr>
                <w:rFonts w:ascii="TeXGyreAdventor" w:hAnsi="TeXGyreAdventor"/>
                <w:b/>
                <w:sz w:val="18"/>
                <w:szCs w:val="18"/>
              </w:rPr>
              <w:t>Polsko</w:t>
            </w:r>
          </w:p>
        </w:tc>
        <w:tc>
          <w:tcPr>
            <w:tcW w:w="3812" w:type="dxa"/>
            <w:tcBorders>
              <w:left w:val="single" w:sz="8" w:space="0" w:color="000001"/>
              <w:bottom w:val="single" w:sz="8" w:space="0" w:color="000001"/>
            </w:tcBorders>
            <w:shd w:val="clear" w:color="auto" w:fill="auto"/>
            <w:tcMar>
              <w:left w:w="60" w:type="dxa"/>
            </w:tcMar>
            <w:vAlign w:val="center"/>
          </w:tcPr>
          <w:p w14:paraId="278BC931" w14:textId="77777777" w:rsidR="0099739E" w:rsidRPr="00B81009" w:rsidRDefault="0099739E" w:rsidP="002A77E8">
            <w:pPr>
              <w:rPr>
                <w:rFonts w:ascii="TeXGyreAdventor" w:hAnsi="TeXGyreAdventor"/>
                <w:sz w:val="18"/>
                <w:szCs w:val="18"/>
              </w:rPr>
            </w:pPr>
            <w:proofErr w:type="spellStart"/>
            <w:r w:rsidRPr="00B81009">
              <w:rPr>
                <w:rFonts w:ascii="TeXGyreAdventor" w:hAnsi="TeXGyreAdventor"/>
                <w:sz w:val="18"/>
                <w:szCs w:val="18"/>
              </w:rPr>
              <w:t>Zespół</w:t>
            </w:r>
            <w:proofErr w:type="spellEnd"/>
            <w:r w:rsidRPr="00B81009">
              <w:rPr>
                <w:rFonts w:ascii="TeXGyreAdventor" w:hAnsi="TeXGyreAdventor"/>
                <w:sz w:val="18"/>
                <w:szCs w:val="18"/>
              </w:rPr>
              <w:t xml:space="preserve"> </w:t>
            </w:r>
            <w:proofErr w:type="spellStart"/>
            <w:r w:rsidRPr="00B81009">
              <w:rPr>
                <w:rFonts w:ascii="TeXGyreAdventor" w:hAnsi="TeXGyreAdventor"/>
                <w:sz w:val="18"/>
                <w:szCs w:val="18"/>
              </w:rPr>
              <w:t>Szkół</w:t>
            </w:r>
            <w:proofErr w:type="spellEnd"/>
            <w:r w:rsidRPr="00B81009">
              <w:rPr>
                <w:rFonts w:ascii="TeXGyreAdventor" w:hAnsi="TeXGyreAdventor"/>
                <w:sz w:val="18"/>
                <w:szCs w:val="18"/>
              </w:rPr>
              <w:t xml:space="preserve"> </w:t>
            </w:r>
            <w:proofErr w:type="spellStart"/>
            <w:r w:rsidRPr="00B81009">
              <w:rPr>
                <w:rFonts w:ascii="TeXGyreAdventor" w:hAnsi="TeXGyreAdventor"/>
                <w:sz w:val="18"/>
                <w:szCs w:val="18"/>
              </w:rPr>
              <w:t>Rzemiosł</w:t>
            </w:r>
            <w:proofErr w:type="spellEnd"/>
            <w:r w:rsidRPr="00B81009">
              <w:rPr>
                <w:rFonts w:ascii="TeXGyreAdventor" w:hAnsi="TeXGyreAdventor"/>
                <w:sz w:val="18"/>
                <w:szCs w:val="18"/>
              </w:rPr>
              <w:t xml:space="preserve"> </w:t>
            </w:r>
            <w:proofErr w:type="spellStart"/>
            <w:r w:rsidRPr="00B81009">
              <w:rPr>
                <w:rFonts w:ascii="TeXGyreAdventor" w:hAnsi="TeXGyreAdventor"/>
                <w:sz w:val="18"/>
                <w:szCs w:val="18"/>
              </w:rPr>
              <w:t>Artystycznych</w:t>
            </w:r>
            <w:proofErr w:type="spellEnd"/>
            <w:r w:rsidRPr="00B81009">
              <w:rPr>
                <w:rFonts w:ascii="TeXGyreAdventor" w:hAnsi="TeXGyreAdventor"/>
                <w:sz w:val="18"/>
                <w:szCs w:val="18"/>
              </w:rPr>
              <w:t xml:space="preserve">, </w:t>
            </w:r>
            <w:proofErr w:type="spellStart"/>
            <w:r w:rsidRPr="00B81009">
              <w:rPr>
                <w:rFonts w:ascii="TeXGyreAdventor" w:hAnsi="TeXGyreAdventor"/>
                <w:sz w:val="18"/>
                <w:szCs w:val="18"/>
              </w:rPr>
              <w:t>im</w:t>
            </w:r>
            <w:proofErr w:type="spellEnd"/>
            <w:r w:rsidRPr="00B81009">
              <w:rPr>
                <w:rFonts w:ascii="TeXGyreAdventor" w:hAnsi="TeXGyreAdventor"/>
                <w:sz w:val="18"/>
                <w:szCs w:val="18"/>
              </w:rPr>
              <w:t xml:space="preserve">. </w:t>
            </w:r>
            <w:proofErr w:type="spellStart"/>
            <w:r w:rsidRPr="00B81009">
              <w:rPr>
                <w:rFonts w:ascii="TeXGyreAdventor" w:hAnsi="TeXGyreAdventor"/>
                <w:sz w:val="18"/>
                <w:szCs w:val="18"/>
              </w:rPr>
              <w:t>Stanisława</w:t>
            </w:r>
            <w:proofErr w:type="spellEnd"/>
            <w:r w:rsidRPr="00B81009">
              <w:rPr>
                <w:rFonts w:ascii="TeXGyreAdventor" w:hAnsi="TeXGyreAdventor"/>
                <w:sz w:val="18"/>
                <w:szCs w:val="18"/>
              </w:rPr>
              <w:t xml:space="preserve"> </w:t>
            </w:r>
            <w:proofErr w:type="spellStart"/>
            <w:r w:rsidRPr="00B81009">
              <w:rPr>
                <w:rFonts w:ascii="TeXGyreAdventor" w:hAnsi="TeXGyreAdventor"/>
                <w:sz w:val="18"/>
                <w:szCs w:val="18"/>
              </w:rPr>
              <w:t>Wyspiańskiego</w:t>
            </w:r>
            <w:proofErr w:type="spellEnd"/>
            <w:r w:rsidRPr="00B81009">
              <w:rPr>
                <w:rFonts w:ascii="TeXGyreAdventor" w:hAnsi="TeXGyreAdventor"/>
                <w:sz w:val="18"/>
                <w:szCs w:val="18"/>
              </w:rPr>
              <w:t xml:space="preserve"> w </w:t>
            </w:r>
            <w:proofErr w:type="spellStart"/>
            <w:r w:rsidRPr="00B81009">
              <w:rPr>
                <w:rFonts w:ascii="TeXGyreAdventor" w:hAnsi="TeXGyreAdventor"/>
                <w:sz w:val="18"/>
                <w:szCs w:val="18"/>
              </w:rPr>
              <w:t>Jeleniej</w:t>
            </w:r>
            <w:proofErr w:type="spellEnd"/>
            <w:r w:rsidRPr="00B81009">
              <w:rPr>
                <w:rFonts w:ascii="TeXGyreAdventor" w:hAnsi="TeXGyreAdventor"/>
                <w:sz w:val="18"/>
                <w:szCs w:val="18"/>
              </w:rPr>
              <w:t xml:space="preserve"> </w:t>
            </w:r>
            <w:proofErr w:type="spellStart"/>
            <w:r w:rsidRPr="00B81009">
              <w:rPr>
                <w:rFonts w:ascii="TeXGyreAdventor" w:hAnsi="TeXGyreAdventor"/>
                <w:sz w:val="18"/>
                <w:szCs w:val="18"/>
              </w:rPr>
              <w:t>Górze</w:t>
            </w:r>
            <w:proofErr w:type="spellEnd"/>
          </w:p>
        </w:tc>
        <w:tc>
          <w:tcPr>
            <w:tcW w:w="3970" w:type="dxa"/>
            <w:tcBorders>
              <w:left w:val="single" w:sz="8" w:space="0" w:color="000001"/>
              <w:bottom w:val="single" w:sz="8" w:space="0" w:color="000001"/>
              <w:right w:val="single" w:sz="8" w:space="0" w:color="000001"/>
            </w:tcBorders>
            <w:shd w:val="clear" w:color="auto" w:fill="auto"/>
            <w:tcMar>
              <w:left w:w="60" w:type="dxa"/>
            </w:tcMar>
            <w:vAlign w:val="center"/>
          </w:tcPr>
          <w:p w14:paraId="075A7180" w14:textId="77777777" w:rsidR="00BC0550" w:rsidRPr="00B81009" w:rsidRDefault="00BC0550" w:rsidP="00BC0550">
            <w:pPr>
              <w:suppressAutoHyphens w:val="0"/>
              <w:rPr>
                <w:rFonts w:ascii="TeXGyreAdventor" w:hAnsi="TeXGyreAdventor"/>
                <w:sz w:val="18"/>
                <w:szCs w:val="18"/>
              </w:rPr>
            </w:pPr>
            <w:r w:rsidRPr="00B81009">
              <w:rPr>
                <w:rFonts w:ascii="TeXGyreAdventor" w:hAnsi="TeXGyreAdventor"/>
                <w:sz w:val="18"/>
                <w:szCs w:val="18"/>
              </w:rPr>
              <w:t xml:space="preserve">Bohužel byla v rámci uzavření škol z důvodů </w:t>
            </w:r>
            <w:proofErr w:type="spellStart"/>
            <w:r w:rsidRPr="00B81009">
              <w:rPr>
                <w:rFonts w:ascii="TeXGyreAdventor" w:hAnsi="TeXGyreAdventor"/>
                <w:sz w:val="18"/>
                <w:szCs w:val="18"/>
              </w:rPr>
              <w:t>koronakrize</w:t>
            </w:r>
            <w:proofErr w:type="spellEnd"/>
            <w:r w:rsidRPr="00B81009">
              <w:rPr>
                <w:rFonts w:ascii="TeXGyreAdventor" w:hAnsi="TeXGyreAdventor"/>
                <w:sz w:val="18"/>
                <w:szCs w:val="18"/>
              </w:rPr>
              <w:t xml:space="preserve"> spolupráce dočasně přerušena, bohužel bylo z důvodů krize </w:t>
            </w:r>
            <w:proofErr w:type="gramStart"/>
            <w:r w:rsidRPr="00B81009">
              <w:rPr>
                <w:rFonts w:ascii="TeXGyreAdventor" w:hAnsi="TeXGyreAdventor"/>
                <w:sz w:val="18"/>
                <w:szCs w:val="18"/>
              </w:rPr>
              <w:t>zrušeno i  Sympozium</w:t>
            </w:r>
            <w:proofErr w:type="gramEnd"/>
            <w:r w:rsidRPr="00B81009">
              <w:rPr>
                <w:rFonts w:ascii="TeXGyreAdventor" w:hAnsi="TeXGyreAdventor"/>
                <w:sz w:val="18"/>
                <w:szCs w:val="18"/>
              </w:rPr>
              <w:t xml:space="preserve"> uměleckoprůmyslových škol. Hledáme cestu jak znovu kontakty obnovit.</w:t>
            </w:r>
          </w:p>
          <w:p w14:paraId="38B2228F" w14:textId="19482318" w:rsidR="0099739E" w:rsidRPr="00B81009" w:rsidRDefault="00BC0550" w:rsidP="002A77E8">
            <w:pPr>
              <w:rPr>
                <w:rFonts w:ascii="TeXGyreAdventor" w:hAnsi="TeXGyreAdventor"/>
                <w:sz w:val="18"/>
                <w:szCs w:val="18"/>
              </w:rPr>
            </w:pPr>
            <w:r w:rsidRPr="00B81009">
              <w:rPr>
                <w:rFonts w:ascii="TeXGyreAdventor" w:hAnsi="TeXGyreAdventor"/>
                <w:sz w:val="18"/>
                <w:szCs w:val="18"/>
              </w:rPr>
              <w:t xml:space="preserve">Jednou z cest, která se </w:t>
            </w:r>
            <w:proofErr w:type="gramStart"/>
            <w:r w:rsidRPr="00B81009">
              <w:rPr>
                <w:rFonts w:ascii="TeXGyreAdventor" w:hAnsi="TeXGyreAdventor"/>
                <w:sz w:val="18"/>
                <w:szCs w:val="18"/>
              </w:rPr>
              <w:t>nabízí je</w:t>
            </w:r>
            <w:proofErr w:type="gramEnd"/>
            <w:r w:rsidRPr="00B81009">
              <w:rPr>
                <w:rFonts w:ascii="TeXGyreAdventor" w:hAnsi="TeXGyreAdventor"/>
                <w:sz w:val="18"/>
                <w:szCs w:val="18"/>
              </w:rPr>
              <w:t xml:space="preserve"> Erasmus.</w:t>
            </w:r>
          </w:p>
        </w:tc>
      </w:tr>
    </w:tbl>
    <w:p w14:paraId="72BDACF0" w14:textId="77777777" w:rsidR="0099739E" w:rsidRPr="003A2FD9" w:rsidRDefault="0099739E" w:rsidP="0099739E">
      <w:pPr>
        <w:jc w:val="both"/>
        <w:rPr>
          <w:rFonts w:ascii="TeXGyreAdventor" w:hAnsi="TeXGyreAdventor"/>
          <w:b/>
          <w:color w:val="000000"/>
          <w:sz w:val="18"/>
          <w:szCs w:val="18"/>
          <w:shd w:val="clear" w:color="auto" w:fill="FFFF00"/>
        </w:rPr>
      </w:pPr>
    </w:p>
    <w:p w14:paraId="71A07676" w14:textId="77777777" w:rsidR="0099739E" w:rsidRPr="003A2FD9" w:rsidRDefault="0099739E" w:rsidP="0099739E">
      <w:pPr>
        <w:jc w:val="both"/>
        <w:rPr>
          <w:rFonts w:ascii="TeXGyreAdventor" w:hAnsi="TeXGyreAdventor" w:cs="TeXGyreAdventor"/>
          <w:color w:val="000000"/>
          <w:sz w:val="18"/>
          <w:szCs w:val="18"/>
          <w:shd w:val="clear" w:color="auto" w:fill="FFFF00"/>
        </w:rPr>
      </w:pPr>
    </w:p>
    <w:tbl>
      <w:tblPr>
        <w:tblW w:w="9224" w:type="dxa"/>
        <w:tblInd w:w="60" w:type="dxa"/>
        <w:tblBorders>
          <w:top w:val="single" w:sz="4" w:space="0" w:color="000001"/>
          <w:left w:val="single" w:sz="4" w:space="0" w:color="000001"/>
          <w:bottom w:val="single" w:sz="4" w:space="0" w:color="000001"/>
          <w:insideH w:val="single" w:sz="4" w:space="0" w:color="000001"/>
        </w:tblBorders>
        <w:tblCellMar>
          <w:left w:w="65" w:type="dxa"/>
          <w:right w:w="70" w:type="dxa"/>
        </w:tblCellMar>
        <w:tblLook w:val="0000" w:firstRow="0" w:lastRow="0" w:firstColumn="0" w:lastColumn="0" w:noHBand="0" w:noVBand="0"/>
      </w:tblPr>
      <w:tblGrid>
        <w:gridCol w:w="3166"/>
        <w:gridCol w:w="3343"/>
        <w:gridCol w:w="1404"/>
        <w:gridCol w:w="1311"/>
      </w:tblGrid>
      <w:tr w:rsidR="0099739E" w:rsidRPr="003A2FD9" w14:paraId="51493FF3" w14:textId="77777777" w:rsidTr="002A77E8">
        <w:trPr>
          <w:trHeight w:val="255"/>
        </w:trPr>
        <w:tc>
          <w:tcPr>
            <w:tcW w:w="3166" w:type="dxa"/>
            <w:tcBorders>
              <w:top w:val="single" w:sz="4" w:space="0" w:color="000001"/>
              <w:left w:val="single" w:sz="4" w:space="0" w:color="000001"/>
              <w:bottom w:val="single" w:sz="4" w:space="0" w:color="000001"/>
            </w:tcBorders>
            <w:shd w:val="clear" w:color="auto" w:fill="auto"/>
            <w:tcMar>
              <w:left w:w="65" w:type="dxa"/>
            </w:tcMar>
            <w:vAlign w:val="bottom"/>
          </w:tcPr>
          <w:p w14:paraId="33ED6FB3" w14:textId="77777777" w:rsidR="0099739E" w:rsidRPr="003A2FD9" w:rsidRDefault="0099739E" w:rsidP="002A77E8">
            <w:pPr>
              <w:rPr>
                <w:rFonts w:ascii="TeXGyreAdventor" w:hAnsi="TeXGyreAdventor" w:cs="Tahoma"/>
                <w:b/>
                <w:sz w:val="18"/>
                <w:szCs w:val="18"/>
                <w:highlight w:val="yellow"/>
                <w:lang w:eastAsia="cs-CZ"/>
              </w:rPr>
            </w:pPr>
            <w:r w:rsidRPr="003A2FD9">
              <w:rPr>
                <w:rFonts w:ascii="TeXGyreAdventor" w:hAnsi="TeXGyreAdventor" w:cs="Tahoma"/>
                <w:b/>
                <w:sz w:val="18"/>
                <w:szCs w:val="18"/>
                <w:highlight w:val="yellow"/>
                <w:lang w:eastAsia="cs-CZ"/>
              </w:rPr>
              <w:t>Název projektu</w:t>
            </w:r>
          </w:p>
        </w:tc>
        <w:tc>
          <w:tcPr>
            <w:tcW w:w="3343" w:type="dxa"/>
            <w:tcBorders>
              <w:top w:val="single" w:sz="4" w:space="0" w:color="000001"/>
              <w:left w:val="single" w:sz="4" w:space="0" w:color="000001"/>
              <w:bottom w:val="single" w:sz="4" w:space="0" w:color="000001"/>
            </w:tcBorders>
            <w:shd w:val="clear" w:color="auto" w:fill="auto"/>
            <w:tcMar>
              <w:left w:w="65" w:type="dxa"/>
            </w:tcMar>
            <w:vAlign w:val="bottom"/>
          </w:tcPr>
          <w:p w14:paraId="36E2EFFC" w14:textId="77777777" w:rsidR="0099739E" w:rsidRPr="003A2FD9" w:rsidRDefault="0099739E" w:rsidP="002A77E8">
            <w:pPr>
              <w:rPr>
                <w:rFonts w:ascii="TeXGyreAdventor" w:hAnsi="TeXGyreAdventor" w:cs="Tahoma"/>
                <w:b/>
                <w:sz w:val="18"/>
                <w:szCs w:val="18"/>
                <w:highlight w:val="yellow"/>
                <w:lang w:eastAsia="cs-CZ"/>
              </w:rPr>
            </w:pPr>
            <w:r w:rsidRPr="003A2FD9">
              <w:rPr>
                <w:rFonts w:ascii="TeXGyreAdventor" w:hAnsi="TeXGyreAdventor" w:cs="Tahoma"/>
                <w:b/>
                <w:sz w:val="18"/>
                <w:szCs w:val="18"/>
                <w:highlight w:val="yellow"/>
                <w:lang w:eastAsia="cs-CZ"/>
              </w:rPr>
              <w:t>Dotační titul</w:t>
            </w:r>
          </w:p>
        </w:tc>
        <w:tc>
          <w:tcPr>
            <w:tcW w:w="1404" w:type="dxa"/>
            <w:tcBorders>
              <w:top w:val="single" w:sz="4" w:space="0" w:color="000001"/>
              <w:left w:val="single" w:sz="4" w:space="0" w:color="000001"/>
              <w:bottom w:val="single" w:sz="4" w:space="0" w:color="000001"/>
            </w:tcBorders>
            <w:shd w:val="clear" w:color="auto" w:fill="auto"/>
            <w:tcMar>
              <w:left w:w="65" w:type="dxa"/>
            </w:tcMar>
            <w:vAlign w:val="bottom"/>
          </w:tcPr>
          <w:p w14:paraId="3B1D54BD" w14:textId="77777777" w:rsidR="0099739E" w:rsidRPr="003A2FD9" w:rsidRDefault="0099739E" w:rsidP="002A77E8">
            <w:pPr>
              <w:rPr>
                <w:rFonts w:ascii="TeXGyreAdventor" w:hAnsi="TeXGyreAdventor" w:cs="Tahoma"/>
                <w:b/>
                <w:sz w:val="18"/>
                <w:szCs w:val="18"/>
                <w:highlight w:val="yellow"/>
                <w:lang w:eastAsia="cs-CZ"/>
              </w:rPr>
            </w:pPr>
            <w:r w:rsidRPr="003A2FD9">
              <w:rPr>
                <w:rFonts w:ascii="TeXGyreAdventor" w:hAnsi="TeXGyreAdventor" w:cs="Tahoma"/>
                <w:b/>
                <w:sz w:val="18"/>
                <w:szCs w:val="18"/>
                <w:highlight w:val="yellow"/>
                <w:lang w:eastAsia="cs-CZ"/>
              </w:rPr>
              <w:t>Příjemce / partner</w:t>
            </w:r>
          </w:p>
        </w:tc>
        <w:tc>
          <w:tcPr>
            <w:tcW w:w="1311" w:type="dxa"/>
            <w:tcBorders>
              <w:top w:val="single" w:sz="4" w:space="0" w:color="000001"/>
              <w:left w:val="single" w:sz="4" w:space="0" w:color="000001"/>
              <w:bottom w:val="single" w:sz="4" w:space="0" w:color="000001"/>
              <w:right w:val="single" w:sz="4" w:space="0" w:color="000001"/>
            </w:tcBorders>
            <w:shd w:val="clear" w:color="auto" w:fill="auto"/>
            <w:tcMar>
              <w:left w:w="65" w:type="dxa"/>
            </w:tcMar>
            <w:vAlign w:val="bottom"/>
          </w:tcPr>
          <w:p w14:paraId="6F48A75B" w14:textId="77777777" w:rsidR="0099739E" w:rsidRPr="003A2FD9" w:rsidRDefault="0099739E" w:rsidP="002A77E8">
            <w:pPr>
              <w:rPr>
                <w:rFonts w:ascii="TeXGyreAdventor" w:hAnsi="TeXGyreAdventor" w:cs="Tahoma"/>
                <w:b/>
                <w:sz w:val="18"/>
                <w:szCs w:val="18"/>
                <w:highlight w:val="yellow"/>
                <w:lang w:eastAsia="cs-CZ"/>
              </w:rPr>
            </w:pPr>
            <w:r w:rsidRPr="003A2FD9">
              <w:rPr>
                <w:rFonts w:ascii="TeXGyreAdventor" w:hAnsi="TeXGyreAdventor" w:cs="Tahoma"/>
                <w:b/>
                <w:sz w:val="18"/>
                <w:szCs w:val="18"/>
                <w:highlight w:val="yellow"/>
                <w:lang w:eastAsia="cs-CZ"/>
              </w:rPr>
              <w:t>Získané prostředky</w:t>
            </w:r>
          </w:p>
        </w:tc>
      </w:tr>
      <w:tr w:rsidR="0099739E" w:rsidRPr="003A2FD9" w14:paraId="27632A33" w14:textId="77777777" w:rsidTr="002A77E8">
        <w:trPr>
          <w:trHeight w:val="510"/>
        </w:trPr>
        <w:tc>
          <w:tcPr>
            <w:tcW w:w="3166" w:type="dxa"/>
            <w:tcBorders>
              <w:left w:val="single" w:sz="4" w:space="0" w:color="000001"/>
              <w:bottom w:val="single" w:sz="4" w:space="0" w:color="000001"/>
            </w:tcBorders>
            <w:shd w:val="clear" w:color="auto" w:fill="auto"/>
            <w:tcMar>
              <w:left w:w="65" w:type="dxa"/>
            </w:tcMar>
            <w:vAlign w:val="center"/>
          </w:tcPr>
          <w:p w14:paraId="02272AB8" w14:textId="77777777" w:rsidR="0099739E" w:rsidRPr="003A2FD9" w:rsidRDefault="0099739E" w:rsidP="002A77E8">
            <w:pPr>
              <w:suppressAutoHyphens w:val="0"/>
              <w:rPr>
                <w:rFonts w:ascii="TeXGyreAdventor" w:hAnsi="TeXGyreAdventor" w:cs="Tahoma"/>
                <w:sz w:val="18"/>
                <w:szCs w:val="18"/>
                <w:highlight w:val="yellow"/>
                <w:lang w:eastAsia="cs-CZ"/>
              </w:rPr>
            </w:pPr>
            <w:r w:rsidRPr="003A2FD9">
              <w:rPr>
                <w:rFonts w:ascii="TeXGyreAdventor" w:hAnsi="TeXGyreAdventor" w:cs="Tahoma"/>
                <w:sz w:val="18"/>
                <w:szCs w:val="18"/>
                <w:highlight w:val="yellow"/>
                <w:lang w:eastAsia="cs-CZ"/>
              </w:rPr>
              <w:t>Rozvoj kompetencí pedagogů SUPŠ a VOŠ Jablonec nad Nisou II výzva č. 02_18_065 Šablony pro SŠ a VOŠ II</w:t>
            </w:r>
          </w:p>
        </w:tc>
        <w:tc>
          <w:tcPr>
            <w:tcW w:w="3343" w:type="dxa"/>
            <w:tcBorders>
              <w:left w:val="single" w:sz="4" w:space="0" w:color="000001"/>
              <w:bottom w:val="single" w:sz="4" w:space="0" w:color="000001"/>
            </w:tcBorders>
            <w:shd w:val="clear" w:color="auto" w:fill="auto"/>
            <w:tcMar>
              <w:left w:w="65" w:type="dxa"/>
            </w:tcMar>
            <w:vAlign w:val="center"/>
          </w:tcPr>
          <w:p w14:paraId="339E755D" w14:textId="77777777" w:rsidR="0099739E" w:rsidRPr="003A2FD9" w:rsidRDefault="0099739E" w:rsidP="002A77E8">
            <w:pPr>
              <w:rPr>
                <w:rFonts w:ascii="TeXGyreAdventor" w:hAnsi="TeXGyreAdventor" w:cs="Tahoma"/>
                <w:sz w:val="18"/>
                <w:szCs w:val="18"/>
                <w:highlight w:val="yellow"/>
                <w:lang w:eastAsia="cs-CZ"/>
              </w:rPr>
            </w:pPr>
            <w:r w:rsidRPr="003A2FD9">
              <w:rPr>
                <w:rFonts w:ascii="TeXGyreAdventor" w:hAnsi="TeXGyreAdventor" w:cs="Tahoma"/>
                <w:sz w:val="18"/>
                <w:szCs w:val="18"/>
                <w:highlight w:val="yellow"/>
                <w:lang w:eastAsia="cs-CZ"/>
              </w:rPr>
              <w:t>Operační program Výzkum, vývoj a vzdělávání</w:t>
            </w:r>
          </w:p>
        </w:tc>
        <w:tc>
          <w:tcPr>
            <w:tcW w:w="1404" w:type="dxa"/>
            <w:tcBorders>
              <w:left w:val="single" w:sz="4" w:space="0" w:color="000001"/>
              <w:bottom w:val="single" w:sz="4" w:space="0" w:color="000001"/>
            </w:tcBorders>
            <w:shd w:val="clear" w:color="auto" w:fill="auto"/>
            <w:tcMar>
              <w:left w:w="65" w:type="dxa"/>
            </w:tcMar>
          </w:tcPr>
          <w:p w14:paraId="6109442E" w14:textId="77777777" w:rsidR="0099739E" w:rsidRPr="003A2FD9" w:rsidRDefault="0099739E" w:rsidP="002A77E8">
            <w:pPr>
              <w:rPr>
                <w:rFonts w:ascii="TeXGyreAdventor" w:hAnsi="TeXGyreAdventor" w:cs="Tahoma"/>
                <w:sz w:val="18"/>
                <w:szCs w:val="18"/>
                <w:highlight w:val="yellow"/>
                <w:lang w:eastAsia="cs-CZ"/>
              </w:rPr>
            </w:pPr>
            <w:r w:rsidRPr="003A2FD9">
              <w:rPr>
                <w:rFonts w:ascii="TeXGyreAdventor" w:hAnsi="TeXGyreAdventor" w:cs="Tahoma"/>
                <w:sz w:val="18"/>
                <w:szCs w:val="18"/>
                <w:highlight w:val="yellow"/>
                <w:lang w:eastAsia="cs-CZ"/>
              </w:rPr>
              <w:t>partner</w:t>
            </w:r>
          </w:p>
        </w:tc>
        <w:tc>
          <w:tcPr>
            <w:tcW w:w="1311" w:type="dxa"/>
            <w:tcBorders>
              <w:left w:val="single" w:sz="4" w:space="0" w:color="000001"/>
              <w:bottom w:val="single" w:sz="4" w:space="0" w:color="000001"/>
              <w:right w:val="single" w:sz="4" w:space="0" w:color="000001"/>
            </w:tcBorders>
            <w:shd w:val="clear" w:color="auto" w:fill="auto"/>
            <w:tcMar>
              <w:left w:w="65" w:type="dxa"/>
            </w:tcMar>
            <w:vAlign w:val="center"/>
          </w:tcPr>
          <w:p w14:paraId="3B898FEC" w14:textId="77777777" w:rsidR="0099739E" w:rsidRPr="003A2FD9" w:rsidRDefault="0099739E" w:rsidP="002A77E8">
            <w:pPr>
              <w:jc w:val="right"/>
              <w:rPr>
                <w:rFonts w:ascii="TeXGyreAdventor" w:hAnsi="TeXGyreAdventor" w:cs="Tahoma"/>
                <w:sz w:val="18"/>
                <w:szCs w:val="18"/>
                <w:highlight w:val="yellow"/>
                <w:lang w:eastAsia="cs-CZ"/>
              </w:rPr>
            </w:pPr>
            <w:r w:rsidRPr="003A2FD9">
              <w:rPr>
                <w:rFonts w:ascii="TeXGyreAdventor" w:hAnsi="TeXGyreAdventor" w:cs="Tahoma"/>
                <w:sz w:val="18"/>
                <w:szCs w:val="18"/>
                <w:highlight w:val="yellow"/>
                <w:lang w:eastAsia="cs-CZ"/>
              </w:rPr>
              <w:t>1.004.542,-Kč</w:t>
            </w:r>
          </w:p>
        </w:tc>
      </w:tr>
      <w:tr w:rsidR="0099739E" w:rsidRPr="003A2FD9" w14:paraId="4A2251D1" w14:textId="77777777" w:rsidTr="002A77E8">
        <w:trPr>
          <w:trHeight w:val="510"/>
        </w:trPr>
        <w:tc>
          <w:tcPr>
            <w:tcW w:w="3166"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14:paraId="2C41FDB0" w14:textId="77777777" w:rsidR="0099739E" w:rsidRPr="003A2FD9" w:rsidRDefault="0099739E" w:rsidP="002A77E8">
            <w:pPr>
              <w:jc w:val="both"/>
              <w:rPr>
                <w:rFonts w:ascii="TeXGyreAdventor" w:hAnsi="TeXGyreAdventor" w:cs="Tahoma"/>
                <w:sz w:val="18"/>
                <w:szCs w:val="18"/>
                <w:highlight w:val="yellow"/>
                <w:lang w:eastAsia="cs-CZ"/>
              </w:rPr>
            </w:pPr>
            <w:r w:rsidRPr="003A2FD9">
              <w:rPr>
                <w:rFonts w:ascii="TeXGyreAdventor" w:hAnsi="TeXGyreAdventor" w:cs="Tahoma"/>
                <w:sz w:val="18"/>
                <w:szCs w:val="18"/>
                <w:highlight w:val="yellow"/>
                <w:lang w:eastAsia="cs-CZ"/>
              </w:rPr>
              <w:t>Naplňování krajského akčního plánu rozvoje vzdělávání Libereckého kraje II CZ.02.3.68/0.0/0.0/19_078/0017282</w:t>
            </w:r>
          </w:p>
        </w:tc>
        <w:tc>
          <w:tcPr>
            <w:tcW w:w="3343"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14:paraId="7AAE1D14" w14:textId="77777777" w:rsidR="0099739E" w:rsidRPr="003A2FD9" w:rsidRDefault="0099739E" w:rsidP="002A77E8">
            <w:pPr>
              <w:rPr>
                <w:rFonts w:ascii="TeXGyreAdventor" w:hAnsi="TeXGyreAdventor" w:cs="Tahoma"/>
                <w:sz w:val="18"/>
                <w:szCs w:val="18"/>
                <w:highlight w:val="yellow"/>
                <w:lang w:eastAsia="cs-CZ"/>
              </w:rPr>
            </w:pPr>
            <w:r w:rsidRPr="003A2FD9">
              <w:rPr>
                <w:rFonts w:ascii="TeXGyreAdventor" w:hAnsi="TeXGyreAdventor" w:cs="Tahoma"/>
                <w:sz w:val="18"/>
                <w:szCs w:val="18"/>
                <w:highlight w:val="yellow"/>
                <w:lang w:eastAsia="cs-CZ"/>
              </w:rPr>
              <w:t>Operační program Výzkum, vývoj a vzdělávání</w:t>
            </w:r>
          </w:p>
        </w:tc>
        <w:tc>
          <w:tcPr>
            <w:tcW w:w="140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49E87CC" w14:textId="77777777" w:rsidR="0099739E" w:rsidRPr="003A2FD9" w:rsidRDefault="0099739E" w:rsidP="002A77E8">
            <w:pPr>
              <w:rPr>
                <w:rFonts w:ascii="TeXGyreAdventor" w:hAnsi="TeXGyreAdventor" w:cs="Tahoma"/>
                <w:sz w:val="18"/>
                <w:szCs w:val="18"/>
                <w:highlight w:val="yellow"/>
                <w:lang w:eastAsia="cs-CZ"/>
              </w:rPr>
            </w:pPr>
            <w:r w:rsidRPr="003A2FD9">
              <w:rPr>
                <w:rFonts w:ascii="TeXGyreAdventor" w:hAnsi="TeXGyreAdventor" w:cs="Tahoma"/>
                <w:sz w:val="18"/>
                <w:szCs w:val="18"/>
                <w:highlight w:val="yellow"/>
                <w:lang w:eastAsia="cs-CZ"/>
              </w:rPr>
              <w:t>partner</w:t>
            </w:r>
          </w:p>
        </w:tc>
        <w:tc>
          <w:tcPr>
            <w:tcW w:w="131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14:paraId="50CC5694" w14:textId="77777777" w:rsidR="0099739E" w:rsidRPr="003A2FD9" w:rsidRDefault="0099739E" w:rsidP="002A77E8">
            <w:pPr>
              <w:jc w:val="right"/>
              <w:rPr>
                <w:rFonts w:ascii="TeXGyreAdventor" w:hAnsi="TeXGyreAdventor" w:cs="Tahoma"/>
                <w:sz w:val="18"/>
                <w:szCs w:val="18"/>
                <w:highlight w:val="yellow"/>
                <w:lang w:eastAsia="cs-CZ"/>
              </w:rPr>
            </w:pPr>
            <w:r w:rsidRPr="003A2FD9">
              <w:rPr>
                <w:rFonts w:ascii="TeXGyreAdventor" w:hAnsi="TeXGyreAdventor" w:cs="Tahoma"/>
                <w:sz w:val="18"/>
                <w:szCs w:val="18"/>
                <w:highlight w:val="yellow"/>
                <w:lang w:eastAsia="cs-CZ"/>
              </w:rPr>
              <w:t>2.456.414,40 Kč</w:t>
            </w:r>
          </w:p>
        </w:tc>
      </w:tr>
      <w:tr w:rsidR="00E100D2" w:rsidRPr="003A2FD9" w14:paraId="690CD1D3" w14:textId="77777777" w:rsidTr="002A77E8">
        <w:trPr>
          <w:trHeight w:val="510"/>
        </w:trPr>
        <w:tc>
          <w:tcPr>
            <w:tcW w:w="3166"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14:paraId="42A8EE1F" w14:textId="0664E6BC" w:rsidR="00E100D2" w:rsidRPr="003A2FD9" w:rsidRDefault="00E100D2" w:rsidP="00E100D2">
            <w:pPr>
              <w:rPr>
                <w:rFonts w:ascii="TeXGyreAdventor" w:hAnsi="TeXGyreAdventor" w:cs="Tahoma"/>
                <w:sz w:val="18"/>
                <w:szCs w:val="18"/>
                <w:highlight w:val="yellow"/>
                <w:lang w:eastAsia="cs-CZ"/>
              </w:rPr>
            </w:pPr>
            <w:r w:rsidRPr="003A2FD9">
              <w:rPr>
                <w:rFonts w:ascii="TeXGyreAdventor" w:hAnsi="TeXGyreAdventor" w:cs="Tahoma"/>
                <w:sz w:val="18"/>
                <w:szCs w:val="18"/>
                <w:highlight w:val="yellow"/>
                <w:lang w:eastAsia="cs-CZ"/>
              </w:rPr>
              <w:t>Program Erasmus 2020_1_CZ01_KA_102_077717</w:t>
            </w:r>
          </w:p>
        </w:tc>
        <w:tc>
          <w:tcPr>
            <w:tcW w:w="3343"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14:paraId="65C3E810" w14:textId="2990FAAB" w:rsidR="00E100D2" w:rsidRPr="003A2FD9" w:rsidRDefault="00E100D2" w:rsidP="00E100D2">
            <w:pPr>
              <w:rPr>
                <w:rFonts w:ascii="TeXGyreAdventor" w:hAnsi="TeXGyreAdventor" w:cs="Tahoma"/>
                <w:sz w:val="18"/>
                <w:szCs w:val="18"/>
                <w:highlight w:val="yellow"/>
                <w:lang w:eastAsia="cs-CZ"/>
              </w:rPr>
            </w:pPr>
            <w:r w:rsidRPr="003A2FD9">
              <w:rPr>
                <w:rFonts w:ascii="TeXGyreAdventor" w:hAnsi="TeXGyreAdventor" w:cs="Tahoma"/>
                <w:sz w:val="18"/>
                <w:szCs w:val="18"/>
                <w:highlight w:val="yellow"/>
                <w:lang w:eastAsia="cs-CZ"/>
              </w:rPr>
              <w:t>Mobilita žáků a pracovníků v odborném vzdělávání a přípravě</w:t>
            </w:r>
          </w:p>
        </w:tc>
        <w:tc>
          <w:tcPr>
            <w:tcW w:w="140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7AA8E9F" w14:textId="5E4BBC43" w:rsidR="00E100D2" w:rsidRPr="003A2FD9" w:rsidRDefault="00E100D2" w:rsidP="00E100D2">
            <w:pPr>
              <w:rPr>
                <w:rFonts w:ascii="TeXGyreAdventor" w:hAnsi="TeXGyreAdventor" w:cs="Tahoma"/>
                <w:sz w:val="18"/>
                <w:szCs w:val="18"/>
                <w:highlight w:val="yellow"/>
                <w:lang w:eastAsia="cs-CZ"/>
              </w:rPr>
            </w:pPr>
            <w:r w:rsidRPr="003A2FD9">
              <w:rPr>
                <w:rFonts w:ascii="TeXGyreAdventor" w:hAnsi="TeXGyreAdventor" w:cs="Tahoma"/>
                <w:sz w:val="18"/>
                <w:szCs w:val="18"/>
                <w:highlight w:val="yellow"/>
                <w:lang w:eastAsia="cs-CZ"/>
              </w:rPr>
              <w:t>partner</w:t>
            </w:r>
          </w:p>
        </w:tc>
        <w:tc>
          <w:tcPr>
            <w:tcW w:w="1311"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14:paraId="552E3750" w14:textId="141F711B" w:rsidR="00E100D2" w:rsidRPr="003A2FD9" w:rsidRDefault="00E100D2" w:rsidP="00E100D2">
            <w:pPr>
              <w:jc w:val="right"/>
              <w:rPr>
                <w:rFonts w:ascii="TeXGyreAdventor" w:hAnsi="TeXGyreAdventor" w:cs="Tahoma"/>
                <w:sz w:val="18"/>
                <w:szCs w:val="18"/>
                <w:highlight w:val="yellow"/>
                <w:lang w:eastAsia="cs-CZ"/>
              </w:rPr>
            </w:pPr>
            <w:r w:rsidRPr="003A2FD9">
              <w:rPr>
                <w:rFonts w:ascii="TeXGyreAdventor" w:hAnsi="TeXGyreAdventor" w:cs="Tahoma"/>
                <w:sz w:val="18"/>
                <w:szCs w:val="18"/>
                <w:highlight w:val="yellow"/>
                <w:lang w:eastAsia="cs-CZ"/>
              </w:rPr>
              <w:t>15.593,60 Euro</w:t>
            </w:r>
          </w:p>
        </w:tc>
      </w:tr>
    </w:tbl>
    <w:p w14:paraId="2BDA7CB8" w14:textId="77777777" w:rsidR="0099739E" w:rsidRPr="003A2FD9" w:rsidRDefault="0099739E" w:rsidP="0099739E">
      <w:pPr>
        <w:rPr>
          <w:rFonts w:ascii="TeXGyreAdventor" w:hAnsi="TeXGyreAdventor"/>
          <w:b/>
          <w:sz w:val="18"/>
          <w:szCs w:val="18"/>
        </w:rPr>
      </w:pPr>
    </w:p>
    <w:p w14:paraId="77EF7C5A" w14:textId="77777777" w:rsidR="0099739E" w:rsidRPr="003A2FD9" w:rsidRDefault="0099739E" w:rsidP="0099739E">
      <w:pPr>
        <w:rPr>
          <w:rFonts w:ascii="TeXGyreAdventor" w:hAnsi="TeXGyreAdventor"/>
          <w:b/>
          <w:sz w:val="18"/>
          <w:szCs w:val="18"/>
        </w:rPr>
      </w:pPr>
    </w:p>
    <w:p w14:paraId="39827CE9" w14:textId="77777777" w:rsidR="0099739E" w:rsidRPr="003A2FD9" w:rsidRDefault="0099739E" w:rsidP="0099739E">
      <w:pPr>
        <w:rPr>
          <w:rFonts w:ascii="TeXGyreAdventor" w:hAnsi="TeXGyreAdventor"/>
          <w:b/>
          <w:sz w:val="18"/>
          <w:szCs w:val="18"/>
        </w:rPr>
      </w:pPr>
      <w:r w:rsidRPr="003A2FD9">
        <w:rPr>
          <w:rFonts w:ascii="TeXGyreAdventor" w:hAnsi="TeXGyreAdventor"/>
          <w:b/>
          <w:sz w:val="18"/>
          <w:szCs w:val="18"/>
        </w:rPr>
        <w:t>Projekty:</w:t>
      </w:r>
    </w:p>
    <w:p w14:paraId="5DFEC5FE" w14:textId="7E639A22" w:rsidR="0099739E" w:rsidRPr="00B81009" w:rsidRDefault="0099739E" w:rsidP="0099739E">
      <w:pPr>
        <w:pStyle w:val="Odstavecseseznamem1"/>
        <w:suppressAutoHyphens w:val="0"/>
        <w:spacing w:after="200" w:line="276" w:lineRule="auto"/>
        <w:contextualSpacing/>
        <w:jc w:val="both"/>
        <w:rPr>
          <w:rFonts w:ascii="TeXGyreAdventor" w:hAnsi="TeXGyreAdventor"/>
          <w:sz w:val="18"/>
          <w:szCs w:val="18"/>
        </w:rPr>
      </w:pPr>
      <w:r w:rsidRPr="00B81009">
        <w:rPr>
          <w:rFonts w:ascii="TeXGyreAdventor" w:hAnsi="TeXGyreAdventor"/>
          <w:b/>
          <w:sz w:val="18"/>
          <w:szCs w:val="18"/>
        </w:rPr>
        <w:t xml:space="preserve">Projekt „Naplňování krajského akčního plánu rozvoje vzdělávání Libereckého kraje II“, s registračním číslem </w:t>
      </w:r>
      <w:r w:rsidRPr="00B81009">
        <w:rPr>
          <w:rStyle w:val="normaltextrun"/>
          <w:rFonts w:ascii="TeXGyreAdventor" w:hAnsi="TeXGyreAdventor" w:cs="Calibri"/>
          <w:b/>
          <w:bCs/>
          <w:color w:val="000000"/>
          <w:sz w:val="18"/>
          <w:szCs w:val="18"/>
          <w:shd w:val="clear" w:color="auto" w:fill="FFFFFF"/>
        </w:rPr>
        <w:t>CZ.02.3.68/0.0/0.0/19_078/0017282</w:t>
      </w:r>
      <w:r w:rsidRPr="00B81009">
        <w:rPr>
          <w:rStyle w:val="eop"/>
          <w:rFonts w:ascii="TeXGyreAdventor" w:hAnsi="TeXGyreAdventor" w:cs="Calibri"/>
          <w:color w:val="000000"/>
          <w:sz w:val="18"/>
          <w:szCs w:val="18"/>
          <w:shd w:val="clear" w:color="auto" w:fill="FFFFFF"/>
        </w:rPr>
        <w:t> </w:t>
      </w:r>
      <w:r w:rsidRPr="00B81009">
        <w:rPr>
          <w:rFonts w:ascii="TeXGyreAdventor" w:hAnsi="TeXGyreAdventor"/>
          <w:b/>
          <w:sz w:val="18"/>
          <w:szCs w:val="18"/>
        </w:rPr>
        <w:t>, v rámci Operačního programu Výzkum, vývoj a vzdělávání (dále jen „Projekt“), NAKAPL</w:t>
      </w:r>
      <w:r w:rsidR="00B81009">
        <w:rPr>
          <w:rFonts w:ascii="TeXGyreAdventor" w:hAnsi="TeXGyreAdventor"/>
          <w:b/>
          <w:sz w:val="18"/>
          <w:szCs w:val="18"/>
        </w:rPr>
        <w:t>K</w:t>
      </w:r>
      <w:r w:rsidRPr="00B81009">
        <w:rPr>
          <w:rFonts w:ascii="TeXGyreAdventor" w:hAnsi="TeXGyreAdventor"/>
          <w:b/>
          <w:sz w:val="18"/>
          <w:szCs w:val="18"/>
        </w:rPr>
        <w:t>2</w:t>
      </w:r>
    </w:p>
    <w:p w14:paraId="11FE88D4" w14:textId="77777777" w:rsidR="0099739E" w:rsidRPr="00B81009" w:rsidRDefault="0099739E" w:rsidP="0099739E">
      <w:pPr>
        <w:suppressAutoHyphens w:val="0"/>
        <w:jc w:val="both"/>
        <w:rPr>
          <w:rFonts w:ascii="TeXGyreAdventor" w:eastAsia="TeXGyreAdventor" w:hAnsi="TeXGyreAdventor"/>
          <w:sz w:val="18"/>
          <w:szCs w:val="18"/>
        </w:rPr>
      </w:pPr>
      <w:r w:rsidRPr="00B81009">
        <w:rPr>
          <w:rFonts w:ascii="TeXGyreAdventor" w:hAnsi="TeXGyreAdventor"/>
          <w:sz w:val="18"/>
          <w:szCs w:val="18"/>
        </w:rPr>
        <w:t>Projektové dny pro žáky SŠ</w:t>
      </w:r>
    </w:p>
    <w:p w14:paraId="6CD3E18A" w14:textId="77777777" w:rsidR="0099739E" w:rsidRPr="00B81009" w:rsidRDefault="0099739E" w:rsidP="0099739E">
      <w:pPr>
        <w:suppressAutoHyphens w:val="0"/>
        <w:jc w:val="both"/>
        <w:rPr>
          <w:rFonts w:ascii="TeXGyreAdventor" w:hAnsi="TeXGyreAdventor"/>
          <w:sz w:val="18"/>
          <w:szCs w:val="18"/>
        </w:rPr>
      </w:pPr>
      <w:r w:rsidRPr="00B81009">
        <w:rPr>
          <w:rFonts w:ascii="TeXGyreAdventor" w:eastAsia="TeXGyreAdventor" w:hAnsi="TeXGyreAdventor"/>
          <w:sz w:val="18"/>
          <w:szCs w:val="18"/>
        </w:rPr>
        <w:t xml:space="preserve"> </w:t>
      </w:r>
      <w:r w:rsidRPr="00B81009">
        <w:rPr>
          <w:rFonts w:ascii="TeXGyreAdventor" w:hAnsi="TeXGyreAdventor"/>
          <w:sz w:val="18"/>
          <w:szCs w:val="18"/>
        </w:rPr>
        <w:t xml:space="preserve">Zaměření: seznámení žáků ZŠ s jednotlivými zaměřeními a obory školy v rámci workshopů v jednotlivých ateliérech a dílnách. Frekvence konání bude dle zájmu jednotlivých ZŠ. Rozsah ve vyučovacích hodinách: 4 vyučovací hodiny v rámci jednoho dne pro jednu skupinu, obvykle jde o 4 workshopy (v součtu jde o 12 -16 hodin během jednoho projektového dne). Očekávaný počet ZŠ/žáků, kteří se do dané činnosti zapojí je cca 18 žáků ZŠ v průběhu jednoho projektového dne.  Předpokládaný počet projektových dní v jednom školním roce je 8 (celkový předpokládaný počet je 16 projektových dní). </w:t>
      </w:r>
    </w:p>
    <w:p w14:paraId="178051A3" w14:textId="77777777" w:rsidR="0099739E" w:rsidRPr="00B81009" w:rsidRDefault="0099739E" w:rsidP="0099739E">
      <w:pPr>
        <w:suppressAutoHyphens w:val="0"/>
        <w:jc w:val="both"/>
        <w:rPr>
          <w:rFonts w:ascii="TeXGyreAdventor" w:hAnsi="TeXGyreAdventor"/>
          <w:sz w:val="18"/>
          <w:szCs w:val="18"/>
        </w:rPr>
      </w:pPr>
      <w:r w:rsidRPr="00B81009">
        <w:rPr>
          <w:rFonts w:ascii="TeXGyreAdventor" w:hAnsi="TeXGyreAdventor"/>
          <w:sz w:val="18"/>
          <w:szCs w:val="18"/>
        </w:rPr>
        <w:t>Kroužek pro žáky SŠ 3D technologie</w:t>
      </w:r>
    </w:p>
    <w:p w14:paraId="5DF7706E" w14:textId="77777777" w:rsidR="00EF0BF9" w:rsidRPr="00B81009" w:rsidRDefault="0099739E" w:rsidP="00EF0BF9">
      <w:pPr>
        <w:suppressAutoHyphens w:val="0"/>
        <w:jc w:val="both"/>
        <w:rPr>
          <w:rFonts w:ascii="TeXGyreAdventor" w:hAnsi="TeXGyreAdventor"/>
          <w:sz w:val="18"/>
          <w:szCs w:val="18"/>
        </w:rPr>
      </w:pPr>
      <w:r w:rsidRPr="00B81009">
        <w:rPr>
          <w:rFonts w:ascii="TeXGyreAdventor" w:hAnsi="TeXGyreAdventor"/>
          <w:sz w:val="18"/>
          <w:szCs w:val="18"/>
        </w:rPr>
        <w:t>Dané param</w:t>
      </w:r>
      <w:r w:rsidR="00E100D2" w:rsidRPr="00B81009">
        <w:rPr>
          <w:rFonts w:ascii="TeXGyreAdventor" w:hAnsi="TeXGyreAdventor"/>
          <w:sz w:val="18"/>
          <w:szCs w:val="18"/>
        </w:rPr>
        <w:t>etry: frekvence konání kroužku 2</w:t>
      </w:r>
      <w:r w:rsidRPr="00B81009">
        <w:rPr>
          <w:rFonts w:ascii="TeXGyreAdventor" w:hAnsi="TeXGyreAdventor"/>
          <w:sz w:val="18"/>
          <w:szCs w:val="18"/>
        </w:rPr>
        <w:t>x týdně v rozsahu 90 minut v rozsahu jednoho školního roku, počet žáků 8.</w:t>
      </w:r>
    </w:p>
    <w:p w14:paraId="25489145" w14:textId="232CF3FD" w:rsidR="00EF0BF9" w:rsidRPr="00B81009" w:rsidRDefault="00EF0BF9" w:rsidP="00EF0BF9">
      <w:pPr>
        <w:suppressAutoHyphens w:val="0"/>
        <w:jc w:val="both"/>
        <w:rPr>
          <w:rFonts w:ascii="TeXGyreAdventor" w:hAnsi="TeXGyreAdventor"/>
          <w:sz w:val="18"/>
          <w:szCs w:val="18"/>
        </w:rPr>
      </w:pPr>
      <w:r w:rsidRPr="00B81009">
        <w:rPr>
          <w:rFonts w:ascii="TeXGyreAdventor" w:hAnsi="TeXGyreAdventor"/>
          <w:sz w:val="18"/>
          <w:szCs w:val="18"/>
        </w:rPr>
        <w:t>Doučování žáků SŠ ohrožených školním neúspěchem.</w:t>
      </w:r>
    </w:p>
    <w:p w14:paraId="1BB970E7" w14:textId="77777777" w:rsidR="0099739E" w:rsidRPr="00B81009" w:rsidRDefault="0099739E" w:rsidP="0099739E">
      <w:pPr>
        <w:rPr>
          <w:rFonts w:ascii="TeXGyreAdventor" w:hAnsi="TeXGyreAdventor"/>
          <w:sz w:val="18"/>
          <w:szCs w:val="18"/>
        </w:rPr>
      </w:pPr>
      <w:r w:rsidRPr="00B81009">
        <w:rPr>
          <w:rFonts w:ascii="TeXGyreAdventor" w:hAnsi="TeXGyreAdventor"/>
          <w:sz w:val="18"/>
          <w:szCs w:val="18"/>
        </w:rPr>
        <w:t>Rozpočet je čerpán dle pokynů finančního manažera projektu na základě rozpočtového plánu.</w:t>
      </w:r>
    </w:p>
    <w:p w14:paraId="7CD61B93" w14:textId="4E1D183A" w:rsidR="00EE18DA" w:rsidRPr="00B81009" w:rsidRDefault="00EE18DA" w:rsidP="0099739E">
      <w:pPr>
        <w:rPr>
          <w:rFonts w:ascii="TeXGyreAdventor" w:hAnsi="TeXGyreAdventor"/>
          <w:sz w:val="18"/>
          <w:szCs w:val="18"/>
        </w:rPr>
      </w:pPr>
      <w:r w:rsidRPr="00B81009">
        <w:rPr>
          <w:rFonts w:ascii="TeXGyreAdventor" w:hAnsi="TeXGyreAdventor"/>
          <w:sz w:val="18"/>
          <w:szCs w:val="18"/>
        </w:rPr>
        <w:t xml:space="preserve">V rámci tohoto projektů probíhají již osvědčené šablony, realizace úspěšně probíhá, domníváme se, že bude projekt Šablony, který je součástí projektu NAKAPLK 2 úspěšně naplněn. Realizují se šablony Odborník ve výuce, Stáž ve firmě, Doučování, Tandemová výuka a </w:t>
      </w:r>
      <w:r w:rsidR="00EF0BF9" w:rsidRPr="00B81009">
        <w:rPr>
          <w:rFonts w:ascii="TeXGyreAdventor" w:hAnsi="TeXGyreAdventor"/>
          <w:sz w:val="18"/>
          <w:szCs w:val="18"/>
        </w:rPr>
        <w:t>mobility</w:t>
      </w:r>
      <w:r w:rsidRPr="00B81009">
        <w:rPr>
          <w:rFonts w:ascii="TeXGyreAdventor" w:hAnsi="TeXGyreAdventor"/>
          <w:sz w:val="18"/>
          <w:szCs w:val="18"/>
        </w:rPr>
        <w:t xml:space="preserve"> v zahraničí. Rozpočet je čerpán v nejvyšší možné výši.</w:t>
      </w:r>
    </w:p>
    <w:p w14:paraId="342D0EBB" w14:textId="77777777" w:rsidR="0099739E" w:rsidRPr="003A2FD9" w:rsidRDefault="0099739E" w:rsidP="0099739E">
      <w:pPr>
        <w:suppressAutoHyphens w:val="0"/>
        <w:jc w:val="both"/>
        <w:rPr>
          <w:rFonts w:ascii="TeXGyreAdventor" w:hAnsi="TeXGyreAdventor"/>
          <w:sz w:val="18"/>
          <w:szCs w:val="18"/>
          <w:highlight w:val="cyan"/>
        </w:rPr>
      </w:pPr>
    </w:p>
    <w:p w14:paraId="3F9AFA58" w14:textId="77777777" w:rsidR="0099739E" w:rsidRPr="00B81009" w:rsidRDefault="0099739E" w:rsidP="0099739E">
      <w:pPr>
        <w:pStyle w:val="Zkladntext1"/>
        <w:jc w:val="both"/>
        <w:rPr>
          <w:rFonts w:ascii="TeXGyreAdventor" w:hAnsi="TeXGyreAdventor"/>
          <w:sz w:val="18"/>
          <w:szCs w:val="18"/>
        </w:rPr>
      </w:pPr>
      <w:r w:rsidRPr="00B81009">
        <w:rPr>
          <w:rFonts w:ascii="TeXGyreAdventor" w:hAnsi="TeXGyreAdventor"/>
          <w:b/>
          <w:sz w:val="18"/>
          <w:szCs w:val="18"/>
        </w:rPr>
        <w:t>Grant Nadace Preciosa</w:t>
      </w:r>
    </w:p>
    <w:p w14:paraId="3782D6B7" w14:textId="2EF5A249" w:rsidR="0099739E" w:rsidRPr="003A2FD9" w:rsidRDefault="0099739E" w:rsidP="0099739E">
      <w:pPr>
        <w:rPr>
          <w:rFonts w:ascii="TeXGyreAdventor" w:hAnsi="TeXGyreAdventor" w:cs="TeXGyreAdventor"/>
          <w:sz w:val="18"/>
          <w:szCs w:val="18"/>
          <w:lang w:eastAsia="cs-CZ"/>
        </w:rPr>
      </w:pPr>
      <w:r w:rsidRPr="00B81009">
        <w:rPr>
          <w:rFonts w:ascii="TeXGyreAdventor" w:hAnsi="TeXGyreAdventor"/>
          <w:sz w:val="18"/>
          <w:szCs w:val="18"/>
        </w:rPr>
        <w:t xml:space="preserve">Žádost </w:t>
      </w:r>
      <w:r w:rsidR="00E100D2" w:rsidRPr="00B81009">
        <w:rPr>
          <w:rFonts w:ascii="TeXGyreAdventor" w:hAnsi="TeXGyreAdventor"/>
          <w:sz w:val="18"/>
          <w:szCs w:val="18"/>
        </w:rPr>
        <w:t>o finanční podporu z Nadace Preciosa</w:t>
      </w:r>
      <w:r w:rsidR="00EF0BF9" w:rsidRPr="00B81009">
        <w:rPr>
          <w:rFonts w:ascii="TeXGyreAdventor" w:hAnsi="TeXGyreAdventor"/>
          <w:sz w:val="18"/>
          <w:szCs w:val="18"/>
        </w:rPr>
        <w:t xml:space="preserve"> byla úspěšná a v září 2022 bylo</w:t>
      </w:r>
      <w:r w:rsidR="00E100D2" w:rsidRPr="00B81009">
        <w:rPr>
          <w:rFonts w:ascii="TeXGyreAdventor" w:hAnsi="TeXGyreAdventor"/>
          <w:sz w:val="18"/>
          <w:szCs w:val="18"/>
        </w:rPr>
        <w:t xml:space="preserve"> z těchto finančních prostředků podpořeno zaměření Design grafické a plastické rytiny.</w:t>
      </w:r>
      <w:r w:rsidR="00EF0BF9" w:rsidRPr="00B81009">
        <w:rPr>
          <w:rFonts w:ascii="TeXGyreAdventor" w:hAnsi="TeXGyreAdventor"/>
          <w:sz w:val="18"/>
          <w:szCs w:val="18"/>
        </w:rPr>
        <w:t xml:space="preserve"> Následně byla v květnu 2023 podána další žádost a v září 2023 byla vybavena dílna zaměření Design bižuterie a módního doplňku.</w:t>
      </w:r>
    </w:p>
    <w:p w14:paraId="704D4136" w14:textId="77777777" w:rsidR="007C4B54" w:rsidRPr="003A2FD9" w:rsidRDefault="007C4B54" w:rsidP="0099739E">
      <w:pPr>
        <w:jc w:val="both"/>
        <w:rPr>
          <w:rFonts w:ascii="TeXGyreAdventor" w:hAnsi="TeXGyreAdventor" w:cs="Tahoma"/>
          <w:b/>
          <w:sz w:val="18"/>
          <w:szCs w:val="18"/>
        </w:rPr>
      </w:pPr>
    </w:p>
    <w:p w14:paraId="3AE1F0D8" w14:textId="77777777" w:rsidR="00700487" w:rsidRPr="003A2FD9" w:rsidRDefault="00B702F2" w:rsidP="00700487">
      <w:pPr>
        <w:jc w:val="both"/>
        <w:rPr>
          <w:rFonts w:ascii="TeXGyreAdventor" w:hAnsi="TeXGyreAdventor" w:cs="TeXGyreAdventor"/>
          <w:b/>
          <w:sz w:val="18"/>
          <w:szCs w:val="18"/>
        </w:rPr>
      </w:pPr>
      <w:r w:rsidRPr="003A2FD9">
        <w:rPr>
          <w:rFonts w:ascii="TeXGyreAdventor" w:hAnsi="TeXGyreAdventor" w:cs="TeXGyreAdventor"/>
          <w:b/>
          <w:sz w:val="18"/>
          <w:szCs w:val="18"/>
        </w:rPr>
        <w:t>10. Ú</w:t>
      </w:r>
      <w:r w:rsidR="00700487" w:rsidRPr="003A2FD9">
        <w:rPr>
          <w:rFonts w:ascii="TeXGyreAdventor" w:hAnsi="TeXGyreAdventor" w:cs="TeXGyreAdventor"/>
          <w:b/>
          <w:sz w:val="18"/>
          <w:szCs w:val="18"/>
        </w:rPr>
        <w:t>DAJE O POSKYTOVÁNÍ DALŠÍHO VZDĚLÁVÁNÍ V RÁMCI CELOŽIVOSTNÍHO UČENÍ</w:t>
      </w:r>
    </w:p>
    <w:p w14:paraId="4993DA12" w14:textId="77777777" w:rsidR="00700487" w:rsidRPr="003A2FD9" w:rsidRDefault="00700487" w:rsidP="00B702F2">
      <w:pPr>
        <w:pStyle w:val="Zkladntext1"/>
        <w:jc w:val="both"/>
        <w:rPr>
          <w:rFonts w:ascii="TeXGyreAdventor" w:hAnsi="TeXGyreAdventor" w:cs="TeXGyreAdventor"/>
          <w:sz w:val="18"/>
          <w:szCs w:val="18"/>
        </w:rPr>
      </w:pPr>
    </w:p>
    <w:p w14:paraId="5ECBBAD0" w14:textId="7228F82A" w:rsidR="007C4B54" w:rsidRPr="003A2FD9" w:rsidRDefault="00700487" w:rsidP="00B702F2">
      <w:pPr>
        <w:pStyle w:val="Zkladntext1"/>
        <w:jc w:val="both"/>
        <w:rPr>
          <w:rFonts w:ascii="TeXGyreAdventor" w:hAnsi="TeXGyreAdventor" w:cs="TeXGyreAdventor"/>
          <w:sz w:val="18"/>
          <w:szCs w:val="18"/>
        </w:rPr>
      </w:pPr>
      <w:r w:rsidRPr="003A2FD9">
        <w:rPr>
          <w:rFonts w:ascii="TeXGyreAdventor" w:hAnsi="TeXGyreAdventor" w:cs="TeXGyreAdventor"/>
          <w:sz w:val="18"/>
          <w:szCs w:val="18"/>
        </w:rPr>
        <w:t xml:space="preserve">Škola neposkytuje další </w:t>
      </w:r>
      <w:proofErr w:type="gramStart"/>
      <w:r w:rsidRPr="003A2FD9">
        <w:rPr>
          <w:rFonts w:ascii="TeXGyreAdventor" w:hAnsi="TeXGyreAdventor" w:cs="TeXGyreAdventor"/>
          <w:sz w:val="18"/>
          <w:szCs w:val="18"/>
        </w:rPr>
        <w:t>vzdělávání  rámci</w:t>
      </w:r>
      <w:proofErr w:type="gramEnd"/>
      <w:r w:rsidRPr="003A2FD9">
        <w:rPr>
          <w:rFonts w:ascii="TeXGyreAdventor" w:hAnsi="TeXGyreAdventor" w:cs="TeXGyreAdventor"/>
          <w:sz w:val="18"/>
          <w:szCs w:val="18"/>
        </w:rPr>
        <w:t xml:space="preserve"> celoživotního učení.</w:t>
      </w:r>
    </w:p>
    <w:p w14:paraId="78BC7D89" w14:textId="77777777" w:rsidR="00700487" w:rsidRPr="003A2FD9" w:rsidRDefault="00700487" w:rsidP="00B702F2">
      <w:pPr>
        <w:pStyle w:val="Zkladntext1"/>
        <w:jc w:val="both"/>
        <w:rPr>
          <w:rFonts w:ascii="TeXGyreAdventor" w:hAnsi="TeXGyreAdventor" w:cs="TeXGyreAdventor"/>
          <w:b/>
          <w:sz w:val="18"/>
          <w:szCs w:val="18"/>
        </w:rPr>
      </w:pPr>
    </w:p>
    <w:p w14:paraId="48CAA3B1" w14:textId="6B5379B5" w:rsidR="007C4B54" w:rsidRPr="003A2FD9" w:rsidRDefault="00B702F2" w:rsidP="00EC5698">
      <w:pPr>
        <w:jc w:val="both"/>
        <w:rPr>
          <w:rFonts w:ascii="TeXGyreAdventor" w:hAnsi="TeXGyreAdventor" w:cs="TeXGyreAdventor"/>
          <w:b/>
          <w:color w:val="000000"/>
          <w:sz w:val="18"/>
          <w:szCs w:val="18"/>
        </w:rPr>
      </w:pPr>
      <w:r w:rsidRPr="003A2FD9">
        <w:rPr>
          <w:rFonts w:ascii="TeXGyreAdventor" w:hAnsi="TeXGyreAdventor" w:cs="TeXGyreAdventor"/>
          <w:b/>
          <w:sz w:val="18"/>
          <w:szCs w:val="18"/>
        </w:rPr>
        <w:t>11</w:t>
      </w:r>
      <w:r w:rsidR="00ED50CE" w:rsidRPr="003A2FD9">
        <w:rPr>
          <w:rFonts w:ascii="TeXGyreAdventor" w:hAnsi="TeXGyreAdventor" w:cs="TeXGyreAdventor"/>
          <w:b/>
          <w:sz w:val="18"/>
          <w:szCs w:val="18"/>
        </w:rPr>
        <w:t xml:space="preserve">. ÚDAJE O DALŠÍCH AKTIVITÁCH A PREZENTACI ŠKOLY NA VEŘEJNOSTI </w:t>
      </w:r>
    </w:p>
    <w:p w14:paraId="20F686E2" w14:textId="77777777" w:rsidR="007C4B54" w:rsidRPr="003A2FD9" w:rsidRDefault="007C4B54" w:rsidP="00EC5698">
      <w:pPr>
        <w:jc w:val="both"/>
        <w:rPr>
          <w:rFonts w:ascii="TeXGyreAdventor" w:hAnsi="TeXGyreAdventor" w:cs="TeXGyreAdventor"/>
          <w:b/>
          <w:color w:val="000000"/>
          <w:sz w:val="18"/>
          <w:szCs w:val="18"/>
        </w:rPr>
      </w:pPr>
    </w:p>
    <w:p w14:paraId="2CA14DD1" w14:textId="77777777" w:rsidR="007C4B54" w:rsidRPr="003A2FD9" w:rsidRDefault="00ED50CE" w:rsidP="00EC5698">
      <w:pPr>
        <w:pStyle w:val="Odstavecseseznamem"/>
        <w:numPr>
          <w:ilvl w:val="0"/>
          <w:numId w:val="4"/>
        </w:numPr>
        <w:jc w:val="both"/>
        <w:rPr>
          <w:rFonts w:ascii="TeXGyreAdventor" w:hAnsi="TeXGyreAdventor" w:cs="TeXGyreAdventor"/>
          <w:b/>
          <w:color w:val="000000"/>
          <w:sz w:val="18"/>
          <w:szCs w:val="18"/>
        </w:rPr>
      </w:pPr>
      <w:r w:rsidRPr="003A2FD9">
        <w:rPr>
          <w:rFonts w:ascii="TeXGyreAdventor" w:hAnsi="TeXGyreAdventor" w:cs="TeXGyreAdventor"/>
          <w:b/>
          <w:color w:val="000000"/>
          <w:sz w:val="18"/>
          <w:szCs w:val="18"/>
        </w:rPr>
        <w:t>Veletrhy, výstavy</w:t>
      </w:r>
    </w:p>
    <w:p w14:paraId="5C87FAFD" w14:textId="29B79BDC" w:rsidR="007C4B54" w:rsidRPr="003A2FD9" w:rsidRDefault="00ED50CE" w:rsidP="00EC5698">
      <w:pPr>
        <w:rPr>
          <w:rFonts w:ascii="TeXGyreAdventor" w:hAnsi="TeXGyreAdventor" w:cs="TeXGyreAdventor"/>
          <w:sz w:val="18"/>
          <w:szCs w:val="18"/>
        </w:rPr>
      </w:pPr>
      <w:r w:rsidRPr="003A2FD9">
        <w:rPr>
          <w:rFonts w:ascii="TeXGyreAdventor" w:hAnsi="TeXGyreAdventor" w:cs="TeXGyreAdventor"/>
          <w:sz w:val="18"/>
          <w:szCs w:val="18"/>
        </w:rPr>
        <w:t xml:space="preserve">Výstava maturitních prací </w:t>
      </w:r>
      <w:r w:rsidR="00BC0550" w:rsidRPr="003A2FD9">
        <w:rPr>
          <w:rFonts w:ascii="TeXGyreAdventor" w:hAnsi="TeXGyreAdventor" w:cs="TeXGyreAdventor"/>
          <w:sz w:val="18"/>
          <w:szCs w:val="18"/>
        </w:rPr>
        <w:t>proběhla v</w:t>
      </w:r>
      <w:r w:rsidR="00EF0BF9" w:rsidRPr="003A2FD9">
        <w:rPr>
          <w:rFonts w:ascii="TeXGyreAdventor" w:hAnsi="TeXGyreAdventor" w:cs="TeXGyreAdventor"/>
          <w:sz w:val="18"/>
          <w:szCs w:val="18"/>
        </w:rPr>
        <w:t> květnu 2023</w:t>
      </w:r>
      <w:r w:rsidR="00CB7A61" w:rsidRPr="003A2FD9">
        <w:rPr>
          <w:rFonts w:ascii="TeXGyreAdventor" w:hAnsi="TeXGyreAdventor" w:cs="TeXGyreAdventor"/>
          <w:sz w:val="18"/>
          <w:szCs w:val="18"/>
        </w:rPr>
        <w:t>.</w:t>
      </w:r>
    </w:p>
    <w:p w14:paraId="67B4B1B2" w14:textId="77777777" w:rsidR="007C4B54" w:rsidRPr="003A2FD9" w:rsidRDefault="007C4B54" w:rsidP="00EC5698">
      <w:pPr>
        <w:rPr>
          <w:rFonts w:ascii="TeXGyreAdventor" w:hAnsi="TeXGyreAdventor" w:cs="Helvetica"/>
          <w:color w:val="000000"/>
          <w:sz w:val="18"/>
          <w:szCs w:val="18"/>
        </w:rPr>
      </w:pPr>
    </w:p>
    <w:p w14:paraId="1A11E830" w14:textId="77777777" w:rsidR="007C4B54" w:rsidRPr="003A2FD9" w:rsidRDefault="00ED50CE" w:rsidP="00EC5698">
      <w:pPr>
        <w:rPr>
          <w:rFonts w:ascii="TeXGyreAdventor" w:hAnsi="TeXGyreAdventor" w:cs="TeXGyreAdventor"/>
          <w:sz w:val="18"/>
          <w:szCs w:val="18"/>
        </w:rPr>
      </w:pPr>
      <w:r w:rsidRPr="003A2FD9">
        <w:rPr>
          <w:rFonts w:ascii="TeXGyreAdventor" w:hAnsi="TeXGyreAdventor" w:cs="TeXGyreAdventor"/>
          <w:sz w:val="18"/>
          <w:szCs w:val="18"/>
        </w:rPr>
        <w:t>Výstavy prací pedagogů SUPŠ a VOŠ</w:t>
      </w:r>
    </w:p>
    <w:p w14:paraId="3C0529D7" w14:textId="77777777" w:rsidR="007C4B54" w:rsidRPr="003A2FD9" w:rsidRDefault="007C4B54" w:rsidP="00EC5698">
      <w:pPr>
        <w:rPr>
          <w:rFonts w:ascii="TeXGyreAdventor" w:hAnsi="TeXGyreAdventor" w:cs="TeXGyreAdventor"/>
          <w:sz w:val="18"/>
          <w:szCs w:val="18"/>
        </w:rPr>
      </w:pPr>
    </w:p>
    <w:p w14:paraId="0341C58D" w14:textId="7E1DA573" w:rsidR="00C35FCE" w:rsidRPr="003A2FD9" w:rsidRDefault="00E0379F" w:rsidP="00C35FCE">
      <w:pPr>
        <w:rPr>
          <w:rFonts w:ascii="TeXGyreAdventor" w:hAnsi="TeXGyreAdventor" w:cs="TeXGyreAdventor"/>
          <w:sz w:val="18"/>
          <w:szCs w:val="18"/>
        </w:rPr>
      </w:pPr>
      <w:proofErr w:type="gramStart"/>
      <w:r w:rsidRPr="003A2FD9">
        <w:rPr>
          <w:rFonts w:ascii="TeXGyreAdventor" w:hAnsi="TeXGyreAdventor" w:cs="TeXGyreAdventor"/>
          <w:sz w:val="18"/>
          <w:szCs w:val="18"/>
        </w:rPr>
        <w:t>výstava  „ Zlaté</w:t>
      </w:r>
      <w:proofErr w:type="gramEnd"/>
      <w:r w:rsidRPr="003A2FD9">
        <w:rPr>
          <w:rFonts w:ascii="TeXGyreAdventor" w:hAnsi="TeXGyreAdventor" w:cs="TeXGyreAdventor"/>
          <w:sz w:val="18"/>
          <w:szCs w:val="18"/>
        </w:rPr>
        <w:t xml:space="preserve"> řemeslo</w:t>
      </w:r>
      <w:r w:rsidR="00C35FCE" w:rsidRPr="003A2FD9">
        <w:rPr>
          <w:rFonts w:ascii="TeXGyreAdventor" w:hAnsi="TeXGyreAdventor" w:cs="TeXGyreAdventor"/>
          <w:sz w:val="18"/>
          <w:szCs w:val="18"/>
        </w:rPr>
        <w:t>„- uměleckořemeslné techniky zlatnictví</w:t>
      </w:r>
    </w:p>
    <w:p w14:paraId="0D4461F5" w14:textId="77777777" w:rsidR="00C35FCE" w:rsidRPr="003A2FD9" w:rsidRDefault="00C35FCE" w:rsidP="00C35FCE">
      <w:pPr>
        <w:rPr>
          <w:rFonts w:ascii="TeXGyreAdventor" w:hAnsi="TeXGyreAdventor" w:cs="TeXGyreAdventor"/>
          <w:sz w:val="18"/>
          <w:szCs w:val="18"/>
        </w:rPr>
      </w:pPr>
      <w:r w:rsidRPr="003A2FD9">
        <w:rPr>
          <w:rFonts w:ascii="TeXGyreAdventor" w:hAnsi="TeXGyreAdventor" w:cs="TeXGyreAdventor"/>
          <w:sz w:val="18"/>
          <w:szCs w:val="18"/>
        </w:rPr>
        <w:t>Technické muzeum Brno</w:t>
      </w:r>
    </w:p>
    <w:p w14:paraId="281DA19C" w14:textId="21255B6F" w:rsidR="007C4B54" w:rsidRPr="003A2FD9" w:rsidRDefault="007C4B54" w:rsidP="005E67CC">
      <w:pPr>
        <w:pStyle w:val="Standard"/>
        <w:jc w:val="both"/>
        <w:rPr>
          <w:rFonts w:ascii="TeXGyreAdventor" w:hAnsi="TeXGyreAdventor" w:cs="TeXGyreAdventor"/>
          <w:sz w:val="18"/>
          <w:szCs w:val="18"/>
        </w:rPr>
      </w:pPr>
    </w:p>
    <w:p w14:paraId="13CDAA7B" w14:textId="77777777" w:rsidR="007C4B54" w:rsidRPr="003A2FD9" w:rsidRDefault="007C4B54" w:rsidP="00EC5698">
      <w:pPr>
        <w:jc w:val="both"/>
        <w:rPr>
          <w:rFonts w:ascii="TeXGyreAdventor" w:hAnsi="TeXGyreAdventor" w:cs="TeXGyreAdventor"/>
          <w:b/>
          <w:color w:val="000000"/>
          <w:sz w:val="18"/>
          <w:szCs w:val="18"/>
          <w:shd w:val="clear" w:color="auto" w:fill="FFFF00"/>
        </w:rPr>
      </w:pPr>
    </w:p>
    <w:p w14:paraId="5411DBC4" w14:textId="77777777" w:rsidR="007C4B54" w:rsidRPr="003A2FD9" w:rsidRDefault="00ED50CE" w:rsidP="00EC5698">
      <w:pPr>
        <w:jc w:val="both"/>
        <w:rPr>
          <w:rFonts w:ascii="TeXGyreAdventor" w:eastAsia="TeXGyreAdventor" w:hAnsi="TeXGyreAdventor" w:cs="TeXGyreAdventor"/>
          <w:color w:val="000000"/>
          <w:sz w:val="18"/>
          <w:szCs w:val="18"/>
        </w:rPr>
      </w:pPr>
      <w:r w:rsidRPr="003A2FD9">
        <w:rPr>
          <w:rFonts w:ascii="TeXGyreAdventor" w:hAnsi="TeXGyreAdventor" w:cs="TeXGyreAdventor"/>
          <w:b/>
          <w:color w:val="000000"/>
          <w:sz w:val="18"/>
          <w:szCs w:val="18"/>
        </w:rPr>
        <w:t>b) Akce</w:t>
      </w:r>
    </w:p>
    <w:p w14:paraId="4C28D90D" w14:textId="77777777" w:rsidR="007C4B54" w:rsidRPr="003A2FD9" w:rsidRDefault="007C4B54" w:rsidP="00EC5698">
      <w:pPr>
        <w:jc w:val="both"/>
        <w:rPr>
          <w:rFonts w:ascii="TeXGyreAdventor" w:hAnsi="TeXGyreAdventor" w:cs="TeXGyreAdventor"/>
          <w:color w:val="000000"/>
          <w:sz w:val="18"/>
          <w:szCs w:val="18"/>
        </w:rPr>
      </w:pPr>
    </w:p>
    <w:p w14:paraId="561BA24F" w14:textId="73A43695" w:rsidR="007C4B54" w:rsidRDefault="00B37402" w:rsidP="00EC5698">
      <w:pPr>
        <w:pStyle w:val="Zkladntext"/>
        <w:rPr>
          <w:rFonts w:ascii="TeXGyreAdventor" w:hAnsi="TeXGyreAdventor" w:cs="TeXGyreAdventor"/>
          <w:b w:val="0"/>
          <w:sz w:val="18"/>
          <w:szCs w:val="18"/>
        </w:rPr>
      </w:pPr>
      <w:r w:rsidRPr="003A2FD9">
        <w:rPr>
          <w:rFonts w:ascii="TeXGyreAdventor" w:hAnsi="TeXGyreAdventor" w:cs="TeXGyreAdventor"/>
          <w:b w:val="0"/>
          <w:sz w:val="18"/>
          <w:szCs w:val="18"/>
        </w:rPr>
        <w:t xml:space="preserve">Vydávání školního časopisu </w:t>
      </w:r>
      <w:r w:rsidR="00EF0BF9" w:rsidRPr="003A2FD9">
        <w:rPr>
          <w:rFonts w:ascii="TeXGyreAdventor" w:hAnsi="TeXGyreAdventor" w:cs="TeXGyreAdventor"/>
          <w:b w:val="0"/>
          <w:sz w:val="18"/>
          <w:szCs w:val="18"/>
        </w:rPr>
        <w:t>Mezi námi děvčaty</w:t>
      </w:r>
      <w:r w:rsidR="00ED50CE" w:rsidRPr="003A2FD9">
        <w:rPr>
          <w:rFonts w:ascii="TeXGyreAdventor" w:hAnsi="TeXGyreAdventor" w:cs="TeXGyreAdventor"/>
          <w:b w:val="0"/>
          <w:sz w:val="18"/>
          <w:szCs w:val="18"/>
        </w:rPr>
        <w:t xml:space="preserve">, který </w:t>
      </w:r>
      <w:r w:rsidRPr="003A2FD9">
        <w:rPr>
          <w:rFonts w:ascii="TeXGyreAdventor" w:hAnsi="TeXGyreAdventor" w:cs="TeXGyreAdventor"/>
          <w:b w:val="0"/>
          <w:sz w:val="18"/>
          <w:szCs w:val="18"/>
        </w:rPr>
        <w:t xml:space="preserve">vychází </w:t>
      </w:r>
      <w:r w:rsidR="00EF0BF9" w:rsidRPr="003A2FD9">
        <w:rPr>
          <w:rFonts w:ascii="TeXGyreAdventor" w:hAnsi="TeXGyreAdventor" w:cs="TeXGyreAdventor"/>
          <w:b w:val="0"/>
          <w:sz w:val="18"/>
          <w:szCs w:val="18"/>
        </w:rPr>
        <w:t xml:space="preserve">také </w:t>
      </w:r>
      <w:r w:rsidR="00ED50CE" w:rsidRPr="003A2FD9">
        <w:rPr>
          <w:rFonts w:ascii="TeXGyreAdventor" w:hAnsi="TeXGyreAdventor" w:cs="TeXGyreAdventor"/>
          <w:b w:val="0"/>
          <w:sz w:val="18"/>
          <w:szCs w:val="18"/>
        </w:rPr>
        <w:t xml:space="preserve">jako </w:t>
      </w:r>
      <w:proofErr w:type="spellStart"/>
      <w:r w:rsidR="00ED50CE" w:rsidRPr="003A2FD9">
        <w:rPr>
          <w:rFonts w:ascii="TeXGyreAdventor" w:hAnsi="TeXGyreAdventor" w:cs="TeXGyreAdventor"/>
          <w:b w:val="0"/>
          <w:sz w:val="18"/>
          <w:szCs w:val="18"/>
        </w:rPr>
        <w:t>ezin</w:t>
      </w:r>
      <w:proofErr w:type="spellEnd"/>
      <w:r w:rsidR="00ED50CE" w:rsidRPr="003A2FD9">
        <w:rPr>
          <w:rFonts w:ascii="TeXGyreAdventor" w:hAnsi="TeXGyreAdventor" w:cs="TeXGyreAdventor"/>
          <w:b w:val="0"/>
          <w:sz w:val="18"/>
          <w:szCs w:val="18"/>
        </w:rPr>
        <w:t>, aby bylo možné jej volně šířit mezi studenty</w:t>
      </w:r>
      <w:r w:rsidR="00EF0BF9" w:rsidRPr="003A2FD9">
        <w:rPr>
          <w:rFonts w:ascii="TeXGyreAdventor" w:hAnsi="TeXGyreAdventor" w:cs="TeXGyreAdventor"/>
          <w:b w:val="0"/>
          <w:sz w:val="18"/>
          <w:szCs w:val="18"/>
        </w:rPr>
        <w:t xml:space="preserve">. </w:t>
      </w:r>
      <w:r w:rsidR="00ED50CE" w:rsidRPr="003A2FD9">
        <w:rPr>
          <w:rFonts w:ascii="TeXGyreAdventor" w:hAnsi="TeXGyreAdventor" w:cs="TeXGyreAdventor"/>
          <w:b w:val="0"/>
          <w:sz w:val="18"/>
          <w:szCs w:val="18"/>
        </w:rPr>
        <w:t xml:space="preserve">Formát se osvědčil a v budoucnu budeme pokračovat s vydáváním školního časopisu </w:t>
      </w:r>
      <w:r w:rsidR="00EF0BF9" w:rsidRPr="003A2FD9">
        <w:rPr>
          <w:rFonts w:ascii="TeXGyreAdventor" w:hAnsi="TeXGyreAdventor" w:cs="TeXGyreAdventor"/>
          <w:b w:val="0"/>
          <w:sz w:val="18"/>
          <w:szCs w:val="18"/>
        </w:rPr>
        <w:t>oběma formami.</w:t>
      </w:r>
    </w:p>
    <w:p w14:paraId="4D3753B1" w14:textId="77777777" w:rsidR="00B81009" w:rsidRPr="003A2FD9" w:rsidRDefault="00B81009" w:rsidP="00EC5698">
      <w:pPr>
        <w:pStyle w:val="Zkladntext"/>
        <w:rPr>
          <w:rFonts w:ascii="TeXGyreAdventor" w:hAnsi="TeXGyreAdventor" w:cs="TeXGyreAdventor"/>
          <w:b w:val="0"/>
          <w:sz w:val="18"/>
          <w:szCs w:val="18"/>
        </w:rPr>
      </w:pPr>
    </w:p>
    <w:p w14:paraId="01846C13" w14:textId="77777777" w:rsidR="001C69ED" w:rsidRPr="003A2FD9" w:rsidRDefault="001C69ED" w:rsidP="001C69ED">
      <w:pPr>
        <w:rPr>
          <w:rFonts w:ascii="TeXGyreAdventor" w:hAnsi="TeXGyreAdventor" w:cs="TeXGyreAdventor"/>
          <w:sz w:val="18"/>
          <w:szCs w:val="18"/>
        </w:rPr>
      </w:pPr>
      <w:r w:rsidRPr="003A2FD9">
        <w:rPr>
          <w:rFonts w:ascii="TeXGyreAdventor" w:hAnsi="TeXGyreAdventor" w:cs="TeXGyreAdventor"/>
          <w:b/>
          <w:sz w:val="18"/>
          <w:szCs w:val="18"/>
        </w:rPr>
        <w:t>První pololetí</w:t>
      </w:r>
    </w:p>
    <w:p w14:paraId="5032B45F" w14:textId="77777777" w:rsidR="001C69ED" w:rsidRPr="003A2FD9" w:rsidRDefault="001C69ED" w:rsidP="001C69ED">
      <w:pPr>
        <w:rPr>
          <w:rFonts w:ascii="TeXGyreAdventor" w:hAnsi="TeXGyreAdventor" w:cs="TeXGyreAdventor"/>
          <w:sz w:val="18"/>
          <w:szCs w:val="18"/>
        </w:rPr>
      </w:pPr>
      <w:r w:rsidRPr="003A2FD9">
        <w:rPr>
          <w:rFonts w:ascii="TeXGyreAdventor" w:hAnsi="TeXGyreAdventor" w:cs="TeXGyreAdventor"/>
          <w:sz w:val="18"/>
          <w:szCs w:val="18"/>
        </w:rPr>
        <w:t xml:space="preserve">22. 8. 2022                                 </w:t>
      </w:r>
      <w:r w:rsidRPr="003A2FD9">
        <w:rPr>
          <w:rFonts w:ascii="TeXGyreAdventor" w:hAnsi="TeXGyreAdventor" w:cs="TeXGyreAdventor"/>
          <w:sz w:val="18"/>
          <w:szCs w:val="18"/>
        </w:rPr>
        <w:tab/>
        <w:t>porada ředitelů</w:t>
      </w:r>
    </w:p>
    <w:p w14:paraId="443E8571" w14:textId="77777777" w:rsidR="001C69ED" w:rsidRPr="003A2FD9" w:rsidRDefault="001C69ED" w:rsidP="001C69ED">
      <w:pPr>
        <w:rPr>
          <w:rFonts w:ascii="TeXGyreAdventor" w:hAnsi="TeXGyreAdventor" w:cs="TeXGyreAdventor"/>
          <w:sz w:val="18"/>
          <w:szCs w:val="18"/>
        </w:rPr>
      </w:pPr>
      <w:r w:rsidRPr="003A2FD9">
        <w:rPr>
          <w:rFonts w:ascii="TeXGyreAdventor" w:hAnsi="TeXGyreAdventor" w:cs="TeXGyreAdventor"/>
          <w:sz w:val="18"/>
          <w:szCs w:val="18"/>
        </w:rPr>
        <w:t xml:space="preserve">23. 8. 2022                                 </w:t>
      </w:r>
      <w:r w:rsidRPr="003A2FD9">
        <w:rPr>
          <w:rFonts w:ascii="TeXGyreAdventor" w:hAnsi="TeXGyreAdventor" w:cs="TeXGyreAdventor"/>
          <w:sz w:val="18"/>
          <w:szCs w:val="18"/>
        </w:rPr>
        <w:tab/>
        <w:t>organizační porada</w:t>
      </w:r>
    </w:p>
    <w:p w14:paraId="2D9218B1" w14:textId="77777777" w:rsidR="001C69ED" w:rsidRPr="003A2FD9" w:rsidRDefault="001C69ED" w:rsidP="001C69ED">
      <w:pPr>
        <w:rPr>
          <w:rFonts w:ascii="TeXGyreAdventor" w:hAnsi="TeXGyreAdventor" w:cs="TeXGyreAdventor"/>
          <w:sz w:val="18"/>
          <w:szCs w:val="18"/>
        </w:rPr>
      </w:pPr>
      <w:r w:rsidRPr="003A2FD9">
        <w:rPr>
          <w:rFonts w:ascii="TeXGyreAdventor" w:hAnsi="TeXGyreAdventor" w:cs="TeXGyreAdventor"/>
          <w:sz w:val="18"/>
          <w:szCs w:val="18"/>
        </w:rPr>
        <w:t xml:space="preserve">24. 8. 2022                                 </w:t>
      </w:r>
      <w:r w:rsidRPr="003A2FD9">
        <w:rPr>
          <w:rFonts w:ascii="TeXGyreAdventor" w:hAnsi="TeXGyreAdventor" w:cs="TeXGyreAdventor"/>
          <w:sz w:val="18"/>
          <w:szCs w:val="18"/>
        </w:rPr>
        <w:tab/>
        <w:t>nástup pedagogů, zahajovací porada</w:t>
      </w:r>
    </w:p>
    <w:p w14:paraId="58CA1391" w14:textId="77777777" w:rsidR="001C69ED" w:rsidRPr="003A2FD9" w:rsidRDefault="001C69ED" w:rsidP="001C69ED">
      <w:pPr>
        <w:rPr>
          <w:rFonts w:ascii="TeXGyreAdventor" w:hAnsi="TeXGyreAdventor" w:cs="TeXGyreAdventor"/>
          <w:sz w:val="18"/>
          <w:szCs w:val="18"/>
          <w:shd w:val="clear" w:color="auto" w:fill="FFFF00"/>
        </w:rPr>
      </w:pPr>
      <w:r w:rsidRPr="003A2FD9">
        <w:rPr>
          <w:rFonts w:ascii="TeXGyreAdventor" w:hAnsi="TeXGyreAdventor" w:cs="TeXGyreAdventor"/>
          <w:sz w:val="18"/>
          <w:szCs w:val="18"/>
        </w:rPr>
        <w:t xml:space="preserve">25. 8. 2022                                </w:t>
      </w:r>
      <w:r w:rsidRPr="003A2FD9">
        <w:rPr>
          <w:rFonts w:ascii="TeXGyreAdventor" w:hAnsi="TeXGyreAdventor" w:cs="TeXGyreAdventor"/>
          <w:sz w:val="18"/>
          <w:szCs w:val="18"/>
        </w:rPr>
        <w:tab/>
        <w:t>školení pedagogů</w:t>
      </w:r>
    </w:p>
    <w:p w14:paraId="5B5D96A3" w14:textId="77777777" w:rsidR="001C69ED" w:rsidRPr="003A2FD9" w:rsidRDefault="001C69ED" w:rsidP="001C69ED">
      <w:pPr>
        <w:rPr>
          <w:rFonts w:ascii="TeXGyreAdventor" w:hAnsi="TeXGyreAdventor" w:cs="TeXGyreAdventor"/>
          <w:sz w:val="18"/>
          <w:szCs w:val="18"/>
          <w:shd w:val="clear" w:color="auto" w:fill="FFFF00"/>
        </w:rPr>
      </w:pPr>
      <w:r w:rsidRPr="003A2FD9">
        <w:rPr>
          <w:rFonts w:ascii="TeXGyreAdventor" w:hAnsi="TeXGyreAdventor" w:cs="TeXGyreAdventor"/>
          <w:sz w:val="18"/>
          <w:szCs w:val="18"/>
          <w:shd w:val="clear" w:color="auto" w:fill="FFFF00"/>
        </w:rPr>
        <w:t xml:space="preserve">25. 8. </w:t>
      </w:r>
      <w:r w:rsidRPr="003A2FD9">
        <w:rPr>
          <w:rFonts w:ascii="TeXGyreAdventor" w:hAnsi="TeXGyreAdventor" w:cs="TeXGyreAdventor"/>
          <w:sz w:val="18"/>
          <w:szCs w:val="18"/>
          <w:highlight w:val="yellow"/>
        </w:rPr>
        <w:t>2022</w:t>
      </w:r>
      <w:r w:rsidRPr="003A2FD9">
        <w:rPr>
          <w:rFonts w:ascii="TeXGyreAdventor" w:hAnsi="TeXGyreAdventor" w:cs="TeXGyreAdventor"/>
          <w:sz w:val="18"/>
          <w:szCs w:val="18"/>
          <w:shd w:val="clear" w:color="auto" w:fill="FFFF00"/>
        </w:rPr>
        <w:tab/>
      </w:r>
      <w:r w:rsidRPr="003A2FD9">
        <w:rPr>
          <w:rFonts w:ascii="TeXGyreAdventor" w:hAnsi="TeXGyreAdventor" w:cs="TeXGyreAdventor"/>
          <w:sz w:val="18"/>
          <w:szCs w:val="18"/>
          <w:shd w:val="clear" w:color="auto" w:fill="FFFF00"/>
        </w:rPr>
        <w:tab/>
        <w:t xml:space="preserve">           </w:t>
      </w:r>
      <w:r w:rsidRPr="003A2FD9">
        <w:rPr>
          <w:rFonts w:ascii="TeXGyreAdventor" w:hAnsi="TeXGyreAdventor" w:cs="TeXGyreAdventor"/>
          <w:sz w:val="18"/>
          <w:szCs w:val="18"/>
          <w:shd w:val="clear" w:color="auto" w:fill="FFFF00"/>
        </w:rPr>
        <w:tab/>
        <w:t>druhé kolo přijímacích zkoušek na VOŠ</w:t>
      </w:r>
    </w:p>
    <w:p w14:paraId="3068D9CF" w14:textId="77777777" w:rsidR="001C69ED" w:rsidRPr="003A2FD9" w:rsidRDefault="001C69ED" w:rsidP="001C69ED">
      <w:pPr>
        <w:spacing w:line="100" w:lineRule="atLeast"/>
        <w:rPr>
          <w:rFonts w:ascii="TeXGyreAdventor" w:hAnsi="TeXGyreAdventor" w:cs="TeXGyreAdventor"/>
          <w:sz w:val="18"/>
          <w:szCs w:val="18"/>
          <w:shd w:val="clear" w:color="auto" w:fill="FF00FF"/>
        </w:rPr>
      </w:pPr>
      <w:r w:rsidRPr="003A2FD9">
        <w:rPr>
          <w:rFonts w:ascii="TeXGyreAdventor" w:hAnsi="TeXGyreAdventor" w:cs="TeXGyreAdventor"/>
          <w:sz w:val="18"/>
          <w:szCs w:val="18"/>
        </w:rPr>
        <w:t xml:space="preserve">29. 8. 2022 – 30. 8. 2022       </w:t>
      </w:r>
      <w:r w:rsidRPr="003A2FD9">
        <w:rPr>
          <w:rFonts w:ascii="TeXGyreAdventor" w:hAnsi="TeXGyreAdventor" w:cs="TeXGyreAdventor"/>
          <w:sz w:val="18"/>
          <w:szCs w:val="18"/>
        </w:rPr>
        <w:tab/>
      </w:r>
      <w:proofErr w:type="spellStart"/>
      <w:r w:rsidRPr="003A2FD9">
        <w:rPr>
          <w:rFonts w:ascii="TeXGyreAdventor" w:hAnsi="TeXGyreAdventor" w:cs="TeXGyreAdventor"/>
          <w:sz w:val="18"/>
          <w:szCs w:val="18"/>
        </w:rPr>
        <w:t>teambuilding</w:t>
      </w:r>
      <w:proofErr w:type="spellEnd"/>
      <w:r w:rsidRPr="003A2FD9">
        <w:rPr>
          <w:rFonts w:ascii="TeXGyreAdventor" w:hAnsi="TeXGyreAdventor" w:cs="TeXGyreAdventor"/>
          <w:sz w:val="18"/>
          <w:szCs w:val="18"/>
        </w:rPr>
        <w:t xml:space="preserve"> pedagogického sboru Kořenov</w:t>
      </w:r>
    </w:p>
    <w:p w14:paraId="4178B7EF" w14:textId="77777777" w:rsidR="001C69ED" w:rsidRPr="003A2FD9" w:rsidRDefault="001C69ED" w:rsidP="001C69ED">
      <w:pPr>
        <w:rPr>
          <w:rFonts w:ascii="TeXGyreAdventor" w:hAnsi="TeXGyreAdventor" w:cs="TeXGyreAdventor"/>
          <w:sz w:val="18"/>
          <w:szCs w:val="18"/>
        </w:rPr>
      </w:pPr>
      <w:r w:rsidRPr="003A2FD9">
        <w:rPr>
          <w:rFonts w:ascii="TeXGyreAdventor" w:hAnsi="TeXGyreAdventor" w:cs="TeXGyreAdventor"/>
          <w:sz w:val="18"/>
          <w:szCs w:val="18"/>
        </w:rPr>
        <w:t>1. 9. 2022 čtvrtek</w:t>
      </w:r>
      <w:r w:rsidRPr="003A2FD9">
        <w:rPr>
          <w:rFonts w:ascii="TeXGyreAdventor" w:hAnsi="TeXGyreAdventor" w:cs="TeXGyreAdventor"/>
          <w:sz w:val="18"/>
          <w:szCs w:val="18"/>
        </w:rPr>
        <w:tab/>
      </w:r>
      <w:r w:rsidRPr="003A2FD9">
        <w:rPr>
          <w:rFonts w:ascii="TeXGyreAdventor" w:hAnsi="TeXGyreAdventor" w:cs="TeXGyreAdventor"/>
          <w:sz w:val="18"/>
          <w:szCs w:val="18"/>
        </w:rPr>
        <w:tab/>
        <w:t>zahájení školního roku</w:t>
      </w:r>
    </w:p>
    <w:p w14:paraId="4F352E94" w14:textId="77777777" w:rsidR="001C69ED" w:rsidRPr="003A2FD9" w:rsidRDefault="001C69ED" w:rsidP="001C69ED">
      <w:pPr>
        <w:rPr>
          <w:rFonts w:ascii="TeXGyreAdventor" w:hAnsi="TeXGyreAdventor" w:cs="TeXGyreAdventor"/>
          <w:sz w:val="18"/>
          <w:szCs w:val="18"/>
        </w:rPr>
      </w:pPr>
      <w:r w:rsidRPr="003A2FD9">
        <w:rPr>
          <w:rFonts w:ascii="TeXGyreAdventor" w:hAnsi="TeXGyreAdventor" w:cs="TeXGyreAdventor"/>
          <w:sz w:val="18"/>
          <w:szCs w:val="18"/>
        </w:rPr>
        <w:t>1. 9. 2022</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třídní schůzky I. ročník v 16:00</w:t>
      </w:r>
    </w:p>
    <w:p w14:paraId="4648CD0A" w14:textId="77777777" w:rsidR="001C69ED" w:rsidRPr="003A2FD9" w:rsidRDefault="001C69ED" w:rsidP="001C69ED">
      <w:pPr>
        <w:rPr>
          <w:rFonts w:ascii="TeXGyreAdventor" w:hAnsi="TeXGyreAdventor" w:cs="TeXGyreAdventor"/>
          <w:sz w:val="18"/>
          <w:szCs w:val="18"/>
        </w:rPr>
      </w:pPr>
      <w:r w:rsidRPr="003A2FD9">
        <w:rPr>
          <w:rFonts w:ascii="TeXGyreAdventor" w:hAnsi="TeXGyreAdventor" w:cs="TeXGyreAdventor"/>
          <w:sz w:val="18"/>
          <w:szCs w:val="18"/>
        </w:rPr>
        <w:t>1. 9. 2022 čtvrtek</w:t>
      </w:r>
      <w:r w:rsidRPr="003A2FD9">
        <w:rPr>
          <w:rFonts w:ascii="TeXGyreAdventor" w:hAnsi="TeXGyreAdventor" w:cs="TeXGyreAdventor"/>
          <w:sz w:val="18"/>
          <w:szCs w:val="18"/>
        </w:rPr>
        <w:tab/>
      </w:r>
      <w:r w:rsidRPr="003A2FD9">
        <w:rPr>
          <w:rFonts w:ascii="TeXGyreAdventor" w:hAnsi="TeXGyreAdventor" w:cs="TeXGyreAdventor"/>
          <w:sz w:val="18"/>
          <w:szCs w:val="18"/>
        </w:rPr>
        <w:tab/>
        <w:t xml:space="preserve">schůzka P. </w:t>
      </w:r>
      <w:proofErr w:type="spellStart"/>
      <w:r w:rsidRPr="003A2FD9">
        <w:rPr>
          <w:rFonts w:ascii="TeXGyreAdventor" w:hAnsi="TeXGyreAdventor" w:cs="TeXGyreAdventor"/>
          <w:sz w:val="18"/>
          <w:szCs w:val="18"/>
        </w:rPr>
        <w:t>Žur</w:t>
      </w:r>
      <w:proofErr w:type="spellEnd"/>
      <w:r w:rsidRPr="003A2FD9">
        <w:rPr>
          <w:rFonts w:ascii="TeXGyreAdventor" w:hAnsi="TeXGyreAdventor" w:cs="TeXGyreAdventor"/>
          <w:sz w:val="18"/>
          <w:szCs w:val="18"/>
        </w:rPr>
        <w:t xml:space="preserve"> praxe v Jabloneckém divadle pro žáky GD</w:t>
      </w:r>
    </w:p>
    <w:p w14:paraId="71EEDA56" w14:textId="77777777" w:rsidR="001C69ED" w:rsidRPr="003A2FD9" w:rsidRDefault="001C69ED" w:rsidP="001C69ED">
      <w:pPr>
        <w:rPr>
          <w:rFonts w:ascii="TeXGyreAdventor" w:hAnsi="TeXGyreAdventor" w:cs="TeXGyreAdventor"/>
          <w:sz w:val="18"/>
          <w:szCs w:val="18"/>
          <w:shd w:val="clear" w:color="auto" w:fill="00FFFF"/>
        </w:rPr>
      </w:pPr>
      <w:r w:rsidRPr="003A2FD9">
        <w:rPr>
          <w:rFonts w:ascii="TeXGyreAdventor" w:hAnsi="TeXGyreAdventor" w:cs="TeXGyreAdventor"/>
          <w:sz w:val="18"/>
          <w:szCs w:val="18"/>
        </w:rPr>
        <w:t xml:space="preserve">1. 9. 2022  - 30. 11. 2022       </w:t>
      </w:r>
      <w:r w:rsidRPr="003A2FD9">
        <w:rPr>
          <w:rFonts w:ascii="TeXGyreAdventor" w:hAnsi="TeXGyreAdventor" w:cs="TeXGyreAdventor"/>
          <w:sz w:val="18"/>
          <w:szCs w:val="18"/>
        </w:rPr>
        <w:tab/>
        <w:t>práce oboru DBMD na módní přehlídce</w:t>
      </w:r>
    </w:p>
    <w:p w14:paraId="733B100C" w14:textId="77777777" w:rsidR="001C69ED" w:rsidRPr="003A2FD9" w:rsidRDefault="001C69ED" w:rsidP="001C69ED">
      <w:pPr>
        <w:spacing w:line="100" w:lineRule="atLeast"/>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00FFFF"/>
        </w:rPr>
        <w:t xml:space="preserve">1. 9. 2022 – 9. 9. 2022       </w:t>
      </w:r>
      <w:r w:rsidRPr="003A2FD9">
        <w:rPr>
          <w:rFonts w:ascii="TeXGyreAdventor" w:hAnsi="TeXGyreAdventor" w:cs="TeXGyreAdventor"/>
          <w:sz w:val="18"/>
          <w:szCs w:val="18"/>
          <w:shd w:val="clear" w:color="auto" w:fill="00FFFF"/>
        </w:rPr>
        <w:tab/>
        <w:t>podzimní termín písemných maturitních zkoušek</w:t>
      </w:r>
    </w:p>
    <w:p w14:paraId="3BE39179" w14:textId="77777777" w:rsidR="001C69ED" w:rsidRPr="003A2FD9" w:rsidRDefault="001C69ED" w:rsidP="001C69ED">
      <w:pPr>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FF00FF"/>
        </w:rPr>
        <w:t xml:space="preserve">1. 9. 2022 – 16. 12. 2022  </w:t>
      </w:r>
      <w:r w:rsidRPr="003A2FD9">
        <w:rPr>
          <w:rFonts w:ascii="TeXGyreAdventor" w:hAnsi="TeXGyreAdventor" w:cs="TeXGyreAdventor"/>
          <w:sz w:val="18"/>
          <w:szCs w:val="18"/>
          <w:shd w:val="clear" w:color="auto" w:fill="FF00FF"/>
        </w:rPr>
        <w:tab/>
        <w:t>realizace semestrálních prací v předmětech ATK, ATM</w:t>
      </w:r>
    </w:p>
    <w:p w14:paraId="2450A534" w14:textId="77777777" w:rsidR="001C69ED" w:rsidRPr="003A2FD9" w:rsidRDefault="001C69ED" w:rsidP="001C69ED">
      <w:pPr>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FF00FF"/>
        </w:rPr>
        <w:t>12. 9. 2022  - 16. 9. 2022</w:t>
      </w:r>
      <w:r w:rsidRPr="003A2FD9">
        <w:rPr>
          <w:rFonts w:ascii="TeXGyreAdventor" w:hAnsi="TeXGyreAdventor" w:cs="TeXGyreAdventor"/>
          <w:sz w:val="18"/>
          <w:szCs w:val="18"/>
          <w:shd w:val="clear" w:color="auto" w:fill="FF00FF"/>
        </w:rPr>
        <w:tab/>
        <w:t>plenérový pobyt  VOŠ, 1. 2. 3. ročník</w:t>
      </w:r>
    </w:p>
    <w:p w14:paraId="44DE71FD" w14:textId="77777777" w:rsidR="001C69ED" w:rsidRPr="003A2FD9" w:rsidRDefault="001C69ED" w:rsidP="001C69ED">
      <w:pPr>
        <w:spacing w:line="100" w:lineRule="atLeast"/>
        <w:rPr>
          <w:rFonts w:ascii="TeXGyreAdventor" w:hAnsi="TeXGyreAdventor" w:cs="TeXGyreAdventor"/>
          <w:sz w:val="18"/>
          <w:szCs w:val="18"/>
          <w:shd w:val="clear" w:color="auto" w:fill="00FFFF"/>
        </w:rPr>
      </w:pPr>
      <w:r w:rsidRPr="003A2FD9">
        <w:rPr>
          <w:rFonts w:ascii="TeXGyreAdventor" w:hAnsi="TeXGyreAdventor" w:cs="TeXGyreAdventor"/>
          <w:sz w:val="18"/>
          <w:szCs w:val="18"/>
          <w:shd w:val="clear" w:color="auto" w:fill="00FFFF"/>
        </w:rPr>
        <w:t>15. 9. 2022</w:t>
      </w:r>
      <w:r w:rsidRPr="003A2FD9">
        <w:rPr>
          <w:rFonts w:ascii="TeXGyreAdventor" w:hAnsi="TeXGyreAdventor" w:cs="TeXGyreAdventor"/>
          <w:sz w:val="18"/>
          <w:szCs w:val="18"/>
          <w:shd w:val="clear" w:color="auto" w:fill="00FFFF"/>
        </w:rPr>
        <w:tab/>
      </w:r>
      <w:r w:rsidRPr="003A2FD9">
        <w:rPr>
          <w:rFonts w:ascii="TeXGyreAdventor" w:hAnsi="TeXGyreAdventor" w:cs="TeXGyreAdventor"/>
          <w:sz w:val="18"/>
          <w:szCs w:val="18"/>
          <w:shd w:val="clear" w:color="auto" w:fill="00FFFF"/>
        </w:rPr>
        <w:tab/>
      </w:r>
      <w:r w:rsidRPr="003A2FD9">
        <w:rPr>
          <w:rFonts w:ascii="TeXGyreAdventor" w:hAnsi="TeXGyreAdventor" w:cs="TeXGyreAdventor"/>
          <w:sz w:val="18"/>
          <w:szCs w:val="18"/>
          <w:shd w:val="clear" w:color="auto" w:fill="00FFFF"/>
        </w:rPr>
        <w:tab/>
        <w:t>podzimní termín ústních maturitních zkoušek</w:t>
      </w:r>
    </w:p>
    <w:p w14:paraId="24C7D64C" w14:textId="77777777" w:rsidR="001C69ED" w:rsidRPr="003A2FD9" w:rsidRDefault="001C69ED" w:rsidP="001C69ED">
      <w:pPr>
        <w:rPr>
          <w:rFonts w:ascii="TeXGyreAdventor" w:hAnsi="TeXGyreAdventor" w:cs="TeXGyreAdventor"/>
          <w:sz w:val="18"/>
          <w:szCs w:val="18"/>
        </w:rPr>
      </w:pPr>
      <w:r w:rsidRPr="003A2FD9">
        <w:rPr>
          <w:rFonts w:ascii="TeXGyreAdventor" w:hAnsi="TeXGyreAdventor" w:cs="TeXGyreAdventor"/>
          <w:sz w:val="18"/>
          <w:szCs w:val="18"/>
        </w:rPr>
        <w:t xml:space="preserve">17. 9. 2022                       </w:t>
      </w:r>
      <w:r w:rsidRPr="003A2FD9">
        <w:rPr>
          <w:rFonts w:ascii="TeXGyreAdventor" w:hAnsi="TeXGyreAdventor" w:cs="TeXGyreAdventor"/>
          <w:sz w:val="18"/>
          <w:szCs w:val="18"/>
        </w:rPr>
        <w:tab/>
        <w:t xml:space="preserve">Den Evropského dědictví od 9:00 do 17:00, </w:t>
      </w:r>
    </w:p>
    <w:p w14:paraId="2174DDDB" w14:textId="77777777" w:rsidR="001C69ED" w:rsidRPr="003A2FD9" w:rsidRDefault="001C69ED" w:rsidP="001C69ED">
      <w:pPr>
        <w:ind w:left="2124" w:firstLine="708"/>
        <w:rPr>
          <w:rFonts w:ascii="TeXGyreAdventor" w:hAnsi="TeXGyreAdventor" w:cs="TeXGyreAdventor"/>
          <w:sz w:val="18"/>
          <w:szCs w:val="18"/>
        </w:rPr>
      </w:pPr>
      <w:r w:rsidRPr="003A2FD9">
        <w:rPr>
          <w:rFonts w:ascii="TeXGyreAdventor" w:hAnsi="TeXGyreAdventor" w:cs="TeXGyreAdventor"/>
          <w:sz w:val="18"/>
          <w:szCs w:val="18"/>
        </w:rPr>
        <w:t>Vernisáž Galerie Dvorek, následný program v zahradě školy</w:t>
      </w:r>
    </w:p>
    <w:p w14:paraId="1B6FCF89" w14:textId="77777777" w:rsidR="001C69ED" w:rsidRPr="003A2FD9" w:rsidRDefault="001C69ED" w:rsidP="001C69ED">
      <w:pPr>
        <w:spacing w:line="100" w:lineRule="atLeast"/>
        <w:rPr>
          <w:rFonts w:ascii="TeXGyreAdventor" w:hAnsi="TeXGyreAdventor" w:cs="TeXGyreAdventor"/>
          <w:sz w:val="18"/>
          <w:szCs w:val="18"/>
          <w:shd w:val="clear" w:color="auto" w:fill="00FFFF"/>
        </w:rPr>
      </w:pPr>
      <w:r w:rsidRPr="003A2FD9">
        <w:rPr>
          <w:rFonts w:ascii="TeXGyreAdventor" w:hAnsi="TeXGyreAdventor" w:cs="TeXGyreAdventor"/>
          <w:sz w:val="18"/>
          <w:szCs w:val="18"/>
          <w:shd w:val="clear" w:color="auto" w:fill="00FFFF"/>
        </w:rPr>
        <w:t xml:space="preserve">30. 9. 2022                          </w:t>
      </w:r>
      <w:r w:rsidRPr="003A2FD9">
        <w:rPr>
          <w:rFonts w:ascii="TeXGyreAdventor" w:hAnsi="TeXGyreAdventor" w:cs="TeXGyreAdventor"/>
          <w:sz w:val="18"/>
          <w:szCs w:val="18"/>
          <w:shd w:val="clear" w:color="auto" w:fill="00FFFF"/>
        </w:rPr>
        <w:tab/>
        <w:t>odevzdání témat pro maturitní zkoušky ANJ, ČJ, DVK, TECH</w:t>
      </w:r>
    </w:p>
    <w:p w14:paraId="2B797E5B" w14:textId="77777777" w:rsidR="001C69ED" w:rsidRPr="003A2FD9" w:rsidRDefault="001C69ED" w:rsidP="001C69ED">
      <w:pPr>
        <w:spacing w:line="100" w:lineRule="atLeast"/>
        <w:rPr>
          <w:rFonts w:ascii="TeXGyreAdventor" w:hAnsi="TeXGyreAdventor" w:cs="TeXGyreAdventor"/>
          <w:sz w:val="18"/>
          <w:szCs w:val="18"/>
          <w:shd w:val="clear" w:color="auto" w:fill="00FFFF"/>
        </w:rPr>
      </w:pPr>
      <w:r w:rsidRPr="003A2FD9">
        <w:rPr>
          <w:rFonts w:ascii="TeXGyreAdventor" w:hAnsi="TeXGyreAdventor" w:cs="TeXGyreAdventor"/>
          <w:sz w:val="18"/>
          <w:szCs w:val="18"/>
          <w:shd w:val="clear" w:color="auto" w:fill="00FFFF"/>
        </w:rPr>
        <w:t>30. 9. 2022</w:t>
      </w:r>
      <w:r w:rsidRPr="003A2FD9">
        <w:rPr>
          <w:rFonts w:ascii="TeXGyreAdventor" w:hAnsi="TeXGyreAdventor" w:cs="TeXGyreAdventor"/>
          <w:sz w:val="18"/>
          <w:szCs w:val="18"/>
          <w:shd w:val="clear" w:color="auto" w:fill="00FFFF"/>
        </w:rPr>
        <w:tab/>
      </w:r>
      <w:r w:rsidRPr="003A2FD9">
        <w:rPr>
          <w:rFonts w:ascii="TeXGyreAdventor" w:hAnsi="TeXGyreAdventor" w:cs="TeXGyreAdventor"/>
          <w:sz w:val="18"/>
          <w:szCs w:val="18"/>
          <w:shd w:val="clear" w:color="auto" w:fill="00FFFF"/>
        </w:rPr>
        <w:tab/>
        <w:t xml:space="preserve">            </w:t>
      </w:r>
      <w:r w:rsidRPr="003A2FD9">
        <w:rPr>
          <w:rFonts w:ascii="TeXGyreAdventor" w:hAnsi="TeXGyreAdventor" w:cs="TeXGyreAdventor"/>
          <w:sz w:val="18"/>
          <w:szCs w:val="18"/>
          <w:shd w:val="clear" w:color="auto" w:fill="00FFFF"/>
        </w:rPr>
        <w:tab/>
        <w:t>zadání témat maturitních prací</w:t>
      </w:r>
    </w:p>
    <w:p w14:paraId="6EF13CC0" w14:textId="77777777" w:rsidR="001C69ED" w:rsidRPr="003A2FD9" w:rsidRDefault="001C69ED" w:rsidP="001C69ED">
      <w:pPr>
        <w:rPr>
          <w:rFonts w:ascii="TeXGyreAdventor" w:hAnsi="TeXGyreAdventor" w:cs="TeXGyreAdventor"/>
          <w:sz w:val="18"/>
          <w:szCs w:val="18"/>
        </w:rPr>
      </w:pPr>
      <w:r w:rsidRPr="003A2FD9">
        <w:rPr>
          <w:rFonts w:ascii="TeXGyreAdventor" w:hAnsi="TeXGyreAdventor" w:cs="TeXGyreAdventor"/>
          <w:sz w:val="18"/>
          <w:szCs w:val="18"/>
        </w:rPr>
        <w:t>30. 9. 2022</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zadání témat absolventských prací</w:t>
      </w:r>
    </w:p>
    <w:p w14:paraId="37B48DD5" w14:textId="77777777" w:rsidR="001C69ED" w:rsidRPr="003A2FD9" w:rsidRDefault="001C69ED" w:rsidP="001C69ED">
      <w:pPr>
        <w:spacing w:line="100" w:lineRule="atLeast"/>
        <w:rPr>
          <w:rFonts w:ascii="TeXGyreAdventor" w:hAnsi="TeXGyreAdventor" w:cs="TeXGyreAdventor"/>
          <w:sz w:val="18"/>
          <w:szCs w:val="18"/>
        </w:rPr>
      </w:pPr>
      <w:r w:rsidRPr="003A2FD9">
        <w:rPr>
          <w:rFonts w:ascii="TeXGyreAdventor" w:hAnsi="TeXGyreAdventor" w:cs="TeXGyreAdventor"/>
          <w:sz w:val="18"/>
          <w:szCs w:val="18"/>
        </w:rPr>
        <w:t xml:space="preserve">28. 9. 2022                        </w:t>
      </w:r>
      <w:r w:rsidRPr="003A2FD9">
        <w:rPr>
          <w:rFonts w:ascii="TeXGyreAdventor" w:hAnsi="TeXGyreAdventor" w:cs="TeXGyreAdventor"/>
          <w:sz w:val="18"/>
          <w:szCs w:val="18"/>
        </w:rPr>
        <w:tab/>
        <w:t>státní svátek (středa)</w:t>
      </w:r>
    </w:p>
    <w:p w14:paraId="24B1F66D" w14:textId="77777777" w:rsidR="001C69ED" w:rsidRPr="003A2FD9" w:rsidRDefault="001C69ED" w:rsidP="001C69ED">
      <w:pPr>
        <w:rPr>
          <w:rFonts w:ascii="TeXGyreAdventor" w:hAnsi="TeXGyreAdventor" w:cs="TeXGyreAdventor"/>
          <w:sz w:val="18"/>
          <w:szCs w:val="18"/>
          <w:highlight w:val="lightGray"/>
        </w:rPr>
      </w:pPr>
      <w:r w:rsidRPr="003A2FD9">
        <w:rPr>
          <w:rFonts w:ascii="TeXGyreAdventor" w:hAnsi="TeXGyreAdventor" w:cs="TeXGyreAdventor"/>
          <w:sz w:val="18"/>
          <w:szCs w:val="18"/>
        </w:rPr>
        <w:t>3. 10. 2022</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zahájení práce na návrzích absolventských prací</w:t>
      </w:r>
    </w:p>
    <w:p w14:paraId="5A478977" w14:textId="77777777" w:rsidR="001C69ED" w:rsidRPr="003A2FD9" w:rsidRDefault="001C69ED" w:rsidP="001C69ED">
      <w:pPr>
        <w:spacing w:line="100" w:lineRule="atLeast"/>
        <w:rPr>
          <w:rFonts w:ascii="TeXGyreAdventor" w:hAnsi="TeXGyreAdventor" w:cs="TeXGyreAdventor"/>
          <w:sz w:val="18"/>
          <w:szCs w:val="18"/>
        </w:rPr>
      </w:pPr>
      <w:r w:rsidRPr="003A2FD9">
        <w:rPr>
          <w:rFonts w:ascii="TeXGyreAdventor" w:hAnsi="TeXGyreAdventor" w:cs="TeXGyreAdventor"/>
          <w:sz w:val="18"/>
          <w:szCs w:val="18"/>
        </w:rPr>
        <w:t>9x ve školním roce</w:t>
      </w:r>
      <w:r w:rsidRPr="003A2FD9">
        <w:rPr>
          <w:rFonts w:ascii="TeXGyreAdventor" w:hAnsi="TeXGyreAdventor" w:cs="TeXGyreAdventor"/>
          <w:sz w:val="18"/>
          <w:szCs w:val="18"/>
        </w:rPr>
        <w:tab/>
      </w:r>
      <w:r w:rsidRPr="003A2FD9">
        <w:rPr>
          <w:rFonts w:ascii="TeXGyreAdventor" w:hAnsi="TeXGyreAdventor" w:cs="TeXGyreAdventor"/>
          <w:sz w:val="18"/>
          <w:szCs w:val="18"/>
        </w:rPr>
        <w:tab/>
        <w:t>Workshop pro žáky ZŠ</w:t>
      </w:r>
    </w:p>
    <w:p w14:paraId="05717A38" w14:textId="77777777" w:rsidR="001C69ED" w:rsidRPr="003A2FD9" w:rsidRDefault="001C69ED" w:rsidP="001C69ED">
      <w:pPr>
        <w:spacing w:line="100" w:lineRule="atLeast"/>
        <w:rPr>
          <w:rFonts w:ascii="TeXGyreAdventor" w:hAnsi="TeXGyreAdventor" w:cs="TeXGyreAdventor"/>
          <w:sz w:val="18"/>
          <w:szCs w:val="18"/>
        </w:rPr>
      </w:pPr>
      <w:r w:rsidRPr="003A2FD9">
        <w:rPr>
          <w:rFonts w:ascii="TeXGyreAdventor" w:hAnsi="TeXGyreAdventor" w:cs="TeXGyreAdventor"/>
          <w:sz w:val="18"/>
          <w:szCs w:val="18"/>
        </w:rPr>
        <w:t xml:space="preserve">12. 10. 2022                           </w:t>
      </w:r>
      <w:r w:rsidRPr="003A2FD9">
        <w:rPr>
          <w:rFonts w:ascii="TeXGyreAdventor" w:hAnsi="TeXGyreAdventor" w:cs="TeXGyreAdventor"/>
          <w:sz w:val="18"/>
          <w:szCs w:val="18"/>
        </w:rPr>
        <w:tab/>
        <w:t xml:space="preserve">klauzurní práce </w:t>
      </w:r>
      <w:proofErr w:type="gramStart"/>
      <w:r w:rsidRPr="003A2FD9">
        <w:rPr>
          <w:rFonts w:ascii="TeXGyreAdventor" w:hAnsi="TeXGyreAdventor" w:cs="TeXGyreAdventor"/>
          <w:sz w:val="18"/>
          <w:szCs w:val="18"/>
        </w:rPr>
        <w:t>SUPŠ 2. –  4. ročník</w:t>
      </w:r>
      <w:proofErr w:type="gramEnd"/>
    </w:p>
    <w:p w14:paraId="6D6A5D9B" w14:textId="77777777" w:rsidR="001C69ED" w:rsidRPr="003A2FD9" w:rsidRDefault="001C69ED" w:rsidP="001C69ED">
      <w:pPr>
        <w:spacing w:line="100" w:lineRule="atLeast"/>
        <w:rPr>
          <w:rFonts w:ascii="TeXGyreAdventor" w:hAnsi="TeXGyreAdventor" w:cs="TeXGyreAdventor"/>
          <w:sz w:val="18"/>
          <w:szCs w:val="18"/>
          <w:shd w:val="clear" w:color="auto" w:fill="FFFF00"/>
        </w:rPr>
      </w:pPr>
      <w:r w:rsidRPr="003A2FD9">
        <w:rPr>
          <w:rFonts w:ascii="TeXGyreAdventor" w:hAnsi="TeXGyreAdventor" w:cs="TeXGyreAdventor"/>
          <w:sz w:val="18"/>
          <w:szCs w:val="18"/>
        </w:rPr>
        <w:t xml:space="preserve">13. 10. 2022                          </w:t>
      </w:r>
      <w:r w:rsidRPr="003A2FD9">
        <w:rPr>
          <w:rFonts w:ascii="TeXGyreAdventor" w:hAnsi="TeXGyreAdventor" w:cs="TeXGyreAdventor"/>
          <w:sz w:val="18"/>
          <w:szCs w:val="18"/>
        </w:rPr>
        <w:tab/>
        <w:t xml:space="preserve">klauzurní práce </w:t>
      </w:r>
      <w:proofErr w:type="gramStart"/>
      <w:r w:rsidRPr="003A2FD9">
        <w:rPr>
          <w:rFonts w:ascii="TeXGyreAdventor" w:hAnsi="TeXGyreAdventor" w:cs="TeXGyreAdventor"/>
          <w:sz w:val="18"/>
          <w:szCs w:val="18"/>
        </w:rPr>
        <w:t>SUPŠ 2. –  4. ročník</w:t>
      </w:r>
      <w:proofErr w:type="gramEnd"/>
    </w:p>
    <w:p w14:paraId="2495E40B" w14:textId="77777777" w:rsidR="001C69ED" w:rsidRPr="003A2FD9" w:rsidRDefault="001C69ED" w:rsidP="001C69ED">
      <w:pPr>
        <w:spacing w:line="100" w:lineRule="atLeast"/>
        <w:rPr>
          <w:rFonts w:ascii="TeXGyreAdventor" w:hAnsi="TeXGyreAdventor" w:cs="TeXGyreAdventor"/>
          <w:sz w:val="18"/>
          <w:szCs w:val="18"/>
        </w:rPr>
      </w:pPr>
      <w:r w:rsidRPr="003A2FD9">
        <w:rPr>
          <w:rFonts w:ascii="TeXGyreAdventor" w:hAnsi="TeXGyreAdventor" w:cs="TeXGyreAdventor"/>
          <w:sz w:val="18"/>
          <w:szCs w:val="18"/>
        </w:rPr>
        <w:lastRenderedPageBreak/>
        <w:t xml:space="preserve">17. 10. 2022                               </w:t>
      </w:r>
      <w:r w:rsidRPr="003A2FD9">
        <w:rPr>
          <w:rFonts w:ascii="TeXGyreAdventor" w:hAnsi="TeXGyreAdventor" w:cs="TeXGyreAdventor"/>
          <w:sz w:val="18"/>
          <w:szCs w:val="18"/>
        </w:rPr>
        <w:tab/>
        <w:t xml:space="preserve">Školská rada - schválení Výroční zprávy                                            </w:t>
      </w:r>
    </w:p>
    <w:p w14:paraId="255A40A8" w14:textId="77777777" w:rsidR="001C69ED" w:rsidRPr="003A2FD9" w:rsidRDefault="001C69ED" w:rsidP="001C69ED">
      <w:pPr>
        <w:spacing w:line="100" w:lineRule="atLeast"/>
        <w:rPr>
          <w:rFonts w:ascii="TeXGyreAdventor" w:hAnsi="TeXGyreAdventor" w:cs="TeXGyreAdventor"/>
          <w:sz w:val="18"/>
          <w:szCs w:val="18"/>
        </w:rPr>
      </w:pPr>
      <w:r w:rsidRPr="003A2FD9">
        <w:rPr>
          <w:rFonts w:ascii="TeXGyreAdventor" w:hAnsi="TeXGyreAdventor" w:cs="TeXGyreAdventor"/>
          <w:sz w:val="18"/>
          <w:szCs w:val="18"/>
        </w:rPr>
        <w:t>19. 10. 2022</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Den otevřených dveří</w:t>
      </w:r>
    </w:p>
    <w:p w14:paraId="126F2B86" w14:textId="77777777" w:rsidR="001C69ED" w:rsidRPr="003A2FD9" w:rsidRDefault="001C69ED" w:rsidP="001C69ED">
      <w:pPr>
        <w:spacing w:line="100" w:lineRule="atLeast"/>
        <w:rPr>
          <w:rFonts w:ascii="TeXGyreAdventor" w:hAnsi="TeXGyreAdventor" w:cs="TeXGyreAdventor"/>
          <w:sz w:val="18"/>
          <w:szCs w:val="18"/>
          <w:highlight w:val="red"/>
        </w:rPr>
      </w:pPr>
      <w:r w:rsidRPr="003A2FD9">
        <w:rPr>
          <w:rFonts w:ascii="TeXGyreAdventor" w:hAnsi="TeXGyreAdventor" w:cs="TeXGyreAdventor"/>
          <w:sz w:val="18"/>
          <w:szCs w:val="18"/>
          <w:highlight w:val="red"/>
        </w:rPr>
        <w:t>28. 10. 2022</w:t>
      </w:r>
      <w:r w:rsidRPr="003A2FD9">
        <w:rPr>
          <w:rFonts w:ascii="TeXGyreAdventor" w:hAnsi="TeXGyreAdventor" w:cs="TeXGyreAdventor"/>
          <w:sz w:val="18"/>
          <w:szCs w:val="18"/>
          <w:highlight w:val="red"/>
        </w:rPr>
        <w:tab/>
      </w:r>
      <w:r w:rsidRPr="003A2FD9">
        <w:rPr>
          <w:rFonts w:ascii="TeXGyreAdventor" w:hAnsi="TeXGyreAdventor" w:cs="TeXGyreAdventor"/>
          <w:sz w:val="18"/>
          <w:szCs w:val="18"/>
          <w:highlight w:val="red"/>
        </w:rPr>
        <w:tab/>
      </w:r>
      <w:r w:rsidRPr="003A2FD9">
        <w:rPr>
          <w:rFonts w:ascii="TeXGyreAdventor" w:hAnsi="TeXGyreAdventor" w:cs="TeXGyreAdventor"/>
          <w:sz w:val="18"/>
          <w:szCs w:val="18"/>
          <w:highlight w:val="red"/>
        </w:rPr>
        <w:tab/>
        <w:t>Státní svátek (pátek)</w:t>
      </w:r>
    </w:p>
    <w:p w14:paraId="4DE579E3" w14:textId="77777777" w:rsidR="001C69ED" w:rsidRPr="003A2FD9" w:rsidRDefault="001C69ED" w:rsidP="001C69ED">
      <w:pPr>
        <w:rPr>
          <w:rFonts w:ascii="TeXGyreAdventor" w:hAnsi="TeXGyreAdventor" w:cs="TeXGyreAdventor"/>
          <w:sz w:val="18"/>
          <w:szCs w:val="18"/>
          <w:highlight w:val="red"/>
        </w:rPr>
      </w:pPr>
      <w:r w:rsidRPr="003A2FD9">
        <w:rPr>
          <w:rFonts w:ascii="TeXGyreAdventor" w:hAnsi="TeXGyreAdventor" w:cs="TeXGyreAdventor"/>
          <w:sz w:val="18"/>
          <w:szCs w:val="18"/>
          <w:highlight w:val="red"/>
        </w:rPr>
        <w:t xml:space="preserve">26. 10. 2022   - 28. 10. 2022  </w:t>
      </w:r>
      <w:r w:rsidRPr="003A2FD9">
        <w:rPr>
          <w:rFonts w:ascii="TeXGyreAdventor" w:hAnsi="TeXGyreAdventor" w:cs="TeXGyreAdventor"/>
          <w:sz w:val="18"/>
          <w:szCs w:val="18"/>
          <w:highlight w:val="red"/>
        </w:rPr>
        <w:tab/>
        <w:t>podzimní prázdniny</w:t>
      </w:r>
    </w:p>
    <w:p w14:paraId="7781DADE" w14:textId="77777777" w:rsidR="001C69ED" w:rsidRPr="003A2FD9" w:rsidRDefault="001C69ED" w:rsidP="001C69ED">
      <w:pPr>
        <w:spacing w:line="100" w:lineRule="atLeast"/>
        <w:ind w:left="2832" w:hanging="2826"/>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FF00FF"/>
        </w:rPr>
        <w:t>1. 11. 2022</w:t>
      </w:r>
      <w:r w:rsidRPr="003A2FD9">
        <w:rPr>
          <w:rFonts w:ascii="TeXGyreAdventor" w:hAnsi="TeXGyreAdventor" w:cs="TeXGyreAdventor"/>
          <w:sz w:val="18"/>
          <w:szCs w:val="18"/>
          <w:shd w:val="clear" w:color="auto" w:fill="FF00FF"/>
        </w:rPr>
        <w:tab/>
        <w:t>odevzdání kresebných návrhů absolventských prací v paspartách a zahájení práce na sádrových modelech</w:t>
      </w:r>
    </w:p>
    <w:p w14:paraId="4BB67BF2" w14:textId="77777777" w:rsidR="001C69ED" w:rsidRPr="003A2FD9" w:rsidRDefault="001C69ED" w:rsidP="001C69ED">
      <w:pPr>
        <w:spacing w:line="100" w:lineRule="atLeast"/>
        <w:ind w:left="2832" w:hanging="2826"/>
        <w:rPr>
          <w:rFonts w:ascii="TeXGyreAdventor" w:hAnsi="TeXGyreAdventor" w:cs="TeXGyreAdventor"/>
          <w:sz w:val="18"/>
          <w:szCs w:val="18"/>
          <w:highlight w:val="red"/>
        </w:rPr>
      </w:pPr>
      <w:r w:rsidRPr="003A2FD9">
        <w:rPr>
          <w:rFonts w:ascii="TeXGyreAdventor" w:hAnsi="TeXGyreAdventor" w:cs="TeXGyreAdventor"/>
          <w:sz w:val="18"/>
          <w:szCs w:val="18"/>
          <w:highlight w:val="red"/>
        </w:rPr>
        <w:t xml:space="preserve">17. 11. 2022                              </w:t>
      </w:r>
      <w:r w:rsidRPr="003A2FD9">
        <w:rPr>
          <w:rFonts w:ascii="TeXGyreAdventor" w:hAnsi="TeXGyreAdventor" w:cs="TeXGyreAdventor"/>
          <w:sz w:val="18"/>
          <w:szCs w:val="18"/>
          <w:highlight w:val="red"/>
        </w:rPr>
        <w:tab/>
        <w:t>státní svátek (čtvrtek)</w:t>
      </w:r>
    </w:p>
    <w:p w14:paraId="32BDD226" w14:textId="77777777" w:rsidR="001C69ED" w:rsidRPr="003A2FD9" w:rsidRDefault="001C69ED" w:rsidP="001C69ED">
      <w:pPr>
        <w:spacing w:line="100" w:lineRule="atLeast"/>
        <w:ind w:left="2832" w:hanging="2826"/>
        <w:rPr>
          <w:rFonts w:ascii="TeXGyreAdventor" w:hAnsi="TeXGyreAdventor" w:cs="TeXGyreAdventor"/>
          <w:sz w:val="18"/>
          <w:szCs w:val="18"/>
          <w:shd w:val="clear" w:color="auto" w:fill="FF00FF"/>
        </w:rPr>
      </w:pPr>
      <w:r w:rsidRPr="003A2FD9">
        <w:rPr>
          <w:rFonts w:ascii="TeXGyreAdventor" w:hAnsi="TeXGyreAdventor" w:cs="TeXGyreAdventor"/>
          <w:sz w:val="18"/>
          <w:szCs w:val="18"/>
          <w:highlight w:val="red"/>
        </w:rPr>
        <w:t xml:space="preserve">18. 11. 2022                              </w:t>
      </w:r>
      <w:r w:rsidRPr="003A2FD9">
        <w:rPr>
          <w:rFonts w:ascii="TeXGyreAdventor" w:hAnsi="TeXGyreAdventor" w:cs="TeXGyreAdventor"/>
          <w:sz w:val="18"/>
          <w:szCs w:val="18"/>
          <w:highlight w:val="red"/>
        </w:rPr>
        <w:tab/>
        <w:t>ředitelské volno (pátek)</w:t>
      </w:r>
    </w:p>
    <w:p w14:paraId="3733D079" w14:textId="77777777" w:rsidR="001C69ED" w:rsidRPr="003A2FD9" w:rsidRDefault="001C69ED" w:rsidP="001C69ED">
      <w:pPr>
        <w:spacing w:line="100" w:lineRule="atLeast"/>
        <w:rPr>
          <w:rFonts w:ascii="TeXGyreAdventor" w:hAnsi="TeXGyreAdventor" w:cs="TeXGyreAdventor"/>
          <w:sz w:val="18"/>
          <w:szCs w:val="18"/>
        </w:rPr>
      </w:pPr>
      <w:r w:rsidRPr="003A2FD9">
        <w:rPr>
          <w:rFonts w:ascii="TeXGyreAdventor" w:hAnsi="TeXGyreAdventor" w:cs="TeXGyreAdventor"/>
          <w:sz w:val="18"/>
          <w:szCs w:val="18"/>
        </w:rPr>
        <w:t>16. 11. 2022</w:t>
      </w:r>
      <w:r w:rsidRPr="003A2FD9">
        <w:rPr>
          <w:rFonts w:ascii="TeXGyreAdventor" w:hAnsi="TeXGyreAdventor" w:cs="TeXGyreAdventor"/>
          <w:sz w:val="18"/>
          <w:szCs w:val="18"/>
        </w:rPr>
        <w:tab/>
      </w:r>
      <w:r w:rsidRPr="003A2FD9">
        <w:rPr>
          <w:rFonts w:ascii="TeXGyreAdventor" w:hAnsi="TeXGyreAdventor" w:cs="TeXGyreAdventor"/>
          <w:sz w:val="18"/>
          <w:szCs w:val="18"/>
        </w:rPr>
        <w:tab/>
        <w:t xml:space="preserve">            </w:t>
      </w:r>
      <w:r w:rsidRPr="003A2FD9">
        <w:rPr>
          <w:rFonts w:ascii="TeXGyreAdventor" w:hAnsi="TeXGyreAdventor" w:cs="TeXGyreAdventor"/>
          <w:sz w:val="18"/>
          <w:szCs w:val="18"/>
        </w:rPr>
        <w:tab/>
        <w:t>ukončení klasifikace za 1. čtvrtletí</w:t>
      </w:r>
    </w:p>
    <w:p w14:paraId="59D19589" w14:textId="77777777" w:rsidR="001C69ED" w:rsidRPr="003A2FD9" w:rsidRDefault="001C69ED" w:rsidP="001C69ED">
      <w:pPr>
        <w:spacing w:line="100" w:lineRule="atLeast"/>
        <w:rPr>
          <w:rFonts w:ascii="TeXGyreAdventor" w:hAnsi="TeXGyreAdventor" w:cs="TeXGyreAdventor"/>
          <w:sz w:val="18"/>
          <w:szCs w:val="18"/>
        </w:rPr>
      </w:pPr>
      <w:r w:rsidRPr="003A2FD9">
        <w:rPr>
          <w:rFonts w:ascii="TeXGyreAdventor" w:hAnsi="TeXGyreAdventor" w:cs="TeXGyreAdventor"/>
          <w:sz w:val="18"/>
          <w:szCs w:val="18"/>
        </w:rPr>
        <w:t xml:space="preserve">23. 11. 2022                           </w:t>
      </w:r>
      <w:r w:rsidRPr="003A2FD9">
        <w:rPr>
          <w:rFonts w:ascii="TeXGyreAdventor" w:hAnsi="TeXGyreAdventor" w:cs="TeXGyreAdventor"/>
          <w:sz w:val="18"/>
          <w:szCs w:val="18"/>
        </w:rPr>
        <w:tab/>
        <w:t>Den otevřených dveří</w:t>
      </w:r>
    </w:p>
    <w:p w14:paraId="586291F8" w14:textId="77777777" w:rsidR="001C69ED" w:rsidRPr="003A2FD9" w:rsidRDefault="001C69ED" w:rsidP="001C69ED">
      <w:pPr>
        <w:rPr>
          <w:rFonts w:ascii="TeXGyreAdventor" w:hAnsi="TeXGyreAdventor" w:cs="TeXGyreAdventor"/>
          <w:sz w:val="18"/>
          <w:szCs w:val="18"/>
        </w:rPr>
      </w:pPr>
      <w:r w:rsidRPr="003A2FD9">
        <w:rPr>
          <w:rFonts w:ascii="TeXGyreAdventor" w:hAnsi="TeXGyreAdventor" w:cs="TeXGyreAdventor"/>
          <w:sz w:val="18"/>
          <w:szCs w:val="18"/>
        </w:rPr>
        <w:t xml:space="preserve">22. 11. 2022   </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čtvrtletní klasifikační porada</w:t>
      </w:r>
    </w:p>
    <w:p w14:paraId="5886B1D5" w14:textId="77777777" w:rsidR="001C69ED" w:rsidRPr="003A2FD9" w:rsidRDefault="001C69ED" w:rsidP="001C69ED">
      <w:pPr>
        <w:spacing w:line="100" w:lineRule="atLeast"/>
        <w:rPr>
          <w:rFonts w:ascii="TeXGyreAdventor" w:hAnsi="TeXGyreAdventor" w:cs="TeXGyreAdventor"/>
          <w:sz w:val="18"/>
          <w:szCs w:val="18"/>
        </w:rPr>
      </w:pPr>
      <w:r w:rsidRPr="003A2FD9">
        <w:rPr>
          <w:rFonts w:ascii="TeXGyreAdventor" w:hAnsi="TeXGyreAdventor" w:cs="TeXGyreAdventor"/>
          <w:sz w:val="18"/>
          <w:szCs w:val="18"/>
        </w:rPr>
        <w:t>22. 11. 2022</w:t>
      </w:r>
      <w:r w:rsidRPr="003A2FD9">
        <w:rPr>
          <w:rFonts w:ascii="TeXGyreAdventor" w:hAnsi="TeXGyreAdventor" w:cs="TeXGyreAdventor"/>
          <w:sz w:val="18"/>
          <w:szCs w:val="18"/>
        </w:rPr>
        <w:tab/>
      </w:r>
      <w:r w:rsidRPr="003A2FD9">
        <w:rPr>
          <w:rFonts w:ascii="TeXGyreAdventor" w:hAnsi="TeXGyreAdventor" w:cs="TeXGyreAdventor"/>
          <w:sz w:val="18"/>
          <w:szCs w:val="18"/>
        </w:rPr>
        <w:tab/>
        <w:t xml:space="preserve">            </w:t>
      </w:r>
      <w:r w:rsidRPr="003A2FD9">
        <w:rPr>
          <w:rFonts w:ascii="TeXGyreAdventor" w:hAnsi="TeXGyreAdventor" w:cs="TeXGyreAdventor"/>
          <w:sz w:val="18"/>
          <w:szCs w:val="18"/>
        </w:rPr>
        <w:tab/>
        <w:t>zasedání Rady klubu rodičů</w:t>
      </w:r>
    </w:p>
    <w:p w14:paraId="426110F2" w14:textId="77777777" w:rsidR="001C69ED" w:rsidRPr="003A2FD9" w:rsidRDefault="001C69ED" w:rsidP="001C69ED">
      <w:pPr>
        <w:spacing w:line="100" w:lineRule="atLeast"/>
        <w:rPr>
          <w:rFonts w:ascii="TeXGyreAdventor" w:hAnsi="TeXGyreAdventor" w:cs="TeXGyreAdventor"/>
          <w:sz w:val="18"/>
          <w:szCs w:val="18"/>
        </w:rPr>
      </w:pPr>
      <w:r w:rsidRPr="003A2FD9">
        <w:rPr>
          <w:rFonts w:ascii="TeXGyreAdventor" w:hAnsi="TeXGyreAdventor" w:cs="TeXGyreAdventor"/>
          <w:sz w:val="18"/>
          <w:szCs w:val="18"/>
        </w:rPr>
        <w:t>22. 11. 2022</w:t>
      </w:r>
      <w:r w:rsidRPr="003A2FD9">
        <w:rPr>
          <w:rFonts w:ascii="TeXGyreAdventor" w:hAnsi="TeXGyreAdventor" w:cs="TeXGyreAdventor"/>
          <w:sz w:val="18"/>
          <w:szCs w:val="18"/>
        </w:rPr>
        <w:tab/>
        <w:t xml:space="preserve">                          schůzky rodičů</w:t>
      </w:r>
    </w:p>
    <w:p w14:paraId="20D3E237" w14:textId="77777777" w:rsidR="001C69ED" w:rsidRPr="003A2FD9" w:rsidRDefault="001C69ED" w:rsidP="001C69ED">
      <w:pPr>
        <w:spacing w:line="100" w:lineRule="atLeast"/>
        <w:ind w:left="2832" w:hanging="2826"/>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FF00FF"/>
        </w:rPr>
        <w:t xml:space="preserve">21. 11. 2022   </w:t>
      </w:r>
      <w:r w:rsidRPr="003A2FD9">
        <w:rPr>
          <w:rFonts w:ascii="TeXGyreAdventor" w:hAnsi="TeXGyreAdventor" w:cs="TeXGyreAdventor"/>
          <w:sz w:val="18"/>
          <w:szCs w:val="18"/>
          <w:shd w:val="clear" w:color="auto" w:fill="FF00FF"/>
        </w:rPr>
        <w:tab/>
        <w:t>první korektura modelů absolventských prací pedagogy VOŠ</w:t>
      </w:r>
    </w:p>
    <w:p w14:paraId="7B9A2AB3" w14:textId="77777777" w:rsidR="001C69ED" w:rsidRPr="003A2FD9" w:rsidRDefault="001C69ED" w:rsidP="001C69ED">
      <w:pPr>
        <w:spacing w:line="100" w:lineRule="atLeast"/>
        <w:rPr>
          <w:rFonts w:ascii="TeXGyreAdventor" w:hAnsi="TeXGyreAdventor" w:cs="TeXGyreAdventor"/>
          <w:sz w:val="18"/>
          <w:szCs w:val="18"/>
        </w:rPr>
      </w:pPr>
      <w:r w:rsidRPr="003A2FD9">
        <w:rPr>
          <w:rFonts w:ascii="TeXGyreAdventor" w:hAnsi="TeXGyreAdventor" w:cs="TeXGyreAdventor"/>
          <w:sz w:val="18"/>
          <w:szCs w:val="18"/>
        </w:rPr>
        <w:t xml:space="preserve">7. 12. </w:t>
      </w:r>
      <w:proofErr w:type="gramStart"/>
      <w:r w:rsidRPr="003A2FD9">
        <w:rPr>
          <w:rFonts w:ascii="TeXGyreAdventor" w:hAnsi="TeXGyreAdventor" w:cs="TeXGyreAdventor"/>
          <w:sz w:val="18"/>
          <w:szCs w:val="18"/>
        </w:rPr>
        <w:t>2022                                  klauzurní</w:t>
      </w:r>
      <w:proofErr w:type="gramEnd"/>
      <w:r w:rsidRPr="003A2FD9">
        <w:rPr>
          <w:rFonts w:ascii="TeXGyreAdventor" w:hAnsi="TeXGyreAdventor" w:cs="TeXGyreAdventor"/>
          <w:sz w:val="18"/>
          <w:szCs w:val="18"/>
        </w:rPr>
        <w:t xml:space="preserve"> práce SUPŠ 1. ročník</w:t>
      </w:r>
    </w:p>
    <w:p w14:paraId="6465033F" w14:textId="77777777" w:rsidR="001C69ED" w:rsidRPr="003A2FD9" w:rsidRDefault="001C69ED" w:rsidP="001C69ED">
      <w:pPr>
        <w:spacing w:line="100" w:lineRule="atLeast"/>
        <w:rPr>
          <w:rFonts w:ascii="TeXGyreAdventor" w:hAnsi="TeXGyreAdventor" w:cs="TeXGyreAdventor"/>
          <w:sz w:val="18"/>
          <w:szCs w:val="18"/>
          <w:shd w:val="clear" w:color="auto" w:fill="FFFF00"/>
        </w:rPr>
      </w:pPr>
      <w:r w:rsidRPr="003A2FD9">
        <w:rPr>
          <w:rFonts w:ascii="TeXGyreAdventor" w:hAnsi="TeXGyreAdventor" w:cs="TeXGyreAdventor"/>
          <w:sz w:val="18"/>
          <w:szCs w:val="18"/>
        </w:rPr>
        <w:t xml:space="preserve">8. 12. </w:t>
      </w:r>
      <w:proofErr w:type="gramStart"/>
      <w:r w:rsidRPr="003A2FD9">
        <w:rPr>
          <w:rFonts w:ascii="TeXGyreAdventor" w:hAnsi="TeXGyreAdventor" w:cs="TeXGyreAdventor"/>
          <w:sz w:val="18"/>
          <w:szCs w:val="18"/>
        </w:rPr>
        <w:t>2022                                  klauzurní</w:t>
      </w:r>
      <w:proofErr w:type="gramEnd"/>
      <w:r w:rsidRPr="003A2FD9">
        <w:rPr>
          <w:rFonts w:ascii="TeXGyreAdventor" w:hAnsi="TeXGyreAdventor" w:cs="TeXGyreAdventor"/>
          <w:sz w:val="18"/>
          <w:szCs w:val="18"/>
        </w:rPr>
        <w:t xml:space="preserve"> práce SUPŠ 1. ročník</w:t>
      </w:r>
    </w:p>
    <w:p w14:paraId="123A6939" w14:textId="77777777" w:rsidR="001C69ED" w:rsidRPr="003A2FD9" w:rsidRDefault="001C69ED" w:rsidP="001C69ED">
      <w:pPr>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FF00FF"/>
        </w:rPr>
        <w:t>9. 12. 2022</w:t>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t xml:space="preserve"> prezentace výsledků práce na sádrových modelech                           </w:t>
      </w:r>
    </w:p>
    <w:p w14:paraId="65E3614F" w14:textId="77777777" w:rsidR="001C69ED" w:rsidRPr="003A2FD9" w:rsidRDefault="001C69ED" w:rsidP="001C69ED">
      <w:pPr>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FF00FF"/>
        </w:rPr>
        <w:t xml:space="preserve">                                                    absolventských prací a jejich korektura</w:t>
      </w:r>
    </w:p>
    <w:p w14:paraId="5F18F6FA" w14:textId="77777777" w:rsidR="001C69ED" w:rsidRPr="003A2FD9" w:rsidRDefault="001C69ED" w:rsidP="001C69ED">
      <w:pPr>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FF00FF"/>
        </w:rPr>
        <w:t>12. 12. 2022</w:t>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t xml:space="preserve"> zahájení klauzurní práce 1. 2. 3. ročník VOŠ</w:t>
      </w:r>
    </w:p>
    <w:p w14:paraId="5BC7C882" w14:textId="77777777" w:rsidR="001C69ED" w:rsidRPr="003A2FD9" w:rsidRDefault="001C69ED" w:rsidP="001C69ED">
      <w:pPr>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FF00FF"/>
        </w:rPr>
        <w:t>12. 12. 2022</w:t>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t xml:space="preserve"> závěrečná korektura modelů absolventských prací pedagogy   </w:t>
      </w:r>
    </w:p>
    <w:p w14:paraId="1A640E74" w14:textId="77777777" w:rsidR="001C69ED" w:rsidRPr="003A2FD9" w:rsidRDefault="001C69ED" w:rsidP="001C69ED">
      <w:pPr>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FF00FF"/>
        </w:rPr>
        <w:t xml:space="preserve">                                                    VOŠ</w:t>
      </w:r>
    </w:p>
    <w:p w14:paraId="0B8B28D9" w14:textId="77777777" w:rsidR="001C69ED" w:rsidRPr="003A2FD9" w:rsidRDefault="001C69ED" w:rsidP="001C69ED">
      <w:pPr>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FF00FF"/>
        </w:rPr>
        <w:t>16. 12. 2022</w:t>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t xml:space="preserve"> odevzdání definitivních verzí sádrových modelů absolventských</w:t>
      </w:r>
    </w:p>
    <w:p w14:paraId="74AAC2DA" w14:textId="77777777" w:rsidR="001C69ED" w:rsidRPr="003A2FD9" w:rsidRDefault="001C69ED" w:rsidP="001C69ED">
      <w:pPr>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FF00FF"/>
        </w:rPr>
        <w:t xml:space="preserve">                                                    prací</w:t>
      </w:r>
    </w:p>
    <w:p w14:paraId="560223F9" w14:textId="77777777" w:rsidR="001C69ED" w:rsidRPr="003A2FD9" w:rsidRDefault="001C69ED" w:rsidP="001C69ED">
      <w:pPr>
        <w:rPr>
          <w:rFonts w:ascii="TeXGyreAdventor" w:hAnsi="TeXGyreAdventor" w:cs="TeXGyreAdventor"/>
          <w:color w:val="FF0000"/>
          <w:sz w:val="18"/>
          <w:szCs w:val="18"/>
        </w:rPr>
      </w:pPr>
      <w:r w:rsidRPr="003A2FD9">
        <w:rPr>
          <w:rFonts w:ascii="TeXGyreAdventor" w:hAnsi="TeXGyreAdventor" w:cs="TeXGyreAdventor"/>
          <w:sz w:val="18"/>
          <w:szCs w:val="18"/>
        </w:rPr>
        <w:t>19., 21., 26., 28. 12. 2022, 2. 1.2023</w:t>
      </w:r>
      <w:r w:rsidRPr="003A2FD9">
        <w:rPr>
          <w:rFonts w:ascii="TeXGyreAdventor" w:hAnsi="TeXGyreAdventor" w:cs="TeXGyreAdventor"/>
          <w:sz w:val="18"/>
          <w:szCs w:val="18"/>
        </w:rPr>
        <w:tab/>
        <w:t>zrušena tělocvična</w:t>
      </w:r>
    </w:p>
    <w:p w14:paraId="2B2AEE2F" w14:textId="77777777" w:rsidR="001C69ED" w:rsidRPr="003A2FD9" w:rsidRDefault="001C69ED" w:rsidP="001C69ED">
      <w:pPr>
        <w:spacing w:line="100" w:lineRule="atLeast"/>
        <w:rPr>
          <w:rFonts w:ascii="TeXGyreAdventor" w:hAnsi="TeXGyreAdventor" w:cs="TeXGyreAdventor"/>
          <w:color w:val="FF0000"/>
          <w:sz w:val="18"/>
          <w:szCs w:val="18"/>
        </w:rPr>
      </w:pPr>
      <w:r w:rsidRPr="003A2FD9">
        <w:rPr>
          <w:rFonts w:ascii="TeXGyreAdventor" w:hAnsi="TeXGyreAdventor" w:cs="TeXGyreAdventor"/>
          <w:color w:val="FF0000"/>
          <w:sz w:val="18"/>
          <w:szCs w:val="18"/>
        </w:rPr>
        <w:t>x. 12. 2022</w:t>
      </w:r>
      <w:r w:rsidRPr="003A2FD9">
        <w:rPr>
          <w:rFonts w:ascii="TeXGyreAdventor" w:hAnsi="TeXGyreAdventor" w:cs="TeXGyreAdventor"/>
          <w:color w:val="FF0000"/>
          <w:sz w:val="18"/>
          <w:szCs w:val="18"/>
        </w:rPr>
        <w:tab/>
      </w:r>
      <w:r w:rsidRPr="003A2FD9">
        <w:rPr>
          <w:rFonts w:ascii="TeXGyreAdventor" w:hAnsi="TeXGyreAdventor" w:cs="TeXGyreAdventor"/>
          <w:color w:val="FF0000"/>
          <w:sz w:val="18"/>
          <w:szCs w:val="18"/>
        </w:rPr>
        <w:tab/>
      </w:r>
      <w:r w:rsidRPr="003A2FD9">
        <w:rPr>
          <w:rFonts w:ascii="TeXGyreAdventor" w:hAnsi="TeXGyreAdventor" w:cs="TeXGyreAdventor"/>
          <w:color w:val="FF0000"/>
          <w:sz w:val="18"/>
          <w:szCs w:val="18"/>
        </w:rPr>
        <w:tab/>
        <w:t>olympiáda v ANJ</w:t>
      </w:r>
    </w:p>
    <w:p w14:paraId="29005C0A" w14:textId="77777777" w:rsidR="001C69ED" w:rsidRPr="003A2FD9" w:rsidRDefault="001C69ED" w:rsidP="001C69ED">
      <w:pPr>
        <w:spacing w:line="100" w:lineRule="atLeast"/>
        <w:rPr>
          <w:rFonts w:ascii="TeXGyreAdventor" w:hAnsi="TeXGyreAdventor" w:cs="TeXGyreAdventor"/>
          <w:color w:val="FF0000"/>
          <w:sz w:val="18"/>
          <w:szCs w:val="18"/>
        </w:rPr>
      </w:pPr>
      <w:r w:rsidRPr="003A2FD9">
        <w:rPr>
          <w:rFonts w:ascii="TeXGyreAdventor" w:hAnsi="TeXGyreAdventor" w:cs="TeXGyreAdventor"/>
          <w:color w:val="FF0000"/>
          <w:sz w:val="18"/>
          <w:szCs w:val="18"/>
        </w:rPr>
        <w:t xml:space="preserve">8. 12. 2022                                </w:t>
      </w:r>
      <w:r w:rsidRPr="003A2FD9">
        <w:rPr>
          <w:rFonts w:ascii="TeXGyreAdventor" w:hAnsi="TeXGyreAdventor" w:cs="TeXGyreAdventor"/>
          <w:color w:val="FF0000"/>
          <w:sz w:val="18"/>
          <w:szCs w:val="18"/>
        </w:rPr>
        <w:tab/>
        <w:t>porada zaměstnanců</w:t>
      </w:r>
    </w:p>
    <w:p w14:paraId="0DD7B2BE" w14:textId="77777777" w:rsidR="001C69ED" w:rsidRPr="003A2FD9" w:rsidRDefault="001C69ED" w:rsidP="001C69ED">
      <w:pPr>
        <w:spacing w:line="100" w:lineRule="atLeast"/>
        <w:rPr>
          <w:rFonts w:ascii="TeXGyreAdventor" w:hAnsi="TeXGyreAdventor" w:cs="TeXGyreAdventor"/>
          <w:sz w:val="18"/>
          <w:szCs w:val="18"/>
          <w:highlight w:val="red"/>
        </w:rPr>
      </w:pPr>
      <w:r w:rsidRPr="003A2FD9">
        <w:rPr>
          <w:rFonts w:ascii="TeXGyreAdventor" w:hAnsi="TeXGyreAdventor" w:cs="TeXGyreAdventor"/>
          <w:sz w:val="18"/>
          <w:szCs w:val="18"/>
        </w:rPr>
        <w:t>22. 12. 2022</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vánoční zpívání</w:t>
      </w:r>
    </w:p>
    <w:p w14:paraId="26F0E4F6" w14:textId="77777777" w:rsidR="001C69ED" w:rsidRPr="003A2FD9" w:rsidRDefault="001C69ED" w:rsidP="001C69ED">
      <w:pPr>
        <w:rPr>
          <w:rFonts w:ascii="TeXGyreAdventor" w:hAnsi="TeXGyreAdventor" w:cs="TeXGyreAdventor"/>
          <w:sz w:val="18"/>
          <w:szCs w:val="18"/>
          <w:shd w:val="clear" w:color="auto" w:fill="FF00FF"/>
        </w:rPr>
      </w:pPr>
      <w:r w:rsidRPr="003A2FD9">
        <w:rPr>
          <w:rFonts w:ascii="TeXGyreAdventor" w:hAnsi="TeXGyreAdventor" w:cs="TeXGyreAdventor"/>
          <w:sz w:val="18"/>
          <w:szCs w:val="18"/>
          <w:highlight w:val="red"/>
        </w:rPr>
        <w:t>23. 12. 2022  - 2. 1. 2023</w:t>
      </w:r>
      <w:r w:rsidRPr="003A2FD9">
        <w:rPr>
          <w:rFonts w:ascii="TeXGyreAdventor" w:hAnsi="TeXGyreAdventor" w:cs="TeXGyreAdventor"/>
          <w:sz w:val="18"/>
          <w:szCs w:val="18"/>
          <w:highlight w:val="red"/>
        </w:rPr>
        <w:tab/>
        <w:t>vánoční prázdniny (vyučování začíná 3. 1. 2023)</w:t>
      </w:r>
    </w:p>
    <w:p w14:paraId="028C8537" w14:textId="77777777" w:rsidR="001C69ED" w:rsidRPr="003A2FD9" w:rsidRDefault="001C69ED" w:rsidP="001C69ED">
      <w:pPr>
        <w:rPr>
          <w:rFonts w:ascii="TeXGyreAdventor" w:hAnsi="TeXGyreAdventor" w:cs="TeXGyreAdventor"/>
          <w:sz w:val="18"/>
          <w:szCs w:val="18"/>
          <w:shd w:val="clear" w:color="auto" w:fill="FFFF00"/>
        </w:rPr>
      </w:pPr>
      <w:r w:rsidRPr="003A2FD9">
        <w:rPr>
          <w:rFonts w:ascii="TeXGyreAdventor" w:hAnsi="TeXGyreAdventor" w:cs="TeXGyreAdventor"/>
          <w:sz w:val="18"/>
          <w:szCs w:val="18"/>
          <w:shd w:val="clear" w:color="auto" w:fill="FF00FF"/>
        </w:rPr>
        <w:t xml:space="preserve">3. 1. 2023 </w:t>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t>začátek zkouškového období</w:t>
      </w:r>
    </w:p>
    <w:p w14:paraId="63DF4C45" w14:textId="77777777" w:rsidR="001C69ED" w:rsidRPr="003A2FD9" w:rsidRDefault="001C69ED" w:rsidP="001C69ED">
      <w:pPr>
        <w:rPr>
          <w:rFonts w:ascii="TeXGyreAdventor" w:hAnsi="TeXGyreAdventor" w:cs="TeXGyreAdventor"/>
          <w:sz w:val="18"/>
          <w:szCs w:val="18"/>
        </w:rPr>
      </w:pPr>
      <w:r w:rsidRPr="003A2FD9">
        <w:rPr>
          <w:rFonts w:ascii="TeXGyreAdventor" w:hAnsi="TeXGyreAdventor" w:cs="TeXGyreAdventor"/>
          <w:sz w:val="18"/>
          <w:szCs w:val="18"/>
          <w:shd w:val="clear" w:color="auto" w:fill="FFFF00"/>
        </w:rPr>
        <w:t xml:space="preserve">3. 1. 2023 </w:t>
      </w:r>
      <w:r w:rsidRPr="003A2FD9">
        <w:rPr>
          <w:rFonts w:ascii="TeXGyreAdventor" w:hAnsi="TeXGyreAdventor" w:cs="TeXGyreAdventor"/>
          <w:sz w:val="18"/>
          <w:szCs w:val="18"/>
          <w:shd w:val="clear" w:color="auto" w:fill="FFFF00"/>
        </w:rPr>
        <w:tab/>
      </w:r>
      <w:r w:rsidRPr="003A2FD9">
        <w:rPr>
          <w:rFonts w:ascii="TeXGyreAdventor" w:hAnsi="TeXGyreAdventor" w:cs="TeXGyreAdventor"/>
          <w:sz w:val="18"/>
          <w:szCs w:val="18"/>
          <w:shd w:val="clear" w:color="auto" w:fill="FFFF00"/>
        </w:rPr>
        <w:tab/>
      </w:r>
      <w:r w:rsidRPr="003A2FD9">
        <w:rPr>
          <w:rFonts w:ascii="TeXGyreAdventor" w:hAnsi="TeXGyreAdventor" w:cs="TeXGyreAdventor"/>
          <w:sz w:val="18"/>
          <w:szCs w:val="18"/>
          <w:shd w:val="clear" w:color="auto" w:fill="FFFF00"/>
        </w:rPr>
        <w:tab/>
        <w:t>zahájení práce na absolventských pracích v dílnách</w:t>
      </w:r>
    </w:p>
    <w:p w14:paraId="087DE33D" w14:textId="77777777" w:rsidR="001C69ED" w:rsidRPr="003A2FD9" w:rsidRDefault="001C69ED" w:rsidP="001C69ED">
      <w:pPr>
        <w:spacing w:line="100" w:lineRule="atLeast"/>
        <w:rPr>
          <w:rFonts w:ascii="TeXGyreAdventor" w:hAnsi="TeXGyreAdventor" w:cs="TeXGyreAdventor"/>
          <w:sz w:val="18"/>
          <w:szCs w:val="18"/>
        </w:rPr>
      </w:pPr>
      <w:r w:rsidRPr="003A2FD9">
        <w:rPr>
          <w:rFonts w:ascii="TeXGyreAdventor" w:hAnsi="TeXGyreAdventor" w:cs="TeXGyreAdventor"/>
          <w:sz w:val="18"/>
          <w:szCs w:val="18"/>
        </w:rPr>
        <w:t xml:space="preserve">9. 1. 2023                                  </w:t>
      </w:r>
      <w:r w:rsidRPr="003A2FD9">
        <w:rPr>
          <w:rFonts w:ascii="TeXGyreAdventor" w:hAnsi="TeXGyreAdventor" w:cs="TeXGyreAdventor"/>
          <w:sz w:val="18"/>
          <w:szCs w:val="18"/>
        </w:rPr>
        <w:tab/>
        <w:t>příprava přijímacího řízení</w:t>
      </w:r>
    </w:p>
    <w:p w14:paraId="6083626A" w14:textId="77777777" w:rsidR="001C69ED" w:rsidRPr="003A2FD9" w:rsidRDefault="001C69ED" w:rsidP="001C69ED">
      <w:pPr>
        <w:rPr>
          <w:rFonts w:ascii="TeXGyreAdventor" w:eastAsia="TeXGyreAdventor" w:hAnsi="TeXGyreAdventor" w:cs="TeXGyreAdventor"/>
          <w:sz w:val="18"/>
          <w:szCs w:val="18"/>
        </w:rPr>
      </w:pPr>
      <w:r w:rsidRPr="003A2FD9">
        <w:rPr>
          <w:rFonts w:ascii="TeXGyreAdventor" w:hAnsi="TeXGyreAdventor" w:cs="TeXGyreAdventor"/>
          <w:sz w:val="18"/>
          <w:szCs w:val="18"/>
        </w:rPr>
        <w:t>10. 1. 2023</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přijímací zkoušky na SUPŠ 1. kolo-1. termín (orientační datum)</w:t>
      </w:r>
    </w:p>
    <w:p w14:paraId="2B6372BF" w14:textId="77777777" w:rsidR="001C69ED" w:rsidRPr="003A2FD9" w:rsidRDefault="001C69ED" w:rsidP="001C69ED">
      <w:pPr>
        <w:spacing w:line="100" w:lineRule="atLeast"/>
        <w:rPr>
          <w:rFonts w:ascii="TeXGyreAdventor" w:eastAsia="TeXGyreAdventor" w:hAnsi="TeXGyreAdventor" w:cs="TeXGyreAdventor"/>
          <w:sz w:val="18"/>
          <w:szCs w:val="18"/>
        </w:rPr>
      </w:pPr>
      <w:r w:rsidRPr="003A2FD9">
        <w:rPr>
          <w:rFonts w:ascii="TeXGyreAdventor" w:eastAsia="TeXGyreAdventor" w:hAnsi="TeXGyreAdventor" w:cs="TeXGyreAdventor"/>
          <w:sz w:val="18"/>
          <w:szCs w:val="18"/>
        </w:rPr>
        <w:t xml:space="preserve">                                                    </w:t>
      </w:r>
      <w:r w:rsidRPr="003A2FD9">
        <w:rPr>
          <w:rFonts w:ascii="TeXGyreAdventor" w:hAnsi="TeXGyreAdventor" w:cs="TeXGyreAdventor"/>
          <w:sz w:val="18"/>
          <w:szCs w:val="18"/>
        </w:rPr>
        <w:t>žáci SUPŠ náhradní práce</w:t>
      </w:r>
    </w:p>
    <w:p w14:paraId="2135D4FE" w14:textId="77777777" w:rsidR="001C69ED" w:rsidRPr="003A2FD9" w:rsidRDefault="001C69ED" w:rsidP="001C69ED">
      <w:pPr>
        <w:spacing w:line="100" w:lineRule="atLeast"/>
        <w:rPr>
          <w:rFonts w:ascii="TeXGyreAdventor" w:hAnsi="TeXGyreAdventor" w:cs="TeXGyreAdventor"/>
          <w:sz w:val="18"/>
          <w:szCs w:val="18"/>
        </w:rPr>
      </w:pPr>
      <w:r w:rsidRPr="003A2FD9">
        <w:rPr>
          <w:rFonts w:ascii="TeXGyreAdventor" w:eastAsia="TeXGyreAdventor" w:hAnsi="TeXGyreAdventor" w:cs="TeXGyreAdventor"/>
          <w:sz w:val="18"/>
          <w:szCs w:val="18"/>
        </w:rPr>
        <w:t xml:space="preserve">                                                    </w:t>
      </w:r>
      <w:r w:rsidRPr="003A2FD9">
        <w:rPr>
          <w:rFonts w:ascii="TeXGyreAdventor" w:hAnsi="TeXGyreAdventor" w:cs="TeXGyreAdventor"/>
          <w:sz w:val="18"/>
          <w:szCs w:val="18"/>
        </w:rPr>
        <w:t>studenti VOŠ výuka podle rozvrhu</w:t>
      </w:r>
    </w:p>
    <w:p w14:paraId="2938D251" w14:textId="77777777" w:rsidR="001C69ED" w:rsidRPr="003A2FD9" w:rsidRDefault="001C69ED" w:rsidP="001C69ED">
      <w:pPr>
        <w:spacing w:line="100" w:lineRule="atLeast"/>
        <w:rPr>
          <w:rFonts w:ascii="TeXGyreAdventor" w:eastAsia="TeXGyreAdventor" w:hAnsi="TeXGyreAdventor" w:cs="TeXGyreAdventor"/>
          <w:sz w:val="18"/>
          <w:szCs w:val="18"/>
        </w:rPr>
      </w:pPr>
      <w:r w:rsidRPr="003A2FD9">
        <w:rPr>
          <w:rFonts w:ascii="TeXGyreAdventor" w:hAnsi="TeXGyreAdventor" w:cs="TeXGyreAdventor"/>
          <w:sz w:val="18"/>
          <w:szCs w:val="18"/>
        </w:rPr>
        <w:t xml:space="preserve">11. 1. 2023                                 </w:t>
      </w:r>
      <w:r w:rsidRPr="003A2FD9">
        <w:rPr>
          <w:rFonts w:ascii="TeXGyreAdventor" w:hAnsi="TeXGyreAdventor" w:cs="TeXGyreAdventor"/>
          <w:sz w:val="18"/>
          <w:szCs w:val="18"/>
        </w:rPr>
        <w:tab/>
        <w:t xml:space="preserve"> přijímací zkoušky SUPŠ 2. kolo -1. termín, výuka podle stálého </w:t>
      </w:r>
    </w:p>
    <w:p w14:paraId="03E93031" w14:textId="77777777" w:rsidR="001C69ED" w:rsidRPr="003A2FD9" w:rsidRDefault="001C69ED" w:rsidP="001C69ED">
      <w:pPr>
        <w:spacing w:line="100" w:lineRule="atLeast"/>
        <w:rPr>
          <w:rFonts w:ascii="TeXGyreAdventor" w:eastAsia="TeXGyreAdventor" w:hAnsi="TeXGyreAdventor" w:cs="TeXGyreAdventor"/>
          <w:sz w:val="18"/>
          <w:szCs w:val="18"/>
        </w:rPr>
      </w:pPr>
      <w:r w:rsidRPr="003A2FD9">
        <w:rPr>
          <w:rFonts w:ascii="TeXGyreAdventor" w:eastAsia="TeXGyreAdventor" w:hAnsi="TeXGyreAdventor" w:cs="TeXGyreAdventor"/>
          <w:sz w:val="18"/>
          <w:szCs w:val="18"/>
        </w:rPr>
        <w:t xml:space="preserve">                                                    </w:t>
      </w:r>
      <w:r w:rsidRPr="003A2FD9">
        <w:rPr>
          <w:rFonts w:ascii="TeXGyreAdventor" w:hAnsi="TeXGyreAdventor" w:cs="TeXGyreAdventor"/>
          <w:sz w:val="18"/>
          <w:szCs w:val="18"/>
        </w:rPr>
        <w:t>rozvrhu (orientační datum)</w:t>
      </w:r>
    </w:p>
    <w:p w14:paraId="23EA7536" w14:textId="77777777" w:rsidR="001C69ED" w:rsidRPr="003A2FD9" w:rsidRDefault="001C69ED" w:rsidP="001C69ED">
      <w:pPr>
        <w:spacing w:line="100" w:lineRule="atLeast"/>
        <w:rPr>
          <w:rFonts w:ascii="TeXGyreAdventor" w:hAnsi="TeXGyreAdventor" w:cs="TeXGyreAdventor"/>
          <w:sz w:val="18"/>
          <w:szCs w:val="18"/>
        </w:rPr>
      </w:pPr>
      <w:r w:rsidRPr="003A2FD9">
        <w:rPr>
          <w:rFonts w:ascii="TeXGyreAdventor" w:eastAsia="TeXGyreAdventor" w:hAnsi="TeXGyreAdventor" w:cs="TeXGyreAdventor"/>
          <w:sz w:val="18"/>
          <w:szCs w:val="18"/>
        </w:rPr>
        <w:t>x</w:t>
      </w:r>
      <w:r w:rsidRPr="003A2FD9">
        <w:rPr>
          <w:rFonts w:ascii="TeXGyreAdventor" w:hAnsi="TeXGyreAdventor" w:cs="TeXGyreAdventor"/>
          <w:sz w:val="18"/>
          <w:szCs w:val="18"/>
        </w:rPr>
        <w:t>. 1. 2023</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maturitní ples????</w:t>
      </w:r>
    </w:p>
    <w:p w14:paraId="749F4EF0" w14:textId="77777777" w:rsidR="001C69ED" w:rsidRPr="003A2FD9" w:rsidRDefault="001C69ED" w:rsidP="001C69ED">
      <w:pPr>
        <w:spacing w:line="100" w:lineRule="atLeast"/>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FF00FF"/>
        </w:rPr>
        <w:t xml:space="preserve">17. 1. 2023 </w:t>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t>pololetní klasifikační porada</w:t>
      </w:r>
    </w:p>
    <w:p w14:paraId="1EA4417B" w14:textId="77777777" w:rsidR="001C69ED" w:rsidRPr="003A2FD9" w:rsidRDefault="001C69ED" w:rsidP="001C69ED">
      <w:pPr>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FF00FF"/>
        </w:rPr>
        <w:t xml:space="preserve">19. 1. 2023 </w:t>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t>odevzdání a instalace klauzurních prací</w:t>
      </w:r>
    </w:p>
    <w:p w14:paraId="1E70BB91" w14:textId="77777777" w:rsidR="001C69ED" w:rsidRPr="003A2FD9" w:rsidRDefault="001C69ED" w:rsidP="001C69ED">
      <w:pPr>
        <w:rPr>
          <w:rFonts w:ascii="TeXGyreAdventor" w:hAnsi="TeXGyreAdventor" w:cs="TeXGyreAdventor"/>
          <w:sz w:val="18"/>
          <w:szCs w:val="18"/>
        </w:rPr>
      </w:pPr>
      <w:r w:rsidRPr="003A2FD9">
        <w:rPr>
          <w:rFonts w:ascii="TeXGyreAdventor" w:hAnsi="TeXGyreAdventor" w:cs="TeXGyreAdventor"/>
          <w:sz w:val="18"/>
          <w:szCs w:val="18"/>
          <w:shd w:val="clear" w:color="auto" w:fill="FF00FF"/>
        </w:rPr>
        <w:t xml:space="preserve">20. 1. 2023 </w:t>
      </w:r>
      <w:r w:rsidRPr="003A2FD9">
        <w:rPr>
          <w:rFonts w:ascii="TeXGyreAdventor" w:hAnsi="TeXGyreAdventor" w:cs="TeXGyreAdventor"/>
          <w:sz w:val="18"/>
          <w:szCs w:val="18"/>
          <w:shd w:val="clear" w:color="auto" w:fill="FF00FF"/>
        </w:rPr>
        <w:tab/>
        <w:t xml:space="preserve"> </w:t>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t>hodnocení klauzurních prací 1. 2. 3. ročník VOŠ</w:t>
      </w:r>
    </w:p>
    <w:p w14:paraId="65D85FC6" w14:textId="77777777" w:rsidR="001C69ED" w:rsidRPr="003A2FD9" w:rsidRDefault="001C69ED" w:rsidP="001C69ED">
      <w:pPr>
        <w:spacing w:line="100" w:lineRule="atLeast"/>
        <w:rPr>
          <w:rFonts w:ascii="TeXGyreAdventor" w:hAnsi="TeXGyreAdventor" w:cs="TeXGyreAdventor"/>
          <w:sz w:val="18"/>
          <w:szCs w:val="18"/>
        </w:rPr>
      </w:pPr>
      <w:r w:rsidRPr="003A2FD9">
        <w:rPr>
          <w:rFonts w:ascii="TeXGyreAdventor" w:hAnsi="TeXGyreAdventor" w:cs="TeXGyreAdventor"/>
          <w:sz w:val="18"/>
          <w:szCs w:val="18"/>
        </w:rPr>
        <w:t xml:space="preserve">12. 1. 2023  </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ukončení klasifikace v 1. pololetí (uzavření absence)</w:t>
      </w:r>
    </w:p>
    <w:p w14:paraId="38DF0E50" w14:textId="77777777" w:rsidR="001C69ED" w:rsidRPr="003A2FD9" w:rsidRDefault="001C69ED" w:rsidP="001C69ED">
      <w:pPr>
        <w:rPr>
          <w:rFonts w:ascii="TeXGyreAdventor" w:hAnsi="TeXGyreAdventor" w:cs="TeXGyreAdventor"/>
          <w:sz w:val="18"/>
          <w:szCs w:val="18"/>
          <w:shd w:val="clear" w:color="auto" w:fill="FF00FF"/>
        </w:rPr>
      </w:pPr>
      <w:r w:rsidRPr="003A2FD9">
        <w:rPr>
          <w:rFonts w:ascii="TeXGyreAdventor" w:hAnsi="TeXGyreAdventor" w:cs="TeXGyreAdventor"/>
          <w:sz w:val="18"/>
          <w:szCs w:val="18"/>
        </w:rPr>
        <w:t xml:space="preserve">17. 1. 2023   </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(orientační datum) pololetní klasifikační porada</w:t>
      </w:r>
    </w:p>
    <w:p w14:paraId="6034F5AB" w14:textId="77777777" w:rsidR="001C69ED" w:rsidRPr="003A2FD9" w:rsidRDefault="001C69ED" w:rsidP="001C69ED">
      <w:pPr>
        <w:rPr>
          <w:rFonts w:ascii="TeXGyreAdventor" w:hAnsi="TeXGyreAdventor" w:cs="TeXGyreAdventor"/>
          <w:sz w:val="18"/>
          <w:szCs w:val="18"/>
        </w:rPr>
      </w:pPr>
      <w:r w:rsidRPr="003A2FD9">
        <w:rPr>
          <w:rFonts w:ascii="TeXGyreAdventor" w:hAnsi="TeXGyreAdventor" w:cs="TeXGyreAdventor"/>
          <w:sz w:val="18"/>
          <w:szCs w:val="18"/>
          <w:shd w:val="clear" w:color="auto" w:fill="FF00FF"/>
        </w:rPr>
        <w:t xml:space="preserve">31. 1. 2023 </w:t>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t>ukončení zkouškové období</w:t>
      </w:r>
    </w:p>
    <w:p w14:paraId="6AC17C75" w14:textId="77777777" w:rsidR="001C69ED" w:rsidRPr="003A2FD9" w:rsidRDefault="001C69ED" w:rsidP="001C69ED">
      <w:pPr>
        <w:spacing w:line="100" w:lineRule="atLeast"/>
        <w:rPr>
          <w:rFonts w:ascii="TeXGyreAdventor" w:hAnsi="TeXGyreAdventor" w:cs="TeXGyreAdventor"/>
          <w:sz w:val="18"/>
          <w:szCs w:val="18"/>
        </w:rPr>
      </w:pPr>
      <w:r w:rsidRPr="003A2FD9">
        <w:rPr>
          <w:rFonts w:ascii="TeXGyreAdventor" w:hAnsi="TeXGyreAdventor" w:cs="TeXGyreAdventor"/>
          <w:sz w:val="18"/>
          <w:szCs w:val="18"/>
        </w:rPr>
        <w:t xml:space="preserve">31. 1. 2023  </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 xml:space="preserve">ukončení výuky v 1. pololetí, vysvědčení SUPŠ </w:t>
      </w:r>
    </w:p>
    <w:p w14:paraId="1BD07E74" w14:textId="77777777" w:rsidR="001C69ED" w:rsidRPr="003A2FD9" w:rsidRDefault="001C69ED" w:rsidP="001C69ED">
      <w:pPr>
        <w:spacing w:line="100" w:lineRule="atLeast"/>
        <w:rPr>
          <w:rFonts w:ascii="TeXGyreAdventor" w:hAnsi="TeXGyreAdventor" w:cs="TeXGyreAdventor"/>
          <w:sz w:val="18"/>
          <w:szCs w:val="18"/>
        </w:rPr>
      </w:pPr>
      <w:r w:rsidRPr="003A2FD9">
        <w:rPr>
          <w:rFonts w:ascii="TeXGyreAdventor" w:hAnsi="TeXGyreAdventor" w:cs="TeXGyreAdventor"/>
          <w:sz w:val="18"/>
          <w:szCs w:val="18"/>
        </w:rPr>
        <w:t xml:space="preserve">leden - únor 2023            </w:t>
      </w:r>
      <w:r w:rsidRPr="003A2FD9">
        <w:rPr>
          <w:rFonts w:ascii="TeXGyreAdventor" w:hAnsi="TeXGyreAdventor" w:cs="TeXGyreAdventor"/>
          <w:sz w:val="18"/>
          <w:szCs w:val="18"/>
        </w:rPr>
        <w:tab/>
        <w:t>lyžařský kurz</w:t>
      </w:r>
    </w:p>
    <w:p w14:paraId="288FFBD6" w14:textId="77777777" w:rsidR="001C69ED" w:rsidRPr="003A2FD9" w:rsidRDefault="001C69ED" w:rsidP="001C69ED">
      <w:pPr>
        <w:rPr>
          <w:rFonts w:ascii="TeXGyreAdventor" w:hAnsi="TeXGyreAdventor" w:cs="TeXGyreAdventor"/>
          <w:sz w:val="18"/>
          <w:szCs w:val="18"/>
        </w:rPr>
      </w:pPr>
      <w:r w:rsidRPr="003A2FD9">
        <w:rPr>
          <w:rFonts w:ascii="TeXGyreAdventor" w:hAnsi="TeXGyreAdventor" w:cs="TeXGyreAdventor"/>
          <w:sz w:val="18"/>
          <w:szCs w:val="18"/>
          <w:highlight w:val="red"/>
        </w:rPr>
        <w:t>3. 2. 2023</w:t>
      </w:r>
      <w:r w:rsidRPr="003A2FD9">
        <w:rPr>
          <w:rFonts w:ascii="TeXGyreAdventor" w:hAnsi="TeXGyreAdventor" w:cs="TeXGyreAdventor"/>
          <w:sz w:val="18"/>
          <w:szCs w:val="18"/>
          <w:highlight w:val="red"/>
        </w:rPr>
        <w:tab/>
      </w:r>
      <w:r w:rsidRPr="003A2FD9">
        <w:rPr>
          <w:rFonts w:ascii="TeXGyreAdventor" w:hAnsi="TeXGyreAdventor" w:cs="TeXGyreAdventor"/>
          <w:sz w:val="18"/>
          <w:szCs w:val="18"/>
          <w:highlight w:val="red"/>
        </w:rPr>
        <w:tab/>
      </w:r>
      <w:r w:rsidRPr="003A2FD9">
        <w:rPr>
          <w:rFonts w:ascii="TeXGyreAdventor" w:hAnsi="TeXGyreAdventor" w:cs="TeXGyreAdventor"/>
          <w:sz w:val="18"/>
          <w:szCs w:val="18"/>
          <w:highlight w:val="red"/>
        </w:rPr>
        <w:tab/>
        <w:t>jednodenní pololetní prázdniny – pedagogové povinné školení</w:t>
      </w:r>
    </w:p>
    <w:p w14:paraId="3E79B6CB" w14:textId="77777777" w:rsidR="001C69ED" w:rsidRPr="003A2FD9" w:rsidRDefault="001C69ED" w:rsidP="001C69ED">
      <w:pPr>
        <w:rPr>
          <w:rFonts w:ascii="TeXGyreAdventor" w:hAnsi="TeXGyreAdventor" w:cs="TeXGyreAdventor"/>
          <w:sz w:val="18"/>
          <w:szCs w:val="18"/>
        </w:rPr>
      </w:pPr>
      <w:r w:rsidRPr="003A2FD9">
        <w:rPr>
          <w:rFonts w:ascii="TeXGyreAdventor" w:hAnsi="TeXGyreAdventor" w:cs="TeXGyreAdventor"/>
          <w:sz w:val="18"/>
          <w:szCs w:val="18"/>
        </w:rPr>
        <w:t xml:space="preserve">1. 2. 2023   </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zahájení výuky v letním období/ zahájení výuky v II. Pololetí</w:t>
      </w:r>
    </w:p>
    <w:p w14:paraId="5E665905" w14:textId="77777777" w:rsidR="001C69ED" w:rsidRPr="003A2FD9" w:rsidRDefault="001C69ED" w:rsidP="001C69ED">
      <w:pPr>
        <w:shd w:val="clear" w:color="auto" w:fill="FFFFFF"/>
        <w:rPr>
          <w:rFonts w:ascii="TeXGyreAdventor" w:hAnsi="TeXGyreAdventor" w:cs="TeXGyreAdventor"/>
          <w:sz w:val="18"/>
          <w:szCs w:val="18"/>
        </w:rPr>
      </w:pPr>
      <w:r w:rsidRPr="003A2FD9">
        <w:rPr>
          <w:rFonts w:ascii="TeXGyreAdventor" w:hAnsi="TeXGyreAdventor" w:cs="TeXGyreAdventor"/>
          <w:sz w:val="18"/>
          <w:szCs w:val="18"/>
          <w:highlight w:val="red"/>
        </w:rPr>
        <w:t>20. 2. - 24. 2. 2023</w:t>
      </w:r>
      <w:r w:rsidRPr="003A2FD9">
        <w:rPr>
          <w:rFonts w:ascii="TeXGyreAdventor" w:hAnsi="TeXGyreAdventor" w:cs="TeXGyreAdventor"/>
          <w:sz w:val="18"/>
          <w:szCs w:val="18"/>
          <w:highlight w:val="red"/>
        </w:rPr>
        <w:tab/>
        <w:t xml:space="preserve">             jarní prázdniny</w:t>
      </w:r>
    </w:p>
    <w:p w14:paraId="1771F567" w14:textId="77777777" w:rsidR="001C69ED" w:rsidRPr="003A2FD9" w:rsidRDefault="001C69ED" w:rsidP="001C69ED">
      <w:pPr>
        <w:rPr>
          <w:rFonts w:ascii="TeXGyreAdventor" w:hAnsi="TeXGyreAdventor" w:cs="TeXGyreAdventor"/>
          <w:sz w:val="18"/>
          <w:szCs w:val="18"/>
          <w:highlight w:val="magenta"/>
          <w:shd w:val="clear" w:color="auto" w:fill="FF00FF"/>
        </w:rPr>
      </w:pPr>
      <w:r w:rsidRPr="003A2FD9">
        <w:rPr>
          <w:rFonts w:ascii="TeXGyreAdventor" w:hAnsi="TeXGyreAdventor" w:cs="TeXGyreAdventor"/>
          <w:sz w:val="18"/>
          <w:szCs w:val="18"/>
          <w:highlight w:val="magenta"/>
          <w:shd w:val="clear" w:color="auto" w:fill="FF00FF"/>
        </w:rPr>
        <w:t xml:space="preserve">1. 2. 2023   - 12. 5. 2023   </w:t>
      </w:r>
      <w:r w:rsidRPr="003A2FD9">
        <w:rPr>
          <w:rFonts w:ascii="TeXGyreAdventor" w:hAnsi="TeXGyreAdventor" w:cs="TeXGyreAdventor"/>
          <w:sz w:val="18"/>
          <w:szCs w:val="18"/>
          <w:highlight w:val="magenta"/>
          <w:shd w:val="clear" w:color="auto" w:fill="FF00FF"/>
        </w:rPr>
        <w:tab/>
        <w:t>realizace semestrálních prací v předmětech ATK, ATM</w:t>
      </w:r>
    </w:p>
    <w:p w14:paraId="09E02911" w14:textId="77777777" w:rsidR="001C69ED" w:rsidRPr="003A2FD9" w:rsidRDefault="001C69ED" w:rsidP="001C69ED">
      <w:pPr>
        <w:rPr>
          <w:rFonts w:ascii="TeXGyreAdventor" w:hAnsi="TeXGyreAdventor" w:cs="TeXGyreAdventor"/>
          <w:sz w:val="18"/>
          <w:szCs w:val="18"/>
          <w:highlight w:val="red"/>
        </w:rPr>
      </w:pPr>
      <w:r w:rsidRPr="003A2FD9">
        <w:rPr>
          <w:rFonts w:ascii="TeXGyreAdventor" w:hAnsi="TeXGyreAdventor" w:cs="TeXGyreAdventor"/>
          <w:sz w:val="18"/>
          <w:szCs w:val="18"/>
          <w:highlight w:val="magenta"/>
          <w:shd w:val="clear" w:color="auto" w:fill="FF00FF"/>
        </w:rPr>
        <w:t xml:space="preserve">                                                   1. a 2. roč</w:t>
      </w:r>
      <w:r w:rsidRPr="003A2FD9">
        <w:rPr>
          <w:rFonts w:ascii="TeXGyreAdventor" w:hAnsi="TeXGyreAdventor" w:cs="TeXGyreAdventor"/>
          <w:sz w:val="18"/>
          <w:szCs w:val="18"/>
          <w:highlight w:val="magenta"/>
        </w:rPr>
        <w:t>. VOŠ</w:t>
      </w:r>
    </w:p>
    <w:p w14:paraId="779430F0" w14:textId="77777777" w:rsidR="001C69ED" w:rsidRPr="003A2FD9" w:rsidRDefault="001C69ED" w:rsidP="001C69ED">
      <w:pPr>
        <w:shd w:val="clear" w:color="auto" w:fill="FFFFFF"/>
        <w:spacing w:line="100" w:lineRule="atLeast"/>
        <w:rPr>
          <w:rFonts w:ascii="TeXGyreAdventor" w:hAnsi="TeXGyreAdventor" w:cs="TeXGyreAdventor"/>
          <w:sz w:val="18"/>
          <w:szCs w:val="18"/>
          <w:shd w:val="clear" w:color="auto" w:fill="FFFF00"/>
        </w:rPr>
      </w:pPr>
      <w:r w:rsidRPr="003A2FD9">
        <w:rPr>
          <w:rFonts w:ascii="TeXGyreAdventor" w:hAnsi="TeXGyreAdventor" w:cs="TeXGyreAdventor"/>
          <w:sz w:val="18"/>
          <w:szCs w:val="18"/>
        </w:rPr>
        <w:t>28. 2. 2023</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dokončení klasifikace za 1. pololetí (teoretické předměty)</w:t>
      </w:r>
    </w:p>
    <w:p w14:paraId="0B265722" w14:textId="77777777" w:rsidR="001C69ED" w:rsidRPr="003A2FD9" w:rsidRDefault="001C69ED" w:rsidP="001C69ED">
      <w:pPr>
        <w:rPr>
          <w:rFonts w:ascii="TeXGyreAdventor" w:hAnsi="TeXGyreAdventor" w:cs="TeXGyreAdventor"/>
          <w:sz w:val="18"/>
          <w:szCs w:val="18"/>
          <w:highlight w:val="magenta"/>
          <w:shd w:val="clear" w:color="auto" w:fill="FF00FF"/>
        </w:rPr>
      </w:pPr>
      <w:r w:rsidRPr="003A2FD9">
        <w:rPr>
          <w:rFonts w:ascii="TeXGyreAdventor" w:hAnsi="TeXGyreAdventor" w:cs="TeXGyreAdventor"/>
          <w:sz w:val="18"/>
          <w:szCs w:val="18"/>
          <w:highlight w:val="magenta"/>
          <w:shd w:val="clear" w:color="auto" w:fill="FF00FF"/>
        </w:rPr>
        <w:t xml:space="preserve">24. 3. 2023  </w:t>
      </w:r>
      <w:r w:rsidRPr="003A2FD9">
        <w:rPr>
          <w:rFonts w:ascii="TeXGyreAdventor" w:hAnsi="TeXGyreAdventor" w:cs="TeXGyreAdventor"/>
          <w:sz w:val="18"/>
          <w:szCs w:val="18"/>
          <w:highlight w:val="magenta"/>
          <w:shd w:val="clear" w:color="auto" w:fill="FF00FF"/>
        </w:rPr>
        <w:tab/>
      </w:r>
      <w:r w:rsidRPr="003A2FD9">
        <w:rPr>
          <w:rFonts w:ascii="TeXGyreAdventor" w:hAnsi="TeXGyreAdventor" w:cs="TeXGyreAdventor"/>
          <w:sz w:val="18"/>
          <w:szCs w:val="18"/>
          <w:highlight w:val="magenta"/>
          <w:shd w:val="clear" w:color="auto" w:fill="FF00FF"/>
        </w:rPr>
        <w:tab/>
      </w:r>
      <w:r w:rsidRPr="003A2FD9">
        <w:rPr>
          <w:rFonts w:ascii="TeXGyreAdventor" w:hAnsi="TeXGyreAdventor" w:cs="TeXGyreAdventor"/>
          <w:sz w:val="18"/>
          <w:szCs w:val="18"/>
          <w:highlight w:val="magenta"/>
          <w:shd w:val="clear" w:color="auto" w:fill="FF00FF"/>
        </w:rPr>
        <w:tab/>
        <w:t>dokončení razidel absolventských prací, zahájení ražby</w:t>
      </w:r>
    </w:p>
    <w:p w14:paraId="58E97536" w14:textId="77777777" w:rsidR="001C69ED" w:rsidRPr="003A2FD9" w:rsidRDefault="001C69ED" w:rsidP="001C69ED">
      <w:pPr>
        <w:spacing w:line="100" w:lineRule="atLeast"/>
        <w:rPr>
          <w:rFonts w:ascii="TeXGyreAdventor" w:hAnsi="TeXGyreAdventor" w:cs="TeXGyreAdventor"/>
          <w:sz w:val="18"/>
          <w:szCs w:val="18"/>
        </w:rPr>
      </w:pPr>
      <w:r w:rsidRPr="003A2FD9">
        <w:rPr>
          <w:rFonts w:ascii="TeXGyreAdventor" w:hAnsi="TeXGyreAdventor" w:cs="TeXGyreAdventor"/>
          <w:sz w:val="18"/>
          <w:szCs w:val="18"/>
        </w:rPr>
        <w:t xml:space="preserve">31. 3. 2023  </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dokončení klasifikace za 1. pololetí (praktické předměty)</w:t>
      </w:r>
    </w:p>
    <w:p w14:paraId="0F428BDC" w14:textId="77777777" w:rsidR="001C69ED" w:rsidRPr="003A2FD9" w:rsidRDefault="001C69ED" w:rsidP="001C69ED">
      <w:pPr>
        <w:spacing w:line="100" w:lineRule="atLeast"/>
        <w:rPr>
          <w:rFonts w:ascii="TeXGyreAdventor" w:hAnsi="TeXGyreAdventor" w:cs="TeXGyreAdventor"/>
          <w:sz w:val="18"/>
          <w:szCs w:val="18"/>
          <w:highlight w:val="red"/>
        </w:rPr>
      </w:pPr>
      <w:r w:rsidRPr="003A2FD9">
        <w:rPr>
          <w:rFonts w:ascii="TeXGyreAdventor" w:hAnsi="TeXGyreAdventor" w:cs="TeXGyreAdventor"/>
          <w:sz w:val="18"/>
          <w:szCs w:val="18"/>
        </w:rPr>
        <w:t xml:space="preserve">31. 3. 2023  </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hodnocení klauzurních prací (3. ročník zvážit podle oborů)</w:t>
      </w:r>
    </w:p>
    <w:p w14:paraId="06FC3857" w14:textId="77777777" w:rsidR="001C69ED" w:rsidRPr="003A2FD9" w:rsidRDefault="001C69ED" w:rsidP="001C69ED">
      <w:pPr>
        <w:rPr>
          <w:rFonts w:ascii="TeXGyreAdventor" w:hAnsi="TeXGyreAdventor" w:cs="TeXGyreAdventor"/>
          <w:sz w:val="18"/>
          <w:szCs w:val="18"/>
          <w:shd w:val="clear" w:color="auto" w:fill="00FFFF"/>
        </w:rPr>
      </w:pPr>
      <w:r w:rsidRPr="003A2FD9">
        <w:rPr>
          <w:rFonts w:ascii="TeXGyreAdventor" w:hAnsi="TeXGyreAdventor" w:cs="TeXGyreAdventor"/>
          <w:sz w:val="18"/>
          <w:szCs w:val="18"/>
          <w:highlight w:val="red"/>
        </w:rPr>
        <w:lastRenderedPageBreak/>
        <w:t>6. 4. 2023   - 10. 4. 2023</w:t>
      </w:r>
      <w:r w:rsidRPr="003A2FD9">
        <w:rPr>
          <w:rFonts w:ascii="TeXGyreAdventor" w:hAnsi="TeXGyreAdventor" w:cs="TeXGyreAdventor"/>
          <w:sz w:val="18"/>
          <w:szCs w:val="18"/>
          <w:highlight w:val="red"/>
        </w:rPr>
        <w:tab/>
        <w:t>Velikonoční prázdniny</w:t>
      </w:r>
    </w:p>
    <w:p w14:paraId="150A04AD" w14:textId="77777777" w:rsidR="001C69ED" w:rsidRPr="003A2FD9" w:rsidRDefault="001C69ED" w:rsidP="001C69ED">
      <w:pPr>
        <w:rPr>
          <w:rFonts w:ascii="TeXGyreAdventor" w:hAnsi="TeXGyreAdventor" w:cs="TeXGyreAdventor"/>
          <w:sz w:val="18"/>
          <w:szCs w:val="18"/>
          <w:shd w:val="clear" w:color="auto" w:fill="00FFFF"/>
        </w:rPr>
      </w:pPr>
      <w:r w:rsidRPr="003A2FD9">
        <w:rPr>
          <w:rFonts w:ascii="TeXGyreAdventor" w:hAnsi="TeXGyreAdventor" w:cs="TeXGyreAdventor"/>
          <w:sz w:val="18"/>
          <w:szCs w:val="18"/>
          <w:shd w:val="clear" w:color="auto" w:fill="00FFFF"/>
        </w:rPr>
        <w:t xml:space="preserve">12. 4. 2023 - 13. 4. 2023  </w:t>
      </w:r>
      <w:r w:rsidRPr="003A2FD9">
        <w:rPr>
          <w:rFonts w:ascii="TeXGyreAdventor" w:hAnsi="TeXGyreAdventor" w:cs="TeXGyreAdventor"/>
          <w:sz w:val="18"/>
          <w:szCs w:val="18"/>
          <w:shd w:val="clear" w:color="auto" w:fill="00FFFF"/>
        </w:rPr>
        <w:tab/>
        <w:t xml:space="preserve">Grafické maturitní práce, návrhy maturitních prací 4. ročník </w:t>
      </w:r>
    </w:p>
    <w:p w14:paraId="3C6214A0" w14:textId="77777777" w:rsidR="001C69ED" w:rsidRPr="003A2FD9" w:rsidRDefault="001C69ED" w:rsidP="001C69ED">
      <w:pPr>
        <w:spacing w:line="100" w:lineRule="atLeast"/>
        <w:rPr>
          <w:rFonts w:ascii="TeXGyreAdventor" w:hAnsi="TeXGyreAdventor" w:cs="TeXGyreAdventor"/>
          <w:sz w:val="18"/>
          <w:szCs w:val="18"/>
        </w:rPr>
      </w:pPr>
      <w:r w:rsidRPr="003A2FD9">
        <w:rPr>
          <w:rFonts w:ascii="TeXGyreAdventor" w:hAnsi="TeXGyreAdventor" w:cs="TeXGyreAdventor"/>
          <w:sz w:val="18"/>
          <w:szCs w:val="18"/>
        </w:rPr>
        <w:t>13. 4. 2023</w:t>
      </w:r>
      <w:r w:rsidRPr="003A2FD9">
        <w:rPr>
          <w:rFonts w:ascii="TeXGyreAdventor" w:hAnsi="TeXGyreAdventor" w:cs="TeXGyreAdventor"/>
          <w:sz w:val="18"/>
          <w:szCs w:val="18"/>
        </w:rPr>
        <w:tab/>
        <w:t xml:space="preserve">                         ukončení klasifikace 4. ročník</w:t>
      </w:r>
    </w:p>
    <w:p w14:paraId="19BE054F" w14:textId="77777777" w:rsidR="001C69ED" w:rsidRPr="003A2FD9" w:rsidRDefault="001C69ED" w:rsidP="001C69ED">
      <w:pPr>
        <w:rPr>
          <w:rFonts w:ascii="TeXGyreAdventor" w:hAnsi="TeXGyreAdventor" w:cs="TeXGyreAdventor"/>
          <w:sz w:val="18"/>
          <w:szCs w:val="18"/>
        </w:rPr>
      </w:pPr>
      <w:r w:rsidRPr="003A2FD9">
        <w:rPr>
          <w:rFonts w:ascii="TeXGyreAdventor" w:hAnsi="TeXGyreAdventor" w:cs="TeXGyreAdventor"/>
          <w:sz w:val="18"/>
          <w:szCs w:val="18"/>
        </w:rPr>
        <w:t xml:space="preserve">18. 4. 2023   </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klasifikační porada za třetí čtvrtletí</w:t>
      </w:r>
    </w:p>
    <w:p w14:paraId="29DE709B" w14:textId="77777777" w:rsidR="001C69ED" w:rsidRPr="003A2FD9" w:rsidRDefault="001C69ED" w:rsidP="001C69ED">
      <w:pPr>
        <w:rPr>
          <w:rFonts w:ascii="TeXGyreAdventor" w:hAnsi="TeXGyreAdventor" w:cs="TeXGyreAdventor"/>
          <w:sz w:val="18"/>
          <w:szCs w:val="18"/>
        </w:rPr>
      </w:pPr>
      <w:r w:rsidRPr="003A2FD9">
        <w:rPr>
          <w:rFonts w:ascii="TeXGyreAdventor" w:hAnsi="TeXGyreAdventor" w:cs="TeXGyreAdventor"/>
          <w:sz w:val="18"/>
          <w:szCs w:val="18"/>
        </w:rPr>
        <w:t>18. 4. 2023</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třídní schůzky</w:t>
      </w:r>
    </w:p>
    <w:p w14:paraId="5592BA08" w14:textId="77777777" w:rsidR="001C69ED" w:rsidRPr="003A2FD9" w:rsidRDefault="001C69ED" w:rsidP="001C69ED">
      <w:pPr>
        <w:rPr>
          <w:rFonts w:ascii="TeXGyreAdventor" w:hAnsi="TeXGyreAdventor" w:cs="TeXGyreAdventor"/>
          <w:sz w:val="18"/>
          <w:szCs w:val="18"/>
        </w:rPr>
      </w:pPr>
      <w:r w:rsidRPr="003A2FD9">
        <w:rPr>
          <w:rFonts w:ascii="TeXGyreAdventor" w:hAnsi="TeXGyreAdventor" w:cs="TeXGyreAdventor"/>
          <w:sz w:val="18"/>
          <w:szCs w:val="18"/>
        </w:rPr>
        <w:t>18. 4. 2023</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Klub rodičů</w:t>
      </w:r>
    </w:p>
    <w:p w14:paraId="78F7A8EF" w14:textId="77777777" w:rsidR="001C69ED" w:rsidRPr="003A2FD9" w:rsidRDefault="001C69ED" w:rsidP="001C69ED">
      <w:pPr>
        <w:rPr>
          <w:rFonts w:ascii="TeXGyreAdventor" w:hAnsi="TeXGyreAdventor" w:cs="TeXGyreAdventor"/>
          <w:sz w:val="18"/>
          <w:szCs w:val="18"/>
        </w:rPr>
      </w:pPr>
      <w:r w:rsidRPr="003A2FD9">
        <w:rPr>
          <w:rFonts w:ascii="TeXGyreAdventor" w:hAnsi="TeXGyreAdventor" w:cs="TeXGyreAdventor"/>
          <w:sz w:val="18"/>
          <w:szCs w:val="18"/>
        </w:rPr>
        <w:t>18. 4. 2023</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Školská rada</w:t>
      </w:r>
    </w:p>
    <w:p w14:paraId="5018C578" w14:textId="77777777" w:rsidR="001C69ED" w:rsidRPr="003A2FD9" w:rsidRDefault="001C69ED" w:rsidP="001C69ED">
      <w:pPr>
        <w:spacing w:line="100" w:lineRule="atLeast"/>
        <w:rPr>
          <w:rFonts w:ascii="TeXGyreAdventor" w:hAnsi="TeXGyreAdventor" w:cs="TeXGyreAdventor"/>
          <w:sz w:val="18"/>
          <w:szCs w:val="18"/>
        </w:rPr>
      </w:pPr>
      <w:r w:rsidRPr="003A2FD9">
        <w:rPr>
          <w:rFonts w:ascii="TeXGyreAdventor" w:hAnsi="TeXGyreAdventor" w:cs="TeXGyreAdventor"/>
          <w:sz w:val="18"/>
          <w:szCs w:val="18"/>
        </w:rPr>
        <w:t>25. 4. 2023</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klasifikační konference 4. ročník</w:t>
      </w:r>
    </w:p>
    <w:p w14:paraId="615C751E" w14:textId="77777777" w:rsidR="001C69ED" w:rsidRPr="003A2FD9" w:rsidRDefault="001C69ED" w:rsidP="001C69ED">
      <w:pPr>
        <w:spacing w:line="100" w:lineRule="atLeast"/>
        <w:rPr>
          <w:rFonts w:ascii="TeXGyreAdventor" w:hAnsi="TeXGyreAdventor" w:cs="TeXGyreAdventor"/>
          <w:sz w:val="18"/>
          <w:szCs w:val="18"/>
        </w:rPr>
      </w:pPr>
      <w:r w:rsidRPr="003A2FD9">
        <w:rPr>
          <w:rFonts w:ascii="TeXGyreAdventor" w:hAnsi="TeXGyreAdventor" w:cs="TeXGyreAdventor"/>
          <w:sz w:val="18"/>
          <w:szCs w:val="18"/>
        </w:rPr>
        <w:t>28. 4. 2023</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vysvědčení 4. ročník</w:t>
      </w:r>
    </w:p>
    <w:p w14:paraId="3305E8A6" w14:textId="77777777" w:rsidR="001C69ED" w:rsidRPr="003A2FD9" w:rsidRDefault="001C69ED" w:rsidP="001C69ED">
      <w:pPr>
        <w:spacing w:line="100" w:lineRule="atLeast"/>
        <w:rPr>
          <w:rFonts w:ascii="TeXGyreAdventor" w:hAnsi="TeXGyreAdventor" w:cs="TeXGyreAdventor"/>
          <w:sz w:val="18"/>
          <w:szCs w:val="18"/>
        </w:rPr>
      </w:pPr>
      <w:r w:rsidRPr="003A2FD9">
        <w:rPr>
          <w:rFonts w:ascii="TeXGyreAdventor" w:hAnsi="TeXGyreAdventor" w:cs="TeXGyreAdventor"/>
          <w:sz w:val="18"/>
          <w:szCs w:val="18"/>
        </w:rPr>
        <w:tab/>
      </w:r>
      <w:r w:rsidRPr="003A2FD9">
        <w:rPr>
          <w:rFonts w:ascii="TeXGyreAdventor" w:hAnsi="TeXGyreAdventor" w:cs="TeXGyreAdventor"/>
          <w:sz w:val="18"/>
          <w:szCs w:val="18"/>
        </w:rPr>
        <w:tab/>
        <w:t xml:space="preserve">                          </w:t>
      </w:r>
      <w:r w:rsidRPr="003A2FD9">
        <w:rPr>
          <w:rFonts w:ascii="TeXGyreAdventor" w:hAnsi="TeXGyreAdventor" w:cs="TeXGyreAdventor"/>
          <w:sz w:val="18"/>
          <w:szCs w:val="18"/>
          <w:shd w:val="clear" w:color="auto" w:fill="00FFFF"/>
        </w:rPr>
        <w:t>písemné maturitní zkoušky</w:t>
      </w:r>
    </w:p>
    <w:p w14:paraId="04BAFF9A" w14:textId="77777777" w:rsidR="001C69ED" w:rsidRPr="003A2FD9" w:rsidRDefault="001C69ED" w:rsidP="001C69ED">
      <w:pPr>
        <w:spacing w:line="100" w:lineRule="atLeast"/>
        <w:rPr>
          <w:rFonts w:ascii="TeXGyreAdventor" w:hAnsi="TeXGyreAdventor" w:cs="TeXGyreAdventor"/>
          <w:sz w:val="18"/>
          <w:szCs w:val="18"/>
          <w:highlight w:val="red"/>
        </w:rPr>
      </w:pPr>
      <w:r w:rsidRPr="003A2FD9">
        <w:rPr>
          <w:rFonts w:ascii="TeXGyreAdventor" w:hAnsi="TeXGyreAdventor" w:cs="TeXGyreAdventor"/>
          <w:sz w:val="18"/>
          <w:szCs w:val="18"/>
        </w:rPr>
        <w:t>2. 5. 2023</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studijní volno 4. ročník</w:t>
      </w:r>
    </w:p>
    <w:p w14:paraId="14EC5B83" w14:textId="77777777" w:rsidR="001C69ED" w:rsidRPr="003A2FD9" w:rsidRDefault="001C69ED" w:rsidP="001C69ED">
      <w:pPr>
        <w:spacing w:line="100" w:lineRule="atLeast"/>
        <w:rPr>
          <w:rFonts w:ascii="TeXGyreAdventor" w:hAnsi="TeXGyreAdventor" w:cs="TeXGyreAdventor"/>
          <w:sz w:val="18"/>
          <w:szCs w:val="18"/>
          <w:highlight w:val="red"/>
        </w:rPr>
      </w:pPr>
      <w:r w:rsidRPr="003A2FD9">
        <w:rPr>
          <w:rFonts w:ascii="TeXGyreAdventor" w:hAnsi="TeXGyreAdventor" w:cs="TeXGyreAdventor"/>
          <w:sz w:val="18"/>
          <w:szCs w:val="18"/>
          <w:highlight w:val="red"/>
        </w:rPr>
        <w:t xml:space="preserve">1. 5. 2023      </w:t>
      </w:r>
      <w:r w:rsidRPr="003A2FD9">
        <w:rPr>
          <w:rFonts w:ascii="TeXGyreAdventor" w:hAnsi="TeXGyreAdventor" w:cs="TeXGyreAdventor"/>
          <w:sz w:val="18"/>
          <w:szCs w:val="18"/>
          <w:highlight w:val="red"/>
        </w:rPr>
        <w:tab/>
      </w:r>
      <w:r w:rsidRPr="003A2FD9">
        <w:rPr>
          <w:rFonts w:ascii="TeXGyreAdventor" w:hAnsi="TeXGyreAdventor" w:cs="TeXGyreAdventor"/>
          <w:sz w:val="18"/>
          <w:szCs w:val="18"/>
          <w:highlight w:val="red"/>
        </w:rPr>
        <w:tab/>
      </w:r>
      <w:r w:rsidRPr="003A2FD9">
        <w:rPr>
          <w:rFonts w:ascii="TeXGyreAdventor" w:hAnsi="TeXGyreAdventor" w:cs="TeXGyreAdventor"/>
          <w:sz w:val="18"/>
          <w:szCs w:val="18"/>
          <w:highlight w:val="red"/>
        </w:rPr>
        <w:tab/>
        <w:t>státní svátek (pondělí)</w:t>
      </w:r>
    </w:p>
    <w:p w14:paraId="4A7F7CA4" w14:textId="77777777" w:rsidR="001C69ED" w:rsidRPr="003A2FD9" w:rsidRDefault="001C69ED" w:rsidP="001C69ED">
      <w:pPr>
        <w:spacing w:line="100" w:lineRule="atLeast"/>
        <w:rPr>
          <w:rFonts w:ascii="TeXGyreAdventor" w:hAnsi="TeXGyreAdventor" w:cs="TeXGyreAdventor"/>
          <w:sz w:val="18"/>
          <w:szCs w:val="18"/>
          <w:shd w:val="clear" w:color="auto" w:fill="FFFF00"/>
        </w:rPr>
      </w:pPr>
      <w:r w:rsidRPr="003A2FD9">
        <w:rPr>
          <w:rFonts w:ascii="TeXGyreAdventor" w:hAnsi="TeXGyreAdventor" w:cs="TeXGyreAdventor"/>
          <w:sz w:val="18"/>
          <w:szCs w:val="18"/>
          <w:highlight w:val="red"/>
        </w:rPr>
        <w:t>8. 5. 2023</w:t>
      </w:r>
      <w:r w:rsidRPr="003A2FD9">
        <w:rPr>
          <w:rFonts w:ascii="TeXGyreAdventor" w:hAnsi="TeXGyreAdventor" w:cs="TeXGyreAdventor"/>
          <w:sz w:val="18"/>
          <w:szCs w:val="18"/>
          <w:highlight w:val="red"/>
        </w:rPr>
        <w:tab/>
      </w:r>
      <w:r w:rsidRPr="003A2FD9">
        <w:rPr>
          <w:rFonts w:ascii="TeXGyreAdventor" w:hAnsi="TeXGyreAdventor" w:cs="TeXGyreAdventor"/>
          <w:sz w:val="18"/>
          <w:szCs w:val="18"/>
          <w:highlight w:val="red"/>
        </w:rPr>
        <w:tab/>
      </w:r>
      <w:r w:rsidRPr="003A2FD9">
        <w:rPr>
          <w:rFonts w:ascii="TeXGyreAdventor" w:hAnsi="TeXGyreAdventor" w:cs="TeXGyreAdventor"/>
          <w:sz w:val="18"/>
          <w:szCs w:val="18"/>
          <w:highlight w:val="red"/>
        </w:rPr>
        <w:tab/>
        <w:t>státní svátek (pondělí)</w:t>
      </w:r>
    </w:p>
    <w:p w14:paraId="17DD876E" w14:textId="77777777" w:rsidR="001C69ED" w:rsidRPr="003A2FD9" w:rsidRDefault="001C69ED" w:rsidP="001C69ED">
      <w:pPr>
        <w:ind w:left="2832" w:hanging="2832"/>
        <w:rPr>
          <w:rFonts w:ascii="TeXGyreAdventor" w:hAnsi="TeXGyreAdventor" w:cs="TeXGyreAdventor"/>
          <w:sz w:val="18"/>
          <w:szCs w:val="18"/>
          <w:highlight w:val="magenta"/>
          <w:shd w:val="clear" w:color="auto" w:fill="FF00FF"/>
        </w:rPr>
      </w:pPr>
      <w:r w:rsidRPr="003A2FD9">
        <w:rPr>
          <w:rFonts w:ascii="TeXGyreAdventor" w:hAnsi="TeXGyreAdventor" w:cs="TeXGyreAdventor"/>
          <w:sz w:val="18"/>
          <w:szCs w:val="18"/>
          <w:highlight w:val="magenta"/>
          <w:shd w:val="clear" w:color="auto" w:fill="FF00FF"/>
        </w:rPr>
        <w:t xml:space="preserve">5. 5. </w:t>
      </w:r>
      <w:r w:rsidRPr="003A2FD9">
        <w:rPr>
          <w:rFonts w:ascii="TeXGyreAdventor" w:hAnsi="TeXGyreAdventor" w:cs="TeXGyreAdventor"/>
          <w:sz w:val="18"/>
          <w:szCs w:val="18"/>
          <w:highlight w:val="magenta"/>
        </w:rPr>
        <w:t>2023</w:t>
      </w:r>
      <w:r w:rsidRPr="003A2FD9">
        <w:rPr>
          <w:rFonts w:ascii="TeXGyreAdventor" w:hAnsi="TeXGyreAdventor" w:cs="TeXGyreAdventor"/>
          <w:sz w:val="18"/>
          <w:szCs w:val="18"/>
          <w:highlight w:val="magenta"/>
          <w:shd w:val="clear" w:color="auto" w:fill="FF00FF"/>
        </w:rPr>
        <w:t xml:space="preserve">  </w:t>
      </w:r>
      <w:r w:rsidRPr="003A2FD9">
        <w:rPr>
          <w:rFonts w:ascii="TeXGyreAdventor" w:hAnsi="TeXGyreAdventor" w:cs="TeXGyreAdventor"/>
          <w:sz w:val="18"/>
          <w:szCs w:val="18"/>
          <w:highlight w:val="magenta"/>
          <w:shd w:val="clear" w:color="auto" w:fill="FF00FF"/>
        </w:rPr>
        <w:tab/>
        <w:t>odevzdání definitivních odražků absolventských prací, odevzdání písemné obhajoby oponentům</w:t>
      </w:r>
    </w:p>
    <w:p w14:paraId="28A1575C" w14:textId="77777777" w:rsidR="001C69ED" w:rsidRPr="003A2FD9" w:rsidRDefault="001C69ED" w:rsidP="001C69ED">
      <w:pPr>
        <w:rPr>
          <w:rFonts w:ascii="TeXGyreAdventor" w:hAnsi="TeXGyreAdventor" w:cs="TeXGyreAdventor"/>
          <w:sz w:val="18"/>
          <w:szCs w:val="18"/>
          <w:shd w:val="clear" w:color="auto" w:fill="00FFFF"/>
        </w:rPr>
      </w:pPr>
      <w:r w:rsidRPr="003A2FD9">
        <w:rPr>
          <w:rFonts w:ascii="TeXGyreAdventor" w:hAnsi="TeXGyreAdventor" w:cs="TeXGyreAdventor"/>
          <w:sz w:val="18"/>
          <w:szCs w:val="18"/>
        </w:rPr>
        <w:t xml:space="preserve">9. 5. 2023 </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zahájení klauzurních prací 1. a 2. ročník VOŠ</w:t>
      </w:r>
    </w:p>
    <w:p w14:paraId="50A13A70" w14:textId="77777777" w:rsidR="001C69ED" w:rsidRPr="003A2FD9" w:rsidRDefault="001C69ED" w:rsidP="001C69ED">
      <w:pPr>
        <w:rPr>
          <w:rFonts w:ascii="TeXGyreAdventor" w:hAnsi="TeXGyreAdventor" w:cs="TeXGyreAdventor"/>
          <w:sz w:val="18"/>
          <w:szCs w:val="18"/>
          <w:shd w:val="clear" w:color="auto" w:fill="00FFFF"/>
        </w:rPr>
      </w:pPr>
      <w:r w:rsidRPr="003A2FD9">
        <w:rPr>
          <w:rFonts w:ascii="TeXGyreAdventor" w:hAnsi="TeXGyreAdventor" w:cs="TeXGyreAdventor"/>
          <w:sz w:val="18"/>
          <w:szCs w:val="18"/>
          <w:shd w:val="clear" w:color="auto" w:fill="00FFFF"/>
        </w:rPr>
        <w:t>11. 5. -12. 5</w:t>
      </w:r>
      <w:r w:rsidRPr="003A2FD9">
        <w:rPr>
          <w:rFonts w:ascii="TeXGyreAdventor" w:hAnsi="TeXGyreAdventor" w:cs="TeXGyreAdventor"/>
          <w:sz w:val="18"/>
          <w:szCs w:val="18"/>
          <w:highlight w:val="cyan"/>
          <w:shd w:val="clear" w:color="auto" w:fill="00FFFF"/>
        </w:rPr>
        <w:t xml:space="preserve">. </w:t>
      </w:r>
      <w:r w:rsidRPr="003A2FD9">
        <w:rPr>
          <w:rFonts w:ascii="TeXGyreAdventor" w:hAnsi="TeXGyreAdventor" w:cs="TeXGyreAdventor"/>
          <w:sz w:val="18"/>
          <w:szCs w:val="18"/>
          <w:highlight w:val="cyan"/>
        </w:rPr>
        <w:t>2023</w:t>
      </w:r>
      <w:r w:rsidRPr="003A2FD9">
        <w:rPr>
          <w:rFonts w:ascii="TeXGyreAdventor" w:hAnsi="TeXGyreAdventor" w:cs="TeXGyreAdventor"/>
          <w:sz w:val="18"/>
          <w:szCs w:val="18"/>
          <w:shd w:val="clear" w:color="auto" w:fill="00FFFF"/>
        </w:rPr>
        <w:tab/>
      </w:r>
      <w:r w:rsidRPr="003A2FD9">
        <w:rPr>
          <w:rFonts w:ascii="TeXGyreAdventor" w:hAnsi="TeXGyreAdventor" w:cs="TeXGyreAdventor"/>
          <w:sz w:val="18"/>
          <w:szCs w:val="18"/>
          <w:shd w:val="clear" w:color="auto" w:fill="00FFFF"/>
        </w:rPr>
        <w:tab/>
        <w:t>instalace maturitních prací Sokolovna</w:t>
      </w:r>
    </w:p>
    <w:p w14:paraId="544BC89B" w14:textId="77777777" w:rsidR="001C69ED" w:rsidRPr="003A2FD9" w:rsidRDefault="001C69ED" w:rsidP="001C69ED">
      <w:pPr>
        <w:rPr>
          <w:rFonts w:ascii="TeXGyreAdventor" w:hAnsi="TeXGyreAdventor" w:cs="TeXGyreAdventor"/>
          <w:sz w:val="18"/>
          <w:szCs w:val="18"/>
          <w:shd w:val="clear" w:color="auto" w:fill="00FFFF"/>
        </w:rPr>
      </w:pPr>
      <w:r w:rsidRPr="003A2FD9">
        <w:rPr>
          <w:rFonts w:ascii="TeXGyreAdventor" w:hAnsi="TeXGyreAdventor" w:cs="TeXGyreAdventor"/>
          <w:sz w:val="18"/>
          <w:szCs w:val="18"/>
          <w:shd w:val="clear" w:color="auto" w:fill="00FFFF"/>
        </w:rPr>
        <w:t xml:space="preserve">15. 5. </w:t>
      </w:r>
      <w:r w:rsidRPr="003A2FD9">
        <w:rPr>
          <w:rFonts w:ascii="TeXGyreAdventor" w:hAnsi="TeXGyreAdventor" w:cs="TeXGyreAdventor"/>
          <w:sz w:val="18"/>
          <w:szCs w:val="18"/>
          <w:highlight w:val="cyan"/>
        </w:rPr>
        <w:t>2023</w:t>
      </w:r>
      <w:r w:rsidRPr="003A2FD9">
        <w:rPr>
          <w:rFonts w:ascii="TeXGyreAdventor" w:hAnsi="TeXGyreAdventor" w:cs="TeXGyreAdventor"/>
          <w:sz w:val="18"/>
          <w:szCs w:val="18"/>
          <w:shd w:val="clear" w:color="auto" w:fill="00FFFF"/>
        </w:rPr>
        <w:t xml:space="preserve">  </w:t>
      </w:r>
      <w:r w:rsidRPr="003A2FD9">
        <w:rPr>
          <w:rFonts w:ascii="TeXGyreAdventor" w:hAnsi="TeXGyreAdventor" w:cs="TeXGyreAdventor"/>
          <w:sz w:val="18"/>
          <w:szCs w:val="18"/>
          <w:shd w:val="clear" w:color="auto" w:fill="00FFFF"/>
        </w:rPr>
        <w:tab/>
        <w:t xml:space="preserve">                          prezentace, maturitní zkoušky 4. ročník</w:t>
      </w:r>
    </w:p>
    <w:p w14:paraId="7A5BCE0D" w14:textId="77777777" w:rsidR="001C69ED" w:rsidRPr="003A2FD9" w:rsidRDefault="001C69ED" w:rsidP="001C69ED">
      <w:pPr>
        <w:rPr>
          <w:rFonts w:ascii="TeXGyreAdventor" w:hAnsi="TeXGyreAdventor" w:cs="TeXGyreAdventor"/>
          <w:sz w:val="18"/>
          <w:szCs w:val="18"/>
          <w:shd w:val="clear" w:color="auto" w:fill="00FFFF"/>
        </w:rPr>
      </w:pPr>
      <w:r w:rsidRPr="003A2FD9">
        <w:rPr>
          <w:rFonts w:ascii="TeXGyreAdventor" w:hAnsi="TeXGyreAdventor" w:cs="TeXGyreAdventor"/>
          <w:sz w:val="18"/>
          <w:szCs w:val="18"/>
          <w:shd w:val="clear" w:color="auto" w:fill="00FFFF"/>
        </w:rPr>
        <w:t xml:space="preserve">15. 5. </w:t>
      </w:r>
      <w:r w:rsidRPr="003A2FD9">
        <w:rPr>
          <w:rFonts w:ascii="TeXGyreAdventor" w:hAnsi="TeXGyreAdventor" w:cs="TeXGyreAdventor"/>
          <w:sz w:val="18"/>
          <w:szCs w:val="18"/>
          <w:highlight w:val="cyan"/>
        </w:rPr>
        <w:t>2023</w:t>
      </w:r>
      <w:r w:rsidRPr="003A2FD9">
        <w:rPr>
          <w:rFonts w:ascii="TeXGyreAdventor" w:hAnsi="TeXGyreAdventor" w:cs="TeXGyreAdventor"/>
          <w:sz w:val="18"/>
          <w:szCs w:val="18"/>
          <w:shd w:val="clear" w:color="auto" w:fill="00FFFF"/>
        </w:rPr>
        <w:tab/>
      </w:r>
      <w:r w:rsidRPr="003A2FD9">
        <w:rPr>
          <w:rFonts w:ascii="TeXGyreAdventor" w:hAnsi="TeXGyreAdventor" w:cs="TeXGyreAdventor"/>
          <w:sz w:val="18"/>
          <w:szCs w:val="18"/>
          <w:shd w:val="clear" w:color="auto" w:fill="00FFFF"/>
        </w:rPr>
        <w:tab/>
      </w:r>
      <w:r w:rsidRPr="003A2FD9">
        <w:rPr>
          <w:rFonts w:ascii="TeXGyreAdventor" w:hAnsi="TeXGyreAdventor" w:cs="TeXGyreAdventor"/>
          <w:sz w:val="18"/>
          <w:szCs w:val="18"/>
          <w:shd w:val="clear" w:color="auto" w:fill="00FFFF"/>
        </w:rPr>
        <w:tab/>
        <w:t>vernisáž výstavy maturitních prací 17.00 Sokolovna</w:t>
      </w:r>
    </w:p>
    <w:p w14:paraId="2EFCD092" w14:textId="77777777" w:rsidR="001C69ED" w:rsidRPr="003A2FD9" w:rsidRDefault="001C69ED" w:rsidP="001C69ED">
      <w:pPr>
        <w:rPr>
          <w:rFonts w:ascii="TeXGyreAdventor" w:hAnsi="TeXGyreAdventor" w:cs="TeXGyreAdventor"/>
          <w:sz w:val="18"/>
          <w:szCs w:val="18"/>
          <w:shd w:val="clear" w:color="auto" w:fill="00FFFF"/>
        </w:rPr>
      </w:pPr>
      <w:r w:rsidRPr="003A2FD9">
        <w:rPr>
          <w:rFonts w:ascii="TeXGyreAdventor" w:hAnsi="TeXGyreAdventor" w:cs="TeXGyreAdventor"/>
          <w:sz w:val="18"/>
          <w:szCs w:val="18"/>
          <w:highlight w:val="cyan"/>
          <w:shd w:val="clear" w:color="auto" w:fill="00FFFF"/>
        </w:rPr>
        <w:t xml:space="preserve">15. 5. </w:t>
      </w:r>
      <w:r w:rsidRPr="003A2FD9">
        <w:rPr>
          <w:rFonts w:ascii="TeXGyreAdventor" w:hAnsi="TeXGyreAdventor" w:cs="TeXGyreAdventor"/>
          <w:sz w:val="18"/>
          <w:szCs w:val="18"/>
          <w:highlight w:val="cyan"/>
        </w:rPr>
        <w:t>2023</w:t>
      </w:r>
      <w:r w:rsidRPr="003A2FD9">
        <w:rPr>
          <w:rFonts w:ascii="TeXGyreAdventor" w:hAnsi="TeXGyreAdventor" w:cs="TeXGyreAdventor"/>
          <w:sz w:val="18"/>
          <w:szCs w:val="18"/>
          <w:highlight w:val="cyan"/>
          <w:shd w:val="clear" w:color="auto" w:fill="00FFFF"/>
        </w:rPr>
        <w:t xml:space="preserve">   - 20. 5. </w:t>
      </w:r>
      <w:r w:rsidRPr="003A2FD9">
        <w:rPr>
          <w:rFonts w:ascii="TeXGyreAdventor" w:hAnsi="TeXGyreAdventor" w:cs="TeXGyreAdventor"/>
          <w:sz w:val="18"/>
          <w:szCs w:val="18"/>
          <w:highlight w:val="cyan"/>
        </w:rPr>
        <w:t>2023</w:t>
      </w:r>
      <w:r w:rsidRPr="003A2FD9">
        <w:rPr>
          <w:rFonts w:ascii="TeXGyreAdventor" w:hAnsi="TeXGyreAdventor" w:cs="TeXGyreAdventor"/>
          <w:sz w:val="18"/>
          <w:szCs w:val="18"/>
          <w:shd w:val="clear" w:color="auto" w:fill="00FFFF"/>
        </w:rPr>
        <w:t xml:space="preserve"> </w:t>
      </w:r>
      <w:r w:rsidRPr="003A2FD9">
        <w:rPr>
          <w:rFonts w:ascii="TeXGyreAdventor" w:hAnsi="TeXGyreAdventor" w:cs="TeXGyreAdventor"/>
          <w:sz w:val="18"/>
          <w:szCs w:val="18"/>
          <w:shd w:val="clear" w:color="auto" w:fill="00FFFF"/>
        </w:rPr>
        <w:tab/>
        <w:t>ústní maturitní zkoušky 4. ročník</w:t>
      </w:r>
    </w:p>
    <w:p w14:paraId="33DA30A7" w14:textId="77777777" w:rsidR="001C69ED" w:rsidRPr="003A2FD9" w:rsidRDefault="001C69ED" w:rsidP="001C69ED">
      <w:pPr>
        <w:rPr>
          <w:rFonts w:ascii="TeXGyreAdventor" w:hAnsi="TeXGyreAdventor" w:cs="TeXGyreAdventor"/>
          <w:sz w:val="18"/>
          <w:szCs w:val="18"/>
        </w:rPr>
      </w:pPr>
      <w:r w:rsidRPr="003A2FD9">
        <w:rPr>
          <w:rFonts w:ascii="TeXGyreAdventor" w:hAnsi="TeXGyreAdventor" w:cs="TeXGyreAdventor"/>
          <w:sz w:val="18"/>
          <w:szCs w:val="18"/>
        </w:rPr>
        <w:t xml:space="preserve">23. 5. 2023 </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ukončení klasifikace třetího ročníku VOŠ – klasifikační porada</w:t>
      </w:r>
    </w:p>
    <w:p w14:paraId="548958AC" w14:textId="77777777" w:rsidR="001C69ED" w:rsidRPr="003A2FD9" w:rsidRDefault="001C69ED" w:rsidP="001C69ED">
      <w:pPr>
        <w:spacing w:line="100" w:lineRule="atLeast"/>
        <w:rPr>
          <w:rFonts w:ascii="TeXGyreAdventor" w:hAnsi="TeXGyreAdventor" w:cs="TeXGyreAdventor"/>
          <w:sz w:val="18"/>
          <w:szCs w:val="18"/>
        </w:rPr>
      </w:pPr>
      <w:r w:rsidRPr="003A2FD9">
        <w:rPr>
          <w:rFonts w:ascii="TeXGyreAdventor" w:hAnsi="TeXGyreAdventor" w:cs="TeXGyreAdventor"/>
          <w:sz w:val="18"/>
          <w:szCs w:val="18"/>
        </w:rPr>
        <w:t xml:space="preserve">22. 5. 2023  - 26. 5. 2023  </w:t>
      </w:r>
      <w:r w:rsidRPr="003A2FD9">
        <w:rPr>
          <w:rFonts w:ascii="TeXGyreAdventor" w:hAnsi="TeXGyreAdventor" w:cs="TeXGyreAdventor"/>
          <w:sz w:val="18"/>
          <w:szCs w:val="18"/>
        </w:rPr>
        <w:tab/>
        <w:t>plenérový pobyt 2. ročník SUPŠ</w:t>
      </w:r>
    </w:p>
    <w:p w14:paraId="341BAECE" w14:textId="77777777" w:rsidR="001C69ED" w:rsidRPr="003A2FD9" w:rsidRDefault="001C69ED" w:rsidP="001C69ED">
      <w:pPr>
        <w:spacing w:line="100" w:lineRule="atLeast"/>
        <w:rPr>
          <w:rFonts w:ascii="TeXGyreAdventor" w:hAnsi="TeXGyreAdventor" w:cs="TeXGyreAdventor"/>
          <w:sz w:val="18"/>
          <w:szCs w:val="18"/>
          <w:shd w:val="clear" w:color="auto" w:fill="00FFFF"/>
        </w:rPr>
      </w:pPr>
      <w:r w:rsidRPr="003A2FD9">
        <w:rPr>
          <w:rFonts w:ascii="TeXGyreAdventor" w:hAnsi="TeXGyreAdventor" w:cs="TeXGyreAdventor"/>
          <w:sz w:val="18"/>
          <w:szCs w:val="18"/>
        </w:rPr>
        <w:t xml:space="preserve">5. 6. 2023   - 9. 6. 2023  </w:t>
      </w:r>
      <w:r w:rsidRPr="003A2FD9">
        <w:rPr>
          <w:rFonts w:ascii="TeXGyreAdventor" w:hAnsi="TeXGyreAdventor" w:cs="TeXGyreAdventor"/>
          <w:sz w:val="18"/>
          <w:szCs w:val="18"/>
        </w:rPr>
        <w:tab/>
        <w:t>adaptační pobyt 1. ročník SUPŠ</w:t>
      </w:r>
    </w:p>
    <w:p w14:paraId="250DD307" w14:textId="77777777" w:rsidR="001C69ED" w:rsidRPr="003A2FD9" w:rsidRDefault="001C69ED" w:rsidP="001C69ED">
      <w:pPr>
        <w:spacing w:line="100" w:lineRule="atLeast"/>
        <w:rPr>
          <w:rFonts w:ascii="TeXGyreAdventor" w:eastAsia="TeXGyreAdventor" w:hAnsi="TeXGyreAdventor" w:cs="TeXGyreAdventor"/>
          <w:sz w:val="18"/>
          <w:szCs w:val="18"/>
          <w:shd w:val="clear" w:color="auto" w:fill="00FFFF"/>
        </w:rPr>
      </w:pPr>
      <w:r w:rsidRPr="003A2FD9">
        <w:rPr>
          <w:rFonts w:ascii="TeXGyreAdventor" w:hAnsi="TeXGyreAdventor" w:cs="TeXGyreAdventor"/>
          <w:sz w:val="18"/>
          <w:szCs w:val="18"/>
          <w:shd w:val="clear" w:color="auto" w:fill="00FFFF"/>
        </w:rPr>
        <w:t>25. 5</w:t>
      </w:r>
      <w:r w:rsidRPr="003A2FD9">
        <w:rPr>
          <w:rFonts w:ascii="TeXGyreAdventor" w:hAnsi="TeXGyreAdventor" w:cs="TeXGyreAdventor"/>
          <w:sz w:val="18"/>
          <w:szCs w:val="18"/>
          <w:highlight w:val="cyan"/>
          <w:shd w:val="clear" w:color="auto" w:fill="00FFFF"/>
        </w:rPr>
        <w:t xml:space="preserve">. </w:t>
      </w:r>
      <w:r w:rsidRPr="003A2FD9">
        <w:rPr>
          <w:rFonts w:ascii="TeXGyreAdventor" w:hAnsi="TeXGyreAdventor" w:cs="TeXGyreAdventor"/>
          <w:sz w:val="18"/>
          <w:szCs w:val="18"/>
          <w:highlight w:val="cyan"/>
        </w:rPr>
        <w:t>2023</w:t>
      </w:r>
      <w:r w:rsidRPr="003A2FD9">
        <w:rPr>
          <w:rFonts w:ascii="TeXGyreAdventor" w:hAnsi="TeXGyreAdventor" w:cs="TeXGyreAdventor"/>
          <w:sz w:val="18"/>
          <w:szCs w:val="18"/>
          <w:shd w:val="clear" w:color="auto" w:fill="00FFFF"/>
        </w:rPr>
        <w:tab/>
      </w:r>
      <w:r w:rsidRPr="003A2FD9">
        <w:rPr>
          <w:rFonts w:ascii="TeXGyreAdventor" w:hAnsi="TeXGyreAdventor" w:cs="TeXGyreAdventor"/>
          <w:sz w:val="18"/>
          <w:szCs w:val="18"/>
          <w:shd w:val="clear" w:color="auto" w:fill="00FFFF"/>
        </w:rPr>
        <w:tab/>
      </w:r>
      <w:r w:rsidRPr="003A2FD9">
        <w:rPr>
          <w:rFonts w:ascii="TeXGyreAdventor" w:hAnsi="TeXGyreAdventor" w:cs="TeXGyreAdventor"/>
          <w:sz w:val="18"/>
          <w:szCs w:val="18"/>
          <w:shd w:val="clear" w:color="auto" w:fill="00FFFF"/>
        </w:rPr>
        <w:tab/>
        <w:t xml:space="preserve">předávání maturitního vysvědčení v Městském divadle v 16:00                   </w:t>
      </w:r>
    </w:p>
    <w:p w14:paraId="1E65843E" w14:textId="77777777" w:rsidR="001C69ED" w:rsidRPr="003A2FD9" w:rsidRDefault="001C69ED" w:rsidP="001C69ED">
      <w:pPr>
        <w:spacing w:line="100" w:lineRule="atLeast"/>
        <w:rPr>
          <w:rFonts w:ascii="TeXGyreAdventor" w:hAnsi="TeXGyreAdventor" w:cs="TeXGyreAdventor"/>
          <w:sz w:val="18"/>
          <w:szCs w:val="18"/>
          <w:shd w:val="clear" w:color="auto" w:fill="FF00FF"/>
        </w:rPr>
      </w:pPr>
      <w:r w:rsidRPr="003A2FD9">
        <w:rPr>
          <w:rFonts w:ascii="TeXGyreAdventor" w:eastAsia="TeXGyreAdventor" w:hAnsi="TeXGyreAdventor" w:cs="TeXGyreAdventor"/>
          <w:sz w:val="18"/>
          <w:szCs w:val="18"/>
          <w:shd w:val="clear" w:color="auto" w:fill="00FFFF"/>
        </w:rPr>
        <w:t xml:space="preserve">                                                   </w:t>
      </w:r>
      <w:r w:rsidRPr="003A2FD9">
        <w:rPr>
          <w:rFonts w:ascii="TeXGyreAdventor" w:hAnsi="TeXGyreAdventor" w:cs="TeXGyreAdventor"/>
          <w:sz w:val="18"/>
          <w:szCs w:val="18"/>
          <w:shd w:val="clear" w:color="auto" w:fill="00FFFF"/>
        </w:rPr>
        <w:t>hod.</w:t>
      </w:r>
    </w:p>
    <w:p w14:paraId="378F0A0D" w14:textId="77777777" w:rsidR="001C69ED" w:rsidRPr="003A2FD9" w:rsidRDefault="001C69ED" w:rsidP="001C69ED">
      <w:pPr>
        <w:rPr>
          <w:rFonts w:ascii="TeXGyreAdventor" w:hAnsi="TeXGyreAdventor" w:cs="TeXGyreAdventor"/>
          <w:sz w:val="18"/>
          <w:szCs w:val="18"/>
          <w:shd w:val="clear" w:color="auto" w:fill="FFFF00"/>
        </w:rPr>
      </w:pPr>
      <w:r w:rsidRPr="003A2FD9">
        <w:rPr>
          <w:rFonts w:ascii="TeXGyreAdventor" w:hAnsi="TeXGyreAdventor" w:cs="TeXGyreAdventor"/>
          <w:sz w:val="18"/>
          <w:szCs w:val="18"/>
          <w:shd w:val="clear" w:color="auto" w:fill="FF00FF"/>
        </w:rPr>
        <w:t xml:space="preserve">31. 5. </w:t>
      </w:r>
      <w:r w:rsidRPr="003A2FD9">
        <w:rPr>
          <w:rFonts w:ascii="TeXGyreAdventor" w:hAnsi="TeXGyreAdventor" w:cs="TeXGyreAdventor"/>
          <w:sz w:val="18"/>
          <w:szCs w:val="18"/>
          <w:highlight w:val="magenta"/>
        </w:rPr>
        <w:t>2023</w:t>
      </w:r>
      <w:r w:rsidRPr="003A2FD9">
        <w:rPr>
          <w:rFonts w:ascii="TeXGyreAdventor" w:hAnsi="TeXGyreAdventor" w:cs="TeXGyreAdventor"/>
          <w:sz w:val="18"/>
          <w:szCs w:val="18"/>
          <w:shd w:val="clear" w:color="auto" w:fill="FF00FF"/>
        </w:rPr>
        <w:t xml:space="preserve">   </w:t>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t>začátek zkouškového období</w:t>
      </w:r>
    </w:p>
    <w:p w14:paraId="0581722A" w14:textId="77777777" w:rsidR="001C69ED" w:rsidRPr="003A2FD9" w:rsidRDefault="001C69ED" w:rsidP="001C69ED">
      <w:pPr>
        <w:rPr>
          <w:rFonts w:ascii="TeXGyreAdventor" w:hAnsi="TeXGyreAdventor" w:cs="TeXGyreAdventor"/>
          <w:sz w:val="18"/>
          <w:szCs w:val="18"/>
          <w:highlight w:val="yellow"/>
        </w:rPr>
      </w:pPr>
      <w:r w:rsidRPr="003A2FD9">
        <w:rPr>
          <w:rFonts w:ascii="TeXGyreAdventor" w:hAnsi="TeXGyreAdventor" w:cs="TeXGyreAdventor"/>
          <w:sz w:val="18"/>
          <w:szCs w:val="18"/>
          <w:shd w:val="clear" w:color="auto" w:fill="FFFF00"/>
        </w:rPr>
        <w:t>31</w:t>
      </w:r>
      <w:r w:rsidRPr="003A2FD9">
        <w:rPr>
          <w:rFonts w:ascii="TeXGyreAdventor" w:hAnsi="TeXGyreAdventor" w:cs="TeXGyreAdventor"/>
          <w:sz w:val="18"/>
          <w:szCs w:val="18"/>
          <w:highlight w:val="yellow"/>
          <w:shd w:val="clear" w:color="auto" w:fill="FFFF00"/>
        </w:rPr>
        <w:t xml:space="preserve">. 5. </w:t>
      </w:r>
      <w:r w:rsidRPr="003A2FD9">
        <w:rPr>
          <w:rFonts w:ascii="TeXGyreAdventor" w:hAnsi="TeXGyreAdventor" w:cs="TeXGyreAdventor"/>
          <w:sz w:val="18"/>
          <w:szCs w:val="18"/>
          <w:highlight w:val="yellow"/>
        </w:rPr>
        <w:t>2023</w:t>
      </w:r>
      <w:r w:rsidRPr="003A2FD9">
        <w:rPr>
          <w:rFonts w:ascii="TeXGyreAdventor" w:hAnsi="TeXGyreAdventor" w:cs="TeXGyreAdventor"/>
          <w:sz w:val="18"/>
          <w:szCs w:val="18"/>
          <w:highlight w:val="yellow"/>
          <w:shd w:val="clear" w:color="auto" w:fill="FFFF00"/>
        </w:rPr>
        <w:t xml:space="preserve">   - 4. 6. </w:t>
      </w:r>
      <w:r w:rsidRPr="003A2FD9">
        <w:rPr>
          <w:rFonts w:ascii="TeXGyreAdventor" w:hAnsi="TeXGyreAdventor" w:cs="TeXGyreAdventor"/>
          <w:sz w:val="18"/>
          <w:szCs w:val="18"/>
          <w:highlight w:val="yellow"/>
        </w:rPr>
        <w:t>2023</w:t>
      </w:r>
      <w:r w:rsidRPr="003A2FD9">
        <w:rPr>
          <w:rFonts w:ascii="TeXGyreAdventor" w:hAnsi="TeXGyreAdventor" w:cs="TeXGyreAdventor"/>
          <w:sz w:val="18"/>
          <w:szCs w:val="18"/>
          <w:shd w:val="clear" w:color="auto" w:fill="FFFF00"/>
        </w:rPr>
        <w:t xml:space="preserve">   </w:t>
      </w:r>
      <w:r w:rsidRPr="003A2FD9">
        <w:rPr>
          <w:rFonts w:ascii="TeXGyreAdventor" w:hAnsi="TeXGyreAdventor" w:cs="TeXGyreAdventor"/>
          <w:sz w:val="18"/>
          <w:szCs w:val="18"/>
          <w:shd w:val="clear" w:color="auto" w:fill="FFFF00"/>
        </w:rPr>
        <w:tab/>
      </w:r>
      <w:r w:rsidRPr="003A2FD9">
        <w:rPr>
          <w:rFonts w:ascii="TeXGyreAdventor" w:hAnsi="TeXGyreAdventor" w:cs="TeXGyreAdventor"/>
          <w:sz w:val="18"/>
          <w:szCs w:val="18"/>
          <w:highlight w:val="yellow"/>
          <w:shd w:val="clear" w:color="auto" w:fill="FFFF00"/>
        </w:rPr>
        <w:t>studijní volno 3. ročník VOŠ</w:t>
      </w:r>
    </w:p>
    <w:p w14:paraId="520555C7" w14:textId="77777777" w:rsidR="001C69ED" w:rsidRPr="003A2FD9" w:rsidRDefault="001C69ED" w:rsidP="001C69ED">
      <w:pPr>
        <w:rPr>
          <w:rFonts w:ascii="TeXGyreAdventor" w:hAnsi="TeXGyreAdventor" w:cs="TeXGyreAdventor"/>
          <w:sz w:val="18"/>
          <w:szCs w:val="18"/>
          <w:highlight w:val="yellow"/>
          <w:shd w:val="clear" w:color="auto" w:fill="FFFF00"/>
        </w:rPr>
      </w:pPr>
      <w:r w:rsidRPr="003A2FD9">
        <w:rPr>
          <w:rFonts w:ascii="TeXGyreAdventor" w:hAnsi="TeXGyreAdventor" w:cs="TeXGyreAdventor"/>
          <w:sz w:val="18"/>
          <w:szCs w:val="18"/>
          <w:highlight w:val="yellow"/>
        </w:rPr>
        <w:t>5. - 6</w:t>
      </w:r>
      <w:r w:rsidRPr="003A2FD9">
        <w:rPr>
          <w:rFonts w:ascii="TeXGyreAdventor" w:hAnsi="TeXGyreAdventor" w:cs="TeXGyreAdventor"/>
          <w:sz w:val="18"/>
          <w:szCs w:val="18"/>
          <w:highlight w:val="yellow"/>
          <w:shd w:val="clear" w:color="auto" w:fill="FFFF00"/>
        </w:rPr>
        <w:t xml:space="preserve">. 6. </w:t>
      </w:r>
      <w:r w:rsidRPr="003A2FD9">
        <w:rPr>
          <w:rFonts w:ascii="TeXGyreAdventor" w:hAnsi="TeXGyreAdventor" w:cs="TeXGyreAdventor"/>
          <w:sz w:val="18"/>
          <w:szCs w:val="18"/>
          <w:highlight w:val="yellow"/>
        </w:rPr>
        <w:t>2023</w:t>
      </w:r>
      <w:r w:rsidRPr="003A2FD9">
        <w:rPr>
          <w:rFonts w:ascii="TeXGyreAdventor" w:hAnsi="TeXGyreAdventor" w:cs="TeXGyreAdventor"/>
          <w:sz w:val="18"/>
          <w:szCs w:val="18"/>
          <w:highlight w:val="yellow"/>
          <w:shd w:val="clear" w:color="auto" w:fill="FFFF00"/>
        </w:rPr>
        <w:t xml:space="preserve">  </w:t>
      </w:r>
      <w:r w:rsidRPr="003A2FD9">
        <w:rPr>
          <w:rFonts w:ascii="TeXGyreAdventor" w:hAnsi="TeXGyreAdventor" w:cs="TeXGyreAdventor"/>
          <w:sz w:val="18"/>
          <w:szCs w:val="18"/>
          <w:highlight w:val="yellow"/>
          <w:shd w:val="clear" w:color="auto" w:fill="FFFF00"/>
        </w:rPr>
        <w:tab/>
      </w:r>
      <w:r w:rsidRPr="003A2FD9">
        <w:rPr>
          <w:rFonts w:ascii="TeXGyreAdventor" w:hAnsi="TeXGyreAdventor" w:cs="TeXGyreAdventor"/>
          <w:sz w:val="18"/>
          <w:szCs w:val="18"/>
          <w:highlight w:val="yellow"/>
          <w:shd w:val="clear" w:color="auto" w:fill="FFFF00"/>
        </w:rPr>
        <w:tab/>
      </w:r>
      <w:r w:rsidRPr="003A2FD9">
        <w:rPr>
          <w:rFonts w:ascii="TeXGyreAdventor" w:hAnsi="TeXGyreAdventor" w:cs="TeXGyreAdventor"/>
          <w:sz w:val="18"/>
          <w:szCs w:val="18"/>
          <w:highlight w:val="yellow"/>
          <w:shd w:val="clear" w:color="auto" w:fill="FFFF00"/>
        </w:rPr>
        <w:tab/>
        <w:t>instalace absolventských prací</w:t>
      </w:r>
    </w:p>
    <w:p w14:paraId="31B886B0" w14:textId="77777777" w:rsidR="001C69ED" w:rsidRPr="003A2FD9" w:rsidRDefault="001C69ED" w:rsidP="001C69ED">
      <w:pPr>
        <w:rPr>
          <w:rFonts w:ascii="TeXGyreAdventor" w:hAnsi="TeXGyreAdventor" w:cs="TeXGyreAdventor"/>
          <w:sz w:val="18"/>
          <w:szCs w:val="18"/>
          <w:highlight w:val="yellow"/>
          <w:shd w:val="clear" w:color="auto" w:fill="FFFF00"/>
        </w:rPr>
      </w:pPr>
      <w:r w:rsidRPr="003A2FD9">
        <w:rPr>
          <w:rFonts w:ascii="TeXGyreAdventor" w:hAnsi="TeXGyreAdventor" w:cs="TeXGyreAdventor"/>
          <w:sz w:val="18"/>
          <w:szCs w:val="18"/>
          <w:highlight w:val="yellow"/>
          <w:shd w:val="clear" w:color="auto" w:fill="FFFF00"/>
        </w:rPr>
        <w:t xml:space="preserve">7. 6. </w:t>
      </w:r>
      <w:r w:rsidRPr="003A2FD9">
        <w:rPr>
          <w:rFonts w:ascii="TeXGyreAdventor" w:hAnsi="TeXGyreAdventor" w:cs="TeXGyreAdventor"/>
          <w:sz w:val="18"/>
          <w:szCs w:val="18"/>
          <w:highlight w:val="yellow"/>
        </w:rPr>
        <w:t>2023</w:t>
      </w:r>
      <w:r w:rsidRPr="003A2FD9">
        <w:rPr>
          <w:rFonts w:ascii="TeXGyreAdventor" w:hAnsi="TeXGyreAdventor" w:cs="TeXGyreAdventor"/>
          <w:sz w:val="18"/>
          <w:szCs w:val="18"/>
          <w:highlight w:val="yellow"/>
          <w:shd w:val="clear" w:color="auto" w:fill="FFFF00"/>
        </w:rPr>
        <w:t xml:space="preserve">   </w:t>
      </w:r>
      <w:r w:rsidRPr="003A2FD9">
        <w:rPr>
          <w:rFonts w:ascii="TeXGyreAdventor" w:hAnsi="TeXGyreAdventor" w:cs="TeXGyreAdventor"/>
          <w:sz w:val="18"/>
          <w:szCs w:val="18"/>
          <w:highlight w:val="yellow"/>
          <w:shd w:val="clear" w:color="auto" w:fill="FFFF00"/>
        </w:rPr>
        <w:tab/>
      </w:r>
      <w:r w:rsidRPr="003A2FD9">
        <w:rPr>
          <w:rFonts w:ascii="TeXGyreAdventor" w:hAnsi="TeXGyreAdventor" w:cs="TeXGyreAdventor"/>
          <w:sz w:val="18"/>
          <w:szCs w:val="18"/>
          <w:highlight w:val="yellow"/>
          <w:shd w:val="clear" w:color="auto" w:fill="FFFF00"/>
        </w:rPr>
        <w:tab/>
      </w:r>
      <w:r w:rsidRPr="003A2FD9">
        <w:rPr>
          <w:rFonts w:ascii="TeXGyreAdventor" w:hAnsi="TeXGyreAdventor" w:cs="TeXGyreAdventor"/>
          <w:sz w:val="18"/>
          <w:szCs w:val="18"/>
          <w:highlight w:val="yellow"/>
          <w:shd w:val="clear" w:color="auto" w:fill="FFFF00"/>
        </w:rPr>
        <w:tab/>
        <w:t>obhajoby absolventských prací a absolutorium</w:t>
      </w:r>
    </w:p>
    <w:p w14:paraId="0F13EE26" w14:textId="77777777" w:rsidR="001C69ED" w:rsidRPr="003A2FD9" w:rsidRDefault="001C69ED" w:rsidP="001C69ED">
      <w:pPr>
        <w:rPr>
          <w:rFonts w:ascii="TeXGyreAdventor" w:hAnsi="TeXGyreAdventor" w:cs="TeXGyreAdventor"/>
          <w:sz w:val="18"/>
          <w:szCs w:val="18"/>
          <w:shd w:val="clear" w:color="auto" w:fill="FF00FF"/>
        </w:rPr>
      </w:pPr>
      <w:r w:rsidRPr="003A2FD9">
        <w:rPr>
          <w:rFonts w:ascii="TeXGyreAdventor" w:hAnsi="TeXGyreAdventor" w:cs="TeXGyreAdventor"/>
          <w:sz w:val="18"/>
          <w:szCs w:val="18"/>
          <w:highlight w:val="yellow"/>
          <w:shd w:val="clear" w:color="auto" w:fill="FFFF00"/>
        </w:rPr>
        <w:t xml:space="preserve">8. 6. </w:t>
      </w:r>
      <w:r w:rsidRPr="003A2FD9">
        <w:rPr>
          <w:rFonts w:ascii="TeXGyreAdventor" w:hAnsi="TeXGyreAdventor" w:cs="TeXGyreAdventor"/>
          <w:sz w:val="18"/>
          <w:szCs w:val="18"/>
          <w:highlight w:val="yellow"/>
        </w:rPr>
        <w:t>2023</w:t>
      </w:r>
      <w:r w:rsidRPr="003A2FD9">
        <w:rPr>
          <w:rFonts w:ascii="TeXGyreAdventor" w:hAnsi="TeXGyreAdventor" w:cs="TeXGyreAdventor"/>
          <w:sz w:val="18"/>
          <w:szCs w:val="18"/>
          <w:shd w:val="clear" w:color="auto" w:fill="FFFF00"/>
        </w:rPr>
        <w:t xml:space="preserve">   </w:t>
      </w:r>
      <w:r w:rsidRPr="003A2FD9">
        <w:rPr>
          <w:rFonts w:ascii="TeXGyreAdventor" w:hAnsi="TeXGyreAdventor" w:cs="TeXGyreAdventor"/>
          <w:sz w:val="18"/>
          <w:szCs w:val="18"/>
          <w:shd w:val="clear" w:color="auto" w:fill="FFFF00"/>
        </w:rPr>
        <w:tab/>
      </w:r>
      <w:r w:rsidRPr="003A2FD9">
        <w:rPr>
          <w:rFonts w:ascii="TeXGyreAdventor" w:hAnsi="TeXGyreAdventor" w:cs="TeXGyreAdventor"/>
          <w:sz w:val="18"/>
          <w:szCs w:val="18"/>
          <w:shd w:val="clear" w:color="auto" w:fill="FFFF00"/>
        </w:rPr>
        <w:tab/>
      </w:r>
      <w:r w:rsidRPr="003A2FD9">
        <w:rPr>
          <w:rFonts w:ascii="TeXGyreAdventor" w:hAnsi="TeXGyreAdventor" w:cs="TeXGyreAdventor"/>
          <w:sz w:val="18"/>
          <w:szCs w:val="18"/>
          <w:shd w:val="clear" w:color="auto" w:fill="FFFF00"/>
        </w:rPr>
        <w:tab/>
        <w:t>předání diplomu absolventům</w:t>
      </w:r>
    </w:p>
    <w:p w14:paraId="0AA3E3FA" w14:textId="77777777" w:rsidR="001C69ED" w:rsidRPr="003A2FD9" w:rsidRDefault="001C69ED" w:rsidP="001C69ED">
      <w:pPr>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FF00FF"/>
        </w:rPr>
        <w:t xml:space="preserve">8. </w:t>
      </w:r>
      <w:r w:rsidRPr="003A2FD9">
        <w:rPr>
          <w:rFonts w:ascii="TeXGyreAdventor" w:hAnsi="TeXGyreAdventor" w:cs="TeXGyreAdventor"/>
          <w:sz w:val="18"/>
          <w:szCs w:val="18"/>
          <w:highlight w:val="magenta"/>
          <w:shd w:val="clear" w:color="auto" w:fill="FF00FF"/>
        </w:rPr>
        <w:t xml:space="preserve">6. </w:t>
      </w:r>
      <w:r w:rsidRPr="003A2FD9">
        <w:rPr>
          <w:rFonts w:ascii="TeXGyreAdventor" w:hAnsi="TeXGyreAdventor" w:cs="TeXGyreAdventor"/>
          <w:sz w:val="18"/>
          <w:szCs w:val="18"/>
          <w:highlight w:val="magenta"/>
        </w:rPr>
        <w:t>2023</w:t>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t>přijímací zkoušky na VOŠ</w:t>
      </w:r>
    </w:p>
    <w:p w14:paraId="4C6D9BD3" w14:textId="77777777" w:rsidR="001C69ED" w:rsidRPr="003A2FD9" w:rsidRDefault="001C69ED" w:rsidP="001C69ED">
      <w:pPr>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FF00FF"/>
        </w:rPr>
        <w:t xml:space="preserve">15. 6. </w:t>
      </w:r>
      <w:r w:rsidRPr="003A2FD9">
        <w:rPr>
          <w:rFonts w:ascii="TeXGyreAdventor" w:hAnsi="TeXGyreAdventor" w:cs="TeXGyreAdventor"/>
          <w:sz w:val="18"/>
          <w:szCs w:val="18"/>
          <w:highlight w:val="magenta"/>
        </w:rPr>
        <w:t>2023</w:t>
      </w:r>
      <w:r w:rsidRPr="003A2FD9">
        <w:rPr>
          <w:rFonts w:ascii="TeXGyreAdventor" w:hAnsi="TeXGyreAdventor" w:cs="TeXGyreAdventor"/>
          <w:sz w:val="18"/>
          <w:szCs w:val="18"/>
          <w:shd w:val="clear" w:color="auto" w:fill="FF00FF"/>
        </w:rPr>
        <w:t xml:space="preserve">   </w:t>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t>instalace klauzurních prací 1. a 2. ročníku VOŠ</w:t>
      </w:r>
    </w:p>
    <w:p w14:paraId="23FFDBB9" w14:textId="77777777" w:rsidR="001C69ED" w:rsidRPr="003A2FD9" w:rsidRDefault="001C69ED" w:rsidP="001C69ED">
      <w:pPr>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FF00FF"/>
        </w:rPr>
        <w:t xml:space="preserve">16. </w:t>
      </w:r>
      <w:r w:rsidRPr="003A2FD9">
        <w:rPr>
          <w:rFonts w:ascii="TeXGyreAdventor" w:hAnsi="TeXGyreAdventor" w:cs="TeXGyreAdventor"/>
          <w:sz w:val="18"/>
          <w:szCs w:val="18"/>
          <w:highlight w:val="magenta"/>
          <w:shd w:val="clear" w:color="auto" w:fill="FF00FF"/>
        </w:rPr>
        <w:t xml:space="preserve">6. </w:t>
      </w:r>
      <w:r w:rsidRPr="003A2FD9">
        <w:rPr>
          <w:rFonts w:ascii="TeXGyreAdventor" w:hAnsi="TeXGyreAdventor" w:cs="TeXGyreAdventor"/>
          <w:sz w:val="18"/>
          <w:szCs w:val="18"/>
          <w:highlight w:val="magenta"/>
        </w:rPr>
        <w:t>2023</w:t>
      </w:r>
      <w:r w:rsidRPr="003A2FD9">
        <w:rPr>
          <w:rFonts w:ascii="TeXGyreAdventor" w:hAnsi="TeXGyreAdventor" w:cs="TeXGyreAdventor"/>
          <w:sz w:val="18"/>
          <w:szCs w:val="18"/>
          <w:shd w:val="clear" w:color="auto" w:fill="FF00FF"/>
        </w:rPr>
        <w:t xml:space="preserve"> </w:t>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t>hodnocení klauzurních prací 1. a 2. ročníku VOŠ</w:t>
      </w:r>
    </w:p>
    <w:p w14:paraId="299D1B87" w14:textId="77777777" w:rsidR="001C69ED" w:rsidRPr="003A2FD9" w:rsidRDefault="001C69ED" w:rsidP="001C69ED">
      <w:pPr>
        <w:spacing w:line="100" w:lineRule="atLeast"/>
        <w:rPr>
          <w:rFonts w:ascii="TeXGyreAdventor" w:hAnsi="TeXGyreAdventor" w:cs="TeXGyreAdventor"/>
          <w:sz w:val="18"/>
          <w:szCs w:val="18"/>
        </w:rPr>
      </w:pPr>
      <w:r w:rsidRPr="003A2FD9">
        <w:rPr>
          <w:rFonts w:ascii="TeXGyreAdventor" w:hAnsi="TeXGyreAdventor" w:cs="TeXGyreAdventor"/>
          <w:sz w:val="18"/>
          <w:szCs w:val="18"/>
        </w:rPr>
        <w:t>15. 6. 2023</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ukončení klasifikace 2. pololetí SUPŠ</w:t>
      </w:r>
    </w:p>
    <w:p w14:paraId="0B35E349" w14:textId="77777777" w:rsidR="001C69ED" w:rsidRPr="003A2FD9" w:rsidRDefault="001C69ED" w:rsidP="001C69ED">
      <w:pPr>
        <w:rPr>
          <w:rFonts w:ascii="TeXGyreAdventor" w:hAnsi="TeXGyreAdventor" w:cs="TeXGyreAdventor"/>
          <w:sz w:val="18"/>
          <w:szCs w:val="18"/>
        </w:rPr>
      </w:pPr>
      <w:r w:rsidRPr="003A2FD9">
        <w:rPr>
          <w:rFonts w:ascii="TeXGyreAdventor" w:hAnsi="TeXGyreAdventor" w:cs="TeXGyreAdventor"/>
          <w:sz w:val="18"/>
          <w:szCs w:val="18"/>
        </w:rPr>
        <w:t xml:space="preserve">16. 6. 2023   </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ukončení zkouškového období</w:t>
      </w:r>
    </w:p>
    <w:p w14:paraId="2D5D27CF" w14:textId="77777777" w:rsidR="001C69ED" w:rsidRPr="003A2FD9" w:rsidRDefault="001C69ED" w:rsidP="001C69ED">
      <w:pPr>
        <w:rPr>
          <w:rFonts w:ascii="TeXGyreAdventor" w:hAnsi="TeXGyreAdventor" w:cs="TeXGyreAdventor"/>
          <w:sz w:val="18"/>
          <w:szCs w:val="18"/>
        </w:rPr>
      </w:pPr>
      <w:r w:rsidRPr="003A2FD9">
        <w:rPr>
          <w:rFonts w:ascii="TeXGyreAdventor" w:hAnsi="TeXGyreAdventor" w:cs="TeXGyreAdventor"/>
          <w:sz w:val="18"/>
          <w:szCs w:val="18"/>
        </w:rPr>
        <w:t xml:space="preserve">20. 6. 2023  </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závěrečná klasifikační porada</w:t>
      </w:r>
    </w:p>
    <w:p w14:paraId="69CD0431" w14:textId="77777777" w:rsidR="001C69ED" w:rsidRPr="003A2FD9" w:rsidRDefault="001C69ED" w:rsidP="001C69ED">
      <w:pPr>
        <w:rPr>
          <w:rFonts w:ascii="TeXGyreAdventor" w:hAnsi="TeXGyreAdventor" w:cs="TeXGyreAdventor"/>
          <w:sz w:val="18"/>
          <w:szCs w:val="18"/>
        </w:rPr>
      </w:pPr>
      <w:r w:rsidRPr="003A2FD9">
        <w:rPr>
          <w:rFonts w:ascii="TeXGyreAdventor" w:hAnsi="TeXGyreAdventor" w:cs="TeXGyreAdventor"/>
          <w:sz w:val="18"/>
          <w:szCs w:val="18"/>
        </w:rPr>
        <w:t xml:space="preserve">28. 6. 2023  </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 xml:space="preserve">festival SUPŠ </w:t>
      </w:r>
      <w:proofErr w:type="spellStart"/>
      <w:r w:rsidRPr="003A2FD9">
        <w:rPr>
          <w:rFonts w:ascii="TeXGyreAdventor" w:hAnsi="TeXGyreAdventor" w:cs="TeXGyreAdventor"/>
          <w:sz w:val="18"/>
          <w:szCs w:val="18"/>
        </w:rPr>
        <w:t>Afterparty</w:t>
      </w:r>
      <w:proofErr w:type="spellEnd"/>
      <w:r w:rsidRPr="003A2FD9">
        <w:rPr>
          <w:rFonts w:ascii="TeXGyreAdventor" w:hAnsi="TeXGyreAdventor" w:cs="TeXGyreAdventor"/>
          <w:sz w:val="18"/>
          <w:szCs w:val="18"/>
        </w:rPr>
        <w:t xml:space="preserve"> školní dvorek a galerie Dvorek</w:t>
      </w:r>
    </w:p>
    <w:p w14:paraId="7926BD64" w14:textId="77777777" w:rsidR="001C69ED" w:rsidRPr="003A2FD9" w:rsidRDefault="001C69ED" w:rsidP="001C69ED">
      <w:pPr>
        <w:spacing w:line="100" w:lineRule="atLeast"/>
        <w:rPr>
          <w:rFonts w:ascii="TeXGyreAdventor" w:hAnsi="TeXGyreAdventor" w:cs="TeXGyreAdventor"/>
          <w:sz w:val="18"/>
          <w:szCs w:val="18"/>
          <w:shd w:val="clear" w:color="auto" w:fill="FF00FF"/>
        </w:rPr>
      </w:pPr>
      <w:r w:rsidRPr="003A2FD9">
        <w:rPr>
          <w:rFonts w:ascii="TeXGyreAdventor" w:hAnsi="TeXGyreAdventor" w:cs="TeXGyreAdventor"/>
          <w:sz w:val="18"/>
          <w:szCs w:val="18"/>
        </w:rPr>
        <w:t xml:space="preserve">                                                  výstava prací z PCV 2. pololetí 1. až 3. ročník SUPŠ</w:t>
      </w:r>
    </w:p>
    <w:p w14:paraId="5E3C8D41" w14:textId="77777777" w:rsidR="001C69ED" w:rsidRPr="003A2FD9" w:rsidRDefault="001C69ED" w:rsidP="001C69ED">
      <w:pPr>
        <w:rPr>
          <w:rFonts w:ascii="TeXGyreAdventor" w:hAnsi="TeXGyreAdventor" w:cs="TeXGyreAdventor"/>
          <w:sz w:val="18"/>
          <w:szCs w:val="18"/>
        </w:rPr>
      </w:pPr>
      <w:r w:rsidRPr="003A2FD9">
        <w:rPr>
          <w:rFonts w:ascii="TeXGyreAdventor" w:hAnsi="TeXGyreAdventor" w:cs="TeXGyreAdventor"/>
          <w:sz w:val="18"/>
          <w:szCs w:val="18"/>
          <w:shd w:val="clear" w:color="auto" w:fill="FF00FF"/>
        </w:rPr>
        <w:t xml:space="preserve">30. 6. </w:t>
      </w:r>
      <w:r w:rsidRPr="003A2FD9">
        <w:rPr>
          <w:rFonts w:ascii="TeXGyreAdventor" w:hAnsi="TeXGyreAdventor" w:cs="TeXGyreAdventor"/>
          <w:sz w:val="18"/>
          <w:szCs w:val="18"/>
          <w:highlight w:val="magenta"/>
        </w:rPr>
        <w:t>2023</w:t>
      </w:r>
      <w:r w:rsidRPr="003A2FD9">
        <w:rPr>
          <w:rFonts w:ascii="TeXGyreAdventor" w:hAnsi="TeXGyreAdventor" w:cs="TeXGyreAdventor"/>
          <w:sz w:val="18"/>
          <w:szCs w:val="18"/>
          <w:shd w:val="clear" w:color="auto" w:fill="FF00FF"/>
        </w:rPr>
        <w:t xml:space="preserve"> </w:t>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t>ukončení letního období VOŠ</w:t>
      </w:r>
    </w:p>
    <w:p w14:paraId="5403CE0E" w14:textId="77777777" w:rsidR="001C69ED" w:rsidRPr="003A2FD9" w:rsidRDefault="001C69ED" w:rsidP="001C69ED">
      <w:pPr>
        <w:spacing w:line="100" w:lineRule="atLeast"/>
        <w:rPr>
          <w:rFonts w:ascii="TeXGyreAdventor" w:hAnsi="TeXGyreAdventor" w:cs="TeXGyreAdventor"/>
          <w:sz w:val="18"/>
          <w:szCs w:val="18"/>
          <w:highlight w:val="red"/>
        </w:rPr>
      </w:pPr>
      <w:r w:rsidRPr="003A2FD9">
        <w:rPr>
          <w:rFonts w:ascii="TeXGyreAdventor" w:hAnsi="TeXGyreAdventor" w:cs="TeXGyreAdventor"/>
          <w:sz w:val="18"/>
          <w:szCs w:val="18"/>
        </w:rPr>
        <w:t>30. 6. 2023</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vysvědčení SUPŠ konec školního roku</w:t>
      </w:r>
    </w:p>
    <w:p w14:paraId="3104C7F4" w14:textId="77777777" w:rsidR="001C69ED" w:rsidRPr="003A2FD9" w:rsidRDefault="001C69ED" w:rsidP="001C69ED">
      <w:pPr>
        <w:rPr>
          <w:rFonts w:ascii="TeXGyreAdventor" w:hAnsi="TeXGyreAdventor" w:cs="TeXGyreAdventor"/>
          <w:sz w:val="18"/>
          <w:szCs w:val="18"/>
        </w:rPr>
      </w:pPr>
      <w:r w:rsidRPr="003A2FD9">
        <w:rPr>
          <w:rFonts w:ascii="TeXGyreAdventor" w:hAnsi="TeXGyreAdventor" w:cs="TeXGyreAdventor"/>
          <w:sz w:val="18"/>
          <w:szCs w:val="18"/>
          <w:highlight w:val="red"/>
        </w:rPr>
        <w:t xml:space="preserve">1. 7. – 31. 8. 2023 </w:t>
      </w:r>
      <w:r w:rsidRPr="003A2FD9">
        <w:rPr>
          <w:rFonts w:ascii="TeXGyreAdventor" w:hAnsi="TeXGyreAdventor" w:cs="TeXGyreAdventor"/>
          <w:sz w:val="18"/>
          <w:szCs w:val="18"/>
          <w:highlight w:val="red"/>
        </w:rPr>
        <w:tab/>
      </w:r>
      <w:r w:rsidRPr="003A2FD9">
        <w:rPr>
          <w:rFonts w:ascii="TeXGyreAdventor" w:hAnsi="TeXGyreAdventor" w:cs="TeXGyreAdventor"/>
          <w:sz w:val="18"/>
          <w:szCs w:val="18"/>
          <w:highlight w:val="red"/>
        </w:rPr>
        <w:tab/>
        <w:t>letní prázdniny (nástup 4. 9. 2023 pondělí)</w:t>
      </w:r>
    </w:p>
    <w:p w14:paraId="1F779F74" w14:textId="77777777" w:rsidR="001C69ED" w:rsidRPr="003A2FD9" w:rsidRDefault="001C69ED" w:rsidP="001C69ED">
      <w:pPr>
        <w:rPr>
          <w:rFonts w:ascii="TeXGyreAdventor" w:hAnsi="TeXGyreAdventor" w:cs="TeXGyreAdventor"/>
          <w:sz w:val="18"/>
          <w:szCs w:val="18"/>
        </w:rPr>
      </w:pPr>
      <w:r w:rsidRPr="003A2FD9">
        <w:rPr>
          <w:rFonts w:ascii="TeXGyreAdventor" w:hAnsi="TeXGyreAdventor" w:cs="TeXGyreAdventor"/>
          <w:sz w:val="18"/>
          <w:szCs w:val="18"/>
        </w:rPr>
        <w:t>24. 8. 2023</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nástup pedagogů</w:t>
      </w:r>
    </w:p>
    <w:p w14:paraId="4B2CE760" w14:textId="77777777" w:rsidR="001C69ED" w:rsidRPr="003A2FD9" w:rsidRDefault="001C69ED" w:rsidP="001C69ED">
      <w:pPr>
        <w:rPr>
          <w:rFonts w:ascii="TeXGyreAdventor" w:hAnsi="TeXGyreAdventor" w:cs="TeXGyreAdventor"/>
          <w:sz w:val="18"/>
          <w:szCs w:val="18"/>
        </w:rPr>
      </w:pPr>
    </w:p>
    <w:p w14:paraId="698DF910" w14:textId="77777777" w:rsidR="007C4B54" w:rsidRPr="00B81009" w:rsidRDefault="00ED50CE" w:rsidP="00EC5698">
      <w:pPr>
        <w:pStyle w:val="Zkladntext"/>
        <w:rPr>
          <w:rFonts w:ascii="TeXGyreAdventor" w:hAnsi="TeXGyreAdventor" w:cs="TeXGyreAdventor"/>
          <w:sz w:val="18"/>
          <w:szCs w:val="18"/>
        </w:rPr>
      </w:pPr>
      <w:r w:rsidRPr="00B81009">
        <w:rPr>
          <w:rFonts w:ascii="TeXGyreAdventor" w:hAnsi="TeXGyreAdventor" w:cs="TeXGyreAdventor"/>
          <w:sz w:val="18"/>
          <w:szCs w:val="18"/>
        </w:rPr>
        <w:t>Akce VOŠ</w:t>
      </w:r>
    </w:p>
    <w:p w14:paraId="0E99AFBF" w14:textId="77777777" w:rsidR="00CA4352" w:rsidRPr="00B81009" w:rsidRDefault="00CA4352" w:rsidP="00CA4352">
      <w:pPr>
        <w:rPr>
          <w:rFonts w:ascii="TeXGyreAdventor" w:hAnsi="TeXGyreAdventor"/>
          <w:sz w:val="18"/>
          <w:szCs w:val="18"/>
        </w:rPr>
      </w:pPr>
      <w:r w:rsidRPr="00B81009">
        <w:rPr>
          <w:rFonts w:ascii="TeXGyreAdventor" w:hAnsi="TeXGyreAdventor" w:cs="TeXGyreAdventor"/>
          <w:b/>
          <w:sz w:val="18"/>
          <w:szCs w:val="18"/>
        </w:rPr>
        <w:t>říjen</w:t>
      </w:r>
    </w:p>
    <w:p w14:paraId="38F7EB2F" w14:textId="77777777" w:rsidR="00CA4352" w:rsidRPr="00B81009" w:rsidRDefault="00CA4352" w:rsidP="00CA4352">
      <w:pPr>
        <w:rPr>
          <w:rFonts w:ascii="TeXGyreAdventor" w:hAnsi="TeXGyreAdventor"/>
          <w:sz w:val="18"/>
          <w:szCs w:val="18"/>
        </w:rPr>
      </w:pPr>
      <w:r w:rsidRPr="00B81009">
        <w:rPr>
          <w:rFonts w:ascii="TeXGyreAdventor" w:hAnsi="TeXGyreAdventor" w:cs="TeXGyreAdventor"/>
          <w:sz w:val="18"/>
          <w:szCs w:val="18"/>
        </w:rPr>
        <w:t xml:space="preserve">Odborný pedagog VOŠ  </w:t>
      </w:r>
      <w:proofErr w:type="spellStart"/>
      <w:r w:rsidRPr="00B81009">
        <w:rPr>
          <w:rFonts w:ascii="TeXGyreAdventor" w:hAnsi="TeXGyreAdventor" w:cs="TeXGyreAdventor"/>
          <w:sz w:val="18"/>
          <w:szCs w:val="18"/>
        </w:rPr>
        <w:t>MgA</w:t>
      </w:r>
      <w:proofErr w:type="spellEnd"/>
      <w:r w:rsidRPr="00B81009">
        <w:rPr>
          <w:rFonts w:ascii="TeXGyreAdventor" w:hAnsi="TeXGyreAdventor" w:cs="TeXGyreAdventor"/>
          <w:sz w:val="18"/>
          <w:szCs w:val="18"/>
        </w:rPr>
        <w:t xml:space="preserve">. Josef </w:t>
      </w:r>
      <w:proofErr w:type="spellStart"/>
      <w:r w:rsidRPr="00B81009">
        <w:rPr>
          <w:rFonts w:ascii="TeXGyreAdventor" w:hAnsi="TeXGyreAdventor" w:cs="TeXGyreAdventor"/>
          <w:sz w:val="18"/>
          <w:szCs w:val="18"/>
        </w:rPr>
        <w:t>Oplištil</w:t>
      </w:r>
      <w:proofErr w:type="spellEnd"/>
      <w:r w:rsidRPr="00B81009">
        <w:rPr>
          <w:rFonts w:ascii="TeXGyreAdventor" w:hAnsi="TeXGyreAdventor" w:cs="TeXGyreAdventor"/>
          <w:sz w:val="18"/>
          <w:szCs w:val="18"/>
        </w:rPr>
        <w:t xml:space="preserve"> realizoval repliku reliéfu portrétní medaile s motivem Antonína Švehly pro firmu České dukáty s. r. o. Ražbu podle této repliky provedla Česká a. s. </w:t>
      </w:r>
    </w:p>
    <w:p w14:paraId="1A0637C7" w14:textId="77777777" w:rsidR="00CA4352" w:rsidRPr="00B81009" w:rsidRDefault="00CA4352" w:rsidP="00CA4352">
      <w:pPr>
        <w:rPr>
          <w:rFonts w:ascii="TeXGyreAdventor" w:hAnsi="TeXGyreAdventor"/>
          <w:sz w:val="18"/>
          <w:szCs w:val="18"/>
        </w:rPr>
      </w:pPr>
    </w:p>
    <w:p w14:paraId="7B968EA1" w14:textId="77777777" w:rsidR="00CA4352" w:rsidRPr="00B81009" w:rsidRDefault="00CA4352" w:rsidP="00CA4352">
      <w:pPr>
        <w:rPr>
          <w:rFonts w:ascii="TeXGyreAdventor" w:hAnsi="TeXGyreAdventor"/>
          <w:sz w:val="18"/>
          <w:szCs w:val="18"/>
        </w:rPr>
      </w:pPr>
      <w:r w:rsidRPr="00B81009">
        <w:rPr>
          <w:rFonts w:ascii="TeXGyreAdventor" w:hAnsi="TeXGyreAdventor" w:cs="TeXGyreAdventor"/>
          <w:b/>
          <w:sz w:val="18"/>
          <w:szCs w:val="18"/>
        </w:rPr>
        <w:t>říjen-listopad</w:t>
      </w:r>
    </w:p>
    <w:p w14:paraId="59EA9F50" w14:textId="77777777" w:rsidR="00CA4352" w:rsidRPr="00B81009" w:rsidRDefault="00CA4352" w:rsidP="00CA4352">
      <w:pPr>
        <w:rPr>
          <w:rFonts w:ascii="TeXGyreAdventor" w:hAnsi="TeXGyreAdventor"/>
          <w:sz w:val="18"/>
          <w:szCs w:val="18"/>
        </w:rPr>
      </w:pPr>
      <w:r w:rsidRPr="00B81009">
        <w:rPr>
          <w:rFonts w:ascii="TeXGyreAdventor" w:hAnsi="TeXGyreAdventor" w:cs="TeXGyreAdventor"/>
          <w:sz w:val="18"/>
          <w:szCs w:val="18"/>
        </w:rPr>
        <w:t xml:space="preserve">Realizace kresebných návrhů a sádrových modelů tolaru k narození dítěte pro </w:t>
      </w:r>
      <w:proofErr w:type="spellStart"/>
      <w:r w:rsidRPr="00B81009">
        <w:rPr>
          <w:rFonts w:ascii="TeXGyreAdventor" w:hAnsi="TeXGyreAdventor" w:cs="TeXGyreAdventor"/>
          <w:sz w:val="18"/>
          <w:szCs w:val="18"/>
        </w:rPr>
        <w:t>Coinage</w:t>
      </w:r>
      <w:proofErr w:type="spellEnd"/>
      <w:r w:rsidRPr="00B81009">
        <w:rPr>
          <w:rFonts w:ascii="TeXGyreAdventor" w:hAnsi="TeXGyreAdventor" w:cs="TeXGyreAdventor"/>
          <w:sz w:val="18"/>
          <w:szCs w:val="18"/>
        </w:rPr>
        <w:t xml:space="preserve"> </w:t>
      </w:r>
      <w:proofErr w:type="spellStart"/>
      <w:r w:rsidRPr="00B81009">
        <w:rPr>
          <w:rFonts w:ascii="TeXGyreAdventor" w:hAnsi="TeXGyreAdventor" w:cs="TeXGyreAdventor"/>
          <w:sz w:val="18"/>
          <w:szCs w:val="18"/>
        </w:rPr>
        <w:t>group</w:t>
      </w:r>
      <w:proofErr w:type="spellEnd"/>
      <w:r w:rsidRPr="00B81009">
        <w:rPr>
          <w:rFonts w:ascii="TeXGyreAdventor" w:hAnsi="TeXGyreAdventor" w:cs="TeXGyreAdventor"/>
          <w:sz w:val="18"/>
          <w:szCs w:val="18"/>
        </w:rPr>
        <w:t xml:space="preserve">. Autorkou návrhu a modelu rubové strany vybrané k realizaci je studentka 1V Michaela </w:t>
      </w:r>
      <w:proofErr w:type="spellStart"/>
      <w:r w:rsidRPr="00B81009">
        <w:rPr>
          <w:rFonts w:ascii="TeXGyreAdventor" w:hAnsi="TeXGyreAdventor" w:cs="TeXGyreAdventor"/>
          <w:sz w:val="18"/>
          <w:szCs w:val="18"/>
        </w:rPr>
        <w:t>Gadzinská</w:t>
      </w:r>
      <w:proofErr w:type="spellEnd"/>
      <w:r w:rsidRPr="00B81009">
        <w:rPr>
          <w:rFonts w:ascii="TeXGyreAdventor" w:hAnsi="TeXGyreAdventor" w:cs="TeXGyreAdventor"/>
          <w:sz w:val="18"/>
          <w:szCs w:val="18"/>
        </w:rPr>
        <w:t>.</w:t>
      </w:r>
    </w:p>
    <w:p w14:paraId="18EE9E66" w14:textId="77777777" w:rsidR="00CA4352" w:rsidRPr="00B81009" w:rsidRDefault="00CA4352" w:rsidP="00CA4352">
      <w:pPr>
        <w:rPr>
          <w:rFonts w:ascii="TeXGyreAdventor" w:hAnsi="TeXGyreAdventor"/>
          <w:sz w:val="18"/>
          <w:szCs w:val="18"/>
        </w:rPr>
      </w:pPr>
    </w:p>
    <w:p w14:paraId="153F7CD5" w14:textId="77777777" w:rsidR="00CA4352" w:rsidRPr="00B81009" w:rsidRDefault="00CA4352" w:rsidP="00CA4352">
      <w:pPr>
        <w:rPr>
          <w:rFonts w:ascii="TeXGyreAdventor" w:hAnsi="TeXGyreAdventor"/>
          <w:sz w:val="18"/>
          <w:szCs w:val="18"/>
        </w:rPr>
      </w:pPr>
      <w:proofErr w:type="gramStart"/>
      <w:r w:rsidRPr="00B81009">
        <w:rPr>
          <w:rFonts w:ascii="TeXGyreAdventor" w:hAnsi="TeXGyreAdventor" w:cs="TeXGyreAdventor"/>
          <w:b/>
          <w:sz w:val="18"/>
          <w:szCs w:val="18"/>
        </w:rPr>
        <w:t>prosinec</w:t>
      </w:r>
      <w:proofErr w:type="gramEnd"/>
      <w:r w:rsidRPr="00B81009">
        <w:rPr>
          <w:rFonts w:ascii="TeXGyreAdventor" w:hAnsi="TeXGyreAdventor" w:cs="TeXGyreAdventor"/>
          <w:b/>
          <w:sz w:val="18"/>
          <w:szCs w:val="18"/>
        </w:rPr>
        <w:t>–</w:t>
      </w:r>
      <w:proofErr w:type="gramStart"/>
      <w:r w:rsidRPr="00B81009">
        <w:rPr>
          <w:rFonts w:ascii="TeXGyreAdventor" w:hAnsi="TeXGyreAdventor" w:cs="TeXGyreAdventor"/>
          <w:b/>
          <w:sz w:val="18"/>
          <w:szCs w:val="18"/>
        </w:rPr>
        <w:t>leden</w:t>
      </w:r>
      <w:proofErr w:type="gramEnd"/>
    </w:p>
    <w:p w14:paraId="3FA4BFAF" w14:textId="77777777" w:rsidR="00CA4352" w:rsidRPr="00B81009" w:rsidRDefault="00CA4352" w:rsidP="00CA4352">
      <w:pPr>
        <w:rPr>
          <w:rFonts w:ascii="TeXGyreAdventor" w:hAnsi="TeXGyreAdventor"/>
          <w:sz w:val="18"/>
          <w:szCs w:val="18"/>
        </w:rPr>
      </w:pPr>
      <w:r w:rsidRPr="00B81009">
        <w:rPr>
          <w:rFonts w:ascii="TeXGyreAdventor" w:hAnsi="TeXGyreAdventor" w:cs="TeXGyreAdventor"/>
          <w:sz w:val="18"/>
          <w:szCs w:val="18"/>
        </w:rPr>
        <w:lastRenderedPageBreak/>
        <w:t xml:space="preserve">Realizace klauzurních prací dle zadání České mincovny a. s. Žeton do sady oběžných mincí pro rok 2023- téma mince a mini mince Praha - Vyšehrad. Autorkami kresebných návrhů a sádrových modelů vybraných k realizaci j jsou studentky 3V Lucie Marková (mini mince) a Evelína Valášková (mince). Materiál </w:t>
      </w:r>
      <w:proofErr w:type="spellStart"/>
      <w:r w:rsidRPr="00B81009">
        <w:rPr>
          <w:rFonts w:ascii="TeXGyreAdventor" w:hAnsi="TeXGyreAdventor" w:cs="TeXGyreAdventor"/>
          <w:sz w:val="18"/>
          <w:szCs w:val="18"/>
        </w:rPr>
        <w:t>Nordic</w:t>
      </w:r>
      <w:proofErr w:type="spellEnd"/>
      <w:r w:rsidRPr="00B81009">
        <w:rPr>
          <w:rFonts w:ascii="TeXGyreAdventor" w:hAnsi="TeXGyreAdventor" w:cs="TeXGyreAdventor"/>
          <w:sz w:val="18"/>
          <w:szCs w:val="18"/>
        </w:rPr>
        <w:t xml:space="preserve"> </w:t>
      </w:r>
      <w:proofErr w:type="spellStart"/>
      <w:r w:rsidRPr="00B81009">
        <w:rPr>
          <w:rFonts w:ascii="TeXGyreAdventor" w:hAnsi="TeXGyreAdventor" w:cs="TeXGyreAdventor"/>
          <w:sz w:val="18"/>
          <w:szCs w:val="18"/>
        </w:rPr>
        <w:t>gold</w:t>
      </w:r>
      <w:proofErr w:type="spellEnd"/>
      <w:r w:rsidRPr="00B81009">
        <w:rPr>
          <w:rFonts w:ascii="TeXGyreAdventor" w:hAnsi="TeXGyreAdventor" w:cs="TeXGyreAdventor"/>
          <w:sz w:val="18"/>
          <w:szCs w:val="18"/>
        </w:rPr>
        <w:t>, průměr 30 mm. Ražba Česká mincovna a. s.</w:t>
      </w:r>
    </w:p>
    <w:p w14:paraId="2E5A8147" w14:textId="77777777" w:rsidR="00CA4352" w:rsidRPr="00B81009" w:rsidRDefault="00CA4352" w:rsidP="00CA4352">
      <w:pPr>
        <w:rPr>
          <w:rFonts w:ascii="TeXGyreAdventor" w:hAnsi="TeXGyreAdventor" w:cs="TeXGyreAdventor"/>
          <w:sz w:val="18"/>
          <w:szCs w:val="18"/>
        </w:rPr>
      </w:pPr>
    </w:p>
    <w:p w14:paraId="611E5F6D" w14:textId="77777777" w:rsidR="00CA4352" w:rsidRPr="00B81009" w:rsidRDefault="00CA4352" w:rsidP="00CA4352">
      <w:pPr>
        <w:rPr>
          <w:rFonts w:ascii="TeXGyreAdventor" w:hAnsi="TeXGyreAdventor"/>
          <w:sz w:val="18"/>
          <w:szCs w:val="18"/>
        </w:rPr>
      </w:pPr>
      <w:r w:rsidRPr="00B81009">
        <w:rPr>
          <w:rFonts w:ascii="TeXGyreAdventor" w:hAnsi="TeXGyreAdventor" w:cs="TeXGyreAdventor"/>
          <w:b/>
          <w:bCs/>
          <w:sz w:val="18"/>
          <w:szCs w:val="18"/>
        </w:rPr>
        <w:t>březen</w:t>
      </w:r>
    </w:p>
    <w:p w14:paraId="653FC23F" w14:textId="77777777" w:rsidR="00CA4352" w:rsidRPr="00B81009" w:rsidRDefault="00CA4352" w:rsidP="00CA4352">
      <w:pPr>
        <w:rPr>
          <w:rFonts w:ascii="TeXGyreAdventor" w:hAnsi="TeXGyreAdventor"/>
          <w:sz w:val="18"/>
          <w:szCs w:val="18"/>
        </w:rPr>
      </w:pPr>
      <w:r w:rsidRPr="00B81009">
        <w:rPr>
          <w:rFonts w:ascii="TeXGyreAdventor" w:hAnsi="TeXGyreAdventor" w:cs="TeXGyreAdventor"/>
          <w:sz w:val="18"/>
          <w:szCs w:val="18"/>
        </w:rPr>
        <w:t xml:space="preserve">Odborný pedagog VOŠ </w:t>
      </w:r>
      <w:proofErr w:type="spellStart"/>
      <w:r w:rsidRPr="00B81009">
        <w:rPr>
          <w:rFonts w:ascii="TeXGyreAdventor" w:hAnsi="TeXGyreAdventor" w:cs="TeXGyreAdventor"/>
          <w:sz w:val="18"/>
          <w:szCs w:val="18"/>
        </w:rPr>
        <w:t>MgA</w:t>
      </w:r>
      <w:proofErr w:type="spellEnd"/>
      <w:r w:rsidRPr="00B81009">
        <w:rPr>
          <w:rFonts w:ascii="TeXGyreAdventor" w:hAnsi="TeXGyreAdventor" w:cs="TeXGyreAdventor"/>
          <w:sz w:val="18"/>
          <w:szCs w:val="18"/>
        </w:rPr>
        <w:t xml:space="preserve">. zhotovil sádrové odlitky původního modelu medaile Karla Engliše, jejímž autorem byl medailér Josef </w:t>
      </w:r>
      <w:proofErr w:type="spellStart"/>
      <w:r w:rsidRPr="00B81009">
        <w:rPr>
          <w:rFonts w:ascii="TeXGyreAdventor" w:hAnsi="TeXGyreAdventor" w:cs="TeXGyreAdventor"/>
          <w:sz w:val="18"/>
          <w:szCs w:val="18"/>
        </w:rPr>
        <w:t>Šejnost</w:t>
      </w:r>
      <w:proofErr w:type="spellEnd"/>
      <w:r w:rsidRPr="00B81009">
        <w:rPr>
          <w:rFonts w:ascii="TeXGyreAdventor" w:hAnsi="TeXGyreAdventor" w:cs="TeXGyreAdventor"/>
          <w:sz w:val="18"/>
          <w:szCs w:val="18"/>
        </w:rPr>
        <w:t xml:space="preserve">. Odlitky si objednala firma České dukáty s.r.o. Odlitky byly zhotoveny pro následné zhotovení této medaile v provozu České mincovny a.s. </w:t>
      </w:r>
      <w:proofErr w:type="spellStart"/>
      <w:r w:rsidRPr="00B81009">
        <w:rPr>
          <w:rFonts w:ascii="TeXGyreAdventor" w:hAnsi="TeXGyreAdventor" w:cs="TeXGyreAdventor"/>
          <w:sz w:val="18"/>
          <w:szCs w:val="18"/>
        </w:rPr>
        <w:t>MgA</w:t>
      </w:r>
      <w:proofErr w:type="spellEnd"/>
      <w:r w:rsidRPr="00B81009">
        <w:rPr>
          <w:rFonts w:ascii="TeXGyreAdventor" w:hAnsi="TeXGyreAdventor" w:cs="TeXGyreAdventor"/>
          <w:sz w:val="18"/>
          <w:szCs w:val="18"/>
        </w:rPr>
        <w:t xml:space="preserve">. Josef </w:t>
      </w:r>
      <w:proofErr w:type="spellStart"/>
      <w:r w:rsidRPr="00B81009">
        <w:rPr>
          <w:rFonts w:ascii="TeXGyreAdventor" w:hAnsi="TeXGyreAdventor" w:cs="TeXGyreAdventor"/>
          <w:sz w:val="18"/>
          <w:szCs w:val="18"/>
        </w:rPr>
        <w:t>Oplištil</w:t>
      </w:r>
      <w:proofErr w:type="spellEnd"/>
      <w:r w:rsidRPr="00B81009">
        <w:rPr>
          <w:rFonts w:ascii="TeXGyreAdventor" w:hAnsi="TeXGyreAdventor" w:cs="TeXGyreAdventor"/>
          <w:sz w:val="18"/>
          <w:szCs w:val="18"/>
        </w:rPr>
        <w:t xml:space="preserve"> vykonával na žádost zástupců Českých dukátu s.r.o. nad dalším výrobním procesem této medaile odborný dohled.</w:t>
      </w:r>
    </w:p>
    <w:p w14:paraId="5A0BC912" w14:textId="77777777" w:rsidR="00CA4352" w:rsidRPr="00B81009" w:rsidRDefault="00CA4352" w:rsidP="00CA4352">
      <w:pPr>
        <w:rPr>
          <w:rFonts w:ascii="TeXGyreAdventor" w:hAnsi="TeXGyreAdventor"/>
          <w:sz w:val="18"/>
          <w:szCs w:val="18"/>
        </w:rPr>
      </w:pPr>
    </w:p>
    <w:p w14:paraId="112D9DBF" w14:textId="77777777" w:rsidR="00CA4352" w:rsidRPr="00B81009" w:rsidRDefault="00CA4352" w:rsidP="00CA4352">
      <w:pPr>
        <w:rPr>
          <w:rFonts w:ascii="TeXGyreAdventor" w:hAnsi="TeXGyreAdventor"/>
          <w:sz w:val="18"/>
          <w:szCs w:val="18"/>
        </w:rPr>
      </w:pPr>
    </w:p>
    <w:p w14:paraId="1E095293" w14:textId="77777777" w:rsidR="00CA4352" w:rsidRPr="00B81009" w:rsidRDefault="00CA4352" w:rsidP="00CA4352">
      <w:pPr>
        <w:rPr>
          <w:rFonts w:ascii="TeXGyreAdventor" w:hAnsi="TeXGyreAdventor"/>
          <w:sz w:val="18"/>
          <w:szCs w:val="18"/>
        </w:rPr>
      </w:pPr>
    </w:p>
    <w:p w14:paraId="66B18EFE" w14:textId="77777777" w:rsidR="00CA4352" w:rsidRPr="00B81009" w:rsidRDefault="00CA4352" w:rsidP="00CA4352">
      <w:pPr>
        <w:rPr>
          <w:rFonts w:ascii="TeXGyreAdventor" w:hAnsi="TeXGyreAdventor"/>
          <w:sz w:val="18"/>
          <w:szCs w:val="18"/>
        </w:rPr>
      </w:pPr>
      <w:r w:rsidRPr="00B81009">
        <w:rPr>
          <w:rFonts w:ascii="TeXGyreAdventor" w:hAnsi="TeXGyreAdventor" w:cs="TeXGyreAdventor"/>
          <w:b/>
          <w:bCs/>
          <w:sz w:val="18"/>
          <w:szCs w:val="18"/>
        </w:rPr>
        <w:t>březen-duben</w:t>
      </w:r>
    </w:p>
    <w:p w14:paraId="44C78BF3" w14:textId="77777777" w:rsidR="00CA4352" w:rsidRPr="00B81009" w:rsidRDefault="00CA4352" w:rsidP="00CA4352">
      <w:pPr>
        <w:rPr>
          <w:rFonts w:ascii="TeXGyreAdventor" w:hAnsi="TeXGyreAdventor"/>
          <w:sz w:val="18"/>
          <w:szCs w:val="18"/>
        </w:rPr>
      </w:pPr>
      <w:r w:rsidRPr="00B81009">
        <w:rPr>
          <w:rFonts w:ascii="TeXGyreAdventor" w:hAnsi="TeXGyreAdventor" w:cs="TeXGyreAdventor"/>
          <w:sz w:val="18"/>
          <w:szCs w:val="18"/>
        </w:rPr>
        <w:t xml:space="preserve">Realizace klauzurních prací dle zadání České mincovny a. s. Pamětní kilová, stříbrná medaile na téma 30 let České mincovny a 30 let české měny. Autory kresebných návrhů a sádrových modelů vybraných k realizaci jsou Alžběta Blažejová z 1V (kilová </w:t>
      </w:r>
      <w:proofErr w:type="spellStart"/>
      <w:r w:rsidRPr="00B81009">
        <w:rPr>
          <w:rFonts w:ascii="TeXGyreAdventor" w:hAnsi="TeXGyreAdventor" w:cs="TeXGyreAdventor"/>
          <w:sz w:val="18"/>
          <w:szCs w:val="18"/>
        </w:rPr>
        <w:t>Ag</w:t>
      </w:r>
      <w:proofErr w:type="spellEnd"/>
      <w:r w:rsidRPr="00B81009">
        <w:rPr>
          <w:rFonts w:ascii="TeXGyreAdventor" w:hAnsi="TeXGyreAdventor" w:cs="TeXGyreAdventor"/>
          <w:sz w:val="18"/>
          <w:szCs w:val="18"/>
        </w:rPr>
        <w:t xml:space="preserve"> medaile) a Jakub </w:t>
      </w:r>
      <w:proofErr w:type="spellStart"/>
      <w:r w:rsidRPr="00B81009">
        <w:rPr>
          <w:rFonts w:ascii="TeXGyreAdventor" w:hAnsi="TeXGyreAdventor" w:cs="TeXGyreAdventor"/>
          <w:sz w:val="18"/>
          <w:szCs w:val="18"/>
        </w:rPr>
        <w:t>Špryňar</w:t>
      </w:r>
      <w:proofErr w:type="spellEnd"/>
      <w:r w:rsidRPr="00B81009">
        <w:rPr>
          <w:rFonts w:ascii="TeXGyreAdventor" w:hAnsi="TeXGyreAdventor" w:cs="TeXGyreAdventor"/>
          <w:sz w:val="18"/>
          <w:szCs w:val="18"/>
        </w:rPr>
        <w:t xml:space="preserve"> z 2V (reverzní strana menší pamětní medaile). Ražba Česká mincovna a. s.</w:t>
      </w:r>
    </w:p>
    <w:p w14:paraId="3650D5C6" w14:textId="77777777" w:rsidR="00CA4352" w:rsidRPr="00B81009" w:rsidRDefault="00CA4352" w:rsidP="00CA4352">
      <w:pPr>
        <w:rPr>
          <w:rFonts w:ascii="TeXGyreAdventor" w:hAnsi="TeXGyreAdventor"/>
          <w:sz w:val="18"/>
          <w:szCs w:val="18"/>
        </w:rPr>
      </w:pPr>
    </w:p>
    <w:p w14:paraId="5625E75E" w14:textId="77777777" w:rsidR="00CA4352" w:rsidRPr="00B81009" w:rsidRDefault="00CA4352" w:rsidP="00CA4352">
      <w:pPr>
        <w:rPr>
          <w:rFonts w:ascii="TeXGyreAdventor" w:hAnsi="TeXGyreAdventor"/>
          <w:sz w:val="18"/>
          <w:szCs w:val="18"/>
        </w:rPr>
      </w:pPr>
      <w:r w:rsidRPr="00B81009">
        <w:rPr>
          <w:rFonts w:ascii="TeXGyreAdventor" w:hAnsi="TeXGyreAdventor" w:cs="TeXGyreAdventor"/>
          <w:b/>
          <w:bCs/>
          <w:sz w:val="18"/>
          <w:szCs w:val="18"/>
        </w:rPr>
        <w:t>březen-duben</w:t>
      </w:r>
    </w:p>
    <w:p w14:paraId="0729E435" w14:textId="77777777" w:rsidR="00CA4352" w:rsidRPr="00B81009" w:rsidRDefault="00CA4352" w:rsidP="00CA4352">
      <w:pPr>
        <w:rPr>
          <w:rFonts w:ascii="TeXGyreAdventor" w:hAnsi="TeXGyreAdventor"/>
          <w:sz w:val="18"/>
          <w:szCs w:val="18"/>
        </w:rPr>
      </w:pPr>
      <w:r w:rsidRPr="00B81009">
        <w:rPr>
          <w:rFonts w:ascii="TeXGyreAdventor" w:hAnsi="TeXGyreAdventor" w:cs="TeXGyreAdventor"/>
          <w:sz w:val="18"/>
          <w:szCs w:val="18"/>
        </w:rPr>
        <w:t xml:space="preserve">Odborný pedagog VOŠ  </w:t>
      </w:r>
      <w:proofErr w:type="spellStart"/>
      <w:r w:rsidRPr="00B81009">
        <w:rPr>
          <w:rFonts w:ascii="TeXGyreAdventor" w:hAnsi="TeXGyreAdventor" w:cs="TeXGyreAdventor"/>
          <w:sz w:val="18"/>
          <w:szCs w:val="18"/>
        </w:rPr>
        <w:t>MgA</w:t>
      </w:r>
      <w:proofErr w:type="spellEnd"/>
      <w:r w:rsidRPr="00B81009">
        <w:rPr>
          <w:rFonts w:ascii="TeXGyreAdventor" w:hAnsi="TeXGyreAdventor" w:cs="TeXGyreAdventor"/>
          <w:sz w:val="18"/>
          <w:szCs w:val="18"/>
        </w:rPr>
        <w:t xml:space="preserve">. Josef </w:t>
      </w:r>
      <w:proofErr w:type="spellStart"/>
      <w:r w:rsidRPr="00B81009">
        <w:rPr>
          <w:rFonts w:ascii="TeXGyreAdventor" w:hAnsi="TeXGyreAdventor" w:cs="TeXGyreAdventor"/>
          <w:sz w:val="18"/>
          <w:szCs w:val="18"/>
        </w:rPr>
        <w:t>Oplištil</w:t>
      </w:r>
      <w:proofErr w:type="spellEnd"/>
      <w:r w:rsidRPr="00B81009">
        <w:rPr>
          <w:rFonts w:ascii="TeXGyreAdventor" w:hAnsi="TeXGyreAdventor" w:cs="TeXGyreAdventor"/>
          <w:sz w:val="18"/>
          <w:szCs w:val="18"/>
        </w:rPr>
        <w:t xml:space="preserve"> realizoval kresebné návrhy a sádrové modely pamětní zlaté mince s tématem Franz Kafka pro Českou mincovnu a. s.</w:t>
      </w:r>
    </w:p>
    <w:p w14:paraId="6D247DAC" w14:textId="77777777" w:rsidR="00CA4352" w:rsidRPr="00B81009" w:rsidRDefault="00CA4352" w:rsidP="00CA4352">
      <w:pPr>
        <w:rPr>
          <w:rFonts w:ascii="TeXGyreAdventor" w:hAnsi="TeXGyreAdventor"/>
          <w:sz w:val="18"/>
          <w:szCs w:val="18"/>
        </w:rPr>
      </w:pPr>
    </w:p>
    <w:p w14:paraId="2BF62712" w14:textId="77777777" w:rsidR="00CA4352" w:rsidRPr="00B81009" w:rsidRDefault="00CA4352" w:rsidP="00CA4352">
      <w:pPr>
        <w:rPr>
          <w:rFonts w:ascii="TeXGyreAdventor" w:hAnsi="TeXGyreAdventor"/>
          <w:sz w:val="18"/>
          <w:szCs w:val="18"/>
        </w:rPr>
      </w:pPr>
    </w:p>
    <w:p w14:paraId="1D45B37C" w14:textId="77777777" w:rsidR="00CA4352" w:rsidRPr="00B81009" w:rsidRDefault="00CA4352" w:rsidP="00CA4352">
      <w:pPr>
        <w:rPr>
          <w:rFonts w:ascii="TeXGyreAdventor" w:hAnsi="TeXGyreAdventor"/>
          <w:sz w:val="18"/>
          <w:szCs w:val="18"/>
        </w:rPr>
      </w:pPr>
      <w:r w:rsidRPr="00B81009">
        <w:rPr>
          <w:rFonts w:ascii="TeXGyreAdventor" w:hAnsi="TeXGyreAdventor" w:cs="TeXGyreAdventor"/>
          <w:b/>
          <w:bCs/>
          <w:sz w:val="18"/>
          <w:szCs w:val="18"/>
        </w:rPr>
        <w:t>duben-srpen</w:t>
      </w:r>
    </w:p>
    <w:p w14:paraId="16035CA3" w14:textId="77777777" w:rsidR="00CA4352" w:rsidRPr="00B81009" w:rsidRDefault="00CA4352" w:rsidP="00CA4352">
      <w:pPr>
        <w:rPr>
          <w:rFonts w:ascii="TeXGyreAdventor" w:hAnsi="TeXGyreAdventor"/>
          <w:sz w:val="18"/>
          <w:szCs w:val="18"/>
        </w:rPr>
      </w:pPr>
      <w:r w:rsidRPr="00B81009">
        <w:rPr>
          <w:rFonts w:ascii="TeXGyreAdventor" w:hAnsi="TeXGyreAdventor" w:cs="TeXGyreAdventor"/>
          <w:sz w:val="18"/>
          <w:szCs w:val="18"/>
        </w:rPr>
        <w:t>Realizace pečetidla a jednoho kusu v zlaté medaile s motivem pečeti města Jablonce nad Nisou pro magistrát města Jablonce nad Nisou. Autorem návrhu určeného k realizaci je student 2V Jakub Sládek. Realizace pečetidla a medaile proběhla ve spolupráci mezi výtvarnými a dílenských pedagogy školy a externími dodavateli.</w:t>
      </w:r>
    </w:p>
    <w:p w14:paraId="1A05A2B9" w14:textId="77777777" w:rsidR="00CA4352" w:rsidRPr="00B81009" w:rsidRDefault="00CA4352" w:rsidP="00CA4352">
      <w:pPr>
        <w:rPr>
          <w:rFonts w:ascii="TeXGyreAdventor" w:hAnsi="TeXGyreAdventor"/>
          <w:b/>
          <w:bCs/>
          <w:sz w:val="18"/>
          <w:szCs w:val="18"/>
        </w:rPr>
      </w:pPr>
    </w:p>
    <w:p w14:paraId="65404DF3" w14:textId="77777777" w:rsidR="00CA4352" w:rsidRPr="00B81009" w:rsidRDefault="00CA4352" w:rsidP="00CA4352">
      <w:pPr>
        <w:rPr>
          <w:rFonts w:ascii="TeXGyreAdventor" w:hAnsi="TeXGyreAdventor" w:cs="TeXGyreAdventor"/>
          <w:b/>
          <w:bCs/>
          <w:sz w:val="18"/>
          <w:szCs w:val="18"/>
        </w:rPr>
      </w:pPr>
    </w:p>
    <w:p w14:paraId="6EFB4CB3" w14:textId="77777777" w:rsidR="00CA4352" w:rsidRPr="00B81009" w:rsidRDefault="00CA4352" w:rsidP="00CA4352">
      <w:pPr>
        <w:rPr>
          <w:rFonts w:ascii="TeXGyreAdventor" w:hAnsi="TeXGyreAdventor"/>
          <w:sz w:val="18"/>
          <w:szCs w:val="18"/>
        </w:rPr>
      </w:pPr>
      <w:proofErr w:type="gramStart"/>
      <w:r w:rsidRPr="00B81009">
        <w:rPr>
          <w:rFonts w:ascii="TeXGyreAdventor" w:hAnsi="TeXGyreAdventor" w:cs="TeXGyreAdventor"/>
          <w:b/>
          <w:sz w:val="18"/>
          <w:szCs w:val="18"/>
        </w:rPr>
        <w:t>březen</w:t>
      </w:r>
      <w:proofErr w:type="gramEnd"/>
      <w:r w:rsidRPr="00B81009">
        <w:rPr>
          <w:rFonts w:ascii="TeXGyreAdventor" w:hAnsi="TeXGyreAdventor" w:cs="TeXGyreAdventor"/>
          <w:b/>
          <w:sz w:val="18"/>
          <w:szCs w:val="18"/>
        </w:rPr>
        <w:t>–</w:t>
      </w:r>
      <w:proofErr w:type="gramStart"/>
      <w:r w:rsidRPr="00B81009">
        <w:rPr>
          <w:rFonts w:ascii="TeXGyreAdventor" w:hAnsi="TeXGyreAdventor" w:cs="TeXGyreAdventor"/>
          <w:b/>
          <w:sz w:val="18"/>
          <w:szCs w:val="18"/>
        </w:rPr>
        <w:t>srpen</w:t>
      </w:r>
      <w:proofErr w:type="gramEnd"/>
    </w:p>
    <w:p w14:paraId="39BA5EAC" w14:textId="77777777" w:rsidR="00CA4352" w:rsidRPr="00B81009" w:rsidRDefault="00CA4352" w:rsidP="00CA4352">
      <w:pPr>
        <w:rPr>
          <w:rFonts w:ascii="TeXGyreAdventor" w:hAnsi="TeXGyreAdventor"/>
          <w:sz w:val="18"/>
          <w:szCs w:val="18"/>
        </w:rPr>
      </w:pPr>
      <w:r w:rsidRPr="00B81009">
        <w:rPr>
          <w:rFonts w:ascii="TeXGyreAdventor" w:hAnsi="TeXGyreAdventor" w:cs="TeXGyreAdventor"/>
          <w:sz w:val="18"/>
          <w:szCs w:val="18"/>
        </w:rPr>
        <w:t>Kompletní realizace žetonu pro Kulturu Jablonec pro Dny evropského dědictví 2023. Návrh žetonu je společným dílem ateliéru VOŠ. Materiál alpaka, průměr ražby 28 mm. Ražba SUPŠ a VOŠ.</w:t>
      </w:r>
    </w:p>
    <w:p w14:paraId="3DCEB8D6" w14:textId="77777777" w:rsidR="00CA4352" w:rsidRPr="00B81009" w:rsidRDefault="00CA4352" w:rsidP="00CA4352">
      <w:pPr>
        <w:rPr>
          <w:rFonts w:ascii="TeXGyreAdventor" w:hAnsi="TeXGyreAdventor" w:cs="TeXGyreAdventor"/>
          <w:sz w:val="18"/>
          <w:szCs w:val="18"/>
        </w:rPr>
      </w:pPr>
    </w:p>
    <w:p w14:paraId="3E95C71A" w14:textId="77777777" w:rsidR="00CA4352" w:rsidRPr="00B81009" w:rsidRDefault="00CA4352" w:rsidP="00CA4352">
      <w:pPr>
        <w:rPr>
          <w:rFonts w:ascii="TeXGyreAdventor" w:hAnsi="TeXGyreAdventor"/>
          <w:sz w:val="18"/>
          <w:szCs w:val="18"/>
        </w:rPr>
      </w:pPr>
      <w:r w:rsidRPr="00B81009">
        <w:rPr>
          <w:rFonts w:ascii="TeXGyreAdventor" w:hAnsi="TeXGyreAdventor" w:cs="TeXGyreAdventor"/>
          <w:b/>
          <w:bCs/>
          <w:sz w:val="18"/>
          <w:szCs w:val="18"/>
        </w:rPr>
        <w:t>červen</w:t>
      </w:r>
    </w:p>
    <w:p w14:paraId="130416BA" w14:textId="77777777" w:rsidR="00CA4352" w:rsidRPr="00B81009" w:rsidRDefault="00CA4352" w:rsidP="00CA4352">
      <w:pPr>
        <w:rPr>
          <w:rFonts w:ascii="TeXGyreAdventor" w:hAnsi="TeXGyreAdventor"/>
          <w:sz w:val="18"/>
          <w:szCs w:val="18"/>
        </w:rPr>
      </w:pPr>
      <w:r w:rsidRPr="00B81009">
        <w:rPr>
          <w:rFonts w:ascii="TeXGyreAdventor" w:hAnsi="TeXGyreAdventor" w:cs="TeXGyreAdventor"/>
          <w:sz w:val="18"/>
          <w:szCs w:val="18"/>
        </w:rPr>
        <w:t xml:space="preserve">Odborný pedagog VOŠ </w:t>
      </w:r>
      <w:proofErr w:type="spellStart"/>
      <w:r w:rsidRPr="00B81009">
        <w:rPr>
          <w:rFonts w:ascii="TeXGyreAdventor" w:hAnsi="TeXGyreAdventor" w:cs="TeXGyreAdventor"/>
          <w:sz w:val="18"/>
          <w:szCs w:val="18"/>
        </w:rPr>
        <w:t>MgA</w:t>
      </w:r>
      <w:proofErr w:type="spellEnd"/>
      <w:r w:rsidRPr="00B81009">
        <w:rPr>
          <w:rFonts w:ascii="TeXGyreAdventor" w:hAnsi="TeXGyreAdventor" w:cs="TeXGyreAdventor"/>
          <w:sz w:val="18"/>
          <w:szCs w:val="18"/>
        </w:rPr>
        <w:t xml:space="preserve">. zhotovil epoxidový odlitek původního modelu medaile Karla Engliše, jejímž autorem byl medailér Josef </w:t>
      </w:r>
      <w:proofErr w:type="spellStart"/>
      <w:r w:rsidRPr="00B81009">
        <w:rPr>
          <w:rFonts w:ascii="TeXGyreAdventor" w:hAnsi="TeXGyreAdventor" w:cs="TeXGyreAdventor"/>
          <w:sz w:val="18"/>
          <w:szCs w:val="18"/>
        </w:rPr>
        <w:t>Šejnost</w:t>
      </w:r>
      <w:proofErr w:type="spellEnd"/>
      <w:r w:rsidRPr="00B81009">
        <w:rPr>
          <w:rFonts w:ascii="TeXGyreAdventor" w:hAnsi="TeXGyreAdventor" w:cs="TeXGyreAdventor"/>
          <w:sz w:val="18"/>
          <w:szCs w:val="18"/>
        </w:rPr>
        <w:t>. Odlitek si objednala firma České dukáty s. r. o. Odlitky byly zhotoveny pro zkoušku kopírovací funkce redukčního stroje, který pro škole opravuje pražská firma VKK.  Pro následné další zkoušky byly pedagogem odlity další dva vysoko reliéfní modely.</w:t>
      </w:r>
    </w:p>
    <w:p w14:paraId="1EE88EBA" w14:textId="77777777" w:rsidR="00CA4352" w:rsidRPr="00B81009" w:rsidRDefault="00CA4352" w:rsidP="00CA4352">
      <w:pPr>
        <w:rPr>
          <w:rFonts w:ascii="TeXGyreAdventor" w:hAnsi="TeXGyreAdventor"/>
          <w:sz w:val="18"/>
          <w:szCs w:val="18"/>
        </w:rPr>
      </w:pPr>
    </w:p>
    <w:p w14:paraId="5AB82F0A" w14:textId="77777777" w:rsidR="00CA4352" w:rsidRPr="00B81009" w:rsidRDefault="00CA4352" w:rsidP="00CA4352">
      <w:pPr>
        <w:rPr>
          <w:rFonts w:ascii="TeXGyreAdventor" w:hAnsi="TeXGyreAdventor" w:cs="TeXGyreAdventor"/>
          <w:sz w:val="18"/>
          <w:szCs w:val="18"/>
        </w:rPr>
      </w:pPr>
      <w:proofErr w:type="spellStart"/>
      <w:r w:rsidRPr="00B81009">
        <w:rPr>
          <w:rFonts w:ascii="TeXGyreAdventor" w:hAnsi="TeXGyreAdventor" w:cs="TeXGyreAdventor"/>
          <w:sz w:val="18"/>
          <w:szCs w:val="18"/>
        </w:rPr>
        <w:t>Pozn</w:t>
      </w:r>
      <w:proofErr w:type="spellEnd"/>
      <w:r w:rsidRPr="00B81009">
        <w:rPr>
          <w:rFonts w:ascii="TeXGyreAdventor" w:hAnsi="TeXGyreAdventor" w:cs="TeXGyreAdventor"/>
          <w:sz w:val="18"/>
          <w:szCs w:val="18"/>
        </w:rPr>
        <w:t xml:space="preserve">: V tomto školním roce byly na VOŠ začaty práce na realizaci několika dalších projektů ražeb medailí. Jedná se o ražbu medailí pro ČVUT -fakultu stavební Grafický návrh dodala FS. Ražbu medailí pro Českou numismatickou společnost pobočka Cheb (kresebný návrh a sádrové modely jsou dílem studenta 2V Adama Lišky). Tyto dva projekty pokračují, vzhledem k termínu dodání i v následujícím školním roce. </w:t>
      </w:r>
    </w:p>
    <w:p w14:paraId="6AAFA873" w14:textId="77777777" w:rsidR="00CA4352" w:rsidRPr="00B81009" w:rsidRDefault="00CA4352" w:rsidP="00CA4352">
      <w:pPr>
        <w:rPr>
          <w:rFonts w:ascii="TeXGyreAdventor" w:hAnsi="TeXGyreAdventor"/>
          <w:sz w:val="18"/>
          <w:szCs w:val="18"/>
        </w:rPr>
      </w:pPr>
      <w:r w:rsidRPr="00B81009">
        <w:rPr>
          <w:rFonts w:ascii="TeXGyreAdventor" w:hAnsi="TeXGyreAdventor" w:cs="TeXGyreAdventor"/>
          <w:b/>
          <w:sz w:val="18"/>
          <w:szCs w:val="18"/>
        </w:rPr>
        <w:t>Soutěže</w:t>
      </w:r>
    </w:p>
    <w:p w14:paraId="6FDE25A2" w14:textId="77777777" w:rsidR="00CA4352" w:rsidRPr="00B81009" w:rsidRDefault="00CA4352" w:rsidP="00CA4352">
      <w:pPr>
        <w:rPr>
          <w:rFonts w:ascii="TeXGyreAdventor" w:hAnsi="TeXGyreAdventor" w:cs="TeXGyreAdventor"/>
          <w:b/>
          <w:sz w:val="18"/>
          <w:szCs w:val="18"/>
        </w:rPr>
      </w:pPr>
    </w:p>
    <w:p w14:paraId="38569A3C" w14:textId="77777777" w:rsidR="00CA4352" w:rsidRPr="00B81009" w:rsidRDefault="00CA4352" w:rsidP="00CA4352">
      <w:pPr>
        <w:rPr>
          <w:rFonts w:ascii="TeXGyreAdventor" w:hAnsi="TeXGyreAdventor"/>
          <w:sz w:val="18"/>
          <w:szCs w:val="18"/>
        </w:rPr>
      </w:pPr>
      <w:r w:rsidRPr="00B81009">
        <w:rPr>
          <w:rFonts w:ascii="TeXGyreAdventor" w:hAnsi="TeXGyreAdventor" w:cs="TeXGyreAdventor"/>
          <w:sz w:val="18"/>
          <w:szCs w:val="18"/>
        </w:rPr>
        <w:t xml:space="preserve">Účast studentů VOŠ ve veřejné soutěži České národní banky na pamětní stříbrnou minci Bedřich Smetana. </w:t>
      </w:r>
    </w:p>
    <w:p w14:paraId="6D67B64D" w14:textId="77777777" w:rsidR="00CA4352" w:rsidRPr="00B81009" w:rsidRDefault="00CA4352" w:rsidP="00CA4352">
      <w:pPr>
        <w:rPr>
          <w:rFonts w:ascii="TeXGyreAdventor" w:hAnsi="TeXGyreAdventor"/>
          <w:sz w:val="18"/>
          <w:szCs w:val="18"/>
        </w:rPr>
      </w:pPr>
      <w:r w:rsidRPr="00B81009">
        <w:rPr>
          <w:rFonts w:ascii="TeXGyreAdventor" w:hAnsi="TeXGyreAdventor" w:cs="TeXGyreAdventor"/>
          <w:sz w:val="18"/>
          <w:szCs w:val="18"/>
        </w:rPr>
        <w:t xml:space="preserve">Účast studentů VOŠ ve veřejné soutěži </w:t>
      </w:r>
      <w:proofErr w:type="spellStart"/>
      <w:r w:rsidRPr="00B81009">
        <w:rPr>
          <w:rFonts w:ascii="TeXGyreAdventor" w:hAnsi="TeXGyreAdventor" w:cs="TeXGyreAdventor"/>
          <w:sz w:val="18"/>
          <w:szCs w:val="18"/>
        </w:rPr>
        <w:t>Národnej</w:t>
      </w:r>
      <w:proofErr w:type="spellEnd"/>
      <w:r w:rsidRPr="00B81009">
        <w:rPr>
          <w:rFonts w:ascii="TeXGyreAdventor" w:hAnsi="TeXGyreAdventor" w:cs="TeXGyreAdventor"/>
          <w:sz w:val="18"/>
          <w:szCs w:val="18"/>
        </w:rPr>
        <w:t xml:space="preserve"> banky </w:t>
      </w:r>
      <w:proofErr w:type="gramStart"/>
      <w:r w:rsidRPr="00B81009">
        <w:rPr>
          <w:rFonts w:ascii="TeXGyreAdventor" w:hAnsi="TeXGyreAdventor" w:cs="TeXGyreAdventor"/>
          <w:sz w:val="18"/>
          <w:szCs w:val="18"/>
        </w:rPr>
        <w:t>Slovenska  na</w:t>
      </w:r>
      <w:proofErr w:type="gramEnd"/>
      <w:r w:rsidRPr="00B81009">
        <w:rPr>
          <w:rFonts w:ascii="TeXGyreAdventor" w:hAnsi="TeXGyreAdventor" w:cs="TeXGyreAdventor"/>
          <w:sz w:val="18"/>
          <w:szCs w:val="18"/>
        </w:rPr>
        <w:t xml:space="preserve"> pamětní mosaznou minci Fauna SR-</w:t>
      </w:r>
      <w:proofErr w:type="spellStart"/>
      <w:r w:rsidRPr="00B81009">
        <w:rPr>
          <w:rFonts w:ascii="TeXGyreAdventor" w:hAnsi="TeXGyreAdventor" w:cs="TeXGyreAdventor"/>
          <w:sz w:val="18"/>
          <w:szCs w:val="18"/>
        </w:rPr>
        <w:t>Zubor</w:t>
      </w:r>
      <w:proofErr w:type="spellEnd"/>
      <w:r w:rsidRPr="00B81009">
        <w:rPr>
          <w:rFonts w:ascii="TeXGyreAdventor" w:hAnsi="TeXGyreAdventor" w:cs="TeXGyreAdventor"/>
          <w:sz w:val="18"/>
          <w:szCs w:val="18"/>
        </w:rPr>
        <w:t xml:space="preserve">. </w:t>
      </w:r>
    </w:p>
    <w:p w14:paraId="3EC9A541" w14:textId="77777777" w:rsidR="00CA4352" w:rsidRPr="00B81009" w:rsidRDefault="00CA4352" w:rsidP="00CA4352">
      <w:pPr>
        <w:rPr>
          <w:rFonts w:ascii="TeXGyreAdventor" w:hAnsi="TeXGyreAdventor"/>
          <w:sz w:val="18"/>
          <w:szCs w:val="18"/>
        </w:rPr>
      </w:pPr>
    </w:p>
    <w:p w14:paraId="58D57D10" w14:textId="77777777" w:rsidR="00CA4352" w:rsidRPr="00B81009" w:rsidRDefault="00CA4352" w:rsidP="00CA4352">
      <w:pPr>
        <w:rPr>
          <w:rFonts w:ascii="TeXGyreAdventor" w:hAnsi="TeXGyreAdventor" w:cs="TeXGyreAdventor"/>
          <w:sz w:val="18"/>
          <w:szCs w:val="18"/>
        </w:rPr>
      </w:pPr>
    </w:p>
    <w:p w14:paraId="112BAF79" w14:textId="77777777" w:rsidR="00CA4352" w:rsidRPr="00B81009" w:rsidRDefault="00CA4352" w:rsidP="00CA4352">
      <w:pPr>
        <w:rPr>
          <w:rFonts w:ascii="TeXGyreAdventor" w:hAnsi="TeXGyreAdventor"/>
          <w:sz w:val="18"/>
          <w:szCs w:val="18"/>
        </w:rPr>
      </w:pPr>
      <w:r w:rsidRPr="00B81009">
        <w:rPr>
          <w:rFonts w:ascii="TeXGyreAdventor" w:hAnsi="TeXGyreAdventor" w:cs="TeXGyreAdventor"/>
          <w:sz w:val="18"/>
          <w:szCs w:val="18"/>
          <w:lang w:eastAsia="cs-CZ"/>
        </w:rPr>
        <w:lastRenderedPageBreak/>
        <w:t xml:space="preserve">Odborný pedagog VOŠ </w:t>
      </w:r>
      <w:proofErr w:type="spellStart"/>
      <w:r w:rsidRPr="00B81009">
        <w:rPr>
          <w:rFonts w:ascii="TeXGyreAdventor" w:hAnsi="TeXGyreAdventor" w:cs="TeXGyreAdventor"/>
          <w:sz w:val="18"/>
          <w:szCs w:val="18"/>
          <w:lang w:eastAsia="cs-CZ"/>
        </w:rPr>
        <w:t>MgA</w:t>
      </w:r>
      <w:proofErr w:type="spellEnd"/>
      <w:r w:rsidRPr="00B81009">
        <w:rPr>
          <w:rFonts w:ascii="TeXGyreAdventor" w:hAnsi="TeXGyreAdventor" w:cs="TeXGyreAdventor"/>
          <w:sz w:val="18"/>
          <w:szCs w:val="18"/>
          <w:lang w:eastAsia="cs-CZ"/>
        </w:rPr>
        <w:t xml:space="preserve">. Josef </w:t>
      </w:r>
      <w:proofErr w:type="spellStart"/>
      <w:r w:rsidRPr="00B81009">
        <w:rPr>
          <w:rFonts w:ascii="TeXGyreAdventor" w:hAnsi="TeXGyreAdventor" w:cs="TeXGyreAdventor"/>
          <w:sz w:val="18"/>
          <w:szCs w:val="18"/>
          <w:lang w:eastAsia="cs-CZ"/>
        </w:rPr>
        <w:t>Oplištil</w:t>
      </w:r>
      <w:proofErr w:type="spellEnd"/>
      <w:r w:rsidRPr="00B81009">
        <w:rPr>
          <w:rFonts w:ascii="TeXGyreAdventor" w:hAnsi="TeXGyreAdventor" w:cs="TeXGyreAdventor"/>
          <w:sz w:val="18"/>
          <w:szCs w:val="18"/>
          <w:lang w:eastAsia="cs-CZ"/>
        </w:rPr>
        <w:t xml:space="preserve"> získal první cenu</w:t>
      </w:r>
      <w:r w:rsidRPr="00B81009">
        <w:rPr>
          <w:rFonts w:ascii="TeXGyreAdventor" w:hAnsi="TeXGyreAdventor" w:cs="TeXGyreAdventor"/>
          <w:bCs/>
          <w:sz w:val="18"/>
          <w:szCs w:val="18"/>
        </w:rPr>
        <w:t xml:space="preserve"> ve veřejné soutěží České národní banky na 2</w:t>
      </w:r>
      <w:r w:rsidRPr="00B81009">
        <w:rPr>
          <w:rFonts w:ascii="TeXGyreAdventor" w:hAnsi="TeXGyreAdventor" w:cs="TeXGyreAdventor"/>
          <w:sz w:val="18"/>
          <w:szCs w:val="18"/>
          <w:lang w:eastAsia="cs-CZ"/>
        </w:rPr>
        <w:t>00 Kč pamětní stříbrnou minci Max Švabinský.</w:t>
      </w:r>
    </w:p>
    <w:p w14:paraId="53F77492" w14:textId="77777777" w:rsidR="00CA4352" w:rsidRPr="00B81009" w:rsidRDefault="00CA4352" w:rsidP="00CA4352">
      <w:pPr>
        <w:rPr>
          <w:rFonts w:ascii="TeXGyreAdventor" w:hAnsi="TeXGyreAdventor"/>
          <w:sz w:val="18"/>
          <w:szCs w:val="18"/>
        </w:rPr>
      </w:pPr>
    </w:p>
    <w:p w14:paraId="573FE70B" w14:textId="77777777" w:rsidR="00CA4352" w:rsidRPr="00B81009" w:rsidRDefault="00CA4352" w:rsidP="00CA4352">
      <w:pPr>
        <w:rPr>
          <w:rFonts w:ascii="TeXGyreAdventor" w:hAnsi="TeXGyreAdventor"/>
          <w:sz w:val="18"/>
          <w:szCs w:val="18"/>
        </w:rPr>
      </w:pPr>
      <w:r w:rsidRPr="00B81009">
        <w:rPr>
          <w:rFonts w:ascii="TeXGyreAdventor" w:hAnsi="TeXGyreAdventor" w:cs="TeXGyreAdventor"/>
          <w:sz w:val="18"/>
          <w:szCs w:val="18"/>
          <w:lang w:eastAsia="cs-CZ"/>
        </w:rPr>
        <w:t xml:space="preserve">Odborný pedagog VOŠ </w:t>
      </w:r>
      <w:proofErr w:type="spellStart"/>
      <w:r w:rsidRPr="00B81009">
        <w:rPr>
          <w:rFonts w:ascii="TeXGyreAdventor" w:hAnsi="TeXGyreAdventor" w:cs="TeXGyreAdventor"/>
          <w:sz w:val="18"/>
          <w:szCs w:val="18"/>
          <w:lang w:eastAsia="cs-CZ"/>
        </w:rPr>
        <w:t>MgA</w:t>
      </w:r>
      <w:proofErr w:type="spellEnd"/>
      <w:r w:rsidRPr="00B81009">
        <w:rPr>
          <w:rFonts w:ascii="TeXGyreAdventor" w:hAnsi="TeXGyreAdventor" w:cs="TeXGyreAdventor"/>
          <w:sz w:val="18"/>
          <w:szCs w:val="18"/>
          <w:lang w:eastAsia="cs-CZ"/>
        </w:rPr>
        <w:t xml:space="preserve">. Josef </w:t>
      </w:r>
      <w:proofErr w:type="spellStart"/>
      <w:r w:rsidRPr="00B81009">
        <w:rPr>
          <w:rFonts w:ascii="TeXGyreAdventor" w:hAnsi="TeXGyreAdventor" w:cs="TeXGyreAdventor"/>
          <w:sz w:val="18"/>
          <w:szCs w:val="18"/>
          <w:lang w:eastAsia="cs-CZ"/>
        </w:rPr>
        <w:t>Oplištil</w:t>
      </w:r>
      <w:proofErr w:type="spellEnd"/>
      <w:r w:rsidRPr="00B81009">
        <w:rPr>
          <w:rFonts w:ascii="TeXGyreAdventor" w:hAnsi="TeXGyreAdventor" w:cs="TeXGyreAdventor"/>
          <w:sz w:val="18"/>
          <w:szCs w:val="18"/>
          <w:lang w:eastAsia="cs-CZ"/>
        </w:rPr>
        <w:t xml:space="preserve"> postoupil se svým návrhem do užší</w:t>
      </w:r>
      <w:r w:rsidRPr="00B81009">
        <w:rPr>
          <w:rFonts w:ascii="TeXGyreAdventor" w:hAnsi="TeXGyreAdventor" w:cs="TeXGyreAdventor"/>
          <w:bCs/>
          <w:sz w:val="18"/>
          <w:szCs w:val="18"/>
          <w:lang w:eastAsia="cs-CZ"/>
        </w:rPr>
        <w:t xml:space="preserve"> soutěže České národní banky na 2</w:t>
      </w:r>
      <w:r w:rsidRPr="00B81009">
        <w:rPr>
          <w:rFonts w:ascii="TeXGyreAdventor" w:hAnsi="TeXGyreAdventor" w:cs="TeXGyreAdventor"/>
          <w:sz w:val="18"/>
          <w:szCs w:val="18"/>
          <w:lang w:eastAsia="cs-CZ"/>
        </w:rPr>
        <w:t>00 Kč pamětní stříbrnou minci Josef Suk starší.</w:t>
      </w:r>
    </w:p>
    <w:p w14:paraId="498F8150" w14:textId="77777777" w:rsidR="00CA4352" w:rsidRPr="00B81009" w:rsidRDefault="00CA4352" w:rsidP="00CA4352">
      <w:pPr>
        <w:rPr>
          <w:rFonts w:ascii="TeXGyreAdventor" w:hAnsi="TeXGyreAdventor" w:cs="TeXGyreAdventor"/>
          <w:sz w:val="18"/>
          <w:szCs w:val="18"/>
          <w:lang w:eastAsia="cs-CZ"/>
        </w:rPr>
      </w:pPr>
    </w:p>
    <w:p w14:paraId="2160BE9E" w14:textId="77777777" w:rsidR="00CA4352" w:rsidRPr="00B81009" w:rsidRDefault="00CA4352" w:rsidP="00CA4352">
      <w:pPr>
        <w:rPr>
          <w:rFonts w:ascii="TeXGyreAdventor" w:hAnsi="TeXGyreAdventor"/>
          <w:sz w:val="18"/>
          <w:szCs w:val="18"/>
        </w:rPr>
      </w:pPr>
      <w:r w:rsidRPr="00B81009">
        <w:rPr>
          <w:rFonts w:ascii="TeXGyreAdventor" w:hAnsi="TeXGyreAdventor" w:cs="TeXGyreAdventor"/>
          <w:b/>
          <w:sz w:val="18"/>
          <w:szCs w:val="18"/>
        </w:rPr>
        <w:t>Exkurze</w:t>
      </w:r>
    </w:p>
    <w:p w14:paraId="177D8419" w14:textId="77777777" w:rsidR="00CA4352" w:rsidRPr="00B81009" w:rsidRDefault="00CA4352" w:rsidP="00CA4352">
      <w:pPr>
        <w:rPr>
          <w:rFonts w:ascii="TeXGyreAdventor" w:hAnsi="TeXGyreAdventor" w:cs="TeXGyreAdventor"/>
          <w:b/>
          <w:sz w:val="18"/>
          <w:szCs w:val="18"/>
        </w:rPr>
      </w:pPr>
    </w:p>
    <w:p w14:paraId="45417E9C" w14:textId="77777777" w:rsidR="00CA4352" w:rsidRPr="00B81009" w:rsidRDefault="00CA4352" w:rsidP="00CA4352">
      <w:pPr>
        <w:rPr>
          <w:rFonts w:ascii="TeXGyreAdventor" w:hAnsi="TeXGyreAdventor"/>
          <w:sz w:val="18"/>
          <w:szCs w:val="18"/>
        </w:rPr>
      </w:pPr>
      <w:r w:rsidRPr="00B81009">
        <w:rPr>
          <w:rFonts w:ascii="TeXGyreAdventor" w:hAnsi="TeXGyreAdventor" w:cs="TeXGyreAdventor"/>
          <w:bCs/>
          <w:sz w:val="18"/>
          <w:szCs w:val="18"/>
        </w:rPr>
        <w:t xml:space="preserve">Dne 13. 2. 2023 proběhla další exkurze odborných pedagogů VOŠ do firmy VKK. Tato firma provádí kompletní renovaci „velkého“ redukčního stroje ze strojového parku SUPŠ a VOŠ. Finanční náklady spojené s renovací tohoto stroje nese firma SOPO, jejímž majitelem je pan Vladimír </w:t>
      </w:r>
      <w:proofErr w:type="spellStart"/>
      <w:r w:rsidRPr="00B81009">
        <w:rPr>
          <w:rFonts w:ascii="TeXGyreAdventor" w:hAnsi="TeXGyreAdventor" w:cs="TeXGyreAdventor"/>
          <w:bCs/>
          <w:sz w:val="18"/>
          <w:szCs w:val="18"/>
        </w:rPr>
        <w:t>Olmr</w:t>
      </w:r>
      <w:proofErr w:type="spellEnd"/>
      <w:r w:rsidRPr="00B81009">
        <w:rPr>
          <w:rFonts w:ascii="TeXGyreAdventor" w:hAnsi="TeXGyreAdventor" w:cs="TeXGyreAdventor"/>
          <w:bCs/>
          <w:sz w:val="18"/>
          <w:szCs w:val="18"/>
        </w:rPr>
        <w:t>. Pedagogové byli seznámeni s postupem rekonstrukce stroje. V odborné diskuzi pak byly řešeny další kroky a postup prací.</w:t>
      </w:r>
    </w:p>
    <w:p w14:paraId="7CA3041B" w14:textId="77777777" w:rsidR="00CA4352" w:rsidRPr="00B81009" w:rsidRDefault="00CA4352" w:rsidP="00CA4352">
      <w:pPr>
        <w:rPr>
          <w:rFonts w:ascii="TeXGyreAdventor" w:hAnsi="TeXGyreAdventor" w:cs="TeXGyreAdventor"/>
          <w:bCs/>
          <w:sz w:val="18"/>
          <w:szCs w:val="18"/>
        </w:rPr>
      </w:pPr>
    </w:p>
    <w:p w14:paraId="14E16D0F" w14:textId="77777777" w:rsidR="00CA4352" w:rsidRPr="00B81009" w:rsidRDefault="00CA4352" w:rsidP="00CA4352">
      <w:pPr>
        <w:rPr>
          <w:rFonts w:ascii="TeXGyreAdventor" w:hAnsi="TeXGyreAdventor"/>
          <w:sz w:val="18"/>
          <w:szCs w:val="18"/>
        </w:rPr>
      </w:pPr>
      <w:proofErr w:type="gramStart"/>
      <w:r w:rsidRPr="00B81009">
        <w:rPr>
          <w:rFonts w:ascii="TeXGyreAdventor" w:hAnsi="TeXGyreAdventor" w:cs="TeXGyreAdventor"/>
          <w:bCs/>
          <w:sz w:val="18"/>
          <w:szCs w:val="18"/>
        </w:rPr>
        <w:t>Dne  20</w:t>
      </w:r>
      <w:proofErr w:type="gramEnd"/>
      <w:r w:rsidRPr="00B81009">
        <w:rPr>
          <w:rFonts w:ascii="TeXGyreAdventor" w:hAnsi="TeXGyreAdventor" w:cs="TeXGyreAdventor"/>
          <w:bCs/>
          <w:sz w:val="18"/>
          <w:szCs w:val="18"/>
        </w:rPr>
        <w:t xml:space="preserve">. 3. 2023 navštívilo školu vedení České mincovny a.s. spolu s </w:t>
      </w:r>
      <w:r w:rsidRPr="00B81009">
        <w:rPr>
          <w:rFonts w:ascii="TeXGyreAdventor" w:hAnsi="TeXGyreAdventor"/>
          <w:color w:val="343434"/>
          <w:sz w:val="18"/>
          <w:szCs w:val="18"/>
        </w:rPr>
        <w:t xml:space="preserve">Ahmedem  Bin </w:t>
      </w:r>
      <w:proofErr w:type="spellStart"/>
      <w:r w:rsidRPr="00B81009">
        <w:rPr>
          <w:rFonts w:ascii="TeXGyreAdventor" w:hAnsi="TeXGyreAdventor"/>
          <w:color w:val="343434"/>
          <w:sz w:val="18"/>
          <w:szCs w:val="18"/>
        </w:rPr>
        <w:t>Sulayem</w:t>
      </w:r>
      <w:proofErr w:type="spellEnd"/>
      <w:r w:rsidRPr="00B81009">
        <w:rPr>
          <w:rFonts w:ascii="TeXGyreAdventor" w:hAnsi="TeXGyreAdventor"/>
          <w:color w:val="343434"/>
          <w:sz w:val="18"/>
          <w:szCs w:val="18"/>
        </w:rPr>
        <w:t xml:space="preserve"> (</w:t>
      </w:r>
      <w:proofErr w:type="spellStart"/>
      <w:r w:rsidRPr="00B81009">
        <w:rPr>
          <w:rFonts w:ascii="TeXGyreAdventor" w:hAnsi="TeXGyreAdventor"/>
          <w:color w:val="343434"/>
          <w:sz w:val="18"/>
          <w:szCs w:val="18"/>
        </w:rPr>
        <w:t>Executive</w:t>
      </w:r>
      <w:proofErr w:type="spellEnd"/>
      <w:r w:rsidRPr="00B81009">
        <w:rPr>
          <w:rFonts w:ascii="TeXGyreAdventor" w:hAnsi="TeXGyreAdventor"/>
          <w:color w:val="343434"/>
          <w:sz w:val="18"/>
          <w:szCs w:val="18"/>
        </w:rPr>
        <w:t xml:space="preserve"> </w:t>
      </w:r>
      <w:proofErr w:type="spellStart"/>
      <w:r w:rsidRPr="00B81009">
        <w:rPr>
          <w:rFonts w:ascii="TeXGyreAdventor" w:hAnsi="TeXGyreAdventor"/>
          <w:color w:val="343434"/>
          <w:sz w:val="18"/>
          <w:szCs w:val="18"/>
        </w:rPr>
        <w:t>Chairman</w:t>
      </w:r>
      <w:proofErr w:type="spellEnd"/>
      <w:r w:rsidRPr="00B81009">
        <w:rPr>
          <w:rFonts w:ascii="TeXGyreAdventor" w:hAnsi="TeXGyreAdventor"/>
          <w:color w:val="343434"/>
          <w:sz w:val="18"/>
          <w:szCs w:val="18"/>
        </w:rPr>
        <w:t xml:space="preserve"> and </w:t>
      </w:r>
      <w:proofErr w:type="spellStart"/>
      <w:r w:rsidRPr="00B81009">
        <w:rPr>
          <w:rFonts w:ascii="TeXGyreAdventor" w:hAnsi="TeXGyreAdventor"/>
          <w:color w:val="343434"/>
          <w:sz w:val="18"/>
          <w:szCs w:val="18"/>
        </w:rPr>
        <w:t>Chief</w:t>
      </w:r>
      <w:proofErr w:type="spellEnd"/>
      <w:r w:rsidRPr="00B81009">
        <w:rPr>
          <w:rFonts w:ascii="TeXGyreAdventor" w:hAnsi="TeXGyreAdventor"/>
          <w:color w:val="343434"/>
          <w:sz w:val="18"/>
          <w:szCs w:val="18"/>
        </w:rPr>
        <w:t xml:space="preserve"> </w:t>
      </w:r>
      <w:proofErr w:type="spellStart"/>
      <w:r w:rsidRPr="00B81009">
        <w:rPr>
          <w:rFonts w:ascii="TeXGyreAdventor" w:hAnsi="TeXGyreAdventor"/>
          <w:color w:val="343434"/>
          <w:sz w:val="18"/>
          <w:szCs w:val="18"/>
        </w:rPr>
        <w:t>Executive</w:t>
      </w:r>
      <w:proofErr w:type="spellEnd"/>
      <w:r w:rsidRPr="00B81009">
        <w:rPr>
          <w:rFonts w:ascii="TeXGyreAdventor" w:hAnsi="TeXGyreAdventor"/>
          <w:color w:val="343434"/>
          <w:sz w:val="18"/>
          <w:szCs w:val="18"/>
        </w:rPr>
        <w:t xml:space="preserve"> </w:t>
      </w:r>
      <w:proofErr w:type="spellStart"/>
      <w:r w:rsidRPr="00B81009">
        <w:rPr>
          <w:rFonts w:ascii="TeXGyreAdventor" w:hAnsi="TeXGyreAdventor"/>
          <w:color w:val="343434"/>
          <w:sz w:val="18"/>
          <w:szCs w:val="18"/>
        </w:rPr>
        <w:t>Officer</w:t>
      </w:r>
      <w:proofErr w:type="spellEnd"/>
      <w:r w:rsidRPr="00B81009">
        <w:rPr>
          <w:rFonts w:ascii="TeXGyreAdventor" w:hAnsi="TeXGyreAdventor"/>
          <w:color w:val="343434"/>
          <w:sz w:val="18"/>
          <w:szCs w:val="18"/>
        </w:rPr>
        <w:t xml:space="preserve">) Pan </w:t>
      </w:r>
      <w:proofErr w:type="spellStart"/>
      <w:r w:rsidRPr="00B81009">
        <w:rPr>
          <w:rFonts w:ascii="TeXGyreAdventor" w:hAnsi="TeXGyreAdventor"/>
          <w:color w:val="343434"/>
          <w:sz w:val="18"/>
          <w:szCs w:val="18"/>
        </w:rPr>
        <w:t>Sulayem</w:t>
      </w:r>
      <w:proofErr w:type="spellEnd"/>
      <w:r w:rsidRPr="00B81009">
        <w:rPr>
          <w:rFonts w:ascii="TeXGyreAdventor" w:hAnsi="TeXGyreAdventor"/>
          <w:color w:val="343434"/>
          <w:sz w:val="18"/>
          <w:szCs w:val="18"/>
        </w:rPr>
        <w:t xml:space="preserve"> je výkonný předseda a ředitel burzy drahých kovů v Dubaji. </w:t>
      </w:r>
      <w:proofErr w:type="gramStart"/>
      <w:r w:rsidRPr="00B81009">
        <w:rPr>
          <w:rFonts w:ascii="TeXGyreAdventor" w:hAnsi="TeXGyreAdventor"/>
          <w:color w:val="343434"/>
          <w:sz w:val="18"/>
          <w:szCs w:val="18"/>
        </w:rPr>
        <w:t>Návštěva  proběhla</w:t>
      </w:r>
      <w:proofErr w:type="gramEnd"/>
      <w:r w:rsidRPr="00B81009">
        <w:rPr>
          <w:rFonts w:ascii="TeXGyreAdventor" w:hAnsi="TeXGyreAdventor"/>
          <w:color w:val="343434"/>
          <w:sz w:val="18"/>
          <w:szCs w:val="18"/>
        </w:rPr>
        <w:t xml:space="preserve"> jako předvoj dlouhodobé mezinárodní spolupráce mezi ČM a Burzou drahých kovů v Dubaji. VOŠ by se měla podílet na výuce Dubajských výtvarníků, kteří budou externími spolupracovníky České mincovny a. s. v Dubaji.</w:t>
      </w:r>
      <w:r w:rsidRPr="00B81009">
        <w:rPr>
          <w:rFonts w:ascii="TeXGyreAdventor" w:hAnsi="TeXGyreAdventor"/>
          <w:color w:val="343434"/>
          <w:sz w:val="18"/>
          <w:szCs w:val="18"/>
        </w:rPr>
        <w:br/>
        <w:t> </w:t>
      </w:r>
    </w:p>
    <w:p w14:paraId="272185A2" w14:textId="77777777" w:rsidR="00CA4352" w:rsidRPr="00B81009" w:rsidRDefault="00CA4352" w:rsidP="00CA4352">
      <w:pPr>
        <w:rPr>
          <w:rFonts w:ascii="TeXGyreAdventor" w:hAnsi="TeXGyreAdventor" w:cs="TeXGyreAdventor"/>
          <w:bCs/>
          <w:sz w:val="18"/>
          <w:szCs w:val="18"/>
        </w:rPr>
      </w:pPr>
    </w:p>
    <w:p w14:paraId="54826455" w14:textId="77777777" w:rsidR="00CA4352" w:rsidRPr="00B81009" w:rsidRDefault="00CA4352" w:rsidP="00CA4352">
      <w:pPr>
        <w:rPr>
          <w:rFonts w:ascii="TeXGyreAdventor" w:hAnsi="TeXGyreAdventor"/>
          <w:sz w:val="18"/>
          <w:szCs w:val="18"/>
        </w:rPr>
      </w:pPr>
      <w:r w:rsidRPr="00B81009">
        <w:rPr>
          <w:rFonts w:ascii="TeXGyreAdventor" w:hAnsi="TeXGyreAdventor" w:cs="TeXGyreAdventor"/>
          <w:sz w:val="18"/>
          <w:szCs w:val="18"/>
        </w:rPr>
        <w:t xml:space="preserve">Odborný pedagog VOŠ  </w:t>
      </w:r>
      <w:proofErr w:type="spellStart"/>
      <w:r w:rsidRPr="00B81009">
        <w:rPr>
          <w:rFonts w:ascii="TeXGyreAdventor" w:hAnsi="TeXGyreAdventor" w:cs="TeXGyreAdventor"/>
          <w:sz w:val="18"/>
          <w:szCs w:val="18"/>
        </w:rPr>
        <w:t>MgA</w:t>
      </w:r>
      <w:proofErr w:type="spellEnd"/>
      <w:r w:rsidRPr="00B81009">
        <w:rPr>
          <w:rFonts w:ascii="TeXGyreAdventor" w:hAnsi="TeXGyreAdventor" w:cs="TeXGyreAdventor"/>
          <w:sz w:val="18"/>
          <w:szCs w:val="18"/>
        </w:rPr>
        <w:t xml:space="preserve">. Josef </w:t>
      </w:r>
      <w:proofErr w:type="spellStart"/>
      <w:r w:rsidRPr="00B81009">
        <w:rPr>
          <w:rFonts w:ascii="TeXGyreAdventor" w:hAnsi="TeXGyreAdventor" w:cs="TeXGyreAdventor"/>
          <w:sz w:val="18"/>
          <w:szCs w:val="18"/>
        </w:rPr>
        <w:t>Oplištil</w:t>
      </w:r>
      <w:proofErr w:type="spellEnd"/>
      <w:r w:rsidRPr="00B81009">
        <w:rPr>
          <w:rFonts w:ascii="TeXGyreAdventor" w:hAnsi="TeXGyreAdventor" w:cs="TeXGyreAdventor"/>
          <w:sz w:val="18"/>
          <w:szCs w:val="18"/>
        </w:rPr>
        <w:t xml:space="preserve"> se 3. 10. 2022 jako odborný poradce zúčastnil výtvarné komise na výběr grafického návrhu k budoucí medaili pro Fakultu </w:t>
      </w:r>
      <w:proofErr w:type="gramStart"/>
      <w:r w:rsidRPr="00B81009">
        <w:rPr>
          <w:rFonts w:ascii="TeXGyreAdventor" w:hAnsi="TeXGyreAdventor" w:cs="TeXGyreAdventor"/>
          <w:sz w:val="18"/>
          <w:szCs w:val="18"/>
        </w:rPr>
        <w:t>stavební  při</w:t>
      </w:r>
      <w:proofErr w:type="gramEnd"/>
      <w:r w:rsidRPr="00B81009">
        <w:rPr>
          <w:rFonts w:ascii="TeXGyreAdventor" w:hAnsi="TeXGyreAdventor" w:cs="TeXGyreAdventor"/>
          <w:sz w:val="18"/>
          <w:szCs w:val="18"/>
        </w:rPr>
        <w:t xml:space="preserve"> ČVUT v Praze.</w:t>
      </w:r>
    </w:p>
    <w:p w14:paraId="29500266" w14:textId="77777777" w:rsidR="00CA4352" w:rsidRPr="00B81009" w:rsidRDefault="00CA4352" w:rsidP="00CA4352">
      <w:pPr>
        <w:rPr>
          <w:rFonts w:ascii="TeXGyreAdventor" w:hAnsi="TeXGyreAdventor" w:cs="TeXGyreAdventor"/>
          <w:sz w:val="18"/>
          <w:szCs w:val="18"/>
        </w:rPr>
      </w:pPr>
    </w:p>
    <w:p w14:paraId="7D78BDA5" w14:textId="77777777" w:rsidR="00CA4352" w:rsidRPr="00B81009" w:rsidRDefault="00CA4352" w:rsidP="00CA4352">
      <w:pPr>
        <w:rPr>
          <w:rFonts w:ascii="TeXGyreAdventor" w:hAnsi="TeXGyreAdventor"/>
          <w:sz w:val="18"/>
          <w:szCs w:val="18"/>
        </w:rPr>
      </w:pPr>
      <w:r w:rsidRPr="00B81009">
        <w:rPr>
          <w:rFonts w:ascii="TeXGyreAdventor" w:hAnsi="TeXGyreAdventor" w:cs="TeXGyreAdventor"/>
          <w:sz w:val="18"/>
          <w:szCs w:val="18"/>
        </w:rPr>
        <w:t xml:space="preserve">Odborní pedagogové VOŠ realizovali výukové podklady ve formě PP prezentací pro výukový kurz designu medailí a mincí pro externí spolupracovníky České mincovny a. </w:t>
      </w:r>
      <w:proofErr w:type="gramStart"/>
      <w:r w:rsidRPr="00B81009">
        <w:rPr>
          <w:rFonts w:ascii="TeXGyreAdventor" w:hAnsi="TeXGyreAdventor" w:cs="TeXGyreAdventor"/>
          <w:sz w:val="18"/>
          <w:szCs w:val="18"/>
        </w:rPr>
        <w:t>s.  ve</w:t>
      </w:r>
      <w:proofErr w:type="gramEnd"/>
      <w:r w:rsidRPr="00B81009">
        <w:rPr>
          <w:rFonts w:ascii="TeXGyreAdventor" w:hAnsi="TeXGyreAdventor" w:cs="TeXGyreAdventor"/>
          <w:sz w:val="18"/>
          <w:szCs w:val="18"/>
        </w:rPr>
        <w:t xml:space="preserve"> Spojených arabských emirátech, konkrétně v </w:t>
      </w:r>
      <w:proofErr w:type="spellStart"/>
      <w:r w:rsidRPr="00B81009">
        <w:rPr>
          <w:rFonts w:ascii="TeXGyreAdventor" w:hAnsi="TeXGyreAdventor" w:cs="TeXGyreAdventor"/>
          <w:sz w:val="18"/>
          <w:szCs w:val="18"/>
        </w:rPr>
        <w:t>Dubai</w:t>
      </w:r>
      <w:proofErr w:type="spellEnd"/>
      <w:r w:rsidRPr="00B81009">
        <w:rPr>
          <w:rFonts w:ascii="TeXGyreAdventor" w:hAnsi="TeXGyreAdventor" w:cs="TeXGyreAdventor"/>
          <w:sz w:val="18"/>
          <w:szCs w:val="18"/>
        </w:rPr>
        <w:t xml:space="preserve">.  Výukový kurz byl natočen Českou televizí. Odborní pedagogové VOŠ Vojtěch Dostál a </w:t>
      </w:r>
      <w:proofErr w:type="spellStart"/>
      <w:r w:rsidRPr="00B81009">
        <w:rPr>
          <w:rFonts w:ascii="TeXGyreAdventor" w:hAnsi="TeXGyreAdventor" w:cs="TeXGyreAdventor"/>
          <w:sz w:val="18"/>
          <w:szCs w:val="18"/>
        </w:rPr>
        <w:t>MgA</w:t>
      </w:r>
      <w:proofErr w:type="spellEnd"/>
      <w:r w:rsidRPr="00B81009">
        <w:rPr>
          <w:rFonts w:ascii="TeXGyreAdventor" w:hAnsi="TeXGyreAdventor" w:cs="TeXGyreAdventor"/>
          <w:sz w:val="18"/>
          <w:szCs w:val="18"/>
        </w:rPr>
        <w:t xml:space="preserve">. Josef </w:t>
      </w:r>
      <w:proofErr w:type="spellStart"/>
      <w:r w:rsidRPr="00B81009">
        <w:rPr>
          <w:rFonts w:ascii="TeXGyreAdventor" w:hAnsi="TeXGyreAdventor" w:cs="TeXGyreAdventor"/>
          <w:sz w:val="18"/>
          <w:szCs w:val="18"/>
        </w:rPr>
        <w:t>Oplištil</w:t>
      </w:r>
      <w:proofErr w:type="spellEnd"/>
      <w:r w:rsidRPr="00B81009">
        <w:rPr>
          <w:rFonts w:ascii="TeXGyreAdventor" w:hAnsi="TeXGyreAdventor" w:cs="TeXGyreAdventor"/>
          <w:sz w:val="18"/>
          <w:szCs w:val="18"/>
        </w:rPr>
        <w:t xml:space="preserve"> působili během natáčení jako odborní poradci. Součástí kurzu byl i online meeting, během kterého byla těmto externistům poskytnuta zpětná vazba k jejich práci, kterou během výukového kurzu vytvořili. Zpětnou vazbu poskytlo vedení SUPŠ a VOŠ a zástupce ČM.</w:t>
      </w:r>
    </w:p>
    <w:p w14:paraId="1C1064CB" w14:textId="77777777" w:rsidR="00CA4352" w:rsidRPr="00B81009" w:rsidRDefault="00CA4352" w:rsidP="00CA4352">
      <w:pPr>
        <w:rPr>
          <w:rFonts w:ascii="TeXGyreAdventor" w:hAnsi="TeXGyreAdventor" w:cs="TeXGyreAdventor"/>
          <w:b/>
          <w:sz w:val="18"/>
          <w:szCs w:val="18"/>
        </w:rPr>
      </w:pPr>
    </w:p>
    <w:p w14:paraId="25D7F53A" w14:textId="77777777" w:rsidR="00CA4352" w:rsidRPr="003A2FD9" w:rsidRDefault="00CA4352" w:rsidP="00CA4352">
      <w:pPr>
        <w:rPr>
          <w:rFonts w:ascii="TeXGyreAdventor" w:hAnsi="TeXGyreAdventor"/>
          <w:sz w:val="18"/>
          <w:szCs w:val="18"/>
        </w:rPr>
      </w:pPr>
      <w:r w:rsidRPr="00B81009">
        <w:rPr>
          <w:rFonts w:ascii="TeXGyreAdventor" w:hAnsi="TeXGyreAdventor" w:cs="TeXGyreAdventor"/>
          <w:sz w:val="18"/>
          <w:szCs w:val="18"/>
        </w:rPr>
        <w:t>Uplynulý školní rok přinesl množství nejrůznějších aktivit a zajímavých projektů. Dle výše uvedeného výčtu spoluprací se sociálními partnery školy lze konstatovat, že celá VOŠ  velmi aktivně spolupracuje s poměrně širokým spektrem sociálních partnerů a vznikají hodnotné realizace a pro studenty vzniká velké množství šancí se v pozitivním slova smyslu předvést před budoucími zaměstnavateli a odbornou veřejností.</w:t>
      </w:r>
    </w:p>
    <w:p w14:paraId="19ABB0F0" w14:textId="77777777" w:rsidR="00CA4352" w:rsidRPr="003A2FD9" w:rsidRDefault="00CA4352" w:rsidP="00CA4352">
      <w:pPr>
        <w:rPr>
          <w:rFonts w:ascii="TeXGyreAdventor" w:hAnsi="TeXGyreAdventor"/>
          <w:sz w:val="18"/>
          <w:szCs w:val="18"/>
        </w:rPr>
      </w:pPr>
    </w:p>
    <w:p w14:paraId="50FF4BE1" w14:textId="77777777" w:rsidR="007C4B54" w:rsidRPr="003A2FD9" w:rsidRDefault="007C4B54" w:rsidP="00EC5698">
      <w:pPr>
        <w:pStyle w:val="Zkladntext"/>
        <w:rPr>
          <w:rFonts w:ascii="TeXGyreAdventor" w:hAnsi="TeXGyreAdventor" w:cs="TeXGyreAdventor"/>
          <w:color w:val="000000"/>
          <w:sz w:val="18"/>
          <w:szCs w:val="18"/>
          <w:shd w:val="clear" w:color="auto" w:fill="FFFF00"/>
        </w:rPr>
      </w:pPr>
    </w:p>
    <w:p w14:paraId="6D0ED90B" w14:textId="77777777" w:rsidR="007C4B54" w:rsidRPr="003A2FD9" w:rsidRDefault="00ED50CE" w:rsidP="00EC5698">
      <w:pPr>
        <w:jc w:val="both"/>
        <w:rPr>
          <w:rFonts w:ascii="TeXGyreAdventor" w:hAnsi="TeXGyreAdventor" w:cs="TeXGyreAdventor"/>
          <w:b/>
          <w:i/>
          <w:color w:val="000000"/>
          <w:sz w:val="18"/>
          <w:szCs w:val="18"/>
        </w:rPr>
      </w:pPr>
      <w:r w:rsidRPr="003A2FD9">
        <w:rPr>
          <w:rFonts w:ascii="TeXGyreAdventor" w:hAnsi="TeXGyreAdventor" w:cs="TeXGyreAdventor"/>
          <w:b/>
          <w:color w:val="000000"/>
          <w:sz w:val="18"/>
          <w:szCs w:val="18"/>
        </w:rPr>
        <w:t>c) Vzdělávání</w:t>
      </w:r>
    </w:p>
    <w:p w14:paraId="6DA960D2" w14:textId="77777777" w:rsidR="007C4B54" w:rsidRPr="003A2FD9" w:rsidRDefault="007C4B54" w:rsidP="00EC5698">
      <w:pPr>
        <w:jc w:val="both"/>
        <w:rPr>
          <w:rFonts w:ascii="TeXGyreAdventor" w:hAnsi="TeXGyreAdventor" w:cs="TeXGyreAdventor"/>
          <w:b/>
          <w:i/>
          <w:color w:val="000000"/>
          <w:sz w:val="18"/>
          <w:szCs w:val="18"/>
          <w:shd w:val="clear" w:color="auto" w:fill="FFFF00"/>
        </w:rPr>
      </w:pPr>
    </w:p>
    <w:p w14:paraId="15F452CD" w14:textId="77777777" w:rsidR="007C4B54" w:rsidRPr="003A2FD9" w:rsidRDefault="00ED50CE" w:rsidP="00EC5698">
      <w:pPr>
        <w:jc w:val="both"/>
        <w:rPr>
          <w:rFonts w:ascii="TeXGyreAdventor" w:hAnsi="TeXGyreAdventor" w:cs="TeXGyreAdventor"/>
          <w:i/>
          <w:color w:val="000000"/>
          <w:sz w:val="18"/>
          <w:szCs w:val="18"/>
        </w:rPr>
      </w:pPr>
      <w:r w:rsidRPr="003A2FD9">
        <w:rPr>
          <w:rFonts w:ascii="TeXGyreAdventor" w:hAnsi="TeXGyreAdventor" w:cs="TeXGyreAdventor"/>
          <w:i/>
          <w:color w:val="000000"/>
          <w:sz w:val="18"/>
          <w:szCs w:val="18"/>
        </w:rPr>
        <w:t>Vzdělávání žáků a studentů</w:t>
      </w:r>
    </w:p>
    <w:p w14:paraId="0C2F114D" w14:textId="77777777" w:rsidR="00787586" w:rsidRPr="003A2FD9" w:rsidRDefault="00787586" w:rsidP="00EC5698">
      <w:pPr>
        <w:jc w:val="both"/>
        <w:rPr>
          <w:rFonts w:ascii="TeXGyreAdventor" w:hAnsi="TeXGyreAdventor" w:cs="TeXGyreAdventor"/>
          <w:i/>
          <w:color w:val="000000"/>
          <w:sz w:val="18"/>
          <w:szCs w:val="18"/>
        </w:rPr>
      </w:pPr>
    </w:p>
    <w:p w14:paraId="59193559" w14:textId="77777777" w:rsidR="007C4B54" w:rsidRPr="003A2FD9" w:rsidRDefault="007C4B54" w:rsidP="00EC5698">
      <w:pPr>
        <w:jc w:val="both"/>
        <w:rPr>
          <w:rFonts w:ascii="TeXGyreAdventor" w:hAnsi="TeXGyreAdventor" w:cs="TeXGyreAdventor"/>
          <w:color w:val="000000"/>
          <w:sz w:val="18"/>
          <w:szCs w:val="18"/>
        </w:rPr>
      </w:pPr>
    </w:p>
    <w:p w14:paraId="37207DFC" w14:textId="39932785" w:rsidR="007C4B54" w:rsidRPr="003A2FD9" w:rsidRDefault="00ED50CE" w:rsidP="00EC5698">
      <w:pPr>
        <w:rPr>
          <w:rFonts w:ascii="TeXGyreAdventor" w:hAnsi="TeXGyreAdventor" w:cs="TeXGyreAdventor"/>
          <w:color w:val="000000"/>
          <w:sz w:val="18"/>
          <w:szCs w:val="18"/>
        </w:rPr>
      </w:pPr>
      <w:r w:rsidRPr="003A2FD9">
        <w:rPr>
          <w:rFonts w:ascii="TeXGyreAdventor" w:hAnsi="TeXGyreAdventor" w:cs="TeXGyreAdventor"/>
          <w:color w:val="000000"/>
          <w:sz w:val="18"/>
          <w:szCs w:val="18"/>
        </w:rPr>
        <w:lastRenderedPageBreak/>
        <w:t>Přípravný kurz kreslení pro žáky 9. tříd</w:t>
      </w:r>
      <w:r w:rsidR="00700487" w:rsidRPr="003A2FD9">
        <w:rPr>
          <w:rFonts w:ascii="TeXGyreAdventor" w:hAnsi="TeXGyreAdventor" w:cs="TeXGyreAdventor"/>
          <w:color w:val="000000"/>
          <w:sz w:val="18"/>
          <w:szCs w:val="18"/>
        </w:rPr>
        <w:t xml:space="preserve"> </w:t>
      </w:r>
    </w:p>
    <w:p w14:paraId="748E008A" w14:textId="748673A7" w:rsidR="007C4B54" w:rsidRPr="003A2FD9" w:rsidRDefault="00700487" w:rsidP="00EC5698">
      <w:pPr>
        <w:pStyle w:val="Normlnweb"/>
        <w:spacing w:after="0"/>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Příprava k MZ ČJL – 4. roč. </w:t>
      </w:r>
    </w:p>
    <w:p w14:paraId="06B79FBA" w14:textId="77777777" w:rsidR="007C4B54" w:rsidRPr="003A2FD9" w:rsidRDefault="00ED50CE" w:rsidP="00EC5698">
      <w:pPr>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Nácvik prezentací klauzurních prací </w:t>
      </w:r>
    </w:p>
    <w:p w14:paraId="4D776422" w14:textId="650FB345" w:rsidR="007C4B54" w:rsidRPr="003A2FD9" w:rsidRDefault="00ED50CE" w:rsidP="00EC5698">
      <w:pPr>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Příprava k MZ DVK – 4. roč. </w:t>
      </w:r>
    </w:p>
    <w:p w14:paraId="784943B7" w14:textId="265D4399" w:rsidR="007C4B54" w:rsidRPr="003A2FD9" w:rsidRDefault="00ED50CE" w:rsidP="00EC5698">
      <w:pPr>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Příprava k MZ ANJ – 4. </w:t>
      </w:r>
      <w:proofErr w:type="spellStart"/>
      <w:r w:rsidRPr="003A2FD9">
        <w:rPr>
          <w:rFonts w:ascii="TeXGyreAdventor" w:hAnsi="TeXGyreAdventor" w:cs="TeXGyreAdventor"/>
          <w:color w:val="000000"/>
          <w:sz w:val="18"/>
          <w:szCs w:val="18"/>
        </w:rPr>
        <w:t>roč</w:t>
      </w:r>
      <w:proofErr w:type="spellEnd"/>
    </w:p>
    <w:p w14:paraId="598EFA6A" w14:textId="77777777" w:rsidR="00CF2660" w:rsidRPr="003A2FD9" w:rsidRDefault="00CF2660" w:rsidP="00EC5698">
      <w:pPr>
        <w:jc w:val="both"/>
        <w:rPr>
          <w:rFonts w:ascii="TeXGyreAdventor" w:hAnsi="TeXGyreAdventor" w:cs="TeXGyreAdventor"/>
          <w:b/>
          <w:color w:val="FF0000"/>
          <w:sz w:val="18"/>
          <w:szCs w:val="18"/>
          <w:shd w:val="clear" w:color="auto" w:fill="FFFF00"/>
        </w:rPr>
      </w:pPr>
    </w:p>
    <w:p w14:paraId="5D299CA8" w14:textId="77777777" w:rsidR="007C4B54" w:rsidRPr="003A2FD9" w:rsidRDefault="00ED50CE" w:rsidP="00EC5698">
      <w:pPr>
        <w:jc w:val="both"/>
        <w:rPr>
          <w:rFonts w:ascii="TeXGyreAdventor" w:hAnsi="TeXGyreAdventor" w:cs="TeXGyreAdventor"/>
          <w:i/>
          <w:sz w:val="18"/>
          <w:szCs w:val="18"/>
        </w:rPr>
      </w:pPr>
      <w:r w:rsidRPr="003A2FD9">
        <w:rPr>
          <w:rFonts w:ascii="TeXGyreAdventor" w:hAnsi="TeXGyreAdventor" w:cs="TeXGyreAdventor"/>
          <w:i/>
          <w:sz w:val="18"/>
          <w:szCs w:val="18"/>
        </w:rPr>
        <w:t>Vzdělávání pedagogů</w:t>
      </w:r>
    </w:p>
    <w:p w14:paraId="392B4626" w14:textId="77777777" w:rsidR="00F463B1" w:rsidRPr="003A2FD9" w:rsidRDefault="00F463B1" w:rsidP="00EC5698">
      <w:pPr>
        <w:jc w:val="both"/>
        <w:rPr>
          <w:rFonts w:ascii="TeXGyreAdventor" w:hAnsi="TeXGyreAdventor" w:cs="TeXGyreAdventor"/>
          <w:i/>
          <w:sz w:val="18"/>
          <w:szCs w:val="18"/>
        </w:rPr>
      </w:pPr>
    </w:p>
    <w:p w14:paraId="206BC54E" w14:textId="77777777" w:rsidR="0075295D" w:rsidRPr="003A2FD9" w:rsidRDefault="0075295D" w:rsidP="00EC5698">
      <w:pPr>
        <w:jc w:val="both"/>
        <w:rPr>
          <w:rFonts w:ascii="TeXGyreAdventor" w:hAnsi="TeXGyreAdventor"/>
          <w:color w:val="FF0000"/>
          <w:sz w:val="18"/>
          <w:szCs w:val="18"/>
        </w:rPr>
      </w:pPr>
    </w:p>
    <w:p w14:paraId="617D06DE" w14:textId="4B5BAF76" w:rsidR="0075295D" w:rsidRPr="003A2FD9" w:rsidRDefault="006A17BE" w:rsidP="006A17BE">
      <w:pPr>
        <w:rPr>
          <w:rFonts w:ascii="TeXGyreAdventor" w:hAnsi="TeXGyreAdventor" w:cs="TeXGyreAdventor"/>
          <w:color w:val="000000"/>
          <w:sz w:val="18"/>
          <w:szCs w:val="18"/>
        </w:rPr>
      </w:pPr>
      <w:proofErr w:type="spellStart"/>
      <w:r w:rsidRPr="003A2FD9">
        <w:rPr>
          <w:rFonts w:ascii="TeXGyreAdventor" w:hAnsi="TeXGyreAdventor" w:cs="TeXGyreAdventor"/>
          <w:color w:val="000000"/>
          <w:sz w:val="18"/>
          <w:szCs w:val="18"/>
        </w:rPr>
        <w:t>Kybernebezpečí</w:t>
      </w:r>
      <w:proofErr w:type="spellEnd"/>
      <w:r w:rsidRPr="003A2FD9">
        <w:rPr>
          <w:rFonts w:ascii="TeXGyreAdventor" w:hAnsi="TeXGyreAdventor" w:cs="TeXGyreAdventor"/>
          <w:color w:val="000000"/>
          <w:sz w:val="18"/>
          <w:szCs w:val="18"/>
        </w:rPr>
        <w:t xml:space="preserve"> – Nebuďte oběť!</w:t>
      </w:r>
      <w:r w:rsidR="00754188" w:rsidRPr="003A2FD9">
        <w:rPr>
          <w:rFonts w:ascii="TeXGyreAdventor" w:hAnsi="TeXGyreAdventor" w:cs="TeXGyreAdventor"/>
          <w:color w:val="000000"/>
          <w:sz w:val="18"/>
          <w:szCs w:val="18"/>
        </w:rPr>
        <w:tab/>
      </w:r>
      <w:r w:rsidR="00754188" w:rsidRPr="003A2FD9">
        <w:rPr>
          <w:rFonts w:ascii="TeXGyreAdventor" w:hAnsi="TeXGyreAdventor" w:cs="TeXGyreAdventor"/>
          <w:color w:val="000000"/>
          <w:sz w:val="18"/>
          <w:szCs w:val="18"/>
        </w:rPr>
        <w:tab/>
      </w:r>
      <w:r w:rsidR="00754188" w:rsidRPr="003A2FD9">
        <w:rPr>
          <w:rFonts w:ascii="TeXGyreAdventor" w:hAnsi="TeXGyreAdventor" w:cs="TeXGyreAdventor"/>
          <w:color w:val="000000"/>
          <w:sz w:val="18"/>
          <w:szCs w:val="18"/>
        </w:rPr>
        <w:tab/>
      </w:r>
      <w:r w:rsidR="0075295D" w:rsidRPr="003A2FD9">
        <w:rPr>
          <w:rFonts w:ascii="TeXGyreAdventor" w:hAnsi="TeXGyreAdventor" w:cs="TeXGyreAdventor"/>
          <w:color w:val="000000"/>
          <w:sz w:val="18"/>
          <w:szCs w:val="18"/>
        </w:rPr>
        <w:t xml:space="preserve">všichni pracovníci - </w:t>
      </w:r>
      <w:proofErr w:type="gramStart"/>
      <w:r w:rsidRPr="003A2FD9">
        <w:rPr>
          <w:rFonts w:ascii="TeXGyreAdventor" w:hAnsi="TeXGyreAdventor" w:cs="TeXGyreAdventor"/>
          <w:color w:val="000000"/>
          <w:sz w:val="18"/>
          <w:szCs w:val="18"/>
        </w:rPr>
        <w:t>29.9.2022</w:t>
      </w:r>
      <w:proofErr w:type="gramEnd"/>
    </w:p>
    <w:p w14:paraId="147D6212" w14:textId="76E062CC" w:rsidR="0075295D" w:rsidRPr="003A2FD9" w:rsidRDefault="006A17BE" w:rsidP="006A17BE">
      <w:pPr>
        <w:rPr>
          <w:rFonts w:ascii="TeXGyreAdventor" w:hAnsi="TeXGyreAdventor" w:cs="TeXGyreAdventor"/>
          <w:color w:val="000000"/>
          <w:sz w:val="18"/>
          <w:szCs w:val="18"/>
        </w:rPr>
      </w:pPr>
      <w:r w:rsidRPr="003A2FD9">
        <w:rPr>
          <w:rFonts w:ascii="TeXGyreAdventor" w:hAnsi="TeXGyreAdventor" w:cs="TeXGyreAdventor"/>
          <w:color w:val="000000"/>
          <w:sz w:val="18"/>
          <w:szCs w:val="18"/>
        </w:rPr>
        <w:t>Agresivní žák</w:t>
      </w:r>
      <w:r w:rsidR="00754188" w:rsidRPr="003A2FD9">
        <w:rPr>
          <w:rFonts w:ascii="TeXGyreAdventor" w:hAnsi="TeXGyreAdventor" w:cs="TeXGyreAdventor"/>
          <w:color w:val="000000"/>
          <w:sz w:val="18"/>
          <w:szCs w:val="18"/>
        </w:rPr>
        <w:tab/>
      </w:r>
      <w:r w:rsidR="00754188" w:rsidRPr="003A2FD9">
        <w:rPr>
          <w:rFonts w:ascii="TeXGyreAdventor" w:hAnsi="TeXGyreAdventor" w:cs="TeXGyreAdventor"/>
          <w:color w:val="000000"/>
          <w:sz w:val="18"/>
          <w:szCs w:val="18"/>
        </w:rPr>
        <w:tab/>
      </w:r>
      <w:r w:rsidR="00754188" w:rsidRPr="003A2FD9">
        <w:rPr>
          <w:rFonts w:ascii="TeXGyreAdventor" w:hAnsi="TeXGyreAdventor" w:cs="TeXGyreAdventor"/>
          <w:color w:val="000000"/>
          <w:sz w:val="18"/>
          <w:szCs w:val="18"/>
        </w:rPr>
        <w:tab/>
      </w:r>
      <w:r w:rsidR="00754188" w:rsidRPr="003A2FD9">
        <w:rPr>
          <w:rFonts w:ascii="TeXGyreAdventor" w:hAnsi="TeXGyreAdventor" w:cs="TeXGyreAdventor"/>
          <w:color w:val="000000"/>
          <w:sz w:val="18"/>
          <w:szCs w:val="18"/>
        </w:rPr>
        <w:tab/>
      </w:r>
      <w:r w:rsidR="00754188" w:rsidRPr="003A2FD9">
        <w:rPr>
          <w:rFonts w:ascii="TeXGyreAdventor" w:hAnsi="TeXGyreAdventor" w:cs="TeXGyreAdventor"/>
          <w:color w:val="000000"/>
          <w:sz w:val="18"/>
          <w:szCs w:val="18"/>
        </w:rPr>
        <w:tab/>
      </w:r>
      <w:r w:rsidR="00754188" w:rsidRPr="003A2FD9">
        <w:rPr>
          <w:rFonts w:ascii="TeXGyreAdventor" w:hAnsi="TeXGyreAdventor" w:cs="TeXGyreAdventor"/>
          <w:color w:val="000000"/>
          <w:sz w:val="18"/>
          <w:szCs w:val="18"/>
        </w:rPr>
        <w:tab/>
      </w:r>
      <w:r w:rsidR="0075295D" w:rsidRPr="003A2FD9">
        <w:rPr>
          <w:rFonts w:ascii="TeXGyreAdventor" w:hAnsi="TeXGyreAdventor" w:cs="TeXGyreAdventor"/>
          <w:color w:val="000000"/>
          <w:sz w:val="18"/>
          <w:szCs w:val="18"/>
        </w:rPr>
        <w:t xml:space="preserve">všichni pracovníci - </w:t>
      </w:r>
      <w:proofErr w:type="gramStart"/>
      <w:r w:rsidRPr="003A2FD9">
        <w:rPr>
          <w:rFonts w:ascii="TeXGyreAdventor" w:hAnsi="TeXGyreAdventor" w:cs="TeXGyreAdventor"/>
          <w:color w:val="000000"/>
          <w:sz w:val="18"/>
          <w:szCs w:val="18"/>
        </w:rPr>
        <w:t>3.2.2023</w:t>
      </w:r>
      <w:proofErr w:type="gramEnd"/>
    </w:p>
    <w:p w14:paraId="3D429C70" w14:textId="2305D70E" w:rsidR="0075295D" w:rsidRPr="003A2FD9" w:rsidRDefault="0075295D" w:rsidP="006A17BE">
      <w:pPr>
        <w:rPr>
          <w:rFonts w:ascii="TeXGyreAdventor" w:hAnsi="TeXGyreAdventor" w:cs="TeXGyreAdventor"/>
          <w:color w:val="000000"/>
          <w:sz w:val="18"/>
          <w:szCs w:val="18"/>
        </w:rPr>
      </w:pPr>
      <w:r w:rsidRPr="003A2FD9">
        <w:rPr>
          <w:rFonts w:ascii="TeXGyreAdventor" w:hAnsi="TeXGyreAdventor" w:cs="TeXGyreAdventor"/>
          <w:color w:val="000000"/>
          <w:sz w:val="18"/>
          <w:szCs w:val="18"/>
        </w:rPr>
        <w:t>PO a BOZP</w:t>
      </w:r>
      <w:r w:rsidR="005E48DA" w:rsidRPr="003A2FD9">
        <w:rPr>
          <w:rFonts w:ascii="TeXGyreAdventor" w:hAnsi="TeXGyreAdventor" w:cs="TeXGyreAdventor"/>
          <w:color w:val="000000"/>
          <w:sz w:val="18"/>
          <w:szCs w:val="18"/>
        </w:rPr>
        <w:tab/>
      </w:r>
      <w:r w:rsidR="005E48DA" w:rsidRPr="003A2FD9">
        <w:rPr>
          <w:rFonts w:ascii="TeXGyreAdventor" w:hAnsi="TeXGyreAdventor" w:cs="TeXGyreAdventor"/>
          <w:color w:val="000000"/>
          <w:sz w:val="18"/>
          <w:szCs w:val="18"/>
        </w:rPr>
        <w:tab/>
      </w:r>
      <w:r w:rsidR="005E48DA" w:rsidRPr="003A2FD9">
        <w:rPr>
          <w:rFonts w:ascii="TeXGyreAdventor" w:hAnsi="TeXGyreAdventor" w:cs="TeXGyreAdventor"/>
          <w:color w:val="000000"/>
          <w:sz w:val="18"/>
          <w:szCs w:val="18"/>
        </w:rPr>
        <w:tab/>
      </w:r>
      <w:r w:rsidR="005E48DA" w:rsidRPr="003A2FD9">
        <w:rPr>
          <w:rFonts w:ascii="TeXGyreAdventor" w:hAnsi="TeXGyreAdventor" w:cs="TeXGyreAdventor"/>
          <w:color w:val="000000"/>
          <w:sz w:val="18"/>
          <w:szCs w:val="18"/>
        </w:rPr>
        <w:tab/>
      </w:r>
      <w:r w:rsidR="005E48DA" w:rsidRPr="003A2FD9">
        <w:rPr>
          <w:rFonts w:ascii="TeXGyreAdventor" w:hAnsi="TeXGyreAdventor" w:cs="TeXGyreAdventor"/>
          <w:color w:val="000000"/>
          <w:sz w:val="18"/>
          <w:szCs w:val="18"/>
        </w:rPr>
        <w:tab/>
      </w:r>
      <w:r w:rsidR="005E48DA" w:rsidRPr="003A2FD9">
        <w:rPr>
          <w:rFonts w:ascii="TeXGyreAdventor" w:hAnsi="TeXGyreAdventor" w:cs="TeXGyreAdventor"/>
          <w:color w:val="000000"/>
          <w:sz w:val="18"/>
          <w:szCs w:val="18"/>
        </w:rPr>
        <w:tab/>
      </w:r>
      <w:r w:rsidRPr="003A2FD9">
        <w:rPr>
          <w:rFonts w:ascii="TeXGyreAdventor" w:hAnsi="TeXGyreAdventor" w:cs="TeXGyreAdventor"/>
          <w:color w:val="000000"/>
          <w:sz w:val="18"/>
          <w:szCs w:val="18"/>
        </w:rPr>
        <w:t>všichni pracovníci</w:t>
      </w:r>
    </w:p>
    <w:p w14:paraId="50A9F0CD" w14:textId="77777777" w:rsidR="00485827" w:rsidRPr="003A2FD9" w:rsidRDefault="00485827" w:rsidP="00EC5698">
      <w:pPr>
        <w:pStyle w:val="Normlnweb"/>
        <w:spacing w:after="0"/>
        <w:rPr>
          <w:rFonts w:ascii="TeXGyreAdventor" w:hAnsi="TeXGyreAdventor" w:cs="TeXGyreAdventor"/>
          <w:color w:val="000000"/>
          <w:sz w:val="18"/>
          <w:szCs w:val="18"/>
        </w:rPr>
      </w:pPr>
    </w:p>
    <w:tbl>
      <w:tblPr>
        <w:tblW w:w="7073" w:type="dxa"/>
        <w:tblInd w:w="-45" w:type="dxa"/>
        <w:tblLayout w:type="fixed"/>
        <w:tblCellMar>
          <w:left w:w="0" w:type="dxa"/>
          <w:right w:w="0" w:type="dxa"/>
        </w:tblCellMar>
        <w:tblLook w:val="04A0" w:firstRow="1" w:lastRow="0" w:firstColumn="1" w:lastColumn="0" w:noHBand="0" w:noVBand="1"/>
      </w:tblPr>
      <w:tblGrid>
        <w:gridCol w:w="1655"/>
        <w:gridCol w:w="5418"/>
      </w:tblGrid>
      <w:tr w:rsidR="00B81009" w:rsidRPr="003A2FD9" w14:paraId="5B50E369" w14:textId="77777777" w:rsidTr="00B81009">
        <w:trPr>
          <w:trHeight w:val="315"/>
        </w:trPr>
        <w:tc>
          <w:tcPr>
            <w:tcW w:w="1655" w:type="dxa"/>
            <w:vMerge w:val="restart"/>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5BAD08DC"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23.-</w:t>
            </w:r>
            <w:proofErr w:type="gramStart"/>
            <w:r w:rsidRPr="003A2FD9">
              <w:rPr>
                <w:rFonts w:ascii="TeXGyreAdventor" w:hAnsi="TeXGyreAdventor" w:cs="TeXGyreAdventor"/>
                <w:color w:val="000000"/>
                <w:sz w:val="18"/>
                <w:szCs w:val="18"/>
              </w:rPr>
              <w:t>24.8.2022</w:t>
            </w:r>
            <w:proofErr w:type="gramEnd"/>
          </w:p>
          <w:p w14:paraId="1839C201"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23.-</w:t>
            </w:r>
            <w:proofErr w:type="gramStart"/>
            <w:r w:rsidRPr="003A2FD9">
              <w:rPr>
                <w:rFonts w:ascii="TeXGyreAdventor" w:hAnsi="TeXGyreAdventor" w:cs="TeXGyreAdventor"/>
                <w:color w:val="000000"/>
                <w:sz w:val="18"/>
                <w:szCs w:val="18"/>
              </w:rPr>
              <w:t>31.10.2022</w:t>
            </w:r>
            <w:proofErr w:type="gramEnd"/>
          </w:p>
          <w:p w14:paraId="7AD47148"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2.-</w:t>
            </w:r>
            <w:proofErr w:type="gramStart"/>
            <w:r w:rsidRPr="003A2FD9">
              <w:rPr>
                <w:rFonts w:ascii="TeXGyreAdventor" w:hAnsi="TeXGyreAdventor" w:cs="TeXGyreAdventor"/>
                <w:color w:val="000000"/>
                <w:sz w:val="18"/>
                <w:szCs w:val="18"/>
              </w:rPr>
              <w:t>5.3.2023</w:t>
            </w:r>
            <w:proofErr w:type="gramEnd"/>
          </w:p>
          <w:p w14:paraId="34E5990F" w14:textId="430ADDF4"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6.3.-</w:t>
            </w:r>
            <w:proofErr w:type="gramStart"/>
            <w:r w:rsidRPr="003A2FD9">
              <w:rPr>
                <w:rFonts w:ascii="TeXGyreAdventor" w:hAnsi="TeXGyreAdventor" w:cs="TeXGyreAdventor"/>
                <w:color w:val="000000"/>
                <w:sz w:val="18"/>
                <w:szCs w:val="18"/>
              </w:rPr>
              <w:t>9.3.2023</w:t>
            </w:r>
            <w:proofErr w:type="gramEnd"/>
          </w:p>
        </w:tc>
        <w:tc>
          <w:tcPr>
            <w:tcW w:w="5418" w:type="dxa"/>
            <w:vMerge w:val="restart"/>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4F5DDCCB"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Letní škola dějepisu DOX</w:t>
            </w:r>
          </w:p>
          <w:p w14:paraId="5EEC2CA3"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Seminář IV. stupně DVPP YAD VASHEM Jeruzalém</w:t>
            </w:r>
          </w:p>
          <w:p w14:paraId="257961B4"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Seminář V. stupně DVPP Terezín - Osvětim</w:t>
            </w:r>
          </w:p>
          <w:p w14:paraId="672D98EE" w14:textId="3CA5ECDD"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Odborná stáž OGL Liberec</w:t>
            </w:r>
          </w:p>
        </w:tc>
      </w:tr>
      <w:tr w:rsidR="00B81009" w:rsidRPr="003A2FD9" w14:paraId="15182B54" w14:textId="77777777" w:rsidTr="00B81009">
        <w:trPr>
          <w:trHeight w:val="315"/>
        </w:trPr>
        <w:tc>
          <w:tcPr>
            <w:tcW w:w="1655" w:type="dxa"/>
            <w:vMerge/>
            <w:tcBorders>
              <w:left w:val="single" w:sz="4" w:space="0" w:color="auto"/>
              <w:right w:val="single" w:sz="4" w:space="0" w:color="auto"/>
            </w:tcBorders>
            <w:tcMar>
              <w:top w:w="0" w:type="dxa"/>
              <w:left w:w="45" w:type="dxa"/>
              <w:bottom w:w="0" w:type="dxa"/>
              <w:right w:w="45" w:type="dxa"/>
            </w:tcMar>
            <w:vAlign w:val="center"/>
            <w:hideMark/>
          </w:tcPr>
          <w:p w14:paraId="7D442941" w14:textId="2D722D65" w:rsidR="00B81009" w:rsidRPr="003A2FD9" w:rsidRDefault="00B81009" w:rsidP="00EA064C">
            <w:pPr>
              <w:rPr>
                <w:rFonts w:ascii="TeXGyreAdventor" w:hAnsi="TeXGyreAdventor" w:cs="TeXGyreAdventor"/>
                <w:color w:val="000000"/>
                <w:sz w:val="18"/>
                <w:szCs w:val="18"/>
              </w:rPr>
            </w:pPr>
          </w:p>
        </w:tc>
        <w:tc>
          <w:tcPr>
            <w:tcW w:w="5418" w:type="dxa"/>
            <w:vMerge/>
            <w:tcBorders>
              <w:left w:val="single" w:sz="4" w:space="0" w:color="auto"/>
              <w:right w:val="single" w:sz="4" w:space="0" w:color="auto"/>
            </w:tcBorders>
            <w:tcMar>
              <w:top w:w="0" w:type="dxa"/>
              <w:left w:w="45" w:type="dxa"/>
              <w:bottom w:w="0" w:type="dxa"/>
              <w:right w:w="45" w:type="dxa"/>
            </w:tcMar>
            <w:vAlign w:val="center"/>
            <w:hideMark/>
          </w:tcPr>
          <w:p w14:paraId="3AEF9AF3" w14:textId="5659233F" w:rsidR="00B81009" w:rsidRPr="003A2FD9" w:rsidRDefault="00B81009" w:rsidP="00EA064C">
            <w:pPr>
              <w:rPr>
                <w:rFonts w:ascii="TeXGyreAdventor" w:hAnsi="TeXGyreAdventor" w:cs="TeXGyreAdventor"/>
                <w:color w:val="000000"/>
                <w:sz w:val="18"/>
                <w:szCs w:val="18"/>
              </w:rPr>
            </w:pPr>
          </w:p>
        </w:tc>
      </w:tr>
      <w:tr w:rsidR="00B81009" w:rsidRPr="003A2FD9" w14:paraId="7F256A0D" w14:textId="77777777" w:rsidTr="00B81009">
        <w:trPr>
          <w:trHeight w:val="315"/>
        </w:trPr>
        <w:tc>
          <w:tcPr>
            <w:tcW w:w="1655" w:type="dxa"/>
            <w:vMerge/>
            <w:tcBorders>
              <w:left w:val="single" w:sz="4" w:space="0" w:color="auto"/>
              <w:right w:val="single" w:sz="4" w:space="0" w:color="auto"/>
            </w:tcBorders>
            <w:tcMar>
              <w:top w:w="0" w:type="dxa"/>
              <w:left w:w="45" w:type="dxa"/>
              <w:bottom w:w="0" w:type="dxa"/>
              <w:right w:w="45" w:type="dxa"/>
            </w:tcMar>
            <w:vAlign w:val="center"/>
            <w:hideMark/>
          </w:tcPr>
          <w:p w14:paraId="3491A02D" w14:textId="54414F0C" w:rsidR="00B81009" w:rsidRPr="003A2FD9" w:rsidRDefault="00B81009" w:rsidP="00EA064C">
            <w:pPr>
              <w:rPr>
                <w:rFonts w:ascii="TeXGyreAdventor" w:hAnsi="TeXGyreAdventor" w:cs="TeXGyreAdventor"/>
                <w:color w:val="000000"/>
                <w:sz w:val="18"/>
                <w:szCs w:val="18"/>
              </w:rPr>
            </w:pPr>
          </w:p>
        </w:tc>
        <w:tc>
          <w:tcPr>
            <w:tcW w:w="5418" w:type="dxa"/>
            <w:vMerge/>
            <w:tcBorders>
              <w:left w:val="single" w:sz="4" w:space="0" w:color="auto"/>
              <w:right w:val="single" w:sz="4" w:space="0" w:color="auto"/>
            </w:tcBorders>
            <w:tcMar>
              <w:top w:w="0" w:type="dxa"/>
              <w:left w:w="45" w:type="dxa"/>
              <w:bottom w:w="0" w:type="dxa"/>
              <w:right w:w="45" w:type="dxa"/>
            </w:tcMar>
            <w:vAlign w:val="center"/>
            <w:hideMark/>
          </w:tcPr>
          <w:p w14:paraId="51BA9CFD" w14:textId="2DFBA517" w:rsidR="00B81009" w:rsidRPr="003A2FD9" w:rsidRDefault="00B81009" w:rsidP="00EA064C">
            <w:pPr>
              <w:rPr>
                <w:rFonts w:ascii="TeXGyreAdventor" w:hAnsi="TeXGyreAdventor" w:cs="TeXGyreAdventor"/>
                <w:color w:val="000000"/>
                <w:sz w:val="18"/>
                <w:szCs w:val="18"/>
              </w:rPr>
            </w:pPr>
          </w:p>
        </w:tc>
      </w:tr>
      <w:tr w:rsidR="00B81009" w:rsidRPr="003A2FD9" w14:paraId="3AA7AE30" w14:textId="77777777" w:rsidTr="00B81009">
        <w:trPr>
          <w:trHeight w:val="315"/>
        </w:trPr>
        <w:tc>
          <w:tcPr>
            <w:tcW w:w="1655" w:type="dxa"/>
            <w:vMerge/>
            <w:tcBorders>
              <w:left w:val="single" w:sz="4" w:space="0" w:color="auto"/>
              <w:right w:val="single" w:sz="4" w:space="0" w:color="auto"/>
            </w:tcBorders>
            <w:tcMar>
              <w:top w:w="0" w:type="dxa"/>
              <w:left w:w="45" w:type="dxa"/>
              <w:bottom w:w="0" w:type="dxa"/>
              <w:right w:w="45" w:type="dxa"/>
            </w:tcMar>
            <w:vAlign w:val="center"/>
            <w:hideMark/>
          </w:tcPr>
          <w:p w14:paraId="31129B16" w14:textId="2A65C8AD" w:rsidR="00B81009" w:rsidRPr="003A2FD9" w:rsidRDefault="00B81009" w:rsidP="00EA064C">
            <w:pPr>
              <w:rPr>
                <w:rFonts w:ascii="TeXGyreAdventor" w:hAnsi="TeXGyreAdventor" w:cs="TeXGyreAdventor"/>
                <w:color w:val="000000"/>
                <w:sz w:val="18"/>
                <w:szCs w:val="18"/>
              </w:rPr>
            </w:pPr>
          </w:p>
        </w:tc>
        <w:tc>
          <w:tcPr>
            <w:tcW w:w="5418" w:type="dxa"/>
            <w:vMerge/>
            <w:tcBorders>
              <w:left w:val="single" w:sz="4" w:space="0" w:color="auto"/>
              <w:right w:val="single" w:sz="4" w:space="0" w:color="auto"/>
            </w:tcBorders>
            <w:tcMar>
              <w:top w:w="0" w:type="dxa"/>
              <w:left w:w="45" w:type="dxa"/>
              <w:bottom w:w="0" w:type="dxa"/>
              <w:right w:w="45" w:type="dxa"/>
            </w:tcMar>
            <w:vAlign w:val="center"/>
            <w:hideMark/>
          </w:tcPr>
          <w:p w14:paraId="31D45AAF" w14:textId="0DAB473B" w:rsidR="00B81009" w:rsidRPr="003A2FD9" w:rsidRDefault="00B81009" w:rsidP="00EA064C">
            <w:pPr>
              <w:rPr>
                <w:rFonts w:ascii="TeXGyreAdventor" w:hAnsi="TeXGyreAdventor" w:cs="TeXGyreAdventor"/>
                <w:color w:val="000000"/>
                <w:sz w:val="18"/>
                <w:szCs w:val="18"/>
              </w:rPr>
            </w:pPr>
          </w:p>
        </w:tc>
      </w:tr>
      <w:tr w:rsidR="00B81009" w:rsidRPr="003A2FD9" w14:paraId="4F3553D9" w14:textId="77777777" w:rsidTr="00B81009">
        <w:trPr>
          <w:trHeight w:val="315"/>
        </w:trPr>
        <w:tc>
          <w:tcPr>
            <w:tcW w:w="1655" w:type="dxa"/>
            <w:vMerge/>
            <w:tcBorders>
              <w:left w:val="single" w:sz="4" w:space="0" w:color="auto"/>
              <w:right w:val="single" w:sz="4" w:space="0" w:color="auto"/>
            </w:tcBorders>
            <w:tcMar>
              <w:top w:w="0" w:type="dxa"/>
              <w:left w:w="45" w:type="dxa"/>
              <w:bottom w:w="0" w:type="dxa"/>
              <w:right w:w="45" w:type="dxa"/>
            </w:tcMar>
            <w:vAlign w:val="center"/>
            <w:hideMark/>
          </w:tcPr>
          <w:p w14:paraId="131F94FF" w14:textId="74163718" w:rsidR="00B81009" w:rsidRPr="003A2FD9" w:rsidRDefault="00B81009" w:rsidP="00EA064C">
            <w:pPr>
              <w:rPr>
                <w:rFonts w:ascii="TeXGyreAdventor" w:hAnsi="TeXGyreAdventor" w:cs="TeXGyreAdventor"/>
                <w:color w:val="000000"/>
                <w:sz w:val="18"/>
                <w:szCs w:val="18"/>
              </w:rPr>
            </w:pPr>
          </w:p>
        </w:tc>
        <w:tc>
          <w:tcPr>
            <w:tcW w:w="5418" w:type="dxa"/>
            <w:vMerge/>
            <w:tcBorders>
              <w:left w:val="single" w:sz="4" w:space="0" w:color="auto"/>
              <w:right w:val="single" w:sz="4" w:space="0" w:color="auto"/>
            </w:tcBorders>
            <w:tcMar>
              <w:top w:w="0" w:type="dxa"/>
              <w:left w:w="45" w:type="dxa"/>
              <w:bottom w:w="0" w:type="dxa"/>
              <w:right w:w="45" w:type="dxa"/>
            </w:tcMar>
            <w:vAlign w:val="center"/>
            <w:hideMark/>
          </w:tcPr>
          <w:p w14:paraId="3DA3C7D0" w14:textId="79272F2B" w:rsidR="00B81009" w:rsidRPr="003A2FD9" w:rsidRDefault="00B81009" w:rsidP="00EA064C">
            <w:pPr>
              <w:rPr>
                <w:rFonts w:ascii="TeXGyreAdventor" w:hAnsi="TeXGyreAdventor" w:cs="TeXGyreAdventor"/>
                <w:color w:val="000000"/>
                <w:sz w:val="18"/>
                <w:szCs w:val="18"/>
              </w:rPr>
            </w:pPr>
          </w:p>
        </w:tc>
      </w:tr>
      <w:tr w:rsidR="00B81009" w:rsidRPr="003A2FD9" w14:paraId="577B16C3" w14:textId="77777777" w:rsidTr="00B81009">
        <w:trPr>
          <w:trHeight w:val="315"/>
        </w:trPr>
        <w:tc>
          <w:tcPr>
            <w:tcW w:w="1655" w:type="dxa"/>
            <w:vMerge/>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38CBFB7" w14:textId="3E2AE39E" w:rsidR="00B81009" w:rsidRPr="003A2FD9" w:rsidRDefault="00B81009" w:rsidP="00EA064C">
            <w:pPr>
              <w:rPr>
                <w:rFonts w:ascii="TeXGyreAdventor" w:hAnsi="TeXGyreAdventor" w:cs="TeXGyreAdventor"/>
                <w:color w:val="000000"/>
                <w:sz w:val="18"/>
                <w:szCs w:val="18"/>
              </w:rPr>
            </w:pPr>
          </w:p>
        </w:tc>
        <w:tc>
          <w:tcPr>
            <w:tcW w:w="5418" w:type="dxa"/>
            <w:vMerge/>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9A3AEF1" w14:textId="367A8341" w:rsidR="00B81009" w:rsidRPr="003A2FD9" w:rsidRDefault="00B81009" w:rsidP="00EA064C">
            <w:pPr>
              <w:rPr>
                <w:rFonts w:ascii="TeXGyreAdventor" w:hAnsi="TeXGyreAdventor" w:cs="TeXGyreAdventor"/>
                <w:color w:val="000000"/>
                <w:sz w:val="18"/>
                <w:szCs w:val="18"/>
              </w:rPr>
            </w:pPr>
          </w:p>
        </w:tc>
      </w:tr>
      <w:tr w:rsidR="00B81009" w:rsidRPr="003A2FD9" w14:paraId="07E987E8" w14:textId="77777777" w:rsidTr="00B81009">
        <w:trPr>
          <w:trHeight w:val="315"/>
        </w:trPr>
        <w:tc>
          <w:tcPr>
            <w:tcW w:w="1655" w:type="dxa"/>
            <w:vMerge w:val="restart"/>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347F3A7B" w14:textId="77777777" w:rsidR="00B81009" w:rsidRPr="003A2FD9" w:rsidRDefault="00B81009" w:rsidP="00EA064C">
            <w:pPr>
              <w:rPr>
                <w:rFonts w:ascii="TeXGyreAdventor" w:hAnsi="TeXGyreAdventor" w:cs="TeXGyreAdventor"/>
                <w:color w:val="000000"/>
                <w:sz w:val="18"/>
                <w:szCs w:val="18"/>
              </w:rPr>
            </w:pPr>
            <w:proofErr w:type="gramStart"/>
            <w:r w:rsidRPr="003A2FD9">
              <w:rPr>
                <w:rFonts w:ascii="TeXGyreAdventor" w:hAnsi="TeXGyreAdventor" w:cs="TeXGyreAdventor"/>
                <w:color w:val="000000"/>
                <w:sz w:val="18"/>
                <w:szCs w:val="18"/>
              </w:rPr>
              <w:t>10.11.2022</w:t>
            </w:r>
            <w:proofErr w:type="gramEnd"/>
          </w:p>
          <w:p w14:paraId="0FF35462"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11/24/2022</w:t>
            </w:r>
          </w:p>
          <w:p w14:paraId="04F8E2F6" w14:textId="77777777" w:rsidR="00B81009" w:rsidRPr="003A2FD9" w:rsidRDefault="00B81009" w:rsidP="00EA064C">
            <w:pPr>
              <w:rPr>
                <w:rFonts w:ascii="TeXGyreAdventor" w:hAnsi="TeXGyreAdventor" w:cs="TeXGyreAdventor"/>
                <w:color w:val="000000"/>
                <w:sz w:val="18"/>
                <w:szCs w:val="18"/>
              </w:rPr>
            </w:pPr>
            <w:proofErr w:type="gramStart"/>
            <w:r w:rsidRPr="003A2FD9">
              <w:rPr>
                <w:rFonts w:ascii="TeXGyreAdventor" w:hAnsi="TeXGyreAdventor" w:cs="TeXGyreAdventor"/>
                <w:color w:val="000000"/>
                <w:sz w:val="18"/>
                <w:szCs w:val="18"/>
              </w:rPr>
              <w:t>7.2.2023</w:t>
            </w:r>
            <w:proofErr w:type="gramEnd"/>
          </w:p>
          <w:p w14:paraId="30991969" w14:textId="5B27A30D" w:rsidR="00B81009" w:rsidRPr="003A2FD9" w:rsidRDefault="00B81009" w:rsidP="00EA064C">
            <w:pPr>
              <w:rPr>
                <w:rFonts w:ascii="TeXGyreAdventor" w:hAnsi="TeXGyreAdventor" w:cs="TeXGyreAdventor"/>
                <w:color w:val="000000"/>
                <w:sz w:val="18"/>
                <w:szCs w:val="18"/>
              </w:rPr>
            </w:pPr>
            <w:proofErr w:type="gramStart"/>
            <w:r w:rsidRPr="003A2FD9">
              <w:rPr>
                <w:rFonts w:ascii="TeXGyreAdventor" w:hAnsi="TeXGyreAdventor" w:cs="TeXGyreAdventor"/>
                <w:color w:val="000000"/>
                <w:sz w:val="18"/>
                <w:szCs w:val="18"/>
              </w:rPr>
              <w:t>10.3.2022</w:t>
            </w:r>
            <w:proofErr w:type="gramEnd"/>
          </w:p>
        </w:tc>
        <w:tc>
          <w:tcPr>
            <w:tcW w:w="5418" w:type="dxa"/>
            <w:vMerge w:val="restart"/>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635C86B0"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Škola a rodina - Mgr. M. Veselá</w:t>
            </w:r>
          </w:p>
          <w:p w14:paraId="6FA7FDE1"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Sexuální orientace</w:t>
            </w:r>
          </w:p>
          <w:p w14:paraId="1AC388D1"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Redukce psychosomatických obtíží u žáků středních škol</w:t>
            </w:r>
          </w:p>
          <w:p w14:paraId="7C70A150" w14:textId="5A6478F0"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exkurze COV litá bižuterie</w:t>
            </w:r>
          </w:p>
        </w:tc>
      </w:tr>
      <w:tr w:rsidR="00B81009" w:rsidRPr="003A2FD9" w14:paraId="0A47E994" w14:textId="77777777" w:rsidTr="00B81009">
        <w:trPr>
          <w:trHeight w:val="315"/>
        </w:trPr>
        <w:tc>
          <w:tcPr>
            <w:tcW w:w="1655" w:type="dxa"/>
            <w:vMerge/>
            <w:tcBorders>
              <w:left w:val="single" w:sz="4" w:space="0" w:color="auto"/>
              <w:right w:val="single" w:sz="4" w:space="0" w:color="auto"/>
            </w:tcBorders>
            <w:tcMar>
              <w:top w:w="0" w:type="dxa"/>
              <w:left w:w="45" w:type="dxa"/>
              <w:bottom w:w="0" w:type="dxa"/>
              <w:right w:w="45" w:type="dxa"/>
            </w:tcMar>
            <w:vAlign w:val="center"/>
            <w:hideMark/>
          </w:tcPr>
          <w:p w14:paraId="5E37E83C" w14:textId="0687FBEC" w:rsidR="00B81009" w:rsidRPr="003A2FD9" w:rsidRDefault="00B81009" w:rsidP="00EA064C">
            <w:pPr>
              <w:rPr>
                <w:rFonts w:ascii="TeXGyreAdventor" w:hAnsi="TeXGyreAdventor" w:cs="TeXGyreAdventor"/>
                <w:color w:val="000000"/>
                <w:sz w:val="18"/>
                <w:szCs w:val="18"/>
              </w:rPr>
            </w:pPr>
          </w:p>
        </w:tc>
        <w:tc>
          <w:tcPr>
            <w:tcW w:w="5418" w:type="dxa"/>
            <w:vMerge/>
            <w:tcBorders>
              <w:left w:val="single" w:sz="4" w:space="0" w:color="auto"/>
              <w:right w:val="single" w:sz="4" w:space="0" w:color="auto"/>
            </w:tcBorders>
            <w:tcMar>
              <w:top w:w="0" w:type="dxa"/>
              <w:left w:w="45" w:type="dxa"/>
              <w:bottom w:w="0" w:type="dxa"/>
              <w:right w:w="45" w:type="dxa"/>
            </w:tcMar>
            <w:vAlign w:val="center"/>
            <w:hideMark/>
          </w:tcPr>
          <w:p w14:paraId="21D52DB9" w14:textId="553A03C5" w:rsidR="00B81009" w:rsidRPr="003A2FD9" w:rsidRDefault="00B81009" w:rsidP="00EA064C">
            <w:pPr>
              <w:rPr>
                <w:rFonts w:ascii="TeXGyreAdventor" w:hAnsi="TeXGyreAdventor" w:cs="TeXGyreAdventor"/>
                <w:color w:val="000000"/>
                <w:sz w:val="18"/>
                <w:szCs w:val="18"/>
              </w:rPr>
            </w:pPr>
          </w:p>
        </w:tc>
      </w:tr>
      <w:tr w:rsidR="00B81009" w:rsidRPr="003A2FD9" w14:paraId="41C91551" w14:textId="77777777" w:rsidTr="00B81009">
        <w:trPr>
          <w:trHeight w:val="315"/>
        </w:trPr>
        <w:tc>
          <w:tcPr>
            <w:tcW w:w="1655" w:type="dxa"/>
            <w:vMerge/>
            <w:tcBorders>
              <w:left w:val="single" w:sz="4" w:space="0" w:color="auto"/>
              <w:right w:val="single" w:sz="4" w:space="0" w:color="auto"/>
            </w:tcBorders>
            <w:tcMar>
              <w:top w:w="0" w:type="dxa"/>
              <w:left w:w="45" w:type="dxa"/>
              <w:bottom w:w="0" w:type="dxa"/>
              <w:right w:w="45" w:type="dxa"/>
            </w:tcMar>
            <w:vAlign w:val="center"/>
            <w:hideMark/>
          </w:tcPr>
          <w:p w14:paraId="237217E8" w14:textId="0F996C9C" w:rsidR="00B81009" w:rsidRPr="003A2FD9" w:rsidRDefault="00B81009" w:rsidP="00EA064C">
            <w:pPr>
              <w:rPr>
                <w:rFonts w:ascii="TeXGyreAdventor" w:hAnsi="TeXGyreAdventor" w:cs="TeXGyreAdventor"/>
                <w:color w:val="000000"/>
                <w:sz w:val="18"/>
                <w:szCs w:val="18"/>
              </w:rPr>
            </w:pPr>
          </w:p>
        </w:tc>
        <w:tc>
          <w:tcPr>
            <w:tcW w:w="5418" w:type="dxa"/>
            <w:vMerge/>
            <w:tcBorders>
              <w:left w:val="single" w:sz="4" w:space="0" w:color="auto"/>
              <w:right w:val="single" w:sz="4" w:space="0" w:color="auto"/>
            </w:tcBorders>
            <w:tcMar>
              <w:top w:w="0" w:type="dxa"/>
              <w:left w:w="45" w:type="dxa"/>
              <w:bottom w:w="0" w:type="dxa"/>
              <w:right w:w="45" w:type="dxa"/>
            </w:tcMar>
            <w:vAlign w:val="center"/>
            <w:hideMark/>
          </w:tcPr>
          <w:p w14:paraId="6B0BE124" w14:textId="13D4E35F" w:rsidR="00B81009" w:rsidRPr="003A2FD9" w:rsidRDefault="00B81009" w:rsidP="00EA064C">
            <w:pPr>
              <w:rPr>
                <w:rFonts w:ascii="TeXGyreAdventor" w:hAnsi="TeXGyreAdventor" w:cs="TeXGyreAdventor"/>
                <w:color w:val="000000"/>
                <w:sz w:val="18"/>
                <w:szCs w:val="18"/>
              </w:rPr>
            </w:pPr>
          </w:p>
        </w:tc>
      </w:tr>
      <w:tr w:rsidR="00B81009" w:rsidRPr="003A2FD9" w14:paraId="7B3B591F" w14:textId="77777777" w:rsidTr="00B81009">
        <w:trPr>
          <w:trHeight w:val="315"/>
        </w:trPr>
        <w:tc>
          <w:tcPr>
            <w:tcW w:w="1655" w:type="dxa"/>
            <w:vMerge/>
            <w:tcBorders>
              <w:left w:val="single" w:sz="4" w:space="0" w:color="auto"/>
              <w:right w:val="single" w:sz="4" w:space="0" w:color="auto"/>
            </w:tcBorders>
            <w:tcMar>
              <w:top w:w="0" w:type="dxa"/>
              <w:left w:w="45" w:type="dxa"/>
              <w:bottom w:w="0" w:type="dxa"/>
              <w:right w:w="45" w:type="dxa"/>
            </w:tcMar>
            <w:vAlign w:val="center"/>
            <w:hideMark/>
          </w:tcPr>
          <w:p w14:paraId="7137D00F" w14:textId="12D73B97" w:rsidR="00B81009" w:rsidRPr="003A2FD9" w:rsidRDefault="00B81009" w:rsidP="00EA064C">
            <w:pPr>
              <w:rPr>
                <w:rFonts w:ascii="TeXGyreAdventor" w:hAnsi="TeXGyreAdventor" w:cs="TeXGyreAdventor"/>
                <w:color w:val="000000"/>
                <w:sz w:val="18"/>
                <w:szCs w:val="18"/>
              </w:rPr>
            </w:pPr>
          </w:p>
        </w:tc>
        <w:tc>
          <w:tcPr>
            <w:tcW w:w="5418" w:type="dxa"/>
            <w:vMerge/>
            <w:tcBorders>
              <w:left w:val="single" w:sz="4" w:space="0" w:color="auto"/>
              <w:right w:val="single" w:sz="4" w:space="0" w:color="auto"/>
            </w:tcBorders>
            <w:tcMar>
              <w:top w:w="0" w:type="dxa"/>
              <w:left w:w="45" w:type="dxa"/>
              <w:bottom w:w="0" w:type="dxa"/>
              <w:right w:w="45" w:type="dxa"/>
            </w:tcMar>
            <w:vAlign w:val="center"/>
            <w:hideMark/>
          </w:tcPr>
          <w:p w14:paraId="0535C7B7" w14:textId="0461D870" w:rsidR="00B81009" w:rsidRPr="003A2FD9" w:rsidRDefault="00B81009" w:rsidP="00EA064C">
            <w:pPr>
              <w:rPr>
                <w:rFonts w:ascii="TeXGyreAdventor" w:hAnsi="TeXGyreAdventor" w:cs="TeXGyreAdventor"/>
                <w:color w:val="000000"/>
                <w:sz w:val="18"/>
                <w:szCs w:val="18"/>
              </w:rPr>
            </w:pPr>
          </w:p>
        </w:tc>
      </w:tr>
      <w:tr w:rsidR="00B81009" w:rsidRPr="003A2FD9" w14:paraId="4B76F9E5" w14:textId="77777777" w:rsidTr="00B81009">
        <w:trPr>
          <w:trHeight w:val="315"/>
        </w:trPr>
        <w:tc>
          <w:tcPr>
            <w:tcW w:w="1655" w:type="dxa"/>
            <w:vMerge/>
            <w:tcBorders>
              <w:left w:val="single" w:sz="4" w:space="0" w:color="auto"/>
              <w:right w:val="single" w:sz="4" w:space="0" w:color="auto"/>
            </w:tcBorders>
            <w:tcMar>
              <w:top w:w="0" w:type="dxa"/>
              <w:left w:w="45" w:type="dxa"/>
              <w:bottom w:w="0" w:type="dxa"/>
              <w:right w:w="45" w:type="dxa"/>
            </w:tcMar>
            <w:vAlign w:val="center"/>
            <w:hideMark/>
          </w:tcPr>
          <w:p w14:paraId="05C6F643" w14:textId="5BE9EB22" w:rsidR="00B81009" w:rsidRPr="003A2FD9" w:rsidRDefault="00B81009" w:rsidP="00EA064C">
            <w:pPr>
              <w:rPr>
                <w:rFonts w:ascii="TeXGyreAdventor" w:hAnsi="TeXGyreAdventor" w:cs="TeXGyreAdventor"/>
                <w:color w:val="000000"/>
                <w:sz w:val="18"/>
                <w:szCs w:val="18"/>
              </w:rPr>
            </w:pPr>
          </w:p>
        </w:tc>
        <w:tc>
          <w:tcPr>
            <w:tcW w:w="5418" w:type="dxa"/>
            <w:vMerge/>
            <w:tcBorders>
              <w:left w:val="single" w:sz="4" w:space="0" w:color="auto"/>
              <w:right w:val="single" w:sz="4" w:space="0" w:color="auto"/>
            </w:tcBorders>
            <w:tcMar>
              <w:top w:w="0" w:type="dxa"/>
              <w:left w:w="45" w:type="dxa"/>
              <w:bottom w:w="0" w:type="dxa"/>
              <w:right w:w="45" w:type="dxa"/>
            </w:tcMar>
            <w:vAlign w:val="center"/>
            <w:hideMark/>
          </w:tcPr>
          <w:p w14:paraId="3CE22A21" w14:textId="21C30CCA" w:rsidR="00B81009" w:rsidRPr="003A2FD9" w:rsidRDefault="00B81009" w:rsidP="00EA064C">
            <w:pPr>
              <w:rPr>
                <w:rFonts w:ascii="TeXGyreAdventor" w:hAnsi="TeXGyreAdventor" w:cs="TeXGyreAdventor"/>
                <w:color w:val="000000"/>
                <w:sz w:val="18"/>
                <w:szCs w:val="18"/>
              </w:rPr>
            </w:pPr>
          </w:p>
        </w:tc>
      </w:tr>
      <w:tr w:rsidR="00B81009" w:rsidRPr="003A2FD9" w14:paraId="44771CA0" w14:textId="77777777" w:rsidTr="00B81009">
        <w:trPr>
          <w:trHeight w:val="315"/>
        </w:trPr>
        <w:tc>
          <w:tcPr>
            <w:tcW w:w="1655" w:type="dxa"/>
            <w:vMerge/>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B85E569" w14:textId="2276966C" w:rsidR="00B81009" w:rsidRPr="003A2FD9" w:rsidRDefault="00B81009" w:rsidP="00EA064C">
            <w:pPr>
              <w:rPr>
                <w:rFonts w:ascii="TeXGyreAdventor" w:hAnsi="TeXGyreAdventor" w:cs="TeXGyreAdventor"/>
                <w:color w:val="000000"/>
                <w:sz w:val="18"/>
                <w:szCs w:val="18"/>
              </w:rPr>
            </w:pPr>
          </w:p>
        </w:tc>
        <w:tc>
          <w:tcPr>
            <w:tcW w:w="5418" w:type="dxa"/>
            <w:vMerge/>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ABECACE" w14:textId="64C16D57" w:rsidR="00B81009" w:rsidRPr="003A2FD9" w:rsidRDefault="00B81009" w:rsidP="00EA064C">
            <w:pPr>
              <w:rPr>
                <w:rFonts w:ascii="TeXGyreAdventor" w:hAnsi="TeXGyreAdventor" w:cs="TeXGyreAdventor"/>
                <w:color w:val="000000"/>
                <w:sz w:val="18"/>
                <w:szCs w:val="18"/>
              </w:rPr>
            </w:pPr>
          </w:p>
        </w:tc>
      </w:tr>
      <w:tr w:rsidR="00B81009" w:rsidRPr="003A2FD9" w14:paraId="593E8FDE" w14:textId="77777777" w:rsidTr="00B81009">
        <w:trPr>
          <w:trHeight w:val="315"/>
        </w:trPr>
        <w:tc>
          <w:tcPr>
            <w:tcW w:w="1655" w:type="dxa"/>
            <w:vMerge w:val="restart"/>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0E4E1E4E" w14:textId="67C42CE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11/10/2023 -</w:t>
            </w:r>
          </w:p>
        </w:tc>
        <w:tc>
          <w:tcPr>
            <w:tcW w:w="5418" w:type="dxa"/>
            <w:vMerge w:val="restart"/>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50DAE798" w14:textId="36412CA3"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Studium pro koordinátory ŠVP</w:t>
            </w:r>
          </w:p>
          <w:p w14:paraId="65ED3CB3" w14:textId="26C914BE" w:rsidR="00B81009" w:rsidRPr="003A2FD9" w:rsidRDefault="00B81009" w:rsidP="00EA064C">
            <w:pPr>
              <w:rPr>
                <w:rFonts w:ascii="TeXGyreAdventor" w:hAnsi="TeXGyreAdventor" w:cs="TeXGyreAdventor"/>
                <w:color w:val="000000"/>
                <w:sz w:val="18"/>
                <w:szCs w:val="18"/>
              </w:rPr>
            </w:pPr>
          </w:p>
        </w:tc>
      </w:tr>
      <w:tr w:rsidR="00B81009" w:rsidRPr="003A2FD9" w14:paraId="6C989438" w14:textId="77777777" w:rsidTr="00B81009">
        <w:trPr>
          <w:trHeight w:val="315"/>
        </w:trPr>
        <w:tc>
          <w:tcPr>
            <w:tcW w:w="1655" w:type="dxa"/>
            <w:vMerge/>
            <w:tcBorders>
              <w:left w:val="single" w:sz="4" w:space="0" w:color="auto"/>
              <w:right w:val="single" w:sz="4" w:space="0" w:color="auto"/>
            </w:tcBorders>
            <w:tcMar>
              <w:top w:w="0" w:type="dxa"/>
              <w:left w:w="45" w:type="dxa"/>
              <w:bottom w:w="0" w:type="dxa"/>
              <w:right w:w="45" w:type="dxa"/>
            </w:tcMar>
            <w:vAlign w:val="center"/>
            <w:hideMark/>
          </w:tcPr>
          <w:p w14:paraId="4930559D" w14:textId="0802CAF5" w:rsidR="00B81009" w:rsidRPr="003A2FD9" w:rsidRDefault="00B81009" w:rsidP="00EA064C">
            <w:pPr>
              <w:rPr>
                <w:rFonts w:ascii="TeXGyreAdventor" w:hAnsi="TeXGyreAdventor" w:cs="TeXGyreAdventor"/>
                <w:color w:val="000000"/>
                <w:sz w:val="18"/>
                <w:szCs w:val="18"/>
              </w:rPr>
            </w:pPr>
          </w:p>
        </w:tc>
        <w:tc>
          <w:tcPr>
            <w:tcW w:w="5418" w:type="dxa"/>
            <w:vMerge/>
            <w:tcBorders>
              <w:left w:val="single" w:sz="4" w:space="0" w:color="auto"/>
              <w:right w:val="single" w:sz="4" w:space="0" w:color="auto"/>
            </w:tcBorders>
            <w:tcMar>
              <w:top w:w="0" w:type="dxa"/>
              <w:left w:w="45" w:type="dxa"/>
              <w:bottom w:w="0" w:type="dxa"/>
              <w:right w:w="45" w:type="dxa"/>
            </w:tcMar>
            <w:vAlign w:val="center"/>
            <w:hideMark/>
          </w:tcPr>
          <w:p w14:paraId="5E51362F" w14:textId="78DB9C03" w:rsidR="00B81009" w:rsidRPr="003A2FD9" w:rsidRDefault="00B81009" w:rsidP="00EA064C">
            <w:pPr>
              <w:rPr>
                <w:rFonts w:ascii="TeXGyreAdventor" w:hAnsi="TeXGyreAdventor" w:cs="TeXGyreAdventor"/>
                <w:color w:val="000000"/>
                <w:sz w:val="18"/>
                <w:szCs w:val="18"/>
              </w:rPr>
            </w:pPr>
          </w:p>
        </w:tc>
      </w:tr>
      <w:tr w:rsidR="00B81009" w:rsidRPr="003A2FD9" w14:paraId="512C15DD" w14:textId="77777777" w:rsidTr="00B81009">
        <w:trPr>
          <w:trHeight w:val="315"/>
        </w:trPr>
        <w:tc>
          <w:tcPr>
            <w:tcW w:w="1655" w:type="dxa"/>
            <w:vMerge/>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259A56A" w14:textId="43B3145A" w:rsidR="00B81009" w:rsidRPr="003A2FD9" w:rsidRDefault="00B81009" w:rsidP="00EA064C">
            <w:pPr>
              <w:rPr>
                <w:rFonts w:ascii="TeXGyreAdventor" w:hAnsi="TeXGyreAdventor" w:cs="TeXGyreAdventor"/>
                <w:color w:val="000000"/>
                <w:sz w:val="18"/>
                <w:szCs w:val="18"/>
              </w:rPr>
            </w:pPr>
          </w:p>
        </w:tc>
        <w:tc>
          <w:tcPr>
            <w:tcW w:w="5418" w:type="dxa"/>
            <w:vMerge/>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42BD8E1" w14:textId="4A04DAF1" w:rsidR="00B81009" w:rsidRPr="003A2FD9" w:rsidRDefault="00B81009" w:rsidP="00EA064C">
            <w:pPr>
              <w:rPr>
                <w:rFonts w:ascii="TeXGyreAdventor" w:hAnsi="TeXGyreAdventor" w:cs="TeXGyreAdventor"/>
                <w:color w:val="000000"/>
                <w:sz w:val="18"/>
                <w:szCs w:val="18"/>
              </w:rPr>
            </w:pPr>
          </w:p>
        </w:tc>
      </w:tr>
      <w:tr w:rsidR="00B81009" w:rsidRPr="003A2FD9" w14:paraId="27D83242" w14:textId="77777777" w:rsidTr="00B81009">
        <w:trPr>
          <w:trHeight w:val="315"/>
        </w:trPr>
        <w:tc>
          <w:tcPr>
            <w:tcW w:w="1655" w:type="dxa"/>
            <w:vMerge w:val="restart"/>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1FB1EFEA" w14:textId="01D986CA"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3/3, 22/5, 5/6, 9/6, 12/6</w:t>
            </w:r>
          </w:p>
        </w:tc>
        <w:tc>
          <w:tcPr>
            <w:tcW w:w="5418" w:type="dxa"/>
            <w:vMerge w:val="restart"/>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000975DA"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Medaile reliéf - </w:t>
            </w:r>
            <w:proofErr w:type="spellStart"/>
            <w:proofErr w:type="gramStart"/>
            <w:r w:rsidRPr="003A2FD9">
              <w:rPr>
                <w:rFonts w:ascii="TeXGyreAdventor" w:hAnsi="TeXGyreAdventor" w:cs="TeXGyreAdventor"/>
                <w:color w:val="000000"/>
                <w:sz w:val="18"/>
                <w:szCs w:val="18"/>
              </w:rPr>
              <w:t>doc.Petr</w:t>
            </w:r>
            <w:proofErr w:type="spellEnd"/>
            <w:proofErr w:type="gramEnd"/>
            <w:r w:rsidRPr="003A2FD9">
              <w:rPr>
                <w:rFonts w:ascii="TeXGyreAdventor" w:hAnsi="TeXGyreAdventor" w:cs="TeXGyreAdventor"/>
                <w:color w:val="000000"/>
                <w:sz w:val="18"/>
                <w:szCs w:val="18"/>
              </w:rPr>
              <w:t xml:space="preserve"> Vogel, Praha</w:t>
            </w:r>
          </w:p>
          <w:p w14:paraId="084DB2FC" w14:textId="05FADA21"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Dřevodílna Šárka </w:t>
            </w:r>
            <w:proofErr w:type="spellStart"/>
            <w:r w:rsidRPr="003A2FD9">
              <w:rPr>
                <w:rFonts w:ascii="TeXGyreAdventor" w:hAnsi="TeXGyreAdventor" w:cs="TeXGyreAdventor"/>
                <w:color w:val="000000"/>
                <w:sz w:val="18"/>
                <w:szCs w:val="18"/>
              </w:rPr>
              <w:t>Hofrichterová</w:t>
            </w:r>
            <w:proofErr w:type="spellEnd"/>
          </w:p>
        </w:tc>
      </w:tr>
      <w:tr w:rsidR="00B81009" w:rsidRPr="003A2FD9" w14:paraId="45522D77" w14:textId="77777777" w:rsidTr="00B81009">
        <w:trPr>
          <w:trHeight w:val="315"/>
        </w:trPr>
        <w:tc>
          <w:tcPr>
            <w:tcW w:w="1655" w:type="dxa"/>
            <w:vMerge/>
            <w:tcBorders>
              <w:left w:val="single" w:sz="4" w:space="0" w:color="auto"/>
              <w:right w:val="single" w:sz="4" w:space="0" w:color="auto"/>
            </w:tcBorders>
            <w:tcMar>
              <w:top w:w="0" w:type="dxa"/>
              <w:left w:w="45" w:type="dxa"/>
              <w:bottom w:w="0" w:type="dxa"/>
              <w:right w:w="45" w:type="dxa"/>
            </w:tcMar>
            <w:vAlign w:val="center"/>
            <w:hideMark/>
          </w:tcPr>
          <w:p w14:paraId="03A50B71" w14:textId="29B866BF" w:rsidR="00B81009" w:rsidRPr="003A2FD9" w:rsidRDefault="00B81009" w:rsidP="00EA064C">
            <w:pPr>
              <w:rPr>
                <w:rFonts w:ascii="TeXGyreAdventor" w:hAnsi="TeXGyreAdventor" w:cs="TeXGyreAdventor"/>
                <w:color w:val="000000"/>
                <w:sz w:val="18"/>
                <w:szCs w:val="18"/>
              </w:rPr>
            </w:pPr>
          </w:p>
        </w:tc>
        <w:tc>
          <w:tcPr>
            <w:tcW w:w="5418" w:type="dxa"/>
            <w:vMerge/>
            <w:tcBorders>
              <w:left w:val="single" w:sz="4" w:space="0" w:color="auto"/>
              <w:right w:val="single" w:sz="4" w:space="0" w:color="auto"/>
            </w:tcBorders>
            <w:tcMar>
              <w:top w:w="0" w:type="dxa"/>
              <w:left w:w="45" w:type="dxa"/>
              <w:bottom w:w="0" w:type="dxa"/>
              <w:right w:w="45" w:type="dxa"/>
            </w:tcMar>
            <w:vAlign w:val="center"/>
            <w:hideMark/>
          </w:tcPr>
          <w:p w14:paraId="6DB49F5A" w14:textId="23FC8545" w:rsidR="00B81009" w:rsidRPr="003A2FD9" w:rsidRDefault="00B81009" w:rsidP="00EA064C">
            <w:pPr>
              <w:rPr>
                <w:rFonts w:ascii="TeXGyreAdventor" w:hAnsi="TeXGyreAdventor" w:cs="TeXGyreAdventor"/>
                <w:color w:val="000000"/>
                <w:sz w:val="18"/>
                <w:szCs w:val="18"/>
              </w:rPr>
            </w:pPr>
          </w:p>
        </w:tc>
      </w:tr>
      <w:tr w:rsidR="00B81009" w:rsidRPr="003A2FD9" w14:paraId="74AD5EE6" w14:textId="77777777" w:rsidTr="00B81009">
        <w:trPr>
          <w:trHeight w:val="315"/>
        </w:trPr>
        <w:tc>
          <w:tcPr>
            <w:tcW w:w="1655" w:type="dxa"/>
            <w:vMerge/>
            <w:tcBorders>
              <w:left w:val="single" w:sz="4" w:space="0" w:color="auto"/>
              <w:right w:val="single" w:sz="4" w:space="0" w:color="auto"/>
            </w:tcBorders>
            <w:tcMar>
              <w:top w:w="0" w:type="dxa"/>
              <w:left w:w="45" w:type="dxa"/>
              <w:bottom w:w="0" w:type="dxa"/>
              <w:right w:w="45" w:type="dxa"/>
            </w:tcMar>
            <w:vAlign w:val="center"/>
            <w:hideMark/>
          </w:tcPr>
          <w:p w14:paraId="2F88A53B" w14:textId="33842777" w:rsidR="00B81009" w:rsidRPr="003A2FD9" w:rsidRDefault="00B81009" w:rsidP="00EA064C">
            <w:pPr>
              <w:rPr>
                <w:rFonts w:ascii="TeXGyreAdventor" w:hAnsi="TeXGyreAdventor" w:cs="TeXGyreAdventor"/>
                <w:color w:val="000000"/>
                <w:sz w:val="18"/>
                <w:szCs w:val="18"/>
              </w:rPr>
            </w:pPr>
          </w:p>
        </w:tc>
        <w:tc>
          <w:tcPr>
            <w:tcW w:w="5418" w:type="dxa"/>
            <w:vMerge/>
            <w:tcBorders>
              <w:left w:val="single" w:sz="4" w:space="0" w:color="auto"/>
              <w:right w:val="single" w:sz="4" w:space="0" w:color="auto"/>
            </w:tcBorders>
            <w:tcMar>
              <w:top w:w="0" w:type="dxa"/>
              <w:left w:w="45" w:type="dxa"/>
              <w:bottom w:w="0" w:type="dxa"/>
              <w:right w:w="45" w:type="dxa"/>
            </w:tcMar>
            <w:vAlign w:val="center"/>
            <w:hideMark/>
          </w:tcPr>
          <w:p w14:paraId="2837831B" w14:textId="789709E4" w:rsidR="00B81009" w:rsidRPr="003A2FD9" w:rsidRDefault="00B81009" w:rsidP="00EA064C">
            <w:pPr>
              <w:rPr>
                <w:rFonts w:ascii="TeXGyreAdventor" w:hAnsi="TeXGyreAdventor" w:cs="TeXGyreAdventor"/>
                <w:color w:val="000000"/>
                <w:sz w:val="18"/>
                <w:szCs w:val="18"/>
              </w:rPr>
            </w:pPr>
          </w:p>
        </w:tc>
      </w:tr>
      <w:tr w:rsidR="00B81009" w:rsidRPr="003A2FD9" w14:paraId="4DB6489F" w14:textId="77777777" w:rsidTr="00B81009">
        <w:trPr>
          <w:trHeight w:val="315"/>
        </w:trPr>
        <w:tc>
          <w:tcPr>
            <w:tcW w:w="1655" w:type="dxa"/>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1B9C2B1"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19/6 - 23/6</w:t>
            </w:r>
          </w:p>
        </w:tc>
        <w:tc>
          <w:tcPr>
            <w:tcW w:w="5418" w:type="dxa"/>
            <w:vMerge/>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E6EDA38" w14:textId="618534F2" w:rsidR="00B81009" w:rsidRPr="003A2FD9" w:rsidRDefault="00B81009" w:rsidP="00EA064C">
            <w:pPr>
              <w:rPr>
                <w:rFonts w:ascii="TeXGyreAdventor" w:hAnsi="TeXGyreAdventor" w:cs="TeXGyreAdventor"/>
                <w:color w:val="000000"/>
                <w:sz w:val="18"/>
                <w:szCs w:val="18"/>
              </w:rPr>
            </w:pPr>
          </w:p>
        </w:tc>
      </w:tr>
      <w:tr w:rsidR="00B81009" w:rsidRPr="003A2FD9" w14:paraId="011EE042" w14:textId="77777777" w:rsidTr="00B81009">
        <w:trPr>
          <w:trHeight w:val="315"/>
        </w:trPr>
        <w:tc>
          <w:tcPr>
            <w:tcW w:w="1655" w:type="dxa"/>
            <w:vMerge w:val="restart"/>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43F457DF" w14:textId="20B9FB78" w:rsidR="00B81009" w:rsidRPr="003A2FD9" w:rsidRDefault="00B81009" w:rsidP="00C62955">
            <w:pPr>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 23–27/1/2023</w:t>
            </w:r>
          </w:p>
        </w:tc>
        <w:tc>
          <w:tcPr>
            <w:tcW w:w="5418" w:type="dxa"/>
            <w:vMerge w:val="restart"/>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0FDBDFA1" w14:textId="2D0805E5"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Odborná stáž u digitální agentury </w:t>
            </w:r>
            <w:proofErr w:type="spellStart"/>
            <w:r w:rsidRPr="003A2FD9">
              <w:rPr>
                <w:rFonts w:ascii="TeXGyreAdventor" w:hAnsi="TeXGyreAdventor" w:cs="TeXGyreAdventor"/>
                <w:color w:val="000000"/>
                <w:sz w:val="18"/>
                <w:szCs w:val="18"/>
              </w:rPr>
              <w:t>Dogfish</w:t>
            </w:r>
            <w:proofErr w:type="spellEnd"/>
            <w:r w:rsidRPr="003A2FD9">
              <w:rPr>
                <w:rFonts w:ascii="TeXGyreAdventor" w:hAnsi="TeXGyreAdventor" w:cs="TeXGyreAdventor"/>
                <w:color w:val="000000"/>
                <w:sz w:val="18"/>
                <w:szCs w:val="18"/>
              </w:rPr>
              <w:t xml:space="preserve"> s.r.o.</w:t>
            </w:r>
          </w:p>
        </w:tc>
      </w:tr>
      <w:tr w:rsidR="00B81009" w:rsidRPr="003A2FD9" w14:paraId="2D00BD41" w14:textId="77777777" w:rsidTr="00B81009">
        <w:trPr>
          <w:trHeight w:val="315"/>
        </w:trPr>
        <w:tc>
          <w:tcPr>
            <w:tcW w:w="1655" w:type="dxa"/>
            <w:vMerge/>
            <w:tcBorders>
              <w:left w:val="single" w:sz="4" w:space="0" w:color="auto"/>
              <w:right w:val="single" w:sz="4" w:space="0" w:color="auto"/>
            </w:tcBorders>
            <w:tcMar>
              <w:top w:w="0" w:type="dxa"/>
              <w:left w:w="45" w:type="dxa"/>
              <w:bottom w:w="0" w:type="dxa"/>
              <w:right w:w="45" w:type="dxa"/>
            </w:tcMar>
            <w:vAlign w:val="center"/>
            <w:hideMark/>
          </w:tcPr>
          <w:p w14:paraId="1B23FA41" w14:textId="67DCD139" w:rsidR="00B81009" w:rsidRPr="003A2FD9" w:rsidRDefault="00B81009" w:rsidP="00EA064C">
            <w:pPr>
              <w:rPr>
                <w:rFonts w:ascii="TeXGyreAdventor" w:hAnsi="TeXGyreAdventor" w:cs="TeXGyreAdventor"/>
                <w:color w:val="000000"/>
                <w:sz w:val="18"/>
                <w:szCs w:val="18"/>
              </w:rPr>
            </w:pPr>
          </w:p>
        </w:tc>
        <w:tc>
          <w:tcPr>
            <w:tcW w:w="5418" w:type="dxa"/>
            <w:vMerge/>
            <w:tcBorders>
              <w:left w:val="single" w:sz="4" w:space="0" w:color="auto"/>
              <w:right w:val="single" w:sz="4" w:space="0" w:color="auto"/>
            </w:tcBorders>
            <w:tcMar>
              <w:top w:w="0" w:type="dxa"/>
              <w:left w:w="45" w:type="dxa"/>
              <w:bottom w:w="0" w:type="dxa"/>
              <w:right w:w="45" w:type="dxa"/>
            </w:tcMar>
            <w:vAlign w:val="center"/>
            <w:hideMark/>
          </w:tcPr>
          <w:p w14:paraId="4E444B11" w14:textId="68A62C14" w:rsidR="00B81009" w:rsidRPr="003A2FD9" w:rsidRDefault="00B81009" w:rsidP="00EA064C">
            <w:pPr>
              <w:rPr>
                <w:rFonts w:ascii="TeXGyreAdventor" w:hAnsi="TeXGyreAdventor" w:cs="TeXGyreAdventor"/>
                <w:color w:val="000000"/>
                <w:sz w:val="18"/>
                <w:szCs w:val="18"/>
              </w:rPr>
            </w:pPr>
          </w:p>
        </w:tc>
      </w:tr>
      <w:tr w:rsidR="00B81009" w:rsidRPr="003A2FD9" w14:paraId="44A5F2EF" w14:textId="77777777" w:rsidTr="00B81009">
        <w:trPr>
          <w:trHeight w:val="315"/>
        </w:trPr>
        <w:tc>
          <w:tcPr>
            <w:tcW w:w="1655" w:type="dxa"/>
            <w:vMerge/>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1225095" w14:textId="7A8BB193" w:rsidR="00B81009" w:rsidRPr="003A2FD9" w:rsidRDefault="00B81009" w:rsidP="00EA064C">
            <w:pPr>
              <w:rPr>
                <w:rFonts w:ascii="TeXGyreAdventor" w:hAnsi="TeXGyreAdventor" w:cs="TeXGyreAdventor"/>
                <w:color w:val="000000"/>
                <w:sz w:val="18"/>
                <w:szCs w:val="18"/>
              </w:rPr>
            </w:pPr>
          </w:p>
        </w:tc>
        <w:tc>
          <w:tcPr>
            <w:tcW w:w="5418" w:type="dxa"/>
            <w:vMerge/>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C7A2339" w14:textId="2B2A3968" w:rsidR="00B81009" w:rsidRPr="003A2FD9" w:rsidRDefault="00B81009" w:rsidP="00EA064C">
            <w:pPr>
              <w:rPr>
                <w:rFonts w:ascii="TeXGyreAdventor" w:hAnsi="TeXGyreAdventor" w:cs="TeXGyreAdventor"/>
                <w:color w:val="000000"/>
                <w:sz w:val="18"/>
                <w:szCs w:val="18"/>
              </w:rPr>
            </w:pPr>
          </w:p>
        </w:tc>
      </w:tr>
      <w:tr w:rsidR="00B81009" w:rsidRPr="003A2FD9" w14:paraId="4ADEC90C" w14:textId="77777777" w:rsidTr="00B81009">
        <w:trPr>
          <w:trHeight w:val="315"/>
        </w:trPr>
        <w:tc>
          <w:tcPr>
            <w:tcW w:w="1655" w:type="dxa"/>
            <w:vMerge w:val="restart"/>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56E2ACE1" w14:textId="1CA5E0A4" w:rsidR="00B81009" w:rsidRPr="003A2FD9" w:rsidRDefault="00B81009" w:rsidP="00EA064C">
            <w:pPr>
              <w:rPr>
                <w:rFonts w:ascii="TeXGyreAdventor" w:hAnsi="TeXGyreAdventor" w:cs="TeXGyreAdventor"/>
                <w:color w:val="000000"/>
                <w:sz w:val="18"/>
                <w:szCs w:val="18"/>
              </w:rPr>
            </w:pPr>
            <w:proofErr w:type="gramStart"/>
            <w:r w:rsidRPr="003A2FD9">
              <w:rPr>
                <w:rFonts w:ascii="TeXGyreAdventor" w:hAnsi="TeXGyreAdventor" w:cs="TeXGyreAdventor"/>
                <w:color w:val="000000"/>
                <w:sz w:val="18"/>
                <w:szCs w:val="18"/>
              </w:rPr>
              <w:t>10.3.2022</w:t>
            </w:r>
            <w:proofErr w:type="gramEnd"/>
          </w:p>
        </w:tc>
        <w:tc>
          <w:tcPr>
            <w:tcW w:w="5418" w:type="dxa"/>
            <w:vMerge w:val="restart"/>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510F167E" w14:textId="7D32C7CF"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exkurze COV litá bižuterie</w:t>
            </w:r>
          </w:p>
        </w:tc>
      </w:tr>
      <w:tr w:rsidR="00B81009" w:rsidRPr="003A2FD9" w14:paraId="6C6550E2" w14:textId="77777777" w:rsidTr="00B81009">
        <w:trPr>
          <w:trHeight w:val="276"/>
        </w:trPr>
        <w:tc>
          <w:tcPr>
            <w:tcW w:w="1655" w:type="dxa"/>
            <w:vMerge/>
            <w:tcBorders>
              <w:left w:val="single" w:sz="4" w:space="0" w:color="auto"/>
              <w:right w:val="single" w:sz="4" w:space="0" w:color="auto"/>
            </w:tcBorders>
            <w:tcMar>
              <w:top w:w="0" w:type="dxa"/>
              <w:left w:w="45" w:type="dxa"/>
              <w:bottom w:w="0" w:type="dxa"/>
              <w:right w:w="45" w:type="dxa"/>
            </w:tcMar>
            <w:vAlign w:val="center"/>
            <w:hideMark/>
          </w:tcPr>
          <w:p w14:paraId="5789679E" w14:textId="5718EA19" w:rsidR="00B81009" w:rsidRPr="003A2FD9" w:rsidRDefault="00B81009" w:rsidP="00EA064C">
            <w:pPr>
              <w:rPr>
                <w:rFonts w:ascii="TeXGyreAdventor" w:hAnsi="TeXGyreAdventor" w:cs="TeXGyreAdventor"/>
                <w:color w:val="000000"/>
                <w:sz w:val="18"/>
                <w:szCs w:val="18"/>
              </w:rPr>
            </w:pPr>
          </w:p>
        </w:tc>
        <w:tc>
          <w:tcPr>
            <w:tcW w:w="5418" w:type="dxa"/>
            <w:vMerge/>
            <w:tcBorders>
              <w:left w:val="single" w:sz="4" w:space="0" w:color="auto"/>
              <w:right w:val="single" w:sz="4" w:space="0" w:color="auto"/>
            </w:tcBorders>
            <w:tcMar>
              <w:top w:w="0" w:type="dxa"/>
              <w:left w:w="45" w:type="dxa"/>
              <w:bottom w:w="0" w:type="dxa"/>
              <w:right w:w="45" w:type="dxa"/>
            </w:tcMar>
            <w:vAlign w:val="center"/>
            <w:hideMark/>
          </w:tcPr>
          <w:p w14:paraId="4D590D70" w14:textId="01BAE6F7" w:rsidR="00B81009" w:rsidRPr="003A2FD9" w:rsidRDefault="00B81009" w:rsidP="00EA064C">
            <w:pPr>
              <w:rPr>
                <w:rFonts w:ascii="TeXGyreAdventor" w:hAnsi="TeXGyreAdventor" w:cs="TeXGyreAdventor"/>
                <w:color w:val="000000"/>
                <w:sz w:val="18"/>
                <w:szCs w:val="18"/>
              </w:rPr>
            </w:pPr>
          </w:p>
        </w:tc>
      </w:tr>
      <w:tr w:rsidR="00B81009" w:rsidRPr="003A2FD9" w14:paraId="160FE285" w14:textId="77777777" w:rsidTr="00B81009">
        <w:trPr>
          <w:trHeight w:val="315"/>
        </w:trPr>
        <w:tc>
          <w:tcPr>
            <w:tcW w:w="1655" w:type="dxa"/>
            <w:vMerge/>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7A65866" w14:textId="5AE02EA0" w:rsidR="00B81009" w:rsidRPr="003A2FD9" w:rsidRDefault="00B81009" w:rsidP="00EA064C">
            <w:pPr>
              <w:rPr>
                <w:rFonts w:ascii="TeXGyreAdventor" w:hAnsi="TeXGyreAdventor" w:cs="TeXGyreAdventor"/>
                <w:color w:val="000000"/>
                <w:sz w:val="18"/>
                <w:szCs w:val="18"/>
              </w:rPr>
            </w:pPr>
          </w:p>
        </w:tc>
        <w:tc>
          <w:tcPr>
            <w:tcW w:w="5418" w:type="dxa"/>
            <w:vMerge/>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39A0072" w14:textId="5CC44013" w:rsidR="00B81009" w:rsidRPr="003A2FD9" w:rsidRDefault="00B81009" w:rsidP="00EA064C">
            <w:pPr>
              <w:rPr>
                <w:rFonts w:ascii="TeXGyreAdventor" w:hAnsi="TeXGyreAdventor" w:cs="TeXGyreAdventor"/>
                <w:color w:val="000000"/>
                <w:sz w:val="18"/>
                <w:szCs w:val="18"/>
              </w:rPr>
            </w:pPr>
          </w:p>
        </w:tc>
      </w:tr>
      <w:tr w:rsidR="00B81009" w:rsidRPr="003A2FD9" w14:paraId="466DA4FB" w14:textId="77777777" w:rsidTr="00B81009">
        <w:trPr>
          <w:trHeight w:val="315"/>
        </w:trPr>
        <w:tc>
          <w:tcPr>
            <w:tcW w:w="1655" w:type="dxa"/>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77B7127E" w14:textId="77777777" w:rsidR="00B81009" w:rsidRPr="003A2FD9" w:rsidRDefault="00B81009" w:rsidP="00EA064C">
            <w:pPr>
              <w:rPr>
                <w:rFonts w:ascii="TeXGyreAdventor" w:hAnsi="TeXGyreAdventor" w:cs="TeXGyreAdventor"/>
                <w:color w:val="000000"/>
                <w:sz w:val="18"/>
                <w:szCs w:val="18"/>
              </w:rPr>
            </w:pPr>
            <w:proofErr w:type="gramStart"/>
            <w:r w:rsidRPr="003A2FD9">
              <w:rPr>
                <w:rFonts w:ascii="TeXGyreAdventor" w:hAnsi="TeXGyreAdventor" w:cs="TeXGyreAdventor"/>
                <w:color w:val="000000"/>
                <w:sz w:val="18"/>
                <w:szCs w:val="18"/>
              </w:rPr>
              <w:t>29.9.2022</w:t>
            </w:r>
            <w:proofErr w:type="gramEnd"/>
          </w:p>
        </w:tc>
        <w:tc>
          <w:tcPr>
            <w:tcW w:w="5418" w:type="dxa"/>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454D6D79" w14:textId="77777777" w:rsidR="00B81009" w:rsidRPr="003A2FD9" w:rsidRDefault="00B81009" w:rsidP="00EA064C">
            <w:pPr>
              <w:rPr>
                <w:rFonts w:ascii="TeXGyreAdventor" w:hAnsi="TeXGyreAdventor" w:cs="TeXGyreAdventor"/>
                <w:color w:val="000000"/>
                <w:sz w:val="18"/>
                <w:szCs w:val="18"/>
              </w:rPr>
            </w:pPr>
            <w:proofErr w:type="spellStart"/>
            <w:r w:rsidRPr="003A2FD9">
              <w:rPr>
                <w:rFonts w:ascii="TeXGyreAdventor" w:hAnsi="TeXGyreAdventor" w:cs="TeXGyreAdventor"/>
                <w:color w:val="000000"/>
                <w:sz w:val="18"/>
                <w:szCs w:val="18"/>
              </w:rPr>
              <w:t>Kybernebezpečí</w:t>
            </w:r>
            <w:proofErr w:type="spellEnd"/>
            <w:r w:rsidRPr="003A2FD9">
              <w:rPr>
                <w:rFonts w:ascii="TeXGyreAdventor" w:hAnsi="TeXGyreAdventor" w:cs="TeXGyreAdventor"/>
                <w:color w:val="000000"/>
                <w:sz w:val="18"/>
                <w:szCs w:val="18"/>
              </w:rPr>
              <w:t xml:space="preserve"> – Nebuďte oběť!</w:t>
            </w:r>
          </w:p>
        </w:tc>
      </w:tr>
      <w:tr w:rsidR="00B81009" w:rsidRPr="003A2FD9" w14:paraId="627EE9B8" w14:textId="77777777" w:rsidTr="00B81009">
        <w:trPr>
          <w:trHeight w:val="300"/>
        </w:trPr>
        <w:tc>
          <w:tcPr>
            <w:tcW w:w="1655" w:type="dxa"/>
            <w:tcBorders>
              <w:left w:val="single" w:sz="4" w:space="0" w:color="auto"/>
              <w:right w:val="single" w:sz="4" w:space="0" w:color="auto"/>
            </w:tcBorders>
            <w:tcMar>
              <w:top w:w="0" w:type="dxa"/>
              <w:left w:w="45" w:type="dxa"/>
              <w:bottom w:w="0" w:type="dxa"/>
              <w:right w:w="45" w:type="dxa"/>
            </w:tcMar>
            <w:vAlign w:val="center"/>
            <w:hideMark/>
          </w:tcPr>
          <w:p w14:paraId="5036C1CF"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8/25/2022</w:t>
            </w:r>
          </w:p>
        </w:tc>
        <w:tc>
          <w:tcPr>
            <w:tcW w:w="5418" w:type="dxa"/>
            <w:tcBorders>
              <w:left w:val="single" w:sz="4" w:space="0" w:color="auto"/>
              <w:right w:val="single" w:sz="4" w:space="0" w:color="auto"/>
            </w:tcBorders>
            <w:tcMar>
              <w:top w:w="0" w:type="dxa"/>
              <w:left w:w="45" w:type="dxa"/>
              <w:bottom w:w="0" w:type="dxa"/>
              <w:right w:w="45" w:type="dxa"/>
            </w:tcMar>
            <w:vAlign w:val="center"/>
            <w:hideMark/>
          </w:tcPr>
          <w:p w14:paraId="5FB5F4D8"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Školení BOZP a PO</w:t>
            </w:r>
          </w:p>
        </w:tc>
      </w:tr>
      <w:tr w:rsidR="00B81009" w:rsidRPr="003A2FD9" w14:paraId="50608B3E" w14:textId="77777777" w:rsidTr="00B81009">
        <w:trPr>
          <w:trHeight w:val="315"/>
        </w:trPr>
        <w:tc>
          <w:tcPr>
            <w:tcW w:w="1655" w:type="dxa"/>
            <w:tcBorders>
              <w:left w:val="single" w:sz="4" w:space="0" w:color="auto"/>
              <w:right w:val="single" w:sz="4" w:space="0" w:color="auto"/>
            </w:tcBorders>
            <w:tcMar>
              <w:top w:w="0" w:type="dxa"/>
              <w:left w:w="45" w:type="dxa"/>
              <w:bottom w:w="0" w:type="dxa"/>
              <w:right w:w="45" w:type="dxa"/>
            </w:tcMar>
            <w:vAlign w:val="center"/>
            <w:hideMark/>
          </w:tcPr>
          <w:p w14:paraId="5942E454"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8/29-30/2022</w:t>
            </w:r>
          </w:p>
        </w:tc>
        <w:tc>
          <w:tcPr>
            <w:tcW w:w="5418" w:type="dxa"/>
            <w:tcBorders>
              <w:left w:val="single" w:sz="4" w:space="0" w:color="auto"/>
              <w:right w:val="single" w:sz="4" w:space="0" w:color="auto"/>
            </w:tcBorders>
            <w:tcMar>
              <w:top w:w="0" w:type="dxa"/>
              <w:left w:w="45" w:type="dxa"/>
              <w:bottom w:w="0" w:type="dxa"/>
              <w:right w:w="45" w:type="dxa"/>
            </w:tcMar>
            <w:vAlign w:val="center"/>
            <w:hideMark/>
          </w:tcPr>
          <w:p w14:paraId="763E556F"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Team </w:t>
            </w:r>
            <w:proofErr w:type="spellStart"/>
            <w:r w:rsidRPr="003A2FD9">
              <w:rPr>
                <w:rFonts w:ascii="TeXGyreAdventor" w:hAnsi="TeXGyreAdventor" w:cs="TeXGyreAdventor"/>
                <w:color w:val="000000"/>
                <w:sz w:val="18"/>
                <w:szCs w:val="18"/>
              </w:rPr>
              <w:t>building</w:t>
            </w:r>
            <w:proofErr w:type="spellEnd"/>
            <w:r w:rsidRPr="003A2FD9">
              <w:rPr>
                <w:rFonts w:ascii="TeXGyreAdventor" w:hAnsi="TeXGyreAdventor" w:cs="TeXGyreAdventor"/>
                <w:color w:val="000000"/>
                <w:sz w:val="18"/>
                <w:szCs w:val="18"/>
              </w:rPr>
              <w:t xml:space="preserve"> </w:t>
            </w:r>
            <w:proofErr w:type="spellStart"/>
            <w:r w:rsidRPr="003A2FD9">
              <w:rPr>
                <w:rFonts w:ascii="TeXGyreAdventor" w:hAnsi="TeXGyreAdventor" w:cs="TeXGyreAdventor"/>
                <w:color w:val="000000"/>
                <w:sz w:val="18"/>
                <w:szCs w:val="18"/>
              </w:rPr>
              <w:t>pedag</w:t>
            </w:r>
            <w:proofErr w:type="spellEnd"/>
            <w:r w:rsidRPr="003A2FD9">
              <w:rPr>
                <w:rFonts w:ascii="TeXGyreAdventor" w:hAnsi="TeXGyreAdventor" w:cs="TeXGyreAdventor"/>
                <w:color w:val="000000"/>
                <w:sz w:val="18"/>
                <w:szCs w:val="18"/>
              </w:rPr>
              <w:t>. sboru Kořenov</w:t>
            </w:r>
          </w:p>
        </w:tc>
      </w:tr>
      <w:tr w:rsidR="00B81009" w:rsidRPr="003A2FD9" w14:paraId="21BA4854" w14:textId="77777777" w:rsidTr="00B81009">
        <w:trPr>
          <w:trHeight w:val="315"/>
        </w:trPr>
        <w:tc>
          <w:tcPr>
            <w:tcW w:w="1655" w:type="dxa"/>
            <w:tcBorders>
              <w:left w:val="single" w:sz="4" w:space="0" w:color="auto"/>
              <w:right w:val="single" w:sz="4" w:space="0" w:color="auto"/>
            </w:tcBorders>
            <w:tcMar>
              <w:top w:w="0" w:type="dxa"/>
              <w:left w:w="45" w:type="dxa"/>
              <w:bottom w:w="0" w:type="dxa"/>
              <w:right w:w="45" w:type="dxa"/>
            </w:tcMar>
            <w:vAlign w:val="center"/>
            <w:hideMark/>
          </w:tcPr>
          <w:p w14:paraId="55C9D759"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9/1/2021-6/30/2023</w:t>
            </w:r>
          </w:p>
        </w:tc>
        <w:tc>
          <w:tcPr>
            <w:tcW w:w="5418" w:type="dxa"/>
            <w:tcBorders>
              <w:left w:val="single" w:sz="4" w:space="0" w:color="auto"/>
              <w:right w:val="single" w:sz="4" w:space="0" w:color="auto"/>
            </w:tcBorders>
            <w:tcMar>
              <w:top w:w="0" w:type="dxa"/>
              <w:left w:w="45" w:type="dxa"/>
              <w:bottom w:w="0" w:type="dxa"/>
              <w:right w:w="45" w:type="dxa"/>
            </w:tcMar>
            <w:vAlign w:val="center"/>
            <w:hideMark/>
          </w:tcPr>
          <w:p w14:paraId="3B575DE7"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MBA IVPP</w:t>
            </w:r>
          </w:p>
        </w:tc>
      </w:tr>
      <w:tr w:rsidR="00B81009" w:rsidRPr="003A2FD9" w14:paraId="60264A5A" w14:textId="77777777" w:rsidTr="00B81009">
        <w:trPr>
          <w:trHeight w:val="315"/>
        </w:trPr>
        <w:tc>
          <w:tcPr>
            <w:tcW w:w="1655" w:type="dxa"/>
            <w:tcBorders>
              <w:left w:val="single" w:sz="4" w:space="0" w:color="auto"/>
              <w:right w:val="single" w:sz="4" w:space="0" w:color="auto"/>
            </w:tcBorders>
            <w:tcMar>
              <w:top w:w="0" w:type="dxa"/>
              <w:left w:w="45" w:type="dxa"/>
              <w:bottom w:w="0" w:type="dxa"/>
              <w:right w:w="45" w:type="dxa"/>
            </w:tcMar>
            <w:vAlign w:val="center"/>
            <w:hideMark/>
          </w:tcPr>
          <w:p w14:paraId="6F666626"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9/29/2022 </w:t>
            </w:r>
          </w:p>
        </w:tc>
        <w:tc>
          <w:tcPr>
            <w:tcW w:w="5418" w:type="dxa"/>
            <w:tcBorders>
              <w:left w:val="single" w:sz="4" w:space="0" w:color="auto"/>
              <w:right w:val="single" w:sz="4" w:space="0" w:color="auto"/>
            </w:tcBorders>
            <w:shd w:val="clear" w:color="auto" w:fill="FFFFFF"/>
            <w:tcMar>
              <w:top w:w="0" w:type="dxa"/>
              <w:left w:w="45" w:type="dxa"/>
              <w:bottom w:w="0" w:type="dxa"/>
              <w:right w:w="45" w:type="dxa"/>
            </w:tcMar>
            <w:vAlign w:val="center"/>
            <w:hideMark/>
          </w:tcPr>
          <w:p w14:paraId="4669B3DF"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Stálá konference ředitelů</w:t>
            </w:r>
          </w:p>
        </w:tc>
      </w:tr>
      <w:tr w:rsidR="00B81009" w:rsidRPr="003A2FD9" w14:paraId="5BCC1E4B" w14:textId="77777777" w:rsidTr="00B81009">
        <w:trPr>
          <w:trHeight w:val="315"/>
        </w:trPr>
        <w:tc>
          <w:tcPr>
            <w:tcW w:w="1655" w:type="dxa"/>
            <w:tcBorders>
              <w:left w:val="single" w:sz="4" w:space="0" w:color="auto"/>
              <w:right w:val="single" w:sz="4" w:space="0" w:color="auto"/>
            </w:tcBorders>
            <w:tcMar>
              <w:top w:w="0" w:type="dxa"/>
              <w:left w:w="45" w:type="dxa"/>
              <w:bottom w:w="0" w:type="dxa"/>
              <w:right w:w="45" w:type="dxa"/>
            </w:tcMar>
            <w:vAlign w:val="center"/>
            <w:hideMark/>
          </w:tcPr>
          <w:p w14:paraId="560BC739"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9/19/2022 </w:t>
            </w:r>
          </w:p>
        </w:tc>
        <w:tc>
          <w:tcPr>
            <w:tcW w:w="5418" w:type="dxa"/>
            <w:tcBorders>
              <w:left w:val="single" w:sz="4" w:space="0" w:color="auto"/>
              <w:right w:val="single" w:sz="4" w:space="0" w:color="auto"/>
            </w:tcBorders>
            <w:tcMar>
              <w:top w:w="0" w:type="dxa"/>
              <w:left w:w="45" w:type="dxa"/>
              <w:bottom w:w="0" w:type="dxa"/>
              <w:right w:w="45" w:type="dxa"/>
            </w:tcMar>
            <w:vAlign w:val="center"/>
            <w:hideMark/>
          </w:tcPr>
          <w:p w14:paraId="1CE6C2CE"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ekonomické školení pro PO</w:t>
            </w:r>
          </w:p>
        </w:tc>
      </w:tr>
      <w:tr w:rsidR="00B81009" w:rsidRPr="003A2FD9" w14:paraId="13A87493" w14:textId="77777777" w:rsidTr="00B81009">
        <w:trPr>
          <w:trHeight w:val="315"/>
        </w:trPr>
        <w:tc>
          <w:tcPr>
            <w:tcW w:w="1655" w:type="dxa"/>
            <w:tcBorders>
              <w:left w:val="single" w:sz="4" w:space="0" w:color="auto"/>
              <w:right w:val="single" w:sz="4" w:space="0" w:color="auto"/>
            </w:tcBorders>
            <w:tcMar>
              <w:top w:w="0" w:type="dxa"/>
              <w:left w:w="45" w:type="dxa"/>
              <w:bottom w:w="0" w:type="dxa"/>
              <w:right w:w="45" w:type="dxa"/>
            </w:tcMar>
            <w:vAlign w:val="center"/>
            <w:hideMark/>
          </w:tcPr>
          <w:p w14:paraId="2FD48D72"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9/29/2022 </w:t>
            </w:r>
          </w:p>
        </w:tc>
        <w:tc>
          <w:tcPr>
            <w:tcW w:w="5418" w:type="dxa"/>
            <w:tcBorders>
              <w:left w:val="single" w:sz="4" w:space="0" w:color="auto"/>
              <w:right w:val="single" w:sz="4" w:space="0" w:color="auto"/>
            </w:tcBorders>
            <w:shd w:val="clear" w:color="auto" w:fill="FFFFFF"/>
            <w:tcMar>
              <w:top w:w="0" w:type="dxa"/>
              <w:left w:w="45" w:type="dxa"/>
              <w:bottom w:w="0" w:type="dxa"/>
              <w:right w:w="45" w:type="dxa"/>
            </w:tcMar>
            <w:vAlign w:val="center"/>
            <w:hideMark/>
          </w:tcPr>
          <w:p w14:paraId="084329D5"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Stálá konference ředitelů</w:t>
            </w:r>
          </w:p>
        </w:tc>
      </w:tr>
      <w:tr w:rsidR="00B81009" w:rsidRPr="003A2FD9" w14:paraId="22A97238" w14:textId="77777777" w:rsidTr="00B81009">
        <w:trPr>
          <w:trHeight w:val="315"/>
        </w:trPr>
        <w:tc>
          <w:tcPr>
            <w:tcW w:w="1655" w:type="dxa"/>
            <w:tcBorders>
              <w:left w:val="single" w:sz="4" w:space="0" w:color="auto"/>
              <w:right w:val="single" w:sz="4" w:space="0" w:color="auto"/>
            </w:tcBorders>
            <w:tcMar>
              <w:top w:w="0" w:type="dxa"/>
              <w:left w:w="45" w:type="dxa"/>
              <w:bottom w:w="0" w:type="dxa"/>
              <w:right w:w="45" w:type="dxa"/>
            </w:tcMar>
            <w:vAlign w:val="center"/>
            <w:hideMark/>
          </w:tcPr>
          <w:p w14:paraId="75C56120" w14:textId="77777777" w:rsidR="00B81009" w:rsidRPr="003A2FD9" w:rsidRDefault="00B81009" w:rsidP="00EA064C">
            <w:pPr>
              <w:rPr>
                <w:rFonts w:ascii="TeXGyreAdventor" w:hAnsi="TeXGyreAdventor" w:cs="TeXGyreAdventor"/>
                <w:color w:val="000000"/>
                <w:sz w:val="18"/>
                <w:szCs w:val="18"/>
              </w:rPr>
            </w:pPr>
            <w:proofErr w:type="gramStart"/>
            <w:r w:rsidRPr="003A2FD9">
              <w:rPr>
                <w:rFonts w:ascii="TeXGyreAdventor" w:hAnsi="TeXGyreAdventor" w:cs="TeXGyreAdventor"/>
                <w:color w:val="000000"/>
                <w:sz w:val="18"/>
                <w:szCs w:val="18"/>
              </w:rPr>
              <w:t>11.7.2022</w:t>
            </w:r>
            <w:proofErr w:type="gramEnd"/>
          </w:p>
        </w:tc>
        <w:tc>
          <w:tcPr>
            <w:tcW w:w="5418" w:type="dxa"/>
            <w:tcBorders>
              <w:left w:val="single" w:sz="4" w:space="0" w:color="auto"/>
              <w:right w:val="single" w:sz="4" w:space="0" w:color="auto"/>
            </w:tcBorders>
            <w:tcMar>
              <w:top w:w="0" w:type="dxa"/>
              <w:left w:w="45" w:type="dxa"/>
              <w:bottom w:w="0" w:type="dxa"/>
              <w:right w:w="45" w:type="dxa"/>
            </w:tcMar>
            <w:vAlign w:val="center"/>
            <w:hideMark/>
          </w:tcPr>
          <w:p w14:paraId="302BFD84"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workshop NSK pro SŠ</w:t>
            </w:r>
          </w:p>
        </w:tc>
      </w:tr>
      <w:tr w:rsidR="00B81009" w:rsidRPr="003A2FD9" w14:paraId="6C625A65" w14:textId="77777777" w:rsidTr="00B81009">
        <w:trPr>
          <w:trHeight w:val="315"/>
        </w:trPr>
        <w:tc>
          <w:tcPr>
            <w:tcW w:w="1655" w:type="dxa"/>
            <w:tcBorders>
              <w:left w:val="single" w:sz="4" w:space="0" w:color="auto"/>
              <w:right w:val="single" w:sz="4" w:space="0" w:color="auto"/>
            </w:tcBorders>
            <w:tcMar>
              <w:top w:w="0" w:type="dxa"/>
              <w:left w:w="45" w:type="dxa"/>
              <w:bottom w:w="0" w:type="dxa"/>
              <w:right w:w="45" w:type="dxa"/>
            </w:tcMar>
            <w:vAlign w:val="center"/>
            <w:hideMark/>
          </w:tcPr>
          <w:p w14:paraId="72A7B91F" w14:textId="77777777" w:rsidR="00B81009" w:rsidRPr="003A2FD9" w:rsidRDefault="00B81009" w:rsidP="00EA064C">
            <w:pPr>
              <w:rPr>
                <w:rFonts w:ascii="TeXGyreAdventor" w:hAnsi="TeXGyreAdventor" w:cs="TeXGyreAdventor"/>
                <w:color w:val="000000"/>
                <w:sz w:val="18"/>
                <w:szCs w:val="18"/>
              </w:rPr>
            </w:pPr>
            <w:proofErr w:type="gramStart"/>
            <w:r w:rsidRPr="003A2FD9">
              <w:rPr>
                <w:rFonts w:ascii="TeXGyreAdventor" w:hAnsi="TeXGyreAdventor" w:cs="TeXGyreAdventor"/>
                <w:color w:val="000000"/>
                <w:sz w:val="18"/>
                <w:szCs w:val="18"/>
              </w:rPr>
              <w:t>12.6.2022</w:t>
            </w:r>
            <w:proofErr w:type="gramEnd"/>
          </w:p>
        </w:tc>
        <w:tc>
          <w:tcPr>
            <w:tcW w:w="5418" w:type="dxa"/>
            <w:tcBorders>
              <w:left w:val="single" w:sz="4" w:space="0" w:color="auto"/>
              <w:right w:val="single" w:sz="4" w:space="0" w:color="auto"/>
            </w:tcBorders>
            <w:tcMar>
              <w:top w:w="0" w:type="dxa"/>
              <w:left w:w="45" w:type="dxa"/>
              <w:bottom w:w="0" w:type="dxa"/>
              <w:right w:w="45" w:type="dxa"/>
            </w:tcMar>
            <w:vAlign w:val="center"/>
            <w:hideMark/>
          </w:tcPr>
          <w:p w14:paraId="2775C70F"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Workshop k profesnímu rozvoji - Sebereflexe a rozvojová potřeba Online setkání s lektorkou, </w:t>
            </w:r>
            <w:proofErr w:type="spellStart"/>
            <w:r w:rsidRPr="003A2FD9">
              <w:rPr>
                <w:rFonts w:ascii="TeXGyreAdventor" w:hAnsi="TeXGyreAdventor" w:cs="TeXGyreAdventor"/>
                <w:color w:val="000000"/>
                <w:sz w:val="18"/>
                <w:szCs w:val="18"/>
              </w:rPr>
              <w:t>koučkou</w:t>
            </w:r>
            <w:proofErr w:type="spellEnd"/>
            <w:r w:rsidRPr="003A2FD9">
              <w:rPr>
                <w:rFonts w:ascii="TeXGyreAdventor" w:hAnsi="TeXGyreAdventor" w:cs="TeXGyreAdventor"/>
                <w:color w:val="000000"/>
                <w:sz w:val="18"/>
                <w:szCs w:val="18"/>
              </w:rPr>
              <w:t xml:space="preserve"> a mentorkou Janou Kazíkovou</w:t>
            </w:r>
          </w:p>
        </w:tc>
      </w:tr>
      <w:tr w:rsidR="00B81009" w:rsidRPr="003A2FD9" w14:paraId="42DFBC56" w14:textId="77777777" w:rsidTr="00B81009">
        <w:trPr>
          <w:trHeight w:val="315"/>
        </w:trPr>
        <w:tc>
          <w:tcPr>
            <w:tcW w:w="1655" w:type="dxa"/>
            <w:tcBorders>
              <w:left w:val="single" w:sz="4" w:space="0" w:color="auto"/>
              <w:right w:val="single" w:sz="4" w:space="0" w:color="auto"/>
            </w:tcBorders>
            <w:tcMar>
              <w:top w:w="0" w:type="dxa"/>
              <w:left w:w="45" w:type="dxa"/>
              <w:bottom w:w="0" w:type="dxa"/>
              <w:right w:w="45" w:type="dxa"/>
            </w:tcMar>
            <w:vAlign w:val="center"/>
            <w:hideMark/>
          </w:tcPr>
          <w:p w14:paraId="7C07538E"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2/16/2023</w:t>
            </w:r>
          </w:p>
        </w:tc>
        <w:tc>
          <w:tcPr>
            <w:tcW w:w="5418" w:type="dxa"/>
            <w:tcBorders>
              <w:left w:val="single" w:sz="4" w:space="0" w:color="auto"/>
              <w:right w:val="single" w:sz="4" w:space="0" w:color="auto"/>
            </w:tcBorders>
            <w:tcMar>
              <w:top w:w="0" w:type="dxa"/>
              <w:left w:w="45" w:type="dxa"/>
              <w:bottom w:w="0" w:type="dxa"/>
              <w:right w:w="45" w:type="dxa"/>
            </w:tcMar>
            <w:vAlign w:val="center"/>
            <w:hideMark/>
          </w:tcPr>
          <w:p w14:paraId="401D6606"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Lázně pro ředitele škol III</w:t>
            </w:r>
          </w:p>
        </w:tc>
      </w:tr>
      <w:tr w:rsidR="00B81009" w:rsidRPr="003A2FD9" w14:paraId="63C8F8B2" w14:textId="77777777" w:rsidTr="00B81009">
        <w:trPr>
          <w:trHeight w:val="315"/>
        </w:trPr>
        <w:tc>
          <w:tcPr>
            <w:tcW w:w="1655" w:type="dxa"/>
            <w:tcBorders>
              <w:left w:val="single" w:sz="4" w:space="0" w:color="auto"/>
              <w:right w:val="single" w:sz="4" w:space="0" w:color="auto"/>
            </w:tcBorders>
            <w:tcMar>
              <w:top w:w="0" w:type="dxa"/>
              <w:left w:w="45" w:type="dxa"/>
              <w:bottom w:w="0" w:type="dxa"/>
              <w:right w:w="45" w:type="dxa"/>
            </w:tcMar>
            <w:vAlign w:val="center"/>
            <w:hideMark/>
          </w:tcPr>
          <w:p w14:paraId="3878619B"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2/23/2023 </w:t>
            </w:r>
          </w:p>
        </w:tc>
        <w:tc>
          <w:tcPr>
            <w:tcW w:w="5418" w:type="dxa"/>
            <w:tcBorders>
              <w:left w:val="single" w:sz="4" w:space="0" w:color="auto"/>
              <w:right w:val="single" w:sz="4" w:space="0" w:color="auto"/>
            </w:tcBorders>
            <w:shd w:val="clear" w:color="auto" w:fill="FFFFFF"/>
            <w:tcMar>
              <w:top w:w="0" w:type="dxa"/>
              <w:left w:w="45" w:type="dxa"/>
              <w:bottom w:w="0" w:type="dxa"/>
              <w:right w:w="45" w:type="dxa"/>
            </w:tcMar>
            <w:vAlign w:val="center"/>
            <w:hideMark/>
          </w:tcPr>
          <w:p w14:paraId="7D4539D7"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Stálá konference ředitelů</w:t>
            </w:r>
          </w:p>
        </w:tc>
      </w:tr>
      <w:tr w:rsidR="00B81009" w:rsidRPr="003A2FD9" w14:paraId="1B05057D" w14:textId="77777777" w:rsidTr="00B81009">
        <w:trPr>
          <w:trHeight w:val="315"/>
        </w:trPr>
        <w:tc>
          <w:tcPr>
            <w:tcW w:w="1655" w:type="dxa"/>
            <w:tcBorders>
              <w:left w:val="single" w:sz="4" w:space="0" w:color="auto"/>
              <w:right w:val="single" w:sz="4" w:space="0" w:color="auto"/>
            </w:tcBorders>
            <w:tcMar>
              <w:top w:w="0" w:type="dxa"/>
              <w:left w:w="45" w:type="dxa"/>
              <w:bottom w:w="0" w:type="dxa"/>
              <w:right w:w="45" w:type="dxa"/>
            </w:tcMar>
            <w:vAlign w:val="center"/>
            <w:hideMark/>
          </w:tcPr>
          <w:p w14:paraId="188CF228" w14:textId="77777777" w:rsidR="00B81009" w:rsidRPr="003A2FD9" w:rsidRDefault="00B81009" w:rsidP="00EA064C">
            <w:pPr>
              <w:rPr>
                <w:rFonts w:ascii="TeXGyreAdventor" w:hAnsi="TeXGyreAdventor" w:cs="TeXGyreAdventor"/>
                <w:color w:val="000000"/>
                <w:sz w:val="18"/>
                <w:szCs w:val="18"/>
              </w:rPr>
            </w:pPr>
            <w:proofErr w:type="gramStart"/>
            <w:r w:rsidRPr="003A2FD9">
              <w:rPr>
                <w:rFonts w:ascii="TeXGyreAdventor" w:hAnsi="TeXGyreAdventor" w:cs="TeXGyreAdventor"/>
                <w:color w:val="000000"/>
                <w:sz w:val="18"/>
                <w:szCs w:val="18"/>
              </w:rPr>
              <w:t>3.9.2023</w:t>
            </w:r>
            <w:proofErr w:type="gramEnd"/>
          </w:p>
        </w:tc>
        <w:tc>
          <w:tcPr>
            <w:tcW w:w="5418" w:type="dxa"/>
            <w:tcBorders>
              <w:left w:val="single" w:sz="4" w:space="0" w:color="auto"/>
              <w:right w:val="single" w:sz="4" w:space="0" w:color="auto"/>
            </w:tcBorders>
            <w:shd w:val="clear" w:color="auto" w:fill="FFFFFF"/>
            <w:tcMar>
              <w:top w:w="0" w:type="dxa"/>
              <w:left w:w="45" w:type="dxa"/>
              <w:bottom w:w="0" w:type="dxa"/>
              <w:right w:w="45" w:type="dxa"/>
            </w:tcMar>
            <w:vAlign w:val="center"/>
            <w:hideMark/>
          </w:tcPr>
          <w:p w14:paraId="72329EDA"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3. dvoudenní workshop pro ředitele SŠ/VOŠ v LK</w:t>
            </w:r>
          </w:p>
        </w:tc>
      </w:tr>
      <w:tr w:rsidR="00B81009" w:rsidRPr="003A2FD9" w14:paraId="0B51C94E" w14:textId="77777777" w:rsidTr="00B81009">
        <w:trPr>
          <w:trHeight w:val="315"/>
        </w:trPr>
        <w:tc>
          <w:tcPr>
            <w:tcW w:w="1655" w:type="dxa"/>
            <w:tcBorders>
              <w:left w:val="single" w:sz="4" w:space="0" w:color="auto"/>
              <w:right w:val="single" w:sz="4" w:space="0" w:color="auto"/>
            </w:tcBorders>
            <w:tcMar>
              <w:top w:w="0" w:type="dxa"/>
              <w:left w:w="45" w:type="dxa"/>
              <w:bottom w:w="0" w:type="dxa"/>
              <w:right w:w="45" w:type="dxa"/>
            </w:tcMar>
            <w:vAlign w:val="center"/>
            <w:hideMark/>
          </w:tcPr>
          <w:p w14:paraId="4605BF58"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3/12-25/2023</w:t>
            </w:r>
          </w:p>
        </w:tc>
        <w:tc>
          <w:tcPr>
            <w:tcW w:w="5418" w:type="dxa"/>
            <w:tcBorders>
              <w:left w:val="single" w:sz="4" w:space="0" w:color="auto"/>
              <w:right w:val="single" w:sz="4" w:space="0" w:color="auto"/>
            </w:tcBorders>
            <w:shd w:val="clear" w:color="auto" w:fill="FFFFFF"/>
            <w:tcMar>
              <w:top w:w="0" w:type="dxa"/>
              <w:left w:w="45" w:type="dxa"/>
              <w:bottom w:w="0" w:type="dxa"/>
              <w:right w:w="45" w:type="dxa"/>
            </w:tcMar>
            <w:vAlign w:val="center"/>
            <w:hideMark/>
          </w:tcPr>
          <w:p w14:paraId="658A725A" w14:textId="77777777" w:rsidR="00B81009" w:rsidRPr="003A2FD9" w:rsidRDefault="00B81009" w:rsidP="00EA064C">
            <w:pPr>
              <w:rPr>
                <w:rFonts w:ascii="TeXGyreAdventor" w:hAnsi="TeXGyreAdventor" w:cs="TeXGyreAdventor"/>
                <w:color w:val="000000"/>
                <w:sz w:val="18"/>
                <w:szCs w:val="18"/>
              </w:rPr>
            </w:pPr>
            <w:proofErr w:type="spellStart"/>
            <w:r w:rsidRPr="003A2FD9">
              <w:rPr>
                <w:rFonts w:ascii="TeXGyreAdventor" w:hAnsi="TeXGyreAdventor" w:cs="TeXGyreAdventor"/>
                <w:color w:val="000000"/>
                <w:sz w:val="18"/>
                <w:szCs w:val="18"/>
              </w:rPr>
              <w:t>Shadowing</w:t>
            </w:r>
            <w:proofErr w:type="spellEnd"/>
            <w:r w:rsidRPr="003A2FD9">
              <w:rPr>
                <w:rFonts w:ascii="TeXGyreAdventor" w:hAnsi="TeXGyreAdventor" w:cs="TeXGyreAdventor"/>
                <w:color w:val="000000"/>
                <w:sz w:val="18"/>
                <w:szCs w:val="18"/>
              </w:rPr>
              <w:t xml:space="preserve"> mobilita Malta</w:t>
            </w:r>
          </w:p>
        </w:tc>
      </w:tr>
      <w:tr w:rsidR="00B81009" w:rsidRPr="003A2FD9" w14:paraId="77AC0BB7" w14:textId="77777777" w:rsidTr="00B81009">
        <w:trPr>
          <w:trHeight w:val="315"/>
        </w:trPr>
        <w:tc>
          <w:tcPr>
            <w:tcW w:w="1655" w:type="dxa"/>
            <w:tcBorders>
              <w:left w:val="single" w:sz="4" w:space="0" w:color="auto"/>
              <w:right w:val="single" w:sz="4" w:space="0" w:color="auto"/>
            </w:tcBorders>
            <w:tcMar>
              <w:top w:w="0" w:type="dxa"/>
              <w:left w:w="45" w:type="dxa"/>
              <w:bottom w:w="0" w:type="dxa"/>
              <w:right w:w="45" w:type="dxa"/>
            </w:tcMar>
            <w:vAlign w:val="center"/>
            <w:hideMark/>
          </w:tcPr>
          <w:p w14:paraId="4D8F42A6" w14:textId="77777777" w:rsidR="00B81009" w:rsidRPr="003A2FD9" w:rsidRDefault="00B81009" w:rsidP="00EA064C">
            <w:pPr>
              <w:rPr>
                <w:rFonts w:ascii="TeXGyreAdventor" w:hAnsi="TeXGyreAdventor" w:cs="TeXGyreAdventor"/>
                <w:color w:val="000000"/>
                <w:sz w:val="18"/>
                <w:szCs w:val="18"/>
              </w:rPr>
            </w:pPr>
            <w:proofErr w:type="gramStart"/>
            <w:r w:rsidRPr="003A2FD9">
              <w:rPr>
                <w:rFonts w:ascii="TeXGyreAdventor" w:hAnsi="TeXGyreAdventor" w:cs="TeXGyreAdventor"/>
                <w:color w:val="000000"/>
                <w:sz w:val="18"/>
                <w:szCs w:val="18"/>
              </w:rPr>
              <w:t>4.11.2023</w:t>
            </w:r>
            <w:proofErr w:type="gramEnd"/>
          </w:p>
        </w:tc>
        <w:tc>
          <w:tcPr>
            <w:tcW w:w="5418" w:type="dxa"/>
            <w:tcBorders>
              <w:left w:val="single" w:sz="4" w:space="0" w:color="auto"/>
              <w:right w:val="single" w:sz="4" w:space="0" w:color="auto"/>
            </w:tcBorders>
            <w:tcMar>
              <w:top w:w="0" w:type="dxa"/>
              <w:left w:w="45" w:type="dxa"/>
              <w:bottom w:w="0" w:type="dxa"/>
              <w:right w:w="45" w:type="dxa"/>
            </w:tcMar>
            <w:vAlign w:val="center"/>
            <w:hideMark/>
          </w:tcPr>
          <w:p w14:paraId="0BFCAE01" w14:textId="77777777" w:rsidR="00B81009" w:rsidRPr="003A2FD9" w:rsidRDefault="00B81009" w:rsidP="00EA064C">
            <w:pPr>
              <w:rPr>
                <w:rFonts w:ascii="TeXGyreAdventor" w:hAnsi="TeXGyreAdventor" w:cs="TeXGyreAdventor"/>
                <w:color w:val="000000"/>
                <w:sz w:val="18"/>
                <w:szCs w:val="18"/>
              </w:rPr>
            </w:pPr>
            <w:proofErr w:type="spellStart"/>
            <w:r w:rsidRPr="003A2FD9">
              <w:rPr>
                <w:rFonts w:ascii="TeXGyreAdventor" w:hAnsi="TeXGyreAdventor" w:cs="TeXGyreAdventor"/>
                <w:color w:val="000000"/>
                <w:sz w:val="18"/>
                <w:szCs w:val="18"/>
              </w:rPr>
              <w:t>Benchlearning</w:t>
            </w:r>
            <w:proofErr w:type="spellEnd"/>
            <w:r w:rsidRPr="003A2FD9">
              <w:rPr>
                <w:rFonts w:ascii="TeXGyreAdventor" w:hAnsi="TeXGyreAdventor" w:cs="TeXGyreAdventor"/>
                <w:color w:val="000000"/>
                <w:sz w:val="18"/>
                <w:szCs w:val="18"/>
              </w:rPr>
              <w:t xml:space="preserve"> - online - Učení se od jiných a s jinými - pro členy vedení ZŠ Datum konání: 11. dubna 2023 a 25. dubna 2023</w:t>
            </w:r>
          </w:p>
        </w:tc>
      </w:tr>
      <w:tr w:rsidR="00B81009" w:rsidRPr="003A2FD9" w14:paraId="1E44E2D3" w14:textId="77777777" w:rsidTr="00B81009">
        <w:trPr>
          <w:trHeight w:val="315"/>
        </w:trPr>
        <w:tc>
          <w:tcPr>
            <w:tcW w:w="1655" w:type="dxa"/>
            <w:tcBorders>
              <w:left w:val="single" w:sz="4" w:space="0" w:color="auto"/>
              <w:right w:val="single" w:sz="4" w:space="0" w:color="auto"/>
            </w:tcBorders>
            <w:tcMar>
              <w:top w:w="0" w:type="dxa"/>
              <w:left w:w="45" w:type="dxa"/>
              <w:bottom w:w="0" w:type="dxa"/>
              <w:right w:w="45" w:type="dxa"/>
            </w:tcMar>
            <w:vAlign w:val="center"/>
            <w:hideMark/>
          </w:tcPr>
          <w:p w14:paraId="26E6F7C6"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4/20/2023</w:t>
            </w:r>
          </w:p>
        </w:tc>
        <w:tc>
          <w:tcPr>
            <w:tcW w:w="5418" w:type="dxa"/>
            <w:tcBorders>
              <w:left w:val="single" w:sz="4" w:space="0" w:color="auto"/>
              <w:right w:val="single" w:sz="4" w:space="0" w:color="auto"/>
            </w:tcBorders>
            <w:shd w:val="clear" w:color="auto" w:fill="FFFFFF"/>
            <w:tcMar>
              <w:top w:w="0" w:type="dxa"/>
              <w:left w:w="45" w:type="dxa"/>
              <w:bottom w:w="0" w:type="dxa"/>
              <w:right w:w="45" w:type="dxa"/>
            </w:tcMar>
            <w:vAlign w:val="center"/>
            <w:hideMark/>
          </w:tcPr>
          <w:p w14:paraId="05BC2786"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Stálá konference ředitelů</w:t>
            </w:r>
          </w:p>
        </w:tc>
      </w:tr>
      <w:tr w:rsidR="00B81009" w:rsidRPr="003A2FD9" w14:paraId="287C83EA" w14:textId="77777777" w:rsidTr="00B81009">
        <w:trPr>
          <w:trHeight w:val="315"/>
        </w:trPr>
        <w:tc>
          <w:tcPr>
            <w:tcW w:w="1655" w:type="dxa"/>
            <w:tcBorders>
              <w:left w:val="single" w:sz="4" w:space="0" w:color="auto"/>
              <w:right w:val="single" w:sz="4" w:space="0" w:color="auto"/>
            </w:tcBorders>
            <w:tcMar>
              <w:top w:w="0" w:type="dxa"/>
              <w:left w:w="45" w:type="dxa"/>
              <w:bottom w:w="0" w:type="dxa"/>
              <w:right w:w="45" w:type="dxa"/>
            </w:tcMar>
            <w:vAlign w:val="center"/>
            <w:hideMark/>
          </w:tcPr>
          <w:p w14:paraId="4C5DD31D" w14:textId="77777777" w:rsidR="00B81009" w:rsidRPr="003A2FD9" w:rsidRDefault="00B81009" w:rsidP="00EA064C">
            <w:pPr>
              <w:rPr>
                <w:rFonts w:ascii="TeXGyreAdventor" w:hAnsi="TeXGyreAdventor" w:cs="TeXGyreAdventor"/>
                <w:color w:val="000000"/>
                <w:sz w:val="18"/>
                <w:szCs w:val="18"/>
              </w:rPr>
            </w:pPr>
            <w:proofErr w:type="gramStart"/>
            <w:r w:rsidRPr="003A2FD9">
              <w:rPr>
                <w:rFonts w:ascii="TeXGyreAdventor" w:hAnsi="TeXGyreAdventor" w:cs="TeXGyreAdventor"/>
                <w:color w:val="000000"/>
                <w:sz w:val="18"/>
                <w:szCs w:val="18"/>
              </w:rPr>
              <w:t>5.2.2023</w:t>
            </w:r>
            <w:proofErr w:type="gramEnd"/>
          </w:p>
        </w:tc>
        <w:tc>
          <w:tcPr>
            <w:tcW w:w="5418" w:type="dxa"/>
            <w:tcBorders>
              <w:left w:val="single" w:sz="4" w:space="0" w:color="auto"/>
              <w:right w:val="single" w:sz="4" w:space="0" w:color="auto"/>
            </w:tcBorders>
            <w:tcMar>
              <w:top w:w="0" w:type="dxa"/>
              <w:left w:w="45" w:type="dxa"/>
              <w:bottom w:w="0" w:type="dxa"/>
              <w:right w:w="45" w:type="dxa"/>
            </w:tcMar>
            <w:vAlign w:val="center"/>
            <w:hideMark/>
          </w:tcPr>
          <w:p w14:paraId="4678EF2E" w14:textId="77777777" w:rsidR="00B81009" w:rsidRPr="003A2FD9" w:rsidRDefault="00B81009" w:rsidP="00EA064C">
            <w:pPr>
              <w:rPr>
                <w:rFonts w:ascii="TeXGyreAdventor" w:hAnsi="TeXGyreAdventor" w:cs="TeXGyreAdventor"/>
                <w:color w:val="000000"/>
                <w:sz w:val="18"/>
                <w:szCs w:val="18"/>
              </w:rPr>
            </w:pPr>
            <w:proofErr w:type="spellStart"/>
            <w:r w:rsidRPr="003A2FD9">
              <w:rPr>
                <w:rFonts w:ascii="TeXGyreAdventor" w:hAnsi="TeXGyreAdventor" w:cs="TeXGyreAdventor"/>
                <w:color w:val="000000"/>
                <w:sz w:val="18"/>
                <w:szCs w:val="18"/>
              </w:rPr>
              <w:t>Edusbus</w:t>
            </w:r>
            <w:proofErr w:type="spellEnd"/>
            <w:r w:rsidRPr="003A2FD9">
              <w:rPr>
                <w:rFonts w:ascii="TeXGyreAdventor" w:hAnsi="TeXGyreAdventor" w:cs="TeXGyreAdventor"/>
                <w:color w:val="000000"/>
                <w:sz w:val="18"/>
                <w:szCs w:val="18"/>
              </w:rPr>
              <w:t xml:space="preserve"> - školení pro pedagogy</w:t>
            </w:r>
          </w:p>
        </w:tc>
      </w:tr>
      <w:tr w:rsidR="00B81009" w:rsidRPr="003A2FD9" w14:paraId="465DC0A7" w14:textId="77777777" w:rsidTr="00B81009">
        <w:trPr>
          <w:trHeight w:val="315"/>
        </w:trPr>
        <w:tc>
          <w:tcPr>
            <w:tcW w:w="1655" w:type="dxa"/>
            <w:tcBorders>
              <w:left w:val="single" w:sz="4" w:space="0" w:color="auto"/>
              <w:right w:val="single" w:sz="4" w:space="0" w:color="auto"/>
            </w:tcBorders>
            <w:tcMar>
              <w:top w:w="0" w:type="dxa"/>
              <w:left w:w="45" w:type="dxa"/>
              <w:bottom w:w="0" w:type="dxa"/>
              <w:right w:w="45" w:type="dxa"/>
            </w:tcMar>
            <w:vAlign w:val="center"/>
            <w:hideMark/>
          </w:tcPr>
          <w:p w14:paraId="0A3BA57C" w14:textId="77777777" w:rsidR="00B81009" w:rsidRPr="003A2FD9" w:rsidRDefault="00B81009" w:rsidP="00EA064C">
            <w:pPr>
              <w:rPr>
                <w:rFonts w:ascii="TeXGyreAdventor" w:hAnsi="TeXGyreAdventor" w:cs="TeXGyreAdventor"/>
                <w:color w:val="000000"/>
                <w:sz w:val="18"/>
                <w:szCs w:val="18"/>
              </w:rPr>
            </w:pPr>
            <w:proofErr w:type="gramStart"/>
            <w:r w:rsidRPr="003A2FD9">
              <w:rPr>
                <w:rFonts w:ascii="TeXGyreAdventor" w:hAnsi="TeXGyreAdventor" w:cs="TeXGyreAdventor"/>
                <w:color w:val="000000"/>
                <w:sz w:val="18"/>
                <w:szCs w:val="18"/>
              </w:rPr>
              <w:t>6.1.2023</w:t>
            </w:r>
            <w:proofErr w:type="gramEnd"/>
          </w:p>
        </w:tc>
        <w:tc>
          <w:tcPr>
            <w:tcW w:w="5418" w:type="dxa"/>
            <w:tcBorders>
              <w:left w:val="single" w:sz="4" w:space="0" w:color="auto"/>
              <w:right w:val="single" w:sz="4" w:space="0" w:color="auto"/>
            </w:tcBorders>
            <w:tcMar>
              <w:top w:w="0" w:type="dxa"/>
              <w:left w:w="45" w:type="dxa"/>
              <w:bottom w:w="0" w:type="dxa"/>
              <w:right w:w="45" w:type="dxa"/>
            </w:tcMar>
            <w:vAlign w:val="center"/>
            <w:hideMark/>
          </w:tcPr>
          <w:p w14:paraId="2D483674"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Závěrečná konference </w:t>
            </w:r>
            <w:proofErr w:type="spellStart"/>
            <w:r w:rsidRPr="003A2FD9">
              <w:rPr>
                <w:rFonts w:ascii="TeXGyreAdventor" w:hAnsi="TeXGyreAdventor" w:cs="TeXGyreAdventor"/>
                <w:color w:val="000000"/>
                <w:sz w:val="18"/>
                <w:szCs w:val="18"/>
              </w:rPr>
              <w:t>Nakap</w:t>
            </w:r>
            <w:proofErr w:type="spellEnd"/>
            <w:r w:rsidRPr="003A2FD9">
              <w:rPr>
                <w:rFonts w:ascii="TeXGyreAdventor" w:hAnsi="TeXGyreAdventor" w:cs="TeXGyreAdventor"/>
                <w:color w:val="000000"/>
                <w:sz w:val="18"/>
                <w:szCs w:val="18"/>
              </w:rPr>
              <w:t xml:space="preserve"> II</w:t>
            </w:r>
          </w:p>
        </w:tc>
      </w:tr>
      <w:tr w:rsidR="00B81009" w:rsidRPr="003A2FD9" w14:paraId="5A2AE6E5" w14:textId="77777777" w:rsidTr="00B81009">
        <w:trPr>
          <w:trHeight w:val="315"/>
        </w:trPr>
        <w:tc>
          <w:tcPr>
            <w:tcW w:w="1655" w:type="dxa"/>
            <w:tcBorders>
              <w:left w:val="single" w:sz="4" w:space="0" w:color="auto"/>
              <w:right w:val="single" w:sz="4" w:space="0" w:color="auto"/>
            </w:tcBorders>
            <w:tcMar>
              <w:top w:w="0" w:type="dxa"/>
              <w:left w:w="45" w:type="dxa"/>
              <w:bottom w:w="0" w:type="dxa"/>
              <w:right w:w="45" w:type="dxa"/>
            </w:tcMar>
            <w:vAlign w:val="center"/>
            <w:hideMark/>
          </w:tcPr>
          <w:p w14:paraId="4FC032E7" w14:textId="77777777" w:rsidR="00B81009" w:rsidRPr="003A2FD9" w:rsidRDefault="00B81009" w:rsidP="00EA064C">
            <w:pPr>
              <w:rPr>
                <w:rFonts w:ascii="TeXGyreAdventor" w:hAnsi="TeXGyreAdventor" w:cs="TeXGyreAdventor"/>
                <w:color w:val="000000"/>
                <w:sz w:val="18"/>
                <w:szCs w:val="18"/>
              </w:rPr>
            </w:pPr>
            <w:proofErr w:type="gramStart"/>
            <w:r w:rsidRPr="003A2FD9">
              <w:rPr>
                <w:rFonts w:ascii="TeXGyreAdventor" w:hAnsi="TeXGyreAdventor" w:cs="TeXGyreAdventor"/>
                <w:color w:val="000000"/>
                <w:sz w:val="18"/>
                <w:szCs w:val="18"/>
              </w:rPr>
              <w:t>6.9.2023</w:t>
            </w:r>
            <w:proofErr w:type="gramEnd"/>
          </w:p>
        </w:tc>
        <w:tc>
          <w:tcPr>
            <w:tcW w:w="5418" w:type="dxa"/>
            <w:tcBorders>
              <w:left w:val="single" w:sz="4" w:space="0" w:color="auto"/>
              <w:right w:val="single" w:sz="4" w:space="0" w:color="auto"/>
            </w:tcBorders>
            <w:tcMar>
              <w:top w:w="0" w:type="dxa"/>
              <w:left w:w="45" w:type="dxa"/>
              <w:bottom w:w="0" w:type="dxa"/>
              <w:right w:w="45" w:type="dxa"/>
            </w:tcMar>
            <w:vAlign w:val="center"/>
            <w:hideMark/>
          </w:tcPr>
          <w:p w14:paraId="1B6DB0F8"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Prezenční jednání pléna SKŘ</w:t>
            </w:r>
          </w:p>
        </w:tc>
      </w:tr>
      <w:tr w:rsidR="00B81009" w:rsidRPr="003A2FD9" w14:paraId="61983B9D" w14:textId="77777777" w:rsidTr="00B81009">
        <w:trPr>
          <w:trHeight w:val="315"/>
        </w:trPr>
        <w:tc>
          <w:tcPr>
            <w:tcW w:w="1655" w:type="dxa"/>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E1A8D8E"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6/14/2023</w:t>
            </w:r>
          </w:p>
        </w:tc>
        <w:tc>
          <w:tcPr>
            <w:tcW w:w="5418" w:type="dxa"/>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BB533FD" w14:textId="77777777"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Seminář pro příjemce grantu KA122, Výzva 2023</w:t>
            </w:r>
          </w:p>
        </w:tc>
      </w:tr>
      <w:tr w:rsidR="00B81009" w:rsidRPr="003A2FD9" w14:paraId="42F6922E" w14:textId="77777777" w:rsidTr="00B81009">
        <w:trPr>
          <w:trHeight w:val="315"/>
        </w:trPr>
        <w:tc>
          <w:tcPr>
            <w:tcW w:w="7073" w:type="dxa"/>
            <w:gridSpan w:val="2"/>
            <w:vMerge w:val="restart"/>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1CAA0E62" w14:textId="0A33652A" w:rsidR="00B81009" w:rsidRPr="003A2FD9" w:rsidRDefault="00B81009" w:rsidP="00EA064C">
            <w:pPr>
              <w:rPr>
                <w:rFonts w:ascii="TeXGyreAdventor" w:hAnsi="TeXGyreAdventor" w:cs="TeXGyreAdventor"/>
                <w:color w:val="000000"/>
                <w:sz w:val="18"/>
                <w:szCs w:val="18"/>
              </w:rPr>
            </w:pPr>
            <w:r w:rsidRPr="003A2FD9">
              <w:rPr>
                <w:rFonts w:ascii="TeXGyreAdventor" w:hAnsi="TeXGyreAdventor" w:cs="TeXGyreAdventor"/>
                <w:color w:val="000000"/>
                <w:sz w:val="18"/>
                <w:szCs w:val="18"/>
              </w:rPr>
              <w:t>17-18/5 2023 NBS - Expozice, ražba</w:t>
            </w:r>
          </w:p>
        </w:tc>
      </w:tr>
      <w:tr w:rsidR="00B81009" w:rsidRPr="003A2FD9" w14:paraId="2F3E08A4" w14:textId="77777777" w:rsidTr="00B81009">
        <w:trPr>
          <w:trHeight w:val="315"/>
        </w:trPr>
        <w:tc>
          <w:tcPr>
            <w:tcW w:w="7073" w:type="dxa"/>
            <w:gridSpan w:val="2"/>
            <w:vMerge/>
            <w:tcBorders>
              <w:left w:val="single" w:sz="4" w:space="0" w:color="auto"/>
              <w:right w:val="single" w:sz="4" w:space="0" w:color="auto"/>
            </w:tcBorders>
            <w:tcMar>
              <w:top w:w="0" w:type="dxa"/>
              <w:left w:w="45" w:type="dxa"/>
              <w:bottom w:w="0" w:type="dxa"/>
              <w:right w:w="45" w:type="dxa"/>
            </w:tcMar>
            <w:vAlign w:val="center"/>
            <w:hideMark/>
          </w:tcPr>
          <w:p w14:paraId="3FEE2CEB" w14:textId="34E4E6B9" w:rsidR="00B81009" w:rsidRPr="003A2FD9" w:rsidRDefault="00B81009" w:rsidP="00EA064C">
            <w:pPr>
              <w:rPr>
                <w:rFonts w:ascii="TeXGyreAdventor" w:hAnsi="TeXGyreAdventor" w:cs="TeXGyreAdventor"/>
                <w:color w:val="000000"/>
                <w:sz w:val="18"/>
                <w:szCs w:val="18"/>
              </w:rPr>
            </w:pPr>
          </w:p>
        </w:tc>
      </w:tr>
      <w:tr w:rsidR="00B81009" w:rsidRPr="003A2FD9" w14:paraId="66BA8046" w14:textId="77777777" w:rsidTr="00B81009">
        <w:trPr>
          <w:trHeight w:val="315"/>
        </w:trPr>
        <w:tc>
          <w:tcPr>
            <w:tcW w:w="7073" w:type="dxa"/>
            <w:gridSpan w:val="2"/>
            <w:vMerge/>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F089149" w14:textId="2284EBD3" w:rsidR="00B81009" w:rsidRPr="003A2FD9" w:rsidRDefault="00B81009" w:rsidP="00EA064C">
            <w:pPr>
              <w:rPr>
                <w:rFonts w:ascii="TeXGyreAdventor" w:hAnsi="TeXGyreAdventor" w:cs="TeXGyreAdventor"/>
                <w:color w:val="000000"/>
                <w:sz w:val="18"/>
                <w:szCs w:val="18"/>
              </w:rPr>
            </w:pPr>
          </w:p>
        </w:tc>
      </w:tr>
      <w:tr w:rsidR="00B81009" w:rsidRPr="003A2FD9" w14:paraId="52D9E1B8" w14:textId="77777777" w:rsidTr="00B81009">
        <w:trPr>
          <w:trHeight w:val="315"/>
        </w:trPr>
        <w:tc>
          <w:tcPr>
            <w:tcW w:w="7073" w:type="dxa"/>
            <w:gridSpan w:val="2"/>
            <w:vMerge w:val="restart"/>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2BE61956" w14:textId="0FE2FBE2" w:rsidR="00B81009" w:rsidRPr="003A2FD9" w:rsidRDefault="00B81009" w:rsidP="00EA064C">
            <w:pPr>
              <w:rPr>
                <w:rFonts w:ascii="TeXGyreAdventor" w:hAnsi="TeXGyreAdventor" w:cs="TeXGyreAdventor"/>
                <w:color w:val="000000"/>
                <w:sz w:val="18"/>
                <w:szCs w:val="18"/>
              </w:rPr>
            </w:pPr>
            <w:proofErr w:type="gramStart"/>
            <w:r w:rsidRPr="003A2FD9">
              <w:rPr>
                <w:rFonts w:ascii="TeXGyreAdventor" w:hAnsi="TeXGyreAdventor" w:cs="TeXGyreAdventor"/>
                <w:color w:val="000000"/>
                <w:sz w:val="18"/>
                <w:szCs w:val="18"/>
              </w:rPr>
              <w:t>10.11.2022</w:t>
            </w:r>
            <w:proofErr w:type="gramEnd"/>
            <w:r w:rsidRPr="003A2FD9">
              <w:rPr>
                <w:rFonts w:ascii="TeXGyreAdventor" w:hAnsi="TeXGyreAdventor" w:cs="TeXGyreAdventor"/>
                <w:color w:val="000000"/>
                <w:sz w:val="18"/>
                <w:szCs w:val="18"/>
              </w:rPr>
              <w:t xml:space="preserve"> Škola a rodina - Mgr. M. Veselá</w:t>
            </w:r>
          </w:p>
          <w:p w14:paraId="3E5EB887" w14:textId="11E5CCCB" w:rsidR="00B81009" w:rsidRPr="003A2FD9" w:rsidRDefault="00B81009" w:rsidP="00EA064C">
            <w:pPr>
              <w:rPr>
                <w:rFonts w:ascii="TeXGyreAdventor" w:hAnsi="TeXGyreAdventor" w:cs="TeXGyreAdventor"/>
                <w:color w:val="000000"/>
                <w:sz w:val="18"/>
                <w:szCs w:val="18"/>
              </w:rPr>
            </w:pPr>
          </w:p>
        </w:tc>
      </w:tr>
      <w:tr w:rsidR="00B81009" w:rsidRPr="003A2FD9" w14:paraId="54304739" w14:textId="77777777" w:rsidTr="00B81009">
        <w:trPr>
          <w:trHeight w:val="315"/>
        </w:trPr>
        <w:tc>
          <w:tcPr>
            <w:tcW w:w="7073" w:type="dxa"/>
            <w:gridSpan w:val="2"/>
            <w:vMerge/>
            <w:tcBorders>
              <w:left w:val="single" w:sz="4" w:space="0" w:color="auto"/>
              <w:right w:val="single" w:sz="4" w:space="0" w:color="auto"/>
            </w:tcBorders>
            <w:tcMar>
              <w:top w:w="0" w:type="dxa"/>
              <w:left w:w="45" w:type="dxa"/>
              <w:bottom w:w="0" w:type="dxa"/>
              <w:right w:w="45" w:type="dxa"/>
            </w:tcMar>
            <w:vAlign w:val="center"/>
            <w:hideMark/>
          </w:tcPr>
          <w:p w14:paraId="205ABDCE" w14:textId="308ABDD5" w:rsidR="00B81009" w:rsidRPr="003A2FD9" w:rsidRDefault="00B81009" w:rsidP="00EA064C">
            <w:pPr>
              <w:rPr>
                <w:rFonts w:ascii="TeXGyreAdventor" w:hAnsi="TeXGyreAdventor" w:cs="TeXGyreAdventor"/>
                <w:color w:val="000000"/>
                <w:sz w:val="18"/>
                <w:szCs w:val="18"/>
              </w:rPr>
            </w:pPr>
          </w:p>
        </w:tc>
      </w:tr>
      <w:tr w:rsidR="00B81009" w:rsidRPr="003A2FD9" w14:paraId="7377AEAE" w14:textId="77777777" w:rsidTr="00B81009">
        <w:trPr>
          <w:trHeight w:val="315"/>
        </w:trPr>
        <w:tc>
          <w:tcPr>
            <w:tcW w:w="7073" w:type="dxa"/>
            <w:gridSpan w:val="2"/>
            <w:vMerge/>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8CAB467" w14:textId="1A223294" w:rsidR="00B81009" w:rsidRPr="003A2FD9" w:rsidRDefault="00B81009" w:rsidP="00EA064C">
            <w:pPr>
              <w:rPr>
                <w:rFonts w:ascii="TeXGyreAdventor" w:hAnsi="TeXGyreAdventor" w:cs="TeXGyreAdventor"/>
                <w:color w:val="000000"/>
                <w:sz w:val="18"/>
                <w:szCs w:val="18"/>
              </w:rPr>
            </w:pPr>
          </w:p>
        </w:tc>
      </w:tr>
    </w:tbl>
    <w:p w14:paraId="06D883DC" w14:textId="77777777" w:rsidR="006A17BE" w:rsidRPr="003A2FD9" w:rsidRDefault="006A17BE" w:rsidP="00EC5698">
      <w:pPr>
        <w:pStyle w:val="Normlnweb"/>
        <w:spacing w:after="0"/>
        <w:rPr>
          <w:rFonts w:ascii="TeXGyreAdventor" w:hAnsi="TeXGyreAdventor" w:cs="Arial"/>
          <w:sz w:val="18"/>
          <w:szCs w:val="18"/>
          <w:lang w:eastAsia="cs-CZ"/>
        </w:rPr>
      </w:pPr>
    </w:p>
    <w:p w14:paraId="3B47507C" w14:textId="77777777" w:rsidR="006A17BE" w:rsidRPr="003A2FD9" w:rsidRDefault="006A17BE" w:rsidP="00EC5698">
      <w:pPr>
        <w:pStyle w:val="Normlnweb"/>
        <w:spacing w:after="0"/>
        <w:rPr>
          <w:rFonts w:ascii="TeXGyreAdventor" w:hAnsi="TeXGyreAdventor" w:cs="Arial"/>
          <w:sz w:val="18"/>
          <w:szCs w:val="18"/>
          <w:lang w:eastAsia="cs-CZ"/>
        </w:rPr>
      </w:pPr>
    </w:p>
    <w:p w14:paraId="2287CBD4" w14:textId="77777777" w:rsidR="007C4B54" w:rsidRPr="003A2FD9" w:rsidRDefault="00ED50CE" w:rsidP="00EC5698">
      <w:pPr>
        <w:jc w:val="both"/>
        <w:rPr>
          <w:rFonts w:ascii="TeXGyreAdventor" w:hAnsi="TeXGyreAdventor" w:cs="TeXGyreAdventor"/>
          <w:color w:val="000000"/>
          <w:sz w:val="18"/>
          <w:szCs w:val="18"/>
        </w:rPr>
      </w:pPr>
      <w:r w:rsidRPr="003A2FD9">
        <w:rPr>
          <w:rFonts w:ascii="TeXGyreAdventor" w:hAnsi="TeXGyreAdventor" w:cs="TeXGyreAdventor"/>
          <w:b/>
          <w:color w:val="000000"/>
          <w:sz w:val="18"/>
          <w:szCs w:val="18"/>
        </w:rPr>
        <w:t>d) Soutěže</w:t>
      </w:r>
    </w:p>
    <w:p w14:paraId="4EA3584F" w14:textId="77777777" w:rsidR="007C4B54" w:rsidRPr="003A2FD9" w:rsidRDefault="007C4B54" w:rsidP="00EC5698">
      <w:pPr>
        <w:pStyle w:val="Zkladntext"/>
        <w:rPr>
          <w:rFonts w:ascii="TeXGyreAdventor" w:hAnsi="TeXGyreAdventor" w:cs="TeXGyreAdventor"/>
          <w:b w:val="0"/>
          <w:color w:val="000000"/>
          <w:sz w:val="18"/>
          <w:szCs w:val="18"/>
        </w:rPr>
      </w:pPr>
    </w:p>
    <w:p w14:paraId="6B7FB5CC" w14:textId="77777777" w:rsidR="007C4B54" w:rsidRPr="003A2FD9" w:rsidRDefault="00ED50CE" w:rsidP="00EC5698">
      <w:pPr>
        <w:pStyle w:val="Zkladntext"/>
        <w:rPr>
          <w:rFonts w:ascii="TeXGyreAdventor" w:hAnsi="TeXGyreAdventor" w:cs="TeXGyreAdventor"/>
          <w:b w:val="0"/>
          <w:i/>
          <w:color w:val="000000"/>
          <w:sz w:val="18"/>
          <w:szCs w:val="18"/>
        </w:rPr>
      </w:pPr>
      <w:r w:rsidRPr="003A2FD9">
        <w:rPr>
          <w:rFonts w:ascii="TeXGyreAdventor" w:hAnsi="TeXGyreAdventor" w:cs="TeXGyreAdventor"/>
          <w:b w:val="0"/>
          <w:i/>
          <w:color w:val="000000"/>
          <w:sz w:val="18"/>
          <w:szCs w:val="18"/>
        </w:rPr>
        <w:t>Soutěže žáků a studentů</w:t>
      </w:r>
    </w:p>
    <w:p w14:paraId="198966CE" w14:textId="77777777" w:rsidR="00261565" w:rsidRPr="003A2FD9" w:rsidRDefault="00261565" w:rsidP="00EC5698">
      <w:pPr>
        <w:pStyle w:val="Zkladntext"/>
        <w:rPr>
          <w:rFonts w:ascii="TeXGyreAdventor" w:hAnsi="TeXGyreAdventor" w:cs="TeXGyreAdventor"/>
          <w:b w:val="0"/>
          <w:i/>
          <w:color w:val="000000"/>
          <w:sz w:val="18"/>
          <w:szCs w:val="18"/>
        </w:rPr>
      </w:pPr>
    </w:p>
    <w:p w14:paraId="1F89307B" w14:textId="58AC7037" w:rsidR="006A17BE" w:rsidRPr="003A2FD9" w:rsidRDefault="006A17BE" w:rsidP="006A17BE">
      <w:pPr>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Účast studentů VOŠ ve veřejné soutěži České národní banky na pamětní stříbrnou minci </w:t>
      </w:r>
    </w:p>
    <w:p w14:paraId="6D15900F" w14:textId="6A59C379" w:rsidR="006A17BE" w:rsidRPr="003A2FD9" w:rsidRDefault="006A17BE" w:rsidP="006A17BE">
      <w:pPr>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Účast studentů VOŠ ve veřejné soutěži </w:t>
      </w:r>
      <w:proofErr w:type="spellStart"/>
      <w:r w:rsidRPr="003A2FD9">
        <w:rPr>
          <w:rFonts w:ascii="TeXGyreAdventor" w:hAnsi="TeXGyreAdventor" w:cs="TeXGyreAdventor"/>
          <w:color w:val="000000"/>
          <w:sz w:val="18"/>
          <w:szCs w:val="18"/>
        </w:rPr>
        <w:t>Národnej</w:t>
      </w:r>
      <w:proofErr w:type="spellEnd"/>
      <w:r w:rsidRPr="003A2FD9">
        <w:rPr>
          <w:rFonts w:ascii="TeXGyreAdventor" w:hAnsi="TeXGyreAdventor" w:cs="TeXGyreAdventor"/>
          <w:color w:val="000000"/>
          <w:sz w:val="18"/>
          <w:szCs w:val="18"/>
        </w:rPr>
        <w:t xml:space="preserve"> banky </w:t>
      </w:r>
      <w:proofErr w:type="gramStart"/>
      <w:r w:rsidRPr="003A2FD9">
        <w:rPr>
          <w:rFonts w:ascii="TeXGyreAdventor" w:hAnsi="TeXGyreAdventor" w:cs="TeXGyreAdventor"/>
          <w:color w:val="000000"/>
          <w:sz w:val="18"/>
          <w:szCs w:val="18"/>
        </w:rPr>
        <w:t>Slovenska  na</w:t>
      </w:r>
      <w:proofErr w:type="gramEnd"/>
      <w:r w:rsidRPr="003A2FD9">
        <w:rPr>
          <w:rFonts w:ascii="TeXGyreAdventor" w:hAnsi="TeXGyreAdventor" w:cs="TeXGyreAdventor"/>
          <w:color w:val="000000"/>
          <w:sz w:val="18"/>
          <w:szCs w:val="18"/>
        </w:rPr>
        <w:t xml:space="preserve"> pamětní mosaznou minci </w:t>
      </w:r>
    </w:p>
    <w:p w14:paraId="4739B0B9" w14:textId="0A46C97D" w:rsidR="00261565" w:rsidRPr="00B81009" w:rsidRDefault="00B81009" w:rsidP="00EC5698">
      <w:pPr>
        <w:pStyle w:val="Zkladntext"/>
        <w:rPr>
          <w:rFonts w:ascii="TeXGyreAdventor" w:hAnsi="TeXGyreAdventor" w:cs="TeXGyreAdventor"/>
          <w:b w:val="0"/>
          <w:color w:val="000000"/>
          <w:sz w:val="18"/>
          <w:szCs w:val="18"/>
        </w:rPr>
      </w:pPr>
      <w:r w:rsidRPr="00B81009">
        <w:rPr>
          <w:rFonts w:ascii="TeXGyreAdventor" w:hAnsi="TeXGyreAdventor" w:cs="TeXGyreAdventor"/>
          <w:b w:val="0"/>
          <w:color w:val="000000"/>
          <w:sz w:val="18"/>
          <w:szCs w:val="18"/>
        </w:rPr>
        <w:t xml:space="preserve">Oskar 2023 – 2. místo vyhrála J. </w:t>
      </w:r>
      <w:proofErr w:type="spellStart"/>
      <w:r w:rsidRPr="00B81009">
        <w:rPr>
          <w:rFonts w:ascii="TeXGyreAdventor" w:hAnsi="TeXGyreAdventor" w:cs="TeXGyreAdventor"/>
          <w:b w:val="0"/>
          <w:color w:val="000000"/>
          <w:sz w:val="18"/>
          <w:szCs w:val="18"/>
        </w:rPr>
        <w:t>Macíčková</w:t>
      </w:r>
      <w:proofErr w:type="spellEnd"/>
    </w:p>
    <w:p w14:paraId="6C1B1275" w14:textId="77777777" w:rsidR="00D21182" w:rsidRPr="003A2FD9" w:rsidRDefault="00D21182" w:rsidP="00D21182">
      <w:pPr>
        <w:rPr>
          <w:rFonts w:ascii="TeXGyreAdventor" w:hAnsi="TeXGyreAdventor"/>
          <w:sz w:val="18"/>
          <w:szCs w:val="18"/>
          <w:lang w:eastAsia="cs-CZ"/>
        </w:rPr>
      </w:pPr>
    </w:p>
    <w:p w14:paraId="5A40B7A7" w14:textId="77777777" w:rsidR="00D21182" w:rsidRPr="003A2FD9" w:rsidRDefault="00D21182" w:rsidP="00EC5698">
      <w:pPr>
        <w:pStyle w:val="Zkladntext"/>
        <w:rPr>
          <w:rFonts w:ascii="TeXGyreAdventor" w:hAnsi="TeXGyreAdventor" w:cs="TeXGyreAdventor"/>
          <w:b w:val="0"/>
          <w:i/>
          <w:color w:val="000000"/>
          <w:sz w:val="18"/>
          <w:szCs w:val="18"/>
        </w:rPr>
      </w:pPr>
    </w:p>
    <w:p w14:paraId="00583308" w14:textId="77777777" w:rsidR="007C4B54" w:rsidRPr="003A2FD9" w:rsidRDefault="00ED50CE" w:rsidP="00EC5698">
      <w:pPr>
        <w:jc w:val="both"/>
        <w:rPr>
          <w:rFonts w:ascii="TeXGyreAdventor" w:hAnsi="TeXGyreAdventor"/>
          <w:i/>
          <w:color w:val="000000"/>
          <w:sz w:val="18"/>
          <w:szCs w:val="18"/>
        </w:rPr>
      </w:pPr>
      <w:r w:rsidRPr="003A2FD9">
        <w:rPr>
          <w:rFonts w:ascii="TeXGyreAdventor" w:hAnsi="TeXGyreAdventor"/>
          <w:i/>
          <w:color w:val="000000"/>
          <w:sz w:val="18"/>
          <w:szCs w:val="18"/>
        </w:rPr>
        <w:t>Soutěže pedagogů</w:t>
      </w:r>
    </w:p>
    <w:p w14:paraId="457BA738" w14:textId="77777777" w:rsidR="006A17BE" w:rsidRPr="003A2FD9" w:rsidRDefault="006A17BE" w:rsidP="006A17BE">
      <w:pPr>
        <w:rPr>
          <w:rFonts w:ascii="TeXGyreAdventor" w:hAnsi="TeXGyreAdventor" w:cs="TeXGyreAdventor"/>
          <w:sz w:val="18"/>
          <w:szCs w:val="18"/>
        </w:rPr>
      </w:pPr>
    </w:p>
    <w:p w14:paraId="33CAF206" w14:textId="10ACDC77" w:rsidR="006A17BE" w:rsidRPr="00B81009" w:rsidRDefault="006A17BE" w:rsidP="006A17BE">
      <w:pPr>
        <w:rPr>
          <w:rFonts w:ascii="TeXGyreAdventor" w:hAnsi="TeXGyreAdventor"/>
          <w:sz w:val="18"/>
          <w:szCs w:val="18"/>
        </w:rPr>
      </w:pPr>
      <w:r w:rsidRPr="00B81009">
        <w:rPr>
          <w:rFonts w:ascii="TeXGyreAdventor" w:hAnsi="TeXGyreAdventor" w:cs="TeXGyreAdventor"/>
          <w:sz w:val="18"/>
          <w:szCs w:val="18"/>
          <w:lang w:eastAsia="cs-CZ"/>
        </w:rPr>
        <w:t>Odborný pedagog VOŠ získal první cenu</w:t>
      </w:r>
      <w:r w:rsidRPr="00B81009">
        <w:rPr>
          <w:rFonts w:ascii="TeXGyreAdventor" w:hAnsi="TeXGyreAdventor" w:cs="TeXGyreAdventor"/>
          <w:bCs/>
          <w:sz w:val="18"/>
          <w:szCs w:val="18"/>
        </w:rPr>
        <w:t xml:space="preserve"> ve veřejné soutěží České národní banky na 2</w:t>
      </w:r>
      <w:r w:rsidRPr="00B81009">
        <w:rPr>
          <w:rFonts w:ascii="TeXGyreAdventor" w:hAnsi="TeXGyreAdventor" w:cs="TeXGyreAdventor"/>
          <w:sz w:val="18"/>
          <w:szCs w:val="18"/>
          <w:lang w:eastAsia="cs-CZ"/>
        </w:rPr>
        <w:t>00 Kč pamětní stříbrnou minci Max Švabinský.</w:t>
      </w:r>
    </w:p>
    <w:p w14:paraId="0BB3B27D" w14:textId="77777777" w:rsidR="006A17BE" w:rsidRPr="00B81009" w:rsidRDefault="006A17BE" w:rsidP="006A17BE">
      <w:pPr>
        <w:rPr>
          <w:rFonts w:ascii="TeXGyreAdventor" w:hAnsi="TeXGyreAdventor"/>
          <w:sz w:val="18"/>
          <w:szCs w:val="18"/>
        </w:rPr>
      </w:pPr>
    </w:p>
    <w:p w14:paraId="07D324E1" w14:textId="52927D19" w:rsidR="006A17BE" w:rsidRPr="003A2FD9" w:rsidRDefault="006A17BE" w:rsidP="006A17BE">
      <w:pPr>
        <w:rPr>
          <w:rFonts w:ascii="TeXGyreAdventor" w:hAnsi="TeXGyreAdventor"/>
          <w:sz w:val="18"/>
          <w:szCs w:val="18"/>
        </w:rPr>
      </w:pPr>
      <w:r w:rsidRPr="00B81009">
        <w:rPr>
          <w:rFonts w:ascii="TeXGyreAdventor" w:hAnsi="TeXGyreAdventor" w:cs="TeXGyreAdventor"/>
          <w:sz w:val="18"/>
          <w:szCs w:val="18"/>
          <w:lang w:eastAsia="cs-CZ"/>
        </w:rPr>
        <w:t>Odborný pedagog VOŠ postoupil se svým návrhem do užší</w:t>
      </w:r>
      <w:r w:rsidRPr="00B81009">
        <w:rPr>
          <w:rFonts w:ascii="TeXGyreAdventor" w:hAnsi="TeXGyreAdventor" w:cs="TeXGyreAdventor"/>
          <w:bCs/>
          <w:sz w:val="18"/>
          <w:szCs w:val="18"/>
          <w:lang w:eastAsia="cs-CZ"/>
        </w:rPr>
        <w:t xml:space="preserve"> soutěže České národní banky na 2</w:t>
      </w:r>
      <w:r w:rsidRPr="00B81009">
        <w:rPr>
          <w:rFonts w:ascii="TeXGyreAdventor" w:hAnsi="TeXGyreAdventor" w:cs="TeXGyreAdventor"/>
          <w:sz w:val="18"/>
          <w:szCs w:val="18"/>
          <w:lang w:eastAsia="cs-CZ"/>
        </w:rPr>
        <w:t>00 Kč pamětní stříbrnou minci Josef Suk starší.</w:t>
      </w:r>
    </w:p>
    <w:p w14:paraId="10DCA6CE" w14:textId="77777777" w:rsidR="000E3387" w:rsidRPr="003A2FD9" w:rsidRDefault="000E3387" w:rsidP="00EC5698">
      <w:pPr>
        <w:rPr>
          <w:rFonts w:ascii="TeXGyreAdventor" w:hAnsi="TeXGyreAdventor" w:cs="TeXGyreAdventor"/>
          <w:b/>
          <w:color w:val="000000"/>
          <w:sz w:val="18"/>
          <w:szCs w:val="18"/>
        </w:rPr>
      </w:pPr>
    </w:p>
    <w:p w14:paraId="7BF7E4CE" w14:textId="6D4171C4" w:rsidR="007C4B54" w:rsidRPr="003A2FD9" w:rsidRDefault="00ED50CE" w:rsidP="00EC5698">
      <w:pPr>
        <w:jc w:val="both"/>
        <w:rPr>
          <w:rFonts w:ascii="TeXGyreAdventor" w:hAnsi="TeXGyreAdventor" w:cs="TeXGyreAdventor"/>
          <w:b/>
          <w:color w:val="000000"/>
          <w:sz w:val="18"/>
          <w:szCs w:val="18"/>
        </w:rPr>
      </w:pPr>
      <w:r w:rsidRPr="003A2FD9">
        <w:rPr>
          <w:rFonts w:ascii="TeXGyreAdventor" w:hAnsi="TeXGyreAdventor" w:cs="TeXGyreAdventor"/>
          <w:b/>
          <w:color w:val="000000"/>
          <w:sz w:val="18"/>
          <w:szCs w:val="18"/>
        </w:rPr>
        <w:t>e) Exkurze</w:t>
      </w:r>
      <w:r w:rsidR="00DE78E1" w:rsidRPr="003A2FD9">
        <w:rPr>
          <w:rFonts w:ascii="TeXGyreAdventor" w:hAnsi="TeXGyreAdventor" w:cs="TeXGyreAdventor"/>
          <w:b/>
          <w:color w:val="000000"/>
          <w:sz w:val="18"/>
          <w:szCs w:val="18"/>
        </w:rPr>
        <w:t xml:space="preserve"> pedagogů</w:t>
      </w:r>
    </w:p>
    <w:p w14:paraId="14E0F6A3" w14:textId="77777777" w:rsidR="00D21182" w:rsidRPr="003A2FD9" w:rsidRDefault="00D21182" w:rsidP="00D21182">
      <w:pPr>
        <w:rPr>
          <w:rFonts w:ascii="TeXGyreAdventor" w:hAnsi="TeXGyreAdventor"/>
          <w:sz w:val="18"/>
          <w:szCs w:val="18"/>
        </w:rPr>
      </w:pPr>
      <w:r w:rsidRPr="003A2FD9">
        <w:rPr>
          <w:rFonts w:ascii="TeXGyreAdventor" w:hAnsi="TeXGyreAdventor"/>
          <w:sz w:val="18"/>
          <w:szCs w:val="18"/>
        </w:rPr>
        <w:t xml:space="preserve">Dne 31. 5. 2022 proběhla exkurze odborných pedagogů VOŠ do firmy VKK. Tato firma provádí kompletní renovaci „velkého“ redukčního stroje ze strojového parku SUPŠ a VOŠ. Finanční náklady spojené s renovací tohoto stroje nese firma SOPO, jejímž majitelem je pan Vladimír </w:t>
      </w:r>
      <w:proofErr w:type="spellStart"/>
      <w:r w:rsidRPr="003A2FD9">
        <w:rPr>
          <w:rFonts w:ascii="TeXGyreAdventor" w:hAnsi="TeXGyreAdventor"/>
          <w:sz w:val="18"/>
          <w:szCs w:val="18"/>
        </w:rPr>
        <w:t>Olmr</w:t>
      </w:r>
      <w:proofErr w:type="spellEnd"/>
      <w:r w:rsidRPr="003A2FD9">
        <w:rPr>
          <w:rFonts w:ascii="TeXGyreAdventor" w:hAnsi="TeXGyreAdventor"/>
          <w:sz w:val="18"/>
          <w:szCs w:val="18"/>
        </w:rPr>
        <w:t xml:space="preserve">. </w:t>
      </w:r>
    </w:p>
    <w:p w14:paraId="15627F25" w14:textId="77777777" w:rsidR="00D21182" w:rsidRPr="003A2FD9" w:rsidRDefault="00D21182" w:rsidP="00D21182">
      <w:pPr>
        <w:rPr>
          <w:rFonts w:ascii="TeXGyreAdventor" w:hAnsi="TeXGyreAdventor"/>
          <w:sz w:val="18"/>
          <w:szCs w:val="18"/>
        </w:rPr>
      </w:pPr>
    </w:p>
    <w:p w14:paraId="7EB45D31" w14:textId="77777777" w:rsidR="00D21182" w:rsidRPr="003A2FD9" w:rsidRDefault="00D21182" w:rsidP="00D21182">
      <w:pPr>
        <w:rPr>
          <w:rFonts w:ascii="TeXGyreAdventor" w:hAnsi="TeXGyreAdventor"/>
          <w:sz w:val="18"/>
          <w:szCs w:val="18"/>
        </w:rPr>
      </w:pPr>
      <w:r w:rsidRPr="003A2FD9">
        <w:rPr>
          <w:rFonts w:ascii="TeXGyreAdventor" w:hAnsi="TeXGyreAdventor"/>
          <w:sz w:val="18"/>
          <w:szCs w:val="18"/>
        </w:rPr>
        <w:t>Dne 27. 6. 2022 navštívili pedagogové SUPŠ a VOŠ Centrum odborného výcviky v Jablonci nad Nisou.</w:t>
      </w:r>
    </w:p>
    <w:p w14:paraId="7FC0DE58" w14:textId="77777777" w:rsidR="00D21182" w:rsidRPr="003A2FD9" w:rsidRDefault="00D21182" w:rsidP="00D21182">
      <w:pPr>
        <w:rPr>
          <w:rFonts w:ascii="TeXGyreAdventor" w:hAnsi="TeXGyreAdventor"/>
          <w:bCs/>
          <w:sz w:val="18"/>
          <w:szCs w:val="18"/>
          <w:highlight w:val="cyan"/>
        </w:rPr>
      </w:pPr>
    </w:p>
    <w:p w14:paraId="2C8F3659" w14:textId="6790F536" w:rsidR="00D21182" w:rsidRPr="003A2FD9" w:rsidRDefault="00D21182" w:rsidP="00D21182">
      <w:pPr>
        <w:rPr>
          <w:rFonts w:ascii="TeXGyreAdventor" w:hAnsi="TeXGyreAdventor"/>
          <w:sz w:val="18"/>
          <w:szCs w:val="18"/>
        </w:rPr>
      </w:pPr>
      <w:r w:rsidRPr="003A2FD9">
        <w:rPr>
          <w:rFonts w:ascii="TeXGyreAdventor" w:hAnsi="TeXGyreAdventor"/>
          <w:sz w:val="18"/>
          <w:szCs w:val="18"/>
        </w:rPr>
        <w:t>Plenérový malovací pobyt VOŠ v</w:t>
      </w:r>
      <w:r w:rsidR="00DE78E1" w:rsidRPr="003A2FD9">
        <w:rPr>
          <w:rFonts w:ascii="TeXGyreAdventor" w:hAnsi="TeXGyreAdventor"/>
          <w:sz w:val="18"/>
          <w:szCs w:val="18"/>
        </w:rPr>
        <w:t> Pasekách nad Jizerou ve dnech 5. – 9. 9. 2022</w:t>
      </w:r>
      <w:r w:rsidRPr="003A2FD9">
        <w:rPr>
          <w:rFonts w:ascii="TeXGyreAdventor" w:hAnsi="TeXGyreAdventor"/>
          <w:sz w:val="18"/>
          <w:szCs w:val="18"/>
        </w:rPr>
        <w:t>.</w:t>
      </w:r>
    </w:p>
    <w:p w14:paraId="63745BD8" w14:textId="34B8FCF5" w:rsidR="002B1BA4" w:rsidRPr="003A2FD9" w:rsidRDefault="002B1BA4" w:rsidP="00D21182">
      <w:pPr>
        <w:rPr>
          <w:rFonts w:ascii="TeXGyreAdventor" w:hAnsi="TeXGyreAdventor"/>
          <w:sz w:val="18"/>
          <w:szCs w:val="18"/>
        </w:rPr>
      </w:pPr>
      <w:r w:rsidRPr="003A2FD9">
        <w:rPr>
          <w:rFonts w:ascii="TeXGyreAdventor" w:hAnsi="TeXGyreAdventor"/>
          <w:sz w:val="18"/>
          <w:szCs w:val="18"/>
        </w:rPr>
        <w:t>MSB Jablonec n.</w:t>
      </w:r>
      <w:r w:rsidR="00DE78E1" w:rsidRPr="003A2FD9">
        <w:rPr>
          <w:rFonts w:ascii="TeXGyreAdventor" w:hAnsi="TeXGyreAdventor"/>
          <w:sz w:val="18"/>
          <w:szCs w:val="18"/>
        </w:rPr>
        <w:t xml:space="preserve"> </w:t>
      </w:r>
      <w:proofErr w:type="gramStart"/>
      <w:r w:rsidRPr="003A2FD9">
        <w:rPr>
          <w:rFonts w:ascii="TeXGyreAdventor" w:hAnsi="TeXGyreAdventor"/>
          <w:sz w:val="18"/>
          <w:szCs w:val="18"/>
        </w:rPr>
        <w:t>N. , Lázně</w:t>
      </w:r>
      <w:proofErr w:type="gramEnd"/>
      <w:r w:rsidRPr="003A2FD9">
        <w:rPr>
          <w:rFonts w:ascii="TeXGyreAdventor" w:hAnsi="TeXGyreAdventor"/>
          <w:sz w:val="18"/>
          <w:szCs w:val="18"/>
        </w:rPr>
        <w:t xml:space="preserve"> Liberec , Galerie My, kostel sv. Anny , historická architektura města</w:t>
      </w:r>
    </w:p>
    <w:p w14:paraId="251EE04A" w14:textId="77777777" w:rsidR="00D21182" w:rsidRPr="003A2FD9" w:rsidRDefault="00D21182" w:rsidP="00D21182">
      <w:pPr>
        <w:rPr>
          <w:rFonts w:ascii="TeXGyreAdventor" w:hAnsi="TeXGyreAdventor"/>
          <w:bCs/>
          <w:sz w:val="18"/>
          <w:szCs w:val="18"/>
        </w:rPr>
      </w:pPr>
    </w:p>
    <w:p w14:paraId="4E8A6228" w14:textId="77777777" w:rsidR="007C4B54" w:rsidRPr="003A2FD9" w:rsidRDefault="007C4B54" w:rsidP="00EC5698">
      <w:pPr>
        <w:pStyle w:val="Standard"/>
        <w:jc w:val="both"/>
        <w:rPr>
          <w:rFonts w:ascii="TeXGyreAdventor" w:hAnsi="TeXGyreAdventor" w:cs="TeXGyreAdventor"/>
          <w:color w:val="000000"/>
          <w:sz w:val="18"/>
          <w:szCs w:val="18"/>
          <w:shd w:val="clear" w:color="auto" w:fill="FFFF00"/>
        </w:rPr>
      </w:pPr>
    </w:p>
    <w:p w14:paraId="2DE478BE" w14:textId="77777777" w:rsidR="007C4B54" w:rsidRPr="003A2FD9" w:rsidRDefault="00ED50CE" w:rsidP="00EC5698">
      <w:pPr>
        <w:jc w:val="both"/>
        <w:rPr>
          <w:rFonts w:ascii="TeXGyreAdventor" w:hAnsi="TeXGyreAdventor" w:cs="TeXGyreAdventor"/>
          <w:b/>
          <w:color w:val="000000"/>
          <w:sz w:val="18"/>
          <w:szCs w:val="18"/>
        </w:rPr>
      </w:pPr>
      <w:r w:rsidRPr="003A2FD9">
        <w:rPr>
          <w:rFonts w:ascii="TeXGyreAdventor" w:hAnsi="TeXGyreAdventor" w:cs="TeXGyreAdventor"/>
          <w:b/>
          <w:color w:val="000000"/>
          <w:sz w:val="18"/>
          <w:szCs w:val="18"/>
        </w:rPr>
        <w:t>f) Divadelní a filmová představení</w:t>
      </w:r>
    </w:p>
    <w:p w14:paraId="30F8CD31" w14:textId="77777777" w:rsidR="007C4B54" w:rsidRPr="003A2FD9" w:rsidRDefault="007C4B54" w:rsidP="00EC5698">
      <w:pPr>
        <w:jc w:val="both"/>
        <w:rPr>
          <w:rFonts w:ascii="TeXGyreAdventor" w:hAnsi="TeXGyreAdventor" w:cs="TeXGyreAdventor"/>
          <w:color w:val="000000"/>
          <w:sz w:val="18"/>
          <w:szCs w:val="18"/>
        </w:rPr>
      </w:pPr>
    </w:p>
    <w:p w14:paraId="53E4A52B" w14:textId="77777777" w:rsidR="00E93093" w:rsidRPr="003A2FD9" w:rsidRDefault="00E93093" w:rsidP="00E93093">
      <w:pPr>
        <w:shd w:val="clear" w:color="auto" w:fill="FFFFFF"/>
        <w:suppressAutoHyphens w:val="0"/>
        <w:rPr>
          <w:rFonts w:ascii="TeXGyreAdventor" w:hAnsi="TeXGyreAdventor" w:cs="TeXGyreAdventor"/>
          <w:color w:val="000000"/>
          <w:sz w:val="18"/>
          <w:szCs w:val="18"/>
        </w:rPr>
      </w:pPr>
      <w:r w:rsidRPr="003A2FD9">
        <w:rPr>
          <w:rFonts w:ascii="TeXGyreAdventor" w:hAnsi="TeXGyreAdventor" w:cs="TeXGyreAdventor"/>
          <w:color w:val="000000"/>
          <w:sz w:val="18"/>
          <w:szCs w:val="18"/>
        </w:rPr>
        <w:t>Kino Junior</w:t>
      </w:r>
    </w:p>
    <w:p w14:paraId="05A150B2" w14:textId="77777777" w:rsidR="00E93093" w:rsidRPr="003A2FD9" w:rsidRDefault="00E93093" w:rsidP="00E93093">
      <w:pPr>
        <w:shd w:val="clear" w:color="auto" w:fill="FFFFFF"/>
        <w:suppressAutoHyphens w:val="0"/>
        <w:rPr>
          <w:rFonts w:ascii="TeXGyreAdventor" w:hAnsi="TeXGyreAdventor" w:cs="TeXGyreAdventor"/>
          <w:color w:val="000000"/>
          <w:sz w:val="18"/>
          <w:szCs w:val="18"/>
        </w:rPr>
      </w:pPr>
      <w:proofErr w:type="gramStart"/>
      <w:r w:rsidRPr="003A2FD9">
        <w:rPr>
          <w:rFonts w:ascii="TeXGyreAdventor" w:hAnsi="TeXGyreAdventor" w:cs="TeXGyreAdventor"/>
          <w:color w:val="000000"/>
          <w:sz w:val="18"/>
          <w:szCs w:val="18"/>
        </w:rPr>
        <w:t>25.10.2022</w:t>
      </w:r>
      <w:proofErr w:type="gramEnd"/>
      <w:r w:rsidRPr="003A2FD9">
        <w:rPr>
          <w:rFonts w:ascii="TeXGyreAdventor" w:hAnsi="TeXGyreAdventor" w:cs="TeXGyreAdventor"/>
          <w:color w:val="000000"/>
          <w:sz w:val="18"/>
          <w:szCs w:val="18"/>
        </w:rPr>
        <w:t xml:space="preserve"> – Žižka  1. – 4. roč. – 9.00 – 11.30</w:t>
      </w:r>
    </w:p>
    <w:p w14:paraId="18A169A0" w14:textId="77777777" w:rsidR="00E93093" w:rsidRPr="003A2FD9" w:rsidRDefault="00E93093" w:rsidP="00E93093">
      <w:pPr>
        <w:shd w:val="clear" w:color="auto" w:fill="FFFFFF"/>
        <w:suppressAutoHyphens w:val="0"/>
        <w:rPr>
          <w:rFonts w:ascii="TeXGyreAdventor" w:hAnsi="TeXGyreAdventor" w:cs="TeXGyreAdventor"/>
          <w:color w:val="000000"/>
          <w:sz w:val="18"/>
          <w:szCs w:val="18"/>
        </w:rPr>
      </w:pPr>
      <w:proofErr w:type="gramStart"/>
      <w:r w:rsidRPr="003A2FD9">
        <w:rPr>
          <w:rFonts w:ascii="TeXGyreAdventor" w:hAnsi="TeXGyreAdventor" w:cs="TeXGyreAdventor"/>
          <w:color w:val="000000"/>
          <w:sz w:val="18"/>
          <w:szCs w:val="18"/>
        </w:rPr>
        <w:t>16.11.2022</w:t>
      </w:r>
      <w:proofErr w:type="gramEnd"/>
      <w:r w:rsidRPr="003A2FD9">
        <w:rPr>
          <w:rFonts w:ascii="TeXGyreAdventor" w:hAnsi="TeXGyreAdventor" w:cs="TeXGyreAdventor"/>
          <w:color w:val="000000"/>
          <w:sz w:val="18"/>
          <w:szCs w:val="18"/>
        </w:rPr>
        <w:t xml:space="preserve"> – Rafael – 1. – 4. roč. – 9.00 – 11.00</w:t>
      </w:r>
    </w:p>
    <w:p w14:paraId="035DD201" w14:textId="77777777" w:rsidR="00E93093" w:rsidRPr="003A2FD9" w:rsidRDefault="00E93093" w:rsidP="00E93093">
      <w:pPr>
        <w:shd w:val="clear" w:color="auto" w:fill="FFFFFF"/>
        <w:suppressAutoHyphens w:val="0"/>
        <w:rPr>
          <w:rFonts w:ascii="TeXGyreAdventor" w:hAnsi="TeXGyreAdventor" w:cs="TeXGyreAdventor"/>
          <w:color w:val="000000"/>
          <w:sz w:val="18"/>
          <w:szCs w:val="18"/>
        </w:rPr>
      </w:pPr>
      <w:proofErr w:type="gramStart"/>
      <w:r w:rsidRPr="003A2FD9">
        <w:rPr>
          <w:rFonts w:ascii="TeXGyreAdventor" w:hAnsi="TeXGyreAdventor" w:cs="TeXGyreAdventor"/>
          <w:color w:val="000000"/>
          <w:sz w:val="18"/>
          <w:szCs w:val="18"/>
        </w:rPr>
        <w:t>21.12.2022</w:t>
      </w:r>
      <w:proofErr w:type="gramEnd"/>
      <w:r w:rsidRPr="003A2FD9">
        <w:rPr>
          <w:rFonts w:ascii="TeXGyreAdventor" w:hAnsi="TeXGyreAdventor" w:cs="TeXGyreAdventor"/>
          <w:color w:val="000000"/>
          <w:sz w:val="18"/>
          <w:szCs w:val="18"/>
        </w:rPr>
        <w:t xml:space="preserve"> – </w:t>
      </w:r>
      <w:proofErr w:type="spellStart"/>
      <w:r w:rsidRPr="003A2FD9">
        <w:rPr>
          <w:rFonts w:ascii="TeXGyreAdventor" w:hAnsi="TeXGyreAdventor" w:cs="TeXGyreAdventor"/>
          <w:color w:val="000000"/>
          <w:sz w:val="18"/>
          <w:szCs w:val="18"/>
        </w:rPr>
        <w:t>Gogh</w:t>
      </w:r>
      <w:proofErr w:type="spellEnd"/>
      <w:r w:rsidRPr="003A2FD9">
        <w:rPr>
          <w:rFonts w:ascii="TeXGyreAdventor" w:hAnsi="TeXGyreAdventor" w:cs="TeXGyreAdventor"/>
          <w:color w:val="000000"/>
          <w:sz w:val="18"/>
          <w:szCs w:val="18"/>
        </w:rPr>
        <w:t xml:space="preserve"> – Slunečnice – 1. – 4. roč. – 9.00 – 11.00</w:t>
      </w:r>
    </w:p>
    <w:p w14:paraId="414E30A7" w14:textId="1D63BB72" w:rsidR="00E93093" w:rsidRPr="003A2FD9" w:rsidRDefault="00E93093" w:rsidP="00E93093">
      <w:pPr>
        <w:shd w:val="clear" w:color="auto" w:fill="FFFFFF"/>
        <w:suppressAutoHyphens w:val="0"/>
        <w:rPr>
          <w:rFonts w:ascii="TeXGyreAdventor" w:hAnsi="TeXGyreAdventor" w:cs="TeXGyreAdventor"/>
          <w:color w:val="000000"/>
          <w:sz w:val="18"/>
          <w:szCs w:val="18"/>
        </w:rPr>
      </w:pPr>
    </w:p>
    <w:p w14:paraId="6FAD4AA9" w14:textId="77777777" w:rsidR="00E93093" w:rsidRPr="003A2FD9" w:rsidRDefault="00E93093" w:rsidP="00E93093">
      <w:pPr>
        <w:shd w:val="clear" w:color="auto" w:fill="FFFFFF"/>
        <w:suppressAutoHyphens w:val="0"/>
        <w:rPr>
          <w:rFonts w:ascii="TeXGyreAdventor" w:hAnsi="TeXGyreAdventor" w:cs="TeXGyreAdventor"/>
          <w:color w:val="000000"/>
          <w:sz w:val="18"/>
          <w:szCs w:val="18"/>
        </w:rPr>
      </w:pPr>
      <w:r w:rsidRPr="003A2FD9">
        <w:rPr>
          <w:rFonts w:ascii="TeXGyreAdventor" w:hAnsi="TeXGyreAdventor" w:cs="TeXGyreAdventor"/>
          <w:color w:val="000000"/>
          <w:sz w:val="18"/>
          <w:szCs w:val="18"/>
        </w:rPr>
        <w:t>Knihovna LBC</w:t>
      </w:r>
    </w:p>
    <w:p w14:paraId="661626FC" w14:textId="77777777" w:rsidR="00E93093" w:rsidRPr="003A2FD9" w:rsidRDefault="00E93093" w:rsidP="00E93093">
      <w:pPr>
        <w:shd w:val="clear" w:color="auto" w:fill="FFFFFF"/>
        <w:suppressAutoHyphens w:val="0"/>
        <w:rPr>
          <w:rFonts w:ascii="TeXGyreAdventor" w:hAnsi="TeXGyreAdventor" w:cs="TeXGyreAdventor"/>
          <w:color w:val="000000"/>
          <w:sz w:val="18"/>
          <w:szCs w:val="18"/>
        </w:rPr>
      </w:pPr>
      <w:proofErr w:type="gramStart"/>
      <w:r w:rsidRPr="003A2FD9">
        <w:rPr>
          <w:rFonts w:ascii="TeXGyreAdventor" w:hAnsi="TeXGyreAdventor" w:cs="TeXGyreAdventor"/>
          <w:color w:val="000000"/>
          <w:sz w:val="18"/>
          <w:szCs w:val="18"/>
        </w:rPr>
        <w:t>17.10.2022</w:t>
      </w:r>
      <w:proofErr w:type="gramEnd"/>
      <w:r w:rsidRPr="003A2FD9">
        <w:rPr>
          <w:rFonts w:ascii="TeXGyreAdventor" w:hAnsi="TeXGyreAdventor" w:cs="TeXGyreAdventor"/>
          <w:color w:val="000000"/>
          <w:sz w:val="18"/>
          <w:szCs w:val="18"/>
        </w:rPr>
        <w:t xml:space="preserve"> –  Kytice -2.roč. – 9.00 -11.30</w:t>
      </w:r>
    </w:p>
    <w:p w14:paraId="7AE27978" w14:textId="77777777" w:rsidR="00E93093" w:rsidRPr="003A2FD9" w:rsidRDefault="00E93093" w:rsidP="00E93093">
      <w:pPr>
        <w:shd w:val="clear" w:color="auto" w:fill="FFFFFF"/>
        <w:suppressAutoHyphens w:val="0"/>
        <w:rPr>
          <w:rFonts w:ascii="TeXGyreAdventor" w:hAnsi="TeXGyreAdventor" w:cs="TeXGyreAdventor"/>
          <w:color w:val="000000"/>
          <w:sz w:val="18"/>
          <w:szCs w:val="18"/>
        </w:rPr>
      </w:pPr>
      <w:proofErr w:type="gramStart"/>
      <w:r w:rsidRPr="003A2FD9">
        <w:rPr>
          <w:rFonts w:ascii="TeXGyreAdventor" w:hAnsi="TeXGyreAdventor" w:cs="TeXGyreAdventor"/>
          <w:color w:val="000000"/>
          <w:sz w:val="18"/>
          <w:szCs w:val="18"/>
        </w:rPr>
        <w:t>6.3.2023</w:t>
      </w:r>
      <w:proofErr w:type="gramEnd"/>
      <w:r w:rsidRPr="003A2FD9">
        <w:rPr>
          <w:rFonts w:ascii="TeXGyreAdventor" w:hAnsi="TeXGyreAdventor" w:cs="TeXGyreAdventor"/>
          <w:color w:val="000000"/>
          <w:sz w:val="18"/>
          <w:szCs w:val="18"/>
        </w:rPr>
        <w:t xml:space="preserve"> – Co (ne)najde Google – 1.roč. – 9.00 – 11.30</w:t>
      </w:r>
    </w:p>
    <w:p w14:paraId="5D5AEE52" w14:textId="77777777" w:rsidR="00E93093" w:rsidRPr="003A2FD9" w:rsidRDefault="00E93093" w:rsidP="00E93093">
      <w:pPr>
        <w:shd w:val="clear" w:color="auto" w:fill="FFFFFF"/>
        <w:suppressAutoHyphens w:val="0"/>
        <w:rPr>
          <w:rFonts w:ascii="TeXGyreAdventor" w:hAnsi="TeXGyreAdventor" w:cs="TeXGyreAdventor"/>
          <w:color w:val="000000"/>
          <w:sz w:val="18"/>
          <w:szCs w:val="18"/>
        </w:rPr>
      </w:pPr>
      <w:proofErr w:type="gramStart"/>
      <w:r w:rsidRPr="003A2FD9">
        <w:rPr>
          <w:rFonts w:ascii="TeXGyreAdventor" w:hAnsi="TeXGyreAdventor" w:cs="TeXGyreAdventor"/>
          <w:color w:val="000000"/>
          <w:sz w:val="18"/>
          <w:szCs w:val="18"/>
        </w:rPr>
        <w:t>3.4.2023</w:t>
      </w:r>
      <w:proofErr w:type="gramEnd"/>
      <w:r w:rsidRPr="003A2FD9">
        <w:rPr>
          <w:rFonts w:ascii="TeXGyreAdventor" w:hAnsi="TeXGyreAdventor" w:cs="TeXGyreAdventor"/>
          <w:color w:val="000000"/>
          <w:sz w:val="18"/>
          <w:szCs w:val="18"/>
        </w:rPr>
        <w:t xml:space="preserve"> – Robinson </w:t>
      </w:r>
      <w:proofErr w:type="spellStart"/>
      <w:r w:rsidRPr="003A2FD9">
        <w:rPr>
          <w:rFonts w:ascii="TeXGyreAdventor" w:hAnsi="TeXGyreAdventor" w:cs="TeXGyreAdventor"/>
          <w:color w:val="000000"/>
          <w:sz w:val="18"/>
          <w:szCs w:val="18"/>
        </w:rPr>
        <w:t>Crusoe</w:t>
      </w:r>
      <w:proofErr w:type="spellEnd"/>
      <w:r w:rsidRPr="003A2FD9">
        <w:rPr>
          <w:rFonts w:ascii="TeXGyreAdventor" w:hAnsi="TeXGyreAdventor" w:cs="TeXGyreAdventor"/>
          <w:color w:val="000000"/>
          <w:sz w:val="18"/>
          <w:szCs w:val="18"/>
        </w:rPr>
        <w:t xml:space="preserve"> – 1.roč. – 9.00 – 11.30</w:t>
      </w:r>
    </w:p>
    <w:p w14:paraId="0475B834" w14:textId="77777777" w:rsidR="00E93093" w:rsidRPr="003A2FD9" w:rsidRDefault="00E93093" w:rsidP="00E93093">
      <w:pPr>
        <w:shd w:val="clear" w:color="auto" w:fill="FFFFFF"/>
        <w:suppressAutoHyphens w:val="0"/>
        <w:rPr>
          <w:rFonts w:ascii="TeXGyreAdventor" w:hAnsi="TeXGyreAdventor" w:cs="TeXGyreAdventor"/>
          <w:color w:val="000000"/>
          <w:sz w:val="18"/>
          <w:szCs w:val="18"/>
        </w:rPr>
      </w:pPr>
      <w:r w:rsidRPr="003A2FD9">
        <w:rPr>
          <w:rFonts w:ascii="TeXGyreAdventor" w:hAnsi="TeXGyreAdventor" w:cs="TeXGyreAdventor"/>
          <w:color w:val="000000"/>
          <w:sz w:val="18"/>
          <w:szCs w:val="18"/>
        </w:rPr>
        <w:t> </w:t>
      </w:r>
    </w:p>
    <w:p w14:paraId="33285265" w14:textId="77777777" w:rsidR="00E93093" w:rsidRPr="003A2FD9" w:rsidRDefault="00E93093" w:rsidP="00E93093">
      <w:pPr>
        <w:shd w:val="clear" w:color="auto" w:fill="FFFFFF"/>
        <w:suppressAutoHyphens w:val="0"/>
        <w:rPr>
          <w:rFonts w:ascii="TeXGyreAdventor" w:hAnsi="TeXGyreAdventor" w:cs="TeXGyreAdventor"/>
          <w:color w:val="000000"/>
          <w:sz w:val="18"/>
          <w:szCs w:val="18"/>
        </w:rPr>
      </w:pPr>
      <w:r w:rsidRPr="003A2FD9">
        <w:rPr>
          <w:rFonts w:ascii="TeXGyreAdventor" w:hAnsi="TeXGyreAdventor" w:cs="TeXGyreAdventor"/>
          <w:color w:val="000000"/>
          <w:sz w:val="18"/>
          <w:szCs w:val="18"/>
        </w:rPr>
        <w:t>Přednášky</w:t>
      </w:r>
    </w:p>
    <w:p w14:paraId="2CEDCCAD" w14:textId="77777777" w:rsidR="00E93093" w:rsidRPr="003A2FD9" w:rsidRDefault="00E93093" w:rsidP="00E93093">
      <w:pPr>
        <w:shd w:val="clear" w:color="auto" w:fill="FFFFFF"/>
        <w:suppressAutoHyphens w:val="0"/>
        <w:rPr>
          <w:rFonts w:ascii="TeXGyreAdventor" w:hAnsi="TeXGyreAdventor" w:cs="TeXGyreAdventor"/>
          <w:color w:val="000000"/>
          <w:sz w:val="18"/>
          <w:szCs w:val="18"/>
        </w:rPr>
      </w:pPr>
      <w:proofErr w:type="gramStart"/>
      <w:r w:rsidRPr="003A2FD9">
        <w:rPr>
          <w:rFonts w:ascii="TeXGyreAdventor" w:hAnsi="TeXGyreAdventor" w:cs="TeXGyreAdventor"/>
          <w:color w:val="000000"/>
          <w:sz w:val="18"/>
          <w:szCs w:val="18"/>
        </w:rPr>
        <w:t>20.12.2022</w:t>
      </w:r>
      <w:proofErr w:type="gramEnd"/>
      <w:r w:rsidRPr="003A2FD9">
        <w:rPr>
          <w:rFonts w:ascii="TeXGyreAdventor" w:hAnsi="TeXGyreAdventor" w:cs="TeXGyreAdventor"/>
          <w:color w:val="000000"/>
          <w:sz w:val="18"/>
          <w:szCs w:val="18"/>
        </w:rPr>
        <w:t xml:space="preserve"> – Dezinformace a </w:t>
      </w:r>
      <w:proofErr w:type="spellStart"/>
      <w:r w:rsidRPr="003A2FD9">
        <w:rPr>
          <w:rFonts w:ascii="TeXGyreAdventor" w:hAnsi="TeXGyreAdventor" w:cs="TeXGyreAdventor"/>
          <w:color w:val="000000"/>
          <w:sz w:val="18"/>
          <w:szCs w:val="18"/>
        </w:rPr>
        <w:t>fake</w:t>
      </w:r>
      <w:proofErr w:type="spellEnd"/>
      <w:r w:rsidRPr="003A2FD9">
        <w:rPr>
          <w:rFonts w:ascii="TeXGyreAdventor" w:hAnsi="TeXGyreAdventor" w:cs="TeXGyreAdventor"/>
          <w:color w:val="000000"/>
          <w:sz w:val="18"/>
          <w:szCs w:val="18"/>
        </w:rPr>
        <w:t xml:space="preserve"> </w:t>
      </w:r>
      <w:proofErr w:type="spellStart"/>
      <w:r w:rsidRPr="003A2FD9">
        <w:rPr>
          <w:rFonts w:ascii="TeXGyreAdventor" w:hAnsi="TeXGyreAdventor" w:cs="TeXGyreAdventor"/>
          <w:color w:val="000000"/>
          <w:sz w:val="18"/>
          <w:szCs w:val="18"/>
        </w:rPr>
        <w:t>news</w:t>
      </w:r>
      <w:proofErr w:type="spellEnd"/>
      <w:r w:rsidRPr="003A2FD9">
        <w:rPr>
          <w:rFonts w:ascii="TeXGyreAdventor" w:hAnsi="TeXGyreAdventor" w:cs="TeXGyreAdventor"/>
          <w:color w:val="000000"/>
          <w:sz w:val="18"/>
          <w:szCs w:val="18"/>
        </w:rPr>
        <w:t xml:space="preserve"> – 1. – 2. roč. – 1. -2. </w:t>
      </w:r>
      <w:proofErr w:type="spellStart"/>
      <w:proofErr w:type="gramStart"/>
      <w:r w:rsidRPr="003A2FD9">
        <w:rPr>
          <w:rFonts w:ascii="TeXGyreAdventor" w:hAnsi="TeXGyreAdventor" w:cs="TeXGyreAdventor"/>
          <w:color w:val="000000"/>
          <w:sz w:val="18"/>
          <w:szCs w:val="18"/>
        </w:rPr>
        <w:t>vyuč</w:t>
      </w:r>
      <w:proofErr w:type="gramEnd"/>
      <w:r w:rsidRPr="003A2FD9">
        <w:rPr>
          <w:rFonts w:ascii="TeXGyreAdventor" w:hAnsi="TeXGyreAdventor" w:cs="TeXGyreAdventor"/>
          <w:color w:val="000000"/>
          <w:sz w:val="18"/>
          <w:szCs w:val="18"/>
        </w:rPr>
        <w:t>.</w:t>
      </w:r>
      <w:proofErr w:type="gramStart"/>
      <w:r w:rsidRPr="003A2FD9">
        <w:rPr>
          <w:rFonts w:ascii="TeXGyreAdventor" w:hAnsi="TeXGyreAdventor" w:cs="TeXGyreAdventor"/>
          <w:color w:val="000000"/>
          <w:sz w:val="18"/>
          <w:szCs w:val="18"/>
        </w:rPr>
        <w:t>hod</w:t>
      </w:r>
      <w:proofErr w:type="spellEnd"/>
      <w:r w:rsidRPr="003A2FD9">
        <w:rPr>
          <w:rFonts w:ascii="TeXGyreAdventor" w:hAnsi="TeXGyreAdventor" w:cs="TeXGyreAdventor"/>
          <w:color w:val="000000"/>
          <w:sz w:val="18"/>
          <w:szCs w:val="18"/>
        </w:rPr>
        <w:t>.</w:t>
      </w:r>
      <w:proofErr w:type="gramEnd"/>
    </w:p>
    <w:p w14:paraId="39D1D679" w14:textId="77777777" w:rsidR="00E93093" w:rsidRPr="003A2FD9" w:rsidRDefault="00E93093" w:rsidP="00E93093">
      <w:pPr>
        <w:shd w:val="clear" w:color="auto" w:fill="FFFFFF"/>
        <w:suppressAutoHyphens w:val="0"/>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                      - Rizika internetové komerce – 3. – 4. roč. – 3. – 4. </w:t>
      </w:r>
      <w:proofErr w:type="spellStart"/>
      <w:proofErr w:type="gramStart"/>
      <w:r w:rsidRPr="003A2FD9">
        <w:rPr>
          <w:rFonts w:ascii="TeXGyreAdventor" w:hAnsi="TeXGyreAdventor" w:cs="TeXGyreAdventor"/>
          <w:color w:val="000000"/>
          <w:sz w:val="18"/>
          <w:szCs w:val="18"/>
        </w:rPr>
        <w:t>vyuč</w:t>
      </w:r>
      <w:proofErr w:type="gramEnd"/>
      <w:r w:rsidRPr="003A2FD9">
        <w:rPr>
          <w:rFonts w:ascii="TeXGyreAdventor" w:hAnsi="TeXGyreAdventor" w:cs="TeXGyreAdventor"/>
          <w:color w:val="000000"/>
          <w:sz w:val="18"/>
          <w:szCs w:val="18"/>
        </w:rPr>
        <w:t>.</w:t>
      </w:r>
      <w:proofErr w:type="gramStart"/>
      <w:r w:rsidRPr="003A2FD9">
        <w:rPr>
          <w:rFonts w:ascii="TeXGyreAdventor" w:hAnsi="TeXGyreAdventor" w:cs="TeXGyreAdventor"/>
          <w:color w:val="000000"/>
          <w:sz w:val="18"/>
          <w:szCs w:val="18"/>
        </w:rPr>
        <w:t>hod</w:t>
      </w:r>
      <w:proofErr w:type="spellEnd"/>
      <w:r w:rsidRPr="003A2FD9">
        <w:rPr>
          <w:rFonts w:ascii="TeXGyreAdventor" w:hAnsi="TeXGyreAdventor" w:cs="TeXGyreAdventor"/>
          <w:color w:val="000000"/>
          <w:sz w:val="18"/>
          <w:szCs w:val="18"/>
        </w:rPr>
        <w:t>.</w:t>
      </w:r>
      <w:proofErr w:type="gramEnd"/>
    </w:p>
    <w:p w14:paraId="421DC0B1" w14:textId="77777777" w:rsidR="007C4B54" w:rsidRPr="003A2FD9" w:rsidRDefault="007C4B54" w:rsidP="00EC5698">
      <w:pPr>
        <w:jc w:val="both"/>
        <w:rPr>
          <w:rFonts w:ascii="TeXGyreAdventor" w:hAnsi="TeXGyreAdventor" w:cs="TeXGyreAdventor"/>
          <w:color w:val="000000"/>
          <w:sz w:val="18"/>
          <w:szCs w:val="18"/>
        </w:rPr>
      </w:pPr>
    </w:p>
    <w:p w14:paraId="0A760CE3" w14:textId="77777777" w:rsidR="0084450B" w:rsidRPr="003A2FD9" w:rsidRDefault="0084450B" w:rsidP="00EC5698">
      <w:pPr>
        <w:jc w:val="both"/>
        <w:rPr>
          <w:rFonts w:ascii="TeXGyreAdventor" w:hAnsi="TeXGyreAdventor" w:cs="TeXGyreAdventor"/>
          <w:color w:val="000000"/>
          <w:sz w:val="18"/>
          <w:szCs w:val="18"/>
        </w:rPr>
      </w:pPr>
    </w:p>
    <w:p w14:paraId="6DD917FC" w14:textId="77777777" w:rsidR="0084450B" w:rsidRPr="003A2FD9" w:rsidRDefault="0084450B" w:rsidP="00EC5698">
      <w:pPr>
        <w:jc w:val="both"/>
        <w:rPr>
          <w:rFonts w:ascii="TeXGyreAdventor" w:hAnsi="TeXGyreAdventor" w:cs="TeXGyreAdventor"/>
          <w:color w:val="000000"/>
          <w:sz w:val="18"/>
          <w:szCs w:val="18"/>
        </w:rPr>
      </w:pPr>
    </w:p>
    <w:p w14:paraId="3C7A0F3D" w14:textId="77777777" w:rsidR="007C4B54" w:rsidRPr="003A2FD9" w:rsidRDefault="00ED50CE" w:rsidP="00EC5698">
      <w:pPr>
        <w:jc w:val="both"/>
        <w:rPr>
          <w:rFonts w:ascii="TeXGyreAdventor" w:hAnsi="TeXGyreAdventor" w:cs="TeXGyreAdventor"/>
          <w:b/>
          <w:color w:val="000000"/>
          <w:sz w:val="18"/>
          <w:szCs w:val="18"/>
        </w:rPr>
      </w:pPr>
      <w:r w:rsidRPr="003A2FD9">
        <w:rPr>
          <w:rFonts w:ascii="TeXGyreAdventor" w:hAnsi="TeXGyreAdventor" w:cs="TeXGyreAdventor"/>
          <w:b/>
          <w:color w:val="000000"/>
          <w:sz w:val="18"/>
          <w:szCs w:val="18"/>
        </w:rPr>
        <w:t>g) Besedy, přednášky</w:t>
      </w:r>
    </w:p>
    <w:p w14:paraId="31A77832" w14:textId="77777777" w:rsidR="007C4B54" w:rsidRPr="003A2FD9" w:rsidRDefault="007C4B54" w:rsidP="00EC5698">
      <w:pPr>
        <w:jc w:val="both"/>
        <w:rPr>
          <w:rFonts w:ascii="TeXGyreAdventor" w:hAnsi="TeXGyreAdventor" w:cs="TeXGyreAdventor"/>
          <w:b/>
          <w:color w:val="FF0000"/>
          <w:sz w:val="18"/>
          <w:szCs w:val="18"/>
          <w:shd w:val="clear" w:color="auto" w:fill="FFFF00"/>
        </w:rPr>
      </w:pPr>
    </w:p>
    <w:p w14:paraId="4A8545A8" w14:textId="0108DA12" w:rsidR="006913B6" w:rsidRPr="003A2FD9" w:rsidRDefault="006913B6" w:rsidP="006913B6">
      <w:pPr>
        <w:suppressAutoHyphens w:val="0"/>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Workshop odlévacích technik v ateliéru VOŠ pod vedením Stefana </w:t>
      </w:r>
      <w:proofErr w:type="spellStart"/>
      <w:r w:rsidRPr="003A2FD9">
        <w:rPr>
          <w:rFonts w:ascii="TeXGyreAdventor" w:hAnsi="TeXGyreAdventor" w:cs="TeXGyreAdventor"/>
          <w:color w:val="000000"/>
          <w:sz w:val="18"/>
          <w:szCs w:val="18"/>
        </w:rPr>
        <w:t>Shamilyana</w:t>
      </w:r>
      <w:proofErr w:type="spellEnd"/>
      <w:r w:rsidRPr="003A2FD9">
        <w:rPr>
          <w:rFonts w:ascii="TeXGyreAdventor" w:hAnsi="TeXGyreAdventor" w:cs="TeXGyreAdventor"/>
          <w:color w:val="000000"/>
          <w:sz w:val="18"/>
          <w:szCs w:val="18"/>
        </w:rPr>
        <w:t xml:space="preserve"> ve dnech 22. – 23. 6. 2023.</w:t>
      </w:r>
    </w:p>
    <w:p w14:paraId="158F4368" w14:textId="77777777" w:rsidR="006B4D56" w:rsidRPr="003A2FD9" w:rsidRDefault="006B4D56" w:rsidP="00D21182">
      <w:pPr>
        <w:rPr>
          <w:rFonts w:ascii="TeXGyreAdventor" w:hAnsi="TeXGyreAdventor"/>
          <w:sz w:val="18"/>
          <w:szCs w:val="18"/>
        </w:rPr>
      </w:pPr>
    </w:p>
    <w:p w14:paraId="6D01151E" w14:textId="6CDB1C21" w:rsidR="006B4D56" w:rsidRPr="00B81009" w:rsidRDefault="00492D5D" w:rsidP="006B4D56">
      <w:pPr>
        <w:rPr>
          <w:rFonts w:ascii="TeXGyreAdventor" w:hAnsi="TeXGyreAdventor" w:cs="TeXGyreAdventor"/>
          <w:color w:val="000000"/>
          <w:sz w:val="18"/>
          <w:szCs w:val="18"/>
        </w:rPr>
      </w:pPr>
      <w:r w:rsidRPr="00B81009">
        <w:rPr>
          <w:rFonts w:ascii="TeXGyreAdventor" w:hAnsi="TeXGyreAdventor" w:cs="TeXGyreAdventor"/>
          <w:color w:val="000000"/>
          <w:sz w:val="18"/>
          <w:szCs w:val="18"/>
        </w:rPr>
        <w:t xml:space="preserve">Pedagogové SUPŠ a VOŠ Jablonec nad Nisou </w:t>
      </w:r>
      <w:r w:rsidR="006B4D56" w:rsidRPr="00B81009">
        <w:rPr>
          <w:rFonts w:ascii="TeXGyreAdventor" w:hAnsi="TeXGyreAdventor" w:cs="TeXGyreAdventor"/>
          <w:color w:val="000000"/>
          <w:sz w:val="18"/>
          <w:szCs w:val="18"/>
        </w:rPr>
        <w:t>připravili celodenní workshop spojený s</w:t>
      </w:r>
      <w:r w:rsidRPr="00B81009">
        <w:rPr>
          <w:rFonts w:ascii="TeXGyreAdventor" w:hAnsi="TeXGyreAdventor" w:cs="TeXGyreAdventor"/>
          <w:color w:val="000000"/>
          <w:sz w:val="18"/>
          <w:szCs w:val="18"/>
        </w:rPr>
        <w:t> vytvoření prezentací a videí</w:t>
      </w:r>
      <w:r w:rsidR="006B4D56" w:rsidRPr="00B81009">
        <w:rPr>
          <w:rFonts w:ascii="TeXGyreAdventor" w:hAnsi="TeXGyreAdventor" w:cs="TeXGyreAdventor"/>
          <w:color w:val="000000"/>
          <w:sz w:val="18"/>
          <w:szCs w:val="18"/>
        </w:rPr>
        <w:t> </w:t>
      </w:r>
      <w:r w:rsidRPr="00B81009">
        <w:rPr>
          <w:rFonts w:ascii="TeXGyreAdventor" w:hAnsi="TeXGyreAdventor" w:cs="TeXGyreAdventor"/>
          <w:color w:val="000000"/>
          <w:sz w:val="18"/>
          <w:szCs w:val="18"/>
        </w:rPr>
        <w:t>pro Design Centrum v Dubaj ve spolupráci se společností Česká mincovny. Spolupráce byla velmi časově i obsahově náročná, vznikla kvalitní výuková videa a odezva ze strany Dubaje byly vynikající</w:t>
      </w:r>
      <w:r w:rsidR="006B4D56" w:rsidRPr="00B81009">
        <w:rPr>
          <w:rFonts w:ascii="TeXGyreAdventor" w:hAnsi="TeXGyreAdventor" w:cs="TeXGyreAdventor"/>
          <w:color w:val="000000"/>
          <w:sz w:val="18"/>
          <w:szCs w:val="18"/>
        </w:rPr>
        <w:t xml:space="preserve">.  </w:t>
      </w:r>
      <w:r w:rsidRPr="00B81009">
        <w:rPr>
          <w:rFonts w:ascii="TeXGyreAdventor" w:hAnsi="TeXGyreAdventor" w:cs="TeXGyreAdventor"/>
          <w:color w:val="000000"/>
          <w:sz w:val="18"/>
          <w:szCs w:val="18"/>
        </w:rPr>
        <w:t>Prezentace a videa se připravovaly v průběhu března a dubna 2023. Workshop byl realizován</w:t>
      </w:r>
      <w:r w:rsidR="006B4D56" w:rsidRPr="00B81009">
        <w:rPr>
          <w:rFonts w:ascii="TeXGyreAdventor" w:hAnsi="TeXGyreAdventor" w:cs="TeXGyreAdventor"/>
          <w:color w:val="000000"/>
          <w:sz w:val="18"/>
          <w:szCs w:val="18"/>
        </w:rPr>
        <w:t xml:space="preserve"> </w:t>
      </w:r>
      <w:r w:rsidR="006913B6" w:rsidRPr="00B81009">
        <w:rPr>
          <w:rFonts w:ascii="TeXGyreAdventor" w:hAnsi="TeXGyreAdventor" w:cs="TeXGyreAdventor"/>
          <w:color w:val="000000"/>
          <w:sz w:val="18"/>
          <w:szCs w:val="18"/>
        </w:rPr>
        <w:t xml:space="preserve">ve </w:t>
      </w:r>
      <w:r w:rsidRPr="00B81009">
        <w:rPr>
          <w:rFonts w:ascii="TeXGyreAdventor" w:hAnsi="TeXGyreAdventor" w:cs="TeXGyreAdventor"/>
          <w:color w:val="000000"/>
          <w:sz w:val="18"/>
          <w:szCs w:val="18"/>
        </w:rPr>
        <w:t>dne 29. 4. 2023</w:t>
      </w:r>
      <w:r w:rsidR="00911667" w:rsidRPr="00B81009">
        <w:rPr>
          <w:rFonts w:ascii="TeXGyreAdventor" w:hAnsi="TeXGyreAdventor" w:cs="TeXGyreAdventor"/>
          <w:color w:val="000000"/>
          <w:sz w:val="18"/>
          <w:szCs w:val="18"/>
        </w:rPr>
        <w:t xml:space="preserve">. </w:t>
      </w:r>
    </w:p>
    <w:p w14:paraId="5728E99D" w14:textId="77777777" w:rsidR="00D21182" w:rsidRPr="00B81009" w:rsidRDefault="00D21182" w:rsidP="00EC5698">
      <w:pPr>
        <w:suppressAutoHyphens w:val="0"/>
        <w:rPr>
          <w:rFonts w:ascii="TeXGyreAdventor" w:hAnsi="TeXGyreAdventor" w:cs="TeXGyreAdventor"/>
          <w:color w:val="000000"/>
          <w:sz w:val="18"/>
          <w:szCs w:val="18"/>
        </w:rPr>
      </w:pPr>
    </w:p>
    <w:p w14:paraId="575E6431" w14:textId="0B92B08F" w:rsidR="002B1BA4" w:rsidRPr="00B81009" w:rsidRDefault="006913B6" w:rsidP="002B1BA4">
      <w:pPr>
        <w:rPr>
          <w:rFonts w:ascii="TeXGyreAdventor" w:hAnsi="TeXGyreAdventor" w:cs="TeXGyreAdventor"/>
          <w:color w:val="000000"/>
          <w:sz w:val="18"/>
          <w:szCs w:val="18"/>
        </w:rPr>
      </w:pPr>
      <w:proofErr w:type="gramStart"/>
      <w:r w:rsidRPr="00B81009">
        <w:rPr>
          <w:rFonts w:ascii="TeXGyreAdventor" w:hAnsi="TeXGyreAdventor" w:cs="TeXGyreAdventor"/>
          <w:color w:val="000000"/>
          <w:sz w:val="18"/>
          <w:szCs w:val="18"/>
        </w:rPr>
        <w:t>S</w:t>
      </w:r>
      <w:r w:rsidR="002B1BA4" w:rsidRPr="00B81009">
        <w:rPr>
          <w:rFonts w:ascii="TeXGyreAdventor" w:hAnsi="TeXGyreAdventor" w:cs="TeXGyreAdventor"/>
          <w:color w:val="000000"/>
          <w:sz w:val="18"/>
          <w:szCs w:val="18"/>
        </w:rPr>
        <w:t>polupráce</w:t>
      </w:r>
      <w:r w:rsidR="00700487" w:rsidRPr="00B81009">
        <w:rPr>
          <w:rFonts w:ascii="TeXGyreAdventor" w:hAnsi="TeXGyreAdventor" w:cs="TeXGyreAdventor"/>
          <w:color w:val="000000"/>
          <w:sz w:val="18"/>
          <w:szCs w:val="18"/>
        </w:rPr>
        <w:t xml:space="preserve">  pedagogů</w:t>
      </w:r>
      <w:proofErr w:type="gramEnd"/>
      <w:r w:rsidR="00700487" w:rsidRPr="00B81009">
        <w:rPr>
          <w:rFonts w:ascii="TeXGyreAdventor" w:hAnsi="TeXGyreAdventor" w:cs="TeXGyreAdventor"/>
          <w:color w:val="000000"/>
          <w:sz w:val="18"/>
          <w:szCs w:val="18"/>
        </w:rPr>
        <w:t xml:space="preserve"> SUPŠ a VOŠ JBC</w:t>
      </w:r>
      <w:r w:rsidR="002B1BA4" w:rsidRPr="00B81009">
        <w:rPr>
          <w:rFonts w:ascii="TeXGyreAdventor" w:hAnsi="TeXGyreAdventor" w:cs="TeXGyreAdventor"/>
          <w:color w:val="000000"/>
          <w:sz w:val="18"/>
          <w:szCs w:val="18"/>
        </w:rPr>
        <w:t xml:space="preserve"> na nové expozici v Bečově – relikviář sv. Maura</w:t>
      </w:r>
    </w:p>
    <w:p w14:paraId="49186B53" w14:textId="72A1F6FB" w:rsidR="002B1BA4" w:rsidRPr="00B81009" w:rsidRDefault="002B1BA4" w:rsidP="002B1BA4">
      <w:pPr>
        <w:rPr>
          <w:rFonts w:ascii="TeXGyreAdventor" w:hAnsi="TeXGyreAdventor" w:cs="TeXGyreAdventor"/>
          <w:color w:val="000000"/>
          <w:sz w:val="18"/>
          <w:szCs w:val="18"/>
        </w:rPr>
      </w:pPr>
      <w:r w:rsidRPr="00B81009">
        <w:rPr>
          <w:rFonts w:ascii="TeXGyreAdventor" w:hAnsi="TeXGyreAdventor" w:cs="TeXGyreAdventor"/>
          <w:color w:val="000000"/>
          <w:sz w:val="18"/>
          <w:szCs w:val="18"/>
        </w:rPr>
        <w:t xml:space="preserve">edukační film, rekonstrukce historických technik, dokumentace restaurátorských postupů ( vedoucí oboru DBMD, grafické oddělení, rytecké </w:t>
      </w:r>
      <w:proofErr w:type="gramStart"/>
      <w:r w:rsidRPr="00B81009">
        <w:rPr>
          <w:rFonts w:ascii="TeXGyreAdventor" w:hAnsi="TeXGyreAdventor" w:cs="TeXGyreAdventor"/>
          <w:color w:val="000000"/>
          <w:sz w:val="18"/>
          <w:szCs w:val="18"/>
        </w:rPr>
        <w:t>oddělení )</w:t>
      </w:r>
      <w:r w:rsidR="006913B6" w:rsidRPr="00B81009">
        <w:rPr>
          <w:rFonts w:ascii="TeXGyreAdventor" w:hAnsi="TeXGyreAdventor" w:cs="TeXGyreAdventor"/>
          <w:color w:val="000000"/>
          <w:sz w:val="18"/>
          <w:szCs w:val="18"/>
        </w:rPr>
        <w:t xml:space="preserve">, </w:t>
      </w:r>
      <w:r w:rsidRPr="00B81009">
        <w:rPr>
          <w:rFonts w:ascii="TeXGyreAdventor" w:hAnsi="TeXGyreAdventor" w:cs="TeXGyreAdventor"/>
          <w:color w:val="000000"/>
          <w:sz w:val="18"/>
          <w:szCs w:val="18"/>
        </w:rPr>
        <w:t>slovník</w:t>
      </w:r>
      <w:proofErr w:type="gramEnd"/>
      <w:r w:rsidRPr="00B81009">
        <w:rPr>
          <w:rFonts w:ascii="TeXGyreAdventor" w:hAnsi="TeXGyreAdventor" w:cs="TeXGyreAdventor"/>
          <w:color w:val="000000"/>
          <w:sz w:val="18"/>
          <w:szCs w:val="18"/>
        </w:rPr>
        <w:t xml:space="preserve"> zlatnictví - spolupráce a  recenze publikace</w:t>
      </w:r>
    </w:p>
    <w:p w14:paraId="48DA3B20" w14:textId="77777777" w:rsidR="002B1BA4" w:rsidRPr="00B81009" w:rsidRDefault="002B1BA4" w:rsidP="002B1BA4">
      <w:pPr>
        <w:rPr>
          <w:rFonts w:ascii="TeXGyreAdventor" w:hAnsi="TeXGyreAdventor" w:cs="TeXGyreAdventor"/>
          <w:b/>
          <w:sz w:val="18"/>
          <w:szCs w:val="18"/>
        </w:rPr>
      </w:pPr>
    </w:p>
    <w:p w14:paraId="0026462A" w14:textId="77777777" w:rsidR="002B1BA4" w:rsidRPr="00B81009" w:rsidRDefault="002B1BA4" w:rsidP="00EC5698">
      <w:pPr>
        <w:suppressAutoHyphens w:val="0"/>
        <w:rPr>
          <w:rFonts w:ascii="TeXGyreAdventor" w:hAnsi="TeXGyreAdventor" w:cs="TeXGyreAdventor"/>
          <w:color w:val="000000"/>
          <w:sz w:val="18"/>
          <w:szCs w:val="18"/>
        </w:rPr>
      </w:pPr>
    </w:p>
    <w:p w14:paraId="19EA9D77" w14:textId="77777777" w:rsidR="007C4B54" w:rsidRPr="00B81009" w:rsidRDefault="007C4B54" w:rsidP="00EC5698">
      <w:pPr>
        <w:jc w:val="both"/>
        <w:rPr>
          <w:rFonts w:ascii="TeXGyreAdventor" w:hAnsi="TeXGyreAdventor" w:cs="TeXGyreAdventor"/>
          <w:b/>
          <w:color w:val="000000"/>
          <w:sz w:val="18"/>
          <w:szCs w:val="18"/>
          <w:shd w:val="clear" w:color="auto" w:fill="FFFF00"/>
        </w:rPr>
      </w:pPr>
    </w:p>
    <w:p w14:paraId="58A79082" w14:textId="77777777" w:rsidR="007C4B54" w:rsidRPr="00B81009" w:rsidRDefault="00ED50CE" w:rsidP="00EC5698">
      <w:pPr>
        <w:jc w:val="both"/>
        <w:rPr>
          <w:rFonts w:ascii="TeXGyreAdventor" w:hAnsi="TeXGyreAdventor" w:cs="TeXGyreAdventor"/>
          <w:b/>
          <w:color w:val="000000"/>
          <w:sz w:val="18"/>
          <w:szCs w:val="18"/>
        </w:rPr>
      </w:pPr>
      <w:r w:rsidRPr="00B81009">
        <w:rPr>
          <w:rFonts w:ascii="TeXGyreAdventor" w:hAnsi="TeXGyreAdventor" w:cs="TeXGyreAdventor"/>
          <w:b/>
          <w:color w:val="000000"/>
          <w:sz w:val="18"/>
          <w:szCs w:val="18"/>
        </w:rPr>
        <w:t>h) Materiálové dary</w:t>
      </w:r>
    </w:p>
    <w:p w14:paraId="2F5FA07F" w14:textId="77777777" w:rsidR="007C4B54" w:rsidRPr="00B81009" w:rsidRDefault="007C4B54" w:rsidP="00EC5698">
      <w:pPr>
        <w:jc w:val="both"/>
        <w:rPr>
          <w:rFonts w:ascii="TeXGyreAdventor" w:hAnsi="TeXGyreAdventor" w:cs="TeXGyreAdventor"/>
          <w:b/>
          <w:color w:val="000000"/>
          <w:sz w:val="18"/>
          <w:szCs w:val="18"/>
          <w:shd w:val="clear" w:color="auto" w:fill="FFFF00"/>
        </w:rPr>
      </w:pPr>
    </w:p>
    <w:p w14:paraId="029CF6BE" w14:textId="77777777" w:rsidR="007C4B54" w:rsidRPr="00B81009" w:rsidRDefault="00ED50CE" w:rsidP="00EC5698">
      <w:pPr>
        <w:jc w:val="both"/>
        <w:rPr>
          <w:rFonts w:ascii="TeXGyreAdventor" w:hAnsi="TeXGyreAdventor" w:cs="TeXGyreAdventor"/>
          <w:color w:val="000000"/>
          <w:sz w:val="18"/>
          <w:szCs w:val="18"/>
        </w:rPr>
      </w:pPr>
      <w:r w:rsidRPr="00B81009">
        <w:rPr>
          <w:rFonts w:ascii="TeXGyreAdventor" w:hAnsi="TeXGyreAdventor" w:cs="TeXGyreAdventor"/>
          <w:color w:val="000000"/>
          <w:sz w:val="18"/>
          <w:szCs w:val="18"/>
        </w:rPr>
        <w:t>Firma Preciosa a Preciosa Ornela poskytla škole věcný materiálový dar (</w:t>
      </w:r>
      <w:r w:rsidR="00B92F04" w:rsidRPr="00B81009">
        <w:rPr>
          <w:rFonts w:ascii="TeXGyreAdventor" w:hAnsi="TeXGyreAdventor" w:cs="TeXGyreAdventor"/>
          <w:color w:val="000000"/>
          <w:sz w:val="18"/>
          <w:szCs w:val="18"/>
        </w:rPr>
        <w:t>materiál a suroviny pro zaměření DBMD</w:t>
      </w:r>
      <w:r w:rsidRPr="00B81009">
        <w:rPr>
          <w:rFonts w:ascii="TeXGyreAdventor" w:hAnsi="TeXGyreAdventor" w:cs="TeXGyreAdventor"/>
          <w:color w:val="000000"/>
          <w:sz w:val="18"/>
          <w:szCs w:val="18"/>
        </w:rPr>
        <w:t>).</w:t>
      </w:r>
    </w:p>
    <w:p w14:paraId="5AB278E4" w14:textId="77777777" w:rsidR="007C4B54" w:rsidRPr="00B81009" w:rsidRDefault="00ED50CE" w:rsidP="00EC5698">
      <w:pPr>
        <w:jc w:val="both"/>
        <w:rPr>
          <w:rFonts w:ascii="TeXGyreAdventor" w:hAnsi="TeXGyreAdventor" w:cs="TeXGyreAdventor"/>
          <w:color w:val="000000"/>
          <w:sz w:val="18"/>
          <w:szCs w:val="18"/>
        </w:rPr>
      </w:pPr>
      <w:r w:rsidRPr="00B81009">
        <w:rPr>
          <w:rFonts w:ascii="TeXGyreAdventor" w:hAnsi="TeXGyreAdventor" w:cs="TeXGyreAdventor"/>
          <w:color w:val="000000"/>
          <w:sz w:val="18"/>
          <w:szCs w:val="18"/>
        </w:rPr>
        <w:lastRenderedPageBreak/>
        <w:t xml:space="preserve">Firma AG plus poskytla škole věcný materiálový dar </w:t>
      </w:r>
      <w:r w:rsidR="00B92F04" w:rsidRPr="00B81009">
        <w:rPr>
          <w:rFonts w:ascii="TeXGyreAdventor" w:hAnsi="TeXGyreAdventor" w:cs="TeXGyreAdventor"/>
          <w:color w:val="000000"/>
          <w:sz w:val="18"/>
          <w:szCs w:val="18"/>
        </w:rPr>
        <w:t>(materiál a suroviny pro zaměření DBMD a KŠ)</w:t>
      </w:r>
    </w:p>
    <w:p w14:paraId="0BD4A092" w14:textId="3DA2CF5C" w:rsidR="007C4B54" w:rsidRPr="00B81009" w:rsidRDefault="007C4B54" w:rsidP="00EC5698">
      <w:pPr>
        <w:jc w:val="both"/>
        <w:rPr>
          <w:rFonts w:ascii="TeXGyreAdventor" w:hAnsi="TeXGyreAdventor" w:cs="TeXGyreAdventor"/>
          <w:color w:val="000000"/>
          <w:sz w:val="18"/>
          <w:szCs w:val="18"/>
        </w:rPr>
      </w:pPr>
    </w:p>
    <w:p w14:paraId="7720AE11" w14:textId="77777777" w:rsidR="007C4B54" w:rsidRPr="00B81009" w:rsidRDefault="00ED50CE" w:rsidP="00EC5698">
      <w:pPr>
        <w:jc w:val="both"/>
        <w:rPr>
          <w:rFonts w:ascii="TeXGyreAdventor" w:hAnsi="TeXGyreAdventor" w:cs="TeXGyreAdventor"/>
          <w:color w:val="000000"/>
          <w:sz w:val="18"/>
          <w:szCs w:val="18"/>
        </w:rPr>
      </w:pPr>
      <w:r w:rsidRPr="00B81009">
        <w:rPr>
          <w:rFonts w:ascii="TeXGyreAdventor" w:hAnsi="TeXGyreAdventor" w:cs="TeXGyreAdventor"/>
          <w:color w:val="000000"/>
          <w:sz w:val="18"/>
          <w:szCs w:val="18"/>
        </w:rPr>
        <w:t xml:space="preserve">Firma </w:t>
      </w:r>
      <w:proofErr w:type="spellStart"/>
      <w:r w:rsidRPr="00B81009">
        <w:rPr>
          <w:rFonts w:ascii="TeXGyreAdventor" w:hAnsi="TeXGyreAdventor" w:cs="TeXGyreAdventor"/>
          <w:color w:val="000000"/>
          <w:sz w:val="18"/>
          <w:szCs w:val="18"/>
        </w:rPr>
        <w:t>Galvanotechna</w:t>
      </w:r>
      <w:proofErr w:type="spellEnd"/>
      <w:r w:rsidRPr="00B81009">
        <w:rPr>
          <w:rFonts w:ascii="TeXGyreAdventor" w:hAnsi="TeXGyreAdventor" w:cs="TeXGyreAdventor"/>
          <w:color w:val="000000"/>
          <w:sz w:val="18"/>
          <w:szCs w:val="18"/>
        </w:rPr>
        <w:t xml:space="preserve"> umožňuje škole občasné galvanizování a eloxování zdarma, pokud jde </w:t>
      </w:r>
      <w:r w:rsidRPr="00B81009">
        <w:rPr>
          <w:rFonts w:ascii="TeXGyreAdventor" w:hAnsi="TeXGyreAdventor" w:cs="TeXGyreAdventor"/>
          <w:color w:val="000000"/>
          <w:sz w:val="18"/>
          <w:szCs w:val="18"/>
        </w:rPr>
        <w:br/>
        <w:t xml:space="preserve">o drobné kusy. </w:t>
      </w:r>
    </w:p>
    <w:p w14:paraId="3BC2C8BF" w14:textId="77777777" w:rsidR="007C4B54" w:rsidRPr="00B81009" w:rsidRDefault="00ED50CE" w:rsidP="00EC5698">
      <w:pPr>
        <w:jc w:val="both"/>
        <w:rPr>
          <w:rFonts w:ascii="TeXGyreAdventor" w:hAnsi="TeXGyreAdventor" w:cs="TeXGyreAdventor"/>
          <w:color w:val="000000"/>
          <w:sz w:val="18"/>
          <w:szCs w:val="18"/>
        </w:rPr>
      </w:pPr>
      <w:r w:rsidRPr="00B81009">
        <w:rPr>
          <w:rFonts w:ascii="TeXGyreAdventor" w:hAnsi="TeXGyreAdventor" w:cs="TeXGyreAdventor"/>
          <w:color w:val="000000"/>
          <w:sz w:val="18"/>
          <w:szCs w:val="18"/>
        </w:rPr>
        <w:t>Drobné materiálové dary byly škole poskytnuty také následujícími firmami:</w:t>
      </w:r>
    </w:p>
    <w:p w14:paraId="3A9C29EB" w14:textId="29F9DB5C" w:rsidR="007C4B54" w:rsidRPr="00B81009" w:rsidRDefault="00B92F04" w:rsidP="00EC5698">
      <w:pPr>
        <w:jc w:val="both"/>
        <w:rPr>
          <w:rFonts w:ascii="TeXGyreAdventor" w:hAnsi="TeXGyreAdventor" w:cs="TeXGyreAdventor"/>
          <w:color w:val="000000"/>
          <w:sz w:val="18"/>
          <w:szCs w:val="18"/>
        </w:rPr>
      </w:pPr>
      <w:proofErr w:type="spellStart"/>
      <w:r w:rsidRPr="00B81009">
        <w:rPr>
          <w:rFonts w:ascii="TeXGyreAdventor" w:hAnsi="TeXGyreAdventor" w:cs="TeXGyreAdventor"/>
          <w:color w:val="000000"/>
          <w:sz w:val="18"/>
          <w:szCs w:val="18"/>
        </w:rPr>
        <w:t>Oklamčáková</w:t>
      </w:r>
      <w:proofErr w:type="spellEnd"/>
      <w:r w:rsidR="00ED50CE" w:rsidRPr="00B81009">
        <w:rPr>
          <w:rFonts w:ascii="TeXGyreAdventor" w:hAnsi="TeXGyreAdventor" w:cs="TeXGyreAdventor"/>
          <w:color w:val="000000"/>
          <w:sz w:val="18"/>
          <w:szCs w:val="18"/>
        </w:rPr>
        <w:t xml:space="preserve">, Titan – </w:t>
      </w:r>
      <w:proofErr w:type="spellStart"/>
      <w:r w:rsidR="00ED50CE" w:rsidRPr="00B81009">
        <w:rPr>
          <w:rFonts w:ascii="TeXGyreAdventor" w:hAnsi="TeXGyreAdventor" w:cs="TeXGyreAdventor"/>
          <w:color w:val="000000"/>
          <w:sz w:val="18"/>
          <w:szCs w:val="18"/>
        </w:rPr>
        <w:t>Multiplast</w:t>
      </w:r>
      <w:proofErr w:type="spellEnd"/>
      <w:r w:rsidR="00ED50CE" w:rsidRPr="00B81009">
        <w:rPr>
          <w:rFonts w:ascii="TeXGyreAdventor" w:hAnsi="TeXGyreAdventor" w:cs="TeXGyreAdventor"/>
          <w:color w:val="000000"/>
          <w:sz w:val="18"/>
          <w:szCs w:val="18"/>
        </w:rPr>
        <w:t xml:space="preserve">, </w:t>
      </w:r>
      <w:r w:rsidR="00E97180" w:rsidRPr="00B81009">
        <w:rPr>
          <w:rFonts w:ascii="TeXGyreAdventor" w:hAnsi="TeXGyreAdventor" w:cs="TeXGyreAdventor"/>
          <w:color w:val="000000"/>
          <w:sz w:val="18"/>
          <w:szCs w:val="18"/>
        </w:rPr>
        <w:t>Barevná tiskárna.</w:t>
      </w:r>
    </w:p>
    <w:p w14:paraId="032070BC" w14:textId="74F110C5" w:rsidR="007C4B54" w:rsidRPr="003A2FD9" w:rsidRDefault="00F573EE" w:rsidP="00EC5698">
      <w:pPr>
        <w:jc w:val="both"/>
        <w:rPr>
          <w:rFonts w:ascii="TeXGyreAdventor" w:hAnsi="TeXGyreAdventor" w:cs="TeXGyreAdventor"/>
          <w:color w:val="000000"/>
          <w:sz w:val="18"/>
          <w:szCs w:val="18"/>
        </w:rPr>
      </w:pPr>
      <w:proofErr w:type="spellStart"/>
      <w:r w:rsidRPr="00B81009">
        <w:rPr>
          <w:rFonts w:ascii="TeXGyreAdventor" w:hAnsi="TeXGyreAdventor" w:cs="TeXGyreAdventor"/>
          <w:color w:val="000000"/>
          <w:sz w:val="18"/>
          <w:szCs w:val="18"/>
        </w:rPr>
        <w:t>Národná</w:t>
      </w:r>
      <w:proofErr w:type="spellEnd"/>
      <w:r w:rsidRPr="00B81009">
        <w:rPr>
          <w:rFonts w:ascii="TeXGyreAdventor" w:hAnsi="TeXGyreAdventor" w:cs="TeXGyreAdventor"/>
          <w:color w:val="000000"/>
          <w:sz w:val="18"/>
          <w:szCs w:val="18"/>
        </w:rPr>
        <w:t xml:space="preserve"> banka Slovenska věnovala ateliéru VOŠ tři kusy umělohmotných forem pro odlévání soutěžních kotoučů. Tyto kotouče slouží jako základ pro vytváření všech průměrů soutěžních návrhů slovenských euro mincí. Formy svými rozměry odpov</w:t>
      </w:r>
      <w:r w:rsidR="00492D5D" w:rsidRPr="00B81009">
        <w:rPr>
          <w:rFonts w:ascii="TeXGyreAdventor" w:hAnsi="TeXGyreAdventor" w:cs="TeXGyreAdventor"/>
          <w:color w:val="000000"/>
          <w:sz w:val="18"/>
          <w:szCs w:val="18"/>
        </w:rPr>
        <w:t>ídají technickým požadavkům K</w:t>
      </w:r>
      <w:r w:rsidRPr="00B81009">
        <w:rPr>
          <w:rFonts w:ascii="TeXGyreAdventor" w:hAnsi="TeXGyreAdventor" w:cs="TeXGyreAdventor"/>
          <w:color w:val="000000"/>
          <w:sz w:val="18"/>
          <w:szCs w:val="18"/>
        </w:rPr>
        <w:t>remnické mincovny, která ražbu slovenských euro mincí zajišťuje.</w:t>
      </w:r>
    </w:p>
    <w:p w14:paraId="0E918942" w14:textId="77777777" w:rsidR="007C4B54" w:rsidRPr="003A2FD9" w:rsidRDefault="007C4B54" w:rsidP="00EC5698">
      <w:pPr>
        <w:jc w:val="both"/>
        <w:rPr>
          <w:rFonts w:ascii="TeXGyreAdventor" w:hAnsi="TeXGyreAdventor" w:cs="TeXGyreAdventor"/>
          <w:b/>
          <w:color w:val="000000"/>
          <w:sz w:val="18"/>
          <w:szCs w:val="18"/>
          <w:shd w:val="clear" w:color="auto" w:fill="FFFF00"/>
        </w:rPr>
      </w:pPr>
    </w:p>
    <w:p w14:paraId="004B5BDC" w14:textId="77777777" w:rsidR="0084450B" w:rsidRPr="003A2FD9" w:rsidRDefault="0084450B" w:rsidP="00EC5698">
      <w:pPr>
        <w:pStyle w:val="Zkladntext"/>
        <w:rPr>
          <w:rFonts w:ascii="TeXGyreAdventor" w:hAnsi="TeXGyreAdventor" w:cs="TeXGyreAdventor"/>
          <w:b w:val="0"/>
          <w:sz w:val="18"/>
          <w:szCs w:val="18"/>
        </w:rPr>
      </w:pPr>
    </w:p>
    <w:p w14:paraId="660FB7D9" w14:textId="77777777" w:rsidR="007C4B54" w:rsidRPr="003A2FD9" w:rsidRDefault="007C4B54" w:rsidP="00EC5698">
      <w:pPr>
        <w:jc w:val="both"/>
        <w:rPr>
          <w:rFonts w:ascii="TeXGyreAdventor" w:hAnsi="TeXGyreAdventor" w:cs="TeXGyreAdventor"/>
          <w:b/>
          <w:sz w:val="18"/>
          <w:szCs w:val="18"/>
        </w:rPr>
      </w:pPr>
    </w:p>
    <w:p w14:paraId="040CF121" w14:textId="77777777" w:rsidR="007C4B54" w:rsidRPr="003A2FD9" w:rsidRDefault="007C4B54" w:rsidP="00EC5698">
      <w:pPr>
        <w:jc w:val="both"/>
        <w:rPr>
          <w:rFonts w:ascii="TeXGyreAdventor" w:hAnsi="TeXGyreAdventor" w:cs="TeXGyreAdventor"/>
          <w:sz w:val="18"/>
          <w:szCs w:val="18"/>
        </w:rPr>
      </w:pPr>
    </w:p>
    <w:p w14:paraId="7F8B330F" w14:textId="77777777" w:rsidR="007C4B54" w:rsidRPr="003A2FD9" w:rsidRDefault="007C4B54" w:rsidP="00EC5698">
      <w:pPr>
        <w:jc w:val="both"/>
        <w:rPr>
          <w:rFonts w:ascii="TeXGyreAdventor" w:hAnsi="TeXGyreAdventor"/>
          <w:sz w:val="18"/>
          <w:szCs w:val="18"/>
        </w:rPr>
      </w:pPr>
    </w:p>
    <w:p w14:paraId="1A32CFDF" w14:textId="77777777" w:rsidR="007C4B54" w:rsidRPr="003A2FD9" w:rsidRDefault="007C4B54" w:rsidP="00EC5698">
      <w:pPr>
        <w:jc w:val="both"/>
        <w:rPr>
          <w:rFonts w:ascii="TeXGyreAdventor" w:hAnsi="TeXGyreAdventor"/>
          <w:sz w:val="18"/>
          <w:szCs w:val="18"/>
        </w:rPr>
      </w:pPr>
    </w:p>
    <w:p w14:paraId="2A5D5696" w14:textId="1566B8FC" w:rsidR="007C4B54" w:rsidRPr="003A2FD9" w:rsidRDefault="00B702F2" w:rsidP="00EC5698">
      <w:pPr>
        <w:jc w:val="both"/>
        <w:rPr>
          <w:rFonts w:ascii="TeXGyreAdventor" w:hAnsi="TeXGyreAdventor"/>
          <w:sz w:val="18"/>
          <w:szCs w:val="18"/>
        </w:rPr>
      </w:pPr>
      <w:r w:rsidRPr="003A2FD9">
        <w:rPr>
          <w:rFonts w:ascii="TeXGyreAdventor" w:hAnsi="TeXGyreAdventor"/>
          <w:b/>
          <w:sz w:val="18"/>
          <w:szCs w:val="18"/>
        </w:rPr>
        <w:t>12</w:t>
      </w:r>
      <w:r w:rsidR="00ED50CE" w:rsidRPr="003A2FD9">
        <w:rPr>
          <w:rFonts w:ascii="TeXGyreAdventor" w:hAnsi="TeXGyreAdventor"/>
          <w:b/>
          <w:sz w:val="18"/>
          <w:szCs w:val="18"/>
        </w:rPr>
        <w:t>. ÚDAJE O VÝSLEDCÍCH INSPEKČNÍ ČINNOSTI PROVEDENÉ ČŠI A VÝSLEDCÍCH KONTROL</w:t>
      </w:r>
    </w:p>
    <w:p w14:paraId="77F5C8D4" w14:textId="77777777" w:rsidR="007C4B54" w:rsidRPr="00B81009" w:rsidRDefault="007C4B54" w:rsidP="00EC5698">
      <w:pPr>
        <w:jc w:val="both"/>
        <w:rPr>
          <w:rFonts w:ascii="TeXGyreAdventor" w:hAnsi="TeXGyreAdventor" w:cs="TeXGyreAdventor"/>
          <w:sz w:val="18"/>
          <w:szCs w:val="18"/>
        </w:rPr>
      </w:pPr>
    </w:p>
    <w:p w14:paraId="78B7F770" w14:textId="77777777" w:rsidR="00620CF5" w:rsidRPr="003A2FD9" w:rsidRDefault="00620CF5" w:rsidP="00EC5698">
      <w:pPr>
        <w:jc w:val="both"/>
        <w:rPr>
          <w:rFonts w:ascii="TeXGyreAdventor" w:hAnsi="TeXGyreAdventor" w:cs="TeXGyreAdventor"/>
          <w:sz w:val="18"/>
          <w:szCs w:val="18"/>
          <w:highlight w:val="yellow"/>
        </w:rPr>
      </w:pPr>
    </w:p>
    <w:p w14:paraId="449C77D4" w14:textId="5EEF769C" w:rsidR="00620CF5" w:rsidRPr="00473920" w:rsidRDefault="00620CF5" w:rsidP="00EC5698">
      <w:pPr>
        <w:jc w:val="both"/>
        <w:rPr>
          <w:rFonts w:ascii="TeXGyreAdventor" w:hAnsi="TeXGyreAdventor" w:cs="TeXGyreAdventor"/>
          <w:sz w:val="18"/>
          <w:szCs w:val="18"/>
        </w:rPr>
      </w:pPr>
      <w:r w:rsidRPr="00473920">
        <w:rPr>
          <w:rFonts w:ascii="TeXGyreAdventor" w:hAnsi="TeXGyreAdventor" w:cs="TeXGyreAdventor"/>
          <w:sz w:val="18"/>
          <w:szCs w:val="18"/>
        </w:rPr>
        <w:t xml:space="preserve">Kontrola ČŠI – </w:t>
      </w:r>
      <w:r w:rsidR="00B81009" w:rsidRPr="00473920">
        <w:rPr>
          <w:rFonts w:ascii="TeXGyreAdventor" w:hAnsi="TeXGyreAdventor" w:cs="TeXGyreAdventor"/>
          <w:sz w:val="18"/>
          <w:szCs w:val="18"/>
        </w:rPr>
        <w:t>Maturity 2022</w:t>
      </w:r>
      <w:r w:rsidRPr="00473920">
        <w:rPr>
          <w:rFonts w:ascii="TeXGyreAdventor" w:hAnsi="TeXGyreAdventor" w:cs="TeXGyreAdventor"/>
          <w:sz w:val="18"/>
          <w:szCs w:val="18"/>
        </w:rPr>
        <w:t xml:space="preserve"> </w:t>
      </w:r>
      <w:r w:rsidR="00B81009" w:rsidRPr="00473920">
        <w:rPr>
          <w:rFonts w:ascii="TeXGyreAdventor" w:hAnsi="TeXGyreAdventor" w:cs="TeXGyreAdventor"/>
          <w:sz w:val="18"/>
          <w:szCs w:val="18"/>
        </w:rPr>
        <w:t>2. 5. 2022 – didaktické testy</w:t>
      </w:r>
      <w:r w:rsidR="00473920" w:rsidRPr="00473920">
        <w:rPr>
          <w:rFonts w:ascii="TeXGyreAdventor" w:hAnsi="TeXGyreAdventor" w:cs="TeXGyreAdventor"/>
          <w:sz w:val="18"/>
          <w:szCs w:val="18"/>
        </w:rPr>
        <w:t xml:space="preserve"> - </w:t>
      </w:r>
      <w:r w:rsidR="00473920" w:rsidRPr="00473920">
        <w:rPr>
          <w:rFonts w:ascii="TeXGyreAdventor" w:hAnsi="TeXGyreAdventor" w:cs="TeXGyreAdventor"/>
          <w:sz w:val="18"/>
          <w:szCs w:val="18"/>
        </w:rPr>
        <w:t>– velmi pozitivní závěry v inspekční zprávě</w:t>
      </w:r>
    </w:p>
    <w:p w14:paraId="54E7B5C3" w14:textId="4BD54884" w:rsidR="00B81009" w:rsidRPr="00473920" w:rsidRDefault="00B81009" w:rsidP="00B81009">
      <w:pPr>
        <w:jc w:val="both"/>
        <w:rPr>
          <w:rFonts w:ascii="TeXGyreAdventor" w:hAnsi="TeXGyreAdventor" w:cs="TeXGyreAdventor"/>
          <w:sz w:val="18"/>
          <w:szCs w:val="18"/>
        </w:rPr>
      </w:pPr>
      <w:r w:rsidRPr="00473920">
        <w:rPr>
          <w:rFonts w:ascii="TeXGyreAdventor" w:hAnsi="TeXGyreAdventor" w:cs="TeXGyreAdventor"/>
          <w:sz w:val="18"/>
          <w:szCs w:val="18"/>
        </w:rPr>
        <w:t>Kontrola ČŠI – Maturity 2023 10. 5. – 18. 5. 2023  -  hloubková inspekce (dodržování vybraných ustan</w:t>
      </w:r>
      <w:r w:rsidR="00473920">
        <w:rPr>
          <w:rFonts w:ascii="TeXGyreAdventor" w:hAnsi="TeXGyreAdventor" w:cs="TeXGyreAdventor"/>
          <w:sz w:val="18"/>
          <w:szCs w:val="18"/>
        </w:rPr>
        <w:t xml:space="preserve">ovení školského zákona </w:t>
      </w:r>
      <w:proofErr w:type="gramStart"/>
      <w:r w:rsidR="00473920">
        <w:rPr>
          <w:rFonts w:ascii="TeXGyreAdventor" w:hAnsi="TeXGyreAdventor" w:cs="TeXGyreAdventor"/>
          <w:sz w:val="18"/>
          <w:szCs w:val="18"/>
        </w:rPr>
        <w:t xml:space="preserve">atd.),  </w:t>
      </w:r>
      <w:r w:rsidRPr="00473920">
        <w:rPr>
          <w:rFonts w:ascii="TeXGyreAdventor" w:hAnsi="TeXGyreAdventor" w:cs="TeXGyreAdventor"/>
          <w:sz w:val="18"/>
          <w:szCs w:val="18"/>
        </w:rPr>
        <w:t>profilová</w:t>
      </w:r>
      <w:proofErr w:type="gramEnd"/>
      <w:r w:rsidRPr="00473920">
        <w:rPr>
          <w:rFonts w:ascii="TeXGyreAdventor" w:hAnsi="TeXGyreAdventor" w:cs="TeXGyreAdventor"/>
          <w:sz w:val="18"/>
          <w:szCs w:val="18"/>
        </w:rPr>
        <w:t xml:space="preserve"> část maturitní zkoušky</w:t>
      </w:r>
      <w:r w:rsidR="00473920" w:rsidRPr="00473920">
        <w:rPr>
          <w:rFonts w:ascii="TeXGyreAdventor" w:hAnsi="TeXGyreAdventor" w:cs="TeXGyreAdventor"/>
          <w:sz w:val="18"/>
          <w:szCs w:val="18"/>
        </w:rPr>
        <w:t xml:space="preserve"> – velmi pozitivní závěry v inspekční zprávě</w:t>
      </w:r>
    </w:p>
    <w:p w14:paraId="6B5FCA7B" w14:textId="77777777" w:rsidR="00B81009" w:rsidRPr="00473920" w:rsidRDefault="00B81009" w:rsidP="00EC5698">
      <w:pPr>
        <w:jc w:val="both"/>
        <w:rPr>
          <w:rFonts w:ascii="TeXGyreAdventor" w:hAnsi="TeXGyreAdventor" w:cs="TeXGyreAdventor"/>
          <w:sz w:val="18"/>
          <w:szCs w:val="18"/>
        </w:rPr>
      </w:pPr>
    </w:p>
    <w:p w14:paraId="42F0963C" w14:textId="77777777" w:rsidR="007C4B54" w:rsidRPr="00473920" w:rsidRDefault="007C4B54" w:rsidP="00EC5698">
      <w:pPr>
        <w:jc w:val="both"/>
        <w:rPr>
          <w:rFonts w:ascii="TeXGyreAdventor" w:hAnsi="TeXGyreAdventor" w:cs="TeXGyreAdventor"/>
          <w:sz w:val="18"/>
          <w:szCs w:val="18"/>
        </w:rPr>
      </w:pPr>
    </w:p>
    <w:p w14:paraId="2AF50A19" w14:textId="5353CF0D" w:rsidR="001C26A4" w:rsidRPr="00473920" w:rsidRDefault="001C26A4" w:rsidP="00EC5698">
      <w:pPr>
        <w:jc w:val="both"/>
        <w:rPr>
          <w:rFonts w:ascii="TeXGyreAdventor" w:hAnsi="TeXGyreAdventor" w:cs="TeXGyreAdventor"/>
          <w:sz w:val="18"/>
          <w:szCs w:val="18"/>
        </w:rPr>
      </w:pPr>
      <w:r w:rsidRPr="00473920">
        <w:rPr>
          <w:rFonts w:ascii="TeXGyreAdventor" w:hAnsi="TeXGyreAdventor" w:cs="TeXGyreAdventor"/>
          <w:sz w:val="18"/>
          <w:szCs w:val="18"/>
        </w:rPr>
        <w:t xml:space="preserve">Kontrola Puncovního úřadu, Protokol o inspekci </w:t>
      </w:r>
      <w:proofErr w:type="spellStart"/>
      <w:proofErr w:type="gramStart"/>
      <w:r w:rsidRPr="00473920">
        <w:rPr>
          <w:rFonts w:ascii="TeXGyreAdventor" w:hAnsi="TeXGyreAdventor" w:cs="TeXGyreAdventor"/>
          <w:sz w:val="18"/>
          <w:szCs w:val="18"/>
        </w:rPr>
        <w:t>sp.zn</w:t>
      </w:r>
      <w:proofErr w:type="spellEnd"/>
      <w:r w:rsidRPr="00473920">
        <w:rPr>
          <w:rFonts w:ascii="TeXGyreAdventor" w:hAnsi="TeXGyreAdventor" w:cs="TeXGyreAdventor"/>
          <w:sz w:val="18"/>
          <w:szCs w:val="18"/>
        </w:rPr>
        <w:t>.</w:t>
      </w:r>
      <w:proofErr w:type="gramEnd"/>
      <w:r w:rsidRPr="00473920">
        <w:rPr>
          <w:rFonts w:ascii="TeXGyreAdventor" w:hAnsi="TeXGyreAdventor" w:cs="TeXGyreAdventor"/>
          <w:sz w:val="18"/>
          <w:szCs w:val="18"/>
        </w:rPr>
        <w:t>: R-1150/2022-Ša1 ze dne 15. 11. 2022.</w:t>
      </w:r>
    </w:p>
    <w:p w14:paraId="22C05231" w14:textId="77777777" w:rsidR="007C4B54" w:rsidRPr="00473920" w:rsidRDefault="00ED50CE" w:rsidP="00EC5698">
      <w:pPr>
        <w:jc w:val="both"/>
        <w:rPr>
          <w:rFonts w:ascii="TeXGyreAdventor" w:hAnsi="TeXGyreAdventor"/>
          <w:sz w:val="18"/>
          <w:szCs w:val="18"/>
        </w:rPr>
      </w:pPr>
      <w:r w:rsidRPr="00473920">
        <w:rPr>
          <w:rFonts w:ascii="TeXGyreAdventor" w:hAnsi="TeXGyreAdventor"/>
          <w:sz w:val="18"/>
          <w:szCs w:val="18"/>
        </w:rPr>
        <w:t xml:space="preserve">Ve škole pravidelně probíhají preventivní požární kontroly a kontroly BOZP (firma </w:t>
      </w:r>
      <w:proofErr w:type="spellStart"/>
      <w:r w:rsidRPr="00473920">
        <w:rPr>
          <w:rFonts w:ascii="TeXGyreAdventor" w:hAnsi="TeXGyreAdventor"/>
          <w:sz w:val="18"/>
          <w:szCs w:val="18"/>
        </w:rPr>
        <w:t>Soptík</w:t>
      </w:r>
      <w:proofErr w:type="spellEnd"/>
      <w:r w:rsidRPr="00473920">
        <w:rPr>
          <w:rFonts w:ascii="TeXGyreAdventor" w:hAnsi="TeXGyreAdventor"/>
          <w:sz w:val="18"/>
          <w:szCs w:val="18"/>
        </w:rPr>
        <w:t>).</w:t>
      </w:r>
    </w:p>
    <w:p w14:paraId="471DE5D6" w14:textId="77777777" w:rsidR="007C4B54" w:rsidRPr="00473920" w:rsidRDefault="007C4B54" w:rsidP="00EC5698">
      <w:pPr>
        <w:jc w:val="both"/>
        <w:rPr>
          <w:rFonts w:ascii="TeXGyreAdventor" w:hAnsi="TeXGyreAdventor"/>
          <w:sz w:val="18"/>
          <w:szCs w:val="18"/>
        </w:rPr>
      </w:pPr>
    </w:p>
    <w:p w14:paraId="610719E2" w14:textId="77777777" w:rsidR="007C4B54" w:rsidRPr="003A2FD9" w:rsidRDefault="00ED50CE" w:rsidP="00EC5698">
      <w:pPr>
        <w:jc w:val="both"/>
        <w:rPr>
          <w:rFonts w:ascii="TeXGyreAdventor" w:hAnsi="TeXGyreAdventor"/>
          <w:b/>
          <w:sz w:val="18"/>
          <w:szCs w:val="18"/>
        </w:rPr>
      </w:pPr>
      <w:r w:rsidRPr="00473920">
        <w:rPr>
          <w:rFonts w:ascii="TeXGyreAdventor" w:hAnsi="TeXGyreAdventor"/>
          <w:sz w:val="18"/>
          <w:szCs w:val="18"/>
        </w:rPr>
        <w:t>Pravidelnou kontrolu provádí na pracovišti také závodní lékař MUDr. Šmíd.</w:t>
      </w:r>
    </w:p>
    <w:p w14:paraId="6878D674" w14:textId="77777777" w:rsidR="007C4B54" w:rsidRPr="003A2FD9" w:rsidRDefault="007C4B54" w:rsidP="00EC5698">
      <w:pPr>
        <w:jc w:val="both"/>
        <w:rPr>
          <w:rFonts w:ascii="TeXGyreAdventor" w:hAnsi="TeXGyreAdventor" w:cs="TeXGyreAdventor"/>
          <w:color w:val="FF0000"/>
          <w:sz w:val="18"/>
          <w:szCs w:val="18"/>
        </w:rPr>
      </w:pPr>
    </w:p>
    <w:p w14:paraId="7EC81ACB" w14:textId="77777777" w:rsidR="007C4B54" w:rsidRPr="003A2FD9" w:rsidRDefault="007C4B54" w:rsidP="00EC5698">
      <w:pPr>
        <w:pStyle w:val="Obsahtabulky"/>
        <w:rPr>
          <w:rFonts w:ascii="TeXGyreAdventor" w:hAnsi="TeXGyreAdventor" w:cs="TeXGyreAdventor"/>
          <w:sz w:val="18"/>
          <w:szCs w:val="18"/>
        </w:rPr>
      </w:pPr>
    </w:p>
    <w:p w14:paraId="5DB8EB36" w14:textId="77777777" w:rsidR="007C4B54" w:rsidRPr="003A2FD9" w:rsidRDefault="007C4B54" w:rsidP="00EC5698">
      <w:pPr>
        <w:pStyle w:val="Obsahtabulky"/>
        <w:rPr>
          <w:rFonts w:ascii="TeXGyreAdventor" w:hAnsi="TeXGyreAdventor" w:cs="TeXGyreAdventor"/>
          <w:sz w:val="18"/>
          <w:szCs w:val="18"/>
        </w:rPr>
      </w:pPr>
    </w:p>
    <w:p w14:paraId="1A244E10" w14:textId="77777777" w:rsidR="007C4B54" w:rsidRPr="003A2FD9" w:rsidRDefault="007C4B54" w:rsidP="00EC5698">
      <w:pPr>
        <w:pStyle w:val="Obsahtabulky"/>
        <w:rPr>
          <w:rFonts w:ascii="TeXGyreAdventor" w:hAnsi="TeXGyreAdventor" w:cs="TeXGyreAdventor"/>
          <w:sz w:val="18"/>
          <w:szCs w:val="18"/>
        </w:rPr>
      </w:pPr>
    </w:p>
    <w:p w14:paraId="7DD36E50" w14:textId="650730CC" w:rsidR="007C4B54" w:rsidRPr="003A2FD9" w:rsidRDefault="00620CF5" w:rsidP="00EC5698">
      <w:pPr>
        <w:pStyle w:val="Obsahtabulky"/>
        <w:rPr>
          <w:rFonts w:ascii="TeXGyreAdventor" w:hAnsi="TeXGyreAdventor" w:cs="TeXGyreAdventor"/>
          <w:sz w:val="18"/>
          <w:szCs w:val="18"/>
        </w:rPr>
      </w:pPr>
      <w:r w:rsidRPr="003A2FD9">
        <w:rPr>
          <w:rFonts w:ascii="TeXGyreAdventor" w:hAnsi="TeXGyreAdventor" w:cs="TeXGyreAdventor"/>
          <w:b/>
          <w:sz w:val="18"/>
          <w:szCs w:val="18"/>
        </w:rPr>
        <w:t>1</w:t>
      </w:r>
      <w:r w:rsidR="00B702F2" w:rsidRPr="003A2FD9">
        <w:rPr>
          <w:rFonts w:ascii="TeXGyreAdventor" w:hAnsi="TeXGyreAdventor" w:cs="TeXGyreAdventor"/>
          <w:b/>
          <w:sz w:val="18"/>
          <w:szCs w:val="18"/>
        </w:rPr>
        <w:t>3</w:t>
      </w:r>
      <w:r w:rsidRPr="003A2FD9">
        <w:rPr>
          <w:rFonts w:ascii="TeXGyreAdventor" w:hAnsi="TeXGyreAdventor" w:cs="TeXGyreAdventor"/>
          <w:b/>
          <w:sz w:val="18"/>
          <w:szCs w:val="18"/>
        </w:rPr>
        <w:t xml:space="preserve">. </w:t>
      </w:r>
      <w:r w:rsidR="00ED50CE" w:rsidRPr="003A2FD9">
        <w:rPr>
          <w:rFonts w:ascii="TeXGyreAdventor" w:hAnsi="TeXGyreAdventor" w:cs="TeXGyreAdventor"/>
          <w:b/>
          <w:sz w:val="18"/>
          <w:szCs w:val="18"/>
        </w:rPr>
        <w:t>ZÁKLADNÍ ÚDAJE O HOSPODAŘENÍ ŠKOLY</w:t>
      </w:r>
    </w:p>
    <w:p w14:paraId="333BDD3D" w14:textId="77777777" w:rsidR="007C4B54" w:rsidRPr="003A2FD9" w:rsidRDefault="007C4B54" w:rsidP="00EC5698">
      <w:pPr>
        <w:jc w:val="both"/>
        <w:rPr>
          <w:rFonts w:ascii="TeXGyreAdventor" w:hAnsi="TeXGyreAdventor" w:cs="TeXGyreAdventor"/>
          <w:sz w:val="18"/>
          <w:szCs w:val="18"/>
        </w:rPr>
      </w:pPr>
    </w:p>
    <w:p w14:paraId="1AA32F79" w14:textId="28AC053B"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Zpráva o hospodaření je rozsahem i obsahem shodná se Zprávou o</w:t>
      </w:r>
      <w:r w:rsidR="001C69ED" w:rsidRPr="003A2FD9">
        <w:rPr>
          <w:rFonts w:ascii="TeXGyreAdventor" w:hAnsi="TeXGyreAdventor" w:cs="TeXGyreAdventor"/>
          <w:sz w:val="18"/>
          <w:szCs w:val="18"/>
        </w:rPr>
        <w:t xml:space="preserve"> činnosti organizace za rok 2022</w:t>
      </w:r>
    </w:p>
    <w:p w14:paraId="01610549" w14:textId="4FBE1A1E" w:rsidR="007C4B54" w:rsidRPr="003A2FD9" w:rsidRDefault="00ED50CE" w:rsidP="00EC5698">
      <w:pPr>
        <w:pStyle w:val="Obsahtabulky"/>
        <w:rPr>
          <w:rFonts w:ascii="TeXGyreAdventor" w:hAnsi="TeXGyreAdventor"/>
          <w:b/>
          <w:sz w:val="18"/>
          <w:szCs w:val="18"/>
        </w:rPr>
      </w:pPr>
      <w:r w:rsidRPr="003A2FD9">
        <w:rPr>
          <w:rFonts w:ascii="TeXGyreAdventor" w:hAnsi="TeXGyreAdventor" w:cs="TeXGyreAdventor"/>
          <w:sz w:val="18"/>
          <w:szCs w:val="18"/>
        </w:rPr>
        <w:t>Projednávání těchto zpráv proběhlo</w:t>
      </w:r>
      <w:r w:rsidR="00620CF5" w:rsidRPr="003A2FD9">
        <w:rPr>
          <w:rFonts w:ascii="TeXGyreAdventor" w:hAnsi="TeXGyreAdventor" w:cs="TeXGyreAdventor"/>
          <w:sz w:val="18"/>
          <w:szCs w:val="18"/>
        </w:rPr>
        <w:t xml:space="preserve"> v červnu roku 202</w:t>
      </w:r>
      <w:r w:rsidR="001C69ED" w:rsidRPr="003A2FD9">
        <w:rPr>
          <w:rFonts w:ascii="TeXGyreAdventor" w:hAnsi="TeXGyreAdventor" w:cs="TeXGyreAdventor"/>
          <w:sz w:val="18"/>
          <w:szCs w:val="18"/>
        </w:rPr>
        <w:t>3</w:t>
      </w:r>
      <w:r w:rsidRPr="003A2FD9">
        <w:rPr>
          <w:rFonts w:ascii="TeXGyreAdventor" w:hAnsi="TeXGyreAdventor" w:cs="TeXGyreAdventor"/>
          <w:sz w:val="18"/>
          <w:szCs w:val="18"/>
        </w:rPr>
        <w:t xml:space="preserve">. </w:t>
      </w:r>
    </w:p>
    <w:p w14:paraId="02146A36" w14:textId="77777777" w:rsidR="007C4B54" w:rsidRPr="003A2FD9" w:rsidRDefault="007C4B54" w:rsidP="00EC5698">
      <w:pPr>
        <w:pStyle w:val="Obsahtabulky"/>
        <w:rPr>
          <w:rFonts w:ascii="TeXGyreAdventor" w:hAnsi="TeXGyreAdventor" w:cs="TeXGyreAdventor"/>
          <w:b/>
          <w:sz w:val="18"/>
          <w:szCs w:val="18"/>
        </w:rPr>
      </w:pPr>
    </w:p>
    <w:p w14:paraId="643B3EEE" w14:textId="77777777" w:rsidR="007C4B54" w:rsidRPr="003A2FD9" w:rsidRDefault="007C4B54" w:rsidP="00EC5698">
      <w:pPr>
        <w:pStyle w:val="Obsahtabulky"/>
        <w:rPr>
          <w:rFonts w:ascii="TeXGyreAdventor" w:hAnsi="TeXGyreAdventor" w:cs="TeXGyreAdventor"/>
          <w:b/>
          <w:sz w:val="18"/>
          <w:szCs w:val="18"/>
        </w:rPr>
      </w:pPr>
    </w:p>
    <w:p w14:paraId="4FEA2755" w14:textId="77777777" w:rsidR="007C4B54" w:rsidRPr="003A2FD9" w:rsidRDefault="007C4B54" w:rsidP="00EC5698">
      <w:pPr>
        <w:pStyle w:val="Obsahtabulky"/>
        <w:rPr>
          <w:rFonts w:ascii="TeXGyreAdventor" w:hAnsi="TeXGyreAdventor" w:cs="TeXGyreAdventor"/>
          <w:b/>
          <w:sz w:val="18"/>
          <w:szCs w:val="18"/>
        </w:rPr>
      </w:pPr>
    </w:p>
    <w:p w14:paraId="64F3C490" w14:textId="77777777" w:rsidR="007C4B54" w:rsidRPr="003A2FD9" w:rsidRDefault="007C4B54" w:rsidP="00EC5698">
      <w:pPr>
        <w:pStyle w:val="Obsahtabulky"/>
        <w:rPr>
          <w:rFonts w:ascii="TeXGyreAdventor" w:hAnsi="TeXGyreAdventor" w:cs="TeXGyreAdventor"/>
          <w:b/>
          <w:sz w:val="18"/>
          <w:szCs w:val="18"/>
        </w:rPr>
      </w:pPr>
    </w:p>
    <w:p w14:paraId="76C8BC99" w14:textId="77777777" w:rsidR="007C4B54" w:rsidRPr="003A2FD9" w:rsidRDefault="007C4B54" w:rsidP="00EC5698">
      <w:pPr>
        <w:pStyle w:val="Obsahtabulky"/>
        <w:rPr>
          <w:rFonts w:ascii="TeXGyreAdventor" w:hAnsi="TeXGyreAdventor" w:cs="TeXGyreAdventor"/>
          <w:b/>
          <w:sz w:val="18"/>
          <w:szCs w:val="18"/>
        </w:rPr>
      </w:pPr>
    </w:p>
    <w:p w14:paraId="0DF83631" w14:textId="77777777" w:rsidR="007C4B54" w:rsidRPr="003A2FD9" w:rsidRDefault="007C4B54" w:rsidP="00EC5698">
      <w:pPr>
        <w:pStyle w:val="Obsahtabulky"/>
        <w:rPr>
          <w:rFonts w:ascii="TeXGyreAdventor" w:hAnsi="TeXGyreAdventor" w:cs="TeXGyreAdventor"/>
          <w:b/>
          <w:sz w:val="18"/>
          <w:szCs w:val="18"/>
        </w:rPr>
      </w:pPr>
    </w:p>
    <w:p w14:paraId="0643ABFA" w14:textId="77777777" w:rsidR="007C4B54" w:rsidRPr="003A2FD9" w:rsidRDefault="007C4B54" w:rsidP="00EC5698">
      <w:pPr>
        <w:pStyle w:val="Obsahtabulky"/>
        <w:rPr>
          <w:rFonts w:ascii="TeXGyreAdventor" w:hAnsi="TeXGyreAdventor" w:cs="TeXGyreAdventor"/>
          <w:b/>
          <w:sz w:val="18"/>
          <w:szCs w:val="18"/>
        </w:rPr>
      </w:pPr>
    </w:p>
    <w:p w14:paraId="12C53AB4" w14:textId="77777777" w:rsidR="00F72361" w:rsidRPr="003A2FD9" w:rsidRDefault="00F72361" w:rsidP="00EC5698">
      <w:pPr>
        <w:pStyle w:val="Obsahtabulky"/>
        <w:rPr>
          <w:rFonts w:ascii="TeXGyreAdventor" w:hAnsi="TeXGyreAdventor" w:cs="TeXGyreAdventor"/>
          <w:b/>
          <w:sz w:val="18"/>
          <w:szCs w:val="18"/>
        </w:rPr>
      </w:pPr>
    </w:p>
    <w:p w14:paraId="3369BBCC" w14:textId="77777777" w:rsidR="00F72361" w:rsidRPr="003A2FD9" w:rsidRDefault="00F72361" w:rsidP="00EC5698">
      <w:pPr>
        <w:pStyle w:val="Obsahtabulky"/>
        <w:rPr>
          <w:rFonts w:ascii="TeXGyreAdventor" w:hAnsi="TeXGyreAdventor" w:cs="TeXGyreAdventor"/>
          <w:b/>
          <w:sz w:val="18"/>
          <w:szCs w:val="18"/>
        </w:rPr>
      </w:pPr>
    </w:p>
    <w:p w14:paraId="7A56419F" w14:textId="77777777" w:rsidR="007C4B54" w:rsidRPr="003A2FD9" w:rsidRDefault="0099739E" w:rsidP="00EC5698">
      <w:pPr>
        <w:pStyle w:val="Obsahtabulky"/>
        <w:rPr>
          <w:rFonts w:ascii="TeXGyreAdventor" w:hAnsi="TeXGyreAdventor" w:cs="TeXGyreAdventor"/>
          <w:b/>
          <w:sz w:val="18"/>
          <w:szCs w:val="18"/>
        </w:rPr>
      </w:pPr>
      <w:r w:rsidRPr="003A2FD9">
        <w:rPr>
          <w:rFonts w:ascii="TeXGyreAdventor" w:hAnsi="TeXGyreAdventor" w:cs="TeXGyreAdventor"/>
          <w:b/>
          <w:sz w:val="18"/>
          <w:szCs w:val="18"/>
        </w:rPr>
        <w:t>12</w:t>
      </w:r>
      <w:r w:rsidR="00ED50CE" w:rsidRPr="003A2FD9">
        <w:rPr>
          <w:rFonts w:ascii="TeXGyreAdventor" w:hAnsi="TeXGyreAdventor" w:cs="TeXGyreAdventor"/>
          <w:b/>
          <w:sz w:val="18"/>
          <w:szCs w:val="18"/>
        </w:rPr>
        <w:t>. PŘÍLOHY</w:t>
      </w:r>
    </w:p>
    <w:p w14:paraId="5A2059A9" w14:textId="77777777" w:rsidR="007C4B54" w:rsidRPr="003A2FD9" w:rsidRDefault="007C4B54" w:rsidP="00EC5698">
      <w:pPr>
        <w:pStyle w:val="Obsahtabulky"/>
        <w:rPr>
          <w:rFonts w:ascii="TeXGyreAdventor" w:hAnsi="TeXGyreAdventor" w:cs="TeXGyreAdventor"/>
          <w:b/>
          <w:sz w:val="18"/>
          <w:szCs w:val="18"/>
        </w:rPr>
      </w:pPr>
    </w:p>
    <w:p w14:paraId="261C8DA0" w14:textId="77777777" w:rsidR="007C4B54" w:rsidRPr="003A2FD9" w:rsidRDefault="007C4B54" w:rsidP="00EC5698">
      <w:pPr>
        <w:pStyle w:val="Obsahtabulky"/>
        <w:rPr>
          <w:rFonts w:ascii="TeXGyreAdventor" w:hAnsi="TeXGyreAdventor" w:cs="TeXGyreAdventor"/>
          <w:b/>
          <w:sz w:val="18"/>
          <w:szCs w:val="18"/>
        </w:rPr>
      </w:pPr>
    </w:p>
    <w:p w14:paraId="3071F5D0" w14:textId="77777777"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1. Seznam pracovníků školy</w:t>
      </w:r>
    </w:p>
    <w:p w14:paraId="1EEFF95E" w14:textId="77777777"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2. Organizační schéma</w:t>
      </w:r>
    </w:p>
    <w:p w14:paraId="773E4597" w14:textId="77777777"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3. Učební plány SUPŠ</w:t>
      </w:r>
    </w:p>
    <w:p w14:paraId="2B00A5C5" w14:textId="77777777"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 xml:space="preserve">4. Učební plány VOŠ </w:t>
      </w:r>
    </w:p>
    <w:p w14:paraId="52E45068" w14:textId="77777777"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5. Složení školské rady</w:t>
      </w:r>
    </w:p>
    <w:p w14:paraId="1BED7775" w14:textId="77777777"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6. Plány práce</w:t>
      </w:r>
    </w:p>
    <w:p w14:paraId="000C7689" w14:textId="77777777"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7. Protokoly o výsledcích kontrol</w:t>
      </w:r>
    </w:p>
    <w:p w14:paraId="792C0DA1" w14:textId="77777777" w:rsidR="00011CD7"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8. Vyhodnocení realizace školního preventivního programu a dalších preventivních aktivit ve škole</w:t>
      </w:r>
      <w:r w:rsidRPr="003A2FD9">
        <w:rPr>
          <w:rFonts w:ascii="TeXGyreAdventor" w:eastAsia="TeXGyreAdventor" w:hAnsi="TeXGyreAdventor" w:cs="TeXGyreAdventor"/>
          <w:sz w:val="18"/>
          <w:szCs w:val="18"/>
        </w:rPr>
        <w:t xml:space="preserve"> </w:t>
      </w:r>
      <w:r w:rsidR="00011CD7" w:rsidRPr="003A2FD9">
        <w:rPr>
          <w:rFonts w:ascii="TeXGyreAdventor" w:hAnsi="TeXGyreAdventor" w:cs="TeXGyreAdventor"/>
          <w:sz w:val="18"/>
          <w:szCs w:val="18"/>
        </w:rPr>
        <w:t xml:space="preserve">ve     </w:t>
      </w:r>
    </w:p>
    <w:p w14:paraId="2A13CB9B" w14:textId="2C7438B3" w:rsidR="007C4B54" w:rsidRPr="003A2FD9" w:rsidRDefault="007059FF"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 xml:space="preserve">    školním roce 20</w:t>
      </w:r>
      <w:r w:rsidR="00F27655" w:rsidRPr="003A2FD9">
        <w:rPr>
          <w:rFonts w:ascii="TeXGyreAdventor" w:hAnsi="TeXGyreAdventor" w:cs="TeXGyreAdventor"/>
          <w:sz w:val="18"/>
          <w:szCs w:val="18"/>
        </w:rPr>
        <w:t>22</w:t>
      </w:r>
      <w:r w:rsidR="00ED50CE" w:rsidRPr="003A2FD9">
        <w:rPr>
          <w:rFonts w:ascii="TeXGyreAdventor" w:hAnsi="TeXGyreAdventor" w:cs="TeXGyreAdventor"/>
          <w:sz w:val="18"/>
          <w:szCs w:val="18"/>
        </w:rPr>
        <w:t>/2</w:t>
      </w:r>
      <w:r w:rsidR="00F27655" w:rsidRPr="003A2FD9">
        <w:rPr>
          <w:rFonts w:ascii="TeXGyreAdventor" w:hAnsi="TeXGyreAdventor" w:cs="TeXGyreAdventor"/>
          <w:sz w:val="18"/>
          <w:szCs w:val="18"/>
        </w:rPr>
        <w:t>023</w:t>
      </w:r>
      <w:r w:rsidR="00ED50CE" w:rsidRPr="003A2FD9">
        <w:rPr>
          <w:rFonts w:ascii="TeXGyreAdventor" w:hAnsi="TeXGyreAdventor" w:cs="TeXGyreAdventor"/>
          <w:sz w:val="18"/>
          <w:szCs w:val="18"/>
        </w:rPr>
        <w:t xml:space="preserve"> </w:t>
      </w:r>
    </w:p>
    <w:p w14:paraId="5476D2FF" w14:textId="77777777" w:rsidR="007C4B54" w:rsidRPr="003A2FD9" w:rsidRDefault="007C4B54" w:rsidP="00EC5698">
      <w:pPr>
        <w:pStyle w:val="Obsahtabulky"/>
        <w:rPr>
          <w:rFonts w:ascii="TeXGyreAdventor" w:eastAsia="TeXGyreAdventor" w:hAnsi="TeXGyreAdventor" w:cs="TeXGyreAdventor"/>
          <w:sz w:val="18"/>
          <w:szCs w:val="18"/>
        </w:rPr>
      </w:pPr>
    </w:p>
    <w:p w14:paraId="6D896ABC" w14:textId="77777777" w:rsidR="007C4B54" w:rsidRPr="003A2FD9" w:rsidRDefault="007C4B54" w:rsidP="00EC5698">
      <w:pPr>
        <w:pStyle w:val="Obsahtabulky"/>
        <w:rPr>
          <w:rFonts w:ascii="TeXGyreAdventor" w:hAnsi="TeXGyreAdventor" w:cs="TeXGyreAdventor"/>
          <w:sz w:val="18"/>
          <w:szCs w:val="18"/>
        </w:rPr>
      </w:pPr>
    </w:p>
    <w:p w14:paraId="4BD08FEE" w14:textId="77777777" w:rsidR="007C4B54" w:rsidRPr="003A2FD9" w:rsidRDefault="007C4B54" w:rsidP="00EC5698">
      <w:pPr>
        <w:pStyle w:val="Obsahtabulky"/>
        <w:rPr>
          <w:rFonts w:ascii="TeXGyreAdventor" w:hAnsi="TeXGyreAdventor" w:cs="TeXGyreAdventor"/>
          <w:sz w:val="18"/>
          <w:szCs w:val="18"/>
        </w:rPr>
      </w:pPr>
    </w:p>
    <w:p w14:paraId="1B2E6B04" w14:textId="77777777" w:rsidR="007C4B54" w:rsidRPr="003A2FD9" w:rsidRDefault="007C4B54" w:rsidP="00EC5698">
      <w:pPr>
        <w:pStyle w:val="Obsahtabulky"/>
        <w:rPr>
          <w:rFonts w:ascii="TeXGyreAdventor" w:hAnsi="TeXGyreAdventor" w:cs="TeXGyreAdventor"/>
          <w:sz w:val="18"/>
          <w:szCs w:val="18"/>
        </w:rPr>
      </w:pPr>
    </w:p>
    <w:p w14:paraId="5ECC2BDA" w14:textId="77777777"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Přílohy jsou součástí kopie Výroční zprávy uložené u zástupce ředitelky školy.</w:t>
      </w:r>
    </w:p>
    <w:p w14:paraId="59BB3B43" w14:textId="77777777" w:rsidR="007C4B54" w:rsidRPr="003A2FD9" w:rsidRDefault="007C4B54" w:rsidP="00EC5698">
      <w:pPr>
        <w:pStyle w:val="Obsahtabulky"/>
        <w:rPr>
          <w:rFonts w:ascii="TeXGyreAdventor" w:hAnsi="TeXGyreAdventor" w:cs="TeXGyreAdventor"/>
          <w:sz w:val="18"/>
          <w:szCs w:val="18"/>
        </w:rPr>
      </w:pPr>
    </w:p>
    <w:p w14:paraId="7EDD56D9" w14:textId="77777777" w:rsidR="007C4B54" w:rsidRPr="003A2FD9" w:rsidRDefault="007C4B54" w:rsidP="00EC5698">
      <w:pPr>
        <w:pStyle w:val="Obsahtabulky"/>
        <w:rPr>
          <w:rFonts w:ascii="TeXGyreAdventor" w:hAnsi="TeXGyreAdventor" w:cs="TeXGyreAdventor"/>
          <w:sz w:val="18"/>
          <w:szCs w:val="18"/>
        </w:rPr>
      </w:pPr>
    </w:p>
    <w:p w14:paraId="0C59B70D" w14:textId="77777777" w:rsidR="007C4B54" w:rsidRPr="003A2FD9" w:rsidRDefault="007C4B54" w:rsidP="00EC5698">
      <w:pPr>
        <w:pStyle w:val="Obsahtabulky"/>
        <w:rPr>
          <w:rFonts w:ascii="TeXGyreAdventor" w:hAnsi="TeXGyreAdventor" w:cs="TeXGyreAdventor"/>
          <w:sz w:val="18"/>
          <w:szCs w:val="18"/>
        </w:rPr>
      </w:pPr>
    </w:p>
    <w:p w14:paraId="68D016B5" w14:textId="77777777" w:rsidR="007C4B54" w:rsidRPr="003A2FD9" w:rsidRDefault="007C4B54" w:rsidP="00EC5698">
      <w:pPr>
        <w:pStyle w:val="Obsahtabulky"/>
        <w:rPr>
          <w:rFonts w:ascii="TeXGyreAdventor" w:hAnsi="TeXGyreAdventor" w:cs="TeXGyreAdventor"/>
          <w:sz w:val="18"/>
          <w:szCs w:val="18"/>
        </w:rPr>
      </w:pPr>
    </w:p>
    <w:p w14:paraId="1204054F" w14:textId="77777777" w:rsidR="007C4B54" w:rsidRPr="003A2FD9" w:rsidRDefault="007C4B54" w:rsidP="00EC5698">
      <w:pPr>
        <w:pStyle w:val="Obsahtabulky"/>
        <w:rPr>
          <w:rFonts w:ascii="TeXGyreAdventor" w:hAnsi="TeXGyreAdventor" w:cs="TeXGyreAdventor"/>
          <w:sz w:val="18"/>
          <w:szCs w:val="18"/>
        </w:rPr>
      </w:pPr>
    </w:p>
    <w:p w14:paraId="3F4C5C39" w14:textId="77777777" w:rsidR="007C4B54" w:rsidRPr="003A2FD9" w:rsidRDefault="007C4B54" w:rsidP="00EC5698">
      <w:pPr>
        <w:pStyle w:val="Obsahtabulky"/>
        <w:rPr>
          <w:rFonts w:ascii="TeXGyreAdventor" w:hAnsi="TeXGyreAdventor" w:cs="TeXGyreAdventor"/>
          <w:sz w:val="18"/>
          <w:szCs w:val="18"/>
        </w:rPr>
      </w:pPr>
    </w:p>
    <w:p w14:paraId="6F7ADD35" w14:textId="77777777" w:rsidR="007C4B54" w:rsidRPr="003A2FD9" w:rsidRDefault="007C4B54" w:rsidP="00EC5698">
      <w:pPr>
        <w:pStyle w:val="Obsahtabulky"/>
        <w:rPr>
          <w:rFonts w:ascii="TeXGyreAdventor" w:hAnsi="TeXGyreAdventor" w:cs="TeXGyreAdventor"/>
          <w:sz w:val="18"/>
          <w:szCs w:val="18"/>
        </w:rPr>
      </w:pPr>
    </w:p>
    <w:p w14:paraId="578526AD" w14:textId="77777777" w:rsidR="007C4B54" w:rsidRPr="003A2FD9" w:rsidRDefault="007C4B54" w:rsidP="00EC5698">
      <w:pPr>
        <w:pStyle w:val="Obsahtabulky"/>
        <w:rPr>
          <w:rFonts w:ascii="TeXGyreAdventor" w:hAnsi="TeXGyreAdventor" w:cs="TeXGyreAdventor"/>
          <w:sz w:val="18"/>
          <w:szCs w:val="18"/>
        </w:rPr>
      </w:pPr>
    </w:p>
    <w:p w14:paraId="2A298E65" w14:textId="77777777" w:rsidR="007C4B54" w:rsidRPr="003A2FD9" w:rsidRDefault="007C4B54" w:rsidP="00EC5698">
      <w:pPr>
        <w:pStyle w:val="Obsahtabulky"/>
        <w:rPr>
          <w:rFonts w:ascii="TeXGyreAdventor" w:hAnsi="TeXGyreAdventor" w:cs="TeXGyreAdventor"/>
          <w:sz w:val="18"/>
          <w:szCs w:val="18"/>
        </w:rPr>
      </w:pPr>
    </w:p>
    <w:p w14:paraId="1748807A" w14:textId="77777777" w:rsidR="007C4B54" w:rsidRPr="003A2FD9" w:rsidRDefault="007C4B54" w:rsidP="00EC5698">
      <w:pPr>
        <w:pStyle w:val="Obsahtabulky"/>
        <w:rPr>
          <w:rFonts w:ascii="TeXGyreAdventor" w:hAnsi="TeXGyreAdventor" w:cs="TeXGyreAdventor"/>
          <w:sz w:val="18"/>
          <w:szCs w:val="18"/>
        </w:rPr>
      </w:pPr>
    </w:p>
    <w:p w14:paraId="53757C3F" w14:textId="77777777" w:rsidR="007C4B54" w:rsidRPr="003A2FD9" w:rsidRDefault="007C4B54" w:rsidP="00EC5698">
      <w:pPr>
        <w:pStyle w:val="Obsahtabulky"/>
        <w:rPr>
          <w:rFonts w:ascii="TeXGyreAdventor" w:hAnsi="TeXGyreAdventor" w:cs="TeXGyreAdventor"/>
          <w:sz w:val="18"/>
          <w:szCs w:val="18"/>
        </w:rPr>
      </w:pPr>
    </w:p>
    <w:p w14:paraId="5D2C5201" w14:textId="77777777" w:rsidR="007C4B54" w:rsidRPr="003A2FD9" w:rsidRDefault="007C4B54" w:rsidP="00EC5698">
      <w:pPr>
        <w:pStyle w:val="Obsahtabulky"/>
        <w:rPr>
          <w:rFonts w:ascii="TeXGyreAdventor" w:hAnsi="TeXGyreAdventor" w:cs="TeXGyreAdventor"/>
          <w:b/>
          <w:sz w:val="18"/>
          <w:szCs w:val="18"/>
        </w:rPr>
      </w:pPr>
    </w:p>
    <w:p w14:paraId="0852D765" w14:textId="77777777" w:rsidR="007C4B54" w:rsidRPr="003A2FD9" w:rsidRDefault="007C4B54" w:rsidP="00EC5698">
      <w:pPr>
        <w:pStyle w:val="Obsahtabulky"/>
        <w:rPr>
          <w:rFonts w:ascii="TeXGyreAdventor" w:hAnsi="TeXGyreAdventor" w:cs="TeXGyreAdventor"/>
          <w:b/>
          <w:sz w:val="18"/>
          <w:szCs w:val="18"/>
        </w:rPr>
      </w:pPr>
    </w:p>
    <w:p w14:paraId="6D1DE7CC" w14:textId="77777777" w:rsidR="007C4B54" w:rsidRPr="003A2FD9" w:rsidRDefault="007C4B54" w:rsidP="00EC5698">
      <w:pPr>
        <w:pStyle w:val="Obsahtabulky"/>
        <w:rPr>
          <w:rFonts w:ascii="TeXGyreAdventor" w:hAnsi="TeXGyreAdventor" w:cs="TeXGyreAdventor"/>
          <w:b/>
          <w:sz w:val="18"/>
          <w:szCs w:val="18"/>
        </w:rPr>
      </w:pPr>
    </w:p>
    <w:p w14:paraId="2F528076" w14:textId="77777777" w:rsidR="007C4B54" w:rsidRPr="003A2FD9" w:rsidRDefault="007C4B54" w:rsidP="00EC5698">
      <w:pPr>
        <w:pStyle w:val="Obsahtabulky"/>
        <w:rPr>
          <w:rFonts w:ascii="TeXGyreAdventor" w:hAnsi="TeXGyreAdventor" w:cs="TeXGyreAdventor"/>
          <w:b/>
          <w:sz w:val="18"/>
          <w:szCs w:val="18"/>
        </w:rPr>
      </w:pPr>
    </w:p>
    <w:p w14:paraId="0B16F262" w14:textId="77777777" w:rsidR="007C4B54" w:rsidRPr="003A2FD9" w:rsidRDefault="007C4B54" w:rsidP="00EC5698">
      <w:pPr>
        <w:pStyle w:val="Obsahtabulky"/>
        <w:rPr>
          <w:rFonts w:ascii="TeXGyreAdventor" w:hAnsi="TeXGyreAdventor" w:cs="TeXGyreAdventor"/>
          <w:b/>
          <w:sz w:val="18"/>
          <w:szCs w:val="18"/>
        </w:rPr>
      </w:pPr>
    </w:p>
    <w:p w14:paraId="0A5D3FF8" w14:textId="77777777" w:rsidR="007C4B54" w:rsidRPr="003A2FD9" w:rsidRDefault="007C4B54" w:rsidP="00EC5698">
      <w:pPr>
        <w:pStyle w:val="Obsahtabulky"/>
        <w:rPr>
          <w:rFonts w:ascii="TeXGyreAdventor" w:hAnsi="TeXGyreAdventor" w:cs="TeXGyreAdventor"/>
          <w:b/>
          <w:sz w:val="18"/>
          <w:szCs w:val="18"/>
        </w:rPr>
      </w:pPr>
    </w:p>
    <w:p w14:paraId="366BC092" w14:textId="77777777" w:rsidR="007C4B54" w:rsidRPr="003A2FD9" w:rsidRDefault="007C4B54" w:rsidP="00EC5698">
      <w:pPr>
        <w:pStyle w:val="Obsahtabulky"/>
        <w:rPr>
          <w:rFonts w:ascii="TeXGyreAdventor" w:hAnsi="TeXGyreAdventor" w:cs="TeXGyreAdventor"/>
          <w:b/>
          <w:sz w:val="18"/>
          <w:szCs w:val="18"/>
        </w:rPr>
      </w:pPr>
    </w:p>
    <w:p w14:paraId="5EC772B6" w14:textId="77777777" w:rsidR="007C4B54" w:rsidRPr="003A2FD9" w:rsidRDefault="007C4B54" w:rsidP="00EC5698">
      <w:pPr>
        <w:pStyle w:val="Obsahtabulky"/>
        <w:rPr>
          <w:rFonts w:ascii="TeXGyreAdventor" w:hAnsi="TeXGyreAdventor" w:cs="TeXGyreAdventor"/>
          <w:b/>
          <w:sz w:val="18"/>
          <w:szCs w:val="18"/>
        </w:rPr>
      </w:pPr>
    </w:p>
    <w:p w14:paraId="24888982" w14:textId="77777777" w:rsidR="007C4B54" w:rsidRPr="003A2FD9" w:rsidRDefault="007C4B54" w:rsidP="00EC5698">
      <w:pPr>
        <w:pStyle w:val="Obsahtabulky"/>
        <w:rPr>
          <w:rFonts w:ascii="TeXGyreAdventor" w:hAnsi="TeXGyreAdventor" w:cs="TeXGyreAdventor"/>
          <w:b/>
          <w:sz w:val="18"/>
          <w:szCs w:val="18"/>
        </w:rPr>
      </w:pPr>
    </w:p>
    <w:p w14:paraId="25100E74" w14:textId="77777777" w:rsidR="00F72361" w:rsidRPr="003A2FD9" w:rsidRDefault="00F72361" w:rsidP="00EC5698">
      <w:pPr>
        <w:pStyle w:val="Obsahtabulky"/>
        <w:rPr>
          <w:rFonts w:ascii="TeXGyreAdventor" w:hAnsi="TeXGyreAdventor" w:cs="TeXGyreAdventor"/>
          <w:b/>
          <w:sz w:val="18"/>
          <w:szCs w:val="18"/>
        </w:rPr>
      </w:pPr>
    </w:p>
    <w:p w14:paraId="740743E4" w14:textId="77777777" w:rsidR="00F72361" w:rsidRPr="003A2FD9" w:rsidRDefault="00F72361" w:rsidP="00EC5698">
      <w:pPr>
        <w:pStyle w:val="Obsahtabulky"/>
        <w:rPr>
          <w:rFonts w:ascii="TeXGyreAdventor" w:hAnsi="TeXGyreAdventor" w:cs="TeXGyreAdventor"/>
          <w:b/>
          <w:sz w:val="18"/>
          <w:szCs w:val="18"/>
        </w:rPr>
      </w:pPr>
    </w:p>
    <w:p w14:paraId="55C4742B" w14:textId="77777777" w:rsidR="00F72361" w:rsidRPr="003A2FD9" w:rsidRDefault="00F72361" w:rsidP="00EC5698">
      <w:pPr>
        <w:pStyle w:val="Obsahtabulky"/>
        <w:rPr>
          <w:rFonts w:ascii="TeXGyreAdventor" w:hAnsi="TeXGyreAdventor" w:cs="TeXGyreAdventor"/>
          <w:b/>
          <w:sz w:val="18"/>
          <w:szCs w:val="18"/>
        </w:rPr>
      </w:pPr>
    </w:p>
    <w:p w14:paraId="6CA976A7" w14:textId="77777777" w:rsidR="00F72361" w:rsidRPr="003A2FD9" w:rsidRDefault="00F72361" w:rsidP="00EC5698">
      <w:pPr>
        <w:pStyle w:val="Obsahtabulky"/>
        <w:rPr>
          <w:rFonts w:ascii="TeXGyreAdventor" w:hAnsi="TeXGyreAdventor" w:cs="TeXGyreAdventor"/>
          <w:b/>
          <w:sz w:val="18"/>
          <w:szCs w:val="18"/>
        </w:rPr>
      </w:pPr>
    </w:p>
    <w:p w14:paraId="3C39C720" w14:textId="77777777" w:rsidR="00F72361" w:rsidRPr="003A2FD9" w:rsidRDefault="00F72361" w:rsidP="00EC5698">
      <w:pPr>
        <w:pStyle w:val="Obsahtabulky"/>
        <w:rPr>
          <w:rFonts w:ascii="TeXGyreAdventor" w:hAnsi="TeXGyreAdventor" w:cs="TeXGyreAdventor"/>
          <w:b/>
          <w:sz w:val="18"/>
          <w:szCs w:val="18"/>
        </w:rPr>
      </w:pPr>
    </w:p>
    <w:p w14:paraId="0F98E42E" w14:textId="77777777" w:rsidR="00F72361" w:rsidRPr="003A2FD9" w:rsidRDefault="00F72361" w:rsidP="00EC5698">
      <w:pPr>
        <w:pStyle w:val="Obsahtabulky"/>
        <w:rPr>
          <w:rFonts w:ascii="TeXGyreAdventor" w:hAnsi="TeXGyreAdventor" w:cs="TeXGyreAdventor"/>
          <w:b/>
          <w:sz w:val="18"/>
          <w:szCs w:val="18"/>
        </w:rPr>
      </w:pPr>
    </w:p>
    <w:p w14:paraId="77766C1C" w14:textId="77777777" w:rsidR="00F72361" w:rsidRPr="003A2FD9" w:rsidRDefault="00F72361" w:rsidP="00EC5698">
      <w:pPr>
        <w:pStyle w:val="Obsahtabulky"/>
        <w:rPr>
          <w:rFonts w:ascii="TeXGyreAdventor" w:hAnsi="TeXGyreAdventor" w:cs="TeXGyreAdventor"/>
          <w:b/>
          <w:sz w:val="18"/>
          <w:szCs w:val="18"/>
        </w:rPr>
      </w:pPr>
    </w:p>
    <w:p w14:paraId="151E5F3E" w14:textId="77777777" w:rsidR="00F72361" w:rsidRPr="003A2FD9" w:rsidRDefault="00F72361" w:rsidP="00EC5698">
      <w:pPr>
        <w:pStyle w:val="Obsahtabulky"/>
        <w:rPr>
          <w:rFonts w:ascii="TeXGyreAdventor" w:hAnsi="TeXGyreAdventor" w:cs="TeXGyreAdventor"/>
          <w:b/>
          <w:sz w:val="18"/>
          <w:szCs w:val="18"/>
        </w:rPr>
      </w:pPr>
    </w:p>
    <w:p w14:paraId="493884BF" w14:textId="77777777" w:rsidR="00F72361" w:rsidRPr="003A2FD9" w:rsidRDefault="00F72361" w:rsidP="00EC5698">
      <w:pPr>
        <w:pStyle w:val="Obsahtabulky"/>
        <w:rPr>
          <w:rFonts w:ascii="TeXGyreAdventor" w:hAnsi="TeXGyreAdventor" w:cs="TeXGyreAdventor"/>
          <w:b/>
          <w:sz w:val="18"/>
          <w:szCs w:val="18"/>
        </w:rPr>
      </w:pPr>
    </w:p>
    <w:p w14:paraId="18496835" w14:textId="77777777" w:rsidR="00F72361" w:rsidRPr="003A2FD9" w:rsidRDefault="00F72361" w:rsidP="00EC5698">
      <w:pPr>
        <w:pStyle w:val="Obsahtabulky"/>
        <w:rPr>
          <w:rFonts w:ascii="TeXGyreAdventor" w:hAnsi="TeXGyreAdventor" w:cs="TeXGyreAdventor"/>
          <w:b/>
          <w:sz w:val="18"/>
          <w:szCs w:val="18"/>
        </w:rPr>
      </w:pPr>
    </w:p>
    <w:p w14:paraId="532F8468" w14:textId="77777777" w:rsidR="00F72361" w:rsidRPr="003A2FD9" w:rsidRDefault="00F72361" w:rsidP="00EC5698">
      <w:pPr>
        <w:pStyle w:val="Obsahtabulky"/>
        <w:rPr>
          <w:rFonts w:ascii="TeXGyreAdventor" w:hAnsi="TeXGyreAdventor" w:cs="TeXGyreAdventor"/>
          <w:b/>
          <w:sz w:val="18"/>
          <w:szCs w:val="18"/>
        </w:rPr>
      </w:pPr>
    </w:p>
    <w:p w14:paraId="60F76ABD" w14:textId="77777777" w:rsidR="00F72361" w:rsidRPr="003A2FD9" w:rsidRDefault="00F72361" w:rsidP="00EC5698">
      <w:pPr>
        <w:pStyle w:val="Obsahtabulky"/>
        <w:rPr>
          <w:rFonts w:ascii="TeXGyreAdventor" w:hAnsi="TeXGyreAdventor" w:cs="TeXGyreAdventor"/>
          <w:b/>
          <w:sz w:val="18"/>
          <w:szCs w:val="18"/>
        </w:rPr>
      </w:pPr>
    </w:p>
    <w:p w14:paraId="0EC6B027" w14:textId="77777777" w:rsidR="00F72361" w:rsidRPr="003A2FD9" w:rsidRDefault="00F72361" w:rsidP="00EC5698">
      <w:pPr>
        <w:pStyle w:val="Obsahtabulky"/>
        <w:rPr>
          <w:rFonts w:ascii="TeXGyreAdventor" w:hAnsi="TeXGyreAdventor" w:cs="TeXGyreAdventor"/>
          <w:b/>
          <w:sz w:val="18"/>
          <w:szCs w:val="18"/>
        </w:rPr>
      </w:pPr>
    </w:p>
    <w:p w14:paraId="747188A2" w14:textId="77777777" w:rsidR="00754188" w:rsidRDefault="00754188" w:rsidP="00EC5698">
      <w:pPr>
        <w:pStyle w:val="Obsahtabulky"/>
        <w:rPr>
          <w:rFonts w:ascii="TeXGyreAdventor" w:hAnsi="TeXGyreAdventor" w:cs="TeXGyreAdventor"/>
          <w:b/>
          <w:sz w:val="18"/>
          <w:szCs w:val="18"/>
        </w:rPr>
      </w:pPr>
    </w:p>
    <w:p w14:paraId="23A62241" w14:textId="77777777" w:rsidR="00473920" w:rsidRPr="003A2FD9" w:rsidRDefault="00473920" w:rsidP="00EC5698">
      <w:pPr>
        <w:pStyle w:val="Obsahtabulky"/>
        <w:rPr>
          <w:rFonts w:ascii="TeXGyreAdventor" w:hAnsi="TeXGyreAdventor" w:cs="TeXGyreAdventor"/>
          <w:b/>
          <w:sz w:val="18"/>
          <w:szCs w:val="18"/>
        </w:rPr>
      </w:pPr>
    </w:p>
    <w:p w14:paraId="4293A730" w14:textId="77777777" w:rsidR="007C4B54" w:rsidRPr="003A2FD9" w:rsidRDefault="00ED50CE" w:rsidP="00EC5698">
      <w:pPr>
        <w:pStyle w:val="Obsahtabulky"/>
        <w:rPr>
          <w:rFonts w:ascii="TeXGyreAdventor" w:hAnsi="TeXGyreAdventor" w:cs="TeXGyreAdventor"/>
          <w:b/>
          <w:sz w:val="18"/>
          <w:szCs w:val="18"/>
        </w:rPr>
      </w:pPr>
      <w:r w:rsidRPr="003A2FD9">
        <w:rPr>
          <w:rFonts w:ascii="TeXGyreAdventor" w:hAnsi="TeXGyreAdventor" w:cs="TeXGyreAdventor"/>
          <w:b/>
          <w:sz w:val="18"/>
          <w:szCs w:val="18"/>
        </w:rPr>
        <w:t>Příloha č. 1</w:t>
      </w:r>
    </w:p>
    <w:p w14:paraId="3581AB7D" w14:textId="77777777" w:rsidR="007C4B54" w:rsidRPr="003A2FD9" w:rsidRDefault="007C4B54" w:rsidP="00EC5698">
      <w:pPr>
        <w:pStyle w:val="Obsahtabulky"/>
        <w:rPr>
          <w:rFonts w:ascii="TeXGyreAdventor" w:hAnsi="TeXGyreAdventor" w:cs="TeXGyreAdventor"/>
          <w:b/>
          <w:sz w:val="18"/>
          <w:szCs w:val="18"/>
        </w:rPr>
      </w:pPr>
    </w:p>
    <w:p w14:paraId="4A9CA616" w14:textId="39513324" w:rsidR="007C4B54" w:rsidRPr="003A2FD9" w:rsidRDefault="00ED50CE" w:rsidP="00EC5698">
      <w:pPr>
        <w:pStyle w:val="Obsahtabulky"/>
        <w:rPr>
          <w:rFonts w:ascii="TeXGyreAdventor" w:hAnsi="TeXGyreAdventor" w:cs="TeXGyreAdventor"/>
          <w:b/>
          <w:sz w:val="18"/>
          <w:szCs w:val="18"/>
        </w:rPr>
      </w:pPr>
      <w:r w:rsidRPr="003A2FD9">
        <w:rPr>
          <w:rFonts w:ascii="TeXGyreAdventor" w:hAnsi="TeXGyreAdventor" w:cs="TeXGyreAdventor"/>
          <w:b/>
          <w:sz w:val="18"/>
          <w:szCs w:val="18"/>
        </w:rPr>
        <w:t>Seznam prac</w:t>
      </w:r>
      <w:r w:rsidR="00F27655" w:rsidRPr="003A2FD9">
        <w:rPr>
          <w:rFonts w:ascii="TeXGyreAdventor" w:hAnsi="TeXGyreAdventor" w:cs="TeXGyreAdventor"/>
          <w:b/>
          <w:sz w:val="18"/>
          <w:szCs w:val="18"/>
        </w:rPr>
        <w:t>ovníků školy pro školní rok 2022/2023</w:t>
      </w:r>
    </w:p>
    <w:p w14:paraId="6DB525C9" w14:textId="77777777" w:rsidR="007C4B54" w:rsidRPr="003A2FD9" w:rsidRDefault="007C4B54" w:rsidP="00EC5698">
      <w:pPr>
        <w:pStyle w:val="Obsahtabulky"/>
        <w:rPr>
          <w:rFonts w:ascii="TeXGyreAdventor" w:hAnsi="TeXGyreAdventor" w:cs="TeXGyreAdventor"/>
          <w:b/>
          <w:sz w:val="18"/>
          <w:szCs w:val="18"/>
        </w:rPr>
      </w:pPr>
    </w:p>
    <w:p w14:paraId="59778A87" w14:textId="77777777"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b/>
          <w:sz w:val="18"/>
          <w:szCs w:val="18"/>
          <w:u w:val="single"/>
        </w:rPr>
        <w:t>Vedení školy</w:t>
      </w:r>
    </w:p>
    <w:p w14:paraId="5A0A3648" w14:textId="77777777" w:rsidR="007C4B54" w:rsidRPr="003A2FD9" w:rsidRDefault="00ED50CE" w:rsidP="00EC5698">
      <w:pPr>
        <w:pStyle w:val="Obsahtabulky"/>
        <w:rPr>
          <w:rFonts w:ascii="TeXGyreAdventor" w:hAnsi="TeXGyreAdventor" w:cs="TeXGyreAdventor"/>
          <w:sz w:val="18"/>
          <w:szCs w:val="18"/>
        </w:rPr>
      </w:pPr>
      <w:proofErr w:type="spellStart"/>
      <w:r w:rsidRPr="003A2FD9">
        <w:rPr>
          <w:rFonts w:ascii="TeXGyreAdventor" w:hAnsi="TeXGyreAdventor" w:cs="TeXGyreAdventor"/>
          <w:sz w:val="18"/>
          <w:szCs w:val="18"/>
        </w:rPr>
        <w:t>Picko</w:t>
      </w:r>
      <w:proofErr w:type="spellEnd"/>
      <w:r w:rsidRPr="003A2FD9">
        <w:rPr>
          <w:rFonts w:ascii="TeXGyreAdventor" w:hAnsi="TeXGyreAdventor" w:cs="TeXGyreAdventor"/>
          <w:sz w:val="18"/>
          <w:szCs w:val="18"/>
        </w:rPr>
        <w:t xml:space="preserve"> Baumannová Martina Mgr., Bc.</w:t>
      </w:r>
      <w:r w:rsidRPr="003A2FD9">
        <w:rPr>
          <w:rFonts w:ascii="TeXGyreAdventor" w:hAnsi="TeXGyreAdventor" w:cs="TeXGyreAdventor"/>
          <w:sz w:val="18"/>
          <w:szCs w:val="18"/>
        </w:rPr>
        <w:tab/>
        <w:t>- ředitelka školy</w:t>
      </w:r>
    </w:p>
    <w:p w14:paraId="54D14ECF" w14:textId="77777777" w:rsidR="007C4B54" w:rsidRPr="003A2FD9" w:rsidRDefault="00011CD7" w:rsidP="00EC5698">
      <w:pPr>
        <w:pStyle w:val="Obsahtabulky"/>
        <w:rPr>
          <w:rFonts w:ascii="TeXGyreAdventor" w:hAnsi="TeXGyreAdventor" w:cs="TeXGyreAdventor"/>
          <w:sz w:val="18"/>
          <w:szCs w:val="18"/>
        </w:rPr>
      </w:pPr>
      <w:proofErr w:type="spellStart"/>
      <w:r w:rsidRPr="003A2FD9">
        <w:rPr>
          <w:rFonts w:ascii="TeXGyreAdventor" w:hAnsi="TeXGyreAdventor" w:cs="TeXGyreAdventor"/>
          <w:sz w:val="18"/>
          <w:szCs w:val="18"/>
        </w:rPr>
        <w:t>Šmirausová</w:t>
      </w:r>
      <w:proofErr w:type="spellEnd"/>
      <w:r w:rsidRPr="003A2FD9">
        <w:rPr>
          <w:rFonts w:ascii="TeXGyreAdventor" w:hAnsi="TeXGyreAdventor" w:cs="TeXGyreAdventor"/>
          <w:sz w:val="18"/>
          <w:szCs w:val="18"/>
        </w:rPr>
        <w:t xml:space="preserve"> Lucie, Mgr</w:t>
      </w:r>
      <w:r w:rsidR="00ED50CE" w:rsidRPr="003A2FD9">
        <w:rPr>
          <w:rFonts w:ascii="TeXGyreAdventor" w:hAnsi="TeXGyreAdventor" w:cs="TeXGyreAdventor"/>
          <w:sz w:val="18"/>
          <w:szCs w:val="18"/>
        </w:rPr>
        <w:t>.</w:t>
      </w:r>
      <w:r w:rsidR="00ED50CE" w:rsidRPr="003A2FD9">
        <w:rPr>
          <w:rFonts w:ascii="TeXGyreAdventor" w:hAnsi="TeXGyreAdventor" w:cs="TeXGyreAdventor"/>
          <w:sz w:val="18"/>
          <w:szCs w:val="18"/>
        </w:rPr>
        <w:tab/>
      </w:r>
      <w:r w:rsidR="00ED50CE" w:rsidRPr="003A2FD9">
        <w:rPr>
          <w:rFonts w:ascii="TeXGyreAdventor" w:hAnsi="TeXGyreAdventor" w:cs="TeXGyreAdventor"/>
          <w:sz w:val="18"/>
          <w:szCs w:val="18"/>
        </w:rPr>
        <w:tab/>
        <w:t xml:space="preserve">            </w:t>
      </w:r>
      <w:r w:rsidR="00ED50CE" w:rsidRPr="003A2FD9">
        <w:rPr>
          <w:rFonts w:ascii="TeXGyreAdventor" w:hAnsi="TeXGyreAdventor" w:cs="TeXGyreAdventor"/>
          <w:sz w:val="18"/>
          <w:szCs w:val="18"/>
        </w:rPr>
        <w:tab/>
        <w:t xml:space="preserve">- zástupce ředitele školy </w:t>
      </w:r>
    </w:p>
    <w:p w14:paraId="7CC92F31" w14:textId="77777777" w:rsidR="007C4B54" w:rsidRPr="003A2FD9" w:rsidRDefault="00ED50CE" w:rsidP="00EC5698">
      <w:pPr>
        <w:pStyle w:val="Obsahtabulky"/>
        <w:rPr>
          <w:rFonts w:ascii="TeXGyreAdventor" w:hAnsi="TeXGyreAdventor" w:cs="TeXGyreAdventor"/>
          <w:sz w:val="18"/>
          <w:szCs w:val="18"/>
        </w:rPr>
      </w:pPr>
      <w:proofErr w:type="spellStart"/>
      <w:r w:rsidRPr="003A2FD9">
        <w:rPr>
          <w:rFonts w:ascii="TeXGyreAdventor" w:hAnsi="TeXGyreAdventor" w:cs="TeXGyreAdventor"/>
          <w:sz w:val="18"/>
          <w:szCs w:val="18"/>
        </w:rPr>
        <w:t>Oplištil</w:t>
      </w:r>
      <w:proofErr w:type="spellEnd"/>
      <w:r w:rsidRPr="003A2FD9">
        <w:rPr>
          <w:rFonts w:ascii="TeXGyreAdventor" w:hAnsi="TeXGyreAdventor" w:cs="TeXGyreAdventor"/>
          <w:sz w:val="18"/>
          <w:szCs w:val="18"/>
        </w:rPr>
        <w:t xml:space="preserve"> Josef </w:t>
      </w:r>
      <w:proofErr w:type="spellStart"/>
      <w:r w:rsidRPr="003A2FD9">
        <w:rPr>
          <w:rFonts w:ascii="TeXGyreAdventor" w:hAnsi="TeXGyreAdventor" w:cs="TeXGyreAdventor"/>
          <w:sz w:val="18"/>
          <w:szCs w:val="18"/>
        </w:rPr>
        <w:t>MgA</w:t>
      </w:r>
      <w:proofErr w:type="spellEnd"/>
      <w:r w:rsidRPr="003A2FD9">
        <w:rPr>
          <w:rFonts w:ascii="TeXGyreAdventor" w:hAnsi="TeXGyreAdventor" w:cs="TeXGyreAdventor"/>
          <w:sz w:val="18"/>
          <w:szCs w:val="18"/>
        </w:rPr>
        <w:t xml:space="preserve">., </w:t>
      </w:r>
      <w:proofErr w:type="spellStart"/>
      <w:r w:rsidRPr="003A2FD9">
        <w:rPr>
          <w:rFonts w:ascii="TeXGyreAdventor" w:hAnsi="TeXGyreAdventor" w:cs="TeXGyreAdventor"/>
          <w:sz w:val="18"/>
          <w:szCs w:val="18"/>
        </w:rPr>
        <w:t>DiS</w:t>
      </w:r>
      <w:proofErr w:type="spellEnd"/>
      <w:r w:rsidRPr="003A2FD9">
        <w:rPr>
          <w:rFonts w:ascii="TeXGyreAdventor" w:hAnsi="TeXGyreAdventor" w:cs="TeXGyreAdventor"/>
          <w:sz w:val="18"/>
          <w:szCs w:val="18"/>
        </w:rPr>
        <w:t>.</w:t>
      </w:r>
      <w:r w:rsidRPr="003A2FD9">
        <w:rPr>
          <w:rFonts w:ascii="TeXGyreAdventor" w:hAnsi="TeXGyreAdventor" w:cs="TeXGyreAdventor"/>
          <w:sz w:val="18"/>
          <w:szCs w:val="18"/>
        </w:rPr>
        <w:tab/>
      </w:r>
      <w:r w:rsidRPr="003A2FD9">
        <w:rPr>
          <w:rFonts w:ascii="TeXGyreAdventor" w:hAnsi="TeXGyreAdventor" w:cs="TeXGyreAdventor"/>
          <w:sz w:val="18"/>
          <w:szCs w:val="18"/>
        </w:rPr>
        <w:tab/>
        <w:t xml:space="preserve">             </w:t>
      </w:r>
      <w:r w:rsidRPr="003A2FD9">
        <w:rPr>
          <w:rFonts w:ascii="TeXGyreAdventor" w:hAnsi="TeXGyreAdventor" w:cs="TeXGyreAdventor"/>
          <w:sz w:val="18"/>
          <w:szCs w:val="18"/>
        </w:rPr>
        <w:tab/>
        <w:t>- zástupce ředitele školy pro VOŠ</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r>
    </w:p>
    <w:p w14:paraId="4D245C64" w14:textId="77777777" w:rsidR="007C4B54" w:rsidRPr="003A2FD9" w:rsidRDefault="007C4B54" w:rsidP="00EC5698">
      <w:pPr>
        <w:pStyle w:val="Obsahtabulky"/>
        <w:rPr>
          <w:rFonts w:ascii="TeXGyreAdventor" w:hAnsi="TeXGyreAdventor" w:cs="TeXGyreAdventor"/>
          <w:sz w:val="18"/>
          <w:szCs w:val="18"/>
        </w:rPr>
      </w:pPr>
    </w:p>
    <w:p w14:paraId="06F95042" w14:textId="77777777"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b/>
          <w:sz w:val="18"/>
          <w:szCs w:val="18"/>
          <w:u w:val="single"/>
        </w:rPr>
        <w:t>Učitelé – výtvarné předměty</w:t>
      </w:r>
    </w:p>
    <w:p w14:paraId="2588A4FB" w14:textId="77777777"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 xml:space="preserve">Hančová Hana, </w:t>
      </w:r>
      <w:proofErr w:type="spellStart"/>
      <w:r w:rsidRPr="003A2FD9">
        <w:rPr>
          <w:rFonts w:ascii="TeXGyreAdventor" w:hAnsi="TeXGyreAdventor" w:cs="TeXGyreAdventor"/>
          <w:sz w:val="18"/>
          <w:szCs w:val="18"/>
        </w:rPr>
        <w:t>MgA</w:t>
      </w:r>
      <w:proofErr w:type="spellEnd"/>
      <w:r w:rsidRPr="003A2FD9">
        <w:rPr>
          <w:rFonts w:ascii="TeXGyreAdventor" w:hAnsi="TeXGyreAdventor" w:cs="TeXGyreAdventor"/>
          <w:sz w:val="18"/>
          <w:szCs w:val="18"/>
        </w:rPr>
        <w:t>.</w:t>
      </w:r>
    </w:p>
    <w:p w14:paraId="062E0316" w14:textId="77777777"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Horák Petr, Mgr. - vedoucí zaměření</w:t>
      </w:r>
    </w:p>
    <w:p w14:paraId="2E390490" w14:textId="77777777"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 xml:space="preserve">Jelínková Jitka, </w:t>
      </w:r>
      <w:proofErr w:type="spellStart"/>
      <w:r w:rsidRPr="003A2FD9">
        <w:rPr>
          <w:rFonts w:ascii="TeXGyreAdventor" w:hAnsi="TeXGyreAdventor" w:cs="TeXGyreAdventor"/>
          <w:sz w:val="18"/>
          <w:szCs w:val="18"/>
        </w:rPr>
        <w:t>MgA</w:t>
      </w:r>
      <w:proofErr w:type="spellEnd"/>
      <w:r w:rsidRPr="003A2FD9">
        <w:rPr>
          <w:rFonts w:ascii="TeXGyreAdventor" w:hAnsi="TeXGyreAdventor" w:cs="TeXGyreAdventor"/>
          <w:sz w:val="18"/>
          <w:szCs w:val="18"/>
        </w:rPr>
        <w:t>.</w:t>
      </w:r>
    </w:p>
    <w:p w14:paraId="5C70CA2C" w14:textId="77777777" w:rsidR="007C4B54" w:rsidRPr="003A2FD9" w:rsidRDefault="00ED50CE" w:rsidP="00EC5698">
      <w:pPr>
        <w:pStyle w:val="Obsahtabulky"/>
        <w:rPr>
          <w:rFonts w:ascii="TeXGyreAdventor" w:hAnsi="TeXGyreAdventor" w:cs="TeXGyreAdventor"/>
          <w:sz w:val="18"/>
          <w:szCs w:val="18"/>
        </w:rPr>
      </w:pPr>
      <w:proofErr w:type="spellStart"/>
      <w:r w:rsidRPr="003A2FD9">
        <w:rPr>
          <w:rFonts w:ascii="TeXGyreAdventor" w:hAnsi="TeXGyreAdventor" w:cs="TeXGyreAdventor"/>
          <w:sz w:val="18"/>
          <w:szCs w:val="18"/>
        </w:rPr>
        <w:t>Krosch</w:t>
      </w:r>
      <w:proofErr w:type="spellEnd"/>
      <w:r w:rsidRPr="003A2FD9">
        <w:rPr>
          <w:rFonts w:ascii="TeXGyreAdventor" w:hAnsi="TeXGyreAdventor" w:cs="TeXGyreAdventor"/>
          <w:sz w:val="18"/>
          <w:szCs w:val="18"/>
        </w:rPr>
        <w:t xml:space="preserve"> Jan, Mgr. </w:t>
      </w:r>
    </w:p>
    <w:p w14:paraId="6E08ED39" w14:textId="77777777" w:rsidR="007C4B54" w:rsidRPr="003A2FD9" w:rsidRDefault="00ED50CE" w:rsidP="00EC5698">
      <w:pPr>
        <w:pStyle w:val="Obsahtabulky"/>
        <w:rPr>
          <w:rFonts w:ascii="TeXGyreAdventor" w:hAnsi="TeXGyreAdventor" w:cs="TeXGyreAdventor"/>
          <w:sz w:val="18"/>
          <w:szCs w:val="18"/>
        </w:rPr>
      </w:pPr>
      <w:proofErr w:type="spellStart"/>
      <w:r w:rsidRPr="003A2FD9">
        <w:rPr>
          <w:rFonts w:ascii="TeXGyreAdventor" w:hAnsi="TeXGyreAdventor" w:cs="TeXGyreAdventor"/>
          <w:sz w:val="18"/>
          <w:szCs w:val="18"/>
        </w:rPr>
        <w:t>Komňacký</w:t>
      </w:r>
      <w:proofErr w:type="spellEnd"/>
      <w:r w:rsidRPr="003A2FD9">
        <w:rPr>
          <w:rFonts w:ascii="TeXGyreAdventor" w:hAnsi="TeXGyreAdventor" w:cs="TeXGyreAdventor"/>
          <w:sz w:val="18"/>
          <w:szCs w:val="18"/>
        </w:rPr>
        <w:t xml:space="preserve"> Vladimír </w:t>
      </w:r>
      <w:proofErr w:type="spellStart"/>
      <w:r w:rsidRPr="003A2FD9">
        <w:rPr>
          <w:rFonts w:ascii="TeXGyreAdventor" w:hAnsi="TeXGyreAdventor" w:cs="TeXGyreAdventor"/>
          <w:sz w:val="18"/>
          <w:szCs w:val="18"/>
        </w:rPr>
        <w:t>Ak</w:t>
      </w:r>
      <w:proofErr w:type="spellEnd"/>
      <w:r w:rsidRPr="003A2FD9">
        <w:rPr>
          <w:rFonts w:ascii="TeXGyreAdventor" w:hAnsi="TeXGyreAdventor" w:cs="TeXGyreAdventor"/>
          <w:sz w:val="18"/>
          <w:szCs w:val="18"/>
        </w:rPr>
        <w:t>. soch. - vedoucí zaměření</w:t>
      </w:r>
    </w:p>
    <w:p w14:paraId="67818B7B" w14:textId="77777777" w:rsidR="00F910AD" w:rsidRPr="003A2FD9" w:rsidRDefault="00F910AD"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 xml:space="preserve">Maturová Jarmila, </w:t>
      </w:r>
      <w:proofErr w:type="spellStart"/>
      <w:r w:rsidRPr="003A2FD9">
        <w:rPr>
          <w:rFonts w:ascii="TeXGyreAdventor" w:hAnsi="TeXGyreAdventor" w:cs="TeXGyreAdventor"/>
          <w:sz w:val="18"/>
          <w:szCs w:val="18"/>
        </w:rPr>
        <w:t>MgA</w:t>
      </w:r>
      <w:proofErr w:type="spellEnd"/>
      <w:r w:rsidRPr="003A2FD9">
        <w:rPr>
          <w:rFonts w:ascii="TeXGyreAdventor" w:hAnsi="TeXGyreAdventor" w:cs="TeXGyreAdventor"/>
          <w:sz w:val="18"/>
          <w:szCs w:val="18"/>
        </w:rPr>
        <w:t>.</w:t>
      </w:r>
    </w:p>
    <w:p w14:paraId="6FD0DD8D" w14:textId="77777777" w:rsidR="007C4B54" w:rsidRPr="003A2FD9" w:rsidRDefault="00ED50CE" w:rsidP="00EC5698">
      <w:pPr>
        <w:pStyle w:val="Obsahtabulky"/>
        <w:rPr>
          <w:rFonts w:ascii="TeXGyreAdventor" w:hAnsi="TeXGyreAdventor" w:cs="TeXGyreAdventor"/>
          <w:sz w:val="18"/>
          <w:szCs w:val="18"/>
        </w:rPr>
      </w:pPr>
      <w:proofErr w:type="spellStart"/>
      <w:r w:rsidRPr="003A2FD9">
        <w:rPr>
          <w:rFonts w:ascii="TeXGyreAdventor" w:hAnsi="TeXGyreAdventor" w:cs="TeXGyreAdventor"/>
          <w:sz w:val="18"/>
          <w:szCs w:val="18"/>
        </w:rPr>
        <w:t>Picko</w:t>
      </w:r>
      <w:proofErr w:type="spellEnd"/>
      <w:r w:rsidRPr="003A2FD9">
        <w:rPr>
          <w:rFonts w:ascii="TeXGyreAdventor" w:hAnsi="TeXGyreAdventor" w:cs="TeXGyreAdventor"/>
          <w:sz w:val="18"/>
          <w:szCs w:val="18"/>
        </w:rPr>
        <w:t xml:space="preserve"> Jan, </w:t>
      </w:r>
      <w:proofErr w:type="spellStart"/>
      <w:r w:rsidRPr="003A2FD9">
        <w:rPr>
          <w:rFonts w:ascii="TeXGyreAdventor" w:hAnsi="TeXGyreAdventor" w:cs="TeXGyreAdventor"/>
          <w:sz w:val="18"/>
          <w:szCs w:val="18"/>
        </w:rPr>
        <w:t>MgA</w:t>
      </w:r>
      <w:proofErr w:type="spellEnd"/>
      <w:r w:rsidRPr="003A2FD9">
        <w:rPr>
          <w:rFonts w:ascii="TeXGyreAdventor" w:hAnsi="TeXGyreAdventor" w:cs="TeXGyreAdventor"/>
          <w:sz w:val="18"/>
          <w:szCs w:val="18"/>
        </w:rPr>
        <w:t>. - vedoucí zaměření</w:t>
      </w:r>
    </w:p>
    <w:p w14:paraId="3AD04B55" w14:textId="77777777"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 xml:space="preserve">Chocholoušová Radka Anna, </w:t>
      </w:r>
      <w:proofErr w:type="spellStart"/>
      <w:r w:rsidRPr="003A2FD9">
        <w:rPr>
          <w:rFonts w:ascii="TeXGyreAdventor" w:hAnsi="TeXGyreAdventor" w:cs="TeXGyreAdventor"/>
          <w:sz w:val="18"/>
          <w:szCs w:val="18"/>
        </w:rPr>
        <w:t>MgA</w:t>
      </w:r>
      <w:proofErr w:type="spellEnd"/>
      <w:r w:rsidRPr="003A2FD9">
        <w:rPr>
          <w:rFonts w:ascii="TeXGyreAdventor" w:hAnsi="TeXGyreAdventor" w:cs="TeXGyreAdventor"/>
          <w:sz w:val="18"/>
          <w:szCs w:val="18"/>
        </w:rPr>
        <w:t>. - vedoucí zaměření</w:t>
      </w:r>
      <w:r w:rsidRPr="003A2FD9">
        <w:rPr>
          <w:rFonts w:ascii="TeXGyreAdventor" w:hAnsi="TeXGyreAdventor" w:cs="TeXGyreAdventor"/>
          <w:sz w:val="18"/>
          <w:szCs w:val="18"/>
        </w:rPr>
        <w:tab/>
      </w:r>
    </w:p>
    <w:p w14:paraId="63E6BEF0" w14:textId="77777777" w:rsidR="007C4B54" w:rsidRPr="003A2FD9" w:rsidRDefault="00ED50CE" w:rsidP="00EC5698">
      <w:pPr>
        <w:pStyle w:val="Obsahtabulky"/>
        <w:rPr>
          <w:rFonts w:ascii="TeXGyreAdventor" w:hAnsi="TeXGyreAdventor" w:cs="TeXGyreAdventor"/>
          <w:sz w:val="18"/>
          <w:szCs w:val="18"/>
          <w:u w:val="single"/>
        </w:rPr>
      </w:pPr>
      <w:proofErr w:type="spellStart"/>
      <w:r w:rsidRPr="003A2FD9">
        <w:rPr>
          <w:rFonts w:ascii="TeXGyreAdventor" w:hAnsi="TeXGyreAdventor" w:cs="TeXGyreAdventor"/>
          <w:sz w:val="18"/>
          <w:szCs w:val="18"/>
        </w:rPr>
        <w:t>Speranza</w:t>
      </w:r>
      <w:proofErr w:type="spellEnd"/>
      <w:r w:rsidRPr="003A2FD9">
        <w:rPr>
          <w:rFonts w:ascii="TeXGyreAdventor" w:hAnsi="TeXGyreAdventor" w:cs="TeXGyreAdventor"/>
          <w:sz w:val="18"/>
          <w:szCs w:val="18"/>
        </w:rPr>
        <w:t xml:space="preserve"> Markéta</w:t>
      </w:r>
      <w:r w:rsidR="00F910AD" w:rsidRPr="003A2FD9">
        <w:rPr>
          <w:rFonts w:ascii="TeXGyreAdventor" w:hAnsi="TeXGyreAdventor" w:cs="TeXGyreAdventor"/>
          <w:sz w:val="18"/>
          <w:szCs w:val="18"/>
        </w:rPr>
        <w:t xml:space="preserve">, </w:t>
      </w:r>
      <w:proofErr w:type="spellStart"/>
      <w:r w:rsidR="00F910AD" w:rsidRPr="003A2FD9">
        <w:rPr>
          <w:rFonts w:ascii="TeXGyreAdventor" w:hAnsi="TeXGyreAdventor" w:cs="TeXGyreAdventor"/>
          <w:sz w:val="18"/>
          <w:szCs w:val="18"/>
        </w:rPr>
        <w:t>MgA</w:t>
      </w:r>
      <w:proofErr w:type="spellEnd"/>
      <w:r w:rsidR="00F910AD" w:rsidRPr="003A2FD9">
        <w:rPr>
          <w:rFonts w:ascii="TeXGyreAdventor" w:hAnsi="TeXGyreAdventor" w:cs="TeXGyreAdventor"/>
          <w:sz w:val="18"/>
          <w:szCs w:val="18"/>
        </w:rPr>
        <w:t>.</w:t>
      </w:r>
      <w:r w:rsidRPr="003A2FD9">
        <w:rPr>
          <w:rFonts w:ascii="TeXGyreAdventor" w:hAnsi="TeXGyreAdventor" w:cs="TeXGyreAdventor"/>
          <w:sz w:val="18"/>
          <w:szCs w:val="18"/>
        </w:rPr>
        <w:t xml:space="preserve"> – (mat. </w:t>
      </w:r>
      <w:proofErr w:type="gramStart"/>
      <w:r w:rsidRPr="003A2FD9">
        <w:rPr>
          <w:rFonts w:ascii="TeXGyreAdventor" w:hAnsi="TeXGyreAdventor" w:cs="TeXGyreAdventor"/>
          <w:sz w:val="18"/>
          <w:szCs w:val="18"/>
        </w:rPr>
        <w:t>dovolená</w:t>
      </w:r>
      <w:proofErr w:type="gramEnd"/>
      <w:r w:rsidRPr="003A2FD9">
        <w:rPr>
          <w:rFonts w:ascii="TeXGyreAdventor" w:hAnsi="TeXGyreAdventor" w:cs="TeXGyreAdventor"/>
          <w:sz w:val="18"/>
          <w:szCs w:val="18"/>
        </w:rPr>
        <w:t>)</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r>
    </w:p>
    <w:p w14:paraId="2637ECD5" w14:textId="77777777" w:rsidR="007C4B54" w:rsidRPr="003A2FD9" w:rsidRDefault="007C4B54" w:rsidP="00EC5698">
      <w:pPr>
        <w:pStyle w:val="Obsahtabulky"/>
        <w:rPr>
          <w:rFonts w:ascii="TeXGyreAdventor" w:hAnsi="TeXGyreAdventor" w:cs="TeXGyreAdventor"/>
          <w:sz w:val="18"/>
          <w:szCs w:val="18"/>
          <w:u w:val="single"/>
        </w:rPr>
      </w:pPr>
    </w:p>
    <w:p w14:paraId="4A857395" w14:textId="77777777"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b/>
          <w:sz w:val="18"/>
          <w:szCs w:val="18"/>
          <w:u w:val="single"/>
        </w:rPr>
        <w:t>Učitelé – praktická cvičení</w:t>
      </w:r>
    </w:p>
    <w:p w14:paraId="2741507A" w14:textId="77777777" w:rsidR="00F27655" w:rsidRPr="003A2FD9" w:rsidRDefault="00F27655" w:rsidP="00EC5698">
      <w:pPr>
        <w:pStyle w:val="Obsahtabulky"/>
        <w:rPr>
          <w:rFonts w:ascii="TeXGyreAdventor" w:hAnsi="TeXGyreAdventor" w:cs="TeXGyreAdventor"/>
          <w:sz w:val="18"/>
          <w:szCs w:val="18"/>
        </w:rPr>
      </w:pPr>
      <w:proofErr w:type="spellStart"/>
      <w:r w:rsidRPr="003A2FD9">
        <w:rPr>
          <w:rFonts w:ascii="TeXGyreAdventor" w:hAnsi="TeXGyreAdventor" w:cs="TeXGyreAdventor"/>
          <w:sz w:val="18"/>
          <w:szCs w:val="18"/>
        </w:rPr>
        <w:t>Břichňáčová</w:t>
      </w:r>
      <w:proofErr w:type="spellEnd"/>
      <w:r w:rsidRPr="003A2FD9">
        <w:rPr>
          <w:rFonts w:ascii="TeXGyreAdventor" w:hAnsi="TeXGyreAdventor" w:cs="TeXGyreAdventor"/>
          <w:sz w:val="18"/>
          <w:szCs w:val="18"/>
        </w:rPr>
        <w:t xml:space="preserve"> Jana</w:t>
      </w:r>
    </w:p>
    <w:p w14:paraId="7CAFEA8D" w14:textId="0FB90D4C"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 xml:space="preserve">Čapounová Petra, </w:t>
      </w:r>
      <w:proofErr w:type="spellStart"/>
      <w:r w:rsidRPr="003A2FD9">
        <w:rPr>
          <w:rFonts w:ascii="TeXGyreAdventor" w:hAnsi="TeXGyreAdventor" w:cs="TeXGyreAdventor"/>
          <w:sz w:val="18"/>
          <w:szCs w:val="18"/>
        </w:rPr>
        <w:t>DiS</w:t>
      </w:r>
      <w:proofErr w:type="spellEnd"/>
      <w:r w:rsidRPr="003A2FD9">
        <w:rPr>
          <w:rFonts w:ascii="TeXGyreAdventor" w:hAnsi="TeXGyreAdventor" w:cs="TeXGyreAdventor"/>
          <w:sz w:val="18"/>
          <w:szCs w:val="18"/>
        </w:rPr>
        <w:t xml:space="preserve">. </w:t>
      </w:r>
    </w:p>
    <w:p w14:paraId="03C611BF" w14:textId="77777777"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 xml:space="preserve">Dostál Vojtěch, </w:t>
      </w:r>
      <w:proofErr w:type="spellStart"/>
      <w:r w:rsidRPr="003A2FD9">
        <w:rPr>
          <w:rFonts w:ascii="TeXGyreAdventor" w:hAnsi="TeXGyreAdventor" w:cs="TeXGyreAdventor"/>
          <w:sz w:val="18"/>
          <w:szCs w:val="18"/>
        </w:rPr>
        <w:t>DiS</w:t>
      </w:r>
      <w:proofErr w:type="spellEnd"/>
      <w:r w:rsidRPr="003A2FD9">
        <w:rPr>
          <w:rFonts w:ascii="TeXGyreAdventor" w:hAnsi="TeXGyreAdventor" w:cs="TeXGyreAdventor"/>
          <w:sz w:val="18"/>
          <w:szCs w:val="18"/>
        </w:rPr>
        <w:t>.</w:t>
      </w:r>
    </w:p>
    <w:p w14:paraId="60A37CDD" w14:textId="77777777"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Hanková Romana</w:t>
      </w:r>
    </w:p>
    <w:p w14:paraId="7AFA1820" w14:textId="77777777"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Chalupa Jiří</w:t>
      </w:r>
    </w:p>
    <w:p w14:paraId="677C8EC4" w14:textId="77777777"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Linka Zdeněk</w:t>
      </w:r>
    </w:p>
    <w:p w14:paraId="307DDAE2" w14:textId="77777777" w:rsidR="007C4B54" w:rsidRPr="003A2FD9" w:rsidRDefault="00ED50CE" w:rsidP="00EC5698">
      <w:pPr>
        <w:pStyle w:val="Obsahtabulky"/>
        <w:rPr>
          <w:rFonts w:ascii="TeXGyreAdventor" w:hAnsi="TeXGyreAdventor" w:cs="TeXGyreAdventor"/>
          <w:sz w:val="18"/>
          <w:szCs w:val="18"/>
        </w:rPr>
      </w:pPr>
      <w:proofErr w:type="spellStart"/>
      <w:r w:rsidRPr="003A2FD9">
        <w:rPr>
          <w:rFonts w:ascii="TeXGyreAdventor" w:hAnsi="TeXGyreAdventor" w:cs="TeXGyreAdventor"/>
          <w:sz w:val="18"/>
          <w:szCs w:val="18"/>
        </w:rPr>
        <w:t>Lubas</w:t>
      </w:r>
      <w:proofErr w:type="spellEnd"/>
      <w:r w:rsidRPr="003A2FD9">
        <w:rPr>
          <w:rFonts w:ascii="TeXGyreAdventor" w:hAnsi="TeXGyreAdventor" w:cs="TeXGyreAdventor"/>
          <w:sz w:val="18"/>
          <w:szCs w:val="18"/>
        </w:rPr>
        <w:t xml:space="preserve"> Martin, Bc.</w:t>
      </w:r>
    </w:p>
    <w:p w14:paraId="6742D63B" w14:textId="77777777"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Matura David</w:t>
      </w:r>
    </w:p>
    <w:p w14:paraId="0A21963D" w14:textId="77777777"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Petrásek Josef</w:t>
      </w:r>
    </w:p>
    <w:p w14:paraId="458D5EDA" w14:textId="77777777"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Rudolf Radovan</w:t>
      </w:r>
    </w:p>
    <w:p w14:paraId="5B7CAFFA" w14:textId="77777777"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 xml:space="preserve">Schovanec Miroslav, </w:t>
      </w:r>
      <w:proofErr w:type="spellStart"/>
      <w:r w:rsidRPr="003A2FD9">
        <w:rPr>
          <w:rFonts w:ascii="TeXGyreAdventor" w:hAnsi="TeXGyreAdventor" w:cs="TeXGyreAdventor"/>
          <w:sz w:val="18"/>
          <w:szCs w:val="18"/>
        </w:rPr>
        <w:t>MgA</w:t>
      </w:r>
      <w:proofErr w:type="spellEnd"/>
      <w:r w:rsidRPr="003A2FD9">
        <w:rPr>
          <w:rFonts w:ascii="TeXGyreAdventor" w:hAnsi="TeXGyreAdventor" w:cs="TeXGyreAdventor"/>
          <w:sz w:val="18"/>
          <w:szCs w:val="18"/>
        </w:rPr>
        <w:t>.</w:t>
      </w:r>
    </w:p>
    <w:p w14:paraId="59780168" w14:textId="77777777" w:rsidR="007C4B54" w:rsidRPr="003A2FD9" w:rsidRDefault="00ED50CE" w:rsidP="00EC5698">
      <w:pPr>
        <w:pStyle w:val="Obsahtabulky"/>
        <w:rPr>
          <w:rFonts w:ascii="TeXGyreAdventor" w:hAnsi="TeXGyreAdventor" w:cs="TeXGyreAdventor"/>
          <w:b/>
          <w:sz w:val="18"/>
          <w:szCs w:val="18"/>
          <w:u w:val="single"/>
        </w:rPr>
      </w:pP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r>
    </w:p>
    <w:p w14:paraId="6BDAC8B9" w14:textId="77777777"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b/>
          <w:sz w:val="18"/>
          <w:szCs w:val="18"/>
          <w:u w:val="single"/>
        </w:rPr>
        <w:t>Učitelé – teoretické předměty</w:t>
      </w:r>
    </w:p>
    <w:p w14:paraId="43534829" w14:textId="77777777"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 xml:space="preserve">Dostálová Simona, Mgr. </w:t>
      </w:r>
    </w:p>
    <w:p w14:paraId="6D04168C" w14:textId="77777777" w:rsidR="007C4B54" w:rsidRPr="003A2FD9" w:rsidRDefault="00ED50CE" w:rsidP="00EC5698">
      <w:pPr>
        <w:pStyle w:val="Obsahtabulky"/>
        <w:rPr>
          <w:rFonts w:ascii="TeXGyreAdventor" w:hAnsi="TeXGyreAdventor" w:cs="TeXGyreAdventor"/>
          <w:sz w:val="18"/>
          <w:szCs w:val="18"/>
        </w:rPr>
      </w:pPr>
      <w:proofErr w:type="spellStart"/>
      <w:r w:rsidRPr="003A2FD9">
        <w:rPr>
          <w:rFonts w:ascii="TeXGyreAdventor" w:hAnsi="TeXGyreAdventor" w:cs="TeXGyreAdventor"/>
          <w:sz w:val="18"/>
          <w:szCs w:val="18"/>
        </w:rPr>
        <w:t>Kubschová</w:t>
      </w:r>
      <w:proofErr w:type="spellEnd"/>
      <w:r w:rsidRPr="003A2FD9">
        <w:rPr>
          <w:rFonts w:ascii="TeXGyreAdventor" w:hAnsi="TeXGyreAdventor" w:cs="TeXGyreAdventor"/>
          <w:sz w:val="18"/>
          <w:szCs w:val="18"/>
        </w:rPr>
        <w:t xml:space="preserve"> Eva, Mgr. (mat. </w:t>
      </w:r>
      <w:proofErr w:type="gramStart"/>
      <w:r w:rsidRPr="003A2FD9">
        <w:rPr>
          <w:rFonts w:ascii="TeXGyreAdventor" w:hAnsi="TeXGyreAdventor" w:cs="TeXGyreAdventor"/>
          <w:sz w:val="18"/>
          <w:szCs w:val="18"/>
        </w:rPr>
        <w:t>dovolená</w:t>
      </w:r>
      <w:proofErr w:type="gramEnd"/>
      <w:r w:rsidRPr="003A2FD9">
        <w:rPr>
          <w:rFonts w:ascii="TeXGyreAdventor" w:hAnsi="TeXGyreAdventor" w:cs="TeXGyreAdventor"/>
          <w:sz w:val="18"/>
          <w:szCs w:val="18"/>
        </w:rPr>
        <w:t>)</w:t>
      </w:r>
    </w:p>
    <w:p w14:paraId="50E1E7E7" w14:textId="77777777"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Kopalová Jaroslava, Mgr.</w:t>
      </w:r>
    </w:p>
    <w:p w14:paraId="058A6A41" w14:textId="77777777" w:rsidR="007C4B54" w:rsidRPr="003A2FD9" w:rsidRDefault="00F910AD"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Malachová Kateřina</w:t>
      </w:r>
      <w:r w:rsidR="00ED50CE" w:rsidRPr="003A2FD9">
        <w:rPr>
          <w:rFonts w:ascii="TeXGyreAdventor" w:hAnsi="TeXGyreAdventor" w:cs="TeXGyreAdventor"/>
          <w:sz w:val="18"/>
          <w:szCs w:val="18"/>
        </w:rPr>
        <w:t xml:space="preserve">, Mgr. </w:t>
      </w:r>
    </w:p>
    <w:p w14:paraId="2A1AF138" w14:textId="77777777"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Mikulášková Lenka, Ing.</w:t>
      </w:r>
    </w:p>
    <w:p w14:paraId="66A4AE42" w14:textId="77777777" w:rsidR="007C4B54" w:rsidRPr="003A2FD9" w:rsidRDefault="00ED50CE" w:rsidP="00EC5698">
      <w:pPr>
        <w:pStyle w:val="Obsahtabulky"/>
        <w:rPr>
          <w:rFonts w:ascii="TeXGyreAdventor" w:hAnsi="TeXGyreAdventor" w:cs="TeXGyreAdventor"/>
          <w:sz w:val="18"/>
          <w:szCs w:val="18"/>
        </w:rPr>
      </w:pPr>
      <w:proofErr w:type="spellStart"/>
      <w:r w:rsidRPr="003A2FD9">
        <w:rPr>
          <w:rFonts w:ascii="TeXGyreAdventor" w:hAnsi="TeXGyreAdventor" w:cs="TeXGyreAdventor"/>
          <w:sz w:val="18"/>
          <w:szCs w:val="18"/>
        </w:rPr>
        <w:t>Šmirausová</w:t>
      </w:r>
      <w:proofErr w:type="spellEnd"/>
      <w:r w:rsidRPr="003A2FD9">
        <w:rPr>
          <w:rFonts w:ascii="TeXGyreAdventor" w:hAnsi="TeXGyreAdventor" w:cs="TeXGyreAdventor"/>
          <w:sz w:val="18"/>
          <w:szCs w:val="18"/>
        </w:rPr>
        <w:t xml:space="preserve"> Lucie, Mgr.</w:t>
      </w:r>
    </w:p>
    <w:p w14:paraId="6E36D79F" w14:textId="77777777" w:rsidR="00F27655"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 xml:space="preserve">Havlasová Lucie, Mgr. </w:t>
      </w:r>
    </w:p>
    <w:p w14:paraId="541F1DFB" w14:textId="48FAEAFE" w:rsidR="007C4B54" w:rsidRPr="003A2FD9" w:rsidRDefault="00F27655"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lastRenderedPageBreak/>
        <w:t>Kozelková Helena</w:t>
      </w:r>
      <w:r w:rsidR="00ED50CE" w:rsidRPr="003A2FD9">
        <w:rPr>
          <w:rFonts w:ascii="TeXGyreAdventor" w:hAnsi="TeXGyreAdventor" w:cs="TeXGyreAdventor"/>
          <w:sz w:val="18"/>
          <w:szCs w:val="18"/>
        </w:rPr>
        <w:t xml:space="preserve">, Mgr. </w:t>
      </w:r>
    </w:p>
    <w:p w14:paraId="48CDFD40" w14:textId="77777777" w:rsidR="007C4B54" w:rsidRPr="003A2FD9" w:rsidRDefault="007C4B54" w:rsidP="00EC5698">
      <w:pPr>
        <w:pStyle w:val="Obsahtabulky"/>
        <w:rPr>
          <w:rFonts w:ascii="TeXGyreAdventor" w:hAnsi="TeXGyreAdventor" w:cs="TeXGyreAdventor"/>
          <w:b/>
          <w:sz w:val="18"/>
          <w:szCs w:val="18"/>
          <w:u w:val="single"/>
          <w:shd w:val="clear" w:color="auto" w:fill="FFFF00"/>
        </w:rPr>
      </w:pPr>
    </w:p>
    <w:p w14:paraId="21795CA4" w14:textId="77777777"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b/>
          <w:sz w:val="18"/>
          <w:szCs w:val="18"/>
          <w:u w:val="single"/>
        </w:rPr>
        <w:t>Ostatní pracovníci</w:t>
      </w:r>
    </w:p>
    <w:p w14:paraId="47E3B1A1" w14:textId="77777777" w:rsidR="007C4B54" w:rsidRPr="003A2FD9" w:rsidRDefault="00ED50CE" w:rsidP="00EC5698">
      <w:pPr>
        <w:pStyle w:val="Obsahtabulky"/>
        <w:rPr>
          <w:rFonts w:ascii="TeXGyreAdventor" w:hAnsi="TeXGyreAdventor" w:cs="TeXGyreAdventor"/>
          <w:sz w:val="18"/>
          <w:szCs w:val="18"/>
        </w:rPr>
      </w:pPr>
      <w:proofErr w:type="spellStart"/>
      <w:r w:rsidRPr="003A2FD9">
        <w:rPr>
          <w:rFonts w:ascii="TeXGyreAdventor" w:hAnsi="TeXGyreAdventor" w:cs="TeXGyreAdventor"/>
          <w:sz w:val="18"/>
          <w:szCs w:val="18"/>
        </w:rPr>
        <w:t>Břichnáč</w:t>
      </w:r>
      <w:proofErr w:type="spellEnd"/>
      <w:r w:rsidRPr="003A2FD9">
        <w:rPr>
          <w:rFonts w:ascii="TeXGyreAdventor" w:hAnsi="TeXGyreAdventor" w:cs="TeXGyreAdventor"/>
          <w:sz w:val="18"/>
          <w:szCs w:val="18"/>
        </w:rPr>
        <w:t xml:space="preserve"> Oldřich</w:t>
      </w:r>
      <w:r w:rsidR="00754188" w:rsidRPr="003A2FD9">
        <w:rPr>
          <w:rFonts w:ascii="TeXGyreAdventor" w:hAnsi="TeXGyreAdventor" w:cs="TeXGyreAdventor"/>
          <w:sz w:val="18"/>
          <w:szCs w:val="18"/>
        </w:rPr>
        <w:tab/>
      </w:r>
      <w:r w:rsidR="00754188" w:rsidRPr="003A2FD9">
        <w:rPr>
          <w:rFonts w:ascii="TeXGyreAdventor" w:hAnsi="TeXGyreAdventor" w:cs="TeXGyreAdventor"/>
          <w:sz w:val="18"/>
          <w:szCs w:val="18"/>
        </w:rPr>
        <w:tab/>
      </w:r>
      <w:r w:rsidRPr="003A2FD9">
        <w:rPr>
          <w:rFonts w:ascii="TeXGyreAdventor" w:hAnsi="TeXGyreAdventor" w:cs="TeXGyreAdventor"/>
          <w:sz w:val="18"/>
          <w:szCs w:val="18"/>
        </w:rPr>
        <w:t>- ostraha objektu</w:t>
      </w:r>
    </w:p>
    <w:p w14:paraId="05225438" w14:textId="77777777"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Smrček Petr</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 správce sítě</w:t>
      </w:r>
    </w:p>
    <w:p w14:paraId="11059CF2" w14:textId="77777777"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 xml:space="preserve">Mencl Miroslav </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 správce Bakaláři</w:t>
      </w:r>
    </w:p>
    <w:p w14:paraId="1F62B706" w14:textId="77777777" w:rsidR="007C4B54" w:rsidRPr="003A2FD9" w:rsidRDefault="00ED50CE" w:rsidP="00EC5698">
      <w:pPr>
        <w:pStyle w:val="Obsahtabulky"/>
        <w:rPr>
          <w:rFonts w:ascii="TeXGyreAdventor" w:hAnsi="TeXGyreAdventor" w:cs="TeXGyreAdventor"/>
          <w:sz w:val="18"/>
          <w:szCs w:val="18"/>
        </w:rPr>
      </w:pPr>
      <w:proofErr w:type="spellStart"/>
      <w:r w:rsidRPr="003A2FD9">
        <w:rPr>
          <w:rFonts w:ascii="TeXGyreAdventor" w:hAnsi="TeXGyreAdventor" w:cs="TeXGyreAdventor"/>
          <w:sz w:val="18"/>
          <w:szCs w:val="18"/>
        </w:rPr>
        <w:t>Duschková</w:t>
      </w:r>
      <w:proofErr w:type="spellEnd"/>
      <w:r w:rsidRPr="003A2FD9">
        <w:rPr>
          <w:rFonts w:ascii="TeXGyreAdventor" w:hAnsi="TeXGyreAdventor" w:cs="TeXGyreAdventor"/>
          <w:sz w:val="18"/>
          <w:szCs w:val="18"/>
        </w:rPr>
        <w:t xml:space="preserve"> Lucie</w:t>
      </w:r>
      <w:r w:rsidR="00754188" w:rsidRPr="003A2FD9">
        <w:rPr>
          <w:rFonts w:ascii="TeXGyreAdventor" w:hAnsi="TeXGyreAdventor" w:cs="TeXGyreAdventor"/>
          <w:sz w:val="18"/>
          <w:szCs w:val="18"/>
        </w:rPr>
        <w:tab/>
      </w:r>
      <w:r w:rsidR="00754188" w:rsidRPr="003A2FD9">
        <w:rPr>
          <w:rFonts w:ascii="TeXGyreAdventor" w:hAnsi="TeXGyreAdventor" w:cs="TeXGyreAdventor"/>
          <w:sz w:val="18"/>
          <w:szCs w:val="18"/>
        </w:rPr>
        <w:tab/>
      </w:r>
      <w:r w:rsidRPr="003A2FD9">
        <w:rPr>
          <w:rFonts w:ascii="TeXGyreAdventor" w:hAnsi="TeXGyreAdventor" w:cs="TeXGyreAdventor"/>
          <w:sz w:val="18"/>
          <w:szCs w:val="18"/>
        </w:rPr>
        <w:t>- ekonomka</w:t>
      </w:r>
    </w:p>
    <w:p w14:paraId="2914231E" w14:textId="77777777" w:rsidR="007C4B54" w:rsidRPr="003A2FD9" w:rsidRDefault="00754188"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Ondráčková</w:t>
      </w:r>
      <w:r w:rsidR="00ED50CE" w:rsidRPr="003A2FD9">
        <w:rPr>
          <w:rFonts w:ascii="TeXGyreAdventor" w:hAnsi="TeXGyreAdventor" w:cs="TeXGyreAdventor"/>
          <w:sz w:val="18"/>
          <w:szCs w:val="18"/>
        </w:rPr>
        <w:t xml:space="preserve"> Liana</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00ED50CE" w:rsidRPr="003A2FD9">
        <w:rPr>
          <w:rFonts w:ascii="TeXGyreAdventor" w:hAnsi="TeXGyreAdventor" w:cs="TeXGyreAdventor"/>
          <w:sz w:val="18"/>
          <w:szCs w:val="18"/>
        </w:rPr>
        <w:t>- ekonomka, projekty</w:t>
      </w:r>
    </w:p>
    <w:p w14:paraId="049409BF" w14:textId="77777777" w:rsidR="007C4B54" w:rsidRPr="003A2FD9" w:rsidRDefault="00ED50CE" w:rsidP="00EC5698">
      <w:pPr>
        <w:pStyle w:val="Obsahtabulky"/>
        <w:rPr>
          <w:rFonts w:ascii="TeXGyreAdventor" w:hAnsi="TeXGyreAdventor" w:cs="TeXGyreAdventor"/>
          <w:sz w:val="18"/>
          <w:szCs w:val="18"/>
        </w:rPr>
      </w:pPr>
      <w:proofErr w:type="spellStart"/>
      <w:r w:rsidRPr="003A2FD9">
        <w:rPr>
          <w:rFonts w:ascii="TeXGyreAdventor" w:hAnsi="TeXGyreAdventor" w:cs="TeXGyreAdventor"/>
          <w:sz w:val="18"/>
          <w:szCs w:val="18"/>
        </w:rPr>
        <w:t>Sirůčková</w:t>
      </w:r>
      <w:proofErr w:type="spellEnd"/>
      <w:r w:rsidRPr="003A2FD9">
        <w:rPr>
          <w:rFonts w:ascii="TeXGyreAdventor" w:hAnsi="TeXGyreAdventor" w:cs="TeXGyreAdventor"/>
          <w:sz w:val="18"/>
          <w:szCs w:val="18"/>
        </w:rPr>
        <w:t xml:space="preserve"> Renáta</w:t>
      </w:r>
      <w:r w:rsidR="00754188" w:rsidRPr="003A2FD9">
        <w:rPr>
          <w:rFonts w:ascii="TeXGyreAdventor" w:hAnsi="TeXGyreAdventor" w:cs="TeXGyreAdventor"/>
          <w:sz w:val="18"/>
          <w:szCs w:val="18"/>
        </w:rPr>
        <w:tab/>
      </w:r>
      <w:r w:rsidR="00754188" w:rsidRPr="003A2FD9">
        <w:rPr>
          <w:rFonts w:ascii="TeXGyreAdventor" w:hAnsi="TeXGyreAdventor" w:cs="TeXGyreAdventor"/>
          <w:sz w:val="18"/>
          <w:szCs w:val="18"/>
        </w:rPr>
        <w:tab/>
      </w:r>
      <w:r w:rsidRPr="003A2FD9">
        <w:rPr>
          <w:rFonts w:ascii="TeXGyreAdventor" w:hAnsi="TeXGyreAdventor" w:cs="TeXGyreAdventor"/>
          <w:sz w:val="18"/>
          <w:szCs w:val="18"/>
        </w:rPr>
        <w:t>- sekretářka</w:t>
      </w:r>
    </w:p>
    <w:p w14:paraId="3E46A1AE" w14:textId="77777777"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Vaněk Jiří</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 školník</w:t>
      </w:r>
    </w:p>
    <w:p w14:paraId="051A1777" w14:textId="77777777" w:rsidR="00F27655" w:rsidRPr="003A2FD9" w:rsidRDefault="00ED50CE" w:rsidP="00EC5698">
      <w:pPr>
        <w:pStyle w:val="Obsahtabulky"/>
        <w:rPr>
          <w:rFonts w:ascii="TeXGyreAdventor" w:hAnsi="TeXGyreAdventor" w:cs="TeXGyreAdventor"/>
          <w:sz w:val="18"/>
          <w:szCs w:val="18"/>
        </w:rPr>
      </w:pPr>
      <w:proofErr w:type="spellStart"/>
      <w:r w:rsidRPr="003A2FD9">
        <w:rPr>
          <w:rFonts w:ascii="TeXGyreAdventor" w:hAnsi="TeXGyreAdventor" w:cs="TeXGyreAdventor"/>
          <w:sz w:val="18"/>
          <w:szCs w:val="18"/>
        </w:rPr>
        <w:t>Schrotzová</w:t>
      </w:r>
      <w:proofErr w:type="spellEnd"/>
      <w:r w:rsidRPr="003A2FD9">
        <w:rPr>
          <w:rFonts w:ascii="TeXGyreAdventor" w:hAnsi="TeXGyreAdventor" w:cs="TeXGyreAdventor"/>
          <w:sz w:val="18"/>
          <w:szCs w:val="18"/>
        </w:rPr>
        <w:t xml:space="preserve"> Dagmar</w:t>
      </w:r>
      <w:r w:rsidR="00F27655" w:rsidRPr="003A2FD9">
        <w:rPr>
          <w:rFonts w:ascii="TeXGyreAdventor" w:hAnsi="TeXGyreAdventor" w:cs="TeXGyreAdventor"/>
          <w:sz w:val="18"/>
          <w:szCs w:val="18"/>
        </w:rPr>
        <w:t>/</w:t>
      </w:r>
    </w:p>
    <w:p w14:paraId="36B55A04" w14:textId="5502D133" w:rsidR="007C4B54" w:rsidRPr="003A2FD9" w:rsidRDefault="00F27655"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Morávková Šárka</w:t>
      </w:r>
      <w:r w:rsidR="00ED50CE" w:rsidRPr="003A2FD9">
        <w:rPr>
          <w:rFonts w:ascii="TeXGyreAdventor" w:hAnsi="TeXGyreAdventor" w:cs="TeXGyreAdventor"/>
          <w:sz w:val="18"/>
          <w:szCs w:val="18"/>
        </w:rPr>
        <w:tab/>
      </w:r>
      <w:r w:rsidR="00ED50CE" w:rsidRPr="003A2FD9">
        <w:rPr>
          <w:rFonts w:ascii="TeXGyreAdventor" w:hAnsi="TeXGyreAdventor" w:cs="TeXGyreAdventor"/>
          <w:sz w:val="18"/>
          <w:szCs w:val="18"/>
        </w:rPr>
        <w:tab/>
        <w:t>- uklízečka</w:t>
      </w:r>
      <w:r w:rsidR="00ED50CE" w:rsidRPr="003A2FD9">
        <w:rPr>
          <w:rFonts w:ascii="TeXGyreAdventor" w:hAnsi="TeXGyreAdventor" w:cs="TeXGyreAdventor"/>
          <w:sz w:val="18"/>
          <w:szCs w:val="18"/>
        </w:rPr>
        <w:tab/>
      </w:r>
      <w:r w:rsidR="00ED50CE" w:rsidRPr="003A2FD9">
        <w:rPr>
          <w:rFonts w:ascii="TeXGyreAdventor" w:hAnsi="TeXGyreAdventor" w:cs="TeXGyreAdventor"/>
          <w:sz w:val="18"/>
          <w:szCs w:val="18"/>
        </w:rPr>
        <w:tab/>
      </w:r>
      <w:r w:rsidR="00ED50CE" w:rsidRPr="003A2FD9">
        <w:rPr>
          <w:rFonts w:ascii="TeXGyreAdventor" w:hAnsi="TeXGyreAdventor" w:cs="TeXGyreAdventor"/>
          <w:sz w:val="18"/>
          <w:szCs w:val="18"/>
        </w:rPr>
        <w:tab/>
      </w:r>
      <w:r w:rsidR="00ED50CE" w:rsidRPr="003A2FD9">
        <w:rPr>
          <w:rFonts w:ascii="TeXGyreAdventor" w:hAnsi="TeXGyreAdventor" w:cs="TeXGyreAdventor"/>
          <w:sz w:val="18"/>
          <w:szCs w:val="18"/>
        </w:rPr>
        <w:tab/>
      </w:r>
      <w:r w:rsidR="00ED50CE" w:rsidRPr="003A2FD9">
        <w:rPr>
          <w:rFonts w:ascii="TeXGyreAdventor" w:hAnsi="TeXGyreAdventor" w:cs="TeXGyreAdventor"/>
          <w:sz w:val="18"/>
          <w:szCs w:val="18"/>
        </w:rPr>
        <w:tab/>
      </w:r>
      <w:r w:rsidR="00ED50CE" w:rsidRPr="003A2FD9">
        <w:rPr>
          <w:rFonts w:ascii="TeXGyreAdventor" w:hAnsi="TeXGyreAdventor" w:cs="TeXGyreAdventor"/>
          <w:sz w:val="18"/>
          <w:szCs w:val="18"/>
        </w:rPr>
        <w:tab/>
      </w:r>
      <w:r w:rsidR="00ED50CE" w:rsidRPr="003A2FD9">
        <w:rPr>
          <w:rFonts w:ascii="TeXGyreAdventor" w:hAnsi="TeXGyreAdventor" w:cs="TeXGyreAdventor"/>
          <w:sz w:val="18"/>
          <w:szCs w:val="18"/>
        </w:rPr>
        <w:tab/>
        <w:t xml:space="preserve">   </w:t>
      </w:r>
    </w:p>
    <w:p w14:paraId="664B2211" w14:textId="77777777"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Gáborová Marie</w:t>
      </w:r>
      <w:r w:rsidR="00754188" w:rsidRPr="003A2FD9">
        <w:rPr>
          <w:rFonts w:ascii="TeXGyreAdventor" w:hAnsi="TeXGyreAdventor" w:cs="TeXGyreAdventor"/>
          <w:sz w:val="18"/>
          <w:szCs w:val="18"/>
        </w:rPr>
        <w:tab/>
      </w:r>
      <w:r w:rsidR="00754188" w:rsidRPr="003A2FD9">
        <w:rPr>
          <w:rFonts w:ascii="TeXGyreAdventor" w:hAnsi="TeXGyreAdventor" w:cs="TeXGyreAdventor"/>
          <w:sz w:val="18"/>
          <w:szCs w:val="18"/>
        </w:rPr>
        <w:tab/>
      </w:r>
      <w:r w:rsidRPr="003A2FD9">
        <w:rPr>
          <w:rFonts w:ascii="TeXGyreAdventor" w:hAnsi="TeXGyreAdventor" w:cs="TeXGyreAdventor"/>
          <w:sz w:val="18"/>
          <w:szCs w:val="18"/>
        </w:rPr>
        <w:t>- uklízečka</w:t>
      </w:r>
    </w:p>
    <w:p w14:paraId="6B66E57A" w14:textId="77777777" w:rsidR="007C4B54" w:rsidRPr="003A2FD9" w:rsidRDefault="007C4B54" w:rsidP="00EC5698">
      <w:pPr>
        <w:jc w:val="both"/>
        <w:rPr>
          <w:rFonts w:ascii="TeXGyreAdventor" w:hAnsi="TeXGyreAdventor" w:cs="TeXGyreAdventor"/>
          <w:b/>
          <w:sz w:val="18"/>
          <w:szCs w:val="18"/>
        </w:rPr>
      </w:pPr>
    </w:p>
    <w:p w14:paraId="657E6A76" w14:textId="77777777" w:rsidR="007C4B54" w:rsidRPr="003A2FD9" w:rsidRDefault="00ED50CE" w:rsidP="00EC5698">
      <w:pPr>
        <w:jc w:val="both"/>
        <w:rPr>
          <w:rFonts w:ascii="TeXGyreAdventor" w:hAnsi="TeXGyreAdventor" w:cs="TeXGyreAdventor"/>
          <w:b/>
          <w:sz w:val="18"/>
          <w:szCs w:val="18"/>
        </w:rPr>
      </w:pPr>
      <w:r w:rsidRPr="003A2FD9">
        <w:rPr>
          <w:rFonts w:ascii="TeXGyreAdventor" w:hAnsi="TeXGyreAdventor" w:cs="TeXGyreAdventor"/>
          <w:b/>
          <w:sz w:val="18"/>
          <w:szCs w:val="18"/>
        </w:rPr>
        <w:t>Příloha č. 2</w:t>
      </w:r>
    </w:p>
    <w:p w14:paraId="3DC7157F" w14:textId="77777777" w:rsidR="007C4B54" w:rsidRPr="003A2FD9" w:rsidRDefault="00ED50CE" w:rsidP="00EC5698">
      <w:pPr>
        <w:jc w:val="both"/>
        <w:rPr>
          <w:rFonts w:ascii="TeXGyreAdventor" w:hAnsi="TeXGyreAdventor" w:cs="TeXGyreAdventor"/>
          <w:b/>
          <w:sz w:val="18"/>
          <w:szCs w:val="18"/>
        </w:rPr>
      </w:pPr>
      <w:r w:rsidRPr="003A2FD9">
        <w:rPr>
          <w:rFonts w:ascii="TeXGyreAdventor" w:hAnsi="TeXGyreAdventor" w:cs="TeXGyreAdventor"/>
          <w:b/>
          <w:sz w:val="18"/>
          <w:szCs w:val="18"/>
        </w:rPr>
        <w:t>Organizační schéma</w:t>
      </w:r>
    </w:p>
    <w:p w14:paraId="199080CE" w14:textId="77777777" w:rsidR="007C4B54" w:rsidRPr="003A2FD9" w:rsidRDefault="007C4B54" w:rsidP="00EC5698">
      <w:pPr>
        <w:jc w:val="both"/>
        <w:rPr>
          <w:rFonts w:ascii="TeXGyreAdventor" w:hAnsi="TeXGyreAdventor" w:cs="TeXGyreAdventor"/>
          <w:b/>
          <w:sz w:val="18"/>
          <w:szCs w:val="18"/>
          <w:shd w:val="clear" w:color="auto" w:fill="FFFF00"/>
        </w:rPr>
      </w:pPr>
    </w:p>
    <w:p w14:paraId="57AA263E" w14:textId="77777777" w:rsidR="007C4B54" w:rsidRPr="003A2FD9" w:rsidRDefault="007C4B54" w:rsidP="00EC5698">
      <w:pPr>
        <w:jc w:val="both"/>
        <w:rPr>
          <w:rFonts w:ascii="TeXGyreAdventor" w:hAnsi="TeXGyreAdventor" w:cs="TeXGyreAdventor"/>
          <w:b/>
          <w:sz w:val="18"/>
          <w:szCs w:val="18"/>
          <w:shd w:val="clear" w:color="auto" w:fill="FFFF00"/>
        </w:rPr>
      </w:pPr>
    </w:p>
    <w:p w14:paraId="3589F656" w14:textId="77777777" w:rsidR="007C4B54" w:rsidRPr="003A2FD9" w:rsidRDefault="007C4B54" w:rsidP="00EC5698">
      <w:pPr>
        <w:jc w:val="both"/>
        <w:rPr>
          <w:rFonts w:ascii="TeXGyreAdventor" w:hAnsi="TeXGyreAdventor" w:cs="TeXGyreAdventor"/>
          <w:sz w:val="18"/>
          <w:szCs w:val="18"/>
          <w:shd w:val="clear" w:color="auto" w:fill="FFFF00"/>
        </w:rPr>
      </w:pPr>
    </w:p>
    <w:p w14:paraId="08BC049B" w14:textId="77777777" w:rsidR="007C4B54" w:rsidRPr="003A2FD9" w:rsidRDefault="007C4B54" w:rsidP="00EC5698">
      <w:pPr>
        <w:jc w:val="both"/>
        <w:rPr>
          <w:rFonts w:ascii="TeXGyreAdventor" w:hAnsi="TeXGyreAdventor" w:cs="TeXGyreAdventor"/>
          <w:sz w:val="18"/>
          <w:szCs w:val="18"/>
          <w:shd w:val="clear" w:color="auto" w:fill="FFFF00"/>
        </w:rPr>
      </w:pPr>
    </w:p>
    <w:p w14:paraId="30096D1A" w14:textId="77777777" w:rsidR="007C4B54" w:rsidRPr="003A2FD9" w:rsidRDefault="007C4B54" w:rsidP="00EC5698">
      <w:pPr>
        <w:jc w:val="both"/>
        <w:rPr>
          <w:rFonts w:ascii="TeXGyreAdventor" w:hAnsi="TeXGyreAdventor" w:cs="TeXGyreAdventor"/>
          <w:sz w:val="18"/>
          <w:szCs w:val="18"/>
          <w:shd w:val="clear" w:color="auto" w:fill="FFFF00"/>
        </w:rPr>
      </w:pPr>
    </w:p>
    <w:p w14:paraId="74AB3A29" w14:textId="77777777" w:rsidR="007C4B54" w:rsidRPr="003A2FD9" w:rsidRDefault="007C4B54" w:rsidP="00EC5698">
      <w:pPr>
        <w:jc w:val="both"/>
        <w:rPr>
          <w:rFonts w:ascii="TeXGyreAdventor" w:hAnsi="TeXGyreAdventor" w:cs="TeXGyreAdventor"/>
          <w:sz w:val="18"/>
          <w:szCs w:val="18"/>
          <w:shd w:val="clear" w:color="auto" w:fill="FFFF00"/>
        </w:rPr>
      </w:pPr>
    </w:p>
    <w:p w14:paraId="67E32E2E" w14:textId="77777777" w:rsidR="007C4B54" w:rsidRPr="003A2FD9" w:rsidRDefault="007C4B54" w:rsidP="00EC5698">
      <w:pPr>
        <w:jc w:val="both"/>
        <w:rPr>
          <w:rFonts w:ascii="TeXGyreAdventor" w:hAnsi="TeXGyreAdventor" w:cs="TeXGyreAdventor"/>
          <w:sz w:val="18"/>
          <w:szCs w:val="18"/>
          <w:shd w:val="clear" w:color="auto" w:fill="FFFF00"/>
        </w:rPr>
      </w:pPr>
    </w:p>
    <w:p w14:paraId="116F7B26" w14:textId="77777777" w:rsidR="007C4B54" w:rsidRPr="003A2FD9" w:rsidRDefault="007C4B54" w:rsidP="00EC5698">
      <w:pPr>
        <w:jc w:val="both"/>
        <w:rPr>
          <w:rFonts w:ascii="TeXGyreAdventor" w:hAnsi="TeXGyreAdventor" w:cs="TeXGyreAdventor"/>
          <w:sz w:val="18"/>
          <w:szCs w:val="18"/>
          <w:shd w:val="clear" w:color="auto" w:fill="FFFF00"/>
        </w:rPr>
      </w:pPr>
    </w:p>
    <w:p w14:paraId="7CD40B83" w14:textId="77777777" w:rsidR="007C4B54" w:rsidRPr="003A2FD9" w:rsidRDefault="007C4B54" w:rsidP="00EC5698">
      <w:pPr>
        <w:jc w:val="both"/>
        <w:rPr>
          <w:rFonts w:ascii="TeXGyreAdventor" w:hAnsi="TeXGyreAdventor" w:cs="TeXGyreAdventor"/>
          <w:sz w:val="18"/>
          <w:szCs w:val="18"/>
          <w:shd w:val="clear" w:color="auto" w:fill="FFFF00"/>
        </w:rPr>
      </w:pPr>
    </w:p>
    <w:p w14:paraId="6DCA8EF5" w14:textId="77777777" w:rsidR="007C4B54" w:rsidRPr="003A2FD9" w:rsidRDefault="007C4B54" w:rsidP="00EC5698">
      <w:pPr>
        <w:jc w:val="both"/>
        <w:rPr>
          <w:rFonts w:ascii="TeXGyreAdventor" w:hAnsi="TeXGyreAdventor" w:cs="TeXGyreAdventor"/>
          <w:sz w:val="18"/>
          <w:szCs w:val="18"/>
          <w:shd w:val="clear" w:color="auto" w:fill="FFFF00"/>
        </w:rPr>
      </w:pPr>
    </w:p>
    <w:p w14:paraId="0EDB3C47" w14:textId="77777777" w:rsidR="007C4B54" w:rsidRPr="003A2FD9" w:rsidRDefault="007C4B54" w:rsidP="00EC5698">
      <w:pPr>
        <w:jc w:val="both"/>
        <w:rPr>
          <w:rFonts w:ascii="TeXGyreAdventor" w:hAnsi="TeXGyreAdventor" w:cs="TeXGyreAdventor"/>
          <w:sz w:val="18"/>
          <w:szCs w:val="18"/>
          <w:shd w:val="clear" w:color="auto" w:fill="FFFF00"/>
        </w:rPr>
      </w:pPr>
    </w:p>
    <w:p w14:paraId="0BA4193B" w14:textId="77777777" w:rsidR="007C4B54" w:rsidRPr="003A2FD9" w:rsidRDefault="007C4B54" w:rsidP="00EC5698">
      <w:pPr>
        <w:jc w:val="both"/>
        <w:rPr>
          <w:rFonts w:ascii="TeXGyreAdventor" w:hAnsi="TeXGyreAdventor" w:cs="TeXGyreAdventor"/>
          <w:sz w:val="18"/>
          <w:szCs w:val="18"/>
          <w:shd w:val="clear" w:color="auto" w:fill="FFFF00"/>
        </w:rPr>
      </w:pPr>
    </w:p>
    <w:p w14:paraId="3168B112" w14:textId="77777777" w:rsidR="007C4B54" w:rsidRPr="003A2FD9" w:rsidRDefault="007C4B54" w:rsidP="00EC5698">
      <w:pPr>
        <w:jc w:val="both"/>
        <w:rPr>
          <w:rFonts w:ascii="TeXGyreAdventor" w:hAnsi="TeXGyreAdventor"/>
          <w:sz w:val="18"/>
          <w:szCs w:val="18"/>
          <w:shd w:val="clear" w:color="auto" w:fill="FFFF00"/>
        </w:rPr>
      </w:pPr>
    </w:p>
    <w:p w14:paraId="185DC1B4" w14:textId="77777777" w:rsidR="007C4B54" w:rsidRPr="003A2FD9" w:rsidRDefault="007C4B54" w:rsidP="00EC5698">
      <w:pPr>
        <w:jc w:val="both"/>
        <w:rPr>
          <w:rFonts w:ascii="TeXGyreAdventor" w:hAnsi="TeXGyreAdventor"/>
          <w:sz w:val="18"/>
          <w:szCs w:val="18"/>
          <w:shd w:val="clear" w:color="auto" w:fill="FFFF00"/>
        </w:rPr>
      </w:pPr>
    </w:p>
    <w:p w14:paraId="5FDCD8C7" w14:textId="77777777" w:rsidR="007C4B54" w:rsidRPr="003A2FD9" w:rsidRDefault="007C4B54" w:rsidP="00EC5698">
      <w:pPr>
        <w:jc w:val="both"/>
        <w:rPr>
          <w:rFonts w:ascii="TeXGyreAdventor" w:hAnsi="TeXGyreAdventor"/>
          <w:sz w:val="18"/>
          <w:szCs w:val="18"/>
          <w:shd w:val="clear" w:color="auto" w:fill="FFFF00"/>
        </w:rPr>
      </w:pPr>
    </w:p>
    <w:p w14:paraId="36752196" w14:textId="77777777" w:rsidR="007C4B54" w:rsidRPr="003A2FD9" w:rsidRDefault="007C4B54" w:rsidP="00EC5698">
      <w:pPr>
        <w:jc w:val="both"/>
        <w:rPr>
          <w:rFonts w:ascii="TeXGyreAdventor" w:hAnsi="TeXGyreAdventor" w:cs="TeXGyreAdventor"/>
          <w:sz w:val="18"/>
          <w:szCs w:val="18"/>
          <w:shd w:val="clear" w:color="auto" w:fill="FFFF00"/>
        </w:rPr>
      </w:pPr>
    </w:p>
    <w:p w14:paraId="4696426C" w14:textId="77777777" w:rsidR="007C4B54" w:rsidRPr="003A2FD9" w:rsidRDefault="007C4B54" w:rsidP="00EC5698">
      <w:pPr>
        <w:jc w:val="both"/>
        <w:rPr>
          <w:rFonts w:ascii="TeXGyreAdventor" w:hAnsi="TeXGyreAdventor" w:cs="TeXGyreAdventor"/>
          <w:sz w:val="18"/>
          <w:szCs w:val="18"/>
          <w:shd w:val="clear" w:color="auto" w:fill="FFFF00"/>
        </w:rPr>
      </w:pPr>
    </w:p>
    <w:p w14:paraId="0D7EF54A" w14:textId="77777777" w:rsidR="007C4B54" w:rsidRPr="003A2FD9" w:rsidRDefault="007C4B54" w:rsidP="00EC5698">
      <w:pPr>
        <w:jc w:val="both"/>
        <w:rPr>
          <w:rFonts w:ascii="TeXGyreAdventor" w:hAnsi="TeXGyreAdventor" w:cs="TeXGyreAdventor"/>
          <w:sz w:val="18"/>
          <w:szCs w:val="18"/>
          <w:shd w:val="clear" w:color="auto" w:fill="FFFF00"/>
        </w:rPr>
      </w:pPr>
    </w:p>
    <w:p w14:paraId="5A94D95E" w14:textId="77777777" w:rsidR="007C4B54" w:rsidRPr="003A2FD9" w:rsidRDefault="007C4B54" w:rsidP="00EC5698">
      <w:pPr>
        <w:jc w:val="both"/>
        <w:rPr>
          <w:rFonts w:ascii="TeXGyreAdventor" w:hAnsi="TeXGyreAdventor" w:cs="TeXGyreAdventor"/>
          <w:sz w:val="18"/>
          <w:szCs w:val="18"/>
          <w:shd w:val="clear" w:color="auto" w:fill="FFFF00"/>
        </w:rPr>
      </w:pPr>
    </w:p>
    <w:p w14:paraId="1B63E1EA" w14:textId="77777777" w:rsidR="007C4B54" w:rsidRPr="003A2FD9" w:rsidRDefault="007C4B54" w:rsidP="00EC5698">
      <w:pPr>
        <w:jc w:val="both"/>
        <w:rPr>
          <w:rFonts w:ascii="TeXGyreAdventor" w:hAnsi="TeXGyreAdventor" w:cs="TeXGyreAdventor"/>
          <w:sz w:val="18"/>
          <w:szCs w:val="18"/>
          <w:shd w:val="clear" w:color="auto" w:fill="FFFF00"/>
        </w:rPr>
      </w:pPr>
    </w:p>
    <w:p w14:paraId="61DE7DA9" w14:textId="77777777" w:rsidR="007C4B54" w:rsidRPr="003A2FD9" w:rsidRDefault="007C4B54" w:rsidP="00EC5698">
      <w:pPr>
        <w:jc w:val="both"/>
        <w:rPr>
          <w:rFonts w:ascii="TeXGyreAdventor" w:hAnsi="TeXGyreAdventor" w:cs="TeXGyreAdventor"/>
          <w:sz w:val="18"/>
          <w:szCs w:val="18"/>
          <w:shd w:val="clear" w:color="auto" w:fill="FFFF00"/>
        </w:rPr>
      </w:pPr>
    </w:p>
    <w:p w14:paraId="2F87AA51" w14:textId="77777777" w:rsidR="007C4B54" w:rsidRPr="003A2FD9" w:rsidRDefault="007C4B54" w:rsidP="00EC5698">
      <w:pPr>
        <w:jc w:val="both"/>
        <w:rPr>
          <w:rFonts w:ascii="TeXGyreAdventor" w:hAnsi="TeXGyreAdventor" w:cs="TeXGyreAdventor"/>
          <w:sz w:val="18"/>
          <w:szCs w:val="18"/>
          <w:shd w:val="clear" w:color="auto" w:fill="FFFF00"/>
        </w:rPr>
      </w:pPr>
    </w:p>
    <w:p w14:paraId="029DAAD0" w14:textId="77777777" w:rsidR="007C4B54" w:rsidRPr="003A2FD9" w:rsidRDefault="007C4B54" w:rsidP="00EC5698">
      <w:pPr>
        <w:jc w:val="both"/>
        <w:rPr>
          <w:rFonts w:ascii="TeXGyreAdventor" w:hAnsi="TeXGyreAdventor" w:cs="TeXGyreAdventor"/>
          <w:sz w:val="18"/>
          <w:szCs w:val="18"/>
          <w:shd w:val="clear" w:color="auto" w:fill="FFFF00"/>
        </w:rPr>
      </w:pPr>
    </w:p>
    <w:p w14:paraId="75AEA8AE" w14:textId="77777777" w:rsidR="007C4B54" w:rsidRPr="003A2FD9" w:rsidRDefault="007C4B54" w:rsidP="00EC5698">
      <w:pPr>
        <w:jc w:val="both"/>
        <w:rPr>
          <w:rFonts w:ascii="TeXGyreAdventor" w:hAnsi="TeXGyreAdventor" w:cs="TeXGyreAdventor"/>
          <w:sz w:val="18"/>
          <w:szCs w:val="18"/>
          <w:shd w:val="clear" w:color="auto" w:fill="FFFF00"/>
        </w:rPr>
      </w:pPr>
    </w:p>
    <w:p w14:paraId="488A011E" w14:textId="77777777" w:rsidR="007C4B54" w:rsidRPr="003A2FD9" w:rsidRDefault="007C4B54" w:rsidP="00EC5698">
      <w:pPr>
        <w:jc w:val="both"/>
        <w:rPr>
          <w:rFonts w:ascii="TeXGyreAdventor" w:hAnsi="TeXGyreAdventor" w:cs="TeXGyreAdventor"/>
          <w:sz w:val="18"/>
          <w:szCs w:val="18"/>
          <w:shd w:val="clear" w:color="auto" w:fill="FFFF00"/>
        </w:rPr>
      </w:pPr>
    </w:p>
    <w:p w14:paraId="7159A7A6" w14:textId="77777777" w:rsidR="007C4B54" w:rsidRPr="003A2FD9" w:rsidRDefault="007C4B54" w:rsidP="00EC5698">
      <w:pPr>
        <w:jc w:val="both"/>
        <w:rPr>
          <w:rFonts w:ascii="TeXGyreAdventor" w:hAnsi="TeXGyreAdventor" w:cs="TeXGyreAdventor"/>
          <w:sz w:val="18"/>
          <w:szCs w:val="18"/>
          <w:shd w:val="clear" w:color="auto" w:fill="FFFF00"/>
        </w:rPr>
      </w:pPr>
    </w:p>
    <w:p w14:paraId="17817DA6" w14:textId="77777777" w:rsidR="007C4B54" w:rsidRPr="003A2FD9" w:rsidRDefault="007C4B54" w:rsidP="00EC5698">
      <w:pPr>
        <w:jc w:val="both"/>
        <w:rPr>
          <w:rFonts w:ascii="TeXGyreAdventor" w:hAnsi="TeXGyreAdventor" w:cs="TeXGyreAdventor"/>
          <w:sz w:val="18"/>
          <w:szCs w:val="18"/>
          <w:shd w:val="clear" w:color="auto" w:fill="FFFF00"/>
        </w:rPr>
      </w:pPr>
    </w:p>
    <w:p w14:paraId="5DBE03F9" w14:textId="77777777" w:rsidR="007C4B54" w:rsidRPr="003A2FD9" w:rsidRDefault="007C4B54" w:rsidP="00EC5698">
      <w:pPr>
        <w:jc w:val="both"/>
        <w:rPr>
          <w:rFonts w:ascii="TeXGyreAdventor" w:hAnsi="TeXGyreAdventor" w:cs="TeXGyreAdventor"/>
          <w:sz w:val="18"/>
          <w:szCs w:val="18"/>
          <w:shd w:val="clear" w:color="auto" w:fill="FFFF00"/>
        </w:rPr>
      </w:pPr>
    </w:p>
    <w:p w14:paraId="5DAB49E9" w14:textId="77777777" w:rsidR="007C4B54" w:rsidRPr="003A2FD9" w:rsidRDefault="007C4B54" w:rsidP="00EC5698">
      <w:pPr>
        <w:jc w:val="both"/>
        <w:rPr>
          <w:rFonts w:ascii="TeXGyreAdventor" w:hAnsi="TeXGyreAdventor" w:cs="TeXGyreAdventor"/>
          <w:sz w:val="18"/>
          <w:szCs w:val="18"/>
          <w:shd w:val="clear" w:color="auto" w:fill="FFFF00"/>
        </w:rPr>
      </w:pPr>
    </w:p>
    <w:p w14:paraId="0F3F6369" w14:textId="77777777" w:rsidR="007C4B54" w:rsidRPr="003A2FD9" w:rsidRDefault="007C4B54" w:rsidP="00EC5698">
      <w:pPr>
        <w:jc w:val="both"/>
        <w:rPr>
          <w:rFonts w:ascii="TeXGyreAdventor" w:hAnsi="TeXGyreAdventor" w:cs="TeXGyreAdventor"/>
          <w:sz w:val="18"/>
          <w:szCs w:val="18"/>
          <w:shd w:val="clear" w:color="auto" w:fill="FFFF00"/>
        </w:rPr>
      </w:pPr>
    </w:p>
    <w:p w14:paraId="0DD57EFA" w14:textId="77777777" w:rsidR="007C4B54" w:rsidRPr="003A2FD9" w:rsidRDefault="007C4B54" w:rsidP="00EC5698">
      <w:pPr>
        <w:jc w:val="both"/>
        <w:rPr>
          <w:rFonts w:ascii="TeXGyreAdventor" w:hAnsi="TeXGyreAdventor" w:cs="TeXGyreAdventor"/>
          <w:sz w:val="18"/>
          <w:szCs w:val="18"/>
          <w:shd w:val="clear" w:color="auto" w:fill="FFFF00"/>
        </w:rPr>
      </w:pPr>
    </w:p>
    <w:p w14:paraId="5274E967" w14:textId="77777777" w:rsidR="007C4B54" w:rsidRPr="003A2FD9" w:rsidRDefault="007C4B54" w:rsidP="00EC5698">
      <w:pPr>
        <w:jc w:val="both"/>
        <w:rPr>
          <w:rFonts w:ascii="TeXGyreAdventor" w:hAnsi="TeXGyreAdventor" w:cs="TeXGyreAdventor"/>
          <w:sz w:val="18"/>
          <w:szCs w:val="18"/>
          <w:shd w:val="clear" w:color="auto" w:fill="FFFF00"/>
        </w:rPr>
      </w:pPr>
    </w:p>
    <w:p w14:paraId="6A2AF12D" w14:textId="77777777" w:rsidR="007C4B54" w:rsidRPr="003A2FD9" w:rsidRDefault="007C4B54" w:rsidP="00EC5698">
      <w:pPr>
        <w:jc w:val="both"/>
        <w:rPr>
          <w:rFonts w:ascii="TeXGyreAdventor" w:hAnsi="TeXGyreAdventor" w:cs="TeXGyreAdventor"/>
          <w:sz w:val="18"/>
          <w:szCs w:val="18"/>
          <w:shd w:val="clear" w:color="auto" w:fill="FFFF00"/>
        </w:rPr>
      </w:pPr>
    </w:p>
    <w:p w14:paraId="0C73469C" w14:textId="77777777" w:rsidR="007C4B54" w:rsidRPr="003A2FD9" w:rsidRDefault="007C4B54" w:rsidP="00EC5698">
      <w:pPr>
        <w:jc w:val="both"/>
        <w:rPr>
          <w:rFonts w:ascii="TeXGyreAdventor" w:hAnsi="TeXGyreAdventor" w:cs="TeXGyreAdventor"/>
          <w:sz w:val="18"/>
          <w:szCs w:val="18"/>
          <w:shd w:val="clear" w:color="auto" w:fill="FFFF00"/>
        </w:rPr>
      </w:pPr>
    </w:p>
    <w:p w14:paraId="3D687A6E" w14:textId="77777777" w:rsidR="007C4B54" w:rsidRPr="003A2FD9" w:rsidRDefault="007C4B54" w:rsidP="00EC5698">
      <w:pPr>
        <w:jc w:val="both"/>
        <w:rPr>
          <w:rFonts w:ascii="TeXGyreAdventor" w:hAnsi="TeXGyreAdventor" w:cs="TeXGyreAdventor"/>
          <w:sz w:val="18"/>
          <w:szCs w:val="18"/>
          <w:shd w:val="clear" w:color="auto" w:fill="FFFF00"/>
        </w:rPr>
      </w:pPr>
    </w:p>
    <w:p w14:paraId="6F12C5FE" w14:textId="77777777" w:rsidR="007C4B54" w:rsidRPr="003A2FD9" w:rsidRDefault="007C4B54" w:rsidP="00EC5698">
      <w:pPr>
        <w:jc w:val="both"/>
        <w:rPr>
          <w:rFonts w:ascii="TeXGyreAdventor" w:hAnsi="TeXGyreAdventor" w:cs="TeXGyreAdventor"/>
          <w:b/>
          <w:sz w:val="18"/>
          <w:szCs w:val="18"/>
        </w:rPr>
      </w:pPr>
    </w:p>
    <w:p w14:paraId="3E429D21" w14:textId="77777777" w:rsidR="007C4B54" w:rsidRPr="003A2FD9" w:rsidRDefault="007C4B54" w:rsidP="00EC5698">
      <w:pPr>
        <w:jc w:val="both"/>
        <w:rPr>
          <w:rFonts w:ascii="TeXGyreAdventor" w:hAnsi="TeXGyreAdventor" w:cs="TeXGyreAdventor"/>
          <w:b/>
          <w:sz w:val="18"/>
          <w:szCs w:val="18"/>
        </w:rPr>
      </w:pPr>
    </w:p>
    <w:p w14:paraId="771DF9B3" w14:textId="77777777" w:rsidR="00DA5537" w:rsidRPr="003A2FD9" w:rsidRDefault="00DA5537" w:rsidP="00EC5698">
      <w:pPr>
        <w:jc w:val="both"/>
        <w:rPr>
          <w:rFonts w:ascii="TeXGyreAdventor" w:hAnsi="TeXGyreAdventor" w:cs="TeXGyreAdventor"/>
          <w:b/>
          <w:sz w:val="18"/>
          <w:szCs w:val="18"/>
        </w:rPr>
      </w:pPr>
    </w:p>
    <w:p w14:paraId="54013C51" w14:textId="77777777" w:rsidR="00DA5537" w:rsidRPr="003A2FD9" w:rsidRDefault="00DA5537" w:rsidP="00EC5698">
      <w:pPr>
        <w:jc w:val="both"/>
        <w:rPr>
          <w:rFonts w:ascii="TeXGyreAdventor" w:hAnsi="TeXGyreAdventor" w:cs="TeXGyreAdventor"/>
          <w:b/>
          <w:sz w:val="18"/>
          <w:szCs w:val="18"/>
        </w:rPr>
      </w:pPr>
    </w:p>
    <w:p w14:paraId="4E73C5AB" w14:textId="77777777" w:rsidR="00DA5537" w:rsidRPr="003A2FD9" w:rsidRDefault="00DA5537" w:rsidP="00EC5698">
      <w:pPr>
        <w:jc w:val="both"/>
        <w:rPr>
          <w:rFonts w:ascii="TeXGyreAdventor" w:hAnsi="TeXGyreAdventor" w:cs="TeXGyreAdventor"/>
          <w:b/>
          <w:sz w:val="18"/>
          <w:szCs w:val="18"/>
        </w:rPr>
      </w:pPr>
    </w:p>
    <w:p w14:paraId="4A730D95" w14:textId="77777777" w:rsidR="00DA5537" w:rsidRPr="003A2FD9" w:rsidRDefault="00DA5537" w:rsidP="00EC5698">
      <w:pPr>
        <w:jc w:val="both"/>
        <w:rPr>
          <w:rFonts w:ascii="TeXGyreAdventor" w:hAnsi="TeXGyreAdventor" w:cs="TeXGyreAdventor"/>
          <w:b/>
          <w:sz w:val="18"/>
          <w:szCs w:val="18"/>
        </w:rPr>
      </w:pPr>
    </w:p>
    <w:p w14:paraId="3ADCEC83" w14:textId="77777777" w:rsidR="00DA5537" w:rsidRPr="003A2FD9" w:rsidRDefault="00DA5537" w:rsidP="00EC5698">
      <w:pPr>
        <w:jc w:val="both"/>
        <w:rPr>
          <w:rFonts w:ascii="TeXGyreAdventor" w:hAnsi="TeXGyreAdventor" w:cs="TeXGyreAdventor"/>
          <w:b/>
          <w:sz w:val="18"/>
          <w:szCs w:val="18"/>
        </w:rPr>
      </w:pPr>
    </w:p>
    <w:p w14:paraId="486A4032" w14:textId="77777777" w:rsidR="00DA5537" w:rsidRPr="003A2FD9" w:rsidRDefault="00DA5537" w:rsidP="00EC5698">
      <w:pPr>
        <w:jc w:val="both"/>
        <w:rPr>
          <w:rFonts w:ascii="TeXGyreAdventor" w:hAnsi="TeXGyreAdventor" w:cs="TeXGyreAdventor"/>
          <w:b/>
          <w:sz w:val="18"/>
          <w:szCs w:val="18"/>
        </w:rPr>
      </w:pPr>
    </w:p>
    <w:p w14:paraId="2F2D9981" w14:textId="77777777" w:rsidR="00DA5537" w:rsidRPr="003A2FD9" w:rsidRDefault="00DA5537" w:rsidP="00EC5698">
      <w:pPr>
        <w:jc w:val="both"/>
        <w:rPr>
          <w:rFonts w:ascii="TeXGyreAdventor" w:hAnsi="TeXGyreAdventor" w:cs="TeXGyreAdventor"/>
          <w:b/>
          <w:sz w:val="18"/>
          <w:szCs w:val="18"/>
        </w:rPr>
      </w:pPr>
    </w:p>
    <w:p w14:paraId="0366AD74" w14:textId="77777777" w:rsidR="00DA5537" w:rsidRPr="003A2FD9" w:rsidRDefault="00DA5537" w:rsidP="00EC5698">
      <w:pPr>
        <w:jc w:val="both"/>
        <w:rPr>
          <w:rFonts w:ascii="TeXGyreAdventor" w:hAnsi="TeXGyreAdventor" w:cs="TeXGyreAdventor"/>
          <w:b/>
          <w:sz w:val="18"/>
          <w:szCs w:val="18"/>
        </w:rPr>
      </w:pPr>
    </w:p>
    <w:p w14:paraId="1518E87A" w14:textId="77777777" w:rsidR="00DA5537" w:rsidRPr="003A2FD9" w:rsidRDefault="00DA5537" w:rsidP="00EC5698">
      <w:pPr>
        <w:jc w:val="both"/>
        <w:rPr>
          <w:rFonts w:ascii="TeXGyreAdventor" w:hAnsi="TeXGyreAdventor" w:cs="TeXGyreAdventor"/>
          <w:b/>
          <w:sz w:val="18"/>
          <w:szCs w:val="18"/>
        </w:rPr>
      </w:pPr>
    </w:p>
    <w:p w14:paraId="779B3FAC" w14:textId="77777777" w:rsidR="00DA5537" w:rsidRPr="003A2FD9" w:rsidRDefault="00DA5537" w:rsidP="00EC5698">
      <w:pPr>
        <w:jc w:val="both"/>
        <w:rPr>
          <w:rFonts w:ascii="TeXGyreAdventor" w:hAnsi="TeXGyreAdventor" w:cs="TeXGyreAdventor"/>
          <w:b/>
          <w:sz w:val="18"/>
          <w:szCs w:val="18"/>
        </w:rPr>
      </w:pPr>
    </w:p>
    <w:p w14:paraId="19E6A1E6" w14:textId="77777777" w:rsidR="00DA5537" w:rsidRPr="003A2FD9" w:rsidRDefault="00DA5537" w:rsidP="00EC5698">
      <w:pPr>
        <w:jc w:val="both"/>
        <w:rPr>
          <w:rFonts w:ascii="TeXGyreAdventor" w:hAnsi="TeXGyreAdventor" w:cs="TeXGyreAdventor"/>
          <w:b/>
          <w:sz w:val="18"/>
          <w:szCs w:val="18"/>
        </w:rPr>
      </w:pPr>
    </w:p>
    <w:p w14:paraId="3FDDA422" w14:textId="77777777" w:rsidR="00DA5537" w:rsidRPr="003A2FD9" w:rsidRDefault="00DA5537" w:rsidP="00EC5698">
      <w:pPr>
        <w:jc w:val="both"/>
        <w:rPr>
          <w:rFonts w:ascii="TeXGyreAdventor" w:hAnsi="TeXGyreAdventor" w:cs="TeXGyreAdventor"/>
          <w:b/>
          <w:sz w:val="18"/>
          <w:szCs w:val="18"/>
        </w:rPr>
      </w:pPr>
    </w:p>
    <w:p w14:paraId="34EE934E" w14:textId="77777777" w:rsidR="00DA5537" w:rsidRPr="003A2FD9" w:rsidRDefault="00DA5537" w:rsidP="00EC5698">
      <w:pPr>
        <w:jc w:val="both"/>
        <w:rPr>
          <w:rFonts w:ascii="TeXGyreAdventor" w:hAnsi="TeXGyreAdventor" w:cs="TeXGyreAdventor"/>
          <w:b/>
          <w:sz w:val="18"/>
          <w:szCs w:val="18"/>
        </w:rPr>
      </w:pPr>
    </w:p>
    <w:p w14:paraId="1C92DE92" w14:textId="77777777" w:rsidR="007C4B54" w:rsidRPr="003A2FD9" w:rsidRDefault="00ED50CE" w:rsidP="00EC5698">
      <w:pPr>
        <w:jc w:val="both"/>
        <w:rPr>
          <w:rFonts w:ascii="TeXGyreAdventor" w:hAnsi="TeXGyreAdventor" w:cs="TeXGyreAdventor"/>
          <w:b/>
          <w:sz w:val="18"/>
          <w:szCs w:val="18"/>
        </w:rPr>
      </w:pPr>
      <w:r w:rsidRPr="003A2FD9">
        <w:rPr>
          <w:rFonts w:ascii="TeXGyreAdventor" w:hAnsi="TeXGyreAdventor" w:cs="TeXGyreAdventor"/>
          <w:b/>
          <w:sz w:val="18"/>
          <w:szCs w:val="18"/>
        </w:rPr>
        <w:t>Příloha č. 3</w:t>
      </w:r>
    </w:p>
    <w:p w14:paraId="4DA0CD5A" w14:textId="47D41FAB" w:rsidR="00DA5537" w:rsidRPr="003A2FD9" w:rsidRDefault="00DA5537" w:rsidP="00DA5537">
      <w:pPr>
        <w:pStyle w:val="Obsahtabulky"/>
        <w:rPr>
          <w:rFonts w:ascii="TeXGyreAdventor" w:hAnsi="TeXGyreAdventor" w:cs="TeXGyreAdventor"/>
          <w:b/>
          <w:sz w:val="18"/>
          <w:szCs w:val="18"/>
        </w:rPr>
      </w:pPr>
      <w:r w:rsidRPr="003A2FD9">
        <w:rPr>
          <w:rFonts w:ascii="TeXGyreAdventor" w:hAnsi="TeXGyreAdventor" w:cs="TeXGyreAdventor"/>
          <w:b/>
          <w:sz w:val="18"/>
          <w:szCs w:val="18"/>
        </w:rPr>
        <w:t>Učební plány SUPŠ  2022/2023</w:t>
      </w:r>
    </w:p>
    <w:p w14:paraId="3C97A1FC" w14:textId="77777777" w:rsidR="00DA5537" w:rsidRPr="003A2FD9" w:rsidRDefault="00DA5537" w:rsidP="00DA5537">
      <w:pPr>
        <w:pageBreakBefore/>
        <w:rPr>
          <w:rFonts w:ascii="TeXGyreAdventor" w:hAnsi="TeXGyreAdventor" w:cs="Arial"/>
          <w:b/>
          <w:sz w:val="18"/>
          <w:szCs w:val="18"/>
        </w:rPr>
      </w:pPr>
    </w:p>
    <w:tbl>
      <w:tblPr>
        <w:tblW w:w="9158" w:type="dxa"/>
        <w:tblInd w:w="55" w:type="dxa"/>
        <w:tblLayout w:type="fixed"/>
        <w:tblCellMar>
          <w:top w:w="55" w:type="dxa"/>
          <w:left w:w="55" w:type="dxa"/>
          <w:bottom w:w="55" w:type="dxa"/>
          <w:right w:w="55" w:type="dxa"/>
        </w:tblCellMar>
        <w:tblLook w:val="0000" w:firstRow="0" w:lastRow="0" w:firstColumn="0" w:lastColumn="0" w:noHBand="0" w:noVBand="0"/>
      </w:tblPr>
      <w:tblGrid>
        <w:gridCol w:w="2410"/>
        <w:gridCol w:w="1134"/>
        <w:gridCol w:w="1134"/>
        <w:gridCol w:w="1740"/>
        <w:gridCol w:w="1520"/>
        <w:gridCol w:w="1220"/>
      </w:tblGrid>
      <w:tr w:rsidR="00DA5537" w:rsidRPr="003A2FD9" w14:paraId="0945B40C" w14:textId="77777777" w:rsidTr="00DA5537">
        <w:tc>
          <w:tcPr>
            <w:tcW w:w="2410" w:type="dxa"/>
            <w:tcBorders>
              <w:top w:val="single" w:sz="1" w:space="0" w:color="000000"/>
              <w:left w:val="single" w:sz="1" w:space="0" w:color="000000"/>
              <w:bottom w:val="single" w:sz="1" w:space="0" w:color="000000"/>
            </w:tcBorders>
            <w:shd w:val="clear" w:color="auto" w:fill="auto"/>
            <w:vAlign w:val="center"/>
          </w:tcPr>
          <w:p w14:paraId="202E1A17"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kola:</w:t>
            </w:r>
          </w:p>
        </w:tc>
        <w:tc>
          <w:tcPr>
            <w:tcW w:w="6748" w:type="dxa"/>
            <w:gridSpan w:val="5"/>
            <w:tcBorders>
              <w:top w:val="single" w:sz="1" w:space="0" w:color="000000"/>
              <w:left w:val="single" w:sz="1" w:space="0" w:color="000000"/>
              <w:bottom w:val="single" w:sz="1" w:space="0" w:color="000000"/>
              <w:right w:val="single" w:sz="1" w:space="0" w:color="000000"/>
            </w:tcBorders>
            <w:shd w:val="clear" w:color="auto" w:fill="auto"/>
            <w:vAlign w:val="center"/>
          </w:tcPr>
          <w:p w14:paraId="23AB9A28" w14:textId="77777777" w:rsidR="00DA5537" w:rsidRPr="003A2FD9" w:rsidRDefault="00DA5537" w:rsidP="00E651CF">
            <w:pPr>
              <w:pStyle w:val="Obsahtabulky"/>
              <w:jc w:val="center"/>
              <w:rPr>
                <w:rFonts w:ascii="TeXGyreAdventor" w:hAnsi="TeXGyreAdventor" w:cs="Arial"/>
                <w:b/>
                <w:bCs/>
                <w:sz w:val="18"/>
                <w:szCs w:val="18"/>
              </w:rPr>
            </w:pPr>
            <w:r w:rsidRPr="003A2FD9">
              <w:rPr>
                <w:rFonts w:ascii="TeXGyreAdventor" w:hAnsi="TeXGyreAdventor" w:cs="Arial"/>
                <w:b/>
                <w:bCs/>
                <w:sz w:val="18"/>
                <w:szCs w:val="18"/>
              </w:rPr>
              <w:t>Střední uměleckoprůmyslová škola a Vyšší odborná škola Jablonec nad Nisou</w:t>
            </w:r>
          </w:p>
        </w:tc>
      </w:tr>
      <w:tr w:rsidR="00DA5537" w:rsidRPr="003A2FD9" w14:paraId="741C0B07" w14:textId="77777777" w:rsidTr="00DA5537">
        <w:tc>
          <w:tcPr>
            <w:tcW w:w="2410" w:type="dxa"/>
            <w:tcBorders>
              <w:left w:val="single" w:sz="1" w:space="0" w:color="000000"/>
              <w:bottom w:val="single" w:sz="1" w:space="0" w:color="000000"/>
            </w:tcBorders>
            <w:shd w:val="clear" w:color="auto" w:fill="auto"/>
            <w:vAlign w:val="center"/>
          </w:tcPr>
          <w:p w14:paraId="5218D6B9"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Kód a název RVP:</w:t>
            </w:r>
          </w:p>
        </w:tc>
        <w:tc>
          <w:tcPr>
            <w:tcW w:w="6748" w:type="dxa"/>
            <w:gridSpan w:val="5"/>
            <w:tcBorders>
              <w:left w:val="single" w:sz="1" w:space="0" w:color="000000"/>
              <w:bottom w:val="single" w:sz="1" w:space="0" w:color="000000"/>
              <w:right w:val="single" w:sz="1" w:space="0" w:color="000000"/>
            </w:tcBorders>
            <w:shd w:val="clear" w:color="auto" w:fill="auto"/>
            <w:vAlign w:val="center"/>
          </w:tcPr>
          <w:p w14:paraId="1DF2510C" w14:textId="77777777" w:rsidR="00DA5537" w:rsidRPr="003A2FD9" w:rsidRDefault="00DA5537" w:rsidP="00E651CF">
            <w:pPr>
              <w:tabs>
                <w:tab w:val="left" w:pos="6480"/>
              </w:tabs>
              <w:spacing w:before="120"/>
              <w:ind w:left="2160" w:hanging="2160"/>
              <w:jc w:val="center"/>
              <w:rPr>
                <w:rFonts w:ascii="TeXGyreAdventor" w:hAnsi="TeXGyreAdventor" w:cs="Arial"/>
                <w:b/>
                <w:spacing w:val="30"/>
                <w:sz w:val="18"/>
                <w:szCs w:val="18"/>
              </w:rPr>
            </w:pPr>
            <w:r w:rsidRPr="003A2FD9">
              <w:rPr>
                <w:rFonts w:ascii="TeXGyreAdventor" w:hAnsi="TeXGyreAdventor" w:cs="Arial"/>
                <w:b/>
                <w:spacing w:val="30"/>
                <w:sz w:val="18"/>
                <w:szCs w:val="18"/>
              </w:rPr>
              <w:t>82-41-M/15 Tvorba a vzorování bižuterie</w:t>
            </w:r>
          </w:p>
        </w:tc>
      </w:tr>
      <w:tr w:rsidR="00DA5537" w:rsidRPr="003A2FD9" w14:paraId="59472D70" w14:textId="77777777" w:rsidTr="00DA5537">
        <w:tc>
          <w:tcPr>
            <w:tcW w:w="2410" w:type="dxa"/>
            <w:tcBorders>
              <w:left w:val="single" w:sz="1" w:space="0" w:color="000000"/>
              <w:bottom w:val="single" w:sz="1" w:space="0" w:color="000000"/>
            </w:tcBorders>
            <w:shd w:val="clear" w:color="auto" w:fill="auto"/>
            <w:vAlign w:val="center"/>
          </w:tcPr>
          <w:p w14:paraId="72E00B4B"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Název ŠVP:</w:t>
            </w:r>
          </w:p>
        </w:tc>
        <w:tc>
          <w:tcPr>
            <w:tcW w:w="6748" w:type="dxa"/>
            <w:gridSpan w:val="5"/>
            <w:tcBorders>
              <w:left w:val="single" w:sz="1" w:space="0" w:color="000000"/>
              <w:bottom w:val="single" w:sz="1" w:space="0" w:color="000000"/>
              <w:right w:val="single" w:sz="1" w:space="0" w:color="000000"/>
            </w:tcBorders>
            <w:shd w:val="clear" w:color="auto" w:fill="auto"/>
            <w:vAlign w:val="center"/>
          </w:tcPr>
          <w:p w14:paraId="181E30EA" w14:textId="77777777" w:rsidR="00DA5537" w:rsidRPr="003A2FD9" w:rsidRDefault="00DA5537" w:rsidP="00E651CF">
            <w:pPr>
              <w:tabs>
                <w:tab w:val="left" w:pos="6480"/>
              </w:tabs>
              <w:spacing w:before="120"/>
              <w:ind w:left="2160" w:hanging="2160"/>
              <w:jc w:val="center"/>
              <w:rPr>
                <w:rFonts w:ascii="TeXGyreAdventor" w:hAnsi="TeXGyreAdventor" w:cs="Arial"/>
                <w:b/>
                <w:spacing w:val="30"/>
                <w:sz w:val="18"/>
                <w:szCs w:val="18"/>
              </w:rPr>
            </w:pPr>
            <w:r w:rsidRPr="003A2FD9">
              <w:rPr>
                <w:rFonts w:ascii="TeXGyreAdventor" w:hAnsi="TeXGyreAdventor" w:cs="Arial"/>
                <w:b/>
                <w:spacing w:val="30"/>
                <w:sz w:val="18"/>
                <w:szCs w:val="18"/>
              </w:rPr>
              <w:t>Styl-Bižuterie-Design</w:t>
            </w:r>
          </w:p>
        </w:tc>
      </w:tr>
      <w:tr w:rsidR="00DA5537" w:rsidRPr="003A2FD9" w14:paraId="11C0AEF7" w14:textId="77777777" w:rsidTr="00DA5537">
        <w:tc>
          <w:tcPr>
            <w:tcW w:w="4678" w:type="dxa"/>
            <w:gridSpan w:val="3"/>
            <w:tcBorders>
              <w:left w:val="single" w:sz="1" w:space="0" w:color="000000"/>
              <w:bottom w:val="single" w:sz="1" w:space="0" w:color="000000"/>
            </w:tcBorders>
            <w:shd w:val="clear" w:color="auto" w:fill="auto"/>
            <w:vAlign w:val="center"/>
          </w:tcPr>
          <w:p w14:paraId="1AA716E1"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RVP</w:t>
            </w:r>
          </w:p>
        </w:tc>
        <w:tc>
          <w:tcPr>
            <w:tcW w:w="4480" w:type="dxa"/>
            <w:gridSpan w:val="3"/>
            <w:tcBorders>
              <w:left w:val="single" w:sz="1" w:space="0" w:color="000000"/>
              <w:bottom w:val="single" w:sz="1" w:space="0" w:color="000000"/>
              <w:right w:val="single" w:sz="1" w:space="0" w:color="000000"/>
            </w:tcBorders>
            <w:shd w:val="clear" w:color="auto" w:fill="auto"/>
            <w:vAlign w:val="center"/>
          </w:tcPr>
          <w:p w14:paraId="17256C84"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ŠVP</w:t>
            </w:r>
          </w:p>
        </w:tc>
      </w:tr>
      <w:tr w:rsidR="00DA5537" w:rsidRPr="003A2FD9" w14:paraId="791B0569" w14:textId="77777777" w:rsidTr="00DA5537">
        <w:tc>
          <w:tcPr>
            <w:tcW w:w="2410" w:type="dxa"/>
            <w:tcBorders>
              <w:left w:val="single" w:sz="1" w:space="0" w:color="000000"/>
              <w:bottom w:val="single" w:sz="1" w:space="0" w:color="000000"/>
            </w:tcBorders>
            <w:shd w:val="clear" w:color="auto" w:fill="auto"/>
            <w:vAlign w:val="center"/>
          </w:tcPr>
          <w:p w14:paraId="2804F740"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Vzdělávací oblasti a obsahové okruhy</w:t>
            </w:r>
          </w:p>
        </w:tc>
        <w:tc>
          <w:tcPr>
            <w:tcW w:w="2268" w:type="dxa"/>
            <w:gridSpan w:val="2"/>
            <w:tcBorders>
              <w:left w:val="single" w:sz="1" w:space="0" w:color="000000"/>
              <w:bottom w:val="single" w:sz="1" w:space="0" w:color="000000"/>
            </w:tcBorders>
            <w:shd w:val="clear" w:color="auto" w:fill="auto"/>
            <w:vAlign w:val="center"/>
          </w:tcPr>
          <w:p w14:paraId="618E0A98"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Minimální počet vyučovacích hodin za celou dobu vzdělávání</w:t>
            </w:r>
          </w:p>
        </w:tc>
        <w:tc>
          <w:tcPr>
            <w:tcW w:w="1740" w:type="dxa"/>
            <w:tcBorders>
              <w:left w:val="single" w:sz="1" w:space="0" w:color="000000"/>
              <w:bottom w:val="single" w:sz="1" w:space="0" w:color="000000"/>
            </w:tcBorders>
            <w:shd w:val="clear" w:color="auto" w:fill="auto"/>
            <w:vAlign w:val="center"/>
          </w:tcPr>
          <w:p w14:paraId="213959D7"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Vyučovací předmět</w:t>
            </w:r>
          </w:p>
        </w:tc>
        <w:tc>
          <w:tcPr>
            <w:tcW w:w="2740" w:type="dxa"/>
            <w:gridSpan w:val="2"/>
            <w:tcBorders>
              <w:left w:val="single" w:sz="1" w:space="0" w:color="000000"/>
              <w:bottom w:val="single" w:sz="1" w:space="0" w:color="000000"/>
              <w:right w:val="single" w:sz="1" w:space="0" w:color="000000"/>
            </w:tcBorders>
            <w:shd w:val="clear" w:color="auto" w:fill="auto"/>
            <w:vAlign w:val="center"/>
          </w:tcPr>
          <w:p w14:paraId="303840CF"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Počet týdenních vyučovacích hodin za celou dobu vzdělávání</w:t>
            </w:r>
          </w:p>
        </w:tc>
      </w:tr>
      <w:tr w:rsidR="00DA5537" w:rsidRPr="003A2FD9" w14:paraId="06656BEF" w14:textId="77777777" w:rsidTr="00DA5537">
        <w:tc>
          <w:tcPr>
            <w:tcW w:w="2410" w:type="dxa"/>
            <w:tcBorders>
              <w:left w:val="single" w:sz="1" w:space="0" w:color="000000"/>
              <w:bottom w:val="single" w:sz="1" w:space="0" w:color="000000"/>
            </w:tcBorders>
            <w:shd w:val="clear" w:color="auto" w:fill="auto"/>
            <w:vAlign w:val="center"/>
          </w:tcPr>
          <w:p w14:paraId="1CAB8089" w14:textId="77777777" w:rsidR="00DA5537" w:rsidRPr="003A2FD9" w:rsidRDefault="00DA5537" w:rsidP="00E651CF">
            <w:pPr>
              <w:pStyle w:val="Obsahtabulky"/>
              <w:rPr>
                <w:rFonts w:ascii="TeXGyreAdventor" w:hAnsi="TeXGyreAdventor" w:cs="Arial"/>
                <w:sz w:val="18"/>
                <w:szCs w:val="18"/>
              </w:rPr>
            </w:pPr>
          </w:p>
        </w:tc>
        <w:tc>
          <w:tcPr>
            <w:tcW w:w="1134" w:type="dxa"/>
            <w:tcBorders>
              <w:left w:val="single" w:sz="1" w:space="0" w:color="000000"/>
              <w:bottom w:val="single" w:sz="1" w:space="0" w:color="000000"/>
            </w:tcBorders>
            <w:shd w:val="clear" w:color="auto" w:fill="auto"/>
            <w:vAlign w:val="center"/>
          </w:tcPr>
          <w:p w14:paraId="7A6ED71E"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týdenních</w:t>
            </w:r>
          </w:p>
        </w:tc>
        <w:tc>
          <w:tcPr>
            <w:tcW w:w="1134" w:type="dxa"/>
            <w:tcBorders>
              <w:left w:val="single" w:sz="1" w:space="0" w:color="000000"/>
              <w:bottom w:val="single" w:sz="1" w:space="0" w:color="000000"/>
            </w:tcBorders>
            <w:shd w:val="clear" w:color="auto" w:fill="auto"/>
            <w:vAlign w:val="center"/>
          </w:tcPr>
          <w:p w14:paraId="093F8174"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celkový</w:t>
            </w:r>
          </w:p>
        </w:tc>
        <w:tc>
          <w:tcPr>
            <w:tcW w:w="1740" w:type="dxa"/>
            <w:tcBorders>
              <w:left w:val="single" w:sz="1" w:space="0" w:color="000000"/>
              <w:bottom w:val="single" w:sz="1" w:space="0" w:color="000000"/>
            </w:tcBorders>
            <w:shd w:val="clear" w:color="auto" w:fill="auto"/>
            <w:vAlign w:val="center"/>
          </w:tcPr>
          <w:p w14:paraId="6455F3D0" w14:textId="77777777" w:rsidR="00DA5537" w:rsidRPr="003A2FD9" w:rsidRDefault="00DA5537" w:rsidP="00E651CF">
            <w:pPr>
              <w:pStyle w:val="Obsahtabulky"/>
              <w:rPr>
                <w:rFonts w:ascii="TeXGyreAdventor" w:hAnsi="TeXGyreAdventor" w:cs="Arial"/>
                <w:sz w:val="18"/>
                <w:szCs w:val="18"/>
              </w:rPr>
            </w:pPr>
          </w:p>
        </w:tc>
        <w:tc>
          <w:tcPr>
            <w:tcW w:w="1520" w:type="dxa"/>
            <w:tcBorders>
              <w:left w:val="single" w:sz="1" w:space="0" w:color="000000"/>
              <w:bottom w:val="single" w:sz="1" w:space="0" w:color="000000"/>
            </w:tcBorders>
            <w:shd w:val="clear" w:color="auto" w:fill="auto"/>
            <w:vAlign w:val="center"/>
          </w:tcPr>
          <w:p w14:paraId="50776700"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celkem</w:t>
            </w:r>
          </w:p>
        </w:tc>
        <w:tc>
          <w:tcPr>
            <w:tcW w:w="1220" w:type="dxa"/>
            <w:tcBorders>
              <w:left w:val="single" w:sz="1" w:space="0" w:color="000000"/>
              <w:bottom w:val="single" w:sz="1" w:space="0" w:color="000000"/>
              <w:right w:val="single" w:sz="1" w:space="0" w:color="000000"/>
            </w:tcBorders>
            <w:shd w:val="clear" w:color="auto" w:fill="auto"/>
            <w:vAlign w:val="center"/>
          </w:tcPr>
          <w:p w14:paraId="0FB74F2F"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disponibilních</w:t>
            </w:r>
          </w:p>
        </w:tc>
      </w:tr>
      <w:tr w:rsidR="00DA5537" w:rsidRPr="003A2FD9" w14:paraId="6A19BA48" w14:textId="77777777" w:rsidTr="00DA5537">
        <w:tc>
          <w:tcPr>
            <w:tcW w:w="2410" w:type="dxa"/>
            <w:tcBorders>
              <w:left w:val="single" w:sz="1" w:space="0" w:color="000000"/>
              <w:bottom w:val="single" w:sz="1" w:space="0" w:color="000000"/>
            </w:tcBorders>
            <w:shd w:val="clear" w:color="auto" w:fill="auto"/>
            <w:vAlign w:val="center"/>
          </w:tcPr>
          <w:p w14:paraId="7BEA6997"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Jazykové vzdělávání:</w:t>
            </w:r>
          </w:p>
        </w:tc>
        <w:tc>
          <w:tcPr>
            <w:tcW w:w="2268" w:type="dxa"/>
            <w:gridSpan w:val="2"/>
            <w:tcBorders>
              <w:left w:val="single" w:sz="1" w:space="0" w:color="000000"/>
              <w:bottom w:val="single" w:sz="1" w:space="0" w:color="000000"/>
            </w:tcBorders>
            <w:shd w:val="clear" w:color="auto" w:fill="auto"/>
            <w:vAlign w:val="center"/>
          </w:tcPr>
          <w:p w14:paraId="6AE1C7C7" w14:textId="77777777" w:rsidR="00DA5537" w:rsidRPr="003A2FD9" w:rsidRDefault="00DA5537" w:rsidP="00E651CF">
            <w:pPr>
              <w:pStyle w:val="Obsahtabulky"/>
              <w:jc w:val="center"/>
              <w:rPr>
                <w:rFonts w:ascii="TeXGyreAdventor" w:hAnsi="TeXGyreAdventor" w:cs="Arial"/>
                <w:sz w:val="18"/>
                <w:szCs w:val="18"/>
              </w:rPr>
            </w:pPr>
          </w:p>
        </w:tc>
        <w:tc>
          <w:tcPr>
            <w:tcW w:w="1740" w:type="dxa"/>
            <w:tcBorders>
              <w:left w:val="single" w:sz="1" w:space="0" w:color="000000"/>
              <w:bottom w:val="single" w:sz="1" w:space="0" w:color="000000"/>
            </w:tcBorders>
            <w:shd w:val="clear" w:color="auto" w:fill="auto"/>
            <w:vAlign w:val="center"/>
          </w:tcPr>
          <w:p w14:paraId="72BA1C4B"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Jazykové vzdělávání:</w:t>
            </w:r>
          </w:p>
        </w:tc>
        <w:tc>
          <w:tcPr>
            <w:tcW w:w="2740" w:type="dxa"/>
            <w:gridSpan w:val="2"/>
            <w:tcBorders>
              <w:left w:val="single" w:sz="1" w:space="0" w:color="000000"/>
              <w:bottom w:val="single" w:sz="1" w:space="0" w:color="000000"/>
              <w:right w:val="single" w:sz="1" w:space="0" w:color="000000"/>
            </w:tcBorders>
            <w:shd w:val="clear" w:color="auto" w:fill="auto"/>
            <w:vAlign w:val="center"/>
          </w:tcPr>
          <w:p w14:paraId="68DC64F3"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0B87C62D" w14:textId="77777777" w:rsidTr="00DA5537">
        <w:tc>
          <w:tcPr>
            <w:tcW w:w="2410" w:type="dxa"/>
            <w:tcBorders>
              <w:left w:val="single" w:sz="1" w:space="0" w:color="000000"/>
              <w:bottom w:val="single" w:sz="1" w:space="0" w:color="000000"/>
            </w:tcBorders>
            <w:shd w:val="clear" w:color="auto" w:fill="auto"/>
            <w:vAlign w:val="center"/>
          </w:tcPr>
          <w:p w14:paraId="780C4D98"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český jazyk</w:t>
            </w:r>
          </w:p>
        </w:tc>
        <w:tc>
          <w:tcPr>
            <w:tcW w:w="1134" w:type="dxa"/>
            <w:tcBorders>
              <w:left w:val="single" w:sz="1" w:space="0" w:color="000000"/>
              <w:bottom w:val="single" w:sz="1" w:space="0" w:color="000000"/>
            </w:tcBorders>
            <w:shd w:val="clear" w:color="auto" w:fill="auto"/>
            <w:vAlign w:val="center"/>
          </w:tcPr>
          <w:p w14:paraId="0B09C093"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5</w:t>
            </w:r>
          </w:p>
        </w:tc>
        <w:tc>
          <w:tcPr>
            <w:tcW w:w="1134" w:type="dxa"/>
            <w:tcBorders>
              <w:left w:val="single" w:sz="1" w:space="0" w:color="000000"/>
              <w:bottom w:val="single" w:sz="1" w:space="0" w:color="000000"/>
            </w:tcBorders>
            <w:shd w:val="clear" w:color="auto" w:fill="auto"/>
            <w:vAlign w:val="center"/>
          </w:tcPr>
          <w:p w14:paraId="102D80BA"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160</w:t>
            </w:r>
          </w:p>
        </w:tc>
        <w:tc>
          <w:tcPr>
            <w:tcW w:w="1740" w:type="dxa"/>
            <w:tcBorders>
              <w:left w:val="single" w:sz="1" w:space="0" w:color="000000"/>
              <w:bottom w:val="single" w:sz="1" w:space="0" w:color="000000"/>
            </w:tcBorders>
            <w:shd w:val="clear" w:color="auto" w:fill="auto"/>
            <w:vAlign w:val="center"/>
          </w:tcPr>
          <w:p w14:paraId="3CB01153"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Český jazyk a literatura</w:t>
            </w:r>
          </w:p>
        </w:tc>
        <w:tc>
          <w:tcPr>
            <w:tcW w:w="1520" w:type="dxa"/>
            <w:tcBorders>
              <w:left w:val="single" w:sz="1" w:space="0" w:color="000000"/>
              <w:bottom w:val="single" w:sz="1" w:space="0" w:color="000000"/>
            </w:tcBorders>
            <w:shd w:val="clear" w:color="auto" w:fill="auto"/>
            <w:vAlign w:val="center"/>
          </w:tcPr>
          <w:p w14:paraId="49956801"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8</w:t>
            </w:r>
          </w:p>
        </w:tc>
        <w:tc>
          <w:tcPr>
            <w:tcW w:w="1220" w:type="dxa"/>
            <w:tcBorders>
              <w:left w:val="single" w:sz="1" w:space="0" w:color="000000"/>
              <w:bottom w:val="single" w:sz="1" w:space="0" w:color="000000"/>
              <w:right w:val="single" w:sz="1" w:space="0" w:color="000000"/>
            </w:tcBorders>
            <w:shd w:val="clear" w:color="auto" w:fill="auto"/>
            <w:vAlign w:val="center"/>
          </w:tcPr>
          <w:p w14:paraId="03C3D9D0"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3</w:t>
            </w:r>
          </w:p>
        </w:tc>
      </w:tr>
      <w:tr w:rsidR="00DA5537" w:rsidRPr="003A2FD9" w14:paraId="471356FC" w14:textId="77777777" w:rsidTr="00DA5537">
        <w:tc>
          <w:tcPr>
            <w:tcW w:w="2410" w:type="dxa"/>
            <w:vMerge w:val="restart"/>
            <w:tcBorders>
              <w:left w:val="single" w:sz="1" w:space="0" w:color="000000"/>
            </w:tcBorders>
            <w:shd w:val="clear" w:color="auto" w:fill="auto"/>
            <w:vAlign w:val="center"/>
          </w:tcPr>
          <w:p w14:paraId="72CA5601"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 xml:space="preserve">cizí jazyky  </w:t>
            </w:r>
          </w:p>
        </w:tc>
        <w:tc>
          <w:tcPr>
            <w:tcW w:w="1134" w:type="dxa"/>
            <w:vMerge w:val="restart"/>
            <w:tcBorders>
              <w:left w:val="single" w:sz="1" w:space="0" w:color="000000"/>
            </w:tcBorders>
            <w:shd w:val="clear" w:color="auto" w:fill="auto"/>
            <w:vAlign w:val="center"/>
          </w:tcPr>
          <w:p w14:paraId="57526444"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10</w:t>
            </w:r>
          </w:p>
        </w:tc>
        <w:tc>
          <w:tcPr>
            <w:tcW w:w="1134" w:type="dxa"/>
            <w:vMerge w:val="restart"/>
            <w:tcBorders>
              <w:left w:val="single" w:sz="1" w:space="0" w:color="000000"/>
            </w:tcBorders>
            <w:shd w:val="clear" w:color="auto" w:fill="auto"/>
            <w:vAlign w:val="center"/>
          </w:tcPr>
          <w:p w14:paraId="0EDD60F1"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320</w:t>
            </w:r>
          </w:p>
        </w:tc>
        <w:tc>
          <w:tcPr>
            <w:tcW w:w="1740" w:type="dxa"/>
            <w:tcBorders>
              <w:left w:val="single" w:sz="1" w:space="0" w:color="000000"/>
              <w:bottom w:val="single" w:sz="1" w:space="0" w:color="000000"/>
            </w:tcBorders>
            <w:shd w:val="clear" w:color="auto" w:fill="auto"/>
            <w:vAlign w:val="center"/>
          </w:tcPr>
          <w:p w14:paraId="5DDCC807"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Anglický jazyk</w:t>
            </w:r>
          </w:p>
        </w:tc>
        <w:tc>
          <w:tcPr>
            <w:tcW w:w="1520" w:type="dxa"/>
            <w:vMerge w:val="restart"/>
            <w:tcBorders>
              <w:left w:val="single" w:sz="1" w:space="0" w:color="000000"/>
            </w:tcBorders>
            <w:shd w:val="clear" w:color="auto" w:fill="auto"/>
            <w:vAlign w:val="center"/>
          </w:tcPr>
          <w:p w14:paraId="79F2A382"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12</w:t>
            </w:r>
          </w:p>
        </w:tc>
        <w:tc>
          <w:tcPr>
            <w:tcW w:w="1220" w:type="dxa"/>
            <w:vMerge w:val="restart"/>
            <w:tcBorders>
              <w:left w:val="single" w:sz="1" w:space="0" w:color="000000"/>
              <w:right w:val="single" w:sz="1" w:space="0" w:color="000000"/>
            </w:tcBorders>
            <w:shd w:val="clear" w:color="auto" w:fill="auto"/>
            <w:vAlign w:val="center"/>
          </w:tcPr>
          <w:p w14:paraId="6C77B2CD"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2</w:t>
            </w:r>
          </w:p>
        </w:tc>
      </w:tr>
      <w:tr w:rsidR="00DA5537" w:rsidRPr="003A2FD9" w14:paraId="730208BF" w14:textId="77777777" w:rsidTr="00DA5537">
        <w:tc>
          <w:tcPr>
            <w:tcW w:w="2410" w:type="dxa"/>
            <w:vMerge/>
            <w:tcBorders>
              <w:left w:val="single" w:sz="1" w:space="0" w:color="000000"/>
              <w:bottom w:val="single" w:sz="1" w:space="0" w:color="000000"/>
            </w:tcBorders>
            <w:shd w:val="clear" w:color="auto" w:fill="auto"/>
            <w:vAlign w:val="center"/>
          </w:tcPr>
          <w:p w14:paraId="4BFCECC5" w14:textId="77777777" w:rsidR="00DA5537" w:rsidRPr="003A2FD9" w:rsidRDefault="00DA5537" w:rsidP="00E651CF">
            <w:pPr>
              <w:pStyle w:val="Obsahtabulky"/>
              <w:rPr>
                <w:rFonts w:ascii="TeXGyreAdventor" w:hAnsi="TeXGyreAdventor" w:cs="Arial"/>
                <w:sz w:val="18"/>
                <w:szCs w:val="18"/>
              </w:rPr>
            </w:pPr>
          </w:p>
        </w:tc>
        <w:tc>
          <w:tcPr>
            <w:tcW w:w="1134" w:type="dxa"/>
            <w:vMerge/>
            <w:tcBorders>
              <w:left w:val="single" w:sz="1" w:space="0" w:color="000000"/>
              <w:bottom w:val="single" w:sz="1" w:space="0" w:color="000000"/>
            </w:tcBorders>
            <w:shd w:val="clear" w:color="auto" w:fill="auto"/>
            <w:vAlign w:val="center"/>
          </w:tcPr>
          <w:p w14:paraId="411418A2" w14:textId="77777777" w:rsidR="00DA5537" w:rsidRPr="003A2FD9" w:rsidRDefault="00DA5537" w:rsidP="00E651CF">
            <w:pPr>
              <w:pStyle w:val="Obsahtabulky"/>
              <w:jc w:val="center"/>
              <w:rPr>
                <w:rFonts w:ascii="TeXGyreAdventor" w:hAnsi="TeXGyreAdventor" w:cs="Arial"/>
                <w:sz w:val="18"/>
                <w:szCs w:val="18"/>
              </w:rPr>
            </w:pPr>
          </w:p>
        </w:tc>
        <w:tc>
          <w:tcPr>
            <w:tcW w:w="1134" w:type="dxa"/>
            <w:vMerge/>
            <w:tcBorders>
              <w:left w:val="single" w:sz="1" w:space="0" w:color="000000"/>
              <w:bottom w:val="single" w:sz="1" w:space="0" w:color="000000"/>
            </w:tcBorders>
            <w:shd w:val="clear" w:color="auto" w:fill="auto"/>
            <w:vAlign w:val="center"/>
          </w:tcPr>
          <w:p w14:paraId="3B01DB3D" w14:textId="77777777" w:rsidR="00DA5537" w:rsidRPr="003A2FD9" w:rsidRDefault="00DA5537" w:rsidP="00E651CF">
            <w:pPr>
              <w:pStyle w:val="Obsahtabulky"/>
              <w:jc w:val="center"/>
              <w:rPr>
                <w:rFonts w:ascii="TeXGyreAdventor" w:hAnsi="TeXGyreAdventor" w:cs="Arial"/>
                <w:sz w:val="18"/>
                <w:szCs w:val="18"/>
              </w:rPr>
            </w:pPr>
          </w:p>
        </w:tc>
        <w:tc>
          <w:tcPr>
            <w:tcW w:w="1740" w:type="dxa"/>
            <w:tcBorders>
              <w:left w:val="single" w:sz="1" w:space="0" w:color="000000"/>
              <w:bottom w:val="single" w:sz="1" w:space="0" w:color="000000"/>
            </w:tcBorders>
            <w:shd w:val="clear" w:color="auto" w:fill="auto"/>
            <w:vAlign w:val="center"/>
          </w:tcPr>
          <w:p w14:paraId="51448B93"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Německý jazyk</w:t>
            </w:r>
          </w:p>
        </w:tc>
        <w:tc>
          <w:tcPr>
            <w:tcW w:w="1520" w:type="dxa"/>
            <w:vMerge/>
            <w:tcBorders>
              <w:left w:val="single" w:sz="1" w:space="0" w:color="000000"/>
              <w:bottom w:val="single" w:sz="1" w:space="0" w:color="000000"/>
            </w:tcBorders>
            <w:shd w:val="clear" w:color="auto" w:fill="auto"/>
            <w:vAlign w:val="center"/>
          </w:tcPr>
          <w:p w14:paraId="4DAB6D21" w14:textId="77777777" w:rsidR="00DA5537" w:rsidRPr="003A2FD9" w:rsidRDefault="00DA5537" w:rsidP="00E651CF">
            <w:pPr>
              <w:pStyle w:val="Obsahtabulky"/>
              <w:jc w:val="center"/>
              <w:rPr>
                <w:rFonts w:ascii="TeXGyreAdventor" w:hAnsi="TeXGyreAdventor" w:cs="Arial"/>
                <w:sz w:val="18"/>
                <w:szCs w:val="18"/>
              </w:rPr>
            </w:pPr>
          </w:p>
        </w:tc>
        <w:tc>
          <w:tcPr>
            <w:tcW w:w="1220" w:type="dxa"/>
            <w:vMerge/>
            <w:tcBorders>
              <w:left w:val="single" w:sz="1" w:space="0" w:color="000000"/>
              <w:bottom w:val="single" w:sz="1" w:space="0" w:color="000000"/>
              <w:right w:val="single" w:sz="1" w:space="0" w:color="000000"/>
            </w:tcBorders>
            <w:shd w:val="clear" w:color="auto" w:fill="auto"/>
            <w:vAlign w:val="center"/>
          </w:tcPr>
          <w:p w14:paraId="448665F4"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34E4BB87" w14:textId="77777777" w:rsidTr="00DA5537">
        <w:tc>
          <w:tcPr>
            <w:tcW w:w="2410" w:type="dxa"/>
            <w:tcBorders>
              <w:left w:val="single" w:sz="1" w:space="0" w:color="000000"/>
              <w:bottom w:val="single" w:sz="1" w:space="0" w:color="000000"/>
            </w:tcBorders>
            <w:shd w:val="clear" w:color="auto" w:fill="auto"/>
            <w:vAlign w:val="center"/>
          </w:tcPr>
          <w:p w14:paraId="30166FB0"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Společenskovědní vzdělávání</w:t>
            </w:r>
          </w:p>
        </w:tc>
        <w:tc>
          <w:tcPr>
            <w:tcW w:w="1134" w:type="dxa"/>
            <w:tcBorders>
              <w:left w:val="single" w:sz="1" w:space="0" w:color="000000"/>
              <w:bottom w:val="single" w:sz="1" w:space="0" w:color="000000"/>
            </w:tcBorders>
            <w:shd w:val="clear" w:color="auto" w:fill="auto"/>
            <w:vAlign w:val="center"/>
          </w:tcPr>
          <w:p w14:paraId="67C786C8"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5</w:t>
            </w:r>
          </w:p>
        </w:tc>
        <w:tc>
          <w:tcPr>
            <w:tcW w:w="1134" w:type="dxa"/>
            <w:tcBorders>
              <w:left w:val="single" w:sz="1" w:space="0" w:color="000000"/>
              <w:bottom w:val="single" w:sz="1" w:space="0" w:color="000000"/>
            </w:tcBorders>
            <w:shd w:val="clear" w:color="auto" w:fill="auto"/>
            <w:vAlign w:val="center"/>
          </w:tcPr>
          <w:p w14:paraId="6C8A8A4F"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160</w:t>
            </w:r>
          </w:p>
        </w:tc>
        <w:tc>
          <w:tcPr>
            <w:tcW w:w="1740" w:type="dxa"/>
            <w:tcBorders>
              <w:left w:val="single" w:sz="1" w:space="0" w:color="000000"/>
              <w:bottom w:val="single" w:sz="1" w:space="0" w:color="000000"/>
            </w:tcBorders>
            <w:shd w:val="clear" w:color="auto" w:fill="auto"/>
            <w:vAlign w:val="center"/>
          </w:tcPr>
          <w:p w14:paraId="19E8E8DF"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 xml:space="preserve">Občanská nauka, </w:t>
            </w:r>
          </w:p>
          <w:p w14:paraId="173A6358" w14:textId="77777777" w:rsidR="00DA5537" w:rsidRPr="003A2FD9" w:rsidRDefault="00DA5537" w:rsidP="00E651CF">
            <w:pPr>
              <w:pStyle w:val="Obsahtabulky"/>
              <w:rPr>
                <w:rFonts w:ascii="TeXGyreAdventor" w:hAnsi="TeXGyreAdventor" w:cs="Arial"/>
                <w:sz w:val="18"/>
                <w:szCs w:val="18"/>
              </w:rPr>
            </w:pPr>
          </w:p>
        </w:tc>
        <w:tc>
          <w:tcPr>
            <w:tcW w:w="1520" w:type="dxa"/>
            <w:tcBorders>
              <w:left w:val="single" w:sz="1" w:space="0" w:color="000000"/>
              <w:bottom w:val="single" w:sz="1" w:space="0" w:color="000000"/>
            </w:tcBorders>
            <w:shd w:val="clear" w:color="auto" w:fill="auto"/>
            <w:vAlign w:val="center"/>
          </w:tcPr>
          <w:p w14:paraId="3601E084"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5</w:t>
            </w:r>
          </w:p>
        </w:tc>
        <w:tc>
          <w:tcPr>
            <w:tcW w:w="1220" w:type="dxa"/>
            <w:tcBorders>
              <w:left w:val="single" w:sz="1" w:space="0" w:color="000000"/>
              <w:bottom w:val="single" w:sz="2" w:space="0" w:color="000000"/>
              <w:right w:val="single" w:sz="1" w:space="0" w:color="000000"/>
            </w:tcBorders>
            <w:shd w:val="clear" w:color="auto" w:fill="auto"/>
            <w:vAlign w:val="center"/>
          </w:tcPr>
          <w:p w14:paraId="010EEE9D"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7FAC134C" w14:textId="77777777" w:rsidTr="00DA5537">
        <w:tc>
          <w:tcPr>
            <w:tcW w:w="2410" w:type="dxa"/>
            <w:vMerge w:val="restart"/>
            <w:tcBorders>
              <w:left w:val="single" w:sz="1" w:space="0" w:color="000000"/>
            </w:tcBorders>
            <w:shd w:val="clear" w:color="auto" w:fill="auto"/>
            <w:vAlign w:val="center"/>
          </w:tcPr>
          <w:p w14:paraId="45FAF040"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Přírodovědné vzdělávání</w:t>
            </w:r>
          </w:p>
        </w:tc>
        <w:tc>
          <w:tcPr>
            <w:tcW w:w="1134" w:type="dxa"/>
            <w:vMerge w:val="restart"/>
            <w:tcBorders>
              <w:left w:val="single" w:sz="1" w:space="0" w:color="000000"/>
            </w:tcBorders>
            <w:shd w:val="clear" w:color="auto" w:fill="auto"/>
            <w:vAlign w:val="center"/>
          </w:tcPr>
          <w:p w14:paraId="46DFB428"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4</w:t>
            </w:r>
          </w:p>
        </w:tc>
        <w:tc>
          <w:tcPr>
            <w:tcW w:w="1134" w:type="dxa"/>
            <w:vMerge w:val="restart"/>
            <w:tcBorders>
              <w:left w:val="single" w:sz="1" w:space="0" w:color="000000"/>
              <w:right w:val="single" w:sz="2" w:space="0" w:color="000000"/>
            </w:tcBorders>
            <w:shd w:val="clear" w:color="auto" w:fill="auto"/>
            <w:vAlign w:val="center"/>
          </w:tcPr>
          <w:p w14:paraId="0F0F5014"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128</w:t>
            </w:r>
          </w:p>
        </w:tc>
        <w:tc>
          <w:tcPr>
            <w:tcW w:w="1740" w:type="dxa"/>
            <w:tcBorders>
              <w:left w:val="single" w:sz="2" w:space="0" w:color="000000"/>
              <w:bottom w:val="dotted" w:sz="4" w:space="0" w:color="auto"/>
            </w:tcBorders>
            <w:shd w:val="clear" w:color="auto" w:fill="auto"/>
            <w:vAlign w:val="center"/>
          </w:tcPr>
          <w:p w14:paraId="597FD82B"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Fyzika</w:t>
            </w:r>
          </w:p>
        </w:tc>
        <w:tc>
          <w:tcPr>
            <w:tcW w:w="1520" w:type="dxa"/>
            <w:tcBorders>
              <w:left w:val="single" w:sz="1" w:space="0" w:color="000000"/>
              <w:bottom w:val="dotted" w:sz="4" w:space="0" w:color="auto"/>
              <w:right w:val="single" w:sz="2" w:space="0" w:color="000000"/>
            </w:tcBorders>
            <w:shd w:val="clear" w:color="auto" w:fill="auto"/>
            <w:vAlign w:val="center"/>
          </w:tcPr>
          <w:p w14:paraId="1894DFB6"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w:t>
            </w:r>
          </w:p>
        </w:tc>
        <w:tc>
          <w:tcPr>
            <w:tcW w:w="1220" w:type="dxa"/>
            <w:tcBorders>
              <w:top w:val="single" w:sz="2" w:space="0" w:color="000000"/>
              <w:left w:val="single" w:sz="2" w:space="0" w:color="000000"/>
              <w:bottom w:val="dotted" w:sz="4" w:space="0" w:color="auto"/>
              <w:right w:val="single" w:sz="2" w:space="0" w:color="000000"/>
            </w:tcBorders>
            <w:shd w:val="clear" w:color="auto" w:fill="auto"/>
            <w:vAlign w:val="center"/>
          </w:tcPr>
          <w:p w14:paraId="225706C9"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5E783781" w14:textId="77777777" w:rsidTr="00DA5537">
        <w:tc>
          <w:tcPr>
            <w:tcW w:w="2410" w:type="dxa"/>
            <w:vMerge/>
            <w:tcBorders>
              <w:left w:val="single" w:sz="1" w:space="0" w:color="000000"/>
            </w:tcBorders>
            <w:shd w:val="clear" w:color="auto" w:fill="auto"/>
            <w:vAlign w:val="center"/>
          </w:tcPr>
          <w:p w14:paraId="076D595A" w14:textId="77777777" w:rsidR="00DA5537" w:rsidRPr="003A2FD9" w:rsidRDefault="00DA5537" w:rsidP="00E651CF">
            <w:pPr>
              <w:pStyle w:val="Obsahtabulky"/>
              <w:rPr>
                <w:rFonts w:ascii="TeXGyreAdventor" w:hAnsi="TeXGyreAdventor" w:cs="Arial"/>
                <w:sz w:val="18"/>
                <w:szCs w:val="18"/>
              </w:rPr>
            </w:pPr>
          </w:p>
        </w:tc>
        <w:tc>
          <w:tcPr>
            <w:tcW w:w="1134" w:type="dxa"/>
            <w:vMerge/>
            <w:tcBorders>
              <w:left w:val="single" w:sz="1" w:space="0" w:color="000000"/>
            </w:tcBorders>
            <w:shd w:val="clear" w:color="auto" w:fill="auto"/>
            <w:vAlign w:val="center"/>
          </w:tcPr>
          <w:p w14:paraId="09098639" w14:textId="77777777" w:rsidR="00DA5537" w:rsidRPr="003A2FD9" w:rsidRDefault="00DA5537" w:rsidP="00E651CF">
            <w:pPr>
              <w:pStyle w:val="Obsahtabulky"/>
              <w:jc w:val="center"/>
              <w:rPr>
                <w:rFonts w:ascii="TeXGyreAdventor" w:hAnsi="TeXGyreAdventor" w:cs="Arial"/>
                <w:sz w:val="18"/>
                <w:szCs w:val="18"/>
              </w:rPr>
            </w:pPr>
          </w:p>
        </w:tc>
        <w:tc>
          <w:tcPr>
            <w:tcW w:w="1134" w:type="dxa"/>
            <w:vMerge/>
            <w:tcBorders>
              <w:left w:val="single" w:sz="1" w:space="0" w:color="000000"/>
              <w:right w:val="single" w:sz="2" w:space="0" w:color="000000"/>
            </w:tcBorders>
            <w:shd w:val="clear" w:color="auto" w:fill="auto"/>
            <w:vAlign w:val="center"/>
          </w:tcPr>
          <w:p w14:paraId="4D6EF8D8" w14:textId="77777777" w:rsidR="00DA5537" w:rsidRPr="003A2FD9" w:rsidRDefault="00DA5537" w:rsidP="00E651CF">
            <w:pPr>
              <w:pStyle w:val="Obsahtabulky"/>
              <w:jc w:val="center"/>
              <w:rPr>
                <w:rFonts w:ascii="TeXGyreAdventor" w:hAnsi="TeXGyreAdventor" w:cs="Arial"/>
                <w:sz w:val="18"/>
                <w:szCs w:val="18"/>
              </w:rPr>
            </w:pPr>
          </w:p>
        </w:tc>
        <w:tc>
          <w:tcPr>
            <w:tcW w:w="1740" w:type="dxa"/>
            <w:tcBorders>
              <w:top w:val="dotted" w:sz="4" w:space="0" w:color="auto"/>
              <w:left w:val="single" w:sz="2" w:space="0" w:color="000000"/>
              <w:bottom w:val="dotted" w:sz="4" w:space="0" w:color="auto"/>
            </w:tcBorders>
            <w:shd w:val="clear" w:color="auto" w:fill="auto"/>
            <w:vAlign w:val="center"/>
          </w:tcPr>
          <w:p w14:paraId="354D62E4"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Chemie</w:t>
            </w:r>
          </w:p>
        </w:tc>
        <w:tc>
          <w:tcPr>
            <w:tcW w:w="1520" w:type="dxa"/>
            <w:tcBorders>
              <w:top w:val="dotted" w:sz="4" w:space="0" w:color="auto"/>
              <w:left w:val="single" w:sz="1" w:space="0" w:color="000000"/>
              <w:bottom w:val="dotted" w:sz="4" w:space="0" w:color="auto"/>
              <w:right w:val="single" w:sz="2" w:space="0" w:color="000000"/>
            </w:tcBorders>
            <w:shd w:val="clear" w:color="auto" w:fill="auto"/>
            <w:vAlign w:val="center"/>
          </w:tcPr>
          <w:p w14:paraId="74D7984C"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2</w:t>
            </w:r>
          </w:p>
        </w:tc>
        <w:tc>
          <w:tcPr>
            <w:tcW w:w="1220" w:type="dxa"/>
            <w:tcBorders>
              <w:top w:val="dotted" w:sz="4" w:space="0" w:color="auto"/>
              <w:left w:val="single" w:sz="2" w:space="0" w:color="000000"/>
              <w:bottom w:val="dotted" w:sz="4" w:space="0" w:color="auto"/>
              <w:right w:val="single" w:sz="2" w:space="0" w:color="000000"/>
            </w:tcBorders>
            <w:shd w:val="clear" w:color="auto" w:fill="auto"/>
            <w:vAlign w:val="center"/>
          </w:tcPr>
          <w:p w14:paraId="0DFA82CA"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094A1EB0" w14:textId="77777777" w:rsidTr="00DA5537">
        <w:tc>
          <w:tcPr>
            <w:tcW w:w="2410" w:type="dxa"/>
            <w:vMerge/>
            <w:tcBorders>
              <w:left w:val="single" w:sz="1" w:space="0" w:color="000000"/>
              <w:bottom w:val="single" w:sz="1" w:space="0" w:color="000000"/>
            </w:tcBorders>
            <w:shd w:val="clear" w:color="auto" w:fill="auto"/>
            <w:vAlign w:val="center"/>
          </w:tcPr>
          <w:p w14:paraId="44F62B93" w14:textId="77777777" w:rsidR="00DA5537" w:rsidRPr="003A2FD9" w:rsidRDefault="00DA5537" w:rsidP="00E651CF">
            <w:pPr>
              <w:pStyle w:val="Obsahtabulky"/>
              <w:rPr>
                <w:rFonts w:ascii="TeXGyreAdventor" w:hAnsi="TeXGyreAdventor" w:cs="Arial"/>
                <w:sz w:val="18"/>
                <w:szCs w:val="18"/>
              </w:rPr>
            </w:pPr>
          </w:p>
        </w:tc>
        <w:tc>
          <w:tcPr>
            <w:tcW w:w="1134" w:type="dxa"/>
            <w:vMerge/>
            <w:tcBorders>
              <w:left w:val="single" w:sz="1" w:space="0" w:color="000000"/>
              <w:bottom w:val="single" w:sz="1" w:space="0" w:color="000000"/>
            </w:tcBorders>
            <w:shd w:val="clear" w:color="auto" w:fill="auto"/>
            <w:vAlign w:val="center"/>
          </w:tcPr>
          <w:p w14:paraId="32F28CD5" w14:textId="77777777" w:rsidR="00DA5537" w:rsidRPr="003A2FD9" w:rsidRDefault="00DA5537" w:rsidP="00E651CF">
            <w:pPr>
              <w:pStyle w:val="Obsahtabulky"/>
              <w:jc w:val="center"/>
              <w:rPr>
                <w:rFonts w:ascii="TeXGyreAdventor" w:hAnsi="TeXGyreAdventor" w:cs="Arial"/>
                <w:sz w:val="18"/>
                <w:szCs w:val="18"/>
              </w:rPr>
            </w:pPr>
          </w:p>
        </w:tc>
        <w:tc>
          <w:tcPr>
            <w:tcW w:w="1134" w:type="dxa"/>
            <w:vMerge/>
            <w:tcBorders>
              <w:left w:val="single" w:sz="1" w:space="0" w:color="000000"/>
              <w:bottom w:val="single" w:sz="1" w:space="0" w:color="000000"/>
              <w:right w:val="single" w:sz="2" w:space="0" w:color="000000"/>
            </w:tcBorders>
            <w:shd w:val="clear" w:color="auto" w:fill="auto"/>
            <w:vAlign w:val="center"/>
          </w:tcPr>
          <w:p w14:paraId="1E118679" w14:textId="77777777" w:rsidR="00DA5537" w:rsidRPr="003A2FD9" w:rsidRDefault="00DA5537" w:rsidP="00E651CF">
            <w:pPr>
              <w:pStyle w:val="Obsahtabulky"/>
              <w:jc w:val="center"/>
              <w:rPr>
                <w:rFonts w:ascii="TeXGyreAdventor" w:hAnsi="TeXGyreAdventor" w:cs="Arial"/>
                <w:sz w:val="18"/>
                <w:szCs w:val="18"/>
              </w:rPr>
            </w:pPr>
          </w:p>
        </w:tc>
        <w:tc>
          <w:tcPr>
            <w:tcW w:w="1740" w:type="dxa"/>
            <w:tcBorders>
              <w:top w:val="dotted" w:sz="4" w:space="0" w:color="auto"/>
              <w:left w:val="single" w:sz="2" w:space="0" w:color="000000"/>
              <w:bottom w:val="single" w:sz="1" w:space="0" w:color="000000"/>
            </w:tcBorders>
            <w:shd w:val="clear" w:color="auto" w:fill="auto"/>
            <w:vAlign w:val="center"/>
          </w:tcPr>
          <w:p w14:paraId="21608130"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Základy ekologie</w:t>
            </w:r>
          </w:p>
        </w:tc>
        <w:tc>
          <w:tcPr>
            <w:tcW w:w="1520" w:type="dxa"/>
            <w:tcBorders>
              <w:top w:val="dotted" w:sz="4" w:space="0" w:color="auto"/>
              <w:left w:val="single" w:sz="1" w:space="0" w:color="000000"/>
              <w:bottom w:val="single" w:sz="1" w:space="0" w:color="000000"/>
              <w:right w:val="single" w:sz="2" w:space="0" w:color="000000"/>
            </w:tcBorders>
            <w:shd w:val="clear" w:color="auto" w:fill="auto"/>
            <w:vAlign w:val="center"/>
          </w:tcPr>
          <w:p w14:paraId="0E48CEE1"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w:t>
            </w:r>
          </w:p>
        </w:tc>
        <w:tc>
          <w:tcPr>
            <w:tcW w:w="1220" w:type="dxa"/>
            <w:tcBorders>
              <w:top w:val="dotted" w:sz="4" w:space="0" w:color="auto"/>
              <w:left w:val="single" w:sz="2" w:space="0" w:color="000000"/>
              <w:bottom w:val="single" w:sz="2" w:space="0" w:color="000000"/>
              <w:right w:val="single" w:sz="2" w:space="0" w:color="000000"/>
            </w:tcBorders>
            <w:shd w:val="clear" w:color="auto" w:fill="auto"/>
            <w:vAlign w:val="center"/>
          </w:tcPr>
          <w:p w14:paraId="1A35494F"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74DF222D" w14:textId="77777777" w:rsidTr="00DA5537">
        <w:tc>
          <w:tcPr>
            <w:tcW w:w="2410" w:type="dxa"/>
            <w:tcBorders>
              <w:left w:val="single" w:sz="1" w:space="0" w:color="000000"/>
              <w:bottom w:val="single" w:sz="1" w:space="0" w:color="000000"/>
            </w:tcBorders>
            <w:shd w:val="clear" w:color="auto" w:fill="auto"/>
            <w:vAlign w:val="center"/>
          </w:tcPr>
          <w:p w14:paraId="7B88083F"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Matematické vzdělávání</w:t>
            </w:r>
          </w:p>
        </w:tc>
        <w:tc>
          <w:tcPr>
            <w:tcW w:w="1134" w:type="dxa"/>
            <w:tcBorders>
              <w:left w:val="single" w:sz="1" w:space="0" w:color="000000"/>
              <w:bottom w:val="single" w:sz="1" w:space="0" w:color="000000"/>
            </w:tcBorders>
            <w:shd w:val="clear" w:color="auto" w:fill="auto"/>
            <w:vAlign w:val="center"/>
          </w:tcPr>
          <w:p w14:paraId="2CB14F93"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4</w:t>
            </w:r>
          </w:p>
        </w:tc>
        <w:tc>
          <w:tcPr>
            <w:tcW w:w="1134" w:type="dxa"/>
            <w:tcBorders>
              <w:left w:val="single" w:sz="1" w:space="0" w:color="000000"/>
              <w:bottom w:val="single" w:sz="1" w:space="0" w:color="000000"/>
            </w:tcBorders>
            <w:shd w:val="clear" w:color="auto" w:fill="auto"/>
            <w:vAlign w:val="center"/>
          </w:tcPr>
          <w:p w14:paraId="29468974"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128</w:t>
            </w:r>
          </w:p>
        </w:tc>
        <w:tc>
          <w:tcPr>
            <w:tcW w:w="1740" w:type="dxa"/>
            <w:tcBorders>
              <w:left w:val="single" w:sz="1" w:space="0" w:color="000000"/>
              <w:bottom w:val="single" w:sz="1" w:space="0" w:color="000000"/>
            </w:tcBorders>
            <w:shd w:val="clear" w:color="auto" w:fill="auto"/>
            <w:vAlign w:val="center"/>
          </w:tcPr>
          <w:p w14:paraId="1213F2D2"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Matematika</w:t>
            </w:r>
          </w:p>
        </w:tc>
        <w:tc>
          <w:tcPr>
            <w:tcW w:w="1520" w:type="dxa"/>
            <w:tcBorders>
              <w:left w:val="single" w:sz="1" w:space="0" w:color="000000"/>
              <w:bottom w:val="single" w:sz="1" w:space="0" w:color="000000"/>
              <w:right w:val="single" w:sz="2" w:space="0" w:color="000000"/>
            </w:tcBorders>
            <w:shd w:val="clear" w:color="auto" w:fill="auto"/>
            <w:vAlign w:val="center"/>
          </w:tcPr>
          <w:p w14:paraId="2257274D"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4</w:t>
            </w:r>
          </w:p>
        </w:tc>
        <w:tc>
          <w:tcPr>
            <w:tcW w:w="122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48B739E"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65B1C283" w14:textId="77777777" w:rsidTr="00DA5537">
        <w:tc>
          <w:tcPr>
            <w:tcW w:w="2410" w:type="dxa"/>
            <w:vMerge w:val="restart"/>
            <w:tcBorders>
              <w:left w:val="single" w:sz="1" w:space="0" w:color="000000"/>
            </w:tcBorders>
            <w:shd w:val="clear" w:color="auto" w:fill="auto"/>
            <w:vAlign w:val="center"/>
          </w:tcPr>
          <w:p w14:paraId="2F2F17E1"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Estetické vzdělávání</w:t>
            </w:r>
          </w:p>
        </w:tc>
        <w:tc>
          <w:tcPr>
            <w:tcW w:w="1134" w:type="dxa"/>
            <w:vMerge w:val="restart"/>
            <w:tcBorders>
              <w:left w:val="single" w:sz="1" w:space="0" w:color="000000"/>
            </w:tcBorders>
            <w:shd w:val="clear" w:color="auto" w:fill="auto"/>
            <w:vAlign w:val="center"/>
          </w:tcPr>
          <w:p w14:paraId="3CB3CC35"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5</w:t>
            </w:r>
          </w:p>
        </w:tc>
        <w:tc>
          <w:tcPr>
            <w:tcW w:w="1134" w:type="dxa"/>
            <w:vMerge w:val="restart"/>
            <w:tcBorders>
              <w:left w:val="single" w:sz="1" w:space="0" w:color="000000"/>
              <w:right w:val="single" w:sz="2" w:space="0" w:color="000000"/>
            </w:tcBorders>
            <w:shd w:val="clear" w:color="auto" w:fill="auto"/>
            <w:vAlign w:val="center"/>
          </w:tcPr>
          <w:p w14:paraId="58ADF34E"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160</w:t>
            </w:r>
          </w:p>
        </w:tc>
        <w:tc>
          <w:tcPr>
            <w:tcW w:w="1740" w:type="dxa"/>
            <w:tcBorders>
              <w:left w:val="single" w:sz="2" w:space="0" w:color="000000"/>
              <w:bottom w:val="dotted" w:sz="4" w:space="0" w:color="auto"/>
            </w:tcBorders>
            <w:shd w:val="clear" w:color="auto" w:fill="auto"/>
            <w:vAlign w:val="center"/>
          </w:tcPr>
          <w:p w14:paraId="245BE050"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Český jazyk a literatura</w:t>
            </w:r>
          </w:p>
        </w:tc>
        <w:tc>
          <w:tcPr>
            <w:tcW w:w="1520" w:type="dxa"/>
            <w:tcBorders>
              <w:left w:val="single" w:sz="1" w:space="0" w:color="000000"/>
              <w:bottom w:val="dotted" w:sz="4" w:space="0" w:color="auto"/>
              <w:right w:val="single" w:sz="2" w:space="0" w:color="000000"/>
            </w:tcBorders>
            <w:shd w:val="clear" w:color="auto" w:fill="auto"/>
            <w:vAlign w:val="center"/>
          </w:tcPr>
          <w:p w14:paraId="73B922E5"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2</w:t>
            </w:r>
          </w:p>
        </w:tc>
        <w:tc>
          <w:tcPr>
            <w:tcW w:w="1220" w:type="dxa"/>
            <w:tcBorders>
              <w:top w:val="single" w:sz="2" w:space="0" w:color="000000"/>
              <w:left w:val="single" w:sz="2" w:space="0" w:color="000000"/>
              <w:bottom w:val="dotted" w:sz="4" w:space="0" w:color="auto"/>
              <w:right w:val="single" w:sz="2" w:space="0" w:color="000000"/>
            </w:tcBorders>
            <w:shd w:val="clear" w:color="auto" w:fill="auto"/>
            <w:vAlign w:val="center"/>
          </w:tcPr>
          <w:p w14:paraId="207C901F"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0BC68CD4" w14:textId="77777777" w:rsidTr="00DA5537">
        <w:tc>
          <w:tcPr>
            <w:tcW w:w="2410" w:type="dxa"/>
            <w:vMerge/>
            <w:tcBorders>
              <w:left w:val="single" w:sz="1" w:space="0" w:color="000000"/>
            </w:tcBorders>
            <w:shd w:val="clear" w:color="auto" w:fill="auto"/>
            <w:vAlign w:val="center"/>
          </w:tcPr>
          <w:p w14:paraId="6F7FFFD7" w14:textId="77777777" w:rsidR="00DA5537" w:rsidRPr="003A2FD9" w:rsidRDefault="00DA5537" w:rsidP="00E651CF">
            <w:pPr>
              <w:pStyle w:val="Obsahtabulky"/>
              <w:rPr>
                <w:rFonts w:ascii="TeXGyreAdventor" w:hAnsi="TeXGyreAdventor" w:cs="Arial"/>
                <w:sz w:val="18"/>
                <w:szCs w:val="18"/>
              </w:rPr>
            </w:pPr>
          </w:p>
        </w:tc>
        <w:tc>
          <w:tcPr>
            <w:tcW w:w="1134" w:type="dxa"/>
            <w:vMerge/>
            <w:tcBorders>
              <w:left w:val="single" w:sz="1" w:space="0" w:color="000000"/>
            </w:tcBorders>
            <w:shd w:val="clear" w:color="auto" w:fill="auto"/>
            <w:vAlign w:val="center"/>
          </w:tcPr>
          <w:p w14:paraId="1C86DCA9" w14:textId="77777777" w:rsidR="00DA5537" w:rsidRPr="003A2FD9" w:rsidRDefault="00DA5537" w:rsidP="00E651CF">
            <w:pPr>
              <w:pStyle w:val="Obsahtabulky"/>
              <w:jc w:val="center"/>
              <w:rPr>
                <w:rFonts w:ascii="TeXGyreAdventor" w:hAnsi="TeXGyreAdventor" w:cs="Arial"/>
                <w:sz w:val="18"/>
                <w:szCs w:val="18"/>
              </w:rPr>
            </w:pPr>
          </w:p>
        </w:tc>
        <w:tc>
          <w:tcPr>
            <w:tcW w:w="1134" w:type="dxa"/>
            <w:vMerge/>
            <w:tcBorders>
              <w:left w:val="single" w:sz="1" w:space="0" w:color="000000"/>
              <w:right w:val="single" w:sz="2" w:space="0" w:color="000000"/>
            </w:tcBorders>
            <w:shd w:val="clear" w:color="auto" w:fill="auto"/>
            <w:vAlign w:val="center"/>
          </w:tcPr>
          <w:p w14:paraId="7CCBF51D" w14:textId="77777777" w:rsidR="00DA5537" w:rsidRPr="003A2FD9" w:rsidRDefault="00DA5537" w:rsidP="00E651CF">
            <w:pPr>
              <w:pStyle w:val="Obsahtabulky"/>
              <w:jc w:val="center"/>
              <w:rPr>
                <w:rFonts w:ascii="TeXGyreAdventor" w:hAnsi="TeXGyreAdventor" w:cs="Arial"/>
                <w:sz w:val="18"/>
                <w:szCs w:val="18"/>
              </w:rPr>
            </w:pPr>
          </w:p>
        </w:tc>
        <w:tc>
          <w:tcPr>
            <w:tcW w:w="1740" w:type="dxa"/>
            <w:tcBorders>
              <w:top w:val="dotted" w:sz="4" w:space="0" w:color="auto"/>
              <w:left w:val="single" w:sz="2" w:space="0" w:color="000000"/>
              <w:bottom w:val="dotted" w:sz="4" w:space="0" w:color="auto"/>
            </w:tcBorders>
            <w:shd w:val="clear" w:color="auto" w:fill="auto"/>
            <w:vAlign w:val="center"/>
          </w:tcPr>
          <w:p w14:paraId="378762CE"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Občanská nauka</w:t>
            </w:r>
          </w:p>
        </w:tc>
        <w:tc>
          <w:tcPr>
            <w:tcW w:w="1520" w:type="dxa"/>
            <w:tcBorders>
              <w:top w:val="dotted" w:sz="4" w:space="0" w:color="auto"/>
              <w:left w:val="single" w:sz="1" w:space="0" w:color="000000"/>
              <w:bottom w:val="dotted" w:sz="4" w:space="0" w:color="auto"/>
              <w:right w:val="single" w:sz="2" w:space="0" w:color="000000"/>
            </w:tcBorders>
            <w:shd w:val="clear" w:color="auto" w:fill="auto"/>
            <w:vAlign w:val="center"/>
          </w:tcPr>
          <w:p w14:paraId="5FE649AF"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w:t>
            </w:r>
          </w:p>
        </w:tc>
        <w:tc>
          <w:tcPr>
            <w:tcW w:w="1220" w:type="dxa"/>
            <w:tcBorders>
              <w:top w:val="dotted" w:sz="4" w:space="0" w:color="auto"/>
              <w:left w:val="single" w:sz="2" w:space="0" w:color="000000"/>
              <w:bottom w:val="dotted" w:sz="4" w:space="0" w:color="auto"/>
              <w:right w:val="single" w:sz="2" w:space="0" w:color="000000"/>
            </w:tcBorders>
            <w:shd w:val="clear" w:color="auto" w:fill="auto"/>
            <w:vAlign w:val="center"/>
          </w:tcPr>
          <w:p w14:paraId="20A5980A"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7618FBFD" w14:textId="77777777" w:rsidTr="00DA5537">
        <w:tc>
          <w:tcPr>
            <w:tcW w:w="2410" w:type="dxa"/>
            <w:vMerge/>
            <w:tcBorders>
              <w:left w:val="single" w:sz="1" w:space="0" w:color="000000"/>
            </w:tcBorders>
            <w:shd w:val="clear" w:color="auto" w:fill="auto"/>
            <w:vAlign w:val="center"/>
          </w:tcPr>
          <w:p w14:paraId="5B1568A5" w14:textId="77777777" w:rsidR="00DA5537" w:rsidRPr="003A2FD9" w:rsidRDefault="00DA5537" w:rsidP="00E651CF">
            <w:pPr>
              <w:pStyle w:val="Obsahtabulky"/>
              <w:rPr>
                <w:rFonts w:ascii="TeXGyreAdventor" w:hAnsi="TeXGyreAdventor" w:cs="Arial"/>
                <w:sz w:val="18"/>
                <w:szCs w:val="18"/>
              </w:rPr>
            </w:pPr>
          </w:p>
        </w:tc>
        <w:tc>
          <w:tcPr>
            <w:tcW w:w="1134" w:type="dxa"/>
            <w:vMerge/>
            <w:tcBorders>
              <w:left w:val="single" w:sz="1" w:space="0" w:color="000000"/>
            </w:tcBorders>
            <w:shd w:val="clear" w:color="auto" w:fill="auto"/>
            <w:vAlign w:val="center"/>
          </w:tcPr>
          <w:p w14:paraId="5F5C74A8" w14:textId="77777777" w:rsidR="00DA5537" w:rsidRPr="003A2FD9" w:rsidRDefault="00DA5537" w:rsidP="00E651CF">
            <w:pPr>
              <w:pStyle w:val="Obsahtabulky"/>
              <w:jc w:val="center"/>
              <w:rPr>
                <w:rFonts w:ascii="TeXGyreAdventor" w:hAnsi="TeXGyreAdventor" w:cs="Arial"/>
                <w:sz w:val="18"/>
                <w:szCs w:val="18"/>
              </w:rPr>
            </w:pPr>
          </w:p>
        </w:tc>
        <w:tc>
          <w:tcPr>
            <w:tcW w:w="1134" w:type="dxa"/>
            <w:vMerge/>
            <w:tcBorders>
              <w:left w:val="single" w:sz="1" w:space="0" w:color="000000"/>
              <w:right w:val="single" w:sz="2" w:space="0" w:color="000000"/>
            </w:tcBorders>
            <w:shd w:val="clear" w:color="auto" w:fill="auto"/>
            <w:vAlign w:val="center"/>
          </w:tcPr>
          <w:p w14:paraId="78F42E64" w14:textId="77777777" w:rsidR="00DA5537" w:rsidRPr="003A2FD9" w:rsidRDefault="00DA5537" w:rsidP="00E651CF">
            <w:pPr>
              <w:pStyle w:val="Obsahtabulky"/>
              <w:jc w:val="center"/>
              <w:rPr>
                <w:rFonts w:ascii="TeXGyreAdventor" w:hAnsi="TeXGyreAdventor" w:cs="Arial"/>
                <w:sz w:val="18"/>
                <w:szCs w:val="18"/>
              </w:rPr>
            </w:pPr>
          </w:p>
        </w:tc>
        <w:tc>
          <w:tcPr>
            <w:tcW w:w="1740" w:type="dxa"/>
            <w:tcBorders>
              <w:top w:val="dotted" w:sz="4" w:space="0" w:color="auto"/>
              <w:left w:val="single" w:sz="2" w:space="0" w:color="000000"/>
              <w:bottom w:val="dotted" w:sz="4" w:space="0" w:color="auto"/>
            </w:tcBorders>
            <w:shd w:val="clear" w:color="auto" w:fill="auto"/>
            <w:vAlign w:val="center"/>
          </w:tcPr>
          <w:p w14:paraId="4AA4989B"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Dějiny výtvarné kultury</w:t>
            </w:r>
          </w:p>
        </w:tc>
        <w:tc>
          <w:tcPr>
            <w:tcW w:w="1520" w:type="dxa"/>
            <w:tcBorders>
              <w:top w:val="dotted" w:sz="4" w:space="0" w:color="auto"/>
              <w:left w:val="single" w:sz="1" w:space="0" w:color="000000"/>
              <w:bottom w:val="dotted" w:sz="4" w:space="0" w:color="auto"/>
              <w:right w:val="single" w:sz="2" w:space="0" w:color="000000"/>
            </w:tcBorders>
            <w:shd w:val="clear" w:color="auto" w:fill="auto"/>
            <w:vAlign w:val="center"/>
          </w:tcPr>
          <w:p w14:paraId="277F49E7"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w:t>
            </w:r>
          </w:p>
        </w:tc>
        <w:tc>
          <w:tcPr>
            <w:tcW w:w="1220" w:type="dxa"/>
            <w:tcBorders>
              <w:top w:val="dotted" w:sz="4" w:space="0" w:color="auto"/>
              <w:left w:val="single" w:sz="2" w:space="0" w:color="000000"/>
              <w:bottom w:val="dotted" w:sz="4" w:space="0" w:color="auto"/>
              <w:right w:val="single" w:sz="2" w:space="0" w:color="000000"/>
            </w:tcBorders>
            <w:shd w:val="clear" w:color="auto" w:fill="auto"/>
            <w:vAlign w:val="center"/>
          </w:tcPr>
          <w:p w14:paraId="5942E35B"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48424330" w14:textId="77777777" w:rsidTr="00DA5537">
        <w:tc>
          <w:tcPr>
            <w:tcW w:w="2410" w:type="dxa"/>
            <w:vMerge/>
            <w:tcBorders>
              <w:left w:val="single" w:sz="1" w:space="0" w:color="000000"/>
              <w:bottom w:val="single" w:sz="1" w:space="0" w:color="000000"/>
            </w:tcBorders>
            <w:shd w:val="clear" w:color="auto" w:fill="auto"/>
            <w:vAlign w:val="center"/>
          </w:tcPr>
          <w:p w14:paraId="37880243" w14:textId="77777777" w:rsidR="00DA5537" w:rsidRPr="003A2FD9" w:rsidRDefault="00DA5537" w:rsidP="00E651CF">
            <w:pPr>
              <w:pStyle w:val="Obsahtabulky"/>
              <w:rPr>
                <w:rFonts w:ascii="TeXGyreAdventor" w:hAnsi="TeXGyreAdventor" w:cs="Arial"/>
                <w:sz w:val="18"/>
                <w:szCs w:val="18"/>
              </w:rPr>
            </w:pPr>
          </w:p>
        </w:tc>
        <w:tc>
          <w:tcPr>
            <w:tcW w:w="1134" w:type="dxa"/>
            <w:vMerge/>
            <w:tcBorders>
              <w:left w:val="single" w:sz="1" w:space="0" w:color="000000"/>
              <w:bottom w:val="single" w:sz="1" w:space="0" w:color="000000"/>
            </w:tcBorders>
            <w:shd w:val="clear" w:color="auto" w:fill="auto"/>
            <w:vAlign w:val="center"/>
          </w:tcPr>
          <w:p w14:paraId="77CB86CC" w14:textId="77777777" w:rsidR="00DA5537" w:rsidRPr="003A2FD9" w:rsidRDefault="00DA5537" w:rsidP="00E651CF">
            <w:pPr>
              <w:pStyle w:val="Obsahtabulky"/>
              <w:jc w:val="center"/>
              <w:rPr>
                <w:rFonts w:ascii="TeXGyreAdventor" w:hAnsi="TeXGyreAdventor" w:cs="Arial"/>
                <w:sz w:val="18"/>
                <w:szCs w:val="18"/>
              </w:rPr>
            </w:pPr>
          </w:p>
        </w:tc>
        <w:tc>
          <w:tcPr>
            <w:tcW w:w="1134" w:type="dxa"/>
            <w:vMerge/>
            <w:tcBorders>
              <w:left w:val="single" w:sz="1" w:space="0" w:color="000000"/>
              <w:bottom w:val="single" w:sz="1" w:space="0" w:color="000000"/>
              <w:right w:val="single" w:sz="2" w:space="0" w:color="000000"/>
            </w:tcBorders>
            <w:shd w:val="clear" w:color="auto" w:fill="auto"/>
            <w:vAlign w:val="center"/>
          </w:tcPr>
          <w:p w14:paraId="55FF44BB" w14:textId="77777777" w:rsidR="00DA5537" w:rsidRPr="003A2FD9" w:rsidRDefault="00DA5537" w:rsidP="00E651CF">
            <w:pPr>
              <w:pStyle w:val="Obsahtabulky"/>
              <w:jc w:val="center"/>
              <w:rPr>
                <w:rFonts w:ascii="TeXGyreAdventor" w:hAnsi="TeXGyreAdventor" w:cs="Arial"/>
                <w:sz w:val="18"/>
                <w:szCs w:val="18"/>
              </w:rPr>
            </w:pPr>
          </w:p>
        </w:tc>
        <w:tc>
          <w:tcPr>
            <w:tcW w:w="1740" w:type="dxa"/>
            <w:tcBorders>
              <w:top w:val="dotted" w:sz="4" w:space="0" w:color="auto"/>
              <w:left w:val="single" w:sz="2" w:space="0" w:color="000000"/>
              <w:bottom w:val="single" w:sz="1" w:space="0" w:color="000000"/>
            </w:tcBorders>
            <w:shd w:val="clear" w:color="auto" w:fill="auto"/>
            <w:vAlign w:val="center"/>
          </w:tcPr>
          <w:p w14:paraId="3CFCA741"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Výtvarná příprava</w:t>
            </w:r>
          </w:p>
        </w:tc>
        <w:tc>
          <w:tcPr>
            <w:tcW w:w="1520" w:type="dxa"/>
            <w:tcBorders>
              <w:top w:val="dotted" w:sz="4" w:space="0" w:color="auto"/>
              <w:left w:val="single" w:sz="1" w:space="0" w:color="000000"/>
              <w:bottom w:val="single" w:sz="1" w:space="0" w:color="000000"/>
              <w:right w:val="single" w:sz="2" w:space="0" w:color="000000"/>
            </w:tcBorders>
            <w:shd w:val="clear" w:color="auto" w:fill="auto"/>
            <w:vAlign w:val="center"/>
          </w:tcPr>
          <w:p w14:paraId="43A942FA"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w:t>
            </w:r>
          </w:p>
        </w:tc>
        <w:tc>
          <w:tcPr>
            <w:tcW w:w="1220" w:type="dxa"/>
            <w:tcBorders>
              <w:top w:val="dotted" w:sz="4" w:space="0" w:color="auto"/>
              <w:left w:val="single" w:sz="2" w:space="0" w:color="000000"/>
              <w:bottom w:val="single" w:sz="2" w:space="0" w:color="000000"/>
              <w:right w:val="single" w:sz="2" w:space="0" w:color="000000"/>
            </w:tcBorders>
            <w:shd w:val="clear" w:color="auto" w:fill="auto"/>
            <w:vAlign w:val="center"/>
          </w:tcPr>
          <w:p w14:paraId="4F7B4CE8"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38373ECC" w14:textId="77777777" w:rsidTr="00DA5537">
        <w:tc>
          <w:tcPr>
            <w:tcW w:w="2410" w:type="dxa"/>
            <w:tcBorders>
              <w:left w:val="single" w:sz="1" w:space="0" w:color="000000"/>
              <w:bottom w:val="single" w:sz="1" w:space="0" w:color="000000"/>
            </w:tcBorders>
            <w:shd w:val="clear" w:color="auto" w:fill="auto"/>
            <w:vAlign w:val="center"/>
          </w:tcPr>
          <w:p w14:paraId="31185949"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Vzdělávání pro zdraví</w:t>
            </w:r>
          </w:p>
        </w:tc>
        <w:tc>
          <w:tcPr>
            <w:tcW w:w="1134" w:type="dxa"/>
            <w:tcBorders>
              <w:left w:val="single" w:sz="1" w:space="0" w:color="000000"/>
              <w:bottom w:val="single" w:sz="1" w:space="0" w:color="000000"/>
            </w:tcBorders>
            <w:shd w:val="clear" w:color="auto" w:fill="auto"/>
            <w:vAlign w:val="center"/>
          </w:tcPr>
          <w:p w14:paraId="0E261EFD"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8</w:t>
            </w:r>
          </w:p>
        </w:tc>
        <w:tc>
          <w:tcPr>
            <w:tcW w:w="1134" w:type="dxa"/>
            <w:tcBorders>
              <w:left w:val="single" w:sz="1" w:space="0" w:color="000000"/>
              <w:bottom w:val="single" w:sz="1" w:space="0" w:color="000000"/>
            </w:tcBorders>
            <w:shd w:val="clear" w:color="auto" w:fill="auto"/>
            <w:vAlign w:val="center"/>
          </w:tcPr>
          <w:p w14:paraId="677F7EBD"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256</w:t>
            </w:r>
          </w:p>
        </w:tc>
        <w:tc>
          <w:tcPr>
            <w:tcW w:w="1740" w:type="dxa"/>
            <w:tcBorders>
              <w:left w:val="single" w:sz="1" w:space="0" w:color="000000"/>
              <w:bottom w:val="single" w:sz="1" w:space="0" w:color="000000"/>
            </w:tcBorders>
            <w:shd w:val="clear" w:color="auto" w:fill="auto"/>
            <w:vAlign w:val="center"/>
          </w:tcPr>
          <w:p w14:paraId="212E06A8"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Tělesná výchova</w:t>
            </w:r>
          </w:p>
        </w:tc>
        <w:tc>
          <w:tcPr>
            <w:tcW w:w="1520" w:type="dxa"/>
            <w:tcBorders>
              <w:left w:val="single" w:sz="1" w:space="0" w:color="000000"/>
              <w:bottom w:val="single" w:sz="1" w:space="0" w:color="000000"/>
              <w:right w:val="single" w:sz="2" w:space="0" w:color="000000"/>
            </w:tcBorders>
            <w:shd w:val="clear" w:color="auto" w:fill="auto"/>
            <w:vAlign w:val="center"/>
          </w:tcPr>
          <w:p w14:paraId="7DC22761"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8</w:t>
            </w:r>
          </w:p>
        </w:tc>
        <w:tc>
          <w:tcPr>
            <w:tcW w:w="122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C6DB7F7"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58C4E193" w14:textId="77777777" w:rsidTr="00DA5537">
        <w:tc>
          <w:tcPr>
            <w:tcW w:w="2410" w:type="dxa"/>
            <w:tcBorders>
              <w:left w:val="single" w:sz="1" w:space="0" w:color="000000"/>
              <w:bottom w:val="single" w:sz="1" w:space="0" w:color="000000"/>
            </w:tcBorders>
            <w:shd w:val="clear" w:color="auto" w:fill="auto"/>
            <w:vAlign w:val="center"/>
          </w:tcPr>
          <w:p w14:paraId="3A70D733"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Vzdělávání v ICT</w:t>
            </w:r>
          </w:p>
        </w:tc>
        <w:tc>
          <w:tcPr>
            <w:tcW w:w="1134" w:type="dxa"/>
            <w:tcBorders>
              <w:left w:val="single" w:sz="1" w:space="0" w:color="000000"/>
              <w:bottom w:val="single" w:sz="1" w:space="0" w:color="000000"/>
            </w:tcBorders>
            <w:shd w:val="clear" w:color="auto" w:fill="auto"/>
            <w:vAlign w:val="center"/>
          </w:tcPr>
          <w:p w14:paraId="15FC971F"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4</w:t>
            </w:r>
          </w:p>
        </w:tc>
        <w:tc>
          <w:tcPr>
            <w:tcW w:w="1134" w:type="dxa"/>
            <w:tcBorders>
              <w:left w:val="single" w:sz="1" w:space="0" w:color="000000"/>
              <w:bottom w:val="single" w:sz="1" w:space="0" w:color="000000"/>
            </w:tcBorders>
            <w:shd w:val="clear" w:color="auto" w:fill="auto"/>
            <w:vAlign w:val="center"/>
          </w:tcPr>
          <w:p w14:paraId="163E40B4"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128</w:t>
            </w:r>
          </w:p>
        </w:tc>
        <w:tc>
          <w:tcPr>
            <w:tcW w:w="1740" w:type="dxa"/>
            <w:tcBorders>
              <w:left w:val="single" w:sz="1" w:space="0" w:color="000000"/>
              <w:bottom w:val="single" w:sz="1" w:space="0" w:color="000000"/>
            </w:tcBorders>
            <w:shd w:val="clear" w:color="auto" w:fill="auto"/>
            <w:vAlign w:val="center"/>
          </w:tcPr>
          <w:p w14:paraId="6D44F4F5"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Informační technologie</w:t>
            </w:r>
          </w:p>
        </w:tc>
        <w:tc>
          <w:tcPr>
            <w:tcW w:w="1520" w:type="dxa"/>
            <w:tcBorders>
              <w:left w:val="single" w:sz="1" w:space="0" w:color="000000"/>
              <w:bottom w:val="single" w:sz="1" w:space="0" w:color="000000"/>
              <w:right w:val="single" w:sz="2" w:space="0" w:color="000000"/>
            </w:tcBorders>
            <w:shd w:val="clear" w:color="auto" w:fill="auto"/>
            <w:vAlign w:val="center"/>
          </w:tcPr>
          <w:p w14:paraId="0976445B"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4</w:t>
            </w:r>
          </w:p>
        </w:tc>
        <w:tc>
          <w:tcPr>
            <w:tcW w:w="122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9291986"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2AF28427" w14:textId="77777777" w:rsidTr="00DA5537">
        <w:tc>
          <w:tcPr>
            <w:tcW w:w="2410" w:type="dxa"/>
            <w:tcBorders>
              <w:left w:val="single" w:sz="1" w:space="0" w:color="000000"/>
              <w:bottom w:val="single" w:sz="1" w:space="0" w:color="000000"/>
            </w:tcBorders>
            <w:shd w:val="clear" w:color="auto" w:fill="auto"/>
            <w:vAlign w:val="center"/>
          </w:tcPr>
          <w:p w14:paraId="140EB193"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Ekonomické vzdělávání</w:t>
            </w:r>
          </w:p>
        </w:tc>
        <w:tc>
          <w:tcPr>
            <w:tcW w:w="1134" w:type="dxa"/>
            <w:tcBorders>
              <w:left w:val="single" w:sz="1" w:space="0" w:color="000000"/>
              <w:bottom w:val="single" w:sz="1" w:space="0" w:color="000000"/>
            </w:tcBorders>
            <w:shd w:val="clear" w:color="auto" w:fill="auto"/>
            <w:vAlign w:val="center"/>
          </w:tcPr>
          <w:p w14:paraId="12BF20D5"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3</w:t>
            </w:r>
          </w:p>
        </w:tc>
        <w:tc>
          <w:tcPr>
            <w:tcW w:w="1134" w:type="dxa"/>
            <w:tcBorders>
              <w:left w:val="single" w:sz="1" w:space="0" w:color="000000"/>
              <w:bottom w:val="single" w:sz="1" w:space="0" w:color="000000"/>
            </w:tcBorders>
            <w:shd w:val="clear" w:color="auto" w:fill="auto"/>
            <w:vAlign w:val="center"/>
          </w:tcPr>
          <w:p w14:paraId="495B4958"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96</w:t>
            </w:r>
          </w:p>
        </w:tc>
        <w:tc>
          <w:tcPr>
            <w:tcW w:w="1740" w:type="dxa"/>
            <w:tcBorders>
              <w:left w:val="single" w:sz="1" w:space="0" w:color="000000"/>
              <w:bottom w:val="single" w:sz="1" w:space="0" w:color="000000"/>
            </w:tcBorders>
            <w:shd w:val="clear" w:color="auto" w:fill="auto"/>
            <w:vAlign w:val="center"/>
          </w:tcPr>
          <w:p w14:paraId="4E199720"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Ekonomika</w:t>
            </w:r>
          </w:p>
        </w:tc>
        <w:tc>
          <w:tcPr>
            <w:tcW w:w="1520" w:type="dxa"/>
            <w:tcBorders>
              <w:left w:val="single" w:sz="1" w:space="0" w:color="000000"/>
              <w:bottom w:val="single" w:sz="1" w:space="0" w:color="000000"/>
              <w:right w:val="single" w:sz="2" w:space="0" w:color="000000"/>
            </w:tcBorders>
            <w:shd w:val="clear" w:color="auto" w:fill="auto"/>
            <w:vAlign w:val="center"/>
          </w:tcPr>
          <w:p w14:paraId="46C77E84"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3</w:t>
            </w:r>
          </w:p>
        </w:tc>
        <w:tc>
          <w:tcPr>
            <w:tcW w:w="122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E4D6A43"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6CAC7B13" w14:textId="77777777" w:rsidTr="00DA5537">
        <w:tc>
          <w:tcPr>
            <w:tcW w:w="2410" w:type="dxa"/>
            <w:vMerge w:val="restart"/>
            <w:tcBorders>
              <w:left w:val="single" w:sz="1" w:space="0" w:color="000000"/>
            </w:tcBorders>
            <w:shd w:val="clear" w:color="auto" w:fill="auto"/>
            <w:vAlign w:val="center"/>
          </w:tcPr>
          <w:p w14:paraId="34C490BA"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Umělecko-historická a výtvarná příprava</w:t>
            </w:r>
          </w:p>
        </w:tc>
        <w:tc>
          <w:tcPr>
            <w:tcW w:w="1134" w:type="dxa"/>
            <w:vMerge w:val="restart"/>
            <w:tcBorders>
              <w:left w:val="single" w:sz="1" w:space="0" w:color="000000"/>
            </w:tcBorders>
            <w:shd w:val="clear" w:color="auto" w:fill="auto"/>
            <w:vAlign w:val="center"/>
          </w:tcPr>
          <w:p w14:paraId="73F11120"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18</w:t>
            </w:r>
          </w:p>
        </w:tc>
        <w:tc>
          <w:tcPr>
            <w:tcW w:w="1134" w:type="dxa"/>
            <w:vMerge w:val="restart"/>
            <w:tcBorders>
              <w:left w:val="single" w:sz="1" w:space="0" w:color="000000"/>
              <w:right w:val="single" w:sz="2" w:space="0" w:color="000000"/>
            </w:tcBorders>
            <w:shd w:val="clear" w:color="auto" w:fill="auto"/>
            <w:vAlign w:val="center"/>
          </w:tcPr>
          <w:p w14:paraId="022AE580"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576</w:t>
            </w:r>
          </w:p>
        </w:tc>
        <w:tc>
          <w:tcPr>
            <w:tcW w:w="1740" w:type="dxa"/>
            <w:tcBorders>
              <w:left w:val="single" w:sz="2" w:space="0" w:color="000000"/>
              <w:bottom w:val="dotted" w:sz="4" w:space="0" w:color="auto"/>
            </w:tcBorders>
            <w:shd w:val="clear" w:color="auto" w:fill="auto"/>
            <w:vAlign w:val="center"/>
          </w:tcPr>
          <w:p w14:paraId="42B31021"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Dějiny výtvarné kultury</w:t>
            </w:r>
          </w:p>
        </w:tc>
        <w:tc>
          <w:tcPr>
            <w:tcW w:w="1520" w:type="dxa"/>
            <w:tcBorders>
              <w:left w:val="single" w:sz="1" w:space="0" w:color="000000"/>
              <w:bottom w:val="dotted" w:sz="4" w:space="0" w:color="auto"/>
              <w:right w:val="single" w:sz="2" w:space="0" w:color="000000"/>
            </w:tcBorders>
            <w:shd w:val="clear" w:color="auto" w:fill="auto"/>
            <w:vAlign w:val="center"/>
          </w:tcPr>
          <w:p w14:paraId="6A7E9768"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10</w:t>
            </w:r>
          </w:p>
        </w:tc>
        <w:tc>
          <w:tcPr>
            <w:tcW w:w="1220" w:type="dxa"/>
            <w:tcBorders>
              <w:top w:val="single" w:sz="2" w:space="0" w:color="000000"/>
              <w:left w:val="single" w:sz="2" w:space="0" w:color="000000"/>
              <w:bottom w:val="dotted" w:sz="4" w:space="0" w:color="auto"/>
              <w:right w:val="single" w:sz="2" w:space="0" w:color="000000"/>
            </w:tcBorders>
            <w:shd w:val="clear" w:color="auto" w:fill="auto"/>
            <w:vAlign w:val="center"/>
          </w:tcPr>
          <w:p w14:paraId="15836453"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2</w:t>
            </w:r>
          </w:p>
        </w:tc>
      </w:tr>
      <w:tr w:rsidR="00DA5537" w:rsidRPr="003A2FD9" w14:paraId="019828F8" w14:textId="77777777" w:rsidTr="00DA5537">
        <w:tc>
          <w:tcPr>
            <w:tcW w:w="2410" w:type="dxa"/>
            <w:vMerge/>
            <w:tcBorders>
              <w:left w:val="single" w:sz="1" w:space="0" w:color="000000"/>
            </w:tcBorders>
            <w:shd w:val="clear" w:color="auto" w:fill="auto"/>
            <w:vAlign w:val="center"/>
          </w:tcPr>
          <w:p w14:paraId="2FFA6736" w14:textId="77777777" w:rsidR="00DA5537" w:rsidRPr="003A2FD9" w:rsidRDefault="00DA5537" w:rsidP="00E651CF">
            <w:pPr>
              <w:pStyle w:val="Obsahtabulky"/>
              <w:rPr>
                <w:rFonts w:ascii="TeXGyreAdventor" w:hAnsi="TeXGyreAdventor" w:cs="Arial"/>
                <w:sz w:val="18"/>
                <w:szCs w:val="18"/>
              </w:rPr>
            </w:pPr>
          </w:p>
        </w:tc>
        <w:tc>
          <w:tcPr>
            <w:tcW w:w="1134" w:type="dxa"/>
            <w:vMerge/>
            <w:tcBorders>
              <w:left w:val="single" w:sz="1" w:space="0" w:color="000000"/>
            </w:tcBorders>
            <w:shd w:val="clear" w:color="auto" w:fill="auto"/>
            <w:vAlign w:val="center"/>
          </w:tcPr>
          <w:p w14:paraId="34565E41" w14:textId="77777777" w:rsidR="00DA5537" w:rsidRPr="003A2FD9" w:rsidRDefault="00DA5537" w:rsidP="00E651CF">
            <w:pPr>
              <w:pStyle w:val="Obsahtabulky"/>
              <w:jc w:val="center"/>
              <w:rPr>
                <w:rFonts w:ascii="TeXGyreAdventor" w:hAnsi="TeXGyreAdventor" w:cs="Arial"/>
                <w:sz w:val="18"/>
                <w:szCs w:val="18"/>
              </w:rPr>
            </w:pPr>
          </w:p>
        </w:tc>
        <w:tc>
          <w:tcPr>
            <w:tcW w:w="1134" w:type="dxa"/>
            <w:vMerge/>
            <w:tcBorders>
              <w:left w:val="single" w:sz="1" w:space="0" w:color="000000"/>
              <w:right w:val="single" w:sz="2" w:space="0" w:color="000000"/>
            </w:tcBorders>
            <w:shd w:val="clear" w:color="auto" w:fill="auto"/>
            <w:vAlign w:val="center"/>
          </w:tcPr>
          <w:p w14:paraId="706AC312" w14:textId="77777777" w:rsidR="00DA5537" w:rsidRPr="003A2FD9" w:rsidRDefault="00DA5537" w:rsidP="00E651CF">
            <w:pPr>
              <w:pStyle w:val="Obsahtabulky"/>
              <w:jc w:val="center"/>
              <w:rPr>
                <w:rFonts w:ascii="TeXGyreAdventor" w:hAnsi="TeXGyreAdventor" w:cs="Arial"/>
                <w:sz w:val="18"/>
                <w:szCs w:val="18"/>
              </w:rPr>
            </w:pPr>
          </w:p>
        </w:tc>
        <w:tc>
          <w:tcPr>
            <w:tcW w:w="1740" w:type="dxa"/>
            <w:tcBorders>
              <w:top w:val="dotted" w:sz="4" w:space="0" w:color="auto"/>
              <w:left w:val="single" w:sz="2" w:space="0" w:color="000000"/>
              <w:bottom w:val="dotted" w:sz="4" w:space="0" w:color="auto"/>
            </w:tcBorders>
            <w:shd w:val="clear" w:color="auto" w:fill="auto"/>
            <w:vAlign w:val="center"/>
          </w:tcPr>
          <w:p w14:paraId="4ACA731D"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Výtvarná příprava</w:t>
            </w:r>
          </w:p>
        </w:tc>
        <w:tc>
          <w:tcPr>
            <w:tcW w:w="1520" w:type="dxa"/>
            <w:tcBorders>
              <w:top w:val="dotted" w:sz="4" w:space="0" w:color="auto"/>
              <w:left w:val="single" w:sz="1" w:space="0" w:color="000000"/>
              <w:bottom w:val="dotted" w:sz="4" w:space="0" w:color="auto"/>
              <w:right w:val="single" w:sz="2" w:space="0" w:color="000000"/>
            </w:tcBorders>
            <w:shd w:val="clear" w:color="auto" w:fill="auto"/>
            <w:vAlign w:val="center"/>
          </w:tcPr>
          <w:p w14:paraId="53AEF6D3"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12</w:t>
            </w:r>
          </w:p>
        </w:tc>
        <w:tc>
          <w:tcPr>
            <w:tcW w:w="1220" w:type="dxa"/>
            <w:tcBorders>
              <w:top w:val="dotted" w:sz="4" w:space="0" w:color="auto"/>
              <w:left w:val="single" w:sz="2" w:space="0" w:color="000000"/>
              <w:bottom w:val="dotted" w:sz="4" w:space="0" w:color="auto"/>
              <w:right w:val="single" w:sz="2" w:space="0" w:color="000000"/>
            </w:tcBorders>
            <w:shd w:val="clear" w:color="auto" w:fill="auto"/>
            <w:vAlign w:val="center"/>
          </w:tcPr>
          <w:p w14:paraId="7A3FEDF1"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4</w:t>
            </w:r>
          </w:p>
        </w:tc>
      </w:tr>
      <w:tr w:rsidR="00DA5537" w:rsidRPr="003A2FD9" w14:paraId="3BC36800" w14:textId="77777777" w:rsidTr="00DA5537">
        <w:tc>
          <w:tcPr>
            <w:tcW w:w="2410" w:type="dxa"/>
            <w:vMerge/>
            <w:tcBorders>
              <w:left w:val="single" w:sz="1" w:space="0" w:color="000000"/>
              <w:bottom w:val="single" w:sz="1" w:space="0" w:color="000000"/>
            </w:tcBorders>
            <w:shd w:val="clear" w:color="auto" w:fill="auto"/>
            <w:vAlign w:val="center"/>
          </w:tcPr>
          <w:p w14:paraId="456873A8" w14:textId="77777777" w:rsidR="00DA5537" w:rsidRPr="003A2FD9" w:rsidRDefault="00DA5537" w:rsidP="00E651CF">
            <w:pPr>
              <w:pStyle w:val="Obsahtabulky"/>
              <w:rPr>
                <w:rFonts w:ascii="TeXGyreAdventor" w:hAnsi="TeXGyreAdventor" w:cs="Arial"/>
                <w:sz w:val="18"/>
                <w:szCs w:val="18"/>
              </w:rPr>
            </w:pPr>
          </w:p>
        </w:tc>
        <w:tc>
          <w:tcPr>
            <w:tcW w:w="1134" w:type="dxa"/>
            <w:vMerge/>
            <w:tcBorders>
              <w:left w:val="single" w:sz="1" w:space="0" w:color="000000"/>
              <w:bottom w:val="single" w:sz="1" w:space="0" w:color="000000"/>
            </w:tcBorders>
            <w:shd w:val="clear" w:color="auto" w:fill="auto"/>
            <w:vAlign w:val="center"/>
          </w:tcPr>
          <w:p w14:paraId="5329CB66" w14:textId="77777777" w:rsidR="00DA5537" w:rsidRPr="003A2FD9" w:rsidRDefault="00DA5537" w:rsidP="00E651CF">
            <w:pPr>
              <w:pStyle w:val="Obsahtabulky"/>
              <w:jc w:val="center"/>
              <w:rPr>
                <w:rFonts w:ascii="TeXGyreAdventor" w:hAnsi="TeXGyreAdventor" w:cs="Arial"/>
                <w:sz w:val="18"/>
                <w:szCs w:val="18"/>
              </w:rPr>
            </w:pPr>
          </w:p>
        </w:tc>
        <w:tc>
          <w:tcPr>
            <w:tcW w:w="1134" w:type="dxa"/>
            <w:vMerge/>
            <w:tcBorders>
              <w:left w:val="single" w:sz="1" w:space="0" w:color="000000"/>
              <w:bottom w:val="single" w:sz="1" w:space="0" w:color="000000"/>
              <w:right w:val="single" w:sz="2" w:space="0" w:color="000000"/>
            </w:tcBorders>
            <w:shd w:val="clear" w:color="auto" w:fill="auto"/>
            <w:vAlign w:val="center"/>
          </w:tcPr>
          <w:p w14:paraId="056CE56B" w14:textId="77777777" w:rsidR="00DA5537" w:rsidRPr="003A2FD9" w:rsidRDefault="00DA5537" w:rsidP="00E651CF">
            <w:pPr>
              <w:pStyle w:val="Obsahtabulky"/>
              <w:jc w:val="center"/>
              <w:rPr>
                <w:rFonts w:ascii="TeXGyreAdventor" w:hAnsi="TeXGyreAdventor" w:cs="Arial"/>
                <w:sz w:val="18"/>
                <w:szCs w:val="18"/>
              </w:rPr>
            </w:pPr>
          </w:p>
        </w:tc>
        <w:tc>
          <w:tcPr>
            <w:tcW w:w="1740" w:type="dxa"/>
            <w:tcBorders>
              <w:top w:val="dotted" w:sz="4" w:space="0" w:color="auto"/>
              <w:left w:val="single" w:sz="2" w:space="0" w:color="000000"/>
              <w:bottom w:val="single" w:sz="1" w:space="0" w:color="000000"/>
            </w:tcBorders>
            <w:shd w:val="clear" w:color="auto" w:fill="auto"/>
            <w:vAlign w:val="center"/>
          </w:tcPr>
          <w:p w14:paraId="3DA9F9C9"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Písmo</w:t>
            </w:r>
          </w:p>
        </w:tc>
        <w:tc>
          <w:tcPr>
            <w:tcW w:w="1520" w:type="dxa"/>
            <w:tcBorders>
              <w:top w:val="dotted" w:sz="4" w:space="0" w:color="auto"/>
              <w:left w:val="single" w:sz="1" w:space="0" w:color="000000"/>
              <w:bottom w:val="single" w:sz="1" w:space="0" w:color="000000"/>
              <w:right w:val="single" w:sz="2" w:space="0" w:color="000000"/>
            </w:tcBorders>
            <w:shd w:val="clear" w:color="auto" w:fill="auto"/>
            <w:vAlign w:val="center"/>
          </w:tcPr>
          <w:p w14:paraId="3CE06B89"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2</w:t>
            </w:r>
          </w:p>
        </w:tc>
        <w:tc>
          <w:tcPr>
            <w:tcW w:w="1220" w:type="dxa"/>
            <w:tcBorders>
              <w:top w:val="dotted" w:sz="4" w:space="0" w:color="auto"/>
              <w:left w:val="single" w:sz="2" w:space="0" w:color="000000"/>
              <w:bottom w:val="single" w:sz="2" w:space="0" w:color="000000"/>
              <w:right w:val="single" w:sz="2" w:space="0" w:color="000000"/>
            </w:tcBorders>
            <w:shd w:val="clear" w:color="auto" w:fill="auto"/>
            <w:vAlign w:val="center"/>
          </w:tcPr>
          <w:p w14:paraId="088A469B"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6AC7B63A" w14:textId="77777777" w:rsidTr="00DA5537">
        <w:tc>
          <w:tcPr>
            <w:tcW w:w="2410" w:type="dxa"/>
            <w:vMerge w:val="restart"/>
            <w:tcBorders>
              <w:left w:val="single" w:sz="1" w:space="0" w:color="000000"/>
            </w:tcBorders>
            <w:shd w:val="clear" w:color="auto" w:fill="auto"/>
            <w:vAlign w:val="center"/>
          </w:tcPr>
          <w:p w14:paraId="52798A9C"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Technologická příprava</w:t>
            </w:r>
          </w:p>
        </w:tc>
        <w:tc>
          <w:tcPr>
            <w:tcW w:w="1134" w:type="dxa"/>
            <w:vMerge w:val="restart"/>
            <w:tcBorders>
              <w:left w:val="single" w:sz="1" w:space="0" w:color="000000"/>
            </w:tcBorders>
            <w:shd w:val="clear" w:color="auto" w:fill="auto"/>
            <w:vAlign w:val="center"/>
          </w:tcPr>
          <w:p w14:paraId="1BC76EDF"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6</w:t>
            </w:r>
          </w:p>
        </w:tc>
        <w:tc>
          <w:tcPr>
            <w:tcW w:w="1134" w:type="dxa"/>
            <w:vMerge w:val="restart"/>
            <w:tcBorders>
              <w:left w:val="single" w:sz="1" w:space="0" w:color="000000"/>
              <w:right w:val="single" w:sz="2" w:space="0" w:color="000000"/>
            </w:tcBorders>
            <w:shd w:val="clear" w:color="auto" w:fill="auto"/>
            <w:vAlign w:val="center"/>
          </w:tcPr>
          <w:p w14:paraId="4CF51F94"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192</w:t>
            </w:r>
          </w:p>
        </w:tc>
        <w:tc>
          <w:tcPr>
            <w:tcW w:w="1740" w:type="dxa"/>
            <w:tcBorders>
              <w:left w:val="single" w:sz="2" w:space="0" w:color="000000"/>
              <w:bottom w:val="dotted" w:sz="4" w:space="0" w:color="auto"/>
              <w:right w:val="single" w:sz="2" w:space="0" w:color="000000"/>
            </w:tcBorders>
            <w:shd w:val="clear" w:color="auto" w:fill="auto"/>
            <w:vAlign w:val="center"/>
          </w:tcPr>
          <w:p w14:paraId="72C93DF0"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Technologie</w:t>
            </w:r>
          </w:p>
        </w:tc>
        <w:tc>
          <w:tcPr>
            <w:tcW w:w="1520" w:type="dxa"/>
            <w:tcBorders>
              <w:left w:val="single" w:sz="2" w:space="0" w:color="000000"/>
              <w:bottom w:val="dotted" w:sz="4" w:space="0" w:color="auto"/>
              <w:right w:val="single" w:sz="2" w:space="0" w:color="000000"/>
            </w:tcBorders>
            <w:shd w:val="clear" w:color="auto" w:fill="auto"/>
            <w:vAlign w:val="center"/>
          </w:tcPr>
          <w:p w14:paraId="2D5A23D7"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4</w:t>
            </w:r>
          </w:p>
        </w:tc>
        <w:tc>
          <w:tcPr>
            <w:tcW w:w="1220" w:type="dxa"/>
            <w:tcBorders>
              <w:top w:val="single" w:sz="2" w:space="0" w:color="000000"/>
              <w:left w:val="single" w:sz="2" w:space="0" w:color="000000"/>
              <w:bottom w:val="dotted" w:sz="4" w:space="0" w:color="auto"/>
              <w:right w:val="single" w:sz="2" w:space="0" w:color="000000"/>
            </w:tcBorders>
            <w:shd w:val="clear" w:color="auto" w:fill="auto"/>
            <w:vAlign w:val="center"/>
          </w:tcPr>
          <w:p w14:paraId="761DA81F"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0A2FD5F9" w14:textId="77777777" w:rsidTr="00DA5537">
        <w:tc>
          <w:tcPr>
            <w:tcW w:w="2410" w:type="dxa"/>
            <w:vMerge/>
            <w:tcBorders>
              <w:left w:val="single" w:sz="1" w:space="0" w:color="000000"/>
            </w:tcBorders>
            <w:shd w:val="clear" w:color="auto" w:fill="auto"/>
            <w:vAlign w:val="center"/>
          </w:tcPr>
          <w:p w14:paraId="0AA6D0C6" w14:textId="77777777" w:rsidR="00DA5537" w:rsidRPr="003A2FD9" w:rsidRDefault="00DA5537" w:rsidP="00E651CF">
            <w:pPr>
              <w:pStyle w:val="Obsahtabulky"/>
              <w:rPr>
                <w:rFonts w:ascii="TeXGyreAdventor" w:hAnsi="TeXGyreAdventor" w:cs="Arial"/>
                <w:sz w:val="18"/>
                <w:szCs w:val="18"/>
              </w:rPr>
            </w:pPr>
          </w:p>
        </w:tc>
        <w:tc>
          <w:tcPr>
            <w:tcW w:w="1134" w:type="dxa"/>
            <w:vMerge/>
            <w:tcBorders>
              <w:left w:val="single" w:sz="1" w:space="0" w:color="000000"/>
            </w:tcBorders>
            <w:shd w:val="clear" w:color="auto" w:fill="auto"/>
            <w:vAlign w:val="center"/>
          </w:tcPr>
          <w:p w14:paraId="3CA3FF97" w14:textId="77777777" w:rsidR="00DA5537" w:rsidRPr="003A2FD9" w:rsidRDefault="00DA5537" w:rsidP="00E651CF">
            <w:pPr>
              <w:pStyle w:val="Obsahtabulky"/>
              <w:jc w:val="center"/>
              <w:rPr>
                <w:rFonts w:ascii="TeXGyreAdventor" w:hAnsi="TeXGyreAdventor" w:cs="Arial"/>
                <w:sz w:val="18"/>
                <w:szCs w:val="18"/>
              </w:rPr>
            </w:pPr>
          </w:p>
        </w:tc>
        <w:tc>
          <w:tcPr>
            <w:tcW w:w="1134" w:type="dxa"/>
            <w:vMerge/>
            <w:tcBorders>
              <w:left w:val="single" w:sz="1" w:space="0" w:color="000000"/>
              <w:right w:val="single" w:sz="2" w:space="0" w:color="000000"/>
            </w:tcBorders>
            <w:shd w:val="clear" w:color="auto" w:fill="auto"/>
            <w:vAlign w:val="center"/>
          </w:tcPr>
          <w:p w14:paraId="7A911E84" w14:textId="77777777" w:rsidR="00DA5537" w:rsidRPr="003A2FD9" w:rsidRDefault="00DA5537" w:rsidP="00E651CF">
            <w:pPr>
              <w:pStyle w:val="Obsahtabulky"/>
              <w:jc w:val="center"/>
              <w:rPr>
                <w:rFonts w:ascii="TeXGyreAdventor" w:hAnsi="TeXGyreAdventor" w:cs="Arial"/>
                <w:sz w:val="18"/>
                <w:szCs w:val="18"/>
              </w:rPr>
            </w:pPr>
          </w:p>
        </w:tc>
        <w:tc>
          <w:tcPr>
            <w:tcW w:w="1740" w:type="dxa"/>
            <w:tcBorders>
              <w:top w:val="dotted" w:sz="4" w:space="0" w:color="auto"/>
              <w:left w:val="single" w:sz="2" w:space="0" w:color="000000"/>
              <w:bottom w:val="dotted" w:sz="4" w:space="0" w:color="auto"/>
              <w:right w:val="single" w:sz="2" w:space="0" w:color="000000"/>
            </w:tcBorders>
            <w:shd w:val="clear" w:color="auto" w:fill="auto"/>
            <w:vAlign w:val="center"/>
          </w:tcPr>
          <w:p w14:paraId="2C4CA5EA"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Speciální technologie</w:t>
            </w:r>
          </w:p>
        </w:tc>
        <w:tc>
          <w:tcPr>
            <w:tcW w:w="1520" w:type="dxa"/>
            <w:tcBorders>
              <w:top w:val="dotted" w:sz="4" w:space="0" w:color="auto"/>
              <w:left w:val="single" w:sz="2" w:space="0" w:color="000000"/>
              <w:bottom w:val="dotted" w:sz="4" w:space="0" w:color="auto"/>
              <w:right w:val="single" w:sz="2" w:space="0" w:color="000000"/>
            </w:tcBorders>
            <w:shd w:val="clear" w:color="auto" w:fill="auto"/>
            <w:vAlign w:val="center"/>
          </w:tcPr>
          <w:p w14:paraId="1385D482"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4</w:t>
            </w:r>
          </w:p>
        </w:tc>
        <w:tc>
          <w:tcPr>
            <w:tcW w:w="1220" w:type="dxa"/>
            <w:tcBorders>
              <w:top w:val="dotted" w:sz="4" w:space="0" w:color="auto"/>
              <w:left w:val="single" w:sz="2" w:space="0" w:color="000000"/>
              <w:bottom w:val="dotted" w:sz="4" w:space="0" w:color="auto"/>
              <w:right w:val="single" w:sz="2" w:space="0" w:color="000000"/>
            </w:tcBorders>
            <w:shd w:val="clear" w:color="auto" w:fill="auto"/>
            <w:vAlign w:val="center"/>
          </w:tcPr>
          <w:p w14:paraId="1036322E"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3</w:t>
            </w:r>
          </w:p>
        </w:tc>
      </w:tr>
      <w:tr w:rsidR="00DA5537" w:rsidRPr="003A2FD9" w14:paraId="1CF23F0C" w14:textId="77777777" w:rsidTr="00DA5537">
        <w:tc>
          <w:tcPr>
            <w:tcW w:w="2410" w:type="dxa"/>
            <w:vMerge/>
            <w:tcBorders>
              <w:left w:val="single" w:sz="1" w:space="0" w:color="000000"/>
              <w:bottom w:val="single" w:sz="1" w:space="0" w:color="000000"/>
            </w:tcBorders>
            <w:shd w:val="clear" w:color="auto" w:fill="auto"/>
            <w:vAlign w:val="center"/>
          </w:tcPr>
          <w:p w14:paraId="68305AF7" w14:textId="77777777" w:rsidR="00DA5537" w:rsidRPr="003A2FD9" w:rsidRDefault="00DA5537" w:rsidP="00E651CF">
            <w:pPr>
              <w:pStyle w:val="Obsahtabulky"/>
              <w:rPr>
                <w:rFonts w:ascii="TeXGyreAdventor" w:hAnsi="TeXGyreAdventor" w:cs="Arial"/>
                <w:sz w:val="18"/>
                <w:szCs w:val="18"/>
              </w:rPr>
            </w:pPr>
          </w:p>
        </w:tc>
        <w:tc>
          <w:tcPr>
            <w:tcW w:w="1134" w:type="dxa"/>
            <w:vMerge/>
            <w:tcBorders>
              <w:left w:val="single" w:sz="1" w:space="0" w:color="000000"/>
              <w:bottom w:val="single" w:sz="1" w:space="0" w:color="000000"/>
            </w:tcBorders>
            <w:shd w:val="clear" w:color="auto" w:fill="auto"/>
            <w:vAlign w:val="center"/>
          </w:tcPr>
          <w:p w14:paraId="221EA7B3" w14:textId="77777777" w:rsidR="00DA5537" w:rsidRPr="003A2FD9" w:rsidRDefault="00DA5537" w:rsidP="00E651CF">
            <w:pPr>
              <w:pStyle w:val="Obsahtabulky"/>
              <w:jc w:val="center"/>
              <w:rPr>
                <w:rFonts w:ascii="TeXGyreAdventor" w:hAnsi="TeXGyreAdventor" w:cs="Arial"/>
                <w:sz w:val="18"/>
                <w:szCs w:val="18"/>
              </w:rPr>
            </w:pPr>
          </w:p>
        </w:tc>
        <w:tc>
          <w:tcPr>
            <w:tcW w:w="1134" w:type="dxa"/>
            <w:vMerge/>
            <w:tcBorders>
              <w:left w:val="single" w:sz="1" w:space="0" w:color="000000"/>
              <w:bottom w:val="single" w:sz="1" w:space="0" w:color="000000"/>
              <w:right w:val="single" w:sz="2" w:space="0" w:color="000000"/>
            </w:tcBorders>
            <w:shd w:val="clear" w:color="auto" w:fill="auto"/>
            <w:vAlign w:val="center"/>
          </w:tcPr>
          <w:p w14:paraId="0D143C12" w14:textId="77777777" w:rsidR="00DA5537" w:rsidRPr="003A2FD9" w:rsidRDefault="00DA5537" w:rsidP="00E651CF">
            <w:pPr>
              <w:pStyle w:val="Obsahtabulky"/>
              <w:jc w:val="center"/>
              <w:rPr>
                <w:rFonts w:ascii="TeXGyreAdventor" w:hAnsi="TeXGyreAdventor" w:cs="Arial"/>
                <w:sz w:val="18"/>
                <w:szCs w:val="18"/>
              </w:rPr>
            </w:pPr>
          </w:p>
        </w:tc>
        <w:tc>
          <w:tcPr>
            <w:tcW w:w="1740" w:type="dxa"/>
            <w:tcBorders>
              <w:top w:val="dotted" w:sz="4" w:space="0" w:color="auto"/>
              <w:left w:val="single" w:sz="2" w:space="0" w:color="000000"/>
              <w:bottom w:val="single" w:sz="2" w:space="0" w:color="000000"/>
              <w:right w:val="single" w:sz="2" w:space="0" w:color="000000"/>
            </w:tcBorders>
            <w:shd w:val="clear" w:color="auto" w:fill="auto"/>
            <w:vAlign w:val="center"/>
          </w:tcPr>
          <w:p w14:paraId="5C51414C"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Technické kreslení</w:t>
            </w:r>
          </w:p>
        </w:tc>
        <w:tc>
          <w:tcPr>
            <w:tcW w:w="1520" w:type="dxa"/>
            <w:tcBorders>
              <w:top w:val="dotted" w:sz="4" w:space="0" w:color="auto"/>
              <w:left w:val="single" w:sz="2" w:space="0" w:color="000000"/>
              <w:bottom w:val="single" w:sz="2" w:space="0" w:color="000000"/>
              <w:right w:val="single" w:sz="2" w:space="0" w:color="000000"/>
            </w:tcBorders>
            <w:shd w:val="clear" w:color="auto" w:fill="auto"/>
            <w:vAlign w:val="center"/>
          </w:tcPr>
          <w:p w14:paraId="3442FABE"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2</w:t>
            </w:r>
          </w:p>
        </w:tc>
        <w:tc>
          <w:tcPr>
            <w:tcW w:w="1220" w:type="dxa"/>
            <w:tcBorders>
              <w:top w:val="dotted" w:sz="4" w:space="0" w:color="auto"/>
              <w:left w:val="single" w:sz="2" w:space="0" w:color="000000"/>
              <w:bottom w:val="single" w:sz="2" w:space="0" w:color="000000"/>
              <w:right w:val="single" w:sz="2" w:space="0" w:color="000000"/>
            </w:tcBorders>
            <w:shd w:val="clear" w:color="auto" w:fill="auto"/>
            <w:vAlign w:val="center"/>
          </w:tcPr>
          <w:p w14:paraId="089A27B7"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w:t>
            </w:r>
          </w:p>
        </w:tc>
      </w:tr>
      <w:tr w:rsidR="00DA5537" w:rsidRPr="003A2FD9" w14:paraId="17B8679B" w14:textId="77777777" w:rsidTr="00DA5537">
        <w:tc>
          <w:tcPr>
            <w:tcW w:w="2410" w:type="dxa"/>
            <w:vMerge w:val="restart"/>
            <w:tcBorders>
              <w:left w:val="single" w:sz="1" w:space="0" w:color="000000"/>
            </w:tcBorders>
            <w:shd w:val="clear" w:color="auto" w:fill="auto"/>
            <w:vAlign w:val="center"/>
          </w:tcPr>
          <w:p w14:paraId="14695F3E"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lastRenderedPageBreak/>
              <w:t>Návrhová tvorba a realizace v materiálu</w:t>
            </w:r>
          </w:p>
        </w:tc>
        <w:tc>
          <w:tcPr>
            <w:tcW w:w="1134" w:type="dxa"/>
            <w:vMerge w:val="restart"/>
            <w:tcBorders>
              <w:left w:val="single" w:sz="1" w:space="0" w:color="000000"/>
            </w:tcBorders>
            <w:shd w:val="clear" w:color="auto" w:fill="auto"/>
            <w:vAlign w:val="center"/>
          </w:tcPr>
          <w:p w14:paraId="297783A0"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48</w:t>
            </w:r>
          </w:p>
        </w:tc>
        <w:tc>
          <w:tcPr>
            <w:tcW w:w="1134" w:type="dxa"/>
            <w:vMerge w:val="restart"/>
            <w:tcBorders>
              <w:left w:val="single" w:sz="1" w:space="0" w:color="000000"/>
              <w:right w:val="single" w:sz="2" w:space="0" w:color="000000"/>
            </w:tcBorders>
            <w:shd w:val="clear" w:color="auto" w:fill="auto"/>
            <w:vAlign w:val="center"/>
          </w:tcPr>
          <w:p w14:paraId="69014A25"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1536</w:t>
            </w:r>
          </w:p>
        </w:tc>
        <w:tc>
          <w:tcPr>
            <w:tcW w:w="1740" w:type="dxa"/>
            <w:tcBorders>
              <w:top w:val="single" w:sz="2" w:space="0" w:color="000000"/>
              <w:left w:val="single" w:sz="2" w:space="0" w:color="000000"/>
              <w:bottom w:val="dotted" w:sz="4" w:space="0" w:color="auto"/>
              <w:right w:val="single" w:sz="2" w:space="0" w:color="000000"/>
            </w:tcBorders>
            <w:shd w:val="clear" w:color="auto" w:fill="auto"/>
            <w:vAlign w:val="center"/>
          </w:tcPr>
          <w:p w14:paraId="7186500B"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Navrhování</w:t>
            </w:r>
          </w:p>
        </w:tc>
        <w:tc>
          <w:tcPr>
            <w:tcW w:w="1520" w:type="dxa"/>
            <w:tcBorders>
              <w:top w:val="single" w:sz="2" w:space="0" w:color="000000"/>
              <w:left w:val="single" w:sz="2" w:space="0" w:color="000000"/>
              <w:bottom w:val="dotted" w:sz="4" w:space="0" w:color="auto"/>
              <w:right w:val="single" w:sz="2" w:space="0" w:color="000000"/>
            </w:tcBorders>
            <w:shd w:val="clear" w:color="auto" w:fill="auto"/>
            <w:vAlign w:val="center"/>
          </w:tcPr>
          <w:p w14:paraId="48B9B7B2"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17</w:t>
            </w:r>
          </w:p>
        </w:tc>
        <w:tc>
          <w:tcPr>
            <w:tcW w:w="1220" w:type="dxa"/>
            <w:tcBorders>
              <w:top w:val="single" w:sz="2" w:space="0" w:color="000000"/>
              <w:left w:val="single" w:sz="2" w:space="0" w:color="000000"/>
              <w:bottom w:val="dotted" w:sz="4" w:space="0" w:color="auto"/>
              <w:right w:val="single" w:sz="2" w:space="0" w:color="000000"/>
            </w:tcBorders>
            <w:shd w:val="clear" w:color="auto" w:fill="auto"/>
            <w:vAlign w:val="center"/>
          </w:tcPr>
          <w:p w14:paraId="17C911B1"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5</w:t>
            </w:r>
          </w:p>
        </w:tc>
      </w:tr>
      <w:tr w:rsidR="00DA5537" w:rsidRPr="003A2FD9" w14:paraId="2FF472E3" w14:textId="77777777" w:rsidTr="00DA5537">
        <w:tc>
          <w:tcPr>
            <w:tcW w:w="2410" w:type="dxa"/>
            <w:vMerge/>
            <w:tcBorders>
              <w:left w:val="single" w:sz="1" w:space="0" w:color="000000"/>
            </w:tcBorders>
            <w:shd w:val="clear" w:color="auto" w:fill="auto"/>
            <w:vAlign w:val="center"/>
          </w:tcPr>
          <w:p w14:paraId="186B508C" w14:textId="77777777" w:rsidR="00DA5537" w:rsidRPr="003A2FD9" w:rsidRDefault="00DA5537" w:rsidP="00E651CF">
            <w:pPr>
              <w:pStyle w:val="Obsahtabulky"/>
              <w:rPr>
                <w:rFonts w:ascii="TeXGyreAdventor" w:hAnsi="TeXGyreAdventor" w:cs="Arial"/>
                <w:sz w:val="18"/>
                <w:szCs w:val="18"/>
              </w:rPr>
            </w:pPr>
          </w:p>
        </w:tc>
        <w:tc>
          <w:tcPr>
            <w:tcW w:w="1134" w:type="dxa"/>
            <w:vMerge/>
            <w:tcBorders>
              <w:left w:val="single" w:sz="1" w:space="0" w:color="000000"/>
            </w:tcBorders>
            <w:shd w:val="clear" w:color="auto" w:fill="auto"/>
            <w:vAlign w:val="center"/>
          </w:tcPr>
          <w:p w14:paraId="67FDB6EA" w14:textId="77777777" w:rsidR="00DA5537" w:rsidRPr="003A2FD9" w:rsidRDefault="00DA5537" w:rsidP="00E651CF">
            <w:pPr>
              <w:pStyle w:val="Obsahtabulky"/>
              <w:jc w:val="center"/>
              <w:rPr>
                <w:rFonts w:ascii="TeXGyreAdventor" w:hAnsi="TeXGyreAdventor" w:cs="Arial"/>
                <w:sz w:val="18"/>
                <w:szCs w:val="18"/>
              </w:rPr>
            </w:pPr>
          </w:p>
        </w:tc>
        <w:tc>
          <w:tcPr>
            <w:tcW w:w="1134" w:type="dxa"/>
            <w:vMerge/>
            <w:tcBorders>
              <w:left w:val="single" w:sz="1" w:space="0" w:color="000000"/>
              <w:right w:val="single" w:sz="2" w:space="0" w:color="000000"/>
            </w:tcBorders>
            <w:shd w:val="clear" w:color="auto" w:fill="auto"/>
            <w:vAlign w:val="center"/>
          </w:tcPr>
          <w:p w14:paraId="0B5F27B9" w14:textId="77777777" w:rsidR="00DA5537" w:rsidRPr="003A2FD9" w:rsidRDefault="00DA5537" w:rsidP="00E651CF">
            <w:pPr>
              <w:pStyle w:val="Obsahtabulky"/>
              <w:jc w:val="center"/>
              <w:rPr>
                <w:rFonts w:ascii="TeXGyreAdventor" w:hAnsi="TeXGyreAdventor" w:cs="Arial"/>
                <w:sz w:val="18"/>
                <w:szCs w:val="18"/>
              </w:rPr>
            </w:pPr>
          </w:p>
        </w:tc>
        <w:tc>
          <w:tcPr>
            <w:tcW w:w="1740" w:type="dxa"/>
            <w:tcBorders>
              <w:top w:val="dotted" w:sz="4" w:space="0" w:color="auto"/>
              <w:left w:val="single" w:sz="2" w:space="0" w:color="000000"/>
              <w:bottom w:val="dotted" w:sz="4" w:space="0" w:color="auto"/>
              <w:right w:val="single" w:sz="2" w:space="0" w:color="000000"/>
            </w:tcBorders>
            <w:shd w:val="clear" w:color="auto" w:fill="auto"/>
            <w:vAlign w:val="center"/>
          </w:tcPr>
          <w:p w14:paraId="5C838938"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Praktická cvičení</w:t>
            </w:r>
          </w:p>
        </w:tc>
        <w:tc>
          <w:tcPr>
            <w:tcW w:w="1520" w:type="dxa"/>
            <w:tcBorders>
              <w:top w:val="dotted" w:sz="4" w:space="0" w:color="auto"/>
              <w:left w:val="single" w:sz="2" w:space="0" w:color="000000"/>
              <w:bottom w:val="dotted" w:sz="4" w:space="0" w:color="auto"/>
              <w:right w:val="single" w:sz="2" w:space="0" w:color="000000"/>
            </w:tcBorders>
            <w:shd w:val="clear" w:color="auto" w:fill="auto"/>
            <w:vAlign w:val="center"/>
          </w:tcPr>
          <w:p w14:paraId="3D341F35"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40</w:t>
            </w:r>
          </w:p>
        </w:tc>
        <w:tc>
          <w:tcPr>
            <w:tcW w:w="1220" w:type="dxa"/>
            <w:tcBorders>
              <w:top w:val="dotted" w:sz="4" w:space="0" w:color="auto"/>
              <w:left w:val="single" w:sz="2" w:space="0" w:color="000000"/>
              <w:bottom w:val="dotted" w:sz="4" w:space="0" w:color="auto"/>
              <w:right w:val="single" w:sz="2" w:space="0" w:color="000000"/>
            </w:tcBorders>
            <w:shd w:val="clear" w:color="auto" w:fill="auto"/>
            <w:vAlign w:val="center"/>
          </w:tcPr>
          <w:p w14:paraId="139E0362"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4</w:t>
            </w:r>
          </w:p>
        </w:tc>
      </w:tr>
      <w:tr w:rsidR="00DA5537" w:rsidRPr="003A2FD9" w14:paraId="52C9846D" w14:textId="77777777" w:rsidTr="00DA5537">
        <w:tc>
          <w:tcPr>
            <w:tcW w:w="2410" w:type="dxa"/>
            <w:vMerge/>
            <w:tcBorders>
              <w:left w:val="single" w:sz="1" w:space="0" w:color="000000"/>
              <w:bottom w:val="single" w:sz="1" w:space="0" w:color="000000"/>
            </w:tcBorders>
            <w:shd w:val="clear" w:color="auto" w:fill="auto"/>
            <w:vAlign w:val="center"/>
          </w:tcPr>
          <w:p w14:paraId="4FE82F5A" w14:textId="77777777" w:rsidR="00DA5537" w:rsidRPr="003A2FD9" w:rsidRDefault="00DA5537" w:rsidP="00E651CF">
            <w:pPr>
              <w:pStyle w:val="Obsahtabulky"/>
              <w:rPr>
                <w:rFonts w:ascii="TeXGyreAdventor" w:hAnsi="TeXGyreAdventor" w:cs="Arial"/>
                <w:sz w:val="18"/>
                <w:szCs w:val="18"/>
              </w:rPr>
            </w:pPr>
          </w:p>
        </w:tc>
        <w:tc>
          <w:tcPr>
            <w:tcW w:w="1134" w:type="dxa"/>
            <w:vMerge/>
            <w:tcBorders>
              <w:left w:val="single" w:sz="1" w:space="0" w:color="000000"/>
              <w:bottom w:val="single" w:sz="1" w:space="0" w:color="000000"/>
            </w:tcBorders>
            <w:shd w:val="clear" w:color="auto" w:fill="auto"/>
            <w:vAlign w:val="center"/>
          </w:tcPr>
          <w:p w14:paraId="196D7513" w14:textId="77777777" w:rsidR="00DA5537" w:rsidRPr="003A2FD9" w:rsidRDefault="00DA5537" w:rsidP="00E651CF">
            <w:pPr>
              <w:pStyle w:val="Obsahtabulky"/>
              <w:jc w:val="center"/>
              <w:rPr>
                <w:rFonts w:ascii="TeXGyreAdventor" w:hAnsi="TeXGyreAdventor" w:cs="Arial"/>
                <w:sz w:val="18"/>
                <w:szCs w:val="18"/>
              </w:rPr>
            </w:pPr>
          </w:p>
        </w:tc>
        <w:tc>
          <w:tcPr>
            <w:tcW w:w="1134" w:type="dxa"/>
            <w:vMerge/>
            <w:tcBorders>
              <w:left w:val="single" w:sz="1" w:space="0" w:color="000000"/>
              <w:bottom w:val="single" w:sz="1" w:space="0" w:color="000000"/>
              <w:right w:val="single" w:sz="2" w:space="0" w:color="000000"/>
            </w:tcBorders>
            <w:shd w:val="clear" w:color="auto" w:fill="auto"/>
            <w:vAlign w:val="center"/>
          </w:tcPr>
          <w:p w14:paraId="17312A87" w14:textId="77777777" w:rsidR="00DA5537" w:rsidRPr="003A2FD9" w:rsidRDefault="00DA5537" w:rsidP="00E651CF">
            <w:pPr>
              <w:pStyle w:val="Obsahtabulky"/>
              <w:jc w:val="center"/>
              <w:rPr>
                <w:rFonts w:ascii="TeXGyreAdventor" w:hAnsi="TeXGyreAdventor" w:cs="Arial"/>
                <w:sz w:val="18"/>
                <w:szCs w:val="18"/>
              </w:rPr>
            </w:pPr>
          </w:p>
        </w:tc>
        <w:tc>
          <w:tcPr>
            <w:tcW w:w="1740" w:type="dxa"/>
            <w:tcBorders>
              <w:top w:val="dotted" w:sz="4" w:space="0" w:color="auto"/>
              <w:left w:val="single" w:sz="2" w:space="0" w:color="000000"/>
              <w:bottom w:val="single" w:sz="2" w:space="0" w:color="000000"/>
              <w:right w:val="single" w:sz="2" w:space="0" w:color="000000"/>
            </w:tcBorders>
            <w:shd w:val="clear" w:color="auto" w:fill="auto"/>
            <w:vAlign w:val="center"/>
          </w:tcPr>
          <w:p w14:paraId="5439419A"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Rozšiřující výtvarně-</w:t>
            </w:r>
            <w:proofErr w:type="spellStart"/>
            <w:r w:rsidRPr="003A2FD9">
              <w:rPr>
                <w:rFonts w:ascii="TeXGyreAdventor" w:hAnsi="TeXGyreAdventor" w:cs="Arial"/>
                <w:sz w:val="18"/>
                <w:szCs w:val="18"/>
              </w:rPr>
              <w:t>tech</w:t>
            </w:r>
            <w:proofErr w:type="spellEnd"/>
            <w:r w:rsidRPr="003A2FD9">
              <w:rPr>
                <w:rFonts w:ascii="TeXGyreAdventor" w:hAnsi="TeXGyreAdventor" w:cs="Arial"/>
                <w:sz w:val="18"/>
                <w:szCs w:val="18"/>
              </w:rPr>
              <w:t xml:space="preserve">. </w:t>
            </w:r>
            <w:proofErr w:type="spellStart"/>
            <w:r w:rsidRPr="003A2FD9">
              <w:rPr>
                <w:rFonts w:ascii="TeXGyreAdventor" w:hAnsi="TeXGyreAdventor" w:cs="Arial"/>
                <w:sz w:val="18"/>
                <w:szCs w:val="18"/>
              </w:rPr>
              <w:t>discip</w:t>
            </w:r>
            <w:proofErr w:type="spellEnd"/>
            <w:r w:rsidRPr="003A2FD9">
              <w:rPr>
                <w:rFonts w:ascii="TeXGyreAdventor" w:hAnsi="TeXGyreAdventor" w:cs="Arial"/>
                <w:sz w:val="18"/>
                <w:szCs w:val="18"/>
              </w:rPr>
              <w:t>.</w:t>
            </w:r>
          </w:p>
        </w:tc>
        <w:tc>
          <w:tcPr>
            <w:tcW w:w="1520" w:type="dxa"/>
            <w:tcBorders>
              <w:top w:val="dotted" w:sz="4" w:space="0" w:color="auto"/>
              <w:left w:val="single" w:sz="2" w:space="0" w:color="000000"/>
              <w:bottom w:val="single" w:sz="2" w:space="0" w:color="000000"/>
              <w:right w:val="single" w:sz="2" w:space="0" w:color="000000"/>
            </w:tcBorders>
            <w:shd w:val="clear" w:color="auto" w:fill="auto"/>
            <w:vAlign w:val="center"/>
          </w:tcPr>
          <w:p w14:paraId="33969281"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4</w:t>
            </w:r>
          </w:p>
        </w:tc>
        <w:tc>
          <w:tcPr>
            <w:tcW w:w="1220" w:type="dxa"/>
            <w:tcBorders>
              <w:top w:val="dotted" w:sz="4" w:space="0" w:color="auto"/>
              <w:left w:val="single" w:sz="2" w:space="0" w:color="000000"/>
              <w:bottom w:val="single" w:sz="2" w:space="0" w:color="000000"/>
              <w:right w:val="single" w:sz="2" w:space="0" w:color="000000"/>
            </w:tcBorders>
            <w:shd w:val="clear" w:color="auto" w:fill="auto"/>
            <w:vAlign w:val="center"/>
          </w:tcPr>
          <w:p w14:paraId="327F255F"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4</w:t>
            </w:r>
          </w:p>
        </w:tc>
      </w:tr>
      <w:tr w:rsidR="00DA5537" w:rsidRPr="003A2FD9" w14:paraId="471FD1E9" w14:textId="77777777" w:rsidTr="00DA5537">
        <w:trPr>
          <w:trHeight w:val="414"/>
        </w:trPr>
        <w:tc>
          <w:tcPr>
            <w:tcW w:w="2410" w:type="dxa"/>
            <w:tcBorders>
              <w:left w:val="single" w:sz="1" w:space="0" w:color="000000"/>
              <w:bottom w:val="single" w:sz="2" w:space="0" w:color="000000"/>
            </w:tcBorders>
            <w:shd w:val="clear" w:color="auto" w:fill="auto"/>
            <w:vAlign w:val="center"/>
          </w:tcPr>
          <w:p w14:paraId="17EA3E6A"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Disponibilní hodiny</w:t>
            </w:r>
          </w:p>
          <w:p w14:paraId="106922CE" w14:textId="77777777" w:rsidR="00DA5537" w:rsidRPr="003A2FD9" w:rsidRDefault="00DA5537" w:rsidP="00E651CF">
            <w:pPr>
              <w:pStyle w:val="Obsahtabulky"/>
              <w:rPr>
                <w:rFonts w:ascii="TeXGyreAdventor" w:hAnsi="TeXGyreAdventor" w:cs="Arial"/>
                <w:sz w:val="18"/>
                <w:szCs w:val="18"/>
              </w:rPr>
            </w:pPr>
          </w:p>
        </w:tc>
        <w:tc>
          <w:tcPr>
            <w:tcW w:w="1134" w:type="dxa"/>
            <w:tcBorders>
              <w:left w:val="single" w:sz="1" w:space="0" w:color="000000"/>
              <w:bottom w:val="single" w:sz="2" w:space="0" w:color="000000"/>
            </w:tcBorders>
            <w:shd w:val="clear" w:color="auto" w:fill="auto"/>
            <w:vAlign w:val="center"/>
          </w:tcPr>
          <w:p w14:paraId="2C68F874"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28</w:t>
            </w:r>
          </w:p>
        </w:tc>
        <w:tc>
          <w:tcPr>
            <w:tcW w:w="1134" w:type="dxa"/>
            <w:tcBorders>
              <w:left w:val="single" w:sz="1" w:space="0" w:color="000000"/>
              <w:bottom w:val="single" w:sz="2" w:space="0" w:color="000000"/>
              <w:right w:val="single" w:sz="2" w:space="0" w:color="000000"/>
            </w:tcBorders>
            <w:shd w:val="clear" w:color="auto" w:fill="auto"/>
            <w:vAlign w:val="center"/>
          </w:tcPr>
          <w:p w14:paraId="521035C8"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896</w:t>
            </w:r>
          </w:p>
        </w:tc>
        <w:tc>
          <w:tcPr>
            <w:tcW w:w="174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2EC29F9" w14:textId="77777777" w:rsidR="00DA5537" w:rsidRPr="003A2FD9" w:rsidRDefault="00DA5537" w:rsidP="00E651CF">
            <w:pPr>
              <w:pStyle w:val="Obsahtabulky"/>
              <w:rPr>
                <w:rFonts w:ascii="TeXGyreAdventor" w:hAnsi="TeXGyreAdventor" w:cs="Arial"/>
                <w:sz w:val="18"/>
                <w:szCs w:val="18"/>
              </w:rPr>
            </w:pPr>
          </w:p>
        </w:tc>
        <w:tc>
          <w:tcPr>
            <w:tcW w:w="152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9131A03" w14:textId="77777777" w:rsidR="00DA5537" w:rsidRPr="003A2FD9" w:rsidRDefault="00DA5537" w:rsidP="00E651CF">
            <w:pPr>
              <w:pStyle w:val="Obsahtabulky"/>
              <w:jc w:val="center"/>
              <w:rPr>
                <w:rFonts w:ascii="TeXGyreAdventor" w:hAnsi="TeXGyreAdventor" w:cs="Arial"/>
                <w:sz w:val="18"/>
                <w:szCs w:val="18"/>
              </w:rPr>
            </w:pPr>
          </w:p>
        </w:tc>
        <w:tc>
          <w:tcPr>
            <w:tcW w:w="122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D9B5C9"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428D24EB" w14:textId="77777777" w:rsidTr="00DA5537">
        <w:trPr>
          <w:trHeight w:val="414"/>
        </w:trPr>
        <w:tc>
          <w:tcPr>
            <w:tcW w:w="2410" w:type="dxa"/>
            <w:tcBorders>
              <w:left w:val="single" w:sz="1" w:space="0" w:color="000000"/>
              <w:bottom w:val="single" w:sz="2" w:space="0" w:color="000000"/>
            </w:tcBorders>
            <w:shd w:val="clear" w:color="auto" w:fill="auto"/>
            <w:vAlign w:val="center"/>
          </w:tcPr>
          <w:p w14:paraId="2AC4B515"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 xml:space="preserve">Celkem   </w:t>
            </w:r>
          </w:p>
        </w:tc>
        <w:tc>
          <w:tcPr>
            <w:tcW w:w="1134" w:type="dxa"/>
            <w:tcBorders>
              <w:left w:val="single" w:sz="1" w:space="0" w:color="000000"/>
              <w:bottom w:val="single" w:sz="2" w:space="0" w:color="000000"/>
            </w:tcBorders>
            <w:shd w:val="clear" w:color="auto" w:fill="auto"/>
            <w:vAlign w:val="center"/>
          </w:tcPr>
          <w:p w14:paraId="5763AD83"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148</w:t>
            </w:r>
          </w:p>
        </w:tc>
        <w:tc>
          <w:tcPr>
            <w:tcW w:w="1134" w:type="dxa"/>
            <w:tcBorders>
              <w:left w:val="single" w:sz="1" w:space="0" w:color="000000"/>
              <w:bottom w:val="single" w:sz="2" w:space="0" w:color="000000"/>
              <w:right w:val="single" w:sz="2" w:space="0" w:color="000000"/>
            </w:tcBorders>
            <w:shd w:val="clear" w:color="auto" w:fill="auto"/>
            <w:vAlign w:val="center"/>
          </w:tcPr>
          <w:p w14:paraId="26044DFD"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4736</w:t>
            </w:r>
          </w:p>
        </w:tc>
        <w:tc>
          <w:tcPr>
            <w:tcW w:w="174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E309CC2" w14:textId="77777777" w:rsidR="00DA5537" w:rsidRPr="003A2FD9" w:rsidRDefault="00DA5537" w:rsidP="00E651CF">
            <w:pPr>
              <w:pStyle w:val="Obsahtabulky"/>
              <w:rPr>
                <w:rFonts w:ascii="TeXGyreAdventor" w:hAnsi="TeXGyreAdventor" w:cs="Arial"/>
                <w:i/>
                <w:sz w:val="18"/>
                <w:szCs w:val="18"/>
              </w:rPr>
            </w:pPr>
            <w:r w:rsidRPr="003A2FD9">
              <w:rPr>
                <w:rFonts w:ascii="TeXGyreAdventor" w:hAnsi="TeXGyreAdventor" w:cs="Arial"/>
                <w:sz w:val="18"/>
                <w:szCs w:val="18"/>
              </w:rPr>
              <w:t>Celkem</w:t>
            </w:r>
          </w:p>
        </w:tc>
        <w:tc>
          <w:tcPr>
            <w:tcW w:w="152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9FA7AA4" w14:textId="77777777" w:rsidR="00DA5537" w:rsidRPr="003A2FD9" w:rsidRDefault="00DA5537" w:rsidP="00E651CF">
            <w:pPr>
              <w:pStyle w:val="Obsahtabulky"/>
              <w:jc w:val="center"/>
              <w:rPr>
                <w:rFonts w:ascii="TeXGyreAdventor" w:hAnsi="TeXGyreAdventor" w:cs="Arial"/>
                <w:i/>
                <w:sz w:val="18"/>
                <w:szCs w:val="18"/>
              </w:rPr>
            </w:pPr>
            <w:r w:rsidRPr="003A2FD9">
              <w:rPr>
                <w:rFonts w:ascii="TeXGyreAdventor" w:hAnsi="TeXGyreAdventor" w:cs="Arial"/>
                <w:sz w:val="18"/>
                <w:szCs w:val="18"/>
              </w:rPr>
              <w:t>148</w:t>
            </w:r>
          </w:p>
        </w:tc>
        <w:tc>
          <w:tcPr>
            <w:tcW w:w="122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93FE050"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28</w:t>
            </w:r>
          </w:p>
        </w:tc>
      </w:tr>
    </w:tbl>
    <w:p w14:paraId="3BCE2CA1" w14:textId="77777777" w:rsidR="00DA5537" w:rsidRPr="003A2FD9" w:rsidRDefault="00DA5537" w:rsidP="00DA5537">
      <w:pPr>
        <w:jc w:val="both"/>
        <w:rPr>
          <w:rFonts w:ascii="TeXGyreAdventor" w:hAnsi="TeXGyreAdventor" w:cs="Arial"/>
          <w:iCs/>
          <w:sz w:val="18"/>
          <w:szCs w:val="18"/>
        </w:rPr>
      </w:pPr>
    </w:p>
    <w:p w14:paraId="6F92ED7C" w14:textId="77777777" w:rsidR="00DA5537" w:rsidRPr="003A2FD9" w:rsidRDefault="00DA5537" w:rsidP="00DA5537">
      <w:pPr>
        <w:rPr>
          <w:rFonts w:ascii="TeXGyreAdventor" w:hAnsi="TeXGyreAdventor"/>
          <w:sz w:val="18"/>
          <w:szCs w:val="18"/>
        </w:rPr>
      </w:pPr>
    </w:p>
    <w:p w14:paraId="6A67E9BF" w14:textId="77777777" w:rsidR="007C4B54" w:rsidRPr="003A2FD9" w:rsidRDefault="007C4B54" w:rsidP="00EC5698">
      <w:pPr>
        <w:jc w:val="both"/>
        <w:rPr>
          <w:rFonts w:ascii="TeXGyreAdventor" w:hAnsi="TeXGyreAdventor" w:cs="TeXGyreAdventor"/>
          <w:sz w:val="18"/>
          <w:szCs w:val="18"/>
        </w:rPr>
      </w:pPr>
    </w:p>
    <w:p w14:paraId="2F7F35C1" w14:textId="77777777" w:rsidR="007C4B54" w:rsidRPr="003A2FD9" w:rsidRDefault="007C4B54" w:rsidP="00EC5698">
      <w:pPr>
        <w:jc w:val="both"/>
        <w:rPr>
          <w:rFonts w:ascii="TeXGyreAdventor" w:hAnsi="TeXGyreAdventor" w:cs="TeXGyreAdventor"/>
          <w:b/>
          <w:sz w:val="18"/>
          <w:szCs w:val="18"/>
        </w:rPr>
      </w:pPr>
    </w:p>
    <w:p w14:paraId="3880044E" w14:textId="2FCFC235" w:rsidR="00DA5537" w:rsidRPr="003A2FD9" w:rsidRDefault="00DA5537" w:rsidP="00DA5537">
      <w:pPr>
        <w:pageBreakBefore/>
        <w:rPr>
          <w:rFonts w:ascii="TeXGyreAdventor" w:hAnsi="TeXGyreAdventor" w:cs="Arial"/>
          <w:b/>
          <w:sz w:val="18"/>
          <w:szCs w:val="18"/>
        </w:rPr>
      </w:pPr>
    </w:p>
    <w:tbl>
      <w:tblPr>
        <w:tblW w:w="9158" w:type="dxa"/>
        <w:tblInd w:w="55" w:type="dxa"/>
        <w:tblLayout w:type="fixed"/>
        <w:tblCellMar>
          <w:top w:w="55" w:type="dxa"/>
          <w:left w:w="55" w:type="dxa"/>
          <w:bottom w:w="55" w:type="dxa"/>
          <w:right w:w="55" w:type="dxa"/>
        </w:tblCellMar>
        <w:tblLook w:val="0000" w:firstRow="0" w:lastRow="0" w:firstColumn="0" w:lastColumn="0" w:noHBand="0" w:noVBand="0"/>
      </w:tblPr>
      <w:tblGrid>
        <w:gridCol w:w="2410"/>
        <w:gridCol w:w="1134"/>
        <w:gridCol w:w="1134"/>
        <w:gridCol w:w="1740"/>
        <w:gridCol w:w="1520"/>
        <w:gridCol w:w="1220"/>
      </w:tblGrid>
      <w:tr w:rsidR="00DA5537" w:rsidRPr="003A2FD9" w14:paraId="08CDFA25" w14:textId="77777777" w:rsidTr="00DA5537">
        <w:tc>
          <w:tcPr>
            <w:tcW w:w="2410" w:type="dxa"/>
            <w:tcBorders>
              <w:top w:val="single" w:sz="1" w:space="0" w:color="000000"/>
              <w:left w:val="single" w:sz="1" w:space="0" w:color="000000"/>
              <w:bottom w:val="single" w:sz="1" w:space="0" w:color="000000"/>
            </w:tcBorders>
            <w:shd w:val="clear" w:color="auto" w:fill="auto"/>
            <w:vAlign w:val="center"/>
          </w:tcPr>
          <w:p w14:paraId="2231F6AF"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kola:</w:t>
            </w:r>
          </w:p>
        </w:tc>
        <w:tc>
          <w:tcPr>
            <w:tcW w:w="6748" w:type="dxa"/>
            <w:gridSpan w:val="5"/>
            <w:tcBorders>
              <w:top w:val="single" w:sz="1" w:space="0" w:color="000000"/>
              <w:left w:val="single" w:sz="1" w:space="0" w:color="000000"/>
              <w:bottom w:val="single" w:sz="1" w:space="0" w:color="000000"/>
              <w:right w:val="single" w:sz="1" w:space="0" w:color="000000"/>
            </w:tcBorders>
            <w:shd w:val="clear" w:color="auto" w:fill="auto"/>
            <w:vAlign w:val="center"/>
          </w:tcPr>
          <w:p w14:paraId="71D162F3" w14:textId="77777777" w:rsidR="00DA5537" w:rsidRPr="003A2FD9" w:rsidRDefault="00DA5537" w:rsidP="00E651CF">
            <w:pPr>
              <w:pStyle w:val="Obsahtabulky"/>
              <w:jc w:val="center"/>
              <w:rPr>
                <w:rFonts w:ascii="TeXGyreAdventor" w:hAnsi="TeXGyreAdventor" w:cs="Arial"/>
                <w:b/>
                <w:bCs/>
                <w:sz w:val="18"/>
                <w:szCs w:val="18"/>
              </w:rPr>
            </w:pPr>
            <w:r w:rsidRPr="003A2FD9">
              <w:rPr>
                <w:rFonts w:ascii="TeXGyreAdventor" w:hAnsi="TeXGyreAdventor" w:cs="Arial"/>
                <w:b/>
                <w:bCs/>
                <w:sz w:val="18"/>
                <w:szCs w:val="18"/>
              </w:rPr>
              <w:t>Střední uměleckoprůmyslová škola a Vyšší odborná škola Jablonec nad Nisou</w:t>
            </w:r>
          </w:p>
        </w:tc>
      </w:tr>
      <w:tr w:rsidR="00DA5537" w:rsidRPr="003A2FD9" w14:paraId="123797EA" w14:textId="77777777" w:rsidTr="00DA5537">
        <w:tc>
          <w:tcPr>
            <w:tcW w:w="2410" w:type="dxa"/>
            <w:tcBorders>
              <w:left w:val="single" w:sz="1" w:space="0" w:color="000000"/>
              <w:bottom w:val="single" w:sz="1" w:space="0" w:color="000000"/>
            </w:tcBorders>
            <w:shd w:val="clear" w:color="auto" w:fill="auto"/>
            <w:vAlign w:val="center"/>
          </w:tcPr>
          <w:p w14:paraId="61020647"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Kód a název RVP:</w:t>
            </w:r>
          </w:p>
        </w:tc>
        <w:tc>
          <w:tcPr>
            <w:tcW w:w="6748" w:type="dxa"/>
            <w:gridSpan w:val="5"/>
            <w:tcBorders>
              <w:left w:val="single" w:sz="1" w:space="0" w:color="000000"/>
              <w:bottom w:val="single" w:sz="1" w:space="0" w:color="000000"/>
              <w:right w:val="single" w:sz="1" w:space="0" w:color="000000"/>
            </w:tcBorders>
            <w:shd w:val="clear" w:color="auto" w:fill="auto"/>
            <w:vAlign w:val="center"/>
          </w:tcPr>
          <w:p w14:paraId="25B7AB69" w14:textId="77777777" w:rsidR="00DA5537" w:rsidRPr="003A2FD9" w:rsidRDefault="00DA5537" w:rsidP="00E651CF">
            <w:pPr>
              <w:tabs>
                <w:tab w:val="left" w:pos="6480"/>
              </w:tabs>
              <w:spacing w:before="120"/>
              <w:ind w:left="2160" w:hanging="2160"/>
              <w:jc w:val="center"/>
              <w:rPr>
                <w:rFonts w:ascii="TeXGyreAdventor" w:hAnsi="TeXGyreAdventor" w:cs="Arial"/>
                <w:b/>
                <w:spacing w:val="30"/>
                <w:sz w:val="18"/>
                <w:szCs w:val="18"/>
              </w:rPr>
            </w:pPr>
            <w:r w:rsidRPr="003A2FD9">
              <w:rPr>
                <w:rFonts w:ascii="TeXGyreAdventor" w:hAnsi="TeXGyreAdventor" w:cs="Arial"/>
                <w:b/>
                <w:spacing w:val="30"/>
                <w:sz w:val="18"/>
                <w:szCs w:val="18"/>
              </w:rPr>
              <w:t>82-41-M/05 Grafický design</w:t>
            </w:r>
          </w:p>
        </w:tc>
      </w:tr>
      <w:tr w:rsidR="00DA5537" w:rsidRPr="003A2FD9" w14:paraId="32B315ED" w14:textId="77777777" w:rsidTr="00DA5537">
        <w:tc>
          <w:tcPr>
            <w:tcW w:w="2410" w:type="dxa"/>
            <w:tcBorders>
              <w:left w:val="single" w:sz="1" w:space="0" w:color="000000"/>
              <w:bottom w:val="single" w:sz="1" w:space="0" w:color="000000"/>
            </w:tcBorders>
            <w:shd w:val="clear" w:color="auto" w:fill="auto"/>
            <w:vAlign w:val="center"/>
          </w:tcPr>
          <w:p w14:paraId="79CBAB65"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Název ŠVP:</w:t>
            </w:r>
          </w:p>
        </w:tc>
        <w:tc>
          <w:tcPr>
            <w:tcW w:w="6748" w:type="dxa"/>
            <w:gridSpan w:val="5"/>
            <w:tcBorders>
              <w:left w:val="single" w:sz="1" w:space="0" w:color="000000"/>
              <w:bottom w:val="single" w:sz="1" w:space="0" w:color="000000"/>
              <w:right w:val="single" w:sz="1" w:space="0" w:color="000000"/>
            </w:tcBorders>
            <w:shd w:val="clear" w:color="auto" w:fill="auto"/>
            <w:vAlign w:val="center"/>
          </w:tcPr>
          <w:p w14:paraId="157B3529" w14:textId="77777777" w:rsidR="00DA5537" w:rsidRPr="003A2FD9" w:rsidRDefault="00DA5537" w:rsidP="00E651CF">
            <w:pPr>
              <w:tabs>
                <w:tab w:val="left" w:pos="6480"/>
              </w:tabs>
              <w:spacing w:before="120"/>
              <w:ind w:left="2160" w:hanging="2160"/>
              <w:jc w:val="center"/>
              <w:rPr>
                <w:rFonts w:ascii="TeXGyreAdventor" w:hAnsi="TeXGyreAdventor" w:cs="Arial"/>
                <w:b/>
                <w:spacing w:val="30"/>
                <w:sz w:val="18"/>
                <w:szCs w:val="18"/>
              </w:rPr>
            </w:pPr>
            <w:r w:rsidRPr="003A2FD9">
              <w:rPr>
                <w:rFonts w:ascii="TeXGyreAdventor" w:hAnsi="TeXGyreAdventor" w:cs="Arial"/>
                <w:b/>
                <w:spacing w:val="30"/>
                <w:sz w:val="18"/>
                <w:szCs w:val="18"/>
              </w:rPr>
              <w:t>Grafický design</w:t>
            </w:r>
          </w:p>
        </w:tc>
      </w:tr>
      <w:tr w:rsidR="00DA5537" w:rsidRPr="003A2FD9" w14:paraId="05158922" w14:textId="77777777" w:rsidTr="00DA5537">
        <w:tc>
          <w:tcPr>
            <w:tcW w:w="4678" w:type="dxa"/>
            <w:gridSpan w:val="3"/>
            <w:tcBorders>
              <w:left w:val="single" w:sz="1" w:space="0" w:color="000000"/>
              <w:bottom w:val="single" w:sz="1" w:space="0" w:color="000000"/>
            </w:tcBorders>
            <w:shd w:val="clear" w:color="auto" w:fill="auto"/>
            <w:vAlign w:val="center"/>
          </w:tcPr>
          <w:p w14:paraId="1B5CE923"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RVP</w:t>
            </w:r>
          </w:p>
        </w:tc>
        <w:tc>
          <w:tcPr>
            <w:tcW w:w="4480" w:type="dxa"/>
            <w:gridSpan w:val="3"/>
            <w:tcBorders>
              <w:left w:val="single" w:sz="1" w:space="0" w:color="000000"/>
              <w:bottom w:val="single" w:sz="1" w:space="0" w:color="000000"/>
              <w:right w:val="single" w:sz="1" w:space="0" w:color="000000"/>
            </w:tcBorders>
            <w:shd w:val="clear" w:color="auto" w:fill="auto"/>
            <w:vAlign w:val="center"/>
          </w:tcPr>
          <w:p w14:paraId="5668947E"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ŠVP</w:t>
            </w:r>
          </w:p>
        </w:tc>
      </w:tr>
      <w:tr w:rsidR="00DA5537" w:rsidRPr="003A2FD9" w14:paraId="606B9678" w14:textId="77777777" w:rsidTr="00DA5537">
        <w:tc>
          <w:tcPr>
            <w:tcW w:w="2410" w:type="dxa"/>
            <w:tcBorders>
              <w:left w:val="single" w:sz="1" w:space="0" w:color="000000"/>
              <w:bottom w:val="single" w:sz="1" w:space="0" w:color="000000"/>
            </w:tcBorders>
            <w:shd w:val="clear" w:color="auto" w:fill="auto"/>
            <w:vAlign w:val="center"/>
          </w:tcPr>
          <w:p w14:paraId="263A8B49"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Vzdělávací oblasti a obsahové okruhy</w:t>
            </w:r>
          </w:p>
        </w:tc>
        <w:tc>
          <w:tcPr>
            <w:tcW w:w="2268" w:type="dxa"/>
            <w:gridSpan w:val="2"/>
            <w:tcBorders>
              <w:left w:val="single" w:sz="1" w:space="0" w:color="000000"/>
              <w:bottom w:val="single" w:sz="1" w:space="0" w:color="000000"/>
            </w:tcBorders>
            <w:shd w:val="clear" w:color="auto" w:fill="auto"/>
            <w:vAlign w:val="center"/>
          </w:tcPr>
          <w:p w14:paraId="2EFE3042"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Minimální počet vyučovacích hodin za celou dobu vzdělávání</w:t>
            </w:r>
          </w:p>
        </w:tc>
        <w:tc>
          <w:tcPr>
            <w:tcW w:w="1740" w:type="dxa"/>
            <w:tcBorders>
              <w:left w:val="single" w:sz="1" w:space="0" w:color="000000"/>
              <w:bottom w:val="single" w:sz="1" w:space="0" w:color="000000"/>
            </w:tcBorders>
            <w:shd w:val="clear" w:color="auto" w:fill="auto"/>
            <w:vAlign w:val="center"/>
          </w:tcPr>
          <w:p w14:paraId="688E2B6A"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Vyučovací předmět</w:t>
            </w:r>
          </w:p>
        </w:tc>
        <w:tc>
          <w:tcPr>
            <w:tcW w:w="2740" w:type="dxa"/>
            <w:gridSpan w:val="2"/>
            <w:tcBorders>
              <w:left w:val="single" w:sz="1" w:space="0" w:color="000000"/>
              <w:bottom w:val="single" w:sz="1" w:space="0" w:color="000000"/>
              <w:right w:val="single" w:sz="1" w:space="0" w:color="000000"/>
            </w:tcBorders>
            <w:shd w:val="clear" w:color="auto" w:fill="auto"/>
            <w:vAlign w:val="center"/>
          </w:tcPr>
          <w:p w14:paraId="312480BD"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Počet týdenních vyučovacích hodin za celou dobu vzdělávání</w:t>
            </w:r>
          </w:p>
        </w:tc>
      </w:tr>
      <w:tr w:rsidR="00DA5537" w:rsidRPr="003A2FD9" w14:paraId="09003C84" w14:textId="77777777" w:rsidTr="00DA5537">
        <w:tc>
          <w:tcPr>
            <w:tcW w:w="2410" w:type="dxa"/>
            <w:tcBorders>
              <w:left w:val="single" w:sz="1" w:space="0" w:color="000000"/>
              <w:bottom w:val="single" w:sz="1" w:space="0" w:color="000000"/>
            </w:tcBorders>
            <w:shd w:val="clear" w:color="auto" w:fill="auto"/>
            <w:vAlign w:val="center"/>
          </w:tcPr>
          <w:p w14:paraId="1A786232" w14:textId="77777777" w:rsidR="00DA5537" w:rsidRPr="003A2FD9" w:rsidRDefault="00DA5537" w:rsidP="00E651CF">
            <w:pPr>
              <w:pStyle w:val="Obsahtabulky"/>
              <w:rPr>
                <w:rFonts w:ascii="TeXGyreAdventor" w:hAnsi="TeXGyreAdventor" w:cs="Arial"/>
                <w:sz w:val="18"/>
                <w:szCs w:val="18"/>
              </w:rPr>
            </w:pPr>
          </w:p>
        </w:tc>
        <w:tc>
          <w:tcPr>
            <w:tcW w:w="1134" w:type="dxa"/>
            <w:tcBorders>
              <w:left w:val="single" w:sz="1" w:space="0" w:color="000000"/>
              <w:bottom w:val="single" w:sz="1" w:space="0" w:color="000000"/>
            </w:tcBorders>
            <w:shd w:val="clear" w:color="auto" w:fill="auto"/>
            <w:vAlign w:val="center"/>
          </w:tcPr>
          <w:p w14:paraId="175BE186"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týdenních</w:t>
            </w:r>
          </w:p>
        </w:tc>
        <w:tc>
          <w:tcPr>
            <w:tcW w:w="1134" w:type="dxa"/>
            <w:tcBorders>
              <w:left w:val="single" w:sz="1" w:space="0" w:color="000000"/>
              <w:bottom w:val="single" w:sz="1" w:space="0" w:color="000000"/>
            </w:tcBorders>
            <w:shd w:val="clear" w:color="auto" w:fill="auto"/>
            <w:vAlign w:val="center"/>
          </w:tcPr>
          <w:p w14:paraId="3AE77E7D"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celkový</w:t>
            </w:r>
          </w:p>
        </w:tc>
        <w:tc>
          <w:tcPr>
            <w:tcW w:w="1740" w:type="dxa"/>
            <w:tcBorders>
              <w:left w:val="single" w:sz="1" w:space="0" w:color="000000"/>
              <w:bottom w:val="single" w:sz="1" w:space="0" w:color="000000"/>
            </w:tcBorders>
            <w:shd w:val="clear" w:color="auto" w:fill="auto"/>
            <w:vAlign w:val="center"/>
          </w:tcPr>
          <w:p w14:paraId="5DEC4CB6" w14:textId="77777777" w:rsidR="00DA5537" w:rsidRPr="003A2FD9" w:rsidRDefault="00DA5537" w:rsidP="00E651CF">
            <w:pPr>
              <w:pStyle w:val="Obsahtabulky"/>
              <w:rPr>
                <w:rFonts w:ascii="TeXGyreAdventor" w:hAnsi="TeXGyreAdventor" w:cs="Arial"/>
                <w:sz w:val="18"/>
                <w:szCs w:val="18"/>
              </w:rPr>
            </w:pPr>
          </w:p>
        </w:tc>
        <w:tc>
          <w:tcPr>
            <w:tcW w:w="1520" w:type="dxa"/>
            <w:tcBorders>
              <w:left w:val="single" w:sz="1" w:space="0" w:color="000000"/>
              <w:bottom w:val="single" w:sz="1" w:space="0" w:color="000000"/>
            </w:tcBorders>
            <w:shd w:val="clear" w:color="auto" w:fill="auto"/>
            <w:vAlign w:val="center"/>
          </w:tcPr>
          <w:p w14:paraId="4D47D103"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celkem</w:t>
            </w:r>
          </w:p>
        </w:tc>
        <w:tc>
          <w:tcPr>
            <w:tcW w:w="1220" w:type="dxa"/>
            <w:tcBorders>
              <w:left w:val="single" w:sz="1" w:space="0" w:color="000000"/>
              <w:bottom w:val="single" w:sz="1" w:space="0" w:color="000000"/>
              <w:right w:val="single" w:sz="1" w:space="0" w:color="000000"/>
            </w:tcBorders>
            <w:shd w:val="clear" w:color="auto" w:fill="auto"/>
            <w:vAlign w:val="center"/>
          </w:tcPr>
          <w:p w14:paraId="572A3356"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disponibilních</w:t>
            </w:r>
          </w:p>
        </w:tc>
      </w:tr>
      <w:tr w:rsidR="00DA5537" w:rsidRPr="003A2FD9" w14:paraId="6F8802E5" w14:textId="77777777" w:rsidTr="00DA5537">
        <w:tc>
          <w:tcPr>
            <w:tcW w:w="2410" w:type="dxa"/>
            <w:tcBorders>
              <w:left w:val="single" w:sz="1" w:space="0" w:color="000000"/>
              <w:bottom w:val="single" w:sz="1" w:space="0" w:color="000000"/>
            </w:tcBorders>
            <w:shd w:val="clear" w:color="auto" w:fill="auto"/>
            <w:vAlign w:val="center"/>
          </w:tcPr>
          <w:p w14:paraId="691E585C"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Jazykové vzdělávání:</w:t>
            </w:r>
          </w:p>
        </w:tc>
        <w:tc>
          <w:tcPr>
            <w:tcW w:w="2268" w:type="dxa"/>
            <w:gridSpan w:val="2"/>
            <w:tcBorders>
              <w:left w:val="single" w:sz="1" w:space="0" w:color="000000"/>
              <w:bottom w:val="single" w:sz="1" w:space="0" w:color="000000"/>
            </w:tcBorders>
            <w:shd w:val="clear" w:color="auto" w:fill="auto"/>
            <w:vAlign w:val="center"/>
          </w:tcPr>
          <w:p w14:paraId="4C30BB68" w14:textId="77777777" w:rsidR="00DA5537" w:rsidRPr="003A2FD9" w:rsidRDefault="00DA5537" w:rsidP="00E651CF">
            <w:pPr>
              <w:pStyle w:val="Obsahtabulky"/>
              <w:jc w:val="center"/>
              <w:rPr>
                <w:rFonts w:ascii="TeXGyreAdventor" w:hAnsi="TeXGyreAdventor" w:cs="Arial"/>
                <w:sz w:val="18"/>
                <w:szCs w:val="18"/>
              </w:rPr>
            </w:pPr>
          </w:p>
        </w:tc>
        <w:tc>
          <w:tcPr>
            <w:tcW w:w="1740" w:type="dxa"/>
            <w:tcBorders>
              <w:left w:val="single" w:sz="1" w:space="0" w:color="000000"/>
              <w:bottom w:val="single" w:sz="1" w:space="0" w:color="000000"/>
            </w:tcBorders>
            <w:shd w:val="clear" w:color="auto" w:fill="auto"/>
            <w:vAlign w:val="center"/>
          </w:tcPr>
          <w:p w14:paraId="04925389"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Jazykové vzdělávání:</w:t>
            </w:r>
          </w:p>
        </w:tc>
        <w:tc>
          <w:tcPr>
            <w:tcW w:w="2740" w:type="dxa"/>
            <w:gridSpan w:val="2"/>
            <w:tcBorders>
              <w:left w:val="single" w:sz="1" w:space="0" w:color="000000"/>
              <w:bottom w:val="single" w:sz="1" w:space="0" w:color="000000"/>
              <w:right w:val="single" w:sz="1" w:space="0" w:color="000000"/>
            </w:tcBorders>
            <w:shd w:val="clear" w:color="auto" w:fill="auto"/>
            <w:vAlign w:val="center"/>
          </w:tcPr>
          <w:p w14:paraId="7C9B5E92"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4942BD03" w14:textId="77777777" w:rsidTr="00DA5537">
        <w:tc>
          <w:tcPr>
            <w:tcW w:w="2410" w:type="dxa"/>
            <w:tcBorders>
              <w:left w:val="single" w:sz="1" w:space="0" w:color="000000"/>
              <w:bottom w:val="single" w:sz="1" w:space="0" w:color="000000"/>
            </w:tcBorders>
            <w:shd w:val="clear" w:color="auto" w:fill="auto"/>
            <w:vAlign w:val="center"/>
          </w:tcPr>
          <w:p w14:paraId="4FE3EEC5"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český jazyk</w:t>
            </w:r>
          </w:p>
        </w:tc>
        <w:tc>
          <w:tcPr>
            <w:tcW w:w="1134" w:type="dxa"/>
            <w:tcBorders>
              <w:left w:val="single" w:sz="1" w:space="0" w:color="000000"/>
              <w:bottom w:val="single" w:sz="1" w:space="0" w:color="000000"/>
            </w:tcBorders>
            <w:shd w:val="clear" w:color="auto" w:fill="auto"/>
            <w:vAlign w:val="center"/>
          </w:tcPr>
          <w:p w14:paraId="764BE4D6"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5</w:t>
            </w:r>
          </w:p>
        </w:tc>
        <w:tc>
          <w:tcPr>
            <w:tcW w:w="1134" w:type="dxa"/>
            <w:tcBorders>
              <w:left w:val="single" w:sz="1" w:space="0" w:color="000000"/>
              <w:bottom w:val="single" w:sz="1" w:space="0" w:color="000000"/>
            </w:tcBorders>
            <w:shd w:val="clear" w:color="auto" w:fill="auto"/>
            <w:vAlign w:val="center"/>
          </w:tcPr>
          <w:p w14:paraId="5896EDD0"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160</w:t>
            </w:r>
          </w:p>
        </w:tc>
        <w:tc>
          <w:tcPr>
            <w:tcW w:w="1740" w:type="dxa"/>
            <w:tcBorders>
              <w:left w:val="single" w:sz="1" w:space="0" w:color="000000"/>
              <w:bottom w:val="single" w:sz="1" w:space="0" w:color="000000"/>
            </w:tcBorders>
            <w:shd w:val="clear" w:color="auto" w:fill="auto"/>
            <w:vAlign w:val="center"/>
          </w:tcPr>
          <w:p w14:paraId="312E1902"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Český jazyk a literatura</w:t>
            </w:r>
          </w:p>
        </w:tc>
        <w:tc>
          <w:tcPr>
            <w:tcW w:w="1520" w:type="dxa"/>
            <w:tcBorders>
              <w:left w:val="single" w:sz="1" w:space="0" w:color="000000"/>
              <w:bottom w:val="single" w:sz="1" w:space="0" w:color="000000"/>
            </w:tcBorders>
            <w:shd w:val="clear" w:color="auto" w:fill="auto"/>
            <w:vAlign w:val="center"/>
          </w:tcPr>
          <w:p w14:paraId="50823067"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8</w:t>
            </w:r>
          </w:p>
        </w:tc>
        <w:tc>
          <w:tcPr>
            <w:tcW w:w="1220" w:type="dxa"/>
            <w:tcBorders>
              <w:left w:val="single" w:sz="1" w:space="0" w:color="000000"/>
              <w:bottom w:val="single" w:sz="1" w:space="0" w:color="000000"/>
              <w:right w:val="single" w:sz="1" w:space="0" w:color="000000"/>
            </w:tcBorders>
            <w:shd w:val="clear" w:color="auto" w:fill="auto"/>
            <w:vAlign w:val="center"/>
          </w:tcPr>
          <w:p w14:paraId="2D87AE9E"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3</w:t>
            </w:r>
          </w:p>
        </w:tc>
      </w:tr>
      <w:tr w:rsidR="00DA5537" w:rsidRPr="003A2FD9" w14:paraId="77207FCA" w14:textId="77777777" w:rsidTr="00DA5537">
        <w:tc>
          <w:tcPr>
            <w:tcW w:w="2410" w:type="dxa"/>
            <w:vMerge w:val="restart"/>
            <w:tcBorders>
              <w:left w:val="single" w:sz="1" w:space="0" w:color="000000"/>
            </w:tcBorders>
            <w:shd w:val="clear" w:color="auto" w:fill="auto"/>
            <w:vAlign w:val="center"/>
          </w:tcPr>
          <w:p w14:paraId="2059FF39"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 xml:space="preserve">cizí jazyky  </w:t>
            </w:r>
          </w:p>
        </w:tc>
        <w:tc>
          <w:tcPr>
            <w:tcW w:w="1134" w:type="dxa"/>
            <w:vMerge w:val="restart"/>
            <w:tcBorders>
              <w:left w:val="single" w:sz="1" w:space="0" w:color="000000"/>
            </w:tcBorders>
            <w:shd w:val="clear" w:color="auto" w:fill="auto"/>
            <w:vAlign w:val="center"/>
          </w:tcPr>
          <w:p w14:paraId="37A0ED19"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10</w:t>
            </w:r>
          </w:p>
        </w:tc>
        <w:tc>
          <w:tcPr>
            <w:tcW w:w="1134" w:type="dxa"/>
            <w:vMerge w:val="restart"/>
            <w:tcBorders>
              <w:left w:val="single" w:sz="1" w:space="0" w:color="000000"/>
            </w:tcBorders>
            <w:shd w:val="clear" w:color="auto" w:fill="auto"/>
            <w:vAlign w:val="center"/>
          </w:tcPr>
          <w:p w14:paraId="33B4A52F"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320</w:t>
            </w:r>
          </w:p>
        </w:tc>
        <w:tc>
          <w:tcPr>
            <w:tcW w:w="1740" w:type="dxa"/>
            <w:tcBorders>
              <w:left w:val="single" w:sz="1" w:space="0" w:color="000000"/>
              <w:bottom w:val="single" w:sz="1" w:space="0" w:color="000000"/>
            </w:tcBorders>
            <w:shd w:val="clear" w:color="auto" w:fill="auto"/>
            <w:vAlign w:val="center"/>
          </w:tcPr>
          <w:p w14:paraId="3431D265"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Anglický jazyk</w:t>
            </w:r>
          </w:p>
        </w:tc>
        <w:tc>
          <w:tcPr>
            <w:tcW w:w="1520" w:type="dxa"/>
            <w:vMerge w:val="restart"/>
            <w:tcBorders>
              <w:left w:val="single" w:sz="1" w:space="0" w:color="000000"/>
            </w:tcBorders>
            <w:shd w:val="clear" w:color="auto" w:fill="auto"/>
            <w:vAlign w:val="center"/>
          </w:tcPr>
          <w:p w14:paraId="766129C1"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12</w:t>
            </w:r>
          </w:p>
        </w:tc>
        <w:tc>
          <w:tcPr>
            <w:tcW w:w="1220" w:type="dxa"/>
            <w:vMerge w:val="restart"/>
            <w:tcBorders>
              <w:left w:val="single" w:sz="1" w:space="0" w:color="000000"/>
              <w:right w:val="single" w:sz="1" w:space="0" w:color="000000"/>
            </w:tcBorders>
            <w:shd w:val="clear" w:color="auto" w:fill="auto"/>
            <w:vAlign w:val="center"/>
          </w:tcPr>
          <w:p w14:paraId="088BD2BE"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2</w:t>
            </w:r>
          </w:p>
        </w:tc>
      </w:tr>
      <w:tr w:rsidR="00DA5537" w:rsidRPr="003A2FD9" w14:paraId="508FAE2F" w14:textId="77777777" w:rsidTr="00DA5537">
        <w:tc>
          <w:tcPr>
            <w:tcW w:w="2410" w:type="dxa"/>
            <w:vMerge/>
            <w:tcBorders>
              <w:left w:val="single" w:sz="1" w:space="0" w:color="000000"/>
              <w:bottom w:val="single" w:sz="1" w:space="0" w:color="000000"/>
            </w:tcBorders>
            <w:shd w:val="clear" w:color="auto" w:fill="auto"/>
            <w:vAlign w:val="center"/>
          </w:tcPr>
          <w:p w14:paraId="34D34E23" w14:textId="77777777" w:rsidR="00DA5537" w:rsidRPr="003A2FD9" w:rsidRDefault="00DA5537" w:rsidP="00E651CF">
            <w:pPr>
              <w:pStyle w:val="Obsahtabulky"/>
              <w:rPr>
                <w:rFonts w:ascii="TeXGyreAdventor" w:hAnsi="TeXGyreAdventor" w:cs="Arial"/>
                <w:sz w:val="18"/>
                <w:szCs w:val="18"/>
              </w:rPr>
            </w:pPr>
          </w:p>
        </w:tc>
        <w:tc>
          <w:tcPr>
            <w:tcW w:w="1134" w:type="dxa"/>
            <w:vMerge/>
            <w:tcBorders>
              <w:left w:val="single" w:sz="1" w:space="0" w:color="000000"/>
              <w:bottom w:val="single" w:sz="1" w:space="0" w:color="000000"/>
            </w:tcBorders>
            <w:shd w:val="clear" w:color="auto" w:fill="auto"/>
            <w:vAlign w:val="center"/>
          </w:tcPr>
          <w:p w14:paraId="296961F8" w14:textId="77777777" w:rsidR="00DA5537" w:rsidRPr="003A2FD9" w:rsidRDefault="00DA5537" w:rsidP="00E651CF">
            <w:pPr>
              <w:pStyle w:val="Obsahtabulky"/>
              <w:jc w:val="center"/>
              <w:rPr>
                <w:rFonts w:ascii="TeXGyreAdventor" w:hAnsi="TeXGyreAdventor" w:cs="Arial"/>
                <w:sz w:val="18"/>
                <w:szCs w:val="18"/>
              </w:rPr>
            </w:pPr>
          </w:p>
        </w:tc>
        <w:tc>
          <w:tcPr>
            <w:tcW w:w="1134" w:type="dxa"/>
            <w:vMerge/>
            <w:tcBorders>
              <w:left w:val="single" w:sz="1" w:space="0" w:color="000000"/>
              <w:bottom w:val="single" w:sz="1" w:space="0" w:color="000000"/>
            </w:tcBorders>
            <w:shd w:val="clear" w:color="auto" w:fill="auto"/>
            <w:vAlign w:val="center"/>
          </w:tcPr>
          <w:p w14:paraId="4AE024FC" w14:textId="77777777" w:rsidR="00DA5537" w:rsidRPr="003A2FD9" w:rsidRDefault="00DA5537" w:rsidP="00E651CF">
            <w:pPr>
              <w:pStyle w:val="Obsahtabulky"/>
              <w:jc w:val="center"/>
              <w:rPr>
                <w:rFonts w:ascii="TeXGyreAdventor" w:hAnsi="TeXGyreAdventor" w:cs="Arial"/>
                <w:sz w:val="18"/>
                <w:szCs w:val="18"/>
              </w:rPr>
            </w:pPr>
          </w:p>
        </w:tc>
        <w:tc>
          <w:tcPr>
            <w:tcW w:w="1740" w:type="dxa"/>
            <w:tcBorders>
              <w:left w:val="single" w:sz="1" w:space="0" w:color="000000"/>
              <w:bottom w:val="single" w:sz="1" w:space="0" w:color="000000"/>
            </w:tcBorders>
            <w:shd w:val="clear" w:color="auto" w:fill="auto"/>
            <w:vAlign w:val="center"/>
          </w:tcPr>
          <w:p w14:paraId="13F7B2BD"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Německý jazyk</w:t>
            </w:r>
          </w:p>
        </w:tc>
        <w:tc>
          <w:tcPr>
            <w:tcW w:w="1520" w:type="dxa"/>
            <w:vMerge/>
            <w:tcBorders>
              <w:left w:val="single" w:sz="1" w:space="0" w:color="000000"/>
              <w:bottom w:val="single" w:sz="1" w:space="0" w:color="000000"/>
            </w:tcBorders>
            <w:shd w:val="clear" w:color="auto" w:fill="auto"/>
            <w:vAlign w:val="center"/>
          </w:tcPr>
          <w:p w14:paraId="2090B250" w14:textId="77777777" w:rsidR="00DA5537" w:rsidRPr="003A2FD9" w:rsidRDefault="00DA5537" w:rsidP="00E651CF">
            <w:pPr>
              <w:pStyle w:val="Obsahtabulky"/>
              <w:jc w:val="center"/>
              <w:rPr>
                <w:rFonts w:ascii="TeXGyreAdventor" w:hAnsi="TeXGyreAdventor" w:cs="Arial"/>
                <w:sz w:val="18"/>
                <w:szCs w:val="18"/>
              </w:rPr>
            </w:pPr>
          </w:p>
        </w:tc>
        <w:tc>
          <w:tcPr>
            <w:tcW w:w="1220" w:type="dxa"/>
            <w:vMerge/>
            <w:tcBorders>
              <w:left w:val="single" w:sz="1" w:space="0" w:color="000000"/>
              <w:bottom w:val="single" w:sz="1" w:space="0" w:color="000000"/>
              <w:right w:val="single" w:sz="1" w:space="0" w:color="000000"/>
            </w:tcBorders>
            <w:shd w:val="clear" w:color="auto" w:fill="auto"/>
            <w:vAlign w:val="center"/>
          </w:tcPr>
          <w:p w14:paraId="6A155CA2"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19C5D75F" w14:textId="77777777" w:rsidTr="00DA5537">
        <w:tc>
          <w:tcPr>
            <w:tcW w:w="2410" w:type="dxa"/>
            <w:tcBorders>
              <w:left w:val="single" w:sz="1" w:space="0" w:color="000000"/>
              <w:bottom w:val="single" w:sz="1" w:space="0" w:color="000000"/>
            </w:tcBorders>
            <w:shd w:val="clear" w:color="auto" w:fill="auto"/>
            <w:vAlign w:val="center"/>
          </w:tcPr>
          <w:p w14:paraId="331A1A2A"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Společenskovědní vzdělávání</w:t>
            </w:r>
          </w:p>
        </w:tc>
        <w:tc>
          <w:tcPr>
            <w:tcW w:w="1134" w:type="dxa"/>
            <w:tcBorders>
              <w:left w:val="single" w:sz="1" w:space="0" w:color="000000"/>
              <w:bottom w:val="single" w:sz="1" w:space="0" w:color="000000"/>
            </w:tcBorders>
            <w:shd w:val="clear" w:color="auto" w:fill="auto"/>
            <w:vAlign w:val="center"/>
          </w:tcPr>
          <w:p w14:paraId="0B6A95FA"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5</w:t>
            </w:r>
          </w:p>
        </w:tc>
        <w:tc>
          <w:tcPr>
            <w:tcW w:w="1134" w:type="dxa"/>
            <w:tcBorders>
              <w:left w:val="single" w:sz="1" w:space="0" w:color="000000"/>
              <w:bottom w:val="single" w:sz="1" w:space="0" w:color="000000"/>
            </w:tcBorders>
            <w:shd w:val="clear" w:color="auto" w:fill="auto"/>
            <w:vAlign w:val="center"/>
          </w:tcPr>
          <w:p w14:paraId="13084DB2"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160</w:t>
            </w:r>
          </w:p>
        </w:tc>
        <w:tc>
          <w:tcPr>
            <w:tcW w:w="1740" w:type="dxa"/>
            <w:tcBorders>
              <w:left w:val="single" w:sz="1" w:space="0" w:color="000000"/>
              <w:bottom w:val="single" w:sz="1" w:space="0" w:color="000000"/>
            </w:tcBorders>
            <w:shd w:val="clear" w:color="auto" w:fill="auto"/>
            <w:vAlign w:val="center"/>
          </w:tcPr>
          <w:p w14:paraId="40997025"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 xml:space="preserve">Občanská nauka, </w:t>
            </w:r>
          </w:p>
          <w:p w14:paraId="5970040C" w14:textId="77777777" w:rsidR="00DA5537" w:rsidRPr="003A2FD9" w:rsidRDefault="00DA5537" w:rsidP="00E651CF">
            <w:pPr>
              <w:pStyle w:val="Obsahtabulky"/>
              <w:rPr>
                <w:rFonts w:ascii="TeXGyreAdventor" w:hAnsi="TeXGyreAdventor" w:cs="Arial"/>
                <w:sz w:val="18"/>
                <w:szCs w:val="18"/>
              </w:rPr>
            </w:pPr>
          </w:p>
        </w:tc>
        <w:tc>
          <w:tcPr>
            <w:tcW w:w="1520" w:type="dxa"/>
            <w:tcBorders>
              <w:left w:val="single" w:sz="1" w:space="0" w:color="000000"/>
              <w:bottom w:val="single" w:sz="1" w:space="0" w:color="000000"/>
            </w:tcBorders>
            <w:shd w:val="clear" w:color="auto" w:fill="auto"/>
            <w:vAlign w:val="center"/>
          </w:tcPr>
          <w:p w14:paraId="39581A93"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5</w:t>
            </w:r>
          </w:p>
        </w:tc>
        <w:tc>
          <w:tcPr>
            <w:tcW w:w="1220" w:type="dxa"/>
            <w:tcBorders>
              <w:left w:val="single" w:sz="1" w:space="0" w:color="000000"/>
              <w:bottom w:val="single" w:sz="2" w:space="0" w:color="000000"/>
              <w:right w:val="single" w:sz="1" w:space="0" w:color="000000"/>
            </w:tcBorders>
            <w:shd w:val="clear" w:color="auto" w:fill="auto"/>
            <w:vAlign w:val="center"/>
          </w:tcPr>
          <w:p w14:paraId="0400478E"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526D7D08" w14:textId="77777777" w:rsidTr="00DA5537">
        <w:tc>
          <w:tcPr>
            <w:tcW w:w="2410" w:type="dxa"/>
            <w:vMerge w:val="restart"/>
            <w:tcBorders>
              <w:left w:val="single" w:sz="1" w:space="0" w:color="000000"/>
            </w:tcBorders>
            <w:shd w:val="clear" w:color="auto" w:fill="auto"/>
            <w:vAlign w:val="center"/>
          </w:tcPr>
          <w:p w14:paraId="55E4279C"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Přírodovědné vzdělávání</w:t>
            </w:r>
          </w:p>
        </w:tc>
        <w:tc>
          <w:tcPr>
            <w:tcW w:w="1134" w:type="dxa"/>
            <w:vMerge w:val="restart"/>
            <w:tcBorders>
              <w:left w:val="single" w:sz="1" w:space="0" w:color="000000"/>
            </w:tcBorders>
            <w:shd w:val="clear" w:color="auto" w:fill="auto"/>
            <w:vAlign w:val="center"/>
          </w:tcPr>
          <w:p w14:paraId="2CD06C2E"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4</w:t>
            </w:r>
          </w:p>
        </w:tc>
        <w:tc>
          <w:tcPr>
            <w:tcW w:w="1134" w:type="dxa"/>
            <w:vMerge w:val="restart"/>
            <w:tcBorders>
              <w:left w:val="single" w:sz="1" w:space="0" w:color="000000"/>
              <w:right w:val="single" w:sz="2" w:space="0" w:color="000000"/>
            </w:tcBorders>
            <w:shd w:val="clear" w:color="auto" w:fill="auto"/>
            <w:vAlign w:val="center"/>
          </w:tcPr>
          <w:p w14:paraId="52D2F8C0"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128</w:t>
            </w:r>
          </w:p>
        </w:tc>
        <w:tc>
          <w:tcPr>
            <w:tcW w:w="1740" w:type="dxa"/>
            <w:tcBorders>
              <w:left w:val="single" w:sz="2" w:space="0" w:color="000000"/>
              <w:bottom w:val="dotted" w:sz="4" w:space="0" w:color="auto"/>
            </w:tcBorders>
            <w:shd w:val="clear" w:color="auto" w:fill="auto"/>
            <w:vAlign w:val="center"/>
          </w:tcPr>
          <w:p w14:paraId="029DC801"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Fyzika</w:t>
            </w:r>
          </w:p>
        </w:tc>
        <w:tc>
          <w:tcPr>
            <w:tcW w:w="1520" w:type="dxa"/>
            <w:tcBorders>
              <w:left w:val="single" w:sz="1" w:space="0" w:color="000000"/>
              <w:bottom w:val="dotted" w:sz="4" w:space="0" w:color="auto"/>
              <w:right w:val="single" w:sz="2" w:space="0" w:color="000000"/>
            </w:tcBorders>
            <w:shd w:val="clear" w:color="auto" w:fill="auto"/>
            <w:vAlign w:val="center"/>
          </w:tcPr>
          <w:p w14:paraId="7A0E7134"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w:t>
            </w:r>
          </w:p>
        </w:tc>
        <w:tc>
          <w:tcPr>
            <w:tcW w:w="1220" w:type="dxa"/>
            <w:tcBorders>
              <w:top w:val="single" w:sz="2" w:space="0" w:color="000000"/>
              <w:left w:val="single" w:sz="2" w:space="0" w:color="000000"/>
              <w:bottom w:val="dotted" w:sz="4" w:space="0" w:color="auto"/>
              <w:right w:val="single" w:sz="2" w:space="0" w:color="000000"/>
            </w:tcBorders>
            <w:shd w:val="clear" w:color="auto" w:fill="auto"/>
            <w:vAlign w:val="center"/>
          </w:tcPr>
          <w:p w14:paraId="1719C37E"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6F091D6E" w14:textId="77777777" w:rsidTr="00DA5537">
        <w:tc>
          <w:tcPr>
            <w:tcW w:w="2410" w:type="dxa"/>
            <w:vMerge/>
            <w:tcBorders>
              <w:left w:val="single" w:sz="1" w:space="0" w:color="000000"/>
            </w:tcBorders>
            <w:shd w:val="clear" w:color="auto" w:fill="auto"/>
            <w:vAlign w:val="center"/>
          </w:tcPr>
          <w:p w14:paraId="4D6287F4" w14:textId="77777777" w:rsidR="00DA5537" w:rsidRPr="003A2FD9" w:rsidRDefault="00DA5537" w:rsidP="00E651CF">
            <w:pPr>
              <w:pStyle w:val="Obsahtabulky"/>
              <w:rPr>
                <w:rFonts w:ascii="TeXGyreAdventor" w:hAnsi="TeXGyreAdventor" w:cs="Arial"/>
                <w:sz w:val="18"/>
                <w:szCs w:val="18"/>
              </w:rPr>
            </w:pPr>
          </w:p>
        </w:tc>
        <w:tc>
          <w:tcPr>
            <w:tcW w:w="1134" w:type="dxa"/>
            <w:vMerge/>
            <w:tcBorders>
              <w:left w:val="single" w:sz="1" w:space="0" w:color="000000"/>
            </w:tcBorders>
            <w:shd w:val="clear" w:color="auto" w:fill="auto"/>
            <w:vAlign w:val="center"/>
          </w:tcPr>
          <w:p w14:paraId="580672A2" w14:textId="77777777" w:rsidR="00DA5537" w:rsidRPr="003A2FD9" w:rsidRDefault="00DA5537" w:rsidP="00E651CF">
            <w:pPr>
              <w:pStyle w:val="Obsahtabulky"/>
              <w:jc w:val="center"/>
              <w:rPr>
                <w:rFonts w:ascii="TeXGyreAdventor" w:hAnsi="TeXGyreAdventor" w:cs="Arial"/>
                <w:sz w:val="18"/>
                <w:szCs w:val="18"/>
              </w:rPr>
            </w:pPr>
          </w:p>
        </w:tc>
        <w:tc>
          <w:tcPr>
            <w:tcW w:w="1134" w:type="dxa"/>
            <w:vMerge/>
            <w:tcBorders>
              <w:left w:val="single" w:sz="1" w:space="0" w:color="000000"/>
              <w:right w:val="single" w:sz="2" w:space="0" w:color="000000"/>
            </w:tcBorders>
            <w:shd w:val="clear" w:color="auto" w:fill="auto"/>
            <w:vAlign w:val="center"/>
          </w:tcPr>
          <w:p w14:paraId="0A688646" w14:textId="77777777" w:rsidR="00DA5537" w:rsidRPr="003A2FD9" w:rsidRDefault="00DA5537" w:rsidP="00E651CF">
            <w:pPr>
              <w:pStyle w:val="Obsahtabulky"/>
              <w:jc w:val="center"/>
              <w:rPr>
                <w:rFonts w:ascii="TeXGyreAdventor" w:hAnsi="TeXGyreAdventor" w:cs="Arial"/>
                <w:sz w:val="18"/>
                <w:szCs w:val="18"/>
              </w:rPr>
            </w:pPr>
          </w:p>
        </w:tc>
        <w:tc>
          <w:tcPr>
            <w:tcW w:w="1740" w:type="dxa"/>
            <w:tcBorders>
              <w:top w:val="dotted" w:sz="4" w:space="0" w:color="auto"/>
              <w:left w:val="single" w:sz="2" w:space="0" w:color="000000"/>
              <w:bottom w:val="dotted" w:sz="4" w:space="0" w:color="auto"/>
            </w:tcBorders>
            <w:shd w:val="clear" w:color="auto" w:fill="auto"/>
            <w:vAlign w:val="center"/>
          </w:tcPr>
          <w:p w14:paraId="66F3E19A"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Chemie</w:t>
            </w:r>
          </w:p>
        </w:tc>
        <w:tc>
          <w:tcPr>
            <w:tcW w:w="1520" w:type="dxa"/>
            <w:tcBorders>
              <w:top w:val="dotted" w:sz="4" w:space="0" w:color="auto"/>
              <w:left w:val="single" w:sz="1" w:space="0" w:color="000000"/>
              <w:bottom w:val="dotted" w:sz="4" w:space="0" w:color="auto"/>
              <w:right w:val="single" w:sz="2" w:space="0" w:color="000000"/>
            </w:tcBorders>
            <w:shd w:val="clear" w:color="auto" w:fill="auto"/>
            <w:vAlign w:val="center"/>
          </w:tcPr>
          <w:p w14:paraId="3522B74C"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2</w:t>
            </w:r>
          </w:p>
        </w:tc>
        <w:tc>
          <w:tcPr>
            <w:tcW w:w="1220" w:type="dxa"/>
            <w:tcBorders>
              <w:top w:val="dotted" w:sz="4" w:space="0" w:color="auto"/>
              <w:left w:val="single" w:sz="2" w:space="0" w:color="000000"/>
              <w:bottom w:val="dotted" w:sz="4" w:space="0" w:color="auto"/>
              <w:right w:val="single" w:sz="2" w:space="0" w:color="000000"/>
            </w:tcBorders>
            <w:shd w:val="clear" w:color="auto" w:fill="auto"/>
            <w:vAlign w:val="center"/>
          </w:tcPr>
          <w:p w14:paraId="0FDEBD19"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109EB733" w14:textId="77777777" w:rsidTr="00DA5537">
        <w:tc>
          <w:tcPr>
            <w:tcW w:w="2410" w:type="dxa"/>
            <w:vMerge/>
            <w:tcBorders>
              <w:left w:val="single" w:sz="1" w:space="0" w:color="000000"/>
              <w:bottom w:val="single" w:sz="1" w:space="0" w:color="000000"/>
            </w:tcBorders>
            <w:shd w:val="clear" w:color="auto" w:fill="auto"/>
            <w:vAlign w:val="center"/>
          </w:tcPr>
          <w:p w14:paraId="4BBAEB63" w14:textId="77777777" w:rsidR="00DA5537" w:rsidRPr="003A2FD9" w:rsidRDefault="00DA5537" w:rsidP="00E651CF">
            <w:pPr>
              <w:pStyle w:val="Obsahtabulky"/>
              <w:rPr>
                <w:rFonts w:ascii="TeXGyreAdventor" w:hAnsi="TeXGyreAdventor" w:cs="Arial"/>
                <w:sz w:val="18"/>
                <w:szCs w:val="18"/>
              </w:rPr>
            </w:pPr>
          </w:p>
        </w:tc>
        <w:tc>
          <w:tcPr>
            <w:tcW w:w="1134" w:type="dxa"/>
            <w:vMerge/>
            <w:tcBorders>
              <w:left w:val="single" w:sz="1" w:space="0" w:color="000000"/>
              <w:bottom w:val="single" w:sz="1" w:space="0" w:color="000000"/>
            </w:tcBorders>
            <w:shd w:val="clear" w:color="auto" w:fill="auto"/>
            <w:vAlign w:val="center"/>
          </w:tcPr>
          <w:p w14:paraId="5CE51A7E" w14:textId="77777777" w:rsidR="00DA5537" w:rsidRPr="003A2FD9" w:rsidRDefault="00DA5537" w:rsidP="00E651CF">
            <w:pPr>
              <w:pStyle w:val="Obsahtabulky"/>
              <w:jc w:val="center"/>
              <w:rPr>
                <w:rFonts w:ascii="TeXGyreAdventor" w:hAnsi="TeXGyreAdventor" w:cs="Arial"/>
                <w:sz w:val="18"/>
                <w:szCs w:val="18"/>
              </w:rPr>
            </w:pPr>
          </w:p>
        </w:tc>
        <w:tc>
          <w:tcPr>
            <w:tcW w:w="1134" w:type="dxa"/>
            <w:vMerge/>
            <w:tcBorders>
              <w:left w:val="single" w:sz="1" w:space="0" w:color="000000"/>
              <w:bottom w:val="single" w:sz="1" w:space="0" w:color="000000"/>
              <w:right w:val="single" w:sz="2" w:space="0" w:color="000000"/>
            </w:tcBorders>
            <w:shd w:val="clear" w:color="auto" w:fill="auto"/>
            <w:vAlign w:val="center"/>
          </w:tcPr>
          <w:p w14:paraId="5C363255" w14:textId="77777777" w:rsidR="00DA5537" w:rsidRPr="003A2FD9" w:rsidRDefault="00DA5537" w:rsidP="00E651CF">
            <w:pPr>
              <w:pStyle w:val="Obsahtabulky"/>
              <w:jc w:val="center"/>
              <w:rPr>
                <w:rFonts w:ascii="TeXGyreAdventor" w:hAnsi="TeXGyreAdventor" w:cs="Arial"/>
                <w:sz w:val="18"/>
                <w:szCs w:val="18"/>
              </w:rPr>
            </w:pPr>
          </w:p>
        </w:tc>
        <w:tc>
          <w:tcPr>
            <w:tcW w:w="1740" w:type="dxa"/>
            <w:tcBorders>
              <w:top w:val="dotted" w:sz="4" w:space="0" w:color="auto"/>
              <w:left w:val="single" w:sz="2" w:space="0" w:color="000000"/>
              <w:bottom w:val="single" w:sz="1" w:space="0" w:color="000000"/>
            </w:tcBorders>
            <w:shd w:val="clear" w:color="auto" w:fill="auto"/>
            <w:vAlign w:val="center"/>
          </w:tcPr>
          <w:p w14:paraId="2635C990"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Základy ekologie</w:t>
            </w:r>
          </w:p>
        </w:tc>
        <w:tc>
          <w:tcPr>
            <w:tcW w:w="1520" w:type="dxa"/>
            <w:tcBorders>
              <w:top w:val="dotted" w:sz="4" w:space="0" w:color="auto"/>
              <w:left w:val="single" w:sz="1" w:space="0" w:color="000000"/>
              <w:bottom w:val="single" w:sz="1" w:space="0" w:color="000000"/>
              <w:right w:val="single" w:sz="2" w:space="0" w:color="000000"/>
            </w:tcBorders>
            <w:shd w:val="clear" w:color="auto" w:fill="auto"/>
            <w:vAlign w:val="center"/>
          </w:tcPr>
          <w:p w14:paraId="78825541"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w:t>
            </w:r>
          </w:p>
        </w:tc>
        <w:tc>
          <w:tcPr>
            <w:tcW w:w="1220" w:type="dxa"/>
            <w:tcBorders>
              <w:top w:val="dotted" w:sz="4" w:space="0" w:color="auto"/>
              <w:left w:val="single" w:sz="2" w:space="0" w:color="000000"/>
              <w:bottom w:val="single" w:sz="2" w:space="0" w:color="000000"/>
              <w:right w:val="single" w:sz="2" w:space="0" w:color="000000"/>
            </w:tcBorders>
            <w:shd w:val="clear" w:color="auto" w:fill="auto"/>
            <w:vAlign w:val="center"/>
          </w:tcPr>
          <w:p w14:paraId="3B0D8471"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6098B1F4" w14:textId="77777777" w:rsidTr="00DA5537">
        <w:tc>
          <w:tcPr>
            <w:tcW w:w="2410" w:type="dxa"/>
            <w:tcBorders>
              <w:left w:val="single" w:sz="1" w:space="0" w:color="000000"/>
              <w:bottom w:val="single" w:sz="1" w:space="0" w:color="000000"/>
            </w:tcBorders>
            <w:shd w:val="clear" w:color="auto" w:fill="auto"/>
            <w:vAlign w:val="center"/>
          </w:tcPr>
          <w:p w14:paraId="33E6D254"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Matematické vzdělávání</w:t>
            </w:r>
          </w:p>
        </w:tc>
        <w:tc>
          <w:tcPr>
            <w:tcW w:w="1134" w:type="dxa"/>
            <w:tcBorders>
              <w:left w:val="single" w:sz="1" w:space="0" w:color="000000"/>
              <w:bottom w:val="single" w:sz="1" w:space="0" w:color="000000"/>
            </w:tcBorders>
            <w:shd w:val="clear" w:color="auto" w:fill="auto"/>
            <w:vAlign w:val="center"/>
          </w:tcPr>
          <w:p w14:paraId="391FC033"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4</w:t>
            </w:r>
          </w:p>
        </w:tc>
        <w:tc>
          <w:tcPr>
            <w:tcW w:w="1134" w:type="dxa"/>
            <w:tcBorders>
              <w:left w:val="single" w:sz="1" w:space="0" w:color="000000"/>
              <w:bottom w:val="single" w:sz="1" w:space="0" w:color="000000"/>
            </w:tcBorders>
            <w:shd w:val="clear" w:color="auto" w:fill="auto"/>
            <w:vAlign w:val="center"/>
          </w:tcPr>
          <w:p w14:paraId="121D3CA5"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128</w:t>
            </w:r>
          </w:p>
        </w:tc>
        <w:tc>
          <w:tcPr>
            <w:tcW w:w="1740" w:type="dxa"/>
            <w:tcBorders>
              <w:left w:val="single" w:sz="1" w:space="0" w:color="000000"/>
              <w:bottom w:val="single" w:sz="1" w:space="0" w:color="000000"/>
            </w:tcBorders>
            <w:shd w:val="clear" w:color="auto" w:fill="auto"/>
            <w:vAlign w:val="center"/>
          </w:tcPr>
          <w:p w14:paraId="06AC50CC"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Matematika</w:t>
            </w:r>
          </w:p>
        </w:tc>
        <w:tc>
          <w:tcPr>
            <w:tcW w:w="1520" w:type="dxa"/>
            <w:tcBorders>
              <w:left w:val="single" w:sz="1" w:space="0" w:color="000000"/>
              <w:bottom w:val="single" w:sz="1" w:space="0" w:color="000000"/>
              <w:right w:val="single" w:sz="2" w:space="0" w:color="000000"/>
            </w:tcBorders>
            <w:shd w:val="clear" w:color="auto" w:fill="auto"/>
            <w:vAlign w:val="center"/>
          </w:tcPr>
          <w:p w14:paraId="1BA46732"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4</w:t>
            </w:r>
          </w:p>
        </w:tc>
        <w:tc>
          <w:tcPr>
            <w:tcW w:w="122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D17AEC7"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723032D7" w14:textId="77777777" w:rsidTr="00DA5537">
        <w:tc>
          <w:tcPr>
            <w:tcW w:w="2410" w:type="dxa"/>
            <w:vMerge w:val="restart"/>
            <w:tcBorders>
              <w:left w:val="single" w:sz="1" w:space="0" w:color="000000"/>
            </w:tcBorders>
            <w:shd w:val="clear" w:color="auto" w:fill="auto"/>
            <w:vAlign w:val="center"/>
          </w:tcPr>
          <w:p w14:paraId="5CEFB72E"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Estetické vzdělávání</w:t>
            </w:r>
          </w:p>
        </w:tc>
        <w:tc>
          <w:tcPr>
            <w:tcW w:w="1134" w:type="dxa"/>
            <w:vMerge w:val="restart"/>
            <w:tcBorders>
              <w:left w:val="single" w:sz="1" w:space="0" w:color="000000"/>
            </w:tcBorders>
            <w:shd w:val="clear" w:color="auto" w:fill="auto"/>
            <w:vAlign w:val="center"/>
          </w:tcPr>
          <w:p w14:paraId="73533BDF"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5</w:t>
            </w:r>
          </w:p>
        </w:tc>
        <w:tc>
          <w:tcPr>
            <w:tcW w:w="1134" w:type="dxa"/>
            <w:vMerge w:val="restart"/>
            <w:tcBorders>
              <w:left w:val="single" w:sz="1" w:space="0" w:color="000000"/>
              <w:right w:val="single" w:sz="2" w:space="0" w:color="000000"/>
            </w:tcBorders>
            <w:shd w:val="clear" w:color="auto" w:fill="auto"/>
            <w:vAlign w:val="center"/>
          </w:tcPr>
          <w:p w14:paraId="5B2CC3E2"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160</w:t>
            </w:r>
          </w:p>
        </w:tc>
        <w:tc>
          <w:tcPr>
            <w:tcW w:w="1740" w:type="dxa"/>
            <w:tcBorders>
              <w:left w:val="single" w:sz="2" w:space="0" w:color="000000"/>
              <w:bottom w:val="dotted" w:sz="4" w:space="0" w:color="auto"/>
            </w:tcBorders>
            <w:shd w:val="clear" w:color="auto" w:fill="auto"/>
            <w:vAlign w:val="center"/>
          </w:tcPr>
          <w:p w14:paraId="5F63A844"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Český jazyk a literatura</w:t>
            </w:r>
          </w:p>
        </w:tc>
        <w:tc>
          <w:tcPr>
            <w:tcW w:w="1520" w:type="dxa"/>
            <w:tcBorders>
              <w:left w:val="single" w:sz="1" w:space="0" w:color="000000"/>
              <w:bottom w:val="dotted" w:sz="4" w:space="0" w:color="auto"/>
              <w:right w:val="single" w:sz="2" w:space="0" w:color="000000"/>
            </w:tcBorders>
            <w:shd w:val="clear" w:color="auto" w:fill="auto"/>
            <w:vAlign w:val="center"/>
          </w:tcPr>
          <w:p w14:paraId="0D3B1984"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2</w:t>
            </w:r>
          </w:p>
        </w:tc>
        <w:tc>
          <w:tcPr>
            <w:tcW w:w="1220" w:type="dxa"/>
            <w:tcBorders>
              <w:top w:val="single" w:sz="2" w:space="0" w:color="000000"/>
              <w:left w:val="single" w:sz="2" w:space="0" w:color="000000"/>
              <w:bottom w:val="dotted" w:sz="4" w:space="0" w:color="auto"/>
              <w:right w:val="single" w:sz="2" w:space="0" w:color="000000"/>
            </w:tcBorders>
            <w:shd w:val="clear" w:color="auto" w:fill="auto"/>
            <w:vAlign w:val="center"/>
          </w:tcPr>
          <w:p w14:paraId="2F4E8424"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2D718148" w14:textId="77777777" w:rsidTr="00DA5537">
        <w:tc>
          <w:tcPr>
            <w:tcW w:w="2410" w:type="dxa"/>
            <w:vMerge/>
            <w:tcBorders>
              <w:left w:val="single" w:sz="1" w:space="0" w:color="000000"/>
            </w:tcBorders>
            <w:shd w:val="clear" w:color="auto" w:fill="auto"/>
            <w:vAlign w:val="center"/>
          </w:tcPr>
          <w:p w14:paraId="3E1B532C" w14:textId="77777777" w:rsidR="00DA5537" w:rsidRPr="003A2FD9" w:rsidRDefault="00DA5537" w:rsidP="00E651CF">
            <w:pPr>
              <w:pStyle w:val="Obsahtabulky"/>
              <w:rPr>
                <w:rFonts w:ascii="TeXGyreAdventor" w:hAnsi="TeXGyreAdventor" w:cs="Arial"/>
                <w:sz w:val="18"/>
                <w:szCs w:val="18"/>
              </w:rPr>
            </w:pPr>
          </w:p>
        </w:tc>
        <w:tc>
          <w:tcPr>
            <w:tcW w:w="1134" w:type="dxa"/>
            <w:vMerge/>
            <w:tcBorders>
              <w:left w:val="single" w:sz="1" w:space="0" w:color="000000"/>
            </w:tcBorders>
            <w:shd w:val="clear" w:color="auto" w:fill="auto"/>
            <w:vAlign w:val="center"/>
          </w:tcPr>
          <w:p w14:paraId="39529C92" w14:textId="77777777" w:rsidR="00DA5537" w:rsidRPr="003A2FD9" w:rsidRDefault="00DA5537" w:rsidP="00E651CF">
            <w:pPr>
              <w:pStyle w:val="Obsahtabulky"/>
              <w:jc w:val="center"/>
              <w:rPr>
                <w:rFonts w:ascii="TeXGyreAdventor" w:hAnsi="TeXGyreAdventor" w:cs="Arial"/>
                <w:sz w:val="18"/>
                <w:szCs w:val="18"/>
              </w:rPr>
            </w:pPr>
          </w:p>
        </w:tc>
        <w:tc>
          <w:tcPr>
            <w:tcW w:w="1134" w:type="dxa"/>
            <w:vMerge/>
            <w:tcBorders>
              <w:left w:val="single" w:sz="1" w:space="0" w:color="000000"/>
              <w:right w:val="single" w:sz="2" w:space="0" w:color="000000"/>
            </w:tcBorders>
            <w:shd w:val="clear" w:color="auto" w:fill="auto"/>
            <w:vAlign w:val="center"/>
          </w:tcPr>
          <w:p w14:paraId="314D61DC" w14:textId="77777777" w:rsidR="00DA5537" w:rsidRPr="003A2FD9" w:rsidRDefault="00DA5537" w:rsidP="00E651CF">
            <w:pPr>
              <w:pStyle w:val="Obsahtabulky"/>
              <w:jc w:val="center"/>
              <w:rPr>
                <w:rFonts w:ascii="TeXGyreAdventor" w:hAnsi="TeXGyreAdventor" w:cs="Arial"/>
                <w:sz w:val="18"/>
                <w:szCs w:val="18"/>
              </w:rPr>
            </w:pPr>
          </w:p>
        </w:tc>
        <w:tc>
          <w:tcPr>
            <w:tcW w:w="1740" w:type="dxa"/>
            <w:tcBorders>
              <w:top w:val="dotted" w:sz="4" w:space="0" w:color="auto"/>
              <w:left w:val="single" w:sz="2" w:space="0" w:color="000000"/>
              <w:bottom w:val="dotted" w:sz="4" w:space="0" w:color="auto"/>
            </w:tcBorders>
            <w:shd w:val="clear" w:color="auto" w:fill="auto"/>
            <w:vAlign w:val="center"/>
          </w:tcPr>
          <w:p w14:paraId="00B00014"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Občanská nauka</w:t>
            </w:r>
          </w:p>
        </w:tc>
        <w:tc>
          <w:tcPr>
            <w:tcW w:w="1520" w:type="dxa"/>
            <w:tcBorders>
              <w:top w:val="dotted" w:sz="4" w:space="0" w:color="auto"/>
              <w:left w:val="single" w:sz="1" w:space="0" w:color="000000"/>
              <w:bottom w:val="dotted" w:sz="4" w:space="0" w:color="auto"/>
              <w:right w:val="single" w:sz="2" w:space="0" w:color="000000"/>
            </w:tcBorders>
            <w:shd w:val="clear" w:color="auto" w:fill="auto"/>
            <w:vAlign w:val="center"/>
          </w:tcPr>
          <w:p w14:paraId="7AFFB9DB"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w:t>
            </w:r>
          </w:p>
        </w:tc>
        <w:tc>
          <w:tcPr>
            <w:tcW w:w="1220" w:type="dxa"/>
            <w:tcBorders>
              <w:top w:val="dotted" w:sz="4" w:space="0" w:color="auto"/>
              <w:left w:val="single" w:sz="2" w:space="0" w:color="000000"/>
              <w:bottom w:val="dotted" w:sz="4" w:space="0" w:color="auto"/>
              <w:right w:val="single" w:sz="2" w:space="0" w:color="000000"/>
            </w:tcBorders>
            <w:shd w:val="clear" w:color="auto" w:fill="auto"/>
            <w:vAlign w:val="center"/>
          </w:tcPr>
          <w:p w14:paraId="3F8A0869"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6172D710" w14:textId="77777777" w:rsidTr="00DA5537">
        <w:tc>
          <w:tcPr>
            <w:tcW w:w="2410" w:type="dxa"/>
            <w:vMerge/>
            <w:tcBorders>
              <w:left w:val="single" w:sz="1" w:space="0" w:color="000000"/>
            </w:tcBorders>
            <w:shd w:val="clear" w:color="auto" w:fill="auto"/>
            <w:vAlign w:val="center"/>
          </w:tcPr>
          <w:p w14:paraId="76797886" w14:textId="77777777" w:rsidR="00DA5537" w:rsidRPr="003A2FD9" w:rsidRDefault="00DA5537" w:rsidP="00E651CF">
            <w:pPr>
              <w:pStyle w:val="Obsahtabulky"/>
              <w:rPr>
                <w:rFonts w:ascii="TeXGyreAdventor" w:hAnsi="TeXGyreAdventor" w:cs="Arial"/>
                <w:sz w:val="18"/>
                <w:szCs w:val="18"/>
              </w:rPr>
            </w:pPr>
          </w:p>
        </w:tc>
        <w:tc>
          <w:tcPr>
            <w:tcW w:w="1134" w:type="dxa"/>
            <w:vMerge/>
            <w:tcBorders>
              <w:left w:val="single" w:sz="1" w:space="0" w:color="000000"/>
            </w:tcBorders>
            <w:shd w:val="clear" w:color="auto" w:fill="auto"/>
            <w:vAlign w:val="center"/>
          </w:tcPr>
          <w:p w14:paraId="2D11B6ED" w14:textId="77777777" w:rsidR="00DA5537" w:rsidRPr="003A2FD9" w:rsidRDefault="00DA5537" w:rsidP="00E651CF">
            <w:pPr>
              <w:pStyle w:val="Obsahtabulky"/>
              <w:jc w:val="center"/>
              <w:rPr>
                <w:rFonts w:ascii="TeXGyreAdventor" w:hAnsi="TeXGyreAdventor" w:cs="Arial"/>
                <w:sz w:val="18"/>
                <w:szCs w:val="18"/>
              </w:rPr>
            </w:pPr>
          </w:p>
        </w:tc>
        <w:tc>
          <w:tcPr>
            <w:tcW w:w="1134" w:type="dxa"/>
            <w:vMerge/>
            <w:tcBorders>
              <w:left w:val="single" w:sz="1" w:space="0" w:color="000000"/>
              <w:right w:val="single" w:sz="2" w:space="0" w:color="000000"/>
            </w:tcBorders>
            <w:shd w:val="clear" w:color="auto" w:fill="auto"/>
            <w:vAlign w:val="center"/>
          </w:tcPr>
          <w:p w14:paraId="1BA35A85" w14:textId="77777777" w:rsidR="00DA5537" w:rsidRPr="003A2FD9" w:rsidRDefault="00DA5537" w:rsidP="00E651CF">
            <w:pPr>
              <w:pStyle w:val="Obsahtabulky"/>
              <w:jc w:val="center"/>
              <w:rPr>
                <w:rFonts w:ascii="TeXGyreAdventor" w:hAnsi="TeXGyreAdventor" w:cs="Arial"/>
                <w:sz w:val="18"/>
                <w:szCs w:val="18"/>
              </w:rPr>
            </w:pPr>
          </w:p>
        </w:tc>
        <w:tc>
          <w:tcPr>
            <w:tcW w:w="1740" w:type="dxa"/>
            <w:tcBorders>
              <w:top w:val="dotted" w:sz="4" w:space="0" w:color="auto"/>
              <w:left w:val="single" w:sz="2" w:space="0" w:color="000000"/>
              <w:bottom w:val="dotted" w:sz="4" w:space="0" w:color="auto"/>
            </w:tcBorders>
            <w:shd w:val="clear" w:color="auto" w:fill="auto"/>
            <w:vAlign w:val="center"/>
          </w:tcPr>
          <w:p w14:paraId="64D47189"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Dějiny výtvarné kultury</w:t>
            </w:r>
          </w:p>
        </w:tc>
        <w:tc>
          <w:tcPr>
            <w:tcW w:w="1520" w:type="dxa"/>
            <w:tcBorders>
              <w:top w:val="dotted" w:sz="4" w:space="0" w:color="auto"/>
              <w:left w:val="single" w:sz="1" w:space="0" w:color="000000"/>
              <w:bottom w:val="dotted" w:sz="4" w:space="0" w:color="auto"/>
              <w:right w:val="single" w:sz="2" w:space="0" w:color="000000"/>
            </w:tcBorders>
            <w:shd w:val="clear" w:color="auto" w:fill="auto"/>
            <w:vAlign w:val="center"/>
          </w:tcPr>
          <w:p w14:paraId="45149113"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w:t>
            </w:r>
          </w:p>
        </w:tc>
        <w:tc>
          <w:tcPr>
            <w:tcW w:w="1220" w:type="dxa"/>
            <w:tcBorders>
              <w:top w:val="dotted" w:sz="4" w:space="0" w:color="auto"/>
              <w:left w:val="single" w:sz="2" w:space="0" w:color="000000"/>
              <w:bottom w:val="dotted" w:sz="4" w:space="0" w:color="auto"/>
              <w:right w:val="single" w:sz="2" w:space="0" w:color="000000"/>
            </w:tcBorders>
            <w:shd w:val="clear" w:color="auto" w:fill="auto"/>
            <w:vAlign w:val="center"/>
          </w:tcPr>
          <w:p w14:paraId="410E6CDB"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6B6C619C" w14:textId="77777777" w:rsidTr="00DA5537">
        <w:tc>
          <w:tcPr>
            <w:tcW w:w="2410" w:type="dxa"/>
            <w:vMerge/>
            <w:tcBorders>
              <w:left w:val="single" w:sz="1" w:space="0" w:color="000000"/>
              <w:bottom w:val="single" w:sz="1" w:space="0" w:color="000000"/>
            </w:tcBorders>
            <w:shd w:val="clear" w:color="auto" w:fill="auto"/>
            <w:vAlign w:val="center"/>
          </w:tcPr>
          <w:p w14:paraId="0DB161EC" w14:textId="77777777" w:rsidR="00DA5537" w:rsidRPr="003A2FD9" w:rsidRDefault="00DA5537" w:rsidP="00E651CF">
            <w:pPr>
              <w:pStyle w:val="Obsahtabulky"/>
              <w:rPr>
                <w:rFonts w:ascii="TeXGyreAdventor" w:hAnsi="TeXGyreAdventor" w:cs="Arial"/>
                <w:sz w:val="18"/>
                <w:szCs w:val="18"/>
              </w:rPr>
            </w:pPr>
          </w:p>
        </w:tc>
        <w:tc>
          <w:tcPr>
            <w:tcW w:w="1134" w:type="dxa"/>
            <w:vMerge/>
            <w:tcBorders>
              <w:left w:val="single" w:sz="1" w:space="0" w:color="000000"/>
              <w:bottom w:val="single" w:sz="1" w:space="0" w:color="000000"/>
            </w:tcBorders>
            <w:shd w:val="clear" w:color="auto" w:fill="auto"/>
            <w:vAlign w:val="center"/>
          </w:tcPr>
          <w:p w14:paraId="69065DCB" w14:textId="77777777" w:rsidR="00DA5537" w:rsidRPr="003A2FD9" w:rsidRDefault="00DA5537" w:rsidP="00E651CF">
            <w:pPr>
              <w:pStyle w:val="Obsahtabulky"/>
              <w:jc w:val="center"/>
              <w:rPr>
                <w:rFonts w:ascii="TeXGyreAdventor" w:hAnsi="TeXGyreAdventor" w:cs="Arial"/>
                <w:sz w:val="18"/>
                <w:szCs w:val="18"/>
              </w:rPr>
            </w:pPr>
          </w:p>
        </w:tc>
        <w:tc>
          <w:tcPr>
            <w:tcW w:w="1134" w:type="dxa"/>
            <w:vMerge/>
            <w:tcBorders>
              <w:left w:val="single" w:sz="1" w:space="0" w:color="000000"/>
              <w:bottom w:val="single" w:sz="1" w:space="0" w:color="000000"/>
              <w:right w:val="single" w:sz="2" w:space="0" w:color="000000"/>
            </w:tcBorders>
            <w:shd w:val="clear" w:color="auto" w:fill="auto"/>
            <w:vAlign w:val="center"/>
          </w:tcPr>
          <w:p w14:paraId="34492464" w14:textId="77777777" w:rsidR="00DA5537" w:rsidRPr="003A2FD9" w:rsidRDefault="00DA5537" w:rsidP="00E651CF">
            <w:pPr>
              <w:pStyle w:val="Obsahtabulky"/>
              <w:jc w:val="center"/>
              <w:rPr>
                <w:rFonts w:ascii="TeXGyreAdventor" w:hAnsi="TeXGyreAdventor" w:cs="Arial"/>
                <w:sz w:val="18"/>
                <w:szCs w:val="18"/>
              </w:rPr>
            </w:pPr>
          </w:p>
        </w:tc>
        <w:tc>
          <w:tcPr>
            <w:tcW w:w="1740" w:type="dxa"/>
            <w:tcBorders>
              <w:top w:val="dotted" w:sz="4" w:space="0" w:color="auto"/>
              <w:left w:val="single" w:sz="2" w:space="0" w:color="000000"/>
              <w:bottom w:val="single" w:sz="1" w:space="0" w:color="000000"/>
            </w:tcBorders>
            <w:shd w:val="clear" w:color="auto" w:fill="auto"/>
            <w:vAlign w:val="center"/>
          </w:tcPr>
          <w:p w14:paraId="7505DC87"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Výtvarná příprava</w:t>
            </w:r>
          </w:p>
        </w:tc>
        <w:tc>
          <w:tcPr>
            <w:tcW w:w="1520" w:type="dxa"/>
            <w:tcBorders>
              <w:top w:val="dotted" w:sz="4" w:space="0" w:color="auto"/>
              <w:left w:val="single" w:sz="1" w:space="0" w:color="000000"/>
              <w:bottom w:val="single" w:sz="1" w:space="0" w:color="000000"/>
              <w:right w:val="single" w:sz="2" w:space="0" w:color="000000"/>
            </w:tcBorders>
            <w:shd w:val="clear" w:color="auto" w:fill="auto"/>
            <w:vAlign w:val="center"/>
          </w:tcPr>
          <w:p w14:paraId="7CEA1CD4"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w:t>
            </w:r>
          </w:p>
        </w:tc>
        <w:tc>
          <w:tcPr>
            <w:tcW w:w="1220" w:type="dxa"/>
            <w:tcBorders>
              <w:top w:val="dotted" w:sz="4" w:space="0" w:color="auto"/>
              <w:left w:val="single" w:sz="2" w:space="0" w:color="000000"/>
              <w:bottom w:val="single" w:sz="2" w:space="0" w:color="000000"/>
              <w:right w:val="single" w:sz="2" w:space="0" w:color="000000"/>
            </w:tcBorders>
            <w:shd w:val="clear" w:color="auto" w:fill="auto"/>
            <w:vAlign w:val="center"/>
          </w:tcPr>
          <w:p w14:paraId="3C60DF89"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3D3A1318" w14:textId="77777777" w:rsidTr="00DA5537">
        <w:tc>
          <w:tcPr>
            <w:tcW w:w="2410" w:type="dxa"/>
            <w:tcBorders>
              <w:left w:val="single" w:sz="1" w:space="0" w:color="000000"/>
              <w:bottom w:val="single" w:sz="1" w:space="0" w:color="000000"/>
            </w:tcBorders>
            <w:shd w:val="clear" w:color="auto" w:fill="auto"/>
            <w:vAlign w:val="center"/>
          </w:tcPr>
          <w:p w14:paraId="37E98B85"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Vzdělávání pro zdraví</w:t>
            </w:r>
          </w:p>
        </w:tc>
        <w:tc>
          <w:tcPr>
            <w:tcW w:w="1134" w:type="dxa"/>
            <w:tcBorders>
              <w:left w:val="single" w:sz="1" w:space="0" w:color="000000"/>
              <w:bottom w:val="single" w:sz="1" w:space="0" w:color="000000"/>
            </w:tcBorders>
            <w:shd w:val="clear" w:color="auto" w:fill="auto"/>
            <w:vAlign w:val="center"/>
          </w:tcPr>
          <w:p w14:paraId="159A2BE2"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8</w:t>
            </w:r>
          </w:p>
        </w:tc>
        <w:tc>
          <w:tcPr>
            <w:tcW w:w="1134" w:type="dxa"/>
            <w:tcBorders>
              <w:left w:val="single" w:sz="1" w:space="0" w:color="000000"/>
              <w:bottom w:val="single" w:sz="1" w:space="0" w:color="000000"/>
            </w:tcBorders>
            <w:shd w:val="clear" w:color="auto" w:fill="auto"/>
            <w:vAlign w:val="center"/>
          </w:tcPr>
          <w:p w14:paraId="56924A47"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256</w:t>
            </w:r>
          </w:p>
        </w:tc>
        <w:tc>
          <w:tcPr>
            <w:tcW w:w="1740" w:type="dxa"/>
            <w:tcBorders>
              <w:left w:val="single" w:sz="1" w:space="0" w:color="000000"/>
              <w:bottom w:val="single" w:sz="1" w:space="0" w:color="000000"/>
            </w:tcBorders>
            <w:shd w:val="clear" w:color="auto" w:fill="auto"/>
            <w:vAlign w:val="center"/>
          </w:tcPr>
          <w:p w14:paraId="45386314"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Tělesná výchova</w:t>
            </w:r>
          </w:p>
        </w:tc>
        <w:tc>
          <w:tcPr>
            <w:tcW w:w="1520" w:type="dxa"/>
            <w:tcBorders>
              <w:left w:val="single" w:sz="1" w:space="0" w:color="000000"/>
              <w:bottom w:val="single" w:sz="1" w:space="0" w:color="000000"/>
              <w:right w:val="single" w:sz="2" w:space="0" w:color="000000"/>
            </w:tcBorders>
            <w:shd w:val="clear" w:color="auto" w:fill="auto"/>
            <w:vAlign w:val="center"/>
          </w:tcPr>
          <w:p w14:paraId="1F3DD594"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8</w:t>
            </w:r>
          </w:p>
        </w:tc>
        <w:tc>
          <w:tcPr>
            <w:tcW w:w="122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237440B"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683F98C4" w14:textId="77777777" w:rsidTr="00DA5537">
        <w:tc>
          <w:tcPr>
            <w:tcW w:w="2410" w:type="dxa"/>
            <w:tcBorders>
              <w:left w:val="single" w:sz="1" w:space="0" w:color="000000"/>
              <w:bottom w:val="single" w:sz="1" w:space="0" w:color="000000"/>
            </w:tcBorders>
            <w:shd w:val="clear" w:color="auto" w:fill="auto"/>
            <w:vAlign w:val="center"/>
          </w:tcPr>
          <w:p w14:paraId="77FB42ED"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Vzdělávání v ICT</w:t>
            </w:r>
          </w:p>
        </w:tc>
        <w:tc>
          <w:tcPr>
            <w:tcW w:w="1134" w:type="dxa"/>
            <w:tcBorders>
              <w:left w:val="single" w:sz="1" w:space="0" w:color="000000"/>
              <w:bottom w:val="single" w:sz="1" w:space="0" w:color="000000"/>
            </w:tcBorders>
            <w:shd w:val="clear" w:color="auto" w:fill="auto"/>
            <w:vAlign w:val="center"/>
          </w:tcPr>
          <w:p w14:paraId="7D437BAD"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4</w:t>
            </w:r>
          </w:p>
        </w:tc>
        <w:tc>
          <w:tcPr>
            <w:tcW w:w="1134" w:type="dxa"/>
            <w:tcBorders>
              <w:left w:val="single" w:sz="1" w:space="0" w:color="000000"/>
              <w:bottom w:val="single" w:sz="1" w:space="0" w:color="000000"/>
            </w:tcBorders>
            <w:shd w:val="clear" w:color="auto" w:fill="auto"/>
            <w:vAlign w:val="center"/>
          </w:tcPr>
          <w:p w14:paraId="20EC862C"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128</w:t>
            </w:r>
          </w:p>
        </w:tc>
        <w:tc>
          <w:tcPr>
            <w:tcW w:w="1740" w:type="dxa"/>
            <w:tcBorders>
              <w:left w:val="single" w:sz="1" w:space="0" w:color="000000"/>
              <w:bottom w:val="single" w:sz="1" w:space="0" w:color="000000"/>
            </w:tcBorders>
            <w:shd w:val="clear" w:color="auto" w:fill="auto"/>
            <w:vAlign w:val="center"/>
          </w:tcPr>
          <w:p w14:paraId="2CE4163C"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Informační technologie</w:t>
            </w:r>
          </w:p>
        </w:tc>
        <w:tc>
          <w:tcPr>
            <w:tcW w:w="1520" w:type="dxa"/>
            <w:tcBorders>
              <w:left w:val="single" w:sz="1" w:space="0" w:color="000000"/>
              <w:bottom w:val="single" w:sz="1" w:space="0" w:color="000000"/>
              <w:right w:val="single" w:sz="2" w:space="0" w:color="000000"/>
            </w:tcBorders>
            <w:shd w:val="clear" w:color="auto" w:fill="auto"/>
            <w:vAlign w:val="center"/>
          </w:tcPr>
          <w:p w14:paraId="4535C3E1"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4</w:t>
            </w:r>
          </w:p>
        </w:tc>
        <w:tc>
          <w:tcPr>
            <w:tcW w:w="122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AA85E8A"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01931F9D" w14:textId="77777777" w:rsidTr="00DA5537">
        <w:tc>
          <w:tcPr>
            <w:tcW w:w="2410" w:type="dxa"/>
            <w:tcBorders>
              <w:left w:val="single" w:sz="1" w:space="0" w:color="000000"/>
              <w:bottom w:val="single" w:sz="1" w:space="0" w:color="000000"/>
            </w:tcBorders>
            <w:shd w:val="clear" w:color="auto" w:fill="auto"/>
            <w:vAlign w:val="center"/>
          </w:tcPr>
          <w:p w14:paraId="6AD47FBA"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Ekonomické vzdělávání</w:t>
            </w:r>
          </w:p>
        </w:tc>
        <w:tc>
          <w:tcPr>
            <w:tcW w:w="1134" w:type="dxa"/>
            <w:tcBorders>
              <w:left w:val="single" w:sz="1" w:space="0" w:color="000000"/>
              <w:bottom w:val="single" w:sz="1" w:space="0" w:color="000000"/>
            </w:tcBorders>
            <w:shd w:val="clear" w:color="auto" w:fill="auto"/>
            <w:vAlign w:val="center"/>
          </w:tcPr>
          <w:p w14:paraId="7534EB51"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3</w:t>
            </w:r>
          </w:p>
        </w:tc>
        <w:tc>
          <w:tcPr>
            <w:tcW w:w="1134" w:type="dxa"/>
            <w:tcBorders>
              <w:left w:val="single" w:sz="1" w:space="0" w:color="000000"/>
              <w:bottom w:val="single" w:sz="1" w:space="0" w:color="000000"/>
            </w:tcBorders>
            <w:shd w:val="clear" w:color="auto" w:fill="auto"/>
            <w:vAlign w:val="center"/>
          </w:tcPr>
          <w:p w14:paraId="0A34803C"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96</w:t>
            </w:r>
          </w:p>
        </w:tc>
        <w:tc>
          <w:tcPr>
            <w:tcW w:w="1740" w:type="dxa"/>
            <w:tcBorders>
              <w:left w:val="single" w:sz="1" w:space="0" w:color="000000"/>
              <w:bottom w:val="single" w:sz="1" w:space="0" w:color="000000"/>
            </w:tcBorders>
            <w:shd w:val="clear" w:color="auto" w:fill="auto"/>
            <w:vAlign w:val="center"/>
          </w:tcPr>
          <w:p w14:paraId="1B283060"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Ekonomika</w:t>
            </w:r>
          </w:p>
        </w:tc>
        <w:tc>
          <w:tcPr>
            <w:tcW w:w="1520" w:type="dxa"/>
            <w:tcBorders>
              <w:left w:val="single" w:sz="1" w:space="0" w:color="000000"/>
              <w:bottom w:val="single" w:sz="1" w:space="0" w:color="000000"/>
              <w:right w:val="single" w:sz="2" w:space="0" w:color="000000"/>
            </w:tcBorders>
            <w:shd w:val="clear" w:color="auto" w:fill="auto"/>
            <w:vAlign w:val="center"/>
          </w:tcPr>
          <w:p w14:paraId="6FD49DA7"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3</w:t>
            </w:r>
          </w:p>
        </w:tc>
        <w:tc>
          <w:tcPr>
            <w:tcW w:w="122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AB0F426"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392B6224" w14:textId="77777777" w:rsidTr="00DA5537">
        <w:tc>
          <w:tcPr>
            <w:tcW w:w="2410" w:type="dxa"/>
            <w:vMerge w:val="restart"/>
            <w:tcBorders>
              <w:left w:val="single" w:sz="1" w:space="0" w:color="000000"/>
            </w:tcBorders>
            <w:shd w:val="clear" w:color="auto" w:fill="auto"/>
            <w:vAlign w:val="center"/>
          </w:tcPr>
          <w:p w14:paraId="04307A4B"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Umělecko-historická a výtvarná příprava</w:t>
            </w:r>
          </w:p>
        </w:tc>
        <w:tc>
          <w:tcPr>
            <w:tcW w:w="1134" w:type="dxa"/>
            <w:vMerge w:val="restart"/>
            <w:tcBorders>
              <w:left w:val="single" w:sz="1" w:space="0" w:color="000000"/>
            </w:tcBorders>
            <w:shd w:val="clear" w:color="auto" w:fill="auto"/>
            <w:vAlign w:val="center"/>
          </w:tcPr>
          <w:p w14:paraId="52D041D3"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18</w:t>
            </w:r>
          </w:p>
        </w:tc>
        <w:tc>
          <w:tcPr>
            <w:tcW w:w="1134" w:type="dxa"/>
            <w:vMerge w:val="restart"/>
            <w:tcBorders>
              <w:left w:val="single" w:sz="1" w:space="0" w:color="000000"/>
              <w:right w:val="single" w:sz="2" w:space="0" w:color="000000"/>
            </w:tcBorders>
            <w:shd w:val="clear" w:color="auto" w:fill="auto"/>
            <w:vAlign w:val="center"/>
          </w:tcPr>
          <w:p w14:paraId="1A7A11EE"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576</w:t>
            </w:r>
          </w:p>
        </w:tc>
        <w:tc>
          <w:tcPr>
            <w:tcW w:w="1740" w:type="dxa"/>
            <w:tcBorders>
              <w:left w:val="single" w:sz="2" w:space="0" w:color="000000"/>
              <w:bottom w:val="dotted" w:sz="4" w:space="0" w:color="auto"/>
            </w:tcBorders>
            <w:shd w:val="clear" w:color="auto" w:fill="auto"/>
            <w:vAlign w:val="center"/>
          </w:tcPr>
          <w:p w14:paraId="580E9C9E"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Dějiny výtvarné kultury</w:t>
            </w:r>
          </w:p>
        </w:tc>
        <w:tc>
          <w:tcPr>
            <w:tcW w:w="1520" w:type="dxa"/>
            <w:tcBorders>
              <w:left w:val="single" w:sz="1" w:space="0" w:color="000000"/>
              <w:bottom w:val="dotted" w:sz="4" w:space="0" w:color="auto"/>
              <w:right w:val="single" w:sz="2" w:space="0" w:color="000000"/>
            </w:tcBorders>
            <w:shd w:val="clear" w:color="auto" w:fill="auto"/>
            <w:vAlign w:val="center"/>
          </w:tcPr>
          <w:p w14:paraId="439B4C57"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10</w:t>
            </w:r>
          </w:p>
        </w:tc>
        <w:tc>
          <w:tcPr>
            <w:tcW w:w="1220" w:type="dxa"/>
            <w:tcBorders>
              <w:top w:val="single" w:sz="2" w:space="0" w:color="000000"/>
              <w:left w:val="single" w:sz="2" w:space="0" w:color="000000"/>
              <w:bottom w:val="dotted" w:sz="4" w:space="0" w:color="auto"/>
              <w:right w:val="single" w:sz="2" w:space="0" w:color="000000"/>
            </w:tcBorders>
            <w:shd w:val="clear" w:color="auto" w:fill="auto"/>
            <w:vAlign w:val="center"/>
          </w:tcPr>
          <w:p w14:paraId="37CC7182"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2</w:t>
            </w:r>
          </w:p>
        </w:tc>
      </w:tr>
      <w:tr w:rsidR="00DA5537" w:rsidRPr="003A2FD9" w14:paraId="7A5224B8" w14:textId="77777777" w:rsidTr="00DA5537">
        <w:tc>
          <w:tcPr>
            <w:tcW w:w="2410" w:type="dxa"/>
            <w:vMerge/>
            <w:tcBorders>
              <w:left w:val="single" w:sz="1" w:space="0" w:color="000000"/>
            </w:tcBorders>
            <w:shd w:val="clear" w:color="auto" w:fill="auto"/>
            <w:vAlign w:val="center"/>
          </w:tcPr>
          <w:p w14:paraId="5060D7B8" w14:textId="77777777" w:rsidR="00DA5537" w:rsidRPr="003A2FD9" w:rsidRDefault="00DA5537" w:rsidP="00E651CF">
            <w:pPr>
              <w:pStyle w:val="Obsahtabulky"/>
              <w:rPr>
                <w:rFonts w:ascii="TeXGyreAdventor" w:hAnsi="TeXGyreAdventor" w:cs="Arial"/>
                <w:sz w:val="18"/>
                <w:szCs w:val="18"/>
              </w:rPr>
            </w:pPr>
          </w:p>
        </w:tc>
        <w:tc>
          <w:tcPr>
            <w:tcW w:w="1134" w:type="dxa"/>
            <w:vMerge/>
            <w:tcBorders>
              <w:left w:val="single" w:sz="1" w:space="0" w:color="000000"/>
            </w:tcBorders>
            <w:shd w:val="clear" w:color="auto" w:fill="auto"/>
            <w:vAlign w:val="center"/>
          </w:tcPr>
          <w:p w14:paraId="2E40831D" w14:textId="77777777" w:rsidR="00DA5537" w:rsidRPr="003A2FD9" w:rsidRDefault="00DA5537" w:rsidP="00E651CF">
            <w:pPr>
              <w:pStyle w:val="Obsahtabulky"/>
              <w:jc w:val="center"/>
              <w:rPr>
                <w:rFonts w:ascii="TeXGyreAdventor" w:hAnsi="TeXGyreAdventor" w:cs="Arial"/>
                <w:sz w:val="18"/>
                <w:szCs w:val="18"/>
              </w:rPr>
            </w:pPr>
          </w:p>
        </w:tc>
        <w:tc>
          <w:tcPr>
            <w:tcW w:w="1134" w:type="dxa"/>
            <w:vMerge/>
            <w:tcBorders>
              <w:left w:val="single" w:sz="1" w:space="0" w:color="000000"/>
              <w:right w:val="single" w:sz="2" w:space="0" w:color="000000"/>
            </w:tcBorders>
            <w:shd w:val="clear" w:color="auto" w:fill="auto"/>
            <w:vAlign w:val="center"/>
          </w:tcPr>
          <w:p w14:paraId="7BF2BE22" w14:textId="77777777" w:rsidR="00DA5537" w:rsidRPr="003A2FD9" w:rsidRDefault="00DA5537" w:rsidP="00E651CF">
            <w:pPr>
              <w:pStyle w:val="Obsahtabulky"/>
              <w:jc w:val="center"/>
              <w:rPr>
                <w:rFonts w:ascii="TeXGyreAdventor" w:hAnsi="TeXGyreAdventor" w:cs="Arial"/>
                <w:sz w:val="18"/>
                <w:szCs w:val="18"/>
              </w:rPr>
            </w:pPr>
          </w:p>
        </w:tc>
        <w:tc>
          <w:tcPr>
            <w:tcW w:w="1740" w:type="dxa"/>
            <w:tcBorders>
              <w:top w:val="dotted" w:sz="4" w:space="0" w:color="auto"/>
              <w:left w:val="single" w:sz="2" w:space="0" w:color="000000"/>
              <w:bottom w:val="dotted" w:sz="4" w:space="0" w:color="auto"/>
            </w:tcBorders>
            <w:shd w:val="clear" w:color="auto" w:fill="auto"/>
            <w:vAlign w:val="center"/>
          </w:tcPr>
          <w:p w14:paraId="2A750CF3"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Výtvarná příprava</w:t>
            </w:r>
          </w:p>
        </w:tc>
        <w:tc>
          <w:tcPr>
            <w:tcW w:w="1520" w:type="dxa"/>
            <w:tcBorders>
              <w:top w:val="dotted" w:sz="4" w:space="0" w:color="auto"/>
              <w:left w:val="single" w:sz="1" w:space="0" w:color="000000"/>
              <w:bottom w:val="dotted" w:sz="4" w:space="0" w:color="auto"/>
              <w:right w:val="single" w:sz="2" w:space="0" w:color="000000"/>
            </w:tcBorders>
            <w:shd w:val="clear" w:color="auto" w:fill="auto"/>
            <w:vAlign w:val="center"/>
          </w:tcPr>
          <w:p w14:paraId="677E7DA6"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15</w:t>
            </w:r>
          </w:p>
        </w:tc>
        <w:tc>
          <w:tcPr>
            <w:tcW w:w="1220" w:type="dxa"/>
            <w:tcBorders>
              <w:top w:val="dotted" w:sz="4" w:space="0" w:color="auto"/>
              <w:left w:val="single" w:sz="2" w:space="0" w:color="000000"/>
              <w:bottom w:val="dotted" w:sz="4" w:space="0" w:color="auto"/>
              <w:right w:val="single" w:sz="2" w:space="0" w:color="000000"/>
            </w:tcBorders>
            <w:shd w:val="clear" w:color="auto" w:fill="auto"/>
            <w:vAlign w:val="center"/>
          </w:tcPr>
          <w:p w14:paraId="7AA72C0F"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7</w:t>
            </w:r>
          </w:p>
        </w:tc>
      </w:tr>
      <w:tr w:rsidR="00DA5537" w:rsidRPr="003A2FD9" w14:paraId="4E9C55BC" w14:textId="77777777" w:rsidTr="00DA5537">
        <w:tc>
          <w:tcPr>
            <w:tcW w:w="2410" w:type="dxa"/>
            <w:vMerge/>
            <w:tcBorders>
              <w:left w:val="single" w:sz="1" w:space="0" w:color="000000"/>
              <w:bottom w:val="single" w:sz="1" w:space="0" w:color="000000"/>
            </w:tcBorders>
            <w:shd w:val="clear" w:color="auto" w:fill="auto"/>
            <w:vAlign w:val="center"/>
          </w:tcPr>
          <w:p w14:paraId="3C57AEFD" w14:textId="77777777" w:rsidR="00DA5537" w:rsidRPr="003A2FD9" w:rsidRDefault="00DA5537" w:rsidP="00E651CF">
            <w:pPr>
              <w:pStyle w:val="Obsahtabulky"/>
              <w:rPr>
                <w:rFonts w:ascii="TeXGyreAdventor" w:hAnsi="TeXGyreAdventor" w:cs="Arial"/>
                <w:sz w:val="18"/>
                <w:szCs w:val="18"/>
              </w:rPr>
            </w:pPr>
          </w:p>
        </w:tc>
        <w:tc>
          <w:tcPr>
            <w:tcW w:w="1134" w:type="dxa"/>
            <w:vMerge/>
            <w:tcBorders>
              <w:left w:val="single" w:sz="1" w:space="0" w:color="000000"/>
              <w:bottom w:val="single" w:sz="1" w:space="0" w:color="000000"/>
            </w:tcBorders>
            <w:shd w:val="clear" w:color="auto" w:fill="auto"/>
            <w:vAlign w:val="center"/>
          </w:tcPr>
          <w:p w14:paraId="0AE0FB67" w14:textId="77777777" w:rsidR="00DA5537" w:rsidRPr="003A2FD9" w:rsidRDefault="00DA5537" w:rsidP="00E651CF">
            <w:pPr>
              <w:pStyle w:val="Obsahtabulky"/>
              <w:jc w:val="center"/>
              <w:rPr>
                <w:rFonts w:ascii="TeXGyreAdventor" w:hAnsi="TeXGyreAdventor" w:cs="Arial"/>
                <w:sz w:val="18"/>
                <w:szCs w:val="18"/>
              </w:rPr>
            </w:pPr>
          </w:p>
        </w:tc>
        <w:tc>
          <w:tcPr>
            <w:tcW w:w="1134" w:type="dxa"/>
            <w:vMerge/>
            <w:tcBorders>
              <w:left w:val="single" w:sz="1" w:space="0" w:color="000000"/>
              <w:bottom w:val="single" w:sz="1" w:space="0" w:color="000000"/>
              <w:right w:val="single" w:sz="2" w:space="0" w:color="000000"/>
            </w:tcBorders>
            <w:shd w:val="clear" w:color="auto" w:fill="auto"/>
            <w:vAlign w:val="center"/>
          </w:tcPr>
          <w:p w14:paraId="74194993" w14:textId="77777777" w:rsidR="00DA5537" w:rsidRPr="003A2FD9" w:rsidRDefault="00DA5537" w:rsidP="00E651CF">
            <w:pPr>
              <w:pStyle w:val="Obsahtabulky"/>
              <w:jc w:val="center"/>
              <w:rPr>
                <w:rFonts w:ascii="TeXGyreAdventor" w:hAnsi="TeXGyreAdventor" w:cs="Arial"/>
                <w:sz w:val="18"/>
                <w:szCs w:val="18"/>
              </w:rPr>
            </w:pPr>
          </w:p>
        </w:tc>
        <w:tc>
          <w:tcPr>
            <w:tcW w:w="1740" w:type="dxa"/>
            <w:tcBorders>
              <w:top w:val="dotted" w:sz="4" w:space="0" w:color="auto"/>
              <w:left w:val="single" w:sz="2" w:space="0" w:color="000000"/>
              <w:bottom w:val="single" w:sz="1" w:space="0" w:color="000000"/>
            </w:tcBorders>
            <w:shd w:val="clear" w:color="auto" w:fill="auto"/>
            <w:vAlign w:val="center"/>
          </w:tcPr>
          <w:p w14:paraId="09287E39"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Písmo</w:t>
            </w:r>
          </w:p>
        </w:tc>
        <w:tc>
          <w:tcPr>
            <w:tcW w:w="1520" w:type="dxa"/>
            <w:tcBorders>
              <w:top w:val="dotted" w:sz="4" w:space="0" w:color="auto"/>
              <w:left w:val="single" w:sz="1" w:space="0" w:color="000000"/>
              <w:bottom w:val="single" w:sz="1" w:space="0" w:color="000000"/>
              <w:right w:val="single" w:sz="2" w:space="0" w:color="000000"/>
            </w:tcBorders>
            <w:shd w:val="clear" w:color="auto" w:fill="auto"/>
            <w:vAlign w:val="center"/>
          </w:tcPr>
          <w:p w14:paraId="717F00E2"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6</w:t>
            </w:r>
          </w:p>
        </w:tc>
        <w:tc>
          <w:tcPr>
            <w:tcW w:w="1220" w:type="dxa"/>
            <w:tcBorders>
              <w:top w:val="dotted" w:sz="4" w:space="0" w:color="auto"/>
              <w:left w:val="single" w:sz="2" w:space="0" w:color="000000"/>
              <w:bottom w:val="single" w:sz="2" w:space="0" w:color="000000"/>
              <w:right w:val="single" w:sz="2" w:space="0" w:color="000000"/>
            </w:tcBorders>
            <w:shd w:val="clear" w:color="auto" w:fill="auto"/>
            <w:vAlign w:val="center"/>
          </w:tcPr>
          <w:p w14:paraId="3051D670"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4</w:t>
            </w:r>
          </w:p>
        </w:tc>
      </w:tr>
      <w:tr w:rsidR="00DA5537" w:rsidRPr="003A2FD9" w14:paraId="38423C4C" w14:textId="77777777" w:rsidTr="00DA5537">
        <w:tc>
          <w:tcPr>
            <w:tcW w:w="2410" w:type="dxa"/>
            <w:vMerge w:val="restart"/>
            <w:tcBorders>
              <w:left w:val="single" w:sz="1" w:space="0" w:color="000000"/>
            </w:tcBorders>
            <w:shd w:val="clear" w:color="auto" w:fill="auto"/>
            <w:vAlign w:val="center"/>
          </w:tcPr>
          <w:p w14:paraId="5E91FF56"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Technologická a technická příprava</w:t>
            </w:r>
          </w:p>
        </w:tc>
        <w:tc>
          <w:tcPr>
            <w:tcW w:w="1134" w:type="dxa"/>
            <w:vMerge w:val="restart"/>
            <w:tcBorders>
              <w:left w:val="single" w:sz="1" w:space="0" w:color="000000"/>
            </w:tcBorders>
            <w:shd w:val="clear" w:color="auto" w:fill="auto"/>
            <w:vAlign w:val="center"/>
          </w:tcPr>
          <w:p w14:paraId="21FD719E"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10</w:t>
            </w:r>
          </w:p>
        </w:tc>
        <w:tc>
          <w:tcPr>
            <w:tcW w:w="1134" w:type="dxa"/>
            <w:vMerge w:val="restart"/>
            <w:tcBorders>
              <w:left w:val="single" w:sz="1" w:space="0" w:color="000000"/>
              <w:right w:val="single" w:sz="2" w:space="0" w:color="000000"/>
            </w:tcBorders>
            <w:shd w:val="clear" w:color="auto" w:fill="auto"/>
            <w:vAlign w:val="center"/>
          </w:tcPr>
          <w:p w14:paraId="12FC790B"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320</w:t>
            </w:r>
          </w:p>
        </w:tc>
        <w:tc>
          <w:tcPr>
            <w:tcW w:w="1740" w:type="dxa"/>
            <w:tcBorders>
              <w:left w:val="single" w:sz="2" w:space="0" w:color="000000"/>
              <w:bottom w:val="dotted" w:sz="4" w:space="0" w:color="auto"/>
              <w:right w:val="single" w:sz="2" w:space="0" w:color="000000"/>
            </w:tcBorders>
            <w:shd w:val="clear" w:color="auto" w:fill="auto"/>
            <w:vAlign w:val="center"/>
          </w:tcPr>
          <w:p w14:paraId="7ABC48C6"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Technologie</w:t>
            </w:r>
          </w:p>
        </w:tc>
        <w:tc>
          <w:tcPr>
            <w:tcW w:w="1520" w:type="dxa"/>
            <w:tcBorders>
              <w:left w:val="single" w:sz="2" w:space="0" w:color="000000"/>
              <w:bottom w:val="dotted" w:sz="4" w:space="0" w:color="auto"/>
              <w:right w:val="single" w:sz="2" w:space="0" w:color="000000"/>
            </w:tcBorders>
            <w:shd w:val="clear" w:color="auto" w:fill="auto"/>
            <w:vAlign w:val="center"/>
          </w:tcPr>
          <w:p w14:paraId="2440D376"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4</w:t>
            </w:r>
          </w:p>
        </w:tc>
        <w:tc>
          <w:tcPr>
            <w:tcW w:w="1220" w:type="dxa"/>
            <w:tcBorders>
              <w:top w:val="single" w:sz="2" w:space="0" w:color="000000"/>
              <w:left w:val="single" w:sz="2" w:space="0" w:color="000000"/>
              <w:bottom w:val="dotted" w:sz="4" w:space="0" w:color="auto"/>
              <w:right w:val="single" w:sz="2" w:space="0" w:color="000000"/>
            </w:tcBorders>
            <w:shd w:val="clear" w:color="auto" w:fill="auto"/>
            <w:vAlign w:val="center"/>
          </w:tcPr>
          <w:p w14:paraId="65FD0F56"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16B29478" w14:textId="77777777" w:rsidTr="00DA5537">
        <w:tc>
          <w:tcPr>
            <w:tcW w:w="2410" w:type="dxa"/>
            <w:vMerge/>
            <w:tcBorders>
              <w:left w:val="single" w:sz="1" w:space="0" w:color="000000"/>
            </w:tcBorders>
            <w:shd w:val="clear" w:color="auto" w:fill="auto"/>
            <w:vAlign w:val="center"/>
          </w:tcPr>
          <w:p w14:paraId="600FF238" w14:textId="77777777" w:rsidR="00DA5537" w:rsidRPr="003A2FD9" w:rsidRDefault="00DA5537" w:rsidP="00E651CF">
            <w:pPr>
              <w:pStyle w:val="Obsahtabulky"/>
              <w:rPr>
                <w:rFonts w:ascii="TeXGyreAdventor" w:hAnsi="TeXGyreAdventor" w:cs="Arial"/>
                <w:sz w:val="18"/>
                <w:szCs w:val="18"/>
              </w:rPr>
            </w:pPr>
          </w:p>
        </w:tc>
        <w:tc>
          <w:tcPr>
            <w:tcW w:w="1134" w:type="dxa"/>
            <w:vMerge/>
            <w:tcBorders>
              <w:left w:val="single" w:sz="1" w:space="0" w:color="000000"/>
            </w:tcBorders>
            <w:shd w:val="clear" w:color="auto" w:fill="auto"/>
            <w:vAlign w:val="center"/>
          </w:tcPr>
          <w:p w14:paraId="5ECC3A8A" w14:textId="77777777" w:rsidR="00DA5537" w:rsidRPr="003A2FD9" w:rsidRDefault="00DA5537" w:rsidP="00E651CF">
            <w:pPr>
              <w:pStyle w:val="Obsahtabulky"/>
              <w:jc w:val="center"/>
              <w:rPr>
                <w:rFonts w:ascii="TeXGyreAdventor" w:hAnsi="TeXGyreAdventor" w:cs="Arial"/>
                <w:sz w:val="18"/>
                <w:szCs w:val="18"/>
              </w:rPr>
            </w:pPr>
          </w:p>
        </w:tc>
        <w:tc>
          <w:tcPr>
            <w:tcW w:w="1134" w:type="dxa"/>
            <w:vMerge/>
            <w:tcBorders>
              <w:left w:val="single" w:sz="1" w:space="0" w:color="000000"/>
              <w:right w:val="single" w:sz="2" w:space="0" w:color="000000"/>
            </w:tcBorders>
            <w:shd w:val="clear" w:color="auto" w:fill="auto"/>
            <w:vAlign w:val="center"/>
          </w:tcPr>
          <w:p w14:paraId="5BEEA50F" w14:textId="77777777" w:rsidR="00DA5537" w:rsidRPr="003A2FD9" w:rsidRDefault="00DA5537" w:rsidP="00E651CF">
            <w:pPr>
              <w:pStyle w:val="Obsahtabulky"/>
              <w:jc w:val="center"/>
              <w:rPr>
                <w:rFonts w:ascii="TeXGyreAdventor" w:hAnsi="TeXGyreAdventor" w:cs="Arial"/>
                <w:sz w:val="18"/>
                <w:szCs w:val="18"/>
              </w:rPr>
            </w:pPr>
          </w:p>
        </w:tc>
        <w:tc>
          <w:tcPr>
            <w:tcW w:w="1740" w:type="dxa"/>
            <w:tcBorders>
              <w:top w:val="dotted" w:sz="4" w:space="0" w:color="auto"/>
              <w:left w:val="single" w:sz="2" w:space="0" w:color="000000"/>
              <w:bottom w:val="dotted" w:sz="4" w:space="0" w:color="auto"/>
              <w:right w:val="single" w:sz="2" w:space="0" w:color="000000"/>
            </w:tcBorders>
            <w:shd w:val="clear" w:color="auto" w:fill="auto"/>
            <w:vAlign w:val="center"/>
          </w:tcPr>
          <w:p w14:paraId="6D3F23FC"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Speciální technologie</w:t>
            </w:r>
          </w:p>
        </w:tc>
        <w:tc>
          <w:tcPr>
            <w:tcW w:w="1520" w:type="dxa"/>
            <w:tcBorders>
              <w:top w:val="dotted" w:sz="4" w:space="0" w:color="auto"/>
              <w:left w:val="single" w:sz="2" w:space="0" w:color="000000"/>
              <w:bottom w:val="dotted" w:sz="4" w:space="0" w:color="auto"/>
              <w:right w:val="single" w:sz="2" w:space="0" w:color="000000"/>
            </w:tcBorders>
            <w:shd w:val="clear" w:color="auto" w:fill="auto"/>
            <w:vAlign w:val="center"/>
          </w:tcPr>
          <w:p w14:paraId="2A547E33"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7</w:t>
            </w:r>
          </w:p>
        </w:tc>
        <w:tc>
          <w:tcPr>
            <w:tcW w:w="1220" w:type="dxa"/>
            <w:tcBorders>
              <w:top w:val="dotted" w:sz="4" w:space="0" w:color="auto"/>
              <w:left w:val="single" w:sz="2" w:space="0" w:color="000000"/>
              <w:bottom w:val="dotted" w:sz="4" w:space="0" w:color="auto"/>
              <w:right w:val="single" w:sz="2" w:space="0" w:color="000000"/>
            </w:tcBorders>
            <w:shd w:val="clear" w:color="auto" w:fill="auto"/>
            <w:vAlign w:val="center"/>
          </w:tcPr>
          <w:p w14:paraId="067A238D"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3</w:t>
            </w:r>
          </w:p>
        </w:tc>
      </w:tr>
      <w:tr w:rsidR="00DA5537" w:rsidRPr="003A2FD9" w14:paraId="225BE83F" w14:textId="77777777" w:rsidTr="00DA5537">
        <w:tc>
          <w:tcPr>
            <w:tcW w:w="2410" w:type="dxa"/>
            <w:vMerge/>
            <w:tcBorders>
              <w:left w:val="single" w:sz="1" w:space="0" w:color="000000"/>
              <w:bottom w:val="single" w:sz="1" w:space="0" w:color="000000"/>
            </w:tcBorders>
            <w:shd w:val="clear" w:color="auto" w:fill="auto"/>
            <w:vAlign w:val="center"/>
          </w:tcPr>
          <w:p w14:paraId="5BF67491" w14:textId="77777777" w:rsidR="00DA5537" w:rsidRPr="003A2FD9" w:rsidRDefault="00DA5537" w:rsidP="00E651CF">
            <w:pPr>
              <w:pStyle w:val="Obsahtabulky"/>
              <w:rPr>
                <w:rFonts w:ascii="TeXGyreAdventor" w:hAnsi="TeXGyreAdventor" w:cs="Arial"/>
                <w:sz w:val="18"/>
                <w:szCs w:val="18"/>
              </w:rPr>
            </w:pPr>
          </w:p>
        </w:tc>
        <w:tc>
          <w:tcPr>
            <w:tcW w:w="1134" w:type="dxa"/>
            <w:vMerge/>
            <w:tcBorders>
              <w:left w:val="single" w:sz="1" w:space="0" w:color="000000"/>
              <w:bottom w:val="single" w:sz="1" w:space="0" w:color="000000"/>
            </w:tcBorders>
            <w:shd w:val="clear" w:color="auto" w:fill="auto"/>
            <w:vAlign w:val="center"/>
          </w:tcPr>
          <w:p w14:paraId="18E2C8A1" w14:textId="77777777" w:rsidR="00DA5537" w:rsidRPr="003A2FD9" w:rsidRDefault="00DA5537" w:rsidP="00E651CF">
            <w:pPr>
              <w:pStyle w:val="Obsahtabulky"/>
              <w:jc w:val="center"/>
              <w:rPr>
                <w:rFonts w:ascii="TeXGyreAdventor" w:hAnsi="TeXGyreAdventor" w:cs="Arial"/>
                <w:sz w:val="18"/>
                <w:szCs w:val="18"/>
              </w:rPr>
            </w:pPr>
          </w:p>
        </w:tc>
        <w:tc>
          <w:tcPr>
            <w:tcW w:w="1134" w:type="dxa"/>
            <w:vMerge/>
            <w:tcBorders>
              <w:left w:val="single" w:sz="1" w:space="0" w:color="000000"/>
              <w:bottom w:val="single" w:sz="1" w:space="0" w:color="000000"/>
              <w:right w:val="single" w:sz="2" w:space="0" w:color="000000"/>
            </w:tcBorders>
            <w:shd w:val="clear" w:color="auto" w:fill="auto"/>
            <w:vAlign w:val="center"/>
          </w:tcPr>
          <w:p w14:paraId="4F3775D2" w14:textId="77777777" w:rsidR="00DA5537" w:rsidRPr="003A2FD9" w:rsidRDefault="00DA5537" w:rsidP="00E651CF">
            <w:pPr>
              <w:pStyle w:val="Obsahtabulky"/>
              <w:jc w:val="center"/>
              <w:rPr>
                <w:rFonts w:ascii="TeXGyreAdventor" w:hAnsi="TeXGyreAdventor" w:cs="Arial"/>
                <w:sz w:val="18"/>
                <w:szCs w:val="18"/>
              </w:rPr>
            </w:pPr>
          </w:p>
        </w:tc>
        <w:tc>
          <w:tcPr>
            <w:tcW w:w="1740" w:type="dxa"/>
            <w:tcBorders>
              <w:top w:val="dotted" w:sz="4" w:space="0" w:color="auto"/>
              <w:left w:val="single" w:sz="2" w:space="0" w:color="000000"/>
              <w:bottom w:val="single" w:sz="2" w:space="0" w:color="000000"/>
              <w:right w:val="single" w:sz="2" w:space="0" w:color="000000"/>
            </w:tcBorders>
            <w:shd w:val="clear" w:color="auto" w:fill="auto"/>
            <w:vAlign w:val="center"/>
          </w:tcPr>
          <w:p w14:paraId="1DAFCF02"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Technické kreslení</w:t>
            </w:r>
          </w:p>
        </w:tc>
        <w:tc>
          <w:tcPr>
            <w:tcW w:w="1520" w:type="dxa"/>
            <w:tcBorders>
              <w:top w:val="dotted" w:sz="4" w:space="0" w:color="auto"/>
              <w:left w:val="single" w:sz="2" w:space="0" w:color="000000"/>
              <w:bottom w:val="single" w:sz="2" w:space="0" w:color="000000"/>
              <w:right w:val="single" w:sz="2" w:space="0" w:color="000000"/>
            </w:tcBorders>
            <w:shd w:val="clear" w:color="auto" w:fill="auto"/>
            <w:vAlign w:val="center"/>
          </w:tcPr>
          <w:p w14:paraId="7CA551C5"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2</w:t>
            </w:r>
          </w:p>
        </w:tc>
        <w:tc>
          <w:tcPr>
            <w:tcW w:w="1220" w:type="dxa"/>
            <w:tcBorders>
              <w:top w:val="dotted" w:sz="4" w:space="0" w:color="auto"/>
              <w:left w:val="single" w:sz="2" w:space="0" w:color="000000"/>
              <w:bottom w:val="single" w:sz="2" w:space="0" w:color="000000"/>
              <w:right w:val="single" w:sz="2" w:space="0" w:color="000000"/>
            </w:tcBorders>
            <w:shd w:val="clear" w:color="auto" w:fill="auto"/>
            <w:vAlign w:val="center"/>
          </w:tcPr>
          <w:p w14:paraId="6D3EEECC"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06ED310A" w14:textId="77777777" w:rsidTr="00DA5537">
        <w:tc>
          <w:tcPr>
            <w:tcW w:w="2410" w:type="dxa"/>
            <w:vMerge w:val="restart"/>
            <w:tcBorders>
              <w:left w:val="single" w:sz="1" w:space="0" w:color="000000"/>
            </w:tcBorders>
            <w:shd w:val="clear" w:color="auto" w:fill="auto"/>
            <w:vAlign w:val="center"/>
          </w:tcPr>
          <w:p w14:paraId="3AE96E29"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lastRenderedPageBreak/>
              <w:t>Návrhová a realizační tvorba</w:t>
            </w:r>
          </w:p>
        </w:tc>
        <w:tc>
          <w:tcPr>
            <w:tcW w:w="1134" w:type="dxa"/>
            <w:vMerge w:val="restart"/>
            <w:tcBorders>
              <w:left w:val="single" w:sz="1" w:space="0" w:color="000000"/>
            </w:tcBorders>
            <w:shd w:val="clear" w:color="auto" w:fill="auto"/>
            <w:vAlign w:val="center"/>
          </w:tcPr>
          <w:p w14:paraId="2833FA5B"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27</w:t>
            </w:r>
          </w:p>
        </w:tc>
        <w:tc>
          <w:tcPr>
            <w:tcW w:w="1134" w:type="dxa"/>
            <w:vMerge w:val="restart"/>
            <w:tcBorders>
              <w:left w:val="single" w:sz="1" w:space="0" w:color="000000"/>
              <w:right w:val="single" w:sz="2" w:space="0" w:color="000000"/>
            </w:tcBorders>
            <w:shd w:val="clear" w:color="auto" w:fill="auto"/>
            <w:vAlign w:val="center"/>
          </w:tcPr>
          <w:p w14:paraId="6D183844"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864</w:t>
            </w:r>
          </w:p>
        </w:tc>
        <w:tc>
          <w:tcPr>
            <w:tcW w:w="1740" w:type="dxa"/>
            <w:tcBorders>
              <w:top w:val="single" w:sz="2" w:space="0" w:color="000000"/>
              <w:left w:val="single" w:sz="2" w:space="0" w:color="000000"/>
              <w:bottom w:val="dotted" w:sz="4" w:space="0" w:color="auto"/>
              <w:right w:val="single" w:sz="2" w:space="0" w:color="000000"/>
            </w:tcBorders>
            <w:shd w:val="clear" w:color="auto" w:fill="auto"/>
            <w:vAlign w:val="center"/>
          </w:tcPr>
          <w:p w14:paraId="55338648"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Navrhování</w:t>
            </w:r>
          </w:p>
        </w:tc>
        <w:tc>
          <w:tcPr>
            <w:tcW w:w="1520" w:type="dxa"/>
            <w:tcBorders>
              <w:top w:val="single" w:sz="2" w:space="0" w:color="000000"/>
              <w:left w:val="single" w:sz="2" w:space="0" w:color="000000"/>
              <w:bottom w:val="dotted" w:sz="4" w:space="0" w:color="auto"/>
              <w:right w:val="single" w:sz="2" w:space="0" w:color="000000"/>
            </w:tcBorders>
            <w:shd w:val="clear" w:color="auto" w:fill="auto"/>
            <w:vAlign w:val="center"/>
          </w:tcPr>
          <w:p w14:paraId="34B3627B"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17</w:t>
            </w:r>
          </w:p>
        </w:tc>
        <w:tc>
          <w:tcPr>
            <w:tcW w:w="1220" w:type="dxa"/>
            <w:tcBorders>
              <w:top w:val="single" w:sz="2" w:space="0" w:color="000000"/>
              <w:left w:val="single" w:sz="2" w:space="0" w:color="000000"/>
              <w:bottom w:val="dotted" w:sz="4" w:space="0" w:color="auto"/>
              <w:right w:val="single" w:sz="2" w:space="0" w:color="000000"/>
            </w:tcBorders>
            <w:shd w:val="clear" w:color="auto" w:fill="auto"/>
            <w:vAlign w:val="center"/>
          </w:tcPr>
          <w:p w14:paraId="60D5D8DB"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7F757EC6" w14:textId="77777777" w:rsidTr="00DA5537">
        <w:tc>
          <w:tcPr>
            <w:tcW w:w="2410" w:type="dxa"/>
            <w:vMerge/>
            <w:tcBorders>
              <w:left w:val="single" w:sz="1" w:space="0" w:color="000000"/>
            </w:tcBorders>
            <w:shd w:val="clear" w:color="auto" w:fill="auto"/>
            <w:vAlign w:val="center"/>
          </w:tcPr>
          <w:p w14:paraId="547EFA30" w14:textId="77777777" w:rsidR="00DA5537" w:rsidRPr="003A2FD9" w:rsidRDefault="00DA5537" w:rsidP="00E651CF">
            <w:pPr>
              <w:pStyle w:val="Obsahtabulky"/>
              <w:rPr>
                <w:rFonts w:ascii="TeXGyreAdventor" w:hAnsi="TeXGyreAdventor" w:cs="Arial"/>
                <w:sz w:val="18"/>
                <w:szCs w:val="18"/>
              </w:rPr>
            </w:pPr>
          </w:p>
        </w:tc>
        <w:tc>
          <w:tcPr>
            <w:tcW w:w="1134" w:type="dxa"/>
            <w:vMerge/>
            <w:tcBorders>
              <w:left w:val="single" w:sz="1" w:space="0" w:color="000000"/>
            </w:tcBorders>
            <w:shd w:val="clear" w:color="auto" w:fill="auto"/>
            <w:vAlign w:val="center"/>
          </w:tcPr>
          <w:p w14:paraId="2650EE10" w14:textId="77777777" w:rsidR="00DA5537" w:rsidRPr="003A2FD9" w:rsidRDefault="00DA5537" w:rsidP="00E651CF">
            <w:pPr>
              <w:pStyle w:val="Obsahtabulky"/>
              <w:jc w:val="center"/>
              <w:rPr>
                <w:rFonts w:ascii="TeXGyreAdventor" w:hAnsi="TeXGyreAdventor" w:cs="Arial"/>
                <w:sz w:val="18"/>
                <w:szCs w:val="18"/>
              </w:rPr>
            </w:pPr>
          </w:p>
        </w:tc>
        <w:tc>
          <w:tcPr>
            <w:tcW w:w="1134" w:type="dxa"/>
            <w:vMerge/>
            <w:tcBorders>
              <w:left w:val="single" w:sz="1" w:space="0" w:color="000000"/>
              <w:right w:val="single" w:sz="2" w:space="0" w:color="000000"/>
            </w:tcBorders>
            <w:shd w:val="clear" w:color="auto" w:fill="auto"/>
            <w:vAlign w:val="center"/>
          </w:tcPr>
          <w:p w14:paraId="09C9A180" w14:textId="77777777" w:rsidR="00DA5537" w:rsidRPr="003A2FD9" w:rsidRDefault="00DA5537" w:rsidP="00E651CF">
            <w:pPr>
              <w:pStyle w:val="Obsahtabulky"/>
              <w:jc w:val="center"/>
              <w:rPr>
                <w:rFonts w:ascii="TeXGyreAdventor" w:hAnsi="TeXGyreAdventor" w:cs="Arial"/>
                <w:sz w:val="18"/>
                <w:szCs w:val="18"/>
              </w:rPr>
            </w:pPr>
          </w:p>
        </w:tc>
        <w:tc>
          <w:tcPr>
            <w:tcW w:w="1740" w:type="dxa"/>
            <w:tcBorders>
              <w:top w:val="dotted" w:sz="4" w:space="0" w:color="auto"/>
              <w:left w:val="single" w:sz="2" w:space="0" w:color="000000"/>
              <w:bottom w:val="dotted" w:sz="4" w:space="0" w:color="auto"/>
              <w:right w:val="single" w:sz="2" w:space="0" w:color="000000"/>
            </w:tcBorders>
            <w:shd w:val="clear" w:color="auto" w:fill="auto"/>
            <w:vAlign w:val="center"/>
          </w:tcPr>
          <w:p w14:paraId="17455C22"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Praktická cvičení</w:t>
            </w:r>
          </w:p>
        </w:tc>
        <w:tc>
          <w:tcPr>
            <w:tcW w:w="1520" w:type="dxa"/>
            <w:tcBorders>
              <w:top w:val="dotted" w:sz="4" w:space="0" w:color="auto"/>
              <w:left w:val="single" w:sz="2" w:space="0" w:color="000000"/>
              <w:bottom w:val="dotted" w:sz="4" w:space="0" w:color="auto"/>
              <w:right w:val="single" w:sz="2" w:space="0" w:color="000000"/>
            </w:tcBorders>
            <w:shd w:val="clear" w:color="auto" w:fill="auto"/>
            <w:vAlign w:val="center"/>
          </w:tcPr>
          <w:p w14:paraId="5AEC3368"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24</w:t>
            </w:r>
          </w:p>
        </w:tc>
        <w:tc>
          <w:tcPr>
            <w:tcW w:w="1220" w:type="dxa"/>
            <w:tcBorders>
              <w:top w:val="dotted" w:sz="4" w:space="0" w:color="auto"/>
              <w:left w:val="single" w:sz="2" w:space="0" w:color="000000"/>
              <w:bottom w:val="dotted" w:sz="4" w:space="0" w:color="auto"/>
              <w:right w:val="single" w:sz="2" w:space="0" w:color="000000"/>
            </w:tcBorders>
            <w:shd w:val="clear" w:color="auto" w:fill="auto"/>
            <w:vAlign w:val="center"/>
          </w:tcPr>
          <w:p w14:paraId="327CF952"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14</w:t>
            </w:r>
          </w:p>
        </w:tc>
      </w:tr>
      <w:tr w:rsidR="00DA5537" w:rsidRPr="003A2FD9" w14:paraId="527B59CA" w14:textId="77777777" w:rsidTr="00DA5537">
        <w:tc>
          <w:tcPr>
            <w:tcW w:w="2410" w:type="dxa"/>
            <w:vMerge/>
            <w:tcBorders>
              <w:left w:val="single" w:sz="1" w:space="0" w:color="000000"/>
              <w:bottom w:val="single" w:sz="1" w:space="0" w:color="000000"/>
            </w:tcBorders>
            <w:shd w:val="clear" w:color="auto" w:fill="auto"/>
            <w:vAlign w:val="center"/>
          </w:tcPr>
          <w:p w14:paraId="598D76C7" w14:textId="77777777" w:rsidR="00DA5537" w:rsidRPr="003A2FD9" w:rsidRDefault="00DA5537" w:rsidP="00E651CF">
            <w:pPr>
              <w:pStyle w:val="Obsahtabulky"/>
              <w:rPr>
                <w:rFonts w:ascii="TeXGyreAdventor" w:hAnsi="TeXGyreAdventor" w:cs="Arial"/>
                <w:sz w:val="18"/>
                <w:szCs w:val="18"/>
              </w:rPr>
            </w:pPr>
          </w:p>
        </w:tc>
        <w:tc>
          <w:tcPr>
            <w:tcW w:w="1134" w:type="dxa"/>
            <w:vMerge/>
            <w:tcBorders>
              <w:left w:val="single" w:sz="1" w:space="0" w:color="000000"/>
              <w:bottom w:val="single" w:sz="1" w:space="0" w:color="000000"/>
            </w:tcBorders>
            <w:shd w:val="clear" w:color="auto" w:fill="auto"/>
            <w:vAlign w:val="center"/>
          </w:tcPr>
          <w:p w14:paraId="23128C15" w14:textId="77777777" w:rsidR="00DA5537" w:rsidRPr="003A2FD9" w:rsidRDefault="00DA5537" w:rsidP="00E651CF">
            <w:pPr>
              <w:pStyle w:val="Obsahtabulky"/>
              <w:jc w:val="center"/>
              <w:rPr>
                <w:rFonts w:ascii="TeXGyreAdventor" w:hAnsi="TeXGyreAdventor" w:cs="Arial"/>
                <w:sz w:val="18"/>
                <w:szCs w:val="18"/>
              </w:rPr>
            </w:pPr>
          </w:p>
        </w:tc>
        <w:tc>
          <w:tcPr>
            <w:tcW w:w="1134" w:type="dxa"/>
            <w:vMerge/>
            <w:tcBorders>
              <w:left w:val="single" w:sz="1" w:space="0" w:color="000000"/>
              <w:bottom w:val="single" w:sz="1" w:space="0" w:color="000000"/>
              <w:right w:val="single" w:sz="2" w:space="0" w:color="000000"/>
            </w:tcBorders>
            <w:shd w:val="clear" w:color="auto" w:fill="auto"/>
            <w:vAlign w:val="center"/>
          </w:tcPr>
          <w:p w14:paraId="1994C8AA" w14:textId="77777777" w:rsidR="00DA5537" w:rsidRPr="003A2FD9" w:rsidRDefault="00DA5537" w:rsidP="00E651CF">
            <w:pPr>
              <w:pStyle w:val="Obsahtabulky"/>
              <w:jc w:val="center"/>
              <w:rPr>
                <w:rFonts w:ascii="TeXGyreAdventor" w:hAnsi="TeXGyreAdventor" w:cs="Arial"/>
                <w:sz w:val="18"/>
                <w:szCs w:val="18"/>
              </w:rPr>
            </w:pPr>
          </w:p>
        </w:tc>
        <w:tc>
          <w:tcPr>
            <w:tcW w:w="1740" w:type="dxa"/>
            <w:tcBorders>
              <w:top w:val="dotted" w:sz="4" w:space="0" w:color="auto"/>
              <w:left w:val="single" w:sz="2" w:space="0" w:color="000000"/>
              <w:bottom w:val="single" w:sz="2" w:space="0" w:color="000000"/>
              <w:right w:val="single" w:sz="2" w:space="0" w:color="000000"/>
            </w:tcBorders>
            <w:shd w:val="clear" w:color="auto" w:fill="auto"/>
            <w:vAlign w:val="center"/>
          </w:tcPr>
          <w:p w14:paraId="7BE2DCB9"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Počítačová grafika</w:t>
            </w:r>
          </w:p>
        </w:tc>
        <w:tc>
          <w:tcPr>
            <w:tcW w:w="1520" w:type="dxa"/>
            <w:tcBorders>
              <w:top w:val="dotted" w:sz="4" w:space="0" w:color="auto"/>
              <w:left w:val="single" w:sz="2" w:space="0" w:color="000000"/>
              <w:bottom w:val="single" w:sz="2" w:space="0" w:color="000000"/>
              <w:right w:val="single" w:sz="2" w:space="0" w:color="000000"/>
            </w:tcBorders>
            <w:shd w:val="clear" w:color="auto" w:fill="auto"/>
            <w:vAlign w:val="center"/>
          </w:tcPr>
          <w:p w14:paraId="493AA389"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10</w:t>
            </w:r>
          </w:p>
        </w:tc>
        <w:tc>
          <w:tcPr>
            <w:tcW w:w="1220" w:type="dxa"/>
            <w:tcBorders>
              <w:top w:val="dotted" w:sz="4" w:space="0" w:color="auto"/>
              <w:left w:val="single" w:sz="2" w:space="0" w:color="000000"/>
              <w:bottom w:val="single" w:sz="2" w:space="0" w:color="000000"/>
              <w:right w:val="single" w:sz="2" w:space="0" w:color="000000"/>
            </w:tcBorders>
            <w:shd w:val="clear" w:color="auto" w:fill="auto"/>
            <w:vAlign w:val="center"/>
          </w:tcPr>
          <w:p w14:paraId="69A0A232"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10</w:t>
            </w:r>
          </w:p>
        </w:tc>
      </w:tr>
      <w:tr w:rsidR="00DA5537" w:rsidRPr="003A2FD9" w14:paraId="49BFB5B3" w14:textId="77777777" w:rsidTr="00DA5537">
        <w:trPr>
          <w:trHeight w:val="414"/>
        </w:trPr>
        <w:tc>
          <w:tcPr>
            <w:tcW w:w="2410" w:type="dxa"/>
            <w:tcBorders>
              <w:left w:val="single" w:sz="1" w:space="0" w:color="000000"/>
              <w:bottom w:val="single" w:sz="2" w:space="0" w:color="000000"/>
            </w:tcBorders>
            <w:shd w:val="clear" w:color="auto" w:fill="auto"/>
            <w:vAlign w:val="center"/>
          </w:tcPr>
          <w:p w14:paraId="61307D5D"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Disponibilní hodiny</w:t>
            </w:r>
          </w:p>
          <w:p w14:paraId="1C46309B" w14:textId="77777777" w:rsidR="00DA5537" w:rsidRPr="003A2FD9" w:rsidRDefault="00DA5537" w:rsidP="00E651CF">
            <w:pPr>
              <w:pStyle w:val="Obsahtabulky"/>
              <w:rPr>
                <w:rFonts w:ascii="TeXGyreAdventor" w:hAnsi="TeXGyreAdventor" w:cs="Arial"/>
                <w:sz w:val="18"/>
                <w:szCs w:val="18"/>
              </w:rPr>
            </w:pPr>
          </w:p>
        </w:tc>
        <w:tc>
          <w:tcPr>
            <w:tcW w:w="1134" w:type="dxa"/>
            <w:tcBorders>
              <w:left w:val="single" w:sz="1" w:space="0" w:color="000000"/>
              <w:bottom w:val="single" w:sz="2" w:space="0" w:color="000000"/>
            </w:tcBorders>
            <w:shd w:val="clear" w:color="auto" w:fill="auto"/>
            <w:vAlign w:val="center"/>
          </w:tcPr>
          <w:p w14:paraId="4BC3594A"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45</w:t>
            </w:r>
          </w:p>
        </w:tc>
        <w:tc>
          <w:tcPr>
            <w:tcW w:w="1134" w:type="dxa"/>
            <w:tcBorders>
              <w:left w:val="single" w:sz="1" w:space="0" w:color="000000"/>
              <w:bottom w:val="single" w:sz="2" w:space="0" w:color="000000"/>
              <w:right w:val="single" w:sz="2" w:space="0" w:color="000000"/>
            </w:tcBorders>
            <w:shd w:val="clear" w:color="auto" w:fill="auto"/>
            <w:vAlign w:val="center"/>
          </w:tcPr>
          <w:p w14:paraId="20454174"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1440</w:t>
            </w:r>
          </w:p>
        </w:tc>
        <w:tc>
          <w:tcPr>
            <w:tcW w:w="174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BECC341" w14:textId="77777777" w:rsidR="00DA5537" w:rsidRPr="003A2FD9" w:rsidRDefault="00DA5537" w:rsidP="00E651CF">
            <w:pPr>
              <w:pStyle w:val="Obsahtabulky"/>
              <w:rPr>
                <w:rFonts w:ascii="TeXGyreAdventor" w:hAnsi="TeXGyreAdventor" w:cs="Arial"/>
                <w:sz w:val="18"/>
                <w:szCs w:val="18"/>
              </w:rPr>
            </w:pPr>
          </w:p>
        </w:tc>
        <w:tc>
          <w:tcPr>
            <w:tcW w:w="152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50B4C5C" w14:textId="77777777" w:rsidR="00DA5537" w:rsidRPr="003A2FD9" w:rsidRDefault="00DA5537" w:rsidP="00E651CF">
            <w:pPr>
              <w:pStyle w:val="Obsahtabulky"/>
              <w:jc w:val="center"/>
              <w:rPr>
                <w:rFonts w:ascii="TeXGyreAdventor" w:hAnsi="TeXGyreAdventor" w:cs="Arial"/>
                <w:sz w:val="18"/>
                <w:szCs w:val="18"/>
              </w:rPr>
            </w:pPr>
          </w:p>
        </w:tc>
        <w:tc>
          <w:tcPr>
            <w:tcW w:w="122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D7D44A7" w14:textId="77777777" w:rsidR="00DA5537" w:rsidRPr="003A2FD9" w:rsidRDefault="00DA5537" w:rsidP="00E651CF">
            <w:pPr>
              <w:pStyle w:val="Obsahtabulky"/>
              <w:jc w:val="center"/>
              <w:rPr>
                <w:rFonts w:ascii="TeXGyreAdventor" w:hAnsi="TeXGyreAdventor" w:cs="Arial"/>
                <w:sz w:val="18"/>
                <w:szCs w:val="18"/>
              </w:rPr>
            </w:pPr>
          </w:p>
        </w:tc>
      </w:tr>
      <w:tr w:rsidR="00DA5537" w:rsidRPr="003A2FD9" w14:paraId="72C53750" w14:textId="77777777" w:rsidTr="00DA5537">
        <w:trPr>
          <w:trHeight w:val="414"/>
        </w:trPr>
        <w:tc>
          <w:tcPr>
            <w:tcW w:w="2410" w:type="dxa"/>
            <w:tcBorders>
              <w:left w:val="single" w:sz="1" w:space="0" w:color="000000"/>
              <w:bottom w:val="single" w:sz="2" w:space="0" w:color="000000"/>
            </w:tcBorders>
            <w:shd w:val="clear" w:color="auto" w:fill="auto"/>
            <w:vAlign w:val="center"/>
          </w:tcPr>
          <w:p w14:paraId="5AAA77C1" w14:textId="77777777" w:rsidR="00DA5537" w:rsidRPr="003A2FD9" w:rsidRDefault="00DA5537" w:rsidP="00E651CF">
            <w:pPr>
              <w:pStyle w:val="Obsahtabulky"/>
              <w:rPr>
                <w:rFonts w:ascii="TeXGyreAdventor" w:hAnsi="TeXGyreAdventor" w:cs="Arial"/>
                <w:sz w:val="18"/>
                <w:szCs w:val="18"/>
              </w:rPr>
            </w:pPr>
            <w:r w:rsidRPr="003A2FD9">
              <w:rPr>
                <w:rFonts w:ascii="TeXGyreAdventor" w:hAnsi="TeXGyreAdventor" w:cs="Arial"/>
                <w:sz w:val="18"/>
                <w:szCs w:val="18"/>
              </w:rPr>
              <w:t xml:space="preserve">Celkem   </w:t>
            </w:r>
          </w:p>
        </w:tc>
        <w:tc>
          <w:tcPr>
            <w:tcW w:w="1134" w:type="dxa"/>
            <w:tcBorders>
              <w:left w:val="single" w:sz="1" w:space="0" w:color="000000"/>
              <w:bottom w:val="single" w:sz="2" w:space="0" w:color="000000"/>
            </w:tcBorders>
            <w:shd w:val="clear" w:color="auto" w:fill="auto"/>
            <w:vAlign w:val="center"/>
          </w:tcPr>
          <w:p w14:paraId="58C11E40"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148</w:t>
            </w:r>
          </w:p>
        </w:tc>
        <w:tc>
          <w:tcPr>
            <w:tcW w:w="1134" w:type="dxa"/>
            <w:tcBorders>
              <w:left w:val="single" w:sz="1" w:space="0" w:color="000000"/>
              <w:bottom w:val="single" w:sz="2" w:space="0" w:color="000000"/>
              <w:right w:val="single" w:sz="2" w:space="0" w:color="000000"/>
            </w:tcBorders>
            <w:shd w:val="clear" w:color="auto" w:fill="auto"/>
            <w:vAlign w:val="center"/>
          </w:tcPr>
          <w:p w14:paraId="03B24FC0"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4736</w:t>
            </w:r>
          </w:p>
        </w:tc>
        <w:tc>
          <w:tcPr>
            <w:tcW w:w="174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AAA2BB3" w14:textId="77777777" w:rsidR="00DA5537" w:rsidRPr="003A2FD9" w:rsidRDefault="00DA5537" w:rsidP="00E651CF">
            <w:pPr>
              <w:pStyle w:val="Obsahtabulky"/>
              <w:rPr>
                <w:rFonts w:ascii="TeXGyreAdventor" w:hAnsi="TeXGyreAdventor" w:cs="Arial"/>
                <w:i/>
                <w:sz w:val="18"/>
                <w:szCs w:val="18"/>
              </w:rPr>
            </w:pPr>
            <w:r w:rsidRPr="003A2FD9">
              <w:rPr>
                <w:rFonts w:ascii="TeXGyreAdventor" w:hAnsi="TeXGyreAdventor" w:cs="Arial"/>
                <w:sz w:val="18"/>
                <w:szCs w:val="18"/>
              </w:rPr>
              <w:t>Celkem</w:t>
            </w:r>
          </w:p>
        </w:tc>
        <w:tc>
          <w:tcPr>
            <w:tcW w:w="152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D5B5FA6" w14:textId="77777777" w:rsidR="00DA5537" w:rsidRPr="003A2FD9" w:rsidRDefault="00DA5537" w:rsidP="00E651CF">
            <w:pPr>
              <w:pStyle w:val="Obsahtabulky"/>
              <w:jc w:val="center"/>
              <w:rPr>
                <w:rFonts w:ascii="TeXGyreAdventor" w:hAnsi="TeXGyreAdventor" w:cs="Arial"/>
                <w:i/>
                <w:sz w:val="18"/>
                <w:szCs w:val="18"/>
              </w:rPr>
            </w:pPr>
            <w:r w:rsidRPr="003A2FD9">
              <w:rPr>
                <w:rFonts w:ascii="TeXGyreAdventor" w:hAnsi="TeXGyreAdventor" w:cs="Arial"/>
                <w:sz w:val="18"/>
                <w:szCs w:val="18"/>
              </w:rPr>
              <w:t>148</w:t>
            </w:r>
          </w:p>
        </w:tc>
        <w:tc>
          <w:tcPr>
            <w:tcW w:w="122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571332D" w14:textId="77777777" w:rsidR="00DA5537" w:rsidRPr="003A2FD9" w:rsidRDefault="00DA5537" w:rsidP="00E651CF">
            <w:pPr>
              <w:pStyle w:val="Obsahtabulky"/>
              <w:jc w:val="center"/>
              <w:rPr>
                <w:rFonts w:ascii="TeXGyreAdventor" w:hAnsi="TeXGyreAdventor" w:cs="Arial"/>
                <w:sz w:val="18"/>
                <w:szCs w:val="18"/>
              </w:rPr>
            </w:pPr>
            <w:r w:rsidRPr="003A2FD9">
              <w:rPr>
                <w:rFonts w:ascii="TeXGyreAdventor" w:hAnsi="TeXGyreAdventor" w:cs="Arial"/>
                <w:sz w:val="18"/>
                <w:szCs w:val="18"/>
              </w:rPr>
              <w:t>45</w:t>
            </w:r>
          </w:p>
        </w:tc>
      </w:tr>
    </w:tbl>
    <w:p w14:paraId="12E7DC78" w14:textId="77777777" w:rsidR="00DA5537" w:rsidRPr="003A2FD9" w:rsidRDefault="00DA5537" w:rsidP="00DA5537">
      <w:pPr>
        <w:jc w:val="both"/>
        <w:rPr>
          <w:rFonts w:ascii="TeXGyreAdventor" w:hAnsi="TeXGyreAdventor" w:cs="Arial"/>
          <w:iCs/>
          <w:sz w:val="18"/>
          <w:szCs w:val="18"/>
        </w:rPr>
      </w:pPr>
    </w:p>
    <w:p w14:paraId="3E3E0022" w14:textId="77777777" w:rsidR="009F5A7C" w:rsidRPr="003A2FD9" w:rsidRDefault="009F5A7C" w:rsidP="00EC5698">
      <w:pPr>
        <w:jc w:val="both"/>
        <w:rPr>
          <w:rFonts w:ascii="TeXGyreAdventor" w:hAnsi="TeXGyreAdventor" w:cs="TeXGyreAdventor"/>
          <w:b/>
          <w:sz w:val="18"/>
          <w:szCs w:val="18"/>
        </w:rPr>
      </w:pPr>
    </w:p>
    <w:p w14:paraId="6B97FC14" w14:textId="77777777" w:rsidR="009F5A7C" w:rsidRPr="003A2FD9" w:rsidRDefault="009F5A7C" w:rsidP="00EC5698">
      <w:pPr>
        <w:jc w:val="both"/>
        <w:rPr>
          <w:rFonts w:ascii="TeXGyreAdventor" w:hAnsi="TeXGyreAdventor" w:cs="TeXGyreAdventor"/>
          <w:b/>
          <w:sz w:val="18"/>
          <w:szCs w:val="18"/>
        </w:rPr>
      </w:pPr>
    </w:p>
    <w:p w14:paraId="40AE8267" w14:textId="77777777" w:rsidR="009F5A7C" w:rsidRPr="003A2FD9" w:rsidRDefault="009F5A7C" w:rsidP="00EC5698">
      <w:pPr>
        <w:jc w:val="both"/>
        <w:rPr>
          <w:rFonts w:ascii="TeXGyreAdventor" w:hAnsi="TeXGyreAdventor" w:cs="TeXGyreAdventor"/>
          <w:b/>
          <w:sz w:val="18"/>
          <w:szCs w:val="18"/>
        </w:rPr>
      </w:pPr>
    </w:p>
    <w:p w14:paraId="505A31FC" w14:textId="77777777" w:rsidR="00DA5537" w:rsidRPr="003A2FD9" w:rsidRDefault="00DA5537" w:rsidP="00EC5698">
      <w:pPr>
        <w:jc w:val="both"/>
        <w:rPr>
          <w:rFonts w:ascii="TeXGyreAdventor" w:hAnsi="TeXGyreAdventor" w:cs="TeXGyreAdventor"/>
          <w:b/>
          <w:sz w:val="18"/>
          <w:szCs w:val="18"/>
        </w:rPr>
      </w:pPr>
    </w:p>
    <w:p w14:paraId="2F3C7C5F" w14:textId="77777777" w:rsidR="00DA5537" w:rsidRPr="003A2FD9" w:rsidRDefault="00DA5537" w:rsidP="00EC5698">
      <w:pPr>
        <w:jc w:val="both"/>
        <w:rPr>
          <w:rFonts w:ascii="TeXGyreAdventor" w:hAnsi="TeXGyreAdventor" w:cs="TeXGyreAdventor"/>
          <w:b/>
          <w:sz w:val="18"/>
          <w:szCs w:val="18"/>
        </w:rPr>
      </w:pPr>
    </w:p>
    <w:p w14:paraId="3E7C0A99" w14:textId="77777777" w:rsidR="00DA5537" w:rsidRPr="003A2FD9" w:rsidRDefault="00DA5537" w:rsidP="00EC5698">
      <w:pPr>
        <w:jc w:val="both"/>
        <w:rPr>
          <w:rFonts w:ascii="TeXGyreAdventor" w:hAnsi="TeXGyreAdventor" w:cs="TeXGyreAdventor"/>
          <w:b/>
          <w:sz w:val="18"/>
          <w:szCs w:val="18"/>
        </w:rPr>
      </w:pPr>
    </w:p>
    <w:p w14:paraId="37AF715D" w14:textId="77777777" w:rsidR="00DA5537" w:rsidRPr="003A2FD9" w:rsidRDefault="00DA5537" w:rsidP="00EC5698">
      <w:pPr>
        <w:jc w:val="both"/>
        <w:rPr>
          <w:rFonts w:ascii="TeXGyreAdventor" w:hAnsi="TeXGyreAdventor" w:cs="TeXGyreAdventor"/>
          <w:b/>
          <w:sz w:val="18"/>
          <w:szCs w:val="18"/>
        </w:rPr>
      </w:pPr>
    </w:p>
    <w:p w14:paraId="609CD832" w14:textId="77777777" w:rsidR="00DA5537" w:rsidRPr="003A2FD9" w:rsidRDefault="00DA5537" w:rsidP="00EC5698">
      <w:pPr>
        <w:jc w:val="both"/>
        <w:rPr>
          <w:rFonts w:ascii="TeXGyreAdventor" w:hAnsi="TeXGyreAdventor" w:cs="TeXGyreAdventor"/>
          <w:b/>
          <w:sz w:val="18"/>
          <w:szCs w:val="18"/>
        </w:rPr>
      </w:pPr>
    </w:p>
    <w:p w14:paraId="7C1EE714" w14:textId="77777777" w:rsidR="00DA5537" w:rsidRPr="003A2FD9" w:rsidRDefault="00DA5537" w:rsidP="00EC5698">
      <w:pPr>
        <w:jc w:val="both"/>
        <w:rPr>
          <w:rFonts w:ascii="TeXGyreAdventor" w:hAnsi="TeXGyreAdventor" w:cs="TeXGyreAdventor"/>
          <w:b/>
          <w:sz w:val="18"/>
          <w:szCs w:val="18"/>
        </w:rPr>
      </w:pPr>
    </w:p>
    <w:p w14:paraId="4893E034" w14:textId="77777777" w:rsidR="00DA5537" w:rsidRPr="003A2FD9" w:rsidRDefault="00DA5537" w:rsidP="00EC5698">
      <w:pPr>
        <w:jc w:val="both"/>
        <w:rPr>
          <w:rFonts w:ascii="TeXGyreAdventor" w:hAnsi="TeXGyreAdventor" w:cs="TeXGyreAdventor"/>
          <w:b/>
          <w:sz w:val="18"/>
          <w:szCs w:val="18"/>
        </w:rPr>
      </w:pPr>
    </w:p>
    <w:p w14:paraId="6C0D0121" w14:textId="77777777" w:rsidR="00DA5537" w:rsidRPr="003A2FD9" w:rsidRDefault="00DA5537" w:rsidP="00EC5698">
      <w:pPr>
        <w:jc w:val="both"/>
        <w:rPr>
          <w:rFonts w:ascii="TeXGyreAdventor" w:hAnsi="TeXGyreAdventor" w:cs="TeXGyreAdventor"/>
          <w:b/>
          <w:sz w:val="18"/>
          <w:szCs w:val="18"/>
        </w:rPr>
      </w:pPr>
    </w:p>
    <w:p w14:paraId="49F151D0" w14:textId="77777777" w:rsidR="00DA5537" w:rsidRPr="003A2FD9" w:rsidRDefault="00DA5537" w:rsidP="00EC5698">
      <w:pPr>
        <w:jc w:val="both"/>
        <w:rPr>
          <w:rFonts w:ascii="TeXGyreAdventor" w:hAnsi="TeXGyreAdventor" w:cs="TeXGyreAdventor"/>
          <w:b/>
          <w:sz w:val="18"/>
          <w:szCs w:val="18"/>
        </w:rPr>
      </w:pPr>
    </w:p>
    <w:p w14:paraId="49DC7819" w14:textId="77777777" w:rsidR="00DA5537" w:rsidRPr="003A2FD9" w:rsidRDefault="00DA5537" w:rsidP="00EC5698">
      <w:pPr>
        <w:jc w:val="both"/>
        <w:rPr>
          <w:rFonts w:ascii="TeXGyreAdventor" w:hAnsi="TeXGyreAdventor" w:cs="TeXGyreAdventor"/>
          <w:b/>
          <w:sz w:val="18"/>
          <w:szCs w:val="18"/>
        </w:rPr>
      </w:pPr>
    </w:p>
    <w:p w14:paraId="29F82143" w14:textId="77777777" w:rsidR="00DA5537" w:rsidRPr="003A2FD9" w:rsidRDefault="00DA5537" w:rsidP="00EC5698">
      <w:pPr>
        <w:jc w:val="both"/>
        <w:rPr>
          <w:rFonts w:ascii="TeXGyreAdventor" w:hAnsi="TeXGyreAdventor" w:cs="TeXGyreAdventor"/>
          <w:b/>
          <w:sz w:val="18"/>
          <w:szCs w:val="18"/>
        </w:rPr>
      </w:pPr>
    </w:p>
    <w:p w14:paraId="2F20DA70" w14:textId="77777777" w:rsidR="00DA5537" w:rsidRPr="003A2FD9" w:rsidRDefault="00DA5537" w:rsidP="00EC5698">
      <w:pPr>
        <w:jc w:val="both"/>
        <w:rPr>
          <w:rFonts w:ascii="TeXGyreAdventor" w:hAnsi="TeXGyreAdventor" w:cs="TeXGyreAdventor"/>
          <w:b/>
          <w:sz w:val="18"/>
          <w:szCs w:val="18"/>
        </w:rPr>
      </w:pPr>
    </w:p>
    <w:p w14:paraId="01CD7C11" w14:textId="77777777" w:rsidR="007C4B54" w:rsidRPr="003A2FD9" w:rsidRDefault="00ED50CE" w:rsidP="00EC5698">
      <w:pPr>
        <w:jc w:val="both"/>
        <w:rPr>
          <w:rFonts w:ascii="TeXGyreAdventor" w:hAnsi="TeXGyreAdventor" w:cs="TeXGyreAdventor"/>
          <w:b/>
          <w:sz w:val="18"/>
          <w:szCs w:val="18"/>
        </w:rPr>
      </w:pPr>
      <w:r w:rsidRPr="003A2FD9">
        <w:rPr>
          <w:rFonts w:ascii="TeXGyreAdventor" w:hAnsi="TeXGyreAdventor" w:cs="TeXGyreAdventor"/>
          <w:b/>
          <w:sz w:val="18"/>
          <w:szCs w:val="18"/>
        </w:rPr>
        <w:t>Příloha č. 4</w:t>
      </w:r>
    </w:p>
    <w:p w14:paraId="431D5910" w14:textId="77777777" w:rsidR="007C4B54" w:rsidRPr="003A2FD9" w:rsidRDefault="007C4B54" w:rsidP="00EC5698">
      <w:pPr>
        <w:jc w:val="both"/>
        <w:rPr>
          <w:rFonts w:ascii="TeXGyreAdventor" w:hAnsi="TeXGyreAdventor" w:cs="TeXGyreAdventor"/>
          <w:b/>
          <w:sz w:val="18"/>
          <w:szCs w:val="18"/>
        </w:rPr>
      </w:pPr>
    </w:p>
    <w:p w14:paraId="1A68BF06" w14:textId="4D96191E" w:rsidR="00DA5537" w:rsidRPr="003A2FD9" w:rsidRDefault="00DA5537" w:rsidP="00DA5537">
      <w:pPr>
        <w:pStyle w:val="Obsahtabulky"/>
        <w:rPr>
          <w:rFonts w:ascii="TeXGyreAdventor" w:hAnsi="TeXGyreAdventor" w:cs="TeXGyreAdventor"/>
          <w:b/>
          <w:sz w:val="18"/>
          <w:szCs w:val="18"/>
        </w:rPr>
      </w:pPr>
      <w:r w:rsidRPr="003A2FD9">
        <w:rPr>
          <w:rFonts w:ascii="TeXGyreAdventor" w:hAnsi="TeXGyreAdventor" w:cs="TeXGyreAdventor"/>
          <w:b/>
          <w:sz w:val="18"/>
          <w:szCs w:val="18"/>
        </w:rPr>
        <w:t>Učební plán VOŠ 2022/2023</w:t>
      </w:r>
    </w:p>
    <w:p w14:paraId="57EEA031" w14:textId="37731619" w:rsidR="007C4B54" w:rsidRPr="003A2FD9" w:rsidRDefault="007C4B54" w:rsidP="00EC5698">
      <w:pPr>
        <w:jc w:val="both"/>
        <w:rPr>
          <w:rFonts w:ascii="TeXGyreAdventor" w:hAnsi="TeXGyreAdventor" w:cs="TeXGyreAdventor"/>
          <w:b/>
          <w:sz w:val="18"/>
          <w:szCs w:val="18"/>
        </w:rPr>
      </w:pPr>
    </w:p>
    <w:tbl>
      <w:tblPr>
        <w:tblW w:w="9374" w:type="dxa"/>
        <w:tblInd w:w="1" w:type="dxa"/>
        <w:tblBorders>
          <w:top w:val="single" w:sz="2" w:space="0" w:color="000001"/>
          <w:left w:val="single" w:sz="2" w:space="0" w:color="000001"/>
          <w:bottom w:val="single" w:sz="2" w:space="0" w:color="000001"/>
          <w:insideH w:val="single" w:sz="2" w:space="0" w:color="000001"/>
        </w:tblBorders>
        <w:tblCellMar>
          <w:left w:w="0" w:type="dxa"/>
          <w:right w:w="0" w:type="dxa"/>
        </w:tblCellMar>
        <w:tblLook w:val="0000" w:firstRow="0" w:lastRow="0" w:firstColumn="0" w:lastColumn="0" w:noHBand="0" w:noVBand="0"/>
      </w:tblPr>
      <w:tblGrid>
        <w:gridCol w:w="2410"/>
        <w:gridCol w:w="1134"/>
        <w:gridCol w:w="992"/>
        <w:gridCol w:w="1134"/>
        <w:gridCol w:w="994"/>
        <w:gridCol w:w="1416"/>
        <w:gridCol w:w="1274"/>
        <w:gridCol w:w="20"/>
      </w:tblGrid>
      <w:tr w:rsidR="00F3251B" w:rsidRPr="003A2FD9" w14:paraId="699658DA" w14:textId="77777777">
        <w:tc>
          <w:tcPr>
            <w:tcW w:w="2409" w:type="dxa"/>
            <w:tcBorders>
              <w:top w:val="single" w:sz="2" w:space="0" w:color="000001"/>
              <w:left w:val="single" w:sz="2" w:space="0" w:color="000001"/>
              <w:bottom w:val="single" w:sz="2" w:space="0" w:color="000001"/>
            </w:tcBorders>
            <w:shd w:val="clear" w:color="auto" w:fill="auto"/>
            <w:tcMar>
              <w:left w:w="0" w:type="dxa"/>
            </w:tcMar>
            <w:vAlign w:val="center"/>
          </w:tcPr>
          <w:p w14:paraId="78845F6C" w14:textId="77777777" w:rsidR="007C4B54" w:rsidRPr="003A2FD9" w:rsidRDefault="00ED50CE" w:rsidP="00EC5698">
            <w:pPr>
              <w:pStyle w:val="Obsahtabulky"/>
              <w:rPr>
                <w:rFonts w:ascii="TeXGyreAdventor" w:hAnsi="TeXGyreAdventor"/>
                <w:sz w:val="18"/>
                <w:szCs w:val="18"/>
              </w:rPr>
            </w:pPr>
            <w:r w:rsidRPr="003A2FD9">
              <w:rPr>
                <w:rFonts w:ascii="TeXGyreAdventor" w:hAnsi="TeXGyreAdventor" w:cs="TeXGyreAdventor"/>
                <w:b/>
                <w:sz w:val="18"/>
                <w:szCs w:val="18"/>
              </w:rPr>
              <w:t>Škola:</w:t>
            </w:r>
          </w:p>
        </w:tc>
        <w:tc>
          <w:tcPr>
            <w:tcW w:w="6944" w:type="dxa"/>
            <w:gridSpan w:val="6"/>
            <w:tcBorders>
              <w:top w:val="single" w:sz="2" w:space="0" w:color="000001"/>
              <w:left w:val="single" w:sz="2" w:space="0" w:color="000001"/>
              <w:bottom w:val="single" w:sz="2" w:space="0" w:color="000001"/>
            </w:tcBorders>
            <w:shd w:val="clear" w:color="auto" w:fill="auto"/>
            <w:tcMar>
              <w:left w:w="0" w:type="dxa"/>
            </w:tcMar>
            <w:vAlign w:val="center"/>
          </w:tcPr>
          <w:p w14:paraId="094DBA75" w14:textId="77777777" w:rsidR="007C4B54" w:rsidRPr="003A2FD9" w:rsidRDefault="00ED50CE" w:rsidP="00EC5698">
            <w:pPr>
              <w:pStyle w:val="Obsahtabulky"/>
              <w:jc w:val="center"/>
              <w:rPr>
                <w:rFonts w:ascii="TeXGyreAdventor" w:hAnsi="TeXGyreAdventor"/>
                <w:sz w:val="18"/>
                <w:szCs w:val="18"/>
              </w:rPr>
            </w:pPr>
            <w:r w:rsidRPr="003A2FD9">
              <w:rPr>
                <w:rFonts w:ascii="TeXGyreAdventor" w:hAnsi="TeXGyreAdventor" w:cs="TeXGyreAdventor"/>
                <w:b/>
                <w:sz w:val="18"/>
                <w:szCs w:val="18"/>
              </w:rPr>
              <w:t>Střední uměleckoprůmyslová škola a Vyšší odborná škola Jablonec nad Nisou</w:t>
            </w:r>
          </w:p>
        </w:tc>
        <w:tc>
          <w:tcPr>
            <w:tcW w:w="19" w:type="dxa"/>
            <w:tcBorders>
              <w:left w:val="single" w:sz="2" w:space="0" w:color="000001"/>
            </w:tcBorders>
            <w:shd w:val="clear" w:color="auto" w:fill="auto"/>
            <w:tcMar>
              <w:left w:w="0" w:type="dxa"/>
            </w:tcMar>
          </w:tcPr>
          <w:p w14:paraId="05F6D6AD" w14:textId="77777777" w:rsidR="007C4B54" w:rsidRPr="003A2FD9" w:rsidRDefault="007C4B54" w:rsidP="00EC5698">
            <w:pPr>
              <w:snapToGrid w:val="0"/>
              <w:rPr>
                <w:rFonts w:ascii="TeXGyreAdventor" w:hAnsi="TeXGyreAdventor" w:cs="TeXGyreAdventor"/>
                <w:b/>
                <w:sz w:val="18"/>
                <w:szCs w:val="18"/>
              </w:rPr>
            </w:pPr>
          </w:p>
        </w:tc>
      </w:tr>
      <w:tr w:rsidR="00F3251B" w:rsidRPr="003A2FD9" w14:paraId="2C0D4B86" w14:textId="77777777">
        <w:tc>
          <w:tcPr>
            <w:tcW w:w="2409" w:type="dxa"/>
            <w:tcBorders>
              <w:left w:val="single" w:sz="2" w:space="0" w:color="000001"/>
              <w:bottom w:val="single" w:sz="2" w:space="0" w:color="000001"/>
            </w:tcBorders>
            <w:shd w:val="clear" w:color="auto" w:fill="auto"/>
            <w:tcMar>
              <w:left w:w="0" w:type="dxa"/>
            </w:tcMar>
            <w:vAlign w:val="center"/>
          </w:tcPr>
          <w:p w14:paraId="47DB9144" w14:textId="77777777" w:rsidR="007C4B54" w:rsidRPr="003A2FD9" w:rsidRDefault="00ED50CE" w:rsidP="00EC5698">
            <w:pPr>
              <w:pStyle w:val="Obsahtabulky"/>
              <w:rPr>
                <w:rFonts w:ascii="TeXGyreAdventor" w:hAnsi="TeXGyreAdventor"/>
                <w:sz w:val="18"/>
                <w:szCs w:val="18"/>
              </w:rPr>
            </w:pPr>
            <w:r w:rsidRPr="003A2FD9">
              <w:rPr>
                <w:rFonts w:ascii="TeXGyreAdventor" w:hAnsi="TeXGyreAdventor" w:cs="TeXGyreAdventor"/>
                <w:b/>
                <w:sz w:val="18"/>
                <w:szCs w:val="18"/>
              </w:rPr>
              <w:t>Kód a název oboru vzdělávání</w:t>
            </w:r>
          </w:p>
        </w:tc>
        <w:tc>
          <w:tcPr>
            <w:tcW w:w="6944" w:type="dxa"/>
            <w:gridSpan w:val="6"/>
            <w:tcBorders>
              <w:left w:val="single" w:sz="2" w:space="0" w:color="000001"/>
              <w:bottom w:val="single" w:sz="2" w:space="0" w:color="000001"/>
            </w:tcBorders>
            <w:shd w:val="clear" w:color="auto" w:fill="auto"/>
            <w:tcMar>
              <w:left w:w="0" w:type="dxa"/>
            </w:tcMar>
            <w:vAlign w:val="center"/>
          </w:tcPr>
          <w:p w14:paraId="4D60B106" w14:textId="77777777" w:rsidR="007C4B54" w:rsidRPr="003A2FD9" w:rsidRDefault="00ED50CE" w:rsidP="00EC5698">
            <w:pPr>
              <w:tabs>
                <w:tab w:val="left" w:pos="6480"/>
              </w:tabs>
              <w:spacing w:before="120"/>
              <w:ind w:left="2160" w:hanging="2160"/>
              <w:jc w:val="center"/>
              <w:rPr>
                <w:rFonts w:ascii="TeXGyreAdventor" w:hAnsi="TeXGyreAdventor"/>
                <w:sz w:val="18"/>
                <w:szCs w:val="18"/>
              </w:rPr>
            </w:pPr>
            <w:r w:rsidRPr="003A2FD9">
              <w:rPr>
                <w:rFonts w:ascii="TeXGyreAdventor" w:hAnsi="TeXGyreAdventor" w:cs="TeXGyreAdventor"/>
                <w:b/>
                <w:sz w:val="18"/>
                <w:szCs w:val="18"/>
              </w:rPr>
              <w:t>82-41-N/.Výtvarná a uměleckořemeslná tvorba</w:t>
            </w:r>
          </w:p>
        </w:tc>
        <w:tc>
          <w:tcPr>
            <w:tcW w:w="19" w:type="dxa"/>
            <w:tcBorders>
              <w:left w:val="single" w:sz="2" w:space="0" w:color="000001"/>
            </w:tcBorders>
            <w:shd w:val="clear" w:color="auto" w:fill="auto"/>
            <w:tcMar>
              <w:left w:w="0" w:type="dxa"/>
            </w:tcMar>
          </w:tcPr>
          <w:p w14:paraId="11740C6C" w14:textId="77777777" w:rsidR="007C4B54" w:rsidRPr="003A2FD9" w:rsidRDefault="007C4B54" w:rsidP="00EC5698">
            <w:pPr>
              <w:snapToGrid w:val="0"/>
              <w:rPr>
                <w:rFonts w:ascii="TeXGyreAdventor" w:hAnsi="TeXGyreAdventor" w:cs="TeXGyreAdventor"/>
                <w:b/>
                <w:sz w:val="18"/>
                <w:szCs w:val="18"/>
              </w:rPr>
            </w:pPr>
          </w:p>
        </w:tc>
      </w:tr>
      <w:tr w:rsidR="00F3251B" w:rsidRPr="003A2FD9" w14:paraId="1A8F9762" w14:textId="77777777">
        <w:tc>
          <w:tcPr>
            <w:tcW w:w="2409" w:type="dxa"/>
            <w:tcBorders>
              <w:left w:val="single" w:sz="2" w:space="0" w:color="000001"/>
              <w:bottom w:val="single" w:sz="2" w:space="0" w:color="000001"/>
            </w:tcBorders>
            <w:shd w:val="clear" w:color="auto" w:fill="auto"/>
            <w:tcMar>
              <w:left w:w="0" w:type="dxa"/>
            </w:tcMar>
            <w:vAlign w:val="center"/>
          </w:tcPr>
          <w:p w14:paraId="151727AD" w14:textId="77777777" w:rsidR="007C4B54" w:rsidRPr="003A2FD9" w:rsidRDefault="00ED50CE" w:rsidP="00EC5698">
            <w:pPr>
              <w:pStyle w:val="Obsahtabulky"/>
              <w:rPr>
                <w:rFonts w:ascii="TeXGyreAdventor" w:hAnsi="TeXGyreAdventor"/>
                <w:sz w:val="18"/>
                <w:szCs w:val="18"/>
              </w:rPr>
            </w:pPr>
            <w:r w:rsidRPr="003A2FD9">
              <w:rPr>
                <w:rFonts w:ascii="TeXGyreAdventor" w:hAnsi="TeXGyreAdventor" w:cs="TeXGyreAdventor"/>
                <w:b/>
                <w:sz w:val="18"/>
                <w:szCs w:val="18"/>
              </w:rPr>
              <w:t>Název vzdělávacího programu</w:t>
            </w:r>
          </w:p>
        </w:tc>
        <w:tc>
          <w:tcPr>
            <w:tcW w:w="6944" w:type="dxa"/>
            <w:gridSpan w:val="6"/>
            <w:tcBorders>
              <w:left w:val="single" w:sz="2" w:space="0" w:color="000001"/>
              <w:bottom w:val="single" w:sz="2" w:space="0" w:color="000001"/>
            </w:tcBorders>
            <w:shd w:val="clear" w:color="auto" w:fill="auto"/>
            <w:tcMar>
              <w:left w:w="0" w:type="dxa"/>
            </w:tcMar>
            <w:vAlign w:val="center"/>
          </w:tcPr>
          <w:p w14:paraId="3459E314" w14:textId="77777777" w:rsidR="007C4B54" w:rsidRPr="003A2FD9" w:rsidRDefault="00ED50CE" w:rsidP="00EC5698">
            <w:pPr>
              <w:tabs>
                <w:tab w:val="left" w:pos="6480"/>
              </w:tabs>
              <w:spacing w:before="120"/>
              <w:ind w:left="2160" w:hanging="2160"/>
              <w:jc w:val="center"/>
              <w:rPr>
                <w:rFonts w:ascii="TeXGyreAdventor" w:hAnsi="TeXGyreAdventor"/>
                <w:sz w:val="18"/>
                <w:szCs w:val="18"/>
              </w:rPr>
            </w:pPr>
            <w:r w:rsidRPr="003A2FD9">
              <w:rPr>
                <w:rFonts w:ascii="TeXGyreAdventor" w:hAnsi="TeXGyreAdventor" w:cs="TeXGyreAdventor"/>
                <w:b/>
                <w:sz w:val="18"/>
                <w:szCs w:val="18"/>
              </w:rPr>
              <w:t>Ražená medaile a mince</w:t>
            </w:r>
          </w:p>
        </w:tc>
        <w:tc>
          <w:tcPr>
            <w:tcW w:w="19" w:type="dxa"/>
            <w:tcBorders>
              <w:left w:val="single" w:sz="2" w:space="0" w:color="000001"/>
            </w:tcBorders>
            <w:shd w:val="clear" w:color="auto" w:fill="auto"/>
            <w:tcMar>
              <w:left w:w="0" w:type="dxa"/>
            </w:tcMar>
          </w:tcPr>
          <w:p w14:paraId="776937D3" w14:textId="77777777" w:rsidR="007C4B54" w:rsidRPr="003A2FD9" w:rsidRDefault="007C4B54" w:rsidP="00EC5698">
            <w:pPr>
              <w:snapToGrid w:val="0"/>
              <w:rPr>
                <w:rFonts w:ascii="TeXGyreAdventor" w:hAnsi="TeXGyreAdventor" w:cs="TeXGyreAdventor"/>
                <w:b/>
                <w:sz w:val="18"/>
                <w:szCs w:val="18"/>
              </w:rPr>
            </w:pPr>
          </w:p>
        </w:tc>
      </w:tr>
      <w:tr w:rsidR="00F3251B" w:rsidRPr="003A2FD9" w14:paraId="7334E4B7" w14:textId="77777777">
        <w:tc>
          <w:tcPr>
            <w:tcW w:w="9353" w:type="dxa"/>
            <w:gridSpan w:val="7"/>
            <w:tcBorders>
              <w:left w:val="single" w:sz="2" w:space="0" w:color="000001"/>
              <w:bottom w:val="single" w:sz="2" w:space="0" w:color="000001"/>
            </w:tcBorders>
            <w:shd w:val="clear" w:color="auto" w:fill="auto"/>
            <w:tcMar>
              <w:left w:w="0" w:type="dxa"/>
            </w:tcMar>
            <w:vAlign w:val="center"/>
          </w:tcPr>
          <w:p w14:paraId="11AF5CA7" w14:textId="77777777" w:rsidR="007C4B54" w:rsidRPr="003A2FD9" w:rsidRDefault="00ED50CE" w:rsidP="00EC5698">
            <w:pPr>
              <w:pStyle w:val="Obsahtabulky"/>
              <w:rPr>
                <w:rFonts w:ascii="TeXGyreAdventor" w:hAnsi="TeXGyreAdventor" w:cs="TeXGyreAdventor"/>
                <w:sz w:val="18"/>
                <w:szCs w:val="18"/>
              </w:rPr>
            </w:pPr>
            <w:r w:rsidRPr="003A2FD9">
              <w:rPr>
                <w:rFonts w:ascii="TeXGyreAdventor" w:hAnsi="TeXGyreAdventor" w:cs="TeXGyreAdventor"/>
                <w:sz w:val="18"/>
                <w:szCs w:val="18"/>
              </w:rPr>
              <w:t>Denní forma vzdělávání</w:t>
            </w:r>
          </w:p>
          <w:p w14:paraId="0F82222D" w14:textId="77777777" w:rsidR="007C4B54" w:rsidRPr="003A2FD9" w:rsidRDefault="007C4B54" w:rsidP="00EC5698">
            <w:pPr>
              <w:pStyle w:val="Obsahtabulky"/>
              <w:rPr>
                <w:rFonts w:ascii="TeXGyreAdventor" w:hAnsi="TeXGyreAdventor" w:cs="TeXGyreAdventor"/>
                <w:sz w:val="18"/>
                <w:szCs w:val="18"/>
              </w:rPr>
            </w:pPr>
          </w:p>
        </w:tc>
        <w:tc>
          <w:tcPr>
            <w:tcW w:w="19" w:type="dxa"/>
            <w:tcBorders>
              <w:left w:val="single" w:sz="2" w:space="0" w:color="000001"/>
            </w:tcBorders>
            <w:shd w:val="clear" w:color="auto" w:fill="auto"/>
            <w:tcMar>
              <w:left w:w="0" w:type="dxa"/>
            </w:tcMar>
          </w:tcPr>
          <w:p w14:paraId="0E65D1F9" w14:textId="77777777" w:rsidR="007C4B54" w:rsidRPr="003A2FD9" w:rsidRDefault="007C4B54" w:rsidP="00EC5698">
            <w:pPr>
              <w:snapToGrid w:val="0"/>
              <w:rPr>
                <w:rFonts w:ascii="TeXGyreAdventor" w:hAnsi="TeXGyreAdventor" w:cs="TeXGyreAdventor"/>
                <w:sz w:val="18"/>
                <w:szCs w:val="18"/>
              </w:rPr>
            </w:pPr>
          </w:p>
        </w:tc>
      </w:tr>
      <w:tr w:rsidR="00F3251B" w:rsidRPr="003A2FD9" w14:paraId="38563DC7" w14:textId="77777777">
        <w:tc>
          <w:tcPr>
            <w:tcW w:w="2409" w:type="dxa"/>
            <w:tcBorders>
              <w:left w:val="single" w:sz="2" w:space="0" w:color="000001"/>
              <w:bottom w:val="single" w:sz="2" w:space="0" w:color="000001"/>
            </w:tcBorders>
            <w:shd w:val="clear" w:color="auto" w:fill="auto"/>
            <w:tcMar>
              <w:left w:w="0" w:type="dxa"/>
            </w:tcMar>
            <w:vAlign w:val="center"/>
          </w:tcPr>
          <w:p w14:paraId="4F374793" w14:textId="77777777" w:rsidR="007C4B54" w:rsidRPr="003A2FD9" w:rsidRDefault="00ED50CE" w:rsidP="00EC5698">
            <w:pPr>
              <w:pStyle w:val="Obsahtabulky"/>
              <w:rPr>
                <w:rFonts w:ascii="TeXGyreAdventor" w:hAnsi="TeXGyreAdventor"/>
                <w:sz w:val="18"/>
                <w:szCs w:val="18"/>
              </w:rPr>
            </w:pPr>
            <w:r w:rsidRPr="003A2FD9">
              <w:rPr>
                <w:rFonts w:ascii="TeXGyreAdventor" w:hAnsi="TeXGyreAdventor" w:cs="TeXGyreAdventor"/>
                <w:sz w:val="18"/>
                <w:szCs w:val="18"/>
              </w:rPr>
              <w:t>Ročník</w:t>
            </w:r>
          </w:p>
        </w:tc>
        <w:tc>
          <w:tcPr>
            <w:tcW w:w="2126" w:type="dxa"/>
            <w:gridSpan w:val="2"/>
            <w:tcBorders>
              <w:left w:val="single" w:sz="2" w:space="0" w:color="000001"/>
              <w:bottom w:val="single" w:sz="2" w:space="0" w:color="000001"/>
            </w:tcBorders>
            <w:shd w:val="clear" w:color="auto" w:fill="auto"/>
            <w:tcMar>
              <w:left w:w="0" w:type="dxa"/>
            </w:tcMar>
            <w:vAlign w:val="center"/>
          </w:tcPr>
          <w:p w14:paraId="16C1BF6D" w14:textId="77777777" w:rsidR="007C4B54" w:rsidRPr="003A2FD9" w:rsidRDefault="00ED50CE" w:rsidP="00EC5698">
            <w:pPr>
              <w:pStyle w:val="Obsahtabulky"/>
              <w:jc w:val="center"/>
              <w:rPr>
                <w:rFonts w:ascii="TeXGyreAdventor" w:hAnsi="TeXGyreAdventor"/>
                <w:sz w:val="18"/>
                <w:szCs w:val="18"/>
              </w:rPr>
            </w:pPr>
            <w:r w:rsidRPr="003A2FD9">
              <w:rPr>
                <w:rFonts w:ascii="TeXGyreAdventor" w:hAnsi="TeXGyreAdventor" w:cs="TeXGyreAdventor"/>
                <w:sz w:val="18"/>
                <w:szCs w:val="18"/>
              </w:rPr>
              <w:t>1.</w:t>
            </w:r>
          </w:p>
        </w:tc>
        <w:tc>
          <w:tcPr>
            <w:tcW w:w="2127" w:type="dxa"/>
            <w:gridSpan w:val="2"/>
            <w:tcBorders>
              <w:left w:val="single" w:sz="2" w:space="0" w:color="000001"/>
              <w:bottom w:val="single" w:sz="2" w:space="0" w:color="000001"/>
            </w:tcBorders>
            <w:shd w:val="clear" w:color="auto" w:fill="auto"/>
            <w:tcMar>
              <w:left w:w="0" w:type="dxa"/>
            </w:tcMar>
            <w:vAlign w:val="center"/>
          </w:tcPr>
          <w:p w14:paraId="21D97717" w14:textId="77777777" w:rsidR="007C4B54" w:rsidRPr="003A2FD9" w:rsidRDefault="00ED50CE" w:rsidP="00EC5698">
            <w:pPr>
              <w:pStyle w:val="Obsahtabulky"/>
              <w:jc w:val="center"/>
              <w:rPr>
                <w:rFonts w:ascii="TeXGyreAdventor" w:hAnsi="TeXGyreAdventor"/>
                <w:sz w:val="18"/>
                <w:szCs w:val="18"/>
              </w:rPr>
            </w:pPr>
            <w:r w:rsidRPr="003A2FD9">
              <w:rPr>
                <w:rFonts w:ascii="TeXGyreAdventor" w:hAnsi="TeXGyreAdventor" w:cs="TeXGyreAdventor"/>
                <w:sz w:val="18"/>
                <w:szCs w:val="18"/>
              </w:rPr>
              <w:t>2.</w:t>
            </w:r>
          </w:p>
        </w:tc>
        <w:tc>
          <w:tcPr>
            <w:tcW w:w="2690" w:type="dxa"/>
            <w:gridSpan w:val="2"/>
            <w:tcBorders>
              <w:left w:val="single" w:sz="2" w:space="0" w:color="000001"/>
              <w:bottom w:val="single" w:sz="2" w:space="0" w:color="000001"/>
            </w:tcBorders>
            <w:shd w:val="clear" w:color="auto" w:fill="auto"/>
            <w:tcMar>
              <w:left w:w="0" w:type="dxa"/>
            </w:tcMar>
            <w:vAlign w:val="center"/>
          </w:tcPr>
          <w:p w14:paraId="2EBA7391" w14:textId="77777777" w:rsidR="007C4B54" w:rsidRPr="003A2FD9" w:rsidRDefault="00ED50CE" w:rsidP="00EC5698">
            <w:pPr>
              <w:pStyle w:val="Obsahtabulky"/>
              <w:jc w:val="center"/>
              <w:rPr>
                <w:rFonts w:ascii="TeXGyreAdventor" w:hAnsi="TeXGyreAdventor"/>
                <w:sz w:val="18"/>
                <w:szCs w:val="18"/>
              </w:rPr>
            </w:pPr>
            <w:r w:rsidRPr="003A2FD9">
              <w:rPr>
                <w:rFonts w:ascii="TeXGyreAdventor" w:hAnsi="TeXGyreAdventor" w:cs="TeXGyreAdventor"/>
                <w:sz w:val="18"/>
                <w:szCs w:val="18"/>
              </w:rPr>
              <w:t>3.</w:t>
            </w:r>
          </w:p>
        </w:tc>
        <w:tc>
          <w:tcPr>
            <w:tcW w:w="20" w:type="dxa"/>
            <w:tcBorders>
              <w:left w:val="single" w:sz="2" w:space="0" w:color="000001"/>
            </w:tcBorders>
            <w:shd w:val="clear" w:color="auto" w:fill="auto"/>
            <w:tcMar>
              <w:left w:w="0" w:type="dxa"/>
            </w:tcMar>
          </w:tcPr>
          <w:p w14:paraId="41F03CB8" w14:textId="77777777" w:rsidR="007C4B54" w:rsidRPr="003A2FD9" w:rsidRDefault="007C4B54" w:rsidP="00EC5698">
            <w:pPr>
              <w:snapToGrid w:val="0"/>
              <w:rPr>
                <w:rFonts w:ascii="TeXGyreAdventor" w:hAnsi="TeXGyreAdventor" w:cs="TeXGyreAdventor"/>
                <w:sz w:val="18"/>
                <w:szCs w:val="18"/>
              </w:rPr>
            </w:pPr>
          </w:p>
        </w:tc>
      </w:tr>
      <w:tr w:rsidR="00F3251B" w:rsidRPr="003A2FD9" w14:paraId="52073A74" w14:textId="77777777">
        <w:tc>
          <w:tcPr>
            <w:tcW w:w="2409" w:type="dxa"/>
            <w:tcBorders>
              <w:left w:val="single" w:sz="2" w:space="0" w:color="000001"/>
              <w:bottom w:val="single" w:sz="2" w:space="0" w:color="000001"/>
            </w:tcBorders>
            <w:shd w:val="clear" w:color="auto" w:fill="auto"/>
            <w:tcMar>
              <w:left w:w="0" w:type="dxa"/>
            </w:tcMar>
            <w:vAlign w:val="center"/>
          </w:tcPr>
          <w:p w14:paraId="5F8CDA73" w14:textId="77777777" w:rsidR="007C4B54" w:rsidRPr="003A2FD9" w:rsidRDefault="00ED50CE" w:rsidP="00EC5698">
            <w:pPr>
              <w:pStyle w:val="Obsahtabulky"/>
              <w:rPr>
                <w:rFonts w:ascii="TeXGyreAdventor" w:hAnsi="TeXGyreAdventor"/>
                <w:sz w:val="18"/>
                <w:szCs w:val="18"/>
              </w:rPr>
            </w:pPr>
            <w:r w:rsidRPr="003A2FD9">
              <w:rPr>
                <w:rFonts w:ascii="TeXGyreAdventor" w:hAnsi="TeXGyreAdventor" w:cs="TeXGyreAdventor"/>
                <w:sz w:val="18"/>
                <w:szCs w:val="18"/>
              </w:rPr>
              <w:t>Období</w:t>
            </w:r>
          </w:p>
        </w:tc>
        <w:tc>
          <w:tcPr>
            <w:tcW w:w="1134" w:type="dxa"/>
            <w:tcBorders>
              <w:left w:val="single" w:sz="2" w:space="0" w:color="000001"/>
              <w:bottom w:val="single" w:sz="2" w:space="0" w:color="000001"/>
            </w:tcBorders>
            <w:shd w:val="clear" w:color="auto" w:fill="auto"/>
            <w:tcMar>
              <w:left w:w="0" w:type="dxa"/>
            </w:tcMar>
            <w:vAlign w:val="center"/>
          </w:tcPr>
          <w:p w14:paraId="39A561D8" w14:textId="77777777" w:rsidR="007C4B54" w:rsidRPr="003A2FD9" w:rsidRDefault="00ED50CE" w:rsidP="00EC5698">
            <w:pPr>
              <w:pStyle w:val="Obsahtabulky"/>
              <w:jc w:val="center"/>
              <w:rPr>
                <w:rFonts w:ascii="TeXGyreAdventor" w:hAnsi="TeXGyreAdventor"/>
                <w:sz w:val="18"/>
                <w:szCs w:val="18"/>
              </w:rPr>
            </w:pPr>
            <w:r w:rsidRPr="003A2FD9">
              <w:rPr>
                <w:rFonts w:ascii="TeXGyreAdventor" w:hAnsi="TeXGyreAdventor" w:cs="TeXGyreAdventor"/>
                <w:sz w:val="18"/>
                <w:szCs w:val="18"/>
              </w:rPr>
              <w:t>zimní</w:t>
            </w:r>
          </w:p>
        </w:tc>
        <w:tc>
          <w:tcPr>
            <w:tcW w:w="992" w:type="dxa"/>
            <w:tcBorders>
              <w:left w:val="single" w:sz="2" w:space="0" w:color="000001"/>
              <w:bottom w:val="single" w:sz="2" w:space="0" w:color="000001"/>
            </w:tcBorders>
            <w:shd w:val="clear" w:color="auto" w:fill="auto"/>
            <w:tcMar>
              <w:left w:w="0" w:type="dxa"/>
            </w:tcMar>
            <w:vAlign w:val="center"/>
          </w:tcPr>
          <w:p w14:paraId="18A75CCF" w14:textId="77777777" w:rsidR="007C4B54" w:rsidRPr="003A2FD9" w:rsidRDefault="00ED50CE" w:rsidP="00EC5698">
            <w:pPr>
              <w:pStyle w:val="Obsahtabulky"/>
              <w:jc w:val="center"/>
              <w:rPr>
                <w:rFonts w:ascii="TeXGyreAdventor" w:hAnsi="TeXGyreAdventor"/>
                <w:sz w:val="18"/>
                <w:szCs w:val="18"/>
              </w:rPr>
            </w:pPr>
            <w:r w:rsidRPr="003A2FD9">
              <w:rPr>
                <w:rFonts w:ascii="TeXGyreAdventor" w:hAnsi="TeXGyreAdventor" w:cs="TeXGyreAdventor"/>
                <w:sz w:val="18"/>
                <w:szCs w:val="18"/>
              </w:rPr>
              <w:t>letní</w:t>
            </w:r>
          </w:p>
        </w:tc>
        <w:tc>
          <w:tcPr>
            <w:tcW w:w="1134" w:type="dxa"/>
            <w:tcBorders>
              <w:left w:val="single" w:sz="2" w:space="0" w:color="000001"/>
              <w:bottom w:val="single" w:sz="2" w:space="0" w:color="000001"/>
            </w:tcBorders>
            <w:shd w:val="clear" w:color="auto" w:fill="auto"/>
            <w:tcMar>
              <w:left w:w="0" w:type="dxa"/>
            </w:tcMar>
            <w:vAlign w:val="center"/>
          </w:tcPr>
          <w:p w14:paraId="67A033A9" w14:textId="77777777" w:rsidR="007C4B54" w:rsidRPr="003A2FD9" w:rsidRDefault="00ED50CE" w:rsidP="00EC5698">
            <w:pPr>
              <w:pStyle w:val="Obsahtabulky"/>
              <w:jc w:val="center"/>
              <w:rPr>
                <w:rFonts w:ascii="TeXGyreAdventor" w:hAnsi="TeXGyreAdventor"/>
                <w:sz w:val="18"/>
                <w:szCs w:val="18"/>
              </w:rPr>
            </w:pPr>
            <w:r w:rsidRPr="003A2FD9">
              <w:rPr>
                <w:rFonts w:ascii="TeXGyreAdventor" w:hAnsi="TeXGyreAdventor" w:cs="TeXGyreAdventor"/>
                <w:sz w:val="18"/>
                <w:szCs w:val="18"/>
              </w:rPr>
              <w:t>zimní</w:t>
            </w:r>
          </w:p>
        </w:tc>
        <w:tc>
          <w:tcPr>
            <w:tcW w:w="994" w:type="dxa"/>
            <w:tcBorders>
              <w:left w:val="single" w:sz="2" w:space="0" w:color="000001"/>
              <w:bottom w:val="single" w:sz="2" w:space="0" w:color="000001"/>
            </w:tcBorders>
            <w:shd w:val="clear" w:color="auto" w:fill="auto"/>
            <w:tcMar>
              <w:left w:w="0" w:type="dxa"/>
            </w:tcMar>
            <w:vAlign w:val="center"/>
          </w:tcPr>
          <w:p w14:paraId="07EAB8A8" w14:textId="77777777" w:rsidR="007C4B54" w:rsidRPr="003A2FD9" w:rsidRDefault="00ED50CE" w:rsidP="00EC5698">
            <w:pPr>
              <w:pStyle w:val="Obsahtabulky"/>
              <w:jc w:val="center"/>
              <w:rPr>
                <w:rFonts w:ascii="TeXGyreAdventor" w:hAnsi="TeXGyreAdventor"/>
                <w:sz w:val="18"/>
                <w:szCs w:val="18"/>
              </w:rPr>
            </w:pPr>
            <w:r w:rsidRPr="003A2FD9">
              <w:rPr>
                <w:rFonts w:ascii="TeXGyreAdventor" w:hAnsi="TeXGyreAdventor" w:cs="TeXGyreAdventor"/>
                <w:sz w:val="18"/>
                <w:szCs w:val="18"/>
              </w:rPr>
              <w:t>letní</w:t>
            </w:r>
          </w:p>
        </w:tc>
        <w:tc>
          <w:tcPr>
            <w:tcW w:w="1416" w:type="dxa"/>
            <w:tcBorders>
              <w:left w:val="single" w:sz="2" w:space="0" w:color="000001"/>
              <w:bottom w:val="single" w:sz="2" w:space="0" w:color="000001"/>
            </w:tcBorders>
            <w:shd w:val="clear" w:color="auto" w:fill="auto"/>
            <w:tcMar>
              <w:left w:w="0" w:type="dxa"/>
            </w:tcMar>
            <w:vAlign w:val="center"/>
          </w:tcPr>
          <w:p w14:paraId="52BACBD6" w14:textId="77777777" w:rsidR="007C4B54" w:rsidRPr="003A2FD9" w:rsidRDefault="00ED50CE" w:rsidP="00EC5698">
            <w:pPr>
              <w:pStyle w:val="Obsahtabulky"/>
              <w:jc w:val="center"/>
              <w:rPr>
                <w:rFonts w:ascii="TeXGyreAdventor" w:hAnsi="TeXGyreAdventor"/>
                <w:sz w:val="18"/>
                <w:szCs w:val="18"/>
              </w:rPr>
            </w:pPr>
            <w:r w:rsidRPr="003A2FD9">
              <w:rPr>
                <w:rFonts w:ascii="TeXGyreAdventor" w:hAnsi="TeXGyreAdventor" w:cs="TeXGyreAdventor"/>
                <w:sz w:val="18"/>
                <w:szCs w:val="18"/>
              </w:rPr>
              <w:t>zimní</w:t>
            </w:r>
          </w:p>
        </w:tc>
        <w:tc>
          <w:tcPr>
            <w:tcW w:w="1274" w:type="dxa"/>
            <w:tcBorders>
              <w:left w:val="single" w:sz="2" w:space="0" w:color="000001"/>
              <w:bottom w:val="single" w:sz="2" w:space="0" w:color="000001"/>
            </w:tcBorders>
            <w:shd w:val="clear" w:color="auto" w:fill="auto"/>
            <w:tcMar>
              <w:left w:w="0" w:type="dxa"/>
            </w:tcMar>
            <w:vAlign w:val="center"/>
          </w:tcPr>
          <w:p w14:paraId="632AC388" w14:textId="77777777" w:rsidR="007C4B54" w:rsidRPr="003A2FD9" w:rsidRDefault="00ED50CE" w:rsidP="00EC5698">
            <w:pPr>
              <w:pStyle w:val="Obsahtabulky"/>
              <w:jc w:val="center"/>
              <w:rPr>
                <w:rFonts w:ascii="TeXGyreAdventor" w:hAnsi="TeXGyreAdventor"/>
                <w:sz w:val="18"/>
                <w:szCs w:val="18"/>
              </w:rPr>
            </w:pPr>
            <w:r w:rsidRPr="003A2FD9">
              <w:rPr>
                <w:rFonts w:ascii="TeXGyreAdventor" w:hAnsi="TeXGyreAdventor" w:cs="TeXGyreAdventor"/>
                <w:sz w:val="18"/>
                <w:szCs w:val="18"/>
              </w:rPr>
              <w:t>letní</w:t>
            </w:r>
          </w:p>
        </w:tc>
        <w:tc>
          <w:tcPr>
            <w:tcW w:w="19" w:type="dxa"/>
            <w:tcBorders>
              <w:left w:val="single" w:sz="2" w:space="0" w:color="000001"/>
            </w:tcBorders>
            <w:shd w:val="clear" w:color="auto" w:fill="auto"/>
            <w:tcMar>
              <w:left w:w="0" w:type="dxa"/>
            </w:tcMar>
          </w:tcPr>
          <w:p w14:paraId="7A9C1CBB" w14:textId="77777777" w:rsidR="007C4B54" w:rsidRPr="003A2FD9" w:rsidRDefault="007C4B54" w:rsidP="00EC5698">
            <w:pPr>
              <w:snapToGrid w:val="0"/>
              <w:rPr>
                <w:rFonts w:ascii="TeXGyreAdventor" w:hAnsi="TeXGyreAdventor" w:cs="TeXGyreAdventor"/>
                <w:sz w:val="18"/>
                <w:szCs w:val="18"/>
              </w:rPr>
            </w:pPr>
          </w:p>
        </w:tc>
      </w:tr>
      <w:tr w:rsidR="00F3251B" w:rsidRPr="003A2FD9" w14:paraId="019C1475" w14:textId="77777777">
        <w:tc>
          <w:tcPr>
            <w:tcW w:w="2409" w:type="dxa"/>
            <w:tcBorders>
              <w:left w:val="single" w:sz="2" w:space="0" w:color="000001"/>
              <w:bottom w:val="single" w:sz="2" w:space="0" w:color="000001"/>
            </w:tcBorders>
            <w:shd w:val="clear" w:color="auto" w:fill="auto"/>
            <w:tcMar>
              <w:left w:w="0" w:type="dxa"/>
            </w:tcMar>
            <w:vAlign w:val="center"/>
          </w:tcPr>
          <w:p w14:paraId="7A5A4C2E" w14:textId="77777777" w:rsidR="007C4B54" w:rsidRPr="003A2FD9" w:rsidRDefault="00ED50CE" w:rsidP="00EC5698">
            <w:pPr>
              <w:pStyle w:val="Obsahtabulky"/>
              <w:rPr>
                <w:rFonts w:ascii="TeXGyreAdventor" w:hAnsi="TeXGyreAdventor"/>
                <w:sz w:val="18"/>
                <w:szCs w:val="18"/>
              </w:rPr>
            </w:pPr>
            <w:r w:rsidRPr="003A2FD9">
              <w:rPr>
                <w:rFonts w:ascii="TeXGyreAdventor" w:hAnsi="TeXGyreAdventor" w:cs="TeXGyreAdventor"/>
                <w:sz w:val="18"/>
                <w:szCs w:val="18"/>
              </w:rPr>
              <w:t>Povinné předměty</w:t>
            </w:r>
          </w:p>
        </w:tc>
        <w:tc>
          <w:tcPr>
            <w:tcW w:w="6944" w:type="dxa"/>
            <w:gridSpan w:val="6"/>
            <w:tcBorders>
              <w:left w:val="single" w:sz="2" w:space="0" w:color="000001"/>
              <w:bottom w:val="single" w:sz="2" w:space="0" w:color="000001"/>
            </w:tcBorders>
            <w:shd w:val="clear" w:color="auto" w:fill="auto"/>
            <w:tcMar>
              <w:left w:w="0" w:type="dxa"/>
            </w:tcMar>
            <w:vAlign w:val="center"/>
          </w:tcPr>
          <w:p w14:paraId="75296AF5" w14:textId="77777777" w:rsidR="007C4B54" w:rsidRPr="003A2FD9" w:rsidRDefault="007C4B54" w:rsidP="00EC5698">
            <w:pPr>
              <w:pStyle w:val="Obsahtabulky"/>
              <w:snapToGrid w:val="0"/>
              <w:jc w:val="center"/>
              <w:rPr>
                <w:rFonts w:ascii="TeXGyreAdventor" w:hAnsi="TeXGyreAdventor" w:cs="TeXGyreAdventor"/>
                <w:sz w:val="18"/>
                <w:szCs w:val="18"/>
              </w:rPr>
            </w:pPr>
          </w:p>
        </w:tc>
        <w:tc>
          <w:tcPr>
            <w:tcW w:w="19" w:type="dxa"/>
            <w:tcBorders>
              <w:left w:val="single" w:sz="2" w:space="0" w:color="000001"/>
            </w:tcBorders>
            <w:shd w:val="clear" w:color="auto" w:fill="auto"/>
            <w:tcMar>
              <w:left w:w="0" w:type="dxa"/>
            </w:tcMar>
          </w:tcPr>
          <w:p w14:paraId="50F928B9" w14:textId="77777777" w:rsidR="007C4B54" w:rsidRPr="003A2FD9" w:rsidRDefault="007C4B54" w:rsidP="00EC5698">
            <w:pPr>
              <w:snapToGrid w:val="0"/>
              <w:rPr>
                <w:rFonts w:ascii="TeXGyreAdventor" w:hAnsi="TeXGyreAdventor" w:cs="TeXGyreAdventor"/>
                <w:sz w:val="18"/>
                <w:szCs w:val="18"/>
              </w:rPr>
            </w:pPr>
          </w:p>
        </w:tc>
      </w:tr>
      <w:tr w:rsidR="00F3251B" w:rsidRPr="003A2FD9" w14:paraId="5821CA5D" w14:textId="77777777">
        <w:tc>
          <w:tcPr>
            <w:tcW w:w="2409" w:type="dxa"/>
            <w:tcBorders>
              <w:left w:val="single" w:sz="2" w:space="0" w:color="000001"/>
              <w:bottom w:val="single" w:sz="2" w:space="0" w:color="000001"/>
            </w:tcBorders>
            <w:shd w:val="clear" w:color="auto" w:fill="auto"/>
            <w:tcMar>
              <w:left w:w="0" w:type="dxa"/>
            </w:tcMar>
            <w:vAlign w:val="center"/>
          </w:tcPr>
          <w:p w14:paraId="5BC97869" w14:textId="77777777" w:rsidR="007C4B54" w:rsidRPr="003A2FD9" w:rsidRDefault="00ED50CE" w:rsidP="00EC5698">
            <w:pPr>
              <w:pStyle w:val="Obsahtabulky"/>
              <w:rPr>
                <w:rFonts w:ascii="TeXGyreAdventor" w:hAnsi="TeXGyreAdventor"/>
                <w:sz w:val="18"/>
                <w:szCs w:val="18"/>
              </w:rPr>
            </w:pPr>
            <w:r w:rsidRPr="003A2FD9">
              <w:rPr>
                <w:rFonts w:ascii="TeXGyreAdventor" w:hAnsi="TeXGyreAdventor" w:cs="TeXGyreAdventor"/>
                <w:sz w:val="18"/>
                <w:szCs w:val="18"/>
              </w:rPr>
              <w:t>Dějiny výtvarné kultury - mincovnictví DVK</w:t>
            </w:r>
          </w:p>
        </w:tc>
        <w:tc>
          <w:tcPr>
            <w:tcW w:w="1134" w:type="dxa"/>
            <w:tcBorders>
              <w:left w:val="single" w:sz="2" w:space="0" w:color="000001"/>
              <w:bottom w:val="single" w:sz="2" w:space="0" w:color="000001"/>
            </w:tcBorders>
            <w:shd w:val="clear" w:color="auto" w:fill="auto"/>
            <w:tcMar>
              <w:left w:w="0" w:type="dxa"/>
            </w:tcMar>
            <w:vAlign w:val="center"/>
          </w:tcPr>
          <w:p w14:paraId="5B1D3EEB" w14:textId="77777777" w:rsidR="007C4B54" w:rsidRPr="003A2FD9" w:rsidRDefault="00ED50CE" w:rsidP="00EC5698">
            <w:pPr>
              <w:pStyle w:val="Obsahtabulky"/>
              <w:jc w:val="center"/>
              <w:rPr>
                <w:rFonts w:ascii="TeXGyreAdventor" w:hAnsi="TeXGyreAdventor"/>
                <w:sz w:val="18"/>
                <w:szCs w:val="18"/>
              </w:rPr>
            </w:pPr>
            <w:r w:rsidRPr="003A2FD9">
              <w:rPr>
                <w:rFonts w:ascii="TeXGyreAdventor" w:hAnsi="TeXGyreAdventor" w:cs="TeXGyreAdventor"/>
                <w:sz w:val="18"/>
                <w:szCs w:val="18"/>
              </w:rPr>
              <w:t xml:space="preserve">1 </w:t>
            </w:r>
            <w:proofErr w:type="spellStart"/>
            <w:r w:rsidRPr="003A2FD9">
              <w:rPr>
                <w:rFonts w:ascii="TeXGyreAdventor" w:hAnsi="TeXGyreAdventor" w:cs="TeXGyreAdventor"/>
                <w:sz w:val="18"/>
                <w:szCs w:val="18"/>
              </w:rPr>
              <w:t>kz</w:t>
            </w:r>
            <w:proofErr w:type="spellEnd"/>
          </w:p>
        </w:tc>
        <w:tc>
          <w:tcPr>
            <w:tcW w:w="992" w:type="dxa"/>
            <w:tcBorders>
              <w:left w:val="single" w:sz="2" w:space="0" w:color="000001"/>
              <w:bottom w:val="single" w:sz="2" w:space="0" w:color="000001"/>
            </w:tcBorders>
            <w:shd w:val="clear" w:color="auto" w:fill="auto"/>
            <w:tcMar>
              <w:left w:w="0" w:type="dxa"/>
            </w:tcMar>
            <w:vAlign w:val="center"/>
          </w:tcPr>
          <w:p w14:paraId="0C039C75" w14:textId="77777777" w:rsidR="007C4B54" w:rsidRPr="003A2FD9" w:rsidRDefault="00ED50CE" w:rsidP="00EC5698">
            <w:pPr>
              <w:pStyle w:val="Obsahtabulky"/>
              <w:jc w:val="center"/>
              <w:rPr>
                <w:rFonts w:ascii="TeXGyreAdventor" w:hAnsi="TeXGyreAdventor"/>
                <w:sz w:val="18"/>
                <w:szCs w:val="18"/>
              </w:rPr>
            </w:pPr>
            <w:r w:rsidRPr="003A2FD9">
              <w:rPr>
                <w:rFonts w:ascii="TeXGyreAdventor" w:hAnsi="TeXGyreAdventor" w:cs="TeXGyreAdventor"/>
                <w:sz w:val="18"/>
                <w:szCs w:val="18"/>
              </w:rPr>
              <w:t>1 Z</w:t>
            </w:r>
          </w:p>
        </w:tc>
        <w:tc>
          <w:tcPr>
            <w:tcW w:w="1134" w:type="dxa"/>
            <w:tcBorders>
              <w:top w:val="single" w:sz="2" w:space="0" w:color="000001"/>
              <w:left w:val="single" w:sz="2" w:space="0" w:color="000001"/>
              <w:bottom w:val="single" w:sz="2" w:space="0" w:color="000001"/>
            </w:tcBorders>
            <w:shd w:val="clear" w:color="auto" w:fill="auto"/>
            <w:tcMar>
              <w:left w:w="0" w:type="dxa"/>
            </w:tcMar>
            <w:vAlign w:val="center"/>
          </w:tcPr>
          <w:p w14:paraId="0195FB3E" w14:textId="77777777" w:rsidR="007C4B54" w:rsidRPr="003A2FD9" w:rsidRDefault="00ED50CE" w:rsidP="00EC5698">
            <w:pPr>
              <w:pStyle w:val="Obsahtabulky"/>
              <w:jc w:val="center"/>
              <w:rPr>
                <w:rFonts w:ascii="TeXGyreAdventor" w:hAnsi="TeXGyreAdventor"/>
                <w:sz w:val="18"/>
                <w:szCs w:val="18"/>
              </w:rPr>
            </w:pPr>
            <w:r w:rsidRPr="003A2FD9">
              <w:rPr>
                <w:rFonts w:ascii="TeXGyreAdventor" w:hAnsi="TeXGyreAdventor" w:cs="TeXGyreAdventor"/>
                <w:sz w:val="18"/>
                <w:szCs w:val="18"/>
              </w:rPr>
              <w:t xml:space="preserve">1 </w:t>
            </w:r>
            <w:proofErr w:type="spellStart"/>
            <w:r w:rsidRPr="003A2FD9">
              <w:rPr>
                <w:rFonts w:ascii="TeXGyreAdventor" w:hAnsi="TeXGyreAdventor" w:cs="TeXGyreAdventor"/>
                <w:sz w:val="18"/>
                <w:szCs w:val="18"/>
              </w:rPr>
              <w:t>kz</w:t>
            </w:r>
            <w:proofErr w:type="spellEnd"/>
          </w:p>
        </w:tc>
        <w:tc>
          <w:tcPr>
            <w:tcW w:w="994" w:type="dxa"/>
            <w:tcBorders>
              <w:top w:val="single" w:sz="2" w:space="0" w:color="000001"/>
              <w:left w:val="single" w:sz="2" w:space="0" w:color="000001"/>
              <w:bottom w:val="single" w:sz="2" w:space="0" w:color="000001"/>
            </w:tcBorders>
            <w:shd w:val="clear" w:color="auto" w:fill="auto"/>
            <w:tcMar>
              <w:left w:w="0" w:type="dxa"/>
            </w:tcMar>
            <w:vAlign w:val="center"/>
          </w:tcPr>
          <w:p w14:paraId="71D4189E" w14:textId="77777777" w:rsidR="007C4B54" w:rsidRPr="003A2FD9" w:rsidRDefault="00ED50CE" w:rsidP="00EC5698">
            <w:pPr>
              <w:pStyle w:val="Obsahtabulky"/>
              <w:jc w:val="center"/>
              <w:rPr>
                <w:rFonts w:ascii="TeXGyreAdventor" w:hAnsi="TeXGyreAdventor"/>
                <w:sz w:val="18"/>
                <w:szCs w:val="18"/>
              </w:rPr>
            </w:pPr>
            <w:r w:rsidRPr="003A2FD9">
              <w:rPr>
                <w:rFonts w:ascii="TeXGyreAdventor" w:hAnsi="TeXGyreAdventor" w:cs="TeXGyreAdventor"/>
                <w:sz w:val="18"/>
                <w:szCs w:val="18"/>
              </w:rPr>
              <w:t>1 Z</w:t>
            </w:r>
          </w:p>
        </w:tc>
        <w:tc>
          <w:tcPr>
            <w:tcW w:w="1416" w:type="dxa"/>
            <w:tcBorders>
              <w:left w:val="single" w:sz="2" w:space="0" w:color="000001"/>
              <w:bottom w:val="single" w:sz="2" w:space="0" w:color="000001"/>
            </w:tcBorders>
            <w:shd w:val="clear" w:color="auto" w:fill="auto"/>
            <w:tcMar>
              <w:left w:w="0" w:type="dxa"/>
            </w:tcMar>
            <w:vAlign w:val="center"/>
          </w:tcPr>
          <w:p w14:paraId="70C14DD9" w14:textId="77777777" w:rsidR="007C4B54" w:rsidRPr="003A2FD9" w:rsidRDefault="00ED50CE" w:rsidP="00EC5698">
            <w:pPr>
              <w:pStyle w:val="Obsahtabulky"/>
              <w:jc w:val="center"/>
              <w:rPr>
                <w:rFonts w:ascii="TeXGyreAdventor" w:hAnsi="TeXGyreAdventor"/>
                <w:sz w:val="18"/>
                <w:szCs w:val="18"/>
              </w:rPr>
            </w:pPr>
            <w:r w:rsidRPr="003A2FD9">
              <w:rPr>
                <w:rFonts w:ascii="TeXGyreAdventor" w:hAnsi="TeXGyreAdventor" w:cs="TeXGyreAdventor"/>
                <w:sz w:val="18"/>
                <w:szCs w:val="18"/>
              </w:rPr>
              <w:t>1 Z</w:t>
            </w:r>
          </w:p>
        </w:tc>
        <w:tc>
          <w:tcPr>
            <w:tcW w:w="1274" w:type="dxa"/>
            <w:tcBorders>
              <w:left w:val="single" w:sz="2" w:space="0" w:color="000001"/>
              <w:bottom w:val="single" w:sz="2" w:space="0" w:color="000001"/>
            </w:tcBorders>
            <w:shd w:val="clear" w:color="auto" w:fill="auto"/>
            <w:tcMar>
              <w:left w:w="0" w:type="dxa"/>
            </w:tcMar>
            <w:vAlign w:val="center"/>
          </w:tcPr>
          <w:p w14:paraId="42D46B27" w14:textId="77777777" w:rsidR="007C4B54" w:rsidRPr="003A2FD9" w:rsidRDefault="00ED50CE" w:rsidP="00EC5698">
            <w:pPr>
              <w:pStyle w:val="Obsahtabulky"/>
              <w:jc w:val="center"/>
              <w:rPr>
                <w:rFonts w:ascii="TeXGyreAdventor" w:hAnsi="TeXGyreAdventor"/>
                <w:sz w:val="18"/>
                <w:szCs w:val="18"/>
              </w:rPr>
            </w:pPr>
            <w:r w:rsidRPr="003A2FD9">
              <w:rPr>
                <w:rFonts w:ascii="TeXGyreAdventor" w:hAnsi="TeXGyreAdventor" w:cs="TeXGyreAdventor"/>
                <w:sz w:val="18"/>
                <w:szCs w:val="18"/>
              </w:rPr>
              <w:t xml:space="preserve">1 </w:t>
            </w:r>
            <w:proofErr w:type="spellStart"/>
            <w:r w:rsidRPr="003A2FD9">
              <w:rPr>
                <w:rFonts w:ascii="TeXGyreAdventor" w:hAnsi="TeXGyreAdventor" w:cs="TeXGyreAdventor"/>
                <w:sz w:val="18"/>
                <w:szCs w:val="18"/>
              </w:rPr>
              <w:t>kz</w:t>
            </w:r>
            <w:proofErr w:type="spellEnd"/>
          </w:p>
        </w:tc>
        <w:tc>
          <w:tcPr>
            <w:tcW w:w="19" w:type="dxa"/>
            <w:tcBorders>
              <w:left w:val="single" w:sz="2" w:space="0" w:color="000001"/>
            </w:tcBorders>
            <w:shd w:val="clear" w:color="auto" w:fill="auto"/>
            <w:tcMar>
              <w:left w:w="0" w:type="dxa"/>
            </w:tcMar>
          </w:tcPr>
          <w:p w14:paraId="6A1F919B" w14:textId="77777777" w:rsidR="007C4B54" w:rsidRPr="003A2FD9" w:rsidRDefault="007C4B54" w:rsidP="00EC5698">
            <w:pPr>
              <w:snapToGrid w:val="0"/>
              <w:rPr>
                <w:rFonts w:ascii="TeXGyreAdventor" w:hAnsi="TeXGyreAdventor" w:cs="TeXGyreAdventor"/>
                <w:sz w:val="18"/>
                <w:szCs w:val="18"/>
              </w:rPr>
            </w:pPr>
          </w:p>
        </w:tc>
      </w:tr>
      <w:tr w:rsidR="00F3251B" w:rsidRPr="003A2FD9" w14:paraId="04D6D51A" w14:textId="77777777">
        <w:trPr>
          <w:trHeight w:val="138"/>
        </w:trPr>
        <w:tc>
          <w:tcPr>
            <w:tcW w:w="2409" w:type="dxa"/>
            <w:tcBorders>
              <w:left w:val="single" w:sz="2" w:space="0" w:color="000001"/>
              <w:bottom w:val="single" w:sz="2" w:space="0" w:color="000001"/>
            </w:tcBorders>
            <w:shd w:val="clear" w:color="auto" w:fill="auto"/>
            <w:tcMar>
              <w:left w:w="0" w:type="dxa"/>
            </w:tcMar>
            <w:vAlign w:val="center"/>
          </w:tcPr>
          <w:p w14:paraId="235D3092" w14:textId="77777777" w:rsidR="007C4B54" w:rsidRPr="003A2FD9" w:rsidRDefault="00ED50CE" w:rsidP="00EC5698">
            <w:pPr>
              <w:pStyle w:val="Obsahtabulky"/>
              <w:rPr>
                <w:rFonts w:ascii="TeXGyreAdventor" w:hAnsi="TeXGyreAdventor"/>
                <w:sz w:val="18"/>
                <w:szCs w:val="18"/>
              </w:rPr>
            </w:pPr>
            <w:r w:rsidRPr="003A2FD9">
              <w:rPr>
                <w:rFonts w:ascii="TeXGyreAdventor" w:hAnsi="TeXGyreAdventor" w:cs="TeXGyreAdventor"/>
                <w:sz w:val="18"/>
                <w:szCs w:val="18"/>
              </w:rPr>
              <w:t>Speciální technologie SPT</w:t>
            </w:r>
          </w:p>
        </w:tc>
        <w:tc>
          <w:tcPr>
            <w:tcW w:w="1134" w:type="dxa"/>
            <w:tcBorders>
              <w:left w:val="single" w:sz="2" w:space="0" w:color="000001"/>
              <w:bottom w:val="single" w:sz="2" w:space="0" w:color="000001"/>
            </w:tcBorders>
            <w:shd w:val="clear" w:color="auto" w:fill="auto"/>
            <w:tcMar>
              <w:left w:w="0" w:type="dxa"/>
            </w:tcMar>
          </w:tcPr>
          <w:p w14:paraId="491D2243"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1 z</w:t>
            </w:r>
          </w:p>
        </w:tc>
        <w:tc>
          <w:tcPr>
            <w:tcW w:w="992" w:type="dxa"/>
            <w:tcBorders>
              <w:left w:val="single" w:sz="2" w:space="0" w:color="000001"/>
              <w:bottom w:val="single" w:sz="2" w:space="0" w:color="000001"/>
            </w:tcBorders>
            <w:shd w:val="clear" w:color="auto" w:fill="auto"/>
            <w:tcMar>
              <w:left w:w="0" w:type="dxa"/>
            </w:tcMar>
          </w:tcPr>
          <w:p w14:paraId="7DB83A47"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1 Z</w:t>
            </w:r>
          </w:p>
        </w:tc>
        <w:tc>
          <w:tcPr>
            <w:tcW w:w="1134" w:type="dxa"/>
            <w:tcBorders>
              <w:top w:val="single" w:sz="2" w:space="0" w:color="000001"/>
              <w:left w:val="single" w:sz="2" w:space="0" w:color="000001"/>
              <w:bottom w:val="single" w:sz="2" w:space="0" w:color="000001"/>
            </w:tcBorders>
            <w:shd w:val="clear" w:color="auto" w:fill="auto"/>
            <w:tcMar>
              <w:left w:w="0" w:type="dxa"/>
            </w:tcMar>
          </w:tcPr>
          <w:p w14:paraId="1FA0C31C"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1 z</w:t>
            </w:r>
          </w:p>
        </w:tc>
        <w:tc>
          <w:tcPr>
            <w:tcW w:w="994" w:type="dxa"/>
            <w:tcBorders>
              <w:top w:val="single" w:sz="2" w:space="0" w:color="000001"/>
              <w:left w:val="single" w:sz="2" w:space="0" w:color="000001"/>
              <w:bottom w:val="single" w:sz="2" w:space="0" w:color="000001"/>
            </w:tcBorders>
            <w:shd w:val="clear" w:color="auto" w:fill="auto"/>
            <w:tcMar>
              <w:left w:w="0" w:type="dxa"/>
            </w:tcMar>
          </w:tcPr>
          <w:p w14:paraId="7569D2D3"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1 Z</w:t>
            </w:r>
          </w:p>
        </w:tc>
        <w:tc>
          <w:tcPr>
            <w:tcW w:w="1416" w:type="dxa"/>
            <w:tcBorders>
              <w:left w:val="single" w:sz="2" w:space="0" w:color="000001"/>
              <w:bottom w:val="single" w:sz="2" w:space="0" w:color="000001"/>
            </w:tcBorders>
            <w:shd w:val="clear" w:color="auto" w:fill="auto"/>
            <w:tcMar>
              <w:left w:w="0" w:type="dxa"/>
            </w:tcMar>
          </w:tcPr>
          <w:p w14:paraId="77C9D7B1"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1 z</w:t>
            </w:r>
          </w:p>
        </w:tc>
        <w:tc>
          <w:tcPr>
            <w:tcW w:w="1274" w:type="dxa"/>
            <w:tcBorders>
              <w:left w:val="single" w:sz="2" w:space="0" w:color="000001"/>
              <w:bottom w:val="single" w:sz="2" w:space="0" w:color="000001"/>
            </w:tcBorders>
            <w:shd w:val="clear" w:color="auto" w:fill="auto"/>
            <w:tcMar>
              <w:left w:w="0" w:type="dxa"/>
            </w:tcMar>
          </w:tcPr>
          <w:p w14:paraId="1564A900"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1 Z</w:t>
            </w:r>
          </w:p>
        </w:tc>
        <w:tc>
          <w:tcPr>
            <w:tcW w:w="19" w:type="dxa"/>
            <w:tcBorders>
              <w:left w:val="single" w:sz="2" w:space="0" w:color="000001"/>
            </w:tcBorders>
            <w:shd w:val="clear" w:color="auto" w:fill="auto"/>
            <w:tcMar>
              <w:left w:w="0" w:type="dxa"/>
            </w:tcMar>
          </w:tcPr>
          <w:p w14:paraId="51B416AD" w14:textId="77777777" w:rsidR="007C4B54" w:rsidRPr="003A2FD9" w:rsidRDefault="007C4B54" w:rsidP="00EC5698">
            <w:pPr>
              <w:snapToGrid w:val="0"/>
              <w:rPr>
                <w:rFonts w:ascii="TeXGyreAdventor" w:hAnsi="TeXGyreAdventor" w:cs="TeXGyreAdventor"/>
                <w:sz w:val="18"/>
                <w:szCs w:val="18"/>
              </w:rPr>
            </w:pPr>
          </w:p>
        </w:tc>
      </w:tr>
      <w:tr w:rsidR="00F3251B" w:rsidRPr="003A2FD9" w14:paraId="645CCABA" w14:textId="77777777">
        <w:tc>
          <w:tcPr>
            <w:tcW w:w="2409" w:type="dxa"/>
            <w:tcBorders>
              <w:left w:val="single" w:sz="2" w:space="0" w:color="000001"/>
              <w:bottom w:val="single" w:sz="2" w:space="0" w:color="000001"/>
            </w:tcBorders>
            <w:shd w:val="clear" w:color="auto" w:fill="auto"/>
            <w:tcMar>
              <w:left w:w="0" w:type="dxa"/>
            </w:tcMar>
            <w:vAlign w:val="center"/>
          </w:tcPr>
          <w:p w14:paraId="40B9E94A" w14:textId="77777777" w:rsidR="007C4B54" w:rsidRPr="003A2FD9" w:rsidRDefault="00ED50CE" w:rsidP="00EC5698">
            <w:pPr>
              <w:pStyle w:val="Obsahtabulky"/>
              <w:rPr>
                <w:rFonts w:ascii="TeXGyreAdventor" w:hAnsi="TeXGyreAdventor"/>
                <w:sz w:val="18"/>
                <w:szCs w:val="18"/>
              </w:rPr>
            </w:pPr>
            <w:r w:rsidRPr="003A2FD9">
              <w:rPr>
                <w:rFonts w:ascii="TeXGyreAdventor" w:hAnsi="TeXGyreAdventor" w:cs="TeXGyreAdventor"/>
                <w:sz w:val="18"/>
                <w:szCs w:val="18"/>
              </w:rPr>
              <w:t>Cizí jazyk - Anglický jazyk ANJ, Německý jazyk NEJ</w:t>
            </w:r>
          </w:p>
        </w:tc>
        <w:tc>
          <w:tcPr>
            <w:tcW w:w="1134" w:type="dxa"/>
            <w:tcBorders>
              <w:left w:val="single" w:sz="2" w:space="0" w:color="000001"/>
              <w:bottom w:val="single" w:sz="2" w:space="0" w:color="000001"/>
            </w:tcBorders>
            <w:shd w:val="clear" w:color="auto" w:fill="auto"/>
            <w:tcMar>
              <w:left w:w="0" w:type="dxa"/>
            </w:tcMar>
          </w:tcPr>
          <w:p w14:paraId="3737811E"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 xml:space="preserve">2 </w:t>
            </w:r>
            <w:proofErr w:type="spellStart"/>
            <w:r w:rsidRPr="003A2FD9">
              <w:rPr>
                <w:rFonts w:ascii="TeXGyreAdventor" w:hAnsi="TeXGyreAdventor" w:cs="TeXGyreAdventor"/>
                <w:sz w:val="18"/>
                <w:szCs w:val="18"/>
              </w:rPr>
              <w:t>kz</w:t>
            </w:r>
            <w:proofErr w:type="spellEnd"/>
          </w:p>
        </w:tc>
        <w:tc>
          <w:tcPr>
            <w:tcW w:w="992" w:type="dxa"/>
            <w:tcBorders>
              <w:left w:val="single" w:sz="2" w:space="0" w:color="000001"/>
              <w:bottom w:val="single" w:sz="2" w:space="0" w:color="000001"/>
            </w:tcBorders>
            <w:shd w:val="clear" w:color="auto" w:fill="auto"/>
            <w:tcMar>
              <w:left w:w="0" w:type="dxa"/>
            </w:tcMar>
          </w:tcPr>
          <w:p w14:paraId="67612F71"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2 Z</w:t>
            </w:r>
          </w:p>
        </w:tc>
        <w:tc>
          <w:tcPr>
            <w:tcW w:w="1134" w:type="dxa"/>
            <w:tcBorders>
              <w:top w:val="single" w:sz="2" w:space="0" w:color="000001"/>
              <w:left w:val="single" w:sz="2" w:space="0" w:color="000001"/>
              <w:bottom w:val="single" w:sz="2" w:space="0" w:color="000001"/>
            </w:tcBorders>
            <w:shd w:val="clear" w:color="auto" w:fill="auto"/>
            <w:tcMar>
              <w:left w:w="0" w:type="dxa"/>
            </w:tcMar>
          </w:tcPr>
          <w:p w14:paraId="1665F033"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 xml:space="preserve">2 </w:t>
            </w:r>
            <w:proofErr w:type="spellStart"/>
            <w:r w:rsidRPr="003A2FD9">
              <w:rPr>
                <w:rFonts w:ascii="TeXGyreAdventor" w:hAnsi="TeXGyreAdventor" w:cs="TeXGyreAdventor"/>
                <w:sz w:val="18"/>
                <w:szCs w:val="18"/>
              </w:rPr>
              <w:t>kz</w:t>
            </w:r>
            <w:proofErr w:type="spellEnd"/>
          </w:p>
        </w:tc>
        <w:tc>
          <w:tcPr>
            <w:tcW w:w="994" w:type="dxa"/>
            <w:tcBorders>
              <w:top w:val="single" w:sz="2" w:space="0" w:color="000001"/>
              <w:left w:val="single" w:sz="2" w:space="0" w:color="000001"/>
              <w:bottom w:val="single" w:sz="2" w:space="0" w:color="000001"/>
            </w:tcBorders>
            <w:shd w:val="clear" w:color="auto" w:fill="auto"/>
            <w:tcMar>
              <w:left w:w="0" w:type="dxa"/>
            </w:tcMar>
          </w:tcPr>
          <w:p w14:paraId="5FBC8873"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2 Z</w:t>
            </w:r>
          </w:p>
        </w:tc>
        <w:tc>
          <w:tcPr>
            <w:tcW w:w="1416" w:type="dxa"/>
            <w:tcBorders>
              <w:left w:val="single" w:sz="2" w:space="0" w:color="000001"/>
              <w:bottom w:val="single" w:sz="2" w:space="0" w:color="000001"/>
            </w:tcBorders>
            <w:shd w:val="clear" w:color="auto" w:fill="auto"/>
            <w:tcMar>
              <w:left w:w="0" w:type="dxa"/>
            </w:tcMar>
          </w:tcPr>
          <w:p w14:paraId="5ECB9F42"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2 Z</w:t>
            </w:r>
          </w:p>
        </w:tc>
        <w:tc>
          <w:tcPr>
            <w:tcW w:w="1274" w:type="dxa"/>
            <w:tcBorders>
              <w:left w:val="single" w:sz="2" w:space="0" w:color="000001"/>
              <w:bottom w:val="single" w:sz="2" w:space="0" w:color="000001"/>
            </w:tcBorders>
            <w:shd w:val="clear" w:color="auto" w:fill="auto"/>
            <w:tcMar>
              <w:left w:w="0" w:type="dxa"/>
            </w:tcMar>
          </w:tcPr>
          <w:p w14:paraId="44A98E01"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 xml:space="preserve">2 </w:t>
            </w:r>
            <w:proofErr w:type="spellStart"/>
            <w:r w:rsidRPr="003A2FD9">
              <w:rPr>
                <w:rFonts w:ascii="TeXGyreAdventor" w:hAnsi="TeXGyreAdventor" w:cs="TeXGyreAdventor"/>
                <w:sz w:val="18"/>
                <w:szCs w:val="18"/>
              </w:rPr>
              <w:t>kz</w:t>
            </w:r>
            <w:proofErr w:type="spellEnd"/>
          </w:p>
        </w:tc>
        <w:tc>
          <w:tcPr>
            <w:tcW w:w="19" w:type="dxa"/>
            <w:tcBorders>
              <w:left w:val="single" w:sz="2" w:space="0" w:color="000001"/>
            </w:tcBorders>
            <w:shd w:val="clear" w:color="auto" w:fill="auto"/>
            <w:tcMar>
              <w:left w:w="0" w:type="dxa"/>
            </w:tcMar>
          </w:tcPr>
          <w:p w14:paraId="37B98CD6" w14:textId="77777777" w:rsidR="007C4B54" w:rsidRPr="003A2FD9" w:rsidRDefault="007C4B54" w:rsidP="00EC5698">
            <w:pPr>
              <w:snapToGrid w:val="0"/>
              <w:rPr>
                <w:rFonts w:ascii="TeXGyreAdventor" w:hAnsi="TeXGyreAdventor" w:cs="TeXGyreAdventor"/>
                <w:sz w:val="18"/>
                <w:szCs w:val="18"/>
              </w:rPr>
            </w:pPr>
          </w:p>
        </w:tc>
      </w:tr>
      <w:tr w:rsidR="00F3251B" w:rsidRPr="003A2FD9" w14:paraId="41D4B4CA" w14:textId="77777777">
        <w:trPr>
          <w:trHeight w:val="240"/>
        </w:trPr>
        <w:tc>
          <w:tcPr>
            <w:tcW w:w="2409" w:type="dxa"/>
            <w:tcBorders>
              <w:top w:val="single" w:sz="2" w:space="0" w:color="000001"/>
              <w:left w:val="single" w:sz="2" w:space="0" w:color="000001"/>
              <w:bottom w:val="single" w:sz="2" w:space="0" w:color="000001"/>
            </w:tcBorders>
            <w:shd w:val="clear" w:color="auto" w:fill="auto"/>
            <w:tcMar>
              <w:left w:w="0" w:type="dxa"/>
            </w:tcMar>
            <w:vAlign w:val="center"/>
          </w:tcPr>
          <w:p w14:paraId="56DA2B5E" w14:textId="77777777" w:rsidR="007C4B54" w:rsidRPr="003A2FD9" w:rsidRDefault="00ED50CE" w:rsidP="00EC5698">
            <w:pPr>
              <w:pStyle w:val="Obsahtabulky"/>
              <w:rPr>
                <w:rFonts w:ascii="TeXGyreAdventor" w:hAnsi="TeXGyreAdventor"/>
                <w:sz w:val="18"/>
                <w:szCs w:val="18"/>
              </w:rPr>
            </w:pPr>
            <w:r w:rsidRPr="003A2FD9">
              <w:rPr>
                <w:rFonts w:ascii="TeXGyreAdventor" w:hAnsi="TeXGyreAdventor" w:cs="TeXGyreAdventor"/>
                <w:sz w:val="18"/>
                <w:szCs w:val="18"/>
              </w:rPr>
              <w:t>Anatomie ANT</w:t>
            </w:r>
          </w:p>
        </w:tc>
        <w:tc>
          <w:tcPr>
            <w:tcW w:w="1134" w:type="dxa"/>
            <w:tcBorders>
              <w:top w:val="single" w:sz="2" w:space="0" w:color="000001"/>
              <w:left w:val="single" w:sz="2" w:space="0" w:color="000001"/>
              <w:bottom w:val="single" w:sz="2" w:space="0" w:color="000001"/>
            </w:tcBorders>
            <w:shd w:val="clear" w:color="auto" w:fill="auto"/>
            <w:tcMar>
              <w:left w:w="0" w:type="dxa"/>
            </w:tcMar>
          </w:tcPr>
          <w:p w14:paraId="0ABEA146"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 xml:space="preserve">1 </w:t>
            </w:r>
            <w:proofErr w:type="spellStart"/>
            <w:r w:rsidRPr="003A2FD9">
              <w:rPr>
                <w:rFonts w:ascii="TeXGyreAdventor" w:hAnsi="TeXGyreAdventor" w:cs="TeXGyreAdventor"/>
                <w:sz w:val="18"/>
                <w:szCs w:val="18"/>
              </w:rPr>
              <w:t>kz</w:t>
            </w:r>
            <w:proofErr w:type="spellEnd"/>
          </w:p>
        </w:tc>
        <w:tc>
          <w:tcPr>
            <w:tcW w:w="992" w:type="dxa"/>
            <w:tcBorders>
              <w:top w:val="single" w:sz="2" w:space="0" w:color="000001"/>
              <w:left w:val="single" w:sz="2" w:space="0" w:color="000001"/>
              <w:bottom w:val="single" w:sz="2" w:space="0" w:color="000001"/>
            </w:tcBorders>
            <w:shd w:val="clear" w:color="auto" w:fill="auto"/>
            <w:tcMar>
              <w:left w:w="0" w:type="dxa"/>
            </w:tcMar>
          </w:tcPr>
          <w:p w14:paraId="4E3DB207"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1 Z</w:t>
            </w:r>
          </w:p>
        </w:tc>
        <w:tc>
          <w:tcPr>
            <w:tcW w:w="1134" w:type="dxa"/>
            <w:tcBorders>
              <w:top w:val="single" w:sz="2" w:space="0" w:color="000001"/>
              <w:left w:val="single" w:sz="2" w:space="0" w:color="000001"/>
              <w:bottom w:val="single" w:sz="2" w:space="0" w:color="000001"/>
            </w:tcBorders>
            <w:shd w:val="clear" w:color="auto" w:fill="auto"/>
            <w:tcMar>
              <w:left w:w="0" w:type="dxa"/>
            </w:tcMar>
          </w:tcPr>
          <w:p w14:paraId="2FE387D7"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w:t>
            </w:r>
          </w:p>
        </w:tc>
        <w:tc>
          <w:tcPr>
            <w:tcW w:w="994" w:type="dxa"/>
            <w:tcBorders>
              <w:top w:val="single" w:sz="2" w:space="0" w:color="000001"/>
              <w:left w:val="single" w:sz="2" w:space="0" w:color="000001"/>
              <w:bottom w:val="single" w:sz="2" w:space="0" w:color="000001"/>
            </w:tcBorders>
            <w:shd w:val="clear" w:color="auto" w:fill="auto"/>
            <w:tcMar>
              <w:left w:w="0" w:type="dxa"/>
            </w:tcMar>
          </w:tcPr>
          <w:p w14:paraId="46DF2004"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w:t>
            </w:r>
          </w:p>
        </w:tc>
        <w:tc>
          <w:tcPr>
            <w:tcW w:w="1416" w:type="dxa"/>
            <w:tcBorders>
              <w:top w:val="single" w:sz="2" w:space="0" w:color="000001"/>
              <w:left w:val="single" w:sz="2" w:space="0" w:color="000001"/>
              <w:bottom w:val="single" w:sz="2" w:space="0" w:color="000001"/>
            </w:tcBorders>
            <w:shd w:val="clear" w:color="auto" w:fill="auto"/>
            <w:tcMar>
              <w:left w:w="0" w:type="dxa"/>
            </w:tcMar>
          </w:tcPr>
          <w:p w14:paraId="78DC1C48"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w:t>
            </w:r>
          </w:p>
        </w:tc>
        <w:tc>
          <w:tcPr>
            <w:tcW w:w="1293" w:type="dxa"/>
            <w:gridSpan w:val="2"/>
            <w:tcBorders>
              <w:top w:val="single" w:sz="2" w:space="0" w:color="000001"/>
              <w:left w:val="single" w:sz="2" w:space="0" w:color="000001"/>
              <w:bottom w:val="single" w:sz="2" w:space="0" w:color="000001"/>
              <w:right w:val="single" w:sz="2" w:space="0" w:color="000001"/>
            </w:tcBorders>
            <w:shd w:val="clear" w:color="auto" w:fill="auto"/>
            <w:tcMar>
              <w:left w:w="0" w:type="dxa"/>
            </w:tcMar>
          </w:tcPr>
          <w:p w14:paraId="2F35E666"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w:t>
            </w:r>
          </w:p>
        </w:tc>
      </w:tr>
      <w:tr w:rsidR="00F3251B" w:rsidRPr="003A2FD9" w14:paraId="7AD73A21" w14:textId="77777777">
        <w:tc>
          <w:tcPr>
            <w:tcW w:w="2409" w:type="dxa"/>
            <w:tcBorders>
              <w:top w:val="single" w:sz="2" w:space="0" w:color="000001"/>
              <w:left w:val="single" w:sz="2" w:space="0" w:color="000001"/>
              <w:bottom w:val="single" w:sz="2" w:space="0" w:color="000001"/>
            </w:tcBorders>
            <w:shd w:val="clear" w:color="auto" w:fill="auto"/>
            <w:tcMar>
              <w:left w:w="0" w:type="dxa"/>
            </w:tcMar>
            <w:vAlign w:val="center"/>
          </w:tcPr>
          <w:p w14:paraId="18288C24" w14:textId="77777777" w:rsidR="007C4B54" w:rsidRPr="003A2FD9" w:rsidRDefault="00ED50CE" w:rsidP="00EC5698">
            <w:pPr>
              <w:pStyle w:val="Obsahtabulky"/>
              <w:rPr>
                <w:rFonts w:ascii="TeXGyreAdventor" w:hAnsi="TeXGyreAdventor"/>
                <w:sz w:val="18"/>
                <w:szCs w:val="18"/>
              </w:rPr>
            </w:pPr>
            <w:r w:rsidRPr="003A2FD9">
              <w:rPr>
                <w:rFonts w:ascii="TeXGyreAdventor" w:hAnsi="TeXGyreAdventor" w:cs="TeXGyreAdventor"/>
                <w:sz w:val="18"/>
                <w:szCs w:val="18"/>
              </w:rPr>
              <w:t>Ekonomika EKO</w:t>
            </w:r>
          </w:p>
        </w:tc>
        <w:tc>
          <w:tcPr>
            <w:tcW w:w="1134" w:type="dxa"/>
            <w:tcBorders>
              <w:top w:val="single" w:sz="2" w:space="0" w:color="000001"/>
              <w:left w:val="single" w:sz="2" w:space="0" w:color="000001"/>
              <w:bottom w:val="single" w:sz="2" w:space="0" w:color="000001"/>
            </w:tcBorders>
            <w:shd w:val="clear" w:color="auto" w:fill="auto"/>
            <w:tcMar>
              <w:left w:w="0" w:type="dxa"/>
            </w:tcMar>
          </w:tcPr>
          <w:p w14:paraId="669503FD"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w:t>
            </w:r>
          </w:p>
        </w:tc>
        <w:tc>
          <w:tcPr>
            <w:tcW w:w="992" w:type="dxa"/>
            <w:tcBorders>
              <w:top w:val="single" w:sz="2" w:space="0" w:color="000001"/>
              <w:left w:val="single" w:sz="2" w:space="0" w:color="000001"/>
              <w:bottom w:val="single" w:sz="2" w:space="0" w:color="000001"/>
            </w:tcBorders>
            <w:shd w:val="clear" w:color="auto" w:fill="auto"/>
            <w:tcMar>
              <w:left w:w="0" w:type="dxa"/>
            </w:tcMar>
          </w:tcPr>
          <w:p w14:paraId="7DC6E29D"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w:t>
            </w:r>
          </w:p>
        </w:tc>
        <w:tc>
          <w:tcPr>
            <w:tcW w:w="1134" w:type="dxa"/>
            <w:tcBorders>
              <w:top w:val="single" w:sz="2" w:space="0" w:color="000001"/>
              <w:left w:val="single" w:sz="2" w:space="0" w:color="000001"/>
              <w:bottom w:val="single" w:sz="2" w:space="0" w:color="000001"/>
            </w:tcBorders>
            <w:shd w:val="clear" w:color="auto" w:fill="auto"/>
            <w:tcMar>
              <w:left w:w="0" w:type="dxa"/>
            </w:tcMar>
          </w:tcPr>
          <w:p w14:paraId="51F09BD8"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1 z</w:t>
            </w:r>
          </w:p>
        </w:tc>
        <w:tc>
          <w:tcPr>
            <w:tcW w:w="994" w:type="dxa"/>
            <w:tcBorders>
              <w:top w:val="single" w:sz="2" w:space="0" w:color="000001"/>
              <w:left w:val="single" w:sz="2" w:space="0" w:color="000001"/>
              <w:bottom w:val="single" w:sz="2" w:space="0" w:color="000001"/>
            </w:tcBorders>
            <w:shd w:val="clear" w:color="auto" w:fill="auto"/>
            <w:tcMar>
              <w:left w:w="0" w:type="dxa"/>
            </w:tcMar>
          </w:tcPr>
          <w:p w14:paraId="16977C39"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1 Z</w:t>
            </w:r>
          </w:p>
        </w:tc>
        <w:tc>
          <w:tcPr>
            <w:tcW w:w="1416" w:type="dxa"/>
            <w:tcBorders>
              <w:top w:val="single" w:sz="2" w:space="0" w:color="000001"/>
              <w:left w:val="single" w:sz="2" w:space="0" w:color="000001"/>
              <w:bottom w:val="single" w:sz="2" w:space="0" w:color="000001"/>
            </w:tcBorders>
            <w:shd w:val="clear" w:color="auto" w:fill="auto"/>
            <w:tcMar>
              <w:left w:w="0" w:type="dxa"/>
            </w:tcMar>
          </w:tcPr>
          <w:p w14:paraId="4C854683"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1 z</w:t>
            </w:r>
          </w:p>
        </w:tc>
        <w:tc>
          <w:tcPr>
            <w:tcW w:w="1293" w:type="dxa"/>
            <w:gridSpan w:val="2"/>
            <w:tcBorders>
              <w:top w:val="single" w:sz="2" w:space="0" w:color="000001"/>
              <w:left w:val="single" w:sz="2" w:space="0" w:color="000001"/>
              <w:bottom w:val="single" w:sz="2" w:space="0" w:color="000001"/>
              <w:right w:val="single" w:sz="2" w:space="0" w:color="000001"/>
            </w:tcBorders>
            <w:shd w:val="clear" w:color="auto" w:fill="auto"/>
            <w:tcMar>
              <w:left w:w="0" w:type="dxa"/>
            </w:tcMar>
          </w:tcPr>
          <w:p w14:paraId="2FEEE516"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1 Z</w:t>
            </w:r>
          </w:p>
        </w:tc>
      </w:tr>
      <w:tr w:rsidR="00F3251B" w:rsidRPr="003A2FD9" w14:paraId="71F1F585" w14:textId="77777777">
        <w:trPr>
          <w:trHeight w:val="684"/>
        </w:trPr>
        <w:tc>
          <w:tcPr>
            <w:tcW w:w="2409" w:type="dxa"/>
            <w:tcBorders>
              <w:top w:val="single" w:sz="2" w:space="0" w:color="000001"/>
              <w:left w:val="single" w:sz="2" w:space="0" w:color="000001"/>
              <w:bottom w:val="single" w:sz="2" w:space="0" w:color="000001"/>
            </w:tcBorders>
            <w:shd w:val="clear" w:color="auto" w:fill="auto"/>
            <w:tcMar>
              <w:left w:w="0" w:type="dxa"/>
            </w:tcMar>
            <w:vAlign w:val="center"/>
          </w:tcPr>
          <w:p w14:paraId="2DDE0C96" w14:textId="77777777" w:rsidR="007C4B54" w:rsidRPr="003A2FD9" w:rsidRDefault="00ED50CE" w:rsidP="00EC5698">
            <w:pPr>
              <w:pStyle w:val="Obsahtabulky"/>
              <w:rPr>
                <w:rFonts w:ascii="TeXGyreAdventor" w:hAnsi="TeXGyreAdventor"/>
                <w:sz w:val="18"/>
                <w:szCs w:val="18"/>
              </w:rPr>
            </w:pPr>
            <w:r w:rsidRPr="003A2FD9">
              <w:rPr>
                <w:rFonts w:ascii="TeXGyreAdventor" w:hAnsi="TeXGyreAdventor" w:cs="TeXGyreAdventor"/>
                <w:sz w:val="18"/>
                <w:szCs w:val="18"/>
              </w:rPr>
              <w:t>Počítačová typografie PTG</w:t>
            </w:r>
          </w:p>
        </w:tc>
        <w:tc>
          <w:tcPr>
            <w:tcW w:w="1134" w:type="dxa"/>
            <w:tcBorders>
              <w:top w:val="single" w:sz="2" w:space="0" w:color="000001"/>
              <w:left w:val="single" w:sz="2" w:space="0" w:color="000001"/>
              <w:bottom w:val="single" w:sz="2" w:space="0" w:color="000001"/>
            </w:tcBorders>
            <w:shd w:val="clear" w:color="auto" w:fill="auto"/>
            <w:tcMar>
              <w:left w:w="0" w:type="dxa"/>
            </w:tcMar>
          </w:tcPr>
          <w:p w14:paraId="3A958F10"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2 z</w:t>
            </w:r>
          </w:p>
        </w:tc>
        <w:tc>
          <w:tcPr>
            <w:tcW w:w="992" w:type="dxa"/>
            <w:tcBorders>
              <w:top w:val="single" w:sz="2" w:space="0" w:color="000001"/>
              <w:left w:val="single" w:sz="2" w:space="0" w:color="000001"/>
              <w:bottom w:val="single" w:sz="2" w:space="0" w:color="000001"/>
            </w:tcBorders>
            <w:shd w:val="clear" w:color="auto" w:fill="auto"/>
            <w:tcMar>
              <w:left w:w="0" w:type="dxa"/>
            </w:tcMar>
          </w:tcPr>
          <w:p w14:paraId="169E37F9"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 xml:space="preserve">2 </w:t>
            </w:r>
            <w:proofErr w:type="spellStart"/>
            <w:r w:rsidRPr="003A2FD9">
              <w:rPr>
                <w:rFonts w:ascii="TeXGyreAdventor" w:hAnsi="TeXGyreAdventor" w:cs="TeXGyreAdventor"/>
                <w:sz w:val="18"/>
                <w:szCs w:val="18"/>
              </w:rPr>
              <w:t>kz</w:t>
            </w:r>
            <w:proofErr w:type="spellEnd"/>
          </w:p>
        </w:tc>
        <w:tc>
          <w:tcPr>
            <w:tcW w:w="1134" w:type="dxa"/>
            <w:tcBorders>
              <w:top w:val="single" w:sz="2" w:space="0" w:color="000001"/>
              <w:left w:val="single" w:sz="2" w:space="0" w:color="000001"/>
              <w:bottom w:val="single" w:sz="2" w:space="0" w:color="000001"/>
            </w:tcBorders>
            <w:shd w:val="clear" w:color="auto" w:fill="auto"/>
            <w:tcMar>
              <w:left w:w="0" w:type="dxa"/>
            </w:tcMar>
          </w:tcPr>
          <w:p w14:paraId="4ED61928" w14:textId="77777777" w:rsidR="007C4B54" w:rsidRPr="003A2FD9" w:rsidRDefault="00ED50CE" w:rsidP="00EC5698">
            <w:pPr>
              <w:jc w:val="center"/>
              <w:rPr>
                <w:rFonts w:ascii="TeXGyreAdventor" w:hAnsi="TeXGyreAdventor" w:cs="TeXGyreAdventor"/>
                <w:sz w:val="18"/>
                <w:szCs w:val="18"/>
              </w:rPr>
            </w:pPr>
            <w:r w:rsidRPr="003A2FD9">
              <w:rPr>
                <w:rFonts w:ascii="TeXGyreAdventor" w:hAnsi="TeXGyreAdventor" w:cs="TeXGyreAdventor"/>
                <w:sz w:val="18"/>
                <w:szCs w:val="18"/>
              </w:rPr>
              <w:t>2 z</w:t>
            </w:r>
          </w:p>
          <w:p w14:paraId="068FFB3C" w14:textId="77777777" w:rsidR="007C4B54" w:rsidRPr="003A2FD9" w:rsidRDefault="007C4B54" w:rsidP="00EC5698">
            <w:pPr>
              <w:jc w:val="center"/>
              <w:rPr>
                <w:rFonts w:ascii="TeXGyreAdventor" w:hAnsi="TeXGyreAdventor" w:cs="TeXGyreAdventor"/>
                <w:sz w:val="18"/>
                <w:szCs w:val="18"/>
              </w:rPr>
            </w:pPr>
          </w:p>
        </w:tc>
        <w:tc>
          <w:tcPr>
            <w:tcW w:w="994" w:type="dxa"/>
            <w:tcBorders>
              <w:top w:val="single" w:sz="2" w:space="0" w:color="000001"/>
              <w:left w:val="single" w:sz="2" w:space="0" w:color="000001"/>
              <w:bottom w:val="single" w:sz="2" w:space="0" w:color="000001"/>
            </w:tcBorders>
            <w:shd w:val="clear" w:color="auto" w:fill="auto"/>
            <w:tcMar>
              <w:left w:w="0" w:type="dxa"/>
            </w:tcMar>
          </w:tcPr>
          <w:p w14:paraId="5CA5EF42"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2 Z</w:t>
            </w:r>
          </w:p>
        </w:tc>
        <w:tc>
          <w:tcPr>
            <w:tcW w:w="1416" w:type="dxa"/>
            <w:tcBorders>
              <w:top w:val="single" w:sz="2" w:space="0" w:color="000001"/>
              <w:left w:val="single" w:sz="2" w:space="0" w:color="000001"/>
              <w:bottom w:val="single" w:sz="2" w:space="0" w:color="000001"/>
            </w:tcBorders>
            <w:shd w:val="clear" w:color="auto" w:fill="auto"/>
            <w:tcMar>
              <w:left w:w="0" w:type="dxa"/>
            </w:tcMar>
          </w:tcPr>
          <w:p w14:paraId="64D8953C"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w:t>
            </w:r>
          </w:p>
        </w:tc>
        <w:tc>
          <w:tcPr>
            <w:tcW w:w="1293" w:type="dxa"/>
            <w:gridSpan w:val="2"/>
            <w:tcBorders>
              <w:top w:val="single" w:sz="2" w:space="0" w:color="000001"/>
              <w:left w:val="single" w:sz="2" w:space="0" w:color="000001"/>
              <w:bottom w:val="single" w:sz="2" w:space="0" w:color="000001"/>
              <w:right w:val="single" w:sz="2" w:space="0" w:color="000001"/>
            </w:tcBorders>
            <w:shd w:val="clear" w:color="auto" w:fill="auto"/>
            <w:tcMar>
              <w:left w:w="0" w:type="dxa"/>
            </w:tcMar>
          </w:tcPr>
          <w:p w14:paraId="63E20BF7"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w:t>
            </w:r>
          </w:p>
        </w:tc>
      </w:tr>
      <w:tr w:rsidR="00F3251B" w:rsidRPr="003A2FD9" w14:paraId="353BA748" w14:textId="77777777">
        <w:tc>
          <w:tcPr>
            <w:tcW w:w="2409" w:type="dxa"/>
            <w:tcBorders>
              <w:top w:val="single" w:sz="2" w:space="0" w:color="000001"/>
              <w:left w:val="single" w:sz="2" w:space="0" w:color="000001"/>
              <w:bottom w:val="single" w:sz="2" w:space="0" w:color="000001"/>
            </w:tcBorders>
            <w:shd w:val="clear" w:color="auto" w:fill="auto"/>
            <w:tcMar>
              <w:left w:w="0" w:type="dxa"/>
            </w:tcMar>
            <w:vAlign w:val="center"/>
          </w:tcPr>
          <w:p w14:paraId="6A64D3A5" w14:textId="77777777" w:rsidR="007C4B54" w:rsidRPr="003A2FD9" w:rsidRDefault="00ED50CE" w:rsidP="00EC5698">
            <w:pPr>
              <w:pStyle w:val="Obsahtabulky"/>
              <w:rPr>
                <w:rFonts w:ascii="TeXGyreAdventor" w:hAnsi="TeXGyreAdventor"/>
                <w:sz w:val="18"/>
                <w:szCs w:val="18"/>
              </w:rPr>
            </w:pPr>
            <w:r w:rsidRPr="003A2FD9">
              <w:rPr>
                <w:rFonts w:ascii="TeXGyreAdventor" w:hAnsi="TeXGyreAdventor" w:cs="TeXGyreAdventor"/>
                <w:sz w:val="18"/>
                <w:szCs w:val="18"/>
              </w:rPr>
              <w:t>Ateliér kreslení ATK</w:t>
            </w:r>
          </w:p>
        </w:tc>
        <w:tc>
          <w:tcPr>
            <w:tcW w:w="1134" w:type="dxa"/>
            <w:tcBorders>
              <w:top w:val="single" w:sz="2" w:space="0" w:color="000001"/>
              <w:left w:val="single" w:sz="2" w:space="0" w:color="000001"/>
              <w:bottom w:val="single" w:sz="2" w:space="0" w:color="000001"/>
            </w:tcBorders>
            <w:shd w:val="clear" w:color="auto" w:fill="auto"/>
            <w:tcMar>
              <w:left w:w="0" w:type="dxa"/>
            </w:tcMar>
          </w:tcPr>
          <w:p w14:paraId="3918432C"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 xml:space="preserve">5 </w:t>
            </w:r>
            <w:proofErr w:type="spellStart"/>
            <w:r w:rsidRPr="003A2FD9">
              <w:rPr>
                <w:rFonts w:ascii="TeXGyreAdventor" w:hAnsi="TeXGyreAdventor" w:cs="TeXGyreAdventor"/>
                <w:sz w:val="18"/>
                <w:szCs w:val="18"/>
              </w:rPr>
              <w:t>kz</w:t>
            </w:r>
            <w:proofErr w:type="spellEnd"/>
          </w:p>
        </w:tc>
        <w:tc>
          <w:tcPr>
            <w:tcW w:w="992" w:type="dxa"/>
            <w:tcBorders>
              <w:top w:val="single" w:sz="2" w:space="0" w:color="000001"/>
              <w:left w:val="single" w:sz="2" w:space="0" w:color="000001"/>
              <w:bottom w:val="single" w:sz="2" w:space="0" w:color="000001"/>
            </w:tcBorders>
            <w:shd w:val="clear" w:color="auto" w:fill="auto"/>
            <w:tcMar>
              <w:left w:w="0" w:type="dxa"/>
            </w:tcMar>
          </w:tcPr>
          <w:p w14:paraId="72D5CDD7"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5 Z</w:t>
            </w:r>
          </w:p>
        </w:tc>
        <w:tc>
          <w:tcPr>
            <w:tcW w:w="1134" w:type="dxa"/>
            <w:tcBorders>
              <w:top w:val="single" w:sz="2" w:space="0" w:color="000001"/>
              <w:left w:val="single" w:sz="2" w:space="0" w:color="000001"/>
              <w:bottom w:val="single" w:sz="2" w:space="0" w:color="000001"/>
            </w:tcBorders>
            <w:shd w:val="clear" w:color="auto" w:fill="auto"/>
            <w:tcMar>
              <w:left w:w="0" w:type="dxa"/>
            </w:tcMar>
          </w:tcPr>
          <w:p w14:paraId="0F46AFAA"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 xml:space="preserve">5 </w:t>
            </w:r>
            <w:proofErr w:type="spellStart"/>
            <w:r w:rsidRPr="003A2FD9">
              <w:rPr>
                <w:rFonts w:ascii="TeXGyreAdventor" w:hAnsi="TeXGyreAdventor" w:cs="TeXGyreAdventor"/>
                <w:sz w:val="18"/>
                <w:szCs w:val="18"/>
              </w:rPr>
              <w:t>kz</w:t>
            </w:r>
            <w:proofErr w:type="spellEnd"/>
          </w:p>
        </w:tc>
        <w:tc>
          <w:tcPr>
            <w:tcW w:w="994" w:type="dxa"/>
            <w:tcBorders>
              <w:top w:val="single" w:sz="2" w:space="0" w:color="000001"/>
              <w:left w:val="single" w:sz="2" w:space="0" w:color="000001"/>
              <w:bottom w:val="single" w:sz="2" w:space="0" w:color="000001"/>
            </w:tcBorders>
            <w:shd w:val="clear" w:color="auto" w:fill="auto"/>
            <w:tcMar>
              <w:left w:w="0" w:type="dxa"/>
            </w:tcMar>
          </w:tcPr>
          <w:p w14:paraId="25CDB84B"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5 Z</w:t>
            </w:r>
          </w:p>
        </w:tc>
        <w:tc>
          <w:tcPr>
            <w:tcW w:w="1416" w:type="dxa"/>
            <w:tcBorders>
              <w:top w:val="single" w:sz="2" w:space="0" w:color="000001"/>
              <w:left w:val="single" w:sz="2" w:space="0" w:color="000001"/>
              <w:bottom w:val="single" w:sz="2" w:space="0" w:color="000001"/>
            </w:tcBorders>
            <w:shd w:val="clear" w:color="auto" w:fill="auto"/>
            <w:tcMar>
              <w:left w:w="0" w:type="dxa"/>
            </w:tcMar>
          </w:tcPr>
          <w:p w14:paraId="6023DD2D"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7 Z</w:t>
            </w:r>
          </w:p>
        </w:tc>
        <w:tc>
          <w:tcPr>
            <w:tcW w:w="1293" w:type="dxa"/>
            <w:gridSpan w:val="2"/>
            <w:tcBorders>
              <w:top w:val="single" w:sz="2" w:space="0" w:color="000001"/>
              <w:left w:val="single" w:sz="2" w:space="0" w:color="000001"/>
              <w:bottom w:val="single" w:sz="2" w:space="0" w:color="000001"/>
              <w:right w:val="single" w:sz="2" w:space="0" w:color="000001"/>
            </w:tcBorders>
            <w:shd w:val="clear" w:color="auto" w:fill="auto"/>
            <w:tcMar>
              <w:left w:w="0" w:type="dxa"/>
            </w:tcMar>
          </w:tcPr>
          <w:p w14:paraId="5AE8EF92"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7 z</w:t>
            </w:r>
          </w:p>
        </w:tc>
      </w:tr>
      <w:tr w:rsidR="00F3251B" w:rsidRPr="003A2FD9" w14:paraId="7D722464" w14:textId="77777777">
        <w:tc>
          <w:tcPr>
            <w:tcW w:w="2409" w:type="dxa"/>
            <w:tcBorders>
              <w:top w:val="single" w:sz="2" w:space="0" w:color="000001"/>
              <w:left w:val="single" w:sz="2" w:space="0" w:color="000001"/>
              <w:bottom w:val="single" w:sz="2" w:space="0" w:color="000001"/>
            </w:tcBorders>
            <w:shd w:val="clear" w:color="auto" w:fill="auto"/>
            <w:tcMar>
              <w:left w:w="0" w:type="dxa"/>
            </w:tcMar>
            <w:vAlign w:val="center"/>
          </w:tcPr>
          <w:p w14:paraId="4C8D3691" w14:textId="77777777" w:rsidR="007C4B54" w:rsidRPr="003A2FD9" w:rsidRDefault="00ED50CE" w:rsidP="00EC5698">
            <w:pPr>
              <w:pStyle w:val="Obsahtabulky"/>
              <w:rPr>
                <w:rFonts w:ascii="TeXGyreAdventor" w:hAnsi="TeXGyreAdventor"/>
                <w:sz w:val="18"/>
                <w:szCs w:val="18"/>
              </w:rPr>
            </w:pPr>
            <w:r w:rsidRPr="003A2FD9">
              <w:rPr>
                <w:rFonts w:ascii="TeXGyreAdventor" w:hAnsi="TeXGyreAdventor" w:cs="TeXGyreAdventor"/>
                <w:sz w:val="18"/>
                <w:szCs w:val="18"/>
              </w:rPr>
              <w:t>Ateliér modelování ATM</w:t>
            </w:r>
          </w:p>
        </w:tc>
        <w:tc>
          <w:tcPr>
            <w:tcW w:w="1134" w:type="dxa"/>
            <w:tcBorders>
              <w:top w:val="single" w:sz="2" w:space="0" w:color="000001"/>
              <w:left w:val="single" w:sz="2" w:space="0" w:color="000001"/>
              <w:bottom w:val="single" w:sz="2" w:space="0" w:color="000001"/>
            </w:tcBorders>
            <w:shd w:val="clear" w:color="auto" w:fill="auto"/>
            <w:tcMar>
              <w:left w:w="0" w:type="dxa"/>
            </w:tcMar>
          </w:tcPr>
          <w:p w14:paraId="60734878"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 xml:space="preserve">10 </w:t>
            </w:r>
            <w:proofErr w:type="spellStart"/>
            <w:r w:rsidRPr="003A2FD9">
              <w:rPr>
                <w:rFonts w:ascii="TeXGyreAdventor" w:hAnsi="TeXGyreAdventor" w:cs="TeXGyreAdventor"/>
                <w:sz w:val="18"/>
                <w:szCs w:val="18"/>
              </w:rPr>
              <w:t>kz</w:t>
            </w:r>
            <w:proofErr w:type="spellEnd"/>
          </w:p>
        </w:tc>
        <w:tc>
          <w:tcPr>
            <w:tcW w:w="992" w:type="dxa"/>
            <w:tcBorders>
              <w:top w:val="single" w:sz="2" w:space="0" w:color="000001"/>
              <w:left w:val="single" w:sz="2" w:space="0" w:color="000001"/>
              <w:bottom w:val="single" w:sz="2" w:space="0" w:color="000001"/>
            </w:tcBorders>
            <w:shd w:val="clear" w:color="auto" w:fill="auto"/>
            <w:tcMar>
              <w:left w:w="0" w:type="dxa"/>
            </w:tcMar>
          </w:tcPr>
          <w:p w14:paraId="41AFFDBC"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10 Z</w:t>
            </w:r>
          </w:p>
        </w:tc>
        <w:tc>
          <w:tcPr>
            <w:tcW w:w="1134" w:type="dxa"/>
            <w:tcBorders>
              <w:top w:val="single" w:sz="2" w:space="0" w:color="000001"/>
              <w:left w:val="single" w:sz="2" w:space="0" w:color="000001"/>
              <w:bottom w:val="single" w:sz="2" w:space="0" w:color="000001"/>
            </w:tcBorders>
            <w:shd w:val="clear" w:color="auto" w:fill="auto"/>
            <w:tcMar>
              <w:left w:w="0" w:type="dxa"/>
            </w:tcMar>
          </w:tcPr>
          <w:p w14:paraId="17A5DC7B"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 xml:space="preserve">10 </w:t>
            </w:r>
            <w:proofErr w:type="spellStart"/>
            <w:r w:rsidRPr="003A2FD9">
              <w:rPr>
                <w:rFonts w:ascii="TeXGyreAdventor" w:hAnsi="TeXGyreAdventor" w:cs="TeXGyreAdventor"/>
                <w:sz w:val="18"/>
                <w:szCs w:val="18"/>
              </w:rPr>
              <w:t>kz</w:t>
            </w:r>
            <w:proofErr w:type="spellEnd"/>
          </w:p>
        </w:tc>
        <w:tc>
          <w:tcPr>
            <w:tcW w:w="994" w:type="dxa"/>
            <w:tcBorders>
              <w:top w:val="single" w:sz="2" w:space="0" w:color="000001"/>
              <w:left w:val="single" w:sz="2" w:space="0" w:color="000001"/>
              <w:bottom w:val="single" w:sz="2" w:space="0" w:color="000001"/>
            </w:tcBorders>
            <w:shd w:val="clear" w:color="auto" w:fill="auto"/>
            <w:tcMar>
              <w:left w:w="0" w:type="dxa"/>
            </w:tcMar>
          </w:tcPr>
          <w:p w14:paraId="51082397"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10 Z</w:t>
            </w:r>
          </w:p>
        </w:tc>
        <w:tc>
          <w:tcPr>
            <w:tcW w:w="1416" w:type="dxa"/>
            <w:tcBorders>
              <w:top w:val="single" w:sz="2" w:space="0" w:color="000001"/>
              <w:left w:val="single" w:sz="2" w:space="0" w:color="000001"/>
              <w:bottom w:val="single" w:sz="2" w:space="0" w:color="000001"/>
            </w:tcBorders>
            <w:shd w:val="clear" w:color="auto" w:fill="auto"/>
            <w:tcMar>
              <w:left w:w="0" w:type="dxa"/>
            </w:tcMar>
          </w:tcPr>
          <w:p w14:paraId="404A2794"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10 Z</w:t>
            </w:r>
          </w:p>
        </w:tc>
        <w:tc>
          <w:tcPr>
            <w:tcW w:w="1293" w:type="dxa"/>
            <w:gridSpan w:val="2"/>
            <w:tcBorders>
              <w:top w:val="single" w:sz="2" w:space="0" w:color="000001"/>
              <w:left w:val="single" w:sz="2" w:space="0" w:color="000001"/>
              <w:bottom w:val="single" w:sz="2" w:space="0" w:color="000001"/>
              <w:right w:val="single" w:sz="2" w:space="0" w:color="000001"/>
            </w:tcBorders>
            <w:shd w:val="clear" w:color="auto" w:fill="auto"/>
            <w:tcMar>
              <w:left w:w="0" w:type="dxa"/>
            </w:tcMar>
          </w:tcPr>
          <w:p w14:paraId="77DD3CCB"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10 z</w:t>
            </w:r>
          </w:p>
        </w:tc>
      </w:tr>
      <w:tr w:rsidR="00F3251B" w:rsidRPr="003A2FD9" w14:paraId="4D0DCD04" w14:textId="77777777">
        <w:tc>
          <w:tcPr>
            <w:tcW w:w="2409" w:type="dxa"/>
            <w:tcBorders>
              <w:left w:val="single" w:sz="2" w:space="0" w:color="000001"/>
              <w:bottom w:val="single" w:sz="2" w:space="0" w:color="000001"/>
            </w:tcBorders>
            <w:shd w:val="clear" w:color="auto" w:fill="auto"/>
            <w:tcMar>
              <w:left w:w="0" w:type="dxa"/>
            </w:tcMar>
            <w:vAlign w:val="center"/>
          </w:tcPr>
          <w:p w14:paraId="1EEAF8DB" w14:textId="77777777" w:rsidR="007C4B54" w:rsidRPr="003A2FD9" w:rsidRDefault="00ED50CE" w:rsidP="00EC5698">
            <w:pPr>
              <w:pStyle w:val="Obsahtabulky"/>
              <w:rPr>
                <w:rFonts w:ascii="TeXGyreAdventor" w:hAnsi="TeXGyreAdventor"/>
                <w:sz w:val="18"/>
                <w:szCs w:val="18"/>
              </w:rPr>
            </w:pPr>
            <w:r w:rsidRPr="003A2FD9">
              <w:rPr>
                <w:rFonts w:ascii="TeXGyreAdventor" w:hAnsi="TeXGyreAdventor" w:cs="TeXGyreAdventor"/>
                <w:sz w:val="18"/>
                <w:szCs w:val="18"/>
              </w:rPr>
              <w:t>Praktická cvičení PCV</w:t>
            </w:r>
          </w:p>
        </w:tc>
        <w:tc>
          <w:tcPr>
            <w:tcW w:w="1134" w:type="dxa"/>
            <w:tcBorders>
              <w:left w:val="single" w:sz="2" w:space="0" w:color="000001"/>
              <w:bottom w:val="single" w:sz="2" w:space="0" w:color="000001"/>
            </w:tcBorders>
            <w:shd w:val="clear" w:color="auto" w:fill="auto"/>
            <w:tcMar>
              <w:left w:w="0" w:type="dxa"/>
            </w:tcMar>
          </w:tcPr>
          <w:p w14:paraId="3759AC05"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13 z</w:t>
            </w:r>
          </w:p>
        </w:tc>
        <w:tc>
          <w:tcPr>
            <w:tcW w:w="992" w:type="dxa"/>
            <w:tcBorders>
              <w:left w:val="single" w:sz="2" w:space="0" w:color="000001"/>
              <w:bottom w:val="single" w:sz="2" w:space="0" w:color="000001"/>
            </w:tcBorders>
            <w:shd w:val="clear" w:color="auto" w:fill="auto"/>
            <w:tcMar>
              <w:left w:w="0" w:type="dxa"/>
            </w:tcMar>
          </w:tcPr>
          <w:p w14:paraId="06291A14"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 xml:space="preserve">13 </w:t>
            </w:r>
            <w:proofErr w:type="spellStart"/>
            <w:r w:rsidRPr="003A2FD9">
              <w:rPr>
                <w:rFonts w:ascii="TeXGyreAdventor" w:hAnsi="TeXGyreAdventor" w:cs="TeXGyreAdventor"/>
                <w:sz w:val="18"/>
                <w:szCs w:val="18"/>
              </w:rPr>
              <w:t>kz</w:t>
            </w:r>
            <w:proofErr w:type="spellEnd"/>
          </w:p>
        </w:tc>
        <w:tc>
          <w:tcPr>
            <w:tcW w:w="1134" w:type="dxa"/>
            <w:tcBorders>
              <w:top w:val="single" w:sz="2" w:space="0" w:color="000001"/>
              <w:left w:val="single" w:sz="2" w:space="0" w:color="000001"/>
              <w:bottom w:val="single" w:sz="2" w:space="0" w:color="000001"/>
            </w:tcBorders>
            <w:shd w:val="clear" w:color="auto" w:fill="auto"/>
            <w:tcMar>
              <w:left w:w="0" w:type="dxa"/>
            </w:tcMar>
          </w:tcPr>
          <w:p w14:paraId="71DA3812"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13 z</w:t>
            </w:r>
          </w:p>
        </w:tc>
        <w:tc>
          <w:tcPr>
            <w:tcW w:w="994" w:type="dxa"/>
            <w:tcBorders>
              <w:top w:val="single" w:sz="2" w:space="0" w:color="000001"/>
              <w:left w:val="single" w:sz="2" w:space="0" w:color="000001"/>
              <w:bottom w:val="single" w:sz="2" w:space="0" w:color="000001"/>
            </w:tcBorders>
            <w:shd w:val="clear" w:color="auto" w:fill="auto"/>
            <w:tcMar>
              <w:left w:w="0" w:type="dxa"/>
            </w:tcMar>
          </w:tcPr>
          <w:p w14:paraId="5BA5FD54"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 xml:space="preserve">13 </w:t>
            </w:r>
            <w:proofErr w:type="spellStart"/>
            <w:r w:rsidRPr="003A2FD9">
              <w:rPr>
                <w:rFonts w:ascii="TeXGyreAdventor" w:hAnsi="TeXGyreAdventor" w:cs="TeXGyreAdventor"/>
                <w:sz w:val="18"/>
                <w:szCs w:val="18"/>
              </w:rPr>
              <w:t>kz</w:t>
            </w:r>
            <w:proofErr w:type="spellEnd"/>
          </w:p>
        </w:tc>
        <w:tc>
          <w:tcPr>
            <w:tcW w:w="1416" w:type="dxa"/>
            <w:tcBorders>
              <w:left w:val="single" w:sz="2" w:space="0" w:color="000001"/>
              <w:bottom w:val="single" w:sz="2" w:space="0" w:color="000001"/>
            </w:tcBorders>
            <w:shd w:val="clear" w:color="auto" w:fill="auto"/>
            <w:tcMar>
              <w:left w:w="0" w:type="dxa"/>
            </w:tcMar>
          </w:tcPr>
          <w:p w14:paraId="09F463D9"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 xml:space="preserve">1 </w:t>
            </w:r>
            <w:proofErr w:type="spellStart"/>
            <w:r w:rsidRPr="003A2FD9">
              <w:rPr>
                <w:rFonts w:ascii="TeXGyreAdventor" w:hAnsi="TeXGyreAdventor" w:cs="TeXGyreAdventor"/>
                <w:sz w:val="18"/>
                <w:szCs w:val="18"/>
              </w:rPr>
              <w:t>kz</w:t>
            </w:r>
            <w:proofErr w:type="spellEnd"/>
          </w:p>
        </w:tc>
        <w:tc>
          <w:tcPr>
            <w:tcW w:w="1293" w:type="dxa"/>
            <w:gridSpan w:val="2"/>
            <w:tcBorders>
              <w:top w:val="single" w:sz="2" w:space="0" w:color="000001"/>
              <w:left w:val="single" w:sz="2" w:space="0" w:color="000001"/>
              <w:bottom w:val="single" w:sz="2" w:space="0" w:color="000001"/>
              <w:right w:val="single" w:sz="2" w:space="0" w:color="000001"/>
            </w:tcBorders>
            <w:shd w:val="clear" w:color="auto" w:fill="auto"/>
            <w:tcMar>
              <w:left w:w="0" w:type="dxa"/>
            </w:tcMar>
          </w:tcPr>
          <w:p w14:paraId="7FA7379F"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13 z</w:t>
            </w:r>
          </w:p>
        </w:tc>
      </w:tr>
      <w:tr w:rsidR="00F3251B" w:rsidRPr="003A2FD9" w14:paraId="272015D6" w14:textId="77777777">
        <w:trPr>
          <w:trHeight w:val="414"/>
        </w:trPr>
        <w:tc>
          <w:tcPr>
            <w:tcW w:w="2409" w:type="dxa"/>
            <w:tcBorders>
              <w:top w:val="single" w:sz="2" w:space="0" w:color="000001"/>
              <w:left w:val="single" w:sz="2" w:space="0" w:color="000001"/>
              <w:bottom w:val="single" w:sz="2" w:space="0" w:color="000001"/>
            </w:tcBorders>
            <w:shd w:val="clear" w:color="auto" w:fill="auto"/>
            <w:tcMar>
              <w:left w:w="0" w:type="dxa"/>
            </w:tcMar>
            <w:vAlign w:val="center"/>
          </w:tcPr>
          <w:p w14:paraId="257EEED7" w14:textId="77777777" w:rsidR="007C4B54" w:rsidRPr="003A2FD9" w:rsidRDefault="00ED50CE" w:rsidP="00EC5698">
            <w:pPr>
              <w:pStyle w:val="Obsahtabulky"/>
              <w:rPr>
                <w:rFonts w:ascii="TeXGyreAdventor" w:hAnsi="TeXGyreAdventor"/>
                <w:sz w:val="18"/>
                <w:szCs w:val="18"/>
              </w:rPr>
            </w:pPr>
            <w:r w:rsidRPr="003A2FD9">
              <w:rPr>
                <w:rFonts w:ascii="TeXGyreAdventor" w:hAnsi="TeXGyreAdventor" w:cs="TeXGyreAdventor"/>
                <w:sz w:val="18"/>
                <w:szCs w:val="18"/>
              </w:rPr>
              <w:lastRenderedPageBreak/>
              <w:t xml:space="preserve">Celkem   </w:t>
            </w:r>
          </w:p>
        </w:tc>
        <w:tc>
          <w:tcPr>
            <w:tcW w:w="1134" w:type="dxa"/>
            <w:tcBorders>
              <w:top w:val="single" w:sz="2" w:space="0" w:color="000001"/>
              <w:left w:val="single" w:sz="2" w:space="0" w:color="000001"/>
              <w:bottom w:val="single" w:sz="2" w:space="0" w:color="000001"/>
            </w:tcBorders>
            <w:shd w:val="clear" w:color="auto" w:fill="auto"/>
            <w:tcMar>
              <w:left w:w="0" w:type="dxa"/>
            </w:tcMar>
          </w:tcPr>
          <w:p w14:paraId="119D8686"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35</w:t>
            </w:r>
          </w:p>
        </w:tc>
        <w:tc>
          <w:tcPr>
            <w:tcW w:w="992" w:type="dxa"/>
            <w:tcBorders>
              <w:top w:val="single" w:sz="2" w:space="0" w:color="000001"/>
              <w:left w:val="single" w:sz="2" w:space="0" w:color="000001"/>
              <w:bottom w:val="single" w:sz="2" w:space="0" w:color="000001"/>
            </w:tcBorders>
            <w:shd w:val="clear" w:color="auto" w:fill="auto"/>
            <w:tcMar>
              <w:left w:w="0" w:type="dxa"/>
            </w:tcMar>
          </w:tcPr>
          <w:p w14:paraId="633E830B"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35</w:t>
            </w:r>
          </w:p>
        </w:tc>
        <w:tc>
          <w:tcPr>
            <w:tcW w:w="1134" w:type="dxa"/>
            <w:tcBorders>
              <w:top w:val="single" w:sz="2" w:space="0" w:color="000001"/>
              <w:left w:val="single" w:sz="2" w:space="0" w:color="000001"/>
              <w:bottom w:val="single" w:sz="2" w:space="0" w:color="000001"/>
            </w:tcBorders>
            <w:shd w:val="clear" w:color="auto" w:fill="auto"/>
            <w:tcMar>
              <w:left w:w="0" w:type="dxa"/>
            </w:tcMar>
          </w:tcPr>
          <w:p w14:paraId="703617F5"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35</w:t>
            </w:r>
          </w:p>
        </w:tc>
        <w:tc>
          <w:tcPr>
            <w:tcW w:w="994" w:type="dxa"/>
            <w:tcBorders>
              <w:top w:val="single" w:sz="2" w:space="0" w:color="000001"/>
              <w:left w:val="single" w:sz="2" w:space="0" w:color="000001"/>
              <w:bottom w:val="single" w:sz="2" w:space="0" w:color="000001"/>
            </w:tcBorders>
            <w:shd w:val="clear" w:color="auto" w:fill="auto"/>
            <w:tcMar>
              <w:left w:w="0" w:type="dxa"/>
            </w:tcMar>
          </w:tcPr>
          <w:p w14:paraId="6641FF79"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35</w:t>
            </w:r>
          </w:p>
        </w:tc>
        <w:tc>
          <w:tcPr>
            <w:tcW w:w="1416" w:type="dxa"/>
            <w:tcBorders>
              <w:top w:val="single" w:sz="2" w:space="0" w:color="000001"/>
              <w:left w:val="single" w:sz="2" w:space="0" w:color="000001"/>
              <w:bottom w:val="single" w:sz="2" w:space="0" w:color="000001"/>
            </w:tcBorders>
            <w:shd w:val="clear" w:color="auto" w:fill="auto"/>
            <w:tcMar>
              <w:left w:w="0" w:type="dxa"/>
            </w:tcMar>
          </w:tcPr>
          <w:p w14:paraId="0CF2AD56"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35</w:t>
            </w:r>
          </w:p>
        </w:tc>
        <w:tc>
          <w:tcPr>
            <w:tcW w:w="1293" w:type="dxa"/>
            <w:gridSpan w:val="2"/>
            <w:tcBorders>
              <w:top w:val="single" w:sz="2" w:space="0" w:color="000001"/>
              <w:left w:val="single" w:sz="2" w:space="0" w:color="000001"/>
              <w:bottom w:val="single" w:sz="2" w:space="0" w:color="000001"/>
              <w:right w:val="single" w:sz="2" w:space="0" w:color="000001"/>
            </w:tcBorders>
            <w:shd w:val="clear" w:color="auto" w:fill="auto"/>
            <w:tcMar>
              <w:left w:w="0" w:type="dxa"/>
            </w:tcMar>
          </w:tcPr>
          <w:p w14:paraId="54F070B1"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35</w:t>
            </w:r>
          </w:p>
        </w:tc>
      </w:tr>
      <w:tr w:rsidR="00F3251B" w:rsidRPr="003A2FD9" w14:paraId="1EBD7BB7" w14:textId="77777777">
        <w:trPr>
          <w:trHeight w:val="414"/>
        </w:trPr>
        <w:tc>
          <w:tcPr>
            <w:tcW w:w="2409" w:type="dxa"/>
            <w:tcBorders>
              <w:top w:val="single" w:sz="2" w:space="0" w:color="000001"/>
              <w:left w:val="single" w:sz="2" w:space="0" w:color="000001"/>
              <w:bottom w:val="single" w:sz="2" w:space="0" w:color="000001"/>
            </w:tcBorders>
            <w:shd w:val="clear" w:color="auto" w:fill="auto"/>
            <w:tcMar>
              <w:left w:w="0" w:type="dxa"/>
            </w:tcMar>
            <w:vAlign w:val="center"/>
          </w:tcPr>
          <w:p w14:paraId="14F27CED" w14:textId="77777777" w:rsidR="007C4B54" w:rsidRPr="003A2FD9" w:rsidRDefault="00ED50CE" w:rsidP="00EC5698">
            <w:pPr>
              <w:pStyle w:val="Obsahtabulky"/>
              <w:rPr>
                <w:rFonts w:ascii="TeXGyreAdventor" w:hAnsi="TeXGyreAdventor"/>
                <w:sz w:val="18"/>
                <w:szCs w:val="18"/>
              </w:rPr>
            </w:pPr>
            <w:r w:rsidRPr="003A2FD9">
              <w:rPr>
                <w:rFonts w:ascii="TeXGyreAdventor" w:hAnsi="TeXGyreAdventor" w:cs="TeXGyreAdventor"/>
                <w:sz w:val="18"/>
                <w:szCs w:val="18"/>
              </w:rPr>
              <w:t>Absolutoria</w:t>
            </w:r>
          </w:p>
        </w:tc>
        <w:tc>
          <w:tcPr>
            <w:tcW w:w="6963" w:type="dxa"/>
            <w:gridSpan w:val="7"/>
            <w:tcBorders>
              <w:top w:val="single" w:sz="2" w:space="0" w:color="000001"/>
              <w:left w:val="single" w:sz="2" w:space="0" w:color="000001"/>
              <w:bottom w:val="single" w:sz="2" w:space="0" w:color="000001"/>
              <w:right w:val="single" w:sz="2" w:space="0" w:color="000001"/>
            </w:tcBorders>
            <w:shd w:val="clear" w:color="auto" w:fill="auto"/>
            <w:tcMar>
              <w:left w:w="0" w:type="dxa"/>
            </w:tcMar>
          </w:tcPr>
          <w:p w14:paraId="35AF3CD5" w14:textId="77777777" w:rsidR="007C4B54" w:rsidRPr="003A2FD9" w:rsidRDefault="00ED50CE" w:rsidP="00EC5698">
            <w:pPr>
              <w:jc w:val="center"/>
              <w:rPr>
                <w:rFonts w:ascii="TeXGyreAdventor" w:hAnsi="TeXGyreAdventor"/>
                <w:sz w:val="18"/>
                <w:szCs w:val="18"/>
              </w:rPr>
            </w:pPr>
            <w:r w:rsidRPr="003A2FD9">
              <w:rPr>
                <w:rFonts w:ascii="TeXGyreAdventor" w:hAnsi="TeXGyreAdventor" w:cs="TeXGyreAdventor"/>
                <w:sz w:val="18"/>
                <w:szCs w:val="18"/>
              </w:rPr>
              <w:t>DVK/SPT, ANJ/NEJ, ATK/ATM/PCV</w:t>
            </w:r>
          </w:p>
        </w:tc>
      </w:tr>
    </w:tbl>
    <w:p w14:paraId="663FE821" w14:textId="77777777" w:rsidR="007C4B54" w:rsidRPr="003A2FD9" w:rsidRDefault="007C4B54" w:rsidP="00EC5698">
      <w:pPr>
        <w:jc w:val="both"/>
        <w:rPr>
          <w:rFonts w:ascii="TeXGyreAdventor" w:hAnsi="TeXGyreAdventor" w:cs="TeXGyreAdventor"/>
          <w:sz w:val="18"/>
          <w:szCs w:val="18"/>
        </w:rPr>
      </w:pPr>
    </w:p>
    <w:p w14:paraId="3CB93339" w14:textId="77777777" w:rsidR="007C4B54" w:rsidRPr="003A2FD9" w:rsidRDefault="007C4B54" w:rsidP="00EC5698">
      <w:pPr>
        <w:jc w:val="both"/>
        <w:rPr>
          <w:rFonts w:ascii="TeXGyreAdventor" w:hAnsi="TeXGyreAdventor" w:cs="TeXGyreAdventor"/>
          <w:sz w:val="18"/>
          <w:szCs w:val="18"/>
        </w:rPr>
      </w:pPr>
    </w:p>
    <w:p w14:paraId="27EEE780" w14:textId="77777777" w:rsidR="007C4B54" w:rsidRPr="003A2FD9" w:rsidRDefault="007C4B54" w:rsidP="00EC5698">
      <w:pPr>
        <w:jc w:val="both"/>
        <w:rPr>
          <w:rFonts w:ascii="TeXGyreAdventor" w:hAnsi="TeXGyreAdventor" w:cs="TeXGyreAdventor"/>
          <w:sz w:val="18"/>
          <w:szCs w:val="18"/>
        </w:rPr>
      </w:pPr>
    </w:p>
    <w:p w14:paraId="1333F285" w14:textId="77777777" w:rsidR="007C4B54" w:rsidRPr="003A2FD9" w:rsidRDefault="007C4B54" w:rsidP="00EC5698">
      <w:pPr>
        <w:jc w:val="both"/>
        <w:rPr>
          <w:rFonts w:ascii="TeXGyreAdventor" w:hAnsi="TeXGyreAdventor" w:cs="TeXGyreAdventor"/>
          <w:sz w:val="18"/>
          <w:szCs w:val="18"/>
        </w:rPr>
      </w:pPr>
    </w:p>
    <w:p w14:paraId="4AEB83B3" w14:textId="77777777" w:rsidR="007C4B54" w:rsidRPr="003A2FD9" w:rsidRDefault="007C4B54" w:rsidP="00EC5698">
      <w:pPr>
        <w:jc w:val="both"/>
        <w:rPr>
          <w:rFonts w:ascii="TeXGyreAdventor" w:hAnsi="TeXGyreAdventor" w:cs="TeXGyreAdventor"/>
          <w:sz w:val="18"/>
          <w:szCs w:val="18"/>
        </w:rPr>
      </w:pPr>
    </w:p>
    <w:p w14:paraId="48284A63" w14:textId="77777777" w:rsidR="007C4B54" w:rsidRPr="003A2FD9" w:rsidRDefault="007C4B54" w:rsidP="00EC5698">
      <w:pPr>
        <w:jc w:val="both"/>
        <w:rPr>
          <w:rFonts w:ascii="TeXGyreAdventor" w:hAnsi="TeXGyreAdventor" w:cs="TeXGyreAdventor"/>
          <w:sz w:val="18"/>
          <w:szCs w:val="18"/>
        </w:rPr>
      </w:pPr>
    </w:p>
    <w:p w14:paraId="4CBA8212" w14:textId="77777777" w:rsidR="007C4B54" w:rsidRPr="003A2FD9" w:rsidRDefault="007C4B54" w:rsidP="00EC5698">
      <w:pPr>
        <w:jc w:val="both"/>
        <w:rPr>
          <w:rFonts w:ascii="TeXGyreAdventor" w:hAnsi="TeXGyreAdventor" w:cs="TeXGyreAdventor"/>
          <w:sz w:val="18"/>
          <w:szCs w:val="18"/>
        </w:rPr>
      </w:pPr>
    </w:p>
    <w:p w14:paraId="2A1CB8AB" w14:textId="77777777" w:rsidR="007C4B54" w:rsidRPr="003A2FD9" w:rsidRDefault="007C4B54" w:rsidP="00EC5698">
      <w:pPr>
        <w:jc w:val="both"/>
        <w:rPr>
          <w:rFonts w:ascii="TeXGyreAdventor" w:hAnsi="TeXGyreAdventor" w:cs="TeXGyreAdventor"/>
          <w:sz w:val="18"/>
          <w:szCs w:val="18"/>
        </w:rPr>
      </w:pPr>
    </w:p>
    <w:p w14:paraId="2AE54094" w14:textId="77777777" w:rsidR="007C4B54" w:rsidRPr="003A2FD9" w:rsidRDefault="007C4B54" w:rsidP="00EC5698">
      <w:pPr>
        <w:jc w:val="both"/>
        <w:rPr>
          <w:rFonts w:ascii="TeXGyreAdventor" w:hAnsi="TeXGyreAdventor" w:cs="TeXGyreAdventor"/>
          <w:sz w:val="18"/>
          <w:szCs w:val="18"/>
        </w:rPr>
      </w:pPr>
    </w:p>
    <w:p w14:paraId="37EB3A0B" w14:textId="77777777" w:rsidR="007C4B54" w:rsidRPr="003A2FD9" w:rsidRDefault="007C4B54" w:rsidP="00EC5698">
      <w:pPr>
        <w:jc w:val="both"/>
        <w:rPr>
          <w:rFonts w:ascii="TeXGyreAdventor" w:hAnsi="TeXGyreAdventor" w:cs="TeXGyreAdventor"/>
          <w:sz w:val="18"/>
          <w:szCs w:val="18"/>
        </w:rPr>
      </w:pPr>
    </w:p>
    <w:p w14:paraId="561E8E63" w14:textId="77777777" w:rsidR="007C4B54" w:rsidRPr="003A2FD9" w:rsidRDefault="007C4B54" w:rsidP="00EC5698">
      <w:pPr>
        <w:jc w:val="both"/>
        <w:rPr>
          <w:rFonts w:ascii="TeXGyreAdventor" w:hAnsi="TeXGyreAdventor" w:cs="TeXGyreAdventor"/>
          <w:sz w:val="18"/>
          <w:szCs w:val="18"/>
        </w:rPr>
      </w:pPr>
    </w:p>
    <w:p w14:paraId="6D49565C" w14:textId="77777777" w:rsidR="007C4B54" w:rsidRPr="003A2FD9" w:rsidRDefault="007C4B54" w:rsidP="00EC5698">
      <w:pPr>
        <w:jc w:val="both"/>
        <w:rPr>
          <w:rFonts w:ascii="TeXGyreAdventor" w:hAnsi="TeXGyreAdventor" w:cs="TeXGyreAdventor"/>
          <w:sz w:val="18"/>
          <w:szCs w:val="18"/>
        </w:rPr>
      </w:pPr>
    </w:p>
    <w:p w14:paraId="318304EE" w14:textId="77777777" w:rsidR="007C4B54" w:rsidRPr="003A2FD9" w:rsidRDefault="007C4B54" w:rsidP="00EC5698">
      <w:pPr>
        <w:jc w:val="both"/>
        <w:rPr>
          <w:rFonts w:ascii="TeXGyreAdventor" w:hAnsi="TeXGyreAdventor" w:cs="TeXGyreAdventor"/>
          <w:sz w:val="18"/>
          <w:szCs w:val="18"/>
        </w:rPr>
      </w:pPr>
    </w:p>
    <w:p w14:paraId="0A60DB88" w14:textId="77777777" w:rsidR="007C4B54" w:rsidRPr="003A2FD9" w:rsidRDefault="007C4B54" w:rsidP="00EC5698">
      <w:pPr>
        <w:jc w:val="both"/>
        <w:rPr>
          <w:rFonts w:ascii="TeXGyreAdventor" w:hAnsi="TeXGyreAdventor" w:cs="TeXGyreAdventor"/>
          <w:sz w:val="18"/>
          <w:szCs w:val="18"/>
        </w:rPr>
      </w:pPr>
    </w:p>
    <w:p w14:paraId="40D2A54E" w14:textId="77777777" w:rsidR="007C4B54" w:rsidRPr="003A2FD9" w:rsidRDefault="007C4B54" w:rsidP="00EC5698">
      <w:pPr>
        <w:jc w:val="both"/>
        <w:rPr>
          <w:rFonts w:ascii="TeXGyreAdventor" w:hAnsi="TeXGyreAdventor" w:cs="TeXGyreAdventor"/>
          <w:sz w:val="18"/>
          <w:szCs w:val="18"/>
        </w:rPr>
      </w:pPr>
    </w:p>
    <w:p w14:paraId="6C1C8450" w14:textId="77777777" w:rsidR="007C4B54" w:rsidRPr="003A2FD9" w:rsidRDefault="007C4B54" w:rsidP="00EC5698">
      <w:pPr>
        <w:jc w:val="both"/>
        <w:rPr>
          <w:rFonts w:ascii="TeXGyreAdventor" w:hAnsi="TeXGyreAdventor" w:cs="TeXGyreAdventor"/>
          <w:sz w:val="18"/>
          <w:szCs w:val="18"/>
        </w:rPr>
      </w:pPr>
    </w:p>
    <w:p w14:paraId="1D0CEF3F" w14:textId="77777777" w:rsidR="007C4B54" w:rsidRPr="003A2FD9" w:rsidRDefault="007C4B54" w:rsidP="00EC5698">
      <w:pPr>
        <w:jc w:val="both"/>
        <w:rPr>
          <w:rFonts w:ascii="TeXGyreAdventor" w:hAnsi="TeXGyreAdventor" w:cs="TeXGyreAdventor"/>
          <w:sz w:val="18"/>
          <w:szCs w:val="18"/>
        </w:rPr>
      </w:pPr>
    </w:p>
    <w:p w14:paraId="1442F2DF" w14:textId="77777777" w:rsidR="007C4B54" w:rsidRPr="003A2FD9" w:rsidRDefault="007C4B54" w:rsidP="00EC5698">
      <w:pPr>
        <w:jc w:val="both"/>
        <w:rPr>
          <w:rFonts w:ascii="TeXGyreAdventor" w:hAnsi="TeXGyreAdventor" w:cs="TeXGyreAdventor"/>
          <w:sz w:val="18"/>
          <w:szCs w:val="18"/>
        </w:rPr>
      </w:pPr>
    </w:p>
    <w:p w14:paraId="676C0437" w14:textId="77777777" w:rsidR="007C4B54" w:rsidRPr="003A2FD9" w:rsidRDefault="007C4B54" w:rsidP="00EC5698">
      <w:pPr>
        <w:jc w:val="both"/>
        <w:rPr>
          <w:rFonts w:ascii="TeXGyreAdventor" w:hAnsi="TeXGyreAdventor" w:cs="TeXGyreAdventor"/>
          <w:sz w:val="18"/>
          <w:szCs w:val="18"/>
        </w:rPr>
      </w:pPr>
    </w:p>
    <w:p w14:paraId="35EA9C74" w14:textId="77777777" w:rsidR="007C4B54" w:rsidRPr="003A2FD9" w:rsidRDefault="007C4B54" w:rsidP="00EC5698">
      <w:pPr>
        <w:jc w:val="both"/>
        <w:rPr>
          <w:rFonts w:ascii="TeXGyreAdventor" w:hAnsi="TeXGyreAdventor" w:cs="TeXGyreAdventor"/>
          <w:sz w:val="18"/>
          <w:szCs w:val="18"/>
        </w:rPr>
      </w:pPr>
    </w:p>
    <w:p w14:paraId="0480EC41" w14:textId="77777777" w:rsidR="007C4B54" w:rsidRPr="003A2FD9" w:rsidRDefault="007C4B54" w:rsidP="00EC5698">
      <w:pPr>
        <w:jc w:val="both"/>
        <w:rPr>
          <w:rFonts w:ascii="TeXGyreAdventor" w:hAnsi="TeXGyreAdventor" w:cs="TeXGyreAdventor"/>
          <w:sz w:val="18"/>
          <w:szCs w:val="18"/>
        </w:rPr>
      </w:pPr>
    </w:p>
    <w:p w14:paraId="60F4327B" w14:textId="77777777" w:rsidR="007C4B54" w:rsidRPr="003A2FD9" w:rsidRDefault="007C4B54" w:rsidP="00EC5698">
      <w:pPr>
        <w:jc w:val="both"/>
        <w:rPr>
          <w:rFonts w:ascii="TeXGyreAdventor" w:hAnsi="TeXGyreAdventor" w:cs="TeXGyreAdventor"/>
          <w:sz w:val="18"/>
          <w:szCs w:val="18"/>
        </w:rPr>
      </w:pPr>
    </w:p>
    <w:p w14:paraId="134193B8" w14:textId="77777777" w:rsidR="007C4B54" w:rsidRPr="003A2FD9" w:rsidRDefault="007C4B54" w:rsidP="00EC5698">
      <w:pPr>
        <w:jc w:val="both"/>
        <w:rPr>
          <w:rFonts w:ascii="TeXGyreAdventor" w:hAnsi="TeXGyreAdventor" w:cs="TeXGyreAdventor"/>
          <w:sz w:val="18"/>
          <w:szCs w:val="18"/>
        </w:rPr>
      </w:pPr>
    </w:p>
    <w:p w14:paraId="55CCB70F" w14:textId="77777777" w:rsidR="007C4B54" w:rsidRPr="003A2FD9" w:rsidRDefault="007C4B54" w:rsidP="00EC5698">
      <w:pPr>
        <w:jc w:val="both"/>
        <w:rPr>
          <w:rFonts w:ascii="TeXGyreAdventor" w:hAnsi="TeXGyreAdventor" w:cs="TeXGyreAdventor"/>
          <w:sz w:val="18"/>
          <w:szCs w:val="18"/>
        </w:rPr>
      </w:pPr>
    </w:p>
    <w:p w14:paraId="2997A3A6" w14:textId="77777777" w:rsidR="00754188" w:rsidRPr="003A2FD9" w:rsidRDefault="00754188" w:rsidP="00EC5698">
      <w:pPr>
        <w:jc w:val="both"/>
        <w:rPr>
          <w:rFonts w:ascii="TeXGyreAdventor" w:hAnsi="TeXGyreAdventor" w:cs="TeXGyreAdventor"/>
          <w:b/>
          <w:sz w:val="18"/>
          <w:szCs w:val="18"/>
        </w:rPr>
      </w:pPr>
    </w:p>
    <w:p w14:paraId="396DF20B" w14:textId="77777777" w:rsidR="007C4B54" w:rsidRPr="003A2FD9" w:rsidRDefault="00ED50CE" w:rsidP="00EC5698">
      <w:pPr>
        <w:jc w:val="both"/>
        <w:rPr>
          <w:rFonts w:ascii="TeXGyreAdventor" w:hAnsi="TeXGyreAdventor" w:cs="TeXGyreAdventor"/>
          <w:b/>
          <w:sz w:val="18"/>
          <w:szCs w:val="18"/>
        </w:rPr>
      </w:pPr>
      <w:r w:rsidRPr="003A2FD9">
        <w:rPr>
          <w:rFonts w:ascii="TeXGyreAdventor" w:hAnsi="TeXGyreAdventor" w:cs="TeXGyreAdventor"/>
          <w:b/>
          <w:sz w:val="18"/>
          <w:szCs w:val="18"/>
        </w:rPr>
        <w:t>Příloha č. 5</w:t>
      </w:r>
    </w:p>
    <w:p w14:paraId="49EB6890" w14:textId="77777777" w:rsidR="007C4B54" w:rsidRPr="003A2FD9" w:rsidRDefault="007C4B54" w:rsidP="00EC5698">
      <w:pPr>
        <w:jc w:val="both"/>
        <w:rPr>
          <w:rFonts w:ascii="TeXGyreAdventor" w:hAnsi="TeXGyreAdventor" w:cs="TeXGyreAdventor"/>
          <w:b/>
          <w:sz w:val="18"/>
          <w:szCs w:val="18"/>
        </w:rPr>
      </w:pPr>
    </w:p>
    <w:p w14:paraId="67172A9C" w14:textId="77777777" w:rsidR="007C4B54" w:rsidRPr="003A2FD9" w:rsidRDefault="00ED50CE" w:rsidP="00EC5698">
      <w:pPr>
        <w:jc w:val="both"/>
        <w:rPr>
          <w:rFonts w:ascii="TeXGyreAdventor" w:hAnsi="TeXGyreAdventor" w:cs="TeXGyreAdventor"/>
          <w:b/>
          <w:sz w:val="18"/>
          <w:szCs w:val="18"/>
        </w:rPr>
      </w:pPr>
      <w:r w:rsidRPr="003A2FD9">
        <w:rPr>
          <w:rFonts w:ascii="TeXGyreAdventor" w:hAnsi="TeXGyreAdventor" w:cs="TeXGyreAdventor"/>
          <w:b/>
          <w:sz w:val="18"/>
          <w:szCs w:val="18"/>
        </w:rPr>
        <w:t>SLOŽENÍ ŠKOLSKÉ RADY</w:t>
      </w:r>
    </w:p>
    <w:p w14:paraId="7ECA9BC1" w14:textId="77777777" w:rsidR="007C4B54" w:rsidRPr="003A2FD9" w:rsidRDefault="007C4B54" w:rsidP="00EC5698">
      <w:pPr>
        <w:jc w:val="both"/>
        <w:rPr>
          <w:rFonts w:ascii="TeXGyreAdventor" w:hAnsi="TeXGyreAdventor" w:cs="TeXGyreAdventor"/>
          <w:b/>
          <w:sz w:val="18"/>
          <w:szCs w:val="18"/>
        </w:rPr>
      </w:pPr>
    </w:p>
    <w:p w14:paraId="3DC62955" w14:textId="77777777" w:rsidR="007C4B54" w:rsidRPr="003A2FD9" w:rsidRDefault="007C4B54" w:rsidP="00EC5698">
      <w:pPr>
        <w:jc w:val="both"/>
        <w:rPr>
          <w:rFonts w:ascii="TeXGyreAdventor" w:hAnsi="TeXGyreAdventor" w:cs="TeXGyreAdventor"/>
          <w:b/>
          <w:sz w:val="18"/>
          <w:szCs w:val="18"/>
        </w:rPr>
      </w:pPr>
    </w:p>
    <w:p w14:paraId="762C8335" w14:textId="77777777" w:rsidR="007C4B54" w:rsidRPr="003A2FD9" w:rsidRDefault="007C4B54" w:rsidP="00EC5698">
      <w:pPr>
        <w:jc w:val="both"/>
        <w:rPr>
          <w:rFonts w:ascii="TeXGyreAdventor" w:hAnsi="TeXGyreAdventor" w:cs="TeXGyreAdventor"/>
          <w:b/>
          <w:sz w:val="18"/>
          <w:szCs w:val="18"/>
        </w:rPr>
      </w:pPr>
    </w:p>
    <w:p w14:paraId="24B28696" w14:textId="77777777" w:rsidR="007C4B54" w:rsidRPr="003A2FD9" w:rsidRDefault="007C4B54" w:rsidP="00EC5698">
      <w:pPr>
        <w:jc w:val="both"/>
        <w:rPr>
          <w:rFonts w:ascii="TeXGyreAdventor" w:hAnsi="TeXGyreAdventor" w:cs="TeXGyreAdventor"/>
          <w:b/>
          <w:sz w:val="18"/>
          <w:szCs w:val="18"/>
        </w:rPr>
      </w:pPr>
    </w:p>
    <w:p w14:paraId="6FE1E58E" w14:textId="77777777" w:rsidR="007C4B54" w:rsidRPr="003A2FD9" w:rsidRDefault="007C4B54" w:rsidP="00EC5698">
      <w:pPr>
        <w:jc w:val="both"/>
        <w:rPr>
          <w:rFonts w:ascii="TeXGyreAdventor" w:hAnsi="TeXGyreAdventor" w:cs="TeXGyreAdventor"/>
          <w:b/>
          <w:sz w:val="18"/>
          <w:szCs w:val="18"/>
        </w:rPr>
      </w:pPr>
    </w:p>
    <w:p w14:paraId="48307A36" w14:textId="1716B4C7" w:rsidR="007C4B54" w:rsidRPr="003A2FD9" w:rsidRDefault="001925AF" w:rsidP="00EC5698">
      <w:pPr>
        <w:spacing w:before="100"/>
        <w:jc w:val="center"/>
        <w:rPr>
          <w:rFonts w:ascii="TeXGyreAdventor" w:hAnsi="TeXGyreAdventor" w:cs="TeXGyreAdventor"/>
          <w:sz w:val="18"/>
          <w:szCs w:val="18"/>
          <w:lang w:eastAsia="cs-CZ"/>
        </w:rPr>
      </w:pPr>
      <w:r w:rsidRPr="003A2FD9">
        <w:rPr>
          <w:rFonts w:ascii="TeXGyreAdventor" w:hAnsi="TeXGyreAdventor" w:cs="TeXGyreAdventor"/>
          <w:b/>
          <w:bCs/>
          <w:sz w:val="18"/>
          <w:szCs w:val="18"/>
          <w:lang w:eastAsia="cs-CZ"/>
        </w:rPr>
        <w:t>Školská rada 2022/2023</w:t>
      </w:r>
    </w:p>
    <w:p w14:paraId="06CD4CC0" w14:textId="77777777" w:rsidR="007C4B54" w:rsidRPr="003A2FD9" w:rsidRDefault="007C4B54" w:rsidP="00EC5698">
      <w:pPr>
        <w:spacing w:before="100"/>
        <w:rPr>
          <w:rFonts w:ascii="TeXGyreAdventor" w:hAnsi="TeXGyreAdventor" w:cs="TeXGyreAdventor"/>
          <w:sz w:val="18"/>
          <w:szCs w:val="18"/>
          <w:lang w:eastAsia="cs-CZ"/>
        </w:rPr>
      </w:pPr>
    </w:p>
    <w:p w14:paraId="0D062125" w14:textId="77777777" w:rsidR="007C4B54" w:rsidRPr="003A2FD9" w:rsidRDefault="007C4B54" w:rsidP="00EC5698">
      <w:pPr>
        <w:spacing w:before="100"/>
        <w:rPr>
          <w:rFonts w:ascii="TeXGyreAdventor" w:hAnsi="TeXGyreAdventor" w:cs="TeXGyreAdventor"/>
          <w:sz w:val="18"/>
          <w:szCs w:val="18"/>
          <w:lang w:eastAsia="cs-CZ"/>
        </w:rPr>
      </w:pPr>
    </w:p>
    <w:p w14:paraId="3F322F2E" w14:textId="77777777" w:rsidR="007C4B54" w:rsidRPr="003A2FD9" w:rsidRDefault="007C4B54" w:rsidP="00EC5698">
      <w:pPr>
        <w:spacing w:before="100"/>
        <w:rPr>
          <w:rFonts w:ascii="TeXGyreAdventor" w:hAnsi="TeXGyreAdventor" w:cs="TeXGyreAdventor"/>
          <w:b/>
          <w:sz w:val="18"/>
          <w:szCs w:val="18"/>
          <w:lang w:eastAsia="cs-CZ"/>
        </w:rPr>
      </w:pPr>
    </w:p>
    <w:p w14:paraId="0348CE08" w14:textId="77777777" w:rsidR="007C4B54" w:rsidRPr="003A2FD9" w:rsidRDefault="007C4B54" w:rsidP="00EC5698">
      <w:pPr>
        <w:spacing w:before="100"/>
        <w:rPr>
          <w:rFonts w:ascii="TeXGyreAdventor" w:hAnsi="TeXGyreAdventor" w:cs="TeXGyreAdventor"/>
          <w:b/>
          <w:bCs/>
          <w:sz w:val="18"/>
          <w:szCs w:val="18"/>
          <w:lang w:eastAsia="cs-CZ"/>
        </w:rPr>
      </w:pPr>
    </w:p>
    <w:p w14:paraId="1B14C5FA" w14:textId="77777777" w:rsidR="00F910AD" w:rsidRPr="003A2FD9" w:rsidRDefault="00F910AD" w:rsidP="00F910AD">
      <w:pPr>
        <w:shd w:val="clear" w:color="auto" w:fill="FFFFFF"/>
        <w:spacing w:after="150" w:line="237" w:lineRule="atLeast"/>
        <w:ind w:left="840" w:right="270"/>
        <w:rPr>
          <w:rFonts w:ascii="TeXGyreAdventor" w:hAnsi="TeXGyreAdventor" w:cs="Arial"/>
          <w:sz w:val="18"/>
          <w:szCs w:val="18"/>
          <w:lang w:eastAsia="cs-CZ"/>
        </w:rPr>
      </w:pPr>
      <w:r w:rsidRPr="003A2FD9">
        <w:rPr>
          <w:rFonts w:ascii="TeXGyreAdventor" w:hAnsi="TeXGyreAdventor" w:cs="Arial"/>
          <w:sz w:val="18"/>
          <w:szCs w:val="18"/>
          <w:lang w:eastAsia="cs-CZ"/>
        </w:rPr>
        <w:t>Mgr. J. Havlíčková</w:t>
      </w:r>
    </w:p>
    <w:p w14:paraId="06FBBCBA" w14:textId="77777777" w:rsidR="00F910AD" w:rsidRPr="003A2FD9" w:rsidRDefault="00F910AD" w:rsidP="00F910AD">
      <w:pPr>
        <w:shd w:val="clear" w:color="auto" w:fill="FFFFFF"/>
        <w:spacing w:after="150" w:line="237" w:lineRule="atLeast"/>
        <w:ind w:left="840" w:right="270"/>
        <w:rPr>
          <w:rFonts w:ascii="TeXGyreAdventor" w:hAnsi="TeXGyreAdventor" w:cs="Arial"/>
          <w:sz w:val="18"/>
          <w:szCs w:val="18"/>
          <w:lang w:eastAsia="cs-CZ"/>
        </w:rPr>
      </w:pPr>
      <w:r w:rsidRPr="003A2FD9">
        <w:rPr>
          <w:rFonts w:ascii="TeXGyreAdventor" w:hAnsi="TeXGyreAdventor" w:cs="Arial"/>
          <w:sz w:val="18"/>
          <w:szCs w:val="18"/>
          <w:lang w:eastAsia="cs-CZ"/>
        </w:rPr>
        <w:t xml:space="preserve">Mgr. L. </w:t>
      </w:r>
      <w:proofErr w:type="spellStart"/>
      <w:r w:rsidRPr="003A2FD9">
        <w:rPr>
          <w:rFonts w:ascii="TeXGyreAdventor" w:hAnsi="TeXGyreAdventor" w:cs="Arial"/>
          <w:sz w:val="18"/>
          <w:szCs w:val="18"/>
          <w:lang w:eastAsia="cs-CZ"/>
        </w:rPr>
        <w:t>Křapka</w:t>
      </w:r>
      <w:proofErr w:type="spellEnd"/>
    </w:p>
    <w:p w14:paraId="0283D8D5" w14:textId="77777777" w:rsidR="00F910AD" w:rsidRPr="003A2FD9" w:rsidRDefault="00F910AD" w:rsidP="00F910AD">
      <w:pPr>
        <w:shd w:val="clear" w:color="auto" w:fill="FFFFFF"/>
        <w:spacing w:after="150" w:line="237" w:lineRule="atLeast"/>
        <w:ind w:left="840" w:right="270"/>
        <w:rPr>
          <w:rFonts w:ascii="TeXGyreAdventor" w:hAnsi="TeXGyreAdventor" w:cs="Arial"/>
          <w:sz w:val="18"/>
          <w:szCs w:val="18"/>
          <w:lang w:eastAsia="cs-CZ"/>
        </w:rPr>
      </w:pPr>
      <w:r w:rsidRPr="003A2FD9">
        <w:rPr>
          <w:rFonts w:ascii="TeXGyreAdventor" w:hAnsi="TeXGyreAdventor" w:cs="Arial"/>
          <w:sz w:val="18"/>
          <w:szCs w:val="18"/>
          <w:lang w:eastAsia="cs-CZ"/>
        </w:rPr>
        <w:t xml:space="preserve">J. Fischerová </w:t>
      </w:r>
    </w:p>
    <w:p w14:paraId="17220BC5" w14:textId="77777777" w:rsidR="00F910AD" w:rsidRPr="003A2FD9" w:rsidRDefault="00F910AD" w:rsidP="00F910AD">
      <w:pPr>
        <w:shd w:val="clear" w:color="auto" w:fill="FFFFFF"/>
        <w:spacing w:after="150" w:line="237" w:lineRule="atLeast"/>
        <w:ind w:left="840" w:right="270"/>
        <w:rPr>
          <w:rFonts w:ascii="TeXGyreAdventor" w:hAnsi="TeXGyreAdventor" w:cs="Arial"/>
          <w:sz w:val="18"/>
          <w:szCs w:val="18"/>
          <w:lang w:eastAsia="cs-CZ"/>
        </w:rPr>
      </w:pPr>
      <w:r w:rsidRPr="003A2FD9">
        <w:rPr>
          <w:rFonts w:ascii="TeXGyreAdventor" w:hAnsi="TeXGyreAdventor" w:cs="Arial"/>
          <w:sz w:val="18"/>
          <w:szCs w:val="18"/>
          <w:lang w:eastAsia="cs-CZ"/>
        </w:rPr>
        <w:t xml:space="preserve">D. Matura </w:t>
      </w:r>
    </w:p>
    <w:p w14:paraId="102A3460" w14:textId="364519C1" w:rsidR="00F910AD" w:rsidRPr="003A2FD9" w:rsidRDefault="00C75496" w:rsidP="00F910AD">
      <w:pPr>
        <w:shd w:val="clear" w:color="auto" w:fill="FFFFFF"/>
        <w:spacing w:after="150" w:line="237" w:lineRule="atLeast"/>
        <w:ind w:left="840" w:right="270"/>
        <w:rPr>
          <w:rFonts w:ascii="TeXGyreAdventor" w:hAnsi="TeXGyreAdventor" w:cs="Arial"/>
          <w:sz w:val="18"/>
          <w:szCs w:val="18"/>
          <w:lang w:eastAsia="cs-CZ"/>
        </w:rPr>
      </w:pPr>
      <w:r w:rsidRPr="003A2FD9">
        <w:rPr>
          <w:rFonts w:ascii="TeXGyreAdventor" w:hAnsi="TeXGyreAdventor" w:cs="Arial"/>
          <w:sz w:val="18"/>
          <w:szCs w:val="18"/>
          <w:lang w:eastAsia="cs-CZ"/>
        </w:rPr>
        <w:t>A. Ma</w:t>
      </w:r>
      <w:r w:rsidR="001925AF" w:rsidRPr="003A2FD9">
        <w:rPr>
          <w:rFonts w:ascii="TeXGyreAdventor" w:hAnsi="TeXGyreAdventor" w:cs="Arial"/>
          <w:sz w:val="18"/>
          <w:szCs w:val="18"/>
          <w:lang w:eastAsia="cs-CZ"/>
        </w:rPr>
        <w:t>lá</w:t>
      </w:r>
    </w:p>
    <w:p w14:paraId="3E280D02" w14:textId="77777777" w:rsidR="00F910AD" w:rsidRPr="003A2FD9" w:rsidRDefault="00F910AD" w:rsidP="00F910AD">
      <w:pPr>
        <w:shd w:val="clear" w:color="auto" w:fill="FFFFFF"/>
        <w:spacing w:after="150" w:line="237" w:lineRule="atLeast"/>
        <w:ind w:left="840" w:right="270"/>
        <w:rPr>
          <w:rFonts w:ascii="TeXGyreAdventor" w:hAnsi="TeXGyreAdventor" w:cs="Arial"/>
          <w:sz w:val="18"/>
          <w:szCs w:val="18"/>
          <w:lang w:eastAsia="cs-CZ"/>
        </w:rPr>
      </w:pPr>
      <w:proofErr w:type="spellStart"/>
      <w:r w:rsidRPr="003A2FD9">
        <w:rPr>
          <w:rFonts w:ascii="TeXGyreAdventor" w:hAnsi="TeXGyreAdventor" w:cs="Arial"/>
          <w:sz w:val="18"/>
          <w:szCs w:val="18"/>
          <w:lang w:eastAsia="cs-CZ"/>
        </w:rPr>
        <w:t>MgA</w:t>
      </w:r>
      <w:proofErr w:type="spellEnd"/>
      <w:r w:rsidRPr="003A2FD9">
        <w:rPr>
          <w:rFonts w:ascii="TeXGyreAdventor" w:hAnsi="TeXGyreAdventor" w:cs="Arial"/>
          <w:sz w:val="18"/>
          <w:szCs w:val="18"/>
          <w:lang w:eastAsia="cs-CZ"/>
        </w:rPr>
        <w:t xml:space="preserve">. A. </w:t>
      </w:r>
      <w:proofErr w:type="spellStart"/>
      <w:r w:rsidRPr="003A2FD9">
        <w:rPr>
          <w:rFonts w:ascii="TeXGyreAdventor" w:hAnsi="TeXGyreAdventor" w:cs="Arial"/>
          <w:sz w:val="18"/>
          <w:szCs w:val="18"/>
          <w:lang w:eastAsia="cs-CZ"/>
        </w:rPr>
        <w:t>Štukavcová</w:t>
      </w:r>
      <w:proofErr w:type="spellEnd"/>
      <w:r w:rsidRPr="003A2FD9">
        <w:rPr>
          <w:rFonts w:ascii="TeXGyreAdventor" w:hAnsi="TeXGyreAdventor" w:cs="Arial"/>
          <w:sz w:val="18"/>
          <w:szCs w:val="18"/>
          <w:lang w:eastAsia="cs-CZ"/>
        </w:rPr>
        <w:t xml:space="preserve"> Doležalová</w:t>
      </w:r>
    </w:p>
    <w:p w14:paraId="2187E02B" w14:textId="77777777" w:rsidR="007C4B54" w:rsidRPr="003A2FD9" w:rsidRDefault="007C4B54" w:rsidP="00EC5698">
      <w:pPr>
        <w:jc w:val="both"/>
        <w:rPr>
          <w:rFonts w:ascii="TeXGyreAdventor" w:hAnsi="TeXGyreAdventor" w:cs="TeXGyreAdventor"/>
          <w:bCs/>
          <w:sz w:val="18"/>
          <w:szCs w:val="18"/>
          <w:lang w:eastAsia="cs-CZ"/>
        </w:rPr>
      </w:pPr>
    </w:p>
    <w:p w14:paraId="74AF8E4F" w14:textId="77777777" w:rsidR="007C4B54" w:rsidRPr="003A2FD9" w:rsidRDefault="007C4B54" w:rsidP="00EC5698">
      <w:pPr>
        <w:jc w:val="both"/>
        <w:rPr>
          <w:rFonts w:ascii="TeXGyreAdventor" w:hAnsi="TeXGyreAdventor" w:cs="TeXGyreAdventor"/>
          <w:bCs/>
          <w:sz w:val="18"/>
          <w:szCs w:val="18"/>
          <w:lang w:eastAsia="cs-CZ"/>
        </w:rPr>
      </w:pPr>
    </w:p>
    <w:p w14:paraId="0DF371DA" w14:textId="77777777" w:rsidR="007C4B54" w:rsidRPr="003A2FD9" w:rsidRDefault="007C4B54" w:rsidP="00EC5698">
      <w:pPr>
        <w:jc w:val="both"/>
        <w:rPr>
          <w:rFonts w:ascii="TeXGyreAdventor" w:hAnsi="TeXGyreAdventor" w:cs="TeXGyreAdventor"/>
          <w:sz w:val="18"/>
          <w:szCs w:val="18"/>
          <w:lang w:eastAsia="cs-CZ"/>
        </w:rPr>
      </w:pPr>
    </w:p>
    <w:p w14:paraId="4F636321" w14:textId="77777777" w:rsidR="007C4B54" w:rsidRPr="003A2FD9" w:rsidRDefault="007C4B54" w:rsidP="00EC5698">
      <w:pPr>
        <w:jc w:val="both"/>
        <w:rPr>
          <w:rFonts w:ascii="TeXGyreAdventor" w:hAnsi="TeXGyreAdventor" w:cs="TeXGyreAdventor"/>
          <w:sz w:val="18"/>
          <w:szCs w:val="18"/>
          <w:lang w:eastAsia="cs-CZ"/>
        </w:rPr>
      </w:pPr>
    </w:p>
    <w:p w14:paraId="32DEC5E7" w14:textId="77777777" w:rsidR="007C4B54" w:rsidRPr="003A2FD9" w:rsidRDefault="007C4B54" w:rsidP="00EC5698">
      <w:pPr>
        <w:jc w:val="both"/>
        <w:rPr>
          <w:rFonts w:ascii="TeXGyreAdventor" w:hAnsi="TeXGyreAdventor" w:cs="TeXGyreAdventor"/>
          <w:sz w:val="18"/>
          <w:szCs w:val="18"/>
          <w:lang w:eastAsia="cs-CZ"/>
        </w:rPr>
      </w:pPr>
    </w:p>
    <w:p w14:paraId="275AEB63" w14:textId="77777777" w:rsidR="007C4B54" w:rsidRPr="003A2FD9" w:rsidRDefault="007C4B54" w:rsidP="00EC5698">
      <w:pPr>
        <w:jc w:val="both"/>
        <w:rPr>
          <w:rFonts w:ascii="TeXGyreAdventor" w:hAnsi="TeXGyreAdventor" w:cs="TeXGyreAdventor"/>
          <w:sz w:val="18"/>
          <w:szCs w:val="18"/>
          <w:lang w:eastAsia="cs-CZ"/>
        </w:rPr>
      </w:pPr>
    </w:p>
    <w:p w14:paraId="6604FED8" w14:textId="77777777" w:rsidR="007C4B54" w:rsidRPr="003A2FD9" w:rsidRDefault="007C4B54" w:rsidP="00EC5698">
      <w:pPr>
        <w:jc w:val="both"/>
        <w:rPr>
          <w:rFonts w:ascii="TeXGyreAdventor" w:hAnsi="TeXGyreAdventor" w:cs="TeXGyreAdventor"/>
          <w:sz w:val="18"/>
          <w:szCs w:val="18"/>
          <w:lang w:eastAsia="cs-CZ"/>
        </w:rPr>
      </w:pPr>
    </w:p>
    <w:p w14:paraId="68B1820D" w14:textId="77777777" w:rsidR="007C4B54" w:rsidRPr="003A2FD9" w:rsidRDefault="007C4B54" w:rsidP="00EC5698">
      <w:pPr>
        <w:jc w:val="both"/>
        <w:rPr>
          <w:rFonts w:ascii="TeXGyreAdventor" w:hAnsi="TeXGyreAdventor" w:cs="TeXGyreAdventor"/>
          <w:sz w:val="18"/>
          <w:szCs w:val="18"/>
          <w:lang w:eastAsia="cs-CZ"/>
        </w:rPr>
      </w:pPr>
    </w:p>
    <w:p w14:paraId="7CD727E7" w14:textId="77777777" w:rsidR="007C4B54" w:rsidRPr="003A2FD9" w:rsidRDefault="007C4B54" w:rsidP="00EC5698">
      <w:pPr>
        <w:jc w:val="both"/>
        <w:rPr>
          <w:rFonts w:ascii="TeXGyreAdventor" w:hAnsi="TeXGyreAdventor" w:cs="TeXGyreAdventor"/>
          <w:sz w:val="18"/>
          <w:szCs w:val="18"/>
          <w:lang w:eastAsia="cs-CZ"/>
        </w:rPr>
      </w:pPr>
    </w:p>
    <w:p w14:paraId="6522BA6F" w14:textId="77777777" w:rsidR="007C4B54" w:rsidRPr="003A2FD9" w:rsidRDefault="007C4B54" w:rsidP="00EC5698">
      <w:pPr>
        <w:jc w:val="both"/>
        <w:rPr>
          <w:rFonts w:ascii="TeXGyreAdventor" w:hAnsi="TeXGyreAdventor" w:cs="TeXGyreAdventor"/>
          <w:sz w:val="18"/>
          <w:szCs w:val="18"/>
          <w:lang w:eastAsia="cs-CZ"/>
        </w:rPr>
      </w:pPr>
    </w:p>
    <w:p w14:paraId="0057155C" w14:textId="77777777" w:rsidR="007C4B54" w:rsidRPr="003A2FD9" w:rsidRDefault="007C4B54" w:rsidP="00EC5698">
      <w:pPr>
        <w:jc w:val="both"/>
        <w:rPr>
          <w:rFonts w:ascii="TeXGyreAdventor" w:hAnsi="TeXGyreAdventor" w:cs="TeXGyreAdventor"/>
          <w:sz w:val="18"/>
          <w:szCs w:val="18"/>
          <w:lang w:eastAsia="cs-CZ"/>
        </w:rPr>
      </w:pPr>
    </w:p>
    <w:p w14:paraId="27DB2684" w14:textId="77777777" w:rsidR="007C4B54" w:rsidRPr="003A2FD9" w:rsidRDefault="007C4B54" w:rsidP="00EC5698">
      <w:pPr>
        <w:jc w:val="both"/>
        <w:rPr>
          <w:rFonts w:ascii="TeXGyreAdventor" w:hAnsi="TeXGyreAdventor" w:cs="TeXGyreAdventor"/>
          <w:sz w:val="18"/>
          <w:szCs w:val="18"/>
          <w:lang w:eastAsia="cs-CZ"/>
        </w:rPr>
      </w:pPr>
    </w:p>
    <w:p w14:paraId="1D61635C" w14:textId="77777777" w:rsidR="007C4B54" w:rsidRPr="003A2FD9" w:rsidRDefault="007C4B54" w:rsidP="00EC5698">
      <w:pPr>
        <w:jc w:val="both"/>
        <w:rPr>
          <w:rFonts w:ascii="TeXGyreAdventor" w:hAnsi="TeXGyreAdventor" w:cs="TeXGyreAdventor"/>
          <w:sz w:val="18"/>
          <w:szCs w:val="18"/>
          <w:lang w:eastAsia="cs-CZ"/>
        </w:rPr>
      </w:pPr>
    </w:p>
    <w:p w14:paraId="3C2D7446" w14:textId="77777777" w:rsidR="007C4B54" w:rsidRPr="003A2FD9" w:rsidRDefault="007C4B54" w:rsidP="00EC5698">
      <w:pPr>
        <w:pStyle w:val="Zpat"/>
        <w:spacing w:before="120" w:line="240" w:lineRule="atLeast"/>
        <w:rPr>
          <w:rFonts w:ascii="TeXGyreAdventor" w:hAnsi="TeXGyreAdventor" w:cs="TeXGyreAdventor"/>
          <w:sz w:val="18"/>
          <w:szCs w:val="18"/>
          <w:lang w:eastAsia="cs-CZ"/>
        </w:rPr>
      </w:pPr>
      <w:bookmarkStart w:id="1" w:name="_top"/>
      <w:bookmarkEnd w:id="1"/>
    </w:p>
    <w:p w14:paraId="36D26F95" w14:textId="77777777" w:rsidR="007C4B54" w:rsidRPr="003A2FD9" w:rsidRDefault="00ED50CE" w:rsidP="00EC5698">
      <w:pPr>
        <w:jc w:val="both"/>
        <w:rPr>
          <w:rFonts w:ascii="TeXGyreAdventor" w:hAnsi="TeXGyreAdventor" w:cs="TeXGyreAdventor"/>
          <w:sz w:val="18"/>
          <w:szCs w:val="18"/>
        </w:rPr>
      </w:pPr>
      <w:r w:rsidRPr="003A2FD9">
        <w:rPr>
          <w:rFonts w:ascii="TeXGyreAdventor" w:eastAsia="TeXGyreAdventor" w:hAnsi="TeXGyreAdventor" w:cs="TeXGyreAdventor"/>
          <w:sz w:val="18"/>
          <w:szCs w:val="18"/>
        </w:rPr>
        <w:t xml:space="preserve">         </w:t>
      </w:r>
    </w:p>
    <w:p w14:paraId="420F6BEA" w14:textId="77777777" w:rsidR="007C4B54" w:rsidRPr="003A2FD9" w:rsidRDefault="007C4B54" w:rsidP="00EC5698">
      <w:pPr>
        <w:jc w:val="both"/>
        <w:rPr>
          <w:rFonts w:ascii="TeXGyreAdventor" w:hAnsi="TeXGyreAdventor" w:cs="TeXGyreAdventor"/>
          <w:sz w:val="18"/>
          <w:szCs w:val="18"/>
        </w:rPr>
      </w:pPr>
    </w:p>
    <w:p w14:paraId="64ABC01B" w14:textId="77777777" w:rsidR="007C4B54" w:rsidRPr="003A2FD9" w:rsidRDefault="007C4B54" w:rsidP="00EC5698">
      <w:pPr>
        <w:jc w:val="both"/>
        <w:rPr>
          <w:rFonts w:ascii="TeXGyreAdventor" w:hAnsi="TeXGyreAdventor" w:cs="TeXGyreAdventor"/>
          <w:sz w:val="18"/>
          <w:szCs w:val="18"/>
        </w:rPr>
      </w:pPr>
    </w:p>
    <w:p w14:paraId="2BF5AC51" w14:textId="77777777" w:rsidR="007C4B54" w:rsidRPr="003A2FD9" w:rsidRDefault="007C4B54" w:rsidP="00EC5698">
      <w:pPr>
        <w:jc w:val="both"/>
        <w:rPr>
          <w:rFonts w:ascii="TeXGyreAdventor" w:hAnsi="TeXGyreAdventor"/>
          <w:sz w:val="18"/>
          <w:szCs w:val="18"/>
        </w:rPr>
      </w:pPr>
    </w:p>
    <w:p w14:paraId="0AE07778" w14:textId="77777777" w:rsidR="007C4B54" w:rsidRPr="003A2FD9" w:rsidRDefault="007C4B54" w:rsidP="00EC5698">
      <w:pPr>
        <w:jc w:val="both"/>
        <w:rPr>
          <w:rFonts w:ascii="TeXGyreAdventor" w:hAnsi="TeXGyreAdventor"/>
          <w:sz w:val="18"/>
          <w:szCs w:val="18"/>
        </w:rPr>
      </w:pPr>
    </w:p>
    <w:p w14:paraId="6053FA7A" w14:textId="77777777" w:rsidR="007C4B54" w:rsidRPr="003A2FD9" w:rsidRDefault="007C4B54" w:rsidP="00EC5698">
      <w:pPr>
        <w:jc w:val="both"/>
        <w:rPr>
          <w:rFonts w:ascii="TeXGyreAdventor" w:hAnsi="TeXGyreAdventor"/>
          <w:sz w:val="18"/>
          <w:szCs w:val="18"/>
        </w:rPr>
      </w:pPr>
    </w:p>
    <w:p w14:paraId="10BD09E4" w14:textId="77777777" w:rsidR="007C4B54" w:rsidRPr="003A2FD9" w:rsidRDefault="007C4B54" w:rsidP="00EC5698">
      <w:pPr>
        <w:jc w:val="both"/>
        <w:rPr>
          <w:rFonts w:ascii="TeXGyreAdventor" w:hAnsi="TeXGyreAdventor" w:cs="TeXGyreAdventor"/>
          <w:sz w:val="18"/>
          <w:szCs w:val="18"/>
        </w:rPr>
      </w:pPr>
    </w:p>
    <w:p w14:paraId="3F313510" w14:textId="77777777" w:rsidR="007C4B54" w:rsidRPr="003A2FD9" w:rsidRDefault="007C4B54" w:rsidP="00EC5698">
      <w:pPr>
        <w:jc w:val="both"/>
        <w:rPr>
          <w:rFonts w:ascii="TeXGyreAdventor" w:hAnsi="TeXGyreAdventor" w:cs="TeXGyreAdventor"/>
          <w:sz w:val="18"/>
          <w:szCs w:val="18"/>
        </w:rPr>
      </w:pPr>
    </w:p>
    <w:p w14:paraId="5DCD7A5B" w14:textId="77777777" w:rsidR="007C4B54" w:rsidRPr="003A2FD9" w:rsidRDefault="007C4B54" w:rsidP="00EC5698">
      <w:pPr>
        <w:jc w:val="both"/>
        <w:rPr>
          <w:rFonts w:ascii="TeXGyreAdventor" w:hAnsi="TeXGyreAdventor" w:cs="TeXGyreAdventor"/>
          <w:sz w:val="18"/>
          <w:szCs w:val="18"/>
        </w:rPr>
      </w:pPr>
    </w:p>
    <w:p w14:paraId="2EDBE334" w14:textId="77777777" w:rsidR="007C4B54" w:rsidRPr="003A2FD9" w:rsidRDefault="007C4B54" w:rsidP="00EC5698">
      <w:pPr>
        <w:jc w:val="both"/>
        <w:rPr>
          <w:rFonts w:ascii="TeXGyreAdventor" w:hAnsi="TeXGyreAdventor" w:cs="TeXGyreAdventor"/>
          <w:sz w:val="18"/>
          <w:szCs w:val="18"/>
        </w:rPr>
      </w:pPr>
    </w:p>
    <w:p w14:paraId="44A81C2E" w14:textId="77777777" w:rsidR="007C4B54" w:rsidRPr="003A2FD9" w:rsidRDefault="007C4B54" w:rsidP="00EC5698">
      <w:pPr>
        <w:jc w:val="both"/>
        <w:rPr>
          <w:rFonts w:ascii="TeXGyreAdventor" w:hAnsi="TeXGyreAdventor" w:cs="TeXGyreAdventor"/>
          <w:sz w:val="18"/>
          <w:szCs w:val="18"/>
        </w:rPr>
      </w:pPr>
    </w:p>
    <w:p w14:paraId="004DE5D5" w14:textId="77777777" w:rsidR="007C4B54" w:rsidRPr="003A2FD9" w:rsidRDefault="007C4B54" w:rsidP="00EC5698">
      <w:pPr>
        <w:jc w:val="both"/>
        <w:rPr>
          <w:rFonts w:ascii="TeXGyreAdventor" w:hAnsi="TeXGyreAdventor" w:cs="TeXGyreAdventor"/>
          <w:sz w:val="18"/>
          <w:szCs w:val="18"/>
        </w:rPr>
      </w:pPr>
    </w:p>
    <w:p w14:paraId="4776DD0B" w14:textId="77777777" w:rsidR="007C4B54" w:rsidRPr="003A2FD9" w:rsidRDefault="007C4B54" w:rsidP="00EC5698">
      <w:pPr>
        <w:jc w:val="both"/>
        <w:rPr>
          <w:rFonts w:ascii="TeXGyreAdventor" w:hAnsi="TeXGyreAdventor" w:cs="TeXGyreAdventor"/>
          <w:sz w:val="18"/>
          <w:szCs w:val="18"/>
        </w:rPr>
      </w:pPr>
    </w:p>
    <w:p w14:paraId="360ABF79" w14:textId="77777777" w:rsidR="007C4B54" w:rsidRPr="003A2FD9" w:rsidRDefault="007C4B54" w:rsidP="00EC5698">
      <w:pPr>
        <w:jc w:val="both"/>
        <w:rPr>
          <w:rFonts w:ascii="TeXGyreAdventor" w:hAnsi="TeXGyreAdventor" w:cs="TeXGyreAdventor"/>
          <w:sz w:val="18"/>
          <w:szCs w:val="18"/>
        </w:rPr>
      </w:pPr>
    </w:p>
    <w:p w14:paraId="556049F7" w14:textId="77777777" w:rsidR="007C4B54" w:rsidRPr="003A2FD9" w:rsidRDefault="007C4B54" w:rsidP="00EC5698">
      <w:pPr>
        <w:jc w:val="both"/>
        <w:rPr>
          <w:rFonts w:ascii="TeXGyreAdventor" w:hAnsi="TeXGyreAdventor" w:cs="TeXGyreAdventor"/>
          <w:sz w:val="18"/>
          <w:szCs w:val="18"/>
        </w:rPr>
      </w:pPr>
    </w:p>
    <w:p w14:paraId="6A026DBB" w14:textId="77777777" w:rsidR="007C4B54" w:rsidRPr="003A2FD9" w:rsidRDefault="007C4B54" w:rsidP="00EC5698">
      <w:pPr>
        <w:jc w:val="both"/>
        <w:rPr>
          <w:rFonts w:ascii="TeXGyreAdventor" w:hAnsi="TeXGyreAdventor" w:cs="TeXGyreAdventor"/>
          <w:sz w:val="18"/>
          <w:szCs w:val="18"/>
        </w:rPr>
      </w:pPr>
    </w:p>
    <w:p w14:paraId="7A389970" w14:textId="77777777" w:rsidR="007C4B54" w:rsidRPr="003A2FD9" w:rsidRDefault="00ED50CE" w:rsidP="00EC5698">
      <w:pPr>
        <w:jc w:val="both"/>
        <w:rPr>
          <w:rFonts w:ascii="TeXGyreAdventor" w:hAnsi="TeXGyreAdventor" w:cs="TeXGyreAdventor"/>
          <w:b/>
          <w:sz w:val="18"/>
          <w:szCs w:val="18"/>
        </w:rPr>
      </w:pPr>
      <w:r w:rsidRPr="003A2FD9">
        <w:rPr>
          <w:rFonts w:ascii="TeXGyreAdventor" w:hAnsi="TeXGyreAdventor" w:cs="TeXGyreAdventor"/>
          <w:b/>
          <w:sz w:val="18"/>
          <w:szCs w:val="18"/>
        </w:rPr>
        <w:t>Příloha č. 6</w:t>
      </w:r>
    </w:p>
    <w:p w14:paraId="68635D37" w14:textId="77777777" w:rsidR="007C4B54" w:rsidRPr="003A2FD9" w:rsidRDefault="007C4B54" w:rsidP="00EC5698">
      <w:pPr>
        <w:pStyle w:val="Obsahtabulky"/>
        <w:rPr>
          <w:rFonts w:ascii="TeXGyreAdventor" w:hAnsi="TeXGyreAdventor" w:cs="TeXGyreAdventor"/>
          <w:sz w:val="18"/>
          <w:szCs w:val="18"/>
        </w:rPr>
      </w:pPr>
    </w:p>
    <w:p w14:paraId="46FBE6D0" w14:textId="77777777" w:rsidR="007C4B54" w:rsidRPr="003A2FD9" w:rsidRDefault="007C4B54" w:rsidP="00EC5698">
      <w:pPr>
        <w:spacing w:before="120" w:line="240" w:lineRule="atLeast"/>
        <w:jc w:val="center"/>
        <w:rPr>
          <w:rFonts w:ascii="TeXGyreAdventor" w:hAnsi="TeXGyreAdventor" w:cs="TeXGyreAdventor"/>
          <w:b/>
          <w:sz w:val="18"/>
          <w:szCs w:val="18"/>
        </w:rPr>
      </w:pPr>
    </w:p>
    <w:p w14:paraId="1E6BC5D0" w14:textId="77777777" w:rsidR="00242877" w:rsidRPr="003A2FD9" w:rsidRDefault="00242877" w:rsidP="00242877">
      <w:pPr>
        <w:spacing w:before="120" w:line="240" w:lineRule="atLeast"/>
        <w:jc w:val="center"/>
        <w:rPr>
          <w:rFonts w:ascii="TeXGyreAdventor" w:hAnsi="TeXGyreAdventor" w:cs="TeXGyreAdventor"/>
          <w:b/>
          <w:sz w:val="18"/>
          <w:szCs w:val="18"/>
        </w:rPr>
      </w:pPr>
    </w:p>
    <w:p w14:paraId="27906D45" w14:textId="77777777" w:rsidR="00242877" w:rsidRPr="003A2FD9" w:rsidRDefault="00242877" w:rsidP="00242877">
      <w:pPr>
        <w:spacing w:before="120" w:line="240" w:lineRule="atLeast"/>
        <w:jc w:val="center"/>
        <w:rPr>
          <w:rFonts w:ascii="TeXGyreAdventor" w:hAnsi="TeXGyreAdventor" w:cs="TeXGyreAdventor"/>
          <w:b/>
          <w:sz w:val="18"/>
          <w:szCs w:val="18"/>
        </w:rPr>
      </w:pPr>
    </w:p>
    <w:p w14:paraId="6ABCA616" w14:textId="77777777" w:rsidR="00242877" w:rsidRPr="003A2FD9" w:rsidRDefault="00242877" w:rsidP="00242877">
      <w:pPr>
        <w:spacing w:before="120" w:line="240" w:lineRule="atLeast"/>
        <w:jc w:val="center"/>
        <w:rPr>
          <w:rFonts w:ascii="TeXGyreAdventor" w:hAnsi="TeXGyreAdventor" w:cs="TeXGyreAdventor"/>
          <w:b/>
          <w:sz w:val="18"/>
          <w:szCs w:val="18"/>
        </w:rPr>
      </w:pPr>
    </w:p>
    <w:p w14:paraId="623C98C5" w14:textId="77777777" w:rsidR="00242877" w:rsidRPr="003A2FD9" w:rsidRDefault="00242877" w:rsidP="00242877">
      <w:pPr>
        <w:spacing w:before="120" w:line="240" w:lineRule="atLeast"/>
        <w:jc w:val="center"/>
        <w:rPr>
          <w:rFonts w:ascii="TeXGyreAdventor" w:hAnsi="TeXGyreAdventor" w:cs="TeXGyreAdventor"/>
          <w:b/>
          <w:sz w:val="18"/>
          <w:szCs w:val="18"/>
        </w:rPr>
      </w:pPr>
    </w:p>
    <w:p w14:paraId="49BDA44B" w14:textId="77777777" w:rsidR="00242877" w:rsidRPr="003A2FD9" w:rsidRDefault="00242877" w:rsidP="00242877">
      <w:pPr>
        <w:spacing w:before="120" w:line="240" w:lineRule="atLeast"/>
        <w:jc w:val="center"/>
        <w:rPr>
          <w:rFonts w:ascii="TeXGyreAdventor" w:hAnsi="TeXGyreAdventor" w:cs="TeXGyreAdventor"/>
          <w:b/>
          <w:sz w:val="18"/>
          <w:szCs w:val="18"/>
        </w:rPr>
      </w:pPr>
    </w:p>
    <w:p w14:paraId="0B54AC36" w14:textId="77777777" w:rsidR="00242877" w:rsidRPr="003A2FD9" w:rsidRDefault="00242877" w:rsidP="00242877">
      <w:pPr>
        <w:spacing w:before="120" w:line="240" w:lineRule="atLeast"/>
        <w:jc w:val="center"/>
        <w:rPr>
          <w:rFonts w:ascii="TeXGyreAdventor" w:hAnsi="TeXGyreAdventor" w:cs="TeXGyreAdventor"/>
          <w:b/>
          <w:sz w:val="18"/>
          <w:szCs w:val="18"/>
        </w:rPr>
      </w:pPr>
      <w:r w:rsidRPr="003A2FD9">
        <w:rPr>
          <w:rFonts w:ascii="TeXGyreAdventor" w:eastAsia="TeXGyreAdventor" w:hAnsi="TeXGyreAdventor" w:cs="TeXGyreAdventor"/>
          <w:b/>
          <w:sz w:val="18"/>
          <w:szCs w:val="18"/>
        </w:rPr>
        <w:t xml:space="preserve"> </w:t>
      </w:r>
      <w:r w:rsidRPr="003A2FD9">
        <w:rPr>
          <w:rFonts w:ascii="TeXGyreAdventor" w:hAnsi="TeXGyreAdventor" w:cs="TeXGyreAdventor"/>
          <w:b/>
          <w:sz w:val="18"/>
          <w:szCs w:val="18"/>
        </w:rPr>
        <w:t xml:space="preserve">PLÁN PRÁCE </w:t>
      </w:r>
    </w:p>
    <w:p w14:paraId="4A5F5AB9" w14:textId="77777777" w:rsidR="00242877" w:rsidRPr="003A2FD9" w:rsidRDefault="00242877" w:rsidP="00242877">
      <w:pPr>
        <w:spacing w:before="120" w:line="240" w:lineRule="atLeast"/>
        <w:jc w:val="center"/>
        <w:rPr>
          <w:rFonts w:ascii="TeXGyreAdventor" w:hAnsi="TeXGyreAdventor" w:cs="TeXGyreAdventor"/>
          <w:b/>
          <w:sz w:val="18"/>
          <w:szCs w:val="18"/>
        </w:rPr>
      </w:pPr>
    </w:p>
    <w:p w14:paraId="47285382" w14:textId="77777777" w:rsidR="00242877" w:rsidRPr="003A2FD9" w:rsidRDefault="00242877" w:rsidP="00242877">
      <w:pPr>
        <w:spacing w:before="120" w:line="240" w:lineRule="atLeast"/>
        <w:jc w:val="center"/>
        <w:rPr>
          <w:rFonts w:ascii="TeXGyreAdventor" w:hAnsi="TeXGyreAdventor" w:cs="TeXGyreAdventor"/>
          <w:b/>
          <w:sz w:val="18"/>
          <w:szCs w:val="18"/>
        </w:rPr>
      </w:pPr>
      <w:r w:rsidRPr="003A2FD9">
        <w:rPr>
          <w:rFonts w:ascii="TeXGyreAdventor" w:hAnsi="TeXGyreAdventor" w:cs="TeXGyreAdventor"/>
          <w:b/>
          <w:sz w:val="18"/>
          <w:szCs w:val="18"/>
        </w:rPr>
        <w:t>ŠKOLNÍ ROK  2022/2023</w:t>
      </w:r>
    </w:p>
    <w:p w14:paraId="71187612" w14:textId="77777777" w:rsidR="00242877" w:rsidRPr="003A2FD9" w:rsidRDefault="00242877" w:rsidP="00242877">
      <w:pPr>
        <w:pageBreakBefore/>
        <w:spacing w:before="120" w:line="240" w:lineRule="atLeast"/>
        <w:rPr>
          <w:rFonts w:ascii="TeXGyreAdventor" w:hAnsi="TeXGyreAdventor" w:cs="TeXGyreAdventor"/>
          <w:b/>
          <w:sz w:val="18"/>
          <w:szCs w:val="18"/>
        </w:rPr>
      </w:pPr>
    </w:p>
    <w:tbl>
      <w:tblPr>
        <w:tblW w:w="0" w:type="auto"/>
        <w:tblInd w:w="-20" w:type="dxa"/>
        <w:tblLayout w:type="fixed"/>
        <w:tblCellMar>
          <w:left w:w="70" w:type="dxa"/>
          <w:right w:w="70" w:type="dxa"/>
        </w:tblCellMar>
        <w:tblLook w:val="0000" w:firstRow="0" w:lastRow="0" w:firstColumn="0" w:lastColumn="0" w:noHBand="0" w:noVBand="0"/>
      </w:tblPr>
      <w:tblGrid>
        <w:gridCol w:w="8434"/>
        <w:gridCol w:w="816"/>
      </w:tblGrid>
      <w:tr w:rsidR="00242877" w:rsidRPr="003A2FD9" w14:paraId="32C49F74" w14:textId="77777777" w:rsidTr="00E651CF">
        <w:tc>
          <w:tcPr>
            <w:tcW w:w="8434" w:type="dxa"/>
            <w:tcBorders>
              <w:top w:val="single" w:sz="4" w:space="0" w:color="000000"/>
              <w:left w:val="single" w:sz="4" w:space="0" w:color="000000"/>
              <w:bottom w:val="single" w:sz="4" w:space="0" w:color="000000"/>
            </w:tcBorders>
            <w:shd w:val="clear" w:color="auto" w:fill="auto"/>
          </w:tcPr>
          <w:p w14:paraId="52767431" w14:textId="77777777" w:rsidR="00242877" w:rsidRPr="003A2FD9" w:rsidRDefault="00242877" w:rsidP="00242877">
            <w:pPr>
              <w:pStyle w:val="Nadpis1"/>
              <w:numPr>
                <w:ilvl w:val="0"/>
                <w:numId w:val="5"/>
              </w:numPr>
              <w:spacing w:before="120" w:line="240" w:lineRule="atLeast"/>
              <w:rPr>
                <w:rFonts w:ascii="TeXGyreAdventor" w:hAnsi="TeXGyreAdventor"/>
                <w:sz w:val="18"/>
                <w:szCs w:val="18"/>
              </w:rPr>
            </w:pPr>
            <w:bookmarkStart w:id="2" w:name="_OBSAH"/>
            <w:bookmarkEnd w:id="2"/>
            <w:r w:rsidRPr="003A2FD9">
              <w:rPr>
                <w:rFonts w:ascii="TeXGyreAdventor" w:hAnsi="TeXGyreAdventor" w:cs="TeXGyreAdventor"/>
                <w:bCs/>
                <w:color w:val="000000"/>
                <w:sz w:val="18"/>
                <w:szCs w:val="18"/>
                <w:u w:val="single"/>
              </w:rPr>
              <w:t>OBSAH</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14:paraId="25546C1F" w14:textId="77777777" w:rsidR="00242877" w:rsidRPr="003A2FD9" w:rsidRDefault="00242877" w:rsidP="00E651CF">
            <w:pPr>
              <w:spacing w:before="120" w:line="240" w:lineRule="atLeast"/>
              <w:jc w:val="right"/>
              <w:rPr>
                <w:rFonts w:ascii="TeXGyreAdventor" w:hAnsi="TeXGyreAdventor"/>
                <w:sz w:val="18"/>
                <w:szCs w:val="18"/>
              </w:rPr>
            </w:pPr>
            <w:r w:rsidRPr="003A2FD9">
              <w:rPr>
                <w:rFonts w:ascii="TeXGyreAdventor" w:hAnsi="TeXGyreAdventor" w:cs="TeXGyreAdventor"/>
                <w:b/>
                <w:sz w:val="18"/>
                <w:szCs w:val="18"/>
              </w:rPr>
              <w:t>strana</w:t>
            </w:r>
          </w:p>
        </w:tc>
      </w:tr>
      <w:tr w:rsidR="00242877" w:rsidRPr="003A2FD9" w14:paraId="339F984A" w14:textId="77777777" w:rsidTr="00E651CF">
        <w:tc>
          <w:tcPr>
            <w:tcW w:w="8434" w:type="dxa"/>
            <w:tcBorders>
              <w:top w:val="single" w:sz="4" w:space="0" w:color="000000"/>
              <w:left w:val="single" w:sz="4" w:space="0" w:color="000000"/>
              <w:bottom w:val="single" w:sz="4" w:space="0" w:color="000000"/>
            </w:tcBorders>
            <w:shd w:val="clear" w:color="auto" w:fill="auto"/>
          </w:tcPr>
          <w:p w14:paraId="3C25F5D7"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b/>
                <w:color w:val="000000"/>
                <w:sz w:val="18"/>
                <w:szCs w:val="18"/>
              </w:rPr>
              <w:t>Plán práce</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14:paraId="175504A3" w14:textId="77777777" w:rsidR="00242877" w:rsidRPr="003A2FD9" w:rsidRDefault="00242877" w:rsidP="00E651CF">
            <w:pPr>
              <w:snapToGrid w:val="0"/>
              <w:spacing w:before="120" w:line="240" w:lineRule="atLeast"/>
              <w:jc w:val="right"/>
              <w:rPr>
                <w:rFonts w:ascii="TeXGyreAdventor" w:hAnsi="TeXGyreAdventor" w:cs="TeXGyreAdventor"/>
                <w:b/>
                <w:sz w:val="18"/>
                <w:szCs w:val="18"/>
              </w:rPr>
            </w:pPr>
          </w:p>
        </w:tc>
      </w:tr>
      <w:tr w:rsidR="00242877" w:rsidRPr="003A2FD9" w14:paraId="7CA774C9" w14:textId="77777777" w:rsidTr="00E651CF">
        <w:tc>
          <w:tcPr>
            <w:tcW w:w="8434" w:type="dxa"/>
            <w:tcBorders>
              <w:top w:val="single" w:sz="4" w:space="0" w:color="000000"/>
              <w:left w:val="single" w:sz="4" w:space="0" w:color="000000"/>
              <w:bottom w:val="single" w:sz="4" w:space="0" w:color="000000"/>
            </w:tcBorders>
            <w:shd w:val="clear" w:color="auto" w:fill="auto"/>
          </w:tcPr>
          <w:p w14:paraId="0CA215C5"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b/>
                <w:color w:val="000000"/>
                <w:sz w:val="18"/>
                <w:szCs w:val="18"/>
              </w:rPr>
              <w:t>Závěry pro práci vyplývající z Výroční zprávy o činnosti školy  2020/2021</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14:paraId="4129D399" w14:textId="77777777" w:rsidR="00242877" w:rsidRPr="003A2FD9" w:rsidRDefault="00242877" w:rsidP="00E651CF">
            <w:pPr>
              <w:snapToGrid w:val="0"/>
              <w:spacing w:before="120" w:line="240" w:lineRule="atLeast"/>
              <w:jc w:val="right"/>
              <w:rPr>
                <w:rFonts w:ascii="TeXGyreAdventor" w:hAnsi="TeXGyreAdventor" w:cs="TeXGyreAdventor"/>
                <w:b/>
                <w:sz w:val="18"/>
                <w:szCs w:val="18"/>
              </w:rPr>
            </w:pPr>
          </w:p>
        </w:tc>
      </w:tr>
      <w:tr w:rsidR="00242877" w:rsidRPr="003A2FD9" w14:paraId="3F1444D1" w14:textId="77777777" w:rsidTr="00E651CF">
        <w:tc>
          <w:tcPr>
            <w:tcW w:w="8434" w:type="dxa"/>
            <w:tcBorders>
              <w:top w:val="single" w:sz="4" w:space="0" w:color="000000"/>
              <w:left w:val="single" w:sz="4" w:space="0" w:color="000000"/>
              <w:bottom w:val="single" w:sz="4" w:space="0" w:color="000000"/>
            </w:tcBorders>
            <w:shd w:val="clear" w:color="auto" w:fill="auto"/>
          </w:tcPr>
          <w:p w14:paraId="3F384BEA" w14:textId="77777777" w:rsidR="00242877" w:rsidRPr="003A2FD9" w:rsidRDefault="00B81009" w:rsidP="00E651CF">
            <w:pPr>
              <w:spacing w:before="120" w:line="240" w:lineRule="atLeast"/>
              <w:rPr>
                <w:rFonts w:ascii="TeXGyreAdventor" w:hAnsi="TeXGyreAdventor" w:cs="TeXGyreAdventor"/>
                <w:b/>
                <w:sz w:val="18"/>
                <w:szCs w:val="18"/>
              </w:rPr>
            </w:pPr>
            <w:hyperlink w:anchor="_Plán_schůzí" w:history="1">
              <w:r w:rsidR="00242877" w:rsidRPr="003A2FD9">
                <w:rPr>
                  <w:rStyle w:val="Hypertextovodkaz"/>
                  <w:rFonts w:ascii="TeXGyreAdventor" w:hAnsi="TeXGyreAdventor" w:cs="TeXGyreAdventor"/>
                  <w:b/>
                  <w:color w:val="000000"/>
                  <w:sz w:val="18"/>
                  <w:szCs w:val="18"/>
                </w:rPr>
                <w:t>Porady, schůze, prázdniny, zvonění</w:t>
              </w:r>
            </w:hyperlink>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14:paraId="6DC52473" w14:textId="77777777" w:rsidR="00242877" w:rsidRPr="003A2FD9" w:rsidRDefault="00242877" w:rsidP="00E651CF">
            <w:pPr>
              <w:snapToGrid w:val="0"/>
              <w:spacing w:before="120" w:line="240" w:lineRule="atLeast"/>
              <w:jc w:val="right"/>
              <w:rPr>
                <w:rFonts w:ascii="TeXGyreAdventor" w:hAnsi="TeXGyreAdventor" w:cs="TeXGyreAdventor"/>
                <w:b/>
                <w:sz w:val="18"/>
                <w:szCs w:val="18"/>
              </w:rPr>
            </w:pPr>
          </w:p>
        </w:tc>
      </w:tr>
      <w:tr w:rsidR="00242877" w:rsidRPr="003A2FD9" w14:paraId="11120913" w14:textId="77777777" w:rsidTr="00E651CF">
        <w:tc>
          <w:tcPr>
            <w:tcW w:w="8434" w:type="dxa"/>
            <w:tcBorders>
              <w:top w:val="single" w:sz="4" w:space="0" w:color="000000"/>
              <w:left w:val="single" w:sz="4" w:space="0" w:color="000000"/>
              <w:bottom w:val="single" w:sz="4" w:space="0" w:color="000000"/>
            </w:tcBorders>
            <w:shd w:val="clear" w:color="auto" w:fill="auto"/>
          </w:tcPr>
          <w:p w14:paraId="07A0D547" w14:textId="77777777" w:rsidR="00242877" w:rsidRPr="003A2FD9" w:rsidRDefault="00B81009" w:rsidP="00242877">
            <w:pPr>
              <w:pStyle w:val="Nadpis1"/>
              <w:numPr>
                <w:ilvl w:val="0"/>
                <w:numId w:val="5"/>
              </w:numPr>
              <w:spacing w:before="120" w:line="240" w:lineRule="atLeast"/>
              <w:rPr>
                <w:rFonts w:ascii="TeXGyreAdventor" w:hAnsi="TeXGyreAdventor"/>
                <w:sz w:val="18"/>
                <w:szCs w:val="18"/>
              </w:rPr>
            </w:pPr>
            <w:hyperlink w:anchor="_Organizační_schéma_řízení" w:history="1">
              <w:r w:rsidR="00242877" w:rsidRPr="003A2FD9">
                <w:rPr>
                  <w:rStyle w:val="Hypertextovodkaz"/>
                  <w:rFonts w:ascii="TeXGyreAdventor" w:hAnsi="TeXGyreAdventor" w:cs="TeXGyreAdventor"/>
                  <w:color w:val="000000"/>
                  <w:sz w:val="18"/>
                  <w:szCs w:val="18"/>
                </w:rPr>
                <w:t>Organizační schéma řízení školy, kompetence</w:t>
              </w:r>
            </w:hyperlink>
            <w:r w:rsidR="00242877" w:rsidRPr="003A2FD9">
              <w:rPr>
                <w:rFonts w:ascii="TeXGyreAdventor" w:hAnsi="TeXGyreAdventor" w:cs="TeXGyreAdventor"/>
                <w:color w:val="000000"/>
                <w:sz w:val="18"/>
                <w:szCs w:val="18"/>
              </w:rP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14:paraId="4022C5FB" w14:textId="77777777" w:rsidR="00242877" w:rsidRPr="003A2FD9" w:rsidRDefault="00242877" w:rsidP="00E651CF">
            <w:pPr>
              <w:snapToGrid w:val="0"/>
              <w:spacing w:before="120" w:line="240" w:lineRule="atLeast"/>
              <w:jc w:val="right"/>
              <w:rPr>
                <w:rFonts w:ascii="TeXGyreAdventor" w:hAnsi="TeXGyreAdventor" w:cs="TeXGyreAdventor"/>
                <w:b/>
                <w:sz w:val="18"/>
                <w:szCs w:val="18"/>
              </w:rPr>
            </w:pPr>
          </w:p>
        </w:tc>
      </w:tr>
      <w:tr w:rsidR="00242877" w:rsidRPr="003A2FD9" w14:paraId="54EA76A1" w14:textId="77777777" w:rsidTr="00E651CF">
        <w:tc>
          <w:tcPr>
            <w:tcW w:w="8434" w:type="dxa"/>
            <w:tcBorders>
              <w:top w:val="single" w:sz="4" w:space="0" w:color="000000"/>
              <w:left w:val="single" w:sz="4" w:space="0" w:color="000000"/>
              <w:bottom w:val="single" w:sz="4" w:space="0" w:color="000000"/>
            </w:tcBorders>
            <w:shd w:val="clear" w:color="auto" w:fill="auto"/>
          </w:tcPr>
          <w:p w14:paraId="7BF2DE0A" w14:textId="77777777" w:rsidR="00242877" w:rsidRPr="003A2FD9" w:rsidRDefault="00B81009" w:rsidP="00E651CF">
            <w:pPr>
              <w:spacing w:before="120" w:line="240" w:lineRule="atLeast"/>
              <w:rPr>
                <w:rFonts w:ascii="TeXGyreAdventor" w:hAnsi="TeXGyreAdventor" w:cs="TeXGyreAdventor"/>
                <w:b/>
                <w:sz w:val="18"/>
                <w:szCs w:val="18"/>
              </w:rPr>
            </w:pPr>
            <w:hyperlink w:anchor="_Funkce,_dlouhodobé_úkoly" w:history="1">
              <w:r w:rsidR="00242877" w:rsidRPr="003A2FD9">
                <w:rPr>
                  <w:rStyle w:val="Hypertextovodkaz"/>
                  <w:rFonts w:ascii="TeXGyreAdventor" w:hAnsi="TeXGyreAdventor" w:cs="TeXGyreAdventor"/>
                  <w:b/>
                  <w:color w:val="000000"/>
                  <w:sz w:val="18"/>
                  <w:szCs w:val="18"/>
                </w:rPr>
                <w:t>Funkce, dlouhodobé úkoly</w:t>
              </w:r>
            </w:hyperlink>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14:paraId="2F3D120E" w14:textId="77777777" w:rsidR="00242877" w:rsidRPr="003A2FD9" w:rsidRDefault="00242877" w:rsidP="00E651CF">
            <w:pPr>
              <w:snapToGrid w:val="0"/>
              <w:spacing w:before="120" w:line="240" w:lineRule="atLeast"/>
              <w:jc w:val="right"/>
              <w:rPr>
                <w:rFonts w:ascii="TeXGyreAdventor" w:hAnsi="TeXGyreAdventor" w:cs="TeXGyreAdventor"/>
                <w:b/>
                <w:sz w:val="18"/>
                <w:szCs w:val="18"/>
              </w:rPr>
            </w:pPr>
          </w:p>
        </w:tc>
      </w:tr>
      <w:tr w:rsidR="00242877" w:rsidRPr="003A2FD9" w14:paraId="2EA78333" w14:textId="77777777" w:rsidTr="00E651CF">
        <w:tc>
          <w:tcPr>
            <w:tcW w:w="8434" w:type="dxa"/>
            <w:tcBorders>
              <w:top w:val="single" w:sz="4" w:space="0" w:color="000000"/>
              <w:left w:val="single" w:sz="4" w:space="0" w:color="000000"/>
              <w:bottom w:val="single" w:sz="4" w:space="0" w:color="000000"/>
            </w:tcBorders>
            <w:shd w:val="clear" w:color="auto" w:fill="auto"/>
          </w:tcPr>
          <w:p w14:paraId="41D5ECA2" w14:textId="77777777" w:rsidR="00242877" w:rsidRPr="003A2FD9" w:rsidRDefault="00B81009" w:rsidP="00E651CF">
            <w:pPr>
              <w:spacing w:before="120" w:line="240" w:lineRule="atLeast"/>
              <w:rPr>
                <w:rFonts w:ascii="TeXGyreAdventor" w:hAnsi="TeXGyreAdventor" w:cs="TeXGyreAdventor"/>
                <w:b/>
                <w:sz w:val="18"/>
                <w:szCs w:val="18"/>
              </w:rPr>
            </w:pPr>
            <w:hyperlink w:anchor="_Další_vzdělávání_pedagogických" w:history="1">
              <w:r w:rsidR="00242877" w:rsidRPr="003A2FD9">
                <w:rPr>
                  <w:rStyle w:val="Hypertextovodkaz"/>
                  <w:rFonts w:ascii="TeXGyreAdventor" w:hAnsi="TeXGyreAdventor" w:cs="TeXGyreAdventor"/>
                  <w:b/>
                  <w:color w:val="000000"/>
                  <w:sz w:val="18"/>
                  <w:szCs w:val="18"/>
                </w:rPr>
                <w:t>Další vzdělávání pedagogických pracovníků</w:t>
              </w:r>
            </w:hyperlink>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14:paraId="46E3DD24" w14:textId="77777777" w:rsidR="00242877" w:rsidRPr="003A2FD9" w:rsidRDefault="00242877" w:rsidP="00E651CF">
            <w:pPr>
              <w:snapToGrid w:val="0"/>
              <w:spacing w:before="120" w:line="240" w:lineRule="atLeast"/>
              <w:jc w:val="right"/>
              <w:rPr>
                <w:rFonts w:ascii="TeXGyreAdventor" w:hAnsi="TeXGyreAdventor" w:cs="TeXGyreAdventor"/>
                <w:b/>
                <w:sz w:val="18"/>
                <w:szCs w:val="18"/>
              </w:rPr>
            </w:pPr>
          </w:p>
        </w:tc>
      </w:tr>
      <w:tr w:rsidR="00242877" w:rsidRPr="003A2FD9" w14:paraId="5C8BBE90" w14:textId="77777777" w:rsidTr="00E651CF">
        <w:tc>
          <w:tcPr>
            <w:tcW w:w="8434" w:type="dxa"/>
            <w:tcBorders>
              <w:top w:val="single" w:sz="4" w:space="0" w:color="000000"/>
              <w:left w:val="single" w:sz="4" w:space="0" w:color="000000"/>
              <w:bottom w:val="single" w:sz="4" w:space="0" w:color="000000"/>
            </w:tcBorders>
            <w:shd w:val="clear" w:color="auto" w:fill="auto"/>
          </w:tcPr>
          <w:p w14:paraId="6B60FC30" w14:textId="77777777" w:rsidR="00242877" w:rsidRPr="003A2FD9" w:rsidRDefault="00B81009" w:rsidP="00E651CF">
            <w:pPr>
              <w:spacing w:before="120" w:line="240" w:lineRule="atLeast"/>
              <w:rPr>
                <w:rFonts w:ascii="TeXGyreAdventor" w:hAnsi="TeXGyreAdventor" w:cs="TeXGyreAdventor"/>
                <w:b/>
                <w:sz w:val="18"/>
                <w:szCs w:val="18"/>
              </w:rPr>
            </w:pPr>
            <w:hyperlink w:anchor="_Plán_osobního_rozvoje" w:history="1">
              <w:r w:rsidR="00242877" w:rsidRPr="003A2FD9">
                <w:rPr>
                  <w:rStyle w:val="Hypertextovodkaz"/>
                  <w:rFonts w:ascii="TeXGyreAdventor" w:hAnsi="TeXGyreAdventor" w:cs="TeXGyreAdventor"/>
                  <w:b/>
                  <w:color w:val="000000"/>
                  <w:sz w:val="18"/>
                  <w:szCs w:val="18"/>
                </w:rPr>
                <w:t>Plán osobního rozvoje</w:t>
              </w:r>
            </w:hyperlink>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14:paraId="02B7B447" w14:textId="77777777" w:rsidR="00242877" w:rsidRPr="003A2FD9" w:rsidRDefault="00242877" w:rsidP="00E651CF">
            <w:pPr>
              <w:snapToGrid w:val="0"/>
              <w:spacing w:before="120" w:line="240" w:lineRule="atLeast"/>
              <w:jc w:val="right"/>
              <w:rPr>
                <w:rFonts w:ascii="TeXGyreAdventor" w:hAnsi="TeXGyreAdventor" w:cs="TeXGyreAdventor"/>
                <w:b/>
                <w:sz w:val="18"/>
                <w:szCs w:val="18"/>
              </w:rPr>
            </w:pPr>
          </w:p>
        </w:tc>
      </w:tr>
      <w:tr w:rsidR="00242877" w:rsidRPr="003A2FD9" w14:paraId="79A50D2A" w14:textId="77777777" w:rsidTr="00E651CF">
        <w:tc>
          <w:tcPr>
            <w:tcW w:w="8434" w:type="dxa"/>
            <w:tcBorders>
              <w:top w:val="single" w:sz="4" w:space="0" w:color="000000"/>
              <w:left w:val="single" w:sz="4" w:space="0" w:color="000000"/>
              <w:bottom w:val="single" w:sz="4" w:space="0" w:color="000000"/>
            </w:tcBorders>
            <w:shd w:val="clear" w:color="auto" w:fill="auto"/>
          </w:tcPr>
          <w:p w14:paraId="781A920C" w14:textId="77777777" w:rsidR="00242877" w:rsidRPr="003A2FD9" w:rsidRDefault="00B81009" w:rsidP="00E651CF">
            <w:pPr>
              <w:spacing w:before="120" w:line="240" w:lineRule="atLeast"/>
              <w:rPr>
                <w:rFonts w:ascii="TeXGyreAdventor" w:hAnsi="TeXGyreAdventor" w:cs="TeXGyreAdventor"/>
                <w:b/>
                <w:sz w:val="18"/>
                <w:szCs w:val="18"/>
              </w:rPr>
            </w:pPr>
            <w:hyperlink w:anchor="_Propagace_práce_školy" w:history="1">
              <w:r w:rsidR="00242877" w:rsidRPr="003A2FD9">
                <w:rPr>
                  <w:rStyle w:val="Hypertextovodkaz"/>
                  <w:rFonts w:ascii="TeXGyreAdventor" w:hAnsi="TeXGyreAdventor" w:cs="TeXGyreAdventor"/>
                  <w:b/>
                  <w:color w:val="000000"/>
                  <w:sz w:val="18"/>
                  <w:szCs w:val="18"/>
                </w:rPr>
                <w:t>Propagace práce školy</w:t>
              </w:r>
            </w:hyperlink>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14:paraId="2E61D13E" w14:textId="77777777" w:rsidR="00242877" w:rsidRPr="003A2FD9" w:rsidRDefault="00242877" w:rsidP="00E651CF">
            <w:pPr>
              <w:snapToGrid w:val="0"/>
              <w:spacing w:before="120" w:line="240" w:lineRule="atLeast"/>
              <w:jc w:val="right"/>
              <w:rPr>
                <w:rFonts w:ascii="TeXGyreAdventor" w:hAnsi="TeXGyreAdventor" w:cs="TeXGyreAdventor"/>
                <w:b/>
                <w:sz w:val="18"/>
                <w:szCs w:val="18"/>
              </w:rPr>
            </w:pPr>
          </w:p>
        </w:tc>
      </w:tr>
      <w:tr w:rsidR="00242877" w:rsidRPr="003A2FD9" w14:paraId="1EF26ECE" w14:textId="77777777" w:rsidTr="00E651CF">
        <w:tc>
          <w:tcPr>
            <w:tcW w:w="8434" w:type="dxa"/>
            <w:tcBorders>
              <w:top w:val="single" w:sz="4" w:space="0" w:color="000000"/>
              <w:left w:val="single" w:sz="4" w:space="0" w:color="000000"/>
              <w:bottom w:val="single" w:sz="4" w:space="0" w:color="000000"/>
            </w:tcBorders>
            <w:shd w:val="clear" w:color="auto" w:fill="auto"/>
          </w:tcPr>
          <w:p w14:paraId="4BF6F5B3" w14:textId="77777777" w:rsidR="00242877" w:rsidRPr="003A2FD9" w:rsidRDefault="00B81009" w:rsidP="00E651CF">
            <w:pPr>
              <w:spacing w:before="120" w:line="240" w:lineRule="atLeast"/>
              <w:rPr>
                <w:rFonts w:ascii="TeXGyreAdventor" w:hAnsi="TeXGyreAdventor" w:cs="TeXGyreAdventor"/>
                <w:b/>
                <w:sz w:val="18"/>
                <w:szCs w:val="18"/>
              </w:rPr>
            </w:pPr>
            <w:hyperlink w:anchor="_Výuka_cizích_jazyků" w:history="1">
              <w:r w:rsidR="00242877" w:rsidRPr="003A2FD9">
                <w:rPr>
                  <w:rStyle w:val="Hypertextovodkaz"/>
                  <w:rFonts w:ascii="TeXGyreAdventor" w:hAnsi="TeXGyreAdventor" w:cs="TeXGyreAdventor"/>
                  <w:b/>
                  <w:color w:val="000000"/>
                  <w:sz w:val="18"/>
                  <w:szCs w:val="18"/>
                </w:rPr>
                <w:t>Výuka cizích jazyků</w:t>
              </w:r>
            </w:hyperlink>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14:paraId="5C3CAE2A" w14:textId="77777777" w:rsidR="00242877" w:rsidRPr="003A2FD9" w:rsidRDefault="00242877" w:rsidP="00E651CF">
            <w:pPr>
              <w:snapToGrid w:val="0"/>
              <w:spacing w:before="120" w:line="240" w:lineRule="atLeast"/>
              <w:jc w:val="right"/>
              <w:rPr>
                <w:rFonts w:ascii="TeXGyreAdventor" w:hAnsi="TeXGyreAdventor" w:cs="TeXGyreAdventor"/>
                <w:b/>
                <w:sz w:val="18"/>
                <w:szCs w:val="18"/>
              </w:rPr>
            </w:pPr>
          </w:p>
        </w:tc>
      </w:tr>
      <w:tr w:rsidR="00242877" w:rsidRPr="003A2FD9" w14:paraId="6D15F06A" w14:textId="77777777" w:rsidTr="00E651CF">
        <w:tc>
          <w:tcPr>
            <w:tcW w:w="8434" w:type="dxa"/>
            <w:tcBorders>
              <w:top w:val="single" w:sz="4" w:space="0" w:color="000000"/>
              <w:left w:val="single" w:sz="4" w:space="0" w:color="000000"/>
              <w:bottom w:val="single" w:sz="4" w:space="0" w:color="000000"/>
            </w:tcBorders>
            <w:shd w:val="clear" w:color="auto" w:fill="auto"/>
          </w:tcPr>
          <w:p w14:paraId="55919DBD" w14:textId="77777777" w:rsidR="00242877" w:rsidRPr="003A2FD9" w:rsidRDefault="00B81009" w:rsidP="00E651CF">
            <w:pPr>
              <w:spacing w:before="120" w:line="240" w:lineRule="atLeast"/>
              <w:rPr>
                <w:rFonts w:ascii="TeXGyreAdventor" w:hAnsi="TeXGyreAdventor" w:cs="TeXGyreAdventor"/>
                <w:b/>
                <w:sz w:val="18"/>
                <w:szCs w:val="18"/>
              </w:rPr>
            </w:pPr>
            <w:hyperlink w:anchor="_Předmětové_komise,_metodická" w:history="1">
              <w:r w:rsidR="00242877" w:rsidRPr="003A2FD9">
                <w:rPr>
                  <w:rStyle w:val="Hypertextovodkaz"/>
                  <w:rFonts w:ascii="TeXGyreAdventor" w:hAnsi="TeXGyreAdventor" w:cs="TeXGyreAdventor"/>
                  <w:b/>
                  <w:color w:val="000000"/>
                  <w:sz w:val="18"/>
                  <w:szCs w:val="18"/>
                </w:rPr>
                <w:t>Předmětové komise, metodická sdružení</w:t>
              </w:r>
            </w:hyperlink>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14:paraId="4E5D51BF" w14:textId="77777777" w:rsidR="00242877" w:rsidRPr="003A2FD9" w:rsidRDefault="00242877" w:rsidP="00E651CF">
            <w:pPr>
              <w:snapToGrid w:val="0"/>
              <w:spacing w:before="120" w:line="240" w:lineRule="atLeast"/>
              <w:jc w:val="right"/>
              <w:rPr>
                <w:rFonts w:ascii="TeXGyreAdventor" w:hAnsi="TeXGyreAdventor" w:cs="TeXGyreAdventor"/>
                <w:b/>
                <w:sz w:val="18"/>
                <w:szCs w:val="18"/>
              </w:rPr>
            </w:pPr>
          </w:p>
        </w:tc>
      </w:tr>
      <w:tr w:rsidR="00242877" w:rsidRPr="003A2FD9" w14:paraId="4DD66620" w14:textId="77777777" w:rsidTr="00E651CF">
        <w:tc>
          <w:tcPr>
            <w:tcW w:w="8434" w:type="dxa"/>
            <w:tcBorders>
              <w:top w:val="single" w:sz="4" w:space="0" w:color="000000"/>
              <w:left w:val="single" w:sz="4" w:space="0" w:color="000000"/>
              <w:bottom w:val="single" w:sz="4" w:space="0" w:color="000000"/>
            </w:tcBorders>
            <w:shd w:val="clear" w:color="auto" w:fill="auto"/>
          </w:tcPr>
          <w:p w14:paraId="7DB4FF27" w14:textId="77777777" w:rsidR="00242877" w:rsidRPr="003A2FD9" w:rsidRDefault="00B81009" w:rsidP="00E651CF">
            <w:pPr>
              <w:spacing w:before="120" w:line="240" w:lineRule="atLeast"/>
              <w:rPr>
                <w:rFonts w:ascii="TeXGyreAdventor" w:hAnsi="TeXGyreAdventor" w:cs="TeXGyreAdventor"/>
                <w:b/>
                <w:sz w:val="18"/>
                <w:szCs w:val="18"/>
              </w:rPr>
            </w:pPr>
            <w:hyperlink r:id="rId8" w:anchor="_UČEBNÍ_PLÁN_" w:history="1">
              <w:r w:rsidR="00242877" w:rsidRPr="003A2FD9">
                <w:rPr>
                  <w:rStyle w:val="Hypertextovodkaz"/>
                  <w:rFonts w:ascii="TeXGyreAdventor" w:hAnsi="TeXGyreAdventor" w:cs="TeXGyreAdventor"/>
                  <w:b/>
                  <w:color w:val="000000"/>
                  <w:sz w:val="18"/>
                  <w:szCs w:val="18"/>
                </w:rPr>
                <w:t xml:space="preserve">Školní vzdělávací program </w:t>
              </w:r>
            </w:hyperlink>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14:paraId="23AD63B2" w14:textId="77777777" w:rsidR="00242877" w:rsidRPr="003A2FD9" w:rsidRDefault="00242877" w:rsidP="00E651CF">
            <w:pPr>
              <w:snapToGrid w:val="0"/>
              <w:spacing w:before="120" w:line="240" w:lineRule="atLeast"/>
              <w:jc w:val="right"/>
              <w:rPr>
                <w:rFonts w:ascii="TeXGyreAdventor" w:hAnsi="TeXGyreAdventor" w:cs="TeXGyreAdventor"/>
                <w:b/>
                <w:sz w:val="18"/>
                <w:szCs w:val="18"/>
              </w:rPr>
            </w:pPr>
          </w:p>
        </w:tc>
      </w:tr>
      <w:tr w:rsidR="00242877" w:rsidRPr="003A2FD9" w14:paraId="65BBB7DB" w14:textId="77777777" w:rsidTr="00E651CF">
        <w:tc>
          <w:tcPr>
            <w:tcW w:w="8434" w:type="dxa"/>
            <w:tcBorders>
              <w:top w:val="single" w:sz="4" w:space="0" w:color="000000"/>
              <w:left w:val="single" w:sz="4" w:space="0" w:color="000000"/>
              <w:bottom w:val="single" w:sz="4" w:space="0" w:color="000000"/>
            </w:tcBorders>
            <w:shd w:val="clear" w:color="auto" w:fill="auto"/>
          </w:tcPr>
          <w:p w14:paraId="3518B7E3" w14:textId="77777777" w:rsidR="00242877" w:rsidRPr="003A2FD9" w:rsidRDefault="00B81009" w:rsidP="00E651CF">
            <w:pPr>
              <w:spacing w:before="120" w:line="240" w:lineRule="atLeast"/>
              <w:rPr>
                <w:rFonts w:ascii="TeXGyreAdventor" w:hAnsi="TeXGyreAdventor" w:cs="TeXGyreAdventor"/>
                <w:b/>
                <w:sz w:val="18"/>
                <w:szCs w:val="18"/>
              </w:rPr>
            </w:pPr>
            <w:hyperlink w:anchor="_Volitelné_předměty" w:history="1">
              <w:r w:rsidR="00242877" w:rsidRPr="003A2FD9">
                <w:rPr>
                  <w:rStyle w:val="Hypertextovodkaz"/>
                  <w:rFonts w:ascii="TeXGyreAdventor" w:hAnsi="TeXGyreAdventor" w:cs="TeXGyreAdventor"/>
                  <w:b/>
                  <w:color w:val="000000"/>
                  <w:sz w:val="18"/>
                  <w:szCs w:val="18"/>
                </w:rPr>
                <w:t>Volitelné předměty, nepovinné předměty, kroužky</w:t>
              </w:r>
            </w:hyperlink>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14:paraId="10534646" w14:textId="77777777" w:rsidR="00242877" w:rsidRPr="003A2FD9" w:rsidRDefault="00242877" w:rsidP="00E651CF">
            <w:pPr>
              <w:snapToGrid w:val="0"/>
              <w:spacing w:before="120" w:line="240" w:lineRule="atLeast"/>
              <w:jc w:val="right"/>
              <w:rPr>
                <w:rFonts w:ascii="TeXGyreAdventor" w:hAnsi="TeXGyreAdventor" w:cs="TeXGyreAdventor"/>
                <w:b/>
                <w:sz w:val="18"/>
                <w:szCs w:val="18"/>
              </w:rPr>
            </w:pPr>
          </w:p>
        </w:tc>
      </w:tr>
      <w:tr w:rsidR="00242877" w:rsidRPr="003A2FD9" w14:paraId="0A78E9CE" w14:textId="77777777" w:rsidTr="00E651CF">
        <w:tc>
          <w:tcPr>
            <w:tcW w:w="8434" w:type="dxa"/>
            <w:tcBorders>
              <w:top w:val="single" w:sz="4" w:space="0" w:color="000000"/>
              <w:left w:val="single" w:sz="4" w:space="0" w:color="000000"/>
              <w:bottom w:val="single" w:sz="4" w:space="0" w:color="000000"/>
            </w:tcBorders>
            <w:shd w:val="clear" w:color="auto" w:fill="auto"/>
          </w:tcPr>
          <w:p w14:paraId="6D8930E3" w14:textId="77777777" w:rsidR="00242877" w:rsidRPr="003A2FD9" w:rsidRDefault="00B81009" w:rsidP="00E651CF">
            <w:pPr>
              <w:spacing w:before="120" w:line="240" w:lineRule="atLeast"/>
              <w:rPr>
                <w:rFonts w:ascii="TeXGyreAdventor" w:hAnsi="TeXGyreAdventor" w:cs="TeXGyreAdventor"/>
                <w:b/>
                <w:sz w:val="18"/>
                <w:szCs w:val="18"/>
              </w:rPr>
            </w:pPr>
            <w:hyperlink w:anchor="_Státní_svátky" w:history="1">
              <w:r w:rsidR="00242877" w:rsidRPr="003A2FD9">
                <w:rPr>
                  <w:rStyle w:val="Hypertextovodkaz"/>
                  <w:rFonts w:ascii="TeXGyreAdventor" w:hAnsi="TeXGyreAdventor" w:cs="TeXGyreAdventor"/>
                  <w:b/>
                  <w:color w:val="000000"/>
                  <w:sz w:val="18"/>
                  <w:szCs w:val="18"/>
                </w:rPr>
                <w:t>Státní svátky</w:t>
              </w:r>
            </w:hyperlink>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14:paraId="4325569F" w14:textId="77777777" w:rsidR="00242877" w:rsidRPr="003A2FD9" w:rsidRDefault="00242877" w:rsidP="00E651CF">
            <w:pPr>
              <w:snapToGrid w:val="0"/>
              <w:spacing w:before="120" w:line="240" w:lineRule="atLeast"/>
              <w:jc w:val="right"/>
              <w:rPr>
                <w:rFonts w:ascii="TeXGyreAdventor" w:hAnsi="TeXGyreAdventor" w:cs="TeXGyreAdventor"/>
                <w:b/>
                <w:sz w:val="18"/>
                <w:szCs w:val="18"/>
              </w:rPr>
            </w:pPr>
          </w:p>
        </w:tc>
      </w:tr>
      <w:tr w:rsidR="00242877" w:rsidRPr="003A2FD9" w14:paraId="1B60A0BE" w14:textId="77777777" w:rsidTr="00E651CF">
        <w:tc>
          <w:tcPr>
            <w:tcW w:w="8434" w:type="dxa"/>
            <w:tcBorders>
              <w:top w:val="single" w:sz="4" w:space="0" w:color="000000"/>
              <w:left w:val="single" w:sz="4" w:space="0" w:color="000000"/>
              <w:bottom w:val="single" w:sz="4" w:space="0" w:color="000000"/>
            </w:tcBorders>
            <w:shd w:val="clear" w:color="auto" w:fill="auto"/>
          </w:tcPr>
          <w:p w14:paraId="5BAE47B8" w14:textId="77777777" w:rsidR="00242877" w:rsidRPr="003A2FD9" w:rsidRDefault="00B81009" w:rsidP="00E651CF">
            <w:pPr>
              <w:rPr>
                <w:rFonts w:ascii="TeXGyreAdventor" w:hAnsi="TeXGyreAdventor"/>
                <w:sz w:val="18"/>
                <w:szCs w:val="18"/>
              </w:rPr>
            </w:pPr>
            <w:hyperlink w:anchor="_SRPEN_2016" w:history="1">
              <w:r w:rsidR="00242877" w:rsidRPr="003A2FD9">
                <w:rPr>
                  <w:rStyle w:val="Hypertextovodkaz"/>
                  <w:rFonts w:ascii="TeXGyreAdventor" w:hAnsi="TeXGyreAdventor" w:cs="TeXGyreAdventor"/>
                  <w:b/>
                  <w:color w:val="000000"/>
                  <w:sz w:val="18"/>
                  <w:szCs w:val="18"/>
                </w:rPr>
                <w:t>srpen</w:t>
              </w:r>
            </w:hyperlink>
            <w:r w:rsidR="00242877" w:rsidRPr="003A2FD9">
              <w:rPr>
                <w:rStyle w:val="Hypertextovodkaz"/>
                <w:rFonts w:ascii="TeXGyreAdventor" w:hAnsi="TeXGyreAdventor" w:cs="TeXGyreAdventor"/>
                <w:b/>
                <w:color w:val="000000"/>
                <w:sz w:val="18"/>
                <w:szCs w:val="18"/>
              </w:rPr>
              <w:t xml:space="preserve"> 2022</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14:paraId="48024D69" w14:textId="77777777" w:rsidR="00242877" w:rsidRPr="003A2FD9" w:rsidRDefault="00242877" w:rsidP="00E651CF">
            <w:pPr>
              <w:snapToGrid w:val="0"/>
              <w:spacing w:before="120" w:line="240" w:lineRule="atLeast"/>
              <w:jc w:val="right"/>
              <w:rPr>
                <w:rFonts w:ascii="TeXGyreAdventor" w:hAnsi="TeXGyreAdventor" w:cs="TeXGyreAdventor"/>
                <w:sz w:val="18"/>
                <w:szCs w:val="18"/>
              </w:rPr>
            </w:pPr>
          </w:p>
        </w:tc>
      </w:tr>
      <w:tr w:rsidR="00242877" w:rsidRPr="003A2FD9" w14:paraId="061F2695" w14:textId="77777777" w:rsidTr="00E651CF">
        <w:tc>
          <w:tcPr>
            <w:tcW w:w="8434" w:type="dxa"/>
            <w:tcBorders>
              <w:top w:val="single" w:sz="4" w:space="0" w:color="000000"/>
              <w:left w:val="single" w:sz="4" w:space="0" w:color="000000"/>
              <w:bottom w:val="single" w:sz="4" w:space="0" w:color="000000"/>
            </w:tcBorders>
            <w:shd w:val="clear" w:color="auto" w:fill="auto"/>
          </w:tcPr>
          <w:p w14:paraId="65036C91" w14:textId="77777777" w:rsidR="00242877" w:rsidRPr="003A2FD9" w:rsidRDefault="00B81009" w:rsidP="00E651CF">
            <w:pPr>
              <w:rPr>
                <w:rFonts w:ascii="TeXGyreAdventor" w:hAnsi="TeXGyreAdventor"/>
                <w:sz w:val="18"/>
                <w:szCs w:val="18"/>
              </w:rPr>
            </w:pPr>
            <w:hyperlink w:anchor="_ZÁŘÍ_2016" w:history="1">
              <w:r w:rsidR="00242877" w:rsidRPr="003A2FD9">
                <w:rPr>
                  <w:rStyle w:val="Hypertextovodkaz"/>
                  <w:rFonts w:ascii="TeXGyreAdventor" w:hAnsi="TeXGyreAdventor" w:cs="TeXGyreAdventor"/>
                  <w:b/>
                  <w:color w:val="000000"/>
                  <w:sz w:val="18"/>
                  <w:szCs w:val="18"/>
                </w:rPr>
                <w:t>září</w:t>
              </w:r>
            </w:hyperlink>
            <w:r w:rsidR="00242877" w:rsidRPr="003A2FD9">
              <w:rPr>
                <w:rStyle w:val="Hypertextovodkaz"/>
                <w:rFonts w:ascii="TeXGyreAdventor" w:hAnsi="TeXGyreAdventor" w:cs="TeXGyreAdventor"/>
                <w:b/>
                <w:color w:val="000000"/>
                <w:sz w:val="18"/>
                <w:szCs w:val="18"/>
              </w:rPr>
              <w:t xml:space="preserve"> 2022</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14:paraId="4F68E4D2" w14:textId="77777777" w:rsidR="00242877" w:rsidRPr="003A2FD9" w:rsidRDefault="00242877" w:rsidP="00E651CF">
            <w:pPr>
              <w:snapToGrid w:val="0"/>
              <w:spacing w:before="120" w:line="240" w:lineRule="atLeast"/>
              <w:jc w:val="right"/>
              <w:rPr>
                <w:rFonts w:ascii="TeXGyreAdventor" w:hAnsi="TeXGyreAdventor" w:cs="TeXGyreAdventor"/>
                <w:sz w:val="18"/>
                <w:szCs w:val="18"/>
              </w:rPr>
            </w:pPr>
          </w:p>
        </w:tc>
      </w:tr>
      <w:tr w:rsidR="00242877" w:rsidRPr="003A2FD9" w14:paraId="578FA389" w14:textId="77777777" w:rsidTr="00E651CF">
        <w:tc>
          <w:tcPr>
            <w:tcW w:w="8434" w:type="dxa"/>
            <w:tcBorders>
              <w:left w:val="single" w:sz="4" w:space="0" w:color="000000"/>
              <w:bottom w:val="single" w:sz="4" w:space="0" w:color="000000"/>
            </w:tcBorders>
            <w:shd w:val="clear" w:color="auto" w:fill="auto"/>
          </w:tcPr>
          <w:p w14:paraId="7417D0E2" w14:textId="77777777" w:rsidR="00242877" w:rsidRPr="003A2FD9" w:rsidRDefault="00B81009" w:rsidP="00E651CF">
            <w:pPr>
              <w:rPr>
                <w:rFonts w:ascii="TeXGyreAdventor" w:hAnsi="TeXGyreAdventor"/>
                <w:sz w:val="18"/>
                <w:szCs w:val="18"/>
              </w:rPr>
            </w:pPr>
            <w:hyperlink w:anchor="_ŘÍJEN_2016" w:history="1">
              <w:r w:rsidR="00242877" w:rsidRPr="003A2FD9">
                <w:rPr>
                  <w:rStyle w:val="Hypertextovodkaz"/>
                  <w:rFonts w:ascii="TeXGyreAdventor" w:hAnsi="TeXGyreAdventor" w:cs="TeXGyreAdventor"/>
                  <w:b/>
                  <w:color w:val="000000"/>
                  <w:sz w:val="18"/>
                  <w:szCs w:val="18"/>
                </w:rPr>
                <w:t>říjen</w:t>
              </w:r>
            </w:hyperlink>
            <w:r w:rsidR="00242877" w:rsidRPr="003A2FD9">
              <w:rPr>
                <w:rStyle w:val="Hypertextovodkaz"/>
                <w:rFonts w:ascii="TeXGyreAdventor" w:hAnsi="TeXGyreAdventor" w:cs="TeXGyreAdventor"/>
                <w:b/>
                <w:color w:val="000000"/>
                <w:sz w:val="18"/>
                <w:szCs w:val="18"/>
              </w:rPr>
              <w:t xml:space="preserve"> 2022</w:t>
            </w:r>
          </w:p>
        </w:tc>
        <w:tc>
          <w:tcPr>
            <w:tcW w:w="816" w:type="dxa"/>
            <w:tcBorders>
              <w:left w:val="single" w:sz="4" w:space="0" w:color="000000"/>
              <w:bottom w:val="single" w:sz="4" w:space="0" w:color="000000"/>
              <w:right w:val="single" w:sz="4" w:space="0" w:color="000000"/>
            </w:tcBorders>
            <w:shd w:val="clear" w:color="auto" w:fill="auto"/>
          </w:tcPr>
          <w:p w14:paraId="50B55521" w14:textId="77777777" w:rsidR="00242877" w:rsidRPr="003A2FD9" w:rsidRDefault="00242877" w:rsidP="00E651CF">
            <w:pPr>
              <w:snapToGrid w:val="0"/>
              <w:spacing w:before="120" w:line="240" w:lineRule="atLeast"/>
              <w:jc w:val="right"/>
              <w:rPr>
                <w:rFonts w:ascii="TeXGyreAdventor" w:hAnsi="TeXGyreAdventor" w:cs="TeXGyreAdventor"/>
                <w:sz w:val="18"/>
                <w:szCs w:val="18"/>
              </w:rPr>
            </w:pPr>
          </w:p>
        </w:tc>
      </w:tr>
      <w:tr w:rsidR="00242877" w:rsidRPr="003A2FD9" w14:paraId="14C6629A" w14:textId="77777777" w:rsidTr="00E651CF">
        <w:tc>
          <w:tcPr>
            <w:tcW w:w="8434" w:type="dxa"/>
            <w:tcBorders>
              <w:left w:val="single" w:sz="4" w:space="0" w:color="000000"/>
              <w:bottom w:val="single" w:sz="4" w:space="0" w:color="000000"/>
            </w:tcBorders>
            <w:shd w:val="clear" w:color="auto" w:fill="auto"/>
          </w:tcPr>
          <w:p w14:paraId="3C81A2B9" w14:textId="77777777" w:rsidR="00242877" w:rsidRPr="003A2FD9" w:rsidRDefault="00B81009" w:rsidP="00E651CF">
            <w:pPr>
              <w:rPr>
                <w:rFonts w:ascii="TeXGyreAdventor" w:hAnsi="TeXGyreAdventor"/>
                <w:sz w:val="18"/>
                <w:szCs w:val="18"/>
              </w:rPr>
            </w:pPr>
            <w:hyperlink w:anchor="_LISTOPAD_2016" w:history="1">
              <w:r w:rsidR="00242877" w:rsidRPr="003A2FD9">
                <w:rPr>
                  <w:rStyle w:val="Hypertextovodkaz"/>
                  <w:rFonts w:ascii="TeXGyreAdventor" w:hAnsi="TeXGyreAdventor" w:cs="TeXGyreAdventor"/>
                  <w:b/>
                  <w:color w:val="000000"/>
                  <w:sz w:val="18"/>
                  <w:szCs w:val="18"/>
                </w:rPr>
                <w:t>listopad</w:t>
              </w:r>
            </w:hyperlink>
            <w:r w:rsidR="00242877" w:rsidRPr="003A2FD9">
              <w:rPr>
                <w:rStyle w:val="Hypertextovodkaz"/>
                <w:rFonts w:ascii="TeXGyreAdventor" w:hAnsi="TeXGyreAdventor" w:cs="TeXGyreAdventor"/>
                <w:b/>
                <w:color w:val="000000"/>
                <w:sz w:val="18"/>
                <w:szCs w:val="18"/>
              </w:rPr>
              <w:t xml:space="preserve"> 2002</w:t>
            </w:r>
          </w:p>
        </w:tc>
        <w:tc>
          <w:tcPr>
            <w:tcW w:w="816" w:type="dxa"/>
            <w:tcBorders>
              <w:left w:val="single" w:sz="4" w:space="0" w:color="000000"/>
              <w:bottom w:val="single" w:sz="4" w:space="0" w:color="000000"/>
              <w:right w:val="single" w:sz="4" w:space="0" w:color="000000"/>
            </w:tcBorders>
            <w:shd w:val="clear" w:color="auto" w:fill="auto"/>
          </w:tcPr>
          <w:p w14:paraId="544C78E2" w14:textId="77777777" w:rsidR="00242877" w:rsidRPr="003A2FD9" w:rsidRDefault="00242877" w:rsidP="00E651CF">
            <w:pPr>
              <w:snapToGrid w:val="0"/>
              <w:spacing w:before="120" w:line="240" w:lineRule="atLeast"/>
              <w:jc w:val="right"/>
              <w:rPr>
                <w:rFonts w:ascii="TeXGyreAdventor" w:hAnsi="TeXGyreAdventor" w:cs="TeXGyreAdventor"/>
                <w:sz w:val="18"/>
                <w:szCs w:val="18"/>
              </w:rPr>
            </w:pPr>
          </w:p>
        </w:tc>
      </w:tr>
      <w:tr w:rsidR="00242877" w:rsidRPr="003A2FD9" w14:paraId="115E15CD" w14:textId="77777777" w:rsidTr="00E651CF">
        <w:tc>
          <w:tcPr>
            <w:tcW w:w="8434" w:type="dxa"/>
            <w:tcBorders>
              <w:left w:val="single" w:sz="4" w:space="0" w:color="000000"/>
              <w:bottom w:val="single" w:sz="4" w:space="0" w:color="000000"/>
            </w:tcBorders>
            <w:shd w:val="clear" w:color="auto" w:fill="auto"/>
          </w:tcPr>
          <w:p w14:paraId="19C16206" w14:textId="77777777" w:rsidR="00242877" w:rsidRPr="003A2FD9" w:rsidRDefault="00B81009" w:rsidP="00E651CF">
            <w:pPr>
              <w:rPr>
                <w:rFonts w:ascii="TeXGyreAdventor" w:hAnsi="TeXGyreAdventor"/>
                <w:sz w:val="18"/>
                <w:szCs w:val="18"/>
              </w:rPr>
            </w:pPr>
            <w:hyperlink w:anchor="_PROSINEC_2016" w:history="1">
              <w:r w:rsidR="00242877" w:rsidRPr="003A2FD9">
                <w:rPr>
                  <w:rStyle w:val="Hypertextovodkaz"/>
                  <w:rFonts w:ascii="TeXGyreAdventor" w:hAnsi="TeXGyreAdventor" w:cs="TeXGyreAdventor"/>
                  <w:b/>
                  <w:color w:val="000000"/>
                  <w:sz w:val="18"/>
                  <w:szCs w:val="18"/>
                </w:rPr>
                <w:t>prosinec</w:t>
              </w:r>
            </w:hyperlink>
            <w:r w:rsidR="00242877" w:rsidRPr="003A2FD9">
              <w:rPr>
                <w:rStyle w:val="Hypertextovodkaz"/>
                <w:rFonts w:ascii="TeXGyreAdventor" w:hAnsi="TeXGyreAdventor" w:cs="TeXGyreAdventor"/>
                <w:b/>
                <w:color w:val="000000"/>
                <w:sz w:val="18"/>
                <w:szCs w:val="18"/>
              </w:rPr>
              <w:t xml:space="preserve"> 2022</w:t>
            </w:r>
          </w:p>
        </w:tc>
        <w:tc>
          <w:tcPr>
            <w:tcW w:w="816" w:type="dxa"/>
            <w:tcBorders>
              <w:left w:val="single" w:sz="4" w:space="0" w:color="000000"/>
              <w:bottom w:val="single" w:sz="4" w:space="0" w:color="000000"/>
              <w:right w:val="single" w:sz="4" w:space="0" w:color="000000"/>
            </w:tcBorders>
            <w:shd w:val="clear" w:color="auto" w:fill="auto"/>
          </w:tcPr>
          <w:p w14:paraId="2ADA3CE0" w14:textId="77777777" w:rsidR="00242877" w:rsidRPr="003A2FD9" w:rsidRDefault="00242877" w:rsidP="00E651CF">
            <w:pPr>
              <w:snapToGrid w:val="0"/>
              <w:spacing w:before="120" w:line="240" w:lineRule="atLeast"/>
              <w:jc w:val="right"/>
              <w:rPr>
                <w:rFonts w:ascii="TeXGyreAdventor" w:hAnsi="TeXGyreAdventor" w:cs="TeXGyreAdventor"/>
                <w:sz w:val="18"/>
                <w:szCs w:val="18"/>
              </w:rPr>
            </w:pPr>
          </w:p>
        </w:tc>
      </w:tr>
      <w:tr w:rsidR="00242877" w:rsidRPr="003A2FD9" w14:paraId="1F888D3E" w14:textId="77777777" w:rsidTr="00E651CF">
        <w:trPr>
          <w:trHeight w:val="569"/>
        </w:trPr>
        <w:tc>
          <w:tcPr>
            <w:tcW w:w="8434" w:type="dxa"/>
            <w:tcBorders>
              <w:left w:val="single" w:sz="4" w:space="0" w:color="000000"/>
              <w:bottom w:val="single" w:sz="4" w:space="0" w:color="000000"/>
            </w:tcBorders>
            <w:shd w:val="clear" w:color="auto" w:fill="auto"/>
          </w:tcPr>
          <w:p w14:paraId="61770454" w14:textId="77777777" w:rsidR="00242877" w:rsidRPr="003A2FD9" w:rsidRDefault="00B81009" w:rsidP="00E651CF">
            <w:pPr>
              <w:rPr>
                <w:rFonts w:ascii="TeXGyreAdventor" w:hAnsi="TeXGyreAdventor"/>
                <w:sz w:val="18"/>
                <w:szCs w:val="18"/>
              </w:rPr>
            </w:pPr>
            <w:hyperlink w:anchor="_LEDEN_2017" w:history="1">
              <w:r w:rsidR="00242877" w:rsidRPr="003A2FD9">
                <w:rPr>
                  <w:rStyle w:val="Hypertextovodkaz"/>
                  <w:rFonts w:ascii="TeXGyreAdventor" w:hAnsi="TeXGyreAdventor" w:cs="TeXGyreAdventor"/>
                  <w:b/>
                  <w:color w:val="000000"/>
                  <w:sz w:val="18"/>
                  <w:szCs w:val="18"/>
                </w:rPr>
                <w:t>leden</w:t>
              </w:r>
            </w:hyperlink>
            <w:r w:rsidR="00242877" w:rsidRPr="003A2FD9">
              <w:rPr>
                <w:rStyle w:val="Hypertextovodkaz"/>
                <w:rFonts w:ascii="TeXGyreAdventor" w:hAnsi="TeXGyreAdventor" w:cs="TeXGyreAdventor"/>
                <w:b/>
                <w:color w:val="000000"/>
                <w:sz w:val="18"/>
                <w:szCs w:val="18"/>
              </w:rPr>
              <w:t xml:space="preserve">  2023</w:t>
            </w:r>
          </w:p>
        </w:tc>
        <w:tc>
          <w:tcPr>
            <w:tcW w:w="816" w:type="dxa"/>
            <w:tcBorders>
              <w:left w:val="single" w:sz="4" w:space="0" w:color="000000"/>
              <w:bottom w:val="single" w:sz="4" w:space="0" w:color="000000"/>
              <w:right w:val="single" w:sz="4" w:space="0" w:color="000000"/>
            </w:tcBorders>
            <w:shd w:val="clear" w:color="auto" w:fill="auto"/>
          </w:tcPr>
          <w:p w14:paraId="2DEE06D3" w14:textId="77777777" w:rsidR="00242877" w:rsidRPr="003A2FD9" w:rsidRDefault="00242877" w:rsidP="00E651CF">
            <w:pPr>
              <w:snapToGrid w:val="0"/>
              <w:spacing w:before="120" w:line="240" w:lineRule="atLeast"/>
              <w:jc w:val="right"/>
              <w:rPr>
                <w:rFonts w:ascii="TeXGyreAdventor" w:hAnsi="TeXGyreAdventor" w:cs="TeXGyreAdventor"/>
                <w:sz w:val="18"/>
                <w:szCs w:val="18"/>
              </w:rPr>
            </w:pPr>
          </w:p>
        </w:tc>
      </w:tr>
      <w:tr w:rsidR="00242877" w:rsidRPr="003A2FD9" w14:paraId="004F57BC" w14:textId="77777777" w:rsidTr="00E651CF">
        <w:tc>
          <w:tcPr>
            <w:tcW w:w="8434" w:type="dxa"/>
            <w:tcBorders>
              <w:left w:val="single" w:sz="4" w:space="0" w:color="000000"/>
              <w:bottom w:val="single" w:sz="4" w:space="0" w:color="000000"/>
            </w:tcBorders>
            <w:shd w:val="clear" w:color="auto" w:fill="auto"/>
          </w:tcPr>
          <w:p w14:paraId="549F4D07" w14:textId="77777777" w:rsidR="00242877" w:rsidRPr="003A2FD9" w:rsidRDefault="00B81009" w:rsidP="00E651CF">
            <w:pPr>
              <w:rPr>
                <w:rFonts w:ascii="TeXGyreAdventor" w:hAnsi="TeXGyreAdventor"/>
                <w:sz w:val="18"/>
                <w:szCs w:val="18"/>
              </w:rPr>
            </w:pPr>
            <w:hyperlink w:anchor="_ÚNOR_2017" w:history="1">
              <w:r w:rsidR="00242877" w:rsidRPr="003A2FD9">
                <w:rPr>
                  <w:rStyle w:val="Hypertextovodkaz"/>
                  <w:rFonts w:ascii="TeXGyreAdventor" w:hAnsi="TeXGyreAdventor" w:cs="TeXGyreAdventor"/>
                  <w:b/>
                  <w:color w:val="000000"/>
                  <w:sz w:val="18"/>
                  <w:szCs w:val="18"/>
                </w:rPr>
                <w:t xml:space="preserve">únor </w:t>
              </w:r>
            </w:hyperlink>
            <w:r w:rsidR="00242877" w:rsidRPr="003A2FD9">
              <w:rPr>
                <w:rStyle w:val="Hypertextovodkaz"/>
                <w:rFonts w:ascii="TeXGyreAdventor" w:hAnsi="TeXGyreAdventor" w:cs="TeXGyreAdventor"/>
                <w:b/>
                <w:color w:val="000000"/>
                <w:sz w:val="18"/>
                <w:szCs w:val="18"/>
              </w:rPr>
              <w:t>2023</w:t>
            </w:r>
          </w:p>
        </w:tc>
        <w:tc>
          <w:tcPr>
            <w:tcW w:w="816" w:type="dxa"/>
            <w:tcBorders>
              <w:left w:val="single" w:sz="4" w:space="0" w:color="000000"/>
              <w:bottom w:val="single" w:sz="4" w:space="0" w:color="000000"/>
              <w:right w:val="single" w:sz="4" w:space="0" w:color="000000"/>
            </w:tcBorders>
            <w:shd w:val="clear" w:color="auto" w:fill="auto"/>
          </w:tcPr>
          <w:p w14:paraId="7E5AE6A6" w14:textId="77777777" w:rsidR="00242877" w:rsidRPr="003A2FD9" w:rsidRDefault="00242877" w:rsidP="00E651CF">
            <w:pPr>
              <w:snapToGrid w:val="0"/>
              <w:spacing w:before="120" w:line="240" w:lineRule="atLeast"/>
              <w:jc w:val="right"/>
              <w:rPr>
                <w:rFonts w:ascii="TeXGyreAdventor" w:hAnsi="TeXGyreAdventor" w:cs="TeXGyreAdventor"/>
                <w:sz w:val="18"/>
                <w:szCs w:val="18"/>
              </w:rPr>
            </w:pPr>
          </w:p>
        </w:tc>
      </w:tr>
      <w:tr w:rsidR="00242877" w:rsidRPr="003A2FD9" w14:paraId="16DD2EC7" w14:textId="77777777" w:rsidTr="00E651CF">
        <w:tc>
          <w:tcPr>
            <w:tcW w:w="8434" w:type="dxa"/>
            <w:tcBorders>
              <w:left w:val="single" w:sz="4" w:space="0" w:color="000000"/>
              <w:bottom w:val="single" w:sz="4" w:space="0" w:color="000000"/>
            </w:tcBorders>
            <w:shd w:val="clear" w:color="auto" w:fill="auto"/>
          </w:tcPr>
          <w:p w14:paraId="7EE56A49" w14:textId="77777777" w:rsidR="00242877" w:rsidRPr="003A2FD9" w:rsidRDefault="00B81009" w:rsidP="00E651CF">
            <w:pPr>
              <w:rPr>
                <w:rFonts w:ascii="TeXGyreAdventor" w:hAnsi="TeXGyreAdventor"/>
                <w:sz w:val="18"/>
                <w:szCs w:val="18"/>
              </w:rPr>
            </w:pPr>
            <w:hyperlink w:anchor="_BŘEZEN_2017" w:history="1">
              <w:r w:rsidR="00242877" w:rsidRPr="003A2FD9">
                <w:rPr>
                  <w:rStyle w:val="Hypertextovodkaz"/>
                  <w:rFonts w:ascii="TeXGyreAdventor" w:hAnsi="TeXGyreAdventor" w:cs="TeXGyreAdventor"/>
                  <w:b/>
                  <w:color w:val="000000"/>
                  <w:sz w:val="18"/>
                  <w:szCs w:val="18"/>
                </w:rPr>
                <w:t>březen</w:t>
              </w:r>
            </w:hyperlink>
            <w:r w:rsidR="00242877" w:rsidRPr="003A2FD9">
              <w:rPr>
                <w:rStyle w:val="Hypertextovodkaz"/>
                <w:rFonts w:ascii="TeXGyreAdventor" w:hAnsi="TeXGyreAdventor" w:cs="TeXGyreAdventor"/>
                <w:b/>
                <w:color w:val="000000"/>
                <w:sz w:val="18"/>
                <w:szCs w:val="18"/>
              </w:rPr>
              <w:t xml:space="preserve">  2023</w:t>
            </w:r>
          </w:p>
        </w:tc>
        <w:tc>
          <w:tcPr>
            <w:tcW w:w="816" w:type="dxa"/>
            <w:tcBorders>
              <w:left w:val="single" w:sz="4" w:space="0" w:color="000000"/>
              <w:bottom w:val="single" w:sz="4" w:space="0" w:color="000000"/>
              <w:right w:val="single" w:sz="4" w:space="0" w:color="000000"/>
            </w:tcBorders>
            <w:shd w:val="clear" w:color="auto" w:fill="auto"/>
          </w:tcPr>
          <w:p w14:paraId="422B6C0E" w14:textId="77777777" w:rsidR="00242877" w:rsidRPr="003A2FD9" w:rsidRDefault="00242877" w:rsidP="00E651CF">
            <w:pPr>
              <w:snapToGrid w:val="0"/>
              <w:spacing w:before="120" w:line="240" w:lineRule="atLeast"/>
              <w:jc w:val="right"/>
              <w:rPr>
                <w:rFonts w:ascii="TeXGyreAdventor" w:hAnsi="TeXGyreAdventor" w:cs="TeXGyreAdventor"/>
                <w:sz w:val="18"/>
                <w:szCs w:val="18"/>
              </w:rPr>
            </w:pPr>
          </w:p>
        </w:tc>
      </w:tr>
      <w:tr w:rsidR="00242877" w:rsidRPr="003A2FD9" w14:paraId="57E6ADD3" w14:textId="77777777" w:rsidTr="00E651CF">
        <w:tc>
          <w:tcPr>
            <w:tcW w:w="8434" w:type="dxa"/>
            <w:tcBorders>
              <w:left w:val="single" w:sz="4" w:space="0" w:color="000000"/>
              <w:bottom w:val="single" w:sz="4" w:space="0" w:color="000000"/>
            </w:tcBorders>
            <w:shd w:val="clear" w:color="auto" w:fill="auto"/>
          </w:tcPr>
          <w:p w14:paraId="3E584C07" w14:textId="77777777" w:rsidR="00242877" w:rsidRPr="003A2FD9" w:rsidRDefault="00B81009" w:rsidP="00E651CF">
            <w:pPr>
              <w:rPr>
                <w:rFonts w:ascii="TeXGyreAdventor" w:hAnsi="TeXGyreAdventor"/>
                <w:sz w:val="18"/>
                <w:szCs w:val="18"/>
              </w:rPr>
            </w:pPr>
            <w:hyperlink w:anchor="_DUBEN_2017" w:history="1">
              <w:r w:rsidR="00242877" w:rsidRPr="003A2FD9">
                <w:rPr>
                  <w:rStyle w:val="Hypertextovodkaz"/>
                  <w:rFonts w:ascii="TeXGyreAdventor" w:hAnsi="TeXGyreAdventor" w:cs="TeXGyreAdventor"/>
                  <w:b/>
                  <w:color w:val="000000"/>
                  <w:sz w:val="18"/>
                  <w:szCs w:val="18"/>
                </w:rPr>
                <w:t>duben</w:t>
              </w:r>
            </w:hyperlink>
            <w:r w:rsidR="00242877" w:rsidRPr="003A2FD9">
              <w:rPr>
                <w:rStyle w:val="Hypertextovodkaz"/>
                <w:rFonts w:ascii="TeXGyreAdventor" w:hAnsi="TeXGyreAdventor" w:cs="TeXGyreAdventor"/>
                <w:b/>
                <w:color w:val="000000"/>
                <w:sz w:val="18"/>
                <w:szCs w:val="18"/>
              </w:rPr>
              <w:t xml:space="preserve">  2023</w:t>
            </w:r>
          </w:p>
        </w:tc>
        <w:tc>
          <w:tcPr>
            <w:tcW w:w="816" w:type="dxa"/>
            <w:tcBorders>
              <w:left w:val="single" w:sz="4" w:space="0" w:color="000000"/>
              <w:bottom w:val="single" w:sz="4" w:space="0" w:color="000000"/>
              <w:right w:val="single" w:sz="4" w:space="0" w:color="000000"/>
            </w:tcBorders>
            <w:shd w:val="clear" w:color="auto" w:fill="auto"/>
          </w:tcPr>
          <w:p w14:paraId="5C698A2C" w14:textId="77777777" w:rsidR="00242877" w:rsidRPr="003A2FD9" w:rsidRDefault="00242877" w:rsidP="00E651CF">
            <w:pPr>
              <w:snapToGrid w:val="0"/>
              <w:spacing w:before="120" w:line="240" w:lineRule="atLeast"/>
              <w:jc w:val="right"/>
              <w:rPr>
                <w:rFonts w:ascii="TeXGyreAdventor" w:hAnsi="TeXGyreAdventor" w:cs="TeXGyreAdventor"/>
                <w:sz w:val="18"/>
                <w:szCs w:val="18"/>
              </w:rPr>
            </w:pPr>
          </w:p>
        </w:tc>
      </w:tr>
      <w:tr w:rsidR="00242877" w:rsidRPr="003A2FD9" w14:paraId="6484AD14" w14:textId="77777777" w:rsidTr="00E651CF">
        <w:tc>
          <w:tcPr>
            <w:tcW w:w="8434" w:type="dxa"/>
            <w:tcBorders>
              <w:left w:val="single" w:sz="4" w:space="0" w:color="000000"/>
              <w:bottom w:val="single" w:sz="4" w:space="0" w:color="000000"/>
            </w:tcBorders>
            <w:shd w:val="clear" w:color="auto" w:fill="auto"/>
          </w:tcPr>
          <w:p w14:paraId="47A74A73" w14:textId="77777777" w:rsidR="00242877" w:rsidRPr="003A2FD9" w:rsidRDefault="00B81009" w:rsidP="00E651CF">
            <w:pPr>
              <w:rPr>
                <w:rFonts w:ascii="TeXGyreAdventor" w:hAnsi="TeXGyreAdventor"/>
                <w:sz w:val="18"/>
                <w:szCs w:val="18"/>
              </w:rPr>
            </w:pPr>
            <w:hyperlink w:anchor="_KVĚTEN_2017" w:history="1">
              <w:r w:rsidR="00242877" w:rsidRPr="003A2FD9">
                <w:rPr>
                  <w:rStyle w:val="Hypertextovodkaz"/>
                  <w:rFonts w:ascii="TeXGyreAdventor" w:hAnsi="TeXGyreAdventor" w:cs="TeXGyreAdventor"/>
                  <w:b/>
                  <w:color w:val="000000"/>
                  <w:sz w:val="18"/>
                  <w:szCs w:val="18"/>
                </w:rPr>
                <w:t>květen</w:t>
              </w:r>
            </w:hyperlink>
            <w:r w:rsidR="00242877" w:rsidRPr="003A2FD9">
              <w:rPr>
                <w:rStyle w:val="Hypertextovodkaz"/>
                <w:rFonts w:ascii="TeXGyreAdventor" w:hAnsi="TeXGyreAdventor" w:cs="TeXGyreAdventor"/>
                <w:b/>
                <w:color w:val="000000"/>
                <w:sz w:val="18"/>
                <w:szCs w:val="18"/>
              </w:rPr>
              <w:t xml:space="preserve">  2023</w:t>
            </w:r>
          </w:p>
        </w:tc>
        <w:tc>
          <w:tcPr>
            <w:tcW w:w="816" w:type="dxa"/>
            <w:tcBorders>
              <w:left w:val="single" w:sz="4" w:space="0" w:color="000000"/>
              <w:bottom w:val="single" w:sz="4" w:space="0" w:color="000000"/>
              <w:right w:val="single" w:sz="4" w:space="0" w:color="000000"/>
            </w:tcBorders>
            <w:shd w:val="clear" w:color="auto" w:fill="auto"/>
          </w:tcPr>
          <w:p w14:paraId="77DFEC99" w14:textId="77777777" w:rsidR="00242877" w:rsidRPr="003A2FD9" w:rsidRDefault="00242877" w:rsidP="00E651CF">
            <w:pPr>
              <w:snapToGrid w:val="0"/>
              <w:spacing w:before="120" w:line="240" w:lineRule="atLeast"/>
              <w:jc w:val="right"/>
              <w:rPr>
                <w:rFonts w:ascii="TeXGyreAdventor" w:hAnsi="TeXGyreAdventor" w:cs="TeXGyreAdventor"/>
                <w:sz w:val="18"/>
                <w:szCs w:val="18"/>
              </w:rPr>
            </w:pPr>
          </w:p>
        </w:tc>
      </w:tr>
      <w:tr w:rsidR="00242877" w:rsidRPr="003A2FD9" w14:paraId="4D78C756" w14:textId="77777777" w:rsidTr="00E651CF">
        <w:tc>
          <w:tcPr>
            <w:tcW w:w="8434" w:type="dxa"/>
            <w:tcBorders>
              <w:left w:val="single" w:sz="4" w:space="0" w:color="000000"/>
              <w:bottom w:val="single" w:sz="4" w:space="0" w:color="000000"/>
            </w:tcBorders>
            <w:shd w:val="clear" w:color="auto" w:fill="auto"/>
          </w:tcPr>
          <w:p w14:paraId="50F0D013" w14:textId="77777777" w:rsidR="00242877" w:rsidRPr="003A2FD9" w:rsidRDefault="00B81009" w:rsidP="00E651CF">
            <w:pPr>
              <w:rPr>
                <w:rFonts w:ascii="TeXGyreAdventor" w:hAnsi="TeXGyreAdventor"/>
                <w:sz w:val="18"/>
                <w:szCs w:val="18"/>
              </w:rPr>
            </w:pPr>
            <w:hyperlink w:anchor="_ČERVEN_2017" w:history="1">
              <w:r w:rsidR="00242877" w:rsidRPr="003A2FD9">
                <w:rPr>
                  <w:rStyle w:val="Hypertextovodkaz"/>
                  <w:rFonts w:ascii="TeXGyreAdventor" w:hAnsi="TeXGyreAdventor" w:cs="TeXGyreAdventor"/>
                  <w:b/>
                  <w:color w:val="000000"/>
                  <w:sz w:val="18"/>
                  <w:szCs w:val="18"/>
                </w:rPr>
                <w:t>červen</w:t>
              </w:r>
            </w:hyperlink>
            <w:r w:rsidR="00242877" w:rsidRPr="003A2FD9">
              <w:rPr>
                <w:rStyle w:val="Hypertextovodkaz"/>
                <w:rFonts w:ascii="TeXGyreAdventor" w:hAnsi="TeXGyreAdventor" w:cs="TeXGyreAdventor"/>
                <w:b/>
                <w:color w:val="000000"/>
                <w:sz w:val="18"/>
                <w:szCs w:val="18"/>
              </w:rPr>
              <w:t xml:space="preserve">  2023</w:t>
            </w:r>
          </w:p>
        </w:tc>
        <w:tc>
          <w:tcPr>
            <w:tcW w:w="816" w:type="dxa"/>
            <w:tcBorders>
              <w:left w:val="single" w:sz="4" w:space="0" w:color="000000"/>
              <w:bottom w:val="single" w:sz="4" w:space="0" w:color="000000"/>
              <w:right w:val="single" w:sz="4" w:space="0" w:color="000000"/>
            </w:tcBorders>
            <w:shd w:val="clear" w:color="auto" w:fill="auto"/>
          </w:tcPr>
          <w:p w14:paraId="416B53C0" w14:textId="77777777" w:rsidR="00242877" w:rsidRPr="003A2FD9" w:rsidRDefault="00242877" w:rsidP="00E651CF">
            <w:pPr>
              <w:snapToGrid w:val="0"/>
              <w:spacing w:before="120" w:line="240" w:lineRule="atLeast"/>
              <w:jc w:val="right"/>
              <w:rPr>
                <w:rFonts w:ascii="TeXGyreAdventor" w:hAnsi="TeXGyreAdventor" w:cs="TeXGyreAdventor"/>
                <w:sz w:val="18"/>
                <w:szCs w:val="18"/>
              </w:rPr>
            </w:pPr>
          </w:p>
        </w:tc>
      </w:tr>
      <w:tr w:rsidR="00242877" w:rsidRPr="003A2FD9" w14:paraId="181F3694" w14:textId="77777777" w:rsidTr="00E651CF">
        <w:trPr>
          <w:trHeight w:val="329"/>
        </w:trPr>
        <w:tc>
          <w:tcPr>
            <w:tcW w:w="8434" w:type="dxa"/>
            <w:tcBorders>
              <w:left w:val="single" w:sz="4" w:space="0" w:color="000000"/>
              <w:bottom w:val="single" w:sz="4" w:space="0" w:color="000000"/>
            </w:tcBorders>
            <w:shd w:val="clear" w:color="auto" w:fill="auto"/>
          </w:tcPr>
          <w:p w14:paraId="2D841F3C" w14:textId="77777777" w:rsidR="00242877" w:rsidRPr="003A2FD9" w:rsidRDefault="00B81009" w:rsidP="00E651CF">
            <w:pPr>
              <w:rPr>
                <w:rFonts w:ascii="TeXGyreAdventor" w:hAnsi="TeXGyreAdventor"/>
                <w:sz w:val="18"/>
                <w:szCs w:val="18"/>
              </w:rPr>
            </w:pPr>
            <w:hyperlink w:anchor="_ČERVENEC_2017" w:history="1">
              <w:r w:rsidR="00242877" w:rsidRPr="003A2FD9">
                <w:rPr>
                  <w:rStyle w:val="Hypertextovodkaz"/>
                  <w:rFonts w:ascii="TeXGyreAdventor" w:hAnsi="TeXGyreAdventor" w:cs="TeXGyreAdventor"/>
                  <w:b/>
                  <w:color w:val="000000"/>
                  <w:sz w:val="18"/>
                  <w:szCs w:val="18"/>
                </w:rPr>
                <w:t>červenec</w:t>
              </w:r>
            </w:hyperlink>
            <w:r w:rsidR="00242877" w:rsidRPr="003A2FD9">
              <w:rPr>
                <w:rStyle w:val="Hypertextovodkaz"/>
                <w:rFonts w:ascii="TeXGyreAdventor" w:hAnsi="TeXGyreAdventor" w:cs="TeXGyreAdventor"/>
                <w:b/>
                <w:color w:val="000000"/>
                <w:sz w:val="18"/>
                <w:szCs w:val="18"/>
              </w:rPr>
              <w:t xml:space="preserve"> 2023</w:t>
            </w:r>
          </w:p>
        </w:tc>
        <w:tc>
          <w:tcPr>
            <w:tcW w:w="816" w:type="dxa"/>
            <w:tcBorders>
              <w:left w:val="single" w:sz="4" w:space="0" w:color="000000"/>
              <w:bottom w:val="single" w:sz="4" w:space="0" w:color="000000"/>
              <w:right w:val="single" w:sz="4" w:space="0" w:color="000000"/>
            </w:tcBorders>
            <w:shd w:val="clear" w:color="auto" w:fill="auto"/>
          </w:tcPr>
          <w:p w14:paraId="40AF1757" w14:textId="77777777" w:rsidR="00242877" w:rsidRPr="003A2FD9" w:rsidRDefault="00242877" w:rsidP="00E651CF">
            <w:pPr>
              <w:snapToGrid w:val="0"/>
              <w:jc w:val="center"/>
              <w:rPr>
                <w:rFonts w:ascii="TeXGyreAdventor" w:hAnsi="TeXGyreAdventor" w:cs="TeXGyreAdventor"/>
                <w:sz w:val="18"/>
                <w:szCs w:val="18"/>
              </w:rPr>
            </w:pPr>
          </w:p>
        </w:tc>
      </w:tr>
      <w:tr w:rsidR="00242877" w:rsidRPr="003A2FD9" w14:paraId="2D3B9E8A" w14:textId="77777777" w:rsidTr="00E651CF">
        <w:tc>
          <w:tcPr>
            <w:tcW w:w="8434" w:type="dxa"/>
            <w:tcBorders>
              <w:left w:val="single" w:sz="4" w:space="0" w:color="000000"/>
              <w:bottom w:val="single" w:sz="4" w:space="0" w:color="000000"/>
            </w:tcBorders>
            <w:shd w:val="clear" w:color="auto" w:fill="auto"/>
          </w:tcPr>
          <w:p w14:paraId="007D9AAB" w14:textId="77777777" w:rsidR="00242877" w:rsidRPr="003A2FD9" w:rsidRDefault="00B81009" w:rsidP="00E651CF">
            <w:pPr>
              <w:rPr>
                <w:rFonts w:ascii="TeXGyreAdventor" w:hAnsi="TeXGyreAdventor" w:cs="TeXGyreAdventor"/>
                <w:sz w:val="18"/>
                <w:szCs w:val="18"/>
              </w:rPr>
            </w:pPr>
            <w:hyperlink w:anchor="_Plán_uvádění_začínajícího" w:history="1">
              <w:r w:rsidR="00242877" w:rsidRPr="003A2FD9">
                <w:rPr>
                  <w:rStyle w:val="Hypertextovodkaz"/>
                  <w:rFonts w:ascii="TeXGyreAdventor" w:hAnsi="TeXGyreAdventor" w:cs="TeXGyreAdventor"/>
                  <w:b/>
                  <w:color w:val="000000"/>
                  <w:sz w:val="18"/>
                  <w:szCs w:val="18"/>
                </w:rPr>
                <w:t>Plán uvádění začínajícího učitele</w:t>
              </w:r>
            </w:hyperlink>
          </w:p>
        </w:tc>
        <w:tc>
          <w:tcPr>
            <w:tcW w:w="816" w:type="dxa"/>
            <w:tcBorders>
              <w:left w:val="single" w:sz="4" w:space="0" w:color="000000"/>
              <w:bottom w:val="single" w:sz="4" w:space="0" w:color="000000"/>
              <w:right w:val="single" w:sz="4" w:space="0" w:color="000000"/>
            </w:tcBorders>
            <w:shd w:val="clear" w:color="auto" w:fill="auto"/>
          </w:tcPr>
          <w:p w14:paraId="6DA34FDC" w14:textId="77777777" w:rsidR="00242877" w:rsidRPr="003A2FD9" w:rsidRDefault="00242877" w:rsidP="00E651CF">
            <w:pPr>
              <w:snapToGrid w:val="0"/>
              <w:jc w:val="center"/>
              <w:rPr>
                <w:rFonts w:ascii="TeXGyreAdventor" w:hAnsi="TeXGyreAdventor" w:cs="TeXGyreAdventor"/>
                <w:sz w:val="18"/>
                <w:szCs w:val="18"/>
              </w:rPr>
            </w:pPr>
          </w:p>
        </w:tc>
      </w:tr>
      <w:tr w:rsidR="00242877" w:rsidRPr="003A2FD9" w14:paraId="7BF60E36" w14:textId="77777777" w:rsidTr="00E651CF">
        <w:tc>
          <w:tcPr>
            <w:tcW w:w="8434" w:type="dxa"/>
            <w:tcBorders>
              <w:left w:val="single" w:sz="4" w:space="0" w:color="000000"/>
              <w:bottom w:val="single" w:sz="4" w:space="0" w:color="000000"/>
            </w:tcBorders>
            <w:shd w:val="clear" w:color="auto" w:fill="auto"/>
          </w:tcPr>
          <w:p w14:paraId="633DDDA3" w14:textId="77777777" w:rsidR="00242877" w:rsidRPr="003A2FD9" w:rsidRDefault="00242877" w:rsidP="00E651CF">
            <w:pPr>
              <w:snapToGrid w:val="0"/>
              <w:rPr>
                <w:rFonts w:ascii="TeXGyreAdventor" w:hAnsi="TeXGyreAdventor" w:cs="TeXGyreAdventor"/>
                <w:b/>
                <w:sz w:val="18"/>
                <w:szCs w:val="18"/>
              </w:rPr>
            </w:pPr>
          </w:p>
        </w:tc>
        <w:tc>
          <w:tcPr>
            <w:tcW w:w="816" w:type="dxa"/>
            <w:tcBorders>
              <w:left w:val="single" w:sz="4" w:space="0" w:color="000000"/>
              <w:bottom w:val="single" w:sz="4" w:space="0" w:color="000000"/>
              <w:right w:val="single" w:sz="4" w:space="0" w:color="000000"/>
            </w:tcBorders>
            <w:shd w:val="clear" w:color="auto" w:fill="auto"/>
          </w:tcPr>
          <w:p w14:paraId="576C9752" w14:textId="77777777" w:rsidR="00242877" w:rsidRPr="003A2FD9" w:rsidRDefault="00242877" w:rsidP="00E651CF">
            <w:pPr>
              <w:snapToGrid w:val="0"/>
              <w:jc w:val="center"/>
              <w:rPr>
                <w:rFonts w:ascii="TeXGyreAdventor" w:hAnsi="TeXGyreAdventor" w:cs="TeXGyreAdventor"/>
                <w:b/>
                <w:color w:val="0000FF"/>
                <w:sz w:val="18"/>
                <w:szCs w:val="18"/>
              </w:rPr>
            </w:pPr>
          </w:p>
        </w:tc>
      </w:tr>
    </w:tbl>
    <w:p w14:paraId="298C1D43" w14:textId="77777777" w:rsidR="00242877" w:rsidRPr="003A2FD9" w:rsidRDefault="00242877" w:rsidP="00242877">
      <w:pPr>
        <w:spacing w:before="120" w:line="240" w:lineRule="atLeast"/>
        <w:rPr>
          <w:rFonts w:ascii="TeXGyreAdventor" w:hAnsi="TeXGyreAdventor" w:cs="TeXGyreAdventor"/>
          <w:sz w:val="18"/>
          <w:szCs w:val="18"/>
        </w:rPr>
      </w:pPr>
    </w:p>
    <w:p w14:paraId="7F4B5FB0" w14:textId="77777777" w:rsidR="00242877" w:rsidRPr="003A2FD9" w:rsidRDefault="00242877" w:rsidP="00242877">
      <w:pPr>
        <w:spacing w:before="120" w:line="240" w:lineRule="atLeast"/>
        <w:jc w:val="both"/>
        <w:rPr>
          <w:rFonts w:ascii="TeXGyreAdventor" w:hAnsi="TeXGyreAdventor" w:cs="TeXGyreAdventor"/>
          <w:sz w:val="18"/>
          <w:szCs w:val="18"/>
        </w:rPr>
      </w:pPr>
    </w:p>
    <w:p w14:paraId="09A2E6AA" w14:textId="77777777" w:rsidR="00242877" w:rsidRPr="003A2FD9" w:rsidRDefault="00242877" w:rsidP="00242877">
      <w:pPr>
        <w:spacing w:before="120" w:line="240" w:lineRule="atLeast"/>
        <w:jc w:val="both"/>
        <w:rPr>
          <w:rFonts w:ascii="TeXGyreAdventor" w:hAnsi="TeXGyreAdventor" w:cs="TeXGyreAdventor"/>
          <w:sz w:val="18"/>
          <w:szCs w:val="18"/>
        </w:rPr>
      </w:pPr>
    </w:p>
    <w:p w14:paraId="4977C7D2" w14:textId="77777777" w:rsidR="00242877" w:rsidRPr="003A2FD9" w:rsidRDefault="00242877" w:rsidP="00242877">
      <w:pPr>
        <w:spacing w:before="120" w:line="240" w:lineRule="atLeast"/>
        <w:jc w:val="both"/>
        <w:rPr>
          <w:rFonts w:ascii="TeXGyreAdventor" w:hAnsi="TeXGyreAdventor" w:cs="TeXGyreAdventor"/>
          <w:sz w:val="18"/>
          <w:szCs w:val="18"/>
        </w:rPr>
      </w:pPr>
    </w:p>
    <w:p w14:paraId="1339A8BF" w14:textId="77777777" w:rsidR="00242877" w:rsidRPr="003A2FD9" w:rsidRDefault="00242877" w:rsidP="00242877">
      <w:pPr>
        <w:spacing w:before="120" w:line="240" w:lineRule="atLeast"/>
        <w:jc w:val="both"/>
        <w:rPr>
          <w:rFonts w:ascii="TeXGyreAdventor" w:hAnsi="TeXGyreAdventor" w:cs="TeXGyreAdventor"/>
          <w:sz w:val="18"/>
          <w:szCs w:val="18"/>
        </w:rPr>
      </w:pPr>
    </w:p>
    <w:p w14:paraId="260B589E" w14:textId="77777777" w:rsidR="00242877" w:rsidRPr="003A2FD9" w:rsidRDefault="00242877" w:rsidP="00242877">
      <w:pPr>
        <w:spacing w:before="120" w:line="240" w:lineRule="atLeast"/>
        <w:jc w:val="both"/>
        <w:rPr>
          <w:rFonts w:ascii="TeXGyreAdventor" w:hAnsi="TeXGyreAdventor" w:cs="TeXGyreAdventor"/>
          <w:sz w:val="18"/>
          <w:szCs w:val="18"/>
        </w:rPr>
      </w:pPr>
    </w:p>
    <w:p w14:paraId="6F45FF64" w14:textId="77777777" w:rsidR="00E651CF" w:rsidRPr="003A2FD9" w:rsidRDefault="00E651CF" w:rsidP="00242877">
      <w:pPr>
        <w:spacing w:before="120" w:line="240" w:lineRule="atLeast"/>
        <w:jc w:val="both"/>
        <w:rPr>
          <w:rFonts w:ascii="TeXGyreAdventor" w:hAnsi="TeXGyreAdventor" w:cs="TeXGyreAdventor"/>
          <w:sz w:val="18"/>
          <w:szCs w:val="18"/>
        </w:rPr>
      </w:pPr>
    </w:p>
    <w:p w14:paraId="1C5365D7"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b/>
          <w:sz w:val="18"/>
          <w:szCs w:val="18"/>
          <w:u w:val="single"/>
        </w:rPr>
        <w:lastRenderedPageBreak/>
        <w:t>I. Výchova a vzdělávání</w:t>
      </w:r>
    </w:p>
    <w:p w14:paraId="4676A4AC" w14:textId="77777777" w:rsidR="00242877" w:rsidRPr="003A2FD9" w:rsidRDefault="00242877" w:rsidP="00242877">
      <w:pPr>
        <w:spacing w:before="120" w:line="240" w:lineRule="atLeast"/>
        <w:jc w:val="both"/>
        <w:rPr>
          <w:rFonts w:ascii="TeXGyreAdventor" w:eastAsia="Batang" w:hAnsi="TeXGyreAdventor" w:cs="TeXGyreAdventor"/>
          <w:sz w:val="18"/>
          <w:szCs w:val="18"/>
        </w:rPr>
      </w:pPr>
      <w:r w:rsidRPr="003A2FD9">
        <w:rPr>
          <w:rFonts w:ascii="TeXGyreAdventor" w:hAnsi="TeXGyreAdventor" w:cs="TeXGyreAdventor"/>
          <w:sz w:val="18"/>
          <w:szCs w:val="18"/>
        </w:rPr>
        <w:t xml:space="preserve">Rozvíjet osobnost žáka a studenta k samostatnému myšlení a svobodnému rozhodování, aktivnímu přístupu k dalšímu vlastnímu rozvoji, učit jej odpovědnosti za vlastní chování </w:t>
      </w:r>
      <w:r w:rsidRPr="003A2FD9">
        <w:rPr>
          <w:rFonts w:ascii="TeXGyreAdventor" w:hAnsi="TeXGyreAdventor" w:cs="TeXGyreAdventor"/>
          <w:sz w:val="18"/>
          <w:szCs w:val="18"/>
        </w:rPr>
        <w:br/>
        <w:t>a jednání. Budovat školu jako příjemné a přátelské prostředí pro výchovu a vzdělávání. Zaměřit se na základní učivo, které musí zvládnout všichni žáci. Rozšiřující učivo zařazovat podle schopností žáků, podporovat rozvoj nadaných žáků. Zajistit především důkladné procvičení a osvojení učiva. Otevřít školu široké veřejnosti, utvářet ji jako centrum vzdělanosti, kultury a sportu i společenského života obce.</w:t>
      </w:r>
    </w:p>
    <w:p w14:paraId="509843D5"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eastAsia="Batang" w:hAnsi="TeXGyreAdventor" w:cs="TeXGyreAdventor"/>
          <w:sz w:val="18"/>
          <w:szCs w:val="18"/>
        </w:rPr>
        <w:t>Zpracovat konkrétně formulovanou vizi školy, se kterou se pedagogové, rodiče a zřizovatel ztotožní. Zaměřovat se na sociální a osobnostní rozvoj dětí, tvořivost, samostatnost, sebevzdělávání, schopnost dialogu.</w:t>
      </w:r>
    </w:p>
    <w:p w14:paraId="7C6F2B0D" w14:textId="77777777" w:rsidR="00242877" w:rsidRPr="003A2FD9" w:rsidRDefault="00242877" w:rsidP="00242877">
      <w:pPr>
        <w:numPr>
          <w:ilvl w:val="0"/>
          <w:numId w:val="16"/>
        </w:numPr>
        <w:rPr>
          <w:rFonts w:ascii="TeXGyreAdventor" w:eastAsia="Batang" w:hAnsi="TeXGyreAdventor" w:cs="TeXGyreAdventor"/>
          <w:sz w:val="18"/>
          <w:szCs w:val="18"/>
        </w:rPr>
      </w:pPr>
      <w:r w:rsidRPr="003A2FD9">
        <w:rPr>
          <w:rFonts w:ascii="TeXGyreAdventor" w:hAnsi="TeXGyreAdventor" w:cs="TeXGyreAdventor"/>
          <w:sz w:val="18"/>
          <w:szCs w:val="18"/>
        </w:rPr>
        <w:t xml:space="preserve">vytvořit bezpečné prostředí pro reálnou bezpečnost fyzických osob, jeho účinnost pravidelně prověřovat, </w:t>
      </w:r>
    </w:p>
    <w:p w14:paraId="4FD38869" w14:textId="77777777" w:rsidR="00242877" w:rsidRPr="003A2FD9" w:rsidRDefault="00242877" w:rsidP="00242877">
      <w:pPr>
        <w:numPr>
          <w:ilvl w:val="0"/>
          <w:numId w:val="16"/>
        </w:numPr>
        <w:rPr>
          <w:rFonts w:ascii="TeXGyreAdventor" w:eastAsia="Batang" w:hAnsi="TeXGyreAdventor" w:cs="TeXGyreAdventor"/>
          <w:sz w:val="18"/>
          <w:szCs w:val="18"/>
        </w:rPr>
      </w:pPr>
      <w:r w:rsidRPr="003A2FD9">
        <w:rPr>
          <w:rFonts w:ascii="TeXGyreAdventor" w:eastAsia="Batang" w:hAnsi="TeXGyreAdventor" w:cs="TeXGyreAdventor"/>
          <w:sz w:val="18"/>
          <w:szCs w:val="18"/>
        </w:rPr>
        <w:t>zajistit plnou kvalifikovanost pedagogického týmu,</w:t>
      </w:r>
    </w:p>
    <w:p w14:paraId="0124F333" w14:textId="77777777" w:rsidR="00242877" w:rsidRPr="003A2FD9" w:rsidRDefault="00242877" w:rsidP="00242877">
      <w:pPr>
        <w:numPr>
          <w:ilvl w:val="0"/>
          <w:numId w:val="16"/>
        </w:numPr>
        <w:rPr>
          <w:rFonts w:ascii="TeXGyreAdventor" w:eastAsia="Batang" w:hAnsi="TeXGyreAdventor" w:cs="TeXGyreAdventor"/>
          <w:sz w:val="18"/>
          <w:szCs w:val="18"/>
        </w:rPr>
      </w:pPr>
      <w:r w:rsidRPr="003A2FD9">
        <w:rPr>
          <w:rFonts w:ascii="TeXGyreAdventor" w:eastAsia="Batang" w:hAnsi="TeXGyreAdventor" w:cs="TeXGyreAdventor"/>
          <w:sz w:val="18"/>
          <w:szCs w:val="18"/>
        </w:rPr>
        <w:t>podporovat aktivitu pedagogů v získávání a rozšiřování odborné kvalifikace,</w:t>
      </w:r>
    </w:p>
    <w:p w14:paraId="019290D9" w14:textId="77777777" w:rsidR="00242877" w:rsidRPr="003A2FD9" w:rsidRDefault="00242877" w:rsidP="00242877">
      <w:pPr>
        <w:numPr>
          <w:ilvl w:val="0"/>
          <w:numId w:val="16"/>
        </w:numPr>
        <w:rPr>
          <w:rFonts w:ascii="TeXGyreAdventor" w:eastAsia="Batang" w:hAnsi="TeXGyreAdventor" w:cs="TeXGyreAdventor"/>
          <w:sz w:val="18"/>
          <w:szCs w:val="18"/>
        </w:rPr>
      </w:pPr>
      <w:r w:rsidRPr="003A2FD9">
        <w:rPr>
          <w:rFonts w:ascii="TeXGyreAdventor" w:eastAsia="Batang" w:hAnsi="TeXGyreAdventor" w:cs="TeXGyreAdventor"/>
          <w:sz w:val="18"/>
          <w:szCs w:val="18"/>
        </w:rPr>
        <w:t xml:space="preserve">vytvořit pravidla pro efektivní komunikaci s rodiči pro dosažení vyšší otevřenosti školy </w:t>
      </w:r>
      <w:r w:rsidRPr="003A2FD9">
        <w:rPr>
          <w:rFonts w:ascii="TeXGyreAdventor" w:eastAsia="Batang" w:hAnsi="TeXGyreAdventor" w:cs="TeXGyreAdventor"/>
          <w:sz w:val="18"/>
          <w:szCs w:val="18"/>
        </w:rPr>
        <w:br/>
        <w:t xml:space="preserve">a maximální využití potenciálu rodičů pro chod školy, </w:t>
      </w:r>
    </w:p>
    <w:p w14:paraId="6ECB737A" w14:textId="77777777" w:rsidR="00242877" w:rsidRPr="003A2FD9" w:rsidRDefault="00242877" w:rsidP="00242877">
      <w:pPr>
        <w:numPr>
          <w:ilvl w:val="0"/>
          <w:numId w:val="16"/>
        </w:numPr>
        <w:rPr>
          <w:rFonts w:ascii="TeXGyreAdventor" w:eastAsia="Batang" w:hAnsi="TeXGyreAdventor" w:cs="TeXGyreAdventor"/>
          <w:color w:val="000000"/>
          <w:sz w:val="18"/>
          <w:szCs w:val="18"/>
        </w:rPr>
      </w:pPr>
      <w:r w:rsidRPr="003A2FD9">
        <w:rPr>
          <w:rFonts w:ascii="TeXGyreAdventor" w:eastAsia="Batang" w:hAnsi="TeXGyreAdventor" w:cs="TeXGyreAdventor"/>
          <w:sz w:val="18"/>
          <w:szCs w:val="18"/>
        </w:rPr>
        <w:t xml:space="preserve">identifikovat možné partnery pro zajištění provozu školy, analyzovat jejich možnosti, konzultovat s nimi a využívat je v maximální možné míře, </w:t>
      </w:r>
    </w:p>
    <w:p w14:paraId="0E19FFD4" w14:textId="77777777" w:rsidR="00242877" w:rsidRPr="003A2FD9" w:rsidRDefault="00242877" w:rsidP="00242877">
      <w:pPr>
        <w:numPr>
          <w:ilvl w:val="0"/>
          <w:numId w:val="16"/>
        </w:numPr>
        <w:spacing w:before="120" w:line="240" w:lineRule="atLeast"/>
        <w:jc w:val="both"/>
        <w:rPr>
          <w:rFonts w:ascii="TeXGyreAdventor" w:hAnsi="TeXGyreAdventor" w:cs="TeXGyreAdventor"/>
          <w:sz w:val="18"/>
          <w:szCs w:val="18"/>
        </w:rPr>
      </w:pPr>
      <w:r w:rsidRPr="003A2FD9">
        <w:rPr>
          <w:rFonts w:ascii="TeXGyreAdventor" w:eastAsia="Batang" w:hAnsi="TeXGyreAdventor" w:cs="TeXGyreAdventor"/>
          <w:color w:val="000000"/>
          <w:sz w:val="18"/>
          <w:szCs w:val="18"/>
        </w:rPr>
        <w:t>zajistit rovný přístup a rovné příležitosti při přijímání ke vzdělávání, jeho průběhu i ukončování.</w:t>
      </w:r>
    </w:p>
    <w:p w14:paraId="16780D8F"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sz w:val="18"/>
          <w:szCs w:val="18"/>
        </w:rPr>
        <w:t>Zaměřit se na oblasti:</w:t>
      </w:r>
    </w:p>
    <w:p w14:paraId="16ACDA81" w14:textId="77777777" w:rsidR="00242877" w:rsidRPr="003A2FD9" w:rsidRDefault="00242877" w:rsidP="00242877">
      <w:pPr>
        <w:spacing w:before="120" w:line="240" w:lineRule="atLeast"/>
        <w:jc w:val="both"/>
        <w:rPr>
          <w:rFonts w:ascii="TeXGyreAdventor" w:hAnsi="TeXGyreAdventor" w:cs="TeXGyreAdventor"/>
          <w:sz w:val="18"/>
          <w:szCs w:val="18"/>
        </w:rPr>
      </w:pPr>
    </w:p>
    <w:p w14:paraId="00473925"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b/>
          <w:sz w:val="18"/>
          <w:szCs w:val="18"/>
          <w:u w:val="single"/>
        </w:rPr>
        <w:t xml:space="preserve">1. Zdraví </w:t>
      </w:r>
    </w:p>
    <w:p w14:paraId="4767EF59" w14:textId="77777777" w:rsidR="00242877" w:rsidRPr="003A2FD9" w:rsidRDefault="00242877" w:rsidP="00242877">
      <w:pPr>
        <w:rPr>
          <w:rFonts w:ascii="TeXGyreAdventor" w:hAnsi="TeXGyreAdventor"/>
          <w:sz w:val="18"/>
          <w:szCs w:val="18"/>
        </w:rPr>
      </w:pPr>
      <w:r w:rsidRPr="003A2FD9">
        <w:rPr>
          <w:rFonts w:ascii="TeXGyreAdventor" w:hAnsi="TeXGyreAdventor" w:cs="TeXGyreAdventor"/>
          <w:sz w:val="18"/>
          <w:szCs w:val="18"/>
        </w:rPr>
        <w:t xml:space="preserve">Dbát o zajištění optimálních zdravotních podmínek pro všechny žáky a studenty. Zamezit tomu, aby činností školy nebylo zdraví žáků, studentů a pracovníků ohroženo nebo zhoršeno. Sledovat psychohygienické podmínky výuky, zaměřit se na jejich dodržování pedagogy. </w:t>
      </w:r>
      <w:bookmarkStart w:id="3" w:name="_Hlk47536111"/>
      <w:r w:rsidRPr="003A2FD9">
        <w:rPr>
          <w:rFonts w:ascii="TeXGyreAdventor" w:hAnsi="TeXGyreAdventor" w:cs="TeXGyreAdventor"/>
          <w:sz w:val="18"/>
          <w:szCs w:val="18"/>
        </w:rPr>
        <w:t>Dbát na aktuální hygienické poznatky a doporučení v souvislosti s epidemiologickou situací kvůli virové nákaze covid-19</w:t>
      </w:r>
      <w:bookmarkEnd w:id="3"/>
      <w:r w:rsidRPr="003A2FD9">
        <w:rPr>
          <w:rFonts w:ascii="TeXGyreAdventor" w:hAnsi="TeXGyreAdventor" w:cs="TeXGyreAdventor"/>
          <w:sz w:val="18"/>
          <w:szCs w:val="18"/>
        </w:rPr>
        <w:t>.</w:t>
      </w:r>
    </w:p>
    <w:p w14:paraId="7955F7EE"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sz w:val="18"/>
          <w:szCs w:val="18"/>
        </w:rPr>
        <w:t>Ve spolupráci s odbornými institucemi mapovat průběžně zdravotní stav žáků a studentů školy a na základě výsledků provádět potřebné změny - v režimu žáků, studentů a v materiálním vybavování školy. Důraz klást na vytváření optimálních psychohygienických podmínek pro práci žáků, studentů i zaměstnanců.</w:t>
      </w:r>
    </w:p>
    <w:p w14:paraId="72156270"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sz w:val="18"/>
          <w:szCs w:val="18"/>
        </w:rPr>
        <w:t>Evidovat žáky se speciálními vzdělávacími potřebami, kontrolovat, zda jsou o problémech žáků a studentů informováni všichni vyučující. Problematiku zařazovat pravidelně na pořad jednání pedagogických rad a porad, zaměřit na ně i další vzdělávání pedagogických pracovníků. Výchovný poradce bude evidovat všechny tyto žáky i studenty, sledovat, zda jsou prováděna následná vyšetření.</w:t>
      </w:r>
    </w:p>
    <w:p w14:paraId="396E61FE"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sz w:val="18"/>
          <w:szCs w:val="18"/>
        </w:rPr>
        <w:t xml:space="preserve">Vzdělávání pedagogů v oblasti hodnocení žáků a individuálního přístupu k jejich vzdělávání </w:t>
      </w:r>
      <w:r w:rsidRPr="003A2FD9">
        <w:rPr>
          <w:rFonts w:ascii="TeXGyreAdventor" w:hAnsi="TeXGyreAdventor" w:cs="TeXGyreAdventor"/>
          <w:sz w:val="18"/>
          <w:szCs w:val="18"/>
        </w:rPr>
        <w:br/>
        <w:t xml:space="preserve">a </w:t>
      </w:r>
      <w:r w:rsidRPr="003A2FD9">
        <w:rPr>
          <w:rFonts w:ascii="TeXGyreAdventor" w:hAnsi="TeXGyreAdventor" w:cs="TeXGyreAdventor"/>
          <w:color w:val="000000"/>
          <w:sz w:val="18"/>
          <w:szCs w:val="18"/>
        </w:rPr>
        <w:t>péči o ně bude prioritou DVPP.</w:t>
      </w:r>
    </w:p>
    <w:p w14:paraId="5AB21820" w14:textId="77777777" w:rsidR="00242877" w:rsidRPr="003A2FD9" w:rsidRDefault="00242877" w:rsidP="00242877">
      <w:pPr>
        <w:spacing w:before="120" w:line="240" w:lineRule="atLeast"/>
        <w:jc w:val="both"/>
        <w:rPr>
          <w:rFonts w:ascii="TeXGyreAdventor" w:hAnsi="TeXGyreAdventor" w:cs="TeXGyreAdventor"/>
          <w:sz w:val="18"/>
          <w:szCs w:val="18"/>
        </w:rPr>
      </w:pPr>
    </w:p>
    <w:p w14:paraId="7D546F12" w14:textId="77777777" w:rsidR="00242877" w:rsidRPr="003A2FD9" w:rsidRDefault="00242877" w:rsidP="00242877">
      <w:pPr>
        <w:rPr>
          <w:rFonts w:ascii="TeXGyreAdventor" w:eastAsia="Batang" w:hAnsi="TeXGyreAdventor" w:cs="TeXGyreAdventor"/>
          <w:color w:val="000000"/>
          <w:sz w:val="18"/>
          <w:szCs w:val="18"/>
        </w:rPr>
      </w:pPr>
      <w:r w:rsidRPr="003A2FD9">
        <w:rPr>
          <w:rFonts w:ascii="TeXGyreAdventor" w:eastAsia="Batang" w:hAnsi="TeXGyreAdventor" w:cs="TeXGyreAdventor"/>
          <w:color w:val="000000"/>
          <w:sz w:val="18"/>
          <w:szCs w:val="18"/>
        </w:rPr>
        <w:t xml:space="preserve">Systematicky budovat školní poradenské pracoviště, </w:t>
      </w:r>
      <w:r w:rsidRPr="003A2FD9">
        <w:rPr>
          <w:rFonts w:ascii="TeXGyreAdventor" w:hAnsi="TeXGyreAdventor" w:cs="TeXGyreAdventor"/>
          <w:color w:val="000000"/>
          <w:sz w:val="18"/>
          <w:szCs w:val="18"/>
        </w:rPr>
        <w:t>ve kterém budou působit výchovný poradce, školní metodik prevence a školní psycholog, usilovat o zajištění odborných služeb dalšími pracovníky.</w:t>
      </w:r>
    </w:p>
    <w:p w14:paraId="2B35F183" w14:textId="77777777" w:rsidR="00242877" w:rsidRPr="003A2FD9" w:rsidRDefault="00242877" w:rsidP="00242877">
      <w:pPr>
        <w:rPr>
          <w:rFonts w:ascii="TeXGyreAdventor" w:eastAsia="Batang" w:hAnsi="TeXGyreAdventor" w:cs="TeXGyreAdventor"/>
          <w:color w:val="000000"/>
          <w:sz w:val="18"/>
          <w:szCs w:val="18"/>
        </w:rPr>
      </w:pPr>
    </w:p>
    <w:p w14:paraId="4F7EFEB0" w14:textId="77777777" w:rsidR="00242877" w:rsidRPr="003A2FD9" w:rsidRDefault="00242877" w:rsidP="00242877">
      <w:pPr>
        <w:rPr>
          <w:rFonts w:ascii="TeXGyreAdventor" w:hAnsi="TeXGyreAdventor" w:cs="TeXGyreAdventor"/>
          <w:color w:val="000000"/>
          <w:sz w:val="18"/>
          <w:szCs w:val="18"/>
        </w:rPr>
      </w:pPr>
      <w:r w:rsidRPr="003A2FD9">
        <w:rPr>
          <w:rFonts w:ascii="TeXGyreAdventor" w:eastAsia="Batang" w:hAnsi="TeXGyreAdventor" w:cs="TeXGyreAdventor"/>
          <w:color w:val="000000"/>
          <w:sz w:val="18"/>
          <w:szCs w:val="18"/>
        </w:rPr>
        <w:t xml:space="preserve">Zajistit potřebné vzdělávání pracovníků tohoto poradenského pracoviště a </w:t>
      </w:r>
      <w:r w:rsidRPr="003A2FD9">
        <w:rPr>
          <w:rFonts w:ascii="TeXGyreAdventor" w:hAnsi="TeXGyreAdventor" w:cs="TeXGyreAdventor"/>
          <w:color w:val="000000"/>
          <w:sz w:val="18"/>
          <w:szCs w:val="18"/>
        </w:rPr>
        <w:t>metodickou podporu pedagogů, kteří se podílejí na vzdělávání žáků se speciálními vzdělávacími potřebami a žáků nadaných, metodickou podporu výchovných poradců a školních metodiků prevence, asistentů pedagoga a dalších pedagogických i nepedagogických pracovníků, kteří se podílejí na zajišťování podpůrných opatření ve vzdělávání žáků,</w:t>
      </w:r>
    </w:p>
    <w:p w14:paraId="55FD8672" w14:textId="77777777" w:rsidR="00242877" w:rsidRPr="003A2FD9" w:rsidRDefault="00242877" w:rsidP="00242877">
      <w:pPr>
        <w:rPr>
          <w:rFonts w:ascii="TeXGyreAdventor" w:hAnsi="TeXGyreAdventor" w:cs="TeXGyreAdventor"/>
          <w:color w:val="000000"/>
          <w:sz w:val="18"/>
          <w:szCs w:val="18"/>
        </w:rPr>
      </w:pPr>
      <w:r w:rsidRPr="003A2FD9">
        <w:rPr>
          <w:rFonts w:ascii="TeXGyreAdventor" w:hAnsi="TeXGyreAdventor" w:cs="TeXGyreAdventor"/>
          <w:color w:val="000000"/>
          <w:sz w:val="18"/>
          <w:szCs w:val="18"/>
        </w:rPr>
        <w:t>posílit kvalitu poskytovaných poradenských služeb zejména zajišťováním součinnosti školských poradenských zařízení a školních poradenských pracovišť.</w:t>
      </w:r>
    </w:p>
    <w:p w14:paraId="7A1B9B74" w14:textId="77777777" w:rsidR="00242877" w:rsidRPr="003A2FD9" w:rsidRDefault="00242877" w:rsidP="00242877">
      <w:pPr>
        <w:rPr>
          <w:rFonts w:ascii="TeXGyreAdventor" w:hAnsi="TeXGyreAdventor" w:cs="TeXGyreAdventor"/>
          <w:color w:val="000000"/>
          <w:sz w:val="18"/>
          <w:szCs w:val="18"/>
        </w:rPr>
      </w:pPr>
    </w:p>
    <w:p w14:paraId="10279B64" w14:textId="77777777" w:rsidR="00242877" w:rsidRPr="003A2FD9" w:rsidRDefault="00242877" w:rsidP="00242877">
      <w:pPr>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Poradenské služby školy zaměřit zejména na poskytování podpůrných opatření pro žáky se speciálními vzdělávacími potřebami, sledování a vyhodnocování účinnosti zvolených podpůrných opatření, </w:t>
      </w:r>
      <w:r w:rsidRPr="003A2FD9">
        <w:rPr>
          <w:rFonts w:ascii="TeXGyreAdventor" w:hAnsi="TeXGyreAdventor" w:cs="TeXGyreAdventor"/>
          <w:color w:val="000000"/>
          <w:sz w:val="18"/>
          <w:szCs w:val="18"/>
        </w:rPr>
        <w:lastRenderedPageBreak/>
        <w:t>prevenci školní neúspěšnosti, kariérové poradenství, podporu vzdělávání a začleňování žáků z odlišného kulturního prostředí a s odlišnými životními podmínkami, podporu vzdělávání žáků nadaných, péči o žáky s výchovnými či vzdělávacími obtížemi, vytváření příznivého sociálního klimatu pro přijímání kulturních a jiných odlišností, včasnou intervenci při aktuálních problémech u jednotlivých žáků a třídních kolektivů, předcházení všem formám rizikového chování, průběžné vyhodnocování účinnosti preventivních programů, metodickou podporu učitelům, spolupráci a komunikaci mezi školou a zákonnými zástupci,</w:t>
      </w:r>
    </w:p>
    <w:p w14:paraId="5A8114AE" w14:textId="77777777" w:rsidR="00242877" w:rsidRPr="003A2FD9" w:rsidRDefault="00242877" w:rsidP="00242877">
      <w:pPr>
        <w:spacing w:before="120" w:line="240" w:lineRule="atLeast"/>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Zaměřit se na dosažení dostatečné efektivity primárně preventivních aktivit školy </w:t>
      </w:r>
      <w:r w:rsidRPr="003A2FD9">
        <w:rPr>
          <w:rFonts w:ascii="TeXGyreAdventor" w:hAnsi="TeXGyreAdventor" w:cs="TeXGyreAdventor"/>
          <w:color w:val="000000"/>
          <w:sz w:val="18"/>
          <w:szCs w:val="18"/>
        </w:rPr>
        <w:br/>
        <w:t>a minimalizovat tak rizika spojená s výskytem rizikového chování žáků.</w:t>
      </w:r>
    </w:p>
    <w:p w14:paraId="250350BF" w14:textId="77777777" w:rsidR="00242877" w:rsidRPr="003A2FD9" w:rsidRDefault="00242877" w:rsidP="00242877">
      <w:pPr>
        <w:spacing w:before="120" w:line="240" w:lineRule="atLeast"/>
        <w:jc w:val="both"/>
        <w:rPr>
          <w:rFonts w:ascii="TeXGyreAdventor" w:hAnsi="TeXGyreAdventor" w:cs="TeXGyreAdventor"/>
          <w:color w:val="000000"/>
          <w:sz w:val="18"/>
          <w:szCs w:val="18"/>
        </w:rPr>
      </w:pPr>
    </w:p>
    <w:p w14:paraId="0B3D7AB1" w14:textId="77777777" w:rsidR="00242877" w:rsidRPr="003A2FD9" w:rsidRDefault="00242877" w:rsidP="00242877">
      <w:pPr>
        <w:spacing w:before="120" w:line="240" w:lineRule="atLeast"/>
        <w:jc w:val="both"/>
        <w:rPr>
          <w:rFonts w:ascii="TeXGyreAdventor" w:hAnsi="TeXGyreAdventor" w:cs="TeXGyreAdventor"/>
          <w:color w:val="000000"/>
          <w:sz w:val="18"/>
          <w:szCs w:val="18"/>
        </w:rPr>
      </w:pPr>
      <w:r w:rsidRPr="003A2FD9">
        <w:rPr>
          <w:rFonts w:ascii="TeXGyreAdventor" w:hAnsi="TeXGyreAdventor" w:cs="TeXGyreAdventor"/>
          <w:b/>
          <w:color w:val="000000"/>
          <w:sz w:val="18"/>
          <w:szCs w:val="18"/>
          <w:u w:val="single"/>
        </w:rPr>
        <w:t>2. Poznatky a dovednosti</w:t>
      </w:r>
    </w:p>
    <w:p w14:paraId="5098A0D5" w14:textId="77777777" w:rsidR="00242877" w:rsidRPr="003A2FD9" w:rsidRDefault="00242877" w:rsidP="00242877">
      <w:pPr>
        <w:pStyle w:val="Default"/>
        <w:rPr>
          <w:rFonts w:ascii="TeXGyreAdventor" w:hAnsi="TeXGyreAdventor"/>
          <w:color w:val="0000FF"/>
          <w:sz w:val="18"/>
          <w:szCs w:val="18"/>
        </w:rPr>
      </w:pPr>
      <w:r w:rsidRPr="003A2FD9">
        <w:rPr>
          <w:rFonts w:ascii="TeXGyreAdventor" w:hAnsi="TeXGyreAdventor" w:cs="TeXGyreAdventor"/>
          <w:sz w:val="18"/>
          <w:szCs w:val="18"/>
        </w:rPr>
        <w:t>Zaměřit se na úpravu školního vzdělávacího programu v kontextu s nastavením a prováděním podpůrných opatření pro žáky se speciálními vzdělávacími potřebami, včetně individuálních vzdělávacích plánů žáků se speciálními vzdělávacími potřebami. Průběžně ověřovat možnosti distančního vzdělávání, zajistit technické vybavení, připravovat na jeho používání žáky i pedagogy, ověřovat tento způsob komunikace, na tuto problematiku zaměřit další vzdělávání pedagogických pracovníků a promítnout do vzdělávacího obsahu vzdělávacího oboru Informační a komunikační technologie.</w:t>
      </w:r>
    </w:p>
    <w:p w14:paraId="0A5EDEA1" w14:textId="77777777" w:rsidR="00242877" w:rsidRPr="003A2FD9" w:rsidRDefault="00242877" w:rsidP="00242877">
      <w:pPr>
        <w:spacing w:before="120" w:line="240" w:lineRule="atLeast"/>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Důsledně utvářet u žáků vědomí, že jejich budoucí uplatnění závisí na nich samotných, na kvalitě osvojených vědomostí a dovedností, na morálních a volních vlastnostech.</w:t>
      </w:r>
    </w:p>
    <w:p w14:paraId="748F7265" w14:textId="77777777" w:rsidR="00242877" w:rsidRPr="003A2FD9" w:rsidRDefault="00242877" w:rsidP="00242877">
      <w:pPr>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Zaměřit se na osvojení a utvrzení základního učiva, bez důkladného zažití učiva nezatěžovat žáky dalšími nároky na vědomosti. </w:t>
      </w:r>
    </w:p>
    <w:p w14:paraId="3E247777" w14:textId="77777777" w:rsidR="00242877" w:rsidRPr="003A2FD9" w:rsidRDefault="00242877" w:rsidP="00242877">
      <w:pPr>
        <w:pStyle w:val="Default"/>
        <w:rPr>
          <w:rFonts w:ascii="TeXGyreAdventor" w:hAnsi="TeXGyreAdventor" w:cs="TeXGyreAdventor"/>
          <w:sz w:val="18"/>
          <w:szCs w:val="18"/>
        </w:rPr>
      </w:pPr>
    </w:p>
    <w:p w14:paraId="1807E3EE" w14:textId="77777777" w:rsidR="00242877" w:rsidRPr="003A2FD9" w:rsidRDefault="00242877" w:rsidP="00242877">
      <w:pPr>
        <w:rPr>
          <w:rFonts w:ascii="TeXGyreAdventor" w:hAnsi="TeXGyreAdventor" w:cs="TeXGyreAdventor"/>
          <w:color w:val="000000"/>
          <w:sz w:val="18"/>
          <w:szCs w:val="18"/>
        </w:rPr>
      </w:pPr>
      <w:r w:rsidRPr="003A2FD9">
        <w:rPr>
          <w:rFonts w:ascii="TeXGyreAdventor" w:hAnsi="TeXGyreAdventor" w:cs="TeXGyreAdventor"/>
          <w:color w:val="000000"/>
          <w:sz w:val="18"/>
          <w:szCs w:val="18"/>
        </w:rPr>
        <w:t>Zaměřit se na rozvoj čtenářské a matematické gramotnosti, a to ve všech oblastech vzdělávání. Průběžně rozvíjet znalosti a dovednosti žáků v oblasti přírodních věd a nabízet různé aktivní činnosti se zaměřením na rozvoj technických dovedností.</w:t>
      </w:r>
    </w:p>
    <w:p w14:paraId="01BFD0D2" w14:textId="77777777" w:rsidR="00242877" w:rsidRPr="003A2FD9" w:rsidRDefault="00242877" w:rsidP="00242877">
      <w:pPr>
        <w:pStyle w:val="Default"/>
        <w:rPr>
          <w:rFonts w:ascii="TeXGyreAdventor" w:hAnsi="TeXGyreAdventor" w:cs="TeXGyreAdventor"/>
          <w:sz w:val="18"/>
          <w:szCs w:val="18"/>
        </w:rPr>
      </w:pPr>
    </w:p>
    <w:p w14:paraId="36BAB3F9" w14:textId="77777777" w:rsidR="00242877" w:rsidRPr="003A2FD9" w:rsidRDefault="00242877" w:rsidP="00242877">
      <w:pPr>
        <w:pStyle w:val="Default"/>
        <w:rPr>
          <w:rFonts w:ascii="TeXGyreAdventor" w:hAnsi="TeXGyreAdventor" w:cs="TeXGyreAdventor"/>
          <w:sz w:val="18"/>
          <w:szCs w:val="18"/>
        </w:rPr>
      </w:pPr>
      <w:r w:rsidRPr="003A2FD9">
        <w:rPr>
          <w:rFonts w:ascii="TeXGyreAdventor" w:hAnsi="TeXGyreAdventor" w:cs="TeXGyreAdventor"/>
          <w:sz w:val="18"/>
          <w:szCs w:val="18"/>
        </w:rPr>
        <w:t xml:space="preserve">Zajistit kvalitní nabídku školy v méně obvyklých formách vzdělávání – individuální vzdělávání, </w:t>
      </w:r>
    </w:p>
    <w:p w14:paraId="33972D54" w14:textId="77777777" w:rsidR="00242877" w:rsidRPr="003A2FD9" w:rsidRDefault="00242877" w:rsidP="00242877">
      <w:pPr>
        <w:spacing w:before="120" w:line="240" w:lineRule="atLeast"/>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Reagovat na připomínky rodičů a potřeby školy. Při hodnocení žáků vycházet zejména z jejich výkonů během celého klasifikačního období, vést žáky k nutnosti systematické přípravy.</w:t>
      </w:r>
    </w:p>
    <w:p w14:paraId="49B2C023" w14:textId="77777777" w:rsidR="00242877" w:rsidRPr="003A2FD9" w:rsidRDefault="00242877" w:rsidP="00242877">
      <w:pPr>
        <w:spacing w:before="120" w:line="240" w:lineRule="atLeast"/>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Těžiště osvojení a procvičení učiva musí být v rámci práce žáků ve škole během vyučování, snížit zatěžování žáků a jejich rodičů domácí přípravou.</w:t>
      </w:r>
    </w:p>
    <w:p w14:paraId="6981E9A3" w14:textId="77777777" w:rsidR="00242877" w:rsidRPr="003A2FD9" w:rsidRDefault="00242877" w:rsidP="00242877">
      <w:pPr>
        <w:spacing w:before="120" w:line="240" w:lineRule="atLeast"/>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Zaměřit se na utváření a upevňování základních pracovních návyků ve všech předmětech </w:t>
      </w:r>
      <w:r w:rsidRPr="003A2FD9">
        <w:rPr>
          <w:rFonts w:ascii="TeXGyreAdventor" w:hAnsi="TeXGyreAdventor" w:cs="TeXGyreAdventor"/>
          <w:color w:val="000000"/>
          <w:sz w:val="18"/>
          <w:szCs w:val="18"/>
        </w:rPr>
        <w:br/>
        <w:t>a činnostech žáků, zejména návyků na zvonění, samostatnou přípravu žáků na jednotlivé vyučovací hodiny, udržování pořádku na lavicích a ve třídě.</w:t>
      </w:r>
    </w:p>
    <w:p w14:paraId="37ECF3C6" w14:textId="77777777" w:rsidR="00242877" w:rsidRPr="003A2FD9" w:rsidRDefault="00242877" w:rsidP="00242877">
      <w:pPr>
        <w:spacing w:before="120" w:line="240" w:lineRule="atLeast"/>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Rozšířit kariérové poradenství pro žáky a rodiče s ohledem na reálné možnosti žáků a jejich uplatnění v životě. </w:t>
      </w:r>
    </w:p>
    <w:p w14:paraId="1850B971" w14:textId="77777777" w:rsidR="00242877" w:rsidRPr="003A2FD9" w:rsidRDefault="00242877" w:rsidP="00242877">
      <w:pPr>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Analyzovat důvody neprospěchu, zaměřit se na prevenci školní neúspěšnosti, zejména u žáků, kteří dlouhodobě vykazují vysokou míru neúspěšnosti. </w:t>
      </w:r>
    </w:p>
    <w:p w14:paraId="6BE6D49A" w14:textId="77777777" w:rsidR="00242877" w:rsidRPr="003A2FD9" w:rsidRDefault="00242877" w:rsidP="00242877">
      <w:pPr>
        <w:spacing w:before="120" w:line="240" w:lineRule="atLeast"/>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Vést žáky k samostatnosti, učit je utvářet si vlastní názor, práci v týmu, individuální odpovědnosti. </w:t>
      </w:r>
    </w:p>
    <w:p w14:paraId="11770CC3" w14:textId="77777777" w:rsidR="00242877" w:rsidRPr="003A2FD9" w:rsidRDefault="00242877" w:rsidP="00242877">
      <w:pPr>
        <w:spacing w:before="120" w:line="240" w:lineRule="atLeast"/>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Průběžně ověřovat účinnost a kvalitu školního vzdělávacího programu, společně se všemi pedagogickými pracovníky pracovat nad jeho úpravami, zabývat se dalšími strategiemi jeho rozvoje. </w:t>
      </w:r>
    </w:p>
    <w:p w14:paraId="1F314F36" w14:textId="77777777" w:rsidR="00242877" w:rsidRPr="003A2FD9" w:rsidRDefault="00242877" w:rsidP="00242877">
      <w:pPr>
        <w:spacing w:before="120" w:line="240" w:lineRule="atLeast"/>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Systematicky spolupracovat se školskými poradenskými zařízeními při diagnostice vzdělávacích potřeb žáků a doporučení podpůrných opatření. Zaměřit se na budování školního poradenského pracoviště. </w:t>
      </w:r>
    </w:p>
    <w:p w14:paraId="41B89133" w14:textId="77777777" w:rsidR="00242877" w:rsidRPr="003A2FD9" w:rsidRDefault="00242877" w:rsidP="00242877">
      <w:pPr>
        <w:spacing w:before="120" w:line="240" w:lineRule="atLeast"/>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Zaměřit se na rozvoj čtenářské, matematické, sociální a digitální gramotnosti, a to ve všech oblastech vzdělávání.</w:t>
      </w:r>
    </w:p>
    <w:p w14:paraId="60A72F69" w14:textId="77777777" w:rsidR="00242877" w:rsidRPr="003A2FD9" w:rsidRDefault="00242877" w:rsidP="00242877">
      <w:pPr>
        <w:spacing w:before="120" w:line="240" w:lineRule="atLeast"/>
        <w:jc w:val="both"/>
        <w:rPr>
          <w:rFonts w:ascii="TeXGyreAdventor" w:hAnsi="TeXGyreAdventor" w:cs="TeXGyreAdventor"/>
          <w:color w:val="000000"/>
          <w:sz w:val="18"/>
          <w:szCs w:val="18"/>
        </w:rPr>
      </w:pPr>
    </w:p>
    <w:p w14:paraId="6B639736" w14:textId="77777777" w:rsidR="00E651CF" w:rsidRPr="003A2FD9" w:rsidRDefault="00E651CF" w:rsidP="00242877">
      <w:pPr>
        <w:spacing w:before="120" w:line="240" w:lineRule="atLeast"/>
        <w:jc w:val="both"/>
        <w:rPr>
          <w:rFonts w:ascii="TeXGyreAdventor" w:hAnsi="TeXGyreAdventor" w:cs="TeXGyreAdventor"/>
          <w:color w:val="000000"/>
          <w:sz w:val="18"/>
          <w:szCs w:val="18"/>
        </w:rPr>
      </w:pPr>
    </w:p>
    <w:p w14:paraId="08D2BFD7"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b/>
          <w:color w:val="000000"/>
          <w:sz w:val="18"/>
          <w:szCs w:val="18"/>
          <w:u w:val="single"/>
        </w:rPr>
        <w:lastRenderedPageBreak/>
        <w:t>3. Oblast sociální, životních hodnot</w:t>
      </w:r>
    </w:p>
    <w:p w14:paraId="181655C7"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sz w:val="18"/>
          <w:szCs w:val="18"/>
        </w:rPr>
        <w:t>Využívat školní řád jako účinný nástroj pro úpravu vzájemných vztahů mezi žáky, studenty, jejich rodiči a pedagogy.</w:t>
      </w:r>
    </w:p>
    <w:p w14:paraId="2BE56F63"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sz w:val="18"/>
          <w:szCs w:val="18"/>
        </w:rPr>
        <w:t>Sjednotit se v požadavcích na chování žáků a studentů, důsledně a jednotně postihovat kázeňské přestupky. Využívat k tomu celé hodnotící stupnice, důsledně uplatňovat její kritéria. Kromě opatření k upevnění kázně a hodnocení chování využívat spolupráci s rodiči, policií, odborem sociální péče.</w:t>
      </w:r>
    </w:p>
    <w:p w14:paraId="1BEEF65E"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sz w:val="18"/>
          <w:szCs w:val="18"/>
        </w:rPr>
        <w:t>Ve shodě s rodiči postupovat jednotně při uvolňování a omlouvání absence žáků, při prevenci záškoláctví.</w:t>
      </w:r>
    </w:p>
    <w:p w14:paraId="396E3FFA"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sz w:val="18"/>
          <w:szCs w:val="18"/>
        </w:rPr>
        <w:t>Při kontrolní činnosti se zaměřit na postižení celkového charakteru výuky - zda se vyučující omezuje jen na odbornou výuku, nebo zda dokáže vhodným způsobem formovat vývoj žáků, ovlivňovat jejich postoje. Sledovat jakým způsobem to činí, zda ve všech dětech dokáže respektovat jejich osobnost a individuální cestu vývoje. Usilovat o zlepšení kulturnosti vyjadřování a jednání žáků a jejich rodičů při jednání s pracovníky školy.</w:t>
      </w:r>
    </w:p>
    <w:p w14:paraId="55992CC4"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sz w:val="18"/>
          <w:szCs w:val="18"/>
        </w:rPr>
        <w:t xml:space="preserve">V práci pedagogů i žáků sledovat a oceňovat jejich přínos pro vytváření image školy, propagace její práce na veřejnosti. Každý pedagog by měl v rámci výuky svého předmětu nejen předávat vědomosti a dovednosti, ale přispívat k vytvoření kladného vztahu žáka </w:t>
      </w:r>
      <w:r w:rsidRPr="003A2FD9">
        <w:rPr>
          <w:rFonts w:ascii="TeXGyreAdventor" w:hAnsi="TeXGyreAdventor" w:cs="TeXGyreAdventor"/>
          <w:sz w:val="18"/>
          <w:szCs w:val="18"/>
        </w:rPr>
        <w:br/>
        <w:t>k předmětu, nejlepší, hledat nové formy práce, propagovat svoji činnost na veřejnosti.</w:t>
      </w:r>
    </w:p>
    <w:p w14:paraId="705737F6"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sz w:val="18"/>
          <w:szCs w:val="18"/>
        </w:rPr>
        <w:t xml:space="preserve">Umožňovat pedagogům účast na dalším vzdělávání, zajišťovat materiální podmínky pro jejich nové formy práce, doplňující </w:t>
      </w:r>
      <w:proofErr w:type="spellStart"/>
      <w:r w:rsidRPr="003A2FD9">
        <w:rPr>
          <w:rFonts w:ascii="TeXGyreAdventor" w:hAnsi="TeXGyreAdventor" w:cs="TeXGyreAdventor"/>
          <w:sz w:val="18"/>
          <w:szCs w:val="18"/>
        </w:rPr>
        <w:t>mimovyučovací</w:t>
      </w:r>
      <w:proofErr w:type="spellEnd"/>
      <w:r w:rsidRPr="003A2FD9">
        <w:rPr>
          <w:rFonts w:ascii="TeXGyreAdventor" w:hAnsi="TeXGyreAdventor" w:cs="TeXGyreAdventor"/>
          <w:sz w:val="18"/>
          <w:szCs w:val="18"/>
        </w:rPr>
        <w:t xml:space="preserve"> aktivity.</w:t>
      </w:r>
    </w:p>
    <w:p w14:paraId="5D0AD39F"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sz w:val="18"/>
          <w:szCs w:val="18"/>
        </w:rPr>
        <w:t>Posilovat snahy o zavádění a uplatnění nových forem práce, nové, netradiční vybavení učeben a organizačních forem vyučování.</w:t>
      </w:r>
    </w:p>
    <w:p w14:paraId="03657353"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sz w:val="18"/>
          <w:szCs w:val="18"/>
        </w:rPr>
        <w:t>V oblasti prevence rizikového chování spolupracovat se školskými poradenskými zařízeními, policií, orgány sociální péče a zřizovatelem.</w:t>
      </w:r>
    </w:p>
    <w:p w14:paraId="6605F497"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sz w:val="18"/>
          <w:szCs w:val="18"/>
        </w:rPr>
        <w:t xml:space="preserve">Pečlivě zpracovat systém práce s žáky a studenty se sociálním znevýhodněním. </w:t>
      </w:r>
    </w:p>
    <w:p w14:paraId="0D8542F7"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sz w:val="18"/>
          <w:szCs w:val="18"/>
        </w:rPr>
        <w:t>Vyhodnocovat účinnost společného vzdělávání se zaměřením na kontrolu naplňování podpůrných opatření.</w:t>
      </w:r>
    </w:p>
    <w:p w14:paraId="4C66A5BE" w14:textId="77777777" w:rsidR="00242877" w:rsidRPr="003A2FD9" w:rsidRDefault="00242877" w:rsidP="00242877">
      <w:pPr>
        <w:spacing w:before="120" w:line="240" w:lineRule="atLeast"/>
        <w:jc w:val="both"/>
        <w:rPr>
          <w:rFonts w:ascii="TeXGyreAdventor" w:hAnsi="TeXGyreAdventor" w:cs="TeXGyreAdventor"/>
          <w:sz w:val="18"/>
          <w:szCs w:val="18"/>
        </w:rPr>
      </w:pPr>
    </w:p>
    <w:p w14:paraId="18F143B7"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b/>
          <w:sz w:val="18"/>
          <w:szCs w:val="18"/>
          <w:u w:val="single"/>
        </w:rPr>
        <w:t>II. Pedagogičtí pracovníci</w:t>
      </w:r>
    </w:p>
    <w:p w14:paraId="7ABF8736"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sz w:val="18"/>
          <w:szCs w:val="18"/>
        </w:rPr>
        <w:t>Vycházet ze zásady, že činnost školy je služba veřejnosti. Úkolem školy je vytvoření co nejlepších podmínek pro vývoj žáka a studenta, který jej bude respektovat jako jednotlivce, osobnost a bude mu přizpůsobovat výchovně vzdělávací proces tak, aby v optimální míře byly jeho nejlepší vlastnosti rozvíjeny - lhostejno zda žáků a studentů talentovaných či zaostávajících.</w:t>
      </w:r>
    </w:p>
    <w:p w14:paraId="20B32A9D" w14:textId="77777777" w:rsidR="00242877" w:rsidRPr="003A2FD9" w:rsidRDefault="00242877" w:rsidP="00242877">
      <w:pPr>
        <w:spacing w:before="120" w:line="240" w:lineRule="atLeast"/>
        <w:jc w:val="both"/>
        <w:rPr>
          <w:rFonts w:ascii="TeXGyreAdventor" w:hAnsi="TeXGyreAdventor" w:cs="TeXGyreAdventor"/>
          <w:b/>
          <w:sz w:val="18"/>
          <w:szCs w:val="18"/>
          <w:u w:val="single"/>
        </w:rPr>
      </w:pPr>
      <w:r w:rsidRPr="003A2FD9">
        <w:rPr>
          <w:rFonts w:ascii="TeXGyreAdventor" w:hAnsi="TeXGyreAdventor" w:cs="TeXGyreAdventor"/>
          <w:sz w:val="18"/>
          <w:szCs w:val="18"/>
        </w:rPr>
        <w:t>Při jednání s žáky a studenty brát v úvahu odpovědnost za svoje jednání, chování a pracovní výsledky přiměřeně k věku a stupni vývoje. Nesnižovat nevhodným přístupem, usměrňováním či tresty jejich důstojnost.</w:t>
      </w:r>
    </w:p>
    <w:p w14:paraId="14769697" w14:textId="77777777" w:rsidR="00242877" w:rsidRPr="003A2FD9" w:rsidRDefault="00242877" w:rsidP="00242877">
      <w:pPr>
        <w:spacing w:before="120" w:line="240" w:lineRule="atLeast"/>
        <w:jc w:val="both"/>
        <w:rPr>
          <w:rFonts w:ascii="TeXGyreAdventor" w:hAnsi="TeXGyreAdventor" w:cs="TeXGyreAdventor"/>
          <w:b/>
          <w:sz w:val="18"/>
          <w:szCs w:val="18"/>
          <w:u w:val="single"/>
        </w:rPr>
      </w:pPr>
    </w:p>
    <w:p w14:paraId="247BD242"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b/>
          <w:sz w:val="18"/>
          <w:szCs w:val="18"/>
          <w:u w:val="single"/>
        </w:rPr>
        <w:t>III. Rodičovská veřejnost</w:t>
      </w:r>
    </w:p>
    <w:p w14:paraId="3D3DF8AE"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sz w:val="18"/>
          <w:szCs w:val="18"/>
        </w:rPr>
        <w:t>Zaměřit se na kvalitní poradenskou činnost pro rodiče.</w:t>
      </w:r>
    </w:p>
    <w:p w14:paraId="0D7A08BA"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sz w:val="18"/>
          <w:szCs w:val="18"/>
        </w:rPr>
        <w:t>Dbát na dodržování práv rodičů a vyžadovat plnění jejich povinností, i v součinnosti s orgány sociální péče.</w:t>
      </w:r>
    </w:p>
    <w:p w14:paraId="1DAD6F0F"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sz w:val="18"/>
          <w:szCs w:val="18"/>
        </w:rPr>
        <w:t xml:space="preserve">Zajišťovat trvalý a plynulý přenos informací rodičům prostřednictvím třídních schůzek, hovorových hodin, konzultacemi s vyučujícími, využitím odborných služeb školských poradenských zařízení pro rodiče. </w:t>
      </w:r>
    </w:p>
    <w:p w14:paraId="218A61BA" w14:textId="77777777" w:rsidR="00242877" w:rsidRPr="003A2FD9" w:rsidRDefault="00242877" w:rsidP="00242877">
      <w:pPr>
        <w:spacing w:before="120" w:line="240" w:lineRule="atLeast"/>
        <w:jc w:val="both"/>
        <w:rPr>
          <w:rFonts w:ascii="TeXGyreAdventor" w:hAnsi="TeXGyreAdventor" w:cs="TeXGyreAdventor"/>
          <w:sz w:val="18"/>
          <w:szCs w:val="18"/>
        </w:rPr>
      </w:pPr>
    </w:p>
    <w:p w14:paraId="54D3D6CA"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b/>
          <w:sz w:val="18"/>
          <w:szCs w:val="18"/>
          <w:u w:val="single"/>
        </w:rPr>
        <w:t>III. Oblast řízení</w:t>
      </w:r>
    </w:p>
    <w:p w14:paraId="5DE3E264"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sz w:val="18"/>
          <w:szCs w:val="18"/>
        </w:rPr>
        <w:lastRenderedPageBreak/>
        <w:t xml:space="preserve">Pracovní úkoly a rozhodovací pravomoci delegovat na co nejnižší úroveň, využívat k tomu jak vedoucí pracovníky školy, tak pedagogy, vykonávající specializované činnosti – výchovný poradce, metodik prevence, koordinátor EVVO. </w:t>
      </w:r>
    </w:p>
    <w:p w14:paraId="0A70FC75"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sz w:val="18"/>
          <w:szCs w:val="18"/>
        </w:rPr>
        <w:t>Dlouhodobou koncepci rozvoje školy rozpracovávat do ročních plánů práce školy s dílčími, ročními úkoly, ta pak rozpracovávat do dílčích krátkodobých plánů – měsíčních či týdenních, plánů metodických zařízení.</w:t>
      </w:r>
    </w:p>
    <w:p w14:paraId="2B91DE16"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sz w:val="18"/>
          <w:szCs w:val="18"/>
        </w:rPr>
        <w:t>Hospitační a kontrolní činnost bude zaměřena na uplatňování zásad osobnostně sociální výchovy ve výuce, partnerského přístupu k žákům, zaměření na základní učivo a respektování individuálních zvláštností žáků.</w:t>
      </w:r>
    </w:p>
    <w:p w14:paraId="1601B3B5"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sz w:val="18"/>
          <w:szCs w:val="18"/>
        </w:rPr>
        <w:t>Všechna závažná rozhodnutí projednávat předem na pedagogických a provozních poradách, informovat prokazatelným způsobem zaměstnance.</w:t>
      </w:r>
    </w:p>
    <w:p w14:paraId="5A57E5B1"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sz w:val="18"/>
          <w:szCs w:val="18"/>
        </w:rPr>
        <w:t xml:space="preserve">Hodnocení školy provádět v rámci </w:t>
      </w:r>
      <w:proofErr w:type="spellStart"/>
      <w:r w:rsidRPr="003A2FD9">
        <w:rPr>
          <w:rFonts w:ascii="TeXGyreAdventor" w:hAnsi="TeXGyreAdventor" w:cs="TeXGyreAdventor"/>
          <w:sz w:val="18"/>
          <w:szCs w:val="18"/>
        </w:rPr>
        <w:t>autoevaluace</w:t>
      </w:r>
      <w:proofErr w:type="spellEnd"/>
      <w:r w:rsidRPr="003A2FD9">
        <w:rPr>
          <w:rFonts w:ascii="TeXGyreAdventor" w:hAnsi="TeXGyreAdventor" w:cs="TeXGyreAdventor"/>
          <w:sz w:val="18"/>
          <w:szCs w:val="18"/>
        </w:rPr>
        <w:t>, s využitím dotazníkových průzkumů mezi rodiči, žáky i studenty, využívat externí možnosti (</w:t>
      </w:r>
      <w:proofErr w:type="spellStart"/>
      <w:r w:rsidRPr="003A2FD9">
        <w:rPr>
          <w:rFonts w:ascii="TeXGyreAdventor" w:hAnsi="TeXGyreAdventor" w:cs="TeXGyreAdventor"/>
          <w:sz w:val="18"/>
          <w:szCs w:val="18"/>
        </w:rPr>
        <w:t>Scio</w:t>
      </w:r>
      <w:proofErr w:type="spellEnd"/>
      <w:r w:rsidRPr="003A2FD9">
        <w:rPr>
          <w:rFonts w:ascii="TeXGyreAdventor" w:hAnsi="TeXGyreAdventor" w:cs="TeXGyreAdventor"/>
          <w:sz w:val="18"/>
          <w:szCs w:val="18"/>
        </w:rPr>
        <w:t xml:space="preserve"> apod.). Zaměřit se na vytvoření školního systému vlastního hodnocení školy, na podporu řízení a rozvoje vlastního hodnocení. </w:t>
      </w:r>
    </w:p>
    <w:p w14:paraId="7913A751" w14:textId="77777777" w:rsidR="00242877" w:rsidRPr="003A2FD9" w:rsidRDefault="00242877" w:rsidP="00242877">
      <w:pPr>
        <w:spacing w:before="120" w:line="240" w:lineRule="atLeast"/>
        <w:jc w:val="both"/>
        <w:rPr>
          <w:rFonts w:ascii="TeXGyreAdventor" w:hAnsi="TeXGyreAdventor"/>
          <w:sz w:val="18"/>
          <w:szCs w:val="18"/>
        </w:rPr>
      </w:pPr>
      <w:r w:rsidRPr="003A2FD9">
        <w:rPr>
          <w:rFonts w:ascii="TeXGyreAdventor" w:hAnsi="TeXGyreAdventor" w:cs="TeXGyreAdventor"/>
          <w:sz w:val="18"/>
          <w:szCs w:val="18"/>
        </w:rPr>
        <w:t xml:space="preserve">Organizací dalšího vzdělávání pedagogických pracovníků zvyšovat odbornou kvalifikaci pedagogů, zaměřit se na rozvoj jejich specializovaných činností (výchovné poradenství, kariérové, prevence rizikového chování, informační a komunikační technologie). Podporovat a zaměřovat samostudium pedagogů jako jednu ze součástí jejich vzdělávání. </w:t>
      </w:r>
    </w:p>
    <w:bookmarkStart w:id="4" w:name="_IV._Nejd%252525C5%252525AFle%252525C5%2"/>
    <w:bookmarkEnd w:id="4"/>
    <w:p w14:paraId="0206BD79" w14:textId="77777777" w:rsidR="00242877" w:rsidRPr="003A2FD9" w:rsidRDefault="00242877" w:rsidP="00242877">
      <w:pPr>
        <w:pageBreakBefore/>
        <w:spacing w:before="120" w:line="240" w:lineRule="atLeast"/>
        <w:jc w:val="both"/>
        <w:rPr>
          <w:rFonts w:ascii="TeXGyreAdventor" w:hAnsi="TeXGyreAdventor"/>
          <w:sz w:val="18"/>
          <w:szCs w:val="18"/>
        </w:rPr>
      </w:pPr>
      <w:r w:rsidRPr="003A2FD9">
        <w:rPr>
          <w:rFonts w:ascii="TeXGyreAdventor" w:hAnsi="TeXGyreAdventor"/>
          <w:sz w:val="18"/>
          <w:szCs w:val="18"/>
        </w:rPr>
        <w:lastRenderedPageBreak/>
        <w:fldChar w:fldCharType="begin"/>
      </w:r>
      <w:r w:rsidRPr="003A2FD9">
        <w:rPr>
          <w:rFonts w:ascii="TeXGyreAdventor" w:hAnsi="TeXGyreAdventor"/>
          <w:sz w:val="18"/>
          <w:szCs w:val="18"/>
        </w:rPr>
        <w:instrText xml:space="preserve"> HYPERLINK  \l "_OBSAH"</w:instrText>
      </w:r>
      <w:r w:rsidRPr="003A2FD9">
        <w:rPr>
          <w:rFonts w:ascii="TeXGyreAdventor" w:hAnsi="TeXGyreAdventor"/>
          <w:sz w:val="18"/>
          <w:szCs w:val="18"/>
        </w:rPr>
        <w:fldChar w:fldCharType="separate"/>
      </w:r>
      <w:r w:rsidRPr="003A2FD9">
        <w:rPr>
          <w:rStyle w:val="Hypertextovodkaz"/>
          <w:rFonts w:ascii="TeXGyreAdventor" w:hAnsi="TeXGyreAdventor" w:cs="TeXGyreAdventor"/>
          <w:b/>
          <w:sz w:val="18"/>
          <w:szCs w:val="18"/>
        </w:rPr>
        <w:t xml:space="preserve">IV. Nejdůležitější úkoly ve školním roce vycházejí především z výroční zprávy o činnosti školy za školní rok 2021/2022. </w:t>
      </w:r>
      <w:r w:rsidRPr="003A2FD9">
        <w:rPr>
          <w:rFonts w:ascii="TeXGyreAdventor" w:hAnsi="TeXGyreAdventor"/>
          <w:sz w:val="18"/>
          <w:szCs w:val="18"/>
        </w:rPr>
        <w:fldChar w:fldCharType="end"/>
      </w:r>
    </w:p>
    <w:p w14:paraId="579F85ED" w14:textId="77777777" w:rsidR="00242877" w:rsidRPr="003A2FD9" w:rsidRDefault="00B81009" w:rsidP="00242877">
      <w:pPr>
        <w:spacing w:before="120" w:line="240" w:lineRule="atLeast"/>
        <w:jc w:val="both"/>
        <w:rPr>
          <w:rFonts w:ascii="TeXGyreAdventor" w:hAnsi="TeXGyreAdventor" w:cs="TeXGyreAdventor"/>
          <w:sz w:val="18"/>
          <w:szCs w:val="18"/>
        </w:rPr>
      </w:pPr>
      <w:hyperlink w:anchor="_OBSAH" w:history="1"/>
    </w:p>
    <w:p w14:paraId="1DE1AD11"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sz w:val="18"/>
          <w:szCs w:val="18"/>
        </w:rPr>
        <w:t xml:space="preserve">1. Pokračovat v práci na školním vzdělávacím programu školy, jeho úpravách, zabývat se strategií jeho rozvoje. </w:t>
      </w:r>
    </w:p>
    <w:p w14:paraId="75B93918"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sz w:val="18"/>
          <w:szCs w:val="18"/>
        </w:rPr>
        <w:t>2. Rozšiřovat činnost školního poradenského pracoviště ve složení výchovný poradce, metodik prevence rizikového chování, s cílem poskytovat poradenskou pomoc rodičům, žákům, studentům i pedagogům školy, zejména v prevenci rizikového chování a v individuálním přístupu k potřebám žáků a studentů.</w:t>
      </w:r>
    </w:p>
    <w:p w14:paraId="5DD03857"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sz w:val="18"/>
          <w:szCs w:val="18"/>
        </w:rPr>
        <w:t xml:space="preserve">3. Pokračovat v otevřenosti školy vůči veřejnosti pořádáním společných akcí, užší spoluprací se školskou radou. </w:t>
      </w:r>
    </w:p>
    <w:p w14:paraId="180E4DBB"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sz w:val="18"/>
          <w:szCs w:val="18"/>
        </w:rPr>
        <w:t>4. DVPP zaměřit na prevenci rizikového chování a doplnění odborné kvalifikace pedagogů v této oblasti – vzdělávání v rámci rozvojového programu „Šablony“</w:t>
      </w:r>
    </w:p>
    <w:p w14:paraId="77C8B687"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sz w:val="18"/>
          <w:szCs w:val="18"/>
        </w:rPr>
        <w:t xml:space="preserve">5. Zaměřit se na propagaci práce školy v tisku, v místních novinách, na internetu, </w:t>
      </w:r>
      <w:proofErr w:type="spellStart"/>
      <w:r w:rsidRPr="003A2FD9">
        <w:rPr>
          <w:rFonts w:ascii="TeXGyreAdventor" w:hAnsi="TeXGyreAdventor" w:cs="TeXGyreAdventor"/>
          <w:sz w:val="18"/>
          <w:szCs w:val="18"/>
        </w:rPr>
        <w:t>Facebooku</w:t>
      </w:r>
      <w:proofErr w:type="spellEnd"/>
      <w:r w:rsidRPr="003A2FD9">
        <w:rPr>
          <w:rFonts w:ascii="TeXGyreAdventor" w:hAnsi="TeXGyreAdventor" w:cs="TeXGyreAdventor"/>
          <w:sz w:val="18"/>
          <w:szCs w:val="18"/>
        </w:rPr>
        <w:t xml:space="preserve">, </w:t>
      </w:r>
      <w:proofErr w:type="spellStart"/>
      <w:r w:rsidRPr="003A2FD9">
        <w:rPr>
          <w:rFonts w:ascii="TeXGyreAdventor" w:hAnsi="TeXGyreAdventor" w:cs="TeXGyreAdventor"/>
          <w:sz w:val="18"/>
          <w:szCs w:val="18"/>
        </w:rPr>
        <w:t>Instagramu</w:t>
      </w:r>
      <w:proofErr w:type="spellEnd"/>
      <w:r w:rsidRPr="003A2FD9">
        <w:rPr>
          <w:rFonts w:ascii="TeXGyreAdventor" w:hAnsi="TeXGyreAdventor" w:cs="TeXGyreAdventor"/>
          <w:sz w:val="18"/>
          <w:szCs w:val="18"/>
        </w:rPr>
        <w:t xml:space="preserve"> a dalších médiích, mezi rodičovskou veřejností. Cíleně se zaměřit na skupinu rodičů žáků devátých tříd a žáků IV. ročníků SŠ.</w:t>
      </w:r>
    </w:p>
    <w:p w14:paraId="6A0F50B4" w14:textId="77777777" w:rsidR="00242877" w:rsidRPr="003A2FD9" w:rsidRDefault="00242877" w:rsidP="00242877">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6. Pro velký zájem znovu nabídnout přípravný kurz pro zájemce o studium.</w:t>
      </w:r>
    </w:p>
    <w:p w14:paraId="6897E660" w14:textId="77777777" w:rsidR="00242877" w:rsidRPr="003A2FD9" w:rsidRDefault="00242877" w:rsidP="00242877">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7. Vytvořit nabídku volnočasových kurzů (kurz 3D tisku)</w:t>
      </w:r>
    </w:p>
    <w:p w14:paraId="266DDAAD" w14:textId="77777777" w:rsidR="00242877" w:rsidRPr="003A2FD9" w:rsidRDefault="00242877" w:rsidP="00242877">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8. Zaměřit se na kariérové poradenství a environmentální výchovu, výchovu ke zdravému životnímu stylu, podporu výchovy ke zdraví.</w:t>
      </w:r>
    </w:p>
    <w:p w14:paraId="5F6AE49B" w14:textId="77777777" w:rsidR="00242877" w:rsidRPr="003A2FD9" w:rsidRDefault="00242877" w:rsidP="00242877">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9. K žákům a studentům přistupovat diferencovaně, respektovat jejich individualitu - prohloubit péči o talentované žáky a studenty, zajistit odbornou péči o žáky a studenty se zdravotním postižením a sociálním znevýhodněním.</w:t>
      </w:r>
    </w:p>
    <w:p w14:paraId="22D0EC45" w14:textId="77777777" w:rsidR="00242877" w:rsidRPr="003A2FD9" w:rsidRDefault="00242877" w:rsidP="00242877">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 xml:space="preserve">10. Účinnou prevencí a dobrou spoluprací s rodiči předcházet vzniku neomluvené absence. </w:t>
      </w:r>
    </w:p>
    <w:p w14:paraId="4404E45D" w14:textId="77777777" w:rsidR="00242877" w:rsidRPr="003A2FD9" w:rsidRDefault="00242877" w:rsidP="00242877">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11. Vytvoření školního systému vlastního hodnocení.</w:t>
      </w:r>
    </w:p>
    <w:p w14:paraId="0AB9A0B3" w14:textId="77777777" w:rsidR="00242877" w:rsidRPr="003A2FD9" w:rsidRDefault="00242877" w:rsidP="00242877">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 xml:space="preserve">12. Zaměření na prevenci školní neúspěšnosti, boj proti absenci, podporu vzdělávání žáků, studentů – cizinců, </w:t>
      </w:r>
    </w:p>
    <w:p w14:paraId="0E56AF7F" w14:textId="77777777" w:rsidR="00242877" w:rsidRPr="003A2FD9" w:rsidRDefault="00242877" w:rsidP="00242877">
      <w:pPr>
        <w:spacing w:before="120" w:line="240" w:lineRule="atLeast"/>
        <w:rPr>
          <w:rFonts w:ascii="TeXGyreAdventor" w:hAnsi="TeXGyreAdventor" w:cs="TeXGyreAdventor"/>
          <w:sz w:val="18"/>
          <w:szCs w:val="18"/>
        </w:rPr>
      </w:pPr>
    </w:p>
    <w:bookmarkStart w:id="5" w:name="_Pl%252525C3%252525A1n_sch%252525C5%2525"/>
    <w:bookmarkEnd w:id="5"/>
    <w:p w14:paraId="2E976504" w14:textId="77777777" w:rsidR="00242877" w:rsidRPr="003A2FD9" w:rsidRDefault="00242877" w:rsidP="00242877">
      <w:pPr>
        <w:pStyle w:val="Nadpis1"/>
        <w:numPr>
          <w:ilvl w:val="0"/>
          <w:numId w:val="5"/>
        </w:numPr>
        <w:spacing w:before="120" w:line="240" w:lineRule="atLeast"/>
        <w:rPr>
          <w:rFonts w:ascii="TeXGyreAdventor" w:hAnsi="TeXGyreAdventor" w:cs="TeXGyreAdventor"/>
          <w:sz w:val="18"/>
          <w:szCs w:val="18"/>
        </w:rPr>
      </w:pPr>
      <w:r w:rsidRPr="003A2FD9">
        <w:rPr>
          <w:rFonts w:ascii="TeXGyreAdventor" w:hAnsi="TeXGyreAdventor"/>
          <w:sz w:val="18"/>
          <w:szCs w:val="18"/>
        </w:rPr>
        <w:fldChar w:fldCharType="begin"/>
      </w:r>
      <w:r w:rsidRPr="003A2FD9">
        <w:rPr>
          <w:rFonts w:ascii="TeXGyreAdventor" w:hAnsi="TeXGyreAdventor"/>
          <w:sz w:val="18"/>
          <w:szCs w:val="18"/>
        </w:rPr>
        <w:instrText xml:space="preserve"> HYPERLINK  \l "_OBSAH"</w:instrText>
      </w:r>
      <w:r w:rsidRPr="003A2FD9">
        <w:rPr>
          <w:rFonts w:ascii="TeXGyreAdventor" w:hAnsi="TeXGyreAdventor"/>
          <w:sz w:val="18"/>
          <w:szCs w:val="18"/>
        </w:rPr>
        <w:fldChar w:fldCharType="separate"/>
      </w:r>
      <w:r w:rsidRPr="003A2FD9">
        <w:rPr>
          <w:rStyle w:val="Hypertextovodkaz"/>
          <w:rFonts w:ascii="TeXGyreAdventor" w:hAnsi="TeXGyreAdventor" w:cs="TeXGyreAdventor"/>
          <w:bCs/>
          <w:sz w:val="18"/>
          <w:szCs w:val="18"/>
        </w:rPr>
        <w:t>Plán schůzí</w:t>
      </w:r>
      <w:r w:rsidRPr="003A2FD9">
        <w:rPr>
          <w:rFonts w:ascii="TeXGyreAdventor" w:hAnsi="TeXGyreAdventor"/>
          <w:sz w:val="18"/>
          <w:szCs w:val="18"/>
        </w:rPr>
        <w:fldChar w:fldCharType="end"/>
      </w:r>
    </w:p>
    <w:p w14:paraId="010B280B" w14:textId="77777777" w:rsidR="00242877" w:rsidRPr="003A2FD9" w:rsidRDefault="00242877" w:rsidP="00242877">
      <w:pPr>
        <w:spacing w:before="120" w:line="240" w:lineRule="atLeast"/>
        <w:jc w:val="both"/>
        <w:rPr>
          <w:rFonts w:ascii="TeXGyreAdventor" w:hAnsi="TeXGyreAdventor" w:cs="TeXGyreAdventor"/>
          <w:b/>
          <w:sz w:val="18"/>
          <w:szCs w:val="18"/>
        </w:rPr>
      </w:pPr>
      <w:r w:rsidRPr="003A2FD9">
        <w:rPr>
          <w:rFonts w:ascii="TeXGyreAdventor" w:hAnsi="TeXGyreAdventor" w:cs="TeXGyreAdventor"/>
          <w:b/>
          <w:sz w:val="18"/>
          <w:szCs w:val="18"/>
        </w:rPr>
        <w:t xml:space="preserve">Metodická sdružení: </w:t>
      </w:r>
      <w:r w:rsidRPr="003A2FD9">
        <w:rPr>
          <w:rFonts w:ascii="TeXGyreAdventor" w:hAnsi="TeXGyreAdventor" w:cs="TeXGyreAdventor"/>
          <w:sz w:val="18"/>
          <w:szCs w:val="18"/>
        </w:rPr>
        <w:t>přípravný týden, leden, červen</w:t>
      </w:r>
    </w:p>
    <w:p w14:paraId="240BDC74"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b/>
          <w:sz w:val="18"/>
          <w:szCs w:val="18"/>
        </w:rPr>
        <w:t xml:space="preserve">Mimořádné porady </w:t>
      </w:r>
      <w:r w:rsidRPr="003A2FD9">
        <w:rPr>
          <w:rFonts w:ascii="TeXGyreAdventor" w:hAnsi="TeXGyreAdventor" w:cs="TeXGyreAdventor"/>
          <w:sz w:val="18"/>
          <w:szCs w:val="18"/>
        </w:rPr>
        <w:t>k řešení organizačních záležitostí a provozu školy:</w:t>
      </w:r>
    </w:p>
    <w:p w14:paraId="7615194B"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sz w:val="18"/>
          <w:szCs w:val="18"/>
        </w:rPr>
        <w:t>Schůzovní den je úterý. Pro práci na školním vzdělávacím programu bude určen čas dodatečně.</w:t>
      </w:r>
    </w:p>
    <w:p w14:paraId="22783EB5" w14:textId="77777777" w:rsidR="00242877" w:rsidRPr="003A2FD9" w:rsidRDefault="00242877" w:rsidP="00242877">
      <w:pPr>
        <w:spacing w:before="120" w:line="240" w:lineRule="atLeast"/>
        <w:jc w:val="both"/>
        <w:rPr>
          <w:rFonts w:ascii="TeXGyreAdventor" w:eastAsia="TeXGyreAdventor" w:hAnsi="TeXGyreAdventor" w:cs="TeXGyreAdventor"/>
          <w:sz w:val="18"/>
          <w:szCs w:val="18"/>
        </w:rPr>
      </w:pPr>
      <w:r w:rsidRPr="003A2FD9">
        <w:rPr>
          <w:rFonts w:ascii="TeXGyreAdventor" w:hAnsi="TeXGyreAdventor" w:cs="TeXGyreAdventor"/>
          <w:sz w:val="18"/>
          <w:szCs w:val="18"/>
        </w:rPr>
        <w:t>Provozní doba školy je denně od 7.30 do 18.00 hodin (budova školy je otevřena až do 20.00 hodin z důvodů výuky na ZUŠ)</w:t>
      </w:r>
    </w:p>
    <w:p w14:paraId="7A0A6990"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eastAsia="TeXGyreAdventor" w:hAnsi="TeXGyreAdventor" w:cs="TeXGyreAdventor"/>
          <w:sz w:val="18"/>
          <w:szCs w:val="18"/>
        </w:rPr>
        <w:t xml:space="preserve"> </w:t>
      </w:r>
    </w:p>
    <w:p w14:paraId="7C80A1E9" w14:textId="77777777" w:rsidR="00242877" w:rsidRPr="003A2FD9" w:rsidRDefault="00242877" w:rsidP="00242877">
      <w:pPr>
        <w:jc w:val="both"/>
        <w:rPr>
          <w:rFonts w:ascii="TeXGyreAdventor" w:hAnsi="TeXGyreAdventor" w:cs="TeXGyreAdventor"/>
          <w:sz w:val="18"/>
          <w:szCs w:val="18"/>
        </w:rPr>
      </w:pPr>
      <w:r w:rsidRPr="003A2FD9">
        <w:rPr>
          <w:rFonts w:ascii="TeXGyreAdventor" w:hAnsi="TeXGyreAdventor" w:cs="TeXGyreAdventor"/>
          <w:sz w:val="18"/>
          <w:szCs w:val="18"/>
        </w:rPr>
        <w:t xml:space="preserve">Pracovníci školy si neplánují žádné soukromé akce (dovolená, neplacené a náhradní volno) na přípravný týden, závěr školního roku, rovněž na dobu schůzí a porad.  </w:t>
      </w:r>
    </w:p>
    <w:p w14:paraId="6DD0575C" w14:textId="77777777" w:rsidR="00242877" w:rsidRPr="003A2FD9" w:rsidRDefault="00242877" w:rsidP="00242877">
      <w:pPr>
        <w:spacing w:before="120" w:line="240" w:lineRule="atLeast"/>
        <w:jc w:val="both"/>
        <w:rPr>
          <w:rFonts w:ascii="TeXGyreAdventor" w:hAnsi="TeXGyreAdventor" w:cs="TeXGyreAdventor"/>
          <w:b/>
          <w:sz w:val="18"/>
          <w:szCs w:val="18"/>
        </w:rPr>
      </w:pPr>
      <w:r w:rsidRPr="003A2FD9">
        <w:rPr>
          <w:rFonts w:ascii="TeXGyreAdventor" w:hAnsi="TeXGyreAdventor" w:cs="TeXGyreAdventor"/>
          <w:sz w:val="18"/>
          <w:szCs w:val="18"/>
        </w:rPr>
        <w:t xml:space="preserve">Plán práce byl projednán na pedagogické radě dne 24. 8. 2022. </w:t>
      </w:r>
    </w:p>
    <w:p w14:paraId="6CB45E07" w14:textId="77777777" w:rsidR="00242877" w:rsidRPr="003A2FD9" w:rsidRDefault="00242877" w:rsidP="00242877">
      <w:pPr>
        <w:spacing w:before="120" w:line="240" w:lineRule="atLeast"/>
        <w:rPr>
          <w:rFonts w:ascii="TeXGyreAdventor" w:hAnsi="TeXGyreAdventor" w:cs="TeXGyreAdventor"/>
          <w:b/>
          <w:sz w:val="18"/>
          <w:szCs w:val="18"/>
        </w:rPr>
      </w:pPr>
    </w:p>
    <w:p w14:paraId="5E882B40" w14:textId="77777777" w:rsidR="00242877" w:rsidRPr="003A2FD9" w:rsidRDefault="00242877" w:rsidP="00242877">
      <w:pPr>
        <w:spacing w:before="120" w:line="240" w:lineRule="atLeast"/>
        <w:rPr>
          <w:rFonts w:ascii="TeXGyreAdventor" w:hAnsi="TeXGyreAdventor" w:cs="TeXGyreAdventor"/>
          <w:sz w:val="18"/>
          <w:szCs w:val="18"/>
        </w:rPr>
      </w:pPr>
      <w:r w:rsidRPr="003A2FD9">
        <w:rPr>
          <w:rFonts w:ascii="TeXGyreAdventor" w:hAnsi="TeXGyreAdventor" w:cs="TeXGyreAdventor"/>
          <w:b/>
          <w:sz w:val="18"/>
          <w:szCs w:val="18"/>
        </w:rPr>
        <w:t>Pedagogické rady (termíny)</w:t>
      </w:r>
      <w:r w:rsidRPr="003A2FD9">
        <w:rPr>
          <w:rFonts w:ascii="TeXGyreAdventor" w:hAnsi="TeXGyreAdventor" w:cs="TeXGyreAdventor"/>
          <w:b/>
          <w:sz w:val="18"/>
          <w:szCs w:val="18"/>
        </w:rPr>
        <w:tab/>
      </w:r>
      <w:r w:rsidRPr="003A2FD9">
        <w:rPr>
          <w:rFonts w:ascii="TeXGyreAdventor" w:hAnsi="TeXGyreAdventor" w:cs="TeXGyreAdventor"/>
          <w:sz w:val="18"/>
          <w:szCs w:val="18"/>
        </w:rPr>
        <w:tab/>
      </w:r>
    </w:p>
    <w:p w14:paraId="28F02811" w14:textId="77777777" w:rsidR="00242877" w:rsidRPr="003A2FD9" w:rsidRDefault="00242877" w:rsidP="00242877">
      <w:pPr>
        <w:spacing w:before="120" w:line="240" w:lineRule="atLeast"/>
        <w:rPr>
          <w:rFonts w:ascii="TeXGyreAdventor" w:hAnsi="TeXGyreAdventor" w:cs="TeXGyreAdventor"/>
          <w:sz w:val="18"/>
          <w:szCs w:val="18"/>
        </w:rPr>
      </w:pPr>
    </w:p>
    <w:p w14:paraId="203DEAA5"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24. 8. 2022</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zahajovací porada</w:t>
      </w:r>
    </w:p>
    <w:p w14:paraId="025F86F3"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22. 11. 2023</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čtvrtletní klasifikační porada</w:t>
      </w:r>
    </w:p>
    <w:p w14:paraId="25C8C4F0"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17. 1. 2023</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pololetní klasifikační porada</w:t>
      </w:r>
    </w:p>
    <w:p w14:paraId="2237E88F"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lastRenderedPageBreak/>
        <w:t>18. 4. 2023</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klasifikační porada za třetí čtvrtletí</w:t>
      </w:r>
    </w:p>
    <w:p w14:paraId="55E1775C" w14:textId="77777777" w:rsidR="00242877" w:rsidRPr="003A2FD9" w:rsidRDefault="00242877" w:rsidP="00242877">
      <w:pPr>
        <w:spacing w:line="100" w:lineRule="atLeast"/>
        <w:rPr>
          <w:rFonts w:ascii="TeXGyreAdventor" w:hAnsi="TeXGyreAdventor" w:cs="TeXGyreAdventor"/>
          <w:sz w:val="18"/>
          <w:szCs w:val="18"/>
        </w:rPr>
      </w:pPr>
      <w:r w:rsidRPr="003A2FD9">
        <w:rPr>
          <w:rFonts w:ascii="TeXGyreAdventor" w:hAnsi="TeXGyreAdventor" w:cs="TeXGyreAdventor"/>
          <w:sz w:val="18"/>
          <w:szCs w:val="18"/>
        </w:rPr>
        <w:t xml:space="preserve">25. 4. </w:t>
      </w:r>
      <w:proofErr w:type="gramStart"/>
      <w:r w:rsidRPr="003A2FD9">
        <w:rPr>
          <w:rFonts w:ascii="TeXGyreAdventor" w:hAnsi="TeXGyreAdventor" w:cs="TeXGyreAdventor"/>
          <w:sz w:val="18"/>
          <w:szCs w:val="18"/>
        </w:rPr>
        <w:t>2023                                  klasifikační</w:t>
      </w:r>
      <w:proofErr w:type="gramEnd"/>
      <w:r w:rsidRPr="003A2FD9">
        <w:rPr>
          <w:rFonts w:ascii="TeXGyreAdventor" w:hAnsi="TeXGyreAdventor" w:cs="TeXGyreAdventor"/>
          <w:sz w:val="18"/>
          <w:szCs w:val="18"/>
        </w:rPr>
        <w:t xml:space="preserve"> konference 4. ročník</w:t>
      </w:r>
    </w:p>
    <w:p w14:paraId="45ACF437"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23. 5. 2023</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ukončení klasifikace třetího ročníku VOŠ – klasifikační porada</w:t>
      </w:r>
    </w:p>
    <w:p w14:paraId="1721BC1F"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20. 6. 2023 </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závěrečná klasifikační porada</w:t>
      </w:r>
    </w:p>
    <w:p w14:paraId="043AB873" w14:textId="77777777" w:rsidR="00242877" w:rsidRPr="003A2FD9" w:rsidRDefault="00242877" w:rsidP="00242877">
      <w:pPr>
        <w:spacing w:before="120" w:line="240" w:lineRule="atLeast"/>
        <w:rPr>
          <w:rFonts w:ascii="TeXGyreAdventor" w:hAnsi="TeXGyreAdventor" w:cs="TeXGyreAdventor"/>
          <w:b/>
          <w:sz w:val="18"/>
          <w:szCs w:val="18"/>
        </w:rPr>
      </w:pPr>
      <w:r w:rsidRPr="003A2FD9">
        <w:rPr>
          <w:rFonts w:ascii="TeXGyreAdventor" w:hAnsi="TeXGyreAdventor" w:cs="TeXGyreAdventor"/>
          <w:b/>
          <w:sz w:val="18"/>
          <w:szCs w:val="18"/>
        </w:rPr>
        <w:t>po měsíční uzávěrce překontrolovat stav hotovosti</w:t>
      </w:r>
    </w:p>
    <w:p w14:paraId="5BC2B651" w14:textId="77777777" w:rsidR="00242877" w:rsidRPr="003A2FD9" w:rsidRDefault="00242877" w:rsidP="00242877">
      <w:pPr>
        <w:spacing w:before="120" w:line="240" w:lineRule="atLeast"/>
        <w:rPr>
          <w:rFonts w:ascii="TeXGyreAdventor" w:hAnsi="TeXGyreAdventor" w:cs="TeXGyreAdventor"/>
          <w:b/>
          <w:sz w:val="18"/>
          <w:szCs w:val="18"/>
        </w:rPr>
      </w:pPr>
      <w:r w:rsidRPr="003A2FD9">
        <w:rPr>
          <w:rFonts w:ascii="TeXGyreAdventor" w:hAnsi="TeXGyreAdventor" w:cs="TeXGyreAdventor"/>
          <w:b/>
          <w:sz w:val="18"/>
          <w:szCs w:val="18"/>
        </w:rPr>
        <w:t>Třídní schůzky, hovorové hodiny (termíny)</w:t>
      </w:r>
    </w:p>
    <w:p w14:paraId="57D93783" w14:textId="77777777" w:rsidR="00242877" w:rsidRPr="003A2FD9" w:rsidRDefault="00242877" w:rsidP="00242877">
      <w:pPr>
        <w:spacing w:before="120" w:line="240" w:lineRule="atLeast"/>
        <w:rPr>
          <w:rFonts w:ascii="TeXGyreAdventor" w:hAnsi="TeXGyreAdventor" w:cs="TeXGyreAdventor"/>
          <w:b/>
          <w:sz w:val="18"/>
          <w:szCs w:val="18"/>
        </w:rPr>
      </w:pPr>
    </w:p>
    <w:p w14:paraId="4333809F" w14:textId="77777777" w:rsidR="00242877" w:rsidRPr="003A2FD9" w:rsidRDefault="00242877" w:rsidP="00242877">
      <w:pPr>
        <w:spacing w:before="120" w:line="240" w:lineRule="atLeast"/>
        <w:rPr>
          <w:rFonts w:ascii="TeXGyreAdventor" w:hAnsi="TeXGyreAdventor" w:cs="TeXGyreAdventor"/>
          <w:b/>
          <w:sz w:val="18"/>
          <w:szCs w:val="18"/>
          <w:u w:val="single"/>
        </w:rPr>
      </w:pPr>
      <w:r w:rsidRPr="003A2FD9">
        <w:rPr>
          <w:rFonts w:ascii="TeXGyreAdventor" w:hAnsi="TeXGyreAdventor" w:cs="TeXGyreAdventor"/>
          <w:sz w:val="18"/>
          <w:szCs w:val="18"/>
        </w:rPr>
        <w:t>Při neúčasti rodičů zpracují třídní učitelé hodnocení za klasifikační období a prokazatelně rodiče informují – elektronicky přes web školy, emailem, dopisem.</w:t>
      </w:r>
    </w:p>
    <w:p w14:paraId="29DA1A0C" w14:textId="77777777" w:rsidR="00242877" w:rsidRPr="003A2FD9" w:rsidRDefault="00242877" w:rsidP="00242877">
      <w:pPr>
        <w:spacing w:before="120"/>
        <w:rPr>
          <w:rFonts w:ascii="TeXGyreAdventor" w:hAnsi="TeXGyreAdventor" w:cs="TeXGyreAdventor"/>
          <w:b/>
          <w:sz w:val="18"/>
          <w:szCs w:val="18"/>
          <w:u w:val="single"/>
        </w:rPr>
      </w:pPr>
    </w:p>
    <w:p w14:paraId="2F26005F" w14:textId="77777777" w:rsidR="00242877" w:rsidRPr="003A2FD9" w:rsidRDefault="00242877" w:rsidP="00242877">
      <w:pPr>
        <w:pStyle w:val="Nadpis2"/>
        <w:numPr>
          <w:ilvl w:val="1"/>
          <w:numId w:val="5"/>
        </w:numPr>
        <w:spacing w:before="60" w:after="120" w:line="240" w:lineRule="atLeast"/>
        <w:rPr>
          <w:rFonts w:ascii="TeXGyreAdventor" w:hAnsi="TeXGyreAdventor" w:cs="TeXGyreAdventor"/>
          <w:b w:val="0"/>
          <w:sz w:val="18"/>
          <w:szCs w:val="18"/>
        </w:rPr>
      </w:pPr>
      <w:r w:rsidRPr="003A2FD9">
        <w:rPr>
          <w:rFonts w:ascii="TeXGyreAdventor" w:hAnsi="TeXGyreAdventor" w:cs="TeXGyreAdventor"/>
          <w:b w:val="0"/>
          <w:sz w:val="18"/>
          <w:szCs w:val="18"/>
        </w:rPr>
        <w:t>ORGANIZACE ŠKOLNÍHO ROKU 2022/2023</w:t>
      </w:r>
    </w:p>
    <w:p w14:paraId="5FE91753" w14:textId="77777777" w:rsidR="00242877" w:rsidRPr="003A2FD9" w:rsidRDefault="00242877" w:rsidP="00242877">
      <w:pPr>
        <w:pStyle w:val="Normlnweb"/>
        <w:spacing w:before="75" w:after="0"/>
        <w:rPr>
          <w:rFonts w:ascii="TeXGyreAdventor" w:hAnsi="TeXGyreAdventor" w:cs="TeXGyreAdventor"/>
          <w:sz w:val="18"/>
          <w:szCs w:val="18"/>
        </w:rPr>
      </w:pPr>
      <w:r w:rsidRPr="003A2FD9">
        <w:rPr>
          <w:rFonts w:ascii="TeXGyreAdventor" w:hAnsi="TeXGyreAdventor" w:cs="TeXGyreAdventor"/>
          <w:sz w:val="18"/>
          <w:szCs w:val="18"/>
        </w:rPr>
        <w:t>Zahájení:  čtvrtek 1. září 2022</w:t>
      </w:r>
    </w:p>
    <w:p w14:paraId="0C30AAB0" w14:textId="77777777" w:rsidR="00242877" w:rsidRPr="003A2FD9" w:rsidRDefault="00242877" w:rsidP="00242877">
      <w:pPr>
        <w:pStyle w:val="Normlnweb"/>
        <w:spacing w:before="75" w:after="0"/>
        <w:rPr>
          <w:rFonts w:ascii="TeXGyreAdventor" w:hAnsi="TeXGyreAdventor" w:cs="TeXGyreAdventor"/>
          <w:sz w:val="18"/>
          <w:szCs w:val="18"/>
        </w:rPr>
      </w:pPr>
      <w:r w:rsidRPr="003A2FD9">
        <w:rPr>
          <w:rFonts w:ascii="TeXGyreAdventor" w:hAnsi="TeXGyreAdventor" w:cs="TeXGyreAdventor"/>
          <w:sz w:val="18"/>
          <w:szCs w:val="18"/>
        </w:rPr>
        <w:t>Konec 1. pololetí:   úterý 31. ledna 2022</w:t>
      </w:r>
    </w:p>
    <w:p w14:paraId="4210EC1E" w14:textId="77777777" w:rsidR="00242877" w:rsidRPr="003A2FD9" w:rsidRDefault="00242877" w:rsidP="00242877">
      <w:pPr>
        <w:numPr>
          <w:ilvl w:val="0"/>
          <w:numId w:val="6"/>
        </w:numPr>
        <w:suppressAutoHyphens w:val="0"/>
        <w:spacing w:before="120" w:after="240"/>
        <w:rPr>
          <w:rFonts w:ascii="TeXGyreAdventor" w:hAnsi="TeXGyreAdventor" w:cs="TeXGyreAdventor"/>
          <w:sz w:val="18"/>
          <w:szCs w:val="18"/>
        </w:rPr>
      </w:pPr>
      <w:r w:rsidRPr="003A2FD9">
        <w:rPr>
          <w:rFonts w:ascii="TeXGyreAdventor" w:hAnsi="TeXGyreAdventor" w:cs="TeXGyreAdventor"/>
          <w:sz w:val="18"/>
          <w:szCs w:val="18"/>
        </w:rPr>
        <w:t>Konec 2. pololetí:  pátek 30. června 2023.</w:t>
      </w:r>
    </w:p>
    <w:p w14:paraId="1E3F0DFF" w14:textId="77777777" w:rsidR="00242877" w:rsidRPr="003A2FD9" w:rsidRDefault="00242877" w:rsidP="00242877">
      <w:pPr>
        <w:suppressAutoHyphens w:val="0"/>
        <w:spacing w:before="120" w:after="240"/>
        <w:rPr>
          <w:rFonts w:ascii="TeXGyreAdventor" w:hAnsi="TeXGyreAdventor" w:cs="TeXGyreAdventor"/>
          <w:sz w:val="18"/>
          <w:szCs w:val="18"/>
        </w:rPr>
      </w:pPr>
      <w:r w:rsidRPr="003A2FD9">
        <w:rPr>
          <w:rFonts w:ascii="TeXGyreAdventor" w:hAnsi="TeXGyreAdventor" w:cs="TeXGyreAdventor"/>
          <w:sz w:val="18"/>
          <w:szCs w:val="18"/>
        </w:rPr>
        <w:t>Zahájení dalšího školního roku: pátek 1. září 2023</w:t>
      </w:r>
    </w:p>
    <w:p w14:paraId="7408B3F8" w14:textId="77777777" w:rsidR="00242877" w:rsidRPr="003A2FD9" w:rsidRDefault="00242877" w:rsidP="00242877">
      <w:pPr>
        <w:pStyle w:val="Nadpis2"/>
        <w:numPr>
          <w:ilvl w:val="1"/>
          <w:numId w:val="5"/>
        </w:numPr>
        <w:spacing w:before="0" w:after="0" w:line="240" w:lineRule="atLeast"/>
        <w:rPr>
          <w:rFonts w:ascii="TeXGyreAdventor" w:hAnsi="TeXGyreAdventor" w:cs="TeXGyreAdventor"/>
          <w:b w:val="0"/>
          <w:sz w:val="18"/>
          <w:szCs w:val="18"/>
        </w:rPr>
      </w:pPr>
      <w:r w:rsidRPr="003A2FD9">
        <w:rPr>
          <w:rFonts w:ascii="TeXGyreAdventor" w:hAnsi="TeXGyreAdventor" w:cs="TeXGyreAdventor"/>
          <w:b w:val="0"/>
          <w:sz w:val="18"/>
          <w:szCs w:val="18"/>
        </w:rPr>
        <w:t> </w:t>
      </w:r>
    </w:p>
    <w:p w14:paraId="0CED241D" w14:textId="77777777" w:rsidR="00242877" w:rsidRPr="003A2FD9" w:rsidRDefault="00242877" w:rsidP="00242877">
      <w:pPr>
        <w:pStyle w:val="Nadpis2"/>
        <w:numPr>
          <w:ilvl w:val="1"/>
          <w:numId w:val="5"/>
        </w:numPr>
        <w:spacing w:before="0" w:after="0" w:line="240" w:lineRule="atLeast"/>
        <w:rPr>
          <w:rFonts w:ascii="TeXGyreAdventor" w:hAnsi="TeXGyreAdventor" w:cs="TeXGyreAdventor"/>
          <w:b w:val="0"/>
          <w:sz w:val="18"/>
          <w:szCs w:val="18"/>
        </w:rPr>
      </w:pPr>
      <w:r w:rsidRPr="003A2FD9">
        <w:rPr>
          <w:rFonts w:ascii="TeXGyreAdventor" w:hAnsi="TeXGyreAdventor" w:cs="TeXGyreAdventor"/>
          <w:b w:val="0"/>
          <w:sz w:val="18"/>
          <w:szCs w:val="18"/>
        </w:rPr>
        <w:t>Prázdniny a svátky v rámci školního roku</w:t>
      </w:r>
    </w:p>
    <w:p w14:paraId="008F191F" w14:textId="77777777" w:rsidR="00242877" w:rsidRPr="003A2FD9" w:rsidRDefault="00242877" w:rsidP="00242877">
      <w:pPr>
        <w:pStyle w:val="Nadpis3"/>
        <w:numPr>
          <w:ilvl w:val="2"/>
          <w:numId w:val="5"/>
        </w:numPr>
        <w:spacing w:after="48" w:line="240" w:lineRule="atLeast"/>
        <w:ind w:left="0" w:firstLine="720"/>
        <w:rPr>
          <w:rFonts w:ascii="TeXGyreAdventor" w:hAnsi="TeXGyreAdventor" w:cs="TeXGyreAdventor"/>
          <w:b w:val="0"/>
          <w:sz w:val="18"/>
          <w:szCs w:val="18"/>
        </w:rPr>
      </w:pPr>
      <w:r w:rsidRPr="003A2FD9">
        <w:rPr>
          <w:rFonts w:ascii="TeXGyreAdventor" w:hAnsi="TeXGyreAdventor" w:cs="TeXGyreAdventor"/>
          <w:b w:val="0"/>
          <w:sz w:val="18"/>
          <w:szCs w:val="18"/>
        </w:rPr>
        <w:t>Den české státnosti</w:t>
      </w:r>
    </w:p>
    <w:p w14:paraId="0CC370AA" w14:textId="77777777" w:rsidR="00242877" w:rsidRPr="003A2FD9" w:rsidRDefault="00242877" w:rsidP="00242877">
      <w:pPr>
        <w:pStyle w:val="Normlnweb"/>
        <w:spacing w:before="75" w:after="0"/>
        <w:rPr>
          <w:rFonts w:ascii="TeXGyreAdventor" w:hAnsi="TeXGyreAdventor" w:cs="TeXGyreAdventor"/>
          <w:sz w:val="18"/>
          <w:szCs w:val="18"/>
        </w:rPr>
      </w:pPr>
      <w:r w:rsidRPr="003A2FD9">
        <w:rPr>
          <w:rFonts w:ascii="TeXGyreAdventor" w:hAnsi="TeXGyreAdventor" w:cs="TeXGyreAdventor"/>
          <w:sz w:val="18"/>
          <w:szCs w:val="18"/>
        </w:rPr>
        <w:t>28. září 2022</w:t>
      </w:r>
    </w:p>
    <w:p w14:paraId="40C5D84A" w14:textId="77777777" w:rsidR="00242877" w:rsidRPr="003A2FD9" w:rsidRDefault="00242877" w:rsidP="00242877">
      <w:pPr>
        <w:pStyle w:val="Nadpis3"/>
        <w:numPr>
          <w:ilvl w:val="2"/>
          <w:numId w:val="5"/>
        </w:numPr>
        <w:spacing w:after="48" w:line="240" w:lineRule="atLeast"/>
        <w:ind w:left="0" w:firstLine="720"/>
        <w:rPr>
          <w:rFonts w:ascii="TeXGyreAdventor" w:hAnsi="TeXGyreAdventor" w:cs="TeXGyreAdventor"/>
          <w:b w:val="0"/>
          <w:sz w:val="18"/>
          <w:szCs w:val="18"/>
        </w:rPr>
      </w:pPr>
      <w:r w:rsidRPr="003A2FD9">
        <w:rPr>
          <w:rFonts w:ascii="TeXGyreAdventor" w:hAnsi="TeXGyreAdventor" w:cs="TeXGyreAdventor"/>
          <w:b w:val="0"/>
          <w:sz w:val="18"/>
          <w:szCs w:val="18"/>
        </w:rPr>
        <w:t>Podzimní prázdniny a Den vzniku samostatného československého státu</w:t>
      </w:r>
    </w:p>
    <w:p w14:paraId="01076C83" w14:textId="77777777" w:rsidR="00242877" w:rsidRPr="003A2FD9" w:rsidRDefault="00242877" w:rsidP="00242877">
      <w:pPr>
        <w:pStyle w:val="Normlnweb"/>
        <w:spacing w:before="75" w:after="0"/>
        <w:rPr>
          <w:rFonts w:ascii="TeXGyreAdventor" w:hAnsi="TeXGyreAdventor" w:cs="TeXGyreAdventor"/>
          <w:sz w:val="18"/>
          <w:szCs w:val="18"/>
        </w:rPr>
      </w:pPr>
      <w:r w:rsidRPr="003A2FD9">
        <w:rPr>
          <w:rFonts w:ascii="TeXGyreAdventor" w:hAnsi="TeXGyreAdventor" w:cs="TeXGyreAdventor"/>
          <w:sz w:val="18"/>
          <w:szCs w:val="18"/>
        </w:rPr>
        <w:t>čtvrtek 29. října a pátek 30. října 2022</w:t>
      </w:r>
    </w:p>
    <w:p w14:paraId="14DA7C50" w14:textId="77777777" w:rsidR="00242877" w:rsidRPr="003A2FD9" w:rsidRDefault="00242877" w:rsidP="00242877">
      <w:pPr>
        <w:pStyle w:val="Nadpis3"/>
        <w:numPr>
          <w:ilvl w:val="2"/>
          <w:numId w:val="5"/>
        </w:numPr>
        <w:spacing w:after="48" w:line="240" w:lineRule="atLeast"/>
        <w:ind w:left="0" w:firstLine="720"/>
        <w:rPr>
          <w:rFonts w:ascii="TeXGyreAdventor" w:hAnsi="TeXGyreAdventor" w:cs="TeXGyreAdventor"/>
          <w:b w:val="0"/>
          <w:sz w:val="18"/>
          <w:szCs w:val="18"/>
        </w:rPr>
      </w:pPr>
      <w:r w:rsidRPr="003A2FD9">
        <w:rPr>
          <w:rFonts w:ascii="TeXGyreAdventor" w:hAnsi="TeXGyreAdventor" w:cs="TeXGyreAdventor"/>
          <w:b w:val="0"/>
          <w:sz w:val="18"/>
          <w:szCs w:val="18"/>
        </w:rPr>
        <w:t>Den boje za svobodu a demokracii</w:t>
      </w:r>
    </w:p>
    <w:p w14:paraId="1CDFCEAD" w14:textId="77777777" w:rsidR="00242877" w:rsidRPr="003A2FD9" w:rsidRDefault="00242877" w:rsidP="00242877">
      <w:pPr>
        <w:pStyle w:val="Normlnweb"/>
        <w:spacing w:before="75" w:after="0"/>
        <w:rPr>
          <w:rFonts w:ascii="TeXGyreAdventor" w:hAnsi="TeXGyreAdventor" w:cs="TeXGyreAdventor"/>
          <w:sz w:val="18"/>
          <w:szCs w:val="18"/>
        </w:rPr>
      </w:pPr>
      <w:r w:rsidRPr="003A2FD9">
        <w:rPr>
          <w:rFonts w:ascii="TeXGyreAdventor" w:hAnsi="TeXGyreAdventor" w:cs="TeXGyreAdventor"/>
          <w:sz w:val="18"/>
          <w:szCs w:val="18"/>
        </w:rPr>
        <w:t>středa 17. listopadu 2022</w:t>
      </w:r>
    </w:p>
    <w:p w14:paraId="51087802" w14:textId="77777777" w:rsidR="00242877" w:rsidRPr="003A2FD9" w:rsidRDefault="00242877" w:rsidP="00242877">
      <w:pPr>
        <w:pStyle w:val="Normlnweb"/>
        <w:spacing w:before="75" w:after="0"/>
        <w:rPr>
          <w:rFonts w:ascii="TeXGyreAdventor" w:hAnsi="TeXGyreAdventor" w:cs="TeXGyreAdventor"/>
          <w:sz w:val="18"/>
          <w:szCs w:val="18"/>
        </w:rPr>
      </w:pPr>
      <w:r w:rsidRPr="003A2FD9">
        <w:rPr>
          <w:rFonts w:ascii="TeXGyreAdventor" w:hAnsi="TeXGyreAdventor" w:cs="TeXGyreAdventor"/>
          <w:sz w:val="18"/>
          <w:szCs w:val="18"/>
        </w:rPr>
        <w:t>Zahájení:  úterý 1. září 2022</w:t>
      </w:r>
    </w:p>
    <w:p w14:paraId="4CF0CCEA" w14:textId="77777777" w:rsidR="00242877" w:rsidRPr="003A2FD9" w:rsidRDefault="00242877" w:rsidP="00242877">
      <w:pPr>
        <w:pStyle w:val="Normlnweb"/>
        <w:spacing w:before="75" w:after="0"/>
        <w:rPr>
          <w:rFonts w:ascii="TeXGyreAdventor" w:hAnsi="TeXGyreAdventor" w:cs="TeXGyreAdventor"/>
          <w:sz w:val="18"/>
          <w:szCs w:val="18"/>
        </w:rPr>
      </w:pPr>
      <w:r w:rsidRPr="003A2FD9">
        <w:rPr>
          <w:rFonts w:ascii="TeXGyreAdventor" w:hAnsi="TeXGyreAdventor" w:cs="TeXGyreAdventor"/>
          <w:sz w:val="18"/>
          <w:szCs w:val="18"/>
        </w:rPr>
        <w:t>Konec 1. pololetí:   čtvrtek 28. ledna 2023</w:t>
      </w:r>
    </w:p>
    <w:p w14:paraId="4CF2099E" w14:textId="77777777" w:rsidR="00242877" w:rsidRPr="003A2FD9" w:rsidRDefault="00242877" w:rsidP="00242877">
      <w:pPr>
        <w:numPr>
          <w:ilvl w:val="0"/>
          <w:numId w:val="6"/>
        </w:numPr>
        <w:suppressAutoHyphens w:val="0"/>
        <w:spacing w:before="120" w:after="240"/>
        <w:rPr>
          <w:rFonts w:ascii="TeXGyreAdventor" w:hAnsi="TeXGyreAdventor" w:cs="TeXGyreAdventor"/>
          <w:sz w:val="18"/>
          <w:szCs w:val="18"/>
        </w:rPr>
      </w:pPr>
      <w:r w:rsidRPr="003A2FD9">
        <w:rPr>
          <w:rFonts w:ascii="TeXGyreAdventor" w:hAnsi="TeXGyreAdventor" w:cs="TeXGyreAdventor"/>
          <w:sz w:val="18"/>
          <w:szCs w:val="18"/>
        </w:rPr>
        <w:t>Konec 2. pololetí:  středa 30. června 2023.</w:t>
      </w:r>
    </w:p>
    <w:p w14:paraId="7C67DFB7" w14:textId="77777777" w:rsidR="00242877" w:rsidRPr="003A2FD9" w:rsidRDefault="00242877" w:rsidP="00242877">
      <w:pPr>
        <w:suppressAutoHyphens w:val="0"/>
        <w:spacing w:before="120" w:after="240"/>
        <w:rPr>
          <w:rFonts w:ascii="TeXGyreAdventor" w:hAnsi="TeXGyreAdventor" w:cs="TeXGyreAdventor"/>
          <w:sz w:val="18"/>
          <w:szCs w:val="18"/>
        </w:rPr>
      </w:pPr>
      <w:r w:rsidRPr="003A2FD9">
        <w:rPr>
          <w:rFonts w:ascii="TeXGyreAdventor" w:hAnsi="TeXGyreAdventor" w:cs="TeXGyreAdventor"/>
          <w:sz w:val="18"/>
          <w:szCs w:val="18"/>
        </w:rPr>
        <w:t>Zahájení dalšího školního roku: středa 1. září 2023</w:t>
      </w:r>
    </w:p>
    <w:p w14:paraId="37FE7035" w14:textId="77777777" w:rsidR="00242877" w:rsidRPr="003A2FD9" w:rsidRDefault="00242877" w:rsidP="00242877">
      <w:pPr>
        <w:pStyle w:val="Nadpis2"/>
        <w:numPr>
          <w:ilvl w:val="1"/>
          <w:numId w:val="5"/>
        </w:numPr>
        <w:spacing w:before="0" w:after="0" w:line="240" w:lineRule="atLeast"/>
        <w:rPr>
          <w:rFonts w:ascii="TeXGyreAdventor" w:hAnsi="TeXGyreAdventor" w:cs="TeXGyreAdventor"/>
          <w:b w:val="0"/>
          <w:sz w:val="18"/>
          <w:szCs w:val="18"/>
        </w:rPr>
      </w:pPr>
      <w:r w:rsidRPr="003A2FD9">
        <w:rPr>
          <w:rFonts w:ascii="TeXGyreAdventor" w:hAnsi="TeXGyreAdventor" w:cs="TeXGyreAdventor"/>
          <w:b w:val="0"/>
          <w:sz w:val="18"/>
          <w:szCs w:val="18"/>
        </w:rPr>
        <w:t> </w:t>
      </w:r>
    </w:p>
    <w:p w14:paraId="37237D7E" w14:textId="77777777" w:rsidR="00242877" w:rsidRPr="003A2FD9" w:rsidRDefault="00242877" w:rsidP="00242877">
      <w:pPr>
        <w:pStyle w:val="Nadpis2"/>
        <w:numPr>
          <w:ilvl w:val="1"/>
          <w:numId w:val="5"/>
        </w:numPr>
        <w:spacing w:before="0" w:after="0" w:line="240" w:lineRule="atLeast"/>
        <w:rPr>
          <w:rFonts w:ascii="TeXGyreAdventor" w:hAnsi="TeXGyreAdventor" w:cs="TeXGyreAdventor"/>
          <w:color w:val="000000"/>
          <w:sz w:val="18"/>
          <w:szCs w:val="18"/>
        </w:rPr>
      </w:pPr>
      <w:r w:rsidRPr="003A2FD9">
        <w:rPr>
          <w:rFonts w:ascii="TeXGyreAdventor" w:hAnsi="TeXGyreAdventor" w:cs="TeXGyreAdventor"/>
          <w:color w:val="000000"/>
          <w:sz w:val="18"/>
          <w:szCs w:val="18"/>
        </w:rPr>
        <w:t>Prázdniny a svátky v rámci školního roku</w:t>
      </w:r>
    </w:p>
    <w:p w14:paraId="67921540" w14:textId="77777777" w:rsidR="00242877" w:rsidRPr="003A2FD9" w:rsidRDefault="00242877" w:rsidP="00242877">
      <w:pPr>
        <w:pStyle w:val="Normlnweb"/>
        <w:rPr>
          <w:rFonts w:ascii="TeXGyreAdventor" w:hAnsi="TeXGyreAdventor" w:cs="TeXGyreAdventor"/>
          <w:sz w:val="18"/>
          <w:szCs w:val="18"/>
        </w:rPr>
      </w:pPr>
      <w:r w:rsidRPr="003A2FD9">
        <w:rPr>
          <w:rFonts w:ascii="TeXGyreAdventor" w:hAnsi="TeXGyreAdventor" w:cs="TeXGyreAdventor"/>
          <w:sz w:val="18"/>
          <w:szCs w:val="18"/>
        </w:rPr>
        <w:t xml:space="preserve">Období školního vyučování a období školních prázdnin stanovuje zákon č. 561/2004 Sb., o předškolním, základním, středním, vyšším odborném a jiném vzdělávání (školský zákon), ve znění pozdějších předpisů. Podrobnosti k organizaci školního roku, druhy, délku a termíny školních prázdnin upravuje vyhláška č. 16/2005 Sb., o organizaci školního roku, ve znění pozdějších předpisů. Informace k organizaci školního roku 2023/2024 vycházejí z výše uvedených právních předpisů. </w:t>
      </w:r>
    </w:p>
    <w:p w14:paraId="6A462737"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Vyučování ve školním roce 2023/2024 začne ve všech základních školách, středních školách, základních uměleckých školách a konzervatořích v pondělí 4. září 2023.</w:t>
      </w:r>
    </w:p>
    <w:p w14:paraId="205B698F"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Podzimní prázdniny stanovuje MŠMT na čtvrtek 26. října a pátek 27. října 2023. </w:t>
      </w:r>
    </w:p>
    <w:p w14:paraId="6DED6119"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Vánoční prázdniny začínají v sobotu 23. prosince 2023 a končí v úterý 2. ledna 2024. Vyučování začne ve středu 3. ledna 2024.</w:t>
      </w:r>
    </w:p>
    <w:p w14:paraId="46B2E73B"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Vysvědčení s hodnocením za první pololetí bude žákům předáno ve středu 31. ledna 2024.</w:t>
      </w:r>
    </w:p>
    <w:p w14:paraId="585D92AE"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Jednodenní pololetní prázdniny připadnou na pátek 2. února 2024.</w:t>
      </w:r>
    </w:p>
    <w:p w14:paraId="18D10BA8"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lastRenderedPageBreak/>
        <w:t>Jarní prázdniny v délce jednoho týdne jsou podle sídla školy stanoveny takto:</w:t>
      </w:r>
    </w:p>
    <w:p w14:paraId="26B8FBD5" w14:textId="77777777" w:rsidR="00242877" w:rsidRPr="003A2FD9" w:rsidRDefault="00242877" w:rsidP="00242877">
      <w:pPr>
        <w:rPr>
          <w:rFonts w:ascii="TeXGyreAdventor" w:hAnsi="TeXGyreAdventor" w:cs="TeXGyreAdventor"/>
          <w:sz w:val="18"/>
          <w:szCs w:val="18"/>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49"/>
        <w:gridCol w:w="7006"/>
      </w:tblGrid>
      <w:tr w:rsidR="00242877" w:rsidRPr="003A2FD9" w14:paraId="353B95C9" w14:textId="77777777" w:rsidTr="00E651CF">
        <w:trPr>
          <w:tblCellSpacing w:w="0" w:type="dxa"/>
        </w:trPr>
        <w:tc>
          <w:tcPr>
            <w:tcW w:w="2119" w:type="dxa"/>
            <w:tcBorders>
              <w:top w:val="outset" w:sz="6" w:space="0" w:color="auto"/>
              <w:left w:val="outset" w:sz="6" w:space="0" w:color="auto"/>
              <w:bottom w:val="outset" w:sz="6" w:space="0" w:color="auto"/>
              <w:right w:val="outset" w:sz="6" w:space="0" w:color="auto"/>
            </w:tcBorders>
            <w:hideMark/>
          </w:tcPr>
          <w:p w14:paraId="21A1DF04" w14:textId="77777777" w:rsidR="00242877" w:rsidRPr="003A2FD9" w:rsidRDefault="00242877" w:rsidP="00E651CF">
            <w:pPr>
              <w:spacing w:before="100" w:beforeAutospacing="1" w:after="100" w:afterAutospacing="1"/>
              <w:rPr>
                <w:rFonts w:ascii="TeXGyreAdventor" w:hAnsi="TeXGyreAdventor" w:cs="TeXGyreAdventor"/>
                <w:sz w:val="18"/>
                <w:szCs w:val="18"/>
              </w:rPr>
            </w:pPr>
            <w:r w:rsidRPr="003A2FD9">
              <w:rPr>
                <w:rFonts w:ascii="TeXGyreAdventor" w:hAnsi="TeXGyreAdventor" w:cs="TeXGyreAdventor"/>
                <w:sz w:val="18"/>
                <w:szCs w:val="18"/>
              </w:rPr>
              <w:t xml:space="preserve">Termín </w:t>
            </w:r>
          </w:p>
        </w:tc>
        <w:tc>
          <w:tcPr>
            <w:tcW w:w="7220" w:type="dxa"/>
            <w:tcBorders>
              <w:top w:val="outset" w:sz="6" w:space="0" w:color="auto"/>
              <w:left w:val="outset" w:sz="6" w:space="0" w:color="auto"/>
              <w:bottom w:val="outset" w:sz="6" w:space="0" w:color="auto"/>
              <w:right w:val="outset" w:sz="6" w:space="0" w:color="auto"/>
            </w:tcBorders>
            <w:hideMark/>
          </w:tcPr>
          <w:p w14:paraId="59F55E9D" w14:textId="77777777" w:rsidR="00242877" w:rsidRPr="003A2FD9" w:rsidRDefault="00242877" w:rsidP="00E651CF">
            <w:pPr>
              <w:spacing w:before="100" w:beforeAutospacing="1" w:after="100" w:afterAutospacing="1"/>
              <w:rPr>
                <w:rFonts w:ascii="TeXGyreAdventor" w:hAnsi="TeXGyreAdventor" w:cs="TeXGyreAdventor"/>
                <w:sz w:val="18"/>
                <w:szCs w:val="18"/>
              </w:rPr>
            </w:pPr>
            <w:r w:rsidRPr="003A2FD9">
              <w:rPr>
                <w:rFonts w:ascii="TeXGyreAdventor" w:hAnsi="TeXGyreAdventor" w:cs="TeXGyreAdventor"/>
                <w:sz w:val="18"/>
                <w:szCs w:val="18"/>
              </w:rPr>
              <w:t xml:space="preserve">Okres nebo obvod hl. města Prahy                                                     </w:t>
            </w:r>
          </w:p>
        </w:tc>
      </w:tr>
      <w:tr w:rsidR="00242877" w:rsidRPr="003A2FD9" w14:paraId="1CA83654" w14:textId="77777777" w:rsidTr="00E651CF">
        <w:trPr>
          <w:tblCellSpacing w:w="0" w:type="dxa"/>
        </w:trPr>
        <w:tc>
          <w:tcPr>
            <w:tcW w:w="2119" w:type="dxa"/>
            <w:tcBorders>
              <w:top w:val="outset" w:sz="6" w:space="0" w:color="auto"/>
              <w:left w:val="outset" w:sz="6" w:space="0" w:color="auto"/>
              <w:bottom w:val="outset" w:sz="6" w:space="0" w:color="auto"/>
              <w:right w:val="outset" w:sz="6" w:space="0" w:color="auto"/>
            </w:tcBorders>
          </w:tcPr>
          <w:p w14:paraId="49EE1750"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 </w:t>
            </w:r>
            <w:proofErr w:type="gramStart"/>
            <w:r w:rsidRPr="003A2FD9">
              <w:rPr>
                <w:rFonts w:ascii="TeXGyreAdventor" w:hAnsi="TeXGyreAdventor" w:cs="TeXGyreAdventor"/>
                <w:sz w:val="18"/>
                <w:szCs w:val="18"/>
              </w:rPr>
              <w:t>5.2</w:t>
            </w:r>
            <w:proofErr w:type="gramEnd"/>
            <w:r w:rsidRPr="003A2FD9">
              <w:rPr>
                <w:rFonts w:ascii="TeXGyreAdventor" w:hAnsi="TeXGyreAdventor" w:cs="TeXGyreAdventor"/>
                <w:sz w:val="18"/>
                <w:szCs w:val="18"/>
              </w:rPr>
              <w:t>. – 11.2.2024</w:t>
            </w:r>
          </w:p>
        </w:tc>
        <w:tc>
          <w:tcPr>
            <w:tcW w:w="7220" w:type="dxa"/>
            <w:tcBorders>
              <w:top w:val="outset" w:sz="6" w:space="0" w:color="auto"/>
              <w:left w:val="outset" w:sz="6" w:space="0" w:color="auto"/>
              <w:bottom w:val="outset" w:sz="6" w:space="0" w:color="auto"/>
              <w:right w:val="outset" w:sz="6" w:space="0" w:color="auto"/>
            </w:tcBorders>
            <w:vAlign w:val="center"/>
          </w:tcPr>
          <w:p w14:paraId="4E0122FE"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Praha 1 až 5, Blansko, Brno-město, Brno-venkov, Břeclav, Hodonín, Vyškov, Znojmo, Domažlice, Tachov, Louny, Karviná</w:t>
            </w:r>
          </w:p>
        </w:tc>
      </w:tr>
      <w:tr w:rsidR="00242877" w:rsidRPr="003A2FD9" w14:paraId="7BBA92EE" w14:textId="77777777" w:rsidTr="00E651CF">
        <w:trPr>
          <w:tblCellSpacing w:w="0" w:type="dxa"/>
        </w:trPr>
        <w:tc>
          <w:tcPr>
            <w:tcW w:w="2119" w:type="dxa"/>
            <w:tcBorders>
              <w:top w:val="outset" w:sz="6" w:space="0" w:color="auto"/>
              <w:left w:val="outset" w:sz="6" w:space="0" w:color="auto"/>
              <w:bottom w:val="outset" w:sz="6" w:space="0" w:color="auto"/>
              <w:right w:val="outset" w:sz="6" w:space="0" w:color="auto"/>
            </w:tcBorders>
            <w:hideMark/>
          </w:tcPr>
          <w:p w14:paraId="7C38F600"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 12. 2. - 18. 2. 2024      </w:t>
            </w:r>
          </w:p>
        </w:tc>
        <w:tc>
          <w:tcPr>
            <w:tcW w:w="7220" w:type="dxa"/>
            <w:tcBorders>
              <w:top w:val="outset" w:sz="6" w:space="0" w:color="auto"/>
              <w:left w:val="outset" w:sz="6" w:space="0" w:color="auto"/>
              <w:bottom w:val="outset" w:sz="6" w:space="0" w:color="auto"/>
              <w:right w:val="outset" w:sz="6" w:space="0" w:color="auto"/>
            </w:tcBorders>
            <w:vAlign w:val="center"/>
            <w:hideMark/>
          </w:tcPr>
          <w:p w14:paraId="304254C3"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Praha 6 až 10, Cheb, Karlovy Vary, Sokolov, Nymburk, Jindřichův Hradec, Litoměřice, Děčín, Přerov, Frýdek-Místek                                                       </w:t>
            </w:r>
          </w:p>
        </w:tc>
      </w:tr>
      <w:tr w:rsidR="00242877" w:rsidRPr="003A2FD9" w14:paraId="3B0C72DC" w14:textId="77777777" w:rsidTr="00E651CF">
        <w:trPr>
          <w:tblCellSpacing w:w="0" w:type="dxa"/>
        </w:trPr>
        <w:tc>
          <w:tcPr>
            <w:tcW w:w="2119" w:type="dxa"/>
            <w:tcBorders>
              <w:top w:val="outset" w:sz="6" w:space="0" w:color="auto"/>
              <w:left w:val="outset" w:sz="6" w:space="0" w:color="auto"/>
              <w:bottom w:val="outset" w:sz="6" w:space="0" w:color="auto"/>
              <w:right w:val="outset" w:sz="6" w:space="0" w:color="auto"/>
            </w:tcBorders>
            <w:hideMark/>
          </w:tcPr>
          <w:p w14:paraId="3FA3A959"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19. 2. - 25. 2. 2024   </w:t>
            </w:r>
          </w:p>
        </w:tc>
        <w:tc>
          <w:tcPr>
            <w:tcW w:w="7220" w:type="dxa"/>
            <w:tcBorders>
              <w:top w:val="outset" w:sz="6" w:space="0" w:color="auto"/>
              <w:left w:val="outset" w:sz="6" w:space="0" w:color="auto"/>
              <w:bottom w:val="outset" w:sz="6" w:space="0" w:color="auto"/>
              <w:right w:val="outset" w:sz="6" w:space="0" w:color="auto"/>
            </w:tcBorders>
            <w:vAlign w:val="center"/>
            <w:hideMark/>
          </w:tcPr>
          <w:p w14:paraId="04A4A2F6"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Kroměříž, Uherské Hradiště, Vsetín, Zlín, Praha-východ, Praha-západ, Mělník, Rakovník, Plzeň-město, Plzeň-sever, Plzeň-jih, Hradec Králové, Teplice, Nový Jičín   </w:t>
            </w:r>
          </w:p>
        </w:tc>
      </w:tr>
      <w:tr w:rsidR="00242877" w:rsidRPr="003A2FD9" w14:paraId="41D19784" w14:textId="77777777" w:rsidTr="00E651CF">
        <w:trPr>
          <w:tblCellSpacing w:w="0" w:type="dxa"/>
        </w:trPr>
        <w:tc>
          <w:tcPr>
            <w:tcW w:w="2119" w:type="dxa"/>
            <w:tcBorders>
              <w:top w:val="outset" w:sz="6" w:space="0" w:color="auto"/>
              <w:left w:val="outset" w:sz="6" w:space="0" w:color="auto"/>
              <w:bottom w:val="outset" w:sz="6" w:space="0" w:color="auto"/>
              <w:right w:val="outset" w:sz="6" w:space="0" w:color="auto"/>
            </w:tcBorders>
            <w:hideMark/>
          </w:tcPr>
          <w:p w14:paraId="679F444D"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26. 2. - 3. 3. 2024    </w:t>
            </w:r>
          </w:p>
        </w:tc>
        <w:tc>
          <w:tcPr>
            <w:tcW w:w="7220" w:type="dxa"/>
            <w:tcBorders>
              <w:top w:val="outset" w:sz="6" w:space="0" w:color="auto"/>
              <w:left w:val="outset" w:sz="6" w:space="0" w:color="auto"/>
              <w:bottom w:val="outset" w:sz="6" w:space="0" w:color="auto"/>
              <w:right w:val="outset" w:sz="6" w:space="0" w:color="auto"/>
            </w:tcBorders>
            <w:vAlign w:val="center"/>
            <w:hideMark/>
          </w:tcPr>
          <w:p w14:paraId="640C2AC4"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Česká Lípa, Jablonec nad Nisou, Liberec, Semily, Havlíčkův Brod, Jihlava, Pelhřimov, Třebíč, Žďár nad Sázavou, Kladno, Kolín, Kutná Hora, Písek, Náchod, Bruntál               </w:t>
            </w:r>
          </w:p>
        </w:tc>
      </w:tr>
      <w:tr w:rsidR="00242877" w:rsidRPr="003A2FD9" w14:paraId="1ABD47DE" w14:textId="77777777" w:rsidTr="00E651CF">
        <w:trPr>
          <w:tblCellSpacing w:w="0" w:type="dxa"/>
        </w:trPr>
        <w:tc>
          <w:tcPr>
            <w:tcW w:w="2119" w:type="dxa"/>
            <w:tcBorders>
              <w:top w:val="outset" w:sz="6" w:space="0" w:color="auto"/>
              <w:left w:val="outset" w:sz="6" w:space="0" w:color="auto"/>
              <w:bottom w:val="outset" w:sz="6" w:space="0" w:color="auto"/>
              <w:right w:val="outset" w:sz="6" w:space="0" w:color="auto"/>
            </w:tcBorders>
            <w:hideMark/>
          </w:tcPr>
          <w:p w14:paraId="20AE7587"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4. 3. – 10. 3. 2024     </w:t>
            </w:r>
          </w:p>
        </w:tc>
        <w:tc>
          <w:tcPr>
            <w:tcW w:w="7220" w:type="dxa"/>
            <w:tcBorders>
              <w:top w:val="outset" w:sz="6" w:space="0" w:color="auto"/>
              <w:left w:val="outset" w:sz="6" w:space="0" w:color="auto"/>
              <w:bottom w:val="outset" w:sz="6" w:space="0" w:color="auto"/>
              <w:right w:val="outset" w:sz="6" w:space="0" w:color="auto"/>
            </w:tcBorders>
            <w:vAlign w:val="center"/>
            <w:hideMark/>
          </w:tcPr>
          <w:p w14:paraId="5FDF75F6"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Mladá Boleslav, Příbram, Tábor, Prachatice, Strakonice, Ústí nad Labem, Chomutov, Most, Jičín, Rychnov nad Kněžnou, Olomouc, Šumperk, Opava, Jeseník                   </w:t>
            </w:r>
          </w:p>
        </w:tc>
      </w:tr>
      <w:tr w:rsidR="00242877" w:rsidRPr="003A2FD9" w14:paraId="30C53704" w14:textId="77777777" w:rsidTr="00E651CF">
        <w:trPr>
          <w:tblCellSpacing w:w="0" w:type="dxa"/>
        </w:trPr>
        <w:tc>
          <w:tcPr>
            <w:tcW w:w="2119" w:type="dxa"/>
            <w:tcBorders>
              <w:top w:val="outset" w:sz="6" w:space="0" w:color="auto"/>
              <w:left w:val="outset" w:sz="6" w:space="0" w:color="auto"/>
              <w:bottom w:val="outset" w:sz="6" w:space="0" w:color="auto"/>
              <w:right w:val="outset" w:sz="6" w:space="0" w:color="auto"/>
            </w:tcBorders>
            <w:hideMark/>
          </w:tcPr>
          <w:p w14:paraId="6A7ADFE5"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11. 3. - 17. 3. 2024</w:t>
            </w:r>
          </w:p>
        </w:tc>
        <w:tc>
          <w:tcPr>
            <w:tcW w:w="7220" w:type="dxa"/>
            <w:tcBorders>
              <w:top w:val="outset" w:sz="6" w:space="0" w:color="auto"/>
              <w:left w:val="outset" w:sz="6" w:space="0" w:color="auto"/>
              <w:bottom w:val="outset" w:sz="6" w:space="0" w:color="auto"/>
              <w:right w:val="outset" w:sz="6" w:space="0" w:color="auto"/>
            </w:tcBorders>
            <w:vAlign w:val="center"/>
            <w:hideMark/>
          </w:tcPr>
          <w:p w14:paraId="06EC42A4"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Benešov, Beroun, Rokycany, České Budějovice, Český Krumlov, Klatovy, Trutnov, Pardubice, Chrudim, Svitavy, Ústí nad Orlicí, Ostrava-město, Prostějov               </w:t>
            </w:r>
          </w:p>
        </w:tc>
      </w:tr>
    </w:tbl>
    <w:p w14:paraId="18DC5917"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Poznámky k tabulce: </w:t>
      </w:r>
    </w:p>
    <w:p w14:paraId="58528984"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Praha 1 až 5 jsou městské části: Praha 1, Praha 2, Praha 3, Praha 4, Praha 5, Praha 11, Praha 12, Praha 13, Praha 16, Praha</w:t>
      </w:r>
      <w:r w:rsidRPr="003A2FD9">
        <w:rPr>
          <w:rFonts w:ascii="TeXGyreAdventor" w:hAnsi="TeXGyreAdventor" w:cs="TeXGyreAdventor"/>
          <w:sz w:val="18"/>
          <w:szCs w:val="18"/>
        </w:rPr>
        <w:noBreakHyphen/>
        <w:t>Kunratice, Praha-Libuš, Praha-Lipence, Praha-Lochkov, Praha-Řeporyje, Praha-Slivenec, Praha-Šeberov, Praha</w:t>
      </w:r>
      <w:r w:rsidRPr="003A2FD9">
        <w:rPr>
          <w:rFonts w:ascii="TeXGyreAdventor" w:hAnsi="TeXGyreAdventor" w:cs="TeXGyreAdventor"/>
          <w:sz w:val="18"/>
          <w:szCs w:val="18"/>
        </w:rPr>
        <w:noBreakHyphen/>
        <w:t xml:space="preserve">Újezd, Praha-Velká Chuchle, Praha-Zbraslav, Praha-Zličín. </w:t>
      </w:r>
    </w:p>
    <w:p w14:paraId="717275B3"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Praha 6 až 10 jsou městské části: Praha 6, Praha 7, Praha 8, Praha 9, Praha 10, Praha 14, Praha 15, Praha 17, Praha 18, Praha 19, Praha 20, Praha 21, Praha 22, Praha-Kolovraty, Praha-Běchovice, Praha</w:t>
      </w:r>
      <w:r w:rsidRPr="003A2FD9">
        <w:rPr>
          <w:rFonts w:ascii="TeXGyreAdventor" w:hAnsi="TeXGyreAdventor" w:cs="TeXGyreAdventor"/>
          <w:sz w:val="18"/>
          <w:szCs w:val="18"/>
        </w:rPr>
        <w:noBreakHyphen/>
        <w:t>Benice, Praha</w:t>
      </w:r>
      <w:r w:rsidRPr="003A2FD9">
        <w:rPr>
          <w:rFonts w:ascii="TeXGyreAdventor" w:hAnsi="TeXGyreAdventor" w:cs="TeXGyreAdventor"/>
          <w:sz w:val="18"/>
          <w:szCs w:val="18"/>
        </w:rPr>
        <w:noBreakHyphen/>
        <w:t>Březiněves, Praha</w:t>
      </w:r>
      <w:r w:rsidRPr="003A2FD9">
        <w:rPr>
          <w:rFonts w:ascii="TeXGyreAdventor" w:hAnsi="TeXGyreAdventor" w:cs="TeXGyreAdventor"/>
          <w:sz w:val="18"/>
          <w:szCs w:val="18"/>
        </w:rPr>
        <w:noBreakHyphen/>
        <w:t>Čakovice, Praha-Ďáblice, Praha-Dolní Chabry, Praha-Dolní Měcholupy, Praha-Dolní Počernice, Praha-Dubeč, Praha-Klánovice, Praha</w:t>
      </w:r>
      <w:r w:rsidRPr="003A2FD9">
        <w:rPr>
          <w:rFonts w:ascii="TeXGyreAdventor" w:hAnsi="TeXGyreAdventor" w:cs="TeXGyreAdventor"/>
          <w:sz w:val="18"/>
          <w:szCs w:val="18"/>
        </w:rPr>
        <w:noBreakHyphen/>
        <w:t>Koloděje, Praha-Královice, Praha-Křeslice, Praha-Lysolaje, Praha-Nebušice, Praha-Nedvězí, Praha-Petrovice, Praha</w:t>
      </w:r>
      <w:r w:rsidRPr="003A2FD9">
        <w:rPr>
          <w:rFonts w:ascii="TeXGyreAdventor" w:hAnsi="TeXGyreAdventor" w:cs="TeXGyreAdventor"/>
          <w:sz w:val="18"/>
          <w:szCs w:val="18"/>
        </w:rPr>
        <w:noBreakHyphen/>
        <w:t xml:space="preserve">Přední Kopanina, Praha-Satalice, Praha-Suchdol, Praha-Štěrboholy, Praha-Troja, Praha-Vinoř. </w:t>
      </w:r>
    </w:p>
    <w:p w14:paraId="4F1A51AE" w14:textId="77777777" w:rsidR="00242877" w:rsidRPr="003A2FD9" w:rsidRDefault="00242877" w:rsidP="00242877">
      <w:pPr>
        <w:rPr>
          <w:rFonts w:ascii="TeXGyreAdventor" w:hAnsi="TeXGyreAdventor" w:cs="TeXGyreAdventor"/>
          <w:sz w:val="18"/>
          <w:szCs w:val="18"/>
        </w:rPr>
      </w:pPr>
    </w:p>
    <w:p w14:paraId="3FBC7194"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Velikonoční prázdniny připadnou na čtvrtek 28. března 2024.</w:t>
      </w:r>
    </w:p>
    <w:p w14:paraId="3B5E0DC9"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Vyučování ve druhém pololetí bude ukončeno v pátek 28. června 2024.</w:t>
      </w:r>
    </w:p>
    <w:p w14:paraId="2243BBC0"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Hlavní prázdniny trvají od 29. června 2024 do 1. září 2024.</w:t>
      </w:r>
    </w:p>
    <w:p w14:paraId="1B868586"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Vyučování ve školním roce 2024/2025 začne v pondělí 2. září 2024.</w:t>
      </w:r>
    </w:p>
    <w:p w14:paraId="12BD382E" w14:textId="77777777" w:rsidR="00242877" w:rsidRPr="003A2FD9" w:rsidRDefault="00242877" w:rsidP="00242877">
      <w:pPr>
        <w:rPr>
          <w:rFonts w:ascii="TeXGyreAdventor" w:hAnsi="TeXGyreAdventor" w:cs="TeXGyreAdventor"/>
          <w:sz w:val="18"/>
          <w:szCs w:val="18"/>
        </w:rPr>
      </w:pPr>
    </w:p>
    <w:p w14:paraId="0020EFAB" w14:textId="77777777" w:rsidR="00242877" w:rsidRPr="003A2FD9" w:rsidRDefault="00242877" w:rsidP="00242877">
      <w:pPr>
        <w:rPr>
          <w:rFonts w:ascii="TeXGyreAdventor" w:hAnsi="TeXGyreAdventor" w:cs="TeXGyreAdventor"/>
          <w:sz w:val="18"/>
          <w:szCs w:val="18"/>
        </w:rPr>
      </w:pPr>
    </w:p>
    <w:bookmarkStart w:id="6" w:name="_7._Státní_svátky,"/>
    <w:bookmarkEnd w:id="6"/>
    <w:p w14:paraId="0A971405" w14:textId="77777777" w:rsidR="00242877" w:rsidRPr="003A2FD9" w:rsidRDefault="00242877" w:rsidP="00242877">
      <w:pPr>
        <w:pStyle w:val="Nadpis4"/>
        <w:numPr>
          <w:ilvl w:val="3"/>
          <w:numId w:val="5"/>
        </w:numPr>
        <w:rPr>
          <w:rFonts w:ascii="TeXGyreAdventor" w:hAnsi="TeXGyreAdventor" w:cs="TeXGyreAdventor"/>
          <w:b w:val="0"/>
          <w:sz w:val="18"/>
          <w:szCs w:val="18"/>
        </w:rPr>
      </w:pPr>
      <w:r w:rsidRPr="003A2FD9">
        <w:rPr>
          <w:rFonts w:ascii="TeXGyreAdventor" w:hAnsi="TeXGyreAdventor" w:cs="TeXGyreAdventor"/>
          <w:b w:val="0"/>
          <w:sz w:val="18"/>
          <w:szCs w:val="18"/>
        </w:rPr>
        <w:fldChar w:fldCharType="begin"/>
      </w:r>
      <w:r w:rsidRPr="003A2FD9">
        <w:rPr>
          <w:rFonts w:ascii="TeXGyreAdventor" w:hAnsi="TeXGyreAdventor" w:cs="TeXGyreAdventor"/>
          <w:b w:val="0"/>
          <w:sz w:val="18"/>
          <w:szCs w:val="18"/>
        </w:rPr>
        <w:instrText xml:space="preserve"> HYPERLINK  \l "_top" </w:instrText>
      </w:r>
      <w:r w:rsidRPr="003A2FD9">
        <w:rPr>
          <w:rFonts w:ascii="TeXGyreAdventor" w:hAnsi="TeXGyreAdventor" w:cs="TeXGyreAdventor"/>
          <w:b w:val="0"/>
          <w:sz w:val="18"/>
          <w:szCs w:val="18"/>
        </w:rPr>
        <w:fldChar w:fldCharType="separate"/>
      </w:r>
      <w:r w:rsidRPr="003A2FD9">
        <w:rPr>
          <w:rFonts w:ascii="TeXGyreAdventor" w:hAnsi="TeXGyreAdventor" w:cs="TeXGyreAdventor"/>
          <w:b w:val="0"/>
          <w:sz w:val="18"/>
          <w:szCs w:val="18"/>
        </w:rPr>
        <w:t xml:space="preserve">17. Státní svátky, významné dny </w:t>
      </w:r>
    </w:p>
    <w:p w14:paraId="60E7AD54" w14:textId="77777777" w:rsidR="00242877" w:rsidRPr="003A2FD9" w:rsidRDefault="00242877" w:rsidP="00242877">
      <w:pPr>
        <w:pStyle w:val="Zkladntext21"/>
        <w:rPr>
          <w:rFonts w:ascii="TeXGyreAdventor" w:hAnsi="TeXGyreAdventor" w:cs="TeXGyreAdventor"/>
          <w:sz w:val="18"/>
          <w:szCs w:val="18"/>
        </w:rPr>
      </w:pPr>
      <w:r w:rsidRPr="003A2FD9">
        <w:rPr>
          <w:rFonts w:ascii="TeXGyreAdventor" w:hAnsi="TeXGyreAdventor" w:cs="TeXGyreAdventor"/>
          <w:sz w:val="18"/>
          <w:szCs w:val="18"/>
        </w:rPr>
        <w:fldChar w:fldCharType="end"/>
      </w:r>
    </w:p>
    <w:p w14:paraId="32F1497F" w14:textId="77777777" w:rsidR="00242877" w:rsidRPr="003A2FD9" w:rsidRDefault="00242877" w:rsidP="00242877">
      <w:pPr>
        <w:pStyle w:val="Zkladntext21"/>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t>Státní svátky České republiky</w:t>
      </w:r>
    </w:p>
    <w:p w14:paraId="6D9D5D75" w14:textId="77777777" w:rsidR="00242877" w:rsidRPr="003A2FD9" w:rsidRDefault="00242877" w:rsidP="00242877">
      <w:pPr>
        <w:pStyle w:val="Zkladntext21"/>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p>
    <w:p w14:paraId="491746EB"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t>1. leden</w:t>
      </w:r>
      <w:r w:rsidRPr="003A2FD9">
        <w:rPr>
          <w:rFonts w:ascii="TeXGyreAdventor" w:hAnsi="TeXGyreAdventor" w:cs="TeXGyreAdventor"/>
          <w:sz w:val="18"/>
          <w:szCs w:val="18"/>
        </w:rPr>
        <w:tab/>
      </w:r>
      <w:r w:rsidRPr="003A2FD9">
        <w:rPr>
          <w:rFonts w:ascii="TeXGyreAdventor" w:hAnsi="TeXGyreAdventor" w:cs="TeXGyreAdventor"/>
          <w:sz w:val="18"/>
          <w:szCs w:val="18"/>
        </w:rPr>
        <w:tab/>
        <w:t>Den obnovy samostatného českého státu</w:t>
      </w:r>
    </w:p>
    <w:p w14:paraId="1D087120"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t xml:space="preserve">8. květen </w:t>
      </w:r>
      <w:r w:rsidRPr="003A2FD9">
        <w:rPr>
          <w:rFonts w:ascii="TeXGyreAdventor" w:hAnsi="TeXGyreAdventor" w:cs="TeXGyreAdventor"/>
          <w:sz w:val="18"/>
          <w:szCs w:val="18"/>
        </w:rPr>
        <w:tab/>
        <w:t xml:space="preserve">Den vítězství </w:t>
      </w:r>
    </w:p>
    <w:p w14:paraId="67E8A49A"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t>5. červenec</w:t>
      </w:r>
      <w:r w:rsidRPr="003A2FD9">
        <w:rPr>
          <w:rFonts w:ascii="TeXGyreAdventor" w:hAnsi="TeXGyreAdventor" w:cs="TeXGyreAdventor"/>
          <w:sz w:val="18"/>
          <w:szCs w:val="18"/>
        </w:rPr>
        <w:tab/>
        <w:t>Den slovanských věrozvěstů Cyrila a Metoděje</w:t>
      </w:r>
    </w:p>
    <w:p w14:paraId="62FF88D3"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t>6. červenec</w:t>
      </w:r>
      <w:r w:rsidRPr="003A2FD9">
        <w:rPr>
          <w:rFonts w:ascii="TeXGyreAdventor" w:hAnsi="TeXGyreAdventor" w:cs="TeXGyreAdventor"/>
          <w:sz w:val="18"/>
          <w:szCs w:val="18"/>
        </w:rPr>
        <w:tab/>
        <w:t>Den upálení Mistra Jana Husa.</w:t>
      </w:r>
    </w:p>
    <w:p w14:paraId="0031018A"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t>28. září</w:t>
      </w:r>
      <w:r w:rsidRPr="003A2FD9">
        <w:rPr>
          <w:rFonts w:ascii="TeXGyreAdventor" w:hAnsi="TeXGyreAdventor" w:cs="TeXGyreAdventor"/>
          <w:sz w:val="18"/>
          <w:szCs w:val="18"/>
        </w:rPr>
        <w:tab/>
      </w:r>
      <w:r w:rsidRPr="003A2FD9">
        <w:rPr>
          <w:rFonts w:ascii="TeXGyreAdventor" w:hAnsi="TeXGyreAdventor" w:cs="TeXGyreAdventor"/>
          <w:sz w:val="18"/>
          <w:szCs w:val="18"/>
        </w:rPr>
        <w:tab/>
        <w:t>Den české státnosti</w:t>
      </w:r>
    </w:p>
    <w:p w14:paraId="7314BA69"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t>28. říjen</w:t>
      </w:r>
      <w:r w:rsidRPr="003A2FD9">
        <w:rPr>
          <w:rFonts w:ascii="TeXGyreAdventor" w:hAnsi="TeXGyreAdventor" w:cs="TeXGyreAdventor"/>
          <w:sz w:val="18"/>
          <w:szCs w:val="18"/>
        </w:rPr>
        <w:tab/>
        <w:t>Den vzniku samostatného československého státu</w:t>
      </w:r>
    </w:p>
    <w:p w14:paraId="7D403F96"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t>17. listopad</w:t>
      </w:r>
      <w:r w:rsidRPr="003A2FD9">
        <w:rPr>
          <w:rFonts w:ascii="TeXGyreAdventor" w:hAnsi="TeXGyreAdventor" w:cs="TeXGyreAdventor"/>
          <w:sz w:val="18"/>
          <w:szCs w:val="18"/>
        </w:rPr>
        <w:tab/>
        <w:t>Den boje za svobodu a demokracii a Mezinárodní den studentstva</w:t>
      </w:r>
    </w:p>
    <w:p w14:paraId="24D445DF"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p>
    <w:p w14:paraId="7E893088"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t xml:space="preserve">Ostatní svátky </w:t>
      </w:r>
    </w:p>
    <w:p w14:paraId="7017DE45"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t>1. leden</w:t>
      </w:r>
      <w:r w:rsidRPr="003A2FD9">
        <w:rPr>
          <w:rFonts w:ascii="TeXGyreAdventor" w:hAnsi="TeXGyreAdventor" w:cs="TeXGyreAdventor"/>
          <w:sz w:val="18"/>
          <w:szCs w:val="18"/>
        </w:rPr>
        <w:tab/>
      </w:r>
      <w:r w:rsidRPr="003A2FD9">
        <w:rPr>
          <w:rFonts w:ascii="TeXGyreAdventor" w:hAnsi="TeXGyreAdventor" w:cs="TeXGyreAdventor"/>
          <w:sz w:val="18"/>
          <w:szCs w:val="18"/>
        </w:rPr>
        <w:tab/>
        <w:t>Nový rok</w:t>
      </w:r>
    </w:p>
    <w:p w14:paraId="5EB6E97C"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ind w:firstLine="720"/>
        <w:rPr>
          <w:rFonts w:ascii="TeXGyreAdventor" w:hAnsi="TeXGyreAdventor" w:cs="TeXGyreAdventor"/>
          <w:sz w:val="18"/>
          <w:szCs w:val="18"/>
        </w:rPr>
      </w:pPr>
      <w:r w:rsidRPr="003A2FD9">
        <w:rPr>
          <w:rFonts w:ascii="TeXGyreAdventor" w:hAnsi="TeXGyreAdventor" w:cs="TeXGyreAdventor"/>
          <w:sz w:val="18"/>
          <w:szCs w:val="18"/>
        </w:rPr>
        <w:t xml:space="preserve">           Velký pátek </w:t>
      </w:r>
    </w:p>
    <w:p w14:paraId="2A2833F5"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ind w:firstLine="720"/>
        <w:rPr>
          <w:rFonts w:ascii="TeXGyreAdventor" w:hAnsi="TeXGyreAdventor" w:cs="TeXGyreAdventor"/>
          <w:sz w:val="18"/>
          <w:szCs w:val="18"/>
        </w:rPr>
      </w:pPr>
      <w:r w:rsidRPr="003A2FD9">
        <w:rPr>
          <w:rFonts w:ascii="TeXGyreAdventor" w:hAnsi="TeXGyreAdventor" w:cs="TeXGyreAdventor"/>
          <w:sz w:val="18"/>
          <w:szCs w:val="18"/>
        </w:rPr>
        <w:t xml:space="preserve">           Velikonoční pondělí</w:t>
      </w:r>
    </w:p>
    <w:p w14:paraId="635E05C9"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lastRenderedPageBreak/>
        <w:t>1. květen</w:t>
      </w:r>
      <w:r w:rsidRPr="003A2FD9">
        <w:rPr>
          <w:rFonts w:ascii="TeXGyreAdventor" w:hAnsi="TeXGyreAdventor" w:cs="TeXGyreAdventor"/>
          <w:sz w:val="18"/>
          <w:szCs w:val="18"/>
        </w:rPr>
        <w:tab/>
        <w:t>Svátek práce</w:t>
      </w:r>
    </w:p>
    <w:p w14:paraId="2910CA4F"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t>24. prosinec</w:t>
      </w:r>
      <w:r w:rsidRPr="003A2FD9">
        <w:rPr>
          <w:rFonts w:ascii="TeXGyreAdventor" w:hAnsi="TeXGyreAdventor" w:cs="TeXGyreAdventor"/>
          <w:sz w:val="18"/>
          <w:szCs w:val="18"/>
        </w:rPr>
        <w:tab/>
        <w:t>Štědrý den</w:t>
      </w:r>
    </w:p>
    <w:p w14:paraId="042E0DD2"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t>25. prosinec</w:t>
      </w:r>
      <w:r w:rsidRPr="003A2FD9">
        <w:rPr>
          <w:rFonts w:ascii="TeXGyreAdventor" w:hAnsi="TeXGyreAdventor" w:cs="TeXGyreAdventor"/>
          <w:sz w:val="18"/>
          <w:szCs w:val="18"/>
        </w:rPr>
        <w:tab/>
        <w:t>1. svátek vánoční</w:t>
      </w:r>
    </w:p>
    <w:p w14:paraId="75D4F1F3"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t>26. prosinec</w:t>
      </w:r>
      <w:r w:rsidRPr="003A2FD9">
        <w:rPr>
          <w:rFonts w:ascii="TeXGyreAdventor" w:hAnsi="TeXGyreAdventor" w:cs="TeXGyreAdventor"/>
          <w:sz w:val="18"/>
          <w:szCs w:val="18"/>
        </w:rPr>
        <w:tab/>
        <w:t>2. svátek vánoční</w:t>
      </w:r>
    </w:p>
    <w:p w14:paraId="0552EE1E"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t xml:space="preserve">Státní svátky a ostatní svátky jsou dny pracovního klidu, kromě dnů nepřetržitého odpočinku zaměstnance v týdnu.  </w:t>
      </w:r>
    </w:p>
    <w:p w14:paraId="5985ABAB"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p>
    <w:p w14:paraId="7817B6DA"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t>Významné dny</w:t>
      </w:r>
    </w:p>
    <w:p w14:paraId="40CED370"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t xml:space="preserve">16. leden         </w:t>
      </w:r>
      <w:r w:rsidRPr="003A2FD9">
        <w:rPr>
          <w:rFonts w:ascii="TeXGyreAdventor" w:hAnsi="TeXGyreAdventor" w:cs="TeXGyreAdventor"/>
          <w:sz w:val="18"/>
          <w:szCs w:val="18"/>
        </w:rPr>
        <w:tab/>
        <w:t>Den památky Jana Palacha</w:t>
      </w:r>
    </w:p>
    <w:p w14:paraId="59924E78"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t xml:space="preserve">27. leden </w:t>
      </w:r>
      <w:r w:rsidRPr="003A2FD9">
        <w:rPr>
          <w:rFonts w:ascii="TeXGyreAdventor" w:hAnsi="TeXGyreAdventor" w:cs="TeXGyreAdventor"/>
          <w:sz w:val="18"/>
          <w:szCs w:val="18"/>
        </w:rPr>
        <w:tab/>
        <w:t>Den památky obětí holocaustu a předcházení zločinům proti lidskosti</w:t>
      </w:r>
    </w:p>
    <w:p w14:paraId="5CD9492E"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t xml:space="preserve">  8. březen</w:t>
      </w:r>
      <w:r w:rsidRPr="003A2FD9">
        <w:rPr>
          <w:rFonts w:ascii="TeXGyreAdventor" w:hAnsi="TeXGyreAdventor" w:cs="TeXGyreAdventor"/>
          <w:sz w:val="18"/>
          <w:szCs w:val="18"/>
        </w:rPr>
        <w:tab/>
        <w:t>Mezinárodní den žen</w:t>
      </w:r>
    </w:p>
    <w:p w14:paraId="16D93FA8"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t xml:space="preserve">  9. březen </w:t>
      </w:r>
      <w:r w:rsidRPr="003A2FD9">
        <w:rPr>
          <w:rFonts w:ascii="TeXGyreAdventor" w:hAnsi="TeXGyreAdventor" w:cs="TeXGyreAdventor"/>
          <w:sz w:val="18"/>
          <w:szCs w:val="18"/>
        </w:rPr>
        <w:tab/>
        <w:t xml:space="preserve">Den památky obětí vyhlazení terezínského rodinného tábora v Osvětimi - </w:t>
      </w:r>
      <w:proofErr w:type="spellStart"/>
      <w:r w:rsidRPr="003A2FD9">
        <w:rPr>
          <w:rFonts w:ascii="TeXGyreAdventor" w:hAnsi="TeXGyreAdventor" w:cs="TeXGyreAdventor"/>
          <w:sz w:val="18"/>
          <w:szCs w:val="18"/>
        </w:rPr>
        <w:t>Březince</w:t>
      </w:r>
      <w:proofErr w:type="spellEnd"/>
    </w:p>
    <w:p w14:paraId="276BD09F"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t xml:space="preserve">12. březen </w:t>
      </w:r>
      <w:r w:rsidRPr="003A2FD9">
        <w:rPr>
          <w:rFonts w:ascii="TeXGyreAdventor" w:hAnsi="TeXGyreAdventor" w:cs="TeXGyreAdventor"/>
          <w:sz w:val="18"/>
          <w:szCs w:val="18"/>
        </w:rPr>
        <w:tab/>
        <w:t>Den přístupu České republiky k Severoatlantické smlouvě (NATO)</w:t>
      </w:r>
    </w:p>
    <w:p w14:paraId="6E2F2D44"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t xml:space="preserve"> 28. březen </w:t>
      </w:r>
      <w:r w:rsidRPr="003A2FD9">
        <w:rPr>
          <w:rFonts w:ascii="TeXGyreAdventor" w:hAnsi="TeXGyreAdventor" w:cs="TeXGyreAdventor"/>
          <w:sz w:val="18"/>
          <w:szCs w:val="18"/>
        </w:rPr>
        <w:tab/>
        <w:t>Den narození Jana Ámose Komenského.</w:t>
      </w:r>
    </w:p>
    <w:p w14:paraId="22E86AD0"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t xml:space="preserve">  7. duben </w:t>
      </w:r>
      <w:r w:rsidRPr="003A2FD9">
        <w:rPr>
          <w:rFonts w:ascii="TeXGyreAdventor" w:hAnsi="TeXGyreAdventor" w:cs="TeXGyreAdventor"/>
          <w:sz w:val="18"/>
          <w:szCs w:val="18"/>
        </w:rPr>
        <w:tab/>
        <w:t>Den vzdělanosti</w:t>
      </w:r>
    </w:p>
    <w:p w14:paraId="495670A0"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t xml:space="preserve">  5. květen</w:t>
      </w:r>
      <w:r w:rsidRPr="003A2FD9">
        <w:rPr>
          <w:rFonts w:ascii="TeXGyreAdventor" w:hAnsi="TeXGyreAdventor" w:cs="TeXGyreAdventor"/>
          <w:sz w:val="18"/>
          <w:szCs w:val="18"/>
        </w:rPr>
        <w:tab/>
        <w:t>Květnové povstání českého lidu</w:t>
      </w:r>
    </w:p>
    <w:p w14:paraId="142B7368"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t xml:space="preserve">15. květen </w:t>
      </w:r>
      <w:r w:rsidRPr="003A2FD9">
        <w:rPr>
          <w:rFonts w:ascii="TeXGyreAdventor" w:hAnsi="TeXGyreAdventor" w:cs="TeXGyreAdventor"/>
          <w:sz w:val="18"/>
          <w:szCs w:val="18"/>
        </w:rPr>
        <w:tab/>
        <w:t>Den rodin</w:t>
      </w:r>
    </w:p>
    <w:p w14:paraId="61F728FB"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t xml:space="preserve">27. květen </w:t>
      </w:r>
      <w:r w:rsidRPr="003A2FD9">
        <w:rPr>
          <w:rFonts w:ascii="TeXGyreAdventor" w:hAnsi="TeXGyreAdventor" w:cs="TeXGyreAdventor"/>
          <w:sz w:val="18"/>
          <w:szCs w:val="18"/>
        </w:rPr>
        <w:tab/>
        <w:t>Den národního vzdoru</w:t>
      </w:r>
    </w:p>
    <w:p w14:paraId="61EC1AF8"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t>10. červen</w:t>
      </w:r>
      <w:r w:rsidRPr="003A2FD9">
        <w:rPr>
          <w:rFonts w:ascii="TeXGyreAdventor" w:hAnsi="TeXGyreAdventor" w:cs="TeXGyreAdventor"/>
          <w:sz w:val="18"/>
          <w:szCs w:val="18"/>
        </w:rPr>
        <w:tab/>
        <w:t>Den památky obětí vyhlazení obce Lidice</w:t>
      </w:r>
    </w:p>
    <w:p w14:paraId="39D38A9D"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t xml:space="preserve">18. červen </w:t>
      </w:r>
      <w:r w:rsidRPr="003A2FD9">
        <w:rPr>
          <w:rFonts w:ascii="TeXGyreAdventor" w:hAnsi="TeXGyreAdventor" w:cs="TeXGyreAdventor"/>
          <w:sz w:val="18"/>
          <w:szCs w:val="18"/>
        </w:rPr>
        <w:tab/>
        <w:t xml:space="preserve">Den hrdinů druhého odboje </w:t>
      </w:r>
    </w:p>
    <w:p w14:paraId="03797FCE"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t>25. červen</w:t>
      </w:r>
      <w:r w:rsidRPr="003A2FD9">
        <w:rPr>
          <w:rFonts w:ascii="TeXGyreAdventor" w:hAnsi="TeXGyreAdventor" w:cs="TeXGyreAdventor"/>
          <w:sz w:val="18"/>
          <w:szCs w:val="18"/>
        </w:rPr>
        <w:tab/>
        <w:t>Den odchodu okupačních vojsk</w:t>
      </w:r>
    </w:p>
    <w:p w14:paraId="6728C259"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t xml:space="preserve">27. červen </w:t>
      </w:r>
      <w:r w:rsidRPr="003A2FD9">
        <w:rPr>
          <w:rFonts w:ascii="TeXGyreAdventor" w:hAnsi="TeXGyreAdventor" w:cs="TeXGyreAdventor"/>
          <w:sz w:val="18"/>
          <w:szCs w:val="18"/>
        </w:rPr>
        <w:tab/>
        <w:t>Den památky obětí komunistického režimu</w:t>
      </w:r>
    </w:p>
    <w:p w14:paraId="21B4B93C"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t xml:space="preserve">21. srpen </w:t>
      </w:r>
      <w:r w:rsidRPr="003A2FD9">
        <w:rPr>
          <w:rFonts w:ascii="TeXGyreAdventor" w:hAnsi="TeXGyreAdventor" w:cs="TeXGyreAdventor"/>
          <w:sz w:val="18"/>
          <w:szCs w:val="18"/>
        </w:rPr>
        <w:tab/>
        <w:t>Den památky obětí invaze a následné okupace vojsky Varšavské smlouvy</w:t>
      </w:r>
    </w:p>
    <w:p w14:paraId="2D32F1AA"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t>8. říjen</w:t>
      </w:r>
      <w:r w:rsidRPr="003A2FD9">
        <w:rPr>
          <w:rFonts w:ascii="TeXGyreAdventor" w:hAnsi="TeXGyreAdventor" w:cs="TeXGyreAdventor"/>
          <w:sz w:val="18"/>
          <w:szCs w:val="18"/>
        </w:rPr>
        <w:tab/>
      </w:r>
      <w:r w:rsidRPr="003A2FD9">
        <w:rPr>
          <w:rFonts w:ascii="TeXGyreAdventor" w:hAnsi="TeXGyreAdventor" w:cs="TeXGyreAdventor"/>
          <w:sz w:val="18"/>
          <w:szCs w:val="18"/>
        </w:rPr>
        <w:tab/>
        <w:t xml:space="preserve">Památný den sokolstva </w:t>
      </w:r>
    </w:p>
    <w:p w14:paraId="166DC972"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t xml:space="preserve">11. listopad </w:t>
      </w:r>
      <w:r w:rsidRPr="003A2FD9">
        <w:rPr>
          <w:rFonts w:ascii="TeXGyreAdventor" w:hAnsi="TeXGyreAdventor" w:cs="TeXGyreAdventor"/>
          <w:sz w:val="18"/>
          <w:szCs w:val="18"/>
        </w:rPr>
        <w:tab/>
        <w:t>Den válečných veteránů</w:t>
      </w:r>
    </w:p>
    <w:p w14:paraId="0CD5E738"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rPr>
          <w:rFonts w:ascii="TeXGyreAdventor" w:hAnsi="TeXGyreAdventor" w:cs="TeXGyreAdventor"/>
          <w:sz w:val="18"/>
          <w:szCs w:val="18"/>
        </w:rPr>
      </w:pPr>
      <w:r w:rsidRPr="003A2FD9">
        <w:rPr>
          <w:rFonts w:ascii="TeXGyreAdventor" w:hAnsi="TeXGyreAdventor" w:cs="TeXGyreAdventor"/>
          <w:sz w:val="18"/>
          <w:szCs w:val="18"/>
        </w:rPr>
        <w:br/>
        <w:t>Významné dny jsou dny pracovními.</w:t>
      </w:r>
    </w:p>
    <w:p w14:paraId="051409CB" w14:textId="77777777" w:rsidR="00242877" w:rsidRPr="003A2FD9" w:rsidRDefault="00242877" w:rsidP="00242877">
      <w:pPr>
        <w:pBdr>
          <w:top w:val="single" w:sz="4" w:space="1" w:color="auto"/>
          <w:left w:val="single" w:sz="4" w:space="1" w:color="auto"/>
          <w:bottom w:val="single" w:sz="4" w:space="1" w:color="auto"/>
          <w:right w:val="single" w:sz="4" w:space="1" w:color="auto"/>
        </w:pBdr>
        <w:shd w:val="clear" w:color="auto" w:fill="FFFFCC"/>
        <w:spacing w:before="120" w:line="240" w:lineRule="atLeast"/>
        <w:jc w:val="both"/>
        <w:rPr>
          <w:rFonts w:ascii="TeXGyreAdventor" w:hAnsi="TeXGyreAdventor" w:cs="TeXGyreAdventor"/>
          <w:sz w:val="18"/>
          <w:szCs w:val="18"/>
        </w:rPr>
      </w:pPr>
      <w:proofErr w:type="gramStart"/>
      <w:r w:rsidRPr="003A2FD9">
        <w:rPr>
          <w:rFonts w:ascii="TeXGyreAdventor" w:hAnsi="TeXGyreAdventor" w:cs="TeXGyreAdventor"/>
          <w:sz w:val="18"/>
          <w:szCs w:val="18"/>
        </w:rPr>
        <w:t>Zákon  č.</w:t>
      </w:r>
      <w:proofErr w:type="gramEnd"/>
      <w:r w:rsidRPr="003A2FD9">
        <w:rPr>
          <w:rFonts w:ascii="TeXGyreAdventor" w:hAnsi="TeXGyreAdventor" w:cs="TeXGyreAdventor"/>
          <w:sz w:val="18"/>
          <w:szCs w:val="18"/>
        </w:rPr>
        <w:t xml:space="preserve"> 245/2000Sb. o státních svátcích, o významných dnech a o dnech pracovního klidu</w:t>
      </w:r>
    </w:p>
    <w:p w14:paraId="6CC857EE" w14:textId="77777777" w:rsidR="00242877" w:rsidRPr="003A2FD9" w:rsidRDefault="00242877" w:rsidP="00242877">
      <w:pPr>
        <w:spacing w:before="120" w:line="240" w:lineRule="atLeast"/>
        <w:jc w:val="both"/>
        <w:rPr>
          <w:rFonts w:ascii="TeXGyreAdventor" w:hAnsi="TeXGyreAdventor" w:cs="TeXGyreAdventor"/>
          <w:sz w:val="18"/>
          <w:szCs w:val="18"/>
        </w:rPr>
      </w:pPr>
    </w:p>
    <w:p w14:paraId="5CE24596" w14:textId="77777777" w:rsidR="00242877" w:rsidRPr="003A2FD9" w:rsidRDefault="00242877" w:rsidP="00242877">
      <w:pPr>
        <w:rPr>
          <w:rFonts w:ascii="TeXGyreAdventor" w:hAnsi="TeXGyreAdventor" w:cs="TeXGyreAdventor"/>
          <w:sz w:val="18"/>
          <w:szCs w:val="18"/>
        </w:rPr>
      </w:pPr>
      <w:bookmarkStart w:id="7" w:name="_6._Letní_čas"/>
      <w:bookmarkStart w:id="8" w:name="_8._Letní_čas"/>
      <w:bookmarkEnd w:id="7"/>
      <w:bookmarkEnd w:id="8"/>
      <w:r w:rsidRPr="003A2FD9">
        <w:rPr>
          <w:rFonts w:ascii="TeXGyreAdventor" w:hAnsi="TeXGyreAdventor" w:cs="TeXGyreAdventor"/>
          <w:sz w:val="18"/>
          <w:szCs w:val="18"/>
        </w:rPr>
        <w:br w:type="page"/>
      </w:r>
    </w:p>
    <w:p w14:paraId="6F947CB5" w14:textId="77777777" w:rsidR="00242877" w:rsidRPr="003A2FD9" w:rsidRDefault="00B81009" w:rsidP="00242877">
      <w:pPr>
        <w:pStyle w:val="Nadpis4"/>
        <w:numPr>
          <w:ilvl w:val="3"/>
          <w:numId w:val="5"/>
        </w:numPr>
        <w:rPr>
          <w:rFonts w:ascii="TeXGyreAdventor" w:hAnsi="TeXGyreAdventor" w:cs="TeXGyreAdventor"/>
          <w:b w:val="0"/>
          <w:sz w:val="18"/>
          <w:szCs w:val="18"/>
        </w:rPr>
      </w:pPr>
      <w:hyperlink w:anchor="_top" w:history="1">
        <w:r w:rsidR="00242877" w:rsidRPr="003A2FD9">
          <w:rPr>
            <w:rFonts w:ascii="TeXGyreAdventor" w:hAnsi="TeXGyreAdventor" w:cs="TeXGyreAdventor"/>
            <w:b w:val="0"/>
            <w:sz w:val="18"/>
            <w:szCs w:val="18"/>
          </w:rPr>
          <w:t>18. Letní čas</w:t>
        </w:r>
      </w:hyperlink>
    </w:p>
    <w:p w14:paraId="2E811734" w14:textId="77777777" w:rsidR="00242877" w:rsidRPr="003A2FD9" w:rsidRDefault="00242877" w:rsidP="00242877">
      <w:pPr>
        <w:spacing w:before="120" w:line="240" w:lineRule="atLeast"/>
        <w:rPr>
          <w:rFonts w:ascii="TeXGyreAdventor" w:hAnsi="TeXGyreAdventor" w:cs="TeXGyreAdventor"/>
          <w:sz w:val="18"/>
          <w:szCs w:val="18"/>
        </w:rPr>
      </w:pPr>
    </w:p>
    <w:p w14:paraId="2963EBA7" w14:textId="77777777" w:rsidR="00242877" w:rsidRPr="003A2FD9" w:rsidRDefault="00242877" w:rsidP="00242877">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Počátek a konec letního času v letech 2022 až 2026</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2815"/>
        <w:gridCol w:w="2815"/>
        <w:gridCol w:w="2815"/>
      </w:tblGrid>
      <w:tr w:rsidR="00242877" w:rsidRPr="003A2FD9" w14:paraId="135DBC59" w14:textId="77777777" w:rsidTr="00E651CF">
        <w:tc>
          <w:tcPr>
            <w:tcW w:w="2815" w:type="dxa"/>
          </w:tcPr>
          <w:p w14:paraId="79541D43" w14:textId="77777777" w:rsidR="00242877" w:rsidRPr="003A2FD9" w:rsidRDefault="00242877" w:rsidP="00E651CF">
            <w:pPr>
              <w:spacing w:before="120" w:line="240" w:lineRule="atLeast"/>
              <w:rPr>
                <w:rFonts w:ascii="TeXGyreAdventor" w:hAnsi="TeXGyreAdventor" w:cs="TeXGyreAdventor"/>
                <w:sz w:val="18"/>
                <w:szCs w:val="18"/>
              </w:rPr>
            </w:pPr>
          </w:p>
        </w:tc>
        <w:tc>
          <w:tcPr>
            <w:tcW w:w="2815" w:type="dxa"/>
          </w:tcPr>
          <w:p w14:paraId="2AF38B00" w14:textId="77777777" w:rsidR="00242877" w:rsidRPr="003A2FD9" w:rsidRDefault="00242877" w:rsidP="00E651CF">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začátek</w:t>
            </w:r>
          </w:p>
        </w:tc>
        <w:tc>
          <w:tcPr>
            <w:tcW w:w="2815" w:type="dxa"/>
          </w:tcPr>
          <w:p w14:paraId="5C285BFC" w14:textId="77777777" w:rsidR="00242877" w:rsidRPr="003A2FD9" w:rsidRDefault="00242877" w:rsidP="00E651CF">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konec</w:t>
            </w:r>
          </w:p>
        </w:tc>
      </w:tr>
      <w:tr w:rsidR="00242877" w:rsidRPr="003A2FD9" w14:paraId="29DD121F" w14:textId="77777777" w:rsidTr="00E651CF">
        <w:tc>
          <w:tcPr>
            <w:tcW w:w="2815" w:type="dxa"/>
          </w:tcPr>
          <w:p w14:paraId="0E0F6818" w14:textId="77777777" w:rsidR="00242877" w:rsidRPr="003A2FD9" w:rsidRDefault="00242877" w:rsidP="00E651CF">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2022</w:t>
            </w:r>
          </w:p>
        </w:tc>
        <w:tc>
          <w:tcPr>
            <w:tcW w:w="2815" w:type="dxa"/>
          </w:tcPr>
          <w:p w14:paraId="00191852" w14:textId="77777777" w:rsidR="00242877" w:rsidRPr="003A2FD9" w:rsidRDefault="00242877" w:rsidP="00E651CF">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27. března</w:t>
            </w:r>
          </w:p>
        </w:tc>
        <w:tc>
          <w:tcPr>
            <w:tcW w:w="2815" w:type="dxa"/>
          </w:tcPr>
          <w:p w14:paraId="5DC6ACB9" w14:textId="77777777" w:rsidR="00242877" w:rsidRPr="003A2FD9" w:rsidRDefault="00242877" w:rsidP="00E651CF">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30. října</w:t>
            </w:r>
          </w:p>
        </w:tc>
      </w:tr>
      <w:tr w:rsidR="00242877" w:rsidRPr="003A2FD9" w14:paraId="2E5EEE87" w14:textId="77777777" w:rsidTr="00E651CF">
        <w:tc>
          <w:tcPr>
            <w:tcW w:w="2815" w:type="dxa"/>
          </w:tcPr>
          <w:p w14:paraId="210CF95E" w14:textId="77777777" w:rsidR="00242877" w:rsidRPr="003A2FD9" w:rsidRDefault="00242877" w:rsidP="00E651CF">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2023</w:t>
            </w:r>
          </w:p>
        </w:tc>
        <w:tc>
          <w:tcPr>
            <w:tcW w:w="2815" w:type="dxa"/>
          </w:tcPr>
          <w:p w14:paraId="09C75747" w14:textId="77777777" w:rsidR="00242877" w:rsidRPr="003A2FD9" w:rsidRDefault="00242877" w:rsidP="00E651CF">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26. března</w:t>
            </w:r>
          </w:p>
        </w:tc>
        <w:tc>
          <w:tcPr>
            <w:tcW w:w="2815" w:type="dxa"/>
          </w:tcPr>
          <w:p w14:paraId="3F6C0740" w14:textId="77777777" w:rsidR="00242877" w:rsidRPr="003A2FD9" w:rsidRDefault="00242877" w:rsidP="00E651CF">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29. října</w:t>
            </w:r>
          </w:p>
        </w:tc>
      </w:tr>
      <w:tr w:rsidR="00242877" w:rsidRPr="003A2FD9" w14:paraId="39F518C3" w14:textId="77777777" w:rsidTr="00E651CF">
        <w:tc>
          <w:tcPr>
            <w:tcW w:w="2815" w:type="dxa"/>
          </w:tcPr>
          <w:p w14:paraId="0AF18770" w14:textId="77777777" w:rsidR="00242877" w:rsidRPr="003A2FD9" w:rsidRDefault="00242877" w:rsidP="00E651CF">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2024</w:t>
            </w:r>
          </w:p>
        </w:tc>
        <w:tc>
          <w:tcPr>
            <w:tcW w:w="2815" w:type="dxa"/>
          </w:tcPr>
          <w:p w14:paraId="6EE597B8" w14:textId="77777777" w:rsidR="00242877" w:rsidRPr="003A2FD9" w:rsidRDefault="00242877" w:rsidP="00E651CF">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31. března</w:t>
            </w:r>
          </w:p>
        </w:tc>
        <w:tc>
          <w:tcPr>
            <w:tcW w:w="2815" w:type="dxa"/>
          </w:tcPr>
          <w:p w14:paraId="78FA6B58" w14:textId="77777777" w:rsidR="00242877" w:rsidRPr="003A2FD9" w:rsidRDefault="00242877" w:rsidP="00E651CF">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27. října</w:t>
            </w:r>
          </w:p>
        </w:tc>
      </w:tr>
      <w:tr w:rsidR="00242877" w:rsidRPr="003A2FD9" w14:paraId="79B8650D" w14:textId="77777777" w:rsidTr="00E651CF">
        <w:tc>
          <w:tcPr>
            <w:tcW w:w="2815" w:type="dxa"/>
          </w:tcPr>
          <w:p w14:paraId="0AC3CC2E" w14:textId="77777777" w:rsidR="00242877" w:rsidRPr="003A2FD9" w:rsidRDefault="00242877" w:rsidP="00E651CF">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2025</w:t>
            </w:r>
          </w:p>
        </w:tc>
        <w:tc>
          <w:tcPr>
            <w:tcW w:w="2815" w:type="dxa"/>
          </w:tcPr>
          <w:p w14:paraId="147CC44D" w14:textId="77777777" w:rsidR="00242877" w:rsidRPr="003A2FD9" w:rsidRDefault="00242877" w:rsidP="00E651CF">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30. března</w:t>
            </w:r>
          </w:p>
        </w:tc>
        <w:tc>
          <w:tcPr>
            <w:tcW w:w="2815" w:type="dxa"/>
          </w:tcPr>
          <w:p w14:paraId="11836B4F" w14:textId="77777777" w:rsidR="00242877" w:rsidRPr="003A2FD9" w:rsidRDefault="00242877" w:rsidP="00E651CF">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26. října</w:t>
            </w:r>
          </w:p>
        </w:tc>
      </w:tr>
      <w:tr w:rsidR="00242877" w:rsidRPr="003A2FD9" w14:paraId="280B6C09" w14:textId="77777777" w:rsidTr="00E651CF">
        <w:tc>
          <w:tcPr>
            <w:tcW w:w="2815" w:type="dxa"/>
          </w:tcPr>
          <w:p w14:paraId="32099C22" w14:textId="77777777" w:rsidR="00242877" w:rsidRPr="003A2FD9" w:rsidRDefault="00242877" w:rsidP="00E651CF">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2026</w:t>
            </w:r>
          </w:p>
        </w:tc>
        <w:tc>
          <w:tcPr>
            <w:tcW w:w="2815" w:type="dxa"/>
          </w:tcPr>
          <w:p w14:paraId="35B79A4C" w14:textId="77777777" w:rsidR="00242877" w:rsidRPr="003A2FD9" w:rsidRDefault="00242877" w:rsidP="00E651CF">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29. března</w:t>
            </w:r>
          </w:p>
        </w:tc>
        <w:tc>
          <w:tcPr>
            <w:tcW w:w="2815" w:type="dxa"/>
          </w:tcPr>
          <w:p w14:paraId="5FA71632" w14:textId="77777777" w:rsidR="00242877" w:rsidRPr="003A2FD9" w:rsidRDefault="00242877" w:rsidP="00E651CF">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25. října</w:t>
            </w:r>
          </w:p>
        </w:tc>
      </w:tr>
    </w:tbl>
    <w:p w14:paraId="593C5003" w14:textId="77777777" w:rsidR="00242877" w:rsidRPr="003A2FD9" w:rsidRDefault="00242877" w:rsidP="00242877">
      <w:pPr>
        <w:spacing w:before="120" w:line="240" w:lineRule="atLeast"/>
        <w:rPr>
          <w:rFonts w:ascii="TeXGyreAdventor" w:hAnsi="TeXGyreAdventor" w:cs="TeXGyreAdventor"/>
          <w:sz w:val="18"/>
          <w:szCs w:val="18"/>
        </w:rPr>
      </w:pPr>
    </w:p>
    <w:p w14:paraId="79D66C83" w14:textId="77777777" w:rsidR="00242877" w:rsidRPr="003A2FD9" w:rsidRDefault="00242877" w:rsidP="00242877">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Začátek – v uvedených dnech se o druhé hodině středoevropského času posunou hodiny na třetí hodinu letního času.</w:t>
      </w:r>
    </w:p>
    <w:p w14:paraId="320DCD3C" w14:textId="77777777" w:rsidR="00242877" w:rsidRPr="003A2FD9" w:rsidRDefault="00242877" w:rsidP="00242877">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Konec – v uvedených dnech se o třetí hodině letního času posunou hodiny na druhou hodinu středoevropského času.</w:t>
      </w:r>
    </w:p>
    <w:p w14:paraId="56874326" w14:textId="77777777" w:rsidR="00242877" w:rsidRPr="003A2FD9" w:rsidRDefault="00242877" w:rsidP="00242877">
      <w:pPr>
        <w:spacing w:before="120" w:line="240" w:lineRule="atLeast"/>
        <w:jc w:val="both"/>
        <w:rPr>
          <w:rFonts w:ascii="TeXGyreAdventor" w:hAnsi="TeXGyreAdventor" w:cs="TeXGyreAdventor"/>
          <w:sz w:val="18"/>
          <w:szCs w:val="18"/>
        </w:rPr>
      </w:pPr>
      <w:r w:rsidRPr="003A2FD9">
        <w:rPr>
          <w:rFonts w:ascii="TeXGyreAdventor" w:hAnsi="TeXGyreAdventor" w:cs="TeXGyreAdventor"/>
          <w:sz w:val="18"/>
          <w:szCs w:val="18"/>
        </w:rPr>
        <w:t>Stanovená týdenní pracovní doba u zaměstnanců, kterým počátek letního času v letech 2022 až 2026 připadne do jejich směny, pokud se tato směna v důsledku zavedení letního času zkrátí, bude v příslušném týdnu o jednu hodinu kratší.</w:t>
      </w:r>
    </w:p>
    <w:p w14:paraId="1E27E62B" w14:textId="77777777" w:rsidR="00242877" w:rsidRPr="003A2FD9" w:rsidRDefault="00242877" w:rsidP="00242877">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br/>
        <w:t>Stanovená týdenní pracovní doba u zaměstnanců, kterým konec letního času v letech 2022 až 2026 připadne do jejich směny, pokud se tato směna v důsledku ukončení letního času prodlouží, bude v příslušném týdnu o jednu hodinu delší.</w:t>
      </w:r>
    </w:p>
    <w:p w14:paraId="7BB5BF88" w14:textId="77777777" w:rsidR="00242877" w:rsidRPr="003A2FD9" w:rsidRDefault="00242877" w:rsidP="00242877">
      <w:pPr>
        <w:spacing w:before="120" w:line="240" w:lineRule="atLeast"/>
        <w:jc w:val="both"/>
        <w:rPr>
          <w:rFonts w:ascii="TeXGyreAdventor" w:hAnsi="TeXGyreAdventor"/>
          <w:sz w:val="18"/>
          <w:szCs w:val="18"/>
        </w:rPr>
      </w:pPr>
      <w:r w:rsidRPr="003A2FD9">
        <w:rPr>
          <w:rFonts w:ascii="TeXGyreAdventor" w:hAnsi="TeXGyreAdventor"/>
          <w:sz w:val="18"/>
          <w:szCs w:val="18"/>
        </w:rPr>
        <w:t xml:space="preserve">  </w:t>
      </w:r>
    </w:p>
    <w:p w14:paraId="0681C24A" w14:textId="77777777" w:rsidR="00242877" w:rsidRPr="003A2FD9" w:rsidRDefault="00242877" w:rsidP="00242877">
      <w:pPr>
        <w:rPr>
          <w:rFonts w:ascii="TeXGyreAdventor" w:hAnsi="TeXGyreAdventor"/>
          <w:sz w:val="18"/>
          <w:szCs w:val="18"/>
        </w:rPr>
      </w:pPr>
    </w:p>
    <w:p w14:paraId="3B074A5A" w14:textId="77777777" w:rsidR="00242877" w:rsidRPr="003A2FD9" w:rsidRDefault="00242877" w:rsidP="00242877">
      <w:pPr>
        <w:pStyle w:val="Nadpis3"/>
        <w:numPr>
          <w:ilvl w:val="2"/>
          <w:numId w:val="5"/>
        </w:numPr>
        <w:spacing w:after="48" w:line="240" w:lineRule="atLeast"/>
        <w:ind w:left="0" w:firstLine="720"/>
        <w:rPr>
          <w:rFonts w:ascii="TeXGyreAdventor" w:hAnsi="TeXGyreAdventor" w:cs="TeXGyreAdventor"/>
          <w:b w:val="0"/>
          <w:bCs w:val="0"/>
          <w:color w:val="000000"/>
          <w:sz w:val="18"/>
          <w:szCs w:val="18"/>
        </w:rPr>
      </w:pPr>
      <w:r w:rsidRPr="003A2FD9">
        <w:rPr>
          <w:rFonts w:ascii="TeXGyreAdventor" w:hAnsi="TeXGyreAdventor" w:cs="TeXGyreAdventor"/>
          <w:b w:val="0"/>
          <w:bCs w:val="0"/>
          <w:color w:val="000000"/>
          <w:sz w:val="18"/>
          <w:szCs w:val="18"/>
        </w:rPr>
        <w:t>Vánoční prázdniny</w:t>
      </w:r>
    </w:p>
    <w:p w14:paraId="21BC44C0" w14:textId="77777777" w:rsidR="00242877" w:rsidRPr="003A2FD9" w:rsidRDefault="00242877" w:rsidP="00242877">
      <w:pPr>
        <w:pStyle w:val="Normlnweb"/>
        <w:numPr>
          <w:ilvl w:val="0"/>
          <w:numId w:val="5"/>
        </w:numPr>
        <w:suppressAutoHyphens/>
        <w:spacing w:before="120" w:after="240"/>
        <w:rPr>
          <w:rFonts w:ascii="TeXGyreAdventor" w:hAnsi="TeXGyreAdventor" w:cs="TeXGyreAdventor"/>
          <w:sz w:val="18"/>
          <w:szCs w:val="18"/>
        </w:rPr>
      </w:pPr>
      <w:r w:rsidRPr="003A2FD9">
        <w:rPr>
          <w:rFonts w:ascii="TeXGyreAdventor" w:hAnsi="TeXGyreAdventor" w:cs="TeXGyreAdventor"/>
          <w:color w:val="000000"/>
          <w:sz w:val="18"/>
          <w:szCs w:val="18"/>
        </w:rPr>
        <w:t xml:space="preserve">Vánoční prázdniny budou zahájeny ve čtvrtek 23. prosince 2022 a skončí v neděli 2. ledna </w:t>
      </w:r>
      <w:r w:rsidRPr="003A2FD9">
        <w:rPr>
          <w:rFonts w:ascii="TeXGyreAdventor" w:hAnsi="TeXGyreAdventor" w:cs="TeXGyreAdventor"/>
          <w:sz w:val="18"/>
          <w:szCs w:val="18"/>
        </w:rPr>
        <w:t>2023. Vyučování začne v pondělí 3. ledna 2023.</w:t>
      </w:r>
    </w:p>
    <w:p w14:paraId="4EA63C5C" w14:textId="77777777" w:rsidR="00242877" w:rsidRPr="003A2FD9" w:rsidRDefault="00242877" w:rsidP="00242877">
      <w:pPr>
        <w:pStyle w:val="Nadpis3"/>
        <w:numPr>
          <w:ilvl w:val="2"/>
          <w:numId w:val="5"/>
        </w:numPr>
        <w:spacing w:after="48" w:line="240" w:lineRule="atLeast"/>
        <w:ind w:left="0" w:firstLine="720"/>
        <w:rPr>
          <w:rFonts w:ascii="TeXGyreAdventor" w:hAnsi="TeXGyreAdventor" w:cs="TeXGyreAdventor"/>
          <w:b w:val="0"/>
          <w:bCs w:val="0"/>
          <w:sz w:val="18"/>
          <w:szCs w:val="18"/>
        </w:rPr>
      </w:pPr>
      <w:r w:rsidRPr="003A2FD9">
        <w:rPr>
          <w:rFonts w:ascii="TeXGyreAdventor" w:hAnsi="TeXGyreAdventor" w:cs="TeXGyreAdventor"/>
          <w:b w:val="0"/>
          <w:bCs w:val="0"/>
          <w:sz w:val="18"/>
          <w:szCs w:val="18"/>
        </w:rPr>
        <w:t>Pololetní prázdniny</w:t>
      </w:r>
    </w:p>
    <w:p w14:paraId="5A66819E" w14:textId="77777777" w:rsidR="00242877" w:rsidRPr="003A2FD9" w:rsidRDefault="00242877" w:rsidP="00242877">
      <w:pPr>
        <w:pStyle w:val="Normlnweb"/>
        <w:numPr>
          <w:ilvl w:val="0"/>
          <w:numId w:val="5"/>
        </w:numPr>
        <w:suppressAutoHyphens/>
        <w:spacing w:before="120" w:after="240"/>
        <w:rPr>
          <w:rFonts w:ascii="TeXGyreAdventor" w:hAnsi="TeXGyreAdventor" w:cs="TeXGyreAdventor"/>
          <w:sz w:val="18"/>
          <w:szCs w:val="18"/>
        </w:rPr>
      </w:pPr>
      <w:r w:rsidRPr="003A2FD9">
        <w:rPr>
          <w:rFonts w:ascii="TeXGyreAdventor" w:hAnsi="TeXGyreAdventor" w:cs="TeXGyreAdventor"/>
          <w:sz w:val="18"/>
          <w:szCs w:val="18"/>
        </w:rPr>
        <w:t>Jednodenní pololetní prázdniny připadnou na pátek 4. února 2022.</w:t>
      </w:r>
    </w:p>
    <w:p w14:paraId="29876F54" w14:textId="77777777" w:rsidR="00242877" w:rsidRPr="003A2FD9" w:rsidRDefault="00242877" w:rsidP="00242877">
      <w:pPr>
        <w:pStyle w:val="Normlnweb"/>
        <w:numPr>
          <w:ilvl w:val="0"/>
          <w:numId w:val="5"/>
        </w:numPr>
        <w:suppressAutoHyphens/>
        <w:spacing w:before="120" w:after="240"/>
        <w:rPr>
          <w:rFonts w:ascii="TeXGyreAdventor" w:hAnsi="TeXGyreAdventor" w:cs="TeXGyreAdventor"/>
          <w:sz w:val="18"/>
          <w:szCs w:val="18"/>
        </w:rPr>
      </w:pPr>
      <w:r w:rsidRPr="003A2FD9">
        <w:rPr>
          <w:rFonts w:ascii="TeXGyreAdventor" w:hAnsi="TeXGyreAdventor" w:cs="TeXGyreAdventor"/>
          <w:sz w:val="18"/>
          <w:szCs w:val="18"/>
        </w:rPr>
        <w:t>Jarní prázdniny v délce jednoho týdne jsou podle sídla školy stanoveny takto:</w:t>
      </w:r>
    </w:p>
    <w:tbl>
      <w:tblPr>
        <w:tblW w:w="9222" w:type="dxa"/>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firstRow="1" w:lastRow="0" w:firstColumn="1" w:lastColumn="0" w:noHBand="0" w:noVBand="1"/>
      </w:tblPr>
      <w:tblGrid>
        <w:gridCol w:w="1198"/>
        <w:gridCol w:w="8024"/>
      </w:tblGrid>
      <w:tr w:rsidR="00242877" w:rsidRPr="003A2FD9" w14:paraId="4E8736CD" w14:textId="77777777" w:rsidTr="00E651CF">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14:paraId="4BC6B6B1"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26. 2. - 3. 3. 2024    </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215B8197"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Česká Lípa, Jablonec nad Nisou, Liberec, Semily, Havlíčkův Brod, Jihlava, Pelhřimov, Třebíč, Žďár nad Sázavou, Kladno, Kolín, Kutná Hora, Písek, Náchod, Bruntál               </w:t>
            </w:r>
          </w:p>
        </w:tc>
      </w:tr>
    </w:tbl>
    <w:p w14:paraId="344E321C" w14:textId="77777777" w:rsidR="00242877" w:rsidRPr="003A2FD9" w:rsidRDefault="00242877" w:rsidP="00242877">
      <w:pPr>
        <w:pStyle w:val="Normlnweb"/>
        <w:numPr>
          <w:ilvl w:val="0"/>
          <w:numId w:val="5"/>
        </w:numPr>
        <w:suppressAutoHyphens/>
        <w:spacing w:before="120" w:after="240"/>
        <w:rPr>
          <w:rFonts w:ascii="TeXGyreAdventor" w:hAnsi="TeXGyreAdventor" w:cs="TeXGyreAdventor"/>
          <w:sz w:val="18"/>
          <w:szCs w:val="18"/>
        </w:rPr>
      </w:pPr>
    </w:p>
    <w:p w14:paraId="36E53BA2" w14:textId="77777777" w:rsidR="00242877" w:rsidRPr="003A2FD9" w:rsidRDefault="00242877" w:rsidP="00242877">
      <w:pPr>
        <w:suppressAutoHyphens w:val="0"/>
        <w:spacing w:before="120" w:after="240"/>
        <w:rPr>
          <w:rFonts w:ascii="TeXGyreAdventor" w:hAnsi="TeXGyreAdventor" w:cs="TeXGyreAdventor"/>
          <w:sz w:val="18"/>
          <w:szCs w:val="18"/>
        </w:rPr>
      </w:pPr>
      <w:r w:rsidRPr="003A2FD9">
        <w:rPr>
          <w:rFonts w:ascii="TeXGyreAdventor" w:hAnsi="TeXGyreAdventor" w:cs="TeXGyreAdventor"/>
          <w:sz w:val="18"/>
          <w:szCs w:val="18"/>
        </w:rPr>
        <w:t> Přijímací zkoušky do I. ročníku SŠ:</w:t>
      </w:r>
      <w:r w:rsidRPr="003A2FD9">
        <w:rPr>
          <w:rFonts w:ascii="TeXGyreAdventor" w:hAnsi="TeXGyreAdventor" w:cs="TeXGyreAdventor"/>
          <w:sz w:val="18"/>
          <w:szCs w:val="18"/>
        </w:rPr>
        <w:tab/>
      </w:r>
    </w:p>
    <w:p w14:paraId="132D7911" w14:textId="77777777" w:rsidR="00242877" w:rsidRPr="003A2FD9" w:rsidRDefault="00242877" w:rsidP="00242877">
      <w:pPr>
        <w:pStyle w:val="Zpat"/>
        <w:tabs>
          <w:tab w:val="clear" w:pos="4536"/>
          <w:tab w:val="clear" w:pos="9072"/>
        </w:tabs>
        <w:spacing w:before="120"/>
        <w:rPr>
          <w:rFonts w:ascii="TeXGyreAdventor" w:hAnsi="TeXGyreAdventor" w:cs="TeXGyreAdventor"/>
          <w:sz w:val="18"/>
          <w:szCs w:val="18"/>
        </w:rPr>
      </w:pPr>
      <w:r w:rsidRPr="003A2FD9">
        <w:rPr>
          <w:rFonts w:ascii="TeXGyreAdventor" w:hAnsi="TeXGyreAdventor" w:cs="TeXGyreAdventor"/>
          <w:sz w:val="18"/>
          <w:szCs w:val="18"/>
        </w:rPr>
        <w:t>10. 1. 2023</w:t>
      </w:r>
    </w:p>
    <w:p w14:paraId="528A3207" w14:textId="77777777" w:rsidR="00242877" w:rsidRPr="003A2FD9" w:rsidRDefault="00242877" w:rsidP="00242877">
      <w:pPr>
        <w:pStyle w:val="Zpat"/>
        <w:tabs>
          <w:tab w:val="clear" w:pos="4536"/>
          <w:tab w:val="clear" w:pos="9072"/>
        </w:tabs>
        <w:spacing w:before="120"/>
        <w:rPr>
          <w:rFonts w:ascii="TeXGyreAdventor" w:hAnsi="TeXGyreAdventor" w:cs="TeXGyreAdventor"/>
          <w:sz w:val="18"/>
          <w:szCs w:val="18"/>
        </w:rPr>
      </w:pPr>
      <w:r w:rsidRPr="003A2FD9">
        <w:rPr>
          <w:rFonts w:ascii="TeXGyreAdventor" w:hAnsi="TeXGyreAdventor" w:cs="TeXGyreAdventor"/>
          <w:sz w:val="18"/>
          <w:szCs w:val="18"/>
        </w:rPr>
        <w:t>11. 1. 2023</w:t>
      </w:r>
    </w:p>
    <w:p w14:paraId="1AAE20DE" w14:textId="77777777" w:rsidR="00242877" w:rsidRPr="003A2FD9" w:rsidRDefault="00242877" w:rsidP="00242877">
      <w:pPr>
        <w:spacing w:before="120"/>
        <w:rPr>
          <w:rFonts w:ascii="TeXGyreAdventor" w:hAnsi="TeXGyreAdventor" w:cs="TeXGyreAdventor"/>
          <w:color w:val="000000"/>
          <w:sz w:val="18"/>
          <w:szCs w:val="18"/>
        </w:rPr>
      </w:pPr>
    </w:p>
    <w:p w14:paraId="252FB4D3" w14:textId="77777777" w:rsidR="00242877" w:rsidRPr="003A2FD9" w:rsidRDefault="00242877" w:rsidP="00242877">
      <w:pPr>
        <w:pStyle w:val="Nadpis3"/>
        <w:numPr>
          <w:ilvl w:val="2"/>
          <w:numId w:val="5"/>
        </w:numPr>
        <w:spacing w:after="48" w:line="240" w:lineRule="atLeast"/>
        <w:ind w:left="0" w:firstLine="720"/>
        <w:rPr>
          <w:rFonts w:ascii="TeXGyreAdventor" w:hAnsi="TeXGyreAdventor" w:cs="TeXGyreAdventor"/>
          <w:b w:val="0"/>
          <w:color w:val="000000"/>
          <w:sz w:val="18"/>
          <w:szCs w:val="18"/>
        </w:rPr>
      </w:pPr>
      <w:r w:rsidRPr="003A2FD9">
        <w:rPr>
          <w:rFonts w:ascii="TeXGyreAdventor" w:hAnsi="TeXGyreAdventor" w:cs="TeXGyreAdventor"/>
          <w:b w:val="0"/>
          <w:color w:val="000000"/>
          <w:sz w:val="18"/>
          <w:szCs w:val="18"/>
        </w:rPr>
        <w:lastRenderedPageBreak/>
        <w:t>Velikonoční prázdniny + Velikonoční pondělí</w:t>
      </w:r>
    </w:p>
    <w:p w14:paraId="3238C3C4" w14:textId="77777777" w:rsidR="00242877" w:rsidRPr="003A2FD9" w:rsidRDefault="00242877" w:rsidP="00242877">
      <w:pPr>
        <w:pStyle w:val="Normlnweb"/>
        <w:numPr>
          <w:ilvl w:val="0"/>
          <w:numId w:val="5"/>
        </w:numPr>
        <w:suppressAutoHyphens/>
        <w:spacing w:before="120" w:after="240"/>
        <w:rPr>
          <w:rFonts w:ascii="TeXGyreAdventor" w:hAnsi="TeXGyreAdventor" w:cs="TeXGyreAdventor"/>
          <w:color w:val="000000"/>
          <w:sz w:val="18"/>
          <w:szCs w:val="18"/>
        </w:rPr>
      </w:pPr>
      <w:r w:rsidRPr="003A2FD9">
        <w:rPr>
          <w:rFonts w:ascii="TeXGyreAdventor" w:hAnsi="TeXGyreAdventor" w:cs="TeXGyreAdventor"/>
          <w:color w:val="000000"/>
          <w:sz w:val="18"/>
          <w:szCs w:val="18"/>
        </w:rPr>
        <w:t>Velikonoční prázdniny připadnou na čtvrtek 14. dubna 2022 (pátek 15. dubna 2022 je tzv. ostatním svátkem podle zákona č. 245/2000 Sb., o státních svátcích, o ostatních svátcích, o významných dnech a o dnech pracovního klidu, ve znění pozdějších předpisů).</w:t>
      </w:r>
    </w:p>
    <w:p w14:paraId="46BB0A1F" w14:textId="77777777" w:rsidR="00242877" w:rsidRPr="003A2FD9" w:rsidRDefault="00242877" w:rsidP="00242877">
      <w:pPr>
        <w:pStyle w:val="Normlnweb"/>
        <w:spacing w:before="75" w:after="0"/>
        <w:rPr>
          <w:rFonts w:ascii="TeXGyreAdventor" w:hAnsi="TeXGyreAdventor" w:cs="TeXGyreAdventor"/>
          <w:color w:val="000000"/>
          <w:sz w:val="18"/>
          <w:szCs w:val="18"/>
        </w:rPr>
      </w:pPr>
    </w:p>
    <w:p w14:paraId="108031E3" w14:textId="77777777" w:rsidR="00242877" w:rsidRPr="003A2FD9" w:rsidRDefault="00242877" w:rsidP="00242877">
      <w:pPr>
        <w:pStyle w:val="Nadpis3"/>
        <w:numPr>
          <w:ilvl w:val="2"/>
          <w:numId w:val="5"/>
        </w:numPr>
        <w:spacing w:after="48" w:line="240" w:lineRule="atLeast"/>
        <w:ind w:left="0" w:firstLine="720"/>
        <w:rPr>
          <w:rFonts w:ascii="TeXGyreAdventor" w:hAnsi="TeXGyreAdventor" w:cs="TeXGyreAdventor"/>
          <w:b w:val="0"/>
          <w:color w:val="000000"/>
          <w:sz w:val="18"/>
          <w:szCs w:val="18"/>
        </w:rPr>
      </w:pPr>
      <w:r w:rsidRPr="003A2FD9">
        <w:rPr>
          <w:rFonts w:ascii="TeXGyreAdventor" w:hAnsi="TeXGyreAdventor" w:cs="TeXGyreAdventor"/>
          <w:b w:val="0"/>
          <w:color w:val="000000"/>
          <w:sz w:val="18"/>
          <w:szCs w:val="18"/>
        </w:rPr>
        <w:t>Svátek práce</w:t>
      </w:r>
    </w:p>
    <w:p w14:paraId="21069726" w14:textId="77777777" w:rsidR="00242877" w:rsidRPr="003A2FD9" w:rsidRDefault="00242877" w:rsidP="00242877">
      <w:pPr>
        <w:pStyle w:val="Normlnweb"/>
        <w:spacing w:before="75" w:after="0"/>
        <w:rPr>
          <w:rFonts w:ascii="TeXGyreAdventor" w:hAnsi="TeXGyreAdventor" w:cs="TeXGyreAdventor"/>
          <w:color w:val="000000"/>
          <w:sz w:val="18"/>
          <w:szCs w:val="18"/>
        </w:rPr>
      </w:pPr>
      <w:r w:rsidRPr="003A2FD9">
        <w:rPr>
          <w:rFonts w:ascii="TeXGyreAdventor" w:hAnsi="TeXGyreAdventor" w:cs="TeXGyreAdventor"/>
          <w:color w:val="000000"/>
          <w:sz w:val="18"/>
          <w:szCs w:val="18"/>
        </w:rPr>
        <w:t>neděle 1. května 2021</w:t>
      </w:r>
    </w:p>
    <w:p w14:paraId="14E163CD" w14:textId="77777777" w:rsidR="00242877" w:rsidRPr="003A2FD9" w:rsidRDefault="00242877" w:rsidP="00242877">
      <w:pPr>
        <w:pStyle w:val="Nadpis3"/>
        <w:numPr>
          <w:ilvl w:val="2"/>
          <w:numId w:val="5"/>
        </w:numPr>
        <w:spacing w:after="48" w:line="240" w:lineRule="atLeast"/>
        <w:ind w:left="0" w:firstLine="720"/>
        <w:rPr>
          <w:rFonts w:ascii="TeXGyreAdventor" w:hAnsi="TeXGyreAdventor" w:cs="TeXGyreAdventor"/>
          <w:b w:val="0"/>
          <w:color w:val="000000"/>
          <w:sz w:val="18"/>
          <w:szCs w:val="18"/>
        </w:rPr>
      </w:pPr>
      <w:r w:rsidRPr="003A2FD9">
        <w:rPr>
          <w:rFonts w:ascii="TeXGyreAdventor" w:hAnsi="TeXGyreAdventor" w:cs="TeXGyreAdventor"/>
          <w:b w:val="0"/>
          <w:color w:val="000000"/>
          <w:sz w:val="18"/>
          <w:szCs w:val="18"/>
        </w:rPr>
        <w:t>Den vítězství</w:t>
      </w:r>
    </w:p>
    <w:p w14:paraId="25BE5E88" w14:textId="77777777" w:rsidR="00242877" w:rsidRPr="003A2FD9" w:rsidRDefault="00242877" w:rsidP="00242877">
      <w:pPr>
        <w:pStyle w:val="Normlnweb"/>
        <w:spacing w:before="75" w:after="0"/>
        <w:rPr>
          <w:rFonts w:ascii="TeXGyreAdventor" w:hAnsi="TeXGyreAdventor" w:cs="TeXGyreAdventor"/>
          <w:color w:val="000000"/>
          <w:sz w:val="18"/>
          <w:szCs w:val="18"/>
        </w:rPr>
      </w:pPr>
      <w:proofErr w:type="gramStart"/>
      <w:r w:rsidRPr="003A2FD9">
        <w:rPr>
          <w:rFonts w:ascii="TeXGyreAdventor" w:hAnsi="TeXGyreAdventor" w:cs="TeXGyreAdventor"/>
          <w:color w:val="000000"/>
          <w:sz w:val="18"/>
          <w:szCs w:val="18"/>
        </w:rPr>
        <w:t>neděle  8. května</w:t>
      </w:r>
      <w:proofErr w:type="gramEnd"/>
      <w:r w:rsidRPr="003A2FD9">
        <w:rPr>
          <w:rFonts w:ascii="TeXGyreAdventor" w:hAnsi="TeXGyreAdventor" w:cs="TeXGyreAdventor"/>
          <w:color w:val="000000"/>
          <w:sz w:val="18"/>
          <w:szCs w:val="18"/>
        </w:rPr>
        <w:t xml:space="preserve"> 2020</w:t>
      </w:r>
    </w:p>
    <w:p w14:paraId="133D3D95" w14:textId="77777777" w:rsidR="00242877" w:rsidRPr="003A2FD9" w:rsidRDefault="00242877" w:rsidP="00242877">
      <w:pPr>
        <w:pStyle w:val="Normlnweb"/>
        <w:spacing w:before="120" w:after="240"/>
        <w:rPr>
          <w:rFonts w:ascii="TeXGyreAdventor" w:hAnsi="TeXGyreAdventor" w:cs="TeXGyreAdventor"/>
          <w:color w:val="000000"/>
          <w:sz w:val="18"/>
          <w:szCs w:val="18"/>
        </w:rPr>
      </w:pPr>
      <w:r w:rsidRPr="003A2FD9">
        <w:rPr>
          <w:rFonts w:ascii="TeXGyreAdventor" w:hAnsi="TeXGyreAdventor" w:cs="TeXGyreAdventor"/>
          <w:color w:val="000000"/>
          <w:sz w:val="18"/>
          <w:szCs w:val="18"/>
        </w:rPr>
        <w:t>Hlavní prázdniny budou trvat od pátku1. července 2022 do středy 31. srpna 2022.</w:t>
      </w:r>
    </w:p>
    <w:p w14:paraId="2F703D1E" w14:textId="77777777" w:rsidR="00242877" w:rsidRPr="003A2FD9" w:rsidRDefault="00242877" w:rsidP="00242877">
      <w:pPr>
        <w:pStyle w:val="Normlnweb"/>
        <w:spacing w:before="120" w:after="240"/>
        <w:rPr>
          <w:rFonts w:ascii="TeXGyreAdventor" w:hAnsi="TeXGyreAdventor" w:cs="TeXGyreAdventor"/>
          <w:color w:val="000000"/>
          <w:sz w:val="18"/>
          <w:szCs w:val="18"/>
        </w:rPr>
      </w:pPr>
      <w:r w:rsidRPr="003A2FD9">
        <w:rPr>
          <w:rFonts w:ascii="TeXGyreAdventor" w:hAnsi="TeXGyreAdventor" w:cs="TeXGyreAdventor"/>
          <w:color w:val="000000"/>
          <w:sz w:val="18"/>
          <w:szCs w:val="18"/>
        </w:rPr>
        <w:t>Období školního vyučování ve školním roce 2021/2022 začne ve čtvrtek 1. září 2022.</w:t>
      </w:r>
    </w:p>
    <w:p w14:paraId="7FE58661" w14:textId="77777777" w:rsidR="00242877" w:rsidRPr="003A2FD9" w:rsidRDefault="00242877" w:rsidP="00242877">
      <w:pPr>
        <w:suppressAutoHyphens w:val="0"/>
        <w:spacing w:before="120" w:after="240"/>
        <w:rPr>
          <w:rFonts w:ascii="TeXGyreAdventor" w:hAnsi="TeXGyreAdventor" w:cs="TeXGyreAdventor"/>
          <w:sz w:val="18"/>
          <w:szCs w:val="18"/>
        </w:rPr>
      </w:pPr>
      <w:r w:rsidRPr="003A2FD9">
        <w:rPr>
          <w:rFonts w:ascii="TeXGyreAdventor" w:hAnsi="TeXGyreAdventor" w:cs="Arial"/>
          <w:color w:val="4C4C4C"/>
          <w:sz w:val="18"/>
          <w:szCs w:val="18"/>
          <w:lang w:eastAsia="cs-CZ"/>
        </w:rPr>
        <w:t> </w:t>
      </w:r>
      <w:r w:rsidRPr="003A2FD9">
        <w:rPr>
          <w:rFonts w:ascii="TeXGyreAdventor" w:hAnsi="TeXGyreAdventor" w:cs="TeXGyreAdventor"/>
          <w:b/>
          <w:sz w:val="18"/>
          <w:szCs w:val="18"/>
          <w:u w:val="single"/>
        </w:rPr>
        <w:t>Přijímací zkoušky do I. ročníku SŠ:</w:t>
      </w:r>
      <w:r w:rsidRPr="003A2FD9">
        <w:rPr>
          <w:rFonts w:ascii="TeXGyreAdventor" w:hAnsi="TeXGyreAdventor" w:cs="TeXGyreAdventor"/>
          <w:b/>
          <w:sz w:val="18"/>
          <w:szCs w:val="18"/>
        </w:rPr>
        <w:tab/>
      </w:r>
    </w:p>
    <w:p w14:paraId="23613951" w14:textId="77777777" w:rsidR="00242877" w:rsidRPr="003A2FD9" w:rsidRDefault="00242877" w:rsidP="00242877">
      <w:pPr>
        <w:pStyle w:val="Zpat"/>
        <w:tabs>
          <w:tab w:val="clear" w:pos="4536"/>
          <w:tab w:val="clear" w:pos="9072"/>
        </w:tabs>
        <w:spacing w:before="120"/>
        <w:rPr>
          <w:rFonts w:ascii="TeXGyreAdventor" w:hAnsi="TeXGyreAdventor" w:cs="TeXGyreAdventor"/>
          <w:sz w:val="18"/>
          <w:szCs w:val="18"/>
        </w:rPr>
      </w:pPr>
      <w:r w:rsidRPr="003A2FD9">
        <w:rPr>
          <w:rFonts w:ascii="TeXGyreAdventor" w:hAnsi="TeXGyreAdventor" w:cs="TeXGyreAdventor"/>
          <w:sz w:val="18"/>
          <w:szCs w:val="18"/>
        </w:rPr>
        <w:t xml:space="preserve">10. 1. </w:t>
      </w:r>
      <w:r w:rsidRPr="003A2FD9">
        <w:rPr>
          <w:rFonts w:ascii="TeXGyreAdventor" w:hAnsi="TeXGyreAdventor" w:cs="Arial"/>
          <w:color w:val="4C4C4C"/>
          <w:sz w:val="18"/>
          <w:szCs w:val="18"/>
          <w:lang w:eastAsia="cs-CZ"/>
        </w:rPr>
        <w:t>2023</w:t>
      </w:r>
    </w:p>
    <w:p w14:paraId="63E0987D" w14:textId="77777777" w:rsidR="00242877" w:rsidRPr="003A2FD9" w:rsidRDefault="00242877" w:rsidP="00242877">
      <w:pPr>
        <w:pStyle w:val="Zpat"/>
        <w:tabs>
          <w:tab w:val="clear" w:pos="4536"/>
          <w:tab w:val="clear" w:pos="9072"/>
        </w:tabs>
        <w:spacing w:before="120"/>
        <w:rPr>
          <w:rFonts w:ascii="TeXGyreAdventor" w:hAnsi="TeXGyreAdventor" w:cs="TeXGyreAdventor"/>
          <w:b/>
          <w:color w:val="FF0000"/>
          <w:sz w:val="18"/>
          <w:szCs w:val="18"/>
          <w:u w:val="single"/>
        </w:rPr>
      </w:pPr>
      <w:r w:rsidRPr="003A2FD9">
        <w:rPr>
          <w:rFonts w:ascii="TeXGyreAdventor" w:hAnsi="TeXGyreAdventor" w:cs="TeXGyreAdventor"/>
          <w:sz w:val="18"/>
          <w:szCs w:val="18"/>
        </w:rPr>
        <w:t xml:space="preserve">11. 1. </w:t>
      </w:r>
      <w:r w:rsidRPr="003A2FD9">
        <w:rPr>
          <w:rFonts w:ascii="TeXGyreAdventor" w:hAnsi="TeXGyreAdventor" w:cs="Arial"/>
          <w:color w:val="4C4C4C"/>
          <w:sz w:val="18"/>
          <w:szCs w:val="18"/>
          <w:lang w:eastAsia="cs-CZ"/>
        </w:rPr>
        <w:t>2023</w:t>
      </w:r>
    </w:p>
    <w:p w14:paraId="3A46D8DD" w14:textId="77777777" w:rsidR="00242877" w:rsidRPr="003A2FD9" w:rsidRDefault="00242877" w:rsidP="00242877">
      <w:pPr>
        <w:spacing w:before="120"/>
        <w:rPr>
          <w:rFonts w:ascii="TeXGyreAdventor" w:hAnsi="TeXGyreAdventor" w:cs="TeXGyreAdventor"/>
          <w:b/>
          <w:color w:val="FF0000"/>
          <w:sz w:val="18"/>
          <w:szCs w:val="18"/>
          <w:u w:val="single"/>
        </w:rPr>
      </w:pPr>
    </w:p>
    <w:p w14:paraId="4AFA6DE0" w14:textId="77777777" w:rsidR="00242877" w:rsidRPr="003A2FD9" w:rsidRDefault="00242877" w:rsidP="00242877">
      <w:pPr>
        <w:pStyle w:val="Zpat"/>
        <w:tabs>
          <w:tab w:val="clear" w:pos="4536"/>
          <w:tab w:val="clear" w:pos="9072"/>
        </w:tabs>
        <w:spacing w:before="120"/>
        <w:rPr>
          <w:rFonts w:ascii="TeXGyreAdventor" w:hAnsi="TeXGyreAdventor" w:cs="TeXGyreAdventor"/>
          <w:sz w:val="18"/>
          <w:szCs w:val="18"/>
        </w:rPr>
      </w:pPr>
      <w:r w:rsidRPr="003A2FD9">
        <w:rPr>
          <w:rFonts w:ascii="TeXGyreAdventor" w:hAnsi="TeXGyreAdventor" w:cs="TeXGyreAdventor"/>
          <w:b/>
          <w:sz w:val="18"/>
          <w:szCs w:val="18"/>
          <w:u w:val="single"/>
        </w:rPr>
        <w:t>Přijímací zkoušky do I. ročníku VOŠ:</w:t>
      </w:r>
      <w:r w:rsidRPr="003A2FD9">
        <w:rPr>
          <w:rFonts w:ascii="TeXGyreAdventor" w:hAnsi="TeXGyreAdventor" w:cs="TeXGyreAdventor"/>
          <w:b/>
          <w:sz w:val="18"/>
          <w:szCs w:val="18"/>
        </w:rPr>
        <w:tab/>
      </w:r>
    </w:p>
    <w:p w14:paraId="0456112E" w14:textId="77777777" w:rsidR="00242877" w:rsidRPr="003A2FD9" w:rsidRDefault="00242877" w:rsidP="00242877">
      <w:pPr>
        <w:spacing w:before="120"/>
        <w:rPr>
          <w:rFonts w:ascii="TeXGyreAdventor" w:hAnsi="TeXGyreAdventor" w:cs="TeXGyreAdventor"/>
          <w:b/>
          <w:sz w:val="18"/>
          <w:szCs w:val="18"/>
          <w:u w:val="single"/>
        </w:rPr>
      </w:pPr>
      <w:r w:rsidRPr="003A2FD9">
        <w:rPr>
          <w:rFonts w:ascii="TeXGyreAdventor" w:hAnsi="TeXGyreAdventor" w:cs="TeXGyreAdventor"/>
          <w:sz w:val="18"/>
          <w:szCs w:val="18"/>
        </w:rPr>
        <w:t>9. 6. 2023</w:t>
      </w:r>
    </w:p>
    <w:p w14:paraId="74DDCD47" w14:textId="77777777" w:rsidR="00242877" w:rsidRPr="003A2FD9" w:rsidRDefault="00242877" w:rsidP="00242877">
      <w:pPr>
        <w:spacing w:before="120"/>
        <w:rPr>
          <w:rFonts w:ascii="TeXGyreAdventor" w:hAnsi="TeXGyreAdventor" w:cs="TeXGyreAdventor"/>
          <w:sz w:val="18"/>
          <w:szCs w:val="18"/>
        </w:rPr>
      </w:pPr>
      <w:r w:rsidRPr="003A2FD9">
        <w:rPr>
          <w:rFonts w:ascii="TeXGyreAdventor" w:hAnsi="TeXGyreAdventor" w:cs="TeXGyreAdventor"/>
          <w:b/>
          <w:sz w:val="18"/>
          <w:szCs w:val="18"/>
          <w:u w:val="single"/>
        </w:rPr>
        <w:t>Den otevřených dveří:</w:t>
      </w:r>
      <w:r w:rsidRPr="003A2FD9">
        <w:rPr>
          <w:rFonts w:ascii="TeXGyreAdventor" w:hAnsi="TeXGyreAdventor" w:cs="TeXGyreAdventor"/>
          <w:sz w:val="18"/>
          <w:szCs w:val="18"/>
        </w:rPr>
        <w:tab/>
        <w:t xml:space="preserve">  </w:t>
      </w:r>
    </w:p>
    <w:p w14:paraId="7C190624" w14:textId="77777777" w:rsidR="00242877" w:rsidRPr="003A2FD9" w:rsidRDefault="00242877" w:rsidP="00242877">
      <w:pPr>
        <w:spacing w:before="120"/>
        <w:rPr>
          <w:rFonts w:ascii="TeXGyreAdventor" w:eastAsia="Batang" w:hAnsi="TeXGyreAdventor" w:cs="TeXGyreAdventor"/>
          <w:bCs/>
          <w:color w:val="0000FF"/>
          <w:sz w:val="18"/>
          <w:szCs w:val="18"/>
          <w:u w:val="single"/>
        </w:rPr>
      </w:pPr>
      <w:r w:rsidRPr="003A2FD9">
        <w:rPr>
          <w:rFonts w:ascii="TeXGyreAdventor" w:hAnsi="TeXGyreAdventor" w:cs="TeXGyreAdventor"/>
          <w:sz w:val="18"/>
          <w:szCs w:val="18"/>
        </w:rPr>
        <w:t xml:space="preserve">19. 10. 2022, </w:t>
      </w:r>
      <w:proofErr w:type="gramStart"/>
      <w:r w:rsidRPr="003A2FD9">
        <w:rPr>
          <w:rFonts w:ascii="TeXGyreAdventor" w:hAnsi="TeXGyreAdventor" w:cs="TeXGyreAdventor"/>
          <w:sz w:val="18"/>
          <w:szCs w:val="18"/>
        </w:rPr>
        <w:t>23.11. 2022</w:t>
      </w:r>
      <w:proofErr w:type="gramEnd"/>
      <w:r w:rsidRPr="003A2FD9">
        <w:rPr>
          <w:rFonts w:ascii="TeXGyreAdventor" w:hAnsi="TeXGyreAdventor" w:cs="TeXGyreAdventor"/>
          <w:sz w:val="18"/>
          <w:szCs w:val="18"/>
        </w:rPr>
        <w:t xml:space="preserve"> Den otevřených dveří, po individuální domluvě kdykoli, OPEN FRIDAYS</w:t>
      </w:r>
    </w:p>
    <w:p w14:paraId="670D7BE7" w14:textId="77777777" w:rsidR="00242877" w:rsidRPr="003A2FD9" w:rsidRDefault="00242877" w:rsidP="00242877">
      <w:pPr>
        <w:pStyle w:val="Nadpis1"/>
        <w:numPr>
          <w:ilvl w:val="0"/>
          <w:numId w:val="5"/>
        </w:numPr>
        <w:spacing w:before="120" w:line="240" w:lineRule="atLeast"/>
        <w:rPr>
          <w:rFonts w:ascii="TeXGyreAdventor" w:eastAsia="Batang" w:hAnsi="TeXGyreAdventor" w:cs="TeXGyreAdventor"/>
          <w:bCs/>
          <w:color w:val="0000FF"/>
          <w:sz w:val="18"/>
          <w:szCs w:val="18"/>
          <w:u w:val="single"/>
        </w:rPr>
      </w:pPr>
    </w:p>
    <w:p w14:paraId="0B572B42" w14:textId="77777777" w:rsidR="00242877" w:rsidRPr="003A2FD9" w:rsidRDefault="00242877" w:rsidP="00242877">
      <w:pPr>
        <w:pStyle w:val="Nadpis1"/>
        <w:numPr>
          <w:ilvl w:val="0"/>
          <w:numId w:val="5"/>
        </w:num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fldChar w:fldCharType="begin"/>
      </w:r>
      <w:r w:rsidRPr="003A2FD9">
        <w:rPr>
          <w:rFonts w:ascii="TeXGyreAdventor" w:hAnsi="TeXGyreAdventor" w:cs="TeXGyreAdventor"/>
          <w:sz w:val="18"/>
          <w:szCs w:val="18"/>
        </w:rPr>
        <w:instrText xml:space="preserve"> HYPERLINK  \l "_OBSAH" </w:instrText>
      </w:r>
      <w:r w:rsidRPr="003A2FD9">
        <w:rPr>
          <w:rFonts w:ascii="TeXGyreAdventor" w:hAnsi="TeXGyreAdventor" w:cs="TeXGyreAdventor"/>
          <w:sz w:val="18"/>
          <w:szCs w:val="18"/>
        </w:rPr>
        <w:fldChar w:fldCharType="separate"/>
      </w:r>
      <w:r w:rsidRPr="003A2FD9">
        <w:rPr>
          <w:rFonts w:ascii="TeXGyreAdventor" w:hAnsi="TeXGyreAdventor" w:cs="TeXGyreAdventor"/>
          <w:sz w:val="18"/>
          <w:szCs w:val="18"/>
        </w:rPr>
        <w:t>Státní svátky</w:t>
      </w:r>
    </w:p>
    <w:p w14:paraId="2A232A64"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fldChar w:fldCharType="end"/>
      </w:r>
      <w:r w:rsidRPr="003A2FD9">
        <w:rPr>
          <w:rFonts w:ascii="TeXGyreAdventor" w:hAnsi="TeXGyreAdventor" w:cs="TeXGyreAdventor"/>
          <w:sz w:val="18"/>
          <w:szCs w:val="18"/>
        </w:rPr>
        <w:t xml:space="preserve">  1. leden</w:t>
      </w:r>
      <w:r w:rsidRPr="003A2FD9">
        <w:rPr>
          <w:rFonts w:ascii="TeXGyreAdventor" w:hAnsi="TeXGyreAdventor" w:cs="TeXGyreAdventor"/>
          <w:sz w:val="18"/>
          <w:szCs w:val="18"/>
        </w:rPr>
        <w:tab/>
        <w:t>Den obnovy samostatného českého státu</w:t>
      </w:r>
    </w:p>
    <w:p w14:paraId="221E06A3"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  8. květen</w:t>
      </w:r>
      <w:r w:rsidRPr="003A2FD9">
        <w:rPr>
          <w:rFonts w:ascii="TeXGyreAdventor" w:hAnsi="TeXGyreAdventor" w:cs="TeXGyreAdventor"/>
          <w:sz w:val="18"/>
          <w:szCs w:val="18"/>
        </w:rPr>
        <w:tab/>
        <w:t>Den vítězství</w:t>
      </w:r>
    </w:p>
    <w:p w14:paraId="74F1598D"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  5. červenec</w:t>
      </w:r>
      <w:r w:rsidRPr="003A2FD9">
        <w:rPr>
          <w:rFonts w:ascii="TeXGyreAdventor" w:hAnsi="TeXGyreAdventor" w:cs="TeXGyreAdventor"/>
          <w:sz w:val="18"/>
          <w:szCs w:val="18"/>
        </w:rPr>
        <w:tab/>
        <w:t>Den slovanských věrozvěstů Cyrila a Metoděje</w:t>
      </w:r>
    </w:p>
    <w:p w14:paraId="6A057B38"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  6. červenec</w:t>
      </w:r>
      <w:r w:rsidRPr="003A2FD9">
        <w:rPr>
          <w:rFonts w:ascii="TeXGyreAdventor" w:hAnsi="TeXGyreAdventor" w:cs="TeXGyreAdventor"/>
          <w:sz w:val="18"/>
          <w:szCs w:val="18"/>
        </w:rPr>
        <w:tab/>
        <w:t>Den upálení Mistra Jana Husa</w:t>
      </w:r>
    </w:p>
    <w:p w14:paraId="6F54FD11"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28. září</w:t>
      </w:r>
      <w:r w:rsidRPr="003A2FD9">
        <w:rPr>
          <w:rFonts w:ascii="TeXGyreAdventor" w:hAnsi="TeXGyreAdventor" w:cs="TeXGyreAdventor"/>
          <w:sz w:val="18"/>
          <w:szCs w:val="18"/>
        </w:rPr>
        <w:tab/>
      </w:r>
      <w:r w:rsidRPr="003A2FD9">
        <w:rPr>
          <w:rFonts w:ascii="TeXGyreAdventor" w:hAnsi="TeXGyreAdventor" w:cs="TeXGyreAdventor"/>
          <w:sz w:val="18"/>
          <w:szCs w:val="18"/>
        </w:rPr>
        <w:tab/>
        <w:t>Den české státnosti</w:t>
      </w:r>
    </w:p>
    <w:p w14:paraId="2A7D5A55"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28. říjen</w:t>
      </w:r>
      <w:r w:rsidRPr="003A2FD9">
        <w:rPr>
          <w:rFonts w:ascii="TeXGyreAdventor" w:hAnsi="TeXGyreAdventor" w:cs="TeXGyreAdventor"/>
          <w:sz w:val="18"/>
          <w:szCs w:val="18"/>
        </w:rPr>
        <w:tab/>
      </w:r>
      <w:r w:rsidRPr="003A2FD9">
        <w:rPr>
          <w:rFonts w:ascii="TeXGyreAdventor" w:hAnsi="TeXGyreAdventor" w:cs="TeXGyreAdventor"/>
          <w:sz w:val="18"/>
          <w:szCs w:val="18"/>
        </w:rPr>
        <w:tab/>
        <w:t>Den vzniku samostatného československého státu</w:t>
      </w:r>
    </w:p>
    <w:p w14:paraId="25FF2AC0"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17. listopad</w:t>
      </w:r>
      <w:r w:rsidRPr="003A2FD9">
        <w:rPr>
          <w:rFonts w:ascii="TeXGyreAdventor" w:hAnsi="TeXGyreAdventor" w:cs="TeXGyreAdventor"/>
          <w:sz w:val="18"/>
          <w:szCs w:val="18"/>
        </w:rPr>
        <w:tab/>
        <w:t>Den boje za svobodu a demokracii a Mezinárodní den studentstva</w:t>
      </w:r>
    </w:p>
    <w:p w14:paraId="4917C03F" w14:textId="77777777" w:rsidR="00242877" w:rsidRPr="003A2FD9" w:rsidRDefault="00242877" w:rsidP="00242877">
      <w:pPr>
        <w:pStyle w:val="Nadpis1"/>
        <w:numPr>
          <w:ilvl w:val="0"/>
          <w:numId w:val="5"/>
        </w:numPr>
        <w:spacing w:before="120" w:line="240" w:lineRule="atLeast"/>
        <w:rPr>
          <w:rFonts w:ascii="TeXGyreAdventor" w:hAnsi="TeXGyreAdventor" w:cs="TeXGyreAdventor"/>
          <w:b/>
          <w:sz w:val="18"/>
          <w:szCs w:val="18"/>
        </w:rPr>
      </w:pPr>
    </w:p>
    <w:p w14:paraId="2F370914" w14:textId="77777777" w:rsidR="00242877" w:rsidRPr="003A2FD9" w:rsidRDefault="00242877" w:rsidP="00242877">
      <w:pPr>
        <w:pStyle w:val="Nadpis1"/>
        <w:numPr>
          <w:ilvl w:val="0"/>
          <w:numId w:val="5"/>
        </w:num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Ostatní svátky</w:t>
      </w:r>
      <w:r w:rsidRPr="003A2FD9">
        <w:rPr>
          <w:rFonts w:ascii="TeXGyreAdventor" w:hAnsi="TeXGyreAdventor" w:cs="TeXGyreAdventor"/>
          <w:sz w:val="18"/>
          <w:szCs w:val="18"/>
        </w:rPr>
        <w:tab/>
      </w:r>
      <w:r w:rsidRPr="003A2FD9">
        <w:rPr>
          <w:rFonts w:ascii="TeXGyreAdventor" w:hAnsi="TeXGyreAdventor" w:cs="TeXGyreAdventor"/>
          <w:sz w:val="18"/>
          <w:szCs w:val="18"/>
        </w:rPr>
        <w:tab/>
      </w:r>
    </w:p>
    <w:p w14:paraId="6D641616"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1. leden</w:t>
      </w:r>
      <w:r w:rsidRPr="003A2FD9">
        <w:rPr>
          <w:rFonts w:ascii="TeXGyreAdventor" w:hAnsi="TeXGyreAdventor" w:cs="TeXGyreAdventor"/>
          <w:sz w:val="18"/>
          <w:szCs w:val="18"/>
        </w:rPr>
        <w:tab/>
        <w:t>Nový rok</w:t>
      </w:r>
    </w:p>
    <w:p w14:paraId="33B03152"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15. duben</w:t>
      </w:r>
      <w:r w:rsidRPr="003A2FD9">
        <w:rPr>
          <w:rFonts w:ascii="TeXGyreAdventor" w:hAnsi="TeXGyreAdventor" w:cs="TeXGyreAdventor"/>
          <w:sz w:val="18"/>
          <w:szCs w:val="18"/>
        </w:rPr>
        <w:tab/>
        <w:t>Velký pátek</w:t>
      </w:r>
    </w:p>
    <w:p w14:paraId="0960DCDA"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18. duben</w:t>
      </w:r>
      <w:r w:rsidRPr="003A2FD9">
        <w:rPr>
          <w:rFonts w:ascii="TeXGyreAdventor" w:hAnsi="TeXGyreAdventor" w:cs="TeXGyreAdventor"/>
          <w:sz w:val="18"/>
          <w:szCs w:val="18"/>
        </w:rPr>
        <w:tab/>
        <w:t>Velikonoční pondělí</w:t>
      </w:r>
    </w:p>
    <w:p w14:paraId="6405444D"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  1. květen</w:t>
      </w:r>
      <w:r w:rsidRPr="003A2FD9">
        <w:rPr>
          <w:rFonts w:ascii="TeXGyreAdventor" w:hAnsi="TeXGyreAdventor" w:cs="TeXGyreAdventor"/>
          <w:sz w:val="18"/>
          <w:szCs w:val="18"/>
        </w:rPr>
        <w:tab/>
        <w:t>Svátek práce</w:t>
      </w:r>
    </w:p>
    <w:p w14:paraId="391A2526"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24. prosinec</w:t>
      </w:r>
      <w:r w:rsidRPr="003A2FD9">
        <w:rPr>
          <w:rFonts w:ascii="TeXGyreAdventor" w:hAnsi="TeXGyreAdventor" w:cs="TeXGyreAdventor"/>
          <w:sz w:val="18"/>
          <w:szCs w:val="18"/>
        </w:rPr>
        <w:tab/>
        <w:t>Štědrý den</w:t>
      </w:r>
    </w:p>
    <w:p w14:paraId="3B100137"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25. prosinec</w:t>
      </w:r>
      <w:r w:rsidRPr="003A2FD9">
        <w:rPr>
          <w:rFonts w:ascii="TeXGyreAdventor" w:hAnsi="TeXGyreAdventor" w:cs="TeXGyreAdventor"/>
          <w:sz w:val="18"/>
          <w:szCs w:val="18"/>
        </w:rPr>
        <w:tab/>
        <w:t>1. svátek vánoční</w:t>
      </w:r>
    </w:p>
    <w:p w14:paraId="700B6FB9"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26. prosinec</w:t>
      </w:r>
      <w:r w:rsidRPr="003A2FD9">
        <w:rPr>
          <w:rFonts w:ascii="TeXGyreAdventor" w:hAnsi="TeXGyreAdventor" w:cs="TeXGyreAdventor"/>
          <w:sz w:val="18"/>
          <w:szCs w:val="18"/>
        </w:rPr>
        <w:tab/>
        <w:t>2. svátek vánoční</w:t>
      </w:r>
    </w:p>
    <w:p w14:paraId="01C9F6C2" w14:textId="77777777" w:rsidR="00242877" w:rsidRPr="003A2FD9" w:rsidRDefault="00242877" w:rsidP="00242877">
      <w:pPr>
        <w:rPr>
          <w:rFonts w:ascii="TeXGyreAdventor" w:hAnsi="TeXGyreAdventor" w:cs="TeXGyreAdventor"/>
          <w:sz w:val="18"/>
          <w:szCs w:val="18"/>
        </w:rPr>
      </w:pPr>
    </w:p>
    <w:p w14:paraId="3C0C2F58" w14:textId="77777777" w:rsidR="00242877" w:rsidRPr="003A2FD9" w:rsidRDefault="00242877" w:rsidP="00242877">
      <w:pPr>
        <w:pStyle w:val="Nadpis1"/>
        <w:numPr>
          <w:ilvl w:val="0"/>
          <w:numId w:val="5"/>
        </w:num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Významné dny</w:t>
      </w:r>
    </w:p>
    <w:p w14:paraId="3A8105A8"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16. </w:t>
      </w:r>
      <w:proofErr w:type="gramStart"/>
      <w:r w:rsidRPr="003A2FD9">
        <w:rPr>
          <w:rFonts w:ascii="TeXGyreAdventor" w:hAnsi="TeXGyreAdventor" w:cs="TeXGyreAdventor"/>
          <w:sz w:val="18"/>
          <w:szCs w:val="18"/>
        </w:rPr>
        <w:t>leden          Den</w:t>
      </w:r>
      <w:proofErr w:type="gramEnd"/>
      <w:r w:rsidRPr="003A2FD9">
        <w:rPr>
          <w:rFonts w:ascii="TeXGyreAdventor" w:hAnsi="TeXGyreAdventor" w:cs="TeXGyreAdventor"/>
          <w:sz w:val="18"/>
          <w:szCs w:val="18"/>
        </w:rPr>
        <w:t xml:space="preserve"> památky Jana Palacha</w:t>
      </w:r>
    </w:p>
    <w:p w14:paraId="02C2E1D7"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27. leden </w:t>
      </w:r>
      <w:r w:rsidRPr="003A2FD9">
        <w:rPr>
          <w:rFonts w:ascii="TeXGyreAdventor" w:hAnsi="TeXGyreAdventor" w:cs="TeXGyreAdventor"/>
          <w:sz w:val="18"/>
          <w:szCs w:val="18"/>
        </w:rPr>
        <w:tab/>
        <w:t>Den památky obětí holocaustu a předcházení zločinům proti lidskosti</w:t>
      </w:r>
    </w:p>
    <w:p w14:paraId="095EA67D"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  8. březen</w:t>
      </w:r>
      <w:r w:rsidRPr="003A2FD9">
        <w:rPr>
          <w:rFonts w:ascii="TeXGyreAdventor" w:hAnsi="TeXGyreAdventor" w:cs="TeXGyreAdventor"/>
          <w:sz w:val="18"/>
          <w:szCs w:val="18"/>
        </w:rPr>
        <w:tab/>
        <w:t>Mezinárodní den žen</w:t>
      </w:r>
    </w:p>
    <w:p w14:paraId="0F25B16D"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lastRenderedPageBreak/>
        <w:t xml:space="preserve">  9. březen </w:t>
      </w:r>
      <w:r w:rsidRPr="003A2FD9">
        <w:rPr>
          <w:rFonts w:ascii="TeXGyreAdventor" w:hAnsi="TeXGyreAdventor" w:cs="TeXGyreAdventor"/>
          <w:sz w:val="18"/>
          <w:szCs w:val="18"/>
        </w:rPr>
        <w:tab/>
        <w:t xml:space="preserve">Den památky obětí vyhlazení terezínského rodinného tábora v Osvětimi - </w:t>
      </w:r>
      <w:proofErr w:type="spellStart"/>
      <w:r w:rsidRPr="003A2FD9">
        <w:rPr>
          <w:rFonts w:ascii="TeXGyreAdventor" w:hAnsi="TeXGyreAdventor" w:cs="TeXGyreAdventor"/>
          <w:sz w:val="18"/>
          <w:szCs w:val="18"/>
        </w:rPr>
        <w:t>Březince</w:t>
      </w:r>
      <w:proofErr w:type="spellEnd"/>
    </w:p>
    <w:p w14:paraId="34146CEB"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12. březen </w:t>
      </w:r>
      <w:r w:rsidRPr="003A2FD9">
        <w:rPr>
          <w:rFonts w:ascii="TeXGyreAdventor" w:hAnsi="TeXGyreAdventor" w:cs="TeXGyreAdventor"/>
          <w:sz w:val="18"/>
          <w:szCs w:val="18"/>
        </w:rPr>
        <w:tab/>
        <w:t>Den přístupu České republiky k Severoatlantické smlouvě (NATO)</w:t>
      </w:r>
    </w:p>
    <w:p w14:paraId="0EA34529"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 28. březen </w:t>
      </w:r>
      <w:r w:rsidRPr="003A2FD9">
        <w:rPr>
          <w:rFonts w:ascii="TeXGyreAdventor" w:hAnsi="TeXGyreAdventor" w:cs="TeXGyreAdventor"/>
          <w:sz w:val="18"/>
          <w:szCs w:val="18"/>
        </w:rPr>
        <w:tab/>
        <w:t>Den narození Jana Ámose Komenského.</w:t>
      </w:r>
    </w:p>
    <w:p w14:paraId="28A0E031"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  7. duben </w:t>
      </w:r>
      <w:r w:rsidRPr="003A2FD9">
        <w:rPr>
          <w:rFonts w:ascii="TeXGyreAdventor" w:hAnsi="TeXGyreAdventor" w:cs="TeXGyreAdventor"/>
          <w:sz w:val="18"/>
          <w:szCs w:val="18"/>
        </w:rPr>
        <w:tab/>
        <w:t>Den vzdělanosti</w:t>
      </w:r>
    </w:p>
    <w:p w14:paraId="3EC59307"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  5. květen</w:t>
      </w:r>
      <w:r w:rsidRPr="003A2FD9">
        <w:rPr>
          <w:rFonts w:ascii="TeXGyreAdventor" w:hAnsi="TeXGyreAdventor" w:cs="TeXGyreAdventor"/>
          <w:sz w:val="18"/>
          <w:szCs w:val="18"/>
        </w:rPr>
        <w:tab/>
        <w:t>Květnové povstání českého lidu</w:t>
      </w:r>
    </w:p>
    <w:p w14:paraId="3CA63FDC"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15. květen </w:t>
      </w:r>
      <w:r w:rsidRPr="003A2FD9">
        <w:rPr>
          <w:rFonts w:ascii="TeXGyreAdventor" w:hAnsi="TeXGyreAdventor" w:cs="TeXGyreAdventor"/>
          <w:sz w:val="18"/>
          <w:szCs w:val="18"/>
        </w:rPr>
        <w:tab/>
        <w:t>Den rodin</w:t>
      </w:r>
    </w:p>
    <w:p w14:paraId="50ECA1A7"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10. červen</w:t>
      </w:r>
      <w:r w:rsidRPr="003A2FD9">
        <w:rPr>
          <w:rFonts w:ascii="TeXGyreAdventor" w:hAnsi="TeXGyreAdventor" w:cs="TeXGyreAdventor"/>
          <w:sz w:val="18"/>
          <w:szCs w:val="18"/>
        </w:rPr>
        <w:tab/>
        <w:t>Den památky obětí vyhlazení obce Lidice</w:t>
      </w:r>
    </w:p>
    <w:p w14:paraId="21026F7E"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18. červen </w:t>
      </w:r>
      <w:r w:rsidRPr="003A2FD9">
        <w:rPr>
          <w:rFonts w:ascii="TeXGyreAdventor" w:hAnsi="TeXGyreAdventor" w:cs="TeXGyreAdventor"/>
          <w:sz w:val="18"/>
          <w:szCs w:val="18"/>
        </w:rPr>
        <w:tab/>
        <w:t xml:space="preserve">Den hrdinů druhého odboje </w:t>
      </w:r>
    </w:p>
    <w:p w14:paraId="757BF6DB"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27. červen </w:t>
      </w:r>
      <w:r w:rsidRPr="003A2FD9">
        <w:rPr>
          <w:rFonts w:ascii="TeXGyreAdventor" w:hAnsi="TeXGyreAdventor" w:cs="TeXGyreAdventor"/>
          <w:sz w:val="18"/>
          <w:szCs w:val="18"/>
        </w:rPr>
        <w:tab/>
        <w:t>Den památky obětí komunistického režimu</w:t>
      </w:r>
    </w:p>
    <w:p w14:paraId="2FBA37B4" w14:textId="77777777" w:rsidR="00242877" w:rsidRPr="003A2FD9" w:rsidRDefault="00242877" w:rsidP="00242877">
      <w:pPr>
        <w:rPr>
          <w:rFonts w:ascii="TeXGyreAdventor" w:hAnsi="TeXGyreAdventor" w:cs="TeXGyreAdventor"/>
          <w:sz w:val="18"/>
          <w:szCs w:val="18"/>
        </w:rPr>
      </w:pPr>
      <w:bookmarkStart w:id="9" w:name="_Hlk28617755"/>
      <w:r w:rsidRPr="003A2FD9">
        <w:rPr>
          <w:rFonts w:ascii="TeXGyreAdventor" w:hAnsi="TeXGyreAdventor" w:cs="TeXGyreAdventor"/>
          <w:sz w:val="18"/>
          <w:szCs w:val="18"/>
        </w:rPr>
        <w:t xml:space="preserve">21. srpen </w:t>
      </w:r>
      <w:r w:rsidRPr="003A2FD9">
        <w:rPr>
          <w:rFonts w:ascii="TeXGyreAdventor" w:hAnsi="TeXGyreAdventor" w:cs="TeXGyreAdventor"/>
          <w:sz w:val="18"/>
          <w:szCs w:val="18"/>
        </w:rPr>
        <w:tab/>
        <w:t>Den památky obětí invaze a následné okupace vojsky Varšavské smlouvy</w:t>
      </w:r>
    </w:p>
    <w:p w14:paraId="15F7CFE2" w14:textId="77777777" w:rsidR="00242877" w:rsidRPr="003A2FD9" w:rsidRDefault="00242877" w:rsidP="00242877">
      <w:pPr>
        <w:rPr>
          <w:rFonts w:ascii="TeXGyreAdventor" w:hAnsi="TeXGyreAdventor" w:cs="TeXGyreAdventor"/>
          <w:sz w:val="18"/>
          <w:szCs w:val="18"/>
        </w:rPr>
      </w:pPr>
      <w:bookmarkStart w:id="10" w:name="_Hlk1230521"/>
      <w:r w:rsidRPr="003A2FD9">
        <w:rPr>
          <w:rFonts w:ascii="TeXGyreAdventor" w:hAnsi="TeXGyreAdventor" w:cs="TeXGyreAdventor"/>
          <w:sz w:val="18"/>
          <w:szCs w:val="18"/>
        </w:rPr>
        <w:t>8. říjen</w:t>
      </w:r>
      <w:r w:rsidRPr="003A2FD9">
        <w:rPr>
          <w:rFonts w:ascii="TeXGyreAdventor" w:hAnsi="TeXGyreAdventor" w:cs="TeXGyreAdventor"/>
          <w:sz w:val="18"/>
          <w:szCs w:val="18"/>
        </w:rPr>
        <w:tab/>
      </w:r>
      <w:r w:rsidRPr="003A2FD9">
        <w:rPr>
          <w:rFonts w:ascii="TeXGyreAdventor" w:hAnsi="TeXGyreAdventor" w:cs="TeXGyreAdventor"/>
          <w:sz w:val="18"/>
          <w:szCs w:val="18"/>
        </w:rPr>
        <w:tab/>
        <w:t xml:space="preserve">Památný den sokolstva </w:t>
      </w:r>
    </w:p>
    <w:bookmarkEnd w:id="9"/>
    <w:bookmarkEnd w:id="10"/>
    <w:p w14:paraId="5EEEBC42"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11. listopad </w:t>
      </w:r>
      <w:r w:rsidRPr="003A2FD9">
        <w:rPr>
          <w:rFonts w:ascii="TeXGyreAdventor" w:hAnsi="TeXGyreAdventor" w:cs="TeXGyreAdventor"/>
          <w:sz w:val="18"/>
          <w:szCs w:val="18"/>
        </w:rPr>
        <w:tab/>
        <w:t>Den válečných veteránů</w:t>
      </w:r>
    </w:p>
    <w:p w14:paraId="07B921CC" w14:textId="77777777" w:rsidR="00242877" w:rsidRPr="003A2FD9" w:rsidRDefault="00242877" w:rsidP="00242877">
      <w:pPr>
        <w:rPr>
          <w:rFonts w:ascii="TeXGyreAdventor" w:hAnsi="TeXGyreAdventor"/>
          <w:bCs/>
          <w:sz w:val="18"/>
          <w:szCs w:val="18"/>
        </w:rPr>
      </w:pPr>
    </w:p>
    <w:p w14:paraId="64523F36" w14:textId="77777777" w:rsidR="00242877" w:rsidRPr="003A2FD9" w:rsidRDefault="00242877" w:rsidP="00242877">
      <w:pPr>
        <w:rPr>
          <w:rFonts w:ascii="TeXGyreAdventor" w:hAnsi="TeXGyreAdventor" w:cs="TeXGyreAdventor"/>
          <w:bCs/>
          <w:sz w:val="18"/>
          <w:szCs w:val="18"/>
        </w:rPr>
      </w:pPr>
    </w:p>
    <w:p w14:paraId="424FEBFC" w14:textId="77777777" w:rsidR="00242877" w:rsidRPr="003A2FD9" w:rsidRDefault="00242877" w:rsidP="00242877">
      <w:pPr>
        <w:spacing w:before="120"/>
        <w:rPr>
          <w:rFonts w:ascii="TeXGyreAdventor" w:hAnsi="TeXGyreAdventor" w:cs="TeXGyreAdventor"/>
          <w:b/>
          <w:sz w:val="18"/>
          <w:szCs w:val="18"/>
          <w:u w:val="single"/>
        </w:rPr>
      </w:pPr>
    </w:p>
    <w:p w14:paraId="0F1CF592" w14:textId="77777777" w:rsidR="00242877" w:rsidRPr="003A2FD9" w:rsidRDefault="00242877" w:rsidP="00242877">
      <w:pPr>
        <w:spacing w:before="120"/>
        <w:rPr>
          <w:rFonts w:ascii="TeXGyreAdventor" w:hAnsi="TeXGyreAdventor" w:cs="TeXGyreAdventor"/>
          <w:b/>
          <w:sz w:val="18"/>
          <w:szCs w:val="18"/>
          <w:u w:val="single"/>
        </w:rPr>
      </w:pPr>
      <w:r w:rsidRPr="003A2FD9">
        <w:rPr>
          <w:rFonts w:ascii="TeXGyreAdventor" w:hAnsi="TeXGyreAdventor" w:cs="TeXGyreAdventor"/>
          <w:b/>
          <w:sz w:val="18"/>
          <w:szCs w:val="18"/>
          <w:u w:val="single"/>
        </w:rPr>
        <w:t>Časový plán vyučovacích hodin:</w:t>
      </w:r>
    </w:p>
    <w:p w14:paraId="65059F67" w14:textId="77777777" w:rsidR="00242877" w:rsidRPr="003A2FD9" w:rsidRDefault="00242877" w:rsidP="00242877">
      <w:pPr>
        <w:spacing w:before="120"/>
        <w:rPr>
          <w:rFonts w:ascii="TeXGyreAdventor" w:hAnsi="TeXGyreAdventor" w:cs="TeXGyreAdventor"/>
          <w:b/>
          <w:sz w:val="18"/>
          <w:szCs w:val="18"/>
          <w:u w:val="single"/>
        </w:rPr>
      </w:pPr>
    </w:p>
    <w:p w14:paraId="23C1298E" w14:textId="77777777" w:rsidR="00242877" w:rsidRPr="003A2FD9" w:rsidRDefault="00242877" w:rsidP="00242877">
      <w:pPr>
        <w:spacing w:before="120"/>
        <w:rPr>
          <w:rFonts w:ascii="TeXGyreAdventor" w:eastAsia="TeXGyreAdventor" w:hAnsi="TeXGyreAdventor" w:cs="TeXGyreAdventor"/>
          <w:b/>
          <w:sz w:val="18"/>
          <w:szCs w:val="18"/>
        </w:rPr>
      </w:pPr>
      <w:r w:rsidRPr="003A2FD9">
        <w:rPr>
          <w:rFonts w:ascii="TeXGyreAdventor" w:eastAsia="TeXGyreAdventor" w:hAnsi="TeXGyreAdventor" w:cs="TeXGyreAdventor"/>
          <w:sz w:val="18"/>
          <w:szCs w:val="18"/>
        </w:rPr>
        <w:t xml:space="preserve">  </w:t>
      </w:r>
      <w:r w:rsidRPr="003A2FD9">
        <w:rPr>
          <w:rFonts w:ascii="TeXGyreAdventor" w:hAnsi="TeXGyreAdventor" w:cs="TeXGyreAdventor"/>
          <w:b/>
          <w:sz w:val="18"/>
          <w:szCs w:val="18"/>
        </w:rPr>
        <w:t>0.</w:t>
      </w:r>
      <w:r w:rsidRPr="003A2FD9">
        <w:rPr>
          <w:rFonts w:ascii="TeXGyreAdventor" w:hAnsi="TeXGyreAdventor" w:cs="TeXGyreAdventor"/>
          <w:b/>
          <w:sz w:val="18"/>
          <w:szCs w:val="18"/>
        </w:rPr>
        <w:tab/>
        <w:t xml:space="preserve"> 7.10 -  7.55</w:t>
      </w:r>
    </w:p>
    <w:p w14:paraId="4463FF15" w14:textId="77777777" w:rsidR="00242877" w:rsidRPr="003A2FD9" w:rsidRDefault="00242877" w:rsidP="00242877">
      <w:pPr>
        <w:spacing w:before="120"/>
        <w:rPr>
          <w:rFonts w:ascii="TeXGyreAdventor" w:eastAsia="TeXGyreAdventor" w:hAnsi="TeXGyreAdventor" w:cs="TeXGyreAdventor"/>
          <w:b/>
          <w:sz w:val="18"/>
          <w:szCs w:val="18"/>
        </w:rPr>
      </w:pPr>
      <w:r w:rsidRPr="003A2FD9">
        <w:rPr>
          <w:rFonts w:ascii="TeXGyreAdventor" w:eastAsia="TeXGyreAdventor" w:hAnsi="TeXGyreAdventor" w:cs="TeXGyreAdventor"/>
          <w:b/>
          <w:sz w:val="18"/>
          <w:szCs w:val="18"/>
        </w:rPr>
        <w:t xml:space="preserve">  </w:t>
      </w:r>
      <w:r w:rsidRPr="003A2FD9">
        <w:rPr>
          <w:rFonts w:ascii="TeXGyreAdventor" w:hAnsi="TeXGyreAdventor" w:cs="TeXGyreAdventor"/>
          <w:b/>
          <w:sz w:val="18"/>
          <w:szCs w:val="18"/>
        </w:rPr>
        <w:t>1.</w:t>
      </w:r>
      <w:r w:rsidRPr="003A2FD9">
        <w:rPr>
          <w:rFonts w:ascii="TeXGyreAdventor" w:hAnsi="TeXGyreAdventor" w:cs="TeXGyreAdventor"/>
          <w:b/>
          <w:sz w:val="18"/>
          <w:szCs w:val="18"/>
        </w:rPr>
        <w:tab/>
        <w:t xml:space="preserve"> 8.00 -  8.45</w:t>
      </w:r>
      <w:r w:rsidRPr="003A2FD9">
        <w:rPr>
          <w:rFonts w:ascii="TeXGyreAdventor" w:hAnsi="TeXGyreAdventor" w:cs="TeXGyreAdventor"/>
          <w:b/>
          <w:sz w:val="18"/>
          <w:szCs w:val="18"/>
        </w:rPr>
        <w:tab/>
      </w:r>
    </w:p>
    <w:p w14:paraId="4B3DA1F1" w14:textId="77777777" w:rsidR="00242877" w:rsidRPr="003A2FD9" w:rsidRDefault="00242877" w:rsidP="00242877">
      <w:pPr>
        <w:spacing w:before="120"/>
        <w:rPr>
          <w:rFonts w:ascii="TeXGyreAdventor" w:eastAsia="TeXGyreAdventor" w:hAnsi="TeXGyreAdventor" w:cs="TeXGyreAdventor"/>
          <w:b/>
          <w:sz w:val="18"/>
          <w:szCs w:val="18"/>
        </w:rPr>
      </w:pPr>
      <w:r w:rsidRPr="003A2FD9">
        <w:rPr>
          <w:rFonts w:ascii="TeXGyreAdventor" w:eastAsia="TeXGyreAdventor" w:hAnsi="TeXGyreAdventor" w:cs="TeXGyreAdventor"/>
          <w:b/>
          <w:sz w:val="18"/>
          <w:szCs w:val="18"/>
        </w:rPr>
        <w:t xml:space="preserve">  </w:t>
      </w:r>
      <w:r w:rsidRPr="003A2FD9">
        <w:rPr>
          <w:rFonts w:ascii="TeXGyreAdventor" w:hAnsi="TeXGyreAdventor" w:cs="TeXGyreAdventor"/>
          <w:b/>
          <w:sz w:val="18"/>
          <w:szCs w:val="18"/>
        </w:rPr>
        <w:t>2.</w:t>
      </w:r>
      <w:r w:rsidRPr="003A2FD9">
        <w:rPr>
          <w:rFonts w:ascii="TeXGyreAdventor" w:hAnsi="TeXGyreAdventor" w:cs="TeXGyreAdventor"/>
          <w:b/>
          <w:sz w:val="18"/>
          <w:szCs w:val="18"/>
        </w:rPr>
        <w:tab/>
        <w:t xml:space="preserve"> 8.55 -  9.40</w:t>
      </w:r>
      <w:r w:rsidRPr="003A2FD9">
        <w:rPr>
          <w:rFonts w:ascii="TeXGyreAdventor" w:hAnsi="TeXGyreAdventor" w:cs="TeXGyreAdventor"/>
          <w:b/>
          <w:sz w:val="18"/>
          <w:szCs w:val="18"/>
        </w:rPr>
        <w:tab/>
      </w:r>
    </w:p>
    <w:p w14:paraId="167A882C" w14:textId="77777777" w:rsidR="00242877" w:rsidRPr="003A2FD9" w:rsidRDefault="00242877" w:rsidP="00242877">
      <w:pPr>
        <w:spacing w:before="120"/>
        <w:rPr>
          <w:rFonts w:ascii="TeXGyreAdventor" w:eastAsia="TeXGyreAdventor" w:hAnsi="TeXGyreAdventor" w:cs="TeXGyreAdventor"/>
          <w:b/>
          <w:sz w:val="18"/>
          <w:szCs w:val="18"/>
        </w:rPr>
      </w:pPr>
      <w:r w:rsidRPr="003A2FD9">
        <w:rPr>
          <w:rFonts w:ascii="TeXGyreAdventor" w:eastAsia="TeXGyreAdventor" w:hAnsi="TeXGyreAdventor" w:cs="TeXGyreAdventor"/>
          <w:b/>
          <w:sz w:val="18"/>
          <w:szCs w:val="18"/>
        </w:rPr>
        <w:t xml:space="preserve">  </w:t>
      </w:r>
      <w:r w:rsidRPr="003A2FD9">
        <w:rPr>
          <w:rFonts w:ascii="TeXGyreAdventor" w:hAnsi="TeXGyreAdventor" w:cs="TeXGyreAdventor"/>
          <w:b/>
          <w:sz w:val="18"/>
          <w:szCs w:val="18"/>
        </w:rPr>
        <w:t>3.</w:t>
      </w:r>
      <w:r w:rsidRPr="003A2FD9">
        <w:rPr>
          <w:rFonts w:ascii="TeXGyreAdventor" w:hAnsi="TeXGyreAdventor" w:cs="TeXGyreAdventor"/>
          <w:b/>
          <w:sz w:val="18"/>
          <w:szCs w:val="18"/>
        </w:rPr>
        <w:tab/>
        <w:t xml:space="preserve"> 9.50 -  10.35</w:t>
      </w:r>
      <w:r w:rsidRPr="003A2FD9">
        <w:rPr>
          <w:rFonts w:ascii="TeXGyreAdventor" w:hAnsi="TeXGyreAdventor" w:cs="TeXGyreAdventor"/>
          <w:b/>
          <w:sz w:val="18"/>
          <w:szCs w:val="18"/>
        </w:rPr>
        <w:tab/>
      </w:r>
    </w:p>
    <w:p w14:paraId="75C6CFDB" w14:textId="77777777" w:rsidR="00242877" w:rsidRPr="003A2FD9" w:rsidRDefault="00242877" w:rsidP="00242877">
      <w:pPr>
        <w:spacing w:before="120"/>
        <w:rPr>
          <w:rFonts w:ascii="TeXGyreAdventor" w:eastAsia="TeXGyreAdventor" w:hAnsi="TeXGyreAdventor" w:cs="TeXGyreAdventor"/>
          <w:b/>
          <w:sz w:val="18"/>
          <w:szCs w:val="18"/>
        </w:rPr>
      </w:pPr>
      <w:r w:rsidRPr="003A2FD9">
        <w:rPr>
          <w:rFonts w:ascii="TeXGyreAdventor" w:eastAsia="TeXGyreAdventor" w:hAnsi="TeXGyreAdventor" w:cs="TeXGyreAdventor"/>
          <w:b/>
          <w:sz w:val="18"/>
          <w:szCs w:val="18"/>
        </w:rPr>
        <w:t xml:space="preserve">  </w:t>
      </w:r>
      <w:r w:rsidRPr="003A2FD9">
        <w:rPr>
          <w:rFonts w:ascii="TeXGyreAdventor" w:hAnsi="TeXGyreAdventor" w:cs="TeXGyreAdventor"/>
          <w:b/>
          <w:sz w:val="18"/>
          <w:szCs w:val="18"/>
        </w:rPr>
        <w:t>4.</w:t>
      </w:r>
      <w:r w:rsidRPr="003A2FD9">
        <w:rPr>
          <w:rFonts w:ascii="TeXGyreAdventor" w:hAnsi="TeXGyreAdventor" w:cs="TeXGyreAdventor"/>
          <w:b/>
          <w:sz w:val="18"/>
          <w:szCs w:val="18"/>
        </w:rPr>
        <w:tab/>
        <w:t>10.55 - 11.40</w:t>
      </w:r>
      <w:r w:rsidRPr="003A2FD9">
        <w:rPr>
          <w:rFonts w:ascii="TeXGyreAdventor" w:hAnsi="TeXGyreAdventor" w:cs="TeXGyreAdventor"/>
          <w:b/>
          <w:sz w:val="18"/>
          <w:szCs w:val="18"/>
        </w:rPr>
        <w:tab/>
      </w:r>
    </w:p>
    <w:p w14:paraId="6720F686" w14:textId="77777777" w:rsidR="00242877" w:rsidRPr="003A2FD9" w:rsidRDefault="00242877" w:rsidP="00242877">
      <w:pPr>
        <w:spacing w:before="120"/>
        <w:rPr>
          <w:rFonts w:ascii="TeXGyreAdventor" w:eastAsia="TeXGyreAdventor" w:hAnsi="TeXGyreAdventor" w:cs="TeXGyreAdventor"/>
          <w:b/>
          <w:sz w:val="18"/>
          <w:szCs w:val="18"/>
        </w:rPr>
      </w:pPr>
      <w:r w:rsidRPr="003A2FD9">
        <w:rPr>
          <w:rFonts w:ascii="TeXGyreAdventor" w:eastAsia="TeXGyreAdventor" w:hAnsi="TeXGyreAdventor" w:cs="TeXGyreAdventor"/>
          <w:b/>
          <w:sz w:val="18"/>
          <w:szCs w:val="18"/>
        </w:rPr>
        <w:t xml:space="preserve">  </w:t>
      </w:r>
      <w:r w:rsidRPr="003A2FD9">
        <w:rPr>
          <w:rFonts w:ascii="TeXGyreAdventor" w:hAnsi="TeXGyreAdventor" w:cs="TeXGyreAdventor"/>
          <w:b/>
          <w:sz w:val="18"/>
          <w:szCs w:val="18"/>
        </w:rPr>
        <w:t>5.</w:t>
      </w:r>
      <w:r w:rsidRPr="003A2FD9">
        <w:rPr>
          <w:rFonts w:ascii="TeXGyreAdventor" w:hAnsi="TeXGyreAdventor" w:cs="TeXGyreAdventor"/>
          <w:b/>
          <w:sz w:val="18"/>
          <w:szCs w:val="18"/>
        </w:rPr>
        <w:tab/>
        <w:t>11.50 - 12.35</w:t>
      </w:r>
    </w:p>
    <w:p w14:paraId="769E5728" w14:textId="77777777" w:rsidR="00242877" w:rsidRPr="003A2FD9" w:rsidRDefault="00242877" w:rsidP="00242877">
      <w:pPr>
        <w:spacing w:before="120"/>
        <w:rPr>
          <w:rFonts w:ascii="TeXGyreAdventor" w:eastAsia="TeXGyreAdventor" w:hAnsi="TeXGyreAdventor" w:cs="TeXGyreAdventor"/>
          <w:b/>
          <w:sz w:val="18"/>
          <w:szCs w:val="18"/>
        </w:rPr>
      </w:pPr>
      <w:r w:rsidRPr="003A2FD9">
        <w:rPr>
          <w:rFonts w:ascii="TeXGyreAdventor" w:eastAsia="TeXGyreAdventor" w:hAnsi="TeXGyreAdventor" w:cs="TeXGyreAdventor"/>
          <w:b/>
          <w:sz w:val="18"/>
          <w:szCs w:val="18"/>
        </w:rPr>
        <w:t xml:space="preserve">  </w:t>
      </w:r>
      <w:r w:rsidRPr="003A2FD9">
        <w:rPr>
          <w:rFonts w:ascii="TeXGyreAdventor" w:hAnsi="TeXGyreAdventor" w:cs="TeXGyreAdventor"/>
          <w:b/>
          <w:sz w:val="18"/>
          <w:szCs w:val="18"/>
        </w:rPr>
        <w:t>6.</w:t>
      </w:r>
      <w:r w:rsidRPr="003A2FD9">
        <w:rPr>
          <w:rFonts w:ascii="TeXGyreAdventor" w:hAnsi="TeXGyreAdventor" w:cs="TeXGyreAdventor"/>
          <w:b/>
          <w:sz w:val="18"/>
          <w:szCs w:val="18"/>
        </w:rPr>
        <w:tab/>
        <w:t>12.45 - 13.30</w:t>
      </w:r>
    </w:p>
    <w:p w14:paraId="338289A0" w14:textId="77777777" w:rsidR="00242877" w:rsidRPr="003A2FD9" w:rsidRDefault="00242877" w:rsidP="00242877">
      <w:pPr>
        <w:spacing w:before="120"/>
        <w:rPr>
          <w:rFonts w:ascii="TeXGyreAdventor" w:eastAsia="TeXGyreAdventor" w:hAnsi="TeXGyreAdventor" w:cs="TeXGyreAdventor"/>
          <w:b/>
          <w:sz w:val="18"/>
          <w:szCs w:val="18"/>
        </w:rPr>
      </w:pPr>
      <w:r w:rsidRPr="003A2FD9">
        <w:rPr>
          <w:rFonts w:ascii="TeXGyreAdventor" w:eastAsia="TeXGyreAdventor" w:hAnsi="TeXGyreAdventor" w:cs="TeXGyreAdventor"/>
          <w:b/>
          <w:sz w:val="18"/>
          <w:szCs w:val="18"/>
        </w:rPr>
        <w:t xml:space="preserve">  </w:t>
      </w:r>
      <w:r w:rsidRPr="003A2FD9">
        <w:rPr>
          <w:rFonts w:ascii="TeXGyreAdventor" w:hAnsi="TeXGyreAdventor" w:cs="TeXGyreAdventor"/>
          <w:b/>
          <w:sz w:val="18"/>
          <w:szCs w:val="18"/>
        </w:rPr>
        <w:t>7.</w:t>
      </w:r>
      <w:r w:rsidRPr="003A2FD9">
        <w:rPr>
          <w:rFonts w:ascii="TeXGyreAdventor" w:hAnsi="TeXGyreAdventor" w:cs="TeXGyreAdventor"/>
          <w:b/>
          <w:sz w:val="18"/>
          <w:szCs w:val="18"/>
        </w:rPr>
        <w:tab/>
        <w:t>13.35 - 14.20</w:t>
      </w:r>
    </w:p>
    <w:p w14:paraId="31E68EC6" w14:textId="77777777" w:rsidR="00242877" w:rsidRPr="003A2FD9" w:rsidRDefault="00242877" w:rsidP="00242877">
      <w:pPr>
        <w:spacing w:before="120"/>
        <w:rPr>
          <w:rFonts w:ascii="TeXGyreAdventor" w:eastAsia="TeXGyreAdventor" w:hAnsi="TeXGyreAdventor" w:cs="TeXGyreAdventor"/>
          <w:b/>
          <w:sz w:val="18"/>
          <w:szCs w:val="18"/>
        </w:rPr>
      </w:pPr>
      <w:r w:rsidRPr="003A2FD9">
        <w:rPr>
          <w:rFonts w:ascii="TeXGyreAdventor" w:eastAsia="TeXGyreAdventor" w:hAnsi="TeXGyreAdventor" w:cs="TeXGyreAdventor"/>
          <w:b/>
          <w:sz w:val="18"/>
          <w:szCs w:val="18"/>
        </w:rPr>
        <w:t xml:space="preserve">  </w:t>
      </w:r>
      <w:r w:rsidRPr="003A2FD9">
        <w:rPr>
          <w:rFonts w:ascii="TeXGyreAdventor" w:hAnsi="TeXGyreAdventor" w:cs="TeXGyreAdventor"/>
          <w:b/>
          <w:sz w:val="18"/>
          <w:szCs w:val="18"/>
        </w:rPr>
        <w:t>8.</w:t>
      </w:r>
      <w:r w:rsidRPr="003A2FD9">
        <w:rPr>
          <w:rFonts w:ascii="TeXGyreAdventor" w:hAnsi="TeXGyreAdventor" w:cs="TeXGyreAdventor"/>
          <w:b/>
          <w:sz w:val="18"/>
          <w:szCs w:val="18"/>
        </w:rPr>
        <w:tab/>
        <w:t>14.25 - 15.10</w:t>
      </w:r>
    </w:p>
    <w:p w14:paraId="75001EFD" w14:textId="77777777" w:rsidR="00242877" w:rsidRPr="003A2FD9" w:rsidRDefault="00242877" w:rsidP="00242877">
      <w:pPr>
        <w:spacing w:before="120"/>
        <w:rPr>
          <w:rFonts w:ascii="TeXGyreAdventor" w:hAnsi="TeXGyreAdventor" w:cs="TeXGyreAdventor"/>
          <w:b/>
          <w:sz w:val="18"/>
          <w:szCs w:val="18"/>
        </w:rPr>
      </w:pPr>
      <w:r w:rsidRPr="003A2FD9">
        <w:rPr>
          <w:rFonts w:ascii="TeXGyreAdventor" w:eastAsia="TeXGyreAdventor" w:hAnsi="TeXGyreAdventor" w:cs="TeXGyreAdventor"/>
          <w:b/>
          <w:sz w:val="18"/>
          <w:szCs w:val="18"/>
        </w:rPr>
        <w:t xml:space="preserve">  </w:t>
      </w:r>
      <w:r w:rsidRPr="003A2FD9">
        <w:rPr>
          <w:rFonts w:ascii="TeXGyreAdventor" w:hAnsi="TeXGyreAdventor" w:cs="TeXGyreAdventor"/>
          <w:b/>
          <w:sz w:val="18"/>
          <w:szCs w:val="18"/>
        </w:rPr>
        <w:t>9.</w:t>
      </w:r>
      <w:r w:rsidRPr="003A2FD9">
        <w:rPr>
          <w:rFonts w:ascii="TeXGyreAdventor" w:hAnsi="TeXGyreAdventor" w:cs="TeXGyreAdventor"/>
          <w:b/>
          <w:sz w:val="18"/>
          <w:szCs w:val="18"/>
        </w:rPr>
        <w:tab/>
        <w:t>15.15 - 16.00</w:t>
      </w:r>
    </w:p>
    <w:p w14:paraId="20B1C0AE" w14:textId="77777777" w:rsidR="00242877" w:rsidRPr="003A2FD9" w:rsidRDefault="00242877" w:rsidP="00242877">
      <w:pPr>
        <w:spacing w:before="120"/>
        <w:rPr>
          <w:rFonts w:ascii="TeXGyreAdventor" w:hAnsi="TeXGyreAdventor" w:cs="TeXGyreAdventor"/>
          <w:b/>
          <w:sz w:val="18"/>
          <w:szCs w:val="18"/>
        </w:rPr>
      </w:pPr>
      <w:r w:rsidRPr="003A2FD9">
        <w:rPr>
          <w:rFonts w:ascii="TeXGyreAdventor" w:hAnsi="TeXGyreAdventor" w:cs="TeXGyreAdventor"/>
          <w:b/>
          <w:sz w:val="18"/>
          <w:szCs w:val="18"/>
        </w:rPr>
        <w:t xml:space="preserve">10. </w:t>
      </w:r>
      <w:r w:rsidRPr="003A2FD9">
        <w:rPr>
          <w:rFonts w:ascii="TeXGyreAdventor" w:hAnsi="TeXGyreAdventor" w:cs="TeXGyreAdventor"/>
          <w:b/>
          <w:sz w:val="18"/>
          <w:szCs w:val="18"/>
        </w:rPr>
        <w:tab/>
        <w:t>16.05 - 16.50</w:t>
      </w:r>
    </w:p>
    <w:p w14:paraId="5E3994EC" w14:textId="77777777" w:rsidR="00242877" w:rsidRPr="003A2FD9" w:rsidRDefault="00242877" w:rsidP="00242877">
      <w:pPr>
        <w:spacing w:before="120"/>
        <w:rPr>
          <w:rFonts w:ascii="TeXGyreAdventor" w:hAnsi="TeXGyreAdventor" w:cs="TeXGyreAdventor"/>
          <w:sz w:val="18"/>
          <w:szCs w:val="18"/>
        </w:rPr>
      </w:pPr>
      <w:r w:rsidRPr="003A2FD9">
        <w:rPr>
          <w:rFonts w:ascii="TeXGyreAdventor" w:hAnsi="TeXGyreAdventor" w:cs="TeXGyreAdventor"/>
          <w:b/>
          <w:sz w:val="18"/>
          <w:szCs w:val="18"/>
        </w:rPr>
        <w:t>11.</w:t>
      </w:r>
      <w:r w:rsidRPr="003A2FD9">
        <w:rPr>
          <w:rFonts w:ascii="TeXGyreAdventor" w:hAnsi="TeXGyreAdventor" w:cs="TeXGyreAdventor"/>
          <w:b/>
          <w:sz w:val="18"/>
          <w:szCs w:val="18"/>
        </w:rPr>
        <w:tab/>
        <w:t>16.55 - 17.40</w:t>
      </w:r>
      <w:r w:rsidRPr="003A2FD9">
        <w:rPr>
          <w:rFonts w:ascii="TeXGyreAdventor" w:hAnsi="TeXGyreAdventor" w:cs="TeXGyreAdventor"/>
          <w:sz w:val="18"/>
          <w:szCs w:val="18"/>
        </w:rPr>
        <w:t xml:space="preserve"> </w:t>
      </w:r>
    </w:p>
    <w:p w14:paraId="62130709" w14:textId="77777777" w:rsidR="00242877" w:rsidRPr="003A2FD9" w:rsidRDefault="00242877" w:rsidP="00242877">
      <w:pPr>
        <w:spacing w:before="120"/>
        <w:rPr>
          <w:rFonts w:ascii="TeXGyreAdventor" w:hAnsi="TeXGyreAdventor" w:cs="TeXGyreAdventor"/>
          <w:sz w:val="18"/>
          <w:szCs w:val="18"/>
        </w:rPr>
      </w:pPr>
    </w:p>
    <w:bookmarkStart w:id="11" w:name="_Funkce,_dlouhodob%252525C3%252525A9_%25"/>
    <w:bookmarkEnd w:id="11"/>
    <w:p w14:paraId="0F01D44A" w14:textId="77777777" w:rsidR="00242877" w:rsidRPr="003A2FD9" w:rsidRDefault="00242877" w:rsidP="00242877">
      <w:pPr>
        <w:pageBreakBefore/>
        <w:spacing w:before="120"/>
        <w:rPr>
          <w:rFonts w:ascii="TeXGyreAdventor" w:hAnsi="TeXGyreAdventor"/>
          <w:sz w:val="18"/>
          <w:szCs w:val="18"/>
        </w:rPr>
      </w:pPr>
      <w:r w:rsidRPr="003A2FD9">
        <w:rPr>
          <w:rFonts w:ascii="TeXGyreAdventor" w:hAnsi="TeXGyreAdventor"/>
          <w:sz w:val="18"/>
          <w:szCs w:val="18"/>
        </w:rPr>
        <w:lastRenderedPageBreak/>
        <w:fldChar w:fldCharType="begin"/>
      </w:r>
      <w:r w:rsidRPr="003A2FD9">
        <w:rPr>
          <w:rFonts w:ascii="TeXGyreAdventor" w:hAnsi="TeXGyreAdventor"/>
          <w:sz w:val="18"/>
          <w:szCs w:val="18"/>
        </w:rPr>
        <w:instrText xml:space="preserve"> HYPERLINK  \l "_OBSAH"</w:instrText>
      </w:r>
      <w:r w:rsidRPr="003A2FD9">
        <w:rPr>
          <w:rFonts w:ascii="TeXGyreAdventor" w:hAnsi="TeXGyreAdventor"/>
          <w:sz w:val="18"/>
          <w:szCs w:val="18"/>
        </w:rPr>
        <w:fldChar w:fldCharType="separate"/>
      </w:r>
      <w:r w:rsidRPr="003A2FD9">
        <w:rPr>
          <w:rStyle w:val="Hypertextovodkaz"/>
          <w:rFonts w:ascii="TeXGyreAdventor" w:hAnsi="TeXGyreAdventor" w:cs="TeXGyreAdventor"/>
          <w:b/>
          <w:bCs/>
          <w:sz w:val="18"/>
          <w:szCs w:val="18"/>
        </w:rPr>
        <w:t>Funkce, dlouhodobé úkoly</w:t>
      </w:r>
      <w:r w:rsidRPr="003A2FD9">
        <w:rPr>
          <w:rFonts w:ascii="TeXGyreAdventor" w:hAnsi="TeXGyreAdventor"/>
          <w:sz w:val="18"/>
          <w:szCs w:val="18"/>
        </w:rPr>
        <w:fldChar w:fldCharType="end"/>
      </w:r>
    </w:p>
    <w:p w14:paraId="5439E390" w14:textId="77777777" w:rsidR="00242877" w:rsidRPr="003A2FD9" w:rsidRDefault="00B81009" w:rsidP="00242877">
      <w:pPr>
        <w:spacing w:before="120" w:line="240" w:lineRule="atLeast"/>
        <w:rPr>
          <w:rFonts w:ascii="TeXGyreAdventor" w:hAnsi="TeXGyreAdventor" w:cs="TeXGyreAdventor"/>
          <w:sz w:val="18"/>
          <w:szCs w:val="18"/>
        </w:rPr>
      </w:pPr>
      <w:hyperlink w:anchor="_OBSAH" w:history="1"/>
    </w:p>
    <w:tbl>
      <w:tblPr>
        <w:tblW w:w="0" w:type="auto"/>
        <w:tblInd w:w="-28" w:type="dxa"/>
        <w:tblLayout w:type="fixed"/>
        <w:tblCellMar>
          <w:left w:w="70" w:type="dxa"/>
          <w:right w:w="70" w:type="dxa"/>
        </w:tblCellMar>
        <w:tblLook w:val="0000" w:firstRow="0" w:lastRow="0" w:firstColumn="0" w:lastColumn="0" w:noHBand="0" w:noVBand="0"/>
      </w:tblPr>
      <w:tblGrid>
        <w:gridCol w:w="4223"/>
        <w:gridCol w:w="4283"/>
      </w:tblGrid>
      <w:tr w:rsidR="00242877" w:rsidRPr="003A2FD9" w14:paraId="12DAE13C" w14:textId="77777777" w:rsidTr="00E651CF">
        <w:tc>
          <w:tcPr>
            <w:tcW w:w="4223" w:type="dxa"/>
            <w:tcBorders>
              <w:top w:val="single" w:sz="6" w:space="0" w:color="000000"/>
              <w:left w:val="single" w:sz="6" w:space="0" w:color="000000"/>
              <w:bottom w:val="single" w:sz="6" w:space="0" w:color="000000"/>
            </w:tcBorders>
            <w:shd w:val="clear" w:color="auto" w:fill="auto"/>
          </w:tcPr>
          <w:p w14:paraId="4BDBEC7E"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Jméno, příjmení</w:t>
            </w:r>
          </w:p>
          <w:p w14:paraId="4F0C8E2A" w14:textId="77777777" w:rsidR="00242877" w:rsidRPr="003A2FD9" w:rsidRDefault="00242877" w:rsidP="00E651CF">
            <w:pPr>
              <w:rPr>
                <w:rFonts w:ascii="TeXGyreAdventor" w:hAnsi="TeXGyreAdventor" w:cs="TeXGyreAdventor"/>
                <w:sz w:val="18"/>
                <w:szCs w:val="18"/>
              </w:rPr>
            </w:pPr>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2FB6CCC8"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úkol - např. </w:t>
            </w:r>
          </w:p>
        </w:tc>
      </w:tr>
      <w:tr w:rsidR="00242877" w:rsidRPr="003A2FD9" w14:paraId="55E6F125" w14:textId="77777777" w:rsidTr="00E651CF">
        <w:tc>
          <w:tcPr>
            <w:tcW w:w="4223" w:type="dxa"/>
            <w:tcBorders>
              <w:top w:val="single" w:sz="6" w:space="0" w:color="000000"/>
              <w:left w:val="single" w:sz="6" w:space="0" w:color="000000"/>
              <w:bottom w:val="single" w:sz="6" w:space="0" w:color="000000"/>
            </w:tcBorders>
            <w:shd w:val="clear" w:color="auto" w:fill="auto"/>
          </w:tcPr>
          <w:p w14:paraId="71FF86B2"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Mgr. J. Kopalová</w:t>
            </w:r>
          </w:p>
          <w:p w14:paraId="72DF5AF0"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J. Fischerová</w:t>
            </w:r>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7DB0A830"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Výchovný poradce</w:t>
            </w:r>
          </w:p>
          <w:p w14:paraId="7D313524"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Metodik prevence</w:t>
            </w:r>
          </w:p>
          <w:p w14:paraId="63D0A215"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Přijímací řízení na VOŠ a VŠ, Karierový poradce</w:t>
            </w:r>
          </w:p>
        </w:tc>
      </w:tr>
      <w:tr w:rsidR="00242877" w:rsidRPr="003A2FD9" w14:paraId="1191FF89" w14:textId="77777777" w:rsidTr="00E651CF">
        <w:tc>
          <w:tcPr>
            <w:tcW w:w="4223" w:type="dxa"/>
            <w:tcBorders>
              <w:top w:val="single" w:sz="6" w:space="0" w:color="000000"/>
              <w:left w:val="single" w:sz="6" w:space="0" w:color="000000"/>
              <w:bottom w:val="single" w:sz="6" w:space="0" w:color="000000"/>
            </w:tcBorders>
            <w:shd w:val="clear" w:color="auto" w:fill="auto"/>
          </w:tcPr>
          <w:p w14:paraId="17BDF967"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K. Malachová</w:t>
            </w:r>
          </w:p>
          <w:p w14:paraId="6E15998A"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J. Fischerová</w:t>
            </w:r>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4DB03B04"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Adaptační pobyt</w:t>
            </w:r>
          </w:p>
          <w:p w14:paraId="7CD4FA44" w14:textId="77777777" w:rsidR="00242877" w:rsidRPr="003A2FD9" w:rsidRDefault="00242877" w:rsidP="00E651CF">
            <w:pPr>
              <w:rPr>
                <w:rFonts w:ascii="TeXGyreAdventor" w:hAnsi="TeXGyreAdventor" w:cs="TeXGyreAdventor"/>
                <w:sz w:val="18"/>
                <w:szCs w:val="18"/>
              </w:rPr>
            </w:pPr>
          </w:p>
        </w:tc>
      </w:tr>
      <w:tr w:rsidR="00242877" w:rsidRPr="003A2FD9" w14:paraId="2506CAE8" w14:textId="77777777" w:rsidTr="00E651CF">
        <w:trPr>
          <w:trHeight w:val="731"/>
        </w:trPr>
        <w:tc>
          <w:tcPr>
            <w:tcW w:w="4223" w:type="dxa"/>
            <w:tcBorders>
              <w:top w:val="single" w:sz="6" w:space="0" w:color="000000"/>
              <w:left w:val="single" w:sz="6" w:space="0" w:color="000000"/>
              <w:bottom w:val="single" w:sz="6" w:space="0" w:color="000000"/>
            </w:tcBorders>
            <w:shd w:val="clear" w:color="auto" w:fill="auto"/>
          </w:tcPr>
          <w:p w14:paraId="2904F5ED"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Mgr. P. Horák</w:t>
            </w:r>
          </w:p>
          <w:p w14:paraId="3E5B3FB1"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S. Dostálová</w:t>
            </w:r>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4DA744CA"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Plenérový pobyt SŠ</w:t>
            </w:r>
          </w:p>
        </w:tc>
      </w:tr>
      <w:tr w:rsidR="00242877" w:rsidRPr="003A2FD9" w14:paraId="3A381D35" w14:textId="77777777" w:rsidTr="00E651CF">
        <w:tc>
          <w:tcPr>
            <w:tcW w:w="4223" w:type="dxa"/>
            <w:tcBorders>
              <w:top w:val="single" w:sz="6" w:space="0" w:color="000000"/>
              <w:left w:val="single" w:sz="6" w:space="0" w:color="000000"/>
              <w:bottom w:val="single" w:sz="6" w:space="0" w:color="000000"/>
            </w:tcBorders>
            <w:shd w:val="clear" w:color="auto" w:fill="auto"/>
          </w:tcPr>
          <w:p w14:paraId="10A2F1BD" w14:textId="77777777" w:rsidR="00242877" w:rsidRPr="003A2FD9" w:rsidRDefault="00242877" w:rsidP="00E651CF">
            <w:pPr>
              <w:rPr>
                <w:rFonts w:ascii="TeXGyreAdventor" w:hAnsi="TeXGyreAdventor"/>
                <w:sz w:val="18"/>
                <w:szCs w:val="18"/>
              </w:rPr>
            </w:pPr>
            <w:proofErr w:type="spellStart"/>
            <w:r w:rsidRPr="003A2FD9">
              <w:rPr>
                <w:rFonts w:ascii="TeXGyreAdventor" w:hAnsi="TeXGyreAdventor" w:cs="TeXGyreAdventor"/>
                <w:sz w:val="18"/>
                <w:szCs w:val="18"/>
              </w:rPr>
              <w:t>MgA</w:t>
            </w:r>
            <w:proofErr w:type="spellEnd"/>
            <w:r w:rsidRPr="003A2FD9">
              <w:rPr>
                <w:rFonts w:ascii="TeXGyreAdventor" w:hAnsi="TeXGyreAdventor" w:cs="TeXGyreAdventor"/>
                <w:sz w:val="18"/>
                <w:szCs w:val="18"/>
              </w:rPr>
              <w:t xml:space="preserve">. J. </w:t>
            </w:r>
            <w:proofErr w:type="spellStart"/>
            <w:r w:rsidRPr="003A2FD9">
              <w:rPr>
                <w:rFonts w:ascii="TeXGyreAdventor" w:hAnsi="TeXGyreAdventor" w:cs="TeXGyreAdventor"/>
                <w:sz w:val="18"/>
                <w:szCs w:val="18"/>
              </w:rPr>
              <w:t>Oplištil</w:t>
            </w:r>
            <w:proofErr w:type="spellEnd"/>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56208FC3"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Plenérový pobyt VOŠ</w:t>
            </w:r>
          </w:p>
        </w:tc>
      </w:tr>
      <w:tr w:rsidR="00242877" w:rsidRPr="003A2FD9" w14:paraId="1FB9A7AB" w14:textId="77777777" w:rsidTr="00E651CF">
        <w:tc>
          <w:tcPr>
            <w:tcW w:w="4223" w:type="dxa"/>
            <w:tcBorders>
              <w:top w:val="single" w:sz="6" w:space="0" w:color="000000"/>
              <w:left w:val="single" w:sz="6" w:space="0" w:color="000000"/>
              <w:bottom w:val="single" w:sz="6" w:space="0" w:color="000000"/>
            </w:tcBorders>
            <w:shd w:val="clear" w:color="auto" w:fill="auto"/>
          </w:tcPr>
          <w:p w14:paraId="15C54D47"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Mgr. S. Dostálová</w:t>
            </w:r>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4D325A29"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Odborná stáž  DVK</w:t>
            </w:r>
          </w:p>
        </w:tc>
      </w:tr>
      <w:tr w:rsidR="00242877" w:rsidRPr="003A2FD9" w14:paraId="30837089" w14:textId="77777777" w:rsidTr="00E651CF">
        <w:tc>
          <w:tcPr>
            <w:tcW w:w="4223" w:type="dxa"/>
            <w:tcBorders>
              <w:top w:val="single" w:sz="6" w:space="0" w:color="000000"/>
              <w:left w:val="single" w:sz="6" w:space="0" w:color="000000"/>
              <w:bottom w:val="single" w:sz="6" w:space="0" w:color="000000"/>
            </w:tcBorders>
            <w:shd w:val="clear" w:color="auto" w:fill="auto"/>
          </w:tcPr>
          <w:p w14:paraId="30621D9E"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Mgr. L. Havlasová, J. Petrásek</w:t>
            </w:r>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3F170FB7"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lyžařský výcvikový kurz</w:t>
            </w:r>
          </w:p>
          <w:p w14:paraId="72C2A6BC" w14:textId="77777777" w:rsidR="00242877" w:rsidRPr="003A2FD9" w:rsidRDefault="00242877" w:rsidP="00E651CF">
            <w:pPr>
              <w:rPr>
                <w:rFonts w:ascii="TeXGyreAdventor" w:hAnsi="TeXGyreAdventor" w:cs="TeXGyreAdventor"/>
                <w:sz w:val="18"/>
                <w:szCs w:val="18"/>
              </w:rPr>
            </w:pPr>
          </w:p>
        </w:tc>
      </w:tr>
      <w:tr w:rsidR="00242877" w:rsidRPr="003A2FD9" w14:paraId="1DD9C8EA" w14:textId="77777777" w:rsidTr="00E651CF">
        <w:tc>
          <w:tcPr>
            <w:tcW w:w="4223" w:type="dxa"/>
            <w:tcBorders>
              <w:top w:val="single" w:sz="6" w:space="0" w:color="000000"/>
              <w:left w:val="single" w:sz="6" w:space="0" w:color="000000"/>
              <w:bottom w:val="single" w:sz="6" w:space="0" w:color="000000"/>
            </w:tcBorders>
            <w:shd w:val="clear" w:color="auto" w:fill="auto"/>
          </w:tcPr>
          <w:p w14:paraId="3D810386"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Mgr. K. Malachová</w:t>
            </w:r>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1970F7A9"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Olympiáda ANJ</w:t>
            </w:r>
          </w:p>
        </w:tc>
      </w:tr>
      <w:tr w:rsidR="00242877" w:rsidRPr="003A2FD9" w14:paraId="7FB6B003" w14:textId="77777777" w:rsidTr="00E651CF">
        <w:tc>
          <w:tcPr>
            <w:tcW w:w="4223" w:type="dxa"/>
            <w:tcBorders>
              <w:top w:val="single" w:sz="6" w:space="0" w:color="000000"/>
              <w:left w:val="single" w:sz="6" w:space="0" w:color="000000"/>
              <w:bottom w:val="single" w:sz="6" w:space="0" w:color="000000"/>
            </w:tcBorders>
            <w:shd w:val="clear" w:color="auto" w:fill="auto"/>
          </w:tcPr>
          <w:p w14:paraId="46FD8D87"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Mgr. J. Kopalová</w:t>
            </w:r>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082B49B1"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Olympiáda ČJ</w:t>
            </w:r>
          </w:p>
        </w:tc>
      </w:tr>
      <w:tr w:rsidR="00242877" w:rsidRPr="003A2FD9" w14:paraId="2218956A" w14:textId="77777777" w:rsidTr="00E651CF">
        <w:tc>
          <w:tcPr>
            <w:tcW w:w="4223" w:type="dxa"/>
            <w:tcBorders>
              <w:top w:val="single" w:sz="6" w:space="0" w:color="000000"/>
              <w:left w:val="single" w:sz="6" w:space="0" w:color="000000"/>
              <w:bottom w:val="single" w:sz="6" w:space="0" w:color="000000"/>
            </w:tcBorders>
            <w:shd w:val="clear" w:color="auto" w:fill="auto"/>
          </w:tcPr>
          <w:p w14:paraId="1E8B6372"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Mgr. P. Horák</w:t>
            </w:r>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6472C5BB"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Veletrh vzdělávání Amos</w:t>
            </w:r>
          </w:p>
        </w:tc>
      </w:tr>
      <w:tr w:rsidR="00242877" w:rsidRPr="003A2FD9" w14:paraId="20B9529F" w14:textId="77777777" w:rsidTr="00E651CF">
        <w:tc>
          <w:tcPr>
            <w:tcW w:w="4223" w:type="dxa"/>
            <w:tcBorders>
              <w:top w:val="single" w:sz="6" w:space="0" w:color="000000"/>
              <w:left w:val="single" w:sz="6" w:space="0" w:color="000000"/>
              <w:bottom w:val="single" w:sz="6" w:space="0" w:color="000000"/>
            </w:tcBorders>
            <w:shd w:val="clear" w:color="auto" w:fill="auto"/>
          </w:tcPr>
          <w:p w14:paraId="2428CE5D"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Bude určeno</w:t>
            </w:r>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4C818ADE"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Veletrh vzdělávání </w:t>
            </w:r>
            <w:proofErr w:type="spellStart"/>
            <w:r w:rsidRPr="003A2FD9">
              <w:rPr>
                <w:rFonts w:ascii="TeXGyreAdventor" w:hAnsi="TeXGyreAdventor" w:cs="TeXGyreAdventor"/>
                <w:sz w:val="18"/>
                <w:szCs w:val="18"/>
              </w:rPr>
              <w:t>Educa</w:t>
            </w:r>
            <w:proofErr w:type="spellEnd"/>
          </w:p>
        </w:tc>
      </w:tr>
      <w:tr w:rsidR="00242877" w:rsidRPr="003A2FD9" w14:paraId="2AAFE28C" w14:textId="77777777" w:rsidTr="00E651CF">
        <w:tc>
          <w:tcPr>
            <w:tcW w:w="4223" w:type="dxa"/>
            <w:tcBorders>
              <w:top w:val="single" w:sz="6" w:space="0" w:color="000000"/>
              <w:left w:val="single" w:sz="6" w:space="0" w:color="000000"/>
              <w:bottom w:val="single" w:sz="6" w:space="0" w:color="000000"/>
            </w:tcBorders>
            <w:shd w:val="clear" w:color="auto" w:fill="auto"/>
          </w:tcPr>
          <w:p w14:paraId="00A36DCA"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R. Hanková</w:t>
            </w:r>
          </w:p>
          <w:p w14:paraId="18B79190"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V. Dostál, </w:t>
            </w:r>
            <w:proofErr w:type="spellStart"/>
            <w:r w:rsidRPr="003A2FD9">
              <w:rPr>
                <w:rFonts w:ascii="TeXGyreAdventor" w:hAnsi="TeXGyreAdventor" w:cs="TeXGyreAdventor"/>
                <w:sz w:val="18"/>
                <w:szCs w:val="18"/>
              </w:rPr>
              <w:t>DiS</w:t>
            </w:r>
            <w:proofErr w:type="spellEnd"/>
            <w:r w:rsidRPr="003A2FD9">
              <w:rPr>
                <w:rFonts w:ascii="TeXGyreAdventor" w:hAnsi="TeXGyreAdventor" w:cs="TeXGyreAdventor"/>
                <w:sz w:val="18"/>
                <w:szCs w:val="18"/>
              </w:rPr>
              <w:t>.</w:t>
            </w:r>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5557F71C"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Veletrh památek</w:t>
            </w:r>
          </w:p>
        </w:tc>
      </w:tr>
      <w:tr w:rsidR="00242877" w:rsidRPr="003A2FD9" w14:paraId="5DBFCE1F" w14:textId="77777777" w:rsidTr="00E651CF">
        <w:tc>
          <w:tcPr>
            <w:tcW w:w="4223" w:type="dxa"/>
            <w:tcBorders>
              <w:top w:val="single" w:sz="6" w:space="0" w:color="000000"/>
              <w:left w:val="single" w:sz="6" w:space="0" w:color="000000"/>
              <w:bottom w:val="single" w:sz="6" w:space="0" w:color="000000"/>
            </w:tcBorders>
            <w:shd w:val="clear" w:color="auto" w:fill="auto"/>
          </w:tcPr>
          <w:p w14:paraId="3892F046"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P. Čapounová, </w:t>
            </w:r>
            <w:proofErr w:type="spellStart"/>
            <w:r w:rsidRPr="003A2FD9">
              <w:rPr>
                <w:rFonts w:ascii="TeXGyreAdventor" w:hAnsi="TeXGyreAdventor" w:cs="TeXGyreAdventor"/>
                <w:sz w:val="18"/>
                <w:szCs w:val="18"/>
              </w:rPr>
              <w:t>DiS</w:t>
            </w:r>
            <w:proofErr w:type="spellEnd"/>
            <w:r w:rsidRPr="003A2FD9">
              <w:rPr>
                <w:rFonts w:ascii="TeXGyreAdventor" w:hAnsi="TeXGyreAdventor" w:cs="TeXGyreAdventor"/>
                <w:sz w:val="18"/>
                <w:szCs w:val="18"/>
              </w:rPr>
              <w:t>.</w:t>
            </w:r>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781877FB"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Výstava Křehká krása</w:t>
            </w:r>
          </w:p>
        </w:tc>
      </w:tr>
      <w:tr w:rsidR="00242877" w:rsidRPr="003A2FD9" w14:paraId="2248B58A" w14:textId="77777777" w:rsidTr="00E651CF">
        <w:tc>
          <w:tcPr>
            <w:tcW w:w="4223" w:type="dxa"/>
            <w:tcBorders>
              <w:top w:val="single" w:sz="6" w:space="0" w:color="000000"/>
              <w:left w:val="single" w:sz="6" w:space="0" w:color="000000"/>
              <w:bottom w:val="single" w:sz="6" w:space="0" w:color="000000"/>
            </w:tcBorders>
            <w:shd w:val="clear" w:color="auto" w:fill="auto"/>
          </w:tcPr>
          <w:p w14:paraId="22535182"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Mgr. P. Horák, </w:t>
            </w:r>
            <w:proofErr w:type="spellStart"/>
            <w:r w:rsidRPr="003A2FD9">
              <w:rPr>
                <w:rFonts w:ascii="TeXGyreAdventor" w:hAnsi="TeXGyreAdventor" w:cs="TeXGyreAdventor"/>
                <w:sz w:val="18"/>
                <w:szCs w:val="18"/>
              </w:rPr>
              <w:t>MgA</w:t>
            </w:r>
            <w:proofErr w:type="spellEnd"/>
            <w:r w:rsidRPr="003A2FD9">
              <w:rPr>
                <w:rFonts w:ascii="TeXGyreAdventor" w:hAnsi="TeXGyreAdventor" w:cs="TeXGyreAdventor"/>
                <w:sz w:val="18"/>
                <w:szCs w:val="18"/>
              </w:rPr>
              <w:t xml:space="preserve">. J. </w:t>
            </w:r>
            <w:proofErr w:type="spellStart"/>
            <w:r w:rsidRPr="003A2FD9">
              <w:rPr>
                <w:rFonts w:ascii="TeXGyreAdventor" w:hAnsi="TeXGyreAdventor" w:cs="TeXGyreAdventor"/>
                <w:sz w:val="18"/>
                <w:szCs w:val="18"/>
              </w:rPr>
              <w:t>Oplištil</w:t>
            </w:r>
            <w:proofErr w:type="spellEnd"/>
            <w:r w:rsidRPr="003A2FD9">
              <w:rPr>
                <w:rFonts w:ascii="TeXGyreAdventor" w:hAnsi="TeXGyreAdventor" w:cs="TeXGyreAdventor"/>
                <w:sz w:val="18"/>
                <w:szCs w:val="18"/>
              </w:rPr>
              <w:t xml:space="preserve">, Akad. soch. V. </w:t>
            </w:r>
            <w:proofErr w:type="spellStart"/>
            <w:r w:rsidRPr="003A2FD9">
              <w:rPr>
                <w:rFonts w:ascii="TeXGyreAdventor" w:hAnsi="TeXGyreAdventor" w:cs="TeXGyreAdventor"/>
                <w:sz w:val="18"/>
                <w:szCs w:val="18"/>
              </w:rPr>
              <w:t>Komňacký</w:t>
            </w:r>
            <w:proofErr w:type="spellEnd"/>
            <w:r w:rsidRPr="003A2FD9">
              <w:rPr>
                <w:rFonts w:ascii="TeXGyreAdventor" w:hAnsi="TeXGyreAdventor" w:cs="TeXGyreAdventor"/>
                <w:sz w:val="18"/>
                <w:szCs w:val="18"/>
              </w:rPr>
              <w:t xml:space="preserve">, </w:t>
            </w:r>
            <w:proofErr w:type="spellStart"/>
            <w:r w:rsidRPr="003A2FD9">
              <w:rPr>
                <w:rFonts w:ascii="TeXGyreAdventor" w:hAnsi="TeXGyreAdventor" w:cs="TeXGyreAdventor"/>
                <w:sz w:val="18"/>
                <w:szCs w:val="18"/>
              </w:rPr>
              <w:t>MgA</w:t>
            </w:r>
            <w:proofErr w:type="spellEnd"/>
            <w:r w:rsidRPr="003A2FD9">
              <w:rPr>
                <w:rFonts w:ascii="TeXGyreAdventor" w:hAnsi="TeXGyreAdventor" w:cs="TeXGyreAdventor"/>
                <w:sz w:val="18"/>
                <w:szCs w:val="18"/>
              </w:rPr>
              <w:t xml:space="preserve">. J. </w:t>
            </w:r>
            <w:proofErr w:type="spellStart"/>
            <w:r w:rsidRPr="003A2FD9">
              <w:rPr>
                <w:rFonts w:ascii="TeXGyreAdventor" w:hAnsi="TeXGyreAdventor" w:cs="TeXGyreAdventor"/>
                <w:sz w:val="18"/>
                <w:szCs w:val="18"/>
              </w:rPr>
              <w:t>Picko</w:t>
            </w:r>
            <w:proofErr w:type="spellEnd"/>
            <w:r w:rsidRPr="003A2FD9">
              <w:rPr>
                <w:rFonts w:ascii="TeXGyreAdventor" w:hAnsi="TeXGyreAdventor" w:cs="TeXGyreAdventor"/>
                <w:sz w:val="18"/>
                <w:szCs w:val="18"/>
              </w:rPr>
              <w:t xml:space="preserve">,  </w:t>
            </w:r>
            <w:proofErr w:type="spellStart"/>
            <w:r w:rsidRPr="003A2FD9">
              <w:rPr>
                <w:rFonts w:ascii="TeXGyreAdventor" w:hAnsi="TeXGyreAdventor" w:cs="TeXGyreAdventor"/>
                <w:sz w:val="18"/>
                <w:szCs w:val="18"/>
              </w:rPr>
              <w:t>MgA</w:t>
            </w:r>
            <w:proofErr w:type="spellEnd"/>
            <w:r w:rsidRPr="003A2FD9">
              <w:rPr>
                <w:rFonts w:ascii="TeXGyreAdventor" w:hAnsi="TeXGyreAdventor" w:cs="TeXGyreAdventor"/>
                <w:sz w:val="18"/>
                <w:szCs w:val="18"/>
              </w:rPr>
              <w:t>. R. Chocholoušová, bude určeno</w:t>
            </w:r>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716A9E52"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výzdoba školy – Vánoce, Velikonoce,…</w:t>
            </w:r>
          </w:p>
        </w:tc>
      </w:tr>
      <w:tr w:rsidR="00242877" w:rsidRPr="003A2FD9" w14:paraId="23C6B475" w14:textId="77777777" w:rsidTr="00E651CF">
        <w:tc>
          <w:tcPr>
            <w:tcW w:w="4223" w:type="dxa"/>
            <w:tcBorders>
              <w:top w:val="single" w:sz="6" w:space="0" w:color="000000"/>
              <w:left w:val="single" w:sz="6" w:space="0" w:color="000000"/>
              <w:bottom w:val="single" w:sz="6" w:space="0" w:color="000000"/>
            </w:tcBorders>
            <w:shd w:val="clear" w:color="auto" w:fill="auto"/>
          </w:tcPr>
          <w:p w14:paraId="5A692B73"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J. Fischerová</w:t>
            </w:r>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0FB4BD16"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koordinátor protidrogové prevence</w:t>
            </w:r>
          </w:p>
        </w:tc>
      </w:tr>
      <w:tr w:rsidR="00242877" w:rsidRPr="003A2FD9" w14:paraId="47466663" w14:textId="77777777" w:rsidTr="00E651CF">
        <w:tc>
          <w:tcPr>
            <w:tcW w:w="4223" w:type="dxa"/>
            <w:tcBorders>
              <w:top w:val="single" w:sz="6" w:space="0" w:color="000000"/>
              <w:left w:val="single" w:sz="6" w:space="0" w:color="000000"/>
              <w:bottom w:val="single" w:sz="6" w:space="0" w:color="000000"/>
            </w:tcBorders>
            <w:shd w:val="clear" w:color="auto" w:fill="auto"/>
          </w:tcPr>
          <w:p w14:paraId="1905C093"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Mgr. P. Horák, </w:t>
            </w:r>
            <w:proofErr w:type="spellStart"/>
            <w:r w:rsidRPr="003A2FD9">
              <w:rPr>
                <w:rFonts w:ascii="TeXGyreAdventor" w:hAnsi="TeXGyreAdventor" w:cs="TeXGyreAdventor"/>
                <w:sz w:val="18"/>
                <w:szCs w:val="18"/>
              </w:rPr>
              <w:t>MgA</w:t>
            </w:r>
            <w:proofErr w:type="spellEnd"/>
            <w:r w:rsidRPr="003A2FD9">
              <w:rPr>
                <w:rFonts w:ascii="TeXGyreAdventor" w:hAnsi="TeXGyreAdventor" w:cs="TeXGyreAdventor"/>
                <w:sz w:val="18"/>
                <w:szCs w:val="18"/>
              </w:rPr>
              <w:t xml:space="preserve">. J. </w:t>
            </w:r>
            <w:proofErr w:type="spellStart"/>
            <w:r w:rsidRPr="003A2FD9">
              <w:rPr>
                <w:rFonts w:ascii="TeXGyreAdventor" w:hAnsi="TeXGyreAdventor" w:cs="TeXGyreAdventor"/>
                <w:sz w:val="18"/>
                <w:szCs w:val="18"/>
              </w:rPr>
              <w:t>Oplištil</w:t>
            </w:r>
            <w:proofErr w:type="spellEnd"/>
            <w:r w:rsidRPr="003A2FD9">
              <w:rPr>
                <w:rFonts w:ascii="TeXGyreAdventor" w:hAnsi="TeXGyreAdventor" w:cs="TeXGyreAdventor"/>
                <w:sz w:val="18"/>
                <w:szCs w:val="18"/>
              </w:rPr>
              <w:t xml:space="preserve">, Akad. soch. V. </w:t>
            </w:r>
            <w:proofErr w:type="spellStart"/>
            <w:r w:rsidRPr="003A2FD9">
              <w:rPr>
                <w:rFonts w:ascii="TeXGyreAdventor" w:hAnsi="TeXGyreAdventor" w:cs="TeXGyreAdventor"/>
                <w:sz w:val="18"/>
                <w:szCs w:val="18"/>
              </w:rPr>
              <w:t>Komňacký</w:t>
            </w:r>
            <w:proofErr w:type="spellEnd"/>
            <w:r w:rsidRPr="003A2FD9">
              <w:rPr>
                <w:rFonts w:ascii="TeXGyreAdventor" w:hAnsi="TeXGyreAdventor" w:cs="TeXGyreAdventor"/>
                <w:sz w:val="18"/>
                <w:szCs w:val="18"/>
              </w:rPr>
              <w:t xml:space="preserve">, </w:t>
            </w:r>
            <w:proofErr w:type="spellStart"/>
            <w:r w:rsidRPr="003A2FD9">
              <w:rPr>
                <w:rFonts w:ascii="TeXGyreAdventor" w:hAnsi="TeXGyreAdventor" w:cs="TeXGyreAdventor"/>
                <w:sz w:val="18"/>
                <w:szCs w:val="18"/>
              </w:rPr>
              <w:t>MgA</w:t>
            </w:r>
            <w:proofErr w:type="spellEnd"/>
            <w:r w:rsidRPr="003A2FD9">
              <w:rPr>
                <w:rFonts w:ascii="TeXGyreAdventor" w:hAnsi="TeXGyreAdventor" w:cs="TeXGyreAdventor"/>
                <w:sz w:val="18"/>
                <w:szCs w:val="18"/>
              </w:rPr>
              <w:t xml:space="preserve">. J. </w:t>
            </w:r>
            <w:proofErr w:type="spellStart"/>
            <w:r w:rsidRPr="003A2FD9">
              <w:rPr>
                <w:rFonts w:ascii="TeXGyreAdventor" w:hAnsi="TeXGyreAdventor" w:cs="TeXGyreAdventor"/>
                <w:sz w:val="18"/>
                <w:szCs w:val="18"/>
              </w:rPr>
              <w:t>Picko</w:t>
            </w:r>
            <w:proofErr w:type="spellEnd"/>
            <w:r w:rsidRPr="003A2FD9">
              <w:rPr>
                <w:rFonts w:ascii="TeXGyreAdventor" w:hAnsi="TeXGyreAdventor" w:cs="TeXGyreAdventor"/>
                <w:sz w:val="18"/>
                <w:szCs w:val="18"/>
              </w:rPr>
              <w:t xml:space="preserve">, </w:t>
            </w:r>
            <w:proofErr w:type="spellStart"/>
            <w:r w:rsidRPr="003A2FD9">
              <w:rPr>
                <w:rFonts w:ascii="TeXGyreAdventor" w:hAnsi="TeXGyreAdventor" w:cs="TeXGyreAdventor"/>
                <w:sz w:val="18"/>
                <w:szCs w:val="18"/>
              </w:rPr>
              <w:t>MgA</w:t>
            </w:r>
            <w:proofErr w:type="spellEnd"/>
            <w:r w:rsidRPr="003A2FD9">
              <w:rPr>
                <w:rFonts w:ascii="TeXGyreAdventor" w:hAnsi="TeXGyreAdventor" w:cs="TeXGyreAdventor"/>
                <w:sz w:val="18"/>
                <w:szCs w:val="18"/>
              </w:rPr>
              <w:t>. R. Chocholoušová bude určeno</w:t>
            </w:r>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0CB9999A"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výstavy výtvarných děl</w:t>
            </w:r>
          </w:p>
        </w:tc>
      </w:tr>
      <w:tr w:rsidR="00242877" w:rsidRPr="003A2FD9" w14:paraId="266B14D4" w14:textId="77777777" w:rsidTr="00E651CF">
        <w:tc>
          <w:tcPr>
            <w:tcW w:w="4223" w:type="dxa"/>
            <w:tcBorders>
              <w:top w:val="single" w:sz="6" w:space="0" w:color="000000"/>
              <w:left w:val="single" w:sz="6" w:space="0" w:color="000000"/>
              <w:bottom w:val="single" w:sz="6" w:space="0" w:color="000000"/>
            </w:tcBorders>
            <w:shd w:val="clear" w:color="auto" w:fill="auto"/>
          </w:tcPr>
          <w:p w14:paraId="72D2BBB4"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P. Smrček</w:t>
            </w:r>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1977DD22"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správce sítě PC učebny</w:t>
            </w:r>
          </w:p>
        </w:tc>
      </w:tr>
      <w:tr w:rsidR="00242877" w:rsidRPr="003A2FD9" w14:paraId="594643D1" w14:textId="77777777" w:rsidTr="00E651CF">
        <w:tc>
          <w:tcPr>
            <w:tcW w:w="4223" w:type="dxa"/>
            <w:tcBorders>
              <w:top w:val="single" w:sz="6" w:space="0" w:color="000000"/>
              <w:left w:val="single" w:sz="6" w:space="0" w:color="000000"/>
              <w:bottom w:val="single" w:sz="6" w:space="0" w:color="000000"/>
            </w:tcBorders>
            <w:shd w:val="clear" w:color="auto" w:fill="auto"/>
          </w:tcPr>
          <w:p w14:paraId="750ADAAF"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Mgr. Bc. M. </w:t>
            </w:r>
            <w:proofErr w:type="spellStart"/>
            <w:r w:rsidRPr="003A2FD9">
              <w:rPr>
                <w:rFonts w:ascii="TeXGyreAdventor" w:hAnsi="TeXGyreAdventor" w:cs="TeXGyreAdventor"/>
                <w:sz w:val="18"/>
                <w:szCs w:val="18"/>
              </w:rPr>
              <w:t>Picko</w:t>
            </w:r>
            <w:proofErr w:type="spellEnd"/>
            <w:r w:rsidRPr="003A2FD9">
              <w:rPr>
                <w:rFonts w:ascii="TeXGyreAdventor" w:hAnsi="TeXGyreAdventor" w:cs="TeXGyreAdventor"/>
                <w:sz w:val="18"/>
                <w:szCs w:val="18"/>
              </w:rPr>
              <w:t xml:space="preserve"> Baumannová</w:t>
            </w:r>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3C746B54"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Koordinátor ŠVP </w:t>
            </w:r>
          </w:p>
        </w:tc>
      </w:tr>
      <w:tr w:rsidR="00242877" w:rsidRPr="003A2FD9" w14:paraId="32A4A13A" w14:textId="77777777" w:rsidTr="00E651CF">
        <w:tc>
          <w:tcPr>
            <w:tcW w:w="4223" w:type="dxa"/>
            <w:tcBorders>
              <w:top w:val="single" w:sz="6" w:space="0" w:color="000000"/>
              <w:left w:val="single" w:sz="6" w:space="0" w:color="000000"/>
              <w:bottom w:val="single" w:sz="6" w:space="0" w:color="000000"/>
            </w:tcBorders>
            <w:shd w:val="clear" w:color="auto" w:fill="auto"/>
          </w:tcPr>
          <w:p w14:paraId="77A47BA5"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Mgr. Lucie </w:t>
            </w:r>
            <w:proofErr w:type="spellStart"/>
            <w:r w:rsidRPr="003A2FD9">
              <w:rPr>
                <w:rFonts w:ascii="TeXGyreAdventor" w:hAnsi="TeXGyreAdventor" w:cs="TeXGyreAdventor"/>
                <w:sz w:val="18"/>
                <w:szCs w:val="18"/>
              </w:rPr>
              <w:t>Šmirausová</w:t>
            </w:r>
            <w:proofErr w:type="spellEnd"/>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7C285728"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předmětová komise cizí jazyky</w:t>
            </w:r>
          </w:p>
        </w:tc>
      </w:tr>
      <w:tr w:rsidR="00242877" w:rsidRPr="003A2FD9" w14:paraId="2988DA97" w14:textId="77777777" w:rsidTr="00E651CF">
        <w:tc>
          <w:tcPr>
            <w:tcW w:w="4223" w:type="dxa"/>
            <w:tcBorders>
              <w:top w:val="single" w:sz="6" w:space="0" w:color="000000"/>
              <w:left w:val="single" w:sz="6" w:space="0" w:color="000000"/>
              <w:bottom w:val="single" w:sz="6" w:space="0" w:color="000000"/>
            </w:tcBorders>
            <w:shd w:val="clear" w:color="auto" w:fill="auto"/>
          </w:tcPr>
          <w:p w14:paraId="70CA061C"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Mgr. J. Kopalová</w:t>
            </w:r>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11594A6C"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výchovná poradkyně</w:t>
            </w:r>
          </w:p>
        </w:tc>
      </w:tr>
      <w:tr w:rsidR="00242877" w:rsidRPr="003A2FD9" w14:paraId="6C94BE5D" w14:textId="77777777" w:rsidTr="00E651CF">
        <w:tc>
          <w:tcPr>
            <w:tcW w:w="4223" w:type="dxa"/>
            <w:tcBorders>
              <w:top w:val="single" w:sz="6" w:space="0" w:color="000000"/>
              <w:left w:val="single" w:sz="6" w:space="0" w:color="000000"/>
              <w:bottom w:val="single" w:sz="6" w:space="0" w:color="000000"/>
            </w:tcBorders>
            <w:shd w:val="clear" w:color="auto" w:fill="auto"/>
          </w:tcPr>
          <w:p w14:paraId="0236A608"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Mgr. L. Havlasová</w:t>
            </w:r>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058C25DA"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Sportovní soutěže </w:t>
            </w:r>
          </w:p>
        </w:tc>
      </w:tr>
      <w:tr w:rsidR="00242877" w:rsidRPr="003A2FD9" w14:paraId="6D0AC82D" w14:textId="77777777" w:rsidTr="00E651CF">
        <w:tc>
          <w:tcPr>
            <w:tcW w:w="4223" w:type="dxa"/>
            <w:tcBorders>
              <w:top w:val="single" w:sz="6" w:space="0" w:color="000000"/>
              <w:left w:val="single" w:sz="6" w:space="0" w:color="000000"/>
              <w:bottom w:val="single" w:sz="6" w:space="0" w:color="000000"/>
            </w:tcBorders>
            <w:shd w:val="clear" w:color="auto" w:fill="auto"/>
          </w:tcPr>
          <w:p w14:paraId="2157E007" w14:textId="77777777" w:rsidR="00242877" w:rsidRPr="003A2FD9" w:rsidRDefault="00242877" w:rsidP="00E651CF">
            <w:pPr>
              <w:rPr>
                <w:rFonts w:ascii="TeXGyreAdventor" w:hAnsi="TeXGyreAdventor" w:cs="TeXGyreAdventor"/>
                <w:sz w:val="18"/>
                <w:szCs w:val="18"/>
              </w:rPr>
            </w:pPr>
            <w:proofErr w:type="spellStart"/>
            <w:r w:rsidRPr="003A2FD9">
              <w:rPr>
                <w:rFonts w:ascii="TeXGyreAdventor" w:hAnsi="TeXGyreAdventor" w:cs="TeXGyreAdventor"/>
                <w:sz w:val="18"/>
                <w:szCs w:val="18"/>
              </w:rPr>
              <w:t>MgA</w:t>
            </w:r>
            <w:proofErr w:type="spellEnd"/>
            <w:r w:rsidRPr="003A2FD9">
              <w:rPr>
                <w:rFonts w:ascii="TeXGyreAdventor" w:hAnsi="TeXGyreAdventor" w:cs="TeXGyreAdventor"/>
                <w:sz w:val="18"/>
                <w:szCs w:val="18"/>
              </w:rPr>
              <w:t>. H. Hančová</w:t>
            </w:r>
          </w:p>
          <w:p w14:paraId="433A269D"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Mgr. A. J. Jelínková</w:t>
            </w:r>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28E8261C"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Soutěže výtvarné Figura</w:t>
            </w:r>
          </w:p>
        </w:tc>
      </w:tr>
      <w:tr w:rsidR="00242877" w:rsidRPr="003A2FD9" w14:paraId="353C4567" w14:textId="77777777" w:rsidTr="00E651CF">
        <w:tc>
          <w:tcPr>
            <w:tcW w:w="4223" w:type="dxa"/>
            <w:tcBorders>
              <w:top w:val="single" w:sz="6" w:space="0" w:color="000000"/>
              <w:left w:val="single" w:sz="6" w:space="0" w:color="000000"/>
              <w:bottom w:val="single" w:sz="6" w:space="0" w:color="000000"/>
            </w:tcBorders>
            <w:shd w:val="clear" w:color="auto" w:fill="auto"/>
          </w:tcPr>
          <w:p w14:paraId="51AE558A"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bude určeno</w:t>
            </w:r>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28147E41"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Soutěže výtvarné Mistr Křišťálu</w:t>
            </w:r>
          </w:p>
        </w:tc>
      </w:tr>
      <w:tr w:rsidR="00242877" w:rsidRPr="003A2FD9" w14:paraId="5D491DC7" w14:textId="77777777" w:rsidTr="00E651CF">
        <w:tc>
          <w:tcPr>
            <w:tcW w:w="4223" w:type="dxa"/>
            <w:tcBorders>
              <w:top w:val="single" w:sz="6" w:space="0" w:color="000000"/>
              <w:left w:val="single" w:sz="6" w:space="0" w:color="000000"/>
              <w:bottom w:val="single" w:sz="6" w:space="0" w:color="000000"/>
            </w:tcBorders>
            <w:shd w:val="clear" w:color="auto" w:fill="auto"/>
          </w:tcPr>
          <w:p w14:paraId="643F4653" w14:textId="77777777" w:rsidR="00242877" w:rsidRPr="003A2FD9" w:rsidRDefault="00242877" w:rsidP="00E651CF">
            <w:pPr>
              <w:rPr>
                <w:rFonts w:ascii="TeXGyreAdventor" w:hAnsi="TeXGyreAdventor"/>
                <w:sz w:val="18"/>
                <w:szCs w:val="18"/>
              </w:rPr>
            </w:pPr>
            <w:proofErr w:type="spellStart"/>
            <w:r w:rsidRPr="003A2FD9">
              <w:rPr>
                <w:rFonts w:ascii="TeXGyreAdventor" w:hAnsi="TeXGyreAdventor" w:cs="TeXGyreAdventor"/>
                <w:sz w:val="18"/>
                <w:szCs w:val="18"/>
              </w:rPr>
              <w:t>MgA</w:t>
            </w:r>
            <w:proofErr w:type="spellEnd"/>
            <w:r w:rsidRPr="003A2FD9">
              <w:rPr>
                <w:rFonts w:ascii="TeXGyreAdventor" w:hAnsi="TeXGyreAdventor" w:cs="TeXGyreAdventor"/>
                <w:sz w:val="18"/>
                <w:szCs w:val="18"/>
              </w:rPr>
              <w:t xml:space="preserve">. J. </w:t>
            </w:r>
            <w:proofErr w:type="spellStart"/>
            <w:r w:rsidRPr="003A2FD9">
              <w:rPr>
                <w:rFonts w:ascii="TeXGyreAdventor" w:hAnsi="TeXGyreAdventor" w:cs="TeXGyreAdventor"/>
                <w:sz w:val="18"/>
                <w:szCs w:val="18"/>
              </w:rPr>
              <w:t>Picko</w:t>
            </w:r>
            <w:proofErr w:type="spellEnd"/>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6A79CA0C"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Soutěže výtvarné Grafický design</w:t>
            </w:r>
          </w:p>
        </w:tc>
      </w:tr>
      <w:tr w:rsidR="00242877" w:rsidRPr="003A2FD9" w14:paraId="12E576FF" w14:textId="77777777" w:rsidTr="00E651CF">
        <w:tc>
          <w:tcPr>
            <w:tcW w:w="4223" w:type="dxa"/>
            <w:tcBorders>
              <w:top w:val="single" w:sz="6" w:space="0" w:color="000000"/>
              <w:left w:val="single" w:sz="6" w:space="0" w:color="000000"/>
              <w:bottom w:val="single" w:sz="6" w:space="0" w:color="000000"/>
            </w:tcBorders>
            <w:shd w:val="clear" w:color="auto" w:fill="auto"/>
          </w:tcPr>
          <w:p w14:paraId="590838F4" w14:textId="77777777" w:rsidR="00242877" w:rsidRPr="003A2FD9" w:rsidRDefault="00242877" w:rsidP="00E651CF">
            <w:pPr>
              <w:rPr>
                <w:rFonts w:ascii="TeXGyreAdventor" w:hAnsi="TeXGyreAdventor"/>
                <w:sz w:val="18"/>
                <w:szCs w:val="18"/>
              </w:rPr>
            </w:pPr>
            <w:proofErr w:type="spellStart"/>
            <w:r w:rsidRPr="003A2FD9">
              <w:rPr>
                <w:rFonts w:ascii="TeXGyreAdventor" w:hAnsi="TeXGyreAdventor" w:cs="TeXGyreAdventor"/>
                <w:sz w:val="18"/>
                <w:szCs w:val="18"/>
              </w:rPr>
              <w:t>MgA</w:t>
            </w:r>
            <w:proofErr w:type="spellEnd"/>
            <w:r w:rsidRPr="003A2FD9">
              <w:rPr>
                <w:rFonts w:ascii="TeXGyreAdventor" w:hAnsi="TeXGyreAdventor" w:cs="TeXGyreAdventor"/>
                <w:sz w:val="18"/>
                <w:szCs w:val="18"/>
              </w:rPr>
              <w:t>. H. Hančová</w:t>
            </w:r>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2B7DC46E"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přípravka pro první ročník SŠ</w:t>
            </w:r>
          </w:p>
        </w:tc>
      </w:tr>
      <w:tr w:rsidR="00242877" w:rsidRPr="003A2FD9" w14:paraId="7C7571B5" w14:textId="77777777" w:rsidTr="00E651CF">
        <w:tc>
          <w:tcPr>
            <w:tcW w:w="4223" w:type="dxa"/>
            <w:tcBorders>
              <w:top w:val="single" w:sz="6" w:space="0" w:color="000000"/>
              <w:left w:val="single" w:sz="6" w:space="0" w:color="000000"/>
              <w:bottom w:val="single" w:sz="6" w:space="0" w:color="000000"/>
            </w:tcBorders>
            <w:shd w:val="clear" w:color="auto" w:fill="auto"/>
          </w:tcPr>
          <w:p w14:paraId="0812CF9C"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Mgr. A. J. Jelínková</w:t>
            </w:r>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54B34546"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přípravka pro první ročník VŠ</w:t>
            </w:r>
          </w:p>
        </w:tc>
      </w:tr>
    </w:tbl>
    <w:p w14:paraId="40982072" w14:textId="77777777" w:rsidR="00242877" w:rsidRPr="003A2FD9" w:rsidRDefault="00242877" w:rsidP="00242877">
      <w:pPr>
        <w:rPr>
          <w:rFonts w:ascii="TeXGyreAdventor" w:hAnsi="TeXGyreAdventor" w:cs="TeXGyreAdventor"/>
          <w:sz w:val="18"/>
          <w:szCs w:val="18"/>
        </w:rPr>
      </w:pPr>
    </w:p>
    <w:p w14:paraId="27217A46" w14:textId="77777777" w:rsidR="00242877" w:rsidRPr="003A2FD9" w:rsidRDefault="00242877" w:rsidP="00242877">
      <w:pPr>
        <w:rPr>
          <w:rFonts w:ascii="TeXGyreAdventor" w:hAnsi="TeXGyreAdventor" w:cs="TeXGyreAdventor"/>
          <w:sz w:val="18"/>
          <w:szCs w:val="18"/>
        </w:rPr>
      </w:pPr>
    </w:p>
    <w:p w14:paraId="4A5CA67F" w14:textId="77777777" w:rsidR="00242877" w:rsidRPr="003A2FD9" w:rsidRDefault="00242877" w:rsidP="00242877">
      <w:pPr>
        <w:pStyle w:val="Nadpis1"/>
        <w:numPr>
          <w:ilvl w:val="0"/>
          <w:numId w:val="5"/>
        </w:numPr>
        <w:spacing w:before="120" w:line="240" w:lineRule="atLeast"/>
        <w:rPr>
          <w:rFonts w:ascii="TeXGyreAdventor" w:hAnsi="TeXGyreAdventor" w:cs="TeXGyreAdventor"/>
          <w:sz w:val="18"/>
          <w:szCs w:val="18"/>
        </w:rPr>
      </w:pPr>
      <w:bookmarkStart w:id="12" w:name="_Dal%252525C5%252525A1%252525C3%252525AD"/>
      <w:bookmarkEnd w:id="12"/>
    </w:p>
    <w:p w14:paraId="5F6C3286" w14:textId="77777777" w:rsidR="00242877" w:rsidRPr="003A2FD9" w:rsidRDefault="00242877" w:rsidP="00242877">
      <w:pPr>
        <w:rPr>
          <w:rFonts w:ascii="TeXGyreAdventor" w:hAnsi="TeXGyreAdventor" w:cs="TeXGyreAdventor"/>
          <w:sz w:val="18"/>
          <w:szCs w:val="18"/>
        </w:rPr>
      </w:pPr>
    </w:p>
    <w:p w14:paraId="54DB1718" w14:textId="77777777" w:rsidR="00242877" w:rsidRPr="003A2FD9" w:rsidRDefault="00242877" w:rsidP="00242877">
      <w:pPr>
        <w:pStyle w:val="Nadpis1"/>
        <w:numPr>
          <w:ilvl w:val="0"/>
          <w:numId w:val="5"/>
        </w:numPr>
        <w:spacing w:before="120" w:line="240" w:lineRule="atLeast"/>
        <w:rPr>
          <w:rFonts w:ascii="TeXGyreAdventor" w:hAnsi="TeXGyreAdventor" w:cs="TeXGyreAdventor"/>
          <w:bCs/>
          <w:color w:val="0000FF"/>
          <w:sz w:val="18"/>
          <w:szCs w:val="18"/>
          <w:u w:val="single"/>
        </w:rPr>
      </w:pPr>
    </w:p>
    <w:p w14:paraId="7411DA71" w14:textId="77777777" w:rsidR="00242877" w:rsidRPr="003A2FD9" w:rsidRDefault="00242877" w:rsidP="00242877">
      <w:pPr>
        <w:rPr>
          <w:rFonts w:ascii="TeXGyreAdventor" w:hAnsi="TeXGyreAdventor" w:cs="TeXGyreAdventor"/>
          <w:bCs/>
          <w:color w:val="0000FF"/>
          <w:sz w:val="18"/>
          <w:szCs w:val="18"/>
          <w:u w:val="single"/>
        </w:rPr>
      </w:pPr>
    </w:p>
    <w:p w14:paraId="6DD18FBC" w14:textId="77777777" w:rsidR="00610723" w:rsidRPr="003A2FD9" w:rsidRDefault="00610723" w:rsidP="00242877">
      <w:pPr>
        <w:rPr>
          <w:rFonts w:ascii="TeXGyreAdventor" w:hAnsi="TeXGyreAdventor" w:cs="TeXGyreAdventor"/>
          <w:bCs/>
          <w:color w:val="0000FF"/>
          <w:sz w:val="18"/>
          <w:szCs w:val="18"/>
          <w:u w:val="single"/>
        </w:rPr>
      </w:pPr>
    </w:p>
    <w:p w14:paraId="1B8418E8" w14:textId="77777777" w:rsidR="00610723" w:rsidRPr="003A2FD9" w:rsidRDefault="00610723" w:rsidP="00242877">
      <w:pPr>
        <w:rPr>
          <w:rFonts w:ascii="TeXGyreAdventor" w:hAnsi="TeXGyreAdventor" w:cs="TeXGyreAdventor"/>
          <w:bCs/>
          <w:color w:val="0000FF"/>
          <w:sz w:val="18"/>
          <w:szCs w:val="18"/>
          <w:u w:val="single"/>
        </w:rPr>
      </w:pPr>
    </w:p>
    <w:p w14:paraId="35BC4EA1" w14:textId="77777777" w:rsidR="00610723" w:rsidRPr="003A2FD9" w:rsidRDefault="00610723" w:rsidP="00242877">
      <w:pPr>
        <w:rPr>
          <w:rFonts w:ascii="TeXGyreAdventor" w:hAnsi="TeXGyreAdventor" w:cs="TeXGyreAdventor"/>
          <w:bCs/>
          <w:color w:val="0000FF"/>
          <w:sz w:val="18"/>
          <w:szCs w:val="18"/>
          <w:u w:val="single"/>
        </w:rPr>
      </w:pPr>
    </w:p>
    <w:p w14:paraId="6BF62260" w14:textId="77777777" w:rsidR="00242877" w:rsidRPr="003A2FD9" w:rsidRDefault="00B81009" w:rsidP="00242877">
      <w:pPr>
        <w:pStyle w:val="Nadpis1"/>
        <w:numPr>
          <w:ilvl w:val="0"/>
          <w:numId w:val="5"/>
        </w:numPr>
        <w:spacing w:before="120" w:line="240" w:lineRule="atLeast"/>
        <w:rPr>
          <w:rFonts w:ascii="TeXGyreAdventor" w:hAnsi="TeXGyreAdventor"/>
          <w:sz w:val="18"/>
          <w:szCs w:val="18"/>
        </w:rPr>
      </w:pPr>
      <w:hyperlink w:anchor="_OBSAH" w:history="1">
        <w:r w:rsidR="00242877" w:rsidRPr="003A2FD9">
          <w:rPr>
            <w:rStyle w:val="Hypertextovodkaz"/>
            <w:rFonts w:ascii="TeXGyreAdventor" w:hAnsi="TeXGyreAdventor" w:cs="TeXGyreAdventor"/>
            <w:bCs/>
            <w:sz w:val="18"/>
            <w:szCs w:val="18"/>
          </w:rPr>
          <w:t xml:space="preserve">Další vzdělávání pedagogických zaměstnanců (např.) </w:t>
        </w:r>
      </w:hyperlink>
    </w:p>
    <w:p w14:paraId="5C91AA7E" w14:textId="77777777" w:rsidR="00242877" w:rsidRPr="003A2FD9" w:rsidRDefault="00B81009" w:rsidP="00242877">
      <w:pPr>
        <w:rPr>
          <w:rFonts w:ascii="TeXGyreAdventor" w:hAnsi="TeXGyreAdventor" w:cs="TeXGyreAdventor"/>
          <w:sz w:val="18"/>
          <w:szCs w:val="18"/>
        </w:rPr>
      </w:pPr>
      <w:hyperlink w:anchor="_OBSAH" w:history="1"/>
    </w:p>
    <w:p w14:paraId="5B469A15" w14:textId="77777777" w:rsidR="00242877" w:rsidRPr="003A2FD9" w:rsidRDefault="00242877" w:rsidP="00242877">
      <w:pPr>
        <w:rPr>
          <w:rFonts w:ascii="TeXGyreAdventor" w:hAnsi="TeXGyreAdventor" w:cs="TeXGyreAdventor"/>
          <w:sz w:val="18"/>
          <w:szCs w:val="18"/>
        </w:rPr>
      </w:pPr>
    </w:p>
    <w:tbl>
      <w:tblPr>
        <w:tblW w:w="0" w:type="auto"/>
        <w:tblInd w:w="-20" w:type="dxa"/>
        <w:tblLayout w:type="fixed"/>
        <w:tblLook w:val="0000" w:firstRow="0" w:lastRow="0" w:firstColumn="0" w:lastColumn="0" w:noHBand="0" w:noVBand="0"/>
      </w:tblPr>
      <w:tblGrid>
        <w:gridCol w:w="3070"/>
        <w:gridCol w:w="3070"/>
        <w:gridCol w:w="3111"/>
      </w:tblGrid>
      <w:tr w:rsidR="00242877" w:rsidRPr="003A2FD9" w14:paraId="124AB718" w14:textId="77777777" w:rsidTr="00E651CF">
        <w:tc>
          <w:tcPr>
            <w:tcW w:w="3070" w:type="dxa"/>
            <w:tcBorders>
              <w:top w:val="single" w:sz="4" w:space="0" w:color="000000"/>
              <w:left w:val="single" w:sz="4" w:space="0" w:color="000000"/>
              <w:bottom w:val="single" w:sz="4" w:space="0" w:color="000000"/>
            </w:tcBorders>
            <w:shd w:val="clear" w:color="auto" w:fill="auto"/>
          </w:tcPr>
          <w:p w14:paraId="3E921090"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 ředitel školy</w:t>
            </w:r>
          </w:p>
        </w:tc>
        <w:tc>
          <w:tcPr>
            <w:tcW w:w="3070" w:type="dxa"/>
            <w:tcBorders>
              <w:top w:val="single" w:sz="4" w:space="0" w:color="000000"/>
              <w:left w:val="single" w:sz="4" w:space="0" w:color="000000"/>
              <w:bottom w:val="single" w:sz="4" w:space="0" w:color="000000"/>
            </w:tcBorders>
            <w:shd w:val="clear" w:color="auto" w:fill="auto"/>
          </w:tcPr>
          <w:p w14:paraId="04924499"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vzdělávání vedoucích pracovníků</w:t>
            </w:r>
          </w:p>
        </w:tc>
        <w:tc>
          <w:tcPr>
            <w:tcW w:w="3111" w:type="dxa"/>
            <w:tcBorders>
              <w:top w:val="single" w:sz="4" w:space="0" w:color="000000"/>
              <w:left w:val="single" w:sz="4" w:space="0" w:color="000000"/>
              <w:bottom w:val="single" w:sz="4" w:space="0" w:color="000000"/>
              <w:right w:val="single" w:sz="4" w:space="0" w:color="000000"/>
            </w:tcBorders>
            <w:shd w:val="clear" w:color="auto" w:fill="auto"/>
          </w:tcPr>
          <w:p w14:paraId="7A5E64B7"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splněno</w:t>
            </w:r>
          </w:p>
        </w:tc>
      </w:tr>
      <w:tr w:rsidR="00242877" w:rsidRPr="003A2FD9" w14:paraId="2B22A79E" w14:textId="77777777" w:rsidTr="00E651CF">
        <w:tc>
          <w:tcPr>
            <w:tcW w:w="3070" w:type="dxa"/>
            <w:tcBorders>
              <w:top w:val="single" w:sz="4" w:space="0" w:color="000000"/>
              <w:left w:val="single" w:sz="4" w:space="0" w:color="000000"/>
              <w:bottom w:val="single" w:sz="4" w:space="0" w:color="000000"/>
            </w:tcBorders>
            <w:shd w:val="clear" w:color="auto" w:fill="auto"/>
          </w:tcPr>
          <w:p w14:paraId="575EDBE0"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výchovný poradce</w:t>
            </w:r>
          </w:p>
        </w:tc>
        <w:tc>
          <w:tcPr>
            <w:tcW w:w="3070" w:type="dxa"/>
            <w:tcBorders>
              <w:top w:val="single" w:sz="4" w:space="0" w:color="000000"/>
              <w:left w:val="single" w:sz="4" w:space="0" w:color="000000"/>
              <w:bottom w:val="single" w:sz="4" w:space="0" w:color="000000"/>
            </w:tcBorders>
            <w:shd w:val="clear" w:color="auto" w:fill="auto"/>
          </w:tcPr>
          <w:p w14:paraId="6D25F724"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studium výchovného poradenství</w:t>
            </w:r>
          </w:p>
        </w:tc>
        <w:tc>
          <w:tcPr>
            <w:tcW w:w="3111" w:type="dxa"/>
            <w:tcBorders>
              <w:top w:val="single" w:sz="4" w:space="0" w:color="000000"/>
              <w:left w:val="single" w:sz="4" w:space="0" w:color="000000"/>
              <w:bottom w:val="single" w:sz="4" w:space="0" w:color="000000"/>
              <w:right w:val="single" w:sz="4" w:space="0" w:color="000000"/>
            </w:tcBorders>
            <w:shd w:val="clear" w:color="auto" w:fill="auto"/>
          </w:tcPr>
          <w:p w14:paraId="648706F4"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 xml:space="preserve">splněno Mgr. E. </w:t>
            </w:r>
            <w:proofErr w:type="spellStart"/>
            <w:r w:rsidRPr="003A2FD9">
              <w:rPr>
                <w:rFonts w:ascii="TeXGyreAdventor" w:hAnsi="TeXGyreAdventor" w:cs="TeXGyreAdventor"/>
                <w:sz w:val="18"/>
                <w:szCs w:val="18"/>
              </w:rPr>
              <w:t>Kubschová</w:t>
            </w:r>
            <w:proofErr w:type="spellEnd"/>
            <w:r w:rsidRPr="003A2FD9">
              <w:rPr>
                <w:rFonts w:ascii="TeXGyreAdventor" w:hAnsi="TeXGyreAdventor" w:cs="TeXGyreAdventor"/>
                <w:sz w:val="18"/>
                <w:szCs w:val="18"/>
              </w:rPr>
              <w:t xml:space="preserve"> (rodičovská dovolená)</w:t>
            </w:r>
          </w:p>
        </w:tc>
      </w:tr>
      <w:tr w:rsidR="00242877" w:rsidRPr="003A2FD9" w14:paraId="52B91899" w14:textId="77777777" w:rsidTr="00E651CF">
        <w:tc>
          <w:tcPr>
            <w:tcW w:w="3070" w:type="dxa"/>
            <w:tcBorders>
              <w:top w:val="single" w:sz="4" w:space="0" w:color="000000"/>
              <w:left w:val="single" w:sz="4" w:space="0" w:color="000000"/>
              <w:bottom w:val="single" w:sz="4" w:space="0" w:color="000000"/>
            </w:tcBorders>
            <w:shd w:val="clear" w:color="auto" w:fill="auto"/>
          </w:tcPr>
          <w:p w14:paraId="6B851E3B"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Zástupce ředitele</w:t>
            </w:r>
          </w:p>
        </w:tc>
        <w:tc>
          <w:tcPr>
            <w:tcW w:w="3070" w:type="dxa"/>
            <w:tcBorders>
              <w:top w:val="single" w:sz="4" w:space="0" w:color="000000"/>
              <w:left w:val="single" w:sz="4" w:space="0" w:color="000000"/>
              <w:bottom w:val="single" w:sz="4" w:space="0" w:color="000000"/>
            </w:tcBorders>
            <w:shd w:val="clear" w:color="auto" w:fill="auto"/>
          </w:tcPr>
          <w:p w14:paraId="6CE5A25C"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vzdělávání vedoucích pracovníků</w:t>
            </w:r>
          </w:p>
        </w:tc>
        <w:tc>
          <w:tcPr>
            <w:tcW w:w="3111" w:type="dxa"/>
            <w:tcBorders>
              <w:top w:val="single" w:sz="4" w:space="0" w:color="000000"/>
              <w:left w:val="single" w:sz="4" w:space="0" w:color="000000"/>
              <w:bottom w:val="single" w:sz="4" w:space="0" w:color="000000"/>
              <w:right w:val="single" w:sz="4" w:space="0" w:color="000000"/>
            </w:tcBorders>
            <w:shd w:val="clear" w:color="auto" w:fill="auto"/>
          </w:tcPr>
          <w:p w14:paraId="40929709"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 xml:space="preserve">Splněno Mgr. L. </w:t>
            </w:r>
            <w:proofErr w:type="spellStart"/>
            <w:r w:rsidRPr="003A2FD9">
              <w:rPr>
                <w:rFonts w:ascii="TeXGyreAdventor" w:hAnsi="TeXGyreAdventor" w:cs="TeXGyreAdventor"/>
                <w:sz w:val="18"/>
                <w:szCs w:val="18"/>
              </w:rPr>
              <w:t>Šmirausová</w:t>
            </w:r>
            <w:proofErr w:type="spellEnd"/>
          </w:p>
        </w:tc>
      </w:tr>
      <w:tr w:rsidR="00242877" w:rsidRPr="003A2FD9" w14:paraId="2F8BDF38" w14:textId="77777777" w:rsidTr="00E651CF">
        <w:tc>
          <w:tcPr>
            <w:tcW w:w="3070" w:type="dxa"/>
            <w:tcBorders>
              <w:top w:val="single" w:sz="4" w:space="0" w:color="000000"/>
              <w:left w:val="single" w:sz="4" w:space="0" w:color="000000"/>
              <w:bottom w:val="single" w:sz="4" w:space="0" w:color="000000"/>
            </w:tcBorders>
            <w:shd w:val="clear" w:color="auto" w:fill="auto"/>
          </w:tcPr>
          <w:p w14:paraId="21F187BE" w14:textId="77777777" w:rsidR="00242877" w:rsidRPr="003A2FD9" w:rsidRDefault="00242877" w:rsidP="00E651CF">
            <w:pPr>
              <w:snapToGrid w:val="0"/>
              <w:spacing w:before="120" w:line="240" w:lineRule="atLeast"/>
              <w:rPr>
                <w:rFonts w:ascii="TeXGyreAdventor" w:hAnsi="TeXGyreAdventor" w:cs="TeXGyreAdventor"/>
                <w:sz w:val="18"/>
                <w:szCs w:val="18"/>
              </w:rPr>
            </w:pPr>
          </w:p>
        </w:tc>
        <w:tc>
          <w:tcPr>
            <w:tcW w:w="3070" w:type="dxa"/>
            <w:tcBorders>
              <w:top w:val="single" w:sz="4" w:space="0" w:color="000000"/>
              <w:left w:val="single" w:sz="4" w:space="0" w:color="000000"/>
              <w:bottom w:val="single" w:sz="4" w:space="0" w:color="000000"/>
            </w:tcBorders>
            <w:shd w:val="clear" w:color="auto" w:fill="auto"/>
          </w:tcPr>
          <w:p w14:paraId="49F1358D"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Kariérové poradenství </w:t>
            </w:r>
          </w:p>
        </w:tc>
        <w:tc>
          <w:tcPr>
            <w:tcW w:w="3111" w:type="dxa"/>
            <w:tcBorders>
              <w:top w:val="single" w:sz="4" w:space="0" w:color="000000"/>
              <w:left w:val="single" w:sz="4" w:space="0" w:color="000000"/>
              <w:bottom w:val="single" w:sz="4" w:space="0" w:color="000000"/>
              <w:right w:val="single" w:sz="4" w:space="0" w:color="000000"/>
            </w:tcBorders>
            <w:shd w:val="clear" w:color="auto" w:fill="auto"/>
          </w:tcPr>
          <w:p w14:paraId="45A03E89" w14:textId="77777777" w:rsidR="00242877" w:rsidRPr="003A2FD9" w:rsidRDefault="00242877" w:rsidP="00E651CF">
            <w:pPr>
              <w:snapToGrid w:val="0"/>
              <w:spacing w:before="120" w:line="240" w:lineRule="atLeast"/>
              <w:rPr>
                <w:rFonts w:ascii="TeXGyreAdventor" w:hAnsi="TeXGyreAdventor" w:cs="TeXGyreAdventor"/>
                <w:sz w:val="18"/>
                <w:szCs w:val="18"/>
              </w:rPr>
            </w:pPr>
          </w:p>
        </w:tc>
      </w:tr>
      <w:tr w:rsidR="00242877" w:rsidRPr="003A2FD9" w14:paraId="36DDEFBB" w14:textId="77777777" w:rsidTr="00E651CF">
        <w:tc>
          <w:tcPr>
            <w:tcW w:w="3070" w:type="dxa"/>
            <w:tcBorders>
              <w:top w:val="single" w:sz="4" w:space="0" w:color="000000"/>
              <w:left w:val="single" w:sz="4" w:space="0" w:color="000000"/>
              <w:bottom w:val="single" w:sz="4" w:space="0" w:color="000000"/>
            </w:tcBorders>
            <w:shd w:val="clear" w:color="auto" w:fill="auto"/>
          </w:tcPr>
          <w:p w14:paraId="23FF2BD5" w14:textId="77777777" w:rsidR="00242877" w:rsidRPr="003A2FD9" w:rsidRDefault="00242877" w:rsidP="00E651CF">
            <w:pPr>
              <w:snapToGrid w:val="0"/>
              <w:spacing w:before="120" w:line="240" w:lineRule="atLeast"/>
              <w:rPr>
                <w:rFonts w:ascii="TeXGyreAdventor" w:hAnsi="TeXGyreAdventor" w:cs="TeXGyreAdventor"/>
                <w:sz w:val="18"/>
                <w:szCs w:val="18"/>
              </w:rPr>
            </w:pPr>
          </w:p>
        </w:tc>
        <w:tc>
          <w:tcPr>
            <w:tcW w:w="3070" w:type="dxa"/>
            <w:tcBorders>
              <w:top w:val="single" w:sz="4" w:space="0" w:color="000000"/>
              <w:left w:val="single" w:sz="4" w:space="0" w:color="000000"/>
              <w:bottom w:val="single" w:sz="4" w:space="0" w:color="000000"/>
            </w:tcBorders>
            <w:shd w:val="clear" w:color="auto" w:fill="auto"/>
          </w:tcPr>
          <w:p w14:paraId="0F413E9B"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Prevence sociálně patologických jevů </w:t>
            </w:r>
          </w:p>
        </w:tc>
        <w:tc>
          <w:tcPr>
            <w:tcW w:w="3111" w:type="dxa"/>
            <w:tcBorders>
              <w:top w:val="single" w:sz="4" w:space="0" w:color="000000"/>
              <w:left w:val="single" w:sz="4" w:space="0" w:color="000000"/>
              <w:bottom w:val="single" w:sz="4" w:space="0" w:color="000000"/>
              <w:right w:val="single" w:sz="4" w:space="0" w:color="000000"/>
            </w:tcBorders>
            <w:shd w:val="clear" w:color="auto" w:fill="auto"/>
          </w:tcPr>
          <w:p w14:paraId="550B8AF0" w14:textId="77777777" w:rsidR="00242877" w:rsidRPr="003A2FD9" w:rsidRDefault="00242877" w:rsidP="00E651CF">
            <w:pPr>
              <w:snapToGrid w:val="0"/>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J. Fischerová</w:t>
            </w:r>
          </w:p>
        </w:tc>
      </w:tr>
      <w:tr w:rsidR="00242877" w:rsidRPr="003A2FD9" w14:paraId="210D640D" w14:textId="77777777" w:rsidTr="00E651CF">
        <w:tc>
          <w:tcPr>
            <w:tcW w:w="3070" w:type="dxa"/>
            <w:tcBorders>
              <w:top w:val="single" w:sz="4" w:space="0" w:color="000000"/>
              <w:left w:val="single" w:sz="4" w:space="0" w:color="000000"/>
              <w:bottom w:val="single" w:sz="4" w:space="0" w:color="000000"/>
            </w:tcBorders>
            <w:shd w:val="clear" w:color="auto" w:fill="auto"/>
          </w:tcPr>
          <w:p w14:paraId="7B42AAE7" w14:textId="77777777" w:rsidR="00242877" w:rsidRPr="003A2FD9" w:rsidRDefault="00242877" w:rsidP="00E651CF">
            <w:pPr>
              <w:snapToGrid w:val="0"/>
              <w:spacing w:before="120" w:line="240" w:lineRule="atLeast"/>
              <w:rPr>
                <w:rFonts w:ascii="TeXGyreAdventor" w:hAnsi="TeXGyreAdventor" w:cs="TeXGyreAdventor"/>
                <w:sz w:val="18"/>
                <w:szCs w:val="18"/>
              </w:rPr>
            </w:pPr>
          </w:p>
        </w:tc>
        <w:tc>
          <w:tcPr>
            <w:tcW w:w="3070" w:type="dxa"/>
            <w:tcBorders>
              <w:top w:val="single" w:sz="4" w:space="0" w:color="000000"/>
              <w:left w:val="single" w:sz="4" w:space="0" w:color="000000"/>
              <w:bottom w:val="single" w:sz="4" w:space="0" w:color="000000"/>
            </w:tcBorders>
            <w:shd w:val="clear" w:color="auto" w:fill="auto"/>
          </w:tcPr>
          <w:p w14:paraId="47A3552E"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kurz počítačových dovedností </w:t>
            </w:r>
          </w:p>
        </w:tc>
        <w:tc>
          <w:tcPr>
            <w:tcW w:w="3111" w:type="dxa"/>
            <w:tcBorders>
              <w:top w:val="single" w:sz="4" w:space="0" w:color="000000"/>
              <w:left w:val="single" w:sz="4" w:space="0" w:color="000000"/>
              <w:bottom w:val="single" w:sz="4" w:space="0" w:color="000000"/>
              <w:right w:val="single" w:sz="4" w:space="0" w:color="000000"/>
            </w:tcBorders>
            <w:shd w:val="clear" w:color="auto" w:fill="auto"/>
          </w:tcPr>
          <w:p w14:paraId="6007A9E3" w14:textId="77777777" w:rsidR="00242877" w:rsidRPr="003A2FD9" w:rsidRDefault="00242877" w:rsidP="00E651CF">
            <w:pPr>
              <w:snapToGrid w:val="0"/>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Celý učitelský sbor</w:t>
            </w:r>
          </w:p>
        </w:tc>
      </w:tr>
      <w:tr w:rsidR="00242877" w:rsidRPr="003A2FD9" w14:paraId="238C47A1" w14:textId="77777777" w:rsidTr="00E651CF">
        <w:tc>
          <w:tcPr>
            <w:tcW w:w="3070" w:type="dxa"/>
            <w:tcBorders>
              <w:top w:val="single" w:sz="4" w:space="0" w:color="000000"/>
              <w:left w:val="single" w:sz="4" w:space="0" w:color="000000"/>
              <w:bottom w:val="single" w:sz="4" w:space="0" w:color="000000"/>
            </w:tcBorders>
            <w:shd w:val="clear" w:color="auto" w:fill="auto"/>
          </w:tcPr>
          <w:p w14:paraId="19C4007F" w14:textId="77777777" w:rsidR="00242877" w:rsidRPr="003A2FD9" w:rsidRDefault="00242877" w:rsidP="00E651CF">
            <w:pPr>
              <w:snapToGrid w:val="0"/>
              <w:spacing w:before="120" w:line="240" w:lineRule="atLeast"/>
              <w:rPr>
                <w:rFonts w:ascii="TeXGyreAdventor" w:hAnsi="TeXGyreAdventor" w:cs="TeXGyreAdventor"/>
                <w:sz w:val="18"/>
                <w:szCs w:val="18"/>
              </w:rPr>
            </w:pPr>
          </w:p>
        </w:tc>
        <w:tc>
          <w:tcPr>
            <w:tcW w:w="3070" w:type="dxa"/>
            <w:tcBorders>
              <w:top w:val="single" w:sz="4" w:space="0" w:color="000000"/>
              <w:left w:val="single" w:sz="4" w:space="0" w:color="000000"/>
              <w:bottom w:val="single" w:sz="4" w:space="0" w:color="000000"/>
            </w:tcBorders>
            <w:shd w:val="clear" w:color="auto" w:fill="auto"/>
          </w:tcPr>
          <w:p w14:paraId="0F53BD57"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základní dovednosti práce s PC</w:t>
            </w:r>
          </w:p>
        </w:tc>
        <w:tc>
          <w:tcPr>
            <w:tcW w:w="3111" w:type="dxa"/>
            <w:tcBorders>
              <w:top w:val="single" w:sz="4" w:space="0" w:color="000000"/>
              <w:left w:val="single" w:sz="4" w:space="0" w:color="000000"/>
              <w:bottom w:val="single" w:sz="4" w:space="0" w:color="000000"/>
              <w:right w:val="single" w:sz="4" w:space="0" w:color="000000"/>
            </w:tcBorders>
            <w:shd w:val="clear" w:color="auto" w:fill="auto"/>
          </w:tcPr>
          <w:p w14:paraId="1A9364BC" w14:textId="77777777" w:rsidR="00242877" w:rsidRPr="003A2FD9" w:rsidRDefault="00242877" w:rsidP="00E651CF">
            <w:pPr>
              <w:snapToGrid w:val="0"/>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Celý učitelský sbor</w:t>
            </w:r>
          </w:p>
        </w:tc>
      </w:tr>
      <w:tr w:rsidR="00242877" w:rsidRPr="003A2FD9" w14:paraId="56DE2E21" w14:textId="77777777" w:rsidTr="00E651CF">
        <w:tc>
          <w:tcPr>
            <w:tcW w:w="3070" w:type="dxa"/>
            <w:tcBorders>
              <w:top w:val="single" w:sz="4" w:space="0" w:color="000000"/>
              <w:left w:val="single" w:sz="4" w:space="0" w:color="000000"/>
              <w:bottom w:val="single" w:sz="4" w:space="0" w:color="000000"/>
            </w:tcBorders>
            <w:shd w:val="clear" w:color="auto" w:fill="auto"/>
          </w:tcPr>
          <w:p w14:paraId="57A4C254" w14:textId="77777777" w:rsidR="00242877" w:rsidRPr="003A2FD9" w:rsidRDefault="00242877" w:rsidP="00E651CF">
            <w:pPr>
              <w:snapToGrid w:val="0"/>
              <w:spacing w:before="120" w:line="240" w:lineRule="atLeast"/>
              <w:rPr>
                <w:rFonts w:ascii="TeXGyreAdventor" w:hAnsi="TeXGyreAdventor" w:cs="TeXGyreAdventor"/>
                <w:sz w:val="18"/>
                <w:szCs w:val="18"/>
              </w:rPr>
            </w:pPr>
          </w:p>
        </w:tc>
        <w:tc>
          <w:tcPr>
            <w:tcW w:w="3070" w:type="dxa"/>
            <w:tcBorders>
              <w:top w:val="single" w:sz="4" w:space="0" w:color="000000"/>
              <w:left w:val="single" w:sz="4" w:space="0" w:color="000000"/>
              <w:bottom w:val="single" w:sz="4" w:space="0" w:color="000000"/>
            </w:tcBorders>
            <w:shd w:val="clear" w:color="auto" w:fill="auto"/>
          </w:tcPr>
          <w:p w14:paraId="66BFFE5C"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Správce sítě </w:t>
            </w:r>
          </w:p>
        </w:tc>
        <w:tc>
          <w:tcPr>
            <w:tcW w:w="3111" w:type="dxa"/>
            <w:tcBorders>
              <w:top w:val="single" w:sz="4" w:space="0" w:color="000000"/>
              <w:left w:val="single" w:sz="4" w:space="0" w:color="000000"/>
              <w:bottom w:val="single" w:sz="4" w:space="0" w:color="000000"/>
              <w:right w:val="single" w:sz="4" w:space="0" w:color="000000"/>
            </w:tcBorders>
            <w:shd w:val="clear" w:color="auto" w:fill="auto"/>
          </w:tcPr>
          <w:p w14:paraId="6E8DF433" w14:textId="77777777" w:rsidR="00242877" w:rsidRPr="003A2FD9" w:rsidRDefault="00242877" w:rsidP="00E651CF">
            <w:pPr>
              <w:snapToGrid w:val="0"/>
              <w:spacing w:before="120" w:line="240" w:lineRule="atLeast"/>
              <w:rPr>
                <w:rFonts w:ascii="TeXGyreAdventor" w:hAnsi="TeXGyreAdventor" w:cs="TeXGyreAdventor"/>
                <w:sz w:val="18"/>
                <w:szCs w:val="18"/>
              </w:rPr>
            </w:pPr>
          </w:p>
        </w:tc>
      </w:tr>
      <w:tr w:rsidR="00242877" w:rsidRPr="003A2FD9" w14:paraId="46E6445F" w14:textId="77777777" w:rsidTr="00E651CF">
        <w:tc>
          <w:tcPr>
            <w:tcW w:w="3070" w:type="dxa"/>
            <w:tcBorders>
              <w:top w:val="single" w:sz="4" w:space="0" w:color="000000"/>
              <w:left w:val="single" w:sz="4" w:space="0" w:color="000000"/>
              <w:bottom w:val="single" w:sz="4" w:space="0" w:color="000000"/>
            </w:tcBorders>
            <w:shd w:val="clear" w:color="auto" w:fill="auto"/>
          </w:tcPr>
          <w:p w14:paraId="249C8D85" w14:textId="77777777" w:rsidR="00242877" w:rsidRPr="003A2FD9" w:rsidRDefault="00242877" w:rsidP="00E651CF">
            <w:pPr>
              <w:snapToGrid w:val="0"/>
              <w:spacing w:before="120" w:line="240" w:lineRule="atLeast"/>
              <w:rPr>
                <w:rFonts w:ascii="TeXGyreAdventor" w:hAnsi="TeXGyreAdventor" w:cs="TeXGyreAdventor"/>
                <w:sz w:val="18"/>
                <w:szCs w:val="18"/>
              </w:rPr>
            </w:pPr>
          </w:p>
        </w:tc>
        <w:tc>
          <w:tcPr>
            <w:tcW w:w="3070" w:type="dxa"/>
            <w:tcBorders>
              <w:top w:val="single" w:sz="4" w:space="0" w:color="000000"/>
              <w:left w:val="single" w:sz="4" w:space="0" w:color="000000"/>
              <w:bottom w:val="single" w:sz="4" w:space="0" w:color="000000"/>
            </w:tcBorders>
            <w:shd w:val="clear" w:color="auto" w:fill="auto"/>
          </w:tcPr>
          <w:p w14:paraId="24EDDF84"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Vzdělávání koordinátorů školního vzdělávacího programu</w:t>
            </w:r>
          </w:p>
        </w:tc>
        <w:tc>
          <w:tcPr>
            <w:tcW w:w="3111" w:type="dxa"/>
            <w:tcBorders>
              <w:top w:val="single" w:sz="4" w:space="0" w:color="000000"/>
              <w:left w:val="single" w:sz="4" w:space="0" w:color="000000"/>
              <w:bottom w:val="single" w:sz="4" w:space="0" w:color="000000"/>
              <w:right w:val="single" w:sz="4" w:space="0" w:color="000000"/>
            </w:tcBorders>
            <w:shd w:val="clear" w:color="auto" w:fill="auto"/>
          </w:tcPr>
          <w:p w14:paraId="54A48745" w14:textId="77777777" w:rsidR="00242877" w:rsidRPr="003A2FD9" w:rsidRDefault="00242877" w:rsidP="00E651CF">
            <w:pPr>
              <w:snapToGrid w:val="0"/>
              <w:spacing w:before="120" w:line="240" w:lineRule="atLeast"/>
              <w:rPr>
                <w:rFonts w:ascii="TeXGyreAdventor" w:hAnsi="TeXGyreAdventor" w:cs="TeXGyreAdventor"/>
                <w:sz w:val="18"/>
                <w:szCs w:val="18"/>
              </w:rPr>
            </w:pPr>
          </w:p>
        </w:tc>
      </w:tr>
      <w:tr w:rsidR="00242877" w:rsidRPr="003A2FD9" w14:paraId="42649FCD" w14:textId="77777777" w:rsidTr="00E651CF">
        <w:tc>
          <w:tcPr>
            <w:tcW w:w="3070" w:type="dxa"/>
            <w:tcBorders>
              <w:top w:val="single" w:sz="4" w:space="0" w:color="000000"/>
              <w:left w:val="single" w:sz="4" w:space="0" w:color="000000"/>
              <w:bottom w:val="single" w:sz="4" w:space="0" w:color="000000"/>
            </w:tcBorders>
            <w:shd w:val="clear" w:color="auto" w:fill="auto"/>
          </w:tcPr>
          <w:p w14:paraId="0AD9D658" w14:textId="77777777" w:rsidR="00242877" w:rsidRPr="003A2FD9" w:rsidRDefault="00242877" w:rsidP="00E651CF">
            <w:pPr>
              <w:snapToGrid w:val="0"/>
              <w:spacing w:before="120" w:line="240" w:lineRule="atLeast"/>
              <w:rPr>
                <w:rFonts w:ascii="TeXGyreAdventor" w:hAnsi="TeXGyreAdventor" w:cs="TeXGyreAdventor"/>
                <w:sz w:val="18"/>
                <w:szCs w:val="18"/>
              </w:rPr>
            </w:pPr>
          </w:p>
        </w:tc>
        <w:tc>
          <w:tcPr>
            <w:tcW w:w="3070" w:type="dxa"/>
            <w:tcBorders>
              <w:top w:val="single" w:sz="4" w:space="0" w:color="000000"/>
              <w:left w:val="single" w:sz="4" w:space="0" w:color="000000"/>
              <w:bottom w:val="single" w:sz="4" w:space="0" w:color="000000"/>
            </w:tcBorders>
            <w:shd w:val="clear" w:color="auto" w:fill="auto"/>
          </w:tcPr>
          <w:p w14:paraId="62009BAC" w14:textId="77777777" w:rsidR="00242877" w:rsidRPr="003A2FD9" w:rsidRDefault="00242877" w:rsidP="00E651CF">
            <w:pPr>
              <w:rPr>
                <w:rFonts w:ascii="TeXGyreAdventor" w:hAnsi="TeXGyreAdventor"/>
                <w:sz w:val="18"/>
                <w:szCs w:val="18"/>
              </w:rPr>
            </w:pPr>
            <w:proofErr w:type="gramStart"/>
            <w:r w:rsidRPr="003A2FD9">
              <w:rPr>
                <w:rFonts w:ascii="TeXGyreAdventor" w:hAnsi="TeXGyreAdventor" w:cs="TeXGyreAdventor"/>
                <w:sz w:val="18"/>
                <w:szCs w:val="18"/>
              </w:rPr>
              <w:t>Vzdělávání  koordinátorů</w:t>
            </w:r>
            <w:proofErr w:type="gramEnd"/>
            <w:r w:rsidRPr="003A2FD9">
              <w:rPr>
                <w:rFonts w:ascii="TeXGyreAdventor" w:hAnsi="TeXGyreAdventor" w:cs="TeXGyreAdventor"/>
                <w:sz w:val="18"/>
                <w:szCs w:val="18"/>
              </w:rPr>
              <w:t xml:space="preserve"> environmentální výchovy</w:t>
            </w:r>
          </w:p>
        </w:tc>
        <w:tc>
          <w:tcPr>
            <w:tcW w:w="3111" w:type="dxa"/>
            <w:tcBorders>
              <w:top w:val="single" w:sz="4" w:space="0" w:color="000000"/>
              <w:left w:val="single" w:sz="4" w:space="0" w:color="000000"/>
              <w:bottom w:val="single" w:sz="4" w:space="0" w:color="000000"/>
              <w:right w:val="single" w:sz="4" w:space="0" w:color="000000"/>
            </w:tcBorders>
            <w:shd w:val="clear" w:color="auto" w:fill="auto"/>
          </w:tcPr>
          <w:p w14:paraId="4C610E0B" w14:textId="77777777" w:rsidR="00242877" w:rsidRPr="003A2FD9" w:rsidRDefault="00242877" w:rsidP="00E651CF">
            <w:pPr>
              <w:snapToGrid w:val="0"/>
              <w:spacing w:before="120" w:line="240" w:lineRule="atLeast"/>
              <w:rPr>
                <w:rFonts w:ascii="TeXGyreAdventor" w:hAnsi="TeXGyreAdventor" w:cs="TeXGyreAdventor"/>
                <w:sz w:val="18"/>
                <w:szCs w:val="18"/>
              </w:rPr>
            </w:pPr>
          </w:p>
        </w:tc>
      </w:tr>
      <w:tr w:rsidR="00242877" w:rsidRPr="003A2FD9" w14:paraId="740BA08F" w14:textId="77777777" w:rsidTr="00E651CF">
        <w:tc>
          <w:tcPr>
            <w:tcW w:w="3070" w:type="dxa"/>
            <w:tcBorders>
              <w:top w:val="single" w:sz="4" w:space="0" w:color="000000"/>
              <w:left w:val="single" w:sz="4" w:space="0" w:color="000000"/>
              <w:bottom w:val="single" w:sz="4" w:space="0" w:color="000000"/>
            </w:tcBorders>
            <w:shd w:val="clear" w:color="auto" w:fill="auto"/>
          </w:tcPr>
          <w:p w14:paraId="29535337"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Pedagogové odborných předmětů způsobilost</w:t>
            </w:r>
          </w:p>
        </w:tc>
        <w:tc>
          <w:tcPr>
            <w:tcW w:w="3070" w:type="dxa"/>
            <w:tcBorders>
              <w:top w:val="single" w:sz="4" w:space="0" w:color="000000"/>
              <w:left w:val="single" w:sz="4" w:space="0" w:color="000000"/>
              <w:bottom w:val="single" w:sz="4" w:space="0" w:color="000000"/>
            </w:tcBorders>
            <w:shd w:val="clear" w:color="auto" w:fill="auto"/>
          </w:tcPr>
          <w:p w14:paraId="7CAC335A"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Pedagogické vzdělání</w:t>
            </w:r>
          </w:p>
        </w:tc>
        <w:tc>
          <w:tcPr>
            <w:tcW w:w="3111" w:type="dxa"/>
            <w:tcBorders>
              <w:top w:val="single" w:sz="4" w:space="0" w:color="000000"/>
              <w:left w:val="single" w:sz="4" w:space="0" w:color="000000"/>
              <w:bottom w:val="single" w:sz="4" w:space="0" w:color="000000"/>
              <w:right w:val="single" w:sz="4" w:space="0" w:color="000000"/>
            </w:tcBorders>
            <w:shd w:val="clear" w:color="auto" w:fill="auto"/>
          </w:tcPr>
          <w:p w14:paraId="753B03BF" w14:textId="77777777" w:rsidR="00242877" w:rsidRPr="003A2FD9" w:rsidRDefault="00242877" w:rsidP="00E651CF">
            <w:pPr>
              <w:spacing w:before="120" w:line="240" w:lineRule="atLeast"/>
              <w:rPr>
                <w:rFonts w:ascii="TeXGyreAdventor" w:hAnsi="TeXGyreAdventor"/>
                <w:sz w:val="18"/>
                <w:szCs w:val="18"/>
              </w:rPr>
            </w:pPr>
            <w:proofErr w:type="gramStart"/>
            <w:r w:rsidRPr="003A2FD9">
              <w:rPr>
                <w:rFonts w:ascii="TeXGyreAdventor" w:hAnsi="TeXGyreAdventor" w:cs="TeXGyreAdventor"/>
                <w:sz w:val="18"/>
                <w:szCs w:val="18"/>
              </w:rPr>
              <w:t>splněno  u všech</w:t>
            </w:r>
            <w:proofErr w:type="gramEnd"/>
            <w:r w:rsidRPr="003A2FD9">
              <w:rPr>
                <w:rFonts w:ascii="TeXGyreAdventor" w:hAnsi="TeXGyreAdventor" w:cs="TeXGyreAdventor"/>
                <w:sz w:val="18"/>
                <w:szCs w:val="18"/>
              </w:rPr>
              <w:t xml:space="preserve"> členů pedagogického sboru</w:t>
            </w:r>
          </w:p>
        </w:tc>
      </w:tr>
      <w:tr w:rsidR="00242877" w:rsidRPr="003A2FD9" w14:paraId="2F996475" w14:textId="77777777" w:rsidTr="00E651CF">
        <w:tc>
          <w:tcPr>
            <w:tcW w:w="3070" w:type="dxa"/>
            <w:tcBorders>
              <w:top w:val="single" w:sz="4" w:space="0" w:color="000000"/>
              <w:left w:val="single" w:sz="4" w:space="0" w:color="000000"/>
              <w:bottom w:val="single" w:sz="4" w:space="0" w:color="000000"/>
            </w:tcBorders>
            <w:shd w:val="clear" w:color="auto" w:fill="auto"/>
          </w:tcPr>
          <w:p w14:paraId="7D1B769F" w14:textId="77777777" w:rsidR="00242877" w:rsidRPr="003A2FD9" w:rsidRDefault="00242877" w:rsidP="00E651CF">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Pedagogický sbor</w:t>
            </w:r>
          </w:p>
        </w:tc>
        <w:tc>
          <w:tcPr>
            <w:tcW w:w="3070" w:type="dxa"/>
            <w:tcBorders>
              <w:top w:val="single" w:sz="4" w:space="0" w:color="000000"/>
              <w:left w:val="single" w:sz="4" w:space="0" w:color="000000"/>
              <w:bottom w:val="single" w:sz="4" w:space="0" w:color="000000"/>
            </w:tcBorders>
            <w:shd w:val="clear" w:color="auto" w:fill="auto"/>
          </w:tcPr>
          <w:p w14:paraId="21A2A886" w14:textId="77777777" w:rsidR="00242877" w:rsidRPr="003A2FD9" w:rsidRDefault="00242877" w:rsidP="00E651CF">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distanční vzdělávání – metody, formy</w:t>
            </w:r>
          </w:p>
        </w:tc>
        <w:tc>
          <w:tcPr>
            <w:tcW w:w="3111" w:type="dxa"/>
            <w:tcBorders>
              <w:top w:val="single" w:sz="4" w:space="0" w:color="000000"/>
              <w:left w:val="single" w:sz="4" w:space="0" w:color="000000"/>
              <w:bottom w:val="single" w:sz="4" w:space="0" w:color="000000"/>
              <w:right w:val="single" w:sz="4" w:space="0" w:color="000000"/>
            </w:tcBorders>
            <w:shd w:val="clear" w:color="auto" w:fill="auto"/>
          </w:tcPr>
          <w:p w14:paraId="7827F2C5" w14:textId="77777777" w:rsidR="00242877" w:rsidRPr="003A2FD9" w:rsidRDefault="00242877" w:rsidP="00E651CF">
            <w:pPr>
              <w:spacing w:before="120" w:line="240" w:lineRule="atLeast"/>
              <w:rPr>
                <w:rFonts w:ascii="TeXGyreAdventor" w:hAnsi="TeXGyreAdventor" w:cs="TeXGyreAdventor"/>
                <w:sz w:val="18"/>
                <w:szCs w:val="18"/>
              </w:rPr>
            </w:pPr>
          </w:p>
        </w:tc>
      </w:tr>
    </w:tbl>
    <w:p w14:paraId="2AAF9DC5" w14:textId="77777777" w:rsidR="00242877" w:rsidRPr="003A2FD9" w:rsidRDefault="00242877" w:rsidP="00242877">
      <w:pPr>
        <w:spacing w:before="120" w:line="240" w:lineRule="atLeast"/>
        <w:rPr>
          <w:rFonts w:ascii="TeXGyreAdventor" w:hAnsi="TeXGyreAdventor" w:cs="TeXGyreAdventor"/>
          <w:sz w:val="18"/>
          <w:szCs w:val="18"/>
        </w:rPr>
      </w:pPr>
    </w:p>
    <w:p w14:paraId="2E444A10" w14:textId="77777777" w:rsidR="00242877" w:rsidRPr="003A2FD9" w:rsidRDefault="00242877" w:rsidP="00242877">
      <w:pPr>
        <w:spacing w:before="120" w:line="240" w:lineRule="atLeast"/>
        <w:rPr>
          <w:rFonts w:ascii="TeXGyreAdventor" w:hAnsi="TeXGyreAdventor" w:cs="TeXGyreAdventor"/>
          <w:sz w:val="18"/>
          <w:szCs w:val="18"/>
        </w:rPr>
      </w:pPr>
    </w:p>
    <w:bookmarkStart w:id="13" w:name="_Pl%252525C3%252525A1n_osobn%252525C3%25"/>
    <w:bookmarkEnd w:id="13"/>
    <w:p w14:paraId="0CDA03D5" w14:textId="77777777" w:rsidR="00242877" w:rsidRPr="003A2FD9" w:rsidRDefault="00242877" w:rsidP="00242877">
      <w:pPr>
        <w:pStyle w:val="Nadpis1"/>
        <w:pageBreakBefore/>
        <w:numPr>
          <w:ilvl w:val="0"/>
          <w:numId w:val="5"/>
        </w:numPr>
        <w:spacing w:before="120" w:line="240" w:lineRule="atLeast"/>
        <w:rPr>
          <w:rFonts w:ascii="TeXGyreAdventor" w:hAnsi="TeXGyreAdventor"/>
          <w:sz w:val="18"/>
          <w:szCs w:val="18"/>
        </w:rPr>
      </w:pPr>
      <w:r w:rsidRPr="003A2FD9">
        <w:rPr>
          <w:rFonts w:ascii="TeXGyreAdventor" w:hAnsi="TeXGyreAdventor"/>
          <w:sz w:val="18"/>
          <w:szCs w:val="18"/>
        </w:rPr>
        <w:lastRenderedPageBreak/>
        <w:fldChar w:fldCharType="begin"/>
      </w:r>
      <w:r w:rsidRPr="003A2FD9">
        <w:rPr>
          <w:rFonts w:ascii="TeXGyreAdventor" w:hAnsi="TeXGyreAdventor"/>
          <w:sz w:val="18"/>
          <w:szCs w:val="18"/>
        </w:rPr>
        <w:instrText xml:space="preserve"> HYPERLINK  \l "_OBSAH"</w:instrText>
      </w:r>
      <w:r w:rsidRPr="003A2FD9">
        <w:rPr>
          <w:rFonts w:ascii="TeXGyreAdventor" w:hAnsi="TeXGyreAdventor"/>
          <w:sz w:val="18"/>
          <w:szCs w:val="18"/>
        </w:rPr>
        <w:fldChar w:fldCharType="separate"/>
      </w:r>
      <w:r w:rsidRPr="003A2FD9">
        <w:rPr>
          <w:rStyle w:val="Hypertextovodkaz"/>
          <w:rFonts w:ascii="TeXGyreAdventor" w:hAnsi="TeXGyreAdventor" w:cs="TeXGyreAdventor"/>
          <w:bCs/>
          <w:sz w:val="18"/>
          <w:szCs w:val="18"/>
        </w:rPr>
        <w:t>Plán osobního rozvoje</w:t>
      </w:r>
      <w:r w:rsidRPr="003A2FD9">
        <w:rPr>
          <w:rFonts w:ascii="TeXGyreAdventor" w:hAnsi="TeXGyreAdventor"/>
          <w:sz w:val="18"/>
          <w:szCs w:val="18"/>
        </w:rPr>
        <w:fldChar w:fldCharType="end"/>
      </w:r>
    </w:p>
    <w:p w14:paraId="22D1C8D0" w14:textId="77777777" w:rsidR="00242877" w:rsidRPr="003A2FD9" w:rsidRDefault="00B81009" w:rsidP="00242877">
      <w:pPr>
        <w:spacing w:before="120" w:line="240" w:lineRule="atLeast"/>
        <w:rPr>
          <w:rFonts w:ascii="TeXGyreAdventor" w:hAnsi="TeXGyreAdventor" w:cs="TeXGyreAdventor"/>
          <w:sz w:val="18"/>
          <w:szCs w:val="18"/>
        </w:rPr>
      </w:pPr>
      <w:hyperlink w:anchor="_OBSAH" w:history="1"/>
    </w:p>
    <w:tbl>
      <w:tblPr>
        <w:tblW w:w="0" w:type="auto"/>
        <w:tblInd w:w="-20" w:type="dxa"/>
        <w:tblLayout w:type="fixed"/>
        <w:tblLook w:val="0000" w:firstRow="0" w:lastRow="0" w:firstColumn="0" w:lastColumn="0" w:noHBand="0" w:noVBand="0"/>
      </w:tblPr>
      <w:tblGrid>
        <w:gridCol w:w="1536"/>
        <w:gridCol w:w="1515"/>
        <w:gridCol w:w="1494"/>
        <w:gridCol w:w="1521"/>
        <w:gridCol w:w="1699"/>
        <w:gridCol w:w="1562"/>
      </w:tblGrid>
      <w:tr w:rsidR="00242877" w:rsidRPr="003A2FD9" w14:paraId="1E8CE31F" w14:textId="77777777" w:rsidTr="00E651CF">
        <w:tc>
          <w:tcPr>
            <w:tcW w:w="1536" w:type="dxa"/>
            <w:tcBorders>
              <w:top w:val="single" w:sz="4" w:space="0" w:color="000000"/>
              <w:left w:val="single" w:sz="4" w:space="0" w:color="000000"/>
              <w:bottom w:val="single" w:sz="4" w:space="0" w:color="000000"/>
            </w:tcBorders>
            <w:shd w:val="clear" w:color="auto" w:fill="auto"/>
          </w:tcPr>
          <w:p w14:paraId="6511A382"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Příjmení, jméno</w:t>
            </w:r>
          </w:p>
        </w:tc>
        <w:tc>
          <w:tcPr>
            <w:tcW w:w="1515" w:type="dxa"/>
            <w:tcBorders>
              <w:top w:val="single" w:sz="4" w:space="0" w:color="000000"/>
              <w:left w:val="single" w:sz="4" w:space="0" w:color="000000"/>
              <w:bottom w:val="single" w:sz="4" w:space="0" w:color="000000"/>
            </w:tcBorders>
            <w:shd w:val="clear" w:color="auto" w:fill="auto"/>
          </w:tcPr>
          <w:p w14:paraId="70BAAB28"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Aprobace</w:t>
            </w:r>
          </w:p>
        </w:tc>
        <w:tc>
          <w:tcPr>
            <w:tcW w:w="1494" w:type="dxa"/>
            <w:tcBorders>
              <w:top w:val="single" w:sz="4" w:space="0" w:color="000000"/>
              <w:left w:val="single" w:sz="4" w:space="0" w:color="000000"/>
              <w:bottom w:val="single" w:sz="4" w:space="0" w:color="000000"/>
            </w:tcBorders>
            <w:shd w:val="clear" w:color="auto" w:fill="auto"/>
          </w:tcPr>
          <w:p w14:paraId="4445242D"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Délka praxe</w:t>
            </w:r>
          </w:p>
        </w:tc>
        <w:tc>
          <w:tcPr>
            <w:tcW w:w="1521" w:type="dxa"/>
            <w:tcBorders>
              <w:top w:val="single" w:sz="4" w:space="0" w:color="000000"/>
              <w:left w:val="single" w:sz="4" w:space="0" w:color="000000"/>
              <w:bottom w:val="single" w:sz="4" w:space="0" w:color="000000"/>
            </w:tcBorders>
            <w:shd w:val="clear" w:color="auto" w:fill="auto"/>
          </w:tcPr>
          <w:p w14:paraId="2B89BBEC"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Funkce k 1. 8. 2018</w:t>
            </w:r>
          </w:p>
        </w:tc>
        <w:tc>
          <w:tcPr>
            <w:tcW w:w="1699" w:type="dxa"/>
            <w:tcBorders>
              <w:top w:val="single" w:sz="4" w:space="0" w:color="000000"/>
              <w:left w:val="single" w:sz="4" w:space="0" w:color="000000"/>
              <w:bottom w:val="single" w:sz="4" w:space="0" w:color="000000"/>
            </w:tcBorders>
            <w:shd w:val="clear" w:color="auto" w:fill="auto"/>
          </w:tcPr>
          <w:p w14:paraId="5DFB23F3"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 xml:space="preserve">Výhled do dalších let </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14:paraId="069F0B9B"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 xml:space="preserve">Cílová kvalifikace </w:t>
            </w:r>
          </w:p>
        </w:tc>
      </w:tr>
      <w:tr w:rsidR="00242877" w:rsidRPr="003A2FD9" w14:paraId="77B85198" w14:textId="77777777" w:rsidTr="00E651CF">
        <w:tc>
          <w:tcPr>
            <w:tcW w:w="1536" w:type="dxa"/>
            <w:tcBorders>
              <w:top w:val="single" w:sz="4" w:space="0" w:color="000000"/>
              <w:left w:val="single" w:sz="4" w:space="0" w:color="000000"/>
              <w:bottom w:val="single" w:sz="4" w:space="0" w:color="000000"/>
            </w:tcBorders>
            <w:shd w:val="clear" w:color="auto" w:fill="auto"/>
          </w:tcPr>
          <w:p w14:paraId="1DF1DD60"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 xml:space="preserve">Mgr. Bc. Martina </w:t>
            </w:r>
            <w:proofErr w:type="spellStart"/>
            <w:r w:rsidRPr="003A2FD9">
              <w:rPr>
                <w:rFonts w:ascii="TeXGyreAdventor" w:hAnsi="TeXGyreAdventor" w:cs="TeXGyreAdventor"/>
                <w:sz w:val="18"/>
                <w:szCs w:val="18"/>
              </w:rPr>
              <w:t>Picko</w:t>
            </w:r>
            <w:proofErr w:type="spellEnd"/>
            <w:r w:rsidRPr="003A2FD9">
              <w:rPr>
                <w:rFonts w:ascii="TeXGyreAdventor" w:hAnsi="TeXGyreAdventor" w:cs="TeXGyreAdventor"/>
                <w:sz w:val="18"/>
                <w:szCs w:val="18"/>
              </w:rPr>
              <w:t xml:space="preserve"> Baumannová</w:t>
            </w:r>
          </w:p>
        </w:tc>
        <w:tc>
          <w:tcPr>
            <w:tcW w:w="1515" w:type="dxa"/>
            <w:tcBorders>
              <w:top w:val="single" w:sz="4" w:space="0" w:color="000000"/>
              <w:left w:val="single" w:sz="4" w:space="0" w:color="000000"/>
              <w:bottom w:val="single" w:sz="4" w:space="0" w:color="000000"/>
            </w:tcBorders>
            <w:shd w:val="clear" w:color="auto" w:fill="auto"/>
          </w:tcPr>
          <w:p w14:paraId="62C67FCB" w14:textId="77777777" w:rsidR="00242877" w:rsidRPr="003A2FD9" w:rsidRDefault="00242877" w:rsidP="00E651CF">
            <w:pPr>
              <w:snapToGrid w:val="0"/>
              <w:spacing w:before="120" w:line="240" w:lineRule="atLeast"/>
              <w:rPr>
                <w:rFonts w:ascii="TeXGyreAdventor" w:hAnsi="TeXGyreAdventor" w:cs="TeXGyreAdventor"/>
                <w:sz w:val="18"/>
                <w:szCs w:val="18"/>
              </w:rPr>
            </w:pPr>
          </w:p>
        </w:tc>
        <w:tc>
          <w:tcPr>
            <w:tcW w:w="1494" w:type="dxa"/>
            <w:tcBorders>
              <w:top w:val="single" w:sz="4" w:space="0" w:color="000000"/>
              <w:left w:val="single" w:sz="4" w:space="0" w:color="000000"/>
              <w:bottom w:val="single" w:sz="4" w:space="0" w:color="000000"/>
            </w:tcBorders>
            <w:shd w:val="clear" w:color="auto" w:fill="auto"/>
          </w:tcPr>
          <w:p w14:paraId="7421795E" w14:textId="77777777" w:rsidR="00242877" w:rsidRPr="003A2FD9" w:rsidRDefault="00242877" w:rsidP="00E651CF">
            <w:pPr>
              <w:snapToGrid w:val="0"/>
              <w:spacing w:before="120" w:line="240" w:lineRule="atLeast"/>
              <w:rPr>
                <w:rFonts w:ascii="TeXGyreAdventor" w:hAnsi="TeXGyreAdventor" w:cs="TeXGyreAdventor"/>
                <w:sz w:val="18"/>
                <w:szCs w:val="18"/>
              </w:rPr>
            </w:pPr>
          </w:p>
        </w:tc>
        <w:tc>
          <w:tcPr>
            <w:tcW w:w="1521" w:type="dxa"/>
            <w:tcBorders>
              <w:top w:val="single" w:sz="4" w:space="0" w:color="000000"/>
              <w:left w:val="single" w:sz="4" w:space="0" w:color="000000"/>
              <w:bottom w:val="single" w:sz="4" w:space="0" w:color="000000"/>
            </w:tcBorders>
            <w:shd w:val="clear" w:color="auto" w:fill="auto"/>
          </w:tcPr>
          <w:p w14:paraId="4339F732"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ředitel</w:t>
            </w:r>
          </w:p>
        </w:tc>
        <w:tc>
          <w:tcPr>
            <w:tcW w:w="1699" w:type="dxa"/>
            <w:tcBorders>
              <w:top w:val="single" w:sz="4" w:space="0" w:color="000000"/>
              <w:left w:val="single" w:sz="4" w:space="0" w:color="000000"/>
              <w:bottom w:val="single" w:sz="4" w:space="0" w:color="000000"/>
            </w:tcBorders>
            <w:shd w:val="clear" w:color="auto" w:fill="auto"/>
          </w:tcPr>
          <w:p w14:paraId="21CD104F"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ředitel</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14:paraId="52F763B1"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 xml:space="preserve">§ 7 </w:t>
            </w:r>
            <w:proofErr w:type="spellStart"/>
            <w:r w:rsidRPr="003A2FD9">
              <w:rPr>
                <w:rFonts w:ascii="TeXGyreAdventor" w:hAnsi="TeXGyreAdventor" w:cs="TeXGyreAdventor"/>
                <w:sz w:val="18"/>
                <w:szCs w:val="18"/>
              </w:rPr>
              <w:t>vyhl</w:t>
            </w:r>
            <w:proofErr w:type="spellEnd"/>
            <w:r w:rsidRPr="003A2FD9">
              <w:rPr>
                <w:rFonts w:ascii="TeXGyreAdventor" w:hAnsi="TeXGyreAdventor" w:cs="TeXGyreAdventor"/>
                <w:sz w:val="18"/>
                <w:szCs w:val="18"/>
              </w:rPr>
              <w:t xml:space="preserve">. 317/2005 Sb. </w:t>
            </w:r>
          </w:p>
        </w:tc>
      </w:tr>
      <w:tr w:rsidR="00242877" w:rsidRPr="003A2FD9" w14:paraId="390F2A5D" w14:textId="77777777" w:rsidTr="00E651CF">
        <w:tc>
          <w:tcPr>
            <w:tcW w:w="1536" w:type="dxa"/>
            <w:tcBorders>
              <w:top w:val="single" w:sz="4" w:space="0" w:color="000000"/>
              <w:left w:val="single" w:sz="4" w:space="0" w:color="000000"/>
              <w:bottom w:val="single" w:sz="4" w:space="0" w:color="000000"/>
            </w:tcBorders>
            <w:shd w:val="clear" w:color="auto" w:fill="auto"/>
          </w:tcPr>
          <w:p w14:paraId="751F1B51"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J. Fischerová dokončené studium</w:t>
            </w:r>
          </w:p>
        </w:tc>
        <w:tc>
          <w:tcPr>
            <w:tcW w:w="1515" w:type="dxa"/>
            <w:tcBorders>
              <w:top w:val="single" w:sz="4" w:space="0" w:color="000000"/>
              <w:left w:val="single" w:sz="4" w:space="0" w:color="000000"/>
              <w:bottom w:val="single" w:sz="4" w:space="0" w:color="000000"/>
            </w:tcBorders>
            <w:shd w:val="clear" w:color="auto" w:fill="auto"/>
          </w:tcPr>
          <w:p w14:paraId="4567F03B" w14:textId="77777777" w:rsidR="00242877" w:rsidRPr="003A2FD9" w:rsidRDefault="00242877" w:rsidP="00E651CF">
            <w:pPr>
              <w:snapToGrid w:val="0"/>
              <w:spacing w:before="120" w:line="240" w:lineRule="atLeast"/>
              <w:rPr>
                <w:rFonts w:ascii="TeXGyreAdventor" w:hAnsi="TeXGyreAdventor" w:cs="TeXGyreAdventor"/>
                <w:sz w:val="18"/>
                <w:szCs w:val="18"/>
              </w:rPr>
            </w:pPr>
          </w:p>
        </w:tc>
        <w:tc>
          <w:tcPr>
            <w:tcW w:w="1494" w:type="dxa"/>
            <w:tcBorders>
              <w:top w:val="single" w:sz="4" w:space="0" w:color="000000"/>
              <w:left w:val="single" w:sz="4" w:space="0" w:color="000000"/>
              <w:bottom w:val="single" w:sz="4" w:space="0" w:color="000000"/>
            </w:tcBorders>
            <w:shd w:val="clear" w:color="auto" w:fill="auto"/>
          </w:tcPr>
          <w:p w14:paraId="3F77E060" w14:textId="77777777" w:rsidR="00242877" w:rsidRPr="003A2FD9" w:rsidRDefault="00242877" w:rsidP="00E651CF">
            <w:pPr>
              <w:snapToGrid w:val="0"/>
              <w:spacing w:before="120" w:line="240" w:lineRule="atLeast"/>
              <w:rPr>
                <w:rFonts w:ascii="TeXGyreAdventor" w:hAnsi="TeXGyreAdventor" w:cs="TeXGyreAdventor"/>
                <w:sz w:val="18"/>
                <w:szCs w:val="18"/>
              </w:rPr>
            </w:pPr>
          </w:p>
        </w:tc>
        <w:tc>
          <w:tcPr>
            <w:tcW w:w="1521" w:type="dxa"/>
            <w:tcBorders>
              <w:top w:val="single" w:sz="4" w:space="0" w:color="000000"/>
              <w:left w:val="single" w:sz="4" w:space="0" w:color="000000"/>
              <w:bottom w:val="single" w:sz="4" w:space="0" w:color="000000"/>
            </w:tcBorders>
            <w:shd w:val="clear" w:color="auto" w:fill="auto"/>
          </w:tcPr>
          <w:p w14:paraId="74E78DA7"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metodik prevence</w:t>
            </w:r>
          </w:p>
        </w:tc>
        <w:tc>
          <w:tcPr>
            <w:tcW w:w="1699" w:type="dxa"/>
            <w:tcBorders>
              <w:top w:val="single" w:sz="4" w:space="0" w:color="000000"/>
              <w:left w:val="single" w:sz="4" w:space="0" w:color="000000"/>
              <w:bottom w:val="single" w:sz="4" w:space="0" w:color="000000"/>
            </w:tcBorders>
            <w:shd w:val="clear" w:color="auto" w:fill="auto"/>
          </w:tcPr>
          <w:p w14:paraId="72322425"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metodik prevence</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14:paraId="08A18F9D" w14:textId="77777777" w:rsidR="00242877" w:rsidRPr="003A2FD9" w:rsidRDefault="00242877" w:rsidP="00E651CF">
            <w:pPr>
              <w:snapToGrid w:val="0"/>
              <w:spacing w:before="120" w:line="240" w:lineRule="atLeast"/>
              <w:rPr>
                <w:rFonts w:ascii="TeXGyreAdventor" w:hAnsi="TeXGyreAdventor" w:cs="TeXGyreAdventor"/>
                <w:sz w:val="18"/>
                <w:szCs w:val="18"/>
              </w:rPr>
            </w:pPr>
          </w:p>
        </w:tc>
      </w:tr>
      <w:tr w:rsidR="00242877" w:rsidRPr="003A2FD9" w14:paraId="774BF13E" w14:textId="77777777" w:rsidTr="00E651CF">
        <w:tc>
          <w:tcPr>
            <w:tcW w:w="1536" w:type="dxa"/>
            <w:tcBorders>
              <w:top w:val="single" w:sz="4" w:space="0" w:color="000000"/>
              <w:left w:val="single" w:sz="4" w:space="0" w:color="000000"/>
              <w:bottom w:val="single" w:sz="4" w:space="0" w:color="000000"/>
            </w:tcBorders>
            <w:shd w:val="clear" w:color="auto" w:fill="auto"/>
          </w:tcPr>
          <w:p w14:paraId="15D911B2" w14:textId="77777777" w:rsidR="00242877" w:rsidRPr="003A2FD9" w:rsidRDefault="00242877" w:rsidP="00E651CF">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 xml:space="preserve">Mgr. E. </w:t>
            </w:r>
            <w:proofErr w:type="spellStart"/>
            <w:r w:rsidRPr="003A2FD9">
              <w:rPr>
                <w:rFonts w:ascii="TeXGyreAdventor" w:hAnsi="TeXGyreAdventor" w:cs="TeXGyreAdventor"/>
                <w:sz w:val="18"/>
                <w:szCs w:val="18"/>
              </w:rPr>
              <w:t>Kubschová</w:t>
            </w:r>
            <w:proofErr w:type="spellEnd"/>
          </w:p>
          <w:p w14:paraId="4388A052" w14:textId="77777777" w:rsidR="00242877" w:rsidRPr="003A2FD9" w:rsidRDefault="00242877" w:rsidP="00E651CF">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(rodičovská dovolená)</w:t>
            </w:r>
          </w:p>
          <w:p w14:paraId="6B7B4EA4"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Mgr. J. Kopalová</w:t>
            </w:r>
          </w:p>
        </w:tc>
        <w:tc>
          <w:tcPr>
            <w:tcW w:w="1515" w:type="dxa"/>
            <w:tcBorders>
              <w:top w:val="single" w:sz="4" w:space="0" w:color="000000"/>
              <w:left w:val="single" w:sz="4" w:space="0" w:color="000000"/>
              <w:bottom w:val="single" w:sz="4" w:space="0" w:color="000000"/>
            </w:tcBorders>
            <w:shd w:val="clear" w:color="auto" w:fill="auto"/>
          </w:tcPr>
          <w:p w14:paraId="7484D625" w14:textId="77777777" w:rsidR="00242877" w:rsidRPr="003A2FD9" w:rsidRDefault="00242877" w:rsidP="00E651CF">
            <w:pPr>
              <w:snapToGrid w:val="0"/>
              <w:spacing w:before="120" w:line="240" w:lineRule="atLeast"/>
              <w:rPr>
                <w:rFonts w:ascii="TeXGyreAdventor" w:hAnsi="TeXGyreAdventor" w:cs="TeXGyreAdventor"/>
                <w:sz w:val="18"/>
                <w:szCs w:val="18"/>
              </w:rPr>
            </w:pPr>
          </w:p>
        </w:tc>
        <w:tc>
          <w:tcPr>
            <w:tcW w:w="1494" w:type="dxa"/>
            <w:tcBorders>
              <w:top w:val="single" w:sz="4" w:space="0" w:color="000000"/>
              <w:left w:val="single" w:sz="4" w:space="0" w:color="000000"/>
              <w:bottom w:val="single" w:sz="4" w:space="0" w:color="000000"/>
            </w:tcBorders>
            <w:shd w:val="clear" w:color="auto" w:fill="auto"/>
          </w:tcPr>
          <w:p w14:paraId="2718514A" w14:textId="77777777" w:rsidR="00242877" w:rsidRPr="003A2FD9" w:rsidRDefault="00242877" w:rsidP="00E651CF">
            <w:pPr>
              <w:snapToGrid w:val="0"/>
              <w:spacing w:before="120" w:line="240" w:lineRule="atLeast"/>
              <w:rPr>
                <w:rFonts w:ascii="TeXGyreAdventor" w:hAnsi="TeXGyreAdventor" w:cs="TeXGyreAdventor"/>
                <w:sz w:val="18"/>
                <w:szCs w:val="18"/>
              </w:rPr>
            </w:pPr>
          </w:p>
        </w:tc>
        <w:tc>
          <w:tcPr>
            <w:tcW w:w="1521" w:type="dxa"/>
            <w:tcBorders>
              <w:top w:val="single" w:sz="4" w:space="0" w:color="000000"/>
              <w:left w:val="single" w:sz="4" w:space="0" w:color="000000"/>
              <w:bottom w:val="single" w:sz="4" w:space="0" w:color="000000"/>
            </w:tcBorders>
            <w:shd w:val="clear" w:color="auto" w:fill="auto"/>
          </w:tcPr>
          <w:p w14:paraId="6AF3437F"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výchovný poradce</w:t>
            </w:r>
          </w:p>
        </w:tc>
        <w:tc>
          <w:tcPr>
            <w:tcW w:w="1699" w:type="dxa"/>
            <w:tcBorders>
              <w:top w:val="single" w:sz="4" w:space="0" w:color="000000"/>
              <w:left w:val="single" w:sz="4" w:space="0" w:color="000000"/>
              <w:bottom w:val="single" w:sz="4" w:space="0" w:color="000000"/>
            </w:tcBorders>
            <w:shd w:val="clear" w:color="auto" w:fill="auto"/>
          </w:tcPr>
          <w:p w14:paraId="11714125"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výchovný poradce</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14:paraId="40DCF265"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 xml:space="preserve">§ 8 </w:t>
            </w:r>
            <w:proofErr w:type="spellStart"/>
            <w:r w:rsidRPr="003A2FD9">
              <w:rPr>
                <w:rFonts w:ascii="TeXGyreAdventor" w:hAnsi="TeXGyreAdventor" w:cs="TeXGyreAdventor"/>
                <w:sz w:val="18"/>
                <w:szCs w:val="18"/>
              </w:rPr>
              <w:t>vyhl</w:t>
            </w:r>
            <w:proofErr w:type="spellEnd"/>
            <w:r w:rsidRPr="003A2FD9">
              <w:rPr>
                <w:rFonts w:ascii="TeXGyreAdventor" w:hAnsi="TeXGyreAdventor" w:cs="TeXGyreAdventor"/>
                <w:sz w:val="18"/>
                <w:szCs w:val="18"/>
              </w:rPr>
              <w:t>. 317/2005 Sb.</w:t>
            </w:r>
          </w:p>
        </w:tc>
      </w:tr>
      <w:tr w:rsidR="00242877" w:rsidRPr="003A2FD9" w14:paraId="5175E979" w14:textId="77777777" w:rsidTr="00E651CF">
        <w:tc>
          <w:tcPr>
            <w:tcW w:w="1536" w:type="dxa"/>
            <w:tcBorders>
              <w:top w:val="single" w:sz="4" w:space="0" w:color="000000"/>
              <w:left w:val="single" w:sz="4" w:space="0" w:color="000000"/>
              <w:bottom w:val="single" w:sz="4" w:space="0" w:color="000000"/>
            </w:tcBorders>
            <w:shd w:val="clear" w:color="auto" w:fill="auto"/>
          </w:tcPr>
          <w:p w14:paraId="3772CE96" w14:textId="77777777" w:rsidR="00242877" w:rsidRPr="003A2FD9" w:rsidRDefault="00242877" w:rsidP="00E651CF">
            <w:pPr>
              <w:snapToGrid w:val="0"/>
              <w:spacing w:before="120" w:line="240" w:lineRule="atLeast"/>
              <w:rPr>
                <w:rFonts w:ascii="TeXGyreAdventor" w:hAnsi="TeXGyreAdventor" w:cs="TeXGyreAdventor"/>
                <w:sz w:val="18"/>
                <w:szCs w:val="18"/>
              </w:rPr>
            </w:pPr>
          </w:p>
        </w:tc>
        <w:tc>
          <w:tcPr>
            <w:tcW w:w="1515" w:type="dxa"/>
            <w:tcBorders>
              <w:top w:val="single" w:sz="4" w:space="0" w:color="000000"/>
              <w:left w:val="single" w:sz="4" w:space="0" w:color="000000"/>
              <w:bottom w:val="single" w:sz="4" w:space="0" w:color="000000"/>
            </w:tcBorders>
            <w:shd w:val="clear" w:color="auto" w:fill="auto"/>
          </w:tcPr>
          <w:p w14:paraId="4A6C1C18" w14:textId="77777777" w:rsidR="00242877" w:rsidRPr="003A2FD9" w:rsidRDefault="00242877" w:rsidP="00E651CF">
            <w:pPr>
              <w:snapToGrid w:val="0"/>
              <w:spacing w:before="120" w:line="240" w:lineRule="atLeast"/>
              <w:rPr>
                <w:rFonts w:ascii="TeXGyreAdventor" w:hAnsi="TeXGyreAdventor" w:cs="TeXGyreAdventor"/>
                <w:sz w:val="18"/>
                <w:szCs w:val="18"/>
              </w:rPr>
            </w:pPr>
          </w:p>
        </w:tc>
        <w:tc>
          <w:tcPr>
            <w:tcW w:w="1494" w:type="dxa"/>
            <w:tcBorders>
              <w:top w:val="single" w:sz="4" w:space="0" w:color="000000"/>
              <w:left w:val="single" w:sz="4" w:space="0" w:color="000000"/>
              <w:bottom w:val="single" w:sz="4" w:space="0" w:color="000000"/>
            </w:tcBorders>
            <w:shd w:val="clear" w:color="auto" w:fill="auto"/>
          </w:tcPr>
          <w:p w14:paraId="307EA920" w14:textId="77777777" w:rsidR="00242877" w:rsidRPr="003A2FD9" w:rsidRDefault="00242877" w:rsidP="00E651CF">
            <w:pPr>
              <w:snapToGrid w:val="0"/>
              <w:spacing w:before="120" w:line="240" w:lineRule="atLeast"/>
              <w:rPr>
                <w:rFonts w:ascii="TeXGyreAdventor" w:hAnsi="TeXGyreAdventor" w:cs="TeXGyreAdventor"/>
                <w:sz w:val="18"/>
                <w:szCs w:val="18"/>
              </w:rPr>
            </w:pPr>
          </w:p>
        </w:tc>
        <w:tc>
          <w:tcPr>
            <w:tcW w:w="1521" w:type="dxa"/>
            <w:tcBorders>
              <w:top w:val="single" w:sz="4" w:space="0" w:color="000000"/>
              <w:left w:val="single" w:sz="4" w:space="0" w:color="000000"/>
              <w:bottom w:val="single" w:sz="4" w:space="0" w:color="000000"/>
            </w:tcBorders>
            <w:shd w:val="clear" w:color="auto" w:fill="auto"/>
          </w:tcPr>
          <w:p w14:paraId="062AF364"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metodik prevence</w:t>
            </w:r>
          </w:p>
        </w:tc>
        <w:tc>
          <w:tcPr>
            <w:tcW w:w="1699" w:type="dxa"/>
            <w:tcBorders>
              <w:top w:val="single" w:sz="4" w:space="0" w:color="000000"/>
              <w:left w:val="single" w:sz="4" w:space="0" w:color="000000"/>
              <w:bottom w:val="single" w:sz="4" w:space="0" w:color="000000"/>
            </w:tcBorders>
            <w:shd w:val="clear" w:color="auto" w:fill="auto"/>
          </w:tcPr>
          <w:p w14:paraId="38C7F0BC" w14:textId="77777777" w:rsidR="00242877" w:rsidRPr="003A2FD9" w:rsidRDefault="00242877" w:rsidP="00E651CF">
            <w:pPr>
              <w:snapToGrid w:val="0"/>
              <w:spacing w:before="120" w:line="240" w:lineRule="atLeast"/>
              <w:rPr>
                <w:rFonts w:ascii="TeXGyreAdventor" w:hAnsi="TeXGyreAdventor" w:cs="TeXGyreAdventor"/>
                <w:sz w:val="18"/>
                <w:szCs w:val="18"/>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14:paraId="696B38FB"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 xml:space="preserve">§ 9 </w:t>
            </w:r>
            <w:proofErr w:type="spellStart"/>
            <w:r w:rsidRPr="003A2FD9">
              <w:rPr>
                <w:rFonts w:ascii="TeXGyreAdventor" w:hAnsi="TeXGyreAdventor" w:cs="TeXGyreAdventor"/>
                <w:sz w:val="18"/>
                <w:szCs w:val="18"/>
              </w:rPr>
              <w:t>vyhl</w:t>
            </w:r>
            <w:proofErr w:type="spellEnd"/>
            <w:r w:rsidRPr="003A2FD9">
              <w:rPr>
                <w:rFonts w:ascii="TeXGyreAdventor" w:hAnsi="TeXGyreAdventor" w:cs="TeXGyreAdventor"/>
                <w:sz w:val="18"/>
                <w:szCs w:val="18"/>
              </w:rPr>
              <w:t>. 317/2005 Sb.</w:t>
            </w:r>
          </w:p>
        </w:tc>
      </w:tr>
      <w:tr w:rsidR="00242877" w:rsidRPr="003A2FD9" w14:paraId="5966EE6D" w14:textId="77777777" w:rsidTr="00E651CF">
        <w:tc>
          <w:tcPr>
            <w:tcW w:w="1536" w:type="dxa"/>
            <w:tcBorders>
              <w:top w:val="single" w:sz="4" w:space="0" w:color="000000"/>
              <w:left w:val="single" w:sz="4" w:space="0" w:color="000000"/>
              <w:bottom w:val="single" w:sz="4" w:space="0" w:color="000000"/>
            </w:tcBorders>
            <w:shd w:val="clear" w:color="auto" w:fill="auto"/>
          </w:tcPr>
          <w:p w14:paraId="338A9D33" w14:textId="77777777" w:rsidR="00242877" w:rsidRPr="003A2FD9" w:rsidRDefault="00242877" w:rsidP="00E651CF">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 xml:space="preserve">Mgr. J. </w:t>
            </w:r>
            <w:proofErr w:type="spellStart"/>
            <w:r w:rsidRPr="003A2FD9">
              <w:rPr>
                <w:rFonts w:ascii="TeXGyreAdventor" w:hAnsi="TeXGyreAdventor" w:cs="TeXGyreAdventor"/>
                <w:sz w:val="18"/>
                <w:szCs w:val="18"/>
              </w:rPr>
              <w:t>Krosch</w:t>
            </w:r>
            <w:proofErr w:type="spellEnd"/>
          </w:p>
          <w:p w14:paraId="67BD89FD" w14:textId="77777777" w:rsidR="00242877" w:rsidRPr="003A2FD9" w:rsidRDefault="00242877" w:rsidP="00E651CF">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D. Matura</w:t>
            </w:r>
          </w:p>
          <w:p w14:paraId="6D638E4B"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 xml:space="preserve">Bc. M. </w:t>
            </w:r>
            <w:proofErr w:type="spellStart"/>
            <w:r w:rsidRPr="003A2FD9">
              <w:rPr>
                <w:rFonts w:ascii="TeXGyreAdventor" w:hAnsi="TeXGyreAdventor" w:cs="TeXGyreAdventor"/>
                <w:sz w:val="18"/>
                <w:szCs w:val="18"/>
              </w:rPr>
              <w:t>Lubas</w:t>
            </w:r>
            <w:proofErr w:type="spellEnd"/>
          </w:p>
        </w:tc>
        <w:tc>
          <w:tcPr>
            <w:tcW w:w="1515" w:type="dxa"/>
            <w:tcBorders>
              <w:top w:val="single" w:sz="4" w:space="0" w:color="000000"/>
              <w:left w:val="single" w:sz="4" w:space="0" w:color="000000"/>
              <w:bottom w:val="single" w:sz="4" w:space="0" w:color="000000"/>
            </w:tcBorders>
            <w:shd w:val="clear" w:color="auto" w:fill="auto"/>
          </w:tcPr>
          <w:p w14:paraId="1F56B5DB" w14:textId="77777777" w:rsidR="00242877" w:rsidRPr="003A2FD9" w:rsidRDefault="00242877" w:rsidP="00E651CF">
            <w:pPr>
              <w:snapToGrid w:val="0"/>
              <w:spacing w:before="120" w:line="240" w:lineRule="atLeast"/>
              <w:rPr>
                <w:rFonts w:ascii="TeXGyreAdventor" w:hAnsi="TeXGyreAdventor" w:cs="TeXGyreAdventor"/>
                <w:sz w:val="18"/>
                <w:szCs w:val="18"/>
              </w:rPr>
            </w:pPr>
          </w:p>
        </w:tc>
        <w:tc>
          <w:tcPr>
            <w:tcW w:w="1494" w:type="dxa"/>
            <w:tcBorders>
              <w:top w:val="single" w:sz="4" w:space="0" w:color="000000"/>
              <w:left w:val="single" w:sz="4" w:space="0" w:color="000000"/>
              <w:bottom w:val="single" w:sz="4" w:space="0" w:color="000000"/>
            </w:tcBorders>
            <w:shd w:val="clear" w:color="auto" w:fill="auto"/>
          </w:tcPr>
          <w:p w14:paraId="5C8B4788" w14:textId="77777777" w:rsidR="00242877" w:rsidRPr="003A2FD9" w:rsidRDefault="00242877" w:rsidP="00E651CF">
            <w:pPr>
              <w:snapToGrid w:val="0"/>
              <w:spacing w:before="120" w:line="240" w:lineRule="atLeast"/>
              <w:rPr>
                <w:rFonts w:ascii="TeXGyreAdventor" w:hAnsi="TeXGyreAdventor" w:cs="TeXGyreAdventor"/>
                <w:sz w:val="18"/>
                <w:szCs w:val="18"/>
              </w:rPr>
            </w:pPr>
          </w:p>
        </w:tc>
        <w:tc>
          <w:tcPr>
            <w:tcW w:w="1521" w:type="dxa"/>
            <w:tcBorders>
              <w:top w:val="single" w:sz="4" w:space="0" w:color="000000"/>
              <w:left w:val="single" w:sz="4" w:space="0" w:color="000000"/>
              <w:bottom w:val="single" w:sz="4" w:space="0" w:color="000000"/>
            </w:tcBorders>
            <w:shd w:val="clear" w:color="auto" w:fill="auto"/>
          </w:tcPr>
          <w:p w14:paraId="6644165A"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učitel informatiky</w:t>
            </w:r>
          </w:p>
        </w:tc>
        <w:tc>
          <w:tcPr>
            <w:tcW w:w="1699" w:type="dxa"/>
            <w:tcBorders>
              <w:top w:val="single" w:sz="4" w:space="0" w:color="000000"/>
              <w:left w:val="single" w:sz="4" w:space="0" w:color="000000"/>
              <w:bottom w:val="single" w:sz="4" w:space="0" w:color="000000"/>
            </w:tcBorders>
            <w:shd w:val="clear" w:color="auto" w:fill="auto"/>
          </w:tcPr>
          <w:p w14:paraId="5D1A74C1"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koordinace v oblasti informačních a komunikačních technologií</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14:paraId="5AFDE5D4"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 xml:space="preserve">§ 9 </w:t>
            </w:r>
            <w:proofErr w:type="spellStart"/>
            <w:r w:rsidRPr="003A2FD9">
              <w:rPr>
                <w:rFonts w:ascii="TeXGyreAdventor" w:hAnsi="TeXGyreAdventor" w:cs="TeXGyreAdventor"/>
                <w:sz w:val="18"/>
                <w:szCs w:val="18"/>
              </w:rPr>
              <w:t>vyhl</w:t>
            </w:r>
            <w:proofErr w:type="spellEnd"/>
            <w:r w:rsidRPr="003A2FD9">
              <w:rPr>
                <w:rFonts w:ascii="TeXGyreAdventor" w:hAnsi="TeXGyreAdventor" w:cs="TeXGyreAdventor"/>
                <w:sz w:val="18"/>
                <w:szCs w:val="18"/>
              </w:rPr>
              <w:t>. 317/2005 Sb.</w:t>
            </w:r>
          </w:p>
        </w:tc>
      </w:tr>
      <w:tr w:rsidR="00242877" w:rsidRPr="003A2FD9" w14:paraId="0B0527BE" w14:textId="77777777" w:rsidTr="00E651CF">
        <w:tc>
          <w:tcPr>
            <w:tcW w:w="1536" w:type="dxa"/>
            <w:tcBorders>
              <w:top w:val="single" w:sz="4" w:space="0" w:color="000000"/>
              <w:left w:val="single" w:sz="4" w:space="0" w:color="000000"/>
              <w:bottom w:val="single" w:sz="4" w:space="0" w:color="000000"/>
            </w:tcBorders>
            <w:shd w:val="clear" w:color="auto" w:fill="auto"/>
          </w:tcPr>
          <w:p w14:paraId="5CD5A177"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 xml:space="preserve">Mgr. Bc. Martina </w:t>
            </w:r>
            <w:proofErr w:type="spellStart"/>
            <w:r w:rsidRPr="003A2FD9">
              <w:rPr>
                <w:rFonts w:ascii="TeXGyreAdventor" w:hAnsi="TeXGyreAdventor" w:cs="TeXGyreAdventor"/>
                <w:sz w:val="18"/>
                <w:szCs w:val="18"/>
              </w:rPr>
              <w:t>Picko</w:t>
            </w:r>
            <w:proofErr w:type="spellEnd"/>
            <w:r w:rsidRPr="003A2FD9">
              <w:rPr>
                <w:rFonts w:ascii="TeXGyreAdventor" w:hAnsi="TeXGyreAdventor" w:cs="TeXGyreAdventor"/>
                <w:sz w:val="18"/>
                <w:szCs w:val="18"/>
              </w:rPr>
              <w:t xml:space="preserve"> Baumannová</w:t>
            </w:r>
          </w:p>
        </w:tc>
        <w:tc>
          <w:tcPr>
            <w:tcW w:w="1515" w:type="dxa"/>
            <w:tcBorders>
              <w:top w:val="single" w:sz="4" w:space="0" w:color="000000"/>
              <w:left w:val="single" w:sz="4" w:space="0" w:color="000000"/>
              <w:bottom w:val="single" w:sz="4" w:space="0" w:color="000000"/>
            </w:tcBorders>
            <w:shd w:val="clear" w:color="auto" w:fill="auto"/>
          </w:tcPr>
          <w:p w14:paraId="0AA03238" w14:textId="77777777" w:rsidR="00242877" w:rsidRPr="003A2FD9" w:rsidRDefault="00242877" w:rsidP="00E651CF">
            <w:pPr>
              <w:snapToGrid w:val="0"/>
              <w:spacing w:before="120" w:line="240" w:lineRule="atLeast"/>
              <w:rPr>
                <w:rFonts w:ascii="TeXGyreAdventor" w:hAnsi="TeXGyreAdventor" w:cs="TeXGyreAdventor"/>
                <w:sz w:val="18"/>
                <w:szCs w:val="18"/>
              </w:rPr>
            </w:pPr>
          </w:p>
        </w:tc>
        <w:tc>
          <w:tcPr>
            <w:tcW w:w="1494" w:type="dxa"/>
            <w:tcBorders>
              <w:top w:val="single" w:sz="4" w:space="0" w:color="000000"/>
              <w:left w:val="single" w:sz="4" w:space="0" w:color="000000"/>
              <w:bottom w:val="single" w:sz="4" w:space="0" w:color="000000"/>
            </w:tcBorders>
            <w:shd w:val="clear" w:color="auto" w:fill="auto"/>
          </w:tcPr>
          <w:p w14:paraId="3EB3359B" w14:textId="77777777" w:rsidR="00242877" w:rsidRPr="003A2FD9" w:rsidRDefault="00242877" w:rsidP="00E651CF">
            <w:pPr>
              <w:snapToGrid w:val="0"/>
              <w:spacing w:before="120" w:line="240" w:lineRule="atLeast"/>
              <w:rPr>
                <w:rFonts w:ascii="TeXGyreAdventor" w:hAnsi="TeXGyreAdventor" w:cs="TeXGyreAdventor"/>
                <w:sz w:val="18"/>
                <w:szCs w:val="18"/>
              </w:rPr>
            </w:pPr>
          </w:p>
        </w:tc>
        <w:tc>
          <w:tcPr>
            <w:tcW w:w="1521" w:type="dxa"/>
            <w:tcBorders>
              <w:top w:val="single" w:sz="4" w:space="0" w:color="000000"/>
              <w:left w:val="single" w:sz="4" w:space="0" w:color="000000"/>
              <w:bottom w:val="single" w:sz="4" w:space="0" w:color="000000"/>
            </w:tcBorders>
            <w:shd w:val="clear" w:color="auto" w:fill="auto"/>
          </w:tcPr>
          <w:p w14:paraId="7C1C5C0A"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koordinátor ŠVP</w:t>
            </w:r>
          </w:p>
        </w:tc>
        <w:tc>
          <w:tcPr>
            <w:tcW w:w="1699" w:type="dxa"/>
            <w:tcBorders>
              <w:top w:val="single" w:sz="4" w:space="0" w:color="000000"/>
              <w:left w:val="single" w:sz="4" w:space="0" w:color="000000"/>
              <w:bottom w:val="single" w:sz="4" w:space="0" w:color="000000"/>
            </w:tcBorders>
            <w:shd w:val="clear" w:color="auto" w:fill="auto"/>
          </w:tcPr>
          <w:p w14:paraId="6703D894" w14:textId="77777777" w:rsidR="00242877" w:rsidRPr="003A2FD9" w:rsidRDefault="00242877" w:rsidP="00E651CF">
            <w:pPr>
              <w:snapToGrid w:val="0"/>
              <w:spacing w:before="120" w:line="240" w:lineRule="atLeast"/>
              <w:rPr>
                <w:rFonts w:ascii="TeXGyreAdventor" w:hAnsi="TeXGyreAdventor" w:cs="TeXGyreAdventor"/>
                <w:sz w:val="18"/>
                <w:szCs w:val="18"/>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14:paraId="199883CE" w14:textId="77777777" w:rsidR="00242877" w:rsidRPr="003A2FD9" w:rsidRDefault="00242877" w:rsidP="00E651CF">
            <w:pPr>
              <w:snapToGrid w:val="0"/>
              <w:spacing w:before="120" w:line="240" w:lineRule="atLeast"/>
              <w:rPr>
                <w:rFonts w:ascii="TeXGyreAdventor" w:hAnsi="TeXGyreAdventor" w:cs="TeXGyreAdventor"/>
                <w:sz w:val="18"/>
                <w:szCs w:val="18"/>
              </w:rPr>
            </w:pPr>
          </w:p>
        </w:tc>
      </w:tr>
      <w:tr w:rsidR="00242877" w:rsidRPr="003A2FD9" w14:paraId="28D5F175" w14:textId="77777777" w:rsidTr="00E651CF">
        <w:tc>
          <w:tcPr>
            <w:tcW w:w="1536" w:type="dxa"/>
            <w:tcBorders>
              <w:top w:val="single" w:sz="4" w:space="0" w:color="000000"/>
              <w:left w:val="single" w:sz="4" w:space="0" w:color="000000"/>
              <w:bottom w:val="single" w:sz="4" w:space="0" w:color="000000"/>
            </w:tcBorders>
            <w:shd w:val="clear" w:color="auto" w:fill="auto"/>
          </w:tcPr>
          <w:p w14:paraId="5FD25673" w14:textId="77777777" w:rsidR="00242877" w:rsidRPr="003A2FD9" w:rsidRDefault="00242877" w:rsidP="00E651CF">
            <w:pPr>
              <w:spacing w:before="120" w:line="240" w:lineRule="atLeast"/>
              <w:rPr>
                <w:rFonts w:ascii="TeXGyreAdventor" w:hAnsi="TeXGyreAdventor" w:cs="TeXGyreAdventor"/>
                <w:sz w:val="18"/>
                <w:szCs w:val="18"/>
              </w:rPr>
            </w:pPr>
          </w:p>
        </w:tc>
        <w:tc>
          <w:tcPr>
            <w:tcW w:w="1515" w:type="dxa"/>
            <w:tcBorders>
              <w:top w:val="single" w:sz="4" w:space="0" w:color="000000"/>
              <w:left w:val="single" w:sz="4" w:space="0" w:color="000000"/>
              <w:bottom w:val="single" w:sz="4" w:space="0" w:color="000000"/>
            </w:tcBorders>
            <w:shd w:val="clear" w:color="auto" w:fill="auto"/>
          </w:tcPr>
          <w:p w14:paraId="234B5CFC" w14:textId="77777777" w:rsidR="00242877" w:rsidRPr="003A2FD9" w:rsidRDefault="00242877" w:rsidP="00E651CF">
            <w:pPr>
              <w:snapToGrid w:val="0"/>
              <w:spacing w:before="120" w:line="240" w:lineRule="atLeast"/>
              <w:rPr>
                <w:rFonts w:ascii="TeXGyreAdventor" w:hAnsi="TeXGyreAdventor" w:cs="TeXGyreAdventor"/>
                <w:sz w:val="18"/>
                <w:szCs w:val="18"/>
              </w:rPr>
            </w:pPr>
          </w:p>
        </w:tc>
        <w:tc>
          <w:tcPr>
            <w:tcW w:w="1494" w:type="dxa"/>
            <w:tcBorders>
              <w:top w:val="single" w:sz="4" w:space="0" w:color="000000"/>
              <w:left w:val="single" w:sz="4" w:space="0" w:color="000000"/>
              <w:bottom w:val="single" w:sz="4" w:space="0" w:color="000000"/>
            </w:tcBorders>
            <w:shd w:val="clear" w:color="auto" w:fill="auto"/>
          </w:tcPr>
          <w:p w14:paraId="1D3AF5E8" w14:textId="77777777" w:rsidR="00242877" w:rsidRPr="003A2FD9" w:rsidRDefault="00242877" w:rsidP="00E651CF">
            <w:pPr>
              <w:snapToGrid w:val="0"/>
              <w:spacing w:before="120" w:line="240" w:lineRule="atLeast"/>
              <w:rPr>
                <w:rFonts w:ascii="TeXGyreAdventor" w:hAnsi="TeXGyreAdventor" w:cs="TeXGyreAdventor"/>
                <w:sz w:val="18"/>
                <w:szCs w:val="18"/>
              </w:rPr>
            </w:pPr>
          </w:p>
        </w:tc>
        <w:tc>
          <w:tcPr>
            <w:tcW w:w="1521" w:type="dxa"/>
            <w:tcBorders>
              <w:top w:val="single" w:sz="4" w:space="0" w:color="000000"/>
              <w:left w:val="single" w:sz="4" w:space="0" w:color="000000"/>
              <w:bottom w:val="single" w:sz="4" w:space="0" w:color="000000"/>
            </w:tcBorders>
            <w:shd w:val="clear" w:color="auto" w:fill="auto"/>
          </w:tcPr>
          <w:p w14:paraId="79F88E42" w14:textId="77777777" w:rsidR="00242877" w:rsidRPr="003A2FD9" w:rsidRDefault="00242877" w:rsidP="00E651CF">
            <w:pPr>
              <w:spacing w:before="120" w:line="240" w:lineRule="atLeast"/>
              <w:rPr>
                <w:rFonts w:ascii="TeXGyreAdventor" w:hAnsi="TeXGyreAdventor" w:cs="TeXGyreAdventor"/>
                <w:sz w:val="18"/>
                <w:szCs w:val="18"/>
              </w:rPr>
            </w:pPr>
          </w:p>
        </w:tc>
        <w:tc>
          <w:tcPr>
            <w:tcW w:w="1699" w:type="dxa"/>
            <w:tcBorders>
              <w:top w:val="single" w:sz="4" w:space="0" w:color="000000"/>
              <w:left w:val="single" w:sz="4" w:space="0" w:color="000000"/>
              <w:bottom w:val="single" w:sz="4" w:space="0" w:color="000000"/>
            </w:tcBorders>
            <w:shd w:val="clear" w:color="auto" w:fill="auto"/>
          </w:tcPr>
          <w:p w14:paraId="4F767708" w14:textId="77777777" w:rsidR="00242877" w:rsidRPr="003A2FD9" w:rsidRDefault="00242877" w:rsidP="00E651CF">
            <w:pPr>
              <w:snapToGrid w:val="0"/>
              <w:spacing w:before="120" w:line="240" w:lineRule="atLeast"/>
              <w:rPr>
                <w:rFonts w:ascii="TeXGyreAdventor" w:hAnsi="TeXGyreAdventor" w:cs="TeXGyreAdventor"/>
                <w:sz w:val="18"/>
                <w:szCs w:val="18"/>
              </w:rPr>
            </w:pP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14:paraId="0EC14DE5" w14:textId="77777777" w:rsidR="00242877" w:rsidRPr="003A2FD9" w:rsidRDefault="00242877" w:rsidP="00E651CF">
            <w:pPr>
              <w:snapToGrid w:val="0"/>
              <w:spacing w:before="120" w:line="240" w:lineRule="atLeast"/>
              <w:rPr>
                <w:rFonts w:ascii="TeXGyreAdventor" w:hAnsi="TeXGyreAdventor" w:cs="TeXGyreAdventor"/>
                <w:sz w:val="18"/>
                <w:szCs w:val="18"/>
              </w:rPr>
            </w:pPr>
          </w:p>
        </w:tc>
      </w:tr>
    </w:tbl>
    <w:p w14:paraId="329CCFE0" w14:textId="77777777" w:rsidR="00242877" w:rsidRPr="003A2FD9" w:rsidRDefault="00242877" w:rsidP="00242877">
      <w:pPr>
        <w:spacing w:before="120" w:line="240" w:lineRule="atLeast"/>
        <w:rPr>
          <w:rFonts w:ascii="TeXGyreAdventor" w:hAnsi="TeXGyreAdventor" w:cs="TeXGyreAdventor"/>
          <w:sz w:val="18"/>
          <w:szCs w:val="18"/>
        </w:rPr>
      </w:pPr>
    </w:p>
    <w:p w14:paraId="44DF8AF5" w14:textId="77777777" w:rsidR="00242877" w:rsidRPr="003A2FD9" w:rsidRDefault="00242877" w:rsidP="00242877">
      <w:pPr>
        <w:rPr>
          <w:rFonts w:ascii="TeXGyreAdventor" w:hAnsi="TeXGyreAdventor" w:cs="TeXGyreAdventor"/>
          <w:sz w:val="18"/>
          <w:szCs w:val="18"/>
        </w:rPr>
      </w:pPr>
    </w:p>
    <w:p w14:paraId="4EE2B6E3" w14:textId="77777777" w:rsidR="00242877" w:rsidRPr="003A2FD9" w:rsidRDefault="00242877" w:rsidP="00242877">
      <w:pPr>
        <w:rPr>
          <w:rFonts w:ascii="TeXGyreAdventor" w:hAnsi="TeXGyreAdventor" w:cs="TeXGyreAdventor"/>
          <w:sz w:val="18"/>
          <w:szCs w:val="18"/>
        </w:rPr>
      </w:pPr>
    </w:p>
    <w:bookmarkStart w:id="14" w:name="_Propagace_pr%252525C3%252525A1ce_%25252"/>
    <w:bookmarkEnd w:id="14"/>
    <w:p w14:paraId="6A8F1328" w14:textId="77777777" w:rsidR="00242877" w:rsidRPr="003A2FD9" w:rsidRDefault="00242877" w:rsidP="00242877">
      <w:pPr>
        <w:pStyle w:val="Nadpis1"/>
        <w:numPr>
          <w:ilvl w:val="0"/>
          <w:numId w:val="5"/>
        </w:numPr>
        <w:spacing w:before="120" w:line="240" w:lineRule="atLeast"/>
        <w:rPr>
          <w:rFonts w:ascii="TeXGyreAdventor" w:hAnsi="TeXGyreAdventor"/>
          <w:sz w:val="18"/>
          <w:szCs w:val="18"/>
        </w:rPr>
      </w:pPr>
      <w:r w:rsidRPr="003A2FD9">
        <w:rPr>
          <w:rFonts w:ascii="TeXGyreAdventor" w:hAnsi="TeXGyreAdventor"/>
          <w:sz w:val="18"/>
          <w:szCs w:val="18"/>
        </w:rPr>
        <w:fldChar w:fldCharType="begin"/>
      </w:r>
      <w:r w:rsidRPr="003A2FD9">
        <w:rPr>
          <w:rFonts w:ascii="TeXGyreAdventor" w:hAnsi="TeXGyreAdventor"/>
          <w:sz w:val="18"/>
          <w:szCs w:val="18"/>
        </w:rPr>
        <w:instrText xml:space="preserve"> HYPERLINK  \l "_OBSAH"</w:instrText>
      </w:r>
      <w:r w:rsidRPr="003A2FD9">
        <w:rPr>
          <w:rFonts w:ascii="TeXGyreAdventor" w:hAnsi="TeXGyreAdventor"/>
          <w:sz w:val="18"/>
          <w:szCs w:val="18"/>
        </w:rPr>
        <w:fldChar w:fldCharType="separate"/>
      </w:r>
      <w:r w:rsidRPr="003A2FD9">
        <w:rPr>
          <w:rStyle w:val="Hypertextovodkaz"/>
          <w:rFonts w:ascii="TeXGyreAdventor" w:hAnsi="TeXGyreAdventor" w:cs="TeXGyreAdventor"/>
          <w:bCs/>
          <w:sz w:val="18"/>
          <w:szCs w:val="18"/>
        </w:rPr>
        <w:t>Propagace práce školy</w:t>
      </w:r>
      <w:r w:rsidRPr="003A2FD9">
        <w:rPr>
          <w:rFonts w:ascii="TeXGyreAdventor" w:hAnsi="TeXGyreAdventor"/>
          <w:sz w:val="18"/>
          <w:szCs w:val="18"/>
        </w:rPr>
        <w:fldChar w:fldCharType="end"/>
      </w:r>
    </w:p>
    <w:p w14:paraId="0DDEC691" w14:textId="77777777" w:rsidR="00242877" w:rsidRPr="003A2FD9" w:rsidRDefault="00B81009" w:rsidP="00242877">
      <w:pPr>
        <w:rPr>
          <w:rFonts w:ascii="TeXGyreAdventor" w:hAnsi="TeXGyreAdventor" w:cs="TeXGyreAdventor"/>
          <w:sz w:val="18"/>
          <w:szCs w:val="18"/>
        </w:rPr>
      </w:pPr>
      <w:hyperlink w:anchor="_OBSAH" w:history="1"/>
    </w:p>
    <w:p w14:paraId="367464C5"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Příspěvky na </w:t>
      </w:r>
      <w:proofErr w:type="spellStart"/>
      <w:r w:rsidRPr="003A2FD9">
        <w:rPr>
          <w:rFonts w:ascii="TeXGyreAdventor" w:hAnsi="TeXGyreAdventor" w:cs="TeXGyreAdventor"/>
          <w:sz w:val="18"/>
          <w:szCs w:val="18"/>
        </w:rPr>
        <w:t>Facebook</w:t>
      </w:r>
      <w:proofErr w:type="spellEnd"/>
      <w:r w:rsidRPr="003A2FD9">
        <w:rPr>
          <w:rFonts w:ascii="TeXGyreAdventor" w:hAnsi="TeXGyreAdventor" w:cs="TeXGyreAdventor"/>
          <w:sz w:val="18"/>
          <w:szCs w:val="18"/>
        </w:rPr>
        <w:t>, webové stránky školy, do místních novin a do školních novin</w:t>
      </w:r>
    </w:p>
    <w:p w14:paraId="2A4AA6F8" w14:textId="77777777" w:rsidR="00242877" w:rsidRPr="003A2FD9" w:rsidRDefault="00242877" w:rsidP="00242877">
      <w:pPr>
        <w:rPr>
          <w:rFonts w:ascii="TeXGyreAdventor" w:hAnsi="TeXGyreAdventor" w:cs="TeXGyreAdventor"/>
          <w:sz w:val="18"/>
          <w:szCs w:val="18"/>
        </w:rPr>
      </w:pPr>
    </w:p>
    <w:tbl>
      <w:tblPr>
        <w:tblW w:w="0" w:type="auto"/>
        <w:tblInd w:w="-28" w:type="dxa"/>
        <w:tblLayout w:type="fixed"/>
        <w:tblCellMar>
          <w:left w:w="70" w:type="dxa"/>
          <w:right w:w="70" w:type="dxa"/>
        </w:tblCellMar>
        <w:tblLook w:val="0000" w:firstRow="0" w:lastRow="0" w:firstColumn="0" w:lastColumn="0" w:noHBand="0" w:noVBand="0"/>
      </w:tblPr>
      <w:tblGrid>
        <w:gridCol w:w="3047"/>
        <w:gridCol w:w="5884"/>
      </w:tblGrid>
      <w:tr w:rsidR="00242877" w:rsidRPr="003A2FD9" w14:paraId="2107FAF9" w14:textId="77777777" w:rsidTr="00E651CF">
        <w:tc>
          <w:tcPr>
            <w:tcW w:w="3047" w:type="dxa"/>
            <w:tcBorders>
              <w:top w:val="single" w:sz="6" w:space="0" w:color="000000"/>
              <w:left w:val="single" w:sz="6" w:space="0" w:color="000000"/>
              <w:bottom w:val="single" w:sz="6" w:space="0" w:color="000000"/>
            </w:tcBorders>
            <w:shd w:val="clear" w:color="auto" w:fill="auto"/>
          </w:tcPr>
          <w:p w14:paraId="0CF443ED"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Jméno</w:t>
            </w:r>
          </w:p>
        </w:tc>
        <w:tc>
          <w:tcPr>
            <w:tcW w:w="5884" w:type="dxa"/>
            <w:tcBorders>
              <w:top w:val="single" w:sz="6" w:space="0" w:color="000000"/>
              <w:left w:val="single" w:sz="6" w:space="0" w:color="000000"/>
              <w:bottom w:val="single" w:sz="6" w:space="0" w:color="000000"/>
              <w:right w:val="single" w:sz="6" w:space="0" w:color="000000"/>
            </w:tcBorders>
            <w:shd w:val="clear" w:color="auto" w:fill="auto"/>
          </w:tcPr>
          <w:p w14:paraId="11DE87AF" w14:textId="77777777" w:rsidR="00242877" w:rsidRPr="003A2FD9" w:rsidRDefault="00242877" w:rsidP="00E651CF">
            <w:pPr>
              <w:snapToGrid w:val="0"/>
              <w:rPr>
                <w:rFonts w:ascii="TeXGyreAdventor" w:hAnsi="TeXGyreAdventor" w:cs="TeXGyreAdventor"/>
                <w:sz w:val="18"/>
                <w:szCs w:val="18"/>
              </w:rPr>
            </w:pPr>
          </w:p>
        </w:tc>
      </w:tr>
      <w:tr w:rsidR="00242877" w:rsidRPr="003A2FD9" w14:paraId="447673C3" w14:textId="77777777" w:rsidTr="00E651CF">
        <w:tc>
          <w:tcPr>
            <w:tcW w:w="3047" w:type="dxa"/>
            <w:tcBorders>
              <w:top w:val="single" w:sz="6" w:space="0" w:color="000000"/>
              <w:left w:val="single" w:sz="6" w:space="0" w:color="000000"/>
              <w:bottom w:val="single" w:sz="6" w:space="0" w:color="000000"/>
            </w:tcBorders>
            <w:shd w:val="clear" w:color="auto" w:fill="auto"/>
          </w:tcPr>
          <w:p w14:paraId="4A33F75A"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R. </w:t>
            </w:r>
            <w:proofErr w:type="spellStart"/>
            <w:r w:rsidRPr="003A2FD9">
              <w:rPr>
                <w:rFonts w:ascii="TeXGyreAdventor" w:hAnsi="TeXGyreAdventor" w:cs="TeXGyreAdventor"/>
                <w:sz w:val="18"/>
                <w:szCs w:val="18"/>
              </w:rPr>
              <w:t>Sirůčková</w:t>
            </w:r>
            <w:proofErr w:type="spellEnd"/>
          </w:p>
        </w:tc>
        <w:tc>
          <w:tcPr>
            <w:tcW w:w="5884" w:type="dxa"/>
            <w:tcBorders>
              <w:top w:val="single" w:sz="6" w:space="0" w:color="000000"/>
              <w:left w:val="single" w:sz="6" w:space="0" w:color="000000"/>
              <w:bottom w:val="single" w:sz="6" w:space="0" w:color="000000"/>
              <w:right w:val="single" w:sz="6" w:space="0" w:color="000000"/>
            </w:tcBorders>
            <w:shd w:val="clear" w:color="auto" w:fill="auto"/>
          </w:tcPr>
          <w:p w14:paraId="46A509D1"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Nabídka školy, kroužky</w:t>
            </w:r>
          </w:p>
        </w:tc>
      </w:tr>
      <w:tr w:rsidR="00242877" w:rsidRPr="003A2FD9" w14:paraId="5A0F178A" w14:textId="77777777" w:rsidTr="00E651CF">
        <w:tc>
          <w:tcPr>
            <w:tcW w:w="3047" w:type="dxa"/>
            <w:tcBorders>
              <w:top w:val="single" w:sz="6" w:space="0" w:color="000000"/>
              <w:left w:val="single" w:sz="6" w:space="0" w:color="000000"/>
              <w:bottom w:val="single" w:sz="6" w:space="0" w:color="000000"/>
            </w:tcBorders>
            <w:shd w:val="clear" w:color="auto" w:fill="auto"/>
          </w:tcPr>
          <w:p w14:paraId="0F43DBB5"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Mgr. L. Havlasová</w:t>
            </w:r>
          </w:p>
        </w:tc>
        <w:tc>
          <w:tcPr>
            <w:tcW w:w="5884" w:type="dxa"/>
            <w:tcBorders>
              <w:top w:val="single" w:sz="6" w:space="0" w:color="000000"/>
              <w:left w:val="single" w:sz="6" w:space="0" w:color="000000"/>
              <w:bottom w:val="single" w:sz="6" w:space="0" w:color="000000"/>
              <w:right w:val="single" w:sz="6" w:space="0" w:color="000000"/>
            </w:tcBorders>
            <w:shd w:val="clear" w:color="auto" w:fill="auto"/>
          </w:tcPr>
          <w:p w14:paraId="39505664"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Lyžařský kurz</w:t>
            </w:r>
          </w:p>
        </w:tc>
      </w:tr>
      <w:tr w:rsidR="00242877" w:rsidRPr="003A2FD9" w14:paraId="18155191" w14:textId="77777777" w:rsidTr="00E651CF">
        <w:tc>
          <w:tcPr>
            <w:tcW w:w="3047" w:type="dxa"/>
            <w:tcBorders>
              <w:top w:val="single" w:sz="6" w:space="0" w:color="000000"/>
              <w:left w:val="single" w:sz="6" w:space="0" w:color="000000"/>
              <w:bottom w:val="single" w:sz="6" w:space="0" w:color="000000"/>
            </w:tcBorders>
            <w:shd w:val="clear" w:color="auto" w:fill="auto"/>
          </w:tcPr>
          <w:p w14:paraId="1006E17A"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Mgr. L. Havlasová</w:t>
            </w:r>
          </w:p>
        </w:tc>
        <w:tc>
          <w:tcPr>
            <w:tcW w:w="5884" w:type="dxa"/>
            <w:tcBorders>
              <w:top w:val="single" w:sz="6" w:space="0" w:color="000000"/>
              <w:left w:val="single" w:sz="6" w:space="0" w:color="000000"/>
              <w:bottom w:val="single" w:sz="6" w:space="0" w:color="000000"/>
              <w:right w:val="single" w:sz="6" w:space="0" w:color="000000"/>
            </w:tcBorders>
            <w:shd w:val="clear" w:color="auto" w:fill="auto"/>
          </w:tcPr>
          <w:p w14:paraId="7304BEB6"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Zdravá výživa</w:t>
            </w:r>
          </w:p>
        </w:tc>
      </w:tr>
      <w:tr w:rsidR="00242877" w:rsidRPr="003A2FD9" w14:paraId="06F2214A" w14:textId="77777777" w:rsidTr="00E651CF">
        <w:tc>
          <w:tcPr>
            <w:tcW w:w="3047" w:type="dxa"/>
            <w:tcBorders>
              <w:top w:val="single" w:sz="6" w:space="0" w:color="000000"/>
              <w:left w:val="single" w:sz="6" w:space="0" w:color="000000"/>
              <w:bottom w:val="single" w:sz="6" w:space="0" w:color="000000"/>
            </w:tcBorders>
            <w:shd w:val="clear" w:color="auto" w:fill="auto"/>
          </w:tcPr>
          <w:p w14:paraId="04E6EE7D"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D. Matura, </w:t>
            </w:r>
            <w:proofErr w:type="spellStart"/>
            <w:r w:rsidRPr="003A2FD9">
              <w:rPr>
                <w:rFonts w:ascii="TeXGyreAdventor" w:hAnsi="TeXGyreAdventor" w:cs="TeXGyreAdventor"/>
                <w:sz w:val="18"/>
                <w:szCs w:val="18"/>
              </w:rPr>
              <w:t>MgA</w:t>
            </w:r>
            <w:proofErr w:type="spellEnd"/>
            <w:r w:rsidRPr="003A2FD9">
              <w:rPr>
                <w:rFonts w:ascii="TeXGyreAdventor" w:hAnsi="TeXGyreAdventor" w:cs="TeXGyreAdventor"/>
                <w:sz w:val="18"/>
                <w:szCs w:val="18"/>
              </w:rPr>
              <w:t xml:space="preserve">. J. </w:t>
            </w:r>
            <w:proofErr w:type="spellStart"/>
            <w:r w:rsidRPr="003A2FD9">
              <w:rPr>
                <w:rFonts w:ascii="TeXGyreAdventor" w:hAnsi="TeXGyreAdventor" w:cs="TeXGyreAdventor"/>
                <w:sz w:val="18"/>
                <w:szCs w:val="18"/>
              </w:rPr>
              <w:t>Picko</w:t>
            </w:r>
            <w:proofErr w:type="spellEnd"/>
            <w:r w:rsidRPr="003A2FD9">
              <w:rPr>
                <w:rFonts w:ascii="TeXGyreAdventor" w:hAnsi="TeXGyreAdventor" w:cs="TeXGyreAdventor"/>
                <w:sz w:val="18"/>
                <w:szCs w:val="18"/>
              </w:rPr>
              <w:t xml:space="preserve"> a další výtvarníci</w:t>
            </w:r>
          </w:p>
        </w:tc>
        <w:tc>
          <w:tcPr>
            <w:tcW w:w="5884" w:type="dxa"/>
            <w:tcBorders>
              <w:top w:val="single" w:sz="6" w:space="0" w:color="000000"/>
              <w:left w:val="single" w:sz="6" w:space="0" w:color="000000"/>
              <w:bottom w:val="single" w:sz="6" w:space="0" w:color="000000"/>
              <w:right w:val="single" w:sz="6" w:space="0" w:color="000000"/>
            </w:tcBorders>
            <w:shd w:val="clear" w:color="auto" w:fill="auto"/>
          </w:tcPr>
          <w:p w14:paraId="2A57D77A" w14:textId="77777777" w:rsidR="00242877" w:rsidRPr="003A2FD9" w:rsidRDefault="00242877" w:rsidP="00E651CF">
            <w:pPr>
              <w:rPr>
                <w:rFonts w:ascii="TeXGyreAdventor" w:hAnsi="TeXGyreAdventor"/>
                <w:sz w:val="18"/>
                <w:szCs w:val="18"/>
              </w:rPr>
            </w:pPr>
            <w:proofErr w:type="spellStart"/>
            <w:r w:rsidRPr="003A2FD9">
              <w:rPr>
                <w:rFonts w:ascii="TeXGyreAdventor" w:hAnsi="TeXGyreAdventor" w:cs="TeXGyreAdventor"/>
                <w:sz w:val="18"/>
                <w:szCs w:val="18"/>
              </w:rPr>
              <w:t>Facebook</w:t>
            </w:r>
            <w:proofErr w:type="spellEnd"/>
          </w:p>
        </w:tc>
      </w:tr>
      <w:tr w:rsidR="00242877" w:rsidRPr="003A2FD9" w14:paraId="76CD76C3" w14:textId="77777777" w:rsidTr="00E651CF">
        <w:tc>
          <w:tcPr>
            <w:tcW w:w="3047" w:type="dxa"/>
            <w:tcBorders>
              <w:top w:val="single" w:sz="6" w:space="0" w:color="000000"/>
              <w:left w:val="single" w:sz="6" w:space="0" w:color="000000"/>
              <w:bottom w:val="single" w:sz="6" w:space="0" w:color="000000"/>
            </w:tcBorders>
            <w:shd w:val="clear" w:color="auto" w:fill="auto"/>
          </w:tcPr>
          <w:p w14:paraId="11F3CFAE"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Mgr. P. Horák</w:t>
            </w:r>
          </w:p>
          <w:p w14:paraId="5172F7BD"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Akad. soch. V. </w:t>
            </w:r>
            <w:proofErr w:type="spellStart"/>
            <w:r w:rsidRPr="003A2FD9">
              <w:rPr>
                <w:rFonts w:ascii="TeXGyreAdventor" w:hAnsi="TeXGyreAdventor" w:cs="TeXGyreAdventor"/>
                <w:sz w:val="18"/>
                <w:szCs w:val="18"/>
              </w:rPr>
              <w:t>Komňacký</w:t>
            </w:r>
            <w:proofErr w:type="spellEnd"/>
          </w:p>
          <w:p w14:paraId="4296E9F9" w14:textId="77777777" w:rsidR="00242877" w:rsidRPr="003A2FD9" w:rsidRDefault="00242877" w:rsidP="00E651CF">
            <w:pPr>
              <w:rPr>
                <w:rFonts w:ascii="TeXGyreAdventor" w:hAnsi="TeXGyreAdventor"/>
                <w:sz w:val="18"/>
                <w:szCs w:val="18"/>
              </w:rPr>
            </w:pPr>
            <w:proofErr w:type="spellStart"/>
            <w:r w:rsidRPr="003A2FD9">
              <w:rPr>
                <w:rFonts w:ascii="TeXGyreAdventor" w:hAnsi="TeXGyreAdventor" w:cs="TeXGyreAdventor"/>
                <w:sz w:val="18"/>
                <w:szCs w:val="18"/>
              </w:rPr>
              <w:t>MgA</w:t>
            </w:r>
            <w:proofErr w:type="spellEnd"/>
            <w:r w:rsidRPr="003A2FD9">
              <w:rPr>
                <w:rFonts w:ascii="TeXGyreAdventor" w:hAnsi="TeXGyreAdventor" w:cs="TeXGyreAdventor"/>
                <w:sz w:val="18"/>
                <w:szCs w:val="18"/>
              </w:rPr>
              <w:t xml:space="preserve">. J. </w:t>
            </w:r>
            <w:proofErr w:type="spellStart"/>
            <w:r w:rsidRPr="003A2FD9">
              <w:rPr>
                <w:rFonts w:ascii="TeXGyreAdventor" w:hAnsi="TeXGyreAdventor" w:cs="TeXGyreAdventor"/>
                <w:sz w:val="18"/>
                <w:szCs w:val="18"/>
              </w:rPr>
              <w:t>Oplištil</w:t>
            </w:r>
            <w:proofErr w:type="spellEnd"/>
          </w:p>
        </w:tc>
        <w:tc>
          <w:tcPr>
            <w:tcW w:w="5884" w:type="dxa"/>
            <w:tcBorders>
              <w:top w:val="single" w:sz="6" w:space="0" w:color="000000"/>
              <w:left w:val="single" w:sz="6" w:space="0" w:color="000000"/>
              <w:bottom w:val="single" w:sz="6" w:space="0" w:color="000000"/>
              <w:right w:val="single" w:sz="6" w:space="0" w:color="000000"/>
            </w:tcBorders>
            <w:shd w:val="clear" w:color="auto" w:fill="auto"/>
          </w:tcPr>
          <w:p w14:paraId="329AC6E8"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Plenérové pobyty</w:t>
            </w:r>
          </w:p>
        </w:tc>
      </w:tr>
      <w:tr w:rsidR="00242877" w:rsidRPr="003A2FD9" w14:paraId="5A1AD2BB" w14:textId="77777777" w:rsidTr="00E651CF">
        <w:tc>
          <w:tcPr>
            <w:tcW w:w="3047" w:type="dxa"/>
            <w:tcBorders>
              <w:top w:val="single" w:sz="6" w:space="0" w:color="000000"/>
              <w:left w:val="single" w:sz="6" w:space="0" w:color="000000"/>
              <w:bottom w:val="single" w:sz="6" w:space="0" w:color="000000"/>
            </w:tcBorders>
            <w:shd w:val="clear" w:color="auto" w:fill="auto"/>
          </w:tcPr>
          <w:p w14:paraId="435217CB" w14:textId="77777777" w:rsidR="00242877" w:rsidRPr="003A2FD9" w:rsidRDefault="00242877" w:rsidP="00E651CF">
            <w:pPr>
              <w:rPr>
                <w:rFonts w:ascii="TeXGyreAdventor" w:hAnsi="TeXGyreAdventor" w:cs="TeXGyreAdventor"/>
                <w:sz w:val="18"/>
                <w:szCs w:val="18"/>
              </w:rPr>
            </w:pPr>
            <w:proofErr w:type="spellStart"/>
            <w:r w:rsidRPr="003A2FD9">
              <w:rPr>
                <w:rFonts w:ascii="TeXGyreAdventor" w:hAnsi="TeXGyreAdventor" w:cs="TeXGyreAdventor"/>
                <w:sz w:val="18"/>
                <w:szCs w:val="18"/>
              </w:rPr>
              <w:t>MgA</w:t>
            </w:r>
            <w:proofErr w:type="spellEnd"/>
            <w:r w:rsidRPr="003A2FD9">
              <w:rPr>
                <w:rFonts w:ascii="TeXGyreAdventor" w:hAnsi="TeXGyreAdventor" w:cs="TeXGyreAdventor"/>
                <w:sz w:val="18"/>
                <w:szCs w:val="18"/>
              </w:rPr>
              <w:t>. H. Hančová</w:t>
            </w:r>
          </w:p>
          <w:p w14:paraId="3F679173" w14:textId="77777777" w:rsidR="00242877" w:rsidRPr="003A2FD9" w:rsidRDefault="00242877" w:rsidP="00E651CF">
            <w:pPr>
              <w:rPr>
                <w:rFonts w:ascii="TeXGyreAdventor" w:hAnsi="TeXGyreAdventor" w:cs="TeXGyreAdventor"/>
                <w:sz w:val="18"/>
                <w:szCs w:val="18"/>
              </w:rPr>
            </w:pPr>
          </w:p>
        </w:tc>
        <w:tc>
          <w:tcPr>
            <w:tcW w:w="5884" w:type="dxa"/>
            <w:tcBorders>
              <w:top w:val="single" w:sz="6" w:space="0" w:color="000000"/>
              <w:left w:val="single" w:sz="6" w:space="0" w:color="000000"/>
              <w:bottom w:val="single" w:sz="6" w:space="0" w:color="000000"/>
              <w:right w:val="single" w:sz="6" w:space="0" w:color="000000"/>
            </w:tcBorders>
            <w:shd w:val="clear" w:color="auto" w:fill="auto"/>
          </w:tcPr>
          <w:p w14:paraId="0343C64B"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přípravka do prvního ročníku</w:t>
            </w:r>
          </w:p>
        </w:tc>
      </w:tr>
    </w:tbl>
    <w:p w14:paraId="52134593" w14:textId="77777777" w:rsidR="00242877" w:rsidRPr="003A2FD9" w:rsidRDefault="00242877" w:rsidP="00242877">
      <w:pPr>
        <w:spacing w:before="120" w:line="240" w:lineRule="atLeast"/>
        <w:rPr>
          <w:rFonts w:ascii="TeXGyreAdventor" w:hAnsi="TeXGyreAdventor" w:cs="TeXGyreAdventor"/>
          <w:sz w:val="18"/>
          <w:szCs w:val="18"/>
        </w:rPr>
      </w:pPr>
    </w:p>
    <w:bookmarkStart w:id="15" w:name="_V%252525C3%252525BDuka_ciz%252525C3%252"/>
    <w:bookmarkEnd w:id="15"/>
    <w:p w14:paraId="4860E9A0" w14:textId="77777777" w:rsidR="00242877" w:rsidRPr="003A2FD9" w:rsidRDefault="00242877" w:rsidP="00242877">
      <w:pPr>
        <w:pageBreakBefore/>
        <w:spacing w:before="120" w:line="240" w:lineRule="atLeast"/>
        <w:rPr>
          <w:rFonts w:ascii="TeXGyreAdventor" w:hAnsi="TeXGyreAdventor" w:cs="TeXGyreAdventor"/>
          <w:b/>
          <w:sz w:val="18"/>
          <w:szCs w:val="18"/>
        </w:rPr>
      </w:pPr>
      <w:r w:rsidRPr="003A2FD9">
        <w:rPr>
          <w:rFonts w:ascii="TeXGyreAdventor" w:hAnsi="TeXGyreAdventor"/>
          <w:sz w:val="18"/>
          <w:szCs w:val="18"/>
        </w:rPr>
        <w:lastRenderedPageBreak/>
        <w:fldChar w:fldCharType="begin"/>
      </w:r>
      <w:r w:rsidRPr="003A2FD9">
        <w:rPr>
          <w:rFonts w:ascii="TeXGyreAdventor" w:hAnsi="TeXGyreAdventor"/>
          <w:sz w:val="18"/>
          <w:szCs w:val="18"/>
        </w:rPr>
        <w:instrText xml:space="preserve"> HYPERLINK  \l "_OBSAH"</w:instrText>
      </w:r>
      <w:r w:rsidRPr="003A2FD9">
        <w:rPr>
          <w:rFonts w:ascii="TeXGyreAdventor" w:hAnsi="TeXGyreAdventor"/>
          <w:sz w:val="18"/>
          <w:szCs w:val="18"/>
        </w:rPr>
        <w:fldChar w:fldCharType="separate"/>
      </w:r>
      <w:r w:rsidRPr="003A2FD9">
        <w:rPr>
          <w:rStyle w:val="Hypertextovodkaz"/>
          <w:rFonts w:ascii="TeXGyreAdventor" w:hAnsi="TeXGyreAdventor" w:cs="TeXGyreAdventor"/>
          <w:bCs/>
          <w:sz w:val="18"/>
          <w:szCs w:val="18"/>
        </w:rPr>
        <w:t>Výuka cizích jazyků</w:t>
      </w:r>
      <w:r w:rsidRPr="003A2FD9">
        <w:rPr>
          <w:rFonts w:ascii="TeXGyreAdventor" w:hAnsi="TeXGyreAdventor"/>
          <w:sz w:val="18"/>
          <w:szCs w:val="18"/>
        </w:rPr>
        <w:fldChar w:fldCharType="end"/>
      </w:r>
    </w:p>
    <w:p w14:paraId="48EF7511" w14:textId="77777777" w:rsidR="00242877" w:rsidRPr="003A2FD9" w:rsidRDefault="00242877" w:rsidP="00242877">
      <w:pPr>
        <w:spacing w:before="120" w:line="240" w:lineRule="atLeast"/>
        <w:jc w:val="center"/>
        <w:rPr>
          <w:rFonts w:ascii="TeXGyreAdventor" w:hAnsi="TeXGyreAdventor" w:cs="TeXGyreAdventor"/>
          <w:sz w:val="18"/>
          <w:szCs w:val="18"/>
        </w:rPr>
      </w:pPr>
      <w:r w:rsidRPr="003A2FD9">
        <w:rPr>
          <w:rFonts w:ascii="TeXGyreAdventor" w:hAnsi="TeXGyreAdventor" w:cs="TeXGyreAdventor"/>
          <w:b/>
          <w:sz w:val="18"/>
          <w:szCs w:val="18"/>
        </w:rPr>
        <w:t>Anglický jazyk</w:t>
      </w:r>
    </w:p>
    <w:p w14:paraId="256AF421" w14:textId="77777777" w:rsidR="00242877" w:rsidRPr="003A2FD9" w:rsidRDefault="00242877" w:rsidP="00242877">
      <w:pPr>
        <w:spacing w:before="120" w:line="240" w:lineRule="atLeast"/>
        <w:rPr>
          <w:rFonts w:ascii="TeXGyreAdventor" w:hAnsi="TeXGyreAdventor" w:cs="TeXGyreAdventor"/>
          <w:b/>
          <w:sz w:val="18"/>
          <w:szCs w:val="18"/>
        </w:rPr>
      </w:pP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r>
    </w:p>
    <w:tbl>
      <w:tblPr>
        <w:tblW w:w="0" w:type="auto"/>
        <w:tblInd w:w="-28" w:type="dxa"/>
        <w:tblLayout w:type="fixed"/>
        <w:tblCellMar>
          <w:left w:w="70" w:type="dxa"/>
          <w:right w:w="70" w:type="dxa"/>
        </w:tblCellMar>
        <w:tblLook w:val="0000" w:firstRow="0" w:lastRow="0" w:firstColumn="0" w:lastColumn="0" w:noHBand="0" w:noVBand="0"/>
      </w:tblPr>
      <w:tblGrid>
        <w:gridCol w:w="2815"/>
        <w:gridCol w:w="2815"/>
        <w:gridCol w:w="2875"/>
      </w:tblGrid>
      <w:tr w:rsidR="00242877" w:rsidRPr="003A2FD9" w14:paraId="7A00BE9C" w14:textId="77777777" w:rsidTr="00E651CF">
        <w:tc>
          <w:tcPr>
            <w:tcW w:w="2815" w:type="dxa"/>
            <w:tcBorders>
              <w:top w:val="single" w:sz="6" w:space="0" w:color="000000"/>
              <w:left w:val="single" w:sz="6" w:space="0" w:color="000000"/>
              <w:bottom w:val="single" w:sz="6" w:space="0" w:color="000000"/>
            </w:tcBorders>
            <w:shd w:val="clear" w:color="auto" w:fill="F2F2F2"/>
          </w:tcPr>
          <w:p w14:paraId="13245F7F" w14:textId="77777777" w:rsidR="00242877" w:rsidRPr="003A2FD9" w:rsidRDefault="00242877" w:rsidP="00E651CF">
            <w:pPr>
              <w:spacing w:before="120" w:line="240" w:lineRule="atLeast"/>
              <w:jc w:val="center"/>
              <w:rPr>
                <w:rFonts w:ascii="TeXGyreAdventor" w:hAnsi="TeXGyreAdventor"/>
                <w:sz w:val="18"/>
                <w:szCs w:val="18"/>
              </w:rPr>
            </w:pPr>
            <w:r w:rsidRPr="003A2FD9">
              <w:rPr>
                <w:rFonts w:ascii="TeXGyreAdventor" w:hAnsi="TeXGyreAdventor" w:cs="TeXGyreAdventor"/>
                <w:b/>
                <w:sz w:val="18"/>
                <w:szCs w:val="18"/>
              </w:rPr>
              <w:t>Třída - skupina</w:t>
            </w:r>
            <w:r w:rsidRPr="003A2FD9">
              <w:rPr>
                <w:rFonts w:ascii="TeXGyreAdventor" w:hAnsi="TeXGyreAdventor" w:cs="TeXGyreAdventor"/>
                <w:b/>
                <w:sz w:val="18"/>
                <w:szCs w:val="18"/>
              </w:rPr>
              <w:tab/>
            </w:r>
          </w:p>
        </w:tc>
        <w:tc>
          <w:tcPr>
            <w:tcW w:w="2815" w:type="dxa"/>
            <w:tcBorders>
              <w:top w:val="single" w:sz="6" w:space="0" w:color="000000"/>
              <w:left w:val="single" w:sz="6" w:space="0" w:color="000000"/>
              <w:bottom w:val="single" w:sz="6" w:space="0" w:color="000000"/>
            </w:tcBorders>
            <w:shd w:val="clear" w:color="auto" w:fill="F2F2F2"/>
          </w:tcPr>
          <w:p w14:paraId="757045E1" w14:textId="77777777" w:rsidR="00242877" w:rsidRPr="003A2FD9" w:rsidRDefault="00242877" w:rsidP="00E651CF">
            <w:pPr>
              <w:spacing w:before="120" w:line="240" w:lineRule="atLeast"/>
              <w:jc w:val="center"/>
              <w:rPr>
                <w:rFonts w:ascii="TeXGyreAdventor" w:hAnsi="TeXGyreAdventor"/>
                <w:sz w:val="18"/>
                <w:szCs w:val="18"/>
              </w:rPr>
            </w:pPr>
            <w:r w:rsidRPr="003A2FD9">
              <w:rPr>
                <w:rFonts w:ascii="TeXGyreAdventor" w:hAnsi="TeXGyreAdventor" w:cs="TeXGyreAdventor"/>
                <w:b/>
                <w:sz w:val="18"/>
                <w:szCs w:val="18"/>
              </w:rPr>
              <w:t>Počet žáků</w:t>
            </w:r>
          </w:p>
        </w:tc>
        <w:tc>
          <w:tcPr>
            <w:tcW w:w="2875" w:type="dxa"/>
            <w:tcBorders>
              <w:top w:val="single" w:sz="6" w:space="0" w:color="000000"/>
              <w:left w:val="single" w:sz="6" w:space="0" w:color="000000"/>
              <w:bottom w:val="single" w:sz="6" w:space="0" w:color="000000"/>
              <w:right w:val="single" w:sz="6" w:space="0" w:color="000000"/>
            </w:tcBorders>
            <w:shd w:val="clear" w:color="auto" w:fill="F2F2F2"/>
          </w:tcPr>
          <w:p w14:paraId="6F35B229" w14:textId="77777777" w:rsidR="00242877" w:rsidRPr="003A2FD9" w:rsidRDefault="00242877" w:rsidP="00E651CF">
            <w:pPr>
              <w:spacing w:before="120" w:line="240" w:lineRule="atLeast"/>
              <w:jc w:val="center"/>
              <w:rPr>
                <w:rFonts w:ascii="TeXGyreAdventor" w:hAnsi="TeXGyreAdventor"/>
                <w:sz w:val="18"/>
                <w:szCs w:val="18"/>
              </w:rPr>
            </w:pPr>
            <w:r w:rsidRPr="003A2FD9">
              <w:rPr>
                <w:rFonts w:ascii="TeXGyreAdventor" w:hAnsi="TeXGyreAdventor" w:cs="TeXGyreAdventor"/>
                <w:b/>
                <w:sz w:val="18"/>
                <w:szCs w:val="18"/>
              </w:rPr>
              <w:t>vyučující</w:t>
            </w:r>
          </w:p>
        </w:tc>
      </w:tr>
      <w:tr w:rsidR="00242877" w:rsidRPr="003A2FD9" w14:paraId="154A162D" w14:textId="77777777" w:rsidTr="00E651CF">
        <w:trPr>
          <w:cantSplit/>
        </w:trPr>
        <w:tc>
          <w:tcPr>
            <w:tcW w:w="2815" w:type="dxa"/>
            <w:tcBorders>
              <w:top w:val="single" w:sz="6" w:space="0" w:color="000000"/>
              <w:left w:val="single" w:sz="6" w:space="0" w:color="000000"/>
              <w:bottom w:val="single" w:sz="6" w:space="0" w:color="000000"/>
            </w:tcBorders>
            <w:shd w:val="clear" w:color="auto" w:fill="auto"/>
          </w:tcPr>
          <w:p w14:paraId="099D6049"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 xml:space="preserve">I. r. SŠ - </w:t>
            </w:r>
            <w:proofErr w:type="spellStart"/>
            <w:r w:rsidRPr="003A2FD9">
              <w:rPr>
                <w:rFonts w:ascii="TeXGyreAdventor" w:hAnsi="TeXGyreAdventor" w:cs="TeXGyreAdventor"/>
                <w:sz w:val="18"/>
                <w:szCs w:val="18"/>
              </w:rPr>
              <w:t>elementary</w:t>
            </w:r>
            <w:proofErr w:type="spellEnd"/>
          </w:p>
        </w:tc>
        <w:tc>
          <w:tcPr>
            <w:tcW w:w="2815" w:type="dxa"/>
            <w:tcBorders>
              <w:top w:val="single" w:sz="6" w:space="0" w:color="000000"/>
              <w:left w:val="single" w:sz="6" w:space="0" w:color="000000"/>
              <w:bottom w:val="single" w:sz="6" w:space="0" w:color="000000"/>
            </w:tcBorders>
            <w:shd w:val="clear" w:color="auto" w:fill="auto"/>
          </w:tcPr>
          <w:p w14:paraId="75837C80" w14:textId="77777777" w:rsidR="00242877" w:rsidRPr="003A2FD9" w:rsidRDefault="00242877" w:rsidP="00E651CF">
            <w:pPr>
              <w:spacing w:before="120" w:line="240" w:lineRule="atLeast"/>
              <w:jc w:val="center"/>
              <w:rPr>
                <w:rFonts w:ascii="TeXGyreAdventor" w:hAnsi="TeXGyreAdventor"/>
                <w:sz w:val="18"/>
                <w:szCs w:val="18"/>
              </w:rPr>
            </w:pPr>
            <w:r w:rsidRPr="003A2FD9">
              <w:rPr>
                <w:rFonts w:ascii="TeXGyreAdventor" w:hAnsi="TeXGyreAdventor" w:cs="TeXGyreAdventor"/>
                <w:sz w:val="18"/>
                <w:szCs w:val="18"/>
              </w:rPr>
              <w:t>15</w:t>
            </w:r>
          </w:p>
        </w:tc>
        <w:tc>
          <w:tcPr>
            <w:tcW w:w="2875" w:type="dxa"/>
            <w:tcBorders>
              <w:top w:val="single" w:sz="6" w:space="0" w:color="000000"/>
              <w:left w:val="single" w:sz="6" w:space="0" w:color="000000"/>
              <w:bottom w:val="single" w:sz="6" w:space="0" w:color="000000"/>
              <w:right w:val="single" w:sz="6" w:space="0" w:color="000000"/>
            </w:tcBorders>
            <w:shd w:val="clear" w:color="auto" w:fill="auto"/>
          </w:tcPr>
          <w:p w14:paraId="504C2C3E"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Mgr. K. Malachová</w:t>
            </w:r>
          </w:p>
        </w:tc>
      </w:tr>
      <w:tr w:rsidR="00242877" w:rsidRPr="003A2FD9" w14:paraId="418BBB71" w14:textId="77777777" w:rsidTr="00E651CF">
        <w:trPr>
          <w:cantSplit/>
        </w:trPr>
        <w:tc>
          <w:tcPr>
            <w:tcW w:w="2815" w:type="dxa"/>
            <w:tcBorders>
              <w:top w:val="single" w:sz="6" w:space="0" w:color="000000"/>
              <w:left w:val="single" w:sz="6" w:space="0" w:color="000000"/>
              <w:bottom w:val="single" w:sz="6" w:space="0" w:color="000000"/>
            </w:tcBorders>
            <w:shd w:val="clear" w:color="auto" w:fill="auto"/>
          </w:tcPr>
          <w:p w14:paraId="5641730B"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I. r. SŠ – </w:t>
            </w:r>
            <w:proofErr w:type="spellStart"/>
            <w:r w:rsidRPr="003A2FD9">
              <w:rPr>
                <w:rFonts w:ascii="TeXGyreAdventor" w:hAnsi="TeXGyreAdventor" w:cs="TeXGyreAdventor"/>
                <w:sz w:val="18"/>
                <w:szCs w:val="18"/>
              </w:rPr>
              <w:t>pre-intermediate</w:t>
            </w:r>
            <w:proofErr w:type="spellEnd"/>
          </w:p>
        </w:tc>
        <w:tc>
          <w:tcPr>
            <w:tcW w:w="2815" w:type="dxa"/>
            <w:tcBorders>
              <w:top w:val="single" w:sz="6" w:space="0" w:color="000000"/>
              <w:left w:val="single" w:sz="6" w:space="0" w:color="000000"/>
              <w:bottom w:val="single" w:sz="6" w:space="0" w:color="000000"/>
            </w:tcBorders>
            <w:shd w:val="clear" w:color="auto" w:fill="auto"/>
          </w:tcPr>
          <w:p w14:paraId="27E75DC4" w14:textId="77777777" w:rsidR="00242877" w:rsidRPr="003A2FD9" w:rsidRDefault="00242877" w:rsidP="00E651CF">
            <w:pPr>
              <w:spacing w:before="120" w:line="240" w:lineRule="atLeast"/>
              <w:jc w:val="center"/>
              <w:rPr>
                <w:rFonts w:ascii="TeXGyreAdventor" w:hAnsi="TeXGyreAdventor"/>
                <w:sz w:val="18"/>
                <w:szCs w:val="18"/>
              </w:rPr>
            </w:pPr>
            <w:r w:rsidRPr="003A2FD9">
              <w:rPr>
                <w:rFonts w:ascii="TeXGyreAdventor" w:hAnsi="TeXGyreAdventor" w:cs="TeXGyreAdventor"/>
                <w:sz w:val="18"/>
                <w:szCs w:val="18"/>
              </w:rPr>
              <w:t>15</w:t>
            </w:r>
          </w:p>
        </w:tc>
        <w:tc>
          <w:tcPr>
            <w:tcW w:w="2875" w:type="dxa"/>
            <w:tcBorders>
              <w:top w:val="single" w:sz="6" w:space="0" w:color="000000"/>
              <w:left w:val="single" w:sz="6" w:space="0" w:color="000000"/>
              <w:bottom w:val="single" w:sz="6" w:space="0" w:color="000000"/>
              <w:right w:val="single" w:sz="6" w:space="0" w:color="000000"/>
            </w:tcBorders>
            <w:shd w:val="clear" w:color="auto" w:fill="auto"/>
          </w:tcPr>
          <w:p w14:paraId="7204E9D6"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Mgr. K. Malachová</w:t>
            </w:r>
          </w:p>
        </w:tc>
      </w:tr>
      <w:tr w:rsidR="00242877" w:rsidRPr="003A2FD9" w14:paraId="723ED29C" w14:textId="77777777" w:rsidTr="00E651CF">
        <w:trPr>
          <w:cantSplit/>
          <w:trHeight w:val="48"/>
        </w:trPr>
        <w:tc>
          <w:tcPr>
            <w:tcW w:w="2815" w:type="dxa"/>
            <w:tcBorders>
              <w:top w:val="single" w:sz="6" w:space="0" w:color="000000"/>
              <w:left w:val="single" w:sz="6" w:space="0" w:color="000000"/>
              <w:bottom w:val="single" w:sz="6" w:space="0" w:color="000000"/>
            </w:tcBorders>
            <w:shd w:val="clear" w:color="auto" w:fill="auto"/>
          </w:tcPr>
          <w:p w14:paraId="28A2ABE7"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 xml:space="preserve">II. r. SŠ - </w:t>
            </w:r>
            <w:proofErr w:type="spellStart"/>
            <w:r w:rsidRPr="003A2FD9">
              <w:rPr>
                <w:rFonts w:ascii="TeXGyreAdventor" w:hAnsi="TeXGyreAdventor" w:cs="TeXGyreAdventor"/>
                <w:sz w:val="18"/>
                <w:szCs w:val="18"/>
              </w:rPr>
              <w:t>elementary</w:t>
            </w:r>
            <w:proofErr w:type="spellEnd"/>
          </w:p>
        </w:tc>
        <w:tc>
          <w:tcPr>
            <w:tcW w:w="2815" w:type="dxa"/>
            <w:tcBorders>
              <w:top w:val="single" w:sz="6" w:space="0" w:color="000000"/>
              <w:left w:val="single" w:sz="6" w:space="0" w:color="000000"/>
              <w:bottom w:val="single" w:sz="6" w:space="0" w:color="000000"/>
            </w:tcBorders>
            <w:shd w:val="clear" w:color="auto" w:fill="auto"/>
          </w:tcPr>
          <w:p w14:paraId="03A98C32" w14:textId="77777777" w:rsidR="00242877" w:rsidRPr="003A2FD9" w:rsidRDefault="00242877" w:rsidP="00E651CF">
            <w:pPr>
              <w:spacing w:before="120" w:line="240" w:lineRule="atLeast"/>
              <w:jc w:val="center"/>
              <w:rPr>
                <w:rFonts w:ascii="TeXGyreAdventor" w:hAnsi="TeXGyreAdventor"/>
                <w:sz w:val="18"/>
                <w:szCs w:val="18"/>
              </w:rPr>
            </w:pPr>
            <w:r w:rsidRPr="003A2FD9">
              <w:rPr>
                <w:rFonts w:ascii="TeXGyreAdventor" w:hAnsi="TeXGyreAdventor" w:cs="TeXGyreAdventor"/>
                <w:sz w:val="18"/>
                <w:szCs w:val="18"/>
              </w:rPr>
              <w:t>16</w:t>
            </w:r>
          </w:p>
        </w:tc>
        <w:tc>
          <w:tcPr>
            <w:tcW w:w="2875" w:type="dxa"/>
            <w:tcBorders>
              <w:top w:val="single" w:sz="6" w:space="0" w:color="000000"/>
              <w:left w:val="single" w:sz="6" w:space="0" w:color="000000"/>
              <w:bottom w:val="single" w:sz="6" w:space="0" w:color="000000"/>
              <w:right w:val="single" w:sz="6" w:space="0" w:color="000000"/>
            </w:tcBorders>
            <w:shd w:val="clear" w:color="auto" w:fill="auto"/>
          </w:tcPr>
          <w:p w14:paraId="1A741463"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Mgr. K. Malachová</w:t>
            </w:r>
          </w:p>
        </w:tc>
      </w:tr>
      <w:tr w:rsidR="00242877" w:rsidRPr="003A2FD9" w14:paraId="6085D52C" w14:textId="77777777" w:rsidTr="00E651CF">
        <w:trPr>
          <w:cantSplit/>
          <w:trHeight w:val="45"/>
        </w:trPr>
        <w:tc>
          <w:tcPr>
            <w:tcW w:w="2815" w:type="dxa"/>
            <w:tcBorders>
              <w:top w:val="single" w:sz="6" w:space="0" w:color="000000"/>
              <w:left w:val="single" w:sz="6" w:space="0" w:color="000000"/>
              <w:bottom w:val="single" w:sz="6" w:space="0" w:color="000000"/>
            </w:tcBorders>
            <w:shd w:val="clear" w:color="auto" w:fill="auto"/>
          </w:tcPr>
          <w:p w14:paraId="6F2290CC"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II. r. SŠ – </w:t>
            </w:r>
            <w:proofErr w:type="spellStart"/>
            <w:r w:rsidRPr="003A2FD9">
              <w:rPr>
                <w:rFonts w:ascii="TeXGyreAdventor" w:hAnsi="TeXGyreAdventor" w:cs="TeXGyreAdventor"/>
                <w:sz w:val="18"/>
                <w:szCs w:val="18"/>
              </w:rPr>
              <w:t>pre-intermediate</w:t>
            </w:r>
            <w:proofErr w:type="spellEnd"/>
          </w:p>
        </w:tc>
        <w:tc>
          <w:tcPr>
            <w:tcW w:w="2815" w:type="dxa"/>
            <w:tcBorders>
              <w:top w:val="single" w:sz="6" w:space="0" w:color="000000"/>
              <w:left w:val="single" w:sz="6" w:space="0" w:color="000000"/>
              <w:bottom w:val="single" w:sz="6" w:space="0" w:color="000000"/>
            </w:tcBorders>
            <w:shd w:val="clear" w:color="auto" w:fill="auto"/>
          </w:tcPr>
          <w:p w14:paraId="1C19D221" w14:textId="77777777" w:rsidR="00242877" w:rsidRPr="003A2FD9" w:rsidRDefault="00242877" w:rsidP="00E651CF">
            <w:pPr>
              <w:spacing w:before="120" w:line="240" w:lineRule="atLeast"/>
              <w:jc w:val="center"/>
              <w:rPr>
                <w:rFonts w:ascii="TeXGyreAdventor" w:hAnsi="TeXGyreAdventor"/>
                <w:sz w:val="18"/>
                <w:szCs w:val="18"/>
              </w:rPr>
            </w:pPr>
            <w:r w:rsidRPr="003A2FD9">
              <w:rPr>
                <w:rFonts w:ascii="TeXGyreAdventor" w:hAnsi="TeXGyreAdventor" w:cs="TeXGyreAdventor"/>
                <w:sz w:val="18"/>
                <w:szCs w:val="18"/>
              </w:rPr>
              <w:t>15</w:t>
            </w:r>
          </w:p>
        </w:tc>
        <w:tc>
          <w:tcPr>
            <w:tcW w:w="2875" w:type="dxa"/>
            <w:tcBorders>
              <w:top w:val="single" w:sz="6" w:space="0" w:color="000000"/>
              <w:left w:val="single" w:sz="6" w:space="0" w:color="000000"/>
              <w:bottom w:val="single" w:sz="6" w:space="0" w:color="000000"/>
              <w:right w:val="single" w:sz="6" w:space="0" w:color="000000"/>
            </w:tcBorders>
            <w:shd w:val="clear" w:color="auto" w:fill="auto"/>
          </w:tcPr>
          <w:p w14:paraId="259F04BF"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Mgr. K. Malachová</w:t>
            </w:r>
          </w:p>
        </w:tc>
      </w:tr>
      <w:tr w:rsidR="00242877" w:rsidRPr="003A2FD9" w14:paraId="34AF439A" w14:textId="77777777" w:rsidTr="00E651CF">
        <w:trPr>
          <w:cantSplit/>
          <w:trHeight w:val="45"/>
        </w:trPr>
        <w:tc>
          <w:tcPr>
            <w:tcW w:w="2815" w:type="dxa"/>
            <w:tcBorders>
              <w:top w:val="single" w:sz="6" w:space="0" w:color="000000"/>
              <w:left w:val="single" w:sz="6" w:space="0" w:color="000000"/>
              <w:bottom w:val="single" w:sz="6" w:space="0" w:color="000000"/>
            </w:tcBorders>
            <w:shd w:val="clear" w:color="auto" w:fill="auto"/>
          </w:tcPr>
          <w:p w14:paraId="094FE542"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 xml:space="preserve">III. r. SŠ - </w:t>
            </w:r>
            <w:proofErr w:type="spellStart"/>
            <w:r w:rsidRPr="003A2FD9">
              <w:rPr>
                <w:rFonts w:ascii="TeXGyreAdventor" w:hAnsi="TeXGyreAdventor" w:cs="TeXGyreAdventor"/>
                <w:sz w:val="18"/>
                <w:szCs w:val="18"/>
              </w:rPr>
              <w:t>elementary</w:t>
            </w:r>
            <w:proofErr w:type="spellEnd"/>
          </w:p>
        </w:tc>
        <w:tc>
          <w:tcPr>
            <w:tcW w:w="2815" w:type="dxa"/>
            <w:tcBorders>
              <w:top w:val="single" w:sz="6" w:space="0" w:color="000000"/>
              <w:left w:val="single" w:sz="6" w:space="0" w:color="000000"/>
              <w:bottom w:val="single" w:sz="6" w:space="0" w:color="000000"/>
            </w:tcBorders>
            <w:shd w:val="clear" w:color="auto" w:fill="auto"/>
          </w:tcPr>
          <w:p w14:paraId="591ADA82" w14:textId="77777777" w:rsidR="00242877" w:rsidRPr="003A2FD9" w:rsidRDefault="00242877" w:rsidP="00E651CF">
            <w:pPr>
              <w:spacing w:before="120" w:line="240" w:lineRule="atLeast"/>
              <w:jc w:val="center"/>
              <w:rPr>
                <w:rFonts w:ascii="TeXGyreAdventor" w:hAnsi="TeXGyreAdventor"/>
                <w:sz w:val="18"/>
                <w:szCs w:val="18"/>
              </w:rPr>
            </w:pPr>
            <w:r w:rsidRPr="003A2FD9">
              <w:rPr>
                <w:rFonts w:ascii="TeXGyreAdventor" w:hAnsi="TeXGyreAdventor" w:cs="TeXGyreAdventor"/>
                <w:sz w:val="18"/>
                <w:szCs w:val="18"/>
              </w:rPr>
              <w:t>9</w:t>
            </w:r>
          </w:p>
        </w:tc>
        <w:tc>
          <w:tcPr>
            <w:tcW w:w="2875" w:type="dxa"/>
            <w:tcBorders>
              <w:top w:val="single" w:sz="6" w:space="0" w:color="000000"/>
              <w:left w:val="single" w:sz="6" w:space="0" w:color="000000"/>
              <w:bottom w:val="single" w:sz="6" w:space="0" w:color="000000"/>
              <w:right w:val="single" w:sz="6" w:space="0" w:color="000000"/>
            </w:tcBorders>
            <w:shd w:val="clear" w:color="auto" w:fill="auto"/>
          </w:tcPr>
          <w:p w14:paraId="763D9CA4"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Mgr. K. Malachová</w:t>
            </w:r>
          </w:p>
        </w:tc>
      </w:tr>
      <w:tr w:rsidR="00242877" w:rsidRPr="003A2FD9" w14:paraId="1BB46135" w14:textId="77777777" w:rsidTr="00E651CF">
        <w:trPr>
          <w:cantSplit/>
          <w:trHeight w:val="45"/>
        </w:trPr>
        <w:tc>
          <w:tcPr>
            <w:tcW w:w="2815" w:type="dxa"/>
            <w:tcBorders>
              <w:top w:val="single" w:sz="6" w:space="0" w:color="000000"/>
              <w:left w:val="single" w:sz="6" w:space="0" w:color="000000"/>
              <w:bottom w:val="single" w:sz="6" w:space="0" w:color="000000"/>
            </w:tcBorders>
            <w:shd w:val="clear" w:color="auto" w:fill="auto"/>
          </w:tcPr>
          <w:p w14:paraId="42C146E2"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III. r. SŠ – </w:t>
            </w:r>
            <w:proofErr w:type="spellStart"/>
            <w:r w:rsidRPr="003A2FD9">
              <w:rPr>
                <w:rFonts w:ascii="TeXGyreAdventor" w:hAnsi="TeXGyreAdventor" w:cs="TeXGyreAdventor"/>
                <w:sz w:val="18"/>
                <w:szCs w:val="18"/>
              </w:rPr>
              <w:t>pre-intermediate</w:t>
            </w:r>
            <w:proofErr w:type="spellEnd"/>
          </w:p>
        </w:tc>
        <w:tc>
          <w:tcPr>
            <w:tcW w:w="2815" w:type="dxa"/>
            <w:tcBorders>
              <w:top w:val="single" w:sz="6" w:space="0" w:color="000000"/>
              <w:left w:val="single" w:sz="6" w:space="0" w:color="000000"/>
              <w:bottom w:val="single" w:sz="6" w:space="0" w:color="000000"/>
            </w:tcBorders>
            <w:shd w:val="clear" w:color="auto" w:fill="auto"/>
          </w:tcPr>
          <w:p w14:paraId="0BC92113" w14:textId="77777777" w:rsidR="00242877" w:rsidRPr="003A2FD9" w:rsidRDefault="00242877" w:rsidP="00E651CF">
            <w:pPr>
              <w:spacing w:before="120" w:line="240" w:lineRule="atLeast"/>
              <w:jc w:val="center"/>
              <w:rPr>
                <w:rFonts w:ascii="TeXGyreAdventor" w:hAnsi="TeXGyreAdventor"/>
                <w:sz w:val="18"/>
                <w:szCs w:val="18"/>
              </w:rPr>
            </w:pPr>
            <w:r w:rsidRPr="003A2FD9">
              <w:rPr>
                <w:rFonts w:ascii="TeXGyreAdventor" w:hAnsi="TeXGyreAdventor" w:cs="TeXGyreAdventor"/>
                <w:sz w:val="18"/>
                <w:szCs w:val="18"/>
              </w:rPr>
              <w:t>13</w:t>
            </w:r>
          </w:p>
        </w:tc>
        <w:tc>
          <w:tcPr>
            <w:tcW w:w="2875" w:type="dxa"/>
            <w:tcBorders>
              <w:top w:val="single" w:sz="6" w:space="0" w:color="000000"/>
              <w:left w:val="single" w:sz="6" w:space="0" w:color="000000"/>
              <w:bottom w:val="single" w:sz="6" w:space="0" w:color="000000"/>
              <w:right w:val="single" w:sz="6" w:space="0" w:color="000000"/>
            </w:tcBorders>
            <w:shd w:val="clear" w:color="auto" w:fill="auto"/>
          </w:tcPr>
          <w:p w14:paraId="3E0688A1"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Mgr. K. Malachová</w:t>
            </w:r>
          </w:p>
        </w:tc>
      </w:tr>
      <w:tr w:rsidR="00242877" w:rsidRPr="003A2FD9" w14:paraId="4341827C" w14:textId="77777777" w:rsidTr="00E651CF">
        <w:trPr>
          <w:cantSplit/>
          <w:trHeight w:val="45"/>
        </w:trPr>
        <w:tc>
          <w:tcPr>
            <w:tcW w:w="2815" w:type="dxa"/>
            <w:tcBorders>
              <w:top w:val="single" w:sz="6" w:space="0" w:color="000000"/>
              <w:left w:val="single" w:sz="6" w:space="0" w:color="000000"/>
              <w:bottom w:val="single" w:sz="6" w:space="0" w:color="000000"/>
            </w:tcBorders>
            <w:shd w:val="clear" w:color="auto" w:fill="auto"/>
          </w:tcPr>
          <w:p w14:paraId="7201E420"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 xml:space="preserve">IV. r. SŠ - </w:t>
            </w:r>
            <w:proofErr w:type="spellStart"/>
            <w:r w:rsidRPr="003A2FD9">
              <w:rPr>
                <w:rFonts w:ascii="TeXGyreAdventor" w:hAnsi="TeXGyreAdventor" w:cs="TeXGyreAdventor"/>
                <w:sz w:val="18"/>
                <w:szCs w:val="18"/>
              </w:rPr>
              <w:t>elementary</w:t>
            </w:r>
            <w:proofErr w:type="spellEnd"/>
          </w:p>
        </w:tc>
        <w:tc>
          <w:tcPr>
            <w:tcW w:w="2815" w:type="dxa"/>
            <w:tcBorders>
              <w:top w:val="single" w:sz="6" w:space="0" w:color="000000"/>
              <w:left w:val="single" w:sz="6" w:space="0" w:color="000000"/>
              <w:bottom w:val="single" w:sz="6" w:space="0" w:color="000000"/>
            </w:tcBorders>
            <w:shd w:val="clear" w:color="auto" w:fill="auto"/>
          </w:tcPr>
          <w:p w14:paraId="4D999077" w14:textId="77777777" w:rsidR="00242877" w:rsidRPr="003A2FD9" w:rsidRDefault="00242877" w:rsidP="00E651CF">
            <w:pPr>
              <w:spacing w:before="120" w:line="240" w:lineRule="atLeast"/>
              <w:jc w:val="center"/>
              <w:rPr>
                <w:rFonts w:ascii="TeXGyreAdventor" w:hAnsi="TeXGyreAdventor"/>
                <w:sz w:val="18"/>
                <w:szCs w:val="18"/>
              </w:rPr>
            </w:pPr>
            <w:r w:rsidRPr="003A2FD9">
              <w:rPr>
                <w:rFonts w:ascii="TeXGyreAdventor" w:hAnsi="TeXGyreAdventor" w:cs="TeXGyreAdventor"/>
                <w:sz w:val="18"/>
                <w:szCs w:val="18"/>
              </w:rPr>
              <w:t>18</w:t>
            </w:r>
          </w:p>
        </w:tc>
        <w:tc>
          <w:tcPr>
            <w:tcW w:w="2875" w:type="dxa"/>
            <w:tcBorders>
              <w:top w:val="single" w:sz="6" w:space="0" w:color="000000"/>
              <w:left w:val="single" w:sz="6" w:space="0" w:color="000000"/>
              <w:bottom w:val="single" w:sz="6" w:space="0" w:color="000000"/>
              <w:right w:val="single" w:sz="6" w:space="0" w:color="000000"/>
            </w:tcBorders>
            <w:shd w:val="clear" w:color="auto" w:fill="auto"/>
          </w:tcPr>
          <w:p w14:paraId="1748145A"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Mgr. L. </w:t>
            </w:r>
            <w:proofErr w:type="spellStart"/>
            <w:r w:rsidRPr="003A2FD9">
              <w:rPr>
                <w:rFonts w:ascii="TeXGyreAdventor" w:hAnsi="TeXGyreAdventor" w:cs="TeXGyreAdventor"/>
                <w:sz w:val="18"/>
                <w:szCs w:val="18"/>
              </w:rPr>
              <w:t>Šmirausová</w:t>
            </w:r>
            <w:proofErr w:type="spellEnd"/>
          </w:p>
        </w:tc>
      </w:tr>
      <w:tr w:rsidR="00242877" w:rsidRPr="003A2FD9" w14:paraId="0C028A1A" w14:textId="77777777" w:rsidTr="00E651CF">
        <w:trPr>
          <w:cantSplit/>
          <w:trHeight w:val="45"/>
        </w:trPr>
        <w:tc>
          <w:tcPr>
            <w:tcW w:w="2815" w:type="dxa"/>
            <w:tcBorders>
              <w:top w:val="single" w:sz="6" w:space="0" w:color="000000"/>
              <w:left w:val="single" w:sz="6" w:space="0" w:color="000000"/>
              <w:bottom w:val="single" w:sz="6" w:space="0" w:color="000000"/>
            </w:tcBorders>
            <w:shd w:val="clear" w:color="auto" w:fill="auto"/>
          </w:tcPr>
          <w:p w14:paraId="433794F5"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IV. r. SŠ – </w:t>
            </w:r>
            <w:proofErr w:type="spellStart"/>
            <w:r w:rsidRPr="003A2FD9">
              <w:rPr>
                <w:rFonts w:ascii="TeXGyreAdventor" w:hAnsi="TeXGyreAdventor" w:cs="TeXGyreAdventor"/>
                <w:sz w:val="18"/>
                <w:szCs w:val="18"/>
              </w:rPr>
              <w:t>pre-intermediate</w:t>
            </w:r>
            <w:proofErr w:type="spellEnd"/>
          </w:p>
        </w:tc>
        <w:tc>
          <w:tcPr>
            <w:tcW w:w="2815" w:type="dxa"/>
            <w:tcBorders>
              <w:top w:val="single" w:sz="6" w:space="0" w:color="000000"/>
              <w:left w:val="single" w:sz="6" w:space="0" w:color="000000"/>
              <w:bottom w:val="single" w:sz="6" w:space="0" w:color="000000"/>
            </w:tcBorders>
            <w:shd w:val="clear" w:color="auto" w:fill="auto"/>
          </w:tcPr>
          <w:p w14:paraId="465A408A" w14:textId="77777777" w:rsidR="00242877" w:rsidRPr="003A2FD9" w:rsidRDefault="00242877" w:rsidP="00E651CF">
            <w:pPr>
              <w:spacing w:before="120" w:line="240" w:lineRule="atLeast"/>
              <w:jc w:val="center"/>
              <w:rPr>
                <w:rFonts w:ascii="TeXGyreAdventor" w:hAnsi="TeXGyreAdventor"/>
                <w:sz w:val="18"/>
                <w:szCs w:val="18"/>
              </w:rPr>
            </w:pPr>
            <w:r w:rsidRPr="003A2FD9">
              <w:rPr>
                <w:rFonts w:ascii="TeXGyreAdventor" w:hAnsi="TeXGyreAdventor" w:cs="TeXGyreAdventor"/>
                <w:sz w:val="18"/>
                <w:szCs w:val="18"/>
              </w:rPr>
              <w:t>13</w:t>
            </w:r>
          </w:p>
        </w:tc>
        <w:tc>
          <w:tcPr>
            <w:tcW w:w="2875" w:type="dxa"/>
            <w:tcBorders>
              <w:top w:val="single" w:sz="6" w:space="0" w:color="000000"/>
              <w:left w:val="single" w:sz="6" w:space="0" w:color="000000"/>
              <w:bottom w:val="single" w:sz="6" w:space="0" w:color="000000"/>
              <w:right w:val="single" w:sz="6" w:space="0" w:color="000000"/>
            </w:tcBorders>
            <w:shd w:val="clear" w:color="auto" w:fill="auto"/>
          </w:tcPr>
          <w:p w14:paraId="0F6AB731"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Mgr. L. </w:t>
            </w:r>
            <w:proofErr w:type="spellStart"/>
            <w:r w:rsidRPr="003A2FD9">
              <w:rPr>
                <w:rFonts w:ascii="TeXGyreAdventor" w:hAnsi="TeXGyreAdventor" w:cs="TeXGyreAdventor"/>
                <w:sz w:val="18"/>
                <w:szCs w:val="18"/>
              </w:rPr>
              <w:t>Šmirausová</w:t>
            </w:r>
            <w:proofErr w:type="spellEnd"/>
          </w:p>
        </w:tc>
      </w:tr>
      <w:tr w:rsidR="00242877" w:rsidRPr="003A2FD9" w14:paraId="58D5677B" w14:textId="77777777" w:rsidTr="00E651CF">
        <w:trPr>
          <w:cantSplit/>
          <w:trHeight w:val="45"/>
        </w:trPr>
        <w:tc>
          <w:tcPr>
            <w:tcW w:w="2815" w:type="dxa"/>
            <w:tcBorders>
              <w:top w:val="single" w:sz="6" w:space="0" w:color="000000"/>
              <w:left w:val="single" w:sz="6" w:space="0" w:color="000000"/>
              <w:bottom w:val="single" w:sz="6" w:space="0" w:color="000000"/>
            </w:tcBorders>
            <w:shd w:val="clear" w:color="auto" w:fill="auto"/>
          </w:tcPr>
          <w:p w14:paraId="5878BCDE"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 xml:space="preserve">I. r. VOŠ </w:t>
            </w:r>
          </w:p>
        </w:tc>
        <w:tc>
          <w:tcPr>
            <w:tcW w:w="2815" w:type="dxa"/>
            <w:tcBorders>
              <w:top w:val="single" w:sz="6" w:space="0" w:color="000000"/>
              <w:left w:val="single" w:sz="6" w:space="0" w:color="000000"/>
              <w:bottom w:val="single" w:sz="6" w:space="0" w:color="000000"/>
            </w:tcBorders>
            <w:shd w:val="clear" w:color="auto" w:fill="auto"/>
          </w:tcPr>
          <w:p w14:paraId="2AF27E0C" w14:textId="2BE0CDEE" w:rsidR="00242877" w:rsidRPr="003A2FD9" w:rsidRDefault="00610723" w:rsidP="00E651CF">
            <w:pPr>
              <w:snapToGrid w:val="0"/>
              <w:spacing w:before="120" w:line="240" w:lineRule="atLeast"/>
              <w:jc w:val="center"/>
              <w:rPr>
                <w:rFonts w:ascii="TeXGyreAdventor" w:hAnsi="TeXGyreAdventor" w:cs="TeXGyreAdventor"/>
                <w:sz w:val="18"/>
                <w:szCs w:val="18"/>
              </w:rPr>
            </w:pPr>
            <w:r w:rsidRPr="003A2FD9">
              <w:rPr>
                <w:rFonts w:ascii="TeXGyreAdventor" w:hAnsi="TeXGyreAdventor" w:cs="TeXGyreAdventor"/>
                <w:sz w:val="18"/>
                <w:szCs w:val="18"/>
              </w:rPr>
              <w:t>8</w:t>
            </w:r>
          </w:p>
        </w:tc>
        <w:tc>
          <w:tcPr>
            <w:tcW w:w="2875" w:type="dxa"/>
            <w:tcBorders>
              <w:top w:val="single" w:sz="6" w:space="0" w:color="000000"/>
              <w:left w:val="single" w:sz="6" w:space="0" w:color="000000"/>
              <w:bottom w:val="single" w:sz="6" w:space="0" w:color="000000"/>
              <w:right w:val="single" w:sz="6" w:space="0" w:color="000000"/>
            </w:tcBorders>
            <w:shd w:val="clear" w:color="auto" w:fill="auto"/>
          </w:tcPr>
          <w:p w14:paraId="33DA4D54"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Mgr. K. Malachová</w:t>
            </w:r>
          </w:p>
        </w:tc>
      </w:tr>
      <w:tr w:rsidR="00242877" w:rsidRPr="003A2FD9" w14:paraId="3F1DE6C4" w14:textId="77777777" w:rsidTr="00E651CF">
        <w:trPr>
          <w:cantSplit/>
          <w:trHeight w:val="45"/>
        </w:trPr>
        <w:tc>
          <w:tcPr>
            <w:tcW w:w="2815" w:type="dxa"/>
            <w:tcBorders>
              <w:top w:val="single" w:sz="6" w:space="0" w:color="000000"/>
              <w:left w:val="single" w:sz="6" w:space="0" w:color="000000"/>
              <w:bottom w:val="single" w:sz="6" w:space="0" w:color="000000"/>
            </w:tcBorders>
            <w:shd w:val="clear" w:color="auto" w:fill="auto"/>
          </w:tcPr>
          <w:p w14:paraId="0DEFBCF8"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II. r. VOŠ</w:t>
            </w:r>
          </w:p>
        </w:tc>
        <w:tc>
          <w:tcPr>
            <w:tcW w:w="2815" w:type="dxa"/>
            <w:tcBorders>
              <w:top w:val="single" w:sz="6" w:space="0" w:color="000000"/>
              <w:left w:val="single" w:sz="6" w:space="0" w:color="000000"/>
              <w:bottom w:val="single" w:sz="6" w:space="0" w:color="000000"/>
            </w:tcBorders>
            <w:shd w:val="clear" w:color="auto" w:fill="auto"/>
          </w:tcPr>
          <w:p w14:paraId="41311D0F" w14:textId="77777777" w:rsidR="00242877" w:rsidRPr="003A2FD9" w:rsidRDefault="00242877" w:rsidP="00E651CF">
            <w:pPr>
              <w:spacing w:before="120" w:line="240" w:lineRule="atLeast"/>
              <w:jc w:val="center"/>
              <w:rPr>
                <w:rFonts w:ascii="TeXGyreAdventor" w:hAnsi="TeXGyreAdventor"/>
                <w:sz w:val="18"/>
                <w:szCs w:val="18"/>
              </w:rPr>
            </w:pPr>
            <w:r w:rsidRPr="003A2FD9">
              <w:rPr>
                <w:rFonts w:ascii="TeXGyreAdventor" w:hAnsi="TeXGyreAdventor" w:cs="TeXGyreAdventor"/>
                <w:sz w:val="18"/>
                <w:szCs w:val="18"/>
              </w:rPr>
              <w:t>8</w:t>
            </w:r>
          </w:p>
        </w:tc>
        <w:tc>
          <w:tcPr>
            <w:tcW w:w="2875" w:type="dxa"/>
            <w:tcBorders>
              <w:top w:val="single" w:sz="6" w:space="0" w:color="000000"/>
              <w:left w:val="single" w:sz="6" w:space="0" w:color="000000"/>
              <w:bottom w:val="single" w:sz="6" w:space="0" w:color="000000"/>
              <w:right w:val="single" w:sz="6" w:space="0" w:color="000000"/>
            </w:tcBorders>
            <w:shd w:val="clear" w:color="auto" w:fill="auto"/>
          </w:tcPr>
          <w:p w14:paraId="14348D50"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Mgr. K. Malachová</w:t>
            </w:r>
          </w:p>
        </w:tc>
      </w:tr>
      <w:tr w:rsidR="00242877" w:rsidRPr="003A2FD9" w14:paraId="21B75DC9" w14:textId="77777777" w:rsidTr="00E651CF">
        <w:trPr>
          <w:cantSplit/>
          <w:trHeight w:val="45"/>
        </w:trPr>
        <w:tc>
          <w:tcPr>
            <w:tcW w:w="2815" w:type="dxa"/>
            <w:tcBorders>
              <w:top w:val="single" w:sz="6" w:space="0" w:color="000000"/>
              <w:left w:val="single" w:sz="6" w:space="0" w:color="000000"/>
              <w:bottom w:val="single" w:sz="6" w:space="0" w:color="000000"/>
            </w:tcBorders>
            <w:shd w:val="clear" w:color="auto" w:fill="auto"/>
          </w:tcPr>
          <w:p w14:paraId="792AC996"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III. r. VOŠ</w:t>
            </w:r>
          </w:p>
        </w:tc>
        <w:tc>
          <w:tcPr>
            <w:tcW w:w="2815" w:type="dxa"/>
            <w:tcBorders>
              <w:top w:val="single" w:sz="6" w:space="0" w:color="000000"/>
              <w:left w:val="single" w:sz="6" w:space="0" w:color="000000"/>
              <w:bottom w:val="single" w:sz="6" w:space="0" w:color="000000"/>
            </w:tcBorders>
            <w:shd w:val="clear" w:color="auto" w:fill="auto"/>
          </w:tcPr>
          <w:p w14:paraId="79847E45" w14:textId="5AE8B125" w:rsidR="00242877" w:rsidRPr="003A2FD9" w:rsidRDefault="00610723" w:rsidP="00E651CF">
            <w:pPr>
              <w:spacing w:before="120" w:line="240" w:lineRule="atLeast"/>
              <w:jc w:val="center"/>
              <w:rPr>
                <w:rFonts w:ascii="TeXGyreAdventor" w:hAnsi="TeXGyreAdventor"/>
                <w:sz w:val="18"/>
                <w:szCs w:val="18"/>
              </w:rPr>
            </w:pPr>
            <w:r w:rsidRPr="003A2FD9">
              <w:rPr>
                <w:rFonts w:ascii="TeXGyreAdventor" w:hAnsi="TeXGyreAdventor" w:cs="TeXGyreAdventor"/>
                <w:sz w:val="18"/>
                <w:szCs w:val="18"/>
              </w:rPr>
              <w:t>8</w:t>
            </w:r>
          </w:p>
        </w:tc>
        <w:tc>
          <w:tcPr>
            <w:tcW w:w="2875" w:type="dxa"/>
            <w:tcBorders>
              <w:top w:val="single" w:sz="6" w:space="0" w:color="000000"/>
              <w:left w:val="single" w:sz="6" w:space="0" w:color="000000"/>
              <w:bottom w:val="single" w:sz="6" w:space="0" w:color="000000"/>
              <w:right w:val="single" w:sz="6" w:space="0" w:color="000000"/>
            </w:tcBorders>
            <w:shd w:val="clear" w:color="auto" w:fill="auto"/>
          </w:tcPr>
          <w:p w14:paraId="6AED03CA"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 xml:space="preserve">Mgr. Bc. M. </w:t>
            </w:r>
            <w:proofErr w:type="spellStart"/>
            <w:r w:rsidRPr="003A2FD9">
              <w:rPr>
                <w:rFonts w:ascii="TeXGyreAdventor" w:hAnsi="TeXGyreAdventor" w:cs="TeXGyreAdventor"/>
                <w:sz w:val="18"/>
                <w:szCs w:val="18"/>
              </w:rPr>
              <w:t>Picko</w:t>
            </w:r>
            <w:proofErr w:type="spellEnd"/>
            <w:r w:rsidRPr="003A2FD9">
              <w:rPr>
                <w:rFonts w:ascii="TeXGyreAdventor" w:hAnsi="TeXGyreAdventor" w:cs="TeXGyreAdventor"/>
                <w:sz w:val="18"/>
                <w:szCs w:val="18"/>
              </w:rPr>
              <w:t xml:space="preserve"> Baumannová</w:t>
            </w:r>
          </w:p>
        </w:tc>
      </w:tr>
    </w:tbl>
    <w:p w14:paraId="1295B62C" w14:textId="77777777" w:rsidR="00242877" w:rsidRPr="003A2FD9" w:rsidRDefault="00242877" w:rsidP="00242877">
      <w:pPr>
        <w:spacing w:before="120" w:line="240" w:lineRule="atLeast"/>
        <w:rPr>
          <w:rFonts w:ascii="TeXGyreAdventor" w:hAnsi="TeXGyreAdventor" w:cs="TeXGyreAdventor"/>
          <w:sz w:val="18"/>
          <w:szCs w:val="18"/>
        </w:rPr>
      </w:pPr>
    </w:p>
    <w:p w14:paraId="147A7AC6" w14:textId="77777777" w:rsidR="00242877" w:rsidRPr="003A2FD9" w:rsidRDefault="00242877" w:rsidP="00242877">
      <w:pPr>
        <w:spacing w:before="120" w:line="240" w:lineRule="atLeast"/>
        <w:rPr>
          <w:rFonts w:ascii="TeXGyreAdventor" w:hAnsi="TeXGyreAdventor" w:cs="TeXGyreAdventor"/>
          <w:sz w:val="18"/>
          <w:szCs w:val="18"/>
        </w:rPr>
      </w:pPr>
    </w:p>
    <w:p w14:paraId="39C4A7AA" w14:textId="77777777" w:rsidR="00242877" w:rsidRPr="003A2FD9" w:rsidRDefault="00242877" w:rsidP="00242877">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ab/>
        <w:t xml:space="preserve">                                                   </w:t>
      </w:r>
      <w:r w:rsidRPr="003A2FD9">
        <w:rPr>
          <w:rFonts w:ascii="TeXGyreAdventor" w:hAnsi="TeXGyreAdventor" w:cs="TeXGyreAdventor"/>
          <w:b/>
          <w:sz w:val="18"/>
          <w:szCs w:val="18"/>
        </w:rPr>
        <w:t xml:space="preserve">3D tisk kroužek pro zájemce </w:t>
      </w:r>
    </w:p>
    <w:p w14:paraId="48610544" w14:textId="77777777" w:rsidR="00242877" w:rsidRPr="003A2FD9" w:rsidRDefault="00242877" w:rsidP="00242877">
      <w:pPr>
        <w:spacing w:before="120" w:line="240" w:lineRule="atLeast"/>
        <w:rPr>
          <w:rFonts w:ascii="TeXGyreAdventor" w:hAnsi="TeXGyreAdventor" w:cs="TeXGyreAdventor"/>
          <w:b/>
          <w:sz w:val="18"/>
          <w:szCs w:val="18"/>
        </w:rPr>
      </w:pP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r>
    </w:p>
    <w:tbl>
      <w:tblPr>
        <w:tblW w:w="0" w:type="auto"/>
        <w:tblInd w:w="-28" w:type="dxa"/>
        <w:tblLayout w:type="fixed"/>
        <w:tblCellMar>
          <w:left w:w="70" w:type="dxa"/>
          <w:right w:w="70" w:type="dxa"/>
        </w:tblCellMar>
        <w:tblLook w:val="0000" w:firstRow="0" w:lastRow="0" w:firstColumn="0" w:lastColumn="0" w:noHBand="0" w:noVBand="0"/>
      </w:tblPr>
      <w:tblGrid>
        <w:gridCol w:w="2815"/>
        <w:gridCol w:w="2642"/>
        <w:gridCol w:w="3048"/>
      </w:tblGrid>
      <w:tr w:rsidR="00242877" w:rsidRPr="003A2FD9" w14:paraId="037E9874" w14:textId="77777777" w:rsidTr="00E651CF">
        <w:tc>
          <w:tcPr>
            <w:tcW w:w="2815" w:type="dxa"/>
            <w:tcBorders>
              <w:top w:val="single" w:sz="6" w:space="0" w:color="000000"/>
              <w:left w:val="single" w:sz="6" w:space="0" w:color="000000"/>
              <w:bottom w:val="single" w:sz="6" w:space="0" w:color="000000"/>
            </w:tcBorders>
            <w:shd w:val="clear" w:color="auto" w:fill="F2F2F2"/>
          </w:tcPr>
          <w:p w14:paraId="4D13D9BE" w14:textId="77777777" w:rsidR="00242877" w:rsidRPr="003A2FD9" w:rsidRDefault="00242877" w:rsidP="00E651CF">
            <w:pPr>
              <w:spacing w:before="120" w:line="240" w:lineRule="atLeast"/>
              <w:jc w:val="center"/>
              <w:rPr>
                <w:rFonts w:ascii="TeXGyreAdventor" w:hAnsi="TeXGyreAdventor"/>
                <w:sz w:val="18"/>
                <w:szCs w:val="18"/>
              </w:rPr>
            </w:pPr>
            <w:r w:rsidRPr="003A2FD9">
              <w:rPr>
                <w:rFonts w:ascii="TeXGyreAdventor" w:hAnsi="TeXGyreAdventor" w:cs="TeXGyreAdventor"/>
                <w:b/>
                <w:sz w:val="18"/>
                <w:szCs w:val="18"/>
              </w:rPr>
              <w:t>Třída - skupina</w:t>
            </w:r>
            <w:r w:rsidRPr="003A2FD9">
              <w:rPr>
                <w:rFonts w:ascii="TeXGyreAdventor" w:hAnsi="TeXGyreAdventor" w:cs="TeXGyreAdventor"/>
                <w:b/>
                <w:sz w:val="18"/>
                <w:szCs w:val="18"/>
              </w:rPr>
              <w:tab/>
            </w:r>
          </w:p>
        </w:tc>
        <w:tc>
          <w:tcPr>
            <w:tcW w:w="2642" w:type="dxa"/>
            <w:tcBorders>
              <w:top w:val="single" w:sz="6" w:space="0" w:color="000000"/>
              <w:left w:val="single" w:sz="6" w:space="0" w:color="000000"/>
              <w:bottom w:val="single" w:sz="6" w:space="0" w:color="000000"/>
            </w:tcBorders>
            <w:shd w:val="clear" w:color="auto" w:fill="F2F2F2"/>
          </w:tcPr>
          <w:p w14:paraId="0D953846" w14:textId="77777777" w:rsidR="00242877" w:rsidRPr="003A2FD9" w:rsidRDefault="00242877" w:rsidP="00E651CF">
            <w:pPr>
              <w:spacing w:before="120" w:line="240" w:lineRule="atLeast"/>
              <w:jc w:val="center"/>
              <w:rPr>
                <w:rFonts w:ascii="TeXGyreAdventor" w:hAnsi="TeXGyreAdventor"/>
                <w:sz w:val="18"/>
                <w:szCs w:val="18"/>
              </w:rPr>
            </w:pPr>
            <w:r w:rsidRPr="003A2FD9">
              <w:rPr>
                <w:rFonts w:ascii="TeXGyreAdventor" w:hAnsi="TeXGyreAdventor" w:cs="TeXGyreAdventor"/>
                <w:b/>
                <w:sz w:val="18"/>
                <w:szCs w:val="18"/>
              </w:rPr>
              <w:t>Počet žáků</w:t>
            </w:r>
          </w:p>
        </w:tc>
        <w:tc>
          <w:tcPr>
            <w:tcW w:w="3048" w:type="dxa"/>
            <w:tcBorders>
              <w:top w:val="single" w:sz="6" w:space="0" w:color="000000"/>
              <w:left w:val="single" w:sz="6" w:space="0" w:color="000000"/>
              <w:bottom w:val="single" w:sz="6" w:space="0" w:color="000000"/>
              <w:right w:val="single" w:sz="6" w:space="0" w:color="000000"/>
            </w:tcBorders>
            <w:shd w:val="clear" w:color="auto" w:fill="F2F2F2"/>
          </w:tcPr>
          <w:p w14:paraId="309C9EA3" w14:textId="77777777" w:rsidR="00242877" w:rsidRPr="003A2FD9" w:rsidRDefault="00242877" w:rsidP="00E651CF">
            <w:pPr>
              <w:spacing w:before="120" w:line="240" w:lineRule="atLeast"/>
              <w:jc w:val="center"/>
              <w:rPr>
                <w:rFonts w:ascii="TeXGyreAdventor" w:hAnsi="TeXGyreAdventor"/>
                <w:sz w:val="18"/>
                <w:szCs w:val="18"/>
              </w:rPr>
            </w:pPr>
            <w:r w:rsidRPr="003A2FD9">
              <w:rPr>
                <w:rFonts w:ascii="TeXGyreAdventor" w:hAnsi="TeXGyreAdventor" w:cs="TeXGyreAdventor"/>
                <w:b/>
                <w:sz w:val="18"/>
                <w:szCs w:val="18"/>
              </w:rPr>
              <w:t>vyučující</w:t>
            </w:r>
          </w:p>
        </w:tc>
      </w:tr>
      <w:tr w:rsidR="00242877" w:rsidRPr="003A2FD9" w14:paraId="4C58DEA7" w14:textId="77777777" w:rsidTr="00E651CF">
        <w:trPr>
          <w:cantSplit/>
        </w:trPr>
        <w:tc>
          <w:tcPr>
            <w:tcW w:w="2815" w:type="dxa"/>
            <w:tcBorders>
              <w:top w:val="single" w:sz="6" w:space="0" w:color="000000"/>
              <w:left w:val="single" w:sz="6" w:space="0" w:color="000000"/>
              <w:bottom w:val="single" w:sz="6" w:space="0" w:color="000000"/>
            </w:tcBorders>
            <w:shd w:val="clear" w:color="auto" w:fill="auto"/>
          </w:tcPr>
          <w:p w14:paraId="2AAB4753"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Kroužek pro zájemce</w:t>
            </w:r>
          </w:p>
        </w:tc>
        <w:tc>
          <w:tcPr>
            <w:tcW w:w="2642" w:type="dxa"/>
            <w:tcBorders>
              <w:top w:val="single" w:sz="6" w:space="0" w:color="000000"/>
              <w:left w:val="single" w:sz="6" w:space="0" w:color="000000"/>
              <w:bottom w:val="single" w:sz="6" w:space="0" w:color="000000"/>
            </w:tcBorders>
            <w:shd w:val="clear" w:color="auto" w:fill="auto"/>
          </w:tcPr>
          <w:p w14:paraId="07DC02F0" w14:textId="77777777" w:rsidR="00242877" w:rsidRPr="003A2FD9" w:rsidRDefault="00242877" w:rsidP="00E651CF">
            <w:pPr>
              <w:snapToGrid w:val="0"/>
              <w:spacing w:before="120" w:line="240" w:lineRule="atLeast"/>
              <w:jc w:val="center"/>
              <w:rPr>
                <w:rFonts w:ascii="TeXGyreAdventor" w:hAnsi="TeXGyreAdventor" w:cs="TeXGyreAdventor"/>
                <w:sz w:val="18"/>
                <w:szCs w:val="18"/>
              </w:rPr>
            </w:pPr>
            <w:r w:rsidRPr="003A2FD9">
              <w:rPr>
                <w:rFonts w:ascii="TeXGyreAdventor" w:hAnsi="TeXGyreAdventor" w:cs="TeXGyreAdventor"/>
                <w:sz w:val="18"/>
                <w:szCs w:val="18"/>
              </w:rPr>
              <w:t>8</w:t>
            </w:r>
          </w:p>
        </w:tc>
        <w:tc>
          <w:tcPr>
            <w:tcW w:w="3048" w:type="dxa"/>
            <w:tcBorders>
              <w:top w:val="single" w:sz="6" w:space="0" w:color="000000"/>
              <w:left w:val="single" w:sz="6" w:space="0" w:color="000000"/>
              <w:bottom w:val="single" w:sz="6" w:space="0" w:color="000000"/>
              <w:right w:val="single" w:sz="6" w:space="0" w:color="000000"/>
            </w:tcBorders>
            <w:shd w:val="clear" w:color="auto" w:fill="auto"/>
          </w:tcPr>
          <w:p w14:paraId="1E69651D" w14:textId="77777777" w:rsidR="00242877" w:rsidRPr="003A2FD9" w:rsidRDefault="00242877" w:rsidP="00E651CF">
            <w:pPr>
              <w:spacing w:before="120" w:line="240" w:lineRule="atLeast"/>
              <w:jc w:val="center"/>
              <w:rPr>
                <w:rFonts w:ascii="TeXGyreAdventor" w:hAnsi="TeXGyreAdventor" w:cs="TeXGyreAdventor"/>
                <w:sz w:val="18"/>
                <w:szCs w:val="18"/>
              </w:rPr>
            </w:pPr>
            <w:r w:rsidRPr="003A2FD9">
              <w:rPr>
                <w:rFonts w:ascii="TeXGyreAdventor" w:hAnsi="TeXGyreAdventor" w:cs="TeXGyreAdventor"/>
                <w:sz w:val="18"/>
                <w:szCs w:val="18"/>
              </w:rPr>
              <w:t xml:space="preserve">J. </w:t>
            </w:r>
            <w:proofErr w:type="spellStart"/>
            <w:r w:rsidRPr="003A2FD9">
              <w:rPr>
                <w:rFonts w:ascii="TeXGyreAdventor" w:hAnsi="TeXGyreAdventor" w:cs="TeXGyreAdventor"/>
                <w:sz w:val="18"/>
                <w:szCs w:val="18"/>
              </w:rPr>
              <w:t>Picko</w:t>
            </w:r>
            <w:proofErr w:type="spellEnd"/>
          </w:p>
        </w:tc>
      </w:tr>
    </w:tbl>
    <w:p w14:paraId="086293B3" w14:textId="77777777" w:rsidR="00242877" w:rsidRPr="003A2FD9" w:rsidRDefault="00242877" w:rsidP="00242877">
      <w:pPr>
        <w:spacing w:before="120" w:line="240" w:lineRule="atLeast"/>
        <w:rPr>
          <w:rFonts w:ascii="TeXGyreAdventor" w:hAnsi="TeXGyreAdventor" w:cs="TeXGyreAdventor"/>
          <w:sz w:val="18"/>
          <w:szCs w:val="18"/>
        </w:rPr>
      </w:pPr>
    </w:p>
    <w:p w14:paraId="48C8E423" w14:textId="77777777" w:rsidR="00242877" w:rsidRPr="003A2FD9" w:rsidRDefault="00242877" w:rsidP="00242877">
      <w:pPr>
        <w:spacing w:before="120" w:line="240" w:lineRule="atLeast"/>
        <w:rPr>
          <w:rFonts w:ascii="TeXGyreAdventor" w:hAnsi="TeXGyreAdventor" w:cs="TeXGyreAdventor"/>
          <w:sz w:val="18"/>
          <w:szCs w:val="18"/>
        </w:rPr>
      </w:pPr>
    </w:p>
    <w:bookmarkStart w:id="16" w:name="_P%252525C5%25252599edm%252525C4%2525259"/>
    <w:bookmarkEnd w:id="16"/>
    <w:p w14:paraId="5DE4EFB3" w14:textId="77777777" w:rsidR="00242877" w:rsidRPr="003A2FD9" w:rsidRDefault="00242877" w:rsidP="00242877">
      <w:pPr>
        <w:pageBreakBefore/>
        <w:spacing w:before="120" w:line="240" w:lineRule="atLeast"/>
        <w:rPr>
          <w:rFonts w:ascii="TeXGyreAdventor" w:hAnsi="TeXGyreAdventor"/>
          <w:sz w:val="18"/>
          <w:szCs w:val="18"/>
        </w:rPr>
      </w:pPr>
      <w:r w:rsidRPr="003A2FD9">
        <w:rPr>
          <w:rFonts w:ascii="TeXGyreAdventor" w:hAnsi="TeXGyreAdventor"/>
          <w:sz w:val="18"/>
          <w:szCs w:val="18"/>
        </w:rPr>
        <w:lastRenderedPageBreak/>
        <w:fldChar w:fldCharType="begin"/>
      </w:r>
      <w:r w:rsidRPr="003A2FD9">
        <w:rPr>
          <w:rFonts w:ascii="TeXGyreAdventor" w:hAnsi="TeXGyreAdventor"/>
          <w:sz w:val="18"/>
          <w:szCs w:val="18"/>
        </w:rPr>
        <w:instrText xml:space="preserve"> HYPERLINK  \l "_OBSAH"</w:instrText>
      </w:r>
      <w:r w:rsidRPr="003A2FD9">
        <w:rPr>
          <w:rFonts w:ascii="TeXGyreAdventor" w:hAnsi="TeXGyreAdventor"/>
          <w:sz w:val="18"/>
          <w:szCs w:val="18"/>
        </w:rPr>
        <w:fldChar w:fldCharType="separate"/>
      </w:r>
      <w:r w:rsidRPr="003A2FD9">
        <w:rPr>
          <w:rStyle w:val="Hypertextovodkaz"/>
          <w:rFonts w:ascii="TeXGyreAdventor" w:hAnsi="TeXGyreAdventor" w:cs="TeXGyreAdventor"/>
          <w:bCs/>
          <w:sz w:val="18"/>
          <w:szCs w:val="18"/>
        </w:rPr>
        <w:t>Předmětové komise, metodická sdružení</w:t>
      </w:r>
      <w:r w:rsidRPr="003A2FD9">
        <w:rPr>
          <w:rFonts w:ascii="TeXGyreAdventor" w:hAnsi="TeXGyreAdventor"/>
          <w:sz w:val="18"/>
          <w:szCs w:val="18"/>
        </w:rPr>
        <w:fldChar w:fldCharType="end"/>
      </w:r>
    </w:p>
    <w:p w14:paraId="32CC8FD4" w14:textId="77777777" w:rsidR="00242877" w:rsidRPr="003A2FD9" w:rsidRDefault="00B81009" w:rsidP="00242877">
      <w:pPr>
        <w:spacing w:before="120" w:line="240" w:lineRule="atLeast"/>
        <w:rPr>
          <w:rFonts w:ascii="TeXGyreAdventor" w:hAnsi="TeXGyreAdventor" w:cs="TeXGyreAdventor"/>
          <w:sz w:val="18"/>
          <w:szCs w:val="18"/>
        </w:rPr>
      </w:pPr>
      <w:hyperlink w:anchor="_OBSAH" w:history="1"/>
    </w:p>
    <w:tbl>
      <w:tblPr>
        <w:tblW w:w="0" w:type="auto"/>
        <w:tblInd w:w="-28" w:type="dxa"/>
        <w:tblLayout w:type="fixed"/>
        <w:tblCellMar>
          <w:left w:w="70" w:type="dxa"/>
          <w:right w:w="70" w:type="dxa"/>
        </w:tblCellMar>
        <w:tblLook w:val="0000" w:firstRow="0" w:lastRow="0" w:firstColumn="0" w:lastColumn="0" w:noHBand="0" w:noVBand="0"/>
      </w:tblPr>
      <w:tblGrid>
        <w:gridCol w:w="4223"/>
        <w:gridCol w:w="4283"/>
      </w:tblGrid>
      <w:tr w:rsidR="00242877" w:rsidRPr="003A2FD9" w14:paraId="2289E647" w14:textId="77777777" w:rsidTr="00E651CF">
        <w:tc>
          <w:tcPr>
            <w:tcW w:w="4223" w:type="dxa"/>
            <w:tcBorders>
              <w:top w:val="single" w:sz="6" w:space="0" w:color="000000"/>
              <w:left w:val="single" w:sz="6" w:space="0" w:color="000000"/>
              <w:bottom w:val="single" w:sz="6" w:space="0" w:color="000000"/>
            </w:tcBorders>
            <w:shd w:val="clear" w:color="auto" w:fill="auto"/>
          </w:tcPr>
          <w:p w14:paraId="6CB67DC5"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b/>
                <w:sz w:val="18"/>
                <w:szCs w:val="18"/>
              </w:rPr>
              <w:t>PK, MS</w:t>
            </w:r>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3003F2E4"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b/>
                <w:sz w:val="18"/>
                <w:szCs w:val="18"/>
              </w:rPr>
              <w:t>vedoucí</w:t>
            </w:r>
          </w:p>
        </w:tc>
      </w:tr>
      <w:tr w:rsidR="00242877" w:rsidRPr="003A2FD9" w14:paraId="0EE2663C" w14:textId="77777777" w:rsidTr="00E651CF">
        <w:trPr>
          <w:trHeight w:val="93"/>
        </w:trPr>
        <w:tc>
          <w:tcPr>
            <w:tcW w:w="4223" w:type="dxa"/>
            <w:tcBorders>
              <w:top w:val="single" w:sz="6" w:space="0" w:color="000000"/>
              <w:left w:val="single" w:sz="6" w:space="0" w:color="000000"/>
              <w:bottom w:val="single" w:sz="6" w:space="0" w:color="000000"/>
            </w:tcBorders>
            <w:shd w:val="clear" w:color="auto" w:fill="auto"/>
          </w:tcPr>
          <w:p w14:paraId="1F53F648"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Praktická cvičení GD</w:t>
            </w:r>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731BDC61"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D. Matura</w:t>
            </w:r>
          </w:p>
        </w:tc>
      </w:tr>
      <w:tr w:rsidR="00242877" w:rsidRPr="003A2FD9" w14:paraId="06F935A6" w14:textId="77777777" w:rsidTr="00E651CF">
        <w:trPr>
          <w:trHeight w:val="90"/>
        </w:trPr>
        <w:tc>
          <w:tcPr>
            <w:tcW w:w="4223" w:type="dxa"/>
            <w:tcBorders>
              <w:top w:val="single" w:sz="6" w:space="0" w:color="000000"/>
              <w:left w:val="single" w:sz="6" w:space="0" w:color="000000"/>
              <w:bottom w:val="single" w:sz="6" w:space="0" w:color="000000"/>
            </w:tcBorders>
            <w:shd w:val="clear" w:color="auto" w:fill="auto"/>
          </w:tcPr>
          <w:p w14:paraId="1E78BBFA"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Praktická cvičení GPRK</w:t>
            </w:r>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18D037CB"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J. Petrásek</w:t>
            </w:r>
          </w:p>
        </w:tc>
      </w:tr>
      <w:tr w:rsidR="00242877" w:rsidRPr="003A2FD9" w14:paraId="159CF0EE" w14:textId="77777777" w:rsidTr="00E651CF">
        <w:trPr>
          <w:trHeight w:val="90"/>
        </w:trPr>
        <w:tc>
          <w:tcPr>
            <w:tcW w:w="4223" w:type="dxa"/>
            <w:tcBorders>
              <w:top w:val="single" w:sz="6" w:space="0" w:color="000000"/>
              <w:left w:val="single" w:sz="6" w:space="0" w:color="000000"/>
              <w:bottom w:val="single" w:sz="6" w:space="0" w:color="000000"/>
            </w:tcBorders>
            <w:shd w:val="clear" w:color="auto" w:fill="auto"/>
          </w:tcPr>
          <w:p w14:paraId="218BDF0C"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Praktická cvičení KŠ</w:t>
            </w:r>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0DF89C9D"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J. Fischerová</w:t>
            </w:r>
          </w:p>
        </w:tc>
      </w:tr>
      <w:tr w:rsidR="00242877" w:rsidRPr="003A2FD9" w14:paraId="42BCA058" w14:textId="77777777" w:rsidTr="00E651CF">
        <w:trPr>
          <w:trHeight w:val="90"/>
        </w:trPr>
        <w:tc>
          <w:tcPr>
            <w:tcW w:w="4223" w:type="dxa"/>
            <w:tcBorders>
              <w:top w:val="single" w:sz="6" w:space="0" w:color="000000"/>
              <w:left w:val="single" w:sz="6" w:space="0" w:color="000000"/>
              <w:bottom w:val="single" w:sz="6" w:space="0" w:color="000000"/>
            </w:tcBorders>
            <w:shd w:val="clear" w:color="auto" w:fill="auto"/>
          </w:tcPr>
          <w:p w14:paraId="40D38F49"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Praktická cvičení DBMD</w:t>
            </w:r>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0F2CBF89"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 xml:space="preserve">P. Čapounová, </w:t>
            </w:r>
            <w:proofErr w:type="spellStart"/>
            <w:r w:rsidRPr="003A2FD9">
              <w:rPr>
                <w:rFonts w:ascii="TeXGyreAdventor" w:hAnsi="TeXGyreAdventor" w:cs="TeXGyreAdventor"/>
                <w:sz w:val="18"/>
                <w:szCs w:val="18"/>
              </w:rPr>
              <w:t>DiS</w:t>
            </w:r>
            <w:proofErr w:type="spellEnd"/>
            <w:r w:rsidRPr="003A2FD9">
              <w:rPr>
                <w:rFonts w:ascii="TeXGyreAdventor" w:hAnsi="TeXGyreAdventor" w:cs="TeXGyreAdventor"/>
                <w:sz w:val="18"/>
                <w:szCs w:val="18"/>
              </w:rPr>
              <w:t>.</w:t>
            </w:r>
          </w:p>
        </w:tc>
      </w:tr>
      <w:tr w:rsidR="00242877" w:rsidRPr="003A2FD9" w14:paraId="3DC35082" w14:textId="77777777" w:rsidTr="00E651CF">
        <w:trPr>
          <w:trHeight w:val="90"/>
        </w:trPr>
        <w:tc>
          <w:tcPr>
            <w:tcW w:w="4223" w:type="dxa"/>
            <w:tcBorders>
              <w:top w:val="single" w:sz="6" w:space="0" w:color="000000"/>
              <w:left w:val="single" w:sz="6" w:space="0" w:color="000000"/>
              <w:bottom w:val="single" w:sz="6" w:space="0" w:color="000000"/>
            </w:tcBorders>
            <w:shd w:val="clear" w:color="auto" w:fill="auto"/>
          </w:tcPr>
          <w:p w14:paraId="596024F0"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Praktická cvičení VOŠ</w:t>
            </w:r>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5875E447"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V. Dostál</w:t>
            </w:r>
          </w:p>
        </w:tc>
      </w:tr>
      <w:tr w:rsidR="00242877" w:rsidRPr="003A2FD9" w14:paraId="51D1B0B9" w14:textId="77777777" w:rsidTr="00E651CF">
        <w:tc>
          <w:tcPr>
            <w:tcW w:w="4223" w:type="dxa"/>
            <w:tcBorders>
              <w:top w:val="single" w:sz="6" w:space="0" w:color="000000"/>
              <w:left w:val="single" w:sz="6" w:space="0" w:color="000000"/>
              <w:bottom w:val="single" w:sz="6" w:space="0" w:color="000000"/>
            </w:tcBorders>
            <w:shd w:val="clear" w:color="auto" w:fill="auto"/>
          </w:tcPr>
          <w:p w14:paraId="08F46778"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Výtvarné předměty</w:t>
            </w:r>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23320AB6" w14:textId="77777777" w:rsidR="00242877" w:rsidRPr="003A2FD9" w:rsidRDefault="00242877" w:rsidP="00E651CF">
            <w:pPr>
              <w:spacing w:before="120" w:line="240" w:lineRule="atLeast"/>
              <w:rPr>
                <w:rFonts w:ascii="TeXGyreAdventor" w:hAnsi="TeXGyreAdventor"/>
                <w:sz w:val="18"/>
                <w:szCs w:val="18"/>
              </w:rPr>
            </w:pPr>
            <w:proofErr w:type="spellStart"/>
            <w:r w:rsidRPr="003A2FD9">
              <w:rPr>
                <w:rFonts w:ascii="TeXGyreAdventor" w:hAnsi="TeXGyreAdventor" w:cs="TeXGyreAdventor"/>
                <w:sz w:val="18"/>
                <w:szCs w:val="18"/>
              </w:rPr>
              <w:t>MgA</w:t>
            </w:r>
            <w:proofErr w:type="spellEnd"/>
            <w:r w:rsidRPr="003A2FD9">
              <w:rPr>
                <w:rFonts w:ascii="TeXGyreAdventor" w:hAnsi="TeXGyreAdventor" w:cs="TeXGyreAdventor"/>
                <w:sz w:val="18"/>
                <w:szCs w:val="18"/>
              </w:rPr>
              <w:t xml:space="preserve">. J. </w:t>
            </w:r>
            <w:proofErr w:type="spellStart"/>
            <w:r w:rsidRPr="003A2FD9">
              <w:rPr>
                <w:rFonts w:ascii="TeXGyreAdventor" w:hAnsi="TeXGyreAdventor" w:cs="TeXGyreAdventor"/>
                <w:sz w:val="18"/>
                <w:szCs w:val="18"/>
              </w:rPr>
              <w:t>Picko</w:t>
            </w:r>
            <w:proofErr w:type="spellEnd"/>
          </w:p>
        </w:tc>
      </w:tr>
      <w:tr w:rsidR="00242877" w:rsidRPr="003A2FD9" w14:paraId="312C5ED3" w14:textId="77777777" w:rsidTr="00E651CF">
        <w:tc>
          <w:tcPr>
            <w:tcW w:w="4223" w:type="dxa"/>
            <w:tcBorders>
              <w:top w:val="single" w:sz="6" w:space="0" w:color="000000"/>
              <w:left w:val="single" w:sz="6" w:space="0" w:color="000000"/>
              <w:bottom w:val="single" w:sz="6" w:space="0" w:color="000000"/>
            </w:tcBorders>
            <w:shd w:val="clear" w:color="auto" w:fill="auto"/>
          </w:tcPr>
          <w:p w14:paraId="7475836B"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cizí jazyky</w:t>
            </w:r>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5B3F9462"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 xml:space="preserve">Mgr. L. </w:t>
            </w:r>
            <w:proofErr w:type="spellStart"/>
            <w:r w:rsidRPr="003A2FD9">
              <w:rPr>
                <w:rFonts w:ascii="TeXGyreAdventor" w:hAnsi="TeXGyreAdventor" w:cs="TeXGyreAdventor"/>
                <w:sz w:val="18"/>
                <w:szCs w:val="18"/>
              </w:rPr>
              <w:t>Šmirausová</w:t>
            </w:r>
            <w:proofErr w:type="spellEnd"/>
          </w:p>
        </w:tc>
      </w:tr>
      <w:tr w:rsidR="00242877" w:rsidRPr="003A2FD9" w14:paraId="05D6B5DA" w14:textId="77777777" w:rsidTr="00E651CF">
        <w:tc>
          <w:tcPr>
            <w:tcW w:w="4223" w:type="dxa"/>
            <w:tcBorders>
              <w:top w:val="single" w:sz="6" w:space="0" w:color="000000"/>
              <w:left w:val="single" w:sz="6" w:space="0" w:color="000000"/>
              <w:bottom w:val="single" w:sz="6" w:space="0" w:color="000000"/>
            </w:tcBorders>
            <w:shd w:val="clear" w:color="auto" w:fill="auto"/>
          </w:tcPr>
          <w:p w14:paraId="0E3E9BB9"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přírodní vědy</w:t>
            </w:r>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12E8BE3C"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Mgr. O. Štěpánová</w:t>
            </w:r>
          </w:p>
        </w:tc>
      </w:tr>
      <w:tr w:rsidR="00242877" w:rsidRPr="003A2FD9" w14:paraId="4A958C1D" w14:textId="77777777" w:rsidTr="00E651CF">
        <w:tc>
          <w:tcPr>
            <w:tcW w:w="4223" w:type="dxa"/>
            <w:tcBorders>
              <w:top w:val="single" w:sz="6" w:space="0" w:color="000000"/>
              <w:left w:val="single" w:sz="6" w:space="0" w:color="000000"/>
              <w:bottom w:val="single" w:sz="6" w:space="0" w:color="000000"/>
            </w:tcBorders>
            <w:shd w:val="clear" w:color="auto" w:fill="auto"/>
          </w:tcPr>
          <w:p w14:paraId="190B2C90"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čeština, společenské vědy, výchovy</w:t>
            </w:r>
          </w:p>
        </w:tc>
        <w:tc>
          <w:tcPr>
            <w:tcW w:w="4283" w:type="dxa"/>
            <w:tcBorders>
              <w:top w:val="single" w:sz="6" w:space="0" w:color="000000"/>
              <w:left w:val="single" w:sz="6" w:space="0" w:color="000000"/>
              <w:bottom w:val="single" w:sz="6" w:space="0" w:color="000000"/>
              <w:right w:val="single" w:sz="6" w:space="0" w:color="000000"/>
            </w:tcBorders>
            <w:shd w:val="clear" w:color="auto" w:fill="auto"/>
          </w:tcPr>
          <w:p w14:paraId="5CB944E9" w14:textId="77777777" w:rsidR="00242877" w:rsidRPr="003A2FD9" w:rsidRDefault="00242877" w:rsidP="00E651CF">
            <w:pPr>
              <w:spacing w:before="120" w:line="240" w:lineRule="atLeast"/>
              <w:rPr>
                <w:rFonts w:ascii="TeXGyreAdventor" w:hAnsi="TeXGyreAdventor"/>
                <w:sz w:val="18"/>
                <w:szCs w:val="18"/>
              </w:rPr>
            </w:pPr>
            <w:r w:rsidRPr="003A2FD9">
              <w:rPr>
                <w:rFonts w:ascii="TeXGyreAdventor" w:hAnsi="TeXGyreAdventor" w:cs="TeXGyreAdventor"/>
                <w:sz w:val="18"/>
                <w:szCs w:val="18"/>
              </w:rPr>
              <w:t>Mgr. J. Kopalová</w:t>
            </w:r>
          </w:p>
        </w:tc>
      </w:tr>
    </w:tbl>
    <w:p w14:paraId="662D1CD5" w14:textId="77777777" w:rsidR="00242877" w:rsidRPr="003A2FD9" w:rsidRDefault="00242877" w:rsidP="00242877">
      <w:pPr>
        <w:spacing w:before="120" w:line="240" w:lineRule="atLeast"/>
        <w:rPr>
          <w:rFonts w:ascii="TeXGyreAdventor" w:hAnsi="TeXGyreAdventor" w:cs="TeXGyreAdventor"/>
          <w:sz w:val="18"/>
          <w:szCs w:val="18"/>
        </w:rPr>
      </w:pPr>
    </w:p>
    <w:p w14:paraId="6BB81196" w14:textId="77777777" w:rsidR="00242877" w:rsidRPr="003A2FD9" w:rsidRDefault="00242877" w:rsidP="00242877">
      <w:pPr>
        <w:spacing w:before="120" w:line="240" w:lineRule="atLeast"/>
        <w:rPr>
          <w:rFonts w:ascii="TeXGyreAdventor" w:hAnsi="TeXGyreAdventor" w:cs="TeXGyreAdventor"/>
          <w:sz w:val="18"/>
          <w:szCs w:val="18"/>
        </w:rPr>
      </w:pPr>
      <w:r w:rsidRPr="003A2FD9">
        <w:rPr>
          <w:rFonts w:ascii="TeXGyreAdventor" w:hAnsi="TeXGyreAdventor" w:cs="TeXGyreAdventor"/>
          <w:b/>
          <w:sz w:val="18"/>
          <w:szCs w:val="18"/>
        </w:rPr>
        <w:t>Hlavní úkoly pro rok  2022/2023</w:t>
      </w:r>
    </w:p>
    <w:p w14:paraId="0F878B26" w14:textId="77777777" w:rsidR="00242877" w:rsidRPr="003A2FD9" w:rsidRDefault="00242877" w:rsidP="00242877">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1. Příprava žáků na soutěže žáků - přidělení jednotlivých soutěží vyučujícím</w:t>
      </w:r>
    </w:p>
    <w:p w14:paraId="5DF1FAC2" w14:textId="77777777" w:rsidR="00242877" w:rsidRPr="003A2FD9" w:rsidRDefault="00242877" w:rsidP="00242877">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2. Sjednocení učebních pomůcek, učebnic, pracovních sešitů, učebních pomůcek a sešitů pro jednotlivé předměty. Zajistit návaznost při objednávkách.</w:t>
      </w:r>
    </w:p>
    <w:p w14:paraId="272DC908" w14:textId="77777777" w:rsidR="00242877" w:rsidRPr="003A2FD9" w:rsidRDefault="00242877" w:rsidP="00242877">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3. Vypracování plánu exkurzí dopředu, aby nedocházelo k nahodilým a neplánovaným akcím, neschváleným vedením školy.</w:t>
      </w:r>
    </w:p>
    <w:p w14:paraId="2286089B" w14:textId="77777777" w:rsidR="00242877" w:rsidRPr="003A2FD9" w:rsidRDefault="00242877" w:rsidP="00242877">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4. Zajištění účasti pedagogů na DVPP</w:t>
      </w:r>
    </w:p>
    <w:p w14:paraId="0B04EDD7" w14:textId="77777777" w:rsidR="00242877" w:rsidRPr="003A2FD9" w:rsidRDefault="00242877" w:rsidP="00242877">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6. Práce na školním vzdělávacím programu</w:t>
      </w:r>
    </w:p>
    <w:p w14:paraId="5725082D" w14:textId="77777777" w:rsidR="00242877" w:rsidRPr="003A2FD9" w:rsidRDefault="00242877" w:rsidP="00242877">
      <w:pPr>
        <w:shd w:val="clear" w:color="auto" w:fill="FFFFFF"/>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Předmětové komise sdružují učitele stejných, nebo příbuzných vyučovacích předmětů, kteří zde spolupracují v oblasti metodiky a didaktiky vyučování, koordinují své působení v pedagogické a výchovné oblasti, vytvářejí koncepci jednotlivých oborů a spoluvytvářejí celkovou koncepci školy.</w:t>
      </w:r>
    </w:p>
    <w:p w14:paraId="42B79398" w14:textId="77777777" w:rsidR="00242877" w:rsidRPr="003A2FD9" w:rsidRDefault="00242877" w:rsidP="00242877">
      <w:pPr>
        <w:spacing w:before="120" w:line="240" w:lineRule="atLeast"/>
        <w:rPr>
          <w:rFonts w:ascii="TeXGyreAdventor" w:hAnsi="TeXGyreAdventor" w:cs="TeXGyreAdventor"/>
          <w:sz w:val="18"/>
          <w:szCs w:val="18"/>
        </w:rPr>
      </w:pPr>
    </w:p>
    <w:p w14:paraId="17A6019E" w14:textId="77777777" w:rsidR="00242877" w:rsidRPr="003A2FD9" w:rsidRDefault="00242877" w:rsidP="00242877">
      <w:pPr>
        <w:spacing w:before="120" w:line="240" w:lineRule="atLeast"/>
        <w:rPr>
          <w:rFonts w:ascii="TeXGyreAdventor" w:hAnsi="TeXGyreAdventor" w:cs="TeXGyreAdventor"/>
          <w:sz w:val="18"/>
          <w:szCs w:val="18"/>
        </w:rPr>
      </w:pPr>
      <w:r w:rsidRPr="003A2FD9">
        <w:rPr>
          <w:rFonts w:ascii="TeXGyreAdventor" w:hAnsi="TeXGyreAdventor" w:cs="TeXGyreAdventor"/>
          <w:b/>
          <w:sz w:val="18"/>
          <w:szCs w:val="18"/>
          <w:u w:val="single"/>
        </w:rPr>
        <w:t>Úkoly předmětových komisí:</w:t>
      </w:r>
    </w:p>
    <w:p w14:paraId="5698C43E" w14:textId="77777777" w:rsidR="00242877" w:rsidRPr="003A2FD9" w:rsidRDefault="00242877" w:rsidP="00242877">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Řeší otázky jednotlivých oborů vzdělávání v závislosti na regionálních podmínkách.</w:t>
      </w:r>
    </w:p>
    <w:p w14:paraId="3DAD610E" w14:textId="77777777" w:rsidR="00242877" w:rsidRPr="003A2FD9" w:rsidRDefault="00242877" w:rsidP="00242877">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Rozpracovávají učební plány do jednotlivých předmětů a ročníků.</w:t>
      </w:r>
    </w:p>
    <w:p w14:paraId="3F712A75" w14:textId="77777777" w:rsidR="00242877" w:rsidRPr="003A2FD9" w:rsidRDefault="00242877" w:rsidP="00242877">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Koordinují plány učiva povinných i nepovinných předmětů, z hlediska uplatňování mezipředmětových vztahů, zařazují do výuky oblasti výchovy k volbě povolání, environmentální výchovy, ochrany člověka za mimořádných situací, ochrany před násilím a prevence rizikového chování.</w:t>
      </w:r>
    </w:p>
    <w:p w14:paraId="73769235" w14:textId="77777777" w:rsidR="00242877" w:rsidRPr="003A2FD9" w:rsidRDefault="00242877" w:rsidP="00242877">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Sledují vybavenost učebními pomůckami a učebnicemi, navrhují opatření.</w:t>
      </w:r>
    </w:p>
    <w:p w14:paraId="26D3F4F0" w14:textId="77777777" w:rsidR="00242877" w:rsidRPr="003A2FD9" w:rsidRDefault="00242877" w:rsidP="00242877">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Sledují nové poznatky vyučovacích oborů a předmětů, zavádějí je do výuky.</w:t>
      </w:r>
    </w:p>
    <w:p w14:paraId="2C68746E" w14:textId="77777777" w:rsidR="00242877" w:rsidRPr="003A2FD9" w:rsidRDefault="00242877" w:rsidP="00242877">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Organizují vhodný výběr vyučovacích forem, metod, didaktické techniky.</w:t>
      </w:r>
    </w:p>
    <w:p w14:paraId="3E476040" w14:textId="77777777" w:rsidR="00242877" w:rsidRPr="003A2FD9" w:rsidRDefault="00242877" w:rsidP="00242877">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Plánují DVPP.</w:t>
      </w:r>
    </w:p>
    <w:p w14:paraId="53444B3E" w14:textId="77777777" w:rsidR="00242877" w:rsidRPr="003A2FD9" w:rsidRDefault="00242877" w:rsidP="00242877">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Navrhují a vyhodnocují kontrolní práce žáků, přijímací, průběžné a závěrečné zjišťování znalostí žáků</w:t>
      </w:r>
    </w:p>
    <w:p w14:paraId="7E077B1C" w14:textId="77777777" w:rsidR="00242877" w:rsidRPr="003A2FD9" w:rsidRDefault="00242877" w:rsidP="00242877">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Koordinují počet a obsah písemných prací žáků, sjednocují způsob klasifikace a hodnocení žáků.</w:t>
      </w:r>
    </w:p>
    <w:p w14:paraId="000AEF77" w14:textId="77777777" w:rsidR="00242877" w:rsidRPr="003A2FD9" w:rsidRDefault="00242877" w:rsidP="00242877">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Metodicky zajišťují a koordinují péči o nadané žáky a žáky zdravotně postižené.</w:t>
      </w:r>
    </w:p>
    <w:p w14:paraId="3E91594F" w14:textId="77777777" w:rsidR="00242877" w:rsidRPr="003A2FD9" w:rsidRDefault="00242877" w:rsidP="00242877">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t>Podílejí se na tvorbě školního vzdělávacího programu</w:t>
      </w:r>
    </w:p>
    <w:p w14:paraId="691C0490" w14:textId="77777777" w:rsidR="00242877" w:rsidRPr="003A2FD9" w:rsidRDefault="00242877" w:rsidP="00242877">
      <w:pPr>
        <w:spacing w:before="120" w:line="240" w:lineRule="atLeast"/>
        <w:rPr>
          <w:rFonts w:ascii="TeXGyreAdventor" w:hAnsi="TeXGyreAdventor" w:cs="TeXGyreAdventor"/>
          <w:sz w:val="18"/>
          <w:szCs w:val="18"/>
        </w:rPr>
      </w:pPr>
      <w:r w:rsidRPr="003A2FD9">
        <w:rPr>
          <w:rFonts w:ascii="TeXGyreAdventor" w:hAnsi="TeXGyreAdventor" w:cs="TeXGyreAdventor"/>
          <w:sz w:val="18"/>
          <w:szCs w:val="18"/>
        </w:rPr>
        <w:lastRenderedPageBreak/>
        <w:t xml:space="preserve">Vytvářejí plán odborných exkurzí, kulturních akcí, odborných přednášek a akcí. </w:t>
      </w:r>
    </w:p>
    <w:p w14:paraId="72E8001F" w14:textId="77777777" w:rsidR="00242877" w:rsidRPr="003A2FD9" w:rsidRDefault="00242877" w:rsidP="00242877">
      <w:pPr>
        <w:spacing w:before="120" w:line="240" w:lineRule="atLeast"/>
        <w:rPr>
          <w:rFonts w:ascii="TeXGyreAdventor" w:hAnsi="TeXGyreAdventor" w:cs="TeXGyreAdventor"/>
          <w:sz w:val="18"/>
          <w:szCs w:val="18"/>
          <w:shd w:val="clear" w:color="auto" w:fill="FFFF00"/>
        </w:rPr>
      </w:pPr>
      <w:r w:rsidRPr="003A2FD9">
        <w:rPr>
          <w:rFonts w:ascii="TeXGyreAdventor" w:hAnsi="TeXGyreAdventor" w:cs="TeXGyreAdventor"/>
          <w:sz w:val="18"/>
          <w:szCs w:val="18"/>
        </w:rPr>
        <w:t>Vytvářejí a zpracovávají podklady pro výroční zprávy a sebehodnocení školy, plánování práce, vytváření dlouhodobé koncepce rozvoje školy.</w:t>
      </w:r>
    </w:p>
    <w:p w14:paraId="4959901C" w14:textId="77777777" w:rsidR="00242877" w:rsidRPr="003A2FD9" w:rsidRDefault="00242877" w:rsidP="00242877">
      <w:pPr>
        <w:spacing w:before="120" w:line="240" w:lineRule="atLeast"/>
        <w:rPr>
          <w:rFonts w:ascii="TeXGyreAdventor" w:hAnsi="TeXGyreAdventor" w:cs="TeXGyreAdventor"/>
          <w:sz w:val="18"/>
          <w:szCs w:val="18"/>
          <w:shd w:val="clear" w:color="auto" w:fill="FFFF00"/>
        </w:rPr>
      </w:pPr>
    </w:p>
    <w:p w14:paraId="0BFA5CEA" w14:textId="77777777" w:rsidR="00242877" w:rsidRPr="003A2FD9" w:rsidRDefault="00242877" w:rsidP="00242877">
      <w:pPr>
        <w:shd w:val="clear" w:color="auto" w:fill="FFFFFF"/>
        <w:spacing w:before="120" w:line="240" w:lineRule="atLeast"/>
        <w:rPr>
          <w:rFonts w:ascii="TeXGyreAdventor" w:hAnsi="TeXGyreAdventor" w:cs="TeXGyreAdventor"/>
          <w:b/>
          <w:sz w:val="18"/>
          <w:szCs w:val="18"/>
          <w:shd w:val="clear" w:color="auto" w:fill="FFFF00"/>
        </w:rPr>
      </w:pPr>
      <w:r w:rsidRPr="003A2FD9">
        <w:rPr>
          <w:rFonts w:ascii="TeXGyreAdventor" w:hAnsi="TeXGyreAdventor" w:cs="TeXGyreAdventor"/>
          <w:b/>
          <w:sz w:val="18"/>
          <w:szCs w:val="18"/>
        </w:rPr>
        <w:t>Úkoly předsedů předmětových komisí:</w:t>
      </w:r>
    </w:p>
    <w:p w14:paraId="1ECB2F36" w14:textId="77777777" w:rsidR="00242877" w:rsidRPr="003A2FD9" w:rsidRDefault="00242877" w:rsidP="00242877">
      <w:pPr>
        <w:shd w:val="clear" w:color="auto" w:fill="FFFFFF"/>
        <w:spacing w:before="120" w:line="240" w:lineRule="atLeast"/>
        <w:ind w:left="360"/>
        <w:rPr>
          <w:rFonts w:ascii="TeXGyreAdventor" w:hAnsi="TeXGyreAdventor" w:cs="TeXGyreAdventor"/>
          <w:b/>
          <w:sz w:val="18"/>
          <w:szCs w:val="18"/>
          <w:shd w:val="clear" w:color="auto" w:fill="FFFF00"/>
        </w:rPr>
      </w:pPr>
    </w:p>
    <w:p w14:paraId="73DEF8EA" w14:textId="77777777" w:rsidR="00242877" w:rsidRPr="003A2FD9" w:rsidRDefault="00242877" w:rsidP="00242877">
      <w:pPr>
        <w:shd w:val="clear" w:color="auto" w:fill="FFFFFF"/>
        <w:spacing w:before="120" w:line="240" w:lineRule="atLeast"/>
        <w:ind w:left="360"/>
        <w:rPr>
          <w:rFonts w:ascii="TeXGyreAdventor" w:hAnsi="TeXGyreAdventor" w:cs="TeXGyreAdventor"/>
          <w:sz w:val="18"/>
          <w:szCs w:val="18"/>
        </w:rPr>
      </w:pPr>
      <w:r w:rsidRPr="003A2FD9">
        <w:rPr>
          <w:rFonts w:ascii="TeXGyreAdventor" w:hAnsi="TeXGyreAdventor" w:cs="TeXGyreAdventor"/>
          <w:sz w:val="18"/>
          <w:szCs w:val="18"/>
        </w:rPr>
        <w:t>Podle časových možností organizují vzorové hodiny, vzájemné hospitace.</w:t>
      </w:r>
    </w:p>
    <w:p w14:paraId="4C002217" w14:textId="77777777" w:rsidR="00242877" w:rsidRPr="003A2FD9" w:rsidRDefault="00242877" w:rsidP="00242877">
      <w:pPr>
        <w:shd w:val="clear" w:color="auto" w:fill="FFFFFF"/>
        <w:spacing w:before="120" w:line="240" w:lineRule="atLeast"/>
        <w:ind w:left="360"/>
        <w:rPr>
          <w:rFonts w:ascii="TeXGyreAdventor" w:hAnsi="TeXGyreAdventor" w:cs="TeXGyreAdventor"/>
          <w:sz w:val="18"/>
          <w:szCs w:val="18"/>
        </w:rPr>
      </w:pPr>
      <w:r w:rsidRPr="003A2FD9">
        <w:rPr>
          <w:rFonts w:ascii="TeXGyreAdventor" w:hAnsi="TeXGyreAdventor" w:cs="TeXGyreAdventor"/>
          <w:sz w:val="18"/>
          <w:szCs w:val="18"/>
        </w:rPr>
        <w:t xml:space="preserve">Kontrolují časové a obsahové plnění tematických plánů. </w:t>
      </w:r>
    </w:p>
    <w:p w14:paraId="3C28BA93" w14:textId="77777777" w:rsidR="00242877" w:rsidRPr="003A2FD9" w:rsidRDefault="00242877" w:rsidP="00242877">
      <w:pPr>
        <w:shd w:val="clear" w:color="auto" w:fill="FFFFFF"/>
        <w:spacing w:before="120" w:line="240" w:lineRule="atLeast"/>
        <w:ind w:left="360"/>
        <w:rPr>
          <w:rFonts w:ascii="TeXGyreAdventor" w:hAnsi="TeXGyreAdventor" w:cs="TeXGyreAdventor"/>
          <w:sz w:val="18"/>
          <w:szCs w:val="18"/>
        </w:rPr>
      </w:pPr>
      <w:r w:rsidRPr="003A2FD9">
        <w:rPr>
          <w:rFonts w:ascii="TeXGyreAdventor" w:hAnsi="TeXGyreAdventor" w:cs="TeXGyreAdventor"/>
          <w:sz w:val="18"/>
          <w:szCs w:val="18"/>
        </w:rPr>
        <w:t xml:space="preserve">Spolupracují s uvádějícími učiteli při uvádění začínajících učitelů. </w:t>
      </w:r>
    </w:p>
    <w:p w14:paraId="2CDABF23" w14:textId="77777777" w:rsidR="00242877" w:rsidRPr="003A2FD9" w:rsidRDefault="00242877" w:rsidP="00242877">
      <w:pPr>
        <w:rPr>
          <w:rFonts w:ascii="TeXGyreAdventor" w:hAnsi="TeXGyreAdventor" w:cs="TeXGyreAdventor"/>
          <w:sz w:val="18"/>
          <w:szCs w:val="18"/>
        </w:rPr>
      </w:pPr>
    </w:p>
    <w:p w14:paraId="5EE36141" w14:textId="77777777" w:rsidR="00242877" w:rsidRPr="003A2FD9" w:rsidRDefault="00242877" w:rsidP="00242877">
      <w:pPr>
        <w:rPr>
          <w:rFonts w:ascii="TeXGyreAdventor" w:hAnsi="TeXGyreAdventor" w:cs="TeXGyreAdventor"/>
          <w:sz w:val="18"/>
          <w:szCs w:val="18"/>
        </w:rPr>
      </w:pPr>
    </w:p>
    <w:p w14:paraId="5416D5A6" w14:textId="77777777" w:rsidR="00242877" w:rsidRPr="003A2FD9" w:rsidRDefault="00242877" w:rsidP="00242877">
      <w:pPr>
        <w:rPr>
          <w:rFonts w:ascii="TeXGyreAdventor" w:hAnsi="TeXGyreAdventor" w:cs="TeXGyreAdventor"/>
          <w:sz w:val="18"/>
          <w:szCs w:val="18"/>
        </w:rPr>
      </w:pPr>
    </w:p>
    <w:p w14:paraId="0B0F35BF" w14:textId="77777777" w:rsidR="00242877" w:rsidRPr="003A2FD9" w:rsidRDefault="00242877" w:rsidP="00242877">
      <w:pPr>
        <w:rPr>
          <w:rFonts w:ascii="TeXGyreAdventor" w:hAnsi="TeXGyreAdventor" w:cs="TeXGyreAdventor"/>
          <w:b/>
          <w:color w:val="0000FF"/>
          <w:sz w:val="18"/>
          <w:szCs w:val="18"/>
          <w:u w:val="single"/>
        </w:rPr>
      </w:pPr>
      <w:r w:rsidRPr="003A2FD9">
        <w:rPr>
          <w:rFonts w:ascii="TeXGyreAdventor" w:hAnsi="TeXGyreAdventor" w:cs="TeXGyreAdventor"/>
          <w:b/>
          <w:color w:val="0000FF"/>
          <w:sz w:val="18"/>
          <w:szCs w:val="18"/>
          <w:u w:val="single"/>
        </w:rPr>
        <w:t>SRPEN 2022</w:t>
      </w:r>
    </w:p>
    <w:p w14:paraId="618D9E33" w14:textId="77777777" w:rsidR="00242877" w:rsidRPr="003A2FD9" w:rsidRDefault="00242877" w:rsidP="00242877">
      <w:pPr>
        <w:rPr>
          <w:rFonts w:ascii="TeXGyreAdventor" w:hAnsi="TeXGyreAdventor" w:cs="TeXGyreAdventor"/>
          <w:sz w:val="18"/>
          <w:szCs w:val="18"/>
        </w:rPr>
      </w:pPr>
      <w:bookmarkStart w:id="17" w:name="_8.1._BOZP,_hygiena"/>
      <w:bookmarkEnd w:id="17"/>
      <w:r w:rsidRPr="003A2FD9">
        <w:rPr>
          <w:rFonts w:ascii="TeXGyreAdventor" w:hAnsi="TeXGyreAdventor" w:cs="TeXGyreAdventor"/>
          <w:b/>
          <w:color w:val="0000FF"/>
          <w:sz w:val="18"/>
          <w:szCs w:val="18"/>
          <w:u w:val="single"/>
        </w:rPr>
        <w:t>1. BOZP, hygiena</w:t>
      </w:r>
    </w:p>
    <w:p w14:paraId="10FB051D"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t>Kontrola (revize)</w:t>
      </w:r>
    </w:p>
    <w:p w14:paraId="08FFE34F"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odolnosti budovy proti neoprávněnému či násilnému vniknutí, plnění Minimálního standardu bezpečnosti (viz adresář MŠMT, soubor msmt_minimální_standard_bezpečnosti.docx</w:t>
      </w:r>
    </w:p>
    <w:p w14:paraId="5BC002E6"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umělého osvětlení - vyčištění svítidel,</w:t>
      </w:r>
    </w:p>
    <w:p w14:paraId="703C0A0B"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ručních hasicích přístrojů,</w:t>
      </w:r>
    </w:p>
    <w:p w14:paraId="4A5A35B1"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nástěnných hydrantů,</w:t>
      </w:r>
    </w:p>
    <w:p w14:paraId="01CA9E26"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volného přístupu k hlavním uzávěrům plynu a vody, elektrickým rozvodným skříním s pojistkami, vypínači, provozuschopnost hlavního uzávěru vody a uzávěrů jednotlivých stoupacích vedení vody, protočit ventily na topení,</w:t>
      </w:r>
    </w:p>
    <w:p w14:paraId="5521B8EC"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doplnění požárních poplachových směrnic, evakuačního plánu školy,</w:t>
      </w:r>
    </w:p>
    <w:p w14:paraId="09C01A85"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 termínů revizí - elektrického rozvodu, strojů, el. </w:t>
      </w:r>
      <w:proofErr w:type="gramStart"/>
      <w:r w:rsidRPr="003A2FD9">
        <w:rPr>
          <w:rFonts w:ascii="TeXGyreAdventor" w:hAnsi="TeXGyreAdventor" w:cs="TeXGyreAdventor"/>
          <w:sz w:val="18"/>
          <w:szCs w:val="18"/>
        </w:rPr>
        <w:t>přenosného</w:t>
      </w:r>
      <w:proofErr w:type="gramEnd"/>
      <w:r w:rsidRPr="003A2FD9">
        <w:rPr>
          <w:rFonts w:ascii="TeXGyreAdventor" w:hAnsi="TeXGyreAdventor" w:cs="TeXGyreAdventor"/>
          <w:sz w:val="18"/>
          <w:szCs w:val="18"/>
        </w:rPr>
        <w:t xml:space="preserve"> nářadí, kotelen, hromosvodů atd. - požadavky na zajištění revizí,</w:t>
      </w:r>
    </w:p>
    <w:p w14:paraId="29C61033"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volné únikové východy,</w:t>
      </w:r>
    </w:p>
    <w:p w14:paraId="2E682AA1"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vybavení lékárniček, dodržování zákazu prací zakázaných ženám, mladistvým,</w:t>
      </w:r>
    </w:p>
    <w:p w14:paraId="6D381B82"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kontrola BOZP, zápis,</w:t>
      </w:r>
    </w:p>
    <w:p w14:paraId="1C842CD6"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preventivní požární prohlídka objektů - zápis do požární knihy.</w:t>
      </w:r>
    </w:p>
    <w:p w14:paraId="15B8C2B8"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Aktualizovat požární poplachové směrnice, evakuační požární plán.</w:t>
      </w:r>
    </w:p>
    <w:p w14:paraId="6C12D06D"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Přidělení osobních ochranných pracovních prostředků (OOPP), aktualizace seznamu podle úvazků.</w:t>
      </w:r>
    </w:p>
    <w:p w14:paraId="28D2DFA8"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Označit tabulkami hlavní uzávěr vody, plynu, elektřiny, provést označení přístupové trasy pomocí barevných šipek od hlavního vchodu školy k jednotlivým uzávěrům.</w:t>
      </w:r>
    </w:p>
    <w:p w14:paraId="3CDB05D3"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Písemné ustanovení </w:t>
      </w:r>
      <w:proofErr w:type="spellStart"/>
      <w:r w:rsidRPr="003A2FD9">
        <w:rPr>
          <w:rFonts w:ascii="TeXGyreAdventor" w:hAnsi="TeXGyreAdventor" w:cs="TeXGyreAdventor"/>
          <w:sz w:val="18"/>
          <w:szCs w:val="18"/>
        </w:rPr>
        <w:t>preventisty</w:t>
      </w:r>
      <w:proofErr w:type="spellEnd"/>
      <w:r w:rsidRPr="003A2FD9">
        <w:rPr>
          <w:rFonts w:ascii="TeXGyreAdventor" w:hAnsi="TeXGyreAdventor" w:cs="TeXGyreAdventor"/>
          <w:sz w:val="18"/>
          <w:szCs w:val="18"/>
        </w:rPr>
        <w:t xml:space="preserve"> požární ochrany, bezpečnostního technika.</w:t>
      </w:r>
    </w:p>
    <w:p w14:paraId="397B48AB"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Vstupní školení BOZP a protipožární ochrany nových pracovníků školy – založit osnovy školení a písemný záznam s podpisy.</w:t>
      </w:r>
    </w:p>
    <w:p w14:paraId="499F99DE"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Periodické školení všech pracovníků školy (BOZP a PO) – založit osnovy školení a písemný záznam s podpisy. Odeslat opisy záznamů o úrazech za předchozí kalendářní měsíc.</w:t>
      </w:r>
    </w:p>
    <w:p w14:paraId="0ADEBA03"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Aktualizace vnitřního řádu školy, řádů učeben, seznamu OOPP, seznamu zakázaných prací, organizačního řádu a jeho příloh.</w:t>
      </w:r>
    </w:p>
    <w:p w14:paraId="1D92A8D5" w14:textId="77777777" w:rsidR="00242877" w:rsidRPr="003A2FD9" w:rsidRDefault="00242877" w:rsidP="00242877">
      <w:pPr>
        <w:rPr>
          <w:rFonts w:ascii="TeXGyreAdventor" w:hAnsi="TeXGyreAdventor" w:cs="TeXGyreAdventor"/>
          <w:sz w:val="18"/>
          <w:szCs w:val="18"/>
        </w:rPr>
      </w:pPr>
    </w:p>
    <w:p w14:paraId="1E63BF82" w14:textId="77777777" w:rsidR="00242877" w:rsidRPr="003A2FD9" w:rsidRDefault="00242877" w:rsidP="00242877">
      <w:pPr>
        <w:rPr>
          <w:rFonts w:ascii="TeXGyreAdventor" w:hAnsi="TeXGyreAdventor" w:cs="TeXGyreAdventor"/>
          <w:sz w:val="18"/>
          <w:szCs w:val="18"/>
        </w:rPr>
      </w:pPr>
      <w:bookmarkStart w:id="18" w:name="_8.2._Administrativa"/>
      <w:bookmarkEnd w:id="18"/>
      <w:r w:rsidRPr="003A2FD9">
        <w:rPr>
          <w:rFonts w:ascii="TeXGyreAdventor" w:hAnsi="TeXGyreAdventor" w:cs="TeXGyreAdventor"/>
          <w:b/>
          <w:color w:val="0000FF"/>
          <w:sz w:val="18"/>
          <w:szCs w:val="18"/>
          <w:u w:val="single"/>
        </w:rPr>
        <w:t>2. Administrativa</w:t>
      </w:r>
    </w:p>
    <w:p w14:paraId="73B6A6AE"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Pracovní plán školy, tradiční akce školy, výročí. Plán schůzí, porad. </w:t>
      </w:r>
    </w:p>
    <w:p w14:paraId="412553DA"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Plán hospitací, kontrol.</w:t>
      </w:r>
    </w:p>
    <w:p w14:paraId="500EA8BD"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Minimální preventivní program pro nový školní rok a jeho vyhodnocení za uplynulý školní rok.</w:t>
      </w:r>
    </w:p>
    <w:p w14:paraId="5D6C2CA1"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Způsob výuky náboženství - po dohodě s farním úřadem.</w:t>
      </w:r>
    </w:p>
    <w:p w14:paraId="19F911C1"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Kontrola termínů revizí, a zda byly závady z minulých revizí odstraněny.</w:t>
      </w:r>
    </w:p>
    <w:p w14:paraId="032AD6DC"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Ve sborovně či jiném veřejně přístupném místě (web, PC úložiště) mají být pro zaměstnance umístěny nejdůležitější právní předpisy - jak obecné, tak všechny řády, směrnice a vnitřní předpisy organizace. </w:t>
      </w:r>
      <w:r w:rsidRPr="003A2FD9">
        <w:rPr>
          <w:rFonts w:ascii="TeXGyreAdventor" w:hAnsi="TeXGyreAdventor" w:cs="TeXGyreAdventor"/>
          <w:sz w:val="18"/>
          <w:szCs w:val="18"/>
        </w:rPr>
        <w:lastRenderedPageBreak/>
        <w:t>Zkontrolovat jejich úplnost, doplnit. Zkontrolovat, zda lze prokázat, že s nimi byli všichni zaměstnanci prokazatelně seznámeni.</w:t>
      </w:r>
    </w:p>
    <w:p w14:paraId="1D815CD0"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Kontrola osobních údajů pracovníků a jejich změn, zejména změn podstatných pro výpočet zálohy na daň z příjmů.</w:t>
      </w:r>
    </w:p>
    <w:p w14:paraId="06D25576" w14:textId="77777777" w:rsidR="00242877" w:rsidRPr="003A2FD9" w:rsidRDefault="00242877" w:rsidP="00242877">
      <w:pPr>
        <w:rPr>
          <w:rFonts w:ascii="TeXGyreAdventor" w:hAnsi="TeXGyreAdventor" w:cs="TeXGyreAdventor"/>
          <w:sz w:val="18"/>
          <w:szCs w:val="18"/>
        </w:rPr>
      </w:pPr>
    </w:p>
    <w:p w14:paraId="4E253555" w14:textId="77777777" w:rsidR="00242877" w:rsidRPr="003A2FD9" w:rsidRDefault="00242877" w:rsidP="00242877">
      <w:pPr>
        <w:rPr>
          <w:rFonts w:ascii="TeXGyreAdventor" w:hAnsi="TeXGyreAdventor" w:cs="TeXGyreAdventor"/>
          <w:sz w:val="18"/>
          <w:szCs w:val="18"/>
        </w:rPr>
      </w:pPr>
      <w:bookmarkStart w:id="19" w:name="_8.3._Organizace"/>
      <w:bookmarkEnd w:id="19"/>
      <w:r w:rsidRPr="003A2FD9">
        <w:rPr>
          <w:rFonts w:ascii="TeXGyreAdventor" w:hAnsi="TeXGyreAdventor" w:cs="TeXGyreAdventor"/>
          <w:b/>
          <w:color w:val="0000FF"/>
          <w:sz w:val="18"/>
          <w:szCs w:val="18"/>
          <w:u w:val="single"/>
        </w:rPr>
        <w:t>3. Organizace</w:t>
      </w:r>
    </w:p>
    <w:p w14:paraId="047BD0D4"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t>Pedagogická rada – projednat výroční zprávu a plán práce, doplňky školního řádu, nové právní předpisy, zajištění pomůcek a učebnic. Rozdělení pracovních úkolů a oblastí práce mezi členy vedení školy. Způsob hodnocení prospěchu a chování žáků, systém informování rodičů.</w:t>
      </w:r>
      <w:bookmarkStart w:id="20" w:name="_Hlk17721213"/>
      <w:r w:rsidRPr="003A2FD9">
        <w:rPr>
          <w:rFonts w:ascii="TeXGyreAdventor" w:hAnsi="TeXGyreAdventor" w:cs="TeXGyreAdventor"/>
          <w:sz w:val="18"/>
          <w:szCs w:val="18"/>
        </w:rPr>
        <w:t xml:space="preserve"> Seznam učebnic a učebních textů se schvalovací doložkou pro základní vzdělávání byl naposled zveřejněn ve Věstníku MŠMT v červenci 2018, novější seznam ze srpna 2019 je na </w:t>
      </w:r>
      <w:hyperlink r:id="rId9" w:history="1">
        <w:r w:rsidRPr="003A2FD9">
          <w:rPr>
            <w:rFonts w:ascii="TeXGyreAdventor" w:hAnsi="TeXGyreAdventor" w:cs="TeXGyreAdventor"/>
            <w:sz w:val="18"/>
            <w:szCs w:val="18"/>
          </w:rPr>
          <w:t xml:space="preserve">webu </w:t>
        </w:r>
        <w:proofErr w:type="gramStart"/>
        <w:r w:rsidRPr="003A2FD9">
          <w:rPr>
            <w:rFonts w:ascii="TeXGyreAdventor" w:hAnsi="TeXGyreAdventor" w:cs="TeXGyreAdventor"/>
            <w:sz w:val="18"/>
            <w:szCs w:val="18"/>
          </w:rPr>
          <w:t>MŠMT</w:t>
        </w:r>
      </w:hyperlink>
      <w:r w:rsidRPr="003A2FD9">
        <w:rPr>
          <w:rFonts w:ascii="TeXGyreAdventor" w:hAnsi="TeXGyreAdventor" w:cs="TeXGyreAdventor"/>
          <w:sz w:val="18"/>
          <w:szCs w:val="18"/>
        </w:rPr>
        <w:t xml:space="preserve"> , ten</w:t>
      </w:r>
      <w:proofErr w:type="gramEnd"/>
      <w:r w:rsidRPr="003A2FD9">
        <w:rPr>
          <w:rFonts w:ascii="TeXGyreAdventor" w:hAnsi="TeXGyreAdventor" w:cs="TeXGyreAdventor"/>
          <w:sz w:val="18"/>
          <w:szCs w:val="18"/>
        </w:rPr>
        <w:t xml:space="preserve"> je ale nutné doplnit o později zařazené tituly, uváděné ve Věstníku MŠMT.</w:t>
      </w:r>
      <w:bookmarkEnd w:id="20"/>
    </w:p>
    <w:p w14:paraId="1D070B6B"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Metodická sdružení, předmětové komise - konkretizace plánu práce školy.</w:t>
      </w:r>
    </w:p>
    <w:p w14:paraId="324DB667"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Požadavky na způsob vedení dokumentace, vytvořit vzory dokumentů. </w:t>
      </w:r>
    </w:p>
    <w:p w14:paraId="6A5B5F8A"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Určit uvádějící učitele.</w:t>
      </w:r>
    </w:p>
    <w:p w14:paraId="4E6D0DF8"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Pokyny k zahájení školního roku pro žáky  - vyvěsit, se zachováním ochrany osobních údajů, tedy bez uvedení jmen, rozdělení žáků do tříd atd.</w:t>
      </w:r>
    </w:p>
    <w:p w14:paraId="48BDBEF5"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Přidělení úkolů - třídnictví, sbírky, kabinety.</w:t>
      </w:r>
    </w:p>
    <w:p w14:paraId="32538B01"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Příprava třídní schůzky rodičů žáků </w:t>
      </w:r>
    </w:p>
    <w:p w14:paraId="4A088293"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Výdej učebnic, pomůcek, sešitů, žákovských knížek, třídních knih, výkazů a dalších formulářů.</w:t>
      </w:r>
    </w:p>
    <w:p w14:paraId="438619BE"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Kontrola úplnosti sbírek po prázdninách.</w:t>
      </w:r>
    </w:p>
    <w:p w14:paraId="0A966DC9"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Opravné zkoušky žáků – vyhotovit protokoly o průběhu.</w:t>
      </w:r>
    </w:p>
    <w:p w14:paraId="47FE70BD"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Přidělení učeben, šaten, změny označení.</w:t>
      </w:r>
    </w:p>
    <w:p w14:paraId="0737EFC2"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Výzdoba tříd, chodeb, nástěnek, úklid okolí školy.</w:t>
      </w:r>
    </w:p>
    <w:p w14:paraId="07F5AAF0"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Kontrola výkazu odpracovaných hodin. Sledování limitu přesčasové práce.</w:t>
      </w:r>
    </w:p>
    <w:p w14:paraId="76AB7B45"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Termíny schůzí ve školním roce, třídních schůzek, hovorových hodin</w:t>
      </w:r>
    </w:p>
    <w:p w14:paraId="2BA50E36"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Schválit organizační strukturu školy, seznámit s ní všechny pracovníky školy.</w:t>
      </w:r>
    </w:p>
    <w:p w14:paraId="761F091A"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Porada s provozními zaměstnanci.</w:t>
      </w:r>
    </w:p>
    <w:p w14:paraId="1FAD2255"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Zpracovat měsíční plán školy.</w:t>
      </w:r>
    </w:p>
    <w:p w14:paraId="500AE255"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Zpracovat, doplnit, aktualizovat koncepci školy.</w:t>
      </w:r>
    </w:p>
    <w:p w14:paraId="4C99AD59"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Určit třídní učitele </w:t>
      </w:r>
    </w:p>
    <w:p w14:paraId="3E9BFA56"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Rozvrh pedagogických dohledů.</w:t>
      </w:r>
    </w:p>
    <w:p w14:paraId="00DF8844"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Úvazky učitelů podle učebního plánu školy.</w:t>
      </w:r>
    </w:p>
    <w:p w14:paraId="1A7B5612"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Úvodní pohovor s nově nastupujícími pracovníky.</w:t>
      </w:r>
    </w:p>
    <w:p w14:paraId="08A1C151"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Stanovit podmínky pro přiznání nenárokových složek platu.</w:t>
      </w:r>
    </w:p>
    <w:p w14:paraId="4081F80F" w14:textId="77777777" w:rsidR="00242877" w:rsidRPr="003A2FD9" w:rsidRDefault="00242877" w:rsidP="00242877">
      <w:pPr>
        <w:rPr>
          <w:rFonts w:ascii="TeXGyreAdventor" w:hAnsi="TeXGyreAdventor" w:cs="TeXGyreAdventor"/>
          <w:sz w:val="18"/>
          <w:szCs w:val="18"/>
        </w:rPr>
      </w:pPr>
    </w:p>
    <w:p w14:paraId="55163F69" w14:textId="77777777" w:rsidR="00242877" w:rsidRPr="003A2FD9" w:rsidRDefault="00242877" w:rsidP="00242877">
      <w:pPr>
        <w:numPr>
          <w:ilvl w:val="0"/>
          <w:numId w:val="8"/>
        </w:numPr>
        <w:rPr>
          <w:rFonts w:ascii="TeXGyreAdventor" w:hAnsi="TeXGyreAdventor" w:cs="TeXGyreAdventor"/>
          <w:color w:val="0000FF"/>
          <w:sz w:val="18"/>
          <w:szCs w:val="18"/>
        </w:rPr>
      </w:pPr>
      <w:r w:rsidRPr="003A2FD9">
        <w:rPr>
          <w:rFonts w:ascii="TeXGyreAdventor" w:hAnsi="TeXGyreAdventor" w:cs="TeXGyreAdventor"/>
          <w:color w:val="0000FF"/>
          <w:sz w:val="18"/>
          <w:szCs w:val="18"/>
        </w:rPr>
        <w:t>Období školního vyučování ve školním roce 2022/2023 začne  ve čtvrtek 1. září 2022</w:t>
      </w:r>
    </w:p>
    <w:p w14:paraId="518B8D23" w14:textId="77777777" w:rsidR="00242877" w:rsidRPr="003A2FD9" w:rsidRDefault="00242877" w:rsidP="00242877">
      <w:pPr>
        <w:rPr>
          <w:rFonts w:ascii="TeXGyreAdventor" w:hAnsi="TeXGyreAdventor" w:cs="TeXGyreAdventor"/>
          <w:color w:val="0000FF"/>
          <w:sz w:val="18"/>
          <w:szCs w:val="18"/>
        </w:rPr>
      </w:pPr>
      <w:r w:rsidRPr="003A2FD9">
        <w:rPr>
          <w:rFonts w:ascii="TeXGyreAdventor" w:hAnsi="TeXGyreAdventor" w:cs="TeXGyreAdventor"/>
          <w:color w:val="0000FF"/>
          <w:sz w:val="18"/>
          <w:szCs w:val="18"/>
        </w:rPr>
        <w:t>Webové stránky školy</w:t>
      </w:r>
    </w:p>
    <w:p w14:paraId="71B26A6D" w14:textId="77777777" w:rsidR="00242877" w:rsidRPr="003A2FD9" w:rsidRDefault="00242877" w:rsidP="00242877">
      <w:pPr>
        <w:numPr>
          <w:ilvl w:val="0"/>
          <w:numId w:val="8"/>
        </w:numPr>
        <w:rPr>
          <w:rFonts w:ascii="TeXGyreAdventor" w:hAnsi="TeXGyreAdventor" w:cs="TeXGyreAdventor"/>
          <w:color w:val="0000FF"/>
          <w:sz w:val="18"/>
          <w:szCs w:val="18"/>
        </w:rPr>
      </w:pPr>
      <w:r w:rsidRPr="003A2FD9">
        <w:rPr>
          <w:rFonts w:ascii="TeXGyreAdventor" w:hAnsi="TeXGyreAdventor" w:cs="TeXGyreAdventor"/>
          <w:color w:val="0000FF"/>
          <w:sz w:val="18"/>
          <w:szCs w:val="18"/>
        </w:rPr>
        <w:t>po schválení školskou radou sem umístit výroční zprávu o činnosti školy,</w:t>
      </w:r>
    </w:p>
    <w:p w14:paraId="64A9DB52" w14:textId="77777777" w:rsidR="00242877" w:rsidRPr="003A2FD9" w:rsidRDefault="00242877" w:rsidP="00242877">
      <w:pPr>
        <w:numPr>
          <w:ilvl w:val="0"/>
          <w:numId w:val="8"/>
        </w:numPr>
        <w:rPr>
          <w:rFonts w:ascii="TeXGyreAdventor" w:hAnsi="TeXGyreAdventor" w:cs="TeXGyreAdventor"/>
          <w:color w:val="0000FF"/>
          <w:sz w:val="18"/>
          <w:szCs w:val="18"/>
        </w:rPr>
      </w:pPr>
      <w:r w:rsidRPr="003A2FD9">
        <w:rPr>
          <w:rFonts w:ascii="TeXGyreAdventor" w:hAnsi="TeXGyreAdventor" w:cs="TeXGyreAdventor"/>
          <w:color w:val="0000FF"/>
          <w:sz w:val="18"/>
          <w:szCs w:val="18"/>
        </w:rPr>
        <w:t>uvést informaci o změně ŠVP,</w:t>
      </w:r>
    </w:p>
    <w:p w14:paraId="634FBF37" w14:textId="77777777" w:rsidR="00242877" w:rsidRPr="003A2FD9" w:rsidRDefault="00242877" w:rsidP="00242877">
      <w:pPr>
        <w:numPr>
          <w:ilvl w:val="0"/>
          <w:numId w:val="8"/>
        </w:numPr>
        <w:rPr>
          <w:rFonts w:ascii="TeXGyreAdventor" w:hAnsi="TeXGyreAdventor" w:cs="TeXGyreAdventor"/>
          <w:color w:val="0000FF"/>
          <w:sz w:val="18"/>
          <w:szCs w:val="18"/>
        </w:rPr>
      </w:pPr>
      <w:r w:rsidRPr="003A2FD9">
        <w:rPr>
          <w:rFonts w:ascii="TeXGyreAdventor" w:hAnsi="TeXGyreAdventor" w:cs="TeXGyreAdventor"/>
          <w:color w:val="0000FF"/>
          <w:sz w:val="18"/>
          <w:szCs w:val="18"/>
        </w:rPr>
        <w:t>informace o zahájení školního roku,</w:t>
      </w:r>
    </w:p>
    <w:p w14:paraId="05678670" w14:textId="77777777" w:rsidR="00242877" w:rsidRPr="003A2FD9" w:rsidRDefault="00242877" w:rsidP="00242877">
      <w:pPr>
        <w:numPr>
          <w:ilvl w:val="0"/>
          <w:numId w:val="8"/>
        </w:numPr>
        <w:rPr>
          <w:rFonts w:ascii="TeXGyreAdventor" w:hAnsi="TeXGyreAdventor" w:cs="TeXGyreAdventor"/>
          <w:color w:val="0000FF"/>
          <w:sz w:val="18"/>
          <w:szCs w:val="18"/>
        </w:rPr>
      </w:pPr>
      <w:r w:rsidRPr="003A2FD9">
        <w:rPr>
          <w:rFonts w:ascii="TeXGyreAdventor" w:hAnsi="TeXGyreAdventor" w:cs="TeXGyreAdventor"/>
          <w:color w:val="0000FF"/>
          <w:sz w:val="18"/>
          <w:szCs w:val="18"/>
        </w:rPr>
        <w:t>zkontrolovat všechny stránky, záložky, odkazy, kontakty, zda jsou funkční a neobsahují zastaralé údaje,</w:t>
      </w:r>
    </w:p>
    <w:p w14:paraId="6F9D27EA" w14:textId="77777777" w:rsidR="00242877" w:rsidRPr="003A2FD9" w:rsidRDefault="00242877" w:rsidP="00242877">
      <w:pPr>
        <w:numPr>
          <w:ilvl w:val="0"/>
          <w:numId w:val="8"/>
        </w:numPr>
        <w:rPr>
          <w:rFonts w:ascii="TeXGyreAdventor" w:hAnsi="TeXGyreAdventor" w:cs="TeXGyreAdventor"/>
          <w:sz w:val="18"/>
          <w:szCs w:val="18"/>
        </w:rPr>
      </w:pPr>
      <w:r w:rsidRPr="003A2FD9">
        <w:rPr>
          <w:rFonts w:ascii="TeXGyreAdventor" w:hAnsi="TeXGyreAdventor" w:cs="TeXGyreAdventor"/>
          <w:color w:val="0000FF"/>
          <w:sz w:val="18"/>
          <w:szCs w:val="18"/>
        </w:rPr>
        <w:t>zkontrolovat, zda školní řád a jiné řády a směrnice jsou v aktuálním znění. Kontrolní orgány si často před oznámením a zahájením kontrolní činnosti ze školního webu přístupné dokumenty stáhnou a považují za právoplatné.</w:t>
      </w:r>
    </w:p>
    <w:p w14:paraId="7B1122CE" w14:textId="77777777" w:rsidR="00242877" w:rsidRPr="003A2FD9" w:rsidRDefault="00242877" w:rsidP="00242877">
      <w:pPr>
        <w:rPr>
          <w:rFonts w:ascii="TeXGyreAdventor" w:hAnsi="TeXGyreAdventor" w:cs="TeXGyreAdventor"/>
          <w:sz w:val="18"/>
          <w:szCs w:val="18"/>
        </w:rPr>
      </w:pPr>
    </w:p>
    <w:p w14:paraId="5B714121" w14:textId="77777777" w:rsidR="00242877" w:rsidRPr="003A2FD9" w:rsidRDefault="00242877" w:rsidP="00242877">
      <w:pPr>
        <w:rPr>
          <w:rFonts w:ascii="TeXGyreAdventor" w:hAnsi="TeXGyreAdventor" w:cs="TeXGyreAdventor"/>
          <w:sz w:val="18"/>
          <w:szCs w:val="18"/>
        </w:rPr>
      </w:pPr>
    </w:p>
    <w:p w14:paraId="22DC786A" w14:textId="77777777" w:rsidR="00242877" w:rsidRPr="003A2FD9" w:rsidRDefault="00242877" w:rsidP="00242877">
      <w:pPr>
        <w:rPr>
          <w:rFonts w:ascii="TeXGyreAdventor" w:hAnsi="TeXGyreAdventor" w:cs="TeXGyreAdventor"/>
          <w:color w:val="0000FF"/>
          <w:sz w:val="18"/>
          <w:szCs w:val="18"/>
        </w:rPr>
      </w:pPr>
      <w:r w:rsidRPr="003A2FD9">
        <w:rPr>
          <w:rFonts w:ascii="TeXGyreAdventor" w:hAnsi="TeXGyreAdventor" w:cs="TeXGyreAdventor"/>
          <w:color w:val="0000FF"/>
          <w:sz w:val="18"/>
          <w:szCs w:val="18"/>
        </w:rPr>
        <w:t>Školská rada (ŠR)</w:t>
      </w:r>
    </w:p>
    <w:p w14:paraId="7F0443C9" w14:textId="77777777" w:rsidR="00242877" w:rsidRPr="003A2FD9" w:rsidRDefault="00242877" w:rsidP="00242877">
      <w:pPr>
        <w:numPr>
          <w:ilvl w:val="0"/>
          <w:numId w:val="9"/>
        </w:numPr>
        <w:rPr>
          <w:rFonts w:ascii="TeXGyreAdventor" w:hAnsi="TeXGyreAdventor" w:cs="TeXGyreAdventor"/>
          <w:color w:val="0000FF"/>
          <w:sz w:val="18"/>
          <w:szCs w:val="18"/>
        </w:rPr>
      </w:pPr>
      <w:r w:rsidRPr="003A2FD9">
        <w:rPr>
          <w:rFonts w:ascii="TeXGyreAdventor" w:hAnsi="TeXGyreAdventor" w:cs="TeXGyreAdventor"/>
          <w:color w:val="0000FF"/>
          <w:sz w:val="18"/>
          <w:szCs w:val="18"/>
        </w:rPr>
        <w:t>požádat o svolání ŠR,</w:t>
      </w:r>
    </w:p>
    <w:p w14:paraId="61A96895" w14:textId="77777777" w:rsidR="00242877" w:rsidRPr="003A2FD9" w:rsidRDefault="00242877" w:rsidP="00242877">
      <w:pPr>
        <w:numPr>
          <w:ilvl w:val="0"/>
          <w:numId w:val="9"/>
        </w:numPr>
        <w:rPr>
          <w:rFonts w:ascii="TeXGyreAdventor" w:hAnsi="TeXGyreAdventor" w:cs="TeXGyreAdventor"/>
          <w:color w:val="0000FF"/>
          <w:sz w:val="18"/>
          <w:szCs w:val="18"/>
        </w:rPr>
      </w:pPr>
      <w:r w:rsidRPr="003A2FD9">
        <w:rPr>
          <w:rFonts w:ascii="TeXGyreAdventor" w:hAnsi="TeXGyreAdventor" w:cs="TeXGyreAdventor"/>
          <w:color w:val="0000FF"/>
          <w:sz w:val="18"/>
          <w:szCs w:val="18"/>
        </w:rPr>
        <w:t xml:space="preserve">požádat o schválení změn ve školním řádu, </w:t>
      </w:r>
    </w:p>
    <w:p w14:paraId="3B1E11FE" w14:textId="77777777" w:rsidR="00242877" w:rsidRPr="003A2FD9" w:rsidRDefault="00242877" w:rsidP="00242877">
      <w:pPr>
        <w:numPr>
          <w:ilvl w:val="0"/>
          <w:numId w:val="9"/>
        </w:numPr>
        <w:rPr>
          <w:rFonts w:ascii="TeXGyreAdventor" w:hAnsi="TeXGyreAdventor" w:cs="TeXGyreAdventor"/>
          <w:color w:val="0000FF"/>
          <w:sz w:val="18"/>
          <w:szCs w:val="18"/>
        </w:rPr>
      </w:pPr>
      <w:r w:rsidRPr="003A2FD9">
        <w:rPr>
          <w:rFonts w:ascii="TeXGyreAdventor" w:hAnsi="TeXGyreAdventor" w:cs="TeXGyreAdventor"/>
          <w:color w:val="0000FF"/>
          <w:sz w:val="18"/>
          <w:szCs w:val="18"/>
        </w:rPr>
        <w:t>předložit ke schválení výroční zprávu,</w:t>
      </w:r>
    </w:p>
    <w:p w14:paraId="0BA50C67" w14:textId="77777777" w:rsidR="00242877" w:rsidRPr="003A2FD9" w:rsidRDefault="00242877" w:rsidP="00242877">
      <w:pPr>
        <w:numPr>
          <w:ilvl w:val="0"/>
          <w:numId w:val="9"/>
        </w:numPr>
        <w:rPr>
          <w:rFonts w:ascii="TeXGyreAdventor" w:hAnsi="TeXGyreAdventor" w:cs="TeXGyreAdventor"/>
          <w:color w:val="0000FF"/>
          <w:sz w:val="18"/>
          <w:szCs w:val="18"/>
        </w:rPr>
      </w:pPr>
      <w:r w:rsidRPr="003A2FD9">
        <w:rPr>
          <w:rFonts w:ascii="TeXGyreAdventor" w:hAnsi="TeXGyreAdventor" w:cs="TeXGyreAdventor"/>
          <w:color w:val="0000FF"/>
          <w:sz w:val="18"/>
          <w:szCs w:val="18"/>
        </w:rPr>
        <w:t>dát na vědomí změnu ŠVP k 1. 9. 2022 (školská rada se vyjadřuje k návrhům ŠVP),</w:t>
      </w:r>
    </w:p>
    <w:p w14:paraId="55D977B3" w14:textId="77777777" w:rsidR="00242877" w:rsidRPr="003A2FD9" w:rsidRDefault="00242877" w:rsidP="00242877">
      <w:pPr>
        <w:numPr>
          <w:ilvl w:val="0"/>
          <w:numId w:val="9"/>
        </w:numPr>
        <w:rPr>
          <w:rFonts w:ascii="TeXGyreAdventor" w:hAnsi="TeXGyreAdventor" w:cs="TeXGyreAdventor"/>
          <w:color w:val="0000FF"/>
          <w:sz w:val="18"/>
          <w:szCs w:val="18"/>
        </w:rPr>
      </w:pPr>
      <w:r w:rsidRPr="003A2FD9">
        <w:rPr>
          <w:rFonts w:ascii="TeXGyreAdventor" w:hAnsi="TeXGyreAdventor" w:cs="TeXGyreAdventor"/>
          <w:color w:val="0000FF"/>
          <w:sz w:val="18"/>
          <w:szCs w:val="18"/>
        </w:rPr>
        <w:lastRenderedPageBreak/>
        <w:t xml:space="preserve">pokud se mění/doplňuje koncepce rozvoje školy, dát ŠR k posouzení, protože ta se ze zákona podílí na zpracování koncepčních záměrů rozvoje školy, </w:t>
      </w:r>
    </w:p>
    <w:p w14:paraId="12D1F548" w14:textId="77777777" w:rsidR="00242877" w:rsidRPr="003A2FD9" w:rsidRDefault="00242877" w:rsidP="00242877">
      <w:pPr>
        <w:numPr>
          <w:ilvl w:val="0"/>
          <w:numId w:val="9"/>
        </w:numPr>
        <w:rPr>
          <w:rFonts w:ascii="TeXGyreAdventor" w:hAnsi="TeXGyreAdventor" w:cs="TeXGyreAdventor"/>
          <w:color w:val="0000FF"/>
          <w:sz w:val="18"/>
          <w:szCs w:val="18"/>
        </w:rPr>
      </w:pPr>
      <w:r w:rsidRPr="003A2FD9">
        <w:rPr>
          <w:rFonts w:ascii="TeXGyreAdventor" w:hAnsi="TeXGyreAdventor" w:cs="TeXGyreAdventor"/>
          <w:color w:val="0000FF"/>
          <w:sz w:val="18"/>
          <w:szCs w:val="18"/>
        </w:rPr>
        <w:t>zkontrolovat, jak dlouho členové ŠR vykonávají svoji činnost - funkční období členů školské rady je tři roky,</w:t>
      </w:r>
    </w:p>
    <w:p w14:paraId="1BBB8A2C" w14:textId="77777777" w:rsidR="00242877" w:rsidRPr="003A2FD9" w:rsidRDefault="00242877" w:rsidP="00242877">
      <w:pPr>
        <w:numPr>
          <w:ilvl w:val="0"/>
          <w:numId w:val="9"/>
        </w:numPr>
        <w:rPr>
          <w:rFonts w:ascii="TeXGyreAdventor" w:hAnsi="TeXGyreAdventor" w:cs="TeXGyreAdventor"/>
          <w:color w:val="0000FF"/>
          <w:sz w:val="18"/>
          <w:szCs w:val="18"/>
        </w:rPr>
      </w:pPr>
      <w:r w:rsidRPr="003A2FD9">
        <w:rPr>
          <w:rFonts w:ascii="TeXGyreAdventor" w:hAnsi="TeXGyreAdventor" w:cs="TeXGyreAdventor"/>
          <w:color w:val="0000FF"/>
          <w:sz w:val="18"/>
          <w:szCs w:val="18"/>
        </w:rPr>
        <w:t>projednat návrh rozpočtu školy na další rok, případně navrhnout zřizovateli opatření ke zlepšení hospodaření (nejlépe navýšení rozpočtu),</w:t>
      </w:r>
    </w:p>
    <w:p w14:paraId="04B08A9C" w14:textId="77777777" w:rsidR="00242877" w:rsidRPr="003A2FD9" w:rsidRDefault="00242877" w:rsidP="00242877">
      <w:pPr>
        <w:numPr>
          <w:ilvl w:val="0"/>
          <w:numId w:val="9"/>
        </w:numPr>
        <w:rPr>
          <w:rFonts w:ascii="TeXGyreAdventor" w:hAnsi="TeXGyreAdventor" w:cs="TeXGyreAdventor"/>
          <w:sz w:val="18"/>
          <w:szCs w:val="18"/>
        </w:rPr>
      </w:pPr>
      <w:r w:rsidRPr="003A2FD9">
        <w:rPr>
          <w:rFonts w:ascii="TeXGyreAdventor" w:hAnsi="TeXGyreAdventor" w:cs="TeXGyreAdventor"/>
          <w:color w:val="0000FF"/>
          <w:sz w:val="18"/>
          <w:szCs w:val="18"/>
        </w:rPr>
        <w:t>pokud na škole byla provedena kontrolní činnost ČŠI, seznámit ŠR se zprávou.</w:t>
      </w:r>
    </w:p>
    <w:p w14:paraId="03C2473C" w14:textId="77777777" w:rsidR="00242877" w:rsidRPr="003A2FD9" w:rsidRDefault="00242877" w:rsidP="00242877">
      <w:pPr>
        <w:rPr>
          <w:rFonts w:ascii="TeXGyreAdventor" w:hAnsi="TeXGyreAdventor" w:cs="TeXGyreAdventor"/>
          <w:sz w:val="18"/>
          <w:szCs w:val="18"/>
        </w:rPr>
      </w:pPr>
    </w:p>
    <w:p w14:paraId="4F3383FD" w14:textId="77777777" w:rsidR="00242877" w:rsidRPr="003A2FD9" w:rsidRDefault="00242877" w:rsidP="00242877">
      <w:pPr>
        <w:rPr>
          <w:rFonts w:ascii="TeXGyreAdventor" w:hAnsi="TeXGyreAdventor" w:cs="TeXGyreAdventor"/>
          <w:sz w:val="18"/>
          <w:szCs w:val="18"/>
        </w:rPr>
      </w:pPr>
      <w:bookmarkStart w:id="21" w:name="_8.4._Platy"/>
      <w:bookmarkEnd w:id="21"/>
      <w:r w:rsidRPr="003A2FD9">
        <w:rPr>
          <w:rFonts w:ascii="TeXGyreAdventor" w:hAnsi="TeXGyreAdventor" w:cs="TeXGyreAdventor"/>
          <w:b/>
          <w:color w:val="0000FF"/>
          <w:sz w:val="18"/>
          <w:szCs w:val="18"/>
          <w:u w:val="single"/>
        </w:rPr>
        <w:t>4. Platy</w:t>
      </w:r>
    </w:p>
    <w:p w14:paraId="065B6DC9"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Onemocnění během dovolené – dovolená se přerušuje. Pokud si ale zaměstnanec sjednal neplacené volno a onemocní, nemocenská mu nenáleží po dobu tohoto volna, až po jeho skončení. </w:t>
      </w:r>
    </w:p>
    <w:p w14:paraId="7C8F6892"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Pokud byli zaměstnanci během prázdnin v pracovní neschopnosti, nečerpali z tohoto důvodu dovolenou, naplánovat čerpání dovolené, aby byla vyčerpána pokud možno do konce kalendářního roku.</w:t>
      </w:r>
    </w:p>
    <w:p w14:paraId="24AB9DDB" w14:textId="77777777" w:rsidR="00242877" w:rsidRPr="003A2FD9" w:rsidRDefault="00242877" w:rsidP="00242877">
      <w:pPr>
        <w:rPr>
          <w:rFonts w:ascii="TeXGyreAdventor" w:hAnsi="TeXGyreAdventor" w:cs="TeXGyreAdventor"/>
          <w:sz w:val="18"/>
          <w:szCs w:val="18"/>
        </w:rPr>
      </w:pPr>
    </w:p>
    <w:p w14:paraId="66D394ED"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color w:val="0000FF"/>
          <w:sz w:val="18"/>
          <w:szCs w:val="18"/>
        </w:rPr>
        <w:t xml:space="preserve">Platové postupy k 1.8. - předání nových platových výměrů. Platové výměry by měly být předány nejpozději v den, kdy dochází ke změně platu a splnění této povinnosti by měla být organizace schopna prokázat. Platové výměry by proto měly jako datum vydání uvádět datum </w:t>
      </w:r>
      <w:proofErr w:type="gramStart"/>
      <w:r w:rsidRPr="003A2FD9">
        <w:rPr>
          <w:rFonts w:ascii="TeXGyreAdventor" w:hAnsi="TeXGyreAdventor" w:cs="TeXGyreAdventor"/>
          <w:color w:val="0000FF"/>
          <w:sz w:val="18"/>
          <w:szCs w:val="18"/>
        </w:rPr>
        <w:t>1.8. či</w:t>
      </w:r>
      <w:proofErr w:type="gramEnd"/>
      <w:r w:rsidRPr="003A2FD9">
        <w:rPr>
          <w:rFonts w:ascii="TeXGyreAdventor" w:hAnsi="TeXGyreAdventor" w:cs="TeXGyreAdventor"/>
          <w:color w:val="0000FF"/>
          <w:sz w:val="18"/>
          <w:szCs w:val="18"/>
        </w:rPr>
        <w:t xml:space="preserve"> dřívější, a u podpisu, kterým zaměstnanec potvrzuje převzetí výměru by mělo být také datum – ne pozdější než 1.8.</w:t>
      </w:r>
    </w:p>
    <w:p w14:paraId="5E05350B" w14:textId="77777777" w:rsidR="00242877" w:rsidRPr="003A2FD9" w:rsidRDefault="00242877" w:rsidP="00242877">
      <w:pPr>
        <w:rPr>
          <w:rFonts w:ascii="TeXGyreAdventor" w:hAnsi="TeXGyreAdventor" w:cs="TeXGyreAdventor"/>
          <w:sz w:val="18"/>
          <w:szCs w:val="18"/>
        </w:rPr>
      </w:pPr>
    </w:p>
    <w:p w14:paraId="08D0C4E3" w14:textId="77777777" w:rsidR="00242877" w:rsidRPr="003A2FD9" w:rsidRDefault="00242877" w:rsidP="00242877">
      <w:pPr>
        <w:rPr>
          <w:rFonts w:ascii="TeXGyreAdventor" w:hAnsi="TeXGyreAdventor" w:cs="TeXGyreAdventor"/>
          <w:i/>
          <w:sz w:val="18"/>
          <w:szCs w:val="18"/>
        </w:rPr>
      </w:pPr>
      <w:r w:rsidRPr="003A2FD9">
        <w:rPr>
          <w:rFonts w:ascii="TeXGyreAdventor" w:hAnsi="TeXGyreAdventor" w:cs="TeXGyreAdventor"/>
          <w:sz w:val="18"/>
          <w:szCs w:val="18"/>
        </w:rPr>
        <w:t xml:space="preserve">Stanovení úvazků. Kontrola studujících při zaměstnání, </w:t>
      </w:r>
      <w:proofErr w:type="spellStart"/>
      <w:r w:rsidRPr="003A2FD9">
        <w:rPr>
          <w:rFonts w:ascii="TeXGyreAdventor" w:hAnsi="TeXGyreAdventor" w:cs="TeXGyreAdventor"/>
          <w:sz w:val="18"/>
          <w:szCs w:val="18"/>
        </w:rPr>
        <w:t>rekvalifikujících</w:t>
      </w:r>
      <w:proofErr w:type="spellEnd"/>
      <w:r w:rsidRPr="003A2FD9">
        <w:rPr>
          <w:rFonts w:ascii="TeXGyreAdventor" w:hAnsi="TeXGyreAdventor" w:cs="TeXGyreAdventor"/>
          <w:sz w:val="18"/>
          <w:szCs w:val="18"/>
        </w:rPr>
        <w:t xml:space="preserve"> se - studijní úlevy, nárok na volno před zkouškami.</w:t>
      </w:r>
    </w:p>
    <w:p w14:paraId="4C1DDC6E" w14:textId="77777777" w:rsidR="00242877" w:rsidRPr="003A2FD9" w:rsidRDefault="00242877" w:rsidP="00242877">
      <w:pPr>
        <w:pStyle w:val="Prosttext6"/>
        <w:pBdr>
          <w:top w:val="single" w:sz="4" w:space="1" w:color="00000A"/>
          <w:left w:val="single" w:sz="4" w:space="1" w:color="00000A"/>
          <w:bottom w:val="single" w:sz="4" w:space="1" w:color="00000A"/>
          <w:right w:val="single" w:sz="4" w:space="1" w:color="00000A"/>
        </w:pBdr>
        <w:shd w:val="clear" w:color="auto" w:fill="FFFFCC"/>
        <w:rPr>
          <w:rFonts w:ascii="TeXGyreAdventor" w:hAnsi="TeXGyreAdventor" w:cs="TeXGyreAdventor"/>
          <w:i/>
          <w:sz w:val="18"/>
          <w:szCs w:val="18"/>
        </w:rPr>
      </w:pPr>
      <w:r w:rsidRPr="003A2FD9">
        <w:rPr>
          <w:rFonts w:ascii="TeXGyreAdventor" w:hAnsi="TeXGyreAdventor" w:cs="TeXGyreAdventor"/>
          <w:i/>
          <w:sz w:val="18"/>
          <w:szCs w:val="18"/>
        </w:rPr>
        <w:t>§ 233</w:t>
      </w:r>
    </w:p>
    <w:p w14:paraId="309E48FF" w14:textId="77777777" w:rsidR="00242877" w:rsidRPr="003A2FD9" w:rsidRDefault="00242877" w:rsidP="00242877">
      <w:pPr>
        <w:pStyle w:val="Prosttext6"/>
        <w:pBdr>
          <w:top w:val="single" w:sz="4" w:space="1" w:color="00000A"/>
          <w:left w:val="single" w:sz="4" w:space="1" w:color="00000A"/>
          <w:bottom w:val="single" w:sz="4" w:space="1" w:color="00000A"/>
          <w:right w:val="single" w:sz="4" w:space="1" w:color="00000A"/>
        </w:pBdr>
        <w:shd w:val="clear" w:color="auto" w:fill="FFFFCC"/>
        <w:rPr>
          <w:rFonts w:ascii="TeXGyreAdventor" w:hAnsi="TeXGyreAdventor" w:cs="TeXGyreAdventor"/>
          <w:i/>
          <w:sz w:val="18"/>
          <w:szCs w:val="18"/>
        </w:rPr>
      </w:pPr>
      <w:r w:rsidRPr="003A2FD9">
        <w:rPr>
          <w:rFonts w:ascii="TeXGyreAdventor" w:hAnsi="TeXGyreAdventor" w:cs="TeXGyreAdventor"/>
          <w:i/>
          <w:sz w:val="18"/>
          <w:szCs w:val="18"/>
        </w:rPr>
        <w:t>Zaměstnavatel je oprávněn sledovat průběh a výsledky zvyšování kvalifikace zaměstnance; poskytování pracovních úlev může zastavit, jen jestliže</w:t>
      </w:r>
    </w:p>
    <w:p w14:paraId="43631ABB" w14:textId="77777777" w:rsidR="00242877" w:rsidRPr="003A2FD9" w:rsidRDefault="00242877" w:rsidP="00242877">
      <w:pPr>
        <w:pStyle w:val="Prosttext6"/>
        <w:pBdr>
          <w:top w:val="single" w:sz="4" w:space="1" w:color="00000A"/>
          <w:left w:val="single" w:sz="4" w:space="1" w:color="00000A"/>
          <w:bottom w:val="single" w:sz="4" w:space="1" w:color="00000A"/>
          <w:right w:val="single" w:sz="4" w:space="1" w:color="00000A"/>
        </w:pBdr>
        <w:shd w:val="clear" w:color="auto" w:fill="FFFFCC"/>
        <w:rPr>
          <w:rFonts w:ascii="TeXGyreAdventor" w:hAnsi="TeXGyreAdventor" w:cs="TeXGyreAdventor"/>
          <w:i/>
          <w:sz w:val="18"/>
          <w:szCs w:val="18"/>
        </w:rPr>
      </w:pPr>
    </w:p>
    <w:p w14:paraId="4C054556" w14:textId="77777777" w:rsidR="00242877" w:rsidRPr="003A2FD9" w:rsidRDefault="00242877" w:rsidP="00242877">
      <w:pPr>
        <w:pStyle w:val="Prosttext6"/>
        <w:pBdr>
          <w:top w:val="single" w:sz="4" w:space="1" w:color="00000A"/>
          <w:left w:val="single" w:sz="4" w:space="1" w:color="00000A"/>
          <w:bottom w:val="single" w:sz="4" w:space="1" w:color="00000A"/>
          <w:right w:val="single" w:sz="4" w:space="1" w:color="00000A"/>
        </w:pBdr>
        <w:shd w:val="clear" w:color="auto" w:fill="FFFFCC"/>
        <w:rPr>
          <w:rFonts w:ascii="TeXGyreAdventor" w:hAnsi="TeXGyreAdventor" w:cs="TeXGyreAdventor"/>
          <w:i/>
          <w:sz w:val="18"/>
          <w:szCs w:val="18"/>
        </w:rPr>
      </w:pPr>
      <w:r w:rsidRPr="003A2FD9">
        <w:rPr>
          <w:rFonts w:ascii="TeXGyreAdventor" w:hAnsi="TeXGyreAdventor" w:cs="TeXGyreAdventor"/>
          <w:i/>
          <w:sz w:val="18"/>
          <w:szCs w:val="18"/>
        </w:rPr>
        <w:t>a) zaměstnanec se stal dlouhodobě nezpůsobilým pro výkon práce, pro kterou si zvyšuje kvalifikaci, kvalifikace.</w:t>
      </w:r>
    </w:p>
    <w:p w14:paraId="0141C013" w14:textId="77777777" w:rsidR="00242877" w:rsidRPr="003A2FD9" w:rsidRDefault="00242877" w:rsidP="00242877">
      <w:pPr>
        <w:pStyle w:val="Prosttext6"/>
        <w:pBdr>
          <w:top w:val="single" w:sz="4" w:space="1" w:color="00000A"/>
          <w:left w:val="single" w:sz="4" w:space="1" w:color="00000A"/>
          <w:bottom w:val="single" w:sz="4" w:space="1" w:color="00000A"/>
          <w:right w:val="single" w:sz="4" w:space="1" w:color="00000A"/>
        </w:pBdr>
        <w:shd w:val="clear" w:color="auto" w:fill="FFFFCC"/>
        <w:rPr>
          <w:rFonts w:ascii="TeXGyreAdventor" w:hAnsi="TeXGyreAdventor" w:cs="TeXGyreAdventor"/>
          <w:i/>
          <w:sz w:val="18"/>
          <w:szCs w:val="18"/>
        </w:rPr>
      </w:pPr>
      <w:r w:rsidRPr="003A2FD9">
        <w:rPr>
          <w:rFonts w:ascii="TeXGyreAdventor" w:hAnsi="TeXGyreAdventor" w:cs="TeXGyreAdventor"/>
          <w:i/>
          <w:sz w:val="18"/>
          <w:szCs w:val="18"/>
        </w:rPr>
        <w:t xml:space="preserve">b) zaměstnanec bez zavinění zaměstnavatele po delší dobu neplní bez vážného důvodu podstatné povinnosti při zvyšování </w:t>
      </w:r>
    </w:p>
    <w:p w14:paraId="5272457C" w14:textId="77777777" w:rsidR="00242877" w:rsidRPr="003A2FD9" w:rsidRDefault="00242877" w:rsidP="00242877">
      <w:pPr>
        <w:pStyle w:val="Prosttext6"/>
        <w:pBdr>
          <w:top w:val="single" w:sz="4" w:space="1" w:color="00000A"/>
          <w:left w:val="single" w:sz="4" w:space="1" w:color="00000A"/>
          <w:bottom w:val="single" w:sz="4" w:space="1" w:color="00000A"/>
          <w:right w:val="single" w:sz="4" w:space="1" w:color="00000A"/>
        </w:pBdr>
        <w:shd w:val="clear" w:color="auto" w:fill="FFFFCC"/>
        <w:rPr>
          <w:rFonts w:ascii="TeXGyreAdventor" w:hAnsi="TeXGyreAdventor" w:cs="TeXGyreAdventor"/>
          <w:sz w:val="18"/>
          <w:szCs w:val="18"/>
        </w:rPr>
      </w:pPr>
      <w:r w:rsidRPr="003A2FD9">
        <w:rPr>
          <w:rFonts w:ascii="TeXGyreAdventor" w:hAnsi="TeXGyreAdventor" w:cs="TeXGyreAdventor"/>
          <w:i/>
          <w:sz w:val="18"/>
          <w:szCs w:val="18"/>
        </w:rPr>
        <w:t>zákoník práce č. 262/2006 Sb.</w:t>
      </w:r>
    </w:p>
    <w:p w14:paraId="04E082D0" w14:textId="77777777" w:rsidR="00242877" w:rsidRPr="003A2FD9" w:rsidRDefault="00242877" w:rsidP="00242877">
      <w:pPr>
        <w:rPr>
          <w:rFonts w:ascii="TeXGyreAdventor" w:hAnsi="TeXGyreAdventor" w:cs="TeXGyreAdventor"/>
          <w:sz w:val="18"/>
          <w:szCs w:val="18"/>
        </w:rPr>
      </w:pPr>
    </w:p>
    <w:p w14:paraId="34071F8F" w14:textId="77777777" w:rsidR="00242877" w:rsidRPr="003A2FD9" w:rsidRDefault="00242877" w:rsidP="00242877">
      <w:pPr>
        <w:pageBreakBefore/>
        <w:rPr>
          <w:rFonts w:ascii="TeXGyreAdventor" w:hAnsi="TeXGyreAdventor" w:cs="TeXGyreAdventor"/>
          <w:b/>
          <w:color w:val="0000FF"/>
          <w:sz w:val="18"/>
          <w:szCs w:val="18"/>
          <w:u w:val="single"/>
        </w:rPr>
      </w:pPr>
      <w:proofErr w:type="gramStart"/>
      <w:r w:rsidRPr="003A2FD9">
        <w:rPr>
          <w:rFonts w:ascii="TeXGyreAdventor" w:hAnsi="TeXGyreAdventor" w:cs="TeXGyreAdventor"/>
          <w:b/>
          <w:color w:val="0000FF"/>
          <w:sz w:val="18"/>
          <w:szCs w:val="18"/>
          <w:u w:val="single"/>
        </w:rPr>
        <w:lastRenderedPageBreak/>
        <w:t>ZÁŘÍ  2022</w:t>
      </w:r>
      <w:proofErr w:type="gramEnd"/>
    </w:p>
    <w:p w14:paraId="10527B0E"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color w:val="0000FF"/>
          <w:sz w:val="18"/>
          <w:szCs w:val="18"/>
          <w:u w:val="single"/>
        </w:rPr>
        <w:t>1. BOZP, hygiena</w:t>
      </w:r>
    </w:p>
    <w:p w14:paraId="47479437"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Vyvěšení rozvrhů tříd, odborných učeben, vyvěšení řádů odborných učeben, místních seznamů, provozního řádu kotelen, pracovních pokynů pro laboratoře, sklady chemikálií, </w:t>
      </w:r>
      <w:proofErr w:type="spellStart"/>
      <w:r w:rsidRPr="003A2FD9">
        <w:rPr>
          <w:rFonts w:ascii="TeXGyreAdventor" w:hAnsi="TeXGyreAdventor" w:cs="TeXGyreAdventor"/>
          <w:sz w:val="18"/>
          <w:szCs w:val="18"/>
        </w:rPr>
        <w:t>elektrorozvodny</w:t>
      </w:r>
      <w:proofErr w:type="spellEnd"/>
      <w:r w:rsidRPr="003A2FD9">
        <w:rPr>
          <w:rFonts w:ascii="TeXGyreAdventor" w:hAnsi="TeXGyreAdventor" w:cs="TeXGyreAdventor"/>
          <w:sz w:val="18"/>
          <w:szCs w:val="18"/>
        </w:rPr>
        <w:t xml:space="preserve"> apod. - zda jsou volné únikové cesty (v době provozu školy musí být zevnitř volně otevíratelné, nesmí být uzamčeny a zároveň by měly zabránit neoprávněnému vstupu do školy. Zvážit tedy, které vedlejší východy školy označíte jako únikové cesty) a přístup k uzávěrům vody, elektřiny a plynu. Potrubí musí být označeno barevně podle druhu dopravované látky.</w:t>
      </w:r>
    </w:p>
    <w:p w14:paraId="200DCA70" w14:textId="77777777" w:rsidR="00242877" w:rsidRPr="003A2FD9" w:rsidRDefault="00242877" w:rsidP="00242877">
      <w:pPr>
        <w:rPr>
          <w:rFonts w:ascii="TeXGyreAdventor" w:hAnsi="TeXGyreAdventor" w:cs="TeXGyreAdventor"/>
          <w:sz w:val="18"/>
          <w:szCs w:val="18"/>
        </w:rPr>
      </w:pPr>
    </w:p>
    <w:p w14:paraId="4C1BF6F7"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Poučení žáků</w:t>
      </w:r>
      <w:r w:rsidRPr="003A2FD9">
        <w:rPr>
          <w:rFonts w:ascii="TeXGyreAdventor" w:hAnsi="TeXGyreAdventor" w:cs="TeXGyreAdventor"/>
          <w:sz w:val="18"/>
          <w:szCs w:val="18"/>
        </w:rPr>
        <w:t xml:space="preserve"> o bezpečnosti ve škole, školním řádu, vnitřním řádu školy, požárních poplachových směrnicích, o bezpečnosti v PCV, VYP, NAV, </w:t>
      </w:r>
      <w:proofErr w:type="spellStart"/>
      <w:r w:rsidRPr="003A2FD9">
        <w:rPr>
          <w:rFonts w:ascii="TeXGyreAdventor" w:hAnsi="TeXGyreAdventor" w:cs="TeXGyreAdventor"/>
          <w:sz w:val="18"/>
          <w:szCs w:val="18"/>
        </w:rPr>
        <w:t>Tv</w:t>
      </w:r>
      <w:proofErr w:type="spellEnd"/>
      <w:r w:rsidRPr="003A2FD9">
        <w:rPr>
          <w:rFonts w:ascii="TeXGyreAdventor" w:hAnsi="TeXGyreAdventor" w:cs="TeXGyreAdventor"/>
          <w:sz w:val="18"/>
          <w:szCs w:val="18"/>
        </w:rPr>
        <w:t>, F, Ch (zapsat do TK), povinnost hlásit úrazy, zjištění požárů a závad ohrožujících bezpečnost a zdraví, zákaz nošení předmětů do školy, jež nejsou nutné k výuce. Zásady pro ohlašování úrazů zpracovat i pro pozdější třídní schůzky s rodiči - povinnost ihned ohlásit úraz, o kterém je jejich dítě informovalo, že se stal ve škole.</w:t>
      </w:r>
    </w:p>
    <w:p w14:paraId="67DE381F" w14:textId="77777777" w:rsidR="00242877" w:rsidRPr="003A2FD9" w:rsidRDefault="00242877" w:rsidP="00242877">
      <w:pPr>
        <w:rPr>
          <w:rFonts w:ascii="TeXGyreAdventor" w:hAnsi="TeXGyreAdventor" w:cs="TeXGyreAdventor"/>
          <w:sz w:val="18"/>
          <w:szCs w:val="18"/>
        </w:rPr>
      </w:pPr>
    </w:p>
    <w:p w14:paraId="531BE7A9" w14:textId="77777777" w:rsidR="00242877" w:rsidRPr="003A2FD9" w:rsidRDefault="00242877" w:rsidP="00242877">
      <w:pPr>
        <w:rPr>
          <w:rFonts w:ascii="TeXGyreAdventor" w:hAnsi="TeXGyreAdventor" w:cs="TeXGyreAdventor"/>
          <w:i/>
          <w:sz w:val="18"/>
          <w:szCs w:val="18"/>
        </w:rPr>
      </w:pPr>
      <w:r w:rsidRPr="003A2FD9">
        <w:rPr>
          <w:rFonts w:ascii="TeXGyreAdventor" w:hAnsi="TeXGyreAdventor" w:cs="TeXGyreAdventor"/>
          <w:sz w:val="18"/>
          <w:szCs w:val="18"/>
        </w:rPr>
        <w:t xml:space="preserve">U nových žáků zajistit </w:t>
      </w:r>
      <w:r w:rsidRPr="003A2FD9">
        <w:rPr>
          <w:rFonts w:ascii="TeXGyreAdventor" w:hAnsi="TeXGyreAdventor" w:cs="TeXGyreAdventor"/>
          <w:b/>
          <w:sz w:val="18"/>
          <w:szCs w:val="18"/>
        </w:rPr>
        <w:t>písemný s</w:t>
      </w:r>
      <w:r w:rsidRPr="003A2FD9">
        <w:rPr>
          <w:rFonts w:ascii="TeXGyreAdventor" w:hAnsi="TeXGyreAdventor" w:cs="TeXGyreAdventor"/>
          <w:b/>
          <w:bCs/>
          <w:sz w:val="18"/>
          <w:szCs w:val="18"/>
        </w:rPr>
        <w:t>ouhlas</w:t>
      </w:r>
      <w:r w:rsidRPr="003A2FD9">
        <w:rPr>
          <w:rFonts w:ascii="TeXGyreAdventor" w:hAnsi="TeXGyreAdventor" w:cs="TeXGyreAdventor"/>
          <w:bCs/>
          <w:sz w:val="18"/>
          <w:szCs w:val="18"/>
        </w:rPr>
        <w:t xml:space="preserve"> </w:t>
      </w:r>
      <w:r w:rsidRPr="003A2FD9">
        <w:rPr>
          <w:rFonts w:ascii="TeXGyreAdventor" w:hAnsi="TeXGyreAdventor" w:cs="TeXGyreAdventor"/>
          <w:sz w:val="18"/>
          <w:szCs w:val="18"/>
        </w:rPr>
        <w:t>zletilého žáka a studenta</w:t>
      </w:r>
      <w:r w:rsidRPr="003A2FD9">
        <w:rPr>
          <w:rFonts w:ascii="TeXGyreAdventor" w:hAnsi="TeXGyreAdventor" w:cs="TeXGyreAdventor"/>
          <w:sz w:val="18"/>
          <w:szCs w:val="18"/>
          <w:u w:val="single"/>
        </w:rPr>
        <w:t xml:space="preserve"> </w:t>
      </w:r>
      <w:r w:rsidRPr="003A2FD9">
        <w:rPr>
          <w:rFonts w:ascii="TeXGyreAdventor" w:hAnsi="TeXGyreAdventor" w:cs="TeXGyreAdventor"/>
          <w:sz w:val="18"/>
          <w:szCs w:val="18"/>
        </w:rPr>
        <w:t xml:space="preserve">nebo </w:t>
      </w:r>
      <w:r w:rsidRPr="003A2FD9">
        <w:rPr>
          <w:rFonts w:ascii="TeXGyreAdventor" w:hAnsi="TeXGyreAdventor" w:cs="TeXGyreAdventor"/>
          <w:bCs/>
          <w:sz w:val="18"/>
          <w:szCs w:val="18"/>
        </w:rPr>
        <w:t xml:space="preserve">zákonného zástupce </w:t>
      </w:r>
      <w:r w:rsidRPr="003A2FD9">
        <w:rPr>
          <w:rFonts w:ascii="TeXGyreAdventor" w:hAnsi="TeXGyreAdventor" w:cs="TeXGyreAdventor"/>
          <w:sz w:val="18"/>
          <w:szCs w:val="18"/>
        </w:rPr>
        <w:t xml:space="preserve">nezletilého žáka </w:t>
      </w:r>
      <w:r w:rsidRPr="003A2FD9">
        <w:rPr>
          <w:rFonts w:ascii="TeXGyreAdventor" w:hAnsi="TeXGyreAdventor" w:cs="TeXGyreAdventor"/>
          <w:bCs/>
          <w:sz w:val="18"/>
          <w:szCs w:val="18"/>
        </w:rPr>
        <w:t xml:space="preserve">s orientačním testováním žáka na přítomnost alkoholu a návykových látek. </w:t>
      </w:r>
    </w:p>
    <w:p w14:paraId="70931589" w14:textId="77777777" w:rsidR="00242877" w:rsidRPr="003A2FD9" w:rsidRDefault="00242877" w:rsidP="00242877">
      <w:pPr>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i/>
          <w:sz w:val="18"/>
          <w:szCs w:val="18"/>
        </w:rPr>
      </w:pPr>
      <w:r w:rsidRPr="003A2FD9">
        <w:rPr>
          <w:rFonts w:ascii="TeXGyreAdventor" w:hAnsi="TeXGyreAdventor" w:cs="TeXGyreAdventor"/>
          <w:i/>
          <w:sz w:val="18"/>
          <w:szCs w:val="18"/>
        </w:rPr>
        <w:t xml:space="preserve">Metodické doporučení MŠMT k primární prevenci rizikového chování u dětí, žáků a studentů ve školách a školských zařízeních </w:t>
      </w:r>
      <w:proofErr w:type="gramStart"/>
      <w:r w:rsidRPr="003A2FD9">
        <w:rPr>
          <w:rFonts w:ascii="TeXGyreAdventor" w:hAnsi="TeXGyreAdventor" w:cs="TeXGyreAdventor"/>
          <w:i/>
          <w:sz w:val="18"/>
          <w:szCs w:val="18"/>
        </w:rPr>
        <w:t>č.j.</w:t>
      </w:r>
      <w:proofErr w:type="gramEnd"/>
      <w:r w:rsidRPr="003A2FD9">
        <w:rPr>
          <w:rFonts w:ascii="TeXGyreAdventor" w:hAnsi="TeXGyreAdventor" w:cs="TeXGyreAdventor"/>
          <w:i/>
          <w:sz w:val="18"/>
          <w:szCs w:val="18"/>
        </w:rPr>
        <w:t xml:space="preserve"> 21291/2010-28:</w:t>
      </w:r>
    </w:p>
    <w:p w14:paraId="55AE0C20" w14:textId="77777777" w:rsidR="00242877" w:rsidRPr="003A2FD9" w:rsidRDefault="00242877" w:rsidP="00242877">
      <w:pPr>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i/>
          <w:sz w:val="18"/>
          <w:szCs w:val="18"/>
        </w:rPr>
      </w:pPr>
    </w:p>
    <w:p w14:paraId="1113FC13" w14:textId="77777777" w:rsidR="00242877" w:rsidRPr="003A2FD9" w:rsidRDefault="00242877" w:rsidP="00242877">
      <w:pPr>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i/>
          <w:sz w:val="18"/>
          <w:szCs w:val="18"/>
        </w:rPr>
      </w:pPr>
      <w:r w:rsidRPr="003A2FD9">
        <w:rPr>
          <w:rFonts w:ascii="TeXGyreAdventor" w:hAnsi="TeXGyreAdventor" w:cs="TeXGyreAdventor"/>
          <w:i/>
          <w:sz w:val="18"/>
          <w:szCs w:val="18"/>
        </w:rPr>
        <w:t>V případě důvodného podezření na intoxikaci žáka může pedagogický pracovník provést orientační test na přítomnost alkoholu (dechová zkouška), ale pouze na základě předem získaného souhlasu zákonného zástupce nezletilého žáka nebo zletilého studenta s orientačním testováním žáka na přítomnost alkoholu.</w:t>
      </w:r>
    </w:p>
    <w:p w14:paraId="46BA0D37" w14:textId="77777777" w:rsidR="00242877" w:rsidRPr="003A2FD9" w:rsidRDefault="00242877" w:rsidP="00242877">
      <w:pPr>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bCs/>
          <w:sz w:val="18"/>
          <w:szCs w:val="18"/>
        </w:rPr>
      </w:pPr>
      <w:r w:rsidRPr="003A2FD9">
        <w:rPr>
          <w:rFonts w:ascii="TeXGyreAdventor" w:hAnsi="TeXGyreAdventor" w:cs="TeXGyreAdventor"/>
          <w:i/>
          <w:sz w:val="18"/>
          <w:szCs w:val="18"/>
        </w:rPr>
        <w:t>V případě podezření na intoxikaci žáka může ve výjimečných indikovaných případech pedagogický pracovník provést orientační test na přítomnost NL (zkouška ze slin), ale pouze na základě předem získaného souhlasu zákonného zástupce nezletilého žáka nebo souhlasu zletilého studenta s orientačním testováním žáka na přítomnost NL.</w:t>
      </w:r>
    </w:p>
    <w:p w14:paraId="6A99C62D" w14:textId="77777777" w:rsidR="00242877" w:rsidRPr="003A2FD9" w:rsidRDefault="00242877" w:rsidP="00242877">
      <w:pPr>
        <w:rPr>
          <w:rFonts w:ascii="TeXGyreAdventor" w:hAnsi="TeXGyreAdventor" w:cs="TeXGyreAdventor"/>
          <w:bCs/>
          <w:sz w:val="18"/>
          <w:szCs w:val="18"/>
        </w:rPr>
      </w:pPr>
    </w:p>
    <w:p w14:paraId="2854AC54" w14:textId="77777777" w:rsidR="00242877" w:rsidRPr="003A2FD9" w:rsidRDefault="00242877" w:rsidP="00242877">
      <w:pPr>
        <w:rPr>
          <w:rFonts w:ascii="TeXGyreAdventor" w:hAnsi="TeXGyreAdventor" w:cs="TeXGyreAdventor"/>
          <w:i/>
          <w:sz w:val="18"/>
          <w:szCs w:val="18"/>
        </w:rPr>
      </w:pPr>
      <w:r w:rsidRPr="003A2FD9">
        <w:rPr>
          <w:rFonts w:ascii="TeXGyreAdventor" w:hAnsi="TeXGyreAdventor" w:cs="TeXGyreAdventor"/>
          <w:sz w:val="18"/>
          <w:szCs w:val="18"/>
        </w:rPr>
        <w:t>U nových žáků a zaměstnanců zajistit písemný s</w:t>
      </w:r>
      <w:r w:rsidRPr="003A2FD9">
        <w:rPr>
          <w:rFonts w:ascii="TeXGyreAdventor" w:hAnsi="TeXGyreAdventor" w:cs="TeXGyreAdventor"/>
          <w:bCs/>
          <w:sz w:val="18"/>
          <w:szCs w:val="18"/>
        </w:rPr>
        <w:t xml:space="preserve">ouhlas se zpracováním osobních údajů.  </w:t>
      </w:r>
    </w:p>
    <w:p w14:paraId="5363CF48" w14:textId="77777777" w:rsidR="00242877" w:rsidRPr="003A2FD9" w:rsidRDefault="00242877" w:rsidP="00242877">
      <w:pPr>
        <w:pStyle w:val="Prosttext6"/>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i/>
          <w:sz w:val="18"/>
          <w:szCs w:val="18"/>
        </w:rPr>
      </w:pPr>
      <w:r w:rsidRPr="003A2FD9">
        <w:rPr>
          <w:rFonts w:ascii="TeXGyreAdventor" w:hAnsi="TeXGyreAdventor" w:cs="TeXGyreAdventor"/>
          <w:i/>
          <w:sz w:val="18"/>
          <w:szCs w:val="18"/>
        </w:rPr>
        <w:t>Subjekt údajů musí být při udělení souhlasu informován o tom, pro jaký účel zpracování a k jakým osobním údajům je souhlas dáván, jakému správci a na jaké období. Souhlas subjektu údajů se zpracováním osobních údajů musí být správce schopen prokázat po celou dobu zpracování.</w:t>
      </w:r>
    </w:p>
    <w:p w14:paraId="3713E2E9" w14:textId="77777777" w:rsidR="00242877" w:rsidRPr="003A2FD9" w:rsidRDefault="00242877" w:rsidP="00242877">
      <w:pPr>
        <w:pStyle w:val="Prosttext6"/>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sz w:val="18"/>
          <w:szCs w:val="18"/>
        </w:rPr>
      </w:pPr>
      <w:r w:rsidRPr="003A2FD9">
        <w:rPr>
          <w:rFonts w:ascii="TeXGyreAdventor" w:hAnsi="TeXGyreAdventor" w:cs="TeXGyreAdventor"/>
          <w:i/>
          <w:sz w:val="18"/>
          <w:szCs w:val="18"/>
        </w:rPr>
        <w:t>§ 5 odst. 4 zákona č. 101/2000 Sb. o ochraně osobních údajů:</w:t>
      </w:r>
    </w:p>
    <w:p w14:paraId="10F4D1C0" w14:textId="77777777" w:rsidR="00242877" w:rsidRPr="003A2FD9" w:rsidRDefault="00242877" w:rsidP="00242877">
      <w:pPr>
        <w:rPr>
          <w:rFonts w:ascii="TeXGyreAdventor" w:hAnsi="TeXGyreAdventor" w:cs="TeXGyreAdventor"/>
          <w:sz w:val="18"/>
          <w:szCs w:val="18"/>
        </w:rPr>
      </w:pPr>
    </w:p>
    <w:p w14:paraId="1B1F62B5"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color w:val="0000FF"/>
          <w:sz w:val="18"/>
          <w:szCs w:val="18"/>
        </w:rPr>
        <w:t>Na školách bývá někdy vyžadováno poskytnutí souhlasu pro každý školní rok. Je to zbytečné, rodiče/žáci/zaměstnanci vám mohou poskytnout souhlas bez časového omezení, nebo na celou dobu docházky dítěte do školy.</w:t>
      </w:r>
    </w:p>
    <w:p w14:paraId="1E1A76D3" w14:textId="77777777" w:rsidR="00242877" w:rsidRPr="003A2FD9" w:rsidRDefault="00242877" w:rsidP="00242877">
      <w:pPr>
        <w:rPr>
          <w:rFonts w:ascii="TeXGyreAdventor" w:hAnsi="TeXGyreAdventor" w:cs="TeXGyreAdventor"/>
          <w:sz w:val="18"/>
          <w:szCs w:val="18"/>
        </w:rPr>
      </w:pPr>
    </w:p>
    <w:p w14:paraId="784D318C"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Zajistit </w:t>
      </w:r>
      <w:r w:rsidRPr="003A2FD9">
        <w:rPr>
          <w:rFonts w:ascii="TeXGyreAdventor" w:hAnsi="TeXGyreAdventor" w:cs="TeXGyreAdventor"/>
          <w:b/>
          <w:sz w:val="18"/>
          <w:szCs w:val="18"/>
        </w:rPr>
        <w:t>pojištění</w:t>
      </w:r>
      <w:r w:rsidRPr="003A2FD9">
        <w:rPr>
          <w:rFonts w:ascii="TeXGyreAdventor" w:hAnsi="TeXGyreAdventor" w:cs="TeXGyreAdventor"/>
          <w:sz w:val="18"/>
          <w:szCs w:val="18"/>
        </w:rPr>
        <w:t xml:space="preserve"> dětí a zaměstnanců - úrazové, odpovědnost za způsobené škody, za škody na vnesených věcech. </w:t>
      </w:r>
    </w:p>
    <w:p w14:paraId="4472D134" w14:textId="77777777" w:rsidR="00242877" w:rsidRPr="003A2FD9" w:rsidRDefault="00242877" w:rsidP="00242877">
      <w:pPr>
        <w:rPr>
          <w:rFonts w:ascii="TeXGyreAdventor" w:hAnsi="TeXGyreAdventor" w:cs="TeXGyreAdventor"/>
          <w:sz w:val="18"/>
          <w:szCs w:val="18"/>
        </w:rPr>
      </w:pPr>
    </w:p>
    <w:p w14:paraId="03D08FC9" w14:textId="77777777" w:rsidR="00242877" w:rsidRPr="003A2FD9" w:rsidRDefault="00242877" w:rsidP="00242877">
      <w:pPr>
        <w:rPr>
          <w:rFonts w:ascii="TeXGyreAdventor" w:hAnsi="TeXGyreAdventor" w:cs="TeXGyreAdventor"/>
          <w:b/>
          <w:sz w:val="18"/>
          <w:szCs w:val="18"/>
        </w:rPr>
      </w:pPr>
      <w:r w:rsidRPr="003A2FD9">
        <w:rPr>
          <w:rFonts w:ascii="TeXGyreAdventor" w:hAnsi="TeXGyreAdventor" w:cs="TeXGyreAdventor"/>
          <w:b/>
          <w:sz w:val="18"/>
          <w:szCs w:val="18"/>
        </w:rPr>
        <w:t>Revize</w:t>
      </w:r>
      <w:r w:rsidRPr="003A2FD9">
        <w:rPr>
          <w:rFonts w:ascii="TeXGyreAdventor" w:hAnsi="TeXGyreAdventor" w:cs="TeXGyreAdventor"/>
          <w:sz w:val="18"/>
          <w:szCs w:val="18"/>
        </w:rPr>
        <w:t xml:space="preserve"> přenosného elektrického nářadí </w:t>
      </w:r>
    </w:p>
    <w:p w14:paraId="7328C7F7" w14:textId="77777777" w:rsidR="00242877" w:rsidRPr="003A2FD9" w:rsidRDefault="00242877" w:rsidP="00242877">
      <w:pPr>
        <w:rPr>
          <w:rFonts w:ascii="TeXGyreAdventor" w:hAnsi="TeXGyreAdventor" w:cs="TeXGyreAdventor"/>
          <w:b/>
          <w:sz w:val="18"/>
          <w:szCs w:val="18"/>
        </w:rPr>
      </w:pPr>
      <w:r w:rsidRPr="003A2FD9">
        <w:rPr>
          <w:rFonts w:ascii="TeXGyreAdventor" w:hAnsi="TeXGyreAdventor" w:cs="TeXGyreAdventor"/>
          <w:b/>
          <w:sz w:val="18"/>
          <w:szCs w:val="18"/>
        </w:rPr>
        <w:t>Periodické školení</w:t>
      </w:r>
      <w:r w:rsidRPr="003A2FD9">
        <w:rPr>
          <w:rFonts w:ascii="TeXGyreAdventor" w:hAnsi="TeXGyreAdventor" w:cs="TeXGyreAdventor"/>
          <w:sz w:val="18"/>
          <w:szCs w:val="18"/>
        </w:rPr>
        <w:t xml:space="preserve"> zaměstnanců o BOZP a PO. </w:t>
      </w:r>
    </w:p>
    <w:p w14:paraId="7E8C468A"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Preventivní požární prohlídka</w:t>
      </w:r>
      <w:r w:rsidRPr="003A2FD9">
        <w:rPr>
          <w:rFonts w:ascii="TeXGyreAdventor" w:hAnsi="TeXGyreAdventor" w:cs="TeXGyreAdventor"/>
          <w:sz w:val="18"/>
          <w:szCs w:val="18"/>
        </w:rPr>
        <w:t xml:space="preserve"> objektů - zápis do požární knihy.</w:t>
      </w:r>
    </w:p>
    <w:p w14:paraId="667B070E" w14:textId="77777777" w:rsidR="00242877" w:rsidRPr="003A2FD9" w:rsidRDefault="00242877" w:rsidP="00242877">
      <w:pPr>
        <w:rPr>
          <w:rFonts w:ascii="TeXGyreAdventor" w:hAnsi="TeXGyreAdventor" w:cs="TeXGyreAdventor"/>
          <w:sz w:val="18"/>
          <w:szCs w:val="18"/>
        </w:rPr>
      </w:pPr>
    </w:p>
    <w:p w14:paraId="18CA85B8"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Přehled zaměstnanců, kteří během roku musí absolvovat preventivní zdravotní prohlídku u smluvního („závodního“) lékaře. Podrobnosti k prohlídkám viz soubor ZDRAVOTNICTVÍ, adresář KARTOTÉKA.</w:t>
      </w:r>
    </w:p>
    <w:p w14:paraId="2C78B152" w14:textId="77777777" w:rsidR="00242877" w:rsidRPr="003A2FD9" w:rsidRDefault="00242877" w:rsidP="00242877">
      <w:pPr>
        <w:rPr>
          <w:rFonts w:ascii="TeXGyreAdventor" w:hAnsi="TeXGyreAdventor" w:cs="TeXGyreAdventor"/>
          <w:sz w:val="18"/>
          <w:szCs w:val="18"/>
        </w:rPr>
      </w:pPr>
    </w:p>
    <w:p w14:paraId="2D376996"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Rodiče požádat, ať zajistí pro své děti </w:t>
      </w:r>
      <w:r w:rsidRPr="003A2FD9">
        <w:rPr>
          <w:rFonts w:ascii="TeXGyreAdventor" w:hAnsi="TeXGyreAdventor" w:cs="TeXGyreAdventor"/>
          <w:b/>
          <w:sz w:val="18"/>
          <w:szCs w:val="18"/>
        </w:rPr>
        <w:t>potvrzení o zdravotní způsobilosti</w:t>
      </w:r>
      <w:r w:rsidRPr="003A2FD9">
        <w:rPr>
          <w:rFonts w:ascii="TeXGyreAdventor" w:hAnsi="TeXGyreAdventor" w:cs="TeXGyreAdventor"/>
          <w:sz w:val="18"/>
          <w:szCs w:val="18"/>
        </w:rPr>
        <w:t xml:space="preserve"> k akcím, kde je to zapotřebí v průběhu roku zapotřebí – uvést v něm všechny akce, se kterými škola počítá - škola v přírodě, lyžařský kurz, výuka plavání,… Posudek o zdravotní způsobilosti dítěte má platnost po dobu jednoho roku od data vystavení, pokud během této doby nedošlo ke změně zdravotní způsobilosti dítěte.</w:t>
      </w:r>
    </w:p>
    <w:p w14:paraId="41DA6E51" w14:textId="77777777" w:rsidR="00242877" w:rsidRPr="003A2FD9" w:rsidRDefault="00242877" w:rsidP="00242877">
      <w:pPr>
        <w:rPr>
          <w:rFonts w:ascii="TeXGyreAdventor" w:hAnsi="TeXGyreAdventor" w:cs="TeXGyreAdventor"/>
          <w:sz w:val="18"/>
          <w:szCs w:val="18"/>
        </w:rPr>
      </w:pPr>
    </w:p>
    <w:p w14:paraId="73C6F68F"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Pokud rodiče žádají o </w:t>
      </w:r>
      <w:r w:rsidRPr="003A2FD9">
        <w:rPr>
          <w:rFonts w:ascii="TeXGyreAdventor" w:hAnsi="TeXGyreAdventor" w:cs="TeXGyreAdventor"/>
          <w:b/>
          <w:sz w:val="18"/>
          <w:szCs w:val="18"/>
        </w:rPr>
        <w:t>uvolnění žáka z výuky některého předmětu</w:t>
      </w:r>
      <w:r w:rsidRPr="003A2FD9">
        <w:rPr>
          <w:rFonts w:ascii="TeXGyreAdventor" w:hAnsi="TeXGyreAdventor" w:cs="TeXGyreAdventor"/>
          <w:sz w:val="18"/>
          <w:szCs w:val="18"/>
        </w:rPr>
        <w:t xml:space="preserve">, ať podají žádost a doloží lékařským doporučením. Žák může být uvolněn až po podání doložené žádosti, a to nejdříve ode dne uvedeného v žádosti (lékařském doporučení), nemůže být uvolněn zpětně. </w:t>
      </w:r>
    </w:p>
    <w:p w14:paraId="32EDC3B0" w14:textId="77777777" w:rsidR="00242877" w:rsidRPr="003A2FD9" w:rsidRDefault="00242877" w:rsidP="00242877">
      <w:pPr>
        <w:rPr>
          <w:rFonts w:ascii="TeXGyreAdventor" w:hAnsi="TeXGyreAdventor" w:cs="TeXGyreAdventor"/>
          <w:sz w:val="18"/>
          <w:szCs w:val="18"/>
        </w:rPr>
      </w:pPr>
    </w:p>
    <w:p w14:paraId="6678F49A" w14:textId="77777777" w:rsidR="00242877" w:rsidRPr="003A2FD9" w:rsidRDefault="00242877" w:rsidP="00242877">
      <w:pPr>
        <w:rPr>
          <w:rFonts w:ascii="TeXGyreAdventor" w:hAnsi="TeXGyreAdventor" w:cs="TeXGyreAdventor"/>
          <w:sz w:val="18"/>
          <w:szCs w:val="18"/>
        </w:rPr>
      </w:pPr>
      <w:bookmarkStart w:id="22" w:name="_9.2._Administrativa"/>
      <w:bookmarkEnd w:id="22"/>
      <w:r w:rsidRPr="003A2FD9">
        <w:rPr>
          <w:rFonts w:ascii="TeXGyreAdventor" w:hAnsi="TeXGyreAdventor" w:cs="TeXGyreAdventor"/>
          <w:b/>
          <w:color w:val="0000FF"/>
          <w:sz w:val="18"/>
          <w:szCs w:val="18"/>
          <w:u w:val="single"/>
        </w:rPr>
        <w:t>2. Administrativa</w:t>
      </w:r>
    </w:p>
    <w:p w14:paraId="494CA497"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Škola a školská zařízení vždy k 30. září vyrozumí ČŠI o </w:t>
      </w:r>
      <w:r w:rsidRPr="003A2FD9">
        <w:rPr>
          <w:rFonts w:ascii="TeXGyreAdventor" w:hAnsi="TeXGyreAdventor" w:cs="TeXGyreAdventor"/>
          <w:b/>
          <w:sz w:val="18"/>
          <w:szCs w:val="18"/>
        </w:rPr>
        <w:t>aktualizacích záznamů o úrazu</w:t>
      </w:r>
      <w:r w:rsidRPr="003A2FD9">
        <w:rPr>
          <w:rFonts w:ascii="TeXGyreAdventor" w:hAnsi="TeXGyreAdventor" w:cs="TeXGyreAdventor"/>
          <w:sz w:val="18"/>
          <w:szCs w:val="18"/>
        </w:rPr>
        <w:t xml:space="preserve"> v uplynulém školním roce (pokud jste údaje o doplnění/aktualizace neprováděli průběžně).</w:t>
      </w:r>
    </w:p>
    <w:p w14:paraId="1C531D3C" w14:textId="77777777" w:rsidR="00242877" w:rsidRPr="003A2FD9" w:rsidRDefault="00242877" w:rsidP="00242877">
      <w:pPr>
        <w:rPr>
          <w:rFonts w:ascii="TeXGyreAdventor" w:hAnsi="TeXGyreAdventor" w:cs="TeXGyreAdventor"/>
          <w:sz w:val="18"/>
          <w:szCs w:val="18"/>
        </w:rPr>
      </w:pPr>
    </w:p>
    <w:p w14:paraId="3B953B3F"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Příprava na inspekci</w:t>
      </w:r>
      <w:r w:rsidRPr="003A2FD9">
        <w:rPr>
          <w:rFonts w:ascii="TeXGyreAdventor" w:hAnsi="TeXGyreAdventor" w:cs="TeXGyreAdventor"/>
          <w:sz w:val="18"/>
          <w:szCs w:val="18"/>
        </w:rPr>
        <w:t xml:space="preserve"> – porovnání současného stavu školy s požadavky ČŠI, které jsou každoročně uvedeny v kritériích ČŠI pro školní </w:t>
      </w:r>
      <w:proofErr w:type="gramStart"/>
      <w:r w:rsidRPr="003A2FD9">
        <w:rPr>
          <w:rFonts w:ascii="TeXGyreAdventor" w:hAnsi="TeXGyreAdventor" w:cs="TeXGyreAdventor"/>
          <w:sz w:val="18"/>
          <w:szCs w:val="18"/>
        </w:rPr>
        <w:t>rok  – viz</w:t>
      </w:r>
      <w:proofErr w:type="gramEnd"/>
      <w:r w:rsidRPr="003A2FD9">
        <w:rPr>
          <w:rFonts w:ascii="TeXGyreAdventor" w:hAnsi="TeXGyreAdventor" w:cs="TeXGyreAdventor"/>
          <w:sz w:val="18"/>
          <w:szCs w:val="18"/>
        </w:rPr>
        <w:t xml:space="preserve"> </w:t>
      </w:r>
      <w:hyperlink r:id="rId10" w:history="1">
        <w:r w:rsidRPr="003A2FD9">
          <w:rPr>
            <w:rStyle w:val="Hypertextovodkaz"/>
            <w:rFonts w:ascii="TeXGyreAdventor" w:hAnsi="TeXGyreAdventor" w:cs="TeXGyreAdventor"/>
            <w:sz w:val="18"/>
            <w:szCs w:val="18"/>
          </w:rPr>
          <w:t>www.csicr.cz</w:t>
        </w:r>
      </w:hyperlink>
      <w:r w:rsidRPr="003A2FD9">
        <w:rPr>
          <w:rStyle w:val="Hypertextovodkaz1"/>
          <w:rFonts w:ascii="TeXGyreAdventor" w:hAnsi="TeXGyreAdventor" w:cs="TeXGyreAdventor"/>
          <w:color w:val="00000A"/>
          <w:sz w:val="18"/>
          <w:szCs w:val="18"/>
        </w:rPr>
        <w:t xml:space="preserve"> </w:t>
      </w:r>
    </w:p>
    <w:p w14:paraId="670EBF6B" w14:textId="77777777" w:rsidR="00242877" w:rsidRPr="003A2FD9" w:rsidRDefault="00242877" w:rsidP="00242877">
      <w:pPr>
        <w:spacing w:before="120"/>
        <w:jc w:val="both"/>
        <w:rPr>
          <w:rFonts w:ascii="TeXGyreAdventor" w:hAnsi="TeXGyreAdventor" w:cs="TeXGyreAdventor"/>
          <w:sz w:val="18"/>
          <w:szCs w:val="18"/>
        </w:rPr>
      </w:pPr>
    </w:p>
    <w:p w14:paraId="3BD25C6A"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Plán práce</w:t>
      </w:r>
      <w:r w:rsidRPr="003A2FD9">
        <w:rPr>
          <w:rFonts w:ascii="TeXGyreAdventor" w:hAnsi="TeXGyreAdventor" w:cs="TeXGyreAdventor"/>
          <w:sz w:val="18"/>
          <w:szCs w:val="18"/>
        </w:rPr>
        <w:t xml:space="preserve">, zahrnout obvyklé oblasti práce, které ve vašich plánech očekává inspekce - environmentální výchovu, výchovu k volbě povolání, prevenci šikanování, prevenci sociálně patologických jevů, ochranu člověka za mimořádných událostí. A další priority tohoto roku uvedené v </w:t>
      </w:r>
      <w:r w:rsidRPr="003A2FD9">
        <w:rPr>
          <w:rFonts w:ascii="TeXGyreAdventor" w:hAnsi="TeXGyreAdventor" w:cs="TeXGyreAdventor"/>
          <w:i/>
          <w:sz w:val="18"/>
          <w:szCs w:val="18"/>
        </w:rPr>
        <w:t xml:space="preserve">Souboru pedagogicko-organizačních informací pro MŠ, ZŠ, SŠ </w:t>
      </w:r>
      <w:proofErr w:type="gramStart"/>
      <w:r w:rsidRPr="003A2FD9">
        <w:rPr>
          <w:rFonts w:ascii="TeXGyreAdventor" w:hAnsi="TeXGyreAdventor" w:cs="TeXGyreAdventor"/>
          <w:i/>
          <w:sz w:val="18"/>
          <w:szCs w:val="18"/>
        </w:rPr>
        <w:t>….. na</w:t>
      </w:r>
      <w:proofErr w:type="gramEnd"/>
      <w:r w:rsidRPr="003A2FD9">
        <w:rPr>
          <w:rFonts w:ascii="TeXGyreAdventor" w:hAnsi="TeXGyreAdventor" w:cs="TeXGyreAdventor"/>
          <w:i/>
          <w:sz w:val="18"/>
          <w:szCs w:val="18"/>
        </w:rPr>
        <w:t xml:space="preserve"> školní rok </w:t>
      </w:r>
    </w:p>
    <w:p w14:paraId="1030219B"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(soubor MSMT-SPOI, adresář MŠMT)</w:t>
      </w:r>
    </w:p>
    <w:p w14:paraId="2185FBA5"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Pokud počet žáků v některých třídách překračuje maximální hranici (např. pro základní školu 30), požádat zřizovatele o </w:t>
      </w:r>
      <w:r w:rsidRPr="003A2FD9">
        <w:rPr>
          <w:rFonts w:ascii="TeXGyreAdventor" w:hAnsi="TeXGyreAdventor" w:cs="TeXGyreAdventor"/>
          <w:b/>
          <w:sz w:val="18"/>
          <w:szCs w:val="18"/>
        </w:rPr>
        <w:t>výjimku</w:t>
      </w:r>
      <w:r w:rsidRPr="003A2FD9">
        <w:rPr>
          <w:rFonts w:ascii="TeXGyreAdventor" w:hAnsi="TeXGyreAdventor" w:cs="TeXGyreAdventor"/>
          <w:sz w:val="18"/>
          <w:szCs w:val="18"/>
        </w:rPr>
        <w:t xml:space="preserve">. Zřizovatel může stanovit výjimku z tohoto počtu - podle §23, odst. 3 školského zákona č. 561/2004 Sb., pokud by tím nebyla překročena kapacita školy. </w:t>
      </w:r>
    </w:p>
    <w:p w14:paraId="2C13B598"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Zřizovatel nemůže povolit navýšení kapacity školy, tu je možné změnit jen změnou zápisu v Rejstříku škol.</w:t>
      </w:r>
    </w:p>
    <w:p w14:paraId="0B2A5B18" w14:textId="77777777" w:rsidR="00242877" w:rsidRPr="003A2FD9" w:rsidRDefault="00242877" w:rsidP="00242877">
      <w:pPr>
        <w:rPr>
          <w:rFonts w:ascii="TeXGyreAdventor" w:hAnsi="TeXGyreAdventor" w:cs="TeXGyreAdventor"/>
          <w:sz w:val="18"/>
          <w:szCs w:val="18"/>
        </w:rPr>
      </w:pPr>
    </w:p>
    <w:p w14:paraId="72F55725" w14:textId="77777777" w:rsidR="00242877" w:rsidRPr="003A2FD9" w:rsidRDefault="00242877" w:rsidP="00242877">
      <w:pPr>
        <w:rPr>
          <w:rFonts w:ascii="TeXGyreAdventor" w:hAnsi="TeXGyreAdventor" w:cs="TeXGyreAdventor"/>
          <w:b/>
          <w:sz w:val="18"/>
          <w:szCs w:val="18"/>
        </w:rPr>
      </w:pPr>
      <w:r w:rsidRPr="003A2FD9">
        <w:rPr>
          <w:rFonts w:ascii="TeXGyreAdventor" w:hAnsi="TeXGyreAdventor" w:cs="TeXGyreAdventor"/>
          <w:b/>
          <w:sz w:val="18"/>
          <w:szCs w:val="18"/>
        </w:rPr>
        <w:t>Narozeniny</w:t>
      </w:r>
      <w:r w:rsidRPr="003A2FD9">
        <w:rPr>
          <w:rFonts w:ascii="TeXGyreAdventor" w:hAnsi="TeXGyreAdventor" w:cs="TeXGyreAdventor"/>
          <w:sz w:val="18"/>
          <w:szCs w:val="18"/>
        </w:rPr>
        <w:t xml:space="preserve"> zaměstnanců školy – přehled,</w:t>
      </w:r>
    </w:p>
    <w:p w14:paraId="491D25D2"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Plán hospitační a kontrolní činnosti</w:t>
      </w:r>
      <w:r w:rsidRPr="003A2FD9">
        <w:rPr>
          <w:rFonts w:ascii="TeXGyreAdventor" w:hAnsi="TeXGyreAdventor" w:cs="TeXGyreAdventor"/>
          <w:sz w:val="18"/>
          <w:szCs w:val="18"/>
        </w:rPr>
        <w:t xml:space="preserve"> – u koho, kolik a na co budou hospitace zaměřené. Vyjít z výsledků předchozích hospitací. </w:t>
      </w:r>
    </w:p>
    <w:p w14:paraId="7E40BB08"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Plán písemných prací. </w:t>
      </w:r>
    </w:p>
    <w:p w14:paraId="145428A1"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Kontrola používání OOPP s písemným záznamem o výsledku kontroly. </w:t>
      </w:r>
    </w:p>
    <w:p w14:paraId="7BA772BD"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Kontroly a revize budovy a vybavení. Kontrola docházky, nástupu do hodin. </w:t>
      </w:r>
    </w:p>
    <w:p w14:paraId="61E9BD16"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Kontrola dohledů, vedení dokumentace i z hlediska ochrany osobních údajů žáků a zaměstnanců.</w:t>
      </w:r>
    </w:p>
    <w:p w14:paraId="5F07DBB8" w14:textId="77777777" w:rsidR="00242877" w:rsidRPr="003A2FD9" w:rsidRDefault="00242877" w:rsidP="00242877">
      <w:pPr>
        <w:rPr>
          <w:rFonts w:ascii="TeXGyreAdventor" w:hAnsi="TeXGyreAdventor" w:cs="TeXGyreAdventor"/>
          <w:sz w:val="18"/>
          <w:szCs w:val="18"/>
        </w:rPr>
      </w:pPr>
    </w:p>
    <w:p w14:paraId="4B84FCCE"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Plán DVPP</w:t>
      </w:r>
      <w:r w:rsidRPr="003A2FD9">
        <w:rPr>
          <w:rFonts w:ascii="TeXGyreAdventor" w:hAnsi="TeXGyreAdventor" w:cs="TeXGyreAdventor"/>
          <w:sz w:val="18"/>
          <w:szCs w:val="18"/>
        </w:rPr>
        <w:t xml:space="preserve"> - zahrnuje jednak dlouhodobé cíle školy v oblasti rozvoje pedagogických pracovníků jako jednotlivců i jako pracovního týmu (horizont 3 – 4 let), jednak cíle na konkrétní školní rok. Ředitel školy tento plán projedná s pedagogickými pracovníky školy.</w:t>
      </w:r>
    </w:p>
    <w:p w14:paraId="47E3584E"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Rozvrh výuky, pohotovostí, dohledů, rozvržení pracovní doby provozních zaměstnanců, rozvržení provozu školy. Projednání s odbory.</w:t>
      </w:r>
    </w:p>
    <w:p w14:paraId="77BF90A2"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Protokoly o </w:t>
      </w:r>
      <w:r w:rsidRPr="003A2FD9">
        <w:rPr>
          <w:rFonts w:ascii="TeXGyreAdventor" w:hAnsi="TeXGyreAdventor" w:cs="TeXGyreAdventor"/>
          <w:b/>
          <w:sz w:val="18"/>
          <w:szCs w:val="18"/>
        </w:rPr>
        <w:t>opravných zkouškách</w:t>
      </w:r>
      <w:r w:rsidRPr="003A2FD9">
        <w:rPr>
          <w:rFonts w:ascii="TeXGyreAdventor" w:hAnsi="TeXGyreAdventor" w:cs="TeXGyreAdventor"/>
          <w:sz w:val="18"/>
          <w:szCs w:val="18"/>
        </w:rPr>
        <w:t xml:space="preserve"> žáků.</w:t>
      </w:r>
    </w:p>
    <w:p w14:paraId="0B1C9110" w14:textId="77777777" w:rsidR="00242877" w:rsidRPr="003A2FD9" w:rsidRDefault="00242877" w:rsidP="00242877">
      <w:pPr>
        <w:rPr>
          <w:rFonts w:ascii="TeXGyreAdventor" w:eastAsia="TeXGyreAdventor" w:hAnsi="TeXGyreAdventor" w:cs="TeXGyreAdventor"/>
          <w:sz w:val="18"/>
          <w:szCs w:val="18"/>
        </w:rPr>
      </w:pPr>
      <w:r w:rsidRPr="003A2FD9">
        <w:rPr>
          <w:rFonts w:ascii="TeXGyreAdventor" w:hAnsi="TeXGyreAdventor" w:cs="TeXGyreAdventor"/>
          <w:sz w:val="18"/>
          <w:szCs w:val="18"/>
        </w:rPr>
        <w:t xml:space="preserve">Stanovit zásady proplácení </w:t>
      </w:r>
      <w:r w:rsidRPr="003A2FD9">
        <w:rPr>
          <w:rFonts w:ascii="TeXGyreAdventor" w:hAnsi="TeXGyreAdventor" w:cs="TeXGyreAdventor"/>
          <w:i/>
          <w:sz w:val="18"/>
          <w:szCs w:val="18"/>
        </w:rPr>
        <w:t>přesčasové</w:t>
      </w:r>
      <w:r w:rsidRPr="003A2FD9">
        <w:rPr>
          <w:rFonts w:ascii="TeXGyreAdventor" w:hAnsi="TeXGyreAdventor" w:cs="TeXGyreAdventor"/>
          <w:sz w:val="18"/>
          <w:szCs w:val="18"/>
        </w:rPr>
        <w:t xml:space="preserve"> práce (proplacení či náhradní volno) a </w:t>
      </w:r>
      <w:r w:rsidRPr="003A2FD9">
        <w:rPr>
          <w:rFonts w:ascii="TeXGyreAdventor" w:hAnsi="TeXGyreAdventor" w:cs="TeXGyreAdventor"/>
          <w:i/>
          <w:sz w:val="18"/>
          <w:szCs w:val="18"/>
        </w:rPr>
        <w:t>přespočetné</w:t>
      </w:r>
      <w:r w:rsidRPr="003A2FD9">
        <w:rPr>
          <w:rFonts w:ascii="TeXGyreAdventor" w:hAnsi="TeXGyreAdventor" w:cs="TeXGyreAdventor"/>
          <w:sz w:val="18"/>
          <w:szCs w:val="18"/>
        </w:rPr>
        <w:t xml:space="preserve"> práce (je možné jen proplacení).</w:t>
      </w:r>
    </w:p>
    <w:p w14:paraId="61F5D02D" w14:textId="77777777" w:rsidR="00242877" w:rsidRPr="003A2FD9" w:rsidRDefault="00242877" w:rsidP="00242877">
      <w:pPr>
        <w:rPr>
          <w:rFonts w:ascii="TeXGyreAdventor" w:hAnsi="TeXGyreAdventor" w:cs="TeXGyreAdventor"/>
          <w:sz w:val="18"/>
          <w:szCs w:val="18"/>
        </w:rPr>
      </w:pPr>
      <w:r w:rsidRPr="003A2FD9">
        <w:rPr>
          <w:rFonts w:ascii="TeXGyreAdventor" w:eastAsia="TeXGyreAdventor" w:hAnsi="TeXGyreAdventor" w:cs="TeXGyreAdventor"/>
          <w:sz w:val="18"/>
          <w:szCs w:val="18"/>
        </w:rPr>
        <w:t xml:space="preserve"> </w:t>
      </w:r>
      <w:r w:rsidRPr="003A2FD9">
        <w:rPr>
          <w:rFonts w:ascii="TeXGyreAdventor" w:hAnsi="TeXGyreAdventor" w:cs="TeXGyreAdventor"/>
          <w:sz w:val="18"/>
          <w:szCs w:val="18"/>
        </w:rPr>
        <w:t>Zaměstnání pracovníků školy o vedlejších prázdninách, rozvržení 12 dnů samostudia pedagogickým pracovníkům.</w:t>
      </w:r>
    </w:p>
    <w:p w14:paraId="2E40457C" w14:textId="77777777" w:rsidR="00242877" w:rsidRPr="003A2FD9" w:rsidRDefault="00242877" w:rsidP="00242877">
      <w:pPr>
        <w:rPr>
          <w:rFonts w:ascii="TeXGyreAdventor" w:eastAsia="TeXGyreAdventor" w:hAnsi="TeXGyreAdventor" w:cs="TeXGyreAdventor"/>
          <w:sz w:val="18"/>
          <w:szCs w:val="18"/>
        </w:rPr>
      </w:pPr>
      <w:r w:rsidRPr="003A2FD9">
        <w:rPr>
          <w:rFonts w:ascii="TeXGyreAdventor" w:hAnsi="TeXGyreAdventor" w:cs="TeXGyreAdventor"/>
          <w:sz w:val="18"/>
          <w:szCs w:val="18"/>
        </w:rPr>
        <w:t>Aktualizace údajů v osobních spisech zaměstnanců – hlášení změn v osobních údajích</w:t>
      </w:r>
    </w:p>
    <w:p w14:paraId="72B6788A" w14:textId="77777777" w:rsidR="00242877" w:rsidRPr="003A2FD9" w:rsidRDefault="00242877" w:rsidP="00242877">
      <w:pPr>
        <w:rPr>
          <w:rFonts w:ascii="TeXGyreAdventor" w:hAnsi="TeXGyreAdventor" w:cs="TeXGyreAdventor"/>
          <w:sz w:val="18"/>
          <w:szCs w:val="18"/>
        </w:rPr>
      </w:pPr>
      <w:r w:rsidRPr="003A2FD9">
        <w:rPr>
          <w:rFonts w:ascii="TeXGyreAdventor" w:eastAsia="TeXGyreAdventor" w:hAnsi="TeXGyreAdventor" w:cs="TeXGyreAdventor"/>
          <w:sz w:val="18"/>
          <w:szCs w:val="18"/>
        </w:rPr>
        <w:t>“</w:t>
      </w:r>
      <w:r w:rsidRPr="003A2FD9">
        <w:rPr>
          <w:rFonts w:ascii="TeXGyreAdventor" w:hAnsi="TeXGyreAdventor" w:cs="TeXGyreAdventor"/>
          <w:sz w:val="18"/>
          <w:szCs w:val="18"/>
        </w:rPr>
        <w:t>Skartace” klasifikovaných žákovských prací za předminulý školní rok - stanovit si ve spisovém řadu školy, jak dlouho budou tyto písemné práce žáků uchovávány.</w:t>
      </w:r>
    </w:p>
    <w:p w14:paraId="5D3B45CF" w14:textId="77777777" w:rsidR="00242877" w:rsidRPr="003A2FD9" w:rsidRDefault="00242877" w:rsidP="00242877">
      <w:pPr>
        <w:rPr>
          <w:rFonts w:ascii="TeXGyreAdventor" w:hAnsi="TeXGyreAdventor" w:cs="TeXGyreAdventor"/>
          <w:sz w:val="18"/>
          <w:szCs w:val="18"/>
        </w:rPr>
      </w:pPr>
    </w:p>
    <w:p w14:paraId="45F203D2" w14:textId="77777777" w:rsidR="00242877" w:rsidRPr="003A2FD9" w:rsidRDefault="00242877" w:rsidP="00242877">
      <w:pPr>
        <w:spacing w:before="60"/>
        <w:jc w:val="both"/>
        <w:rPr>
          <w:rFonts w:ascii="TeXGyreAdventor" w:hAnsi="TeXGyreAdventor" w:cs="TeXGyreAdventor"/>
          <w:sz w:val="18"/>
          <w:szCs w:val="18"/>
        </w:rPr>
      </w:pPr>
      <w:r w:rsidRPr="003A2FD9">
        <w:rPr>
          <w:rFonts w:ascii="TeXGyreAdventor" w:hAnsi="TeXGyreAdventor" w:cs="TeXGyreAdventor"/>
          <w:bCs/>
          <w:iCs/>
          <w:sz w:val="18"/>
          <w:szCs w:val="18"/>
        </w:rPr>
        <w:t xml:space="preserve">Školy nemohou přijmout ke vzdělávání žáka do jiného oboru vzdělání, než který mají zapsán ve školském rejstříku. </w:t>
      </w:r>
    </w:p>
    <w:p w14:paraId="70895F29" w14:textId="77777777" w:rsidR="00242877" w:rsidRPr="003A2FD9" w:rsidRDefault="00242877" w:rsidP="00242877">
      <w:pPr>
        <w:rPr>
          <w:rFonts w:ascii="TeXGyreAdventor" w:hAnsi="TeXGyreAdventor" w:cs="TeXGyreAdventor"/>
          <w:sz w:val="18"/>
          <w:szCs w:val="18"/>
        </w:rPr>
      </w:pPr>
    </w:p>
    <w:p w14:paraId="611499DC"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color w:val="0000FF"/>
          <w:sz w:val="18"/>
          <w:szCs w:val="18"/>
        </w:rPr>
        <w:t>Platný seznam učebnic a učebních textů, kterým byla udělena schvalovací doložka MŠMT, je obsažen ve Věstníku MŠMT - sešit 6/2016 a 11/2016 a na webových stránkách MŠMT (</w:t>
      </w:r>
      <w:hyperlink r:id="rId11" w:history="1">
        <w:r w:rsidRPr="003A2FD9">
          <w:rPr>
            <w:rStyle w:val="Hypertextovodkaz"/>
            <w:rFonts w:ascii="TeXGyreAdventor" w:hAnsi="TeXGyreAdventor" w:cs="TeXGyreAdventor"/>
            <w:sz w:val="18"/>
            <w:szCs w:val="18"/>
          </w:rPr>
          <w:t>http://www.msmt.cz/vzdelavani/schvalovaci-dolozky-ucebnic-2013</w:t>
        </w:r>
      </w:hyperlink>
      <w:r w:rsidRPr="003A2FD9">
        <w:rPr>
          <w:rFonts w:ascii="TeXGyreAdventor" w:hAnsi="TeXGyreAdventor" w:cs="TeXGyreAdventor"/>
          <w:color w:val="0000FF"/>
          <w:sz w:val="18"/>
          <w:szCs w:val="18"/>
        </w:rPr>
        <w:t xml:space="preserve"> ).</w:t>
      </w:r>
    </w:p>
    <w:p w14:paraId="6E5F7166" w14:textId="77777777" w:rsidR="00242877" w:rsidRPr="003A2FD9" w:rsidRDefault="00242877" w:rsidP="00242877">
      <w:pPr>
        <w:rPr>
          <w:rFonts w:ascii="TeXGyreAdventor" w:hAnsi="TeXGyreAdventor" w:cs="TeXGyreAdventor"/>
          <w:sz w:val="18"/>
          <w:szCs w:val="18"/>
        </w:rPr>
      </w:pPr>
    </w:p>
    <w:p w14:paraId="5E8E4625" w14:textId="77777777" w:rsidR="00242877" w:rsidRPr="003A2FD9" w:rsidRDefault="00242877" w:rsidP="00242877">
      <w:pPr>
        <w:pStyle w:val="Default"/>
        <w:rPr>
          <w:rFonts w:ascii="TeXGyreAdventor" w:hAnsi="TeXGyreAdventor" w:cs="TeXGyreAdventor"/>
          <w:sz w:val="18"/>
          <w:szCs w:val="18"/>
        </w:rPr>
      </w:pPr>
      <w:r w:rsidRPr="003A2FD9">
        <w:rPr>
          <w:rFonts w:ascii="TeXGyreAdventor" w:hAnsi="TeXGyreAdventor" w:cs="TeXGyreAdventor"/>
          <w:b/>
          <w:bCs/>
          <w:sz w:val="18"/>
          <w:szCs w:val="18"/>
        </w:rPr>
        <w:t xml:space="preserve">Dotační program pro programy primární prevence rizikového chování dětí a mládeže </w:t>
      </w:r>
    </w:p>
    <w:p w14:paraId="1325EF75"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lastRenderedPageBreak/>
        <w:t xml:space="preserve">Program určen pro aktivity v oblasti specifické primární prevence je vyhlašován každoročně k </w:t>
      </w:r>
      <w:r w:rsidRPr="003A2FD9">
        <w:rPr>
          <w:rFonts w:ascii="TeXGyreAdventor" w:hAnsi="TeXGyreAdventor" w:cs="TeXGyreAdventor"/>
          <w:b/>
          <w:bCs/>
          <w:sz w:val="18"/>
          <w:szCs w:val="18"/>
        </w:rPr>
        <w:t xml:space="preserve">30. červnu </w:t>
      </w:r>
      <w:r w:rsidRPr="003A2FD9">
        <w:rPr>
          <w:rFonts w:ascii="TeXGyreAdventor" w:hAnsi="TeXGyreAdventor" w:cs="TeXGyreAdventor"/>
          <w:sz w:val="18"/>
          <w:szCs w:val="18"/>
        </w:rPr>
        <w:t xml:space="preserve">pro následující kalendářní rok. Uzávěrka žádostí je </w:t>
      </w:r>
      <w:r w:rsidRPr="003A2FD9">
        <w:rPr>
          <w:rFonts w:ascii="TeXGyreAdventor" w:hAnsi="TeXGyreAdventor" w:cs="TeXGyreAdventor"/>
          <w:b/>
          <w:bCs/>
          <w:sz w:val="18"/>
          <w:szCs w:val="18"/>
        </w:rPr>
        <w:t>30. září</w:t>
      </w:r>
      <w:r w:rsidRPr="003A2FD9">
        <w:rPr>
          <w:rFonts w:ascii="TeXGyreAdventor" w:hAnsi="TeXGyreAdventor" w:cs="TeXGyreAdventor"/>
          <w:sz w:val="18"/>
          <w:szCs w:val="18"/>
        </w:rPr>
        <w:t xml:space="preserve">. Bližší informace a metodiku podávání žádosti naleznete na </w:t>
      </w:r>
      <w:hyperlink r:id="rId12" w:history="1">
        <w:r w:rsidRPr="003A2FD9">
          <w:rPr>
            <w:rStyle w:val="Hypertextovodkaz"/>
            <w:rFonts w:ascii="TeXGyreAdventor" w:hAnsi="TeXGyreAdventor" w:cs="TeXGyreAdventor"/>
            <w:sz w:val="18"/>
            <w:szCs w:val="18"/>
          </w:rPr>
          <w:t>http://www.msmt.cz/vzdelavani/socialni-programy/dotacni-programy-a-certifikace</w:t>
        </w:r>
      </w:hyperlink>
      <w:r w:rsidRPr="003A2FD9">
        <w:rPr>
          <w:rFonts w:ascii="TeXGyreAdventor" w:hAnsi="TeXGyreAdventor" w:cs="TeXGyreAdventor"/>
          <w:sz w:val="18"/>
          <w:szCs w:val="18"/>
        </w:rPr>
        <w:t>.</w:t>
      </w:r>
    </w:p>
    <w:p w14:paraId="31601234" w14:textId="77777777" w:rsidR="00242877" w:rsidRPr="003A2FD9" w:rsidRDefault="00242877" w:rsidP="00242877">
      <w:pPr>
        <w:rPr>
          <w:rFonts w:ascii="TeXGyreAdventor" w:hAnsi="TeXGyreAdventor" w:cs="TeXGyreAdventor"/>
          <w:color w:val="0000FF"/>
          <w:sz w:val="18"/>
          <w:szCs w:val="18"/>
        </w:rPr>
      </w:pPr>
    </w:p>
    <w:p w14:paraId="4DA71F4B" w14:textId="77777777" w:rsidR="00242877" w:rsidRPr="003A2FD9" w:rsidRDefault="00242877" w:rsidP="00242877">
      <w:pPr>
        <w:rPr>
          <w:rFonts w:ascii="TeXGyreAdventor" w:hAnsi="TeXGyreAdventor" w:cs="TeXGyreAdventor"/>
          <w:color w:val="0000FF"/>
          <w:sz w:val="18"/>
          <w:szCs w:val="18"/>
        </w:rPr>
      </w:pPr>
      <w:r w:rsidRPr="003A2FD9">
        <w:rPr>
          <w:rFonts w:ascii="TeXGyreAdventor" w:hAnsi="TeXGyreAdventor" w:cs="TeXGyreAdventor"/>
          <w:color w:val="0000FF"/>
          <w:sz w:val="18"/>
          <w:szCs w:val="18"/>
        </w:rPr>
        <w:t xml:space="preserve">Podzimní sběr dat ze školních matrik - k 30. září 2022 sběr dat ze školních matrik ZŠ, SŠ a konzervatoří. </w:t>
      </w:r>
    </w:p>
    <w:p w14:paraId="1F686840" w14:textId="77777777" w:rsidR="00242877" w:rsidRPr="003A2FD9" w:rsidRDefault="00242877" w:rsidP="00242877">
      <w:pPr>
        <w:rPr>
          <w:rFonts w:ascii="TeXGyreAdventor" w:hAnsi="TeXGyreAdventor" w:cs="TeXGyreAdventor"/>
          <w:color w:val="0000FF"/>
          <w:sz w:val="18"/>
          <w:szCs w:val="18"/>
        </w:rPr>
      </w:pPr>
    </w:p>
    <w:p w14:paraId="0374173A" w14:textId="77777777" w:rsidR="00242877" w:rsidRPr="003A2FD9" w:rsidRDefault="00242877" w:rsidP="00242877">
      <w:pPr>
        <w:rPr>
          <w:rFonts w:ascii="TeXGyreAdventor" w:hAnsi="TeXGyreAdventor" w:cs="TeXGyreAdventor"/>
          <w:color w:val="0000FF"/>
          <w:sz w:val="18"/>
          <w:szCs w:val="18"/>
        </w:rPr>
      </w:pPr>
    </w:p>
    <w:p w14:paraId="17ABB37C" w14:textId="77777777" w:rsidR="00242877" w:rsidRPr="003A2FD9" w:rsidRDefault="00242877" w:rsidP="00242877">
      <w:pPr>
        <w:rPr>
          <w:rFonts w:ascii="TeXGyreAdventor" w:hAnsi="TeXGyreAdventor" w:cs="TeXGyreAdventor"/>
          <w:color w:val="0000FF"/>
          <w:sz w:val="18"/>
          <w:szCs w:val="18"/>
        </w:rPr>
      </w:pPr>
      <w:bookmarkStart w:id="23" w:name="_9.3._Organizace"/>
      <w:bookmarkEnd w:id="23"/>
      <w:r w:rsidRPr="003A2FD9">
        <w:rPr>
          <w:rFonts w:ascii="TeXGyreAdventor" w:hAnsi="TeXGyreAdventor" w:cs="TeXGyreAdventor"/>
          <w:b/>
          <w:color w:val="0000FF"/>
          <w:sz w:val="18"/>
          <w:szCs w:val="18"/>
          <w:u w:val="single"/>
        </w:rPr>
        <w:t>3. Organizace</w:t>
      </w:r>
    </w:p>
    <w:p w14:paraId="3111645B" w14:textId="77777777" w:rsidR="00242877" w:rsidRPr="003A2FD9" w:rsidRDefault="00242877" w:rsidP="00242877">
      <w:pPr>
        <w:rPr>
          <w:rFonts w:ascii="TeXGyreAdventor" w:hAnsi="TeXGyreAdventor" w:cs="TeXGyreAdventor"/>
          <w:b/>
          <w:bCs/>
          <w:sz w:val="18"/>
          <w:szCs w:val="18"/>
        </w:rPr>
      </w:pPr>
      <w:r w:rsidRPr="003A2FD9">
        <w:rPr>
          <w:rFonts w:ascii="TeXGyreAdventor" w:hAnsi="TeXGyreAdventor" w:cs="TeXGyreAdventor"/>
          <w:color w:val="0000FF"/>
          <w:sz w:val="18"/>
          <w:szCs w:val="18"/>
        </w:rPr>
        <w:t>Období školního vyučování ve školním roce 2022/2023 začne ve všech základních školách, středních školách, základních uměleckých školách a konzervatořích ve čtvrtek</w:t>
      </w:r>
      <w:r w:rsidRPr="003A2FD9">
        <w:rPr>
          <w:rFonts w:ascii="TeXGyreAdventor" w:hAnsi="TeXGyreAdventor" w:cs="TeXGyreAdventor"/>
          <w:b/>
          <w:bCs/>
          <w:sz w:val="18"/>
          <w:szCs w:val="18"/>
        </w:rPr>
        <w:t xml:space="preserve"> 1. září 2022.</w:t>
      </w:r>
    </w:p>
    <w:p w14:paraId="0343B567" w14:textId="77777777" w:rsidR="00242877" w:rsidRPr="003A2FD9" w:rsidRDefault="00242877" w:rsidP="00242877">
      <w:pPr>
        <w:rPr>
          <w:rFonts w:ascii="TeXGyreAdventor" w:hAnsi="TeXGyreAdventor" w:cs="TeXGyreAdventor"/>
          <w:color w:val="0000FF"/>
          <w:sz w:val="18"/>
          <w:szCs w:val="18"/>
        </w:rPr>
      </w:pPr>
    </w:p>
    <w:p w14:paraId="5792E8B0" w14:textId="77777777" w:rsidR="00242877" w:rsidRPr="003A2FD9" w:rsidRDefault="00242877" w:rsidP="00242877">
      <w:pPr>
        <w:rPr>
          <w:rFonts w:ascii="TeXGyreAdventor" w:hAnsi="TeXGyreAdventor" w:cs="TeXGyreAdventor"/>
          <w:color w:val="0000FF"/>
          <w:sz w:val="18"/>
          <w:szCs w:val="18"/>
        </w:rPr>
      </w:pPr>
      <w:r w:rsidRPr="003A2FD9">
        <w:rPr>
          <w:rFonts w:ascii="TeXGyreAdventor" w:hAnsi="TeXGyreAdventor" w:cs="TeXGyreAdventor"/>
          <w:color w:val="0000FF"/>
          <w:sz w:val="18"/>
          <w:szCs w:val="18"/>
        </w:rPr>
        <w:t xml:space="preserve">V podzimním zkušebním období se maturitní zkoušky konají od 1. září do 20. září 2022. </w:t>
      </w:r>
    </w:p>
    <w:p w14:paraId="39F59197" w14:textId="77777777" w:rsidR="00242877" w:rsidRPr="003A2FD9" w:rsidRDefault="00242877" w:rsidP="00242877">
      <w:pPr>
        <w:rPr>
          <w:rFonts w:ascii="TeXGyreAdventor" w:hAnsi="TeXGyreAdventor" w:cs="TeXGyreAdventor"/>
          <w:sz w:val="18"/>
          <w:szCs w:val="18"/>
        </w:rPr>
      </w:pPr>
    </w:p>
    <w:p w14:paraId="1CDF1CAF"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Případné změny v zařazení do rejstříku škol – požádat o změnu do 30. září (§ 146 ŠZ). Na vyřízení žádosti má správní orgán lhůtu 90 dnů.</w:t>
      </w:r>
    </w:p>
    <w:p w14:paraId="365C1C59" w14:textId="77777777" w:rsidR="00242877" w:rsidRPr="003A2FD9" w:rsidRDefault="00242877" w:rsidP="00242877">
      <w:pPr>
        <w:rPr>
          <w:rFonts w:ascii="TeXGyreAdventor" w:hAnsi="TeXGyreAdventor" w:cs="TeXGyreAdventor"/>
          <w:sz w:val="18"/>
          <w:szCs w:val="18"/>
        </w:rPr>
      </w:pPr>
    </w:p>
    <w:p w14:paraId="06B853B5"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Určit vedoucí předmětových komisí, metodická sdružení</w:t>
      </w:r>
    </w:p>
    <w:p w14:paraId="68700445"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Zpracovat nově </w:t>
      </w:r>
      <w:r w:rsidRPr="003A2FD9">
        <w:rPr>
          <w:rFonts w:ascii="TeXGyreAdventor" w:hAnsi="TeXGyreAdventor" w:cs="TeXGyreAdventor"/>
          <w:b/>
          <w:sz w:val="18"/>
          <w:szCs w:val="18"/>
        </w:rPr>
        <w:t>kalkulaci nákladů</w:t>
      </w:r>
      <w:r w:rsidRPr="003A2FD9">
        <w:rPr>
          <w:rFonts w:ascii="TeXGyreAdventor" w:hAnsi="TeXGyreAdventor" w:cs="TeXGyreAdventor"/>
          <w:sz w:val="18"/>
          <w:szCs w:val="18"/>
        </w:rPr>
        <w:t xml:space="preserve"> při pronájmech prostor školy – pokud se změnily faktory ovlivňující výši nájemného – tarifní platy uklízeček, inflace, cena energií, cena nového vybavení. Vyjít z nákladů předchozího období. </w:t>
      </w:r>
    </w:p>
    <w:p w14:paraId="2C60A9C7" w14:textId="77777777" w:rsidR="00242877" w:rsidRPr="003A2FD9" w:rsidRDefault="00242877" w:rsidP="00242877">
      <w:pPr>
        <w:rPr>
          <w:rFonts w:ascii="TeXGyreAdventor" w:hAnsi="TeXGyreAdventor" w:cs="TeXGyreAdventor"/>
          <w:sz w:val="18"/>
          <w:szCs w:val="18"/>
        </w:rPr>
      </w:pPr>
    </w:p>
    <w:p w14:paraId="135E018D" w14:textId="77777777" w:rsidR="00242877" w:rsidRPr="003A2FD9" w:rsidRDefault="00242877" w:rsidP="00242877">
      <w:pPr>
        <w:rPr>
          <w:rFonts w:ascii="TeXGyreAdventor" w:hAnsi="TeXGyreAdventor" w:cs="TeXGyreAdventor"/>
          <w:b/>
          <w:sz w:val="18"/>
          <w:szCs w:val="18"/>
        </w:rPr>
      </w:pPr>
      <w:r w:rsidRPr="003A2FD9">
        <w:rPr>
          <w:rFonts w:ascii="TeXGyreAdventor" w:hAnsi="TeXGyreAdventor" w:cs="TeXGyreAdventor"/>
          <w:b/>
          <w:sz w:val="18"/>
          <w:szCs w:val="18"/>
        </w:rPr>
        <w:t>Třídní schůzky</w:t>
      </w:r>
      <w:r w:rsidRPr="003A2FD9">
        <w:rPr>
          <w:rFonts w:ascii="TeXGyreAdventor" w:hAnsi="TeXGyreAdventor" w:cs="TeXGyreAdventor"/>
          <w:sz w:val="18"/>
          <w:szCs w:val="18"/>
        </w:rPr>
        <w:t xml:space="preserve"> rodičů žáků 1. ročníku  </w:t>
      </w:r>
    </w:p>
    <w:p w14:paraId="186E31ED"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Zasedání školské rady</w:t>
      </w:r>
      <w:r w:rsidRPr="003A2FD9">
        <w:rPr>
          <w:rFonts w:ascii="TeXGyreAdventor" w:hAnsi="TeXGyreAdventor" w:cs="TeXGyreAdventor"/>
          <w:sz w:val="18"/>
          <w:szCs w:val="18"/>
        </w:rPr>
        <w:t xml:space="preserve"> – projednání výroční zprávy, změn ve školním řádu, školním vzdělávacím programu, apod.</w:t>
      </w:r>
    </w:p>
    <w:p w14:paraId="567E114F" w14:textId="77777777" w:rsidR="00242877" w:rsidRPr="003A2FD9" w:rsidRDefault="00242877" w:rsidP="00242877">
      <w:pPr>
        <w:rPr>
          <w:rFonts w:ascii="TeXGyreAdventor" w:hAnsi="TeXGyreAdventor" w:cs="TeXGyreAdventor"/>
          <w:b/>
          <w:sz w:val="18"/>
          <w:szCs w:val="18"/>
        </w:rPr>
      </w:pPr>
      <w:r w:rsidRPr="003A2FD9">
        <w:rPr>
          <w:rFonts w:ascii="TeXGyreAdventor" w:hAnsi="TeXGyreAdventor" w:cs="TeXGyreAdventor"/>
          <w:sz w:val="18"/>
          <w:szCs w:val="18"/>
        </w:rPr>
        <w:t>Vedení školy - rozdělení kompetencí a úkolů.</w:t>
      </w:r>
    </w:p>
    <w:p w14:paraId="3D6AF717"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Zajištění budovy</w:t>
      </w:r>
      <w:r w:rsidRPr="003A2FD9">
        <w:rPr>
          <w:rFonts w:ascii="TeXGyreAdventor" w:hAnsi="TeXGyreAdventor" w:cs="TeXGyreAdventor"/>
          <w:sz w:val="18"/>
          <w:szCs w:val="18"/>
        </w:rPr>
        <w:t xml:space="preserve"> proti vniku nepovolaných osob během dopoledne, i odpoledne a během víkendů (uzavření oken), uzamykání šaten a jejich zajištění proti krádežím.</w:t>
      </w:r>
    </w:p>
    <w:p w14:paraId="4B95FCB4" w14:textId="77777777" w:rsidR="00242877" w:rsidRPr="003A2FD9" w:rsidRDefault="00242877" w:rsidP="00242877">
      <w:pPr>
        <w:rPr>
          <w:rFonts w:ascii="TeXGyreAdventor" w:hAnsi="TeXGyreAdventor" w:cs="TeXGyreAdventor"/>
          <w:sz w:val="18"/>
          <w:szCs w:val="18"/>
        </w:rPr>
      </w:pPr>
    </w:p>
    <w:p w14:paraId="540C6CF1"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Zásady </w:t>
      </w:r>
      <w:r w:rsidRPr="003A2FD9">
        <w:rPr>
          <w:rFonts w:ascii="TeXGyreAdventor" w:hAnsi="TeXGyreAdventor" w:cs="TeXGyreAdventor"/>
          <w:b/>
          <w:sz w:val="18"/>
          <w:szCs w:val="18"/>
        </w:rPr>
        <w:t>dělení tříd</w:t>
      </w:r>
      <w:r w:rsidRPr="003A2FD9">
        <w:rPr>
          <w:rFonts w:ascii="TeXGyreAdventor" w:hAnsi="TeXGyreAdventor" w:cs="TeXGyreAdventor"/>
          <w:sz w:val="18"/>
          <w:szCs w:val="18"/>
        </w:rPr>
        <w:t xml:space="preserve"> na skupiny při výuce některých předmětů.</w:t>
      </w:r>
    </w:p>
    <w:p w14:paraId="7BBC346F"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Kontrola místních seznamů tříd a místností, jejich doplnění, vyvěšení ve všech místnostech.</w:t>
      </w:r>
    </w:p>
    <w:p w14:paraId="7E349330"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Písemně pověřit pracovníky školy vykonáváním funkcí.</w:t>
      </w:r>
    </w:p>
    <w:p w14:paraId="41FF84DC"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Vyvěsit </w:t>
      </w:r>
      <w:r w:rsidRPr="003A2FD9">
        <w:rPr>
          <w:rFonts w:ascii="TeXGyreAdventor" w:hAnsi="TeXGyreAdventor" w:cs="TeXGyreAdventor"/>
          <w:b/>
          <w:sz w:val="18"/>
          <w:szCs w:val="18"/>
        </w:rPr>
        <w:t>rozvrhy</w:t>
      </w:r>
      <w:r w:rsidRPr="003A2FD9">
        <w:rPr>
          <w:rFonts w:ascii="TeXGyreAdventor" w:hAnsi="TeXGyreAdventor" w:cs="TeXGyreAdventor"/>
          <w:sz w:val="18"/>
          <w:szCs w:val="18"/>
        </w:rPr>
        <w:t xml:space="preserve"> ve třídách, odborných učebnách, řády odborných učeben.</w:t>
      </w:r>
    </w:p>
    <w:p w14:paraId="0298BF79"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Kontrola vyplněných TK, TV, žákovských knížek, soulad počtu žáků uvedených v třídních výkazech se statistickým zahajovacím výkazem.</w:t>
      </w:r>
    </w:p>
    <w:p w14:paraId="38F62660"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Uzavřít </w:t>
      </w:r>
      <w:r w:rsidRPr="003A2FD9">
        <w:rPr>
          <w:rFonts w:ascii="TeXGyreAdventor" w:hAnsi="TeXGyreAdventor" w:cs="TeXGyreAdventor"/>
          <w:b/>
          <w:sz w:val="18"/>
          <w:szCs w:val="18"/>
        </w:rPr>
        <w:t>nájemní smlouvy</w:t>
      </w:r>
      <w:r w:rsidRPr="003A2FD9">
        <w:rPr>
          <w:rFonts w:ascii="TeXGyreAdventor" w:hAnsi="TeXGyreAdventor" w:cs="TeXGyreAdventor"/>
          <w:sz w:val="18"/>
          <w:szCs w:val="18"/>
        </w:rPr>
        <w:t xml:space="preserve"> - tělocvična, hřiště, učebny, BOZP. </w:t>
      </w:r>
    </w:p>
    <w:p w14:paraId="562B0B2A" w14:textId="77777777" w:rsidR="00242877" w:rsidRPr="003A2FD9" w:rsidRDefault="00242877" w:rsidP="00242877">
      <w:pPr>
        <w:rPr>
          <w:rFonts w:ascii="TeXGyreAdventor" w:hAnsi="TeXGyreAdventor" w:cs="TeXGyreAdventor"/>
          <w:b/>
          <w:sz w:val="18"/>
          <w:szCs w:val="18"/>
        </w:rPr>
      </w:pPr>
      <w:r w:rsidRPr="003A2FD9">
        <w:rPr>
          <w:rFonts w:ascii="TeXGyreAdventor" w:hAnsi="TeXGyreAdventor" w:cs="TeXGyreAdventor"/>
          <w:sz w:val="18"/>
          <w:szCs w:val="18"/>
        </w:rPr>
        <w:t>Kontrola čerpání rozpočtu školy, FKSP.</w:t>
      </w:r>
    </w:p>
    <w:p w14:paraId="4C583661"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Náhradní termíny opravných zkoušek</w:t>
      </w:r>
      <w:r w:rsidRPr="003A2FD9">
        <w:rPr>
          <w:rFonts w:ascii="TeXGyreAdventor" w:hAnsi="TeXGyreAdventor" w:cs="TeXGyreAdventor"/>
          <w:sz w:val="18"/>
          <w:szCs w:val="18"/>
        </w:rPr>
        <w:t xml:space="preserve"> žáků</w:t>
      </w:r>
    </w:p>
    <w:p w14:paraId="6F2B0532" w14:textId="77777777" w:rsidR="00242877" w:rsidRPr="003A2FD9" w:rsidRDefault="00242877" w:rsidP="00242877">
      <w:pPr>
        <w:rPr>
          <w:rFonts w:ascii="TeXGyreAdventor" w:hAnsi="TeXGyreAdventor" w:cs="TeXGyreAdventor"/>
          <w:b/>
          <w:sz w:val="18"/>
          <w:szCs w:val="18"/>
        </w:rPr>
      </w:pPr>
      <w:r w:rsidRPr="003A2FD9">
        <w:rPr>
          <w:rFonts w:ascii="TeXGyreAdventor" w:hAnsi="TeXGyreAdventor" w:cs="TeXGyreAdventor"/>
          <w:sz w:val="18"/>
          <w:szCs w:val="18"/>
        </w:rPr>
        <w:t>Kontrola výkazu odpracovaných hodin. Sledování limitu přesčasové práce.</w:t>
      </w:r>
    </w:p>
    <w:p w14:paraId="607346D3"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Určit snížení rozsahu přímé pedagogické</w:t>
      </w:r>
      <w:r w:rsidRPr="003A2FD9">
        <w:rPr>
          <w:rFonts w:ascii="TeXGyreAdventor" w:hAnsi="TeXGyreAdventor" w:cs="TeXGyreAdventor"/>
          <w:sz w:val="18"/>
          <w:szCs w:val="18"/>
        </w:rPr>
        <w:t xml:space="preserve"> </w:t>
      </w:r>
      <w:r w:rsidRPr="003A2FD9">
        <w:rPr>
          <w:rFonts w:ascii="TeXGyreAdventor" w:hAnsi="TeXGyreAdventor" w:cs="TeXGyreAdventor"/>
          <w:b/>
          <w:sz w:val="18"/>
          <w:szCs w:val="18"/>
        </w:rPr>
        <w:t>činnosti</w:t>
      </w:r>
      <w:r w:rsidRPr="003A2FD9">
        <w:rPr>
          <w:rFonts w:ascii="TeXGyreAdventor" w:hAnsi="TeXGyreAdventor" w:cs="TeXGyreAdventor"/>
          <w:sz w:val="18"/>
          <w:szCs w:val="18"/>
        </w:rPr>
        <w:t xml:space="preserve"> - u zástupce ředitele (podle počtu </w:t>
      </w:r>
      <w:proofErr w:type="gramStart"/>
      <w:r w:rsidRPr="003A2FD9">
        <w:rPr>
          <w:rFonts w:ascii="TeXGyreAdventor" w:hAnsi="TeXGyreAdventor" w:cs="TeXGyreAdventor"/>
          <w:sz w:val="18"/>
          <w:szCs w:val="18"/>
        </w:rPr>
        <w:t>tříd),  výchovné</w:t>
      </w:r>
      <w:proofErr w:type="gramEnd"/>
      <w:r w:rsidRPr="003A2FD9">
        <w:rPr>
          <w:rFonts w:ascii="TeXGyreAdventor" w:hAnsi="TeXGyreAdventor" w:cs="TeXGyreAdventor"/>
          <w:sz w:val="18"/>
          <w:szCs w:val="18"/>
        </w:rPr>
        <w:t xml:space="preserve"> poradkyně (podle počtu žáků)., metodikovi ICT (podle počtu žáků).</w:t>
      </w:r>
    </w:p>
    <w:p w14:paraId="4170E9A3" w14:textId="77777777" w:rsidR="00242877" w:rsidRPr="003A2FD9" w:rsidRDefault="00242877" w:rsidP="00242877">
      <w:pPr>
        <w:rPr>
          <w:rFonts w:ascii="TeXGyreAdventor" w:hAnsi="TeXGyreAdventor" w:cs="TeXGyreAdventor"/>
          <w:sz w:val="18"/>
          <w:szCs w:val="18"/>
        </w:rPr>
      </w:pPr>
    </w:p>
    <w:p w14:paraId="23BFFC04"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Pokud škola svěřuje zaměstnancům předměty do užívání (mobily, tablety, fotoaparáty,…) uzavřít s nimi dohodu o odpovědnosti za ztrátu svěřených věcí. </w:t>
      </w:r>
    </w:p>
    <w:p w14:paraId="1733EB37" w14:textId="77777777" w:rsidR="00242877" w:rsidRPr="003A2FD9" w:rsidRDefault="00242877" w:rsidP="00242877">
      <w:pPr>
        <w:pStyle w:val="Nadpisek"/>
        <w:rPr>
          <w:rFonts w:ascii="TeXGyreAdventor" w:hAnsi="TeXGyreAdventor" w:cs="TeXGyreAdventor"/>
          <w:sz w:val="18"/>
          <w:szCs w:val="18"/>
        </w:rPr>
      </w:pPr>
    </w:p>
    <w:p w14:paraId="3DD35494" w14:textId="77777777" w:rsidR="00242877" w:rsidRPr="003A2FD9" w:rsidRDefault="00242877" w:rsidP="00242877">
      <w:pPr>
        <w:pStyle w:val="Nadpisek"/>
        <w:rPr>
          <w:rFonts w:ascii="TeXGyreAdventor" w:hAnsi="TeXGyreAdventor" w:cs="TeXGyreAdventor"/>
          <w:b w:val="0"/>
          <w:bCs w:val="0"/>
          <w:i w:val="0"/>
          <w:iCs w:val="0"/>
          <w:sz w:val="18"/>
          <w:szCs w:val="18"/>
        </w:rPr>
      </w:pPr>
      <w:r w:rsidRPr="003A2FD9">
        <w:rPr>
          <w:rFonts w:ascii="TeXGyreAdventor" w:hAnsi="TeXGyreAdventor" w:cs="TeXGyreAdventor"/>
          <w:b w:val="0"/>
          <w:bCs w:val="0"/>
          <w:i w:val="0"/>
          <w:iCs w:val="0"/>
          <w:sz w:val="18"/>
          <w:szCs w:val="18"/>
        </w:rPr>
        <w:t>Státní svátky České republiky – provádí se vlajková výzdoba (od 16 hodin předcházejícího dne do 8 hodin dne následujícího)</w:t>
      </w:r>
    </w:p>
    <w:tbl>
      <w:tblPr>
        <w:tblW w:w="0" w:type="auto"/>
        <w:tblInd w:w="-30" w:type="dxa"/>
        <w:tblLayout w:type="fixed"/>
        <w:tblCellMar>
          <w:left w:w="15" w:type="dxa"/>
          <w:right w:w="15" w:type="dxa"/>
        </w:tblCellMar>
        <w:tblLook w:val="0000" w:firstRow="0" w:lastRow="0" w:firstColumn="0" w:lastColumn="0" w:noHBand="0" w:noVBand="0"/>
      </w:tblPr>
      <w:tblGrid>
        <w:gridCol w:w="1305"/>
        <w:gridCol w:w="7529"/>
      </w:tblGrid>
      <w:tr w:rsidR="00242877" w:rsidRPr="003A2FD9" w14:paraId="3B91BD2D" w14:textId="77777777" w:rsidTr="00E651CF">
        <w:tc>
          <w:tcPr>
            <w:tcW w:w="1305" w:type="dxa"/>
            <w:vAlign w:val="center"/>
          </w:tcPr>
          <w:p w14:paraId="6F60830F"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28. září 2022</w:t>
            </w:r>
          </w:p>
          <w:p w14:paraId="6490D9B9"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(středa)</w:t>
            </w:r>
          </w:p>
          <w:p w14:paraId="23FD710A" w14:textId="77777777" w:rsidR="00242877" w:rsidRPr="003A2FD9" w:rsidRDefault="00242877" w:rsidP="00E651CF">
            <w:pPr>
              <w:rPr>
                <w:rFonts w:ascii="TeXGyreAdventor" w:hAnsi="TeXGyreAdventor" w:cs="TeXGyreAdventor"/>
                <w:sz w:val="18"/>
                <w:szCs w:val="18"/>
              </w:rPr>
            </w:pPr>
          </w:p>
        </w:tc>
        <w:tc>
          <w:tcPr>
            <w:tcW w:w="7529" w:type="dxa"/>
            <w:vAlign w:val="center"/>
          </w:tcPr>
          <w:p w14:paraId="4CE65683"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Den české státnosti</w:t>
            </w:r>
          </w:p>
        </w:tc>
      </w:tr>
    </w:tbl>
    <w:p w14:paraId="61133C2A" w14:textId="77777777" w:rsidR="00242877" w:rsidRPr="003A2FD9" w:rsidRDefault="00242877" w:rsidP="00242877">
      <w:pPr>
        <w:spacing w:before="60"/>
        <w:rPr>
          <w:rFonts w:ascii="TeXGyreAdventor" w:hAnsi="TeXGyreAdventor" w:cs="TeXGyreAdventor"/>
          <w:sz w:val="18"/>
          <w:szCs w:val="18"/>
        </w:rPr>
      </w:pPr>
      <w:r w:rsidRPr="003A2FD9">
        <w:rPr>
          <w:rFonts w:ascii="TeXGyreAdventor" w:hAnsi="TeXGyreAdventor" w:cs="TeXGyreAdventor"/>
          <w:sz w:val="18"/>
          <w:szCs w:val="18"/>
        </w:rPr>
        <w:t xml:space="preserve">Každoročně připomínané dny a týdny </w:t>
      </w:r>
    </w:p>
    <w:p w14:paraId="39F808C6"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10. září </w:t>
      </w:r>
      <w:r w:rsidRPr="003A2FD9">
        <w:rPr>
          <w:rFonts w:ascii="TeXGyreAdventor" w:hAnsi="TeXGyreAdventor" w:cs="TeXGyreAdventor"/>
          <w:sz w:val="18"/>
          <w:szCs w:val="18"/>
        </w:rPr>
        <w:tab/>
      </w:r>
      <w:r w:rsidRPr="003A2FD9">
        <w:rPr>
          <w:rFonts w:ascii="TeXGyreAdventor" w:hAnsi="TeXGyreAdventor" w:cs="TeXGyreAdventor"/>
          <w:sz w:val="18"/>
          <w:szCs w:val="18"/>
        </w:rPr>
        <w:tab/>
        <w:t>Den otevřených dveří památek v ČR – vstupy většinou zdarma</w:t>
      </w:r>
    </w:p>
    <w:p w14:paraId="7B7574E2" w14:textId="77777777" w:rsidR="00242877" w:rsidRPr="003A2FD9" w:rsidRDefault="00242877" w:rsidP="00242877">
      <w:pPr>
        <w:pStyle w:val="Nadpis2"/>
        <w:numPr>
          <w:ilvl w:val="1"/>
          <w:numId w:val="5"/>
        </w:numPr>
        <w:spacing w:before="120" w:after="0" w:line="240" w:lineRule="atLeast"/>
        <w:rPr>
          <w:rFonts w:ascii="TeXGyreAdventor" w:hAnsi="TeXGyreAdventor" w:cs="TeXGyreAdventor"/>
          <w:b w:val="0"/>
          <w:sz w:val="18"/>
          <w:szCs w:val="18"/>
        </w:rPr>
      </w:pPr>
    </w:p>
    <w:p w14:paraId="641203F3"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Časový harmonogram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7654"/>
      </w:tblGrid>
      <w:tr w:rsidR="00242877" w:rsidRPr="003A2FD9" w14:paraId="2173857A" w14:textId="77777777" w:rsidTr="00E651CF">
        <w:trPr>
          <w:trHeight w:val="99"/>
        </w:trPr>
        <w:tc>
          <w:tcPr>
            <w:tcW w:w="1668" w:type="dxa"/>
          </w:tcPr>
          <w:p w14:paraId="222E793D"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1. – 20. </w:t>
            </w:r>
          </w:p>
        </w:tc>
        <w:tc>
          <w:tcPr>
            <w:tcW w:w="7654" w:type="dxa"/>
          </w:tcPr>
          <w:p w14:paraId="6BEDEB94"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Maturitní zkouška – podzimní zkušební období </w:t>
            </w:r>
          </w:p>
        </w:tc>
      </w:tr>
      <w:tr w:rsidR="00242877" w:rsidRPr="003A2FD9" w14:paraId="386FD20F" w14:textId="77777777" w:rsidTr="00E651CF">
        <w:trPr>
          <w:trHeight w:val="99"/>
        </w:trPr>
        <w:tc>
          <w:tcPr>
            <w:tcW w:w="1668" w:type="dxa"/>
          </w:tcPr>
          <w:p w14:paraId="67D464C5"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1. – 20. </w:t>
            </w:r>
          </w:p>
        </w:tc>
        <w:tc>
          <w:tcPr>
            <w:tcW w:w="7654" w:type="dxa"/>
          </w:tcPr>
          <w:p w14:paraId="5A2AD665"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Maturitní zkouška – profilová část maturitní zkoušky všech forem </w:t>
            </w:r>
          </w:p>
        </w:tc>
      </w:tr>
      <w:tr w:rsidR="00242877" w:rsidRPr="003A2FD9" w14:paraId="63C87FEC" w14:textId="77777777" w:rsidTr="00E651CF">
        <w:trPr>
          <w:trHeight w:val="99"/>
        </w:trPr>
        <w:tc>
          <w:tcPr>
            <w:tcW w:w="1668" w:type="dxa"/>
          </w:tcPr>
          <w:p w14:paraId="34DA5C79"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1. – 4. </w:t>
            </w:r>
          </w:p>
        </w:tc>
        <w:tc>
          <w:tcPr>
            <w:tcW w:w="7654" w:type="dxa"/>
          </w:tcPr>
          <w:p w14:paraId="381A4B53"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Maturitní zkouška, společná část – didaktické testy </w:t>
            </w:r>
          </w:p>
        </w:tc>
      </w:tr>
      <w:tr w:rsidR="00242877" w:rsidRPr="003A2FD9" w14:paraId="36667007" w14:textId="77777777" w:rsidTr="00E651CF">
        <w:trPr>
          <w:trHeight w:val="99"/>
        </w:trPr>
        <w:tc>
          <w:tcPr>
            <w:tcW w:w="1668" w:type="dxa"/>
          </w:tcPr>
          <w:p w14:paraId="1DE07999"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8. – 11. </w:t>
            </w:r>
          </w:p>
        </w:tc>
        <w:tc>
          <w:tcPr>
            <w:tcW w:w="7654" w:type="dxa"/>
          </w:tcPr>
          <w:p w14:paraId="47A59588"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Maturitní zkouška – zpřístupnění výsledků didaktických testů ředitelům škol, Centrum </w:t>
            </w:r>
          </w:p>
        </w:tc>
      </w:tr>
      <w:tr w:rsidR="00242877" w:rsidRPr="003A2FD9" w14:paraId="40DDF65C" w14:textId="77777777" w:rsidTr="00E651CF">
        <w:trPr>
          <w:trHeight w:val="100"/>
        </w:trPr>
        <w:tc>
          <w:tcPr>
            <w:tcW w:w="1668" w:type="dxa"/>
          </w:tcPr>
          <w:p w14:paraId="12E48C6B"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od 1. </w:t>
            </w:r>
          </w:p>
        </w:tc>
        <w:tc>
          <w:tcPr>
            <w:tcW w:w="7654" w:type="dxa"/>
          </w:tcPr>
          <w:p w14:paraId="64EBB079"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Závěrečná zkouška – konání závěrečných zkoušek (náhradní, opravné) </w:t>
            </w:r>
          </w:p>
        </w:tc>
      </w:tr>
      <w:tr w:rsidR="00242877" w:rsidRPr="003A2FD9" w14:paraId="34E6632D" w14:textId="77777777" w:rsidTr="00E651CF">
        <w:trPr>
          <w:trHeight w:val="100"/>
        </w:trPr>
        <w:tc>
          <w:tcPr>
            <w:tcW w:w="1668" w:type="dxa"/>
          </w:tcPr>
          <w:p w14:paraId="1E41108C"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1. – 20. </w:t>
            </w:r>
          </w:p>
        </w:tc>
        <w:tc>
          <w:tcPr>
            <w:tcW w:w="7654" w:type="dxa"/>
          </w:tcPr>
          <w:p w14:paraId="41249EA1"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Maturitní zkouška, společná část – ústní zkoušky </w:t>
            </w:r>
          </w:p>
        </w:tc>
      </w:tr>
      <w:tr w:rsidR="00242877" w:rsidRPr="003A2FD9" w14:paraId="2C7EA4F3" w14:textId="77777777" w:rsidTr="00E651CF">
        <w:trPr>
          <w:trHeight w:val="225"/>
        </w:trPr>
        <w:tc>
          <w:tcPr>
            <w:tcW w:w="1668" w:type="dxa"/>
          </w:tcPr>
          <w:p w14:paraId="05778347"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30. </w:t>
            </w:r>
          </w:p>
        </w:tc>
        <w:tc>
          <w:tcPr>
            <w:tcW w:w="7654" w:type="dxa"/>
          </w:tcPr>
          <w:p w14:paraId="54F3EAAC"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Podle stavu k 30. 9. 2020 se předávají výkazy P1-04 (za 1. - 3. Q), P1c-01, S1-01, M3, S4-01, S4c-01, M8, M9, R13-01, S18-01, Z23-01, S24-01, Z27-01, Z33-01, Z34-01, R43-01 </w:t>
            </w:r>
          </w:p>
        </w:tc>
      </w:tr>
      <w:tr w:rsidR="00242877" w:rsidRPr="003A2FD9" w14:paraId="454F3651" w14:textId="77777777" w:rsidTr="00E651CF">
        <w:trPr>
          <w:trHeight w:val="226"/>
        </w:trPr>
        <w:tc>
          <w:tcPr>
            <w:tcW w:w="1668" w:type="dxa"/>
          </w:tcPr>
          <w:p w14:paraId="118AB74D"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do 30. </w:t>
            </w:r>
          </w:p>
        </w:tc>
        <w:tc>
          <w:tcPr>
            <w:tcW w:w="7654" w:type="dxa"/>
          </w:tcPr>
          <w:p w14:paraId="11A6C138"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Podání žádosti o zápis školy nebo školského zařízení do rejstříku škol a školských zařízení krajskému úřadu </w:t>
            </w:r>
          </w:p>
        </w:tc>
      </w:tr>
      <w:tr w:rsidR="00242877" w:rsidRPr="003A2FD9" w14:paraId="13334D8D" w14:textId="77777777" w:rsidTr="00E651CF">
        <w:trPr>
          <w:trHeight w:val="226"/>
        </w:trPr>
        <w:tc>
          <w:tcPr>
            <w:tcW w:w="1668" w:type="dxa"/>
          </w:tcPr>
          <w:p w14:paraId="0AE3AB61"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do 30. </w:t>
            </w:r>
          </w:p>
        </w:tc>
        <w:tc>
          <w:tcPr>
            <w:tcW w:w="7654" w:type="dxa"/>
          </w:tcPr>
          <w:p w14:paraId="5B325592"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Přijímací řízení SŠ – MŠMT stanoví konkrétní termíny pro </w:t>
            </w:r>
          </w:p>
          <w:p w14:paraId="350997C2"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 xml:space="preserve">konání jednotných zkoušek z českého jazyka a literatury a z matematiky </w:t>
            </w:r>
          </w:p>
          <w:p w14:paraId="4C0FBF86" w14:textId="77777777" w:rsidR="00242877" w:rsidRPr="003A2FD9" w:rsidRDefault="00242877" w:rsidP="00E651CF">
            <w:pPr>
              <w:rPr>
                <w:rFonts w:ascii="TeXGyreAdventor" w:hAnsi="TeXGyreAdventor" w:cs="TeXGyreAdventor"/>
                <w:sz w:val="18"/>
                <w:szCs w:val="18"/>
              </w:rPr>
            </w:pPr>
          </w:p>
        </w:tc>
      </w:tr>
    </w:tbl>
    <w:p w14:paraId="3232D3D8" w14:textId="77777777" w:rsidR="00242877" w:rsidRPr="003A2FD9" w:rsidRDefault="00242877" w:rsidP="00242877">
      <w:pPr>
        <w:rPr>
          <w:rFonts w:ascii="TeXGyreAdventor" w:hAnsi="TeXGyreAdventor"/>
          <w:sz w:val="18"/>
          <w:szCs w:val="18"/>
        </w:rPr>
      </w:pPr>
    </w:p>
    <w:p w14:paraId="62F5D318" w14:textId="77777777" w:rsidR="00242877" w:rsidRPr="003A2FD9" w:rsidRDefault="00242877" w:rsidP="00242877">
      <w:pPr>
        <w:pStyle w:val="Nadpis2"/>
        <w:numPr>
          <w:ilvl w:val="1"/>
          <w:numId w:val="5"/>
        </w:numPr>
        <w:spacing w:before="120" w:after="0" w:line="240" w:lineRule="atLeast"/>
        <w:rPr>
          <w:rFonts w:ascii="TeXGyreAdventor" w:hAnsi="TeXGyreAdventor" w:cs="TeXGyreAdventor"/>
          <w:bCs w:val="0"/>
          <w:color w:val="00000A"/>
          <w:sz w:val="18"/>
          <w:szCs w:val="18"/>
        </w:rPr>
      </w:pPr>
    </w:p>
    <w:p w14:paraId="0BB02074"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color w:val="0000FF"/>
          <w:sz w:val="18"/>
          <w:szCs w:val="18"/>
          <w:u w:val="single"/>
        </w:rPr>
        <w:t>4. Platy</w:t>
      </w:r>
    </w:p>
    <w:p w14:paraId="7ED9C8B8" w14:textId="77777777" w:rsidR="00242877" w:rsidRPr="003A2FD9" w:rsidRDefault="00242877" w:rsidP="00242877">
      <w:pPr>
        <w:rPr>
          <w:rFonts w:ascii="TeXGyreAdventor" w:hAnsi="TeXGyreAdventor" w:cs="TeXGyreAdventor"/>
          <w:b/>
          <w:sz w:val="18"/>
          <w:szCs w:val="18"/>
        </w:rPr>
      </w:pPr>
      <w:r w:rsidRPr="003A2FD9">
        <w:rPr>
          <w:rFonts w:ascii="TeXGyreAdventor" w:hAnsi="TeXGyreAdventor" w:cs="TeXGyreAdventor"/>
          <w:sz w:val="18"/>
          <w:szCs w:val="18"/>
        </w:rPr>
        <w:t>Zůstatek prostředků na platy na poslední čtvrtletí – naplánovat výši prostředků na dohody a případně požádat o přesun mezi prostředky na platy a  OON (na dohody) v termínu stanoveném KÚ (většinou do konce září).</w:t>
      </w:r>
    </w:p>
    <w:p w14:paraId="03F63F19"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Plán odměn k jubileím</w:t>
      </w:r>
      <w:r w:rsidRPr="003A2FD9">
        <w:rPr>
          <w:rFonts w:ascii="TeXGyreAdventor" w:hAnsi="TeXGyreAdventor" w:cs="TeXGyreAdventor"/>
          <w:sz w:val="18"/>
          <w:szCs w:val="18"/>
        </w:rPr>
        <w:t xml:space="preserve"> na další kalendářní rok podle ustanovení kolektivní dohody (z prostředků na platy i z FKSP).</w:t>
      </w:r>
    </w:p>
    <w:p w14:paraId="18DF4620"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Při výplatním termínu zkontrolovat </w:t>
      </w:r>
      <w:r w:rsidRPr="003A2FD9">
        <w:rPr>
          <w:rFonts w:ascii="TeXGyreAdventor" w:hAnsi="TeXGyreAdventor" w:cs="TeXGyreAdventor"/>
          <w:b/>
          <w:sz w:val="18"/>
          <w:szCs w:val="18"/>
        </w:rPr>
        <w:t>správnost zadání</w:t>
      </w:r>
      <w:r w:rsidRPr="003A2FD9">
        <w:rPr>
          <w:rFonts w:ascii="TeXGyreAdventor" w:hAnsi="TeXGyreAdventor" w:cs="TeXGyreAdventor"/>
          <w:sz w:val="18"/>
          <w:szCs w:val="18"/>
        </w:rPr>
        <w:t xml:space="preserve"> výše platů všech pracovníků - příplatky za vedení, </w:t>
      </w:r>
      <w:proofErr w:type="spellStart"/>
      <w:r w:rsidRPr="003A2FD9">
        <w:rPr>
          <w:rFonts w:ascii="TeXGyreAdventor" w:hAnsi="TeXGyreAdventor" w:cs="TeXGyreAdventor"/>
          <w:sz w:val="18"/>
          <w:szCs w:val="18"/>
        </w:rPr>
        <w:t>nadúvazkové</w:t>
      </w:r>
      <w:proofErr w:type="spellEnd"/>
      <w:r w:rsidRPr="003A2FD9">
        <w:rPr>
          <w:rFonts w:ascii="TeXGyreAdventor" w:hAnsi="TeXGyreAdventor" w:cs="TeXGyreAdventor"/>
          <w:sz w:val="18"/>
          <w:szCs w:val="18"/>
        </w:rPr>
        <w:t xml:space="preserve"> hodiny, platové postupy, příplatky za třídnictví, za dělenou směnu…</w:t>
      </w:r>
    </w:p>
    <w:p w14:paraId="4891FB43"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Kontrola platových výměrů, stanovení nových platových výměrů.</w:t>
      </w:r>
    </w:p>
    <w:p w14:paraId="236117AD" w14:textId="77777777" w:rsidR="00242877" w:rsidRPr="003A2FD9" w:rsidRDefault="00242877" w:rsidP="00242877">
      <w:pPr>
        <w:rPr>
          <w:rFonts w:ascii="TeXGyreAdventor" w:hAnsi="TeXGyreAdventor" w:cs="TeXGyreAdventor"/>
          <w:sz w:val="18"/>
          <w:szCs w:val="18"/>
        </w:rPr>
      </w:pPr>
    </w:p>
    <w:p w14:paraId="5ED6159F" w14:textId="77777777" w:rsidR="00242877" w:rsidRPr="003A2FD9" w:rsidRDefault="00242877" w:rsidP="00242877">
      <w:pPr>
        <w:rPr>
          <w:rFonts w:ascii="TeXGyreAdventor" w:hAnsi="TeXGyreAdventor" w:cs="TeXGyreAdventor"/>
          <w:sz w:val="18"/>
          <w:szCs w:val="18"/>
        </w:rPr>
      </w:pPr>
    </w:p>
    <w:p w14:paraId="5608636E" w14:textId="77777777" w:rsidR="00242877" w:rsidRPr="003A2FD9" w:rsidRDefault="00242877" w:rsidP="00242877">
      <w:pPr>
        <w:rPr>
          <w:rFonts w:ascii="TeXGyreAdventor" w:hAnsi="TeXGyreAdventor" w:cs="TeXGyreAdventor"/>
          <w:b/>
          <w:color w:val="0000FF"/>
          <w:sz w:val="18"/>
          <w:szCs w:val="18"/>
          <w:u w:val="single"/>
        </w:rPr>
      </w:pPr>
      <w:proofErr w:type="gramStart"/>
      <w:r w:rsidRPr="003A2FD9">
        <w:rPr>
          <w:rFonts w:ascii="TeXGyreAdventor" w:hAnsi="TeXGyreAdventor" w:cs="TeXGyreAdventor"/>
          <w:b/>
          <w:color w:val="0000FF"/>
          <w:sz w:val="18"/>
          <w:szCs w:val="18"/>
          <w:u w:val="single"/>
        </w:rPr>
        <w:t>ŘÍJEN  2022</w:t>
      </w:r>
      <w:proofErr w:type="gramEnd"/>
    </w:p>
    <w:p w14:paraId="1ADB57AB"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color w:val="0000FF"/>
          <w:sz w:val="18"/>
          <w:szCs w:val="18"/>
          <w:u w:val="single"/>
        </w:rPr>
        <w:t>1. BOZP, hygiena</w:t>
      </w:r>
    </w:p>
    <w:p w14:paraId="6BBEF364"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Preventivní požární prohlídka.</w:t>
      </w:r>
    </w:p>
    <w:p w14:paraId="178C2CFB" w14:textId="77777777" w:rsidR="00242877" w:rsidRPr="003A2FD9" w:rsidRDefault="00242877" w:rsidP="00242877">
      <w:pPr>
        <w:rPr>
          <w:rFonts w:ascii="TeXGyreAdventor" w:hAnsi="TeXGyreAdventor" w:cs="TeXGyreAdventor"/>
          <w:b/>
          <w:sz w:val="18"/>
          <w:szCs w:val="18"/>
        </w:rPr>
      </w:pPr>
      <w:r w:rsidRPr="003A2FD9">
        <w:rPr>
          <w:rFonts w:ascii="TeXGyreAdventor" w:hAnsi="TeXGyreAdventor" w:cs="TeXGyreAdventor"/>
          <w:sz w:val="18"/>
          <w:szCs w:val="18"/>
        </w:rPr>
        <w:t>Označení výstražnými tabulkami - zákaz vstupu, zákaz kouření na budově, únikové východy, apod.</w:t>
      </w:r>
    </w:p>
    <w:p w14:paraId="77A65127"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Kontrola používání OOPP</w:t>
      </w:r>
      <w:r w:rsidRPr="003A2FD9">
        <w:rPr>
          <w:rFonts w:ascii="TeXGyreAdventor" w:hAnsi="TeXGyreAdventor" w:cs="TeXGyreAdventor"/>
          <w:sz w:val="18"/>
          <w:szCs w:val="18"/>
        </w:rPr>
        <w:t xml:space="preserve"> a dodržování předpisů k požární ochraně - zápis do knihy BOZP.</w:t>
      </w:r>
    </w:p>
    <w:p w14:paraId="4284394F"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Kontrola, zda je v třídních knihách řádně zapsáno </w:t>
      </w:r>
      <w:r w:rsidRPr="003A2FD9">
        <w:rPr>
          <w:rFonts w:ascii="TeXGyreAdventor" w:hAnsi="TeXGyreAdventor" w:cs="TeXGyreAdventor"/>
          <w:b/>
          <w:sz w:val="18"/>
          <w:szCs w:val="18"/>
        </w:rPr>
        <w:t>poučení žáků</w:t>
      </w:r>
      <w:r w:rsidRPr="003A2FD9">
        <w:rPr>
          <w:rFonts w:ascii="TeXGyreAdventor" w:hAnsi="TeXGyreAdventor" w:cs="TeXGyreAdventor"/>
          <w:sz w:val="18"/>
          <w:szCs w:val="18"/>
        </w:rPr>
        <w:t xml:space="preserve"> a </w:t>
      </w:r>
      <w:r w:rsidRPr="003A2FD9">
        <w:rPr>
          <w:rFonts w:ascii="TeXGyreAdventor" w:hAnsi="TeXGyreAdventor" w:cs="TeXGyreAdventor"/>
          <w:i/>
          <w:sz w:val="18"/>
          <w:szCs w:val="18"/>
        </w:rPr>
        <w:t>dodatečné</w:t>
      </w:r>
      <w:r w:rsidRPr="003A2FD9">
        <w:rPr>
          <w:rFonts w:ascii="TeXGyreAdventor" w:hAnsi="TeXGyreAdventor" w:cs="TeXGyreAdventor"/>
          <w:sz w:val="18"/>
          <w:szCs w:val="18"/>
        </w:rPr>
        <w:t xml:space="preserve"> poučení chybějících žáků z první hodiny, poučení při výuce v odborných učebnách.</w:t>
      </w:r>
    </w:p>
    <w:p w14:paraId="65975427"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Kontrola termínů </w:t>
      </w:r>
      <w:r w:rsidRPr="003A2FD9">
        <w:rPr>
          <w:rFonts w:ascii="TeXGyreAdventor" w:hAnsi="TeXGyreAdventor" w:cs="TeXGyreAdventor"/>
          <w:b/>
          <w:sz w:val="18"/>
          <w:szCs w:val="18"/>
        </w:rPr>
        <w:t>proškolení vedoucích pracovníků</w:t>
      </w:r>
      <w:r w:rsidRPr="003A2FD9">
        <w:rPr>
          <w:rFonts w:ascii="TeXGyreAdventor" w:hAnsi="TeXGyreAdventor" w:cs="TeXGyreAdventor"/>
          <w:sz w:val="18"/>
          <w:szCs w:val="18"/>
        </w:rPr>
        <w:t xml:space="preserve"> - pro ředitele školy, zástupce ředitele – jednou za tři roky.</w:t>
      </w:r>
    </w:p>
    <w:p w14:paraId="79844ECE"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Proškolení požárního </w:t>
      </w:r>
      <w:proofErr w:type="spellStart"/>
      <w:r w:rsidRPr="003A2FD9">
        <w:rPr>
          <w:rFonts w:ascii="TeXGyreAdventor" w:hAnsi="TeXGyreAdventor" w:cs="TeXGyreAdventor"/>
          <w:sz w:val="18"/>
          <w:szCs w:val="18"/>
        </w:rPr>
        <w:t>preventisty</w:t>
      </w:r>
      <w:proofErr w:type="spellEnd"/>
      <w:r w:rsidRPr="003A2FD9">
        <w:rPr>
          <w:rFonts w:ascii="TeXGyreAdventor" w:hAnsi="TeXGyreAdventor" w:cs="TeXGyreAdventor"/>
          <w:sz w:val="18"/>
          <w:szCs w:val="18"/>
        </w:rPr>
        <w:t xml:space="preserve"> - každý rok</w:t>
      </w:r>
    </w:p>
    <w:p w14:paraId="63D03197" w14:textId="77777777" w:rsidR="00242877" w:rsidRPr="003A2FD9" w:rsidRDefault="00242877" w:rsidP="00242877">
      <w:pPr>
        <w:rPr>
          <w:rFonts w:ascii="TeXGyreAdventor" w:hAnsi="TeXGyreAdventor" w:cs="TeXGyreAdventor"/>
          <w:sz w:val="18"/>
          <w:szCs w:val="18"/>
        </w:rPr>
      </w:pPr>
    </w:p>
    <w:p w14:paraId="450B5854" w14:textId="77777777" w:rsidR="00242877" w:rsidRPr="003A2FD9" w:rsidRDefault="00242877" w:rsidP="00242877">
      <w:pPr>
        <w:rPr>
          <w:rFonts w:ascii="TeXGyreAdventor" w:hAnsi="TeXGyreAdventor" w:cs="TeXGyreAdventor"/>
          <w:sz w:val="18"/>
          <w:szCs w:val="18"/>
        </w:rPr>
      </w:pPr>
      <w:bookmarkStart w:id="24" w:name="_10.2._Administrativa"/>
      <w:bookmarkEnd w:id="24"/>
      <w:r w:rsidRPr="003A2FD9">
        <w:rPr>
          <w:rFonts w:ascii="TeXGyreAdventor" w:hAnsi="TeXGyreAdventor" w:cs="TeXGyreAdventor"/>
          <w:b/>
          <w:color w:val="0000FF"/>
          <w:sz w:val="18"/>
          <w:szCs w:val="18"/>
          <w:u w:val="single"/>
        </w:rPr>
        <w:t>2. Administrativa</w:t>
      </w:r>
    </w:p>
    <w:p w14:paraId="5F486CA0" w14:textId="77777777" w:rsidR="00242877" w:rsidRPr="003A2FD9" w:rsidRDefault="00242877" w:rsidP="00242877">
      <w:pPr>
        <w:rPr>
          <w:rFonts w:ascii="TeXGyreAdventor" w:hAnsi="TeXGyreAdventor" w:cs="TeXGyreAdventor"/>
          <w:sz w:val="18"/>
          <w:szCs w:val="18"/>
        </w:rPr>
      </w:pPr>
    </w:p>
    <w:p w14:paraId="787C155B"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Kontrola doplnění osobních spisů u nových zaměstnanců – zejména podklady pro stanovení započitatelné práce, zdravotní prohlídka, výpis z Rejstříku trestů</w:t>
      </w:r>
    </w:p>
    <w:p w14:paraId="4B4C3F17"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Stanovit termín pro inventarizaci majetku školy, písemně vyhlásit pravidla inventarizace, jmenovat inventarizační komisi, likvidační komisi, případně náhradovou komisi.</w:t>
      </w:r>
    </w:p>
    <w:p w14:paraId="471D3916"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Provoz školní družiny a jídelny o podzimních prázdninách.</w:t>
      </w:r>
    </w:p>
    <w:p w14:paraId="4723D1C4"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Plán čerpání dovolených o podzimních prázdninách. Pokud jsou zde nějaké změny oproti celoročnímu plánu dovolených, projednat změnu s odborovou organizací. </w:t>
      </w:r>
    </w:p>
    <w:p w14:paraId="44331EB3" w14:textId="77777777" w:rsidR="00242877" w:rsidRPr="003A2FD9" w:rsidRDefault="00242877" w:rsidP="00242877">
      <w:pPr>
        <w:rPr>
          <w:rFonts w:ascii="TeXGyreAdventor" w:hAnsi="TeXGyreAdventor" w:cs="TeXGyreAdventor"/>
          <w:sz w:val="18"/>
          <w:szCs w:val="18"/>
        </w:rPr>
      </w:pPr>
    </w:p>
    <w:p w14:paraId="782D9257"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Předložit </w:t>
      </w:r>
      <w:r w:rsidRPr="003A2FD9">
        <w:rPr>
          <w:rFonts w:ascii="TeXGyreAdventor" w:hAnsi="TeXGyreAdventor" w:cs="TeXGyreAdventor"/>
          <w:i/>
          <w:sz w:val="18"/>
          <w:szCs w:val="18"/>
        </w:rPr>
        <w:t>Výroční zprávu o činnosti školy</w:t>
      </w:r>
      <w:r w:rsidRPr="003A2FD9">
        <w:rPr>
          <w:rFonts w:ascii="TeXGyreAdventor" w:hAnsi="TeXGyreAdventor" w:cs="TeXGyreAdventor"/>
          <w:sz w:val="18"/>
          <w:szCs w:val="18"/>
        </w:rPr>
        <w:t xml:space="preserve"> do 15. října školské radě ke schválení a po jejím schválení ji zaslat do 14 dnů zřizovateli</w:t>
      </w:r>
    </w:p>
    <w:p w14:paraId="0754013B" w14:textId="77777777" w:rsidR="00242877" w:rsidRPr="003A2FD9" w:rsidRDefault="00242877" w:rsidP="00242877">
      <w:pPr>
        <w:rPr>
          <w:rFonts w:ascii="TeXGyreAdventor" w:hAnsi="TeXGyreAdventor" w:cs="TeXGyreAdventor"/>
          <w:sz w:val="18"/>
          <w:szCs w:val="18"/>
        </w:rPr>
      </w:pPr>
    </w:p>
    <w:p w14:paraId="3CBFDE05" w14:textId="77777777" w:rsidR="00242877" w:rsidRPr="003A2FD9" w:rsidRDefault="00242877" w:rsidP="00242877">
      <w:pPr>
        <w:rPr>
          <w:rFonts w:ascii="TeXGyreAdventor" w:hAnsi="TeXGyreAdventor" w:cs="TeXGyreAdventor"/>
          <w:sz w:val="18"/>
          <w:szCs w:val="18"/>
        </w:rPr>
      </w:pPr>
    </w:p>
    <w:p w14:paraId="27B53864" w14:textId="77777777" w:rsidR="00242877" w:rsidRPr="003A2FD9" w:rsidRDefault="00242877" w:rsidP="00242877">
      <w:pPr>
        <w:rPr>
          <w:rFonts w:ascii="TeXGyreAdventor" w:hAnsi="TeXGyreAdventor"/>
          <w:color w:val="0000FF"/>
          <w:sz w:val="18"/>
          <w:szCs w:val="18"/>
        </w:rPr>
      </w:pPr>
      <w:r w:rsidRPr="003A2FD9">
        <w:rPr>
          <w:rFonts w:ascii="TeXGyreAdventor" w:hAnsi="TeXGyreAdventor"/>
          <w:b/>
          <w:color w:val="0000FF"/>
          <w:sz w:val="18"/>
          <w:szCs w:val="18"/>
        </w:rPr>
        <w:lastRenderedPageBreak/>
        <w:t>Podzimní sběr dat ze školních matrik</w:t>
      </w:r>
      <w:r w:rsidRPr="003A2FD9">
        <w:rPr>
          <w:rFonts w:ascii="TeXGyreAdventor" w:hAnsi="TeXGyreAdventor"/>
          <w:color w:val="0000FF"/>
          <w:sz w:val="18"/>
          <w:szCs w:val="18"/>
        </w:rPr>
        <w:t xml:space="preserve"> - k 31. říjnu 2022 sběr dat ze školních matrik VOŠ.</w:t>
      </w:r>
    </w:p>
    <w:p w14:paraId="6E410E3F" w14:textId="77777777" w:rsidR="00242877" w:rsidRPr="003A2FD9" w:rsidRDefault="00242877" w:rsidP="00242877">
      <w:pPr>
        <w:rPr>
          <w:rFonts w:ascii="TeXGyreAdventor" w:hAnsi="TeXGyreAdventor"/>
          <w:sz w:val="18"/>
          <w:szCs w:val="18"/>
        </w:rPr>
      </w:pPr>
    </w:p>
    <w:p w14:paraId="50CC7063" w14:textId="77777777" w:rsidR="00242877" w:rsidRPr="003A2FD9" w:rsidRDefault="00242877" w:rsidP="00242877">
      <w:pPr>
        <w:rPr>
          <w:rFonts w:ascii="TeXGyreAdventor" w:hAnsi="TeXGyreAdventor"/>
          <w:b/>
          <w:color w:val="0000FF"/>
          <w:sz w:val="18"/>
          <w:szCs w:val="18"/>
        </w:rPr>
      </w:pPr>
      <w:r w:rsidRPr="003A2FD9">
        <w:rPr>
          <w:rFonts w:ascii="TeXGyreAdventor" w:hAnsi="TeXGyreAdventor"/>
          <w:b/>
          <w:color w:val="0000FF"/>
          <w:sz w:val="18"/>
          <w:szCs w:val="18"/>
        </w:rPr>
        <w:t>Statistické výkazy podzim 2022:</w:t>
      </w:r>
    </w:p>
    <w:p w14:paraId="4E005636" w14:textId="77777777" w:rsidR="00242877" w:rsidRPr="003A2FD9" w:rsidRDefault="00242877" w:rsidP="00242877">
      <w:pPr>
        <w:rPr>
          <w:rFonts w:ascii="TeXGyreAdventor" w:hAnsi="TeXGyreAdventor"/>
          <w:color w:val="0000FF"/>
          <w:sz w:val="18"/>
          <w:szCs w:val="18"/>
        </w:rPr>
      </w:pPr>
    </w:p>
    <w:tbl>
      <w:tblPr>
        <w:tblW w:w="0" w:type="auto"/>
        <w:tblCellSpacing w:w="15"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9"/>
        <w:gridCol w:w="5728"/>
        <w:gridCol w:w="1191"/>
        <w:gridCol w:w="1260"/>
      </w:tblGrid>
      <w:tr w:rsidR="00242877" w:rsidRPr="003A2FD9" w14:paraId="0138E496" w14:textId="77777777" w:rsidTr="00E651CF">
        <w:trPr>
          <w:tblCellSpacing w:w="15" w:type="dxa"/>
        </w:trPr>
        <w:tc>
          <w:tcPr>
            <w:tcW w:w="924" w:type="dxa"/>
            <w:shd w:val="clear" w:color="auto" w:fill="auto"/>
            <w:vAlign w:val="center"/>
            <w:hideMark/>
          </w:tcPr>
          <w:p w14:paraId="7DF8440F"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Výkaz </w:t>
            </w:r>
          </w:p>
        </w:tc>
        <w:tc>
          <w:tcPr>
            <w:tcW w:w="0" w:type="auto"/>
            <w:shd w:val="clear" w:color="auto" w:fill="auto"/>
            <w:vAlign w:val="center"/>
            <w:hideMark/>
          </w:tcPr>
          <w:p w14:paraId="3857E99D"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Název výkazu </w:t>
            </w:r>
          </w:p>
        </w:tc>
        <w:tc>
          <w:tcPr>
            <w:tcW w:w="0" w:type="auto"/>
            <w:shd w:val="clear" w:color="auto" w:fill="auto"/>
            <w:vAlign w:val="center"/>
            <w:hideMark/>
          </w:tcPr>
          <w:p w14:paraId="1FA9F0BF" w14:textId="77777777" w:rsidR="00242877" w:rsidRPr="003A2FD9" w:rsidRDefault="00242877" w:rsidP="00E651CF">
            <w:pPr>
              <w:jc w:val="center"/>
              <w:rPr>
                <w:rFonts w:ascii="TeXGyreAdventor" w:hAnsi="TeXGyreAdventor"/>
                <w:color w:val="0000FF"/>
                <w:sz w:val="18"/>
                <w:szCs w:val="18"/>
              </w:rPr>
            </w:pPr>
            <w:r w:rsidRPr="003A2FD9">
              <w:rPr>
                <w:rFonts w:ascii="TeXGyreAdventor" w:hAnsi="TeXGyreAdventor"/>
                <w:color w:val="0000FF"/>
                <w:sz w:val="18"/>
                <w:szCs w:val="18"/>
              </w:rPr>
              <w:t xml:space="preserve">Podle stavu k </w:t>
            </w:r>
          </w:p>
        </w:tc>
        <w:tc>
          <w:tcPr>
            <w:tcW w:w="0" w:type="auto"/>
            <w:shd w:val="clear" w:color="auto" w:fill="auto"/>
            <w:vAlign w:val="center"/>
            <w:hideMark/>
          </w:tcPr>
          <w:p w14:paraId="55859884"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Škola/zařízení </w:t>
            </w:r>
          </w:p>
        </w:tc>
      </w:tr>
      <w:tr w:rsidR="00242877" w:rsidRPr="003A2FD9" w14:paraId="50106985" w14:textId="77777777" w:rsidTr="00E651CF">
        <w:trPr>
          <w:tblCellSpacing w:w="15" w:type="dxa"/>
        </w:trPr>
        <w:tc>
          <w:tcPr>
            <w:tcW w:w="924" w:type="dxa"/>
            <w:shd w:val="clear" w:color="auto" w:fill="auto"/>
            <w:vAlign w:val="center"/>
            <w:hideMark/>
          </w:tcPr>
          <w:p w14:paraId="7EA5FFCB"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S 1-01 </w:t>
            </w:r>
          </w:p>
        </w:tc>
        <w:tc>
          <w:tcPr>
            <w:tcW w:w="0" w:type="auto"/>
            <w:shd w:val="clear" w:color="auto" w:fill="auto"/>
            <w:vAlign w:val="center"/>
            <w:hideMark/>
          </w:tcPr>
          <w:p w14:paraId="4152FC84"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o mateřské škole </w:t>
            </w:r>
          </w:p>
        </w:tc>
        <w:tc>
          <w:tcPr>
            <w:tcW w:w="0" w:type="auto"/>
            <w:shd w:val="clear" w:color="auto" w:fill="auto"/>
            <w:vAlign w:val="center"/>
            <w:hideMark/>
          </w:tcPr>
          <w:p w14:paraId="27AE3D61" w14:textId="77777777" w:rsidR="00242877" w:rsidRPr="003A2FD9" w:rsidRDefault="00242877" w:rsidP="00E651CF">
            <w:pPr>
              <w:rPr>
                <w:rFonts w:ascii="TeXGyreAdventor" w:hAnsi="TeXGyreAdventor"/>
                <w:color w:val="0000FF"/>
                <w:sz w:val="18"/>
                <w:szCs w:val="18"/>
              </w:rPr>
            </w:pPr>
            <w:proofErr w:type="gramStart"/>
            <w:r w:rsidRPr="003A2FD9">
              <w:rPr>
                <w:rFonts w:ascii="TeXGyreAdventor" w:hAnsi="TeXGyreAdventor"/>
                <w:color w:val="0000FF"/>
                <w:sz w:val="18"/>
                <w:szCs w:val="18"/>
              </w:rPr>
              <w:t>30.9.2022</w:t>
            </w:r>
            <w:proofErr w:type="gramEnd"/>
            <w:r w:rsidRPr="003A2FD9">
              <w:rPr>
                <w:rFonts w:ascii="TeXGyreAdventor" w:hAnsi="TeXGyreAdventor"/>
                <w:color w:val="0000FF"/>
                <w:sz w:val="18"/>
                <w:szCs w:val="18"/>
              </w:rPr>
              <w:t xml:space="preserve"> </w:t>
            </w:r>
          </w:p>
        </w:tc>
        <w:tc>
          <w:tcPr>
            <w:tcW w:w="0" w:type="auto"/>
            <w:shd w:val="clear" w:color="auto" w:fill="auto"/>
            <w:vAlign w:val="center"/>
            <w:hideMark/>
          </w:tcPr>
          <w:p w14:paraId="62757B84" w14:textId="77777777" w:rsidR="00242877" w:rsidRPr="003A2FD9" w:rsidRDefault="00242877" w:rsidP="00E651CF">
            <w:pPr>
              <w:rPr>
                <w:rFonts w:ascii="TeXGyreAdventor" w:hAnsi="TeXGyreAdventor"/>
                <w:color w:val="0000FF"/>
                <w:sz w:val="18"/>
                <w:szCs w:val="18"/>
              </w:rPr>
            </w:pPr>
            <w:proofErr w:type="gramStart"/>
            <w:r w:rsidRPr="003A2FD9">
              <w:rPr>
                <w:rFonts w:ascii="TeXGyreAdventor" w:hAnsi="TeXGyreAdventor"/>
                <w:color w:val="0000FF"/>
                <w:sz w:val="18"/>
                <w:szCs w:val="18"/>
              </w:rPr>
              <w:t>12.10.2022</w:t>
            </w:r>
            <w:proofErr w:type="gramEnd"/>
            <w:r w:rsidRPr="003A2FD9">
              <w:rPr>
                <w:rFonts w:ascii="TeXGyreAdventor" w:hAnsi="TeXGyreAdventor"/>
                <w:color w:val="0000FF"/>
                <w:sz w:val="18"/>
                <w:szCs w:val="18"/>
              </w:rPr>
              <w:t xml:space="preserve"> </w:t>
            </w:r>
          </w:p>
        </w:tc>
      </w:tr>
      <w:tr w:rsidR="00242877" w:rsidRPr="003A2FD9" w14:paraId="40981411" w14:textId="77777777" w:rsidTr="00E651CF">
        <w:trPr>
          <w:tblCellSpacing w:w="15" w:type="dxa"/>
        </w:trPr>
        <w:tc>
          <w:tcPr>
            <w:tcW w:w="924" w:type="dxa"/>
            <w:shd w:val="clear" w:color="auto" w:fill="auto"/>
            <w:vAlign w:val="center"/>
            <w:hideMark/>
          </w:tcPr>
          <w:p w14:paraId="20ACE2BE"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Z 2-01 </w:t>
            </w:r>
          </w:p>
        </w:tc>
        <w:tc>
          <w:tcPr>
            <w:tcW w:w="0" w:type="auto"/>
            <w:shd w:val="clear" w:color="auto" w:fill="auto"/>
            <w:vAlign w:val="center"/>
            <w:hideMark/>
          </w:tcPr>
          <w:p w14:paraId="23835B2E"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o školní družině - školním klubu </w:t>
            </w:r>
          </w:p>
        </w:tc>
        <w:tc>
          <w:tcPr>
            <w:tcW w:w="0" w:type="auto"/>
            <w:shd w:val="clear" w:color="auto" w:fill="auto"/>
            <w:vAlign w:val="center"/>
            <w:hideMark/>
          </w:tcPr>
          <w:p w14:paraId="014DCA7B" w14:textId="77777777" w:rsidR="00242877" w:rsidRPr="003A2FD9" w:rsidRDefault="00242877" w:rsidP="00E651CF">
            <w:pPr>
              <w:rPr>
                <w:rFonts w:ascii="TeXGyreAdventor" w:hAnsi="TeXGyreAdventor"/>
                <w:color w:val="0000FF"/>
                <w:sz w:val="18"/>
                <w:szCs w:val="18"/>
              </w:rPr>
            </w:pPr>
            <w:proofErr w:type="gramStart"/>
            <w:r w:rsidRPr="003A2FD9">
              <w:rPr>
                <w:rFonts w:ascii="TeXGyreAdventor" w:hAnsi="TeXGyreAdventor"/>
                <w:color w:val="0000FF"/>
                <w:sz w:val="18"/>
                <w:szCs w:val="18"/>
              </w:rPr>
              <w:t>31.10.2022</w:t>
            </w:r>
            <w:proofErr w:type="gramEnd"/>
          </w:p>
        </w:tc>
        <w:tc>
          <w:tcPr>
            <w:tcW w:w="0" w:type="auto"/>
            <w:shd w:val="clear" w:color="auto" w:fill="auto"/>
            <w:vAlign w:val="center"/>
            <w:hideMark/>
          </w:tcPr>
          <w:p w14:paraId="205D9133" w14:textId="77777777" w:rsidR="00242877" w:rsidRPr="003A2FD9" w:rsidRDefault="00242877" w:rsidP="00E651CF">
            <w:pPr>
              <w:rPr>
                <w:rFonts w:ascii="TeXGyreAdventor" w:hAnsi="TeXGyreAdventor"/>
                <w:color w:val="0000FF"/>
                <w:sz w:val="18"/>
                <w:szCs w:val="18"/>
              </w:rPr>
            </w:pPr>
            <w:proofErr w:type="gramStart"/>
            <w:r w:rsidRPr="003A2FD9">
              <w:rPr>
                <w:rFonts w:ascii="TeXGyreAdventor" w:hAnsi="TeXGyreAdventor"/>
                <w:color w:val="0000FF"/>
                <w:sz w:val="18"/>
                <w:szCs w:val="18"/>
              </w:rPr>
              <w:t>11.11.2022</w:t>
            </w:r>
            <w:proofErr w:type="gramEnd"/>
          </w:p>
        </w:tc>
      </w:tr>
      <w:tr w:rsidR="00242877" w:rsidRPr="003A2FD9" w14:paraId="08D5265F" w14:textId="77777777" w:rsidTr="00E651CF">
        <w:trPr>
          <w:tblCellSpacing w:w="15" w:type="dxa"/>
        </w:trPr>
        <w:tc>
          <w:tcPr>
            <w:tcW w:w="924" w:type="dxa"/>
            <w:shd w:val="clear" w:color="auto" w:fill="auto"/>
            <w:vAlign w:val="center"/>
            <w:hideMark/>
          </w:tcPr>
          <w:p w14:paraId="25469A8B"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S 4-01 </w:t>
            </w:r>
          </w:p>
        </w:tc>
        <w:tc>
          <w:tcPr>
            <w:tcW w:w="0" w:type="auto"/>
            <w:shd w:val="clear" w:color="auto" w:fill="auto"/>
            <w:vAlign w:val="center"/>
            <w:hideMark/>
          </w:tcPr>
          <w:p w14:paraId="20A397DF"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o </w:t>
            </w:r>
            <w:proofErr w:type="spellStart"/>
            <w:r w:rsidRPr="003A2FD9">
              <w:rPr>
                <w:rFonts w:ascii="TeXGyreAdventor" w:hAnsi="TeXGyreAdventor"/>
                <w:color w:val="0000FF"/>
                <w:sz w:val="18"/>
                <w:szCs w:val="18"/>
              </w:rPr>
              <w:t>mateřské-základní</w:t>
            </w:r>
            <w:proofErr w:type="spellEnd"/>
            <w:r w:rsidRPr="003A2FD9">
              <w:rPr>
                <w:rFonts w:ascii="TeXGyreAdventor" w:hAnsi="TeXGyreAdventor"/>
                <w:color w:val="0000FF"/>
                <w:sz w:val="18"/>
                <w:szCs w:val="18"/>
              </w:rPr>
              <w:t xml:space="preserve"> škole při zdravotnickém zařízení </w:t>
            </w:r>
          </w:p>
        </w:tc>
        <w:tc>
          <w:tcPr>
            <w:tcW w:w="0" w:type="auto"/>
            <w:shd w:val="clear" w:color="auto" w:fill="auto"/>
            <w:vAlign w:val="center"/>
            <w:hideMark/>
          </w:tcPr>
          <w:p w14:paraId="3F060387" w14:textId="77777777" w:rsidR="00242877" w:rsidRPr="003A2FD9" w:rsidRDefault="00242877" w:rsidP="00E651CF">
            <w:pPr>
              <w:rPr>
                <w:rFonts w:ascii="TeXGyreAdventor" w:hAnsi="TeXGyreAdventor"/>
                <w:color w:val="0000FF"/>
                <w:sz w:val="18"/>
                <w:szCs w:val="18"/>
              </w:rPr>
            </w:pPr>
            <w:proofErr w:type="gramStart"/>
            <w:r w:rsidRPr="003A2FD9">
              <w:rPr>
                <w:rFonts w:ascii="TeXGyreAdventor" w:hAnsi="TeXGyreAdventor"/>
                <w:color w:val="0000FF"/>
                <w:sz w:val="18"/>
                <w:szCs w:val="18"/>
              </w:rPr>
              <w:t>30.9.2022</w:t>
            </w:r>
            <w:proofErr w:type="gramEnd"/>
          </w:p>
        </w:tc>
        <w:tc>
          <w:tcPr>
            <w:tcW w:w="0" w:type="auto"/>
            <w:shd w:val="clear" w:color="auto" w:fill="auto"/>
            <w:vAlign w:val="center"/>
            <w:hideMark/>
          </w:tcPr>
          <w:p w14:paraId="64C230C0" w14:textId="77777777" w:rsidR="00242877" w:rsidRPr="003A2FD9" w:rsidRDefault="00242877" w:rsidP="00E651CF">
            <w:pPr>
              <w:rPr>
                <w:rFonts w:ascii="TeXGyreAdventor" w:hAnsi="TeXGyreAdventor"/>
                <w:color w:val="0000FF"/>
                <w:sz w:val="18"/>
                <w:szCs w:val="18"/>
              </w:rPr>
            </w:pPr>
            <w:proofErr w:type="gramStart"/>
            <w:r w:rsidRPr="003A2FD9">
              <w:rPr>
                <w:rFonts w:ascii="TeXGyreAdventor" w:hAnsi="TeXGyreAdventor"/>
                <w:color w:val="0000FF"/>
                <w:sz w:val="18"/>
                <w:szCs w:val="18"/>
              </w:rPr>
              <w:t>12.10.2022</w:t>
            </w:r>
            <w:proofErr w:type="gramEnd"/>
            <w:r w:rsidRPr="003A2FD9">
              <w:rPr>
                <w:rFonts w:ascii="TeXGyreAdventor" w:hAnsi="TeXGyreAdventor"/>
                <w:color w:val="0000FF"/>
                <w:sz w:val="18"/>
                <w:szCs w:val="18"/>
              </w:rPr>
              <w:t xml:space="preserve"> </w:t>
            </w:r>
          </w:p>
        </w:tc>
      </w:tr>
      <w:tr w:rsidR="00242877" w:rsidRPr="003A2FD9" w14:paraId="5966253F" w14:textId="77777777" w:rsidTr="00E651CF">
        <w:trPr>
          <w:tblCellSpacing w:w="15" w:type="dxa"/>
        </w:trPr>
        <w:tc>
          <w:tcPr>
            <w:tcW w:w="924" w:type="dxa"/>
            <w:shd w:val="clear" w:color="auto" w:fill="auto"/>
            <w:vAlign w:val="center"/>
            <w:hideMark/>
          </w:tcPr>
          <w:p w14:paraId="742DBE36"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S 4c-01 </w:t>
            </w:r>
          </w:p>
        </w:tc>
        <w:tc>
          <w:tcPr>
            <w:tcW w:w="0" w:type="auto"/>
            <w:shd w:val="clear" w:color="auto" w:fill="auto"/>
            <w:vAlign w:val="center"/>
            <w:hideMark/>
          </w:tcPr>
          <w:p w14:paraId="19E70432"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o přípravné třídě základní školy a přípravném stupni základní školy speciální </w:t>
            </w:r>
          </w:p>
        </w:tc>
        <w:tc>
          <w:tcPr>
            <w:tcW w:w="0" w:type="auto"/>
            <w:shd w:val="clear" w:color="auto" w:fill="auto"/>
            <w:vAlign w:val="center"/>
            <w:hideMark/>
          </w:tcPr>
          <w:p w14:paraId="4E98BF44" w14:textId="77777777" w:rsidR="00242877" w:rsidRPr="003A2FD9" w:rsidRDefault="00242877" w:rsidP="00E651CF">
            <w:pPr>
              <w:rPr>
                <w:rFonts w:ascii="TeXGyreAdventor" w:hAnsi="TeXGyreAdventor"/>
                <w:color w:val="0000FF"/>
                <w:sz w:val="18"/>
                <w:szCs w:val="18"/>
              </w:rPr>
            </w:pPr>
            <w:proofErr w:type="gramStart"/>
            <w:r w:rsidRPr="003A2FD9">
              <w:rPr>
                <w:rFonts w:ascii="TeXGyreAdventor" w:hAnsi="TeXGyreAdventor"/>
                <w:color w:val="0000FF"/>
                <w:sz w:val="18"/>
                <w:szCs w:val="18"/>
              </w:rPr>
              <w:t>30.9.2022</w:t>
            </w:r>
            <w:proofErr w:type="gramEnd"/>
            <w:r w:rsidRPr="003A2FD9">
              <w:rPr>
                <w:rFonts w:ascii="TeXGyreAdventor" w:hAnsi="TeXGyreAdventor"/>
                <w:color w:val="0000FF"/>
                <w:sz w:val="18"/>
                <w:szCs w:val="18"/>
              </w:rPr>
              <w:t xml:space="preserve"> </w:t>
            </w:r>
          </w:p>
        </w:tc>
        <w:tc>
          <w:tcPr>
            <w:tcW w:w="0" w:type="auto"/>
            <w:shd w:val="clear" w:color="auto" w:fill="auto"/>
            <w:vAlign w:val="center"/>
            <w:hideMark/>
          </w:tcPr>
          <w:p w14:paraId="54EE6A05" w14:textId="77777777" w:rsidR="00242877" w:rsidRPr="003A2FD9" w:rsidRDefault="00242877" w:rsidP="00E651CF">
            <w:pPr>
              <w:rPr>
                <w:rFonts w:ascii="TeXGyreAdventor" w:hAnsi="TeXGyreAdventor"/>
                <w:color w:val="0000FF"/>
                <w:sz w:val="18"/>
                <w:szCs w:val="18"/>
              </w:rPr>
            </w:pPr>
            <w:proofErr w:type="gramStart"/>
            <w:r w:rsidRPr="003A2FD9">
              <w:rPr>
                <w:rFonts w:ascii="TeXGyreAdventor" w:hAnsi="TeXGyreAdventor"/>
                <w:color w:val="0000FF"/>
                <w:sz w:val="18"/>
                <w:szCs w:val="18"/>
              </w:rPr>
              <w:t>12.10.2022</w:t>
            </w:r>
            <w:proofErr w:type="gramEnd"/>
            <w:r w:rsidRPr="003A2FD9">
              <w:rPr>
                <w:rFonts w:ascii="TeXGyreAdventor" w:hAnsi="TeXGyreAdventor"/>
                <w:color w:val="0000FF"/>
                <w:sz w:val="18"/>
                <w:szCs w:val="18"/>
              </w:rPr>
              <w:t xml:space="preserve"> </w:t>
            </w:r>
          </w:p>
        </w:tc>
      </w:tr>
      <w:tr w:rsidR="00242877" w:rsidRPr="003A2FD9" w14:paraId="4484638F" w14:textId="77777777" w:rsidTr="00E651CF">
        <w:trPr>
          <w:tblCellSpacing w:w="15" w:type="dxa"/>
        </w:trPr>
        <w:tc>
          <w:tcPr>
            <w:tcW w:w="924" w:type="dxa"/>
            <w:shd w:val="clear" w:color="auto" w:fill="auto"/>
            <w:vAlign w:val="center"/>
            <w:hideMark/>
          </w:tcPr>
          <w:p w14:paraId="3EAFBD26"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R 13-01 </w:t>
            </w:r>
          </w:p>
        </w:tc>
        <w:tc>
          <w:tcPr>
            <w:tcW w:w="0" w:type="auto"/>
            <w:shd w:val="clear" w:color="auto" w:fill="auto"/>
            <w:vAlign w:val="center"/>
            <w:hideMark/>
          </w:tcPr>
          <w:p w14:paraId="76F83DC8"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o ředitelství škol </w:t>
            </w:r>
          </w:p>
        </w:tc>
        <w:tc>
          <w:tcPr>
            <w:tcW w:w="0" w:type="auto"/>
            <w:shd w:val="clear" w:color="auto" w:fill="auto"/>
            <w:vAlign w:val="center"/>
            <w:hideMark/>
          </w:tcPr>
          <w:p w14:paraId="2C671FD6" w14:textId="77777777" w:rsidR="00242877" w:rsidRPr="003A2FD9" w:rsidRDefault="00242877" w:rsidP="00E651CF">
            <w:pPr>
              <w:rPr>
                <w:rFonts w:ascii="TeXGyreAdventor" w:hAnsi="TeXGyreAdventor"/>
                <w:color w:val="0000FF"/>
                <w:sz w:val="18"/>
                <w:szCs w:val="18"/>
              </w:rPr>
            </w:pPr>
            <w:proofErr w:type="gramStart"/>
            <w:r w:rsidRPr="003A2FD9">
              <w:rPr>
                <w:rFonts w:ascii="TeXGyreAdventor" w:hAnsi="TeXGyreAdventor"/>
                <w:color w:val="0000FF"/>
                <w:sz w:val="18"/>
                <w:szCs w:val="18"/>
              </w:rPr>
              <w:t>30.9.2022</w:t>
            </w:r>
            <w:proofErr w:type="gramEnd"/>
            <w:r w:rsidRPr="003A2FD9">
              <w:rPr>
                <w:rFonts w:ascii="TeXGyreAdventor" w:hAnsi="TeXGyreAdventor"/>
                <w:color w:val="0000FF"/>
                <w:sz w:val="18"/>
                <w:szCs w:val="18"/>
              </w:rPr>
              <w:t xml:space="preserve"> </w:t>
            </w:r>
          </w:p>
        </w:tc>
        <w:tc>
          <w:tcPr>
            <w:tcW w:w="0" w:type="auto"/>
            <w:shd w:val="clear" w:color="auto" w:fill="auto"/>
            <w:vAlign w:val="center"/>
            <w:hideMark/>
          </w:tcPr>
          <w:p w14:paraId="0B3D2A17" w14:textId="77777777" w:rsidR="00242877" w:rsidRPr="003A2FD9" w:rsidRDefault="00242877" w:rsidP="00E651CF">
            <w:pPr>
              <w:rPr>
                <w:rFonts w:ascii="TeXGyreAdventor" w:hAnsi="TeXGyreAdventor"/>
                <w:color w:val="0000FF"/>
                <w:sz w:val="18"/>
                <w:szCs w:val="18"/>
              </w:rPr>
            </w:pPr>
            <w:proofErr w:type="gramStart"/>
            <w:r w:rsidRPr="003A2FD9">
              <w:rPr>
                <w:rFonts w:ascii="TeXGyreAdventor" w:hAnsi="TeXGyreAdventor"/>
                <w:color w:val="0000FF"/>
                <w:sz w:val="18"/>
                <w:szCs w:val="18"/>
              </w:rPr>
              <w:t>12.10.2022</w:t>
            </w:r>
            <w:proofErr w:type="gramEnd"/>
            <w:r w:rsidRPr="003A2FD9">
              <w:rPr>
                <w:rFonts w:ascii="TeXGyreAdventor" w:hAnsi="TeXGyreAdventor"/>
                <w:color w:val="0000FF"/>
                <w:sz w:val="18"/>
                <w:szCs w:val="18"/>
              </w:rPr>
              <w:t xml:space="preserve"> </w:t>
            </w:r>
          </w:p>
        </w:tc>
      </w:tr>
      <w:tr w:rsidR="00242877" w:rsidRPr="003A2FD9" w14:paraId="11347B7A" w14:textId="77777777" w:rsidTr="00E651CF">
        <w:trPr>
          <w:tblCellSpacing w:w="15" w:type="dxa"/>
        </w:trPr>
        <w:tc>
          <w:tcPr>
            <w:tcW w:w="924" w:type="dxa"/>
            <w:shd w:val="clear" w:color="auto" w:fill="auto"/>
            <w:vAlign w:val="center"/>
            <w:hideMark/>
          </w:tcPr>
          <w:p w14:paraId="25EC4F6D"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Z 14-01 </w:t>
            </w:r>
          </w:p>
        </w:tc>
        <w:tc>
          <w:tcPr>
            <w:tcW w:w="0" w:type="auto"/>
            <w:shd w:val="clear" w:color="auto" w:fill="auto"/>
            <w:vAlign w:val="center"/>
            <w:hideMark/>
          </w:tcPr>
          <w:p w14:paraId="75AFC057"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o zařízení pro výkon </w:t>
            </w:r>
            <w:proofErr w:type="spellStart"/>
            <w:r w:rsidRPr="003A2FD9">
              <w:rPr>
                <w:rFonts w:ascii="TeXGyreAdventor" w:hAnsi="TeXGyreAdventor"/>
                <w:color w:val="0000FF"/>
                <w:sz w:val="18"/>
                <w:szCs w:val="18"/>
              </w:rPr>
              <w:t>ústavní-ochranné</w:t>
            </w:r>
            <w:proofErr w:type="spellEnd"/>
            <w:r w:rsidRPr="003A2FD9">
              <w:rPr>
                <w:rFonts w:ascii="TeXGyreAdventor" w:hAnsi="TeXGyreAdventor"/>
                <w:color w:val="0000FF"/>
                <w:sz w:val="18"/>
                <w:szCs w:val="18"/>
              </w:rPr>
              <w:t xml:space="preserve"> výchovy </w:t>
            </w:r>
          </w:p>
        </w:tc>
        <w:tc>
          <w:tcPr>
            <w:tcW w:w="0" w:type="auto"/>
            <w:shd w:val="clear" w:color="auto" w:fill="auto"/>
            <w:vAlign w:val="center"/>
            <w:hideMark/>
          </w:tcPr>
          <w:p w14:paraId="7272CF33" w14:textId="77777777" w:rsidR="00242877" w:rsidRPr="003A2FD9" w:rsidRDefault="00242877" w:rsidP="00E651CF">
            <w:pPr>
              <w:rPr>
                <w:rFonts w:ascii="TeXGyreAdventor" w:hAnsi="TeXGyreAdventor"/>
                <w:color w:val="0000FF"/>
                <w:sz w:val="18"/>
                <w:szCs w:val="18"/>
              </w:rPr>
            </w:pPr>
            <w:proofErr w:type="gramStart"/>
            <w:r w:rsidRPr="003A2FD9">
              <w:rPr>
                <w:rFonts w:ascii="TeXGyreAdventor" w:hAnsi="TeXGyreAdventor"/>
                <w:color w:val="0000FF"/>
                <w:sz w:val="18"/>
                <w:szCs w:val="18"/>
              </w:rPr>
              <w:t>31.10.2022</w:t>
            </w:r>
            <w:proofErr w:type="gramEnd"/>
            <w:r w:rsidRPr="003A2FD9">
              <w:rPr>
                <w:rFonts w:ascii="TeXGyreAdventor" w:hAnsi="TeXGyreAdventor"/>
                <w:color w:val="0000FF"/>
                <w:sz w:val="18"/>
                <w:szCs w:val="18"/>
              </w:rPr>
              <w:t xml:space="preserve"> </w:t>
            </w:r>
          </w:p>
        </w:tc>
        <w:tc>
          <w:tcPr>
            <w:tcW w:w="0" w:type="auto"/>
            <w:shd w:val="clear" w:color="auto" w:fill="auto"/>
            <w:vAlign w:val="center"/>
            <w:hideMark/>
          </w:tcPr>
          <w:p w14:paraId="3983D2A3" w14:textId="77777777" w:rsidR="00242877" w:rsidRPr="003A2FD9" w:rsidRDefault="00242877" w:rsidP="00E651CF">
            <w:pPr>
              <w:rPr>
                <w:rFonts w:ascii="TeXGyreAdventor" w:hAnsi="TeXGyreAdventor"/>
                <w:color w:val="0000FF"/>
                <w:sz w:val="18"/>
                <w:szCs w:val="18"/>
              </w:rPr>
            </w:pPr>
            <w:proofErr w:type="gramStart"/>
            <w:r w:rsidRPr="003A2FD9">
              <w:rPr>
                <w:rFonts w:ascii="TeXGyreAdventor" w:hAnsi="TeXGyreAdventor"/>
                <w:color w:val="0000FF"/>
                <w:sz w:val="18"/>
                <w:szCs w:val="18"/>
              </w:rPr>
              <w:t>11.11.2022</w:t>
            </w:r>
            <w:proofErr w:type="gramEnd"/>
            <w:r w:rsidRPr="003A2FD9">
              <w:rPr>
                <w:rFonts w:ascii="TeXGyreAdventor" w:hAnsi="TeXGyreAdventor"/>
                <w:color w:val="0000FF"/>
                <w:sz w:val="18"/>
                <w:szCs w:val="18"/>
              </w:rPr>
              <w:t xml:space="preserve"> </w:t>
            </w:r>
          </w:p>
        </w:tc>
      </w:tr>
      <w:tr w:rsidR="00242877" w:rsidRPr="003A2FD9" w14:paraId="180541EA" w14:textId="77777777" w:rsidTr="00E651CF">
        <w:trPr>
          <w:tblCellSpacing w:w="15" w:type="dxa"/>
        </w:trPr>
        <w:tc>
          <w:tcPr>
            <w:tcW w:w="924" w:type="dxa"/>
            <w:shd w:val="clear" w:color="auto" w:fill="auto"/>
            <w:vAlign w:val="center"/>
            <w:hideMark/>
          </w:tcPr>
          <w:p w14:paraId="2571BD01"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Z 15-01 </w:t>
            </w:r>
          </w:p>
        </w:tc>
        <w:tc>
          <w:tcPr>
            <w:tcW w:w="0" w:type="auto"/>
            <w:shd w:val="clear" w:color="auto" w:fill="auto"/>
            <w:vAlign w:val="center"/>
            <w:hideMark/>
          </w:tcPr>
          <w:p w14:paraId="176CA65C"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o činnosti střediska volného času </w:t>
            </w:r>
          </w:p>
        </w:tc>
        <w:tc>
          <w:tcPr>
            <w:tcW w:w="0" w:type="auto"/>
            <w:shd w:val="clear" w:color="auto" w:fill="auto"/>
            <w:vAlign w:val="center"/>
            <w:hideMark/>
          </w:tcPr>
          <w:p w14:paraId="3E36C67A" w14:textId="77777777" w:rsidR="00242877" w:rsidRPr="003A2FD9" w:rsidRDefault="00242877" w:rsidP="00E651CF">
            <w:pPr>
              <w:rPr>
                <w:rFonts w:ascii="TeXGyreAdventor" w:hAnsi="TeXGyreAdventor"/>
                <w:color w:val="0000FF"/>
                <w:sz w:val="18"/>
                <w:szCs w:val="18"/>
              </w:rPr>
            </w:pPr>
            <w:proofErr w:type="gramStart"/>
            <w:r w:rsidRPr="003A2FD9">
              <w:rPr>
                <w:rFonts w:ascii="TeXGyreAdventor" w:hAnsi="TeXGyreAdventor"/>
                <w:color w:val="0000FF"/>
                <w:sz w:val="18"/>
                <w:szCs w:val="18"/>
              </w:rPr>
              <w:t>31.10.2022</w:t>
            </w:r>
            <w:proofErr w:type="gramEnd"/>
            <w:r w:rsidRPr="003A2FD9">
              <w:rPr>
                <w:rFonts w:ascii="TeXGyreAdventor" w:hAnsi="TeXGyreAdventor"/>
                <w:color w:val="0000FF"/>
                <w:sz w:val="18"/>
                <w:szCs w:val="18"/>
              </w:rPr>
              <w:t xml:space="preserve"> </w:t>
            </w:r>
          </w:p>
        </w:tc>
        <w:tc>
          <w:tcPr>
            <w:tcW w:w="0" w:type="auto"/>
            <w:shd w:val="clear" w:color="auto" w:fill="auto"/>
            <w:vAlign w:val="center"/>
            <w:hideMark/>
          </w:tcPr>
          <w:p w14:paraId="566912DB" w14:textId="77777777" w:rsidR="00242877" w:rsidRPr="003A2FD9" w:rsidRDefault="00242877" w:rsidP="00E651CF">
            <w:pPr>
              <w:rPr>
                <w:rFonts w:ascii="TeXGyreAdventor" w:hAnsi="TeXGyreAdventor"/>
                <w:color w:val="0000FF"/>
                <w:sz w:val="18"/>
                <w:szCs w:val="18"/>
              </w:rPr>
            </w:pPr>
            <w:proofErr w:type="gramStart"/>
            <w:r w:rsidRPr="003A2FD9">
              <w:rPr>
                <w:rFonts w:ascii="TeXGyreAdventor" w:hAnsi="TeXGyreAdventor"/>
                <w:color w:val="0000FF"/>
                <w:sz w:val="18"/>
                <w:szCs w:val="18"/>
              </w:rPr>
              <w:t>11.11.2022</w:t>
            </w:r>
            <w:proofErr w:type="gramEnd"/>
            <w:r w:rsidRPr="003A2FD9">
              <w:rPr>
                <w:rFonts w:ascii="TeXGyreAdventor" w:hAnsi="TeXGyreAdventor"/>
                <w:color w:val="0000FF"/>
                <w:sz w:val="18"/>
                <w:szCs w:val="18"/>
              </w:rPr>
              <w:t xml:space="preserve"> </w:t>
            </w:r>
          </w:p>
        </w:tc>
      </w:tr>
      <w:tr w:rsidR="00242877" w:rsidRPr="003A2FD9" w14:paraId="596EF1CF" w14:textId="77777777" w:rsidTr="00E651CF">
        <w:trPr>
          <w:tblCellSpacing w:w="15" w:type="dxa"/>
        </w:trPr>
        <w:tc>
          <w:tcPr>
            <w:tcW w:w="924" w:type="dxa"/>
            <w:shd w:val="clear" w:color="auto" w:fill="auto"/>
            <w:vAlign w:val="center"/>
            <w:hideMark/>
          </w:tcPr>
          <w:p w14:paraId="1CBE6622" w14:textId="77777777" w:rsidR="00242877" w:rsidRPr="003A2FD9" w:rsidRDefault="00242877" w:rsidP="00E651CF">
            <w:pPr>
              <w:rPr>
                <w:rFonts w:ascii="TeXGyreAdventor" w:hAnsi="TeXGyreAdventor"/>
                <w:color w:val="0000FF"/>
                <w:sz w:val="18"/>
                <w:szCs w:val="18"/>
              </w:rPr>
            </w:pPr>
            <w:proofErr w:type="gramStart"/>
            <w:r w:rsidRPr="003A2FD9">
              <w:rPr>
                <w:rFonts w:ascii="TeXGyreAdventor" w:hAnsi="TeXGyreAdventor"/>
                <w:color w:val="0000FF"/>
                <w:sz w:val="18"/>
                <w:szCs w:val="18"/>
              </w:rPr>
              <w:t>Z 17</w:t>
            </w:r>
            <w:proofErr w:type="gramEnd"/>
            <w:r w:rsidRPr="003A2FD9">
              <w:rPr>
                <w:rFonts w:ascii="TeXGyreAdventor" w:hAnsi="TeXGyreAdventor"/>
                <w:color w:val="0000FF"/>
                <w:sz w:val="18"/>
                <w:szCs w:val="18"/>
              </w:rPr>
              <w:t xml:space="preserve">-01 </w:t>
            </w:r>
          </w:p>
        </w:tc>
        <w:tc>
          <w:tcPr>
            <w:tcW w:w="0" w:type="auto"/>
            <w:shd w:val="clear" w:color="auto" w:fill="auto"/>
            <w:vAlign w:val="center"/>
            <w:hideMark/>
          </w:tcPr>
          <w:p w14:paraId="4F60DBB3"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o činnosti zařízení školního stravování </w:t>
            </w:r>
          </w:p>
        </w:tc>
        <w:tc>
          <w:tcPr>
            <w:tcW w:w="0" w:type="auto"/>
            <w:shd w:val="clear" w:color="auto" w:fill="auto"/>
            <w:vAlign w:val="center"/>
            <w:hideMark/>
          </w:tcPr>
          <w:p w14:paraId="51D94874" w14:textId="77777777" w:rsidR="00242877" w:rsidRPr="003A2FD9" w:rsidRDefault="00242877" w:rsidP="00E651CF">
            <w:pPr>
              <w:rPr>
                <w:rFonts w:ascii="TeXGyreAdventor" w:hAnsi="TeXGyreAdventor"/>
                <w:color w:val="0000FF"/>
                <w:sz w:val="18"/>
                <w:szCs w:val="18"/>
              </w:rPr>
            </w:pPr>
            <w:proofErr w:type="gramStart"/>
            <w:r w:rsidRPr="003A2FD9">
              <w:rPr>
                <w:rFonts w:ascii="TeXGyreAdventor" w:hAnsi="TeXGyreAdventor"/>
                <w:color w:val="0000FF"/>
                <w:sz w:val="18"/>
                <w:szCs w:val="18"/>
              </w:rPr>
              <w:t>31.10.2022</w:t>
            </w:r>
            <w:proofErr w:type="gramEnd"/>
            <w:r w:rsidRPr="003A2FD9">
              <w:rPr>
                <w:rFonts w:ascii="TeXGyreAdventor" w:hAnsi="TeXGyreAdventor"/>
                <w:color w:val="0000FF"/>
                <w:sz w:val="18"/>
                <w:szCs w:val="18"/>
              </w:rPr>
              <w:t xml:space="preserve"> </w:t>
            </w:r>
          </w:p>
        </w:tc>
        <w:tc>
          <w:tcPr>
            <w:tcW w:w="0" w:type="auto"/>
            <w:shd w:val="clear" w:color="auto" w:fill="auto"/>
            <w:vAlign w:val="center"/>
            <w:hideMark/>
          </w:tcPr>
          <w:p w14:paraId="17BD6F99" w14:textId="77777777" w:rsidR="00242877" w:rsidRPr="003A2FD9" w:rsidRDefault="00242877" w:rsidP="00E651CF">
            <w:pPr>
              <w:rPr>
                <w:rFonts w:ascii="TeXGyreAdventor" w:hAnsi="TeXGyreAdventor"/>
                <w:color w:val="0000FF"/>
                <w:sz w:val="18"/>
                <w:szCs w:val="18"/>
              </w:rPr>
            </w:pPr>
            <w:proofErr w:type="gramStart"/>
            <w:r w:rsidRPr="003A2FD9">
              <w:rPr>
                <w:rFonts w:ascii="TeXGyreAdventor" w:hAnsi="TeXGyreAdventor"/>
                <w:color w:val="0000FF"/>
                <w:sz w:val="18"/>
                <w:szCs w:val="18"/>
              </w:rPr>
              <w:t>11.11.2022</w:t>
            </w:r>
            <w:proofErr w:type="gramEnd"/>
            <w:r w:rsidRPr="003A2FD9">
              <w:rPr>
                <w:rFonts w:ascii="TeXGyreAdventor" w:hAnsi="TeXGyreAdventor"/>
                <w:color w:val="0000FF"/>
                <w:sz w:val="18"/>
                <w:szCs w:val="18"/>
              </w:rPr>
              <w:t xml:space="preserve"> </w:t>
            </w:r>
          </w:p>
        </w:tc>
      </w:tr>
      <w:tr w:rsidR="00242877" w:rsidRPr="003A2FD9" w14:paraId="598AD370" w14:textId="77777777" w:rsidTr="00E651CF">
        <w:trPr>
          <w:tblCellSpacing w:w="15" w:type="dxa"/>
        </w:trPr>
        <w:tc>
          <w:tcPr>
            <w:tcW w:w="924" w:type="dxa"/>
            <w:shd w:val="clear" w:color="auto" w:fill="auto"/>
            <w:vAlign w:val="center"/>
            <w:hideMark/>
          </w:tcPr>
          <w:p w14:paraId="103F7901"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S 18-01 </w:t>
            </w:r>
          </w:p>
        </w:tc>
        <w:tc>
          <w:tcPr>
            <w:tcW w:w="0" w:type="auto"/>
            <w:shd w:val="clear" w:color="auto" w:fill="auto"/>
            <w:vAlign w:val="center"/>
            <w:hideMark/>
          </w:tcPr>
          <w:p w14:paraId="6E11D6EE"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o jazykové škole </w:t>
            </w:r>
          </w:p>
        </w:tc>
        <w:tc>
          <w:tcPr>
            <w:tcW w:w="0" w:type="auto"/>
            <w:shd w:val="clear" w:color="auto" w:fill="auto"/>
            <w:vAlign w:val="center"/>
            <w:hideMark/>
          </w:tcPr>
          <w:p w14:paraId="3D6F51D0" w14:textId="77777777" w:rsidR="00242877" w:rsidRPr="003A2FD9" w:rsidRDefault="00242877" w:rsidP="00E651CF">
            <w:pPr>
              <w:rPr>
                <w:rFonts w:ascii="TeXGyreAdventor" w:hAnsi="TeXGyreAdventor"/>
                <w:color w:val="0000FF"/>
                <w:sz w:val="18"/>
                <w:szCs w:val="18"/>
              </w:rPr>
            </w:pPr>
            <w:proofErr w:type="gramStart"/>
            <w:r w:rsidRPr="003A2FD9">
              <w:rPr>
                <w:rFonts w:ascii="TeXGyreAdventor" w:hAnsi="TeXGyreAdventor"/>
                <w:color w:val="0000FF"/>
                <w:sz w:val="18"/>
                <w:szCs w:val="18"/>
              </w:rPr>
              <w:t>30.9.2022</w:t>
            </w:r>
            <w:proofErr w:type="gramEnd"/>
          </w:p>
        </w:tc>
        <w:tc>
          <w:tcPr>
            <w:tcW w:w="0" w:type="auto"/>
            <w:shd w:val="clear" w:color="auto" w:fill="auto"/>
            <w:vAlign w:val="center"/>
            <w:hideMark/>
          </w:tcPr>
          <w:p w14:paraId="72A25B05" w14:textId="77777777" w:rsidR="00242877" w:rsidRPr="003A2FD9" w:rsidRDefault="00242877" w:rsidP="00E651CF">
            <w:pPr>
              <w:rPr>
                <w:rFonts w:ascii="TeXGyreAdventor" w:hAnsi="TeXGyreAdventor"/>
                <w:color w:val="0000FF"/>
                <w:sz w:val="18"/>
                <w:szCs w:val="18"/>
              </w:rPr>
            </w:pPr>
            <w:proofErr w:type="gramStart"/>
            <w:r w:rsidRPr="003A2FD9">
              <w:rPr>
                <w:rFonts w:ascii="TeXGyreAdventor" w:hAnsi="TeXGyreAdventor"/>
                <w:color w:val="0000FF"/>
                <w:sz w:val="18"/>
                <w:szCs w:val="18"/>
              </w:rPr>
              <w:t>12.10.2022</w:t>
            </w:r>
            <w:proofErr w:type="gramEnd"/>
            <w:r w:rsidRPr="003A2FD9">
              <w:rPr>
                <w:rFonts w:ascii="TeXGyreAdventor" w:hAnsi="TeXGyreAdventor"/>
                <w:color w:val="0000FF"/>
                <w:sz w:val="18"/>
                <w:szCs w:val="18"/>
              </w:rPr>
              <w:t xml:space="preserve"> </w:t>
            </w:r>
          </w:p>
        </w:tc>
      </w:tr>
      <w:tr w:rsidR="00242877" w:rsidRPr="003A2FD9" w14:paraId="6A1E62D9" w14:textId="77777777" w:rsidTr="00E651CF">
        <w:trPr>
          <w:tblCellSpacing w:w="15" w:type="dxa"/>
        </w:trPr>
        <w:tc>
          <w:tcPr>
            <w:tcW w:w="924" w:type="dxa"/>
            <w:shd w:val="clear" w:color="auto" w:fill="auto"/>
            <w:vAlign w:val="center"/>
            <w:hideMark/>
          </w:tcPr>
          <w:p w14:paraId="3DDE5D02"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Z 19-01 </w:t>
            </w:r>
          </w:p>
        </w:tc>
        <w:tc>
          <w:tcPr>
            <w:tcW w:w="0" w:type="auto"/>
            <w:shd w:val="clear" w:color="auto" w:fill="auto"/>
            <w:vAlign w:val="center"/>
            <w:hideMark/>
          </w:tcPr>
          <w:p w14:paraId="16A2F018"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o školském ubytovacím zařízení </w:t>
            </w:r>
          </w:p>
        </w:tc>
        <w:tc>
          <w:tcPr>
            <w:tcW w:w="0" w:type="auto"/>
            <w:shd w:val="clear" w:color="auto" w:fill="auto"/>
            <w:vAlign w:val="center"/>
            <w:hideMark/>
          </w:tcPr>
          <w:p w14:paraId="03E17E72" w14:textId="77777777" w:rsidR="00242877" w:rsidRPr="003A2FD9" w:rsidRDefault="00242877" w:rsidP="00E651CF">
            <w:pPr>
              <w:rPr>
                <w:rFonts w:ascii="TeXGyreAdventor" w:hAnsi="TeXGyreAdventor"/>
                <w:color w:val="0000FF"/>
                <w:sz w:val="18"/>
                <w:szCs w:val="18"/>
              </w:rPr>
            </w:pPr>
            <w:proofErr w:type="gramStart"/>
            <w:r w:rsidRPr="003A2FD9">
              <w:rPr>
                <w:rFonts w:ascii="TeXGyreAdventor" w:hAnsi="TeXGyreAdventor"/>
                <w:color w:val="0000FF"/>
                <w:sz w:val="18"/>
                <w:szCs w:val="18"/>
              </w:rPr>
              <w:t>31.10.2022</w:t>
            </w:r>
            <w:proofErr w:type="gramEnd"/>
            <w:r w:rsidRPr="003A2FD9">
              <w:rPr>
                <w:rFonts w:ascii="TeXGyreAdventor" w:hAnsi="TeXGyreAdventor"/>
                <w:color w:val="0000FF"/>
                <w:sz w:val="18"/>
                <w:szCs w:val="18"/>
              </w:rPr>
              <w:t xml:space="preserve"> </w:t>
            </w:r>
          </w:p>
        </w:tc>
        <w:tc>
          <w:tcPr>
            <w:tcW w:w="0" w:type="auto"/>
            <w:shd w:val="clear" w:color="auto" w:fill="auto"/>
            <w:vAlign w:val="center"/>
            <w:hideMark/>
          </w:tcPr>
          <w:p w14:paraId="7CBC97F4" w14:textId="77777777" w:rsidR="00242877" w:rsidRPr="003A2FD9" w:rsidRDefault="00242877" w:rsidP="00E651CF">
            <w:pPr>
              <w:rPr>
                <w:rFonts w:ascii="TeXGyreAdventor" w:hAnsi="TeXGyreAdventor"/>
                <w:color w:val="0000FF"/>
                <w:sz w:val="18"/>
                <w:szCs w:val="18"/>
              </w:rPr>
            </w:pPr>
            <w:proofErr w:type="gramStart"/>
            <w:r w:rsidRPr="003A2FD9">
              <w:rPr>
                <w:rFonts w:ascii="TeXGyreAdventor" w:hAnsi="TeXGyreAdventor"/>
                <w:color w:val="0000FF"/>
                <w:sz w:val="18"/>
                <w:szCs w:val="18"/>
              </w:rPr>
              <w:t>11.11.2022</w:t>
            </w:r>
            <w:proofErr w:type="gramEnd"/>
            <w:r w:rsidRPr="003A2FD9">
              <w:rPr>
                <w:rFonts w:ascii="TeXGyreAdventor" w:hAnsi="TeXGyreAdventor"/>
                <w:color w:val="0000FF"/>
                <w:sz w:val="18"/>
                <w:szCs w:val="18"/>
              </w:rPr>
              <w:t xml:space="preserve"> </w:t>
            </w:r>
          </w:p>
        </w:tc>
      </w:tr>
      <w:tr w:rsidR="00242877" w:rsidRPr="003A2FD9" w14:paraId="2E39E692" w14:textId="77777777" w:rsidTr="00E651CF">
        <w:trPr>
          <w:tblCellSpacing w:w="15" w:type="dxa"/>
        </w:trPr>
        <w:tc>
          <w:tcPr>
            <w:tcW w:w="924" w:type="dxa"/>
            <w:shd w:val="clear" w:color="auto" w:fill="auto"/>
            <w:vAlign w:val="center"/>
            <w:hideMark/>
          </w:tcPr>
          <w:p w14:paraId="2AC31EBC"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Z 23-01 </w:t>
            </w:r>
          </w:p>
        </w:tc>
        <w:tc>
          <w:tcPr>
            <w:tcW w:w="0" w:type="auto"/>
            <w:shd w:val="clear" w:color="auto" w:fill="auto"/>
            <w:vAlign w:val="center"/>
            <w:hideMark/>
          </w:tcPr>
          <w:p w14:paraId="1A7EEE76"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o pedagogicko-psychologické poradně </w:t>
            </w:r>
          </w:p>
        </w:tc>
        <w:tc>
          <w:tcPr>
            <w:tcW w:w="0" w:type="auto"/>
            <w:shd w:val="clear" w:color="auto" w:fill="auto"/>
            <w:vAlign w:val="center"/>
            <w:hideMark/>
          </w:tcPr>
          <w:p w14:paraId="128EE861" w14:textId="77777777" w:rsidR="00242877" w:rsidRPr="003A2FD9" w:rsidRDefault="00242877" w:rsidP="00E651CF">
            <w:pPr>
              <w:rPr>
                <w:rFonts w:ascii="TeXGyreAdventor" w:hAnsi="TeXGyreAdventor"/>
                <w:color w:val="0000FF"/>
                <w:sz w:val="18"/>
                <w:szCs w:val="18"/>
              </w:rPr>
            </w:pPr>
            <w:proofErr w:type="gramStart"/>
            <w:r w:rsidRPr="003A2FD9">
              <w:rPr>
                <w:rFonts w:ascii="TeXGyreAdventor" w:hAnsi="TeXGyreAdventor"/>
                <w:color w:val="0000FF"/>
                <w:sz w:val="18"/>
                <w:szCs w:val="18"/>
              </w:rPr>
              <w:t>30.9.2022</w:t>
            </w:r>
            <w:proofErr w:type="gramEnd"/>
          </w:p>
        </w:tc>
        <w:tc>
          <w:tcPr>
            <w:tcW w:w="0" w:type="auto"/>
            <w:shd w:val="clear" w:color="auto" w:fill="auto"/>
            <w:vAlign w:val="center"/>
            <w:hideMark/>
          </w:tcPr>
          <w:p w14:paraId="0F759DF8" w14:textId="77777777" w:rsidR="00242877" w:rsidRPr="003A2FD9" w:rsidRDefault="00242877" w:rsidP="00E651CF">
            <w:pPr>
              <w:rPr>
                <w:rFonts w:ascii="TeXGyreAdventor" w:hAnsi="TeXGyreAdventor"/>
                <w:color w:val="0000FF"/>
                <w:sz w:val="18"/>
                <w:szCs w:val="18"/>
              </w:rPr>
            </w:pPr>
            <w:proofErr w:type="gramStart"/>
            <w:r w:rsidRPr="003A2FD9">
              <w:rPr>
                <w:rFonts w:ascii="TeXGyreAdventor" w:hAnsi="TeXGyreAdventor"/>
                <w:color w:val="0000FF"/>
                <w:sz w:val="18"/>
                <w:szCs w:val="18"/>
              </w:rPr>
              <w:t>12.10.2022</w:t>
            </w:r>
            <w:proofErr w:type="gramEnd"/>
            <w:r w:rsidRPr="003A2FD9">
              <w:rPr>
                <w:rFonts w:ascii="TeXGyreAdventor" w:hAnsi="TeXGyreAdventor"/>
                <w:color w:val="0000FF"/>
                <w:sz w:val="18"/>
                <w:szCs w:val="18"/>
              </w:rPr>
              <w:t xml:space="preserve"> </w:t>
            </w:r>
          </w:p>
        </w:tc>
      </w:tr>
      <w:tr w:rsidR="00242877" w:rsidRPr="003A2FD9" w14:paraId="65CC0C0F" w14:textId="77777777" w:rsidTr="00E651CF">
        <w:trPr>
          <w:tblCellSpacing w:w="15" w:type="dxa"/>
        </w:trPr>
        <w:tc>
          <w:tcPr>
            <w:tcW w:w="924" w:type="dxa"/>
            <w:shd w:val="clear" w:color="auto" w:fill="auto"/>
            <w:vAlign w:val="center"/>
            <w:hideMark/>
          </w:tcPr>
          <w:p w14:paraId="7E4F40B5"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S 24-01 </w:t>
            </w:r>
          </w:p>
        </w:tc>
        <w:tc>
          <w:tcPr>
            <w:tcW w:w="0" w:type="auto"/>
            <w:shd w:val="clear" w:color="auto" w:fill="auto"/>
            <w:vAlign w:val="center"/>
            <w:hideMark/>
          </w:tcPr>
          <w:p w14:paraId="41725F82"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o základní umělecké škole </w:t>
            </w:r>
          </w:p>
        </w:tc>
        <w:tc>
          <w:tcPr>
            <w:tcW w:w="0" w:type="auto"/>
            <w:shd w:val="clear" w:color="auto" w:fill="auto"/>
            <w:vAlign w:val="center"/>
            <w:hideMark/>
          </w:tcPr>
          <w:p w14:paraId="5BC6CC86" w14:textId="77777777" w:rsidR="00242877" w:rsidRPr="003A2FD9" w:rsidRDefault="00242877" w:rsidP="00E651CF">
            <w:pPr>
              <w:rPr>
                <w:rFonts w:ascii="TeXGyreAdventor" w:hAnsi="TeXGyreAdventor"/>
                <w:color w:val="0000FF"/>
                <w:sz w:val="18"/>
                <w:szCs w:val="18"/>
              </w:rPr>
            </w:pPr>
            <w:proofErr w:type="gramStart"/>
            <w:r w:rsidRPr="003A2FD9">
              <w:rPr>
                <w:rFonts w:ascii="TeXGyreAdventor" w:hAnsi="TeXGyreAdventor"/>
                <w:color w:val="0000FF"/>
                <w:sz w:val="18"/>
                <w:szCs w:val="18"/>
              </w:rPr>
              <w:t>30.9.2021</w:t>
            </w:r>
            <w:proofErr w:type="gramEnd"/>
            <w:r w:rsidRPr="003A2FD9">
              <w:rPr>
                <w:rFonts w:ascii="TeXGyreAdventor" w:hAnsi="TeXGyreAdventor"/>
                <w:color w:val="0000FF"/>
                <w:sz w:val="18"/>
                <w:szCs w:val="18"/>
              </w:rPr>
              <w:t xml:space="preserve"> </w:t>
            </w:r>
          </w:p>
        </w:tc>
        <w:tc>
          <w:tcPr>
            <w:tcW w:w="0" w:type="auto"/>
            <w:shd w:val="clear" w:color="auto" w:fill="auto"/>
            <w:vAlign w:val="center"/>
            <w:hideMark/>
          </w:tcPr>
          <w:p w14:paraId="74A129C3" w14:textId="77777777" w:rsidR="00242877" w:rsidRPr="003A2FD9" w:rsidRDefault="00242877" w:rsidP="00E651CF">
            <w:pPr>
              <w:rPr>
                <w:rFonts w:ascii="TeXGyreAdventor" w:hAnsi="TeXGyreAdventor"/>
                <w:color w:val="0000FF"/>
                <w:sz w:val="18"/>
                <w:szCs w:val="18"/>
              </w:rPr>
            </w:pPr>
            <w:proofErr w:type="gramStart"/>
            <w:r w:rsidRPr="003A2FD9">
              <w:rPr>
                <w:rFonts w:ascii="TeXGyreAdventor" w:hAnsi="TeXGyreAdventor"/>
                <w:color w:val="0000FF"/>
                <w:sz w:val="18"/>
                <w:szCs w:val="18"/>
              </w:rPr>
              <w:t>12.10.2021</w:t>
            </w:r>
            <w:proofErr w:type="gramEnd"/>
            <w:r w:rsidRPr="003A2FD9">
              <w:rPr>
                <w:rFonts w:ascii="TeXGyreAdventor" w:hAnsi="TeXGyreAdventor"/>
                <w:color w:val="0000FF"/>
                <w:sz w:val="18"/>
                <w:szCs w:val="18"/>
              </w:rPr>
              <w:t xml:space="preserve"> </w:t>
            </w:r>
          </w:p>
        </w:tc>
      </w:tr>
      <w:tr w:rsidR="00242877" w:rsidRPr="003A2FD9" w14:paraId="5E9FF703" w14:textId="77777777" w:rsidTr="00E651CF">
        <w:trPr>
          <w:tblCellSpacing w:w="15" w:type="dxa"/>
        </w:trPr>
        <w:tc>
          <w:tcPr>
            <w:tcW w:w="924" w:type="dxa"/>
            <w:shd w:val="clear" w:color="auto" w:fill="auto"/>
            <w:vAlign w:val="center"/>
            <w:hideMark/>
          </w:tcPr>
          <w:p w14:paraId="5FF77CC8"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Z 27-01 </w:t>
            </w:r>
          </w:p>
        </w:tc>
        <w:tc>
          <w:tcPr>
            <w:tcW w:w="0" w:type="auto"/>
            <w:shd w:val="clear" w:color="auto" w:fill="auto"/>
            <w:vAlign w:val="center"/>
            <w:hideMark/>
          </w:tcPr>
          <w:p w14:paraId="347ADCA0"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o středisku praktického vyučování </w:t>
            </w:r>
          </w:p>
        </w:tc>
        <w:tc>
          <w:tcPr>
            <w:tcW w:w="0" w:type="auto"/>
            <w:shd w:val="clear" w:color="auto" w:fill="auto"/>
            <w:vAlign w:val="center"/>
            <w:hideMark/>
          </w:tcPr>
          <w:p w14:paraId="686EA30A" w14:textId="77777777" w:rsidR="00242877" w:rsidRPr="003A2FD9" w:rsidRDefault="00242877" w:rsidP="00E651CF">
            <w:pPr>
              <w:rPr>
                <w:rFonts w:ascii="TeXGyreAdventor" w:hAnsi="TeXGyreAdventor"/>
                <w:color w:val="0000FF"/>
                <w:sz w:val="18"/>
                <w:szCs w:val="18"/>
              </w:rPr>
            </w:pPr>
            <w:proofErr w:type="gramStart"/>
            <w:r w:rsidRPr="003A2FD9">
              <w:rPr>
                <w:rFonts w:ascii="TeXGyreAdventor" w:hAnsi="TeXGyreAdventor"/>
                <w:color w:val="0000FF"/>
                <w:sz w:val="18"/>
                <w:szCs w:val="18"/>
              </w:rPr>
              <w:t>30.9.2021</w:t>
            </w:r>
            <w:proofErr w:type="gramEnd"/>
            <w:r w:rsidRPr="003A2FD9">
              <w:rPr>
                <w:rFonts w:ascii="TeXGyreAdventor" w:hAnsi="TeXGyreAdventor"/>
                <w:color w:val="0000FF"/>
                <w:sz w:val="18"/>
                <w:szCs w:val="18"/>
              </w:rPr>
              <w:t xml:space="preserve"> </w:t>
            </w:r>
          </w:p>
        </w:tc>
        <w:tc>
          <w:tcPr>
            <w:tcW w:w="0" w:type="auto"/>
            <w:shd w:val="clear" w:color="auto" w:fill="auto"/>
            <w:vAlign w:val="center"/>
            <w:hideMark/>
          </w:tcPr>
          <w:p w14:paraId="7771AA52" w14:textId="77777777" w:rsidR="00242877" w:rsidRPr="003A2FD9" w:rsidRDefault="00242877" w:rsidP="00E651CF">
            <w:pPr>
              <w:rPr>
                <w:rFonts w:ascii="TeXGyreAdventor" w:hAnsi="TeXGyreAdventor"/>
                <w:color w:val="0000FF"/>
                <w:sz w:val="18"/>
                <w:szCs w:val="18"/>
              </w:rPr>
            </w:pPr>
            <w:proofErr w:type="gramStart"/>
            <w:r w:rsidRPr="003A2FD9">
              <w:rPr>
                <w:rFonts w:ascii="TeXGyreAdventor" w:hAnsi="TeXGyreAdventor"/>
                <w:color w:val="0000FF"/>
                <w:sz w:val="18"/>
                <w:szCs w:val="18"/>
              </w:rPr>
              <w:t>12.10.2021</w:t>
            </w:r>
            <w:proofErr w:type="gramEnd"/>
            <w:r w:rsidRPr="003A2FD9">
              <w:rPr>
                <w:rFonts w:ascii="TeXGyreAdventor" w:hAnsi="TeXGyreAdventor"/>
                <w:color w:val="0000FF"/>
                <w:sz w:val="18"/>
                <w:szCs w:val="18"/>
              </w:rPr>
              <w:t xml:space="preserve"> </w:t>
            </w:r>
          </w:p>
        </w:tc>
      </w:tr>
      <w:tr w:rsidR="00242877" w:rsidRPr="003A2FD9" w14:paraId="7BC140B7" w14:textId="77777777" w:rsidTr="00E651CF">
        <w:trPr>
          <w:tblCellSpacing w:w="15" w:type="dxa"/>
        </w:trPr>
        <w:tc>
          <w:tcPr>
            <w:tcW w:w="924" w:type="dxa"/>
            <w:shd w:val="clear" w:color="auto" w:fill="auto"/>
            <w:vAlign w:val="center"/>
            <w:hideMark/>
          </w:tcPr>
          <w:p w14:paraId="39D4053B"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Z 33-01 </w:t>
            </w:r>
          </w:p>
        </w:tc>
        <w:tc>
          <w:tcPr>
            <w:tcW w:w="0" w:type="auto"/>
            <w:shd w:val="clear" w:color="auto" w:fill="auto"/>
            <w:vAlign w:val="center"/>
            <w:hideMark/>
          </w:tcPr>
          <w:p w14:paraId="15D98BCB"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o speciálně pedagogickém centru </w:t>
            </w:r>
          </w:p>
        </w:tc>
        <w:tc>
          <w:tcPr>
            <w:tcW w:w="0" w:type="auto"/>
            <w:shd w:val="clear" w:color="auto" w:fill="auto"/>
            <w:vAlign w:val="center"/>
            <w:hideMark/>
          </w:tcPr>
          <w:p w14:paraId="55D498AD" w14:textId="77777777" w:rsidR="00242877" w:rsidRPr="003A2FD9" w:rsidRDefault="00242877" w:rsidP="00E651CF">
            <w:pPr>
              <w:rPr>
                <w:rFonts w:ascii="TeXGyreAdventor" w:hAnsi="TeXGyreAdventor"/>
                <w:color w:val="0000FF"/>
                <w:sz w:val="18"/>
                <w:szCs w:val="18"/>
              </w:rPr>
            </w:pPr>
            <w:proofErr w:type="gramStart"/>
            <w:r w:rsidRPr="003A2FD9">
              <w:rPr>
                <w:rFonts w:ascii="TeXGyreAdventor" w:hAnsi="TeXGyreAdventor"/>
                <w:color w:val="0000FF"/>
                <w:sz w:val="18"/>
                <w:szCs w:val="18"/>
              </w:rPr>
              <w:t>30.9.2021</w:t>
            </w:r>
            <w:proofErr w:type="gramEnd"/>
          </w:p>
        </w:tc>
        <w:tc>
          <w:tcPr>
            <w:tcW w:w="0" w:type="auto"/>
            <w:shd w:val="clear" w:color="auto" w:fill="auto"/>
            <w:vAlign w:val="center"/>
            <w:hideMark/>
          </w:tcPr>
          <w:p w14:paraId="57F20BF3" w14:textId="77777777" w:rsidR="00242877" w:rsidRPr="003A2FD9" w:rsidRDefault="00242877" w:rsidP="00E651CF">
            <w:pPr>
              <w:rPr>
                <w:rFonts w:ascii="TeXGyreAdventor" w:hAnsi="TeXGyreAdventor"/>
                <w:color w:val="0000FF"/>
                <w:sz w:val="18"/>
                <w:szCs w:val="18"/>
              </w:rPr>
            </w:pPr>
            <w:proofErr w:type="gramStart"/>
            <w:r w:rsidRPr="003A2FD9">
              <w:rPr>
                <w:rFonts w:ascii="TeXGyreAdventor" w:hAnsi="TeXGyreAdventor"/>
                <w:color w:val="0000FF"/>
                <w:sz w:val="18"/>
                <w:szCs w:val="18"/>
              </w:rPr>
              <w:t>12.10.2021</w:t>
            </w:r>
            <w:proofErr w:type="gramEnd"/>
            <w:r w:rsidRPr="003A2FD9">
              <w:rPr>
                <w:rFonts w:ascii="TeXGyreAdventor" w:hAnsi="TeXGyreAdventor"/>
                <w:color w:val="0000FF"/>
                <w:sz w:val="18"/>
                <w:szCs w:val="18"/>
              </w:rPr>
              <w:t xml:space="preserve"> </w:t>
            </w:r>
          </w:p>
        </w:tc>
      </w:tr>
      <w:tr w:rsidR="00242877" w:rsidRPr="003A2FD9" w14:paraId="12C5632E" w14:textId="77777777" w:rsidTr="00E651CF">
        <w:trPr>
          <w:tblCellSpacing w:w="15" w:type="dxa"/>
        </w:trPr>
        <w:tc>
          <w:tcPr>
            <w:tcW w:w="924" w:type="dxa"/>
            <w:shd w:val="clear" w:color="auto" w:fill="auto"/>
            <w:vAlign w:val="center"/>
            <w:hideMark/>
          </w:tcPr>
          <w:p w14:paraId="3FDCABB6"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Z 34-01 </w:t>
            </w:r>
          </w:p>
        </w:tc>
        <w:tc>
          <w:tcPr>
            <w:tcW w:w="0" w:type="auto"/>
            <w:shd w:val="clear" w:color="auto" w:fill="auto"/>
            <w:vAlign w:val="center"/>
            <w:hideMark/>
          </w:tcPr>
          <w:p w14:paraId="0FB42915"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o středisku výchovné péče </w:t>
            </w:r>
          </w:p>
        </w:tc>
        <w:tc>
          <w:tcPr>
            <w:tcW w:w="0" w:type="auto"/>
            <w:shd w:val="clear" w:color="auto" w:fill="auto"/>
            <w:vAlign w:val="center"/>
            <w:hideMark/>
          </w:tcPr>
          <w:p w14:paraId="0D98B471" w14:textId="77777777" w:rsidR="00242877" w:rsidRPr="003A2FD9" w:rsidRDefault="00242877" w:rsidP="00E651CF">
            <w:pPr>
              <w:rPr>
                <w:rFonts w:ascii="TeXGyreAdventor" w:hAnsi="TeXGyreAdventor"/>
                <w:color w:val="0000FF"/>
                <w:sz w:val="18"/>
                <w:szCs w:val="18"/>
              </w:rPr>
            </w:pPr>
            <w:proofErr w:type="gramStart"/>
            <w:r w:rsidRPr="003A2FD9">
              <w:rPr>
                <w:rFonts w:ascii="TeXGyreAdventor" w:hAnsi="TeXGyreAdventor"/>
                <w:color w:val="0000FF"/>
                <w:sz w:val="18"/>
                <w:szCs w:val="18"/>
              </w:rPr>
              <w:t>30.9.2021</w:t>
            </w:r>
            <w:proofErr w:type="gramEnd"/>
            <w:r w:rsidRPr="003A2FD9">
              <w:rPr>
                <w:rFonts w:ascii="TeXGyreAdventor" w:hAnsi="TeXGyreAdventor"/>
                <w:color w:val="0000FF"/>
                <w:sz w:val="18"/>
                <w:szCs w:val="18"/>
              </w:rPr>
              <w:t xml:space="preserve"> </w:t>
            </w:r>
          </w:p>
        </w:tc>
        <w:tc>
          <w:tcPr>
            <w:tcW w:w="0" w:type="auto"/>
            <w:shd w:val="clear" w:color="auto" w:fill="auto"/>
            <w:vAlign w:val="center"/>
            <w:hideMark/>
          </w:tcPr>
          <w:p w14:paraId="364F142A" w14:textId="77777777" w:rsidR="00242877" w:rsidRPr="003A2FD9" w:rsidRDefault="00242877" w:rsidP="00E651CF">
            <w:pPr>
              <w:rPr>
                <w:rFonts w:ascii="TeXGyreAdventor" w:hAnsi="TeXGyreAdventor"/>
                <w:color w:val="0000FF"/>
                <w:sz w:val="18"/>
                <w:szCs w:val="18"/>
              </w:rPr>
            </w:pPr>
            <w:proofErr w:type="gramStart"/>
            <w:r w:rsidRPr="003A2FD9">
              <w:rPr>
                <w:rFonts w:ascii="TeXGyreAdventor" w:hAnsi="TeXGyreAdventor"/>
                <w:color w:val="0000FF"/>
                <w:sz w:val="18"/>
                <w:szCs w:val="18"/>
              </w:rPr>
              <w:t>12.10.2021</w:t>
            </w:r>
            <w:proofErr w:type="gramEnd"/>
            <w:r w:rsidRPr="003A2FD9">
              <w:rPr>
                <w:rFonts w:ascii="TeXGyreAdventor" w:hAnsi="TeXGyreAdventor"/>
                <w:color w:val="0000FF"/>
                <w:sz w:val="18"/>
                <w:szCs w:val="18"/>
              </w:rPr>
              <w:t xml:space="preserve"> </w:t>
            </w:r>
          </w:p>
        </w:tc>
      </w:tr>
    </w:tbl>
    <w:p w14:paraId="397A9FF9" w14:textId="77777777" w:rsidR="00242877" w:rsidRPr="003A2FD9" w:rsidRDefault="00242877" w:rsidP="00242877">
      <w:pPr>
        <w:rPr>
          <w:rFonts w:ascii="TeXGyreAdventor" w:hAnsi="TeXGyreAdventor"/>
          <w:sz w:val="18"/>
          <w:szCs w:val="18"/>
          <w:highlight w:val="red"/>
        </w:rPr>
      </w:pPr>
    </w:p>
    <w:p w14:paraId="3057D924" w14:textId="77777777" w:rsidR="00242877" w:rsidRPr="003A2FD9" w:rsidRDefault="00242877" w:rsidP="00242877">
      <w:pPr>
        <w:rPr>
          <w:rFonts w:ascii="TeXGyreAdventor" w:hAnsi="TeXGyreAdventor"/>
          <w:sz w:val="18"/>
          <w:szCs w:val="18"/>
        </w:rPr>
      </w:pPr>
      <w:r w:rsidRPr="003A2FD9">
        <w:rPr>
          <w:rFonts w:ascii="TeXGyreAdventor" w:hAnsi="TeXGyreAdventor"/>
          <w:sz w:val="18"/>
          <w:szCs w:val="18"/>
        </w:rPr>
        <w:t>Vzory formulářů a metodické pokyny pro 2022/2023:</w:t>
      </w:r>
    </w:p>
    <w:p w14:paraId="35321112" w14:textId="77777777" w:rsidR="00242877" w:rsidRPr="003A2FD9" w:rsidRDefault="00B81009" w:rsidP="00242877">
      <w:pPr>
        <w:rPr>
          <w:rFonts w:ascii="TeXGyreAdventor" w:hAnsi="TeXGyreAdventor"/>
          <w:sz w:val="18"/>
          <w:szCs w:val="18"/>
        </w:rPr>
      </w:pPr>
      <w:hyperlink r:id="rId13" w:history="1">
        <w:r w:rsidR="00242877" w:rsidRPr="003A2FD9">
          <w:rPr>
            <w:rStyle w:val="Hypertextovodkaz"/>
            <w:rFonts w:ascii="TeXGyreAdventor" w:hAnsi="TeXGyreAdventor"/>
            <w:sz w:val="18"/>
            <w:szCs w:val="18"/>
          </w:rPr>
          <w:t>http://www.msmt.cz/vzdelavani/skolstvi-v-cr/statistika-skolstvi/vykonove-vykazy-rady-s-z-r-1</w:t>
        </w:r>
      </w:hyperlink>
      <w:r w:rsidR="00242877" w:rsidRPr="003A2FD9">
        <w:rPr>
          <w:rFonts w:ascii="TeXGyreAdventor" w:hAnsi="TeXGyreAdventor"/>
          <w:sz w:val="18"/>
          <w:szCs w:val="18"/>
        </w:rPr>
        <w:t xml:space="preserve"> </w:t>
      </w:r>
    </w:p>
    <w:p w14:paraId="5CC5B4F5" w14:textId="77777777" w:rsidR="00242877" w:rsidRPr="003A2FD9" w:rsidRDefault="00242877" w:rsidP="00242877">
      <w:pPr>
        <w:rPr>
          <w:rFonts w:ascii="TeXGyreAdventor" w:hAnsi="TeXGyreAdventor"/>
          <w:sz w:val="18"/>
          <w:szCs w:val="18"/>
        </w:rPr>
      </w:pPr>
    </w:p>
    <w:p w14:paraId="27BBF78B" w14:textId="77777777" w:rsidR="00242877" w:rsidRPr="003A2FD9" w:rsidRDefault="00242877" w:rsidP="00242877">
      <w:pPr>
        <w:rPr>
          <w:rFonts w:ascii="TeXGyreAdventor" w:hAnsi="TeXGyreAdventor" w:cs="TeXGyreAdventor"/>
          <w:b/>
          <w:color w:val="0000FF"/>
          <w:sz w:val="18"/>
          <w:szCs w:val="18"/>
        </w:rPr>
      </w:pPr>
      <w:bookmarkStart w:id="25" w:name="_10.3._Organizace"/>
      <w:bookmarkEnd w:id="25"/>
      <w:r w:rsidRPr="003A2FD9">
        <w:rPr>
          <w:rFonts w:ascii="TeXGyreAdventor" w:hAnsi="TeXGyreAdventor"/>
          <w:b/>
          <w:color w:val="0000FF"/>
          <w:sz w:val="18"/>
          <w:szCs w:val="18"/>
          <w:u w:val="single"/>
        </w:rPr>
        <w:t>3</w:t>
      </w:r>
      <w:r w:rsidRPr="003A2FD9">
        <w:rPr>
          <w:rFonts w:ascii="TeXGyreAdventor" w:hAnsi="TeXGyreAdventor" w:cs="TeXGyreAdventor"/>
          <w:b/>
          <w:color w:val="0000FF"/>
          <w:sz w:val="18"/>
          <w:szCs w:val="18"/>
        </w:rPr>
        <w:t>. Organizace</w:t>
      </w:r>
    </w:p>
    <w:p w14:paraId="71144F7B" w14:textId="77777777" w:rsidR="00242877" w:rsidRPr="003A2FD9" w:rsidRDefault="00242877" w:rsidP="00242877">
      <w:pPr>
        <w:rPr>
          <w:rFonts w:ascii="TeXGyreAdventor" w:hAnsi="TeXGyreAdventor" w:cs="TeXGyreAdventor"/>
          <w:bCs/>
          <w:sz w:val="18"/>
          <w:szCs w:val="18"/>
        </w:rPr>
      </w:pPr>
      <w:r w:rsidRPr="003A2FD9">
        <w:rPr>
          <w:rFonts w:ascii="TeXGyreAdventor" w:hAnsi="TeXGyreAdventor" w:cs="TeXGyreAdventor"/>
          <w:bCs/>
          <w:sz w:val="18"/>
          <w:szCs w:val="18"/>
        </w:rPr>
        <w:t xml:space="preserve">Podzimní prázdniny </w:t>
      </w:r>
      <w:r w:rsidRPr="003A2FD9">
        <w:rPr>
          <w:rFonts w:ascii="TeXGyreAdventor" w:hAnsi="TeXGyreAdventor" w:cs="TeXGyreAdventor"/>
          <w:b/>
          <w:color w:val="0000FF"/>
          <w:sz w:val="18"/>
          <w:szCs w:val="18"/>
        </w:rPr>
        <w:t>připadnou na čtvrtek 27. října - pátek 28. října 2022.</w:t>
      </w:r>
    </w:p>
    <w:p w14:paraId="333A2688" w14:textId="77777777" w:rsidR="00242877" w:rsidRPr="003A2FD9" w:rsidRDefault="00242877" w:rsidP="00242877">
      <w:pPr>
        <w:rPr>
          <w:rFonts w:ascii="TeXGyreAdventor" w:hAnsi="TeXGyreAdventor" w:cs="TeXGyreAdventor"/>
          <w:bCs/>
          <w:color w:val="0000FF"/>
          <w:sz w:val="18"/>
          <w:szCs w:val="18"/>
        </w:rPr>
      </w:pPr>
    </w:p>
    <w:p w14:paraId="58E50B31" w14:textId="77777777" w:rsidR="00242877" w:rsidRPr="003A2FD9" w:rsidRDefault="00242877" w:rsidP="00242877">
      <w:pPr>
        <w:rPr>
          <w:rFonts w:ascii="TeXGyreAdventor" w:hAnsi="TeXGyreAdventor" w:cs="TeXGyreAdventor"/>
          <w:b/>
          <w:color w:val="0000FF"/>
          <w:sz w:val="18"/>
          <w:szCs w:val="18"/>
        </w:rPr>
      </w:pPr>
      <w:r w:rsidRPr="003A2FD9">
        <w:rPr>
          <w:rFonts w:ascii="TeXGyreAdventor" w:hAnsi="TeXGyreAdventor" w:cs="TeXGyreAdventor"/>
          <w:b/>
          <w:color w:val="0000FF"/>
          <w:sz w:val="18"/>
          <w:szCs w:val="18"/>
        </w:rPr>
        <w:t xml:space="preserve">Ukončení letního času v neděli 24. října 2022. </w:t>
      </w:r>
    </w:p>
    <w:p w14:paraId="65EB4432" w14:textId="77777777" w:rsidR="00242877" w:rsidRPr="003A2FD9" w:rsidRDefault="00242877" w:rsidP="00242877">
      <w:pPr>
        <w:rPr>
          <w:rFonts w:ascii="TeXGyreAdventor" w:hAnsi="TeXGyreAdventor" w:cs="TeXGyreAdventor"/>
          <w:b/>
          <w:color w:val="0000FF"/>
          <w:sz w:val="18"/>
          <w:szCs w:val="18"/>
        </w:rPr>
      </w:pPr>
    </w:p>
    <w:p w14:paraId="0DA41380"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color w:val="0000FF"/>
          <w:sz w:val="18"/>
          <w:szCs w:val="18"/>
        </w:rPr>
        <w:t>Přijímací řízení SŠ</w:t>
      </w:r>
      <w:r w:rsidRPr="003A2FD9">
        <w:rPr>
          <w:rFonts w:ascii="TeXGyreAdventor" w:hAnsi="TeXGyreAdventor" w:cs="TeXGyreAdventor"/>
          <w:color w:val="0000FF"/>
          <w:sz w:val="18"/>
          <w:szCs w:val="18"/>
        </w:rPr>
        <w:t xml:space="preserve"> - ředitel školy vyhlásí 1. kolo do oborů vzdělání s talentovou zkouškou </w:t>
      </w:r>
    </w:p>
    <w:p w14:paraId="6A8CC71A"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den otevřených dveří, návštěvy mateřských škol, propagační materiály, školní noviny, inovace www stránek školy.</w:t>
      </w:r>
    </w:p>
    <w:p w14:paraId="35BF13BA" w14:textId="77777777" w:rsidR="00242877" w:rsidRPr="003A2FD9" w:rsidRDefault="00242877" w:rsidP="00242877">
      <w:pPr>
        <w:rPr>
          <w:rFonts w:ascii="TeXGyreAdventor" w:hAnsi="TeXGyreAdventor" w:cs="TeXGyreAdventor"/>
          <w:bCs/>
          <w:sz w:val="18"/>
          <w:szCs w:val="18"/>
        </w:rPr>
      </w:pPr>
      <w:r w:rsidRPr="003A2FD9">
        <w:rPr>
          <w:rFonts w:ascii="TeXGyreAdventor" w:hAnsi="TeXGyreAdventor" w:cs="TeXGyreAdventor"/>
          <w:sz w:val="18"/>
          <w:szCs w:val="18"/>
        </w:rPr>
        <w:t>Naplánovat schůzku rodičů žáků vycházejících ze ZŠ- k přijímacímu řízení na SŠ.</w:t>
      </w:r>
    </w:p>
    <w:p w14:paraId="7E6493E5" w14:textId="77777777" w:rsidR="00242877" w:rsidRPr="003A2FD9" w:rsidRDefault="00242877" w:rsidP="00242877">
      <w:pPr>
        <w:pStyle w:val="Nadpis7"/>
        <w:spacing w:before="60"/>
        <w:jc w:val="both"/>
        <w:rPr>
          <w:rFonts w:ascii="TeXGyreAdventor" w:hAnsi="TeXGyreAdventor" w:cs="TeXGyreAdventor"/>
          <w:b w:val="0"/>
          <w:bCs/>
          <w:sz w:val="18"/>
          <w:szCs w:val="18"/>
        </w:rPr>
      </w:pPr>
    </w:p>
    <w:p w14:paraId="738AA369"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Připravit náplň činnosti pro pedagogické pracovníky o prázdninách (práce bezprostředně související s přímou vyučovací činností), případně nařídit samostudium, dovolenou (nejméně 14 dní předem, pokud jste se nedohodli na kratší době).</w:t>
      </w:r>
    </w:p>
    <w:p w14:paraId="28ABF0A7"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Kontrola stavu </w:t>
      </w:r>
      <w:proofErr w:type="gramStart"/>
      <w:r w:rsidRPr="003A2FD9">
        <w:rPr>
          <w:rFonts w:ascii="TeXGyreAdventor" w:hAnsi="TeXGyreAdventor" w:cs="TeXGyreAdventor"/>
          <w:sz w:val="18"/>
          <w:szCs w:val="18"/>
        </w:rPr>
        <w:t>výměníku  odborná</w:t>
      </w:r>
      <w:proofErr w:type="gramEnd"/>
      <w:r w:rsidRPr="003A2FD9">
        <w:rPr>
          <w:rFonts w:ascii="TeXGyreAdventor" w:hAnsi="TeXGyreAdventor" w:cs="TeXGyreAdventor"/>
          <w:sz w:val="18"/>
          <w:szCs w:val="18"/>
        </w:rPr>
        <w:t xml:space="preserve"> prohlídka a revize před topnou sezónou.</w:t>
      </w:r>
    </w:p>
    <w:p w14:paraId="673BF3BC" w14:textId="77777777" w:rsidR="00242877" w:rsidRPr="003A2FD9" w:rsidRDefault="00242877" w:rsidP="00242877">
      <w:pPr>
        <w:rPr>
          <w:rFonts w:ascii="TeXGyreAdventor" w:hAnsi="TeXGyreAdventor" w:cs="TeXGyreAdventor"/>
          <w:b/>
          <w:sz w:val="18"/>
          <w:szCs w:val="18"/>
        </w:rPr>
      </w:pPr>
      <w:r w:rsidRPr="003A2FD9">
        <w:rPr>
          <w:rFonts w:ascii="TeXGyreAdventor" w:hAnsi="TeXGyreAdventor" w:cs="TeXGyreAdventor"/>
          <w:sz w:val="18"/>
          <w:szCs w:val="18"/>
        </w:rPr>
        <w:t xml:space="preserve">Navázat kontakty s potenciálními </w:t>
      </w:r>
      <w:r w:rsidRPr="003A2FD9">
        <w:rPr>
          <w:rFonts w:ascii="TeXGyreAdventor" w:hAnsi="TeXGyreAdventor" w:cs="TeXGyreAdventor"/>
          <w:b/>
          <w:sz w:val="18"/>
          <w:szCs w:val="18"/>
        </w:rPr>
        <w:t>sponzory</w:t>
      </w:r>
      <w:r w:rsidRPr="003A2FD9">
        <w:rPr>
          <w:rFonts w:ascii="TeXGyreAdventor" w:hAnsi="TeXGyreAdventor" w:cs="TeXGyreAdventor"/>
          <w:sz w:val="18"/>
          <w:szCs w:val="18"/>
        </w:rPr>
        <w:t xml:space="preserve"> – závěr účetního roku je nejvhodnějším obdobím, firmy už mají představu o svých výsledcích za tento rok. </w:t>
      </w:r>
    </w:p>
    <w:p w14:paraId="02024E90"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Vlajková výzdoba</w:t>
      </w:r>
      <w:r w:rsidRPr="003A2FD9">
        <w:rPr>
          <w:rFonts w:ascii="TeXGyreAdventor" w:hAnsi="TeXGyreAdventor" w:cs="TeXGyreAdventor"/>
          <w:sz w:val="18"/>
          <w:szCs w:val="18"/>
        </w:rPr>
        <w:t xml:space="preserve"> – stanovit způsob provádění výzdoby a zakotvit tuto povinnost v pracovní náplni např. školníka. </w:t>
      </w:r>
    </w:p>
    <w:p w14:paraId="2D8CA6EE" w14:textId="77777777" w:rsidR="00242877" w:rsidRPr="003A2FD9" w:rsidRDefault="00242877" w:rsidP="00242877">
      <w:pPr>
        <w:rPr>
          <w:rFonts w:ascii="TeXGyreAdventor" w:hAnsi="TeXGyreAdventor" w:cs="TeXGyreAdventor"/>
          <w:b/>
          <w:sz w:val="18"/>
          <w:szCs w:val="18"/>
        </w:rPr>
      </w:pPr>
      <w:r w:rsidRPr="003A2FD9">
        <w:rPr>
          <w:rFonts w:ascii="TeXGyreAdventor" w:hAnsi="TeXGyreAdventor" w:cs="TeXGyreAdventor"/>
          <w:sz w:val="18"/>
          <w:szCs w:val="18"/>
        </w:rPr>
        <w:t>Zajištění provozu školy o podzimních prázdninách.</w:t>
      </w:r>
    </w:p>
    <w:p w14:paraId="07ECD048"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Hospitace</w:t>
      </w:r>
      <w:r w:rsidRPr="003A2FD9">
        <w:rPr>
          <w:rFonts w:ascii="TeXGyreAdventor" w:hAnsi="TeXGyreAdventor" w:cs="TeXGyreAdventor"/>
          <w:sz w:val="18"/>
          <w:szCs w:val="18"/>
        </w:rPr>
        <w:t xml:space="preserve"> u začínajících nebo nově nastupujících učitelů.</w:t>
      </w:r>
    </w:p>
    <w:p w14:paraId="22FF2024" w14:textId="77777777" w:rsidR="00242877" w:rsidRPr="003A2FD9" w:rsidRDefault="00242877" w:rsidP="00242877">
      <w:pPr>
        <w:rPr>
          <w:rFonts w:ascii="TeXGyreAdventor" w:hAnsi="TeXGyreAdventor" w:cs="TeXGyreAdventor"/>
          <w:b/>
          <w:color w:val="0000FF"/>
          <w:sz w:val="18"/>
          <w:szCs w:val="18"/>
          <w:u w:val="single"/>
        </w:rPr>
      </w:pPr>
      <w:r w:rsidRPr="003A2FD9">
        <w:rPr>
          <w:rFonts w:ascii="TeXGyreAdventor" w:hAnsi="TeXGyreAdventor" w:cs="TeXGyreAdventor"/>
          <w:b/>
          <w:color w:val="0000FF"/>
          <w:sz w:val="18"/>
          <w:szCs w:val="18"/>
          <w:u w:val="single"/>
        </w:rPr>
        <w:t>Časový harmonogram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7938"/>
      </w:tblGrid>
      <w:tr w:rsidR="00242877" w:rsidRPr="003A2FD9" w14:paraId="4AF671D9" w14:textId="77777777" w:rsidTr="00E651CF">
        <w:trPr>
          <w:trHeight w:val="99"/>
        </w:trPr>
        <w:tc>
          <w:tcPr>
            <w:tcW w:w="1384" w:type="dxa"/>
          </w:tcPr>
          <w:p w14:paraId="3080D195" w14:textId="77777777" w:rsidR="00242877" w:rsidRPr="003A2FD9" w:rsidRDefault="00242877" w:rsidP="00E651CF">
            <w:pPr>
              <w:rPr>
                <w:rFonts w:ascii="TeXGyreAdventor" w:hAnsi="TeXGyreAdventor" w:cs="TeXGyreAdventor"/>
                <w:color w:val="0000FF"/>
                <w:sz w:val="18"/>
                <w:szCs w:val="18"/>
                <w:u w:val="single"/>
              </w:rPr>
            </w:pPr>
            <w:r w:rsidRPr="003A2FD9">
              <w:rPr>
                <w:rFonts w:ascii="TeXGyreAdventor" w:hAnsi="TeXGyreAdventor" w:cs="TeXGyreAdventor"/>
                <w:color w:val="0000FF"/>
                <w:sz w:val="18"/>
                <w:szCs w:val="18"/>
                <w:u w:val="single"/>
              </w:rPr>
              <w:lastRenderedPageBreak/>
              <w:t xml:space="preserve">do 15. </w:t>
            </w:r>
          </w:p>
        </w:tc>
        <w:tc>
          <w:tcPr>
            <w:tcW w:w="7938" w:type="dxa"/>
          </w:tcPr>
          <w:p w14:paraId="58F50610" w14:textId="77777777" w:rsidR="00242877" w:rsidRPr="003A2FD9" w:rsidRDefault="00242877" w:rsidP="00E651CF">
            <w:pPr>
              <w:rPr>
                <w:rFonts w:ascii="TeXGyreAdventor" w:hAnsi="TeXGyreAdventor" w:cs="TeXGyreAdventor"/>
                <w:color w:val="0000FF"/>
                <w:sz w:val="18"/>
                <w:szCs w:val="18"/>
                <w:u w:val="single"/>
              </w:rPr>
            </w:pPr>
            <w:r w:rsidRPr="003A2FD9">
              <w:rPr>
                <w:rFonts w:ascii="TeXGyreAdventor" w:hAnsi="TeXGyreAdventor" w:cs="TeXGyreAdventor"/>
                <w:color w:val="0000FF"/>
                <w:sz w:val="18"/>
                <w:szCs w:val="18"/>
                <w:u w:val="single"/>
              </w:rPr>
              <w:t xml:space="preserve">Státní zkouška z grafických disciplín – vyhlášení termínů zkoušek pro zimní zkušební období </w:t>
            </w:r>
          </w:p>
        </w:tc>
      </w:tr>
      <w:tr w:rsidR="00242877" w:rsidRPr="003A2FD9" w14:paraId="3FFE634B" w14:textId="77777777" w:rsidTr="00E651CF">
        <w:trPr>
          <w:trHeight w:val="99"/>
        </w:trPr>
        <w:tc>
          <w:tcPr>
            <w:tcW w:w="1384" w:type="dxa"/>
          </w:tcPr>
          <w:p w14:paraId="6B7A6A18" w14:textId="77777777" w:rsidR="00242877" w:rsidRPr="003A2FD9" w:rsidRDefault="00242877" w:rsidP="00E651CF">
            <w:pPr>
              <w:rPr>
                <w:rFonts w:ascii="TeXGyreAdventor" w:hAnsi="TeXGyreAdventor" w:cs="TeXGyreAdventor"/>
                <w:color w:val="0000FF"/>
                <w:sz w:val="18"/>
                <w:szCs w:val="18"/>
                <w:u w:val="single"/>
              </w:rPr>
            </w:pPr>
            <w:r w:rsidRPr="003A2FD9">
              <w:rPr>
                <w:rFonts w:ascii="TeXGyreAdventor" w:hAnsi="TeXGyreAdventor" w:cs="TeXGyreAdventor"/>
                <w:color w:val="0000FF"/>
                <w:sz w:val="18"/>
                <w:szCs w:val="18"/>
                <w:u w:val="single"/>
              </w:rPr>
              <w:t xml:space="preserve">16. </w:t>
            </w:r>
          </w:p>
        </w:tc>
        <w:tc>
          <w:tcPr>
            <w:tcW w:w="7938" w:type="dxa"/>
          </w:tcPr>
          <w:p w14:paraId="524519DF" w14:textId="77777777" w:rsidR="00242877" w:rsidRPr="003A2FD9" w:rsidRDefault="00242877" w:rsidP="00E651CF">
            <w:pPr>
              <w:rPr>
                <w:rFonts w:ascii="TeXGyreAdventor" w:hAnsi="TeXGyreAdventor" w:cs="TeXGyreAdventor"/>
                <w:color w:val="0000FF"/>
                <w:sz w:val="18"/>
                <w:szCs w:val="18"/>
                <w:u w:val="single"/>
              </w:rPr>
            </w:pPr>
            <w:r w:rsidRPr="003A2FD9">
              <w:rPr>
                <w:rFonts w:ascii="TeXGyreAdventor" w:hAnsi="TeXGyreAdventor" w:cs="TeXGyreAdventor"/>
                <w:color w:val="0000FF"/>
                <w:sz w:val="18"/>
                <w:szCs w:val="18"/>
                <w:u w:val="single"/>
              </w:rPr>
              <w:t xml:space="preserve">Termín státní jazykové zkoušky – základní (za zrušený jarní termín 2021) </w:t>
            </w:r>
          </w:p>
        </w:tc>
      </w:tr>
      <w:tr w:rsidR="00242877" w:rsidRPr="003A2FD9" w14:paraId="3294C668" w14:textId="77777777" w:rsidTr="00E651CF">
        <w:trPr>
          <w:trHeight w:val="225"/>
        </w:trPr>
        <w:tc>
          <w:tcPr>
            <w:tcW w:w="1384" w:type="dxa"/>
          </w:tcPr>
          <w:p w14:paraId="1D340193" w14:textId="77777777" w:rsidR="00242877" w:rsidRPr="003A2FD9" w:rsidRDefault="00242877" w:rsidP="00E651CF">
            <w:pPr>
              <w:rPr>
                <w:rFonts w:ascii="TeXGyreAdventor" w:hAnsi="TeXGyreAdventor" w:cs="TeXGyreAdventor"/>
                <w:color w:val="0000FF"/>
                <w:sz w:val="18"/>
                <w:szCs w:val="18"/>
                <w:u w:val="single"/>
              </w:rPr>
            </w:pPr>
            <w:r w:rsidRPr="003A2FD9">
              <w:rPr>
                <w:rFonts w:ascii="TeXGyreAdventor" w:hAnsi="TeXGyreAdventor" w:cs="TeXGyreAdventor"/>
                <w:color w:val="0000FF"/>
                <w:sz w:val="18"/>
                <w:szCs w:val="18"/>
                <w:u w:val="single"/>
              </w:rPr>
              <w:t xml:space="preserve">23. </w:t>
            </w:r>
          </w:p>
        </w:tc>
        <w:tc>
          <w:tcPr>
            <w:tcW w:w="7938" w:type="dxa"/>
          </w:tcPr>
          <w:p w14:paraId="6F2D2942" w14:textId="77777777" w:rsidR="00242877" w:rsidRPr="003A2FD9" w:rsidRDefault="00242877" w:rsidP="00E651CF">
            <w:pPr>
              <w:rPr>
                <w:rFonts w:ascii="TeXGyreAdventor" w:hAnsi="TeXGyreAdventor" w:cs="TeXGyreAdventor"/>
                <w:color w:val="0000FF"/>
                <w:sz w:val="18"/>
                <w:szCs w:val="18"/>
                <w:u w:val="single"/>
              </w:rPr>
            </w:pPr>
            <w:r w:rsidRPr="003A2FD9">
              <w:rPr>
                <w:rFonts w:ascii="TeXGyreAdventor" w:hAnsi="TeXGyreAdventor" w:cs="TeXGyreAdventor"/>
                <w:color w:val="0000FF"/>
                <w:sz w:val="18"/>
                <w:szCs w:val="18"/>
                <w:u w:val="single"/>
              </w:rPr>
              <w:t xml:space="preserve">Termín státní jazykové zkoušky – všeobecné (za zrušený jarní termín 2021) </w:t>
            </w:r>
          </w:p>
        </w:tc>
      </w:tr>
      <w:tr w:rsidR="00242877" w:rsidRPr="003A2FD9" w14:paraId="6BB055C6" w14:textId="77777777" w:rsidTr="00E651CF">
        <w:trPr>
          <w:trHeight w:val="100"/>
        </w:trPr>
        <w:tc>
          <w:tcPr>
            <w:tcW w:w="1384" w:type="dxa"/>
          </w:tcPr>
          <w:p w14:paraId="108C6052" w14:textId="77777777" w:rsidR="00242877" w:rsidRPr="003A2FD9" w:rsidRDefault="00242877" w:rsidP="00E651CF">
            <w:pPr>
              <w:rPr>
                <w:rFonts w:ascii="TeXGyreAdventor" w:hAnsi="TeXGyreAdventor" w:cs="TeXGyreAdventor"/>
                <w:color w:val="0000FF"/>
                <w:sz w:val="18"/>
                <w:szCs w:val="18"/>
                <w:u w:val="single"/>
              </w:rPr>
            </w:pPr>
            <w:r w:rsidRPr="003A2FD9">
              <w:rPr>
                <w:rFonts w:ascii="TeXGyreAdventor" w:hAnsi="TeXGyreAdventor" w:cs="TeXGyreAdventor"/>
                <w:color w:val="0000FF"/>
                <w:sz w:val="18"/>
                <w:szCs w:val="18"/>
                <w:u w:val="single"/>
              </w:rPr>
              <w:t xml:space="preserve">31. </w:t>
            </w:r>
          </w:p>
        </w:tc>
        <w:tc>
          <w:tcPr>
            <w:tcW w:w="7938" w:type="dxa"/>
          </w:tcPr>
          <w:p w14:paraId="7457E9C6" w14:textId="77777777" w:rsidR="00242877" w:rsidRPr="003A2FD9" w:rsidRDefault="00242877" w:rsidP="00E651CF">
            <w:pPr>
              <w:rPr>
                <w:rFonts w:ascii="TeXGyreAdventor" w:hAnsi="TeXGyreAdventor" w:cs="TeXGyreAdventor"/>
                <w:color w:val="0000FF"/>
                <w:sz w:val="18"/>
                <w:szCs w:val="18"/>
                <w:u w:val="single"/>
              </w:rPr>
            </w:pPr>
            <w:r w:rsidRPr="003A2FD9">
              <w:rPr>
                <w:rFonts w:ascii="TeXGyreAdventor" w:hAnsi="TeXGyreAdventor" w:cs="TeXGyreAdventor"/>
                <w:color w:val="0000FF"/>
                <w:sz w:val="18"/>
                <w:szCs w:val="18"/>
                <w:u w:val="single"/>
              </w:rPr>
              <w:t xml:space="preserve">Podle stavu k 31. 10. 2022 se předávají výkazy Z2-01, M10, Z14-01, Z15-01, Z17-01, Z19-01, U41, R43-01 </w:t>
            </w:r>
          </w:p>
        </w:tc>
      </w:tr>
      <w:tr w:rsidR="00242877" w:rsidRPr="003A2FD9" w14:paraId="61CC1798" w14:textId="77777777" w:rsidTr="00E651CF">
        <w:trPr>
          <w:trHeight w:val="256"/>
        </w:trPr>
        <w:tc>
          <w:tcPr>
            <w:tcW w:w="1384" w:type="dxa"/>
          </w:tcPr>
          <w:p w14:paraId="66D78F14" w14:textId="77777777" w:rsidR="00242877" w:rsidRPr="003A2FD9" w:rsidRDefault="00242877" w:rsidP="00E651CF">
            <w:pPr>
              <w:rPr>
                <w:rFonts w:ascii="TeXGyreAdventor" w:hAnsi="TeXGyreAdventor" w:cs="TeXGyreAdventor"/>
                <w:color w:val="0000FF"/>
                <w:sz w:val="18"/>
                <w:szCs w:val="18"/>
                <w:u w:val="single"/>
              </w:rPr>
            </w:pPr>
            <w:r w:rsidRPr="003A2FD9">
              <w:rPr>
                <w:rFonts w:ascii="TeXGyreAdventor" w:hAnsi="TeXGyreAdventor" w:cs="TeXGyreAdventor"/>
                <w:color w:val="0000FF"/>
                <w:sz w:val="18"/>
                <w:szCs w:val="18"/>
                <w:u w:val="single"/>
              </w:rPr>
              <w:t xml:space="preserve">do 31. </w:t>
            </w:r>
          </w:p>
        </w:tc>
        <w:tc>
          <w:tcPr>
            <w:tcW w:w="7938" w:type="dxa"/>
          </w:tcPr>
          <w:p w14:paraId="7698DFBC" w14:textId="77777777" w:rsidR="00242877" w:rsidRPr="003A2FD9" w:rsidRDefault="00242877" w:rsidP="00E651CF">
            <w:pPr>
              <w:rPr>
                <w:rFonts w:ascii="TeXGyreAdventor" w:hAnsi="TeXGyreAdventor" w:cs="TeXGyreAdventor"/>
                <w:color w:val="0000FF"/>
                <w:sz w:val="18"/>
                <w:szCs w:val="18"/>
                <w:u w:val="single"/>
              </w:rPr>
            </w:pPr>
            <w:r w:rsidRPr="003A2FD9">
              <w:rPr>
                <w:rFonts w:ascii="TeXGyreAdventor" w:hAnsi="TeXGyreAdventor" w:cs="TeXGyreAdventor"/>
                <w:color w:val="0000FF"/>
                <w:sz w:val="18"/>
                <w:szCs w:val="18"/>
                <w:u w:val="single"/>
              </w:rPr>
              <w:t xml:space="preserve">Přijímací řízení SŠ – ředitel školy vyhlásí 1. kolo do oborů vzdělání s talentovou zkouškou </w:t>
            </w:r>
          </w:p>
        </w:tc>
      </w:tr>
      <w:tr w:rsidR="00242877" w:rsidRPr="003A2FD9" w14:paraId="4EAE3891" w14:textId="77777777" w:rsidTr="00E651CF">
        <w:trPr>
          <w:trHeight w:val="99"/>
        </w:trPr>
        <w:tc>
          <w:tcPr>
            <w:tcW w:w="1384" w:type="dxa"/>
          </w:tcPr>
          <w:p w14:paraId="6DB21C6D" w14:textId="77777777" w:rsidR="00242877" w:rsidRPr="003A2FD9" w:rsidRDefault="00242877" w:rsidP="00E651CF">
            <w:pPr>
              <w:rPr>
                <w:rFonts w:ascii="TeXGyreAdventor" w:hAnsi="TeXGyreAdventor" w:cs="TeXGyreAdventor"/>
                <w:color w:val="0000FF"/>
                <w:sz w:val="18"/>
                <w:szCs w:val="18"/>
                <w:u w:val="single"/>
              </w:rPr>
            </w:pPr>
            <w:r w:rsidRPr="003A2FD9">
              <w:rPr>
                <w:rFonts w:ascii="TeXGyreAdventor" w:hAnsi="TeXGyreAdventor" w:cs="TeXGyreAdventor"/>
                <w:color w:val="0000FF"/>
                <w:sz w:val="18"/>
                <w:szCs w:val="18"/>
                <w:u w:val="single"/>
              </w:rPr>
              <w:t xml:space="preserve">do 30. </w:t>
            </w:r>
          </w:p>
        </w:tc>
        <w:tc>
          <w:tcPr>
            <w:tcW w:w="7938" w:type="dxa"/>
          </w:tcPr>
          <w:p w14:paraId="64F96540" w14:textId="77777777" w:rsidR="00242877" w:rsidRPr="003A2FD9" w:rsidRDefault="00242877" w:rsidP="00E651CF">
            <w:pPr>
              <w:rPr>
                <w:rFonts w:ascii="TeXGyreAdventor" w:hAnsi="TeXGyreAdventor" w:cs="TeXGyreAdventor"/>
                <w:color w:val="0000FF"/>
                <w:sz w:val="18"/>
                <w:szCs w:val="18"/>
                <w:u w:val="single"/>
              </w:rPr>
            </w:pPr>
            <w:r w:rsidRPr="003A2FD9">
              <w:rPr>
                <w:rFonts w:ascii="TeXGyreAdventor" w:hAnsi="TeXGyreAdventor" w:cs="TeXGyreAdventor"/>
                <w:color w:val="0000FF"/>
                <w:sz w:val="18"/>
                <w:szCs w:val="18"/>
                <w:u w:val="single"/>
              </w:rPr>
              <w:t xml:space="preserve">VOŠ – zápis uchazečů o studium </w:t>
            </w:r>
          </w:p>
        </w:tc>
      </w:tr>
    </w:tbl>
    <w:p w14:paraId="0CBCF73C" w14:textId="77777777" w:rsidR="00242877" w:rsidRPr="003A2FD9" w:rsidRDefault="00242877" w:rsidP="00242877">
      <w:pPr>
        <w:rPr>
          <w:rFonts w:ascii="TeXGyreAdventor" w:hAnsi="TeXGyreAdventor" w:cs="TeXGyreAdventor"/>
          <w:sz w:val="18"/>
          <w:szCs w:val="18"/>
        </w:rPr>
      </w:pPr>
    </w:p>
    <w:p w14:paraId="48656322" w14:textId="77777777" w:rsidR="00242877" w:rsidRPr="003A2FD9" w:rsidRDefault="00242877" w:rsidP="00242877">
      <w:pPr>
        <w:rPr>
          <w:rFonts w:ascii="TeXGyreAdventor" w:hAnsi="TeXGyreAdventor" w:cs="TeXGyreAdventor"/>
          <w:sz w:val="18"/>
          <w:szCs w:val="18"/>
        </w:rPr>
      </w:pPr>
    </w:p>
    <w:p w14:paraId="7498DAE0" w14:textId="77777777" w:rsidR="00242877" w:rsidRPr="003A2FD9" w:rsidRDefault="00242877" w:rsidP="00242877">
      <w:pPr>
        <w:pStyle w:val="Nadpisek"/>
        <w:rPr>
          <w:rFonts w:ascii="TeXGyreAdventor" w:hAnsi="TeXGyreAdventor" w:cs="TeXGyreAdventor"/>
          <w:sz w:val="18"/>
          <w:szCs w:val="18"/>
        </w:rPr>
      </w:pPr>
      <w:r w:rsidRPr="003A2FD9">
        <w:rPr>
          <w:rFonts w:ascii="TeXGyreAdventor" w:hAnsi="TeXGyreAdventor" w:cs="TeXGyreAdventor"/>
          <w:sz w:val="18"/>
          <w:szCs w:val="18"/>
        </w:rPr>
        <w:t>Státní svátky České republiky - vlajková výzdoba</w:t>
      </w:r>
      <w:r w:rsidRPr="003A2FD9">
        <w:rPr>
          <w:rFonts w:ascii="TeXGyreAdventor" w:hAnsi="TeXGyreAdventor" w:cs="TeXGyreAdventor"/>
          <w:b w:val="0"/>
          <w:i w:val="0"/>
          <w:sz w:val="18"/>
          <w:szCs w:val="18"/>
        </w:rPr>
        <w:t xml:space="preserve"> - začíná v 16 hodin předchozího dne, končí v 8 hodin dne následujícího po státním svátku</w:t>
      </w:r>
    </w:p>
    <w:tbl>
      <w:tblPr>
        <w:tblW w:w="0" w:type="auto"/>
        <w:tblInd w:w="-30" w:type="dxa"/>
        <w:tblLayout w:type="fixed"/>
        <w:tblCellMar>
          <w:left w:w="15" w:type="dxa"/>
          <w:right w:w="15" w:type="dxa"/>
        </w:tblCellMar>
        <w:tblLook w:val="0000" w:firstRow="0" w:lastRow="0" w:firstColumn="0" w:lastColumn="0" w:noHBand="0" w:noVBand="0"/>
      </w:tblPr>
      <w:tblGrid>
        <w:gridCol w:w="1304"/>
        <w:gridCol w:w="7529"/>
      </w:tblGrid>
      <w:tr w:rsidR="00242877" w:rsidRPr="003A2FD9" w14:paraId="1CCE1AB4" w14:textId="77777777" w:rsidTr="00E651CF">
        <w:tc>
          <w:tcPr>
            <w:tcW w:w="1304" w:type="dxa"/>
            <w:shd w:val="clear" w:color="auto" w:fill="auto"/>
            <w:vAlign w:val="center"/>
          </w:tcPr>
          <w:p w14:paraId="2711C72D"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28. říjen 2022 (středa)</w:t>
            </w:r>
          </w:p>
        </w:tc>
        <w:tc>
          <w:tcPr>
            <w:tcW w:w="7529" w:type="dxa"/>
            <w:shd w:val="clear" w:color="auto" w:fill="auto"/>
            <w:vAlign w:val="center"/>
          </w:tcPr>
          <w:p w14:paraId="7012D04D"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Den vzniku samostatného československého státu</w:t>
            </w:r>
          </w:p>
        </w:tc>
      </w:tr>
    </w:tbl>
    <w:p w14:paraId="29E32144" w14:textId="77777777" w:rsidR="00242877" w:rsidRPr="003A2FD9" w:rsidRDefault="00242877" w:rsidP="00242877">
      <w:pPr>
        <w:spacing w:before="60"/>
        <w:rPr>
          <w:rFonts w:ascii="TeXGyreAdventor" w:eastAsia="TeXGyreAdventor" w:hAnsi="TeXGyreAdventor" w:cs="TeXGyreAdventor"/>
          <w:sz w:val="18"/>
          <w:szCs w:val="18"/>
        </w:rPr>
      </w:pPr>
      <w:r w:rsidRPr="003A2FD9">
        <w:rPr>
          <w:rFonts w:ascii="TeXGyreAdventor" w:hAnsi="TeXGyreAdventor" w:cs="TeXGyreAdventor"/>
          <w:b/>
          <w:bCs/>
          <w:i/>
          <w:iCs/>
          <w:sz w:val="18"/>
          <w:szCs w:val="18"/>
        </w:rPr>
        <w:t>Každoročně připomínané dny a týdny</w:t>
      </w:r>
      <w:r w:rsidRPr="003A2FD9">
        <w:rPr>
          <w:rFonts w:ascii="TeXGyreAdventor" w:hAnsi="TeXGyreAdventor" w:cs="TeXGyreAdventor"/>
          <w:b/>
          <w:bCs/>
          <w:sz w:val="18"/>
          <w:szCs w:val="18"/>
        </w:rPr>
        <w:t xml:space="preserve"> </w:t>
      </w:r>
    </w:p>
    <w:tbl>
      <w:tblPr>
        <w:tblW w:w="0" w:type="auto"/>
        <w:tblLayout w:type="fixed"/>
        <w:tblCellMar>
          <w:top w:w="15" w:type="dxa"/>
          <w:left w:w="15" w:type="dxa"/>
          <w:bottom w:w="15" w:type="dxa"/>
          <w:right w:w="15" w:type="dxa"/>
        </w:tblCellMar>
        <w:tblLook w:val="0000" w:firstRow="0" w:lastRow="0" w:firstColumn="0" w:lastColumn="0" w:noHBand="0" w:noVBand="0"/>
      </w:tblPr>
      <w:tblGrid>
        <w:gridCol w:w="1007"/>
        <w:gridCol w:w="5811"/>
      </w:tblGrid>
      <w:tr w:rsidR="00242877" w:rsidRPr="003A2FD9" w14:paraId="5A3E4C6C" w14:textId="77777777" w:rsidTr="00E651CF">
        <w:tc>
          <w:tcPr>
            <w:tcW w:w="1007" w:type="dxa"/>
            <w:shd w:val="clear" w:color="auto" w:fill="auto"/>
            <w:vAlign w:val="center"/>
          </w:tcPr>
          <w:p w14:paraId="097FF82F" w14:textId="77777777" w:rsidR="00242877" w:rsidRPr="003A2FD9" w:rsidRDefault="00242877" w:rsidP="00E651CF">
            <w:pPr>
              <w:rPr>
                <w:rFonts w:ascii="TeXGyreAdventor" w:hAnsi="TeXGyreAdventor"/>
                <w:sz w:val="18"/>
                <w:szCs w:val="18"/>
              </w:rPr>
            </w:pPr>
            <w:r w:rsidRPr="003A2FD9">
              <w:rPr>
                <w:rFonts w:ascii="TeXGyreAdventor" w:eastAsia="TeXGyreAdventor" w:hAnsi="TeXGyreAdventor" w:cs="TeXGyreAdventor"/>
                <w:sz w:val="18"/>
                <w:szCs w:val="18"/>
              </w:rPr>
              <w:t xml:space="preserve">  </w:t>
            </w:r>
            <w:r w:rsidRPr="003A2FD9">
              <w:rPr>
                <w:rFonts w:ascii="TeXGyreAdventor" w:hAnsi="TeXGyreAdventor" w:cs="TeXGyreAdventor"/>
                <w:sz w:val="18"/>
                <w:szCs w:val="18"/>
              </w:rPr>
              <w:t>1. října</w:t>
            </w:r>
          </w:p>
        </w:tc>
        <w:tc>
          <w:tcPr>
            <w:tcW w:w="5811" w:type="dxa"/>
            <w:shd w:val="clear" w:color="auto" w:fill="auto"/>
            <w:vAlign w:val="center"/>
          </w:tcPr>
          <w:p w14:paraId="0D60EBAF"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Mezinárodní den seniorů</w:t>
            </w:r>
          </w:p>
        </w:tc>
      </w:tr>
      <w:tr w:rsidR="00242877" w:rsidRPr="003A2FD9" w14:paraId="200370DF" w14:textId="77777777" w:rsidTr="00E651CF">
        <w:tc>
          <w:tcPr>
            <w:tcW w:w="1007" w:type="dxa"/>
            <w:shd w:val="clear" w:color="auto" w:fill="auto"/>
            <w:vAlign w:val="center"/>
          </w:tcPr>
          <w:p w14:paraId="2306BFC0" w14:textId="77777777" w:rsidR="00242877" w:rsidRPr="003A2FD9" w:rsidRDefault="00242877" w:rsidP="00E651CF">
            <w:pPr>
              <w:jc w:val="center"/>
              <w:rPr>
                <w:rFonts w:ascii="TeXGyreAdventor" w:hAnsi="TeXGyreAdventor"/>
                <w:sz w:val="18"/>
                <w:szCs w:val="18"/>
              </w:rPr>
            </w:pPr>
            <w:r w:rsidRPr="003A2FD9">
              <w:rPr>
                <w:rFonts w:ascii="TeXGyreAdventor" w:hAnsi="TeXGyreAdventor" w:cs="TeXGyreAdventor"/>
                <w:sz w:val="18"/>
                <w:szCs w:val="18"/>
              </w:rPr>
              <w:t>1. října</w:t>
            </w:r>
          </w:p>
        </w:tc>
        <w:tc>
          <w:tcPr>
            <w:tcW w:w="5811" w:type="dxa"/>
            <w:shd w:val="clear" w:color="auto" w:fill="auto"/>
            <w:vAlign w:val="center"/>
          </w:tcPr>
          <w:p w14:paraId="54F6ED89"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Mezinárodní den hudby </w:t>
            </w:r>
          </w:p>
        </w:tc>
      </w:tr>
      <w:tr w:rsidR="00242877" w:rsidRPr="003A2FD9" w14:paraId="5FDBC649" w14:textId="77777777" w:rsidTr="00E651CF">
        <w:tc>
          <w:tcPr>
            <w:tcW w:w="1007" w:type="dxa"/>
            <w:shd w:val="clear" w:color="auto" w:fill="auto"/>
            <w:vAlign w:val="center"/>
          </w:tcPr>
          <w:p w14:paraId="3F0DD528" w14:textId="77777777" w:rsidR="00242877" w:rsidRPr="003A2FD9" w:rsidRDefault="00242877" w:rsidP="00E651CF">
            <w:pPr>
              <w:jc w:val="center"/>
              <w:rPr>
                <w:rFonts w:ascii="TeXGyreAdventor" w:hAnsi="TeXGyreAdventor"/>
                <w:sz w:val="18"/>
                <w:szCs w:val="18"/>
              </w:rPr>
            </w:pPr>
            <w:r w:rsidRPr="003A2FD9">
              <w:rPr>
                <w:rFonts w:ascii="TeXGyreAdventor" w:hAnsi="TeXGyreAdventor" w:cs="TeXGyreAdventor"/>
                <w:sz w:val="18"/>
                <w:szCs w:val="18"/>
              </w:rPr>
              <w:t>4. října</w:t>
            </w:r>
          </w:p>
        </w:tc>
        <w:tc>
          <w:tcPr>
            <w:tcW w:w="5811" w:type="dxa"/>
            <w:shd w:val="clear" w:color="auto" w:fill="auto"/>
            <w:vAlign w:val="center"/>
          </w:tcPr>
          <w:p w14:paraId="10B73793"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Mezinárodní den zvířat</w:t>
            </w:r>
          </w:p>
        </w:tc>
      </w:tr>
      <w:tr w:rsidR="00242877" w:rsidRPr="003A2FD9" w14:paraId="224B2D67" w14:textId="77777777" w:rsidTr="00E651CF">
        <w:tc>
          <w:tcPr>
            <w:tcW w:w="1007" w:type="dxa"/>
            <w:shd w:val="clear" w:color="auto" w:fill="auto"/>
            <w:vAlign w:val="center"/>
          </w:tcPr>
          <w:p w14:paraId="0D52CE17" w14:textId="77777777" w:rsidR="00242877" w:rsidRPr="003A2FD9" w:rsidRDefault="00242877" w:rsidP="00E651CF">
            <w:pPr>
              <w:rPr>
                <w:rFonts w:ascii="TeXGyreAdventor" w:hAnsi="TeXGyreAdventor"/>
                <w:sz w:val="18"/>
                <w:szCs w:val="18"/>
              </w:rPr>
            </w:pPr>
            <w:r w:rsidRPr="003A2FD9">
              <w:rPr>
                <w:rFonts w:ascii="TeXGyreAdventor" w:eastAsia="TeXGyreAdventor" w:hAnsi="TeXGyreAdventor" w:cs="TeXGyreAdventor"/>
                <w:sz w:val="18"/>
                <w:szCs w:val="18"/>
              </w:rPr>
              <w:t xml:space="preserve">  </w:t>
            </w:r>
            <w:r w:rsidRPr="003A2FD9">
              <w:rPr>
                <w:rFonts w:ascii="TeXGyreAdventor" w:hAnsi="TeXGyreAdventor" w:cs="TeXGyreAdventor"/>
                <w:sz w:val="18"/>
                <w:szCs w:val="18"/>
              </w:rPr>
              <w:t>5. října</w:t>
            </w:r>
          </w:p>
        </w:tc>
        <w:tc>
          <w:tcPr>
            <w:tcW w:w="5811" w:type="dxa"/>
            <w:shd w:val="clear" w:color="auto" w:fill="auto"/>
            <w:vAlign w:val="center"/>
          </w:tcPr>
          <w:p w14:paraId="3CB90D97"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Světový den učitelů, Mezinárodní den úsměvu</w:t>
            </w:r>
          </w:p>
        </w:tc>
      </w:tr>
      <w:tr w:rsidR="00242877" w:rsidRPr="003A2FD9" w14:paraId="20B3FD0C" w14:textId="77777777" w:rsidTr="00E651CF">
        <w:tc>
          <w:tcPr>
            <w:tcW w:w="1007" w:type="dxa"/>
            <w:shd w:val="clear" w:color="auto" w:fill="auto"/>
            <w:vAlign w:val="center"/>
          </w:tcPr>
          <w:p w14:paraId="39199033"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10. října</w:t>
            </w:r>
          </w:p>
        </w:tc>
        <w:tc>
          <w:tcPr>
            <w:tcW w:w="5811" w:type="dxa"/>
            <w:shd w:val="clear" w:color="auto" w:fill="auto"/>
            <w:vAlign w:val="center"/>
          </w:tcPr>
          <w:p w14:paraId="24BDCED1"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Světový den duševního zdraví</w:t>
            </w:r>
          </w:p>
        </w:tc>
      </w:tr>
      <w:tr w:rsidR="00242877" w:rsidRPr="003A2FD9" w14:paraId="6FD6A7A7" w14:textId="77777777" w:rsidTr="00E651CF">
        <w:tc>
          <w:tcPr>
            <w:tcW w:w="1007" w:type="dxa"/>
            <w:shd w:val="clear" w:color="auto" w:fill="auto"/>
            <w:vAlign w:val="center"/>
          </w:tcPr>
          <w:p w14:paraId="33FF7606"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12. října</w:t>
            </w:r>
          </w:p>
        </w:tc>
        <w:tc>
          <w:tcPr>
            <w:tcW w:w="5811" w:type="dxa"/>
            <w:shd w:val="clear" w:color="auto" w:fill="auto"/>
            <w:vAlign w:val="center"/>
          </w:tcPr>
          <w:p w14:paraId="6A5F94A7"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Mezinárodní den za omezení přírodních katastrof</w:t>
            </w:r>
          </w:p>
        </w:tc>
      </w:tr>
      <w:tr w:rsidR="00242877" w:rsidRPr="003A2FD9" w14:paraId="6F8F2AA7" w14:textId="77777777" w:rsidTr="00E651CF">
        <w:tc>
          <w:tcPr>
            <w:tcW w:w="1007" w:type="dxa"/>
            <w:shd w:val="clear" w:color="auto" w:fill="auto"/>
            <w:vAlign w:val="center"/>
          </w:tcPr>
          <w:p w14:paraId="18EA9B78"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16. října</w:t>
            </w:r>
          </w:p>
        </w:tc>
        <w:tc>
          <w:tcPr>
            <w:tcW w:w="5811" w:type="dxa"/>
            <w:shd w:val="clear" w:color="auto" w:fill="auto"/>
            <w:vAlign w:val="center"/>
          </w:tcPr>
          <w:p w14:paraId="7B5B1059"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Světový den výživy</w:t>
            </w:r>
          </w:p>
        </w:tc>
      </w:tr>
      <w:tr w:rsidR="00242877" w:rsidRPr="003A2FD9" w14:paraId="1AF3F315" w14:textId="77777777" w:rsidTr="00E651CF">
        <w:tc>
          <w:tcPr>
            <w:tcW w:w="1007" w:type="dxa"/>
            <w:shd w:val="clear" w:color="auto" w:fill="auto"/>
            <w:vAlign w:val="center"/>
          </w:tcPr>
          <w:p w14:paraId="6264407A"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17. října</w:t>
            </w:r>
          </w:p>
        </w:tc>
        <w:tc>
          <w:tcPr>
            <w:tcW w:w="5811" w:type="dxa"/>
            <w:shd w:val="clear" w:color="auto" w:fill="auto"/>
            <w:vAlign w:val="center"/>
          </w:tcPr>
          <w:p w14:paraId="3B0A733E"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Mezinárodní den za odstranění chudoby</w:t>
            </w:r>
          </w:p>
        </w:tc>
      </w:tr>
      <w:tr w:rsidR="00242877" w:rsidRPr="003A2FD9" w14:paraId="1A2CC14E" w14:textId="77777777" w:rsidTr="00E651CF">
        <w:tc>
          <w:tcPr>
            <w:tcW w:w="1007" w:type="dxa"/>
            <w:shd w:val="clear" w:color="auto" w:fill="auto"/>
            <w:vAlign w:val="center"/>
          </w:tcPr>
          <w:p w14:paraId="1BC13324"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20. října</w:t>
            </w:r>
          </w:p>
        </w:tc>
        <w:tc>
          <w:tcPr>
            <w:tcW w:w="5811" w:type="dxa"/>
            <w:shd w:val="clear" w:color="auto" w:fill="auto"/>
            <w:vAlign w:val="center"/>
          </w:tcPr>
          <w:p w14:paraId="5DD39CA1"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Den stromů</w:t>
            </w:r>
          </w:p>
        </w:tc>
      </w:tr>
      <w:tr w:rsidR="00242877" w:rsidRPr="003A2FD9" w14:paraId="658AE43C" w14:textId="77777777" w:rsidTr="00E651CF">
        <w:tc>
          <w:tcPr>
            <w:tcW w:w="1007" w:type="dxa"/>
            <w:shd w:val="clear" w:color="auto" w:fill="auto"/>
            <w:vAlign w:val="center"/>
          </w:tcPr>
          <w:p w14:paraId="420087A1" w14:textId="77777777" w:rsidR="00242877" w:rsidRPr="003A2FD9" w:rsidRDefault="00242877" w:rsidP="00E651CF">
            <w:pPr>
              <w:snapToGrid w:val="0"/>
              <w:rPr>
                <w:rFonts w:ascii="TeXGyreAdventor" w:hAnsi="TeXGyreAdventor" w:cs="TeXGyreAdventor"/>
                <w:sz w:val="18"/>
                <w:szCs w:val="18"/>
              </w:rPr>
            </w:pPr>
          </w:p>
        </w:tc>
        <w:tc>
          <w:tcPr>
            <w:tcW w:w="5811" w:type="dxa"/>
            <w:shd w:val="clear" w:color="auto" w:fill="auto"/>
            <w:vAlign w:val="center"/>
          </w:tcPr>
          <w:p w14:paraId="29601178" w14:textId="77777777" w:rsidR="00242877" w:rsidRPr="003A2FD9" w:rsidRDefault="00242877" w:rsidP="00E651CF">
            <w:pPr>
              <w:snapToGrid w:val="0"/>
              <w:rPr>
                <w:rFonts w:ascii="TeXGyreAdventor" w:hAnsi="TeXGyreAdventor" w:cs="TeXGyreAdventor"/>
                <w:sz w:val="18"/>
                <w:szCs w:val="18"/>
              </w:rPr>
            </w:pPr>
          </w:p>
        </w:tc>
      </w:tr>
      <w:tr w:rsidR="00242877" w:rsidRPr="003A2FD9" w14:paraId="7025BE0D" w14:textId="77777777" w:rsidTr="00E651CF">
        <w:tc>
          <w:tcPr>
            <w:tcW w:w="1007" w:type="dxa"/>
            <w:shd w:val="clear" w:color="auto" w:fill="auto"/>
            <w:vAlign w:val="center"/>
          </w:tcPr>
          <w:p w14:paraId="1C62C21E" w14:textId="77777777" w:rsidR="00242877" w:rsidRPr="003A2FD9" w:rsidRDefault="00242877" w:rsidP="00E651CF">
            <w:pPr>
              <w:snapToGrid w:val="0"/>
              <w:rPr>
                <w:rFonts w:ascii="TeXGyreAdventor" w:hAnsi="TeXGyreAdventor" w:cs="TeXGyreAdventor"/>
                <w:sz w:val="18"/>
                <w:szCs w:val="18"/>
              </w:rPr>
            </w:pPr>
          </w:p>
        </w:tc>
        <w:tc>
          <w:tcPr>
            <w:tcW w:w="5811" w:type="dxa"/>
            <w:shd w:val="clear" w:color="auto" w:fill="auto"/>
            <w:vAlign w:val="center"/>
          </w:tcPr>
          <w:p w14:paraId="13BDB718" w14:textId="77777777" w:rsidR="00242877" w:rsidRPr="003A2FD9" w:rsidRDefault="00242877" w:rsidP="00E651CF">
            <w:pPr>
              <w:snapToGrid w:val="0"/>
              <w:rPr>
                <w:rFonts w:ascii="TeXGyreAdventor" w:hAnsi="TeXGyreAdventor" w:cs="TeXGyreAdventor"/>
                <w:sz w:val="18"/>
                <w:szCs w:val="18"/>
              </w:rPr>
            </w:pPr>
          </w:p>
        </w:tc>
      </w:tr>
    </w:tbl>
    <w:p w14:paraId="72F8EA9C" w14:textId="77777777" w:rsidR="00242877" w:rsidRPr="003A2FD9" w:rsidRDefault="00242877" w:rsidP="00242877">
      <w:pPr>
        <w:rPr>
          <w:rFonts w:ascii="TeXGyreAdventor" w:hAnsi="TeXGyreAdventor" w:cs="TeXGyreAdventor"/>
          <w:sz w:val="18"/>
          <w:szCs w:val="18"/>
        </w:rPr>
      </w:pPr>
      <w:bookmarkStart w:id="26" w:name="_10.4._Platy"/>
      <w:bookmarkEnd w:id="26"/>
      <w:r w:rsidRPr="003A2FD9">
        <w:rPr>
          <w:rFonts w:ascii="TeXGyreAdventor" w:hAnsi="TeXGyreAdventor" w:cs="TeXGyreAdventor"/>
          <w:b/>
          <w:color w:val="0000FF"/>
          <w:sz w:val="18"/>
          <w:szCs w:val="18"/>
          <w:u w:val="single"/>
        </w:rPr>
        <w:t>4. Platy</w:t>
      </w:r>
    </w:p>
    <w:p w14:paraId="524D6678"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t xml:space="preserve">Při výplatním termínu zkontrolovat správnost výše platů všech pracovníků, zda mzdová účetní správně zpracovala údaje, - funkční příplatky, trvalé „přespočetné – </w:t>
      </w:r>
      <w:proofErr w:type="spellStart"/>
      <w:r w:rsidRPr="003A2FD9">
        <w:rPr>
          <w:rFonts w:ascii="TeXGyreAdventor" w:hAnsi="TeXGyreAdventor" w:cs="TeXGyreAdventor"/>
          <w:sz w:val="18"/>
          <w:szCs w:val="18"/>
        </w:rPr>
        <w:t>nadúvazkové</w:t>
      </w:r>
      <w:proofErr w:type="spellEnd"/>
      <w:r w:rsidRPr="003A2FD9">
        <w:rPr>
          <w:rFonts w:ascii="TeXGyreAdventor" w:hAnsi="TeXGyreAdventor" w:cs="TeXGyreAdventor"/>
          <w:sz w:val="18"/>
          <w:szCs w:val="18"/>
        </w:rPr>
        <w:t>“ hodiny, platové postupy, příplatek za dělené směny. Kontrola platu u zaměstnanců s kratší pracovní dobou – plat i jeho jednotlivé složky musí být kráceny úměrně ke sjednané kratší pracovní době.</w:t>
      </w:r>
    </w:p>
    <w:p w14:paraId="7E60F6E9" w14:textId="77777777" w:rsidR="00242877" w:rsidRPr="003A2FD9" w:rsidRDefault="00242877" w:rsidP="00242877">
      <w:pPr>
        <w:spacing w:before="120"/>
        <w:jc w:val="both"/>
        <w:rPr>
          <w:rFonts w:ascii="TeXGyreAdventor" w:hAnsi="TeXGyreAdventor" w:cs="TeXGyreAdventor"/>
          <w:bCs/>
          <w:sz w:val="18"/>
          <w:szCs w:val="18"/>
          <w:u w:val="single"/>
        </w:rPr>
      </w:pPr>
      <w:r w:rsidRPr="003A2FD9">
        <w:rPr>
          <w:rFonts w:ascii="TeXGyreAdventor" w:hAnsi="TeXGyreAdventor" w:cs="TeXGyreAdventor"/>
          <w:sz w:val="18"/>
          <w:szCs w:val="18"/>
        </w:rPr>
        <w:t xml:space="preserve">Kontrola plnění závazného limitu - limitu počtu zaměstnanců za 1. - 3. čtvrtletí. </w:t>
      </w:r>
    </w:p>
    <w:p w14:paraId="68ED495F" w14:textId="77777777" w:rsidR="00242877" w:rsidRPr="003A2FD9" w:rsidRDefault="00242877" w:rsidP="00242877">
      <w:pPr>
        <w:pStyle w:val="Nadpis2"/>
        <w:numPr>
          <w:ilvl w:val="1"/>
          <w:numId w:val="5"/>
        </w:numPr>
        <w:spacing w:before="120" w:after="0" w:line="240" w:lineRule="atLeast"/>
        <w:rPr>
          <w:rFonts w:ascii="TeXGyreAdventor" w:hAnsi="TeXGyreAdventor" w:cs="TeXGyreAdventor"/>
          <w:bCs w:val="0"/>
          <w:sz w:val="18"/>
          <w:szCs w:val="18"/>
          <w:u w:val="single"/>
        </w:rPr>
      </w:pPr>
    </w:p>
    <w:p w14:paraId="72249DBF" w14:textId="77777777" w:rsidR="00242877" w:rsidRPr="003A2FD9" w:rsidRDefault="00242877" w:rsidP="00242877">
      <w:pPr>
        <w:rPr>
          <w:rFonts w:ascii="TeXGyreAdventor" w:hAnsi="TeXGyreAdventor" w:cs="TeXGyreAdventor"/>
          <w:b/>
          <w:bCs/>
          <w:color w:val="0000FF"/>
          <w:sz w:val="18"/>
          <w:szCs w:val="18"/>
          <w:u w:val="single"/>
        </w:rPr>
      </w:pPr>
      <w:proofErr w:type="gramStart"/>
      <w:r w:rsidRPr="003A2FD9">
        <w:rPr>
          <w:rFonts w:ascii="TeXGyreAdventor" w:hAnsi="TeXGyreAdventor" w:cs="TeXGyreAdventor"/>
          <w:b/>
          <w:color w:val="0000FF"/>
          <w:sz w:val="18"/>
          <w:szCs w:val="18"/>
          <w:u w:val="single"/>
        </w:rPr>
        <w:t>LISTOPAD  2022</w:t>
      </w:r>
      <w:proofErr w:type="gramEnd"/>
    </w:p>
    <w:p w14:paraId="01C4993C"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bCs/>
          <w:color w:val="0000FF"/>
          <w:sz w:val="18"/>
          <w:szCs w:val="18"/>
          <w:u w:val="single"/>
        </w:rPr>
        <w:t>1. BOZP, hygiena</w:t>
      </w:r>
    </w:p>
    <w:p w14:paraId="6E373530"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Kontrola školy PO, BOZP, termíny revizí. </w:t>
      </w:r>
    </w:p>
    <w:p w14:paraId="57005A97"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Zajištění údržby chodníků na zimní období - objednávka posypového písku.</w:t>
      </w:r>
    </w:p>
    <w:p w14:paraId="43A02FD7" w14:textId="77777777" w:rsidR="00242877" w:rsidRPr="003A2FD9" w:rsidRDefault="00242877" w:rsidP="00242877">
      <w:pPr>
        <w:rPr>
          <w:rFonts w:ascii="TeXGyreAdventor" w:hAnsi="TeXGyreAdventor" w:cs="TeXGyreAdventor"/>
          <w:sz w:val="18"/>
          <w:szCs w:val="18"/>
        </w:rPr>
      </w:pPr>
    </w:p>
    <w:p w14:paraId="735834E7" w14:textId="77777777" w:rsidR="00242877" w:rsidRPr="003A2FD9" w:rsidRDefault="00242877" w:rsidP="00242877">
      <w:pPr>
        <w:rPr>
          <w:rFonts w:ascii="TeXGyreAdventor" w:hAnsi="TeXGyreAdventor" w:cs="TeXGyreAdventor"/>
          <w:sz w:val="18"/>
          <w:szCs w:val="18"/>
        </w:rPr>
      </w:pPr>
    </w:p>
    <w:p w14:paraId="19F26E0B" w14:textId="77777777" w:rsidR="00242877" w:rsidRPr="003A2FD9" w:rsidRDefault="00242877" w:rsidP="00242877">
      <w:pPr>
        <w:rPr>
          <w:rFonts w:ascii="TeXGyreAdventor" w:hAnsi="TeXGyreAdventor" w:cs="TeXGyreAdventor"/>
          <w:sz w:val="18"/>
          <w:szCs w:val="18"/>
        </w:rPr>
      </w:pPr>
      <w:bookmarkStart w:id="27" w:name="_11.2._Administrativa"/>
      <w:bookmarkEnd w:id="27"/>
      <w:r w:rsidRPr="003A2FD9">
        <w:rPr>
          <w:rFonts w:ascii="TeXGyreAdventor" w:hAnsi="TeXGyreAdventor" w:cs="TeXGyreAdventor"/>
          <w:b/>
          <w:color w:val="0000FF"/>
          <w:sz w:val="18"/>
          <w:szCs w:val="18"/>
          <w:u w:val="single"/>
        </w:rPr>
        <w:t>2. Administrativa</w:t>
      </w:r>
    </w:p>
    <w:p w14:paraId="047453AC"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Plán oprav školních budov a zařízení na další rok</w:t>
      </w:r>
    </w:p>
    <w:p w14:paraId="7DBA9F62"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Upřesnění rozpočtu na příští rok.</w:t>
      </w:r>
    </w:p>
    <w:p w14:paraId="7B8171C0" w14:textId="77777777" w:rsidR="00242877" w:rsidRPr="003A2FD9" w:rsidRDefault="00242877" w:rsidP="00242877">
      <w:pPr>
        <w:rPr>
          <w:rFonts w:ascii="TeXGyreAdventor" w:hAnsi="TeXGyreAdventor" w:cs="TeXGyreAdventor"/>
          <w:sz w:val="18"/>
          <w:szCs w:val="18"/>
        </w:rPr>
      </w:pPr>
    </w:p>
    <w:p w14:paraId="2FF5DC65"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Pedagogická rada za I/IV</w:t>
      </w:r>
      <w:r w:rsidRPr="003A2FD9">
        <w:rPr>
          <w:rFonts w:ascii="TeXGyreAdventor" w:hAnsi="TeXGyreAdventor" w:cs="TeXGyreAdventor"/>
          <w:sz w:val="18"/>
          <w:szCs w:val="18"/>
        </w:rPr>
        <w:t xml:space="preserve"> - prospěch a chování žáků, návrhy na jednání výchovné komise, požadavky na vyšetření v </w:t>
      </w:r>
      <w:proofErr w:type="spellStart"/>
      <w:r w:rsidRPr="003A2FD9">
        <w:rPr>
          <w:rFonts w:ascii="TeXGyreAdventor" w:hAnsi="TeXGyreAdventor" w:cs="TeXGyreAdventor"/>
          <w:sz w:val="18"/>
          <w:szCs w:val="18"/>
        </w:rPr>
        <w:t>pedagogicko</w:t>
      </w:r>
      <w:proofErr w:type="spellEnd"/>
      <w:r w:rsidRPr="003A2FD9">
        <w:rPr>
          <w:rFonts w:ascii="TeXGyreAdventor" w:hAnsi="TeXGyreAdventor" w:cs="TeXGyreAdventor"/>
          <w:sz w:val="18"/>
          <w:szCs w:val="18"/>
        </w:rPr>
        <w:t xml:space="preserve"> psychologické poradně. Výchovný poradce seznámí ostatní vyučující se zprávami z vyšetření žáků se zdravotním postižením, s požadavky na zvláštní péči a odlišný přístup při klasifikaci. Evidence těchto žáků. Ochrana osobních údajů.</w:t>
      </w:r>
    </w:p>
    <w:p w14:paraId="0614DC19"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Návrhy na pochvalu ředitele.</w:t>
      </w:r>
    </w:p>
    <w:p w14:paraId="694C508B" w14:textId="77777777" w:rsidR="00242877" w:rsidRPr="003A2FD9" w:rsidRDefault="00242877" w:rsidP="00242877">
      <w:pPr>
        <w:rPr>
          <w:rFonts w:ascii="TeXGyreAdventor" w:hAnsi="TeXGyreAdventor" w:cs="TeXGyreAdventor"/>
          <w:sz w:val="18"/>
          <w:szCs w:val="18"/>
        </w:rPr>
      </w:pPr>
    </w:p>
    <w:p w14:paraId="2FBADDCE"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Zápis pedagogické rady</w:t>
      </w:r>
      <w:r w:rsidRPr="003A2FD9">
        <w:rPr>
          <w:rFonts w:ascii="TeXGyreAdventor" w:hAnsi="TeXGyreAdventor" w:cs="TeXGyreAdventor"/>
          <w:sz w:val="18"/>
          <w:szCs w:val="18"/>
        </w:rPr>
        <w:t xml:space="preserve"> za první čtvrtletí školního roku:</w:t>
      </w:r>
    </w:p>
    <w:p w14:paraId="2EDC0499" w14:textId="77777777" w:rsidR="00242877" w:rsidRPr="003A2FD9" w:rsidRDefault="00242877" w:rsidP="00242877">
      <w:pPr>
        <w:numPr>
          <w:ilvl w:val="0"/>
          <w:numId w:val="10"/>
        </w:numPr>
        <w:tabs>
          <w:tab w:val="left" w:pos="720"/>
        </w:tabs>
        <w:ind w:left="720"/>
        <w:rPr>
          <w:rFonts w:ascii="TeXGyreAdventor" w:hAnsi="TeXGyreAdventor" w:cs="TeXGyreAdventor"/>
          <w:sz w:val="18"/>
          <w:szCs w:val="18"/>
        </w:rPr>
      </w:pPr>
      <w:r w:rsidRPr="003A2FD9">
        <w:rPr>
          <w:rFonts w:ascii="TeXGyreAdventor" w:hAnsi="TeXGyreAdventor" w:cs="TeXGyreAdventor"/>
          <w:sz w:val="18"/>
          <w:szCs w:val="18"/>
        </w:rPr>
        <w:t xml:space="preserve">zprávy třídních učitelů o prospěchu a chování žáků, </w:t>
      </w:r>
    </w:p>
    <w:p w14:paraId="49A9367A" w14:textId="77777777" w:rsidR="00242877" w:rsidRPr="003A2FD9" w:rsidRDefault="00242877" w:rsidP="00242877">
      <w:pPr>
        <w:numPr>
          <w:ilvl w:val="0"/>
          <w:numId w:val="10"/>
        </w:numPr>
        <w:tabs>
          <w:tab w:val="left" w:pos="720"/>
        </w:tabs>
        <w:ind w:left="720"/>
        <w:rPr>
          <w:rFonts w:ascii="TeXGyreAdventor" w:hAnsi="TeXGyreAdventor" w:cs="TeXGyreAdventor"/>
          <w:sz w:val="18"/>
          <w:szCs w:val="18"/>
        </w:rPr>
      </w:pPr>
      <w:r w:rsidRPr="003A2FD9">
        <w:rPr>
          <w:rFonts w:ascii="TeXGyreAdventor" w:hAnsi="TeXGyreAdventor" w:cs="TeXGyreAdventor"/>
          <w:sz w:val="18"/>
          <w:szCs w:val="18"/>
        </w:rPr>
        <w:lastRenderedPageBreak/>
        <w:t>nová vyšetření žáků v PPP,</w:t>
      </w:r>
    </w:p>
    <w:p w14:paraId="7B9BB870" w14:textId="77777777" w:rsidR="00242877" w:rsidRPr="003A2FD9" w:rsidRDefault="00242877" w:rsidP="00242877">
      <w:pPr>
        <w:numPr>
          <w:ilvl w:val="0"/>
          <w:numId w:val="10"/>
        </w:numPr>
        <w:tabs>
          <w:tab w:val="left" w:pos="720"/>
        </w:tabs>
        <w:ind w:left="720"/>
        <w:rPr>
          <w:rFonts w:ascii="TeXGyreAdventor" w:hAnsi="TeXGyreAdventor" w:cs="TeXGyreAdventor"/>
          <w:sz w:val="18"/>
          <w:szCs w:val="18"/>
        </w:rPr>
      </w:pPr>
      <w:r w:rsidRPr="003A2FD9">
        <w:rPr>
          <w:rFonts w:ascii="TeXGyreAdventor" w:hAnsi="TeXGyreAdventor" w:cs="TeXGyreAdventor"/>
          <w:sz w:val="18"/>
          <w:szCs w:val="18"/>
        </w:rPr>
        <w:t>návrh na podpůrná opatření u žáků, na kraj s požadavkem na navýšení rozpočtu,</w:t>
      </w:r>
    </w:p>
    <w:p w14:paraId="1FFFA3E4" w14:textId="77777777" w:rsidR="00242877" w:rsidRPr="003A2FD9" w:rsidRDefault="00242877" w:rsidP="00242877">
      <w:pPr>
        <w:numPr>
          <w:ilvl w:val="0"/>
          <w:numId w:val="10"/>
        </w:numPr>
        <w:tabs>
          <w:tab w:val="left" w:pos="720"/>
        </w:tabs>
        <w:ind w:left="720"/>
        <w:rPr>
          <w:rFonts w:ascii="TeXGyreAdventor" w:hAnsi="TeXGyreAdventor" w:cs="TeXGyreAdventor"/>
          <w:sz w:val="18"/>
          <w:szCs w:val="18"/>
        </w:rPr>
      </w:pPr>
      <w:r w:rsidRPr="003A2FD9">
        <w:rPr>
          <w:rFonts w:ascii="TeXGyreAdventor" w:hAnsi="TeXGyreAdventor" w:cs="TeXGyreAdventor"/>
          <w:sz w:val="18"/>
          <w:szCs w:val="18"/>
        </w:rPr>
        <w:t xml:space="preserve">seznámení s novými právními předpisy </w:t>
      </w:r>
    </w:p>
    <w:p w14:paraId="2D3F1767" w14:textId="77777777" w:rsidR="00242877" w:rsidRPr="003A2FD9" w:rsidRDefault="00242877" w:rsidP="00242877">
      <w:pPr>
        <w:numPr>
          <w:ilvl w:val="0"/>
          <w:numId w:val="10"/>
        </w:numPr>
        <w:tabs>
          <w:tab w:val="left" w:pos="720"/>
        </w:tabs>
        <w:ind w:left="720"/>
        <w:rPr>
          <w:rFonts w:ascii="TeXGyreAdventor" w:hAnsi="TeXGyreAdventor" w:cs="TeXGyreAdventor"/>
          <w:sz w:val="18"/>
          <w:szCs w:val="18"/>
        </w:rPr>
      </w:pPr>
      <w:r w:rsidRPr="003A2FD9">
        <w:rPr>
          <w:rFonts w:ascii="TeXGyreAdventor" w:hAnsi="TeXGyreAdventor" w:cs="TeXGyreAdventor"/>
          <w:sz w:val="18"/>
          <w:szCs w:val="18"/>
        </w:rPr>
        <w:t>čerpání rozpočtu za 3Q - státní rozpočet, příspěvek zřizovatele, rozpočet FKSP, prostředků na DVPP,</w:t>
      </w:r>
    </w:p>
    <w:p w14:paraId="68719F62" w14:textId="77777777" w:rsidR="00242877" w:rsidRPr="003A2FD9" w:rsidRDefault="00242877" w:rsidP="00242877">
      <w:pPr>
        <w:numPr>
          <w:ilvl w:val="0"/>
          <w:numId w:val="10"/>
        </w:numPr>
        <w:tabs>
          <w:tab w:val="left" w:pos="720"/>
        </w:tabs>
        <w:ind w:left="720"/>
        <w:rPr>
          <w:rFonts w:ascii="TeXGyreAdventor" w:hAnsi="TeXGyreAdventor" w:cs="TeXGyreAdventor"/>
          <w:sz w:val="18"/>
          <w:szCs w:val="18"/>
        </w:rPr>
      </w:pPr>
      <w:r w:rsidRPr="003A2FD9">
        <w:rPr>
          <w:rFonts w:ascii="TeXGyreAdventor" w:hAnsi="TeXGyreAdventor" w:cs="TeXGyreAdventor"/>
          <w:sz w:val="18"/>
          <w:szCs w:val="18"/>
        </w:rPr>
        <w:t>inventarizace majetku školy – písemné jmenování inventarizační komise, likvidační komise, určení termínu, rozsahu</w:t>
      </w:r>
    </w:p>
    <w:p w14:paraId="69FC720D" w14:textId="77777777" w:rsidR="00242877" w:rsidRPr="003A2FD9" w:rsidRDefault="00242877" w:rsidP="00242877">
      <w:pPr>
        <w:rPr>
          <w:rFonts w:ascii="TeXGyreAdventor" w:hAnsi="TeXGyreAdventor" w:cs="TeXGyreAdventor"/>
          <w:sz w:val="18"/>
          <w:szCs w:val="18"/>
        </w:rPr>
      </w:pPr>
    </w:p>
    <w:p w14:paraId="14B05BCE" w14:textId="77777777" w:rsidR="00242877" w:rsidRPr="003A2FD9" w:rsidRDefault="00242877" w:rsidP="00242877">
      <w:pPr>
        <w:rPr>
          <w:rFonts w:ascii="TeXGyreAdventor" w:hAnsi="TeXGyreAdventor" w:cs="TeXGyreAdventor"/>
          <w:sz w:val="18"/>
          <w:szCs w:val="18"/>
        </w:rPr>
      </w:pPr>
    </w:p>
    <w:p w14:paraId="4CBEA3B5"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Kontrola </w:t>
      </w:r>
      <w:r w:rsidRPr="003A2FD9">
        <w:rPr>
          <w:rFonts w:ascii="TeXGyreAdventor" w:hAnsi="TeXGyreAdventor" w:cs="TeXGyreAdventor"/>
          <w:b/>
          <w:sz w:val="18"/>
          <w:szCs w:val="18"/>
        </w:rPr>
        <w:t>čerpání dovolené</w:t>
      </w:r>
      <w:r w:rsidRPr="003A2FD9">
        <w:rPr>
          <w:rFonts w:ascii="TeXGyreAdventor" w:hAnsi="TeXGyreAdventor" w:cs="TeXGyreAdventor"/>
          <w:sz w:val="18"/>
          <w:szCs w:val="18"/>
        </w:rPr>
        <w:t xml:space="preserve"> v průběhu školního roku, pokud někteří zaměstnanci byli např. během prázdnin v pracovní neschopnosti, nařídit čerpání - na dobu podzimních a Vánočních prázdnin (s dostatečným předstihem nejméně 14 dní), případně naplánovat čerpání na další prázdniny – pololetní, jarní, velikonoční.</w:t>
      </w:r>
    </w:p>
    <w:p w14:paraId="489B4799"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Totéž provést u náhradního volna, na které v průběhu roku zaměstnanci vznikl nárok. Naplánovat jeho čerpání (ZP předpokládá jeho vyčerpání do 3 měsíců od doby, kdy na ně vznikl nárok, pokud se nedohodnete se zaměstnancem jinak). Doporučení – vyčerpat či nařídit zaměstnanci čerpání do konce kalendářního roku, nebo proplatit. Nelze přenášet do dalšího roku.</w:t>
      </w:r>
    </w:p>
    <w:p w14:paraId="08168131" w14:textId="77777777" w:rsidR="00242877" w:rsidRPr="003A2FD9" w:rsidRDefault="00242877" w:rsidP="00242877">
      <w:pPr>
        <w:rPr>
          <w:rFonts w:ascii="TeXGyreAdventor" w:hAnsi="TeXGyreAdventor" w:cs="TeXGyreAdventor"/>
          <w:sz w:val="18"/>
          <w:szCs w:val="18"/>
        </w:rPr>
      </w:pPr>
    </w:p>
    <w:p w14:paraId="6266E8A6"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Kontrola vyvěšení řádů</w:t>
      </w:r>
      <w:r w:rsidRPr="003A2FD9">
        <w:rPr>
          <w:rFonts w:ascii="TeXGyreAdventor" w:hAnsi="TeXGyreAdventor" w:cs="TeXGyreAdventor"/>
          <w:sz w:val="18"/>
          <w:szCs w:val="18"/>
        </w:rPr>
        <w:t xml:space="preserve"> odborných učeben, rozvrhu dozorů, evakuačních plánů,…</w:t>
      </w:r>
    </w:p>
    <w:p w14:paraId="20F81CD2" w14:textId="77777777" w:rsidR="00242877" w:rsidRPr="003A2FD9" w:rsidRDefault="00242877" w:rsidP="00242877">
      <w:pPr>
        <w:rPr>
          <w:rFonts w:ascii="TeXGyreAdventor" w:hAnsi="TeXGyreAdventor" w:cs="TeXGyreAdventor"/>
          <w:sz w:val="18"/>
          <w:szCs w:val="18"/>
        </w:rPr>
      </w:pPr>
    </w:p>
    <w:p w14:paraId="69766912"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Rozpočet FKSP</w:t>
      </w:r>
      <w:r w:rsidRPr="003A2FD9">
        <w:rPr>
          <w:rFonts w:ascii="TeXGyreAdventor" w:hAnsi="TeXGyreAdventor" w:cs="TeXGyreAdventor"/>
          <w:sz w:val="18"/>
          <w:szCs w:val="18"/>
        </w:rPr>
        <w:t xml:space="preserve"> – plán dočerpání letošního rozpočtu, plán odměn, využití ke zlepšování pracovního prostředí, společné výjezdní pedagogické a provozní porady spojené se sportem a kulturou a vytvářením školního vzdělávacího programu. </w:t>
      </w:r>
    </w:p>
    <w:p w14:paraId="7EA9CDFF" w14:textId="77777777" w:rsidR="00242877" w:rsidRPr="003A2FD9" w:rsidRDefault="00242877" w:rsidP="00242877">
      <w:pPr>
        <w:rPr>
          <w:rFonts w:ascii="TeXGyreAdventor" w:hAnsi="TeXGyreAdventor" w:cs="TeXGyreAdventor"/>
          <w:b/>
          <w:color w:val="0000FF"/>
          <w:sz w:val="18"/>
          <w:szCs w:val="18"/>
        </w:rPr>
      </w:pPr>
      <w:r w:rsidRPr="003A2FD9">
        <w:rPr>
          <w:rFonts w:ascii="TeXGyreAdventor" w:hAnsi="TeXGyreAdventor" w:cs="TeXGyreAdventor"/>
          <w:sz w:val="18"/>
          <w:szCs w:val="18"/>
        </w:rPr>
        <w:t xml:space="preserve">Stanovit zásady poskytování půjček z FKSP – text smlouvy nejen se zaměstnancem, ale i s ručitelem. </w:t>
      </w:r>
      <w:r w:rsidRPr="003A2FD9">
        <w:rPr>
          <w:rFonts w:ascii="TeXGyreAdventor" w:hAnsi="TeXGyreAdventor" w:cs="TeXGyreAdventor"/>
          <w:sz w:val="18"/>
          <w:szCs w:val="18"/>
        </w:rPr>
        <w:br/>
      </w:r>
    </w:p>
    <w:p w14:paraId="5350B682" w14:textId="77777777" w:rsidR="00242877" w:rsidRPr="003A2FD9" w:rsidRDefault="00242877" w:rsidP="00242877">
      <w:pPr>
        <w:rPr>
          <w:rFonts w:ascii="TeXGyreAdventor" w:hAnsi="TeXGyreAdventor"/>
          <w:b/>
          <w:color w:val="0000FF"/>
          <w:sz w:val="18"/>
          <w:szCs w:val="18"/>
        </w:rPr>
      </w:pPr>
      <w:bookmarkStart w:id="28" w:name="_11.3._Organizace"/>
      <w:bookmarkEnd w:id="28"/>
      <w:r w:rsidRPr="003A2FD9">
        <w:rPr>
          <w:rFonts w:ascii="TeXGyreAdventor" w:hAnsi="TeXGyreAdventor"/>
          <w:b/>
          <w:color w:val="0000FF"/>
          <w:sz w:val="18"/>
          <w:szCs w:val="18"/>
        </w:rPr>
        <w:t>Zbývající statistické výkazy podzim 2022:</w:t>
      </w:r>
    </w:p>
    <w:p w14:paraId="5A767144" w14:textId="77777777" w:rsidR="00242877" w:rsidRPr="003A2FD9" w:rsidRDefault="00242877" w:rsidP="00242877">
      <w:pPr>
        <w:rPr>
          <w:rFonts w:ascii="TeXGyreAdventor" w:hAnsi="TeXGyreAdventor"/>
          <w:color w:val="0000FF"/>
          <w:sz w:val="18"/>
          <w:szCs w:val="18"/>
        </w:rPr>
      </w:pPr>
    </w:p>
    <w:p w14:paraId="0CE427F4" w14:textId="77777777" w:rsidR="00242877" w:rsidRPr="003A2FD9" w:rsidRDefault="00242877" w:rsidP="00242877">
      <w:pPr>
        <w:rPr>
          <w:rFonts w:ascii="TeXGyreAdventor" w:hAnsi="TeXGyreAdventor"/>
          <w:color w:val="0000FF"/>
          <w:sz w:val="18"/>
          <w:szCs w:val="18"/>
        </w:rPr>
      </w:pPr>
    </w:p>
    <w:tbl>
      <w:tblPr>
        <w:tblW w:w="0" w:type="auto"/>
        <w:tblCellSpacing w:w="15"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9"/>
        <w:gridCol w:w="4149"/>
        <w:gridCol w:w="1234"/>
        <w:gridCol w:w="1260"/>
      </w:tblGrid>
      <w:tr w:rsidR="00242877" w:rsidRPr="003A2FD9" w14:paraId="08C7F113" w14:textId="77777777" w:rsidTr="00E651CF">
        <w:trPr>
          <w:tblCellSpacing w:w="15" w:type="dxa"/>
        </w:trPr>
        <w:tc>
          <w:tcPr>
            <w:tcW w:w="924" w:type="dxa"/>
            <w:shd w:val="clear" w:color="auto" w:fill="auto"/>
            <w:vAlign w:val="center"/>
            <w:hideMark/>
          </w:tcPr>
          <w:p w14:paraId="27DD84D9" w14:textId="77777777" w:rsidR="00242877" w:rsidRPr="003A2FD9" w:rsidRDefault="00242877" w:rsidP="00E651CF">
            <w:pPr>
              <w:rPr>
                <w:rFonts w:ascii="TeXGyreAdventor" w:hAnsi="TeXGyreAdventor" w:cs="TeXGyreAdventor"/>
                <w:color w:val="0000FF"/>
                <w:sz w:val="18"/>
                <w:szCs w:val="18"/>
                <w:u w:val="single"/>
              </w:rPr>
            </w:pPr>
            <w:r w:rsidRPr="003A2FD9">
              <w:rPr>
                <w:rFonts w:ascii="TeXGyreAdventor" w:hAnsi="TeXGyreAdventor" w:cs="TeXGyreAdventor"/>
                <w:color w:val="0000FF"/>
                <w:sz w:val="18"/>
                <w:szCs w:val="18"/>
                <w:u w:val="single"/>
              </w:rPr>
              <w:t xml:space="preserve">Výkaz </w:t>
            </w:r>
          </w:p>
        </w:tc>
        <w:tc>
          <w:tcPr>
            <w:tcW w:w="0" w:type="auto"/>
            <w:shd w:val="clear" w:color="auto" w:fill="auto"/>
            <w:vAlign w:val="center"/>
            <w:hideMark/>
          </w:tcPr>
          <w:p w14:paraId="783E3E10" w14:textId="77777777" w:rsidR="00242877" w:rsidRPr="003A2FD9" w:rsidRDefault="00242877" w:rsidP="00E651CF">
            <w:pPr>
              <w:rPr>
                <w:rFonts w:ascii="TeXGyreAdventor" w:hAnsi="TeXGyreAdventor" w:cs="TeXGyreAdventor"/>
                <w:color w:val="0000FF"/>
                <w:sz w:val="18"/>
                <w:szCs w:val="18"/>
                <w:u w:val="single"/>
              </w:rPr>
            </w:pPr>
            <w:r w:rsidRPr="003A2FD9">
              <w:rPr>
                <w:rFonts w:ascii="TeXGyreAdventor" w:hAnsi="TeXGyreAdventor" w:cs="TeXGyreAdventor"/>
                <w:color w:val="0000FF"/>
                <w:sz w:val="18"/>
                <w:szCs w:val="18"/>
                <w:u w:val="single"/>
              </w:rPr>
              <w:t xml:space="preserve">Název výkazu </w:t>
            </w:r>
          </w:p>
        </w:tc>
        <w:tc>
          <w:tcPr>
            <w:tcW w:w="0" w:type="auto"/>
            <w:shd w:val="clear" w:color="auto" w:fill="auto"/>
            <w:vAlign w:val="center"/>
            <w:hideMark/>
          </w:tcPr>
          <w:p w14:paraId="06DFE5BA" w14:textId="77777777" w:rsidR="00242877" w:rsidRPr="003A2FD9" w:rsidRDefault="00242877" w:rsidP="00E651CF">
            <w:pPr>
              <w:jc w:val="center"/>
              <w:rPr>
                <w:rFonts w:ascii="TeXGyreAdventor" w:hAnsi="TeXGyreAdventor" w:cs="TeXGyreAdventor"/>
                <w:color w:val="0000FF"/>
                <w:sz w:val="18"/>
                <w:szCs w:val="18"/>
                <w:u w:val="single"/>
              </w:rPr>
            </w:pPr>
            <w:r w:rsidRPr="003A2FD9">
              <w:rPr>
                <w:rFonts w:ascii="TeXGyreAdventor" w:hAnsi="TeXGyreAdventor" w:cs="TeXGyreAdventor"/>
                <w:color w:val="0000FF"/>
                <w:sz w:val="18"/>
                <w:szCs w:val="18"/>
                <w:u w:val="single"/>
              </w:rPr>
              <w:t xml:space="preserve">Podle stavu k </w:t>
            </w:r>
          </w:p>
        </w:tc>
        <w:tc>
          <w:tcPr>
            <w:tcW w:w="0" w:type="auto"/>
            <w:shd w:val="clear" w:color="auto" w:fill="auto"/>
            <w:vAlign w:val="center"/>
            <w:hideMark/>
          </w:tcPr>
          <w:p w14:paraId="567CB210" w14:textId="77777777" w:rsidR="00242877" w:rsidRPr="003A2FD9" w:rsidRDefault="00242877" w:rsidP="00E651CF">
            <w:pPr>
              <w:rPr>
                <w:rFonts w:ascii="TeXGyreAdventor" w:hAnsi="TeXGyreAdventor" w:cs="TeXGyreAdventor"/>
                <w:color w:val="0000FF"/>
                <w:sz w:val="18"/>
                <w:szCs w:val="18"/>
                <w:u w:val="single"/>
              </w:rPr>
            </w:pPr>
            <w:r w:rsidRPr="003A2FD9">
              <w:rPr>
                <w:rFonts w:ascii="TeXGyreAdventor" w:hAnsi="TeXGyreAdventor" w:cs="TeXGyreAdventor"/>
                <w:color w:val="0000FF"/>
                <w:sz w:val="18"/>
                <w:szCs w:val="18"/>
                <w:u w:val="single"/>
              </w:rPr>
              <w:t xml:space="preserve">Škola/zařízení </w:t>
            </w:r>
          </w:p>
        </w:tc>
      </w:tr>
      <w:tr w:rsidR="00242877" w:rsidRPr="003A2FD9" w14:paraId="0413C85A" w14:textId="77777777" w:rsidTr="00E651CF">
        <w:trPr>
          <w:tblCellSpacing w:w="15" w:type="dxa"/>
        </w:trPr>
        <w:tc>
          <w:tcPr>
            <w:tcW w:w="924" w:type="dxa"/>
            <w:shd w:val="clear" w:color="auto" w:fill="auto"/>
            <w:vAlign w:val="center"/>
            <w:hideMark/>
          </w:tcPr>
          <w:p w14:paraId="79781089" w14:textId="77777777" w:rsidR="00242877" w:rsidRPr="003A2FD9" w:rsidRDefault="00242877" w:rsidP="00E651CF">
            <w:pPr>
              <w:rPr>
                <w:rFonts w:ascii="TeXGyreAdventor" w:hAnsi="TeXGyreAdventor" w:cs="TeXGyreAdventor"/>
                <w:color w:val="0000FF"/>
                <w:sz w:val="18"/>
                <w:szCs w:val="18"/>
                <w:u w:val="single"/>
              </w:rPr>
            </w:pPr>
            <w:r w:rsidRPr="003A2FD9">
              <w:rPr>
                <w:rFonts w:ascii="TeXGyreAdventor" w:hAnsi="TeXGyreAdventor" w:cs="TeXGyreAdventor"/>
                <w:color w:val="0000FF"/>
                <w:sz w:val="18"/>
                <w:szCs w:val="18"/>
                <w:u w:val="single"/>
              </w:rPr>
              <w:t xml:space="preserve">Z 2-01 </w:t>
            </w:r>
          </w:p>
        </w:tc>
        <w:tc>
          <w:tcPr>
            <w:tcW w:w="0" w:type="auto"/>
            <w:shd w:val="clear" w:color="auto" w:fill="auto"/>
            <w:vAlign w:val="center"/>
            <w:hideMark/>
          </w:tcPr>
          <w:p w14:paraId="0E1F3F2D" w14:textId="77777777" w:rsidR="00242877" w:rsidRPr="003A2FD9" w:rsidRDefault="00242877" w:rsidP="00E651CF">
            <w:pPr>
              <w:rPr>
                <w:rFonts w:ascii="TeXGyreAdventor" w:hAnsi="TeXGyreAdventor" w:cs="TeXGyreAdventor"/>
                <w:color w:val="0000FF"/>
                <w:sz w:val="18"/>
                <w:szCs w:val="18"/>
                <w:u w:val="single"/>
              </w:rPr>
            </w:pPr>
            <w:r w:rsidRPr="003A2FD9">
              <w:rPr>
                <w:rFonts w:ascii="TeXGyreAdventor" w:hAnsi="TeXGyreAdventor" w:cs="TeXGyreAdventor"/>
                <w:color w:val="0000FF"/>
                <w:sz w:val="18"/>
                <w:szCs w:val="18"/>
                <w:u w:val="single"/>
              </w:rPr>
              <w:t xml:space="preserve">o školní družině - školním klubu </w:t>
            </w:r>
          </w:p>
        </w:tc>
        <w:tc>
          <w:tcPr>
            <w:tcW w:w="0" w:type="auto"/>
            <w:shd w:val="clear" w:color="auto" w:fill="auto"/>
            <w:vAlign w:val="center"/>
            <w:hideMark/>
          </w:tcPr>
          <w:p w14:paraId="5FC747EF" w14:textId="77777777" w:rsidR="00242877" w:rsidRPr="003A2FD9" w:rsidRDefault="00242877" w:rsidP="00E651CF">
            <w:pPr>
              <w:rPr>
                <w:rFonts w:ascii="TeXGyreAdventor" w:hAnsi="TeXGyreAdventor" w:cs="TeXGyreAdventor"/>
                <w:color w:val="0000FF"/>
                <w:sz w:val="18"/>
                <w:szCs w:val="18"/>
                <w:u w:val="single"/>
              </w:rPr>
            </w:pPr>
            <w:proofErr w:type="gramStart"/>
            <w:r w:rsidRPr="003A2FD9">
              <w:rPr>
                <w:rFonts w:ascii="TeXGyreAdventor" w:hAnsi="TeXGyreAdventor" w:cs="TeXGyreAdventor"/>
                <w:color w:val="0000FF"/>
                <w:sz w:val="18"/>
                <w:szCs w:val="18"/>
                <w:u w:val="single"/>
              </w:rPr>
              <w:t>31.10.2021</w:t>
            </w:r>
            <w:proofErr w:type="gramEnd"/>
            <w:r w:rsidRPr="003A2FD9">
              <w:rPr>
                <w:rFonts w:ascii="TeXGyreAdventor" w:hAnsi="TeXGyreAdventor" w:cs="TeXGyreAdventor"/>
                <w:color w:val="0000FF"/>
                <w:sz w:val="18"/>
                <w:szCs w:val="18"/>
                <w:u w:val="single"/>
              </w:rPr>
              <w:t xml:space="preserve"> </w:t>
            </w:r>
          </w:p>
        </w:tc>
        <w:tc>
          <w:tcPr>
            <w:tcW w:w="0" w:type="auto"/>
            <w:shd w:val="clear" w:color="auto" w:fill="auto"/>
            <w:vAlign w:val="center"/>
            <w:hideMark/>
          </w:tcPr>
          <w:p w14:paraId="7B1F8A91" w14:textId="77777777" w:rsidR="00242877" w:rsidRPr="003A2FD9" w:rsidRDefault="00242877" w:rsidP="00E651CF">
            <w:pPr>
              <w:rPr>
                <w:rFonts w:ascii="TeXGyreAdventor" w:hAnsi="TeXGyreAdventor" w:cs="TeXGyreAdventor"/>
                <w:color w:val="0000FF"/>
                <w:sz w:val="18"/>
                <w:szCs w:val="18"/>
                <w:u w:val="single"/>
              </w:rPr>
            </w:pPr>
            <w:proofErr w:type="gramStart"/>
            <w:r w:rsidRPr="003A2FD9">
              <w:rPr>
                <w:rFonts w:ascii="TeXGyreAdventor" w:hAnsi="TeXGyreAdventor" w:cs="TeXGyreAdventor"/>
                <w:color w:val="0000FF"/>
                <w:sz w:val="18"/>
                <w:szCs w:val="18"/>
                <w:u w:val="single"/>
              </w:rPr>
              <w:t>11.11.2021</w:t>
            </w:r>
            <w:proofErr w:type="gramEnd"/>
          </w:p>
        </w:tc>
      </w:tr>
      <w:tr w:rsidR="00242877" w:rsidRPr="003A2FD9" w14:paraId="050FE877" w14:textId="77777777" w:rsidTr="00E651CF">
        <w:trPr>
          <w:tblCellSpacing w:w="15" w:type="dxa"/>
        </w:trPr>
        <w:tc>
          <w:tcPr>
            <w:tcW w:w="924" w:type="dxa"/>
            <w:shd w:val="clear" w:color="auto" w:fill="auto"/>
            <w:vAlign w:val="center"/>
            <w:hideMark/>
          </w:tcPr>
          <w:p w14:paraId="05F9D8ED" w14:textId="77777777" w:rsidR="00242877" w:rsidRPr="003A2FD9" w:rsidRDefault="00242877" w:rsidP="00E651CF">
            <w:pPr>
              <w:rPr>
                <w:rFonts w:ascii="TeXGyreAdventor" w:hAnsi="TeXGyreAdventor" w:cs="TeXGyreAdventor"/>
                <w:color w:val="0000FF"/>
                <w:sz w:val="18"/>
                <w:szCs w:val="18"/>
                <w:u w:val="single"/>
              </w:rPr>
            </w:pPr>
            <w:r w:rsidRPr="003A2FD9">
              <w:rPr>
                <w:rFonts w:ascii="TeXGyreAdventor" w:hAnsi="TeXGyreAdventor" w:cs="TeXGyreAdventor"/>
                <w:color w:val="0000FF"/>
                <w:sz w:val="18"/>
                <w:szCs w:val="18"/>
                <w:u w:val="single"/>
              </w:rPr>
              <w:t xml:space="preserve">Z 14-01 </w:t>
            </w:r>
          </w:p>
        </w:tc>
        <w:tc>
          <w:tcPr>
            <w:tcW w:w="0" w:type="auto"/>
            <w:shd w:val="clear" w:color="auto" w:fill="auto"/>
            <w:vAlign w:val="center"/>
            <w:hideMark/>
          </w:tcPr>
          <w:p w14:paraId="5D03A05D" w14:textId="77777777" w:rsidR="00242877" w:rsidRPr="003A2FD9" w:rsidRDefault="00242877" w:rsidP="00E651CF">
            <w:pPr>
              <w:rPr>
                <w:rFonts w:ascii="TeXGyreAdventor" w:hAnsi="TeXGyreAdventor" w:cs="TeXGyreAdventor"/>
                <w:color w:val="0000FF"/>
                <w:sz w:val="18"/>
                <w:szCs w:val="18"/>
                <w:u w:val="single"/>
              </w:rPr>
            </w:pPr>
            <w:r w:rsidRPr="003A2FD9">
              <w:rPr>
                <w:rFonts w:ascii="TeXGyreAdventor" w:hAnsi="TeXGyreAdventor" w:cs="TeXGyreAdventor"/>
                <w:color w:val="0000FF"/>
                <w:sz w:val="18"/>
                <w:szCs w:val="18"/>
                <w:u w:val="single"/>
              </w:rPr>
              <w:t xml:space="preserve">o zařízení pro výkon </w:t>
            </w:r>
            <w:proofErr w:type="spellStart"/>
            <w:r w:rsidRPr="003A2FD9">
              <w:rPr>
                <w:rFonts w:ascii="TeXGyreAdventor" w:hAnsi="TeXGyreAdventor" w:cs="TeXGyreAdventor"/>
                <w:color w:val="0000FF"/>
                <w:sz w:val="18"/>
                <w:szCs w:val="18"/>
                <w:u w:val="single"/>
              </w:rPr>
              <w:t>ústavní-ochranné</w:t>
            </w:r>
            <w:proofErr w:type="spellEnd"/>
            <w:r w:rsidRPr="003A2FD9">
              <w:rPr>
                <w:rFonts w:ascii="TeXGyreAdventor" w:hAnsi="TeXGyreAdventor" w:cs="TeXGyreAdventor"/>
                <w:color w:val="0000FF"/>
                <w:sz w:val="18"/>
                <w:szCs w:val="18"/>
                <w:u w:val="single"/>
              </w:rPr>
              <w:t xml:space="preserve"> výchovy </w:t>
            </w:r>
          </w:p>
        </w:tc>
        <w:tc>
          <w:tcPr>
            <w:tcW w:w="0" w:type="auto"/>
            <w:shd w:val="clear" w:color="auto" w:fill="auto"/>
            <w:vAlign w:val="center"/>
            <w:hideMark/>
          </w:tcPr>
          <w:p w14:paraId="6F2BE653" w14:textId="77777777" w:rsidR="00242877" w:rsidRPr="003A2FD9" w:rsidRDefault="00242877" w:rsidP="00E651CF">
            <w:pPr>
              <w:rPr>
                <w:rFonts w:ascii="TeXGyreAdventor" w:hAnsi="TeXGyreAdventor" w:cs="TeXGyreAdventor"/>
                <w:color w:val="0000FF"/>
                <w:sz w:val="18"/>
                <w:szCs w:val="18"/>
                <w:u w:val="single"/>
              </w:rPr>
            </w:pPr>
            <w:proofErr w:type="gramStart"/>
            <w:r w:rsidRPr="003A2FD9">
              <w:rPr>
                <w:rFonts w:ascii="TeXGyreAdventor" w:hAnsi="TeXGyreAdventor" w:cs="TeXGyreAdventor"/>
                <w:color w:val="0000FF"/>
                <w:sz w:val="18"/>
                <w:szCs w:val="18"/>
                <w:u w:val="single"/>
              </w:rPr>
              <w:t>31.10.2021</w:t>
            </w:r>
            <w:proofErr w:type="gramEnd"/>
            <w:r w:rsidRPr="003A2FD9">
              <w:rPr>
                <w:rFonts w:ascii="TeXGyreAdventor" w:hAnsi="TeXGyreAdventor" w:cs="TeXGyreAdventor"/>
                <w:color w:val="0000FF"/>
                <w:sz w:val="18"/>
                <w:szCs w:val="18"/>
                <w:u w:val="single"/>
              </w:rPr>
              <w:t xml:space="preserve"> </w:t>
            </w:r>
          </w:p>
        </w:tc>
        <w:tc>
          <w:tcPr>
            <w:tcW w:w="0" w:type="auto"/>
            <w:shd w:val="clear" w:color="auto" w:fill="auto"/>
            <w:vAlign w:val="center"/>
            <w:hideMark/>
          </w:tcPr>
          <w:p w14:paraId="022FF67E" w14:textId="77777777" w:rsidR="00242877" w:rsidRPr="003A2FD9" w:rsidRDefault="00242877" w:rsidP="00E651CF">
            <w:pPr>
              <w:rPr>
                <w:rFonts w:ascii="TeXGyreAdventor" w:hAnsi="TeXGyreAdventor" w:cs="TeXGyreAdventor"/>
                <w:color w:val="0000FF"/>
                <w:sz w:val="18"/>
                <w:szCs w:val="18"/>
                <w:u w:val="single"/>
              </w:rPr>
            </w:pPr>
            <w:proofErr w:type="gramStart"/>
            <w:r w:rsidRPr="003A2FD9">
              <w:rPr>
                <w:rFonts w:ascii="TeXGyreAdventor" w:hAnsi="TeXGyreAdventor" w:cs="TeXGyreAdventor"/>
                <w:color w:val="0000FF"/>
                <w:sz w:val="18"/>
                <w:szCs w:val="18"/>
                <w:u w:val="single"/>
              </w:rPr>
              <w:t>11.11.2021</w:t>
            </w:r>
            <w:proofErr w:type="gramEnd"/>
          </w:p>
        </w:tc>
      </w:tr>
      <w:tr w:rsidR="00242877" w:rsidRPr="003A2FD9" w14:paraId="1A7DC13F" w14:textId="77777777" w:rsidTr="00E651CF">
        <w:trPr>
          <w:tblCellSpacing w:w="15" w:type="dxa"/>
        </w:trPr>
        <w:tc>
          <w:tcPr>
            <w:tcW w:w="924" w:type="dxa"/>
            <w:shd w:val="clear" w:color="auto" w:fill="auto"/>
            <w:vAlign w:val="center"/>
            <w:hideMark/>
          </w:tcPr>
          <w:p w14:paraId="4E55C28C" w14:textId="77777777" w:rsidR="00242877" w:rsidRPr="003A2FD9" w:rsidRDefault="00242877" w:rsidP="00E651CF">
            <w:pPr>
              <w:rPr>
                <w:rFonts w:ascii="TeXGyreAdventor" w:hAnsi="TeXGyreAdventor" w:cs="TeXGyreAdventor"/>
                <w:color w:val="0000FF"/>
                <w:sz w:val="18"/>
                <w:szCs w:val="18"/>
                <w:u w:val="single"/>
              </w:rPr>
            </w:pPr>
            <w:r w:rsidRPr="003A2FD9">
              <w:rPr>
                <w:rFonts w:ascii="TeXGyreAdventor" w:hAnsi="TeXGyreAdventor" w:cs="TeXGyreAdventor"/>
                <w:color w:val="0000FF"/>
                <w:sz w:val="18"/>
                <w:szCs w:val="18"/>
                <w:u w:val="single"/>
              </w:rPr>
              <w:t xml:space="preserve">Z 15-01 </w:t>
            </w:r>
          </w:p>
        </w:tc>
        <w:tc>
          <w:tcPr>
            <w:tcW w:w="0" w:type="auto"/>
            <w:shd w:val="clear" w:color="auto" w:fill="auto"/>
            <w:vAlign w:val="center"/>
            <w:hideMark/>
          </w:tcPr>
          <w:p w14:paraId="4B1550DD" w14:textId="77777777" w:rsidR="00242877" w:rsidRPr="003A2FD9" w:rsidRDefault="00242877" w:rsidP="00E651CF">
            <w:pPr>
              <w:rPr>
                <w:rFonts w:ascii="TeXGyreAdventor" w:hAnsi="TeXGyreAdventor" w:cs="TeXGyreAdventor"/>
                <w:color w:val="0000FF"/>
                <w:sz w:val="18"/>
                <w:szCs w:val="18"/>
                <w:u w:val="single"/>
              </w:rPr>
            </w:pPr>
            <w:r w:rsidRPr="003A2FD9">
              <w:rPr>
                <w:rFonts w:ascii="TeXGyreAdventor" w:hAnsi="TeXGyreAdventor" w:cs="TeXGyreAdventor"/>
                <w:color w:val="0000FF"/>
                <w:sz w:val="18"/>
                <w:szCs w:val="18"/>
                <w:u w:val="single"/>
              </w:rPr>
              <w:t xml:space="preserve">o činnosti střediska volného času </w:t>
            </w:r>
          </w:p>
        </w:tc>
        <w:tc>
          <w:tcPr>
            <w:tcW w:w="0" w:type="auto"/>
            <w:shd w:val="clear" w:color="auto" w:fill="auto"/>
            <w:vAlign w:val="center"/>
            <w:hideMark/>
          </w:tcPr>
          <w:p w14:paraId="0BCBFAF1" w14:textId="77777777" w:rsidR="00242877" w:rsidRPr="003A2FD9" w:rsidRDefault="00242877" w:rsidP="00E651CF">
            <w:pPr>
              <w:rPr>
                <w:rFonts w:ascii="TeXGyreAdventor" w:hAnsi="TeXGyreAdventor" w:cs="TeXGyreAdventor"/>
                <w:color w:val="0000FF"/>
                <w:sz w:val="18"/>
                <w:szCs w:val="18"/>
                <w:u w:val="single"/>
              </w:rPr>
            </w:pPr>
            <w:proofErr w:type="gramStart"/>
            <w:r w:rsidRPr="003A2FD9">
              <w:rPr>
                <w:rFonts w:ascii="TeXGyreAdventor" w:hAnsi="TeXGyreAdventor" w:cs="TeXGyreAdventor"/>
                <w:color w:val="0000FF"/>
                <w:sz w:val="18"/>
                <w:szCs w:val="18"/>
                <w:u w:val="single"/>
              </w:rPr>
              <w:t>31.10.2021</w:t>
            </w:r>
            <w:proofErr w:type="gramEnd"/>
            <w:r w:rsidRPr="003A2FD9">
              <w:rPr>
                <w:rFonts w:ascii="TeXGyreAdventor" w:hAnsi="TeXGyreAdventor" w:cs="TeXGyreAdventor"/>
                <w:color w:val="0000FF"/>
                <w:sz w:val="18"/>
                <w:szCs w:val="18"/>
                <w:u w:val="single"/>
              </w:rPr>
              <w:t xml:space="preserve"> </w:t>
            </w:r>
          </w:p>
        </w:tc>
        <w:tc>
          <w:tcPr>
            <w:tcW w:w="0" w:type="auto"/>
            <w:shd w:val="clear" w:color="auto" w:fill="auto"/>
            <w:vAlign w:val="center"/>
            <w:hideMark/>
          </w:tcPr>
          <w:p w14:paraId="2B669C0F" w14:textId="77777777" w:rsidR="00242877" w:rsidRPr="003A2FD9" w:rsidRDefault="00242877" w:rsidP="00E651CF">
            <w:pPr>
              <w:rPr>
                <w:rFonts w:ascii="TeXGyreAdventor" w:hAnsi="TeXGyreAdventor" w:cs="TeXGyreAdventor"/>
                <w:color w:val="0000FF"/>
                <w:sz w:val="18"/>
                <w:szCs w:val="18"/>
                <w:u w:val="single"/>
              </w:rPr>
            </w:pPr>
            <w:proofErr w:type="gramStart"/>
            <w:r w:rsidRPr="003A2FD9">
              <w:rPr>
                <w:rFonts w:ascii="TeXGyreAdventor" w:hAnsi="TeXGyreAdventor" w:cs="TeXGyreAdventor"/>
                <w:color w:val="0000FF"/>
                <w:sz w:val="18"/>
                <w:szCs w:val="18"/>
                <w:u w:val="single"/>
              </w:rPr>
              <w:t>11.11.2021</w:t>
            </w:r>
            <w:proofErr w:type="gramEnd"/>
          </w:p>
        </w:tc>
      </w:tr>
      <w:tr w:rsidR="00242877" w:rsidRPr="003A2FD9" w14:paraId="5D67D5A3" w14:textId="77777777" w:rsidTr="00E651CF">
        <w:trPr>
          <w:tblCellSpacing w:w="15" w:type="dxa"/>
        </w:trPr>
        <w:tc>
          <w:tcPr>
            <w:tcW w:w="924" w:type="dxa"/>
            <w:shd w:val="clear" w:color="auto" w:fill="auto"/>
            <w:vAlign w:val="center"/>
            <w:hideMark/>
          </w:tcPr>
          <w:p w14:paraId="656B4089" w14:textId="77777777" w:rsidR="00242877" w:rsidRPr="003A2FD9" w:rsidRDefault="00242877" w:rsidP="00E651CF">
            <w:pPr>
              <w:rPr>
                <w:rFonts w:ascii="TeXGyreAdventor" w:hAnsi="TeXGyreAdventor" w:cs="TeXGyreAdventor"/>
                <w:color w:val="0000FF"/>
                <w:sz w:val="18"/>
                <w:szCs w:val="18"/>
                <w:u w:val="single"/>
              </w:rPr>
            </w:pPr>
            <w:proofErr w:type="gramStart"/>
            <w:r w:rsidRPr="003A2FD9">
              <w:rPr>
                <w:rFonts w:ascii="TeXGyreAdventor" w:hAnsi="TeXGyreAdventor" w:cs="TeXGyreAdventor"/>
                <w:color w:val="0000FF"/>
                <w:sz w:val="18"/>
                <w:szCs w:val="18"/>
                <w:u w:val="single"/>
              </w:rPr>
              <w:t>Z 17</w:t>
            </w:r>
            <w:proofErr w:type="gramEnd"/>
            <w:r w:rsidRPr="003A2FD9">
              <w:rPr>
                <w:rFonts w:ascii="TeXGyreAdventor" w:hAnsi="TeXGyreAdventor" w:cs="TeXGyreAdventor"/>
                <w:color w:val="0000FF"/>
                <w:sz w:val="18"/>
                <w:szCs w:val="18"/>
                <w:u w:val="single"/>
              </w:rPr>
              <w:t xml:space="preserve">-01 </w:t>
            </w:r>
          </w:p>
        </w:tc>
        <w:tc>
          <w:tcPr>
            <w:tcW w:w="0" w:type="auto"/>
            <w:shd w:val="clear" w:color="auto" w:fill="auto"/>
            <w:vAlign w:val="center"/>
            <w:hideMark/>
          </w:tcPr>
          <w:p w14:paraId="5E97BFE1" w14:textId="77777777" w:rsidR="00242877" w:rsidRPr="003A2FD9" w:rsidRDefault="00242877" w:rsidP="00E651CF">
            <w:pPr>
              <w:rPr>
                <w:rFonts w:ascii="TeXGyreAdventor" w:hAnsi="TeXGyreAdventor" w:cs="TeXGyreAdventor"/>
                <w:color w:val="0000FF"/>
                <w:sz w:val="18"/>
                <w:szCs w:val="18"/>
                <w:u w:val="single"/>
              </w:rPr>
            </w:pPr>
            <w:r w:rsidRPr="003A2FD9">
              <w:rPr>
                <w:rFonts w:ascii="TeXGyreAdventor" w:hAnsi="TeXGyreAdventor" w:cs="TeXGyreAdventor"/>
                <w:color w:val="0000FF"/>
                <w:sz w:val="18"/>
                <w:szCs w:val="18"/>
                <w:u w:val="single"/>
              </w:rPr>
              <w:t xml:space="preserve">o činnosti zařízení školního stravování </w:t>
            </w:r>
          </w:p>
        </w:tc>
        <w:tc>
          <w:tcPr>
            <w:tcW w:w="0" w:type="auto"/>
            <w:shd w:val="clear" w:color="auto" w:fill="auto"/>
            <w:vAlign w:val="center"/>
            <w:hideMark/>
          </w:tcPr>
          <w:p w14:paraId="7EA8FB18" w14:textId="77777777" w:rsidR="00242877" w:rsidRPr="003A2FD9" w:rsidRDefault="00242877" w:rsidP="00E651CF">
            <w:pPr>
              <w:rPr>
                <w:rFonts w:ascii="TeXGyreAdventor" w:hAnsi="TeXGyreAdventor" w:cs="TeXGyreAdventor"/>
                <w:color w:val="0000FF"/>
                <w:sz w:val="18"/>
                <w:szCs w:val="18"/>
                <w:u w:val="single"/>
              </w:rPr>
            </w:pPr>
            <w:proofErr w:type="gramStart"/>
            <w:r w:rsidRPr="003A2FD9">
              <w:rPr>
                <w:rFonts w:ascii="TeXGyreAdventor" w:hAnsi="TeXGyreAdventor" w:cs="TeXGyreAdventor"/>
                <w:color w:val="0000FF"/>
                <w:sz w:val="18"/>
                <w:szCs w:val="18"/>
                <w:u w:val="single"/>
              </w:rPr>
              <w:t>31.10.2021</w:t>
            </w:r>
            <w:proofErr w:type="gramEnd"/>
            <w:r w:rsidRPr="003A2FD9">
              <w:rPr>
                <w:rFonts w:ascii="TeXGyreAdventor" w:hAnsi="TeXGyreAdventor" w:cs="TeXGyreAdventor"/>
                <w:color w:val="0000FF"/>
                <w:sz w:val="18"/>
                <w:szCs w:val="18"/>
                <w:u w:val="single"/>
              </w:rPr>
              <w:t xml:space="preserve"> </w:t>
            </w:r>
          </w:p>
        </w:tc>
        <w:tc>
          <w:tcPr>
            <w:tcW w:w="0" w:type="auto"/>
            <w:shd w:val="clear" w:color="auto" w:fill="auto"/>
            <w:vAlign w:val="center"/>
            <w:hideMark/>
          </w:tcPr>
          <w:p w14:paraId="33B5B830" w14:textId="77777777" w:rsidR="00242877" w:rsidRPr="003A2FD9" w:rsidRDefault="00242877" w:rsidP="00E651CF">
            <w:pPr>
              <w:rPr>
                <w:rFonts w:ascii="TeXGyreAdventor" w:hAnsi="TeXGyreAdventor" w:cs="TeXGyreAdventor"/>
                <w:color w:val="0000FF"/>
                <w:sz w:val="18"/>
                <w:szCs w:val="18"/>
                <w:u w:val="single"/>
              </w:rPr>
            </w:pPr>
            <w:proofErr w:type="gramStart"/>
            <w:r w:rsidRPr="003A2FD9">
              <w:rPr>
                <w:rFonts w:ascii="TeXGyreAdventor" w:hAnsi="TeXGyreAdventor" w:cs="TeXGyreAdventor"/>
                <w:color w:val="0000FF"/>
                <w:sz w:val="18"/>
                <w:szCs w:val="18"/>
                <w:u w:val="single"/>
              </w:rPr>
              <w:t>11.11.2021</w:t>
            </w:r>
            <w:proofErr w:type="gramEnd"/>
          </w:p>
        </w:tc>
      </w:tr>
      <w:tr w:rsidR="00242877" w:rsidRPr="003A2FD9" w14:paraId="18493A87" w14:textId="77777777" w:rsidTr="00E651CF">
        <w:trPr>
          <w:tblCellSpacing w:w="15" w:type="dxa"/>
        </w:trPr>
        <w:tc>
          <w:tcPr>
            <w:tcW w:w="924" w:type="dxa"/>
            <w:shd w:val="clear" w:color="auto" w:fill="auto"/>
            <w:vAlign w:val="center"/>
            <w:hideMark/>
          </w:tcPr>
          <w:p w14:paraId="737BC400" w14:textId="77777777" w:rsidR="00242877" w:rsidRPr="003A2FD9" w:rsidRDefault="00242877" w:rsidP="00E651CF">
            <w:pPr>
              <w:rPr>
                <w:rFonts w:ascii="TeXGyreAdventor" w:hAnsi="TeXGyreAdventor" w:cs="TeXGyreAdventor"/>
                <w:color w:val="0000FF"/>
                <w:sz w:val="18"/>
                <w:szCs w:val="18"/>
                <w:u w:val="single"/>
              </w:rPr>
            </w:pPr>
            <w:r w:rsidRPr="003A2FD9">
              <w:rPr>
                <w:rFonts w:ascii="TeXGyreAdventor" w:hAnsi="TeXGyreAdventor" w:cs="TeXGyreAdventor"/>
                <w:color w:val="0000FF"/>
                <w:sz w:val="18"/>
                <w:szCs w:val="18"/>
                <w:u w:val="single"/>
              </w:rPr>
              <w:t xml:space="preserve">Z 19-01 </w:t>
            </w:r>
          </w:p>
        </w:tc>
        <w:tc>
          <w:tcPr>
            <w:tcW w:w="0" w:type="auto"/>
            <w:shd w:val="clear" w:color="auto" w:fill="auto"/>
            <w:vAlign w:val="center"/>
            <w:hideMark/>
          </w:tcPr>
          <w:p w14:paraId="6E1B2284" w14:textId="77777777" w:rsidR="00242877" w:rsidRPr="003A2FD9" w:rsidRDefault="00242877" w:rsidP="00E651CF">
            <w:pPr>
              <w:rPr>
                <w:rFonts w:ascii="TeXGyreAdventor" w:hAnsi="TeXGyreAdventor" w:cs="TeXGyreAdventor"/>
                <w:color w:val="0000FF"/>
                <w:sz w:val="18"/>
                <w:szCs w:val="18"/>
                <w:u w:val="single"/>
              </w:rPr>
            </w:pPr>
            <w:r w:rsidRPr="003A2FD9">
              <w:rPr>
                <w:rFonts w:ascii="TeXGyreAdventor" w:hAnsi="TeXGyreAdventor" w:cs="TeXGyreAdventor"/>
                <w:color w:val="0000FF"/>
                <w:sz w:val="18"/>
                <w:szCs w:val="18"/>
                <w:u w:val="single"/>
              </w:rPr>
              <w:t xml:space="preserve">o školském ubytovacím zařízení </w:t>
            </w:r>
          </w:p>
        </w:tc>
        <w:tc>
          <w:tcPr>
            <w:tcW w:w="0" w:type="auto"/>
            <w:shd w:val="clear" w:color="auto" w:fill="auto"/>
            <w:vAlign w:val="center"/>
            <w:hideMark/>
          </w:tcPr>
          <w:p w14:paraId="22081F29" w14:textId="77777777" w:rsidR="00242877" w:rsidRPr="003A2FD9" w:rsidRDefault="00242877" w:rsidP="00E651CF">
            <w:pPr>
              <w:rPr>
                <w:rFonts w:ascii="TeXGyreAdventor" w:hAnsi="TeXGyreAdventor" w:cs="TeXGyreAdventor"/>
                <w:color w:val="0000FF"/>
                <w:sz w:val="18"/>
                <w:szCs w:val="18"/>
                <w:u w:val="single"/>
              </w:rPr>
            </w:pPr>
            <w:proofErr w:type="gramStart"/>
            <w:r w:rsidRPr="003A2FD9">
              <w:rPr>
                <w:rFonts w:ascii="TeXGyreAdventor" w:hAnsi="TeXGyreAdventor" w:cs="TeXGyreAdventor"/>
                <w:color w:val="0000FF"/>
                <w:sz w:val="18"/>
                <w:szCs w:val="18"/>
                <w:u w:val="single"/>
              </w:rPr>
              <w:t>31.10.2021</w:t>
            </w:r>
            <w:proofErr w:type="gramEnd"/>
            <w:r w:rsidRPr="003A2FD9">
              <w:rPr>
                <w:rFonts w:ascii="TeXGyreAdventor" w:hAnsi="TeXGyreAdventor" w:cs="TeXGyreAdventor"/>
                <w:color w:val="0000FF"/>
                <w:sz w:val="18"/>
                <w:szCs w:val="18"/>
                <w:u w:val="single"/>
              </w:rPr>
              <w:t xml:space="preserve"> </w:t>
            </w:r>
          </w:p>
        </w:tc>
        <w:tc>
          <w:tcPr>
            <w:tcW w:w="0" w:type="auto"/>
            <w:shd w:val="clear" w:color="auto" w:fill="auto"/>
            <w:vAlign w:val="center"/>
            <w:hideMark/>
          </w:tcPr>
          <w:p w14:paraId="2CA02F74" w14:textId="77777777" w:rsidR="00242877" w:rsidRPr="003A2FD9" w:rsidRDefault="00242877" w:rsidP="00E651CF">
            <w:pPr>
              <w:rPr>
                <w:rFonts w:ascii="TeXGyreAdventor" w:hAnsi="TeXGyreAdventor" w:cs="TeXGyreAdventor"/>
                <w:color w:val="0000FF"/>
                <w:sz w:val="18"/>
                <w:szCs w:val="18"/>
                <w:u w:val="single"/>
              </w:rPr>
            </w:pPr>
            <w:proofErr w:type="gramStart"/>
            <w:r w:rsidRPr="003A2FD9">
              <w:rPr>
                <w:rFonts w:ascii="TeXGyreAdventor" w:hAnsi="TeXGyreAdventor" w:cs="TeXGyreAdventor"/>
                <w:color w:val="0000FF"/>
                <w:sz w:val="18"/>
                <w:szCs w:val="18"/>
                <w:u w:val="single"/>
              </w:rPr>
              <w:t>11.11.2021</w:t>
            </w:r>
            <w:proofErr w:type="gramEnd"/>
          </w:p>
        </w:tc>
      </w:tr>
    </w:tbl>
    <w:p w14:paraId="4C570829" w14:textId="77777777" w:rsidR="00242877" w:rsidRPr="003A2FD9" w:rsidRDefault="00242877" w:rsidP="00242877">
      <w:pPr>
        <w:rPr>
          <w:rFonts w:ascii="TeXGyreAdventor" w:hAnsi="TeXGyreAdventor"/>
          <w:sz w:val="18"/>
          <w:szCs w:val="18"/>
        </w:rPr>
      </w:pPr>
    </w:p>
    <w:p w14:paraId="41E0F2CC" w14:textId="77777777" w:rsidR="00242877" w:rsidRPr="003A2FD9" w:rsidRDefault="00242877" w:rsidP="00242877">
      <w:pPr>
        <w:rPr>
          <w:rFonts w:ascii="TeXGyreAdventor" w:hAnsi="TeXGyreAdventor"/>
          <w:sz w:val="18"/>
          <w:szCs w:val="18"/>
        </w:rPr>
      </w:pPr>
      <w:r w:rsidRPr="003A2FD9">
        <w:rPr>
          <w:rFonts w:ascii="TeXGyreAdventor" w:hAnsi="TeXGyreAdventor"/>
          <w:sz w:val="18"/>
          <w:szCs w:val="18"/>
        </w:rPr>
        <w:t>Vzory formulářů a metodické pokyny pro 2022:</w:t>
      </w:r>
    </w:p>
    <w:p w14:paraId="6DCF5725" w14:textId="77777777" w:rsidR="00242877" w:rsidRPr="003A2FD9" w:rsidRDefault="00B81009" w:rsidP="00242877">
      <w:pPr>
        <w:rPr>
          <w:rFonts w:ascii="TeXGyreAdventor" w:hAnsi="TeXGyreAdventor"/>
          <w:sz w:val="18"/>
          <w:szCs w:val="18"/>
        </w:rPr>
      </w:pPr>
      <w:hyperlink r:id="rId14" w:history="1">
        <w:r w:rsidR="00242877" w:rsidRPr="003A2FD9">
          <w:rPr>
            <w:rStyle w:val="Hypertextovodkaz"/>
            <w:rFonts w:ascii="TeXGyreAdventor" w:hAnsi="TeXGyreAdventor"/>
            <w:sz w:val="18"/>
            <w:szCs w:val="18"/>
          </w:rPr>
          <w:t>http://www.msmt.cz/vzdelavani/skolstvi-v-cr/statistika-skolstvi/vykonove-vykazy-rady-s-z-r-1</w:t>
        </w:r>
      </w:hyperlink>
      <w:r w:rsidR="00242877" w:rsidRPr="003A2FD9">
        <w:rPr>
          <w:rFonts w:ascii="TeXGyreAdventor" w:hAnsi="TeXGyreAdventor"/>
          <w:sz w:val="18"/>
          <w:szCs w:val="18"/>
        </w:rPr>
        <w:t xml:space="preserve"> </w:t>
      </w:r>
    </w:p>
    <w:p w14:paraId="464F1AE1" w14:textId="77777777" w:rsidR="00242877" w:rsidRPr="003A2FD9" w:rsidRDefault="00242877" w:rsidP="00242877">
      <w:pPr>
        <w:rPr>
          <w:rFonts w:ascii="TeXGyreAdventor" w:hAnsi="TeXGyreAdventor"/>
          <w:sz w:val="18"/>
          <w:szCs w:val="18"/>
        </w:rPr>
      </w:pPr>
    </w:p>
    <w:p w14:paraId="63C70E11" w14:textId="77777777" w:rsidR="00242877" w:rsidRPr="003A2FD9" w:rsidRDefault="00242877" w:rsidP="00242877">
      <w:pPr>
        <w:rPr>
          <w:rFonts w:ascii="TeXGyreAdventor" w:hAnsi="TeXGyreAdventor" w:cs="TeXGyreAdventor"/>
          <w:color w:val="0000FF"/>
          <w:sz w:val="18"/>
          <w:szCs w:val="18"/>
        </w:rPr>
      </w:pPr>
      <w:r w:rsidRPr="003A2FD9">
        <w:rPr>
          <w:rFonts w:ascii="TeXGyreAdventor" w:hAnsi="TeXGyreAdventor" w:cs="TeXGyreAdventor"/>
          <w:b/>
          <w:color w:val="0000FF"/>
          <w:sz w:val="18"/>
          <w:szCs w:val="18"/>
          <w:u w:val="single"/>
        </w:rPr>
        <w:t>3. Organizace</w:t>
      </w:r>
    </w:p>
    <w:p w14:paraId="66738454" w14:textId="77777777" w:rsidR="00242877" w:rsidRPr="003A2FD9" w:rsidRDefault="00242877" w:rsidP="00242877">
      <w:pPr>
        <w:rPr>
          <w:rFonts w:ascii="TeXGyreAdventor" w:hAnsi="TeXGyreAdventor"/>
          <w:color w:val="0000FF"/>
          <w:sz w:val="18"/>
          <w:szCs w:val="18"/>
        </w:rPr>
      </w:pPr>
      <w:r w:rsidRPr="003A2FD9">
        <w:rPr>
          <w:rFonts w:ascii="TeXGyreAdventor" w:hAnsi="TeXGyreAdventor"/>
          <w:color w:val="0000FF"/>
          <w:sz w:val="18"/>
          <w:szCs w:val="18"/>
        </w:rPr>
        <w:t xml:space="preserve">Žáci se přihlašují k </w:t>
      </w:r>
      <w:r w:rsidRPr="003A2FD9">
        <w:rPr>
          <w:rFonts w:ascii="TeXGyreAdventor" w:hAnsi="TeXGyreAdventor"/>
          <w:b/>
          <w:color w:val="0000FF"/>
          <w:sz w:val="18"/>
          <w:szCs w:val="18"/>
        </w:rPr>
        <w:t>maturitní zkoušce</w:t>
      </w:r>
      <w:r w:rsidRPr="003A2FD9">
        <w:rPr>
          <w:rFonts w:ascii="TeXGyreAdventor" w:hAnsi="TeXGyreAdventor"/>
          <w:color w:val="0000FF"/>
          <w:sz w:val="18"/>
          <w:szCs w:val="18"/>
        </w:rPr>
        <w:t xml:space="preserve">, opravné zkoušce nebo náhradní zkoušce podáním přihlášky k maturitní zkoušce řediteli školy, a to </w:t>
      </w:r>
      <w:r w:rsidRPr="003A2FD9">
        <w:rPr>
          <w:rFonts w:ascii="TeXGyreAdventor" w:hAnsi="TeXGyreAdventor"/>
          <w:b/>
          <w:bCs/>
          <w:color w:val="0000FF"/>
          <w:sz w:val="18"/>
          <w:szCs w:val="18"/>
        </w:rPr>
        <w:t xml:space="preserve">do 2. prosince 2021 </w:t>
      </w:r>
      <w:r w:rsidRPr="003A2FD9">
        <w:rPr>
          <w:rFonts w:ascii="TeXGyreAdventor" w:hAnsi="TeXGyreAdventor"/>
          <w:color w:val="0000FF"/>
          <w:sz w:val="18"/>
          <w:szCs w:val="18"/>
        </w:rPr>
        <w:t>pro jarní zkušební období 2020.</w:t>
      </w:r>
    </w:p>
    <w:p w14:paraId="78A888C4" w14:textId="77777777" w:rsidR="00242877" w:rsidRPr="003A2FD9" w:rsidRDefault="00242877" w:rsidP="00242877">
      <w:pPr>
        <w:rPr>
          <w:rFonts w:ascii="TeXGyreAdventor" w:hAnsi="TeXGyreAdventor"/>
          <w:color w:val="0000FF"/>
          <w:sz w:val="18"/>
          <w:szCs w:val="18"/>
        </w:rPr>
      </w:pPr>
      <w:r w:rsidRPr="003A2FD9">
        <w:rPr>
          <w:rFonts w:ascii="TeXGyreAdventor" w:hAnsi="TeXGyreAdventor"/>
          <w:color w:val="0000FF"/>
          <w:sz w:val="18"/>
          <w:szCs w:val="18"/>
        </w:rPr>
        <w:t>(změna, dříve to bylo do konce listopadu)</w:t>
      </w:r>
    </w:p>
    <w:p w14:paraId="7493C9E0" w14:textId="77777777" w:rsidR="00242877" w:rsidRPr="003A2FD9" w:rsidRDefault="00242877" w:rsidP="00242877">
      <w:pPr>
        <w:rPr>
          <w:rFonts w:ascii="TeXGyreAdventor" w:hAnsi="TeXGyreAdventor"/>
          <w:b/>
          <w:sz w:val="18"/>
          <w:szCs w:val="18"/>
        </w:rPr>
      </w:pPr>
    </w:p>
    <w:p w14:paraId="64B48E2F"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Přijímací řízení SŠ - odevzdání přihlášky do oborů vzdělání s talentovou zkouškou do </w:t>
      </w:r>
      <w:proofErr w:type="gramStart"/>
      <w:r w:rsidRPr="003A2FD9">
        <w:rPr>
          <w:rFonts w:ascii="TeXGyreAdventor" w:hAnsi="TeXGyreAdventor" w:cs="TeXGyreAdventor"/>
          <w:sz w:val="18"/>
          <w:szCs w:val="18"/>
        </w:rPr>
        <w:t>30.11.2021</w:t>
      </w:r>
      <w:proofErr w:type="gramEnd"/>
      <w:r w:rsidRPr="003A2FD9">
        <w:rPr>
          <w:rFonts w:ascii="TeXGyreAdventor" w:hAnsi="TeXGyreAdventor" w:cs="TeXGyreAdventor"/>
          <w:sz w:val="18"/>
          <w:szCs w:val="18"/>
        </w:rPr>
        <w:t xml:space="preserve"> pro první kolo přijímacího řízení.</w:t>
      </w:r>
    </w:p>
    <w:p w14:paraId="7DBF8BFE" w14:textId="7970A2EE" w:rsidR="00242877" w:rsidRPr="003A2FD9" w:rsidRDefault="00230FB5" w:rsidP="00242877">
      <w:pPr>
        <w:rPr>
          <w:rFonts w:ascii="TeXGyreAdventor" w:hAnsi="TeXGyreAdventor" w:cs="TeXGyreAdventor"/>
          <w:sz w:val="18"/>
          <w:szCs w:val="18"/>
        </w:rPr>
      </w:pPr>
      <w:r w:rsidRPr="003A2FD9">
        <w:rPr>
          <w:rFonts w:ascii="TeXGyreAdventor" w:hAnsi="TeXGyreAdventor" w:cs="TeXGyreAdventor"/>
          <w:sz w:val="18"/>
          <w:szCs w:val="18"/>
        </w:rPr>
        <w:t>(</w:t>
      </w:r>
      <w:r w:rsidR="00242877" w:rsidRPr="003A2FD9">
        <w:rPr>
          <w:rFonts w:ascii="TeXGyreAdventor" w:hAnsi="TeXGyreAdventor" w:cs="TeXGyreAdventor"/>
          <w:sz w:val="18"/>
          <w:szCs w:val="18"/>
        </w:rPr>
        <w:t>změna, dříve to bylo do konce listopadu)</w:t>
      </w:r>
    </w:p>
    <w:p w14:paraId="386A9732" w14:textId="77777777" w:rsidR="00242877" w:rsidRPr="003A2FD9" w:rsidRDefault="00242877" w:rsidP="00242877">
      <w:pPr>
        <w:rPr>
          <w:rFonts w:ascii="TeXGyreAdventor" w:hAnsi="TeXGyreAdventor" w:cs="TeXGyreAdventor"/>
          <w:sz w:val="18"/>
          <w:szCs w:val="18"/>
        </w:rPr>
      </w:pPr>
    </w:p>
    <w:p w14:paraId="6C371FD2"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Kontrola třídních knih</w:t>
      </w:r>
      <w:r w:rsidRPr="003A2FD9">
        <w:rPr>
          <w:rFonts w:ascii="TeXGyreAdventor" w:hAnsi="TeXGyreAdventor" w:cs="TeXGyreAdventor"/>
          <w:sz w:val="18"/>
          <w:szCs w:val="18"/>
        </w:rPr>
        <w:t xml:space="preserve"> - úplnost zápisů všech vyučovacích hodin, jak je třídními učiteli sledována absence žáků, zda je omluvenka vyžadována ihned po návratu do školy, zvláště u žáků, u nichž došlo v minulosti k záškoláctví.</w:t>
      </w:r>
    </w:p>
    <w:p w14:paraId="19CCA025" w14:textId="77777777" w:rsidR="00242877" w:rsidRPr="003A2FD9" w:rsidRDefault="00242877" w:rsidP="00242877">
      <w:pPr>
        <w:rPr>
          <w:rFonts w:ascii="TeXGyreAdventor" w:hAnsi="TeXGyreAdventor" w:cs="TeXGyreAdventor"/>
          <w:sz w:val="18"/>
          <w:szCs w:val="18"/>
        </w:rPr>
      </w:pPr>
    </w:p>
    <w:p w14:paraId="5A2871CC" w14:textId="77777777" w:rsidR="00242877" w:rsidRPr="003A2FD9" w:rsidRDefault="00242877" w:rsidP="00242877">
      <w:pPr>
        <w:rPr>
          <w:rFonts w:ascii="TeXGyreAdventor" w:hAnsi="TeXGyreAdventor" w:cs="TeXGyreAdventor"/>
          <w:b/>
          <w:sz w:val="18"/>
          <w:szCs w:val="18"/>
        </w:rPr>
      </w:pPr>
      <w:r w:rsidRPr="003A2FD9">
        <w:rPr>
          <w:rFonts w:ascii="TeXGyreAdventor" w:hAnsi="TeXGyreAdventor" w:cs="TeXGyreAdventor"/>
          <w:sz w:val="18"/>
          <w:szCs w:val="18"/>
        </w:rPr>
        <w:t>Kontrola knih nepovinných předmětů.</w:t>
      </w:r>
    </w:p>
    <w:p w14:paraId="5CA28E74"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lastRenderedPageBreak/>
        <w:t>Kontrola počtu známek</w:t>
      </w:r>
      <w:r w:rsidRPr="003A2FD9">
        <w:rPr>
          <w:rFonts w:ascii="TeXGyreAdventor" w:hAnsi="TeXGyreAdventor" w:cs="TeXGyreAdventor"/>
          <w:sz w:val="18"/>
          <w:szCs w:val="18"/>
        </w:rPr>
        <w:t xml:space="preserve"> žáků v jednotlivých předmětech a u jednotlivých vyučujících před třídními schůzkami.</w:t>
      </w:r>
    </w:p>
    <w:p w14:paraId="633FCED5"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Kontrola udělených opatření ke zlepšení kázně (napomenutí, důtky), zda byli rodiče prokazatelně a bez zbytečného odkladu informováni.</w:t>
      </w:r>
    </w:p>
    <w:p w14:paraId="21EEA14A"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Kontrola zápisu známek do žákovských knížek nebo jiných způsobů sdělování známek rodičům. Způsob získávání známek (ústní zkoušení, písemné </w:t>
      </w:r>
      <w:proofErr w:type="gramStart"/>
      <w:r w:rsidRPr="003A2FD9">
        <w:rPr>
          <w:rFonts w:ascii="TeXGyreAdventor" w:hAnsi="TeXGyreAdventor" w:cs="TeXGyreAdventor"/>
          <w:sz w:val="18"/>
          <w:szCs w:val="18"/>
        </w:rPr>
        <w:t>práce,...)</w:t>
      </w:r>
      <w:proofErr w:type="gramEnd"/>
    </w:p>
    <w:p w14:paraId="5AAE5A8A" w14:textId="77777777" w:rsidR="00242877" w:rsidRPr="003A2FD9" w:rsidRDefault="00242877" w:rsidP="00242877">
      <w:pPr>
        <w:rPr>
          <w:rFonts w:ascii="TeXGyreAdventor" w:hAnsi="TeXGyreAdventor" w:cs="TeXGyreAdventor"/>
          <w:sz w:val="18"/>
          <w:szCs w:val="18"/>
        </w:rPr>
      </w:pPr>
    </w:p>
    <w:p w14:paraId="6DD444FC"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Požadavky </w:t>
      </w:r>
      <w:proofErr w:type="gramStart"/>
      <w:r w:rsidRPr="003A2FD9">
        <w:rPr>
          <w:rFonts w:ascii="TeXGyreAdventor" w:hAnsi="TeXGyreAdventor" w:cs="TeXGyreAdventor"/>
          <w:sz w:val="18"/>
          <w:szCs w:val="18"/>
        </w:rPr>
        <w:t>PK,MS</w:t>
      </w:r>
      <w:proofErr w:type="gramEnd"/>
      <w:r w:rsidRPr="003A2FD9">
        <w:rPr>
          <w:rFonts w:ascii="TeXGyreAdventor" w:hAnsi="TeXGyreAdventor" w:cs="TeXGyreAdventor"/>
          <w:sz w:val="18"/>
          <w:szCs w:val="18"/>
        </w:rPr>
        <w:t xml:space="preserve"> a jednotlivců na další rok, návrh rozpočtu na další rok.</w:t>
      </w:r>
    </w:p>
    <w:p w14:paraId="0367641F" w14:textId="77777777" w:rsidR="00242877" w:rsidRPr="003A2FD9" w:rsidRDefault="00242877" w:rsidP="00242877">
      <w:pPr>
        <w:rPr>
          <w:rFonts w:ascii="TeXGyreAdventor" w:hAnsi="TeXGyreAdventor" w:cs="TeXGyreAdventor"/>
          <w:b/>
          <w:sz w:val="18"/>
          <w:szCs w:val="18"/>
        </w:rPr>
      </w:pPr>
      <w:r w:rsidRPr="003A2FD9">
        <w:rPr>
          <w:rFonts w:ascii="TeXGyreAdventor" w:hAnsi="TeXGyreAdventor" w:cs="TeXGyreAdventor"/>
          <w:sz w:val="18"/>
          <w:szCs w:val="18"/>
        </w:rPr>
        <w:t>Přihlášky ke studiu na středních školách – talentové zkoušky</w:t>
      </w:r>
    </w:p>
    <w:p w14:paraId="3078B462"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Hospitace</w:t>
      </w:r>
      <w:r w:rsidRPr="003A2FD9">
        <w:rPr>
          <w:rFonts w:ascii="TeXGyreAdventor" w:hAnsi="TeXGyreAdventor" w:cs="TeXGyreAdventor"/>
          <w:sz w:val="18"/>
          <w:szCs w:val="18"/>
        </w:rPr>
        <w:t xml:space="preserve"> u začínajících pedagogů</w:t>
      </w:r>
    </w:p>
    <w:p w14:paraId="21ACD325"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Zřizovatel – návštěva jednání zastupitelstva/rady – vyhodnotit práci školy, podporu, spolupráci, náměty a názory na další rozvoj školy.</w:t>
      </w:r>
    </w:p>
    <w:p w14:paraId="7E2CE71D" w14:textId="77777777" w:rsidR="00242877" w:rsidRPr="003A2FD9" w:rsidRDefault="00242877" w:rsidP="00242877">
      <w:pPr>
        <w:rPr>
          <w:rFonts w:ascii="TeXGyreAdventor" w:hAnsi="TeXGyreAdventor" w:cs="TeXGyreAdventor"/>
          <w:sz w:val="18"/>
          <w:szCs w:val="18"/>
        </w:rPr>
      </w:pPr>
    </w:p>
    <w:p w14:paraId="1BAB37FA" w14:textId="77777777" w:rsidR="00242877" w:rsidRPr="003A2FD9" w:rsidRDefault="00242877" w:rsidP="00242877">
      <w:pPr>
        <w:pStyle w:val="Nadpisek"/>
        <w:rPr>
          <w:rFonts w:ascii="TeXGyreAdventor" w:hAnsi="TeXGyreAdventor" w:cs="TeXGyreAdventor"/>
          <w:sz w:val="18"/>
          <w:szCs w:val="18"/>
        </w:rPr>
      </w:pPr>
      <w:r w:rsidRPr="003A2FD9">
        <w:rPr>
          <w:rFonts w:ascii="TeXGyreAdventor" w:hAnsi="TeXGyreAdventor" w:cs="TeXGyreAdventor"/>
          <w:sz w:val="18"/>
          <w:szCs w:val="18"/>
        </w:rPr>
        <w:t>Státní svátky České republiky - vlajková výzdoba</w:t>
      </w:r>
      <w:r w:rsidRPr="003A2FD9">
        <w:rPr>
          <w:rFonts w:ascii="TeXGyreAdventor" w:hAnsi="TeXGyreAdventor" w:cs="TeXGyreAdventor"/>
          <w:b w:val="0"/>
          <w:i w:val="0"/>
          <w:sz w:val="18"/>
          <w:szCs w:val="18"/>
        </w:rPr>
        <w:t>- začíná v 16 hodin předchozího dne, končí v 8 hodin dne následujícího po státním svátku</w:t>
      </w:r>
    </w:p>
    <w:tbl>
      <w:tblPr>
        <w:tblW w:w="0" w:type="auto"/>
        <w:tblInd w:w="-30" w:type="dxa"/>
        <w:tblLayout w:type="fixed"/>
        <w:tblCellMar>
          <w:left w:w="15" w:type="dxa"/>
          <w:right w:w="15" w:type="dxa"/>
        </w:tblCellMar>
        <w:tblLook w:val="0000" w:firstRow="0" w:lastRow="0" w:firstColumn="0" w:lastColumn="0" w:noHBand="0" w:noVBand="0"/>
      </w:tblPr>
      <w:tblGrid>
        <w:gridCol w:w="1304"/>
        <w:gridCol w:w="7529"/>
      </w:tblGrid>
      <w:tr w:rsidR="00242877" w:rsidRPr="003A2FD9" w14:paraId="237C3279" w14:textId="77777777" w:rsidTr="00E651CF">
        <w:tc>
          <w:tcPr>
            <w:tcW w:w="1304" w:type="dxa"/>
            <w:shd w:val="clear" w:color="auto" w:fill="auto"/>
            <w:vAlign w:val="center"/>
          </w:tcPr>
          <w:p w14:paraId="128F2FCA"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17. listopad</w:t>
            </w:r>
          </w:p>
          <w:p w14:paraId="1A29142E" w14:textId="77777777" w:rsidR="00242877" w:rsidRPr="003A2FD9" w:rsidRDefault="00242877" w:rsidP="00E651CF">
            <w:pPr>
              <w:rPr>
                <w:rFonts w:ascii="TeXGyreAdventor" w:hAnsi="TeXGyreAdventor" w:cs="TeXGyreAdventor"/>
                <w:sz w:val="18"/>
                <w:szCs w:val="18"/>
              </w:rPr>
            </w:pPr>
          </w:p>
        </w:tc>
        <w:tc>
          <w:tcPr>
            <w:tcW w:w="7529" w:type="dxa"/>
            <w:shd w:val="clear" w:color="auto" w:fill="auto"/>
            <w:vAlign w:val="center"/>
          </w:tcPr>
          <w:p w14:paraId="34F7DA3D"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Den boje za svobodu a demokracii</w:t>
            </w:r>
          </w:p>
        </w:tc>
      </w:tr>
    </w:tbl>
    <w:p w14:paraId="6EA91D67" w14:textId="77777777" w:rsidR="00242877" w:rsidRPr="003A2FD9" w:rsidRDefault="00242877" w:rsidP="00242877">
      <w:pPr>
        <w:pStyle w:val="Nadpisek"/>
        <w:rPr>
          <w:rFonts w:ascii="TeXGyreAdventor" w:hAnsi="TeXGyreAdventor" w:cs="TeXGyreAdventor"/>
          <w:sz w:val="18"/>
          <w:szCs w:val="18"/>
        </w:rPr>
      </w:pPr>
    </w:p>
    <w:p w14:paraId="68D9E343" w14:textId="77777777" w:rsidR="00242877" w:rsidRPr="003A2FD9" w:rsidRDefault="00242877" w:rsidP="00242877">
      <w:pPr>
        <w:pStyle w:val="Nadpisek"/>
        <w:rPr>
          <w:rFonts w:ascii="TeXGyreAdventor" w:hAnsi="TeXGyreAdventor" w:cs="TeXGyreAdventor"/>
          <w:sz w:val="18"/>
          <w:szCs w:val="18"/>
        </w:rPr>
      </w:pPr>
      <w:r w:rsidRPr="003A2FD9">
        <w:rPr>
          <w:rFonts w:ascii="TeXGyreAdventor" w:hAnsi="TeXGyreAdventor" w:cs="TeXGyreAdventor"/>
          <w:sz w:val="18"/>
          <w:szCs w:val="18"/>
        </w:rPr>
        <w:t>Významné dny České republiky</w:t>
      </w:r>
    </w:p>
    <w:tbl>
      <w:tblPr>
        <w:tblW w:w="0" w:type="auto"/>
        <w:tblInd w:w="-30" w:type="dxa"/>
        <w:tblLayout w:type="fixed"/>
        <w:tblCellMar>
          <w:left w:w="15" w:type="dxa"/>
          <w:right w:w="15" w:type="dxa"/>
        </w:tblCellMar>
        <w:tblLook w:val="0000" w:firstRow="0" w:lastRow="0" w:firstColumn="0" w:lastColumn="0" w:noHBand="0" w:noVBand="0"/>
      </w:tblPr>
      <w:tblGrid>
        <w:gridCol w:w="1304"/>
        <w:gridCol w:w="7812"/>
      </w:tblGrid>
      <w:tr w:rsidR="00242877" w:rsidRPr="003A2FD9" w14:paraId="3C4FD8B3" w14:textId="77777777" w:rsidTr="00E651CF">
        <w:tc>
          <w:tcPr>
            <w:tcW w:w="1304" w:type="dxa"/>
            <w:shd w:val="clear" w:color="auto" w:fill="auto"/>
            <w:vAlign w:val="center"/>
          </w:tcPr>
          <w:p w14:paraId="09F08272"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11. listopad</w:t>
            </w:r>
          </w:p>
        </w:tc>
        <w:tc>
          <w:tcPr>
            <w:tcW w:w="7812" w:type="dxa"/>
            <w:shd w:val="clear" w:color="auto" w:fill="auto"/>
            <w:vAlign w:val="center"/>
          </w:tcPr>
          <w:p w14:paraId="6AC9019D"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Den válečných veteránů </w:t>
            </w:r>
          </w:p>
        </w:tc>
      </w:tr>
    </w:tbl>
    <w:p w14:paraId="5E391DD2" w14:textId="77777777" w:rsidR="00242877" w:rsidRPr="003A2FD9" w:rsidRDefault="00242877" w:rsidP="00242877">
      <w:pPr>
        <w:spacing w:before="60"/>
        <w:rPr>
          <w:rFonts w:ascii="TeXGyreAdventor" w:hAnsi="TeXGyreAdventor" w:cs="TeXGyreAdventor"/>
          <w:b/>
          <w:bCs/>
          <w:i/>
          <w:iCs/>
          <w:sz w:val="18"/>
          <w:szCs w:val="18"/>
        </w:rPr>
      </w:pPr>
    </w:p>
    <w:p w14:paraId="5039F67A" w14:textId="77777777" w:rsidR="00242877" w:rsidRPr="003A2FD9" w:rsidRDefault="00242877" w:rsidP="00242877">
      <w:pPr>
        <w:spacing w:before="60"/>
        <w:rPr>
          <w:rFonts w:ascii="TeXGyreAdventor" w:hAnsi="TeXGyreAdventor" w:cs="TeXGyreAdventor"/>
          <w:sz w:val="18"/>
          <w:szCs w:val="18"/>
        </w:rPr>
      </w:pPr>
      <w:r w:rsidRPr="003A2FD9">
        <w:rPr>
          <w:rFonts w:ascii="TeXGyreAdventor" w:hAnsi="TeXGyreAdventor" w:cs="TeXGyreAdventor"/>
          <w:b/>
          <w:bCs/>
          <w:i/>
          <w:iCs/>
          <w:sz w:val="18"/>
          <w:szCs w:val="18"/>
        </w:rPr>
        <w:t>Každoročně připomínané dny a týdny</w:t>
      </w:r>
      <w:r w:rsidRPr="003A2FD9">
        <w:rPr>
          <w:rFonts w:ascii="TeXGyreAdventor" w:hAnsi="TeXGyreAdventor" w:cs="TeXGyreAdventor"/>
          <w:b/>
          <w:bCs/>
          <w:sz w:val="18"/>
          <w:szCs w:val="18"/>
        </w:rPr>
        <w:t xml:space="preserve"> </w:t>
      </w:r>
    </w:p>
    <w:tbl>
      <w:tblPr>
        <w:tblW w:w="0" w:type="auto"/>
        <w:tblLayout w:type="fixed"/>
        <w:tblCellMar>
          <w:top w:w="15" w:type="dxa"/>
          <w:left w:w="15" w:type="dxa"/>
          <w:bottom w:w="15" w:type="dxa"/>
          <w:right w:w="15" w:type="dxa"/>
        </w:tblCellMar>
        <w:tblLook w:val="0000" w:firstRow="0" w:lastRow="0" w:firstColumn="0" w:lastColumn="0" w:noHBand="0" w:noVBand="0"/>
      </w:tblPr>
      <w:tblGrid>
        <w:gridCol w:w="1445"/>
        <w:gridCol w:w="6116"/>
      </w:tblGrid>
      <w:tr w:rsidR="00242877" w:rsidRPr="003A2FD9" w14:paraId="7681A540" w14:textId="77777777" w:rsidTr="00E651CF">
        <w:tc>
          <w:tcPr>
            <w:tcW w:w="1445" w:type="dxa"/>
            <w:shd w:val="clear" w:color="auto" w:fill="auto"/>
            <w:vAlign w:val="center"/>
          </w:tcPr>
          <w:p w14:paraId="5AB18374"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2. listopadu</w:t>
            </w:r>
          </w:p>
        </w:tc>
        <w:tc>
          <w:tcPr>
            <w:tcW w:w="6116" w:type="dxa"/>
            <w:shd w:val="clear" w:color="auto" w:fill="auto"/>
            <w:vAlign w:val="center"/>
          </w:tcPr>
          <w:p w14:paraId="670CF0E0"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Památka zesnulých – „dušičky“</w:t>
            </w:r>
          </w:p>
        </w:tc>
      </w:tr>
      <w:tr w:rsidR="00242877" w:rsidRPr="003A2FD9" w14:paraId="243F36D9" w14:textId="77777777" w:rsidTr="00E651CF">
        <w:tc>
          <w:tcPr>
            <w:tcW w:w="1445" w:type="dxa"/>
            <w:shd w:val="clear" w:color="auto" w:fill="auto"/>
            <w:vAlign w:val="center"/>
          </w:tcPr>
          <w:p w14:paraId="66AD8D52"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14. listopadu</w:t>
            </w:r>
          </w:p>
        </w:tc>
        <w:tc>
          <w:tcPr>
            <w:tcW w:w="6116" w:type="dxa"/>
            <w:shd w:val="clear" w:color="auto" w:fill="auto"/>
            <w:vAlign w:val="center"/>
          </w:tcPr>
          <w:p w14:paraId="2B137368"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Den bez aut</w:t>
            </w:r>
          </w:p>
        </w:tc>
      </w:tr>
      <w:tr w:rsidR="00242877" w:rsidRPr="003A2FD9" w14:paraId="71077550" w14:textId="77777777" w:rsidTr="00E651CF">
        <w:tc>
          <w:tcPr>
            <w:tcW w:w="1445" w:type="dxa"/>
            <w:shd w:val="clear" w:color="auto" w:fill="auto"/>
            <w:vAlign w:val="center"/>
          </w:tcPr>
          <w:p w14:paraId="2827E30C"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17. listopadu</w:t>
            </w:r>
          </w:p>
        </w:tc>
        <w:tc>
          <w:tcPr>
            <w:tcW w:w="6116" w:type="dxa"/>
            <w:shd w:val="clear" w:color="auto" w:fill="auto"/>
            <w:vAlign w:val="center"/>
          </w:tcPr>
          <w:p w14:paraId="1D3E1063"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Mezinárodní den studentstva </w:t>
            </w:r>
          </w:p>
        </w:tc>
      </w:tr>
      <w:tr w:rsidR="00242877" w:rsidRPr="003A2FD9" w14:paraId="183F8DFB" w14:textId="77777777" w:rsidTr="00E651CF">
        <w:tc>
          <w:tcPr>
            <w:tcW w:w="1445" w:type="dxa"/>
            <w:shd w:val="clear" w:color="auto" w:fill="auto"/>
            <w:vAlign w:val="center"/>
          </w:tcPr>
          <w:p w14:paraId="462C659D"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21. listopadu</w:t>
            </w:r>
            <w:r w:rsidRPr="003A2FD9">
              <w:rPr>
                <w:rFonts w:ascii="TeXGyreAdventor" w:hAnsi="TeXGyreAdventor" w:cs="TeXGyreAdventor"/>
                <w:sz w:val="18"/>
                <w:szCs w:val="18"/>
              </w:rPr>
              <w:tab/>
              <w:t xml:space="preserve"> </w:t>
            </w:r>
          </w:p>
        </w:tc>
        <w:tc>
          <w:tcPr>
            <w:tcW w:w="6116" w:type="dxa"/>
            <w:shd w:val="clear" w:color="auto" w:fill="auto"/>
            <w:vAlign w:val="center"/>
          </w:tcPr>
          <w:p w14:paraId="30431313"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Světový den pozdravů</w:t>
            </w:r>
          </w:p>
        </w:tc>
      </w:tr>
      <w:tr w:rsidR="00242877" w:rsidRPr="003A2FD9" w14:paraId="5B91C997" w14:textId="77777777" w:rsidTr="00E651CF">
        <w:tc>
          <w:tcPr>
            <w:tcW w:w="1445" w:type="dxa"/>
            <w:shd w:val="clear" w:color="auto" w:fill="auto"/>
            <w:vAlign w:val="center"/>
          </w:tcPr>
          <w:p w14:paraId="59369400"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25. listopadu</w:t>
            </w:r>
          </w:p>
          <w:p w14:paraId="1DD89839" w14:textId="77777777" w:rsidR="00242877" w:rsidRPr="003A2FD9" w:rsidRDefault="00242877" w:rsidP="00E651CF">
            <w:pPr>
              <w:rPr>
                <w:rFonts w:ascii="TeXGyreAdventor" w:hAnsi="TeXGyreAdventor" w:cs="TeXGyreAdventor"/>
                <w:sz w:val="18"/>
                <w:szCs w:val="18"/>
              </w:rPr>
            </w:pPr>
          </w:p>
          <w:p w14:paraId="19547C7B" w14:textId="77777777" w:rsidR="00242877" w:rsidRPr="003A2FD9" w:rsidRDefault="00242877" w:rsidP="00E651CF">
            <w:pPr>
              <w:rPr>
                <w:rFonts w:ascii="TeXGyreAdventor" w:hAnsi="TeXGyreAdventor" w:cs="TeXGyreAdventor"/>
                <w:sz w:val="18"/>
                <w:szCs w:val="18"/>
              </w:rPr>
            </w:pPr>
          </w:p>
        </w:tc>
        <w:tc>
          <w:tcPr>
            <w:tcW w:w="6116" w:type="dxa"/>
            <w:shd w:val="clear" w:color="auto" w:fill="auto"/>
            <w:vAlign w:val="center"/>
          </w:tcPr>
          <w:p w14:paraId="59382FE2"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Mezinárodní den bez nákupů. Den bez nakupování má podpořit myšlenku toho, co vlastně doopravdy k životu potřebujeme.</w:t>
            </w:r>
          </w:p>
        </w:tc>
      </w:tr>
      <w:tr w:rsidR="00242877" w:rsidRPr="003A2FD9" w14:paraId="5BD7D6A9" w14:textId="77777777" w:rsidTr="00E651CF">
        <w:tc>
          <w:tcPr>
            <w:tcW w:w="1445" w:type="dxa"/>
            <w:shd w:val="clear" w:color="auto" w:fill="auto"/>
            <w:vAlign w:val="center"/>
          </w:tcPr>
          <w:p w14:paraId="02EF938E"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21. listopadu</w:t>
            </w:r>
          </w:p>
        </w:tc>
        <w:tc>
          <w:tcPr>
            <w:tcW w:w="6116" w:type="dxa"/>
            <w:shd w:val="clear" w:color="auto" w:fill="auto"/>
            <w:vAlign w:val="center"/>
          </w:tcPr>
          <w:p w14:paraId="3BFC5F11"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Mezinárodní den nekupování ničeho </w:t>
            </w:r>
          </w:p>
        </w:tc>
      </w:tr>
    </w:tbl>
    <w:p w14:paraId="0252E6D1" w14:textId="77777777" w:rsidR="00242877" w:rsidRPr="003A2FD9" w:rsidRDefault="00242877" w:rsidP="00242877">
      <w:pPr>
        <w:rPr>
          <w:rFonts w:ascii="TeXGyreAdventor" w:eastAsia="TeXGyreAdventor" w:hAnsi="TeXGyreAdventor" w:cs="TeXGyreAdventor"/>
          <w:sz w:val="18"/>
          <w:szCs w:val="18"/>
        </w:rPr>
      </w:pP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r>
    </w:p>
    <w:p w14:paraId="416D9619" w14:textId="77777777" w:rsidR="00242877" w:rsidRPr="003A2FD9" w:rsidRDefault="00242877" w:rsidP="00242877">
      <w:pPr>
        <w:rPr>
          <w:rFonts w:ascii="TeXGyreAdventor" w:hAnsi="TeXGyreAdventor" w:cs="TeXGyreAdventor"/>
          <w:sz w:val="18"/>
          <w:szCs w:val="18"/>
        </w:rPr>
      </w:pPr>
      <w:r w:rsidRPr="003A2FD9">
        <w:rPr>
          <w:rFonts w:ascii="TeXGyreAdventor" w:eastAsia="TeXGyreAdventor" w:hAnsi="TeXGyreAdventor" w:cs="TeXGyreAdventor"/>
          <w:sz w:val="18"/>
          <w:szCs w:val="18"/>
        </w:rPr>
        <w:t xml:space="preserve"> </w:t>
      </w:r>
      <w:r w:rsidRPr="003A2FD9">
        <w:rPr>
          <w:rFonts w:ascii="TeXGyreAdventor" w:hAnsi="TeXGyreAdventor" w:cs="TeXGyreAdventor"/>
          <w:sz w:val="18"/>
          <w:szCs w:val="18"/>
        </w:rPr>
        <w:t>Návrh rozpočtu FKSP.</w:t>
      </w:r>
    </w:p>
    <w:p w14:paraId="24242370" w14:textId="77777777" w:rsidR="00242877" w:rsidRPr="003A2FD9" w:rsidRDefault="00242877" w:rsidP="00242877">
      <w:pPr>
        <w:rPr>
          <w:rFonts w:ascii="TeXGyreAdventor" w:hAnsi="TeXGyreAdventor" w:cs="TeXGyreAdventor"/>
          <w:sz w:val="18"/>
          <w:szCs w:val="18"/>
        </w:rPr>
      </w:pPr>
    </w:p>
    <w:p w14:paraId="19704ED1" w14:textId="77777777" w:rsidR="00242877" w:rsidRPr="003A2FD9" w:rsidRDefault="00242877" w:rsidP="00242877">
      <w:pPr>
        <w:rPr>
          <w:rFonts w:ascii="TeXGyreAdventor" w:hAnsi="TeXGyreAdventor"/>
          <w:b/>
          <w:i/>
          <w:color w:val="0000FF"/>
          <w:sz w:val="18"/>
          <w:szCs w:val="18"/>
        </w:rPr>
      </w:pPr>
      <w:r w:rsidRPr="003A2FD9">
        <w:rPr>
          <w:rFonts w:ascii="TeXGyreAdventor" w:hAnsi="TeXGyreAdventor"/>
          <w:b/>
          <w:i/>
          <w:color w:val="0000FF"/>
          <w:sz w:val="18"/>
          <w:szCs w:val="18"/>
        </w:rPr>
        <w:t>Časový harmonogram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7938"/>
      </w:tblGrid>
      <w:tr w:rsidR="00242877" w:rsidRPr="003A2FD9" w14:paraId="61F4A63D" w14:textId="77777777" w:rsidTr="00E651CF">
        <w:trPr>
          <w:trHeight w:val="100"/>
        </w:trPr>
        <w:tc>
          <w:tcPr>
            <w:tcW w:w="1242" w:type="dxa"/>
          </w:tcPr>
          <w:p w14:paraId="048C5436"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od 1. </w:t>
            </w:r>
          </w:p>
        </w:tc>
        <w:tc>
          <w:tcPr>
            <w:tcW w:w="7938" w:type="dxa"/>
          </w:tcPr>
          <w:p w14:paraId="16875C82"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Závěrečná zkouška – zpřístupnění jednotných zadání a související zkušební dokumentace na webovém portálu https://skola.novazaverecnazkouska.cz pro prosincový termín </w:t>
            </w:r>
          </w:p>
        </w:tc>
      </w:tr>
      <w:tr w:rsidR="00242877" w:rsidRPr="003A2FD9" w14:paraId="47152058" w14:textId="77777777" w:rsidTr="00E651CF">
        <w:trPr>
          <w:trHeight w:val="100"/>
        </w:trPr>
        <w:tc>
          <w:tcPr>
            <w:tcW w:w="1242" w:type="dxa"/>
          </w:tcPr>
          <w:p w14:paraId="019A6927"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do 15. </w:t>
            </w:r>
          </w:p>
        </w:tc>
        <w:tc>
          <w:tcPr>
            <w:tcW w:w="7938" w:type="dxa"/>
          </w:tcPr>
          <w:p w14:paraId="1BC09B5E"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Státní zkouška z grafických disciplín – odevzdání přihlášky pro zimní zkušební období </w:t>
            </w:r>
          </w:p>
        </w:tc>
      </w:tr>
      <w:tr w:rsidR="00242877" w:rsidRPr="003A2FD9" w14:paraId="73A1E9C2" w14:textId="77777777" w:rsidTr="00E651CF">
        <w:trPr>
          <w:trHeight w:val="99"/>
        </w:trPr>
        <w:tc>
          <w:tcPr>
            <w:tcW w:w="1242" w:type="dxa"/>
          </w:tcPr>
          <w:p w14:paraId="1086A1FB"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do 30. </w:t>
            </w:r>
          </w:p>
        </w:tc>
        <w:tc>
          <w:tcPr>
            <w:tcW w:w="7938" w:type="dxa"/>
          </w:tcPr>
          <w:p w14:paraId="1800D96D"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Podání žádosti o zápis do rejstříku škol a školských zařízení krajským úřadem na MŠMT </w:t>
            </w:r>
          </w:p>
        </w:tc>
      </w:tr>
      <w:tr w:rsidR="00242877" w:rsidRPr="003A2FD9" w14:paraId="2244528E" w14:textId="77777777" w:rsidTr="00E651CF">
        <w:trPr>
          <w:trHeight w:val="99"/>
        </w:trPr>
        <w:tc>
          <w:tcPr>
            <w:tcW w:w="1242" w:type="dxa"/>
          </w:tcPr>
          <w:p w14:paraId="2591BC67"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do 30. </w:t>
            </w:r>
          </w:p>
        </w:tc>
        <w:tc>
          <w:tcPr>
            <w:tcW w:w="7938" w:type="dxa"/>
          </w:tcPr>
          <w:p w14:paraId="62F577E2"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Přijímací řízení SŠ – odevzdání přihlášky do oborů vzdělání s talentovou zkouškou </w:t>
            </w:r>
          </w:p>
          <w:p w14:paraId="7E050957" w14:textId="77777777" w:rsidR="00242877" w:rsidRPr="003A2FD9" w:rsidRDefault="00242877" w:rsidP="00E651CF">
            <w:pPr>
              <w:rPr>
                <w:rFonts w:ascii="TeXGyreAdventor" w:hAnsi="TeXGyreAdventor"/>
                <w:color w:val="0000FF"/>
                <w:sz w:val="18"/>
                <w:szCs w:val="18"/>
              </w:rPr>
            </w:pPr>
          </w:p>
        </w:tc>
      </w:tr>
    </w:tbl>
    <w:p w14:paraId="321FE67B" w14:textId="77777777" w:rsidR="00242877" w:rsidRPr="003A2FD9" w:rsidRDefault="00242877" w:rsidP="00242877">
      <w:pPr>
        <w:rPr>
          <w:rFonts w:ascii="TeXGyreAdventor" w:hAnsi="TeXGyreAdventor" w:cs="TeXGyreAdventor"/>
          <w:sz w:val="18"/>
          <w:szCs w:val="18"/>
        </w:rPr>
      </w:pPr>
    </w:p>
    <w:p w14:paraId="0CD9CECF" w14:textId="77777777" w:rsidR="00242877" w:rsidRPr="003A2FD9" w:rsidRDefault="00242877" w:rsidP="00242877">
      <w:pPr>
        <w:rPr>
          <w:rFonts w:ascii="TeXGyreAdventor" w:hAnsi="TeXGyreAdventor" w:cs="TeXGyreAdventor"/>
          <w:sz w:val="18"/>
          <w:szCs w:val="18"/>
        </w:rPr>
      </w:pPr>
      <w:bookmarkStart w:id="29" w:name="_11.4._Platy"/>
      <w:bookmarkEnd w:id="29"/>
      <w:r w:rsidRPr="003A2FD9">
        <w:rPr>
          <w:rFonts w:ascii="TeXGyreAdventor" w:hAnsi="TeXGyreAdventor" w:cs="TeXGyreAdventor"/>
          <w:b/>
          <w:color w:val="0000FF"/>
          <w:sz w:val="18"/>
          <w:szCs w:val="18"/>
          <w:u w:val="single"/>
        </w:rPr>
        <w:t>4. Platy</w:t>
      </w:r>
    </w:p>
    <w:p w14:paraId="1ADF91AD"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 Zvážit, jakým způsobem budou rozdělovány nadtarifní složky platu, preferovat formu mimořádných odměn.</w:t>
      </w:r>
    </w:p>
    <w:p w14:paraId="0DE44F5A"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U nově přijatých zaměstnanců - končí tříměsíční zkušební doba, ve které se lze rozhodnout pro ukončení pracovního poměru bez udání důvodů.</w:t>
      </w:r>
    </w:p>
    <w:p w14:paraId="0AC4D756"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Zhodnocení práce nově přijatých zaměstnanců.</w:t>
      </w:r>
    </w:p>
    <w:p w14:paraId="3C85B517"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Zkontrolovat, zda je dodržován limit počtu hodin přesčasové práce.</w:t>
      </w:r>
    </w:p>
    <w:p w14:paraId="70810BB1"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Dohody o provedení práce – zkontrolovat, zda je dodržován limit 300 hodin ročně.</w:t>
      </w:r>
    </w:p>
    <w:p w14:paraId="21AA8B6D" w14:textId="77777777" w:rsidR="00242877" w:rsidRPr="003A2FD9" w:rsidRDefault="00242877" w:rsidP="00242877">
      <w:pPr>
        <w:rPr>
          <w:rFonts w:ascii="TeXGyreAdventor" w:hAnsi="TeXGyreAdventor" w:cs="TeXGyreAdventor"/>
          <w:sz w:val="18"/>
          <w:szCs w:val="18"/>
        </w:rPr>
      </w:pPr>
    </w:p>
    <w:p w14:paraId="26B38D78" w14:textId="77777777" w:rsidR="00242877" w:rsidRPr="003A2FD9" w:rsidRDefault="00242877" w:rsidP="00242877">
      <w:pPr>
        <w:rPr>
          <w:rFonts w:ascii="TeXGyreAdventor" w:hAnsi="TeXGyreAdventor" w:cs="TeXGyreAdventor"/>
          <w:sz w:val="18"/>
          <w:szCs w:val="18"/>
        </w:rPr>
      </w:pPr>
    </w:p>
    <w:p w14:paraId="51470943" w14:textId="77777777" w:rsidR="00242877" w:rsidRPr="003A2FD9" w:rsidRDefault="00242877" w:rsidP="00242877">
      <w:pPr>
        <w:rPr>
          <w:rFonts w:ascii="TeXGyreAdventor" w:hAnsi="TeXGyreAdventor"/>
          <w:sz w:val="18"/>
          <w:szCs w:val="18"/>
        </w:rPr>
        <w:sectPr w:rsidR="00242877" w:rsidRPr="003A2FD9">
          <w:headerReference w:type="default" r:id="rId15"/>
          <w:footerReference w:type="default" r:id="rId16"/>
          <w:pgSz w:w="11906" w:h="16838"/>
          <w:pgMar w:top="1134" w:right="1134" w:bottom="1134" w:left="1701" w:header="708" w:footer="708" w:gutter="0"/>
          <w:cols w:space="708"/>
          <w:docGrid w:linePitch="360"/>
        </w:sectPr>
      </w:pPr>
    </w:p>
    <w:p w14:paraId="2D3B32EC" w14:textId="77777777" w:rsidR="00242877" w:rsidRPr="003A2FD9" w:rsidRDefault="00242877" w:rsidP="00242877">
      <w:pPr>
        <w:pageBreakBefore/>
        <w:rPr>
          <w:rFonts w:ascii="TeXGyreAdventor" w:hAnsi="TeXGyreAdventor" w:cs="TeXGyreAdventor"/>
          <w:b/>
          <w:color w:val="0000FF"/>
          <w:sz w:val="18"/>
          <w:szCs w:val="18"/>
          <w:u w:val="single"/>
        </w:rPr>
      </w:pPr>
      <w:proofErr w:type="gramStart"/>
      <w:r w:rsidRPr="003A2FD9">
        <w:rPr>
          <w:rFonts w:ascii="TeXGyreAdventor" w:hAnsi="TeXGyreAdventor" w:cs="TeXGyreAdventor"/>
          <w:b/>
          <w:color w:val="0000FF"/>
          <w:sz w:val="18"/>
          <w:szCs w:val="18"/>
          <w:u w:val="single"/>
        </w:rPr>
        <w:lastRenderedPageBreak/>
        <w:t>PROSINEC  2022</w:t>
      </w:r>
      <w:proofErr w:type="gramEnd"/>
    </w:p>
    <w:p w14:paraId="531D4A92" w14:textId="77777777" w:rsidR="00242877" w:rsidRPr="003A2FD9" w:rsidRDefault="00242877" w:rsidP="00242877">
      <w:pPr>
        <w:rPr>
          <w:rFonts w:ascii="TeXGyreAdventor" w:hAnsi="TeXGyreAdventor" w:cs="TeXGyreAdventor"/>
          <w:b/>
          <w:sz w:val="18"/>
          <w:szCs w:val="18"/>
          <w:highlight w:val="red"/>
        </w:rPr>
      </w:pPr>
      <w:r w:rsidRPr="003A2FD9">
        <w:rPr>
          <w:rFonts w:ascii="TeXGyreAdventor" w:hAnsi="TeXGyreAdventor" w:cs="TeXGyreAdventor"/>
          <w:b/>
          <w:color w:val="0000FF"/>
          <w:sz w:val="18"/>
          <w:szCs w:val="18"/>
          <w:u w:val="single"/>
        </w:rPr>
        <w:t>1. BOZP, hygiena</w:t>
      </w:r>
    </w:p>
    <w:p w14:paraId="25C29DC7"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Preventivní požární prohlídka objektů – četnost je stanovena podle toho, zda je škola objektem se zvýšeným požárním nebezpečím nebo bez zvýšeného požárního nebezpečí – posouzení školy v tomto smyslu je schopně provést odborně způsobilá osoba. </w:t>
      </w:r>
    </w:p>
    <w:p w14:paraId="362BB3DC"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Poučení žáků před prázdninami  - zápis do TK</w:t>
      </w:r>
    </w:p>
    <w:p w14:paraId="459FCD39"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Revize</w:t>
      </w:r>
      <w:r w:rsidRPr="003A2FD9">
        <w:rPr>
          <w:rFonts w:ascii="TeXGyreAdventor" w:hAnsi="TeXGyreAdventor" w:cs="TeXGyreAdventor"/>
          <w:sz w:val="18"/>
          <w:szCs w:val="18"/>
        </w:rPr>
        <w:t xml:space="preserve"> přenosného elektrického nářadí.</w:t>
      </w:r>
    </w:p>
    <w:p w14:paraId="1E90D66E"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Podpisy požárních knih (případně Knihy BOZP) ředitelem školy</w:t>
      </w:r>
    </w:p>
    <w:p w14:paraId="357F01D1"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Plán školení BOZP a PO na další rok  </w:t>
      </w:r>
    </w:p>
    <w:p w14:paraId="6475902E" w14:textId="77777777" w:rsidR="00242877" w:rsidRPr="003A2FD9" w:rsidRDefault="00242877" w:rsidP="00242877">
      <w:pPr>
        <w:rPr>
          <w:rFonts w:ascii="TeXGyreAdventor" w:hAnsi="TeXGyreAdventor" w:cs="TeXGyreAdventor"/>
          <w:sz w:val="18"/>
          <w:szCs w:val="18"/>
        </w:rPr>
      </w:pPr>
    </w:p>
    <w:p w14:paraId="0D292C13" w14:textId="77777777" w:rsidR="00242877" w:rsidRPr="003A2FD9" w:rsidRDefault="00242877" w:rsidP="00242877">
      <w:pPr>
        <w:rPr>
          <w:rFonts w:ascii="TeXGyreAdventor" w:hAnsi="TeXGyreAdventor" w:cs="TeXGyreAdventor"/>
          <w:sz w:val="18"/>
          <w:szCs w:val="18"/>
        </w:rPr>
      </w:pPr>
    </w:p>
    <w:p w14:paraId="7F8C95F0" w14:textId="77777777" w:rsidR="00242877" w:rsidRPr="003A2FD9" w:rsidRDefault="00242877" w:rsidP="00242877">
      <w:pPr>
        <w:rPr>
          <w:rFonts w:ascii="TeXGyreAdventor" w:hAnsi="TeXGyreAdventor" w:cs="TeXGyreAdventor"/>
          <w:sz w:val="18"/>
          <w:szCs w:val="18"/>
        </w:rPr>
      </w:pPr>
      <w:bookmarkStart w:id="30" w:name="_12.2._Administrativa"/>
      <w:bookmarkEnd w:id="30"/>
      <w:r w:rsidRPr="003A2FD9">
        <w:rPr>
          <w:rFonts w:ascii="TeXGyreAdventor" w:hAnsi="TeXGyreAdventor" w:cs="TeXGyreAdventor"/>
          <w:b/>
          <w:color w:val="0000FF"/>
          <w:sz w:val="18"/>
          <w:szCs w:val="18"/>
          <w:u w:val="single"/>
        </w:rPr>
        <w:t>2. Administrativa</w:t>
      </w:r>
    </w:p>
    <w:p w14:paraId="4F610B80"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Smlouvy na provedení revizí v příštím roce.</w:t>
      </w:r>
    </w:p>
    <w:p w14:paraId="59031C51"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Stanovit konkrétní výplatní termíny pro další rok</w:t>
      </w:r>
    </w:p>
    <w:p w14:paraId="67624210"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Připravit plán čerpání dovolených na další rok</w:t>
      </w:r>
    </w:p>
    <w:p w14:paraId="3F8D5C92"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Stanovit zásady pro přesčasovou práci v příštím roce – proplácení či náhradní volno.</w:t>
      </w:r>
    </w:p>
    <w:p w14:paraId="2D251113" w14:textId="77777777" w:rsidR="00242877" w:rsidRPr="003A2FD9" w:rsidRDefault="00242877" w:rsidP="00242877">
      <w:pPr>
        <w:rPr>
          <w:rFonts w:ascii="TeXGyreAdventor" w:hAnsi="TeXGyreAdventor" w:cs="TeXGyreAdventor"/>
          <w:sz w:val="18"/>
          <w:szCs w:val="18"/>
        </w:rPr>
      </w:pPr>
    </w:p>
    <w:p w14:paraId="020CDD0C" w14:textId="77777777" w:rsidR="00242877" w:rsidRPr="003A2FD9" w:rsidRDefault="00242877" w:rsidP="00242877">
      <w:pPr>
        <w:rPr>
          <w:rFonts w:ascii="TeXGyreAdventor" w:hAnsi="TeXGyreAdventor" w:cs="TeXGyreAdventor"/>
          <w:sz w:val="18"/>
          <w:szCs w:val="18"/>
        </w:rPr>
      </w:pPr>
    </w:p>
    <w:p w14:paraId="4288D25A" w14:textId="77777777" w:rsidR="00242877" w:rsidRPr="003A2FD9" w:rsidRDefault="00242877" w:rsidP="00242877">
      <w:pPr>
        <w:rPr>
          <w:rStyle w:val="Siln5"/>
          <w:rFonts w:ascii="TeXGyreAdventor" w:hAnsi="TeXGyreAdventor" w:cs="TeXGyreAdventor"/>
          <w:color w:val="0000FF"/>
          <w:sz w:val="18"/>
          <w:szCs w:val="18"/>
        </w:rPr>
      </w:pPr>
      <w:bookmarkStart w:id="31" w:name="_12.3._Organizace"/>
      <w:bookmarkEnd w:id="31"/>
      <w:r w:rsidRPr="003A2FD9">
        <w:rPr>
          <w:rFonts w:ascii="TeXGyreAdventor" w:hAnsi="TeXGyreAdventor" w:cs="TeXGyreAdventor"/>
          <w:b/>
          <w:color w:val="0000FF"/>
          <w:sz w:val="18"/>
          <w:szCs w:val="18"/>
          <w:u w:val="single"/>
        </w:rPr>
        <w:t>3. Organizace</w:t>
      </w:r>
    </w:p>
    <w:p w14:paraId="15FA9AFF" w14:textId="77777777" w:rsidR="00242877" w:rsidRPr="003A2FD9" w:rsidRDefault="00242877" w:rsidP="00242877">
      <w:pPr>
        <w:rPr>
          <w:rFonts w:ascii="TeXGyreAdventor" w:hAnsi="TeXGyreAdventor" w:cs="TeXGyreAdventor"/>
          <w:sz w:val="18"/>
          <w:szCs w:val="18"/>
        </w:rPr>
      </w:pPr>
      <w:r w:rsidRPr="003A2FD9">
        <w:rPr>
          <w:rStyle w:val="Siln5"/>
          <w:rFonts w:ascii="TeXGyreAdventor" w:hAnsi="TeXGyreAdventor" w:cs="TeXGyreAdventor"/>
          <w:color w:val="0000FF"/>
          <w:sz w:val="18"/>
          <w:szCs w:val="18"/>
        </w:rPr>
        <w:t>Vánoční prázdniny</w:t>
      </w:r>
      <w:r w:rsidRPr="003A2FD9">
        <w:rPr>
          <w:rFonts w:ascii="TeXGyreAdventor" w:hAnsi="TeXGyreAdventor" w:cs="TeXGyreAdventor"/>
          <w:color w:val="0000FF"/>
          <w:sz w:val="18"/>
          <w:szCs w:val="18"/>
        </w:rPr>
        <w:t xml:space="preserve"> budou zahájeny </w:t>
      </w:r>
      <w:r w:rsidRPr="003A2FD9">
        <w:rPr>
          <w:rStyle w:val="Siln5"/>
          <w:rFonts w:ascii="TeXGyreAdventor" w:hAnsi="TeXGyreAdventor" w:cs="TeXGyreAdventor"/>
          <w:color w:val="0000FF"/>
          <w:sz w:val="18"/>
          <w:szCs w:val="18"/>
        </w:rPr>
        <w:t>v pátek 23. prosince 2022</w:t>
      </w:r>
      <w:r w:rsidRPr="003A2FD9">
        <w:rPr>
          <w:rFonts w:ascii="TeXGyreAdventor" w:hAnsi="TeXGyreAdventor" w:cs="TeXGyreAdventor"/>
          <w:color w:val="0000FF"/>
          <w:sz w:val="18"/>
          <w:szCs w:val="18"/>
        </w:rPr>
        <w:t> a skončí v pondělí </w:t>
      </w:r>
      <w:r w:rsidRPr="003A2FD9">
        <w:rPr>
          <w:rStyle w:val="Siln5"/>
          <w:rFonts w:ascii="TeXGyreAdventor" w:hAnsi="TeXGyreAdventor" w:cs="TeXGyreAdventor"/>
          <w:color w:val="0000FF"/>
          <w:sz w:val="18"/>
          <w:szCs w:val="18"/>
        </w:rPr>
        <w:t>2. ledna 2023.</w:t>
      </w:r>
      <w:r w:rsidRPr="003A2FD9">
        <w:rPr>
          <w:rFonts w:ascii="TeXGyreAdventor" w:hAnsi="TeXGyreAdventor" w:cs="TeXGyreAdventor"/>
          <w:color w:val="0000FF"/>
          <w:sz w:val="18"/>
          <w:szCs w:val="18"/>
        </w:rPr>
        <w:t> Vyučování začne </w:t>
      </w:r>
      <w:r w:rsidRPr="003A2FD9">
        <w:rPr>
          <w:rStyle w:val="Siln5"/>
          <w:rFonts w:ascii="TeXGyreAdventor" w:hAnsi="TeXGyreAdventor" w:cs="TeXGyreAdventor"/>
          <w:color w:val="0000FF"/>
          <w:sz w:val="18"/>
          <w:szCs w:val="18"/>
        </w:rPr>
        <w:t>v úterý 3. ledna 2023.</w:t>
      </w:r>
    </w:p>
    <w:p w14:paraId="4A18DA04" w14:textId="77777777" w:rsidR="00242877" w:rsidRPr="003A2FD9" w:rsidRDefault="00242877" w:rsidP="00242877">
      <w:pPr>
        <w:rPr>
          <w:rFonts w:ascii="TeXGyreAdventor" w:hAnsi="TeXGyreAdventor" w:cs="TeXGyreAdventor"/>
          <w:sz w:val="18"/>
          <w:szCs w:val="18"/>
        </w:rPr>
      </w:pPr>
    </w:p>
    <w:p w14:paraId="367099D4" w14:textId="77777777" w:rsidR="00242877" w:rsidRPr="003A2FD9" w:rsidRDefault="00242877" w:rsidP="00242877">
      <w:pPr>
        <w:rPr>
          <w:rFonts w:ascii="TeXGyreAdventor" w:hAnsi="TeXGyreAdventor" w:cs="TeXGyreAdventor"/>
          <w:b/>
          <w:sz w:val="18"/>
          <w:szCs w:val="18"/>
        </w:rPr>
      </w:pPr>
      <w:r w:rsidRPr="003A2FD9">
        <w:rPr>
          <w:rFonts w:ascii="TeXGyreAdventor" w:hAnsi="TeXGyreAdventor" w:cs="TeXGyreAdventor"/>
          <w:b/>
          <w:sz w:val="18"/>
          <w:szCs w:val="18"/>
        </w:rPr>
        <w:t>Používání OOPP</w:t>
      </w:r>
      <w:r w:rsidRPr="003A2FD9">
        <w:rPr>
          <w:rFonts w:ascii="TeXGyreAdventor" w:hAnsi="TeXGyreAdventor" w:cs="TeXGyreAdventor"/>
          <w:sz w:val="18"/>
          <w:szCs w:val="18"/>
        </w:rPr>
        <w:t xml:space="preserve"> pracovníky – zkontrolovat jejich používání, provést zápis. U negativních zjištění projednat se zaměstnancem – nejlépe písemně upozornit na to, že porušuje pracovní kázeň.</w:t>
      </w:r>
    </w:p>
    <w:p w14:paraId="18CA33B5"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Zajištění budovy</w:t>
      </w:r>
      <w:r w:rsidRPr="003A2FD9">
        <w:rPr>
          <w:rFonts w:ascii="TeXGyreAdventor" w:hAnsi="TeXGyreAdventor" w:cs="TeXGyreAdventor"/>
          <w:sz w:val="18"/>
          <w:szCs w:val="18"/>
        </w:rPr>
        <w:t xml:space="preserve"> proti vniku nepovolaných osob během dopoledne, i odpoledne a během víkendů (uzavření oken), uzamykání šaten a jejich zajištění proti krádežím.</w:t>
      </w:r>
    </w:p>
    <w:p w14:paraId="202E6A7E"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Kontrola vyvěšení rozvrhu dozorů, evakuačního požárního plánu, požárních poplachových směrnic s aktualizací jmen požárních hlídek a telefonních čísel.</w:t>
      </w:r>
    </w:p>
    <w:p w14:paraId="2FB81F0B" w14:textId="77777777" w:rsidR="00242877" w:rsidRPr="003A2FD9" w:rsidRDefault="00242877" w:rsidP="00242877">
      <w:pPr>
        <w:rPr>
          <w:rFonts w:ascii="TeXGyreAdventor" w:hAnsi="TeXGyreAdventor" w:cs="TeXGyreAdventor"/>
          <w:b/>
          <w:sz w:val="18"/>
          <w:szCs w:val="18"/>
        </w:rPr>
      </w:pPr>
      <w:r w:rsidRPr="003A2FD9">
        <w:rPr>
          <w:rFonts w:ascii="TeXGyreAdventor" w:hAnsi="TeXGyreAdventor" w:cs="TeXGyreAdventor"/>
          <w:sz w:val="18"/>
          <w:szCs w:val="18"/>
        </w:rPr>
        <w:t xml:space="preserve">Dodržování zákazu používání soukromých el. </w:t>
      </w:r>
      <w:proofErr w:type="gramStart"/>
      <w:r w:rsidRPr="003A2FD9">
        <w:rPr>
          <w:rFonts w:ascii="TeXGyreAdventor" w:hAnsi="TeXGyreAdventor" w:cs="TeXGyreAdventor"/>
          <w:sz w:val="18"/>
          <w:szCs w:val="18"/>
        </w:rPr>
        <w:t>spotřebičů</w:t>
      </w:r>
      <w:proofErr w:type="gramEnd"/>
      <w:r w:rsidRPr="003A2FD9">
        <w:rPr>
          <w:rFonts w:ascii="TeXGyreAdventor" w:hAnsi="TeXGyreAdventor" w:cs="TeXGyreAdventor"/>
          <w:sz w:val="18"/>
          <w:szCs w:val="18"/>
        </w:rPr>
        <w:t>, ponorných vařičů, teplometů, topných těles bez automatické regulace, kouření.</w:t>
      </w:r>
    </w:p>
    <w:p w14:paraId="458BB679" w14:textId="77777777" w:rsidR="00242877" w:rsidRPr="003A2FD9" w:rsidRDefault="00242877" w:rsidP="00242877">
      <w:pPr>
        <w:rPr>
          <w:rFonts w:ascii="TeXGyreAdventor" w:hAnsi="TeXGyreAdventor" w:cs="TeXGyreAdventor"/>
          <w:b/>
          <w:sz w:val="18"/>
          <w:szCs w:val="18"/>
        </w:rPr>
      </w:pPr>
      <w:r w:rsidRPr="003A2FD9">
        <w:rPr>
          <w:rFonts w:ascii="TeXGyreAdventor" w:hAnsi="TeXGyreAdventor" w:cs="TeXGyreAdventor"/>
          <w:b/>
          <w:sz w:val="18"/>
          <w:szCs w:val="18"/>
        </w:rPr>
        <w:t>Příprava na pololetní klasifikaci</w:t>
      </w:r>
      <w:r w:rsidRPr="003A2FD9">
        <w:rPr>
          <w:rFonts w:ascii="TeXGyreAdventor" w:hAnsi="TeXGyreAdventor" w:cs="TeXGyreAdventor"/>
          <w:sz w:val="18"/>
          <w:szCs w:val="18"/>
        </w:rPr>
        <w:t xml:space="preserve"> - kontrola ŽK, počet známek v předmětech. Počet, přiměřenost a účinnost napomenutí a důtek. Při výrazném zhoršení prospěchu rodiče informovat písemně a dostatečně brzy, aby se mohli pokusit o nápravu.</w:t>
      </w:r>
    </w:p>
    <w:p w14:paraId="1BE412C1" w14:textId="77777777" w:rsidR="00242877" w:rsidRPr="003A2FD9" w:rsidRDefault="00242877" w:rsidP="00242877">
      <w:pPr>
        <w:rPr>
          <w:rFonts w:ascii="TeXGyreAdventor" w:hAnsi="TeXGyreAdventor" w:cs="TeXGyreAdventor"/>
          <w:b/>
          <w:sz w:val="18"/>
          <w:szCs w:val="18"/>
        </w:rPr>
      </w:pPr>
      <w:r w:rsidRPr="003A2FD9">
        <w:rPr>
          <w:rFonts w:ascii="TeXGyreAdventor" w:hAnsi="TeXGyreAdventor" w:cs="TeXGyreAdventor"/>
          <w:b/>
          <w:sz w:val="18"/>
          <w:szCs w:val="18"/>
        </w:rPr>
        <w:t>Kontrola nevyčerpané</w:t>
      </w:r>
      <w:r w:rsidRPr="003A2FD9">
        <w:rPr>
          <w:rFonts w:ascii="TeXGyreAdventor" w:hAnsi="TeXGyreAdventor" w:cs="TeXGyreAdventor"/>
          <w:sz w:val="18"/>
          <w:szCs w:val="18"/>
        </w:rPr>
        <w:t xml:space="preserve"> </w:t>
      </w:r>
      <w:r w:rsidRPr="003A2FD9">
        <w:rPr>
          <w:rFonts w:ascii="TeXGyreAdventor" w:hAnsi="TeXGyreAdventor" w:cs="TeXGyreAdventor"/>
          <w:b/>
          <w:sz w:val="18"/>
          <w:szCs w:val="18"/>
        </w:rPr>
        <w:t>dovolené</w:t>
      </w:r>
      <w:r w:rsidRPr="003A2FD9">
        <w:rPr>
          <w:rFonts w:ascii="TeXGyreAdventor" w:hAnsi="TeXGyreAdventor" w:cs="TeXGyreAdventor"/>
          <w:sz w:val="18"/>
          <w:szCs w:val="18"/>
        </w:rPr>
        <w:t xml:space="preserve"> - určit čerpání zbytků dovolené na zimní prázdniny.</w:t>
      </w:r>
    </w:p>
    <w:p w14:paraId="17B044F1"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Kontrola čerpání FKSP</w:t>
      </w:r>
    </w:p>
    <w:p w14:paraId="60518852"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Kontrola čerpání účelových dotací.</w:t>
      </w:r>
    </w:p>
    <w:p w14:paraId="32E7A987" w14:textId="77777777" w:rsidR="00242877" w:rsidRPr="003A2FD9" w:rsidRDefault="00242877" w:rsidP="00242877">
      <w:pPr>
        <w:rPr>
          <w:rFonts w:ascii="TeXGyreAdventor" w:hAnsi="TeXGyreAdventor" w:cs="TeXGyreAdventor"/>
          <w:sz w:val="18"/>
          <w:szCs w:val="18"/>
        </w:rPr>
      </w:pPr>
    </w:p>
    <w:p w14:paraId="7C5F5D8E" w14:textId="77777777" w:rsidR="00242877" w:rsidRPr="003A2FD9" w:rsidRDefault="00242877" w:rsidP="00242877">
      <w:pPr>
        <w:rPr>
          <w:rFonts w:ascii="TeXGyreAdventor" w:hAnsi="TeXGyreAdventor"/>
          <w:b/>
          <w:i/>
          <w:color w:val="0000FF"/>
          <w:sz w:val="18"/>
          <w:szCs w:val="18"/>
        </w:rPr>
      </w:pPr>
      <w:r w:rsidRPr="003A2FD9">
        <w:rPr>
          <w:rFonts w:ascii="TeXGyreAdventor" w:hAnsi="TeXGyreAdventor"/>
          <w:b/>
          <w:i/>
          <w:color w:val="0000FF"/>
          <w:sz w:val="18"/>
          <w:szCs w:val="18"/>
        </w:rPr>
        <w:t>Časový harmonogram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8222"/>
      </w:tblGrid>
      <w:tr w:rsidR="00242877" w:rsidRPr="003A2FD9" w14:paraId="09DAC072" w14:textId="77777777" w:rsidTr="00E651CF">
        <w:trPr>
          <w:trHeight w:val="225"/>
        </w:trPr>
        <w:tc>
          <w:tcPr>
            <w:tcW w:w="1242" w:type="dxa"/>
          </w:tcPr>
          <w:p w14:paraId="719515A8"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do 1. </w:t>
            </w:r>
          </w:p>
        </w:tc>
        <w:tc>
          <w:tcPr>
            <w:tcW w:w="8222" w:type="dxa"/>
          </w:tcPr>
          <w:p w14:paraId="7F6CBEA5"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Maturitní zkouška – odevzdání přihlášky k maturitní zkoušce, opravné zkoušce nebo náhradní zkoušce (pro jarní zkušební období) </w:t>
            </w:r>
          </w:p>
        </w:tc>
      </w:tr>
      <w:tr w:rsidR="00242877" w:rsidRPr="003A2FD9" w14:paraId="03868F07" w14:textId="77777777" w:rsidTr="00E651CF">
        <w:trPr>
          <w:trHeight w:val="225"/>
        </w:trPr>
        <w:tc>
          <w:tcPr>
            <w:tcW w:w="1242" w:type="dxa"/>
          </w:tcPr>
          <w:p w14:paraId="28159CAC"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od 1. </w:t>
            </w:r>
          </w:p>
        </w:tc>
        <w:tc>
          <w:tcPr>
            <w:tcW w:w="8222" w:type="dxa"/>
          </w:tcPr>
          <w:p w14:paraId="6028425B"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Závěrečná zkouška – konání závěrečných zkoušek (náhradní, opravné) </w:t>
            </w:r>
          </w:p>
        </w:tc>
      </w:tr>
      <w:tr w:rsidR="00242877" w:rsidRPr="003A2FD9" w14:paraId="62401F62" w14:textId="77777777" w:rsidTr="00E651CF">
        <w:trPr>
          <w:trHeight w:val="225"/>
        </w:trPr>
        <w:tc>
          <w:tcPr>
            <w:tcW w:w="1242" w:type="dxa"/>
          </w:tcPr>
          <w:p w14:paraId="5C29BD95"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31. </w:t>
            </w:r>
          </w:p>
        </w:tc>
        <w:tc>
          <w:tcPr>
            <w:tcW w:w="8222" w:type="dxa"/>
          </w:tcPr>
          <w:p w14:paraId="485AE641"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Podle stavu k 31. 12. 2022 se předává výkaz P1-04 (za 1. - 4. Q) </w:t>
            </w:r>
          </w:p>
        </w:tc>
      </w:tr>
    </w:tbl>
    <w:p w14:paraId="5100CF4A" w14:textId="77777777" w:rsidR="00242877" w:rsidRPr="003A2FD9" w:rsidRDefault="00242877" w:rsidP="00242877">
      <w:pPr>
        <w:rPr>
          <w:rFonts w:ascii="TeXGyreAdventor" w:hAnsi="TeXGyreAdventor"/>
          <w:color w:val="0000FF"/>
          <w:sz w:val="18"/>
          <w:szCs w:val="18"/>
        </w:rPr>
      </w:pPr>
    </w:p>
    <w:p w14:paraId="271D17CF" w14:textId="77777777" w:rsidR="00242877" w:rsidRPr="003A2FD9" w:rsidRDefault="00242877" w:rsidP="00242877">
      <w:pPr>
        <w:rPr>
          <w:rFonts w:ascii="TeXGyreAdventor" w:hAnsi="TeXGyreAdventor" w:cs="TeXGyreAdventor"/>
          <w:sz w:val="18"/>
          <w:szCs w:val="18"/>
        </w:rPr>
      </w:pPr>
    </w:p>
    <w:p w14:paraId="22273672" w14:textId="77777777" w:rsidR="00242877" w:rsidRPr="003A2FD9" w:rsidRDefault="00242877" w:rsidP="00242877">
      <w:pPr>
        <w:rPr>
          <w:rFonts w:ascii="TeXGyreAdventor" w:hAnsi="TeXGyreAdventor" w:cs="TeXGyreAdventor"/>
          <w:sz w:val="18"/>
          <w:szCs w:val="18"/>
        </w:rPr>
      </w:pPr>
    </w:p>
    <w:p w14:paraId="55606983" w14:textId="77777777" w:rsidR="00242877" w:rsidRPr="003A2FD9" w:rsidRDefault="00242877" w:rsidP="00242877">
      <w:pPr>
        <w:pStyle w:val="Nadpisek"/>
        <w:rPr>
          <w:rFonts w:ascii="TeXGyreAdventor" w:hAnsi="TeXGyreAdventor" w:cs="TeXGyreAdventor"/>
          <w:sz w:val="18"/>
          <w:szCs w:val="18"/>
        </w:rPr>
      </w:pPr>
      <w:r w:rsidRPr="003A2FD9">
        <w:rPr>
          <w:rFonts w:ascii="TeXGyreAdventor" w:hAnsi="TeXGyreAdventor" w:cs="TeXGyreAdventor"/>
          <w:sz w:val="18"/>
          <w:szCs w:val="18"/>
        </w:rPr>
        <w:t xml:space="preserve">Ostatní svátky (neprovádí se vlajková výzdoba) </w:t>
      </w:r>
    </w:p>
    <w:tbl>
      <w:tblPr>
        <w:tblW w:w="0" w:type="auto"/>
        <w:tblInd w:w="-30" w:type="dxa"/>
        <w:tblLayout w:type="fixed"/>
        <w:tblCellMar>
          <w:left w:w="15" w:type="dxa"/>
          <w:right w:w="15" w:type="dxa"/>
        </w:tblCellMar>
        <w:tblLook w:val="0000" w:firstRow="0" w:lastRow="0" w:firstColumn="0" w:lastColumn="0" w:noHBand="0" w:noVBand="0"/>
      </w:tblPr>
      <w:tblGrid>
        <w:gridCol w:w="1320"/>
        <w:gridCol w:w="7513"/>
      </w:tblGrid>
      <w:tr w:rsidR="00242877" w:rsidRPr="003A2FD9" w14:paraId="42CC5526" w14:textId="77777777" w:rsidTr="00E651CF">
        <w:tc>
          <w:tcPr>
            <w:tcW w:w="1320" w:type="dxa"/>
            <w:shd w:val="clear" w:color="auto" w:fill="auto"/>
            <w:vAlign w:val="center"/>
          </w:tcPr>
          <w:p w14:paraId="6EBCA5F9"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24. prosinec</w:t>
            </w:r>
          </w:p>
        </w:tc>
        <w:tc>
          <w:tcPr>
            <w:tcW w:w="7513" w:type="dxa"/>
            <w:shd w:val="clear" w:color="auto" w:fill="auto"/>
            <w:vAlign w:val="center"/>
          </w:tcPr>
          <w:p w14:paraId="56382410"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Štědrý den</w:t>
            </w:r>
          </w:p>
        </w:tc>
      </w:tr>
      <w:tr w:rsidR="00242877" w:rsidRPr="003A2FD9" w14:paraId="4E2099EB" w14:textId="77777777" w:rsidTr="00E651CF">
        <w:tc>
          <w:tcPr>
            <w:tcW w:w="1320" w:type="dxa"/>
            <w:shd w:val="clear" w:color="auto" w:fill="auto"/>
            <w:vAlign w:val="center"/>
          </w:tcPr>
          <w:p w14:paraId="33EB7CC1"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25. prosinec</w:t>
            </w:r>
          </w:p>
        </w:tc>
        <w:tc>
          <w:tcPr>
            <w:tcW w:w="7513" w:type="dxa"/>
            <w:shd w:val="clear" w:color="auto" w:fill="auto"/>
            <w:vAlign w:val="center"/>
          </w:tcPr>
          <w:p w14:paraId="6C1DCBCE"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1. svátek vánoční</w:t>
            </w:r>
          </w:p>
        </w:tc>
      </w:tr>
      <w:tr w:rsidR="00242877" w:rsidRPr="003A2FD9" w14:paraId="5D20E6A4" w14:textId="77777777" w:rsidTr="00E651CF">
        <w:tc>
          <w:tcPr>
            <w:tcW w:w="1320" w:type="dxa"/>
            <w:shd w:val="clear" w:color="auto" w:fill="auto"/>
            <w:vAlign w:val="center"/>
          </w:tcPr>
          <w:p w14:paraId="53BD9E6B"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26. prosinec</w:t>
            </w:r>
          </w:p>
        </w:tc>
        <w:tc>
          <w:tcPr>
            <w:tcW w:w="7513" w:type="dxa"/>
            <w:shd w:val="clear" w:color="auto" w:fill="auto"/>
            <w:vAlign w:val="center"/>
          </w:tcPr>
          <w:p w14:paraId="2C7344BE"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2. svátek vánoční</w:t>
            </w:r>
          </w:p>
        </w:tc>
      </w:tr>
    </w:tbl>
    <w:p w14:paraId="523D1591" w14:textId="77777777" w:rsidR="00242877" w:rsidRPr="003A2FD9" w:rsidRDefault="00242877" w:rsidP="00242877">
      <w:pPr>
        <w:spacing w:before="60"/>
        <w:rPr>
          <w:rFonts w:ascii="TeXGyreAdventor" w:hAnsi="TeXGyreAdventor" w:cs="TeXGyreAdventor"/>
          <w:b/>
          <w:bCs/>
          <w:i/>
          <w:iCs/>
          <w:sz w:val="18"/>
          <w:szCs w:val="18"/>
        </w:rPr>
      </w:pPr>
    </w:p>
    <w:p w14:paraId="0C713C69" w14:textId="77777777" w:rsidR="00242877" w:rsidRPr="003A2FD9" w:rsidRDefault="00242877" w:rsidP="00242877">
      <w:pPr>
        <w:spacing w:before="60"/>
        <w:rPr>
          <w:rFonts w:ascii="TeXGyreAdventor" w:eastAsia="TeXGyreAdventor" w:hAnsi="TeXGyreAdventor" w:cs="TeXGyreAdventor"/>
          <w:sz w:val="18"/>
          <w:szCs w:val="18"/>
        </w:rPr>
      </w:pPr>
      <w:r w:rsidRPr="003A2FD9">
        <w:rPr>
          <w:rFonts w:ascii="TeXGyreAdventor" w:hAnsi="TeXGyreAdventor" w:cs="TeXGyreAdventor"/>
          <w:b/>
          <w:bCs/>
          <w:i/>
          <w:iCs/>
          <w:sz w:val="18"/>
          <w:szCs w:val="18"/>
        </w:rPr>
        <w:t>Každoročně připomínané dny a týdny</w:t>
      </w:r>
      <w:r w:rsidRPr="003A2FD9">
        <w:rPr>
          <w:rFonts w:ascii="TeXGyreAdventor" w:hAnsi="TeXGyreAdventor" w:cs="TeXGyreAdventor"/>
          <w:b/>
          <w:bCs/>
          <w:sz w:val="18"/>
          <w:szCs w:val="18"/>
        </w:rPr>
        <w:t xml:space="preserve"> </w:t>
      </w:r>
    </w:p>
    <w:tbl>
      <w:tblPr>
        <w:tblW w:w="0" w:type="auto"/>
        <w:tblLayout w:type="fixed"/>
        <w:tblCellMar>
          <w:top w:w="15" w:type="dxa"/>
          <w:left w:w="15" w:type="dxa"/>
          <w:bottom w:w="15" w:type="dxa"/>
          <w:right w:w="15" w:type="dxa"/>
        </w:tblCellMar>
        <w:tblLook w:val="0000" w:firstRow="0" w:lastRow="0" w:firstColumn="0" w:lastColumn="0" w:noHBand="0" w:noVBand="0"/>
      </w:tblPr>
      <w:tblGrid>
        <w:gridCol w:w="1203"/>
        <w:gridCol w:w="4347"/>
      </w:tblGrid>
      <w:tr w:rsidR="00242877" w:rsidRPr="003A2FD9" w14:paraId="016B39E9" w14:textId="77777777" w:rsidTr="00E651CF">
        <w:tc>
          <w:tcPr>
            <w:tcW w:w="1203" w:type="dxa"/>
            <w:shd w:val="clear" w:color="auto" w:fill="auto"/>
            <w:vAlign w:val="center"/>
          </w:tcPr>
          <w:p w14:paraId="6F274EB9" w14:textId="77777777" w:rsidR="00242877" w:rsidRPr="003A2FD9" w:rsidRDefault="00242877" w:rsidP="00E651CF">
            <w:pPr>
              <w:rPr>
                <w:rFonts w:ascii="TeXGyreAdventor" w:hAnsi="TeXGyreAdventor"/>
                <w:sz w:val="18"/>
                <w:szCs w:val="18"/>
              </w:rPr>
            </w:pPr>
            <w:r w:rsidRPr="003A2FD9">
              <w:rPr>
                <w:rFonts w:ascii="TeXGyreAdventor" w:eastAsia="TeXGyreAdventor" w:hAnsi="TeXGyreAdventor" w:cs="TeXGyreAdventor"/>
                <w:sz w:val="18"/>
                <w:szCs w:val="18"/>
              </w:rPr>
              <w:t xml:space="preserve">  </w:t>
            </w:r>
            <w:r w:rsidRPr="003A2FD9">
              <w:rPr>
                <w:rFonts w:ascii="TeXGyreAdventor" w:hAnsi="TeXGyreAdventor" w:cs="TeXGyreAdventor"/>
                <w:sz w:val="18"/>
                <w:szCs w:val="18"/>
              </w:rPr>
              <w:t>1. prosince</w:t>
            </w:r>
          </w:p>
        </w:tc>
        <w:tc>
          <w:tcPr>
            <w:tcW w:w="4347" w:type="dxa"/>
            <w:shd w:val="clear" w:color="auto" w:fill="auto"/>
            <w:vAlign w:val="center"/>
          </w:tcPr>
          <w:p w14:paraId="52041374"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Světový den AIDS</w:t>
            </w:r>
          </w:p>
        </w:tc>
      </w:tr>
      <w:tr w:rsidR="00242877" w:rsidRPr="003A2FD9" w14:paraId="1AB1EC0E" w14:textId="77777777" w:rsidTr="00E651CF">
        <w:tc>
          <w:tcPr>
            <w:tcW w:w="1203" w:type="dxa"/>
            <w:shd w:val="clear" w:color="auto" w:fill="auto"/>
            <w:vAlign w:val="center"/>
          </w:tcPr>
          <w:p w14:paraId="09996149"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10. prosince</w:t>
            </w:r>
          </w:p>
        </w:tc>
        <w:tc>
          <w:tcPr>
            <w:tcW w:w="4347" w:type="dxa"/>
            <w:shd w:val="clear" w:color="auto" w:fill="auto"/>
            <w:vAlign w:val="center"/>
          </w:tcPr>
          <w:p w14:paraId="5C35E57E"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Den lidských práv</w:t>
            </w:r>
          </w:p>
        </w:tc>
      </w:tr>
      <w:tr w:rsidR="00242877" w:rsidRPr="003A2FD9" w14:paraId="2E08F434" w14:textId="77777777" w:rsidTr="00E651CF">
        <w:tc>
          <w:tcPr>
            <w:tcW w:w="1203" w:type="dxa"/>
            <w:shd w:val="clear" w:color="auto" w:fill="auto"/>
            <w:vAlign w:val="center"/>
          </w:tcPr>
          <w:p w14:paraId="36B985A4"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lastRenderedPageBreak/>
              <w:t>11. prosince</w:t>
            </w:r>
          </w:p>
        </w:tc>
        <w:tc>
          <w:tcPr>
            <w:tcW w:w="4347" w:type="dxa"/>
            <w:shd w:val="clear" w:color="auto" w:fill="auto"/>
            <w:vAlign w:val="center"/>
          </w:tcPr>
          <w:p w14:paraId="0648B308"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Mezinárodní den hor</w:t>
            </w:r>
          </w:p>
        </w:tc>
      </w:tr>
      <w:tr w:rsidR="00242877" w:rsidRPr="003A2FD9" w14:paraId="21B4F0F8" w14:textId="77777777" w:rsidTr="00E651CF">
        <w:tc>
          <w:tcPr>
            <w:tcW w:w="1203" w:type="dxa"/>
            <w:shd w:val="clear" w:color="auto" w:fill="auto"/>
            <w:vAlign w:val="center"/>
          </w:tcPr>
          <w:p w14:paraId="288D2E82" w14:textId="77777777" w:rsidR="00242877" w:rsidRPr="003A2FD9" w:rsidRDefault="00242877" w:rsidP="00E651CF">
            <w:pPr>
              <w:rPr>
                <w:rFonts w:ascii="TeXGyreAdventor" w:hAnsi="TeXGyreAdventor" w:cs="TeXGyreAdventor"/>
                <w:sz w:val="18"/>
                <w:szCs w:val="18"/>
              </w:rPr>
            </w:pPr>
          </w:p>
        </w:tc>
        <w:tc>
          <w:tcPr>
            <w:tcW w:w="4347" w:type="dxa"/>
            <w:shd w:val="clear" w:color="auto" w:fill="auto"/>
            <w:vAlign w:val="center"/>
          </w:tcPr>
          <w:p w14:paraId="4B3DECDE" w14:textId="77777777" w:rsidR="00242877" w:rsidRPr="003A2FD9" w:rsidRDefault="00242877" w:rsidP="00E651CF">
            <w:pPr>
              <w:rPr>
                <w:rFonts w:ascii="TeXGyreAdventor" w:hAnsi="TeXGyreAdventor" w:cs="TeXGyreAdventor"/>
                <w:sz w:val="18"/>
                <w:szCs w:val="18"/>
              </w:rPr>
            </w:pPr>
          </w:p>
        </w:tc>
      </w:tr>
      <w:tr w:rsidR="00242877" w:rsidRPr="003A2FD9" w14:paraId="17DC24E0" w14:textId="77777777" w:rsidTr="00E651CF">
        <w:tc>
          <w:tcPr>
            <w:tcW w:w="1203" w:type="dxa"/>
            <w:shd w:val="clear" w:color="auto" w:fill="auto"/>
            <w:vAlign w:val="center"/>
          </w:tcPr>
          <w:p w14:paraId="358D1849" w14:textId="77777777" w:rsidR="00242877" w:rsidRPr="003A2FD9" w:rsidRDefault="00242877" w:rsidP="00E651CF">
            <w:pPr>
              <w:snapToGrid w:val="0"/>
              <w:rPr>
                <w:rFonts w:ascii="TeXGyreAdventor" w:hAnsi="TeXGyreAdventor" w:cs="TeXGyreAdventor"/>
                <w:sz w:val="18"/>
                <w:szCs w:val="18"/>
              </w:rPr>
            </w:pPr>
          </w:p>
        </w:tc>
        <w:tc>
          <w:tcPr>
            <w:tcW w:w="4347" w:type="dxa"/>
            <w:shd w:val="clear" w:color="auto" w:fill="auto"/>
            <w:vAlign w:val="center"/>
          </w:tcPr>
          <w:p w14:paraId="00E97939" w14:textId="77777777" w:rsidR="00242877" w:rsidRPr="003A2FD9" w:rsidRDefault="00242877" w:rsidP="00E651CF">
            <w:pPr>
              <w:snapToGrid w:val="0"/>
              <w:rPr>
                <w:rFonts w:ascii="TeXGyreAdventor" w:hAnsi="TeXGyreAdventor" w:cs="TeXGyreAdventor"/>
                <w:sz w:val="18"/>
                <w:szCs w:val="18"/>
              </w:rPr>
            </w:pPr>
          </w:p>
        </w:tc>
      </w:tr>
    </w:tbl>
    <w:p w14:paraId="737F5C72" w14:textId="77777777" w:rsidR="00242877" w:rsidRPr="003A2FD9" w:rsidRDefault="00242877" w:rsidP="00242877">
      <w:pPr>
        <w:rPr>
          <w:rFonts w:ascii="TeXGyreAdventor" w:hAnsi="TeXGyreAdventor" w:cs="TeXGyreAdventor"/>
          <w:sz w:val="18"/>
          <w:szCs w:val="18"/>
        </w:rPr>
      </w:pPr>
    </w:p>
    <w:p w14:paraId="780A7A28" w14:textId="77777777" w:rsidR="00242877" w:rsidRPr="003A2FD9" w:rsidRDefault="00242877" w:rsidP="00242877">
      <w:pPr>
        <w:rPr>
          <w:rFonts w:ascii="TeXGyreAdventor" w:hAnsi="TeXGyreAdventor" w:cs="TeXGyreAdventor"/>
          <w:sz w:val="18"/>
          <w:szCs w:val="18"/>
        </w:rPr>
      </w:pPr>
    </w:p>
    <w:p w14:paraId="44FD58FA" w14:textId="77777777" w:rsidR="00242877" w:rsidRPr="003A2FD9" w:rsidRDefault="00242877" w:rsidP="00242877">
      <w:pPr>
        <w:rPr>
          <w:rFonts w:ascii="TeXGyreAdventor" w:hAnsi="TeXGyreAdventor" w:cs="TeXGyreAdventor"/>
          <w:sz w:val="18"/>
          <w:szCs w:val="18"/>
        </w:rPr>
      </w:pPr>
      <w:bookmarkStart w:id="32" w:name="_12.4._Platy"/>
      <w:bookmarkEnd w:id="32"/>
      <w:r w:rsidRPr="003A2FD9">
        <w:rPr>
          <w:rFonts w:ascii="TeXGyreAdventor" w:hAnsi="TeXGyreAdventor" w:cs="TeXGyreAdventor"/>
          <w:b/>
          <w:color w:val="0000FF"/>
          <w:sz w:val="18"/>
          <w:szCs w:val="18"/>
          <w:u w:val="single"/>
        </w:rPr>
        <w:t>4. Platy</w:t>
      </w:r>
    </w:p>
    <w:p w14:paraId="464B3FD1"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Kontrola výkazu odpracovaných hodin. Sledování limitu přesčasové práce.</w:t>
      </w:r>
    </w:p>
    <w:p w14:paraId="4FDC1C54"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Zásady proplácení přesčasové práce - proplácení nebo náhradní volno.</w:t>
      </w:r>
    </w:p>
    <w:p w14:paraId="4A378F77"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Zaměstnávání pracovníků školy o vedlejších prázdninách – samostudium, náhradní volno, v individuálních případech dovolená. </w:t>
      </w:r>
    </w:p>
    <w:p w14:paraId="5087B6F9"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Mzdová inventura – podklad pro výpočet mezd, přehled za uplynulý kalendářní rok a předpoklad na další kalendářní rok – požadovaný limit zaměstnanců, mezd a rozdělení na MP a OON – tarifní platy, rozpočtovaná výše zvláštních příplatků (za třídnictví), odstupné, proplacení dovolené, platové postupy (pozor na termíny), jubilea, </w:t>
      </w:r>
    </w:p>
    <w:p w14:paraId="01835A22"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Příprava aktualizace směrnic školy od 1. 1. – vždy se k tomuto datu mění výše cestovních náhrad, průměrných cen pohonných hmot, výše životního minima a minimální mzdy. </w:t>
      </w:r>
    </w:p>
    <w:p w14:paraId="27257E81"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Pojištění majetku školy</w:t>
      </w:r>
    </w:p>
    <w:p w14:paraId="6472DE86"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Termíny jednání zastupitelstva v dalším roce – vystoupení žáků, propagace práce.</w:t>
      </w:r>
    </w:p>
    <w:p w14:paraId="25CFA0D9"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highlight w:val="green"/>
        </w:rPr>
        <w:t>Dary z FKSP (max. 15 % z ročního rozpočtu + případně to, co bylo v položce „dary“ převedeno z předchozích let)</w:t>
      </w:r>
    </w:p>
    <w:p w14:paraId="295A5EAE" w14:textId="77777777" w:rsidR="00242877" w:rsidRPr="003A2FD9" w:rsidRDefault="00242877" w:rsidP="00242877">
      <w:pPr>
        <w:rPr>
          <w:rFonts w:ascii="TeXGyreAdventor" w:hAnsi="TeXGyreAdventor" w:cs="TeXGyreAdventor"/>
          <w:sz w:val="18"/>
          <w:szCs w:val="18"/>
        </w:rPr>
      </w:pPr>
    </w:p>
    <w:p w14:paraId="0AEEF562" w14:textId="77777777" w:rsidR="00242877" w:rsidRPr="003A2FD9" w:rsidRDefault="00242877" w:rsidP="00242877">
      <w:pPr>
        <w:rPr>
          <w:rFonts w:ascii="TeXGyreAdventor" w:hAnsi="TeXGyreAdventor" w:cs="TeXGyreAdventor"/>
          <w:b/>
          <w:color w:val="0000FF"/>
          <w:sz w:val="18"/>
          <w:szCs w:val="18"/>
          <w:u w:val="single"/>
        </w:rPr>
      </w:pPr>
      <w:proofErr w:type="gramStart"/>
      <w:r w:rsidRPr="003A2FD9">
        <w:rPr>
          <w:rFonts w:ascii="TeXGyreAdventor" w:hAnsi="TeXGyreAdventor" w:cs="TeXGyreAdventor"/>
          <w:b/>
          <w:color w:val="0000FF"/>
          <w:sz w:val="18"/>
          <w:szCs w:val="18"/>
          <w:u w:val="single"/>
        </w:rPr>
        <w:t>LEDEN  2023</w:t>
      </w:r>
      <w:proofErr w:type="gramEnd"/>
    </w:p>
    <w:p w14:paraId="0C485E9C" w14:textId="77777777" w:rsidR="00242877" w:rsidRPr="003A2FD9" w:rsidRDefault="00242877" w:rsidP="00242877">
      <w:pPr>
        <w:rPr>
          <w:rFonts w:ascii="TeXGyreAdventor" w:hAnsi="TeXGyreAdventor" w:cs="TeXGyreAdventor"/>
          <w:b/>
          <w:sz w:val="18"/>
          <w:szCs w:val="18"/>
        </w:rPr>
      </w:pPr>
      <w:r w:rsidRPr="003A2FD9">
        <w:rPr>
          <w:rFonts w:ascii="TeXGyreAdventor" w:hAnsi="TeXGyreAdventor" w:cs="TeXGyreAdventor"/>
          <w:b/>
          <w:color w:val="0000FF"/>
          <w:sz w:val="18"/>
          <w:szCs w:val="18"/>
          <w:u w:val="single"/>
        </w:rPr>
        <w:t>1. BOZP, hygiena</w:t>
      </w:r>
    </w:p>
    <w:p w14:paraId="4F624E61"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Preventivní požární prohlídka</w:t>
      </w:r>
      <w:r w:rsidRPr="003A2FD9">
        <w:rPr>
          <w:rFonts w:ascii="TeXGyreAdventor" w:hAnsi="TeXGyreAdventor" w:cs="TeXGyreAdventor"/>
          <w:sz w:val="18"/>
          <w:szCs w:val="18"/>
        </w:rPr>
        <w:t xml:space="preserve"> objektů (zápis do požární knihy)- změna podle vyhlášky 246/2001 Sb. – jen jednou za 3, nebo 6 měsíců nebo jen jednou za rok.  Četnost prohlídek je dána stupněm požárního nebezpečí pro konkrétní budovu (stanoví odborně způsobilá osoba pro PO).  Tento údaj máte uveden v dokumentaci PO.</w:t>
      </w:r>
    </w:p>
    <w:p w14:paraId="0965B290" w14:textId="77777777" w:rsidR="00242877" w:rsidRPr="003A2FD9" w:rsidRDefault="00242877" w:rsidP="00242877">
      <w:pPr>
        <w:rPr>
          <w:rFonts w:ascii="TeXGyreAdventor" w:hAnsi="TeXGyreAdventor" w:cs="TeXGyreAdventor"/>
          <w:sz w:val="18"/>
          <w:szCs w:val="18"/>
        </w:rPr>
      </w:pPr>
    </w:p>
    <w:p w14:paraId="1D7FF131"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Knihy úrazů</w:t>
      </w:r>
      <w:r w:rsidRPr="003A2FD9">
        <w:rPr>
          <w:rFonts w:ascii="TeXGyreAdventor" w:hAnsi="TeXGyreAdventor" w:cs="TeXGyreAdventor"/>
          <w:sz w:val="18"/>
          <w:szCs w:val="18"/>
        </w:rPr>
        <w:t xml:space="preserve"> - kontrola vedení, úplnost a správnost záznamů. </w:t>
      </w:r>
    </w:p>
    <w:p w14:paraId="5054A517" w14:textId="77777777" w:rsidR="00242877" w:rsidRPr="003A2FD9" w:rsidRDefault="00242877" w:rsidP="00242877">
      <w:pPr>
        <w:rPr>
          <w:rFonts w:ascii="TeXGyreAdventor" w:hAnsi="TeXGyreAdventor" w:cs="TeXGyreAdventor"/>
          <w:sz w:val="18"/>
          <w:szCs w:val="18"/>
        </w:rPr>
      </w:pPr>
    </w:p>
    <w:p w14:paraId="5A4E3759"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Rozbor pracovní úrazovosti</w:t>
      </w:r>
      <w:r w:rsidRPr="003A2FD9">
        <w:rPr>
          <w:rFonts w:ascii="TeXGyreAdventor" w:hAnsi="TeXGyreAdventor" w:cs="TeXGyreAdventor"/>
          <w:sz w:val="18"/>
          <w:szCs w:val="18"/>
        </w:rPr>
        <w:t xml:space="preserve"> za předchozí kalendářní rok se závěry. Kontrola jednotlivých zápisů o úrazech - zda škola splnila opatření uložená v záznamech o úrazech. </w:t>
      </w:r>
    </w:p>
    <w:p w14:paraId="05AE42ED" w14:textId="77777777" w:rsidR="00242877" w:rsidRPr="003A2FD9" w:rsidRDefault="00242877" w:rsidP="00242877">
      <w:pPr>
        <w:rPr>
          <w:rFonts w:ascii="TeXGyreAdventor" w:hAnsi="TeXGyreAdventor" w:cs="TeXGyreAdventor"/>
          <w:sz w:val="18"/>
          <w:szCs w:val="18"/>
        </w:rPr>
      </w:pPr>
    </w:p>
    <w:p w14:paraId="094A3FAA"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Revize</w:t>
      </w:r>
      <w:r w:rsidRPr="003A2FD9">
        <w:rPr>
          <w:rFonts w:ascii="TeXGyreAdventor" w:hAnsi="TeXGyreAdventor" w:cs="TeXGyreAdventor"/>
          <w:sz w:val="18"/>
          <w:szCs w:val="18"/>
        </w:rPr>
        <w:t xml:space="preserve"> - kontrola posledních termínů revizí – hromosvodů, tělocvičny apod., plán termínů během roku s nároky na rozpočet.</w:t>
      </w:r>
    </w:p>
    <w:p w14:paraId="00790DC4" w14:textId="77777777" w:rsidR="00242877" w:rsidRPr="003A2FD9" w:rsidRDefault="00242877" w:rsidP="00242877">
      <w:pPr>
        <w:rPr>
          <w:rFonts w:ascii="TeXGyreAdventor" w:hAnsi="TeXGyreAdventor" w:cs="TeXGyreAdventor"/>
          <w:sz w:val="18"/>
          <w:szCs w:val="18"/>
        </w:rPr>
      </w:pPr>
    </w:p>
    <w:p w14:paraId="3F11C3BD" w14:textId="77777777" w:rsidR="00242877" w:rsidRPr="003A2FD9" w:rsidRDefault="00242877" w:rsidP="00242877">
      <w:pPr>
        <w:rPr>
          <w:rFonts w:ascii="TeXGyreAdventor" w:hAnsi="TeXGyreAdventor" w:cs="TeXGyreAdventor"/>
          <w:b/>
          <w:sz w:val="18"/>
          <w:szCs w:val="18"/>
        </w:rPr>
      </w:pPr>
      <w:r w:rsidRPr="003A2FD9">
        <w:rPr>
          <w:rFonts w:ascii="TeXGyreAdventor" w:hAnsi="TeXGyreAdventor" w:cs="TeXGyreAdventor"/>
          <w:b/>
          <w:sz w:val="18"/>
          <w:szCs w:val="18"/>
        </w:rPr>
        <w:t>Osobní ochranné pracovní prostředky</w:t>
      </w:r>
      <w:r w:rsidRPr="003A2FD9">
        <w:rPr>
          <w:rFonts w:ascii="TeXGyreAdventor" w:hAnsi="TeXGyreAdventor" w:cs="TeXGyreAdventor"/>
          <w:sz w:val="18"/>
          <w:szCs w:val="18"/>
        </w:rPr>
        <w:t xml:space="preserve"> – aktualizace směrnice, kontrola seznamu - zda byly vydány a jsou používány, zda jsou prováděny kontroly používání s písemnými záznamy o výsledku kontroly. Zda jsou nakupovány u specializovaných prodejen. </w:t>
      </w:r>
    </w:p>
    <w:p w14:paraId="278EF198" w14:textId="77777777" w:rsidR="00242877" w:rsidRPr="003A2FD9" w:rsidRDefault="00242877" w:rsidP="00242877">
      <w:pPr>
        <w:rPr>
          <w:rFonts w:ascii="TeXGyreAdventor" w:hAnsi="TeXGyreAdventor" w:cs="TeXGyreAdventor"/>
          <w:b/>
          <w:sz w:val="18"/>
          <w:szCs w:val="18"/>
        </w:rPr>
      </w:pPr>
    </w:p>
    <w:p w14:paraId="31D7218C"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Pracovně lékařské služby</w:t>
      </w:r>
      <w:r w:rsidRPr="003A2FD9">
        <w:rPr>
          <w:rFonts w:ascii="TeXGyreAdventor" w:hAnsi="TeXGyreAdventor" w:cs="TeXGyreAdventor"/>
          <w:sz w:val="18"/>
          <w:szCs w:val="18"/>
        </w:rPr>
        <w:t xml:space="preserve">. Přehled preventivních prohlídek během roku u jednotlivých zaměstnanců - uvedení v plánu kdo a do jakého termínu musí letos prohlídku absolvovat. </w:t>
      </w:r>
    </w:p>
    <w:p w14:paraId="252EBCB8" w14:textId="77777777" w:rsidR="00242877" w:rsidRPr="003A2FD9" w:rsidRDefault="00242877" w:rsidP="00242877">
      <w:pPr>
        <w:rPr>
          <w:rFonts w:ascii="TeXGyreAdventor" w:hAnsi="TeXGyreAdventor" w:cs="TeXGyreAdventor"/>
          <w:sz w:val="18"/>
          <w:szCs w:val="18"/>
        </w:rPr>
      </w:pPr>
    </w:p>
    <w:p w14:paraId="0D0AB5EA"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Kontrola dodržování léčebného režimu</w:t>
      </w:r>
      <w:r w:rsidRPr="003A2FD9">
        <w:rPr>
          <w:rFonts w:ascii="TeXGyreAdventor" w:hAnsi="TeXGyreAdventor" w:cs="TeXGyreAdventor"/>
          <w:sz w:val="18"/>
          <w:szCs w:val="18"/>
        </w:rPr>
        <w:t xml:space="preserve"> u nemocných pracovníků – při pochybnostech lze požádat o kontrolu Českou správu sociálního zabezpečení, případně lze kontrolu provést vlastními zaměstnanci. Při nedodržení lze snížit náhradu platu, nebo zcela odejmout, nebo ve vážných případech i dát výpověď.</w:t>
      </w:r>
    </w:p>
    <w:p w14:paraId="6EF18807" w14:textId="77777777" w:rsidR="00242877" w:rsidRPr="003A2FD9" w:rsidRDefault="00242877" w:rsidP="00242877">
      <w:pPr>
        <w:rPr>
          <w:rFonts w:ascii="TeXGyreAdventor" w:hAnsi="TeXGyreAdventor" w:cs="TeXGyreAdventor"/>
          <w:sz w:val="18"/>
          <w:szCs w:val="18"/>
        </w:rPr>
      </w:pPr>
    </w:p>
    <w:p w14:paraId="42FC7352"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Lékárničky</w:t>
      </w:r>
      <w:r w:rsidRPr="003A2FD9">
        <w:rPr>
          <w:rFonts w:ascii="TeXGyreAdventor" w:hAnsi="TeXGyreAdventor" w:cs="TeXGyreAdventor"/>
          <w:sz w:val="18"/>
          <w:szCs w:val="18"/>
        </w:rPr>
        <w:t xml:space="preserve"> – kontrola úplnosti vybavení, expiračních lhůt, doplnění. Kontrola, zda je u lékárničky seznam obsahu a traumatologický plán. Konzultace se smluvním nebo dětským lékařem k obsahu lékárniček. </w:t>
      </w:r>
    </w:p>
    <w:p w14:paraId="69E0F783" w14:textId="77777777" w:rsidR="00242877" w:rsidRPr="003A2FD9" w:rsidRDefault="00242877" w:rsidP="00242877">
      <w:pPr>
        <w:rPr>
          <w:rFonts w:ascii="TeXGyreAdventor" w:hAnsi="TeXGyreAdventor" w:cs="TeXGyreAdventor"/>
          <w:sz w:val="18"/>
          <w:szCs w:val="18"/>
        </w:rPr>
      </w:pPr>
    </w:p>
    <w:p w14:paraId="76845DEA" w14:textId="77777777" w:rsidR="00242877" w:rsidRPr="003A2FD9" w:rsidRDefault="00242877" w:rsidP="00242877">
      <w:pPr>
        <w:rPr>
          <w:rFonts w:ascii="TeXGyreAdventor" w:hAnsi="TeXGyreAdventor" w:cs="TeXGyreAdventor"/>
          <w:bCs/>
          <w:sz w:val="18"/>
          <w:szCs w:val="18"/>
        </w:rPr>
      </w:pPr>
      <w:r w:rsidRPr="003A2FD9">
        <w:rPr>
          <w:rFonts w:ascii="TeXGyreAdventor" w:hAnsi="TeXGyreAdventor" w:cs="TeXGyreAdventor"/>
          <w:sz w:val="18"/>
          <w:szCs w:val="18"/>
        </w:rPr>
        <w:t xml:space="preserve">Kontrola výkonu dohledu nad žáky </w:t>
      </w:r>
    </w:p>
    <w:p w14:paraId="4F13C77A" w14:textId="77777777" w:rsidR="00242877" w:rsidRPr="003A2FD9" w:rsidRDefault="00242877" w:rsidP="00242877">
      <w:pPr>
        <w:rPr>
          <w:rFonts w:ascii="TeXGyreAdventor" w:hAnsi="TeXGyreAdventor" w:cs="TeXGyreAdventor"/>
          <w:bCs/>
          <w:sz w:val="18"/>
          <w:szCs w:val="18"/>
        </w:rPr>
      </w:pPr>
    </w:p>
    <w:p w14:paraId="44D87BB2"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Cs/>
          <w:sz w:val="18"/>
          <w:szCs w:val="18"/>
        </w:rPr>
        <w:t>Poučení osob o BOZP, které delší dobu pobývají v budově – řemeslníci, ČŠI,…(v případě potřeby).</w:t>
      </w:r>
    </w:p>
    <w:p w14:paraId="400E367A" w14:textId="77777777" w:rsidR="00242877" w:rsidRPr="003A2FD9" w:rsidRDefault="00242877" w:rsidP="00242877">
      <w:pPr>
        <w:rPr>
          <w:rFonts w:ascii="TeXGyreAdventor" w:hAnsi="TeXGyreAdventor" w:cs="TeXGyreAdventor"/>
          <w:sz w:val="18"/>
          <w:szCs w:val="18"/>
        </w:rPr>
      </w:pPr>
    </w:p>
    <w:p w14:paraId="7C4CC5DA" w14:textId="77777777" w:rsidR="00242877" w:rsidRPr="003A2FD9" w:rsidRDefault="00242877" w:rsidP="00242877">
      <w:pPr>
        <w:rPr>
          <w:rFonts w:ascii="TeXGyreAdventor" w:hAnsi="TeXGyreAdventor" w:cs="TeXGyreAdventor"/>
          <w:sz w:val="18"/>
          <w:szCs w:val="18"/>
        </w:rPr>
      </w:pPr>
    </w:p>
    <w:p w14:paraId="284F2CBD" w14:textId="77777777" w:rsidR="00242877" w:rsidRPr="003A2FD9" w:rsidRDefault="00242877" w:rsidP="00242877">
      <w:pPr>
        <w:rPr>
          <w:rFonts w:ascii="TeXGyreAdventor" w:hAnsi="TeXGyreAdventor" w:cs="TeXGyreAdventor"/>
          <w:sz w:val="18"/>
          <w:szCs w:val="18"/>
        </w:rPr>
      </w:pPr>
      <w:bookmarkStart w:id="33" w:name="_1.2._Administrativa"/>
      <w:bookmarkEnd w:id="33"/>
      <w:r w:rsidRPr="003A2FD9">
        <w:rPr>
          <w:rFonts w:ascii="TeXGyreAdventor" w:hAnsi="TeXGyreAdventor" w:cs="TeXGyreAdventor"/>
          <w:b/>
          <w:color w:val="0000FF"/>
          <w:sz w:val="18"/>
          <w:szCs w:val="18"/>
          <w:u w:val="single"/>
        </w:rPr>
        <w:t>2. Administrativa</w:t>
      </w:r>
    </w:p>
    <w:p w14:paraId="007421E9"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Zaměstnávání osob se zdravotním postižením, podle ustanovení zákona č. 435/2004 Sb., o zaměstnanosti – připravit hlášení úřadu práce o plnění povinného podílu v minulém roce.</w:t>
      </w:r>
    </w:p>
    <w:p w14:paraId="0245938E" w14:textId="77777777" w:rsidR="00242877" w:rsidRPr="003A2FD9" w:rsidRDefault="00242877" w:rsidP="00242877">
      <w:pPr>
        <w:rPr>
          <w:rFonts w:ascii="TeXGyreAdventor" w:hAnsi="TeXGyreAdventor" w:cs="TeXGyreAdventor"/>
          <w:sz w:val="18"/>
          <w:szCs w:val="18"/>
        </w:rPr>
      </w:pPr>
    </w:p>
    <w:p w14:paraId="423A72FF"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Skartace</w:t>
      </w:r>
      <w:r w:rsidRPr="003A2FD9">
        <w:rPr>
          <w:rFonts w:ascii="TeXGyreAdventor" w:hAnsi="TeXGyreAdventor" w:cs="TeXGyreAdventor"/>
          <w:sz w:val="18"/>
          <w:szCs w:val="18"/>
        </w:rPr>
        <w:t xml:space="preserve"> – rozhodnout, zda bude provedena skartace písemností školy – souvisí to s kalendářními (hospodářskými) roky. Konzultovat s příslušným archivem. Některé archivy vyžadují, aby skartace byla prováděna vždy po ukončení úložné doby, to v podstatě znamená každý rok.</w:t>
      </w:r>
    </w:p>
    <w:p w14:paraId="575A7FC1" w14:textId="77777777" w:rsidR="00242877" w:rsidRPr="003A2FD9" w:rsidRDefault="00242877" w:rsidP="00242877">
      <w:pPr>
        <w:rPr>
          <w:rFonts w:ascii="TeXGyreAdventor" w:hAnsi="TeXGyreAdventor" w:cs="TeXGyreAdventor"/>
          <w:sz w:val="18"/>
          <w:szCs w:val="18"/>
        </w:rPr>
      </w:pPr>
    </w:p>
    <w:p w14:paraId="45E3FBE9"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Vzory</w:t>
      </w:r>
      <w:r w:rsidRPr="003A2FD9">
        <w:rPr>
          <w:rFonts w:ascii="TeXGyreAdventor" w:hAnsi="TeXGyreAdventor" w:cs="TeXGyreAdventor"/>
          <w:sz w:val="18"/>
          <w:szCs w:val="18"/>
        </w:rPr>
        <w:t xml:space="preserve"> správně vyplněných vysvědčení, třídních výkazů a katalogových listů. Rozhodnout, zda vydáte vysvědčení, nebo jen výpis. </w:t>
      </w:r>
    </w:p>
    <w:p w14:paraId="5643E998" w14:textId="77777777" w:rsidR="00242877" w:rsidRPr="003A2FD9" w:rsidRDefault="00242877" w:rsidP="00242877">
      <w:pPr>
        <w:rPr>
          <w:rFonts w:ascii="TeXGyreAdventor" w:hAnsi="TeXGyreAdventor" w:cs="TeXGyreAdventor"/>
          <w:sz w:val="18"/>
          <w:szCs w:val="18"/>
        </w:rPr>
      </w:pPr>
    </w:p>
    <w:p w14:paraId="06653ECB"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Účetní uzávěrka - výkaz</w:t>
      </w:r>
    </w:p>
    <w:p w14:paraId="7526ABAA"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Pedagogická rada – zápis.</w:t>
      </w:r>
    </w:p>
    <w:p w14:paraId="67948241" w14:textId="77777777" w:rsidR="00242877" w:rsidRPr="003A2FD9" w:rsidRDefault="00242877" w:rsidP="00242877">
      <w:pPr>
        <w:rPr>
          <w:rFonts w:ascii="TeXGyreAdventor" w:hAnsi="TeXGyreAdventor" w:cs="TeXGyreAdventor"/>
          <w:sz w:val="18"/>
          <w:szCs w:val="18"/>
        </w:rPr>
      </w:pPr>
    </w:p>
    <w:p w14:paraId="4755EE3A"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PC – systém pravidelné péče o výpočetní techniku, zejména zálohování informací, archivace, antivirové služby</w:t>
      </w:r>
    </w:p>
    <w:p w14:paraId="46A0EF27" w14:textId="77777777" w:rsidR="00242877" w:rsidRPr="003A2FD9" w:rsidRDefault="00242877" w:rsidP="00242877">
      <w:pPr>
        <w:rPr>
          <w:rFonts w:ascii="TeXGyreAdventor" w:hAnsi="TeXGyreAdventor" w:cs="TeXGyreAdventor"/>
          <w:sz w:val="18"/>
          <w:szCs w:val="18"/>
        </w:rPr>
      </w:pPr>
    </w:p>
    <w:p w14:paraId="27037AF8" w14:textId="77777777" w:rsidR="00242877" w:rsidRPr="003A2FD9" w:rsidRDefault="00242877" w:rsidP="00242877">
      <w:pPr>
        <w:rPr>
          <w:rFonts w:ascii="TeXGyreAdventor" w:hAnsi="TeXGyreAdventor" w:cs="TeXGyreAdventor"/>
          <w:sz w:val="18"/>
          <w:szCs w:val="18"/>
        </w:rPr>
      </w:pPr>
      <w:proofErr w:type="gramStart"/>
      <w:r w:rsidRPr="003A2FD9">
        <w:rPr>
          <w:rFonts w:ascii="TeXGyreAdventor" w:hAnsi="TeXGyreAdventor" w:cs="TeXGyreAdventor"/>
          <w:b/>
          <w:sz w:val="18"/>
          <w:szCs w:val="18"/>
        </w:rPr>
        <w:t>Přijímací  řízení</w:t>
      </w:r>
      <w:proofErr w:type="gramEnd"/>
      <w:r w:rsidRPr="003A2FD9">
        <w:rPr>
          <w:rFonts w:ascii="TeXGyreAdventor" w:hAnsi="TeXGyreAdventor" w:cs="TeXGyreAdventor"/>
          <w:sz w:val="18"/>
          <w:szCs w:val="18"/>
        </w:rPr>
        <w:t xml:space="preserve"> – připravit formuláře, text správního rozhodnutí o přijetí a nepřijetí ke vzdělávání.</w:t>
      </w:r>
    </w:p>
    <w:p w14:paraId="4B9140BA" w14:textId="77777777" w:rsidR="00242877" w:rsidRPr="003A2FD9" w:rsidRDefault="00242877" w:rsidP="00242877">
      <w:pPr>
        <w:rPr>
          <w:rFonts w:ascii="TeXGyreAdventor" w:hAnsi="TeXGyreAdventor" w:cs="TeXGyreAdventor"/>
          <w:sz w:val="18"/>
          <w:szCs w:val="18"/>
        </w:rPr>
      </w:pPr>
    </w:p>
    <w:p w14:paraId="1E6D0819"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Zpracovat změny ve směrnicích školy:</w:t>
      </w:r>
    </w:p>
    <w:p w14:paraId="57DC6978" w14:textId="77777777" w:rsidR="00242877" w:rsidRPr="003A2FD9" w:rsidRDefault="00242877" w:rsidP="00242877">
      <w:pPr>
        <w:numPr>
          <w:ilvl w:val="0"/>
          <w:numId w:val="11"/>
        </w:numPr>
        <w:rPr>
          <w:rFonts w:ascii="TeXGyreAdventor" w:hAnsi="TeXGyreAdventor" w:cs="TeXGyreAdventor"/>
          <w:sz w:val="18"/>
          <w:szCs w:val="18"/>
        </w:rPr>
      </w:pPr>
      <w:r w:rsidRPr="003A2FD9">
        <w:rPr>
          <w:rFonts w:ascii="TeXGyreAdventor" w:hAnsi="TeXGyreAdventor" w:cs="TeXGyreAdventor"/>
          <w:sz w:val="18"/>
          <w:szCs w:val="18"/>
        </w:rPr>
        <w:t>směrnice k cestovním náhradám, k 1. 1. bývá upravována výše stravného u tuzemských i zahraničních pracovních cest a cen PHM,</w:t>
      </w:r>
    </w:p>
    <w:p w14:paraId="3DC6F7E3" w14:textId="77777777" w:rsidR="00242877" w:rsidRPr="003A2FD9" w:rsidRDefault="00242877" w:rsidP="00242877">
      <w:pPr>
        <w:numPr>
          <w:ilvl w:val="0"/>
          <w:numId w:val="11"/>
        </w:numPr>
        <w:spacing w:before="60"/>
        <w:jc w:val="both"/>
        <w:rPr>
          <w:rFonts w:ascii="TeXGyreAdventor" w:hAnsi="TeXGyreAdventor" w:cs="TeXGyreAdventor"/>
          <w:bCs/>
          <w:sz w:val="18"/>
          <w:szCs w:val="18"/>
        </w:rPr>
      </w:pPr>
      <w:r w:rsidRPr="003A2FD9">
        <w:rPr>
          <w:rFonts w:ascii="TeXGyreAdventor" w:hAnsi="TeXGyreAdventor" w:cs="TeXGyreAdventor"/>
          <w:sz w:val="18"/>
          <w:szCs w:val="18"/>
        </w:rPr>
        <w:t>písemný plán čerpání dovolené na kalendářní rok (případně dnů volna na samostudium do konce školního roku).</w:t>
      </w:r>
    </w:p>
    <w:p w14:paraId="15208A65" w14:textId="77777777" w:rsidR="00242877" w:rsidRPr="003A2FD9" w:rsidRDefault="00242877" w:rsidP="00242877">
      <w:pPr>
        <w:rPr>
          <w:rFonts w:ascii="TeXGyreAdventor" w:hAnsi="TeXGyreAdventor" w:cs="TeXGyreAdventor"/>
          <w:bCs/>
          <w:sz w:val="18"/>
          <w:szCs w:val="18"/>
        </w:rPr>
      </w:pPr>
    </w:p>
    <w:p w14:paraId="1C6A10BF" w14:textId="77777777" w:rsidR="00242877" w:rsidRPr="003A2FD9" w:rsidRDefault="00242877" w:rsidP="00242877">
      <w:pPr>
        <w:rPr>
          <w:rFonts w:ascii="TeXGyreAdventor" w:hAnsi="TeXGyreAdventor" w:cs="TeXGyreAdventor"/>
          <w:bCs/>
          <w:sz w:val="18"/>
          <w:szCs w:val="18"/>
        </w:rPr>
      </w:pPr>
    </w:p>
    <w:p w14:paraId="2C1130E0" w14:textId="77777777" w:rsidR="00242877" w:rsidRPr="003A2FD9" w:rsidRDefault="00242877" w:rsidP="00242877">
      <w:pPr>
        <w:rPr>
          <w:rFonts w:ascii="TeXGyreAdventor" w:hAnsi="TeXGyreAdventor" w:cs="TeXGyreAdventor"/>
          <w:sz w:val="18"/>
          <w:szCs w:val="18"/>
        </w:rPr>
      </w:pPr>
      <w:bookmarkStart w:id="34" w:name="_1.3._Hospoda%252525C5%25252599en%252525"/>
      <w:bookmarkEnd w:id="34"/>
      <w:r w:rsidRPr="003A2FD9">
        <w:rPr>
          <w:rFonts w:ascii="TeXGyreAdventor" w:hAnsi="TeXGyreAdventor" w:cs="TeXGyreAdventor"/>
          <w:b/>
          <w:color w:val="0000FF"/>
          <w:sz w:val="18"/>
          <w:szCs w:val="18"/>
          <w:u w:val="single"/>
        </w:rPr>
        <w:t>3. Hospodaření</w:t>
      </w:r>
    </w:p>
    <w:p w14:paraId="2A8CD1C6" w14:textId="77777777" w:rsidR="00242877" w:rsidRPr="003A2FD9" w:rsidRDefault="00242877" w:rsidP="00242877">
      <w:pPr>
        <w:rPr>
          <w:rFonts w:ascii="TeXGyreAdventor" w:hAnsi="TeXGyreAdventor" w:cs="TeXGyreAdventor"/>
          <w:sz w:val="18"/>
          <w:szCs w:val="18"/>
        </w:rPr>
      </w:pPr>
    </w:p>
    <w:p w14:paraId="77586EF2"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Účetní uzávěrka – výsledky hospodaření předat zřizovateli s návrhem na rozdělení hospodářského výsledku do fondů. Zcela vyčerpat (přeúčtovat) nevyčerpané prostředky státního rozpočtu tak, aby organizace žádné prostředky nevracela.</w:t>
      </w:r>
    </w:p>
    <w:p w14:paraId="16A527D6" w14:textId="77777777" w:rsidR="00242877" w:rsidRPr="003A2FD9" w:rsidRDefault="00242877" w:rsidP="00242877">
      <w:pPr>
        <w:rPr>
          <w:rFonts w:ascii="TeXGyreAdventor" w:hAnsi="TeXGyreAdventor" w:cs="TeXGyreAdventor"/>
          <w:sz w:val="18"/>
          <w:szCs w:val="18"/>
        </w:rPr>
      </w:pPr>
    </w:p>
    <w:p w14:paraId="58F60233"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Finanční úřad – termíny daňových přiznání, placení, zjistit, které přiznání podáváme a kdy – z příjmů právnických osob, silniční daň, daň z nemovitostí, daň vybíraná srážkou, DPH apod. </w:t>
      </w:r>
    </w:p>
    <w:p w14:paraId="70BF46FA" w14:textId="77777777" w:rsidR="00242877" w:rsidRPr="003A2FD9" w:rsidRDefault="00242877" w:rsidP="00242877">
      <w:pPr>
        <w:rPr>
          <w:rFonts w:ascii="TeXGyreAdventor" w:hAnsi="TeXGyreAdventor" w:cs="TeXGyreAdventor"/>
          <w:sz w:val="18"/>
          <w:szCs w:val="18"/>
        </w:rPr>
      </w:pPr>
    </w:p>
    <w:p w14:paraId="7512C699"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Od 1. 1. jsou aktualizovány sazby cestovních náhrad při pracovních cestách, při zahraničních cestách a náhrady za používání osobních automobilů – upravit v tomto smyslu směrnici školy k pracovním cestám k 1. 1.  Podle zákoníku práce by měli s těmito změnami být zaměstnanci seznámeni prokazatelným způsobem do 15 dnů od vydání směrnice. </w:t>
      </w:r>
    </w:p>
    <w:p w14:paraId="6C59DD6E" w14:textId="77777777" w:rsidR="00242877" w:rsidRPr="003A2FD9" w:rsidRDefault="00242877" w:rsidP="00242877">
      <w:pPr>
        <w:rPr>
          <w:rFonts w:ascii="TeXGyreAdventor" w:hAnsi="TeXGyreAdventor" w:cs="TeXGyreAdventor"/>
          <w:sz w:val="18"/>
          <w:szCs w:val="18"/>
        </w:rPr>
      </w:pPr>
    </w:p>
    <w:p w14:paraId="4E90BCEC"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Vybrat úplatu za pobyt dětí ve školní družině, nejlépe na období leden-červen. Rozhodnutí o prominutí úplaty za zájmové vzdělávání ve školní družině. </w:t>
      </w:r>
    </w:p>
    <w:p w14:paraId="21AC7C3C" w14:textId="77777777" w:rsidR="00242877" w:rsidRPr="003A2FD9" w:rsidRDefault="00242877" w:rsidP="00242877">
      <w:pPr>
        <w:rPr>
          <w:rFonts w:ascii="TeXGyreAdventor" w:hAnsi="TeXGyreAdventor" w:cs="TeXGyreAdventor"/>
          <w:sz w:val="18"/>
          <w:szCs w:val="18"/>
        </w:rPr>
      </w:pPr>
    </w:p>
    <w:p w14:paraId="7126BCBF"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Stanovit pravidla čerpání fondu FKSP 2017 a předběžný rozpočet FKSP 2017 v souladu s těmito pravidly. Odborová organizace spolurozhoduje. </w:t>
      </w:r>
    </w:p>
    <w:p w14:paraId="7623D901"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Zpracovat vyúčtování čerpání FKSP 2016 s přesnou výší dotace 2016 (je známa až po zpracování výplat za prosinec 2016). </w:t>
      </w:r>
    </w:p>
    <w:p w14:paraId="5848F1AD" w14:textId="77777777" w:rsidR="00242877" w:rsidRPr="003A2FD9" w:rsidRDefault="00242877" w:rsidP="00242877">
      <w:pPr>
        <w:rPr>
          <w:rFonts w:ascii="TeXGyreAdventor" w:hAnsi="TeXGyreAdventor" w:cs="TeXGyreAdventor"/>
          <w:sz w:val="18"/>
          <w:szCs w:val="18"/>
        </w:rPr>
      </w:pPr>
    </w:p>
    <w:p w14:paraId="016C4C7F"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Zveřejnění účetní závěrky</w:t>
      </w:r>
    </w:p>
    <w:p w14:paraId="32BF6507"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Tato povinnost se týká škol/školských zařízení, zapsaných ve veřejném (dříve </w:t>
      </w:r>
      <w:r w:rsidRPr="003A2FD9">
        <w:rPr>
          <w:rFonts w:ascii="TeXGyreAdventor" w:hAnsi="TeXGyreAdventor" w:cs="TeXGyreAdventor"/>
          <w:i/>
          <w:sz w:val="18"/>
          <w:szCs w:val="18"/>
        </w:rPr>
        <w:t>obchodním</w:t>
      </w:r>
      <w:r w:rsidRPr="003A2FD9">
        <w:rPr>
          <w:rFonts w:ascii="TeXGyreAdventor" w:hAnsi="TeXGyreAdventor" w:cs="TeXGyreAdventor"/>
          <w:sz w:val="18"/>
          <w:szCs w:val="18"/>
        </w:rPr>
        <w:t>) rejstříku. Povinnost vyplývá ze zákona o účetnictví č. 563/1991 Sb., ve znění pozdějších předpisu § 21a  odst. 4</w:t>
      </w:r>
      <w:r w:rsidRPr="003A2FD9">
        <w:rPr>
          <w:rFonts w:ascii="TeXGyreAdventor" w:hAnsi="TeXGyreAdventor" w:cs="TeXGyreAdventor"/>
          <w:i/>
          <w:sz w:val="18"/>
          <w:szCs w:val="18"/>
        </w:rPr>
        <w:t xml:space="preserve">) " Účetní jednotky, které se zapisují </w:t>
      </w:r>
      <w:r w:rsidRPr="003A2FD9">
        <w:rPr>
          <w:rFonts w:ascii="TeXGyreAdventor" w:hAnsi="TeXGyreAdventor" w:cs="TeXGyreAdventor"/>
          <w:i/>
          <w:sz w:val="18"/>
          <w:szCs w:val="18"/>
          <w:u w:val="single"/>
        </w:rPr>
        <w:t>do veřejného</w:t>
      </w:r>
      <w:r w:rsidRPr="003A2FD9">
        <w:rPr>
          <w:rFonts w:ascii="TeXGyreAdventor" w:hAnsi="TeXGyreAdventor" w:cs="TeXGyreAdventor"/>
          <w:i/>
          <w:sz w:val="18"/>
          <w:szCs w:val="18"/>
        </w:rPr>
        <w:t xml:space="preserve"> rejstříku, zveřejňují účetní závěrku a výroční zprávu jejich </w:t>
      </w:r>
      <w:r w:rsidRPr="003A2FD9">
        <w:rPr>
          <w:rFonts w:ascii="TeXGyreAdventor" w:hAnsi="TeXGyreAdventor" w:cs="TeXGyreAdventor"/>
          <w:i/>
          <w:sz w:val="18"/>
          <w:szCs w:val="18"/>
        </w:rPr>
        <w:lastRenderedPageBreak/>
        <w:t xml:space="preserve">uložením do sbírky listin </w:t>
      </w:r>
      <w:r w:rsidRPr="003A2FD9">
        <w:rPr>
          <w:rFonts w:ascii="TeXGyreAdventor" w:hAnsi="TeXGyreAdventor" w:cs="TeXGyreAdventor"/>
          <w:i/>
          <w:sz w:val="18"/>
          <w:szCs w:val="18"/>
          <w:u w:val="single"/>
        </w:rPr>
        <w:t>nejpozději v době stanovené v odstavci 2</w:t>
      </w:r>
      <w:r w:rsidRPr="003A2FD9">
        <w:rPr>
          <w:rFonts w:ascii="TeXGyreAdventor" w:hAnsi="TeXGyreAdventor" w:cs="TeXGyreAdventor"/>
          <w:i/>
          <w:sz w:val="18"/>
          <w:szCs w:val="18"/>
        </w:rPr>
        <w:t>, přitom účetní závěrka může být uložena jako součást výroční zprávy.“</w:t>
      </w:r>
    </w:p>
    <w:p w14:paraId="73937C8E"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Termín uložení těchto dokumentů – „</w:t>
      </w:r>
      <w:r w:rsidRPr="003A2FD9">
        <w:rPr>
          <w:rFonts w:ascii="TeXGyreAdventor" w:hAnsi="TeXGyreAdventor" w:cs="TeXGyreAdventor"/>
          <w:i/>
          <w:sz w:val="18"/>
          <w:szCs w:val="18"/>
        </w:rPr>
        <w:t>Účetní jednotky</w:t>
      </w:r>
      <w:r w:rsidRPr="003A2FD9">
        <w:rPr>
          <w:rFonts w:ascii="TeXGyreAdventor" w:hAnsi="TeXGyreAdventor" w:cs="TeXGyreAdventor"/>
          <w:i/>
          <w:sz w:val="18"/>
          <w:szCs w:val="18"/>
          <w:u w:val="single"/>
        </w:rPr>
        <w:t>, které mají povinnost mít účetní závěrku ověřenou auditorem, zveřejní</w:t>
      </w:r>
      <w:r w:rsidRPr="003A2FD9">
        <w:rPr>
          <w:rFonts w:ascii="TeXGyreAdventor" w:hAnsi="TeXGyreAdventor" w:cs="TeXGyreAdventor"/>
          <w:i/>
          <w:sz w:val="18"/>
          <w:szCs w:val="18"/>
        </w:rPr>
        <w:t xml:space="preserve"> účetní závěrku i výroční zprávu po jejich ověření auditorem a po schválení k tomu příslušným orgánem podle zvláštních právních předpisů, do 30 dnů od splnění obou uvedených podmínek, pokud zvláštní právní předpisy nestanoví </w:t>
      </w:r>
      <w:r w:rsidRPr="003A2FD9">
        <w:rPr>
          <w:rFonts w:ascii="TeXGyreAdventor" w:hAnsi="TeXGyreAdventor" w:cs="TeXGyreAdventor"/>
          <w:i/>
          <w:sz w:val="18"/>
          <w:szCs w:val="18"/>
          <w:u w:val="single"/>
        </w:rPr>
        <w:t>jinak, nejpozději však do 12 měsíců od rozvahového dne zveřejňované účetní závěrky</w:t>
      </w:r>
      <w:r w:rsidRPr="003A2FD9">
        <w:rPr>
          <w:rFonts w:ascii="TeXGyreAdventor" w:hAnsi="TeXGyreAdventor" w:cs="TeXGyreAdventor"/>
          <w:i/>
          <w:sz w:val="18"/>
          <w:szCs w:val="18"/>
        </w:rPr>
        <w:t xml:space="preserve"> bez ohledu na to, zda byly tyto účetní záznamy uvedeným způsobem schváleny.“</w:t>
      </w:r>
      <w:r w:rsidRPr="003A2FD9">
        <w:rPr>
          <w:rFonts w:ascii="TeXGyreAdventor" w:hAnsi="TeXGyreAdventor" w:cs="TeXGyreAdventor"/>
          <w:sz w:val="18"/>
          <w:szCs w:val="18"/>
        </w:rPr>
        <w:t xml:space="preserve"> </w:t>
      </w:r>
    </w:p>
    <w:p w14:paraId="7C1E5612" w14:textId="77777777" w:rsidR="00242877" w:rsidRPr="003A2FD9" w:rsidRDefault="00242877" w:rsidP="00242877">
      <w:pPr>
        <w:rPr>
          <w:rFonts w:ascii="TeXGyreAdventor" w:hAnsi="TeXGyreAdventor" w:cs="TeXGyreAdventor"/>
          <w:sz w:val="18"/>
          <w:szCs w:val="18"/>
        </w:rPr>
      </w:pPr>
    </w:p>
    <w:p w14:paraId="32D8EA26"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Splnění této povinnosti kontrolují finanční úřady.</w:t>
      </w:r>
    </w:p>
    <w:p w14:paraId="469B8627" w14:textId="77777777" w:rsidR="00242877" w:rsidRPr="003A2FD9" w:rsidRDefault="00242877" w:rsidP="00242877">
      <w:pPr>
        <w:rPr>
          <w:rFonts w:ascii="TeXGyreAdventor" w:hAnsi="TeXGyreAdventor" w:cs="TeXGyreAdventor"/>
          <w:sz w:val="18"/>
          <w:szCs w:val="18"/>
        </w:rPr>
      </w:pPr>
    </w:p>
    <w:p w14:paraId="5776518B"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Požadavky:</w:t>
      </w:r>
    </w:p>
    <w:p w14:paraId="7123375B" w14:textId="77777777" w:rsidR="00242877" w:rsidRPr="003A2FD9" w:rsidRDefault="00242877" w:rsidP="00242877">
      <w:pPr>
        <w:numPr>
          <w:ilvl w:val="0"/>
          <w:numId w:val="11"/>
        </w:numPr>
        <w:rPr>
          <w:rFonts w:ascii="TeXGyreAdventor" w:hAnsi="TeXGyreAdventor" w:cs="TeXGyreAdventor"/>
          <w:sz w:val="18"/>
          <w:szCs w:val="18"/>
        </w:rPr>
      </w:pPr>
      <w:r w:rsidRPr="003A2FD9">
        <w:rPr>
          <w:rFonts w:ascii="TeXGyreAdventor" w:hAnsi="TeXGyreAdventor" w:cs="TeXGyreAdventor"/>
          <w:sz w:val="18"/>
          <w:szCs w:val="18"/>
        </w:rPr>
        <w:t xml:space="preserve">Dokument ve formátu PDF, každá stránka </w:t>
      </w:r>
      <w:proofErr w:type="spellStart"/>
      <w:r w:rsidRPr="003A2FD9">
        <w:rPr>
          <w:rFonts w:ascii="TeXGyreAdventor" w:hAnsi="TeXGyreAdventor" w:cs="TeXGyreAdventor"/>
          <w:sz w:val="18"/>
          <w:szCs w:val="18"/>
        </w:rPr>
        <w:t>max</w:t>
      </w:r>
      <w:proofErr w:type="spellEnd"/>
      <w:r w:rsidRPr="003A2FD9">
        <w:rPr>
          <w:rFonts w:ascii="TeXGyreAdventor" w:hAnsi="TeXGyreAdventor" w:cs="TeXGyreAdventor"/>
          <w:sz w:val="18"/>
          <w:szCs w:val="18"/>
        </w:rPr>
        <w:t xml:space="preserve"> 150 KB.</w:t>
      </w:r>
    </w:p>
    <w:p w14:paraId="6F0F938B" w14:textId="77777777" w:rsidR="00242877" w:rsidRPr="003A2FD9" w:rsidRDefault="00242877" w:rsidP="00242877">
      <w:pPr>
        <w:numPr>
          <w:ilvl w:val="0"/>
          <w:numId w:val="11"/>
        </w:numPr>
        <w:rPr>
          <w:rFonts w:ascii="TeXGyreAdventor" w:hAnsi="TeXGyreAdventor" w:cs="TeXGyreAdventor"/>
          <w:sz w:val="18"/>
          <w:szCs w:val="18"/>
        </w:rPr>
      </w:pPr>
      <w:r w:rsidRPr="003A2FD9">
        <w:rPr>
          <w:rFonts w:ascii="TeXGyreAdventor" w:hAnsi="TeXGyreAdventor" w:cs="TeXGyreAdventor"/>
          <w:sz w:val="18"/>
          <w:szCs w:val="18"/>
        </w:rPr>
        <w:t>Dokumenty nevyžadují elektronický podpis vyjma odeslání přes datovou schránku.</w:t>
      </w:r>
    </w:p>
    <w:p w14:paraId="439C3481" w14:textId="77777777" w:rsidR="00242877" w:rsidRPr="003A2FD9" w:rsidRDefault="00242877" w:rsidP="00242877">
      <w:pPr>
        <w:numPr>
          <w:ilvl w:val="0"/>
          <w:numId w:val="11"/>
        </w:numPr>
        <w:rPr>
          <w:rFonts w:ascii="TeXGyreAdventor" w:hAnsi="TeXGyreAdventor" w:cs="TeXGyreAdventor"/>
          <w:sz w:val="18"/>
          <w:szCs w:val="18"/>
        </w:rPr>
      </w:pPr>
      <w:r w:rsidRPr="003A2FD9">
        <w:rPr>
          <w:rFonts w:ascii="TeXGyreAdventor" w:hAnsi="TeXGyreAdventor" w:cs="TeXGyreAdventor"/>
          <w:sz w:val="18"/>
          <w:szCs w:val="18"/>
        </w:rPr>
        <w:t xml:space="preserve">Při odeslání musí být velikost celé zprávy </w:t>
      </w:r>
      <w:proofErr w:type="spellStart"/>
      <w:r w:rsidRPr="003A2FD9">
        <w:rPr>
          <w:rFonts w:ascii="TeXGyreAdventor" w:hAnsi="TeXGyreAdventor" w:cs="TeXGyreAdventor"/>
          <w:sz w:val="18"/>
          <w:szCs w:val="18"/>
        </w:rPr>
        <w:t>max</w:t>
      </w:r>
      <w:proofErr w:type="spellEnd"/>
      <w:r w:rsidRPr="003A2FD9">
        <w:rPr>
          <w:rFonts w:ascii="TeXGyreAdventor" w:hAnsi="TeXGyreAdventor" w:cs="TeXGyreAdventor"/>
          <w:sz w:val="18"/>
          <w:szCs w:val="18"/>
        </w:rPr>
        <w:t xml:space="preserve"> 8 MB.</w:t>
      </w:r>
    </w:p>
    <w:p w14:paraId="5A972030" w14:textId="77777777" w:rsidR="00242877" w:rsidRPr="003A2FD9" w:rsidRDefault="00242877" w:rsidP="00242877">
      <w:pPr>
        <w:numPr>
          <w:ilvl w:val="0"/>
          <w:numId w:val="11"/>
        </w:numPr>
        <w:rPr>
          <w:rFonts w:ascii="TeXGyreAdventor" w:hAnsi="TeXGyreAdventor" w:cs="TeXGyreAdventor"/>
          <w:sz w:val="18"/>
          <w:szCs w:val="18"/>
          <w:u w:val="single"/>
        </w:rPr>
      </w:pPr>
      <w:r w:rsidRPr="003A2FD9">
        <w:rPr>
          <w:rFonts w:ascii="TeXGyreAdventor" w:hAnsi="TeXGyreAdventor" w:cs="TeXGyreAdventor"/>
          <w:sz w:val="18"/>
          <w:szCs w:val="18"/>
        </w:rPr>
        <w:t>Na Rejstříkový soud lze odeslat datovou schránkou, nebo poštou na CD, nebo e-mailem.</w:t>
      </w:r>
    </w:p>
    <w:p w14:paraId="72BABDC8" w14:textId="77777777" w:rsidR="00242877" w:rsidRPr="003A2FD9" w:rsidRDefault="00242877" w:rsidP="00242877">
      <w:pPr>
        <w:pStyle w:val="Normlnweb5"/>
        <w:rPr>
          <w:rFonts w:ascii="TeXGyreAdventor" w:hAnsi="TeXGyreAdventor" w:cs="TeXGyreAdventor"/>
          <w:sz w:val="18"/>
          <w:szCs w:val="18"/>
          <w:u w:val="single"/>
        </w:rPr>
      </w:pPr>
    </w:p>
    <w:p w14:paraId="010F9487" w14:textId="77777777" w:rsidR="00242877" w:rsidRPr="003A2FD9" w:rsidRDefault="00242877" w:rsidP="00242877">
      <w:pPr>
        <w:rPr>
          <w:rFonts w:ascii="TeXGyreAdventor" w:hAnsi="TeXGyreAdventor" w:cs="TeXGyreAdventor"/>
          <w:sz w:val="18"/>
          <w:szCs w:val="18"/>
        </w:rPr>
      </w:pPr>
      <w:bookmarkStart w:id="35" w:name="_1.4._Porady"/>
      <w:bookmarkStart w:id="36" w:name="_1.5._DVPP"/>
      <w:bookmarkEnd w:id="35"/>
      <w:bookmarkEnd w:id="36"/>
      <w:r w:rsidRPr="003A2FD9">
        <w:rPr>
          <w:rFonts w:ascii="TeXGyreAdventor" w:hAnsi="TeXGyreAdventor" w:cs="TeXGyreAdventor"/>
          <w:b/>
          <w:color w:val="0000FF"/>
          <w:sz w:val="18"/>
          <w:szCs w:val="18"/>
          <w:u w:val="single"/>
        </w:rPr>
        <w:t>4. DVPP</w:t>
      </w:r>
    </w:p>
    <w:p w14:paraId="4DC19DB0" w14:textId="77777777" w:rsidR="00242877" w:rsidRPr="003A2FD9" w:rsidRDefault="00242877" w:rsidP="00242877">
      <w:pPr>
        <w:rPr>
          <w:rFonts w:ascii="TeXGyreAdventor" w:hAnsi="TeXGyreAdventor" w:cs="TeXGyreAdventor"/>
          <w:sz w:val="18"/>
          <w:szCs w:val="18"/>
        </w:rPr>
      </w:pPr>
    </w:p>
    <w:p w14:paraId="17CB4DF2"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Vyčlenit prostředky z rozpočtu, naplánovat čerpání a priority - vzdělávání vedoucích pracovníků, cizí jazyky, státní informační politiky ve vzdělávání, prevence rizikového chování, ochrana člověka za mimořádných událostí, environmentální výchova, výchova k volbě povolání, získání odborné kvalifikace pro specializované činnosti – koordinátor ICT, ŠVP, EVVO, metodik prevence, hodnocení žáků. Inkluze, podpůrná opatření pro žáky se speciálními vzdělávacími potřebami.</w:t>
      </w:r>
    </w:p>
    <w:p w14:paraId="6D79F628" w14:textId="77777777" w:rsidR="00242877" w:rsidRPr="003A2FD9" w:rsidRDefault="00242877" w:rsidP="00242877">
      <w:pPr>
        <w:rPr>
          <w:rFonts w:ascii="TeXGyreAdventor" w:hAnsi="TeXGyreAdventor" w:cs="TeXGyreAdventor"/>
          <w:sz w:val="18"/>
          <w:szCs w:val="18"/>
        </w:rPr>
      </w:pPr>
    </w:p>
    <w:p w14:paraId="7AE5540A" w14:textId="77777777" w:rsidR="00242877" w:rsidRPr="003A2FD9" w:rsidRDefault="00242877" w:rsidP="00242877">
      <w:pPr>
        <w:rPr>
          <w:rFonts w:ascii="TeXGyreAdventor" w:hAnsi="TeXGyreAdventor" w:cs="TeXGyreAdventor"/>
          <w:color w:val="008000"/>
          <w:sz w:val="18"/>
          <w:szCs w:val="18"/>
        </w:rPr>
      </w:pPr>
      <w:r w:rsidRPr="003A2FD9">
        <w:rPr>
          <w:rFonts w:ascii="TeXGyreAdventor" w:hAnsi="TeXGyreAdventor" w:cs="TeXGyreAdventor"/>
          <w:sz w:val="18"/>
          <w:szCs w:val="18"/>
        </w:rPr>
        <w:t xml:space="preserve">Údaje o využití prostředků DVPP – jsou sice součástí </w:t>
      </w:r>
      <w:r w:rsidRPr="003A2FD9">
        <w:rPr>
          <w:rFonts w:ascii="TeXGyreAdventor" w:hAnsi="TeXGyreAdventor" w:cs="TeXGyreAdventor"/>
          <w:i/>
          <w:sz w:val="18"/>
          <w:szCs w:val="18"/>
        </w:rPr>
        <w:t>Výroční zprávy o činnosti školy</w:t>
      </w:r>
      <w:r w:rsidRPr="003A2FD9">
        <w:rPr>
          <w:rFonts w:ascii="TeXGyreAdventor" w:hAnsi="TeXGyreAdventor" w:cs="TeXGyreAdventor"/>
          <w:sz w:val="18"/>
          <w:szCs w:val="18"/>
        </w:rPr>
        <w:t>, ale kontrolní orgány vyžadují údaje nejen za školní rok, ale někdy i za kalendářní rok v souvislosti s čerpáním prostředků – přehled akcí, pořadatel, termín, rozsah, cena, číslo akreditace MŠMT, někdy chtějí vidět osvědčení o absolvování, přihláška na akci jim nestačí.</w:t>
      </w:r>
    </w:p>
    <w:p w14:paraId="4AD5F90C" w14:textId="77777777" w:rsidR="00242877" w:rsidRPr="003A2FD9" w:rsidRDefault="00242877" w:rsidP="00242877">
      <w:pPr>
        <w:rPr>
          <w:rFonts w:ascii="TeXGyreAdventor" w:hAnsi="TeXGyreAdventor" w:cs="TeXGyreAdventor"/>
          <w:color w:val="008000"/>
          <w:sz w:val="18"/>
          <w:szCs w:val="18"/>
        </w:rPr>
      </w:pPr>
    </w:p>
    <w:p w14:paraId="0DC00D1E" w14:textId="77777777" w:rsidR="00242877" w:rsidRPr="003A2FD9" w:rsidRDefault="00242877" w:rsidP="00242877">
      <w:pPr>
        <w:rPr>
          <w:rFonts w:ascii="TeXGyreAdventor" w:hAnsi="TeXGyreAdventor" w:cs="TeXGyreAdventor"/>
          <w:color w:val="008000"/>
          <w:sz w:val="18"/>
          <w:szCs w:val="18"/>
        </w:rPr>
      </w:pPr>
    </w:p>
    <w:p w14:paraId="1BC3DD84" w14:textId="77777777" w:rsidR="00242877" w:rsidRPr="003A2FD9" w:rsidRDefault="00242877" w:rsidP="00242877">
      <w:pPr>
        <w:rPr>
          <w:rFonts w:ascii="TeXGyreAdventor" w:hAnsi="TeXGyreAdventor" w:cs="TeXGyreAdventor"/>
          <w:color w:val="0000FF"/>
          <w:sz w:val="18"/>
          <w:szCs w:val="18"/>
        </w:rPr>
      </w:pPr>
      <w:bookmarkStart w:id="37" w:name="_1.6._Organizace"/>
      <w:bookmarkEnd w:id="37"/>
      <w:r w:rsidRPr="003A2FD9">
        <w:rPr>
          <w:rFonts w:ascii="TeXGyreAdventor" w:hAnsi="TeXGyreAdventor" w:cs="TeXGyreAdventor"/>
          <w:b/>
          <w:color w:val="0000FF"/>
          <w:sz w:val="18"/>
          <w:szCs w:val="18"/>
          <w:u w:val="single"/>
        </w:rPr>
        <w:t>5. Organizace</w:t>
      </w:r>
    </w:p>
    <w:p w14:paraId="4415CB79" w14:textId="77777777" w:rsidR="00242877" w:rsidRPr="003A2FD9" w:rsidRDefault="00242877" w:rsidP="00242877">
      <w:pPr>
        <w:rPr>
          <w:rFonts w:ascii="TeXGyreAdventor" w:hAnsi="TeXGyreAdventor" w:cs="TeXGyreAdventor"/>
          <w:color w:val="0000FF"/>
          <w:sz w:val="18"/>
          <w:szCs w:val="18"/>
        </w:rPr>
      </w:pPr>
      <w:r w:rsidRPr="003A2FD9">
        <w:rPr>
          <w:rFonts w:ascii="TeXGyreAdventor" w:hAnsi="TeXGyreAdventor" w:cs="TeXGyreAdventor"/>
          <w:color w:val="0000FF"/>
          <w:sz w:val="18"/>
          <w:szCs w:val="18"/>
        </w:rPr>
        <w:t>Vyučování po prázdninách začne v úterý 3</w:t>
      </w:r>
      <w:r w:rsidRPr="003A2FD9">
        <w:rPr>
          <w:rFonts w:ascii="TeXGyreAdventor" w:hAnsi="TeXGyreAdventor" w:cs="TeXGyreAdventor"/>
          <w:b/>
          <w:color w:val="0000FF"/>
          <w:sz w:val="18"/>
          <w:szCs w:val="18"/>
        </w:rPr>
        <w:t>. ledna 2023.</w:t>
      </w:r>
    </w:p>
    <w:p w14:paraId="132BB57B" w14:textId="77777777" w:rsidR="00242877" w:rsidRPr="003A2FD9" w:rsidRDefault="00242877" w:rsidP="00242877">
      <w:pPr>
        <w:rPr>
          <w:rFonts w:ascii="TeXGyreAdventor" w:hAnsi="TeXGyreAdventor" w:cs="TeXGyreAdventor"/>
          <w:color w:val="0000FF"/>
          <w:sz w:val="18"/>
          <w:szCs w:val="18"/>
        </w:rPr>
      </w:pPr>
      <w:r w:rsidRPr="003A2FD9">
        <w:rPr>
          <w:rFonts w:ascii="TeXGyreAdventor" w:hAnsi="TeXGyreAdventor" w:cs="TeXGyreAdventor"/>
          <w:color w:val="0000FF"/>
          <w:sz w:val="18"/>
          <w:szCs w:val="18"/>
        </w:rPr>
        <w:t>Vyučování bude v prvním pololetí ukončeno v </w:t>
      </w:r>
      <w:proofErr w:type="gramStart"/>
      <w:r w:rsidRPr="003A2FD9">
        <w:rPr>
          <w:rFonts w:ascii="TeXGyreAdventor" w:hAnsi="TeXGyreAdventor" w:cs="TeXGyreAdventor"/>
          <w:color w:val="0000FF"/>
          <w:sz w:val="18"/>
          <w:szCs w:val="18"/>
        </w:rPr>
        <w:t xml:space="preserve">úterý  </w:t>
      </w:r>
      <w:r w:rsidRPr="003A2FD9">
        <w:rPr>
          <w:rFonts w:ascii="TeXGyreAdventor" w:hAnsi="TeXGyreAdventor" w:cs="TeXGyreAdventor"/>
          <w:b/>
          <w:bCs/>
          <w:color w:val="0000FF"/>
          <w:sz w:val="18"/>
          <w:szCs w:val="18"/>
        </w:rPr>
        <w:t>31</w:t>
      </w:r>
      <w:proofErr w:type="gramEnd"/>
      <w:r w:rsidRPr="003A2FD9">
        <w:rPr>
          <w:rFonts w:ascii="TeXGyreAdventor" w:hAnsi="TeXGyreAdventor" w:cs="TeXGyreAdventor"/>
          <w:b/>
          <w:bCs/>
          <w:color w:val="0000FF"/>
          <w:sz w:val="18"/>
          <w:szCs w:val="18"/>
        </w:rPr>
        <w:t>. ledna 2023</w:t>
      </w:r>
    </w:p>
    <w:p w14:paraId="0EDDDEF7" w14:textId="77777777" w:rsidR="00242877" w:rsidRPr="003A2FD9" w:rsidRDefault="00242877" w:rsidP="00242877">
      <w:pPr>
        <w:spacing w:before="60"/>
        <w:jc w:val="both"/>
        <w:rPr>
          <w:rFonts w:ascii="TeXGyreAdventor" w:hAnsi="TeXGyreAdventor" w:cs="TeXGyreAdventor"/>
          <w:color w:val="0000FF"/>
          <w:sz w:val="18"/>
          <w:szCs w:val="18"/>
        </w:rPr>
      </w:pPr>
      <w:r w:rsidRPr="003A2FD9">
        <w:rPr>
          <w:rFonts w:ascii="TeXGyreAdventor" w:hAnsi="TeXGyreAdventor" w:cs="TeXGyreAdventor"/>
          <w:color w:val="0000FF"/>
          <w:sz w:val="18"/>
          <w:szCs w:val="18"/>
        </w:rPr>
        <w:t xml:space="preserve">Vydání vysvědčení v úterý </w:t>
      </w:r>
      <w:r w:rsidRPr="003A2FD9">
        <w:rPr>
          <w:rFonts w:ascii="TeXGyreAdventor" w:hAnsi="TeXGyreAdventor" w:cs="TeXGyreAdventor"/>
          <w:b/>
          <w:bCs/>
          <w:color w:val="0000FF"/>
          <w:sz w:val="18"/>
          <w:szCs w:val="18"/>
        </w:rPr>
        <w:t>31. ledna 2023</w:t>
      </w:r>
    </w:p>
    <w:p w14:paraId="70BF74CE" w14:textId="77777777" w:rsidR="00242877" w:rsidRPr="003A2FD9" w:rsidRDefault="00242877" w:rsidP="00242877">
      <w:pPr>
        <w:rPr>
          <w:rFonts w:ascii="TeXGyreAdventor" w:hAnsi="TeXGyreAdventor" w:cs="TeXGyreAdventor"/>
          <w:color w:val="0000FF"/>
          <w:sz w:val="18"/>
          <w:szCs w:val="18"/>
        </w:rPr>
      </w:pPr>
    </w:p>
    <w:p w14:paraId="7BF1032F" w14:textId="77777777" w:rsidR="00242877" w:rsidRPr="003A2FD9" w:rsidRDefault="00242877" w:rsidP="00242877">
      <w:pPr>
        <w:spacing w:before="60"/>
        <w:jc w:val="both"/>
        <w:rPr>
          <w:rFonts w:ascii="TeXGyreAdventor" w:hAnsi="TeXGyreAdventor" w:cs="TeXGyreAdventor"/>
          <w:color w:val="0000FF"/>
          <w:sz w:val="18"/>
          <w:szCs w:val="18"/>
        </w:rPr>
      </w:pPr>
      <w:r w:rsidRPr="003A2FD9">
        <w:rPr>
          <w:rFonts w:ascii="TeXGyreAdventor" w:hAnsi="TeXGyreAdventor" w:cs="TeXGyreAdventor"/>
          <w:b/>
          <w:bCs/>
          <w:color w:val="0000FF"/>
          <w:sz w:val="18"/>
          <w:szCs w:val="18"/>
        </w:rPr>
        <w:t>Jednodenní pololetní prázdniny</w:t>
      </w:r>
      <w:r w:rsidRPr="003A2FD9">
        <w:rPr>
          <w:rFonts w:ascii="TeXGyreAdventor" w:hAnsi="TeXGyreAdventor" w:cs="TeXGyreAdventor"/>
          <w:color w:val="0000FF"/>
          <w:sz w:val="18"/>
          <w:szCs w:val="18"/>
        </w:rPr>
        <w:t xml:space="preserve"> připadnou na</w:t>
      </w:r>
      <w:r w:rsidRPr="003A2FD9">
        <w:rPr>
          <w:rFonts w:ascii="TeXGyreAdventor" w:hAnsi="TeXGyreAdventor" w:cs="TeXGyreAdventor"/>
          <w:b/>
          <w:bCs/>
          <w:color w:val="0000FF"/>
          <w:sz w:val="18"/>
          <w:szCs w:val="18"/>
        </w:rPr>
        <w:t xml:space="preserve"> pátek 3. února 2023</w:t>
      </w:r>
    </w:p>
    <w:p w14:paraId="6814281E" w14:textId="77777777" w:rsidR="00242877" w:rsidRPr="003A2FD9" w:rsidRDefault="00242877" w:rsidP="00242877">
      <w:pPr>
        <w:spacing w:before="60"/>
        <w:jc w:val="both"/>
        <w:rPr>
          <w:rFonts w:ascii="TeXGyreAdventor" w:hAnsi="TeXGyreAdventor" w:cs="TeXGyreAdventor"/>
          <w:color w:val="0000FF"/>
          <w:sz w:val="18"/>
          <w:szCs w:val="18"/>
        </w:rPr>
      </w:pPr>
    </w:p>
    <w:p w14:paraId="68540573"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Pedagogická rada za první pololetí. </w:t>
      </w:r>
    </w:p>
    <w:p w14:paraId="7A6204F6" w14:textId="77777777" w:rsidR="00242877" w:rsidRPr="003A2FD9" w:rsidRDefault="00242877" w:rsidP="00242877">
      <w:pPr>
        <w:spacing w:before="60"/>
        <w:jc w:val="both"/>
        <w:rPr>
          <w:rFonts w:ascii="TeXGyreAdventor" w:hAnsi="TeXGyreAdventor" w:cs="TeXGyreAdventor"/>
          <w:sz w:val="18"/>
          <w:szCs w:val="18"/>
        </w:rPr>
      </w:pPr>
    </w:p>
    <w:p w14:paraId="1D6538B2"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Plán čerpání prostředků na platy -  termíny platových postupů, životní jubilea, kritéria pro nadtarifní složky platu.</w:t>
      </w:r>
    </w:p>
    <w:p w14:paraId="4F3CCAB9" w14:textId="77777777" w:rsidR="00242877" w:rsidRPr="003A2FD9" w:rsidRDefault="00242877" w:rsidP="00242877">
      <w:pPr>
        <w:rPr>
          <w:rFonts w:ascii="TeXGyreAdventor" w:hAnsi="TeXGyreAdventor" w:cs="TeXGyreAdventor"/>
          <w:sz w:val="18"/>
          <w:szCs w:val="18"/>
        </w:rPr>
      </w:pPr>
    </w:p>
    <w:p w14:paraId="6A39EEAD"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Klasifikace nepovinného předmětu </w:t>
      </w:r>
      <w:r w:rsidRPr="003A2FD9">
        <w:rPr>
          <w:rFonts w:ascii="TeXGyreAdventor" w:hAnsi="TeXGyreAdventor" w:cs="TeXGyreAdventor"/>
          <w:i/>
          <w:sz w:val="18"/>
          <w:szCs w:val="18"/>
        </w:rPr>
        <w:t>náboženství</w:t>
      </w:r>
      <w:r w:rsidRPr="003A2FD9">
        <w:rPr>
          <w:rFonts w:ascii="TeXGyreAdventor" w:hAnsi="TeXGyreAdventor" w:cs="TeXGyreAdventor"/>
          <w:sz w:val="18"/>
          <w:szCs w:val="18"/>
        </w:rPr>
        <w:t xml:space="preserve"> - zjistit od vyučujícího známky tohoto nepovinného předmětu.</w:t>
      </w:r>
    </w:p>
    <w:p w14:paraId="4B864A06" w14:textId="77777777" w:rsidR="00242877" w:rsidRPr="003A2FD9" w:rsidRDefault="00242877" w:rsidP="00242877">
      <w:pPr>
        <w:rPr>
          <w:rFonts w:ascii="TeXGyreAdventor" w:hAnsi="TeXGyreAdventor" w:cs="TeXGyreAdventor"/>
          <w:sz w:val="18"/>
          <w:szCs w:val="18"/>
        </w:rPr>
      </w:pPr>
    </w:p>
    <w:p w14:paraId="79D2A696"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Směrnice školy</w:t>
      </w:r>
      <w:r w:rsidRPr="003A2FD9">
        <w:rPr>
          <w:rFonts w:ascii="TeXGyreAdventor" w:hAnsi="TeXGyreAdventor" w:cs="TeXGyreAdventor"/>
          <w:sz w:val="18"/>
          <w:szCs w:val="18"/>
        </w:rPr>
        <w:t xml:space="preserve"> – aktualizace, změny, doplňky. Změny bývají obvykle zejména u cestovních náhrad, minimální mzdy, přidělování OOPP, kolektivní smlouva, zásady pro přesčasovou práci – zda bude proplácena nebo bude poskytováno náhradní volno. </w:t>
      </w:r>
    </w:p>
    <w:p w14:paraId="214DC39A" w14:textId="77777777" w:rsidR="00242877" w:rsidRPr="003A2FD9" w:rsidRDefault="00242877" w:rsidP="00242877">
      <w:pPr>
        <w:rPr>
          <w:rFonts w:ascii="TeXGyreAdventor" w:hAnsi="TeXGyreAdventor" w:cs="TeXGyreAdventor"/>
          <w:sz w:val="18"/>
          <w:szCs w:val="18"/>
        </w:rPr>
      </w:pPr>
    </w:p>
    <w:p w14:paraId="3F55AF35"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lastRenderedPageBreak/>
        <w:t xml:space="preserve">Vyúčtování FKSP za minulý kalendářní rok. Po zpracování poslední loňské výplaty za prosinec bude známa přesná dotace FKSP za předchozí rok a je možné sestavit konečnou verzi rozpočtu a vyúčtování FKSP předchozího roku. </w:t>
      </w:r>
    </w:p>
    <w:p w14:paraId="552F49F0" w14:textId="77777777" w:rsidR="00242877" w:rsidRPr="003A2FD9" w:rsidRDefault="00242877" w:rsidP="00242877">
      <w:pPr>
        <w:rPr>
          <w:rFonts w:ascii="TeXGyreAdventor" w:hAnsi="TeXGyreAdventor" w:cs="TeXGyreAdventor"/>
          <w:sz w:val="18"/>
          <w:szCs w:val="18"/>
        </w:rPr>
      </w:pPr>
    </w:p>
    <w:p w14:paraId="1234532F"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Odečet spotřeby elektrické energie a plynu, vody v pravidelných termínech</w:t>
      </w:r>
    </w:p>
    <w:p w14:paraId="7C67E120"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Kontrola kvality pitné vody, pokud je z jiného zdroje než veřejného vodovodu (viz zákon č. 258/2000Sb. o ochraně veřejného zdraví)</w:t>
      </w:r>
    </w:p>
    <w:p w14:paraId="38348B87"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Kontrola výkazu odpracovaných hodin. </w:t>
      </w:r>
    </w:p>
    <w:p w14:paraId="52D97A1B"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Limit přesčasové práce – sledování jeho dodržování v průběhu celého roku.</w:t>
      </w:r>
    </w:p>
    <w:p w14:paraId="7C2E4342" w14:textId="77777777" w:rsidR="00242877" w:rsidRPr="003A2FD9" w:rsidRDefault="00242877" w:rsidP="00242877">
      <w:pPr>
        <w:pStyle w:val="DefinitionTerm"/>
        <w:widowControl/>
        <w:rPr>
          <w:rFonts w:ascii="TeXGyreAdventor" w:hAnsi="TeXGyreAdventor" w:cs="TeXGyreAdventor"/>
          <w:sz w:val="18"/>
          <w:szCs w:val="18"/>
        </w:rPr>
      </w:pPr>
      <w:r w:rsidRPr="003A2FD9">
        <w:rPr>
          <w:rFonts w:ascii="TeXGyreAdventor" w:hAnsi="TeXGyreAdventor" w:cs="TeXGyreAdventor"/>
          <w:sz w:val="18"/>
          <w:szCs w:val="18"/>
        </w:rPr>
        <w:t>Ochrana majetku školy - kontrola zajištění budovy, i ve dnech pracovního klidu.</w:t>
      </w:r>
    </w:p>
    <w:p w14:paraId="15D738EF" w14:textId="77777777" w:rsidR="00242877" w:rsidRPr="003A2FD9" w:rsidRDefault="00242877" w:rsidP="00242877">
      <w:pPr>
        <w:rPr>
          <w:rFonts w:ascii="TeXGyreAdventor" w:hAnsi="TeXGyreAdventor" w:cs="TeXGyreAdventor"/>
          <w:sz w:val="18"/>
          <w:szCs w:val="18"/>
        </w:rPr>
      </w:pPr>
    </w:p>
    <w:p w14:paraId="7CAFE956" w14:textId="77777777" w:rsidR="00242877" w:rsidRPr="003A2FD9" w:rsidRDefault="00242877" w:rsidP="00242877">
      <w:pPr>
        <w:rPr>
          <w:rFonts w:ascii="TeXGyreAdventor" w:hAnsi="TeXGyreAdventor" w:cs="TeXGyreAdventor"/>
          <w:sz w:val="18"/>
          <w:szCs w:val="18"/>
        </w:rPr>
      </w:pPr>
    </w:p>
    <w:p w14:paraId="03977125"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u w:val="single"/>
        </w:rPr>
        <w:t>Státní svátky České republiky</w:t>
      </w:r>
      <w:r w:rsidRPr="003A2FD9">
        <w:rPr>
          <w:rFonts w:ascii="TeXGyreAdventor" w:hAnsi="TeXGyreAdventor" w:cs="TeXGyreAdventor"/>
          <w:sz w:val="18"/>
          <w:szCs w:val="18"/>
        </w:rPr>
        <w:t xml:space="preserve"> - vlajková výzdoba – začíná v 16 hodin předchozího dne, končí v 8 hodin dne následujícího po státním svátku</w:t>
      </w:r>
    </w:p>
    <w:p w14:paraId="63DC574E"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1. </w:t>
      </w:r>
      <w:proofErr w:type="gramStart"/>
      <w:r w:rsidRPr="003A2FD9">
        <w:rPr>
          <w:rFonts w:ascii="TeXGyreAdventor" w:hAnsi="TeXGyreAdventor" w:cs="TeXGyreAdventor"/>
          <w:sz w:val="18"/>
          <w:szCs w:val="18"/>
        </w:rPr>
        <w:t>leden  Den</w:t>
      </w:r>
      <w:proofErr w:type="gramEnd"/>
      <w:r w:rsidRPr="003A2FD9">
        <w:rPr>
          <w:rFonts w:ascii="TeXGyreAdventor" w:hAnsi="TeXGyreAdventor" w:cs="TeXGyreAdventor"/>
          <w:sz w:val="18"/>
          <w:szCs w:val="18"/>
        </w:rPr>
        <w:t xml:space="preserve"> obnovy samostatného českého státu</w:t>
      </w:r>
    </w:p>
    <w:p w14:paraId="170E3463" w14:textId="77777777" w:rsidR="00242877" w:rsidRPr="003A2FD9" w:rsidRDefault="00242877" w:rsidP="00242877">
      <w:pPr>
        <w:ind w:left="720"/>
        <w:rPr>
          <w:rFonts w:ascii="TeXGyreAdventor" w:hAnsi="TeXGyreAdventor" w:cs="TeXGyreAdventor"/>
          <w:sz w:val="18"/>
          <w:szCs w:val="18"/>
        </w:rPr>
      </w:pPr>
    </w:p>
    <w:p w14:paraId="16FC86C5" w14:textId="77777777" w:rsidR="00242877" w:rsidRPr="003A2FD9" w:rsidRDefault="00242877" w:rsidP="00242877">
      <w:pPr>
        <w:pStyle w:val="Nadpisek"/>
        <w:rPr>
          <w:rFonts w:ascii="TeXGyreAdventor" w:eastAsia="TeXGyreAdventor" w:hAnsi="TeXGyreAdventor" w:cs="TeXGyreAdventor"/>
          <w:sz w:val="18"/>
          <w:szCs w:val="18"/>
        </w:rPr>
      </w:pPr>
      <w:r w:rsidRPr="003A2FD9">
        <w:rPr>
          <w:rFonts w:ascii="TeXGyreAdventor" w:eastAsia="TeXGyreAdventor" w:hAnsi="TeXGyreAdventor" w:cs="TeXGyreAdventor"/>
          <w:sz w:val="18"/>
          <w:szCs w:val="18"/>
        </w:rPr>
        <w:t xml:space="preserve">Ostatní svátky (neprovádí se vlajková výzdoba) </w:t>
      </w:r>
    </w:p>
    <w:tbl>
      <w:tblPr>
        <w:tblW w:w="0" w:type="auto"/>
        <w:tblInd w:w="-30" w:type="dxa"/>
        <w:tblLayout w:type="fixed"/>
        <w:tblCellMar>
          <w:left w:w="15" w:type="dxa"/>
          <w:right w:w="15" w:type="dxa"/>
        </w:tblCellMar>
        <w:tblLook w:val="0000" w:firstRow="0" w:lastRow="0" w:firstColumn="0" w:lastColumn="0" w:noHBand="0" w:noVBand="0"/>
      </w:tblPr>
      <w:tblGrid>
        <w:gridCol w:w="1320"/>
        <w:gridCol w:w="7513"/>
      </w:tblGrid>
      <w:tr w:rsidR="00242877" w:rsidRPr="003A2FD9" w14:paraId="59808B6A" w14:textId="77777777" w:rsidTr="00E651CF">
        <w:tc>
          <w:tcPr>
            <w:tcW w:w="1320" w:type="dxa"/>
            <w:shd w:val="clear" w:color="auto" w:fill="auto"/>
            <w:vAlign w:val="center"/>
          </w:tcPr>
          <w:p w14:paraId="70CAEE02" w14:textId="77777777" w:rsidR="00242877" w:rsidRPr="003A2FD9" w:rsidRDefault="00242877" w:rsidP="00E651CF">
            <w:pPr>
              <w:rPr>
                <w:rFonts w:ascii="TeXGyreAdventor" w:hAnsi="TeXGyreAdventor"/>
                <w:sz w:val="18"/>
                <w:szCs w:val="18"/>
              </w:rPr>
            </w:pPr>
            <w:r w:rsidRPr="003A2FD9">
              <w:rPr>
                <w:rFonts w:ascii="TeXGyreAdventor" w:eastAsia="TeXGyreAdventor" w:hAnsi="TeXGyreAdventor" w:cs="TeXGyreAdventor"/>
                <w:sz w:val="18"/>
                <w:szCs w:val="18"/>
              </w:rPr>
              <w:t xml:space="preserve"> </w:t>
            </w:r>
            <w:r w:rsidRPr="003A2FD9">
              <w:rPr>
                <w:rFonts w:ascii="TeXGyreAdventor" w:hAnsi="TeXGyreAdventor" w:cs="TeXGyreAdventor"/>
                <w:sz w:val="18"/>
                <w:szCs w:val="18"/>
              </w:rPr>
              <w:t>1. leden</w:t>
            </w:r>
          </w:p>
        </w:tc>
        <w:tc>
          <w:tcPr>
            <w:tcW w:w="7513" w:type="dxa"/>
            <w:shd w:val="clear" w:color="auto" w:fill="auto"/>
            <w:vAlign w:val="center"/>
          </w:tcPr>
          <w:p w14:paraId="3419B6A4"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Nový rok</w:t>
            </w:r>
          </w:p>
        </w:tc>
      </w:tr>
    </w:tbl>
    <w:p w14:paraId="3371598B" w14:textId="77777777" w:rsidR="00242877" w:rsidRPr="003A2FD9" w:rsidRDefault="00242877" w:rsidP="00242877">
      <w:pPr>
        <w:pStyle w:val="Nadpisek"/>
        <w:rPr>
          <w:rFonts w:ascii="TeXGyreAdventor" w:hAnsi="TeXGyreAdventor" w:cs="TeXGyreAdventor"/>
          <w:sz w:val="18"/>
          <w:szCs w:val="18"/>
        </w:rPr>
      </w:pPr>
    </w:p>
    <w:p w14:paraId="1E8502E3" w14:textId="77777777" w:rsidR="00242877" w:rsidRPr="003A2FD9" w:rsidRDefault="00242877" w:rsidP="00242877">
      <w:pPr>
        <w:pStyle w:val="Nadpisek"/>
        <w:rPr>
          <w:rFonts w:ascii="TeXGyreAdventor" w:hAnsi="TeXGyreAdventor" w:cs="TeXGyreAdventor"/>
          <w:sz w:val="18"/>
          <w:szCs w:val="18"/>
        </w:rPr>
      </w:pPr>
      <w:r w:rsidRPr="003A2FD9">
        <w:rPr>
          <w:rFonts w:ascii="TeXGyreAdventor" w:hAnsi="TeXGyreAdventor" w:cs="TeXGyreAdventor"/>
          <w:sz w:val="18"/>
          <w:szCs w:val="18"/>
        </w:rPr>
        <w:t>Významné dny České republiky</w:t>
      </w:r>
    </w:p>
    <w:tbl>
      <w:tblPr>
        <w:tblW w:w="0" w:type="auto"/>
        <w:tblInd w:w="-30" w:type="dxa"/>
        <w:tblLayout w:type="fixed"/>
        <w:tblCellMar>
          <w:left w:w="15" w:type="dxa"/>
          <w:right w:w="15" w:type="dxa"/>
        </w:tblCellMar>
        <w:tblLook w:val="0000" w:firstRow="0" w:lastRow="0" w:firstColumn="0" w:lastColumn="0" w:noHBand="0" w:noVBand="0"/>
      </w:tblPr>
      <w:tblGrid>
        <w:gridCol w:w="1304"/>
        <w:gridCol w:w="7812"/>
      </w:tblGrid>
      <w:tr w:rsidR="00242877" w:rsidRPr="003A2FD9" w14:paraId="0D799B24" w14:textId="77777777" w:rsidTr="00E651CF">
        <w:tc>
          <w:tcPr>
            <w:tcW w:w="1304" w:type="dxa"/>
            <w:shd w:val="clear" w:color="auto" w:fill="auto"/>
            <w:vAlign w:val="center"/>
          </w:tcPr>
          <w:p w14:paraId="6FCC8CB0"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16. leden</w:t>
            </w:r>
          </w:p>
        </w:tc>
        <w:tc>
          <w:tcPr>
            <w:tcW w:w="7812" w:type="dxa"/>
            <w:shd w:val="clear" w:color="auto" w:fill="auto"/>
            <w:vAlign w:val="center"/>
          </w:tcPr>
          <w:p w14:paraId="153E2E0E"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Den památky Jana Palacha</w:t>
            </w:r>
          </w:p>
        </w:tc>
      </w:tr>
      <w:tr w:rsidR="00242877" w:rsidRPr="003A2FD9" w14:paraId="1E040AEC" w14:textId="77777777" w:rsidTr="00E651CF">
        <w:tc>
          <w:tcPr>
            <w:tcW w:w="1304" w:type="dxa"/>
            <w:shd w:val="clear" w:color="auto" w:fill="auto"/>
            <w:vAlign w:val="center"/>
          </w:tcPr>
          <w:p w14:paraId="0D417592"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27. leden</w:t>
            </w:r>
          </w:p>
        </w:tc>
        <w:tc>
          <w:tcPr>
            <w:tcW w:w="7812" w:type="dxa"/>
            <w:shd w:val="clear" w:color="auto" w:fill="auto"/>
            <w:vAlign w:val="center"/>
          </w:tcPr>
          <w:p w14:paraId="23480C13"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Den památky obětí holocaustu a předcházení zločinům proti lidskosti</w:t>
            </w:r>
          </w:p>
        </w:tc>
      </w:tr>
    </w:tbl>
    <w:p w14:paraId="1C23C74B" w14:textId="77777777" w:rsidR="00242877" w:rsidRPr="003A2FD9" w:rsidRDefault="00242877" w:rsidP="00242877">
      <w:pPr>
        <w:rPr>
          <w:rFonts w:ascii="TeXGyreAdventor" w:hAnsi="TeXGyreAdventor" w:cs="TeXGyreAdventor"/>
          <w:sz w:val="18"/>
          <w:szCs w:val="18"/>
        </w:rPr>
      </w:pPr>
    </w:p>
    <w:p w14:paraId="23A14DA2"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Jiné</w:t>
      </w:r>
    </w:p>
    <w:p w14:paraId="7E2BFAF7"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28.1. </w:t>
      </w:r>
      <w:r w:rsidRPr="003A2FD9">
        <w:rPr>
          <w:rFonts w:ascii="TeXGyreAdventor" w:hAnsi="TeXGyreAdventor" w:cs="TeXGyreAdventor"/>
          <w:sz w:val="18"/>
          <w:szCs w:val="18"/>
        </w:rPr>
        <w:tab/>
      </w:r>
      <w:r w:rsidRPr="003A2FD9">
        <w:rPr>
          <w:rFonts w:ascii="TeXGyreAdventor" w:hAnsi="TeXGyreAdventor" w:cs="TeXGyreAdventor"/>
          <w:sz w:val="18"/>
          <w:szCs w:val="18"/>
        </w:rPr>
        <w:tab/>
        <w:t>Den ochrany osobních údajů</w:t>
      </w:r>
    </w:p>
    <w:p w14:paraId="7847E1FE" w14:textId="77777777" w:rsidR="00242877" w:rsidRPr="003A2FD9" w:rsidRDefault="00242877" w:rsidP="00242877">
      <w:pPr>
        <w:rPr>
          <w:rFonts w:ascii="TeXGyreAdventor" w:hAnsi="TeXGyreAdventor" w:cs="TeXGyreAdventor"/>
          <w:sz w:val="18"/>
          <w:szCs w:val="18"/>
        </w:rPr>
      </w:pPr>
    </w:p>
    <w:p w14:paraId="78B5CEAC" w14:textId="77777777" w:rsidR="00242877" w:rsidRPr="003A2FD9" w:rsidRDefault="00242877" w:rsidP="00242877">
      <w:pPr>
        <w:rPr>
          <w:rFonts w:ascii="TeXGyreAdventor" w:hAnsi="TeXGyreAdventor"/>
          <w:b/>
          <w:i/>
          <w:color w:val="0000FF"/>
          <w:sz w:val="18"/>
          <w:szCs w:val="18"/>
        </w:rPr>
      </w:pPr>
      <w:bookmarkStart w:id="38" w:name="_1.7._Provoz"/>
      <w:bookmarkEnd w:id="38"/>
      <w:r w:rsidRPr="003A2FD9">
        <w:rPr>
          <w:rFonts w:ascii="TeXGyreAdventor" w:hAnsi="TeXGyreAdventor"/>
          <w:b/>
          <w:i/>
          <w:color w:val="0000FF"/>
          <w:sz w:val="18"/>
          <w:szCs w:val="18"/>
        </w:rPr>
        <w:t>Časový harmonogram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7796"/>
      </w:tblGrid>
      <w:tr w:rsidR="00242877" w:rsidRPr="003A2FD9" w14:paraId="70DDDC10" w14:textId="77777777" w:rsidTr="00E651CF">
        <w:trPr>
          <w:trHeight w:val="226"/>
        </w:trPr>
        <w:tc>
          <w:tcPr>
            <w:tcW w:w="1384" w:type="dxa"/>
          </w:tcPr>
          <w:p w14:paraId="71C690FF"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do 15. </w:t>
            </w:r>
          </w:p>
        </w:tc>
        <w:tc>
          <w:tcPr>
            <w:tcW w:w="7796" w:type="dxa"/>
          </w:tcPr>
          <w:p w14:paraId="69B571DB"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Maturitní zkouška – MŠMT určí jednotné zkušební schéma pro konání didaktických testů (společná část, pro jarní zkušební období) </w:t>
            </w:r>
          </w:p>
        </w:tc>
      </w:tr>
      <w:tr w:rsidR="00242877" w:rsidRPr="003A2FD9" w14:paraId="288E65DA" w14:textId="77777777" w:rsidTr="00E651CF">
        <w:trPr>
          <w:trHeight w:val="221"/>
        </w:trPr>
        <w:tc>
          <w:tcPr>
            <w:tcW w:w="1384" w:type="dxa"/>
          </w:tcPr>
          <w:p w14:paraId="0A50352C"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2. </w:t>
            </w:r>
          </w:p>
        </w:tc>
        <w:tc>
          <w:tcPr>
            <w:tcW w:w="7796" w:type="dxa"/>
          </w:tcPr>
          <w:p w14:paraId="42148711"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Závěrečná zkouška – zveřejnění témat SOP pro příslušný školní rok na webovém portálu https://skola.novazaverecnazkouska.cz </w:t>
            </w:r>
          </w:p>
        </w:tc>
      </w:tr>
      <w:tr w:rsidR="00242877" w:rsidRPr="003A2FD9" w14:paraId="5421E277" w14:textId="77777777" w:rsidTr="00E651CF">
        <w:trPr>
          <w:trHeight w:val="99"/>
        </w:trPr>
        <w:tc>
          <w:tcPr>
            <w:tcW w:w="1384" w:type="dxa"/>
          </w:tcPr>
          <w:p w14:paraId="79E62B64"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2. – 15. </w:t>
            </w:r>
          </w:p>
        </w:tc>
        <w:tc>
          <w:tcPr>
            <w:tcW w:w="7796" w:type="dxa"/>
          </w:tcPr>
          <w:p w14:paraId="0E1B9B4F"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Přijímací řízení SŠ – talentové zkoušky do oborů středního vzdělávání s talentovou zkouškou mimo Gymnázium se sportovní přípravou </w:t>
            </w:r>
          </w:p>
        </w:tc>
      </w:tr>
      <w:tr w:rsidR="00242877" w:rsidRPr="003A2FD9" w14:paraId="218F7AA0" w14:textId="77777777" w:rsidTr="00E651CF">
        <w:trPr>
          <w:trHeight w:val="226"/>
        </w:trPr>
        <w:tc>
          <w:tcPr>
            <w:tcW w:w="1384" w:type="dxa"/>
          </w:tcPr>
          <w:p w14:paraId="32F9D4FC"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2. 1. – 15. 2. </w:t>
            </w:r>
          </w:p>
        </w:tc>
        <w:tc>
          <w:tcPr>
            <w:tcW w:w="7796" w:type="dxa"/>
          </w:tcPr>
          <w:p w14:paraId="356C94A6"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Přijímací řízení SŠ – talentové zkoušky do oboru vzdělání Gymnázium se sportovní přípravou </w:t>
            </w:r>
          </w:p>
        </w:tc>
      </w:tr>
      <w:tr w:rsidR="00242877" w:rsidRPr="003A2FD9" w14:paraId="3203E0CB" w14:textId="77777777" w:rsidTr="00E651CF">
        <w:trPr>
          <w:trHeight w:val="226"/>
        </w:trPr>
        <w:tc>
          <w:tcPr>
            <w:tcW w:w="1384" w:type="dxa"/>
          </w:tcPr>
          <w:p w14:paraId="18600932"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do 20. </w:t>
            </w:r>
          </w:p>
        </w:tc>
        <w:tc>
          <w:tcPr>
            <w:tcW w:w="7796" w:type="dxa"/>
          </w:tcPr>
          <w:p w14:paraId="374D7810"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Přijímací řízení SŠ – sdělení o výsledku talentové zkoušky v oborech středního vzdělávání, s výjimkou oboru Gymnázium se sportovní přípravou </w:t>
            </w:r>
          </w:p>
        </w:tc>
      </w:tr>
      <w:tr w:rsidR="00242877" w:rsidRPr="003A2FD9" w14:paraId="75BE2299" w14:textId="77777777" w:rsidTr="00E651CF">
        <w:trPr>
          <w:trHeight w:val="226"/>
        </w:trPr>
        <w:tc>
          <w:tcPr>
            <w:tcW w:w="1384" w:type="dxa"/>
          </w:tcPr>
          <w:p w14:paraId="59D3A390"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15. – 31. </w:t>
            </w:r>
          </w:p>
        </w:tc>
        <w:tc>
          <w:tcPr>
            <w:tcW w:w="7796" w:type="dxa"/>
          </w:tcPr>
          <w:p w14:paraId="2736A0A8"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Přijímací řízení SŠ – talentová zkouška v konzervatoři </w:t>
            </w:r>
          </w:p>
        </w:tc>
      </w:tr>
      <w:tr w:rsidR="00242877" w:rsidRPr="003A2FD9" w14:paraId="73143A44" w14:textId="77777777" w:rsidTr="00E651CF">
        <w:trPr>
          <w:trHeight w:val="99"/>
        </w:trPr>
        <w:tc>
          <w:tcPr>
            <w:tcW w:w="1384" w:type="dxa"/>
          </w:tcPr>
          <w:p w14:paraId="1A42320F"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do 29. </w:t>
            </w:r>
          </w:p>
        </w:tc>
        <w:tc>
          <w:tcPr>
            <w:tcW w:w="7796" w:type="dxa"/>
          </w:tcPr>
          <w:p w14:paraId="78872145"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Přijímací řízení SŠ – ředitel školy vyhlásí 1. kolo (s výjimkou oborů vzdělání s talentovou zkouškou) </w:t>
            </w:r>
          </w:p>
        </w:tc>
      </w:tr>
      <w:tr w:rsidR="00242877" w:rsidRPr="003A2FD9" w14:paraId="2FD9F276" w14:textId="77777777" w:rsidTr="00E651CF">
        <w:trPr>
          <w:trHeight w:val="227"/>
        </w:trPr>
        <w:tc>
          <w:tcPr>
            <w:tcW w:w="1384" w:type="dxa"/>
          </w:tcPr>
          <w:p w14:paraId="6A0C399D"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do 31. </w:t>
            </w:r>
          </w:p>
        </w:tc>
        <w:tc>
          <w:tcPr>
            <w:tcW w:w="7796" w:type="dxa"/>
          </w:tcPr>
          <w:p w14:paraId="720B2010"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Termín pro podání návrhu na udělení Medaile MŠMT </w:t>
            </w:r>
          </w:p>
        </w:tc>
      </w:tr>
    </w:tbl>
    <w:p w14:paraId="57375B07" w14:textId="77777777" w:rsidR="00242877" w:rsidRPr="003A2FD9" w:rsidRDefault="00242877" w:rsidP="00242877">
      <w:pPr>
        <w:pStyle w:val="DefinitionTerm"/>
        <w:rPr>
          <w:rFonts w:ascii="TeXGyreAdventor" w:hAnsi="TeXGyreAdventor" w:cs="TeXGyreAdventor"/>
          <w:sz w:val="18"/>
          <w:szCs w:val="18"/>
        </w:rPr>
      </w:pPr>
    </w:p>
    <w:p w14:paraId="01AC044C" w14:textId="77777777" w:rsidR="00242877" w:rsidRPr="003A2FD9" w:rsidRDefault="00242877" w:rsidP="00242877">
      <w:pPr>
        <w:pStyle w:val="Nadpis5"/>
        <w:numPr>
          <w:ilvl w:val="4"/>
          <w:numId w:val="5"/>
        </w:numPr>
        <w:pBdr>
          <w:top w:val="none" w:sz="0" w:space="0" w:color="000000"/>
          <w:left w:val="none" w:sz="0" w:space="0" w:color="000000"/>
          <w:bottom w:val="none" w:sz="0" w:space="0" w:color="000000"/>
          <w:right w:val="none" w:sz="0" w:space="0" w:color="000000"/>
        </w:pBdr>
        <w:rPr>
          <w:rFonts w:ascii="TeXGyreAdventor" w:hAnsi="TeXGyreAdventor" w:cs="TeXGyreAdventor"/>
          <w:bCs/>
          <w:sz w:val="18"/>
          <w:szCs w:val="18"/>
        </w:rPr>
      </w:pPr>
      <w:bookmarkStart w:id="39" w:name="_1.8._Platy"/>
      <w:bookmarkEnd w:id="39"/>
    </w:p>
    <w:p w14:paraId="3F2D888A"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color w:val="0000FF"/>
          <w:sz w:val="18"/>
          <w:szCs w:val="18"/>
          <w:u w:val="single"/>
        </w:rPr>
        <w:t>6. Platy</w:t>
      </w:r>
    </w:p>
    <w:p w14:paraId="50DBE110"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Minimální mzda a zaručená mzda – kontrola, zda platové zařazení zaměstnanců v nižších platových třídách a úroveň odměny z dohod dosahuje minimální mzdy a zaručené mzdy.</w:t>
      </w:r>
    </w:p>
    <w:p w14:paraId="1E5605DF"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Kontrola čerpání dovolené – pokud byla zaměstnanci převedena dovolená z předchozího roku ve větší míře, naplánovat její čerpání. </w:t>
      </w:r>
    </w:p>
    <w:p w14:paraId="652BF46E" w14:textId="77777777" w:rsidR="00242877" w:rsidRPr="003A2FD9" w:rsidRDefault="00242877" w:rsidP="00242877">
      <w:pPr>
        <w:rPr>
          <w:rFonts w:ascii="TeXGyreAdventor" w:hAnsi="TeXGyreAdventor" w:cs="TeXGyreAdventor"/>
          <w:b/>
          <w:sz w:val="18"/>
          <w:szCs w:val="18"/>
        </w:rPr>
      </w:pPr>
      <w:r w:rsidRPr="003A2FD9">
        <w:rPr>
          <w:rFonts w:ascii="TeXGyreAdventor" w:hAnsi="TeXGyreAdventor" w:cs="TeXGyreAdventor"/>
          <w:sz w:val="18"/>
          <w:szCs w:val="18"/>
        </w:rPr>
        <w:t xml:space="preserve">Seznámit zaměstnance s výsledky čerpání prostředků na přímé výdaje na vzdělávání za předchozí rok  - rovnoměrnost čerpání, výše </w:t>
      </w:r>
      <w:proofErr w:type="spellStart"/>
      <w:r w:rsidRPr="003A2FD9">
        <w:rPr>
          <w:rFonts w:ascii="TeXGyreAdventor" w:hAnsi="TeXGyreAdventor" w:cs="TeXGyreAdventor"/>
          <w:sz w:val="18"/>
          <w:szCs w:val="18"/>
        </w:rPr>
        <w:t>nadtarifů</w:t>
      </w:r>
      <w:proofErr w:type="spellEnd"/>
      <w:r w:rsidRPr="003A2FD9">
        <w:rPr>
          <w:rFonts w:ascii="TeXGyreAdventor" w:hAnsi="TeXGyreAdventor" w:cs="TeXGyreAdventor"/>
          <w:sz w:val="18"/>
          <w:szCs w:val="18"/>
        </w:rPr>
        <w:t xml:space="preserve">, dodržování limitů, hospodářský výsledek. Čerpání prostředků ONIV - DVPP, pomůcky, učebnice. Čerpání FKSP. </w:t>
      </w:r>
    </w:p>
    <w:p w14:paraId="624D178B"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Mzdové listy</w:t>
      </w:r>
      <w:r w:rsidRPr="003A2FD9">
        <w:rPr>
          <w:rFonts w:ascii="TeXGyreAdventor" w:hAnsi="TeXGyreAdventor" w:cs="TeXGyreAdventor"/>
          <w:sz w:val="18"/>
          <w:szCs w:val="18"/>
        </w:rPr>
        <w:t xml:space="preserve"> předchozího roku – po zpracování poslední výplaty předchozího roku vytisknout a uložit ve škole, nestačí, pokud jsou jen u mzdové účetní.</w:t>
      </w:r>
    </w:p>
    <w:p w14:paraId="428D2BCD" w14:textId="77777777" w:rsidR="00242877" w:rsidRPr="003A2FD9" w:rsidRDefault="00242877" w:rsidP="00242877">
      <w:pPr>
        <w:rPr>
          <w:rFonts w:ascii="TeXGyreAdventor" w:hAnsi="TeXGyreAdventor" w:cs="TeXGyreAdventor"/>
          <w:sz w:val="18"/>
          <w:szCs w:val="18"/>
        </w:rPr>
      </w:pPr>
    </w:p>
    <w:p w14:paraId="3CD63E6D" w14:textId="77777777" w:rsidR="00242877" w:rsidRPr="003A2FD9" w:rsidRDefault="00242877" w:rsidP="00242877">
      <w:pPr>
        <w:rPr>
          <w:rFonts w:ascii="TeXGyreAdventor" w:hAnsi="TeXGyreAdventor" w:cs="TeXGyreAdventor"/>
          <w:b/>
          <w:color w:val="0000FF"/>
          <w:sz w:val="18"/>
          <w:szCs w:val="18"/>
          <w:u w:val="single"/>
        </w:rPr>
      </w:pPr>
      <w:proofErr w:type="gramStart"/>
      <w:r w:rsidRPr="003A2FD9">
        <w:rPr>
          <w:rFonts w:ascii="TeXGyreAdventor" w:hAnsi="TeXGyreAdventor" w:cs="TeXGyreAdventor"/>
          <w:b/>
          <w:color w:val="0000FF"/>
          <w:sz w:val="18"/>
          <w:szCs w:val="18"/>
          <w:u w:val="single"/>
        </w:rPr>
        <w:t>ÚNOR  2023</w:t>
      </w:r>
      <w:proofErr w:type="gramEnd"/>
    </w:p>
    <w:p w14:paraId="0225A51B"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color w:val="0000FF"/>
          <w:sz w:val="18"/>
          <w:szCs w:val="18"/>
          <w:u w:val="single"/>
        </w:rPr>
        <w:t>1. BOZP, hygiena</w:t>
      </w:r>
    </w:p>
    <w:p w14:paraId="793BB78D"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Prohlídka a revize tělocvičného nářadí a zařízení tělocvičny – haly.</w:t>
      </w:r>
    </w:p>
    <w:p w14:paraId="02FD85A7"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Přehled termínů dalších předepsaných školení BOZP a PO.</w:t>
      </w:r>
    </w:p>
    <w:p w14:paraId="52FD1196"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Poučení žáků před prázdninami, zapsat do třídní knihy. </w:t>
      </w:r>
    </w:p>
    <w:p w14:paraId="519890FE"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Kontrola nástěnných hydrantů, přenosných hasicích přístrojů.</w:t>
      </w:r>
    </w:p>
    <w:p w14:paraId="64FF4786"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Vybavení pracovišť hygienickými potřebami.</w:t>
      </w:r>
    </w:p>
    <w:p w14:paraId="3067C50F"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Způsob likvidace odpadů – škola by měla nebezpečné a toxické odpady likvidovat ekologicky, např. v pojízdných sběrnách, EKO dvorech, nebo si likvidaci ošetřit ve smlouvách s dodavateli, např. že si odeberou zpět polystyrénové obaly od počítačů, vyměněné rtuťové zářivky, prázdná nádoby od nátěrových hmot a lepidel. Doplnit v tomto smyslu pracovní náplň školníka, aby na firmy dohlédnul. </w:t>
      </w:r>
    </w:p>
    <w:p w14:paraId="17FFA113"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Označení budovy školy a prostor školy – barevné šipky k uzávěrům plynu, vody, hlavnímu vypínači. Únikové cesty musí být průchodné, dveře musí být volně otevíratelné, nemohou být uzamčené – kontrola průchodnosti, označení. Překontrolovat vyvěšené evakuační plány, tabulky zákaz vstupu a výstražné tabulky, zákaz kouření v budově školy, označení učeben, lékárničky, požárně poplachové směrnice, Modrá linka (linka důvěry pro žáky)</w:t>
      </w:r>
    </w:p>
    <w:p w14:paraId="44D31A76" w14:textId="77777777" w:rsidR="00242877" w:rsidRPr="003A2FD9" w:rsidRDefault="00242877" w:rsidP="00242877">
      <w:pPr>
        <w:rPr>
          <w:rFonts w:ascii="TeXGyreAdventor" w:hAnsi="TeXGyreAdventor" w:cs="TeXGyreAdventor"/>
          <w:sz w:val="18"/>
          <w:szCs w:val="18"/>
        </w:rPr>
      </w:pPr>
    </w:p>
    <w:p w14:paraId="71AB026C"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Kontrola teploty</w:t>
      </w:r>
      <w:r w:rsidRPr="003A2FD9">
        <w:rPr>
          <w:rFonts w:ascii="TeXGyreAdventor" w:hAnsi="TeXGyreAdventor" w:cs="TeXGyreAdventor"/>
          <w:sz w:val="18"/>
          <w:szCs w:val="18"/>
        </w:rPr>
        <w:t xml:space="preserve"> v učebnách, na chodbách, </w:t>
      </w:r>
      <w:proofErr w:type="gramStart"/>
      <w:r w:rsidRPr="003A2FD9">
        <w:rPr>
          <w:rFonts w:ascii="TeXGyreAdventor" w:hAnsi="TeXGyreAdventor" w:cs="TeXGyreAdventor"/>
          <w:sz w:val="18"/>
          <w:szCs w:val="18"/>
        </w:rPr>
        <w:t>…  Vyhláška</w:t>
      </w:r>
      <w:proofErr w:type="gramEnd"/>
      <w:r w:rsidRPr="003A2FD9">
        <w:rPr>
          <w:rFonts w:ascii="TeXGyreAdventor" w:hAnsi="TeXGyreAdventor" w:cs="TeXGyreAdventor"/>
          <w:sz w:val="18"/>
          <w:szCs w:val="18"/>
        </w:rPr>
        <w:t xml:space="preserve"> č. 410/2005 Sb. nevyžaduje, aby v učebnách byly trvale umístěny teploměry, tento požadavek byl jen v předchozí vyhlášce č. 108/2001 Sb.). Kontrola teploty by však měla být prováděna. </w:t>
      </w:r>
    </w:p>
    <w:p w14:paraId="4888D61B" w14:textId="77777777" w:rsidR="00242877" w:rsidRPr="003A2FD9" w:rsidRDefault="00242877" w:rsidP="00242877">
      <w:pPr>
        <w:rPr>
          <w:rFonts w:ascii="TeXGyreAdventor" w:hAnsi="TeXGyreAdventor" w:cs="TeXGyreAdventor"/>
          <w:sz w:val="18"/>
          <w:szCs w:val="18"/>
        </w:rPr>
      </w:pPr>
    </w:p>
    <w:p w14:paraId="448AA0CD" w14:textId="77777777" w:rsidR="00242877" w:rsidRPr="003A2FD9" w:rsidRDefault="00242877" w:rsidP="00242877">
      <w:pPr>
        <w:rPr>
          <w:rFonts w:ascii="TeXGyreAdventor" w:hAnsi="TeXGyreAdventor" w:cs="TeXGyreAdventor"/>
          <w:b/>
          <w:i/>
          <w:sz w:val="18"/>
          <w:szCs w:val="18"/>
        </w:rPr>
      </w:pPr>
      <w:r w:rsidRPr="003A2FD9">
        <w:rPr>
          <w:rFonts w:ascii="TeXGyreAdventor" w:hAnsi="TeXGyreAdventor" w:cs="TeXGyreAdventor"/>
          <w:sz w:val="18"/>
          <w:szCs w:val="18"/>
        </w:rPr>
        <w:t xml:space="preserve">Kontrola dodržování </w:t>
      </w:r>
      <w:r w:rsidRPr="003A2FD9">
        <w:rPr>
          <w:rFonts w:ascii="TeXGyreAdventor" w:hAnsi="TeXGyreAdventor" w:cs="TeXGyreAdventor"/>
          <w:b/>
          <w:sz w:val="18"/>
          <w:szCs w:val="18"/>
        </w:rPr>
        <w:t>psychohygienických zásad</w:t>
      </w:r>
      <w:r w:rsidRPr="003A2FD9">
        <w:rPr>
          <w:rFonts w:ascii="TeXGyreAdventor" w:hAnsi="TeXGyreAdventor" w:cs="TeXGyreAdventor"/>
          <w:sz w:val="18"/>
          <w:szCs w:val="18"/>
        </w:rPr>
        <w:t xml:space="preserve"> – střídání žáků v lavicích, zařazování relaxačních aktivit do hodin. Psychohygienické zásady by měly být stanoveny v provozním řádu školy:</w:t>
      </w:r>
    </w:p>
    <w:p w14:paraId="1547ADE5" w14:textId="77777777" w:rsidR="00242877" w:rsidRPr="003A2FD9" w:rsidRDefault="00242877" w:rsidP="00242877">
      <w:pPr>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i/>
          <w:sz w:val="18"/>
          <w:szCs w:val="18"/>
        </w:rPr>
      </w:pPr>
      <w:r w:rsidRPr="003A2FD9">
        <w:rPr>
          <w:rFonts w:ascii="TeXGyreAdventor" w:hAnsi="TeXGyreAdventor" w:cs="TeXGyreAdventor"/>
          <w:b/>
          <w:i/>
          <w:sz w:val="18"/>
          <w:szCs w:val="18"/>
        </w:rPr>
        <w:t>§ 21 vyhlášky č. 410/2005 Sb. o hygienických požadavcích na prostory a provoz zařízení a provozoven pro výchovu a vzdělávání dětí a mladistvých</w:t>
      </w:r>
    </w:p>
    <w:p w14:paraId="79E6E05D" w14:textId="77777777" w:rsidR="00242877" w:rsidRPr="003A2FD9" w:rsidRDefault="00242877" w:rsidP="00242877">
      <w:pPr>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i/>
          <w:sz w:val="18"/>
          <w:szCs w:val="18"/>
        </w:rPr>
      </w:pPr>
      <w:r w:rsidRPr="003A2FD9">
        <w:rPr>
          <w:rFonts w:ascii="TeXGyreAdventor" w:hAnsi="TeXGyreAdventor" w:cs="TeXGyreAdventor"/>
          <w:i/>
          <w:sz w:val="18"/>
          <w:szCs w:val="18"/>
        </w:rPr>
        <w:t>"Provozní podmínky</w:t>
      </w:r>
    </w:p>
    <w:p w14:paraId="293A3624" w14:textId="77777777" w:rsidR="00242877" w:rsidRPr="003A2FD9" w:rsidRDefault="00242877" w:rsidP="00242877">
      <w:pPr>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sz w:val="18"/>
          <w:szCs w:val="18"/>
        </w:rPr>
      </w:pPr>
      <w:r w:rsidRPr="003A2FD9">
        <w:rPr>
          <w:rFonts w:ascii="TeXGyreAdventor" w:hAnsi="TeXGyreAdventor" w:cs="TeXGyreAdventor"/>
          <w:i/>
          <w:sz w:val="18"/>
          <w:szCs w:val="18"/>
        </w:rPr>
        <w:t>(1) Časové rozložení výuky, sestava rozvrhu a režim dne zařízení pro výchovu a vzdělávání a provozoven pro výchovu a vzdělávání se stanoví podle požadavků zvláštního právního předpisu1) s ohledem na věkové zvláštnosti dětí i žáků, jejich biorytmus a náročnost jednotlivých předmětů. Při výuce je třeba dbát na prevenci jednostranné statické zátěže vybraných svalových skupin výchovou žáků ke správnému sezení a držení těla."</w:t>
      </w:r>
    </w:p>
    <w:p w14:paraId="393BBB5A" w14:textId="77777777" w:rsidR="00242877" w:rsidRPr="003A2FD9" w:rsidRDefault="00242877" w:rsidP="00242877">
      <w:pPr>
        <w:rPr>
          <w:rFonts w:ascii="TeXGyreAdventor" w:hAnsi="TeXGyreAdventor" w:cs="TeXGyreAdventor"/>
          <w:sz w:val="18"/>
          <w:szCs w:val="18"/>
        </w:rPr>
      </w:pPr>
    </w:p>
    <w:p w14:paraId="438F2EFB" w14:textId="77777777" w:rsidR="00242877" w:rsidRPr="003A2FD9" w:rsidRDefault="00242877" w:rsidP="00242877">
      <w:pPr>
        <w:rPr>
          <w:rFonts w:ascii="TeXGyreAdventor" w:hAnsi="TeXGyreAdventor" w:cs="TeXGyreAdventor"/>
          <w:sz w:val="18"/>
          <w:szCs w:val="18"/>
        </w:rPr>
      </w:pPr>
    </w:p>
    <w:p w14:paraId="670A315E" w14:textId="77777777" w:rsidR="00242877" w:rsidRPr="003A2FD9" w:rsidRDefault="00242877" w:rsidP="00242877">
      <w:pPr>
        <w:rPr>
          <w:rFonts w:ascii="TeXGyreAdventor" w:hAnsi="TeXGyreAdventor" w:cs="TeXGyreAdventor"/>
          <w:sz w:val="18"/>
          <w:szCs w:val="18"/>
        </w:rPr>
      </w:pPr>
      <w:bookmarkStart w:id="40" w:name="_2.2._Administrativa"/>
      <w:bookmarkEnd w:id="40"/>
      <w:r w:rsidRPr="003A2FD9">
        <w:rPr>
          <w:rFonts w:ascii="TeXGyreAdventor" w:hAnsi="TeXGyreAdventor" w:cs="TeXGyreAdventor"/>
          <w:b/>
          <w:color w:val="0000FF"/>
          <w:sz w:val="18"/>
          <w:szCs w:val="18"/>
          <w:u w:val="single"/>
        </w:rPr>
        <w:t>2. Administrativa</w:t>
      </w:r>
    </w:p>
    <w:p w14:paraId="0D14C95B" w14:textId="77777777" w:rsidR="00242877" w:rsidRPr="003A2FD9" w:rsidRDefault="00242877" w:rsidP="00242877">
      <w:pPr>
        <w:rPr>
          <w:rFonts w:ascii="TeXGyreAdventor" w:hAnsi="TeXGyreAdventor" w:cs="TeXGyreAdventor"/>
          <w:sz w:val="18"/>
          <w:szCs w:val="18"/>
        </w:rPr>
      </w:pPr>
    </w:p>
    <w:p w14:paraId="717D523E"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Jarní prázdniny – nejméně 14 dní předem stanovit způsob výkonu práce pedagogických pracovníků - dovolená, samostudium, náhradní volno atd.</w:t>
      </w:r>
    </w:p>
    <w:p w14:paraId="6FC8F87A" w14:textId="77777777" w:rsidR="00242877" w:rsidRPr="003A2FD9" w:rsidRDefault="00242877" w:rsidP="00242877">
      <w:pPr>
        <w:rPr>
          <w:rFonts w:ascii="TeXGyreAdventor" w:hAnsi="TeXGyreAdventor" w:cs="TeXGyreAdventor"/>
          <w:sz w:val="18"/>
          <w:szCs w:val="18"/>
        </w:rPr>
      </w:pPr>
    </w:p>
    <w:p w14:paraId="0BF14627"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Kontrola správnosti a úplnosti zápisů v třídních výkazech – po uzavřeném klasifikačním období zkontrolovat úplnost zápisů, zda a jak jsou opravovány chybné zápisy.</w:t>
      </w:r>
    </w:p>
    <w:p w14:paraId="421CF3F3" w14:textId="77777777" w:rsidR="00242877" w:rsidRPr="003A2FD9" w:rsidRDefault="00242877" w:rsidP="00242877">
      <w:pPr>
        <w:rPr>
          <w:rFonts w:ascii="TeXGyreAdventor" w:hAnsi="TeXGyreAdventor" w:cs="TeXGyreAdventor"/>
          <w:sz w:val="18"/>
          <w:szCs w:val="18"/>
        </w:rPr>
      </w:pPr>
    </w:p>
    <w:p w14:paraId="6BC78A71"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Kontrola správnosti razítek, hlavičkových papírů, smluv, zařazení do sítě škol, zřizovací listiny – zda všechny dokumenty používají správný název školy. Zda dodavatelé uvádějí na fakturách správný, úplný a nezkrácený název.</w:t>
      </w:r>
    </w:p>
    <w:p w14:paraId="6116F0BC" w14:textId="77777777" w:rsidR="00242877" w:rsidRPr="003A2FD9" w:rsidRDefault="00242877" w:rsidP="00242877">
      <w:pPr>
        <w:rPr>
          <w:rFonts w:ascii="TeXGyreAdventor" w:hAnsi="TeXGyreAdventor" w:cs="TeXGyreAdventor"/>
          <w:sz w:val="18"/>
          <w:szCs w:val="18"/>
        </w:rPr>
      </w:pPr>
    </w:p>
    <w:p w14:paraId="481E347D" w14:textId="77777777" w:rsidR="00242877" w:rsidRPr="003A2FD9" w:rsidRDefault="00242877" w:rsidP="00242877">
      <w:pPr>
        <w:rPr>
          <w:rFonts w:ascii="TeXGyreAdventor" w:hAnsi="TeXGyreAdventor" w:cs="TeXGyreAdventor"/>
          <w:sz w:val="18"/>
          <w:szCs w:val="18"/>
        </w:rPr>
      </w:pPr>
    </w:p>
    <w:p w14:paraId="49D0713B"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Kontrola práce pokladní:</w:t>
      </w:r>
    </w:p>
    <w:p w14:paraId="5C94CBC2" w14:textId="77777777" w:rsidR="00242877" w:rsidRPr="003A2FD9" w:rsidRDefault="00242877" w:rsidP="00242877">
      <w:pPr>
        <w:numPr>
          <w:ilvl w:val="0"/>
          <w:numId w:val="11"/>
        </w:numPr>
        <w:rPr>
          <w:rFonts w:ascii="TeXGyreAdventor" w:hAnsi="TeXGyreAdventor" w:cs="TeXGyreAdventor"/>
          <w:sz w:val="18"/>
          <w:szCs w:val="18"/>
        </w:rPr>
      </w:pPr>
      <w:r w:rsidRPr="003A2FD9">
        <w:rPr>
          <w:rFonts w:ascii="TeXGyreAdventor" w:hAnsi="TeXGyreAdventor" w:cs="TeXGyreAdventor"/>
          <w:sz w:val="18"/>
          <w:szCs w:val="18"/>
        </w:rPr>
        <w:t>Kontrola hotovosti v pokladně</w:t>
      </w:r>
    </w:p>
    <w:p w14:paraId="5359BDD2" w14:textId="77777777" w:rsidR="00242877" w:rsidRPr="003A2FD9" w:rsidRDefault="00242877" w:rsidP="00242877">
      <w:pPr>
        <w:numPr>
          <w:ilvl w:val="0"/>
          <w:numId w:val="11"/>
        </w:numPr>
        <w:rPr>
          <w:rFonts w:ascii="TeXGyreAdventor" w:hAnsi="TeXGyreAdventor" w:cs="TeXGyreAdventor"/>
          <w:sz w:val="18"/>
          <w:szCs w:val="18"/>
        </w:rPr>
      </w:pPr>
      <w:r w:rsidRPr="003A2FD9">
        <w:rPr>
          <w:rFonts w:ascii="TeXGyreAdventor" w:hAnsi="TeXGyreAdventor" w:cs="TeXGyreAdventor"/>
          <w:sz w:val="18"/>
          <w:szCs w:val="18"/>
        </w:rPr>
        <w:t>Kontrola cenin</w:t>
      </w:r>
    </w:p>
    <w:p w14:paraId="34D41428" w14:textId="77777777" w:rsidR="00242877" w:rsidRPr="003A2FD9" w:rsidRDefault="00242877" w:rsidP="00242877">
      <w:pPr>
        <w:numPr>
          <w:ilvl w:val="0"/>
          <w:numId w:val="11"/>
        </w:numPr>
        <w:rPr>
          <w:rFonts w:ascii="TeXGyreAdventor" w:hAnsi="TeXGyreAdventor" w:cs="TeXGyreAdventor"/>
          <w:sz w:val="18"/>
          <w:szCs w:val="18"/>
        </w:rPr>
      </w:pPr>
      <w:r w:rsidRPr="003A2FD9">
        <w:rPr>
          <w:rFonts w:ascii="TeXGyreAdventor" w:hAnsi="TeXGyreAdventor" w:cs="TeXGyreAdventor"/>
          <w:sz w:val="18"/>
          <w:szCs w:val="18"/>
        </w:rPr>
        <w:t xml:space="preserve">Zkontrolovat, zda má uzavřenu písemnou dohodu o odpovědnosti za hodnoty svěřené k vyúčtování - za hotovost v pokladně a ceniny, za platební kartu k účtu školy. </w:t>
      </w:r>
    </w:p>
    <w:p w14:paraId="47160777" w14:textId="77777777" w:rsidR="00242877" w:rsidRPr="003A2FD9" w:rsidRDefault="00242877" w:rsidP="00242877">
      <w:pPr>
        <w:rPr>
          <w:rFonts w:ascii="TeXGyreAdventor" w:hAnsi="TeXGyreAdventor" w:cs="TeXGyreAdventor"/>
          <w:sz w:val="18"/>
          <w:szCs w:val="18"/>
        </w:rPr>
      </w:pPr>
    </w:p>
    <w:p w14:paraId="33293E44" w14:textId="77777777" w:rsidR="00242877" w:rsidRPr="003A2FD9" w:rsidRDefault="00242877" w:rsidP="00242877">
      <w:pPr>
        <w:rPr>
          <w:rFonts w:ascii="TeXGyreAdventor" w:hAnsi="TeXGyreAdventor" w:cs="TeXGyreAdventor"/>
          <w:sz w:val="18"/>
          <w:szCs w:val="18"/>
        </w:rPr>
      </w:pPr>
    </w:p>
    <w:p w14:paraId="50468EF8"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lastRenderedPageBreak/>
        <w:t>Zaměstnávání osob se zdravotním postižením</w:t>
      </w:r>
      <w:r w:rsidRPr="003A2FD9">
        <w:rPr>
          <w:rFonts w:ascii="TeXGyreAdventor" w:hAnsi="TeXGyreAdventor" w:cs="TeXGyreAdventor"/>
          <w:sz w:val="18"/>
          <w:szCs w:val="18"/>
        </w:rPr>
        <w:t xml:space="preserve"> a hlášení úřadu práce o plnění povinného </w:t>
      </w:r>
      <w:proofErr w:type="gramStart"/>
      <w:r w:rsidRPr="003A2FD9">
        <w:rPr>
          <w:rFonts w:ascii="TeXGyreAdventor" w:hAnsi="TeXGyreAdventor" w:cs="TeXGyreAdventor"/>
          <w:sz w:val="18"/>
          <w:szCs w:val="18"/>
        </w:rPr>
        <w:t>podílu  v minulém</w:t>
      </w:r>
      <w:proofErr w:type="gramEnd"/>
      <w:r w:rsidRPr="003A2FD9">
        <w:rPr>
          <w:rFonts w:ascii="TeXGyreAdventor" w:hAnsi="TeXGyreAdventor" w:cs="TeXGyreAdventor"/>
          <w:sz w:val="18"/>
          <w:szCs w:val="18"/>
        </w:rPr>
        <w:t xml:space="preserve"> roce.</w:t>
      </w:r>
    </w:p>
    <w:p w14:paraId="3DE798E2" w14:textId="77777777" w:rsidR="00242877" w:rsidRPr="003A2FD9" w:rsidRDefault="00242877" w:rsidP="00242877">
      <w:pPr>
        <w:rPr>
          <w:rFonts w:ascii="TeXGyreAdventor" w:hAnsi="TeXGyreAdventor" w:cs="TeXGyreAdventor"/>
          <w:sz w:val="18"/>
          <w:szCs w:val="18"/>
        </w:rPr>
      </w:pPr>
    </w:p>
    <w:p w14:paraId="78E0F94E" w14:textId="77777777" w:rsidR="00242877" w:rsidRPr="003A2FD9" w:rsidRDefault="00242877" w:rsidP="00242877">
      <w:pPr>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i/>
          <w:sz w:val="18"/>
          <w:szCs w:val="18"/>
        </w:rPr>
      </w:pPr>
      <w:r w:rsidRPr="003A2FD9">
        <w:rPr>
          <w:rFonts w:ascii="TeXGyreAdventor" w:hAnsi="TeXGyreAdventor" w:cs="TeXGyreAdventor"/>
          <w:i/>
          <w:sz w:val="18"/>
          <w:szCs w:val="18"/>
        </w:rPr>
        <w:t>§ 81</w:t>
      </w:r>
    </w:p>
    <w:p w14:paraId="69C9120E" w14:textId="77777777" w:rsidR="00242877" w:rsidRPr="003A2FD9" w:rsidRDefault="00242877" w:rsidP="00242877">
      <w:pPr>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i/>
          <w:sz w:val="18"/>
          <w:szCs w:val="18"/>
        </w:rPr>
      </w:pPr>
      <w:r w:rsidRPr="003A2FD9">
        <w:rPr>
          <w:rFonts w:ascii="TeXGyreAdventor" w:hAnsi="TeXGyreAdventor" w:cs="TeXGyreAdventor"/>
          <w:i/>
          <w:sz w:val="18"/>
          <w:szCs w:val="18"/>
        </w:rPr>
        <w:t xml:space="preserve">(1) Zaměstnavatelé </w:t>
      </w:r>
      <w:r w:rsidRPr="003A2FD9">
        <w:rPr>
          <w:rFonts w:ascii="TeXGyreAdventor" w:hAnsi="TeXGyreAdventor" w:cs="TeXGyreAdventor"/>
          <w:b/>
          <w:i/>
          <w:color w:val="0000FF"/>
          <w:sz w:val="18"/>
          <w:szCs w:val="18"/>
        </w:rPr>
        <w:t>s více než 25 zaměstnanci</w:t>
      </w:r>
      <w:r w:rsidRPr="003A2FD9">
        <w:rPr>
          <w:rFonts w:ascii="TeXGyreAdventor" w:hAnsi="TeXGyreAdventor" w:cs="TeXGyreAdventor"/>
          <w:i/>
          <w:sz w:val="18"/>
          <w:szCs w:val="18"/>
        </w:rPr>
        <w:t xml:space="preserve"> v pracovním poměru jsou povinni zaměstnávat osoby se zdravotním postižením ve výši povinného podílu těchto osob na celkovém počtu zaměstnanců zaměstnavatele. Povinný podíl činí 4 %. </w:t>
      </w:r>
    </w:p>
    <w:p w14:paraId="61C69281" w14:textId="77777777" w:rsidR="00242877" w:rsidRPr="003A2FD9" w:rsidRDefault="00242877" w:rsidP="00242877">
      <w:pPr>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i/>
          <w:sz w:val="18"/>
          <w:szCs w:val="18"/>
        </w:rPr>
      </w:pPr>
      <w:r w:rsidRPr="003A2FD9">
        <w:rPr>
          <w:rFonts w:ascii="TeXGyreAdventor" w:hAnsi="TeXGyreAdventor" w:cs="TeXGyreAdventor"/>
          <w:i/>
          <w:sz w:val="18"/>
          <w:szCs w:val="18"/>
        </w:rPr>
        <w:t>(2) Povinnost uvedenou v odstavci 1 zaměstnavatelé plní</w:t>
      </w:r>
    </w:p>
    <w:p w14:paraId="19EF3C87" w14:textId="77777777" w:rsidR="00242877" w:rsidRPr="003A2FD9" w:rsidRDefault="00242877" w:rsidP="00242877">
      <w:pPr>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i/>
          <w:sz w:val="18"/>
          <w:szCs w:val="18"/>
        </w:rPr>
      </w:pPr>
      <w:r w:rsidRPr="003A2FD9">
        <w:rPr>
          <w:rFonts w:ascii="TeXGyreAdventor" w:hAnsi="TeXGyreAdventor" w:cs="TeXGyreAdventor"/>
          <w:i/>
          <w:sz w:val="18"/>
          <w:szCs w:val="18"/>
        </w:rPr>
        <w:t>a) zaměstnáváním v pracovním poměru,</w:t>
      </w:r>
    </w:p>
    <w:p w14:paraId="09F1BC78" w14:textId="77777777" w:rsidR="00242877" w:rsidRPr="003A2FD9" w:rsidRDefault="00242877" w:rsidP="00242877">
      <w:pPr>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i/>
          <w:sz w:val="18"/>
          <w:szCs w:val="18"/>
        </w:rPr>
      </w:pPr>
      <w:r w:rsidRPr="003A2FD9">
        <w:rPr>
          <w:rFonts w:ascii="TeXGyreAdventor" w:hAnsi="TeXGyreAdventor" w:cs="TeXGyreAdventor"/>
          <w:i/>
          <w:sz w:val="18"/>
          <w:szCs w:val="18"/>
        </w:rPr>
        <w:t>b) odebíráním výrobků……</w:t>
      </w:r>
    </w:p>
    <w:p w14:paraId="19D80EA1" w14:textId="77777777" w:rsidR="00242877" w:rsidRPr="003A2FD9" w:rsidRDefault="00242877" w:rsidP="00242877">
      <w:pPr>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i/>
          <w:sz w:val="18"/>
          <w:szCs w:val="18"/>
        </w:rPr>
      </w:pPr>
      <w:r w:rsidRPr="003A2FD9">
        <w:rPr>
          <w:rFonts w:ascii="TeXGyreAdventor" w:hAnsi="TeXGyreAdventor" w:cs="TeXGyreAdventor"/>
          <w:i/>
          <w:sz w:val="18"/>
          <w:szCs w:val="18"/>
        </w:rPr>
        <w:t>c) odvodem do státního rozpočtu,</w:t>
      </w:r>
    </w:p>
    <w:p w14:paraId="10B5F176" w14:textId="77777777" w:rsidR="00242877" w:rsidRPr="003A2FD9" w:rsidRDefault="00242877" w:rsidP="00242877">
      <w:pPr>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i/>
          <w:sz w:val="18"/>
          <w:szCs w:val="18"/>
        </w:rPr>
      </w:pPr>
      <w:r w:rsidRPr="003A2FD9">
        <w:rPr>
          <w:rFonts w:ascii="TeXGyreAdventor" w:hAnsi="TeXGyreAdventor" w:cs="TeXGyreAdventor"/>
          <w:i/>
          <w:sz w:val="18"/>
          <w:szCs w:val="18"/>
        </w:rPr>
        <w:t>nebo vzájemnou kombinací způsobů uvedených v písmenech a) až c).</w:t>
      </w:r>
    </w:p>
    <w:p w14:paraId="2EFCED79" w14:textId="77777777" w:rsidR="00242877" w:rsidRPr="003A2FD9" w:rsidRDefault="00242877" w:rsidP="00242877">
      <w:pPr>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i/>
          <w:sz w:val="18"/>
          <w:szCs w:val="18"/>
        </w:rPr>
      </w:pPr>
    </w:p>
    <w:p w14:paraId="382EF7E0" w14:textId="77777777" w:rsidR="00242877" w:rsidRPr="003A2FD9" w:rsidRDefault="00242877" w:rsidP="00242877">
      <w:pPr>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i/>
          <w:sz w:val="18"/>
          <w:szCs w:val="18"/>
        </w:rPr>
      </w:pPr>
      <w:r w:rsidRPr="003A2FD9">
        <w:rPr>
          <w:rFonts w:ascii="TeXGyreAdventor" w:hAnsi="TeXGyreAdventor" w:cs="TeXGyreAdventor"/>
          <w:i/>
          <w:sz w:val="18"/>
          <w:szCs w:val="18"/>
        </w:rPr>
        <w:t>§ 82</w:t>
      </w:r>
    </w:p>
    <w:p w14:paraId="7CE819B3" w14:textId="77777777" w:rsidR="00242877" w:rsidRPr="003A2FD9" w:rsidRDefault="00242877" w:rsidP="00242877">
      <w:pPr>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i/>
          <w:sz w:val="18"/>
          <w:szCs w:val="18"/>
        </w:rPr>
      </w:pPr>
      <w:r w:rsidRPr="003A2FD9">
        <w:rPr>
          <w:rFonts w:ascii="TeXGyreAdventor" w:hAnsi="TeXGyreAdventor" w:cs="TeXGyreAdventor"/>
          <w:i/>
          <w:sz w:val="18"/>
          <w:szCs w:val="18"/>
        </w:rPr>
        <w:t>(2) Odvod do státního rozpočtu podle odstavce 1 poukazuje zaměstnavatel do 15. února…</w:t>
      </w:r>
    </w:p>
    <w:p w14:paraId="6F2ED33F" w14:textId="77777777" w:rsidR="00242877" w:rsidRPr="003A2FD9" w:rsidRDefault="00242877" w:rsidP="00242877">
      <w:pPr>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i/>
          <w:sz w:val="18"/>
          <w:szCs w:val="18"/>
        </w:rPr>
      </w:pPr>
    </w:p>
    <w:p w14:paraId="726B1564" w14:textId="77777777" w:rsidR="00242877" w:rsidRPr="003A2FD9" w:rsidRDefault="00242877" w:rsidP="00242877">
      <w:pPr>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i/>
          <w:sz w:val="18"/>
          <w:szCs w:val="18"/>
        </w:rPr>
      </w:pPr>
      <w:r w:rsidRPr="003A2FD9">
        <w:rPr>
          <w:rFonts w:ascii="TeXGyreAdventor" w:hAnsi="TeXGyreAdventor" w:cs="TeXGyreAdventor"/>
          <w:i/>
          <w:sz w:val="18"/>
          <w:szCs w:val="18"/>
        </w:rPr>
        <w:t>§ 83</w:t>
      </w:r>
    </w:p>
    <w:p w14:paraId="112080C3" w14:textId="77777777" w:rsidR="00242877" w:rsidRPr="003A2FD9" w:rsidRDefault="00242877" w:rsidP="00242877">
      <w:pPr>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b/>
          <w:i/>
          <w:color w:val="0000FF"/>
          <w:sz w:val="18"/>
          <w:szCs w:val="18"/>
        </w:rPr>
      </w:pPr>
      <w:r w:rsidRPr="003A2FD9">
        <w:rPr>
          <w:rFonts w:ascii="TeXGyreAdventor" w:hAnsi="TeXGyreAdventor" w:cs="TeXGyreAdventor"/>
          <w:i/>
          <w:sz w:val="18"/>
          <w:szCs w:val="18"/>
        </w:rPr>
        <w:t>Plnění povinného podílu zaměstnávání osob se zdravotním postižením, včetně způsobů plnění, je zaměstnavatel povinen do 15. února následujícího roku písemně ohlásit úřadu práce.</w:t>
      </w:r>
    </w:p>
    <w:p w14:paraId="26F86DD1" w14:textId="77777777" w:rsidR="00242877" w:rsidRPr="003A2FD9" w:rsidRDefault="00242877" w:rsidP="00242877">
      <w:pPr>
        <w:pBdr>
          <w:top w:val="single" w:sz="4" w:space="1" w:color="00000A"/>
          <w:left w:val="single" w:sz="4" w:space="4" w:color="00000A"/>
          <w:bottom w:val="single" w:sz="4" w:space="1" w:color="00000A"/>
          <w:right w:val="single" w:sz="4" w:space="4" w:color="00000A"/>
        </w:pBdr>
        <w:shd w:val="clear" w:color="auto" w:fill="FFFFCC"/>
        <w:jc w:val="center"/>
        <w:rPr>
          <w:rFonts w:ascii="TeXGyreAdventor" w:hAnsi="TeXGyreAdventor" w:cs="TeXGyreAdventor"/>
          <w:sz w:val="18"/>
          <w:szCs w:val="18"/>
        </w:rPr>
      </w:pPr>
      <w:r w:rsidRPr="003A2FD9">
        <w:rPr>
          <w:rFonts w:ascii="TeXGyreAdventor" w:hAnsi="TeXGyreAdventor" w:cs="TeXGyreAdventor"/>
          <w:b/>
          <w:i/>
          <w:color w:val="0000FF"/>
          <w:sz w:val="18"/>
          <w:szCs w:val="18"/>
        </w:rPr>
        <w:t>Zákon č. 435/2004 Sb. o zaměstnanosti</w:t>
      </w:r>
    </w:p>
    <w:p w14:paraId="2399AE83" w14:textId="77777777" w:rsidR="00242877" w:rsidRPr="003A2FD9" w:rsidRDefault="00242877" w:rsidP="00242877">
      <w:pPr>
        <w:rPr>
          <w:rFonts w:ascii="TeXGyreAdventor" w:hAnsi="TeXGyreAdventor" w:cs="TeXGyreAdventor"/>
          <w:sz w:val="18"/>
          <w:szCs w:val="18"/>
        </w:rPr>
      </w:pPr>
    </w:p>
    <w:p w14:paraId="59C8AB49" w14:textId="77777777" w:rsidR="00242877" w:rsidRPr="003A2FD9" w:rsidRDefault="00242877" w:rsidP="00242877">
      <w:pPr>
        <w:rPr>
          <w:rFonts w:ascii="TeXGyreAdventor" w:hAnsi="TeXGyreAdventor" w:cs="TeXGyreAdventor"/>
          <w:sz w:val="18"/>
          <w:szCs w:val="18"/>
        </w:rPr>
      </w:pPr>
    </w:p>
    <w:p w14:paraId="025FE53E" w14:textId="77777777" w:rsidR="00242877" w:rsidRPr="003A2FD9" w:rsidRDefault="00242877" w:rsidP="00242877">
      <w:pPr>
        <w:rPr>
          <w:rFonts w:ascii="TeXGyreAdventor" w:hAnsi="TeXGyreAdventor" w:cs="TeXGyreAdventor"/>
          <w:sz w:val="18"/>
          <w:szCs w:val="18"/>
        </w:rPr>
      </w:pPr>
    </w:p>
    <w:p w14:paraId="33EA2735" w14:textId="77777777" w:rsidR="00242877" w:rsidRPr="003A2FD9" w:rsidRDefault="00242877" w:rsidP="00242877">
      <w:pPr>
        <w:rPr>
          <w:rFonts w:ascii="TeXGyreAdventor" w:hAnsi="TeXGyreAdventor" w:cs="TeXGyreAdventor"/>
          <w:sz w:val="18"/>
          <w:szCs w:val="18"/>
        </w:rPr>
      </w:pPr>
      <w:bookmarkStart w:id="41" w:name="_2.3._Organizace"/>
      <w:bookmarkEnd w:id="41"/>
      <w:r w:rsidRPr="003A2FD9">
        <w:rPr>
          <w:rFonts w:ascii="TeXGyreAdventor" w:hAnsi="TeXGyreAdventor" w:cs="TeXGyreAdventor"/>
          <w:b/>
          <w:color w:val="0000FF"/>
          <w:sz w:val="18"/>
          <w:szCs w:val="18"/>
          <w:u w:val="single"/>
        </w:rPr>
        <w:t>3. Organizace</w:t>
      </w:r>
    </w:p>
    <w:p w14:paraId="38EEF220" w14:textId="77777777" w:rsidR="00242877" w:rsidRPr="003A2FD9" w:rsidRDefault="00242877" w:rsidP="00242877">
      <w:pPr>
        <w:rPr>
          <w:rFonts w:ascii="TeXGyreAdventor" w:hAnsi="TeXGyreAdventor" w:cs="TeXGyreAdventor"/>
          <w:sz w:val="18"/>
          <w:szCs w:val="18"/>
        </w:rPr>
      </w:pPr>
    </w:p>
    <w:p w14:paraId="41CB8640"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Žádost zástupců žáka k přezkoumání výsledků jeho hodnocení - mají možnost do tří dnů od sdělení hodnocení (což může být i dříve než vydáním vysvědčení).</w:t>
      </w:r>
    </w:p>
    <w:p w14:paraId="37EA09CF" w14:textId="77777777" w:rsidR="00242877" w:rsidRPr="003A2FD9" w:rsidRDefault="00242877" w:rsidP="00242877">
      <w:pPr>
        <w:rPr>
          <w:rFonts w:ascii="TeXGyreAdventor" w:hAnsi="TeXGyreAdventor" w:cs="TeXGyreAdventor"/>
          <w:sz w:val="18"/>
          <w:szCs w:val="18"/>
        </w:rPr>
      </w:pPr>
    </w:p>
    <w:p w14:paraId="28872BC2" w14:textId="77777777" w:rsidR="00242877" w:rsidRPr="003A2FD9" w:rsidRDefault="00242877" w:rsidP="00242877">
      <w:pPr>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sz w:val="18"/>
          <w:szCs w:val="18"/>
        </w:rPr>
      </w:pPr>
      <w:r w:rsidRPr="003A2FD9">
        <w:rPr>
          <w:rFonts w:ascii="TeXGyreAdventor" w:hAnsi="TeXGyreAdventor" w:cs="TeXGyreAdventor"/>
          <w:i/>
          <w:sz w:val="18"/>
          <w:szCs w:val="18"/>
        </w:rPr>
        <w:t>§ 52 odst. 4 ŠZ: 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w:t>
      </w:r>
    </w:p>
    <w:p w14:paraId="64A677FB" w14:textId="77777777" w:rsidR="00242877" w:rsidRPr="003A2FD9" w:rsidRDefault="00242877" w:rsidP="00242877">
      <w:pPr>
        <w:rPr>
          <w:rFonts w:ascii="TeXGyreAdventor" w:hAnsi="TeXGyreAdventor" w:cs="TeXGyreAdventor"/>
          <w:sz w:val="18"/>
          <w:szCs w:val="18"/>
        </w:rPr>
      </w:pPr>
    </w:p>
    <w:p w14:paraId="6155D576"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Kontrola zajištění ochrany osobních údajů žáků i zaměstnanců – např. ukládání osobních spisů a jejich úplnost, uložení katalogových listů a dalších materiálů o žácích. Kontrolovat katalogové listy žáků, jejich uložení, zda neobsahují údaje, pro jejichž vedení nemá škola souhlas a nepotřebuje je, např. zaměstnání rodičů.</w:t>
      </w:r>
    </w:p>
    <w:p w14:paraId="34EB04AE" w14:textId="77777777" w:rsidR="00242877" w:rsidRPr="003A2FD9" w:rsidRDefault="00242877" w:rsidP="00242877">
      <w:pPr>
        <w:rPr>
          <w:rFonts w:ascii="TeXGyreAdventor" w:hAnsi="TeXGyreAdventor" w:cs="TeXGyreAdventor"/>
          <w:sz w:val="18"/>
          <w:szCs w:val="18"/>
        </w:rPr>
      </w:pPr>
    </w:p>
    <w:p w14:paraId="371F67DF"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Citlivé údaje je možno zpracovávat, jestliže k tomu dal subjekt výslovný souhlas – musí být dán písemně, podepsán a musí být zřejmé, k jakým údajům je dáván, jakému správci údajů, k jakému účelu a na jaké období. Souhlas zaměstnanců zařadit do jejich osobního spisu.</w:t>
      </w:r>
    </w:p>
    <w:p w14:paraId="4AE095A0" w14:textId="77777777" w:rsidR="00242877" w:rsidRPr="003A2FD9" w:rsidRDefault="00242877" w:rsidP="00242877">
      <w:pPr>
        <w:rPr>
          <w:rFonts w:ascii="TeXGyreAdventor" w:hAnsi="TeXGyreAdventor" w:cs="TeXGyreAdventor"/>
          <w:sz w:val="18"/>
          <w:szCs w:val="18"/>
        </w:rPr>
      </w:pPr>
    </w:p>
    <w:p w14:paraId="24D8FD22"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Škola zpracovává o zaměstnancích (i o některých rodinných příslušnících) osobní údaje nutné jako dokumentace k pracovnímu poměru, mzdovým a důchodovým účelům, apod. Zaměstnanec má právo být seznámen s obsahem zpracovávaných informací – se svým osobním spisem. Je účelné tuto informaci předat zaměstnancům a dát do zápisu z porady.</w:t>
      </w:r>
    </w:p>
    <w:p w14:paraId="3373CB4F" w14:textId="77777777" w:rsidR="00242877" w:rsidRPr="003A2FD9" w:rsidRDefault="00242877" w:rsidP="00242877">
      <w:pPr>
        <w:pStyle w:val="DefinitionList"/>
        <w:ind w:left="0"/>
        <w:rPr>
          <w:rFonts w:ascii="TeXGyreAdventor" w:hAnsi="TeXGyreAdventor" w:cs="TeXGyreAdventor"/>
          <w:sz w:val="18"/>
          <w:szCs w:val="18"/>
        </w:rPr>
      </w:pPr>
    </w:p>
    <w:p w14:paraId="7C4B53E3" w14:textId="77777777" w:rsidR="00242877" w:rsidRPr="003A2FD9" w:rsidRDefault="00242877" w:rsidP="00242877">
      <w:pPr>
        <w:pStyle w:val="Prosttext1"/>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sz w:val="18"/>
          <w:szCs w:val="18"/>
        </w:rPr>
      </w:pPr>
      <w:r w:rsidRPr="003A2FD9">
        <w:rPr>
          <w:rFonts w:ascii="TeXGyreAdventor" w:hAnsi="TeXGyreAdventor" w:cs="TeXGyreAdventor"/>
          <w:i/>
          <w:sz w:val="18"/>
          <w:szCs w:val="18"/>
        </w:rPr>
        <w:t>§ 312 odst. 3 ZP: Zaměstnanec má právo nahlížet do svého osobního spisu, činit si z něho výpisky a pořizovat si stejnopisy dokladů v něm obsažených, a to na náklady zaměstnavatele.</w:t>
      </w:r>
    </w:p>
    <w:p w14:paraId="70DE2286" w14:textId="77777777" w:rsidR="00242877" w:rsidRPr="003A2FD9" w:rsidRDefault="00242877" w:rsidP="00242877">
      <w:pPr>
        <w:rPr>
          <w:rFonts w:ascii="TeXGyreAdventor" w:hAnsi="TeXGyreAdventor" w:cs="TeXGyreAdventor"/>
          <w:sz w:val="18"/>
          <w:szCs w:val="18"/>
        </w:rPr>
      </w:pPr>
    </w:p>
    <w:p w14:paraId="14DF60A6" w14:textId="77777777" w:rsidR="00242877" w:rsidRPr="003A2FD9" w:rsidRDefault="00242877" w:rsidP="00242877">
      <w:pPr>
        <w:rPr>
          <w:rFonts w:ascii="TeXGyreAdventor" w:hAnsi="TeXGyreAdventor" w:cs="TeXGyreAdventor"/>
          <w:sz w:val="18"/>
          <w:szCs w:val="18"/>
        </w:rPr>
      </w:pPr>
      <w:r w:rsidRPr="003A2FD9">
        <w:rPr>
          <w:rStyle w:val="Siln5"/>
          <w:rFonts w:ascii="TeXGyreAdventor" w:hAnsi="TeXGyreAdventor" w:cs="TeXGyreAdventor"/>
          <w:color w:val="0000FF"/>
          <w:sz w:val="18"/>
          <w:szCs w:val="18"/>
        </w:rPr>
        <w:t>Jednodenní pololetní prázdniny</w:t>
      </w:r>
      <w:r w:rsidRPr="003A2FD9">
        <w:rPr>
          <w:rFonts w:ascii="TeXGyreAdventor" w:hAnsi="TeXGyreAdventor" w:cs="TeXGyreAdventor"/>
          <w:color w:val="0000FF"/>
          <w:sz w:val="18"/>
          <w:szCs w:val="18"/>
        </w:rPr>
        <w:t> připadnou </w:t>
      </w:r>
      <w:r w:rsidRPr="003A2FD9">
        <w:rPr>
          <w:rStyle w:val="Siln5"/>
          <w:rFonts w:ascii="TeXGyreAdventor" w:hAnsi="TeXGyreAdventor" w:cs="TeXGyreAdventor"/>
          <w:color w:val="0000FF"/>
          <w:sz w:val="18"/>
          <w:szCs w:val="18"/>
        </w:rPr>
        <w:t>na pátek 3. února 2022.</w:t>
      </w:r>
    </w:p>
    <w:p w14:paraId="588B7E6B" w14:textId="77777777" w:rsidR="00242877" w:rsidRPr="003A2FD9" w:rsidRDefault="00242877" w:rsidP="00242877">
      <w:pPr>
        <w:rPr>
          <w:rFonts w:ascii="TeXGyreAdventor" w:hAnsi="TeXGyreAdventor" w:cs="TeXGyreAdventor"/>
          <w:sz w:val="18"/>
          <w:szCs w:val="18"/>
        </w:rPr>
      </w:pPr>
    </w:p>
    <w:p w14:paraId="7A7DBEF6" w14:textId="77777777" w:rsidR="00242877" w:rsidRPr="003A2FD9" w:rsidRDefault="00242877" w:rsidP="00242877">
      <w:pPr>
        <w:rPr>
          <w:rFonts w:ascii="TeXGyreAdventor" w:hAnsi="TeXGyreAdventor" w:cs="TeXGyreAdventor"/>
          <w:b/>
          <w:bCs/>
          <w:sz w:val="18"/>
          <w:szCs w:val="18"/>
        </w:rPr>
      </w:pPr>
      <w:r w:rsidRPr="003A2FD9">
        <w:rPr>
          <w:rFonts w:ascii="TeXGyreAdventor" w:hAnsi="TeXGyreAdventor" w:cs="TeXGyreAdventor"/>
          <w:sz w:val="18"/>
          <w:szCs w:val="18"/>
        </w:rPr>
        <w:t xml:space="preserve">Příprava </w:t>
      </w:r>
      <w:r w:rsidRPr="003A2FD9">
        <w:rPr>
          <w:rFonts w:ascii="TeXGyreAdventor" w:hAnsi="TeXGyreAdventor" w:cs="TeXGyreAdventor"/>
          <w:b/>
          <w:sz w:val="18"/>
          <w:szCs w:val="18"/>
        </w:rPr>
        <w:t>jarních prázdnin</w:t>
      </w:r>
      <w:r w:rsidRPr="003A2FD9">
        <w:rPr>
          <w:rFonts w:ascii="TeXGyreAdventor" w:hAnsi="TeXGyreAdventor" w:cs="TeXGyreAdventor"/>
          <w:sz w:val="18"/>
          <w:szCs w:val="18"/>
        </w:rPr>
        <w:t xml:space="preserve"> – zabezpečení budovy</w:t>
      </w:r>
    </w:p>
    <w:p w14:paraId="4513D961" w14:textId="77777777" w:rsidR="00242877" w:rsidRPr="003A2FD9" w:rsidRDefault="00242877" w:rsidP="00242877">
      <w:pPr>
        <w:pStyle w:val="Normlnweb"/>
        <w:numPr>
          <w:ilvl w:val="0"/>
          <w:numId w:val="5"/>
        </w:numPr>
        <w:suppressAutoHyphens/>
        <w:spacing w:before="120" w:after="240"/>
        <w:rPr>
          <w:rFonts w:ascii="TeXGyreAdventor" w:hAnsi="TeXGyreAdventor"/>
          <w:sz w:val="18"/>
          <w:szCs w:val="18"/>
        </w:rPr>
      </w:pPr>
      <w:r w:rsidRPr="003A2FD9">
        <w:rPr>
          <w:rStyle w:val="Siln"/>
          <w:rFonts w:ascii="TeXGyreAdventor" w:hAnsi="TeXGyreAdventor"/>
          <w:sz w:val="18"/>
          <w:szCs w:val="18"/>
        </w:rPr>
        <w:lastRenderedPageBreak/>
        <w:t>Jarní prázdniny</w:t>
      </w:r>
      <w:r w:rsidRPr="003A2FD9">
        <w:rPr>
          <w:rFonts w:ascii="TeXGyreAdventor" w:hAnsi="TeXGyreAdventor"/>
          <w:sz w:val="18"/>
          <w:szCs w:val="18"/>
        </w:rPr>
        <w:t> v délce jednoho týdne jsou podle sídla školy stanoveny takto:</w:t>
      </w:r>
    </w:p>
    <w:tbl>
      <w:tblPr>
        <w:tblW w:w="9221" w:type="dxa"/>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firstRow="1" w:lastRow="0" w:firstColumn="1" w:lastColumn="0" w:noHBand="0" w:noVBand="1"/>
      </w:tblPr>
      <w:tblGrid>
        <w:gridCol w:w="1856"/>
        <w:gridCol w:w="7365"/>
      </w:tblGrid>
      <w:tr w:rsidR="00242877" w:rsidRPr="003A2FD9" w14:paraId="506C8BC4" w14:textId="77777777" w:rsidTr="00E651CF">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14:paraId="25873B60" w14:textId="77777777" w:rsidR="00242877" w:rsidRPr="003A2FD9" w:rsidRDefault="00242877" w:rsidP="00E651CF">
            <w:pPr>
              <w:pStyle w:val="Normlnweb"/>
              <w:spacing w:before="120" w:after="240"/>
              <w:rPr>
                <w:rFonts w:ascii="TeXGyreAdventor" w:hAnsi="TeXGyreAdventor" w:cs="Arial"/>
                <w:color w:val="4C4C4C"/>
                <w:sz w:val="18"/>
                <w:szCs w:val="18"/>
                <w:lang w:eastAsia="cs-CZ"/>
              </w:rPr>
            </w:pPr>
            <w:r w:rsidRPr="003A2FD9">
              <w:rPr>
                <w:rStyle w:val="Siln"/>
                <w:rFonts w:ascii="TeXGyreAdventor" w:hAnsi="TeXGyreAdventor" w:cs="Arial"/>
                <w:color w:val="4C4C4C"/>
                <w:sz w:val="18"/>
                <w:szCs w:val="18"/>
              </w:rPr>
              <w:t>Termín</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14:paraId="4FFDA33F" w14:textId="77777777" w:rsidR="00242877" w:rsidRPr="003A2FD9" w:rsidRDefault="00242877" w:rsidP="00E651CF">
            <w:pPr>
              <w:pStyle w:val="Normlnweb"/>
              <w:spacing w:before="120" w:after="240"/>
              <w:rPr>
                <w:rFonts w:ascii="TeXGyreAdventor" w:hAnsi="TeXGyreAdventor" w:cs="Arial"/>
                <w:color w:val="4C4C4C"/>
                <w:sz w:val="18"/>
                <w:szCs w:val="18"/>
              </w:rPr>
            </w:pPr>
            <w:r w:rsidRPr="003A2FD9">
              <w:rPr>
                <w:rStyle w:val="Siln"/>
                <w:rFonts w:ascii="TeXGyreAdventor" w:hAnsi="TeXGyreAdventor" w:cs="Arial"/>
                <w:color w:val="4C4C4C"/>
                <w:sz w:val="18"/>
                <w:szCs w:val="18"/>
              </w:rPr>
              <w:t>Okres nebo obvod hl. města Prahy                                                    </w:t>
            </w:r>
          </w:p>
        </w:tc>
      </w:tr>
      <w:tr w:rsidR="00242877" w:rsidRPr="003A2FD9" w14:paraId="0BE50F7B" w14:textId="77777777" w:rsidTr="00E651CF">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hideMark/>
          </w:tcPr>
          <w:p w14:paraId="6F3ABCE9" w14:textId="77777777" w:rsidR="00242877" w:rsidRPr="003A2FD9" w:rsidRDefault="00242877" w:rsidP="00E651CF">
            <w:pPr>
              <w:pStyle w:val="Normlnweb"/>
              <w:spacing w:before="120" w:after="240"/>
              <w:rPr>
                <w:rFonts w:ascii="TeXGyreAdventor" w:hAnsi="TeXGyreAdventor" w:cs="Arial"/>
                <w:color w:val="4C4C4C"/>
                <w:sz w:val="18"/>
                <w:szCs w:val="18"/>
              </w:rPr>
            </w:pPr>
            <w:r w:rsidRPr="003A2FD9">
              <w:rPr>
                <w:rFonts w:ascii="TeXGyreAdventor" w:hAnsi="TeXGyreAdventor" w:cs="Arial"/>
                <w:color w:val="4C4C4C"/>
                <w:sz w:val="18"/>
                <w:szCs w:val="18"/>
              </w:rPr>
              <w:t>21. 2. - 27. 2. 2022    </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3B6E2743" w14:textId="77777777" w:rsidR="00242877" w:rsidRPr="003A2FD9" w:rsidRDefault="00242877" w:rsidP="00E651CF">
            <w:pPr>
              <w:pStyle w:val="Normlnweb"/>
              <w:spacing w:before="120" w:after="240"/>
              <w:rPr>
                <w:rFonts w:ascii="TeXGyreAdventor" w:hAnsi="TeXGyreAdventor" w:cs="Arial"/>
                <w:color w:val="4C4C4C"/>
                <w:sz w:val="18"/>
                <w:szCs w:val="18"/>
              </w:rPr>
            </w:pPr>
            <w:r w:rsidRPr="003A2FD9">
              <w:rPr>
                <w:rFonts w:ascii="TeXGyreAdventor" w:hAnsi="TeXGyreAdventor" w:cs="Arial"/>
                <w:color w:val="4C4C4C"/>
                <w:sz w:val="18"/>
                <w:szCs w:val="18"/>
              </w:rPr>
              <w:t>Česká Lípa, Jablonec nad Nisou, Liberec, Semily, Havlíčkův Brod, Jihlava, Pelhřimov, Třebíč, Žďár nad Sázavou, Kladno, Kolín, Kutná Hora, Písek, Náchod, Bruntál              </w:t>
            </w:r>
          </w:p>
        </w:tc>
      </w:tr>
    </w:tbl>
    <w:p w14:paraId="6D8FA8DD" w14:textId="77777777" w:rsidR="00242877" w:rsidRPr="003A2FD9" w:rsidRDefault="00242877" w:rsidP="00242877">
      <w:pPr>
        <w:pStyle w:val="Normlnweb"/>
        <w:numPr>
          <w:ilvl w:val="0"/>
          <w:numId w:val="5"/>
        </w:numPr>
        <w:suppressAutoHyphens/>
        <w:spacing w:before="120" w:after="240"/>
        <w:rPr>
          <w:rFonts w:ascii="TeXGyreAdventor" w:hAnsi="TeXGyreAdventor"/>
          <w:sz w:val="18"/>
          <w:szCs w:val="18"/>
        </w:rPr>
      </w:pPr>
    </w:p>
    <w:p w14:paraId="3B4E158E" w14:textId="77777777" w:rsidR="00242877" w:rsidRPr="003A2FD9" w:rsidRDefault="00242877" w:rsidP="00242877">
      <w:pPr>
        <w:rPr>
          <w:rFonts w:ascii="TeXGyreAdventor" w:hAnsi="TeXGyreAdventor" w:cs="TeXGyreAdventor"/>
          <w:color w:val="000000"/>
          <w:sz w:val="18"/>
          <w:szCs w:val="18"/>
          <w:lang w:eastAsia="cs-CZ"/>
        </w:rPr>
      </w:pPr>
    </w:p>
    <w:p w14:paraId="3D9DB863" w14:textId="77777777" w:rsidR="00242877" w:rsidRPr="003A2FD9" w:rsidRDefault="00242877" w:rsidP="00242877">
      <w:pPr>
        <w:spacing w:before="60"/>
        <w:rPr>
          <w:rFonts w:ascii="TeXGyreAdventor" w:hAnsi="TeXGyreAdventor" w:cs="TeXGyreAdventor"/>
          <w:sz w:val="18"/>
          <w:szCs w:val="18"/>
        </w:rPr>
      </w:pPr>
      <w:r w:rsidRPr="003A2FD9">
        <w:rPr>
          <w:rFonts w:ascii="TeXGyreAdventor" w:hAnsi="TeXGyreAdventor" w:cs="TeXGyreAdventor"/>
          <w:b/>
          <w:bCs/>
          <w:i/>
          <w:iCs/>
          <w:sz w:val="18"/>
          <w:szCs w:val="18"/>
        </w:rPr>
        <w:t>Každoročně připomínané dny a týdny</w:t>
      </w:r>
      <w:r w:rsidRPr="003A2FD9">
        <w:rPr>
          <w:rFonts w:ascii="TeXGyreAdventor" w:hAnsi="TeXGyreAdventor" w:cs="TeXGyreAdventor"/>
          <w:b/>
          <w:bCs/>
          <w:sz w:val="18"/>
          <w:szCs w:val="18"/>
        </w:rPr>
        <w:t xml:space="preserve"> </w:t>
      </w:r>
    </w:p>
    <w:tbl>
      <w:tblPr>
        <w:tblW w:w="0" w:type="auto"/>
        <w:tblLayout w:type="fixed"/>
        <w:tblCellMar>
          <w:top w:w="15" w:type="dxa"/>
          <w:left w:w="15" w:type="dxa"/>
          <w:bottom w:w="15" w:type="dxa"/>
          <w:right w:w="15" w:type="dxa"/>
        </w:tblCellMar>
        <w:tblLook w:val="0000" w:firstRow="0" w:lastRow="0" w:firstColumn="0" w:lastColumn="0" w:noHBand="0" w:noVBand="0"/>
      </w:tblPr>
      <w:tblGrid>
        <w:gridCol w:w="936"/>
        <w:gridCol w:w="3516"/>
      </w:tblGrid>
      <w:tr w:rsidR="00242877" w:rsidRPr="003A2FD9" w14:paraId="6C0C348E" w14:textId="77777777" w:rsidTr="00E651CF">
        <w:tc>
          <w:tcPr>
            <w:tcW w:w="936" w:type="dxa"/>
            <w:shd w:val="clear" w:color="auto" w:fill="auto"/>
            <w:vAlign w:val="center"/>
          </w:tcPr>
          <w:p w14:paraId="66B77299"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21. února</w:t>
            </w:r>
          </w:p>
        </w:tc>
        <w:tc>
          <w:tcPr>
            <w:tcW w:w="3516" w:type="dxa"/>
            <w:shd w:val="clear" w:color="auto" w:fill="auto"/>
            <w:vAlign w:val="center"/>
          </w:tcPr>
          <w:p w14:paraId="26B4401C"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Mezinárodní den mateřského jazyka</w:t>
            </w:r>
          </w:p>
        </w:tc>
      </w:tr>
    </w:tbl>
    <w:p w14:paraId="2B49293E" w14:textId="77777777" w:rsidR="00242877" w:rsidRPr="003A2FD9" w:rsidRDefault="00242877" w:rsidP="00242877">
      <w:pPr>
        <w:rPr>
          <w:rFonts w:ascii="TeXGyreAdventor" w:hAnsi="TeXGyreAdventor" w:cs="TeXGyreAdventor"/>
          <w:sz w:val="18"/>
          <w:szCs w:val="18"/>
        </w:rPr>
      </w:pPr>
    </w:p>
    <w:p w14:paraId="30BFFA87"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Jiné</w:t>
      </w:r>
    </w:p>
    <w:p w14:paraId="4FFAE010"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4. 2.</w:t>
      </w:r>
      <w:r w:rsidRPr="003A2FD9">
        <w:rPr>
          <w:rFonts w:ascii="TeXGyreAdventor" w:hAnsi="TeXGyreAdventor" w:cs="TeXGyreAdventor"/>
          <w:sz w:val="18"/>
          <w:szCs w:val="18"/>
        </w:rPr>
        <w:tab/>
        <w:t>Světový den boje proti rakovině</w:t>
      </w:r>
    </w:p>
    <w:p w14:paraId="6672A98A"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11. 2.</w:t>
      </w:r>
      <w:r w:rsidRPr="003A2FD9">
        <w:rPr>
          <w:rFonts w:ascii="TeXGyreAdventor" w:hAnsi="TeXGyreAdventor" w:cs="TeXGyreAdventor"/>
          <w:sz w:val="18"/>
          <w:szCs w:val="18"/>
        </w:rPr>
        <w:tab/>
        <w:t>Světový den nemocných</w:t>
      </w:r>
    </w:p>
    <w:p w14:paraId="57DF0A45"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Světové den nemocných připadá ke dni 11. února, který je zároveň dnem svátku Panny Marie Lurdské, který je památným dnem, více než 150 let starým. V roce 1858 se zjevila Panna Maria v </w:t>
      </w:r>
      <w:proofErr w:type="spellStart"/>
      <w:r w:rsidRPr="003A2FD9">
        <w:rPr>
          <w:rFonts w:ascii="TeXGyreAdventor" w:hAnsi="TeXGyreAdventor" w:cs="TeXGyreAdventor"/>
          <w:sz w:val="18"/>
          <w:szCs w:val="18"/>
        </w:rPr>
        <w:t>Lurdech</w:t>
      </w:r>
      <w:proofErr w:type="spellEnd"/>
      <w:r w:rsidRPr="003A2FD9">
        <w:rPr>
          <w:rFonts w:ascii="TeXGyreAdventor" w:hAnsi="TeXGyreAdventor" w:cs="TeXGyreAdventor"/>
          <w:sz w:val="18"/>
          <w:szCs w:val="18"/>
        </w:rPr>
        <w:t xml:space="preserve"> a uzdravila chudou a nemocnou </w:t>
      </w:r>
      <w:proofErr w:type="gramStart"/>
      <w:r w:rsidRPr="003A2FD9">
        <w:rPr>
          <w:rFonts w:ascii="TeXGyreAdventor" w:hAnsi="TeXGyreAdventor" w:cs="TeXGyreAdventor"/>
          <w:sz w:val="18"/>
          <w:szCs w:val="18"/>
        </w:rPr>
        <w:t>14ti</w:t>
      </w:r>
      <w:proofErr w:type="gramEnd"/>
      <w:r w:rsidRPr="003A2FD9">
        <w:rPr>
          <w:rFonts w:ascii="TeXGyreAdventor" w:hAnsi="TeXGyreAdventor" w:cs="TeXGyreAdventor"/>
          <w:sz w:val="18"/>
          <w:szCs w:val="18"/>
        </w:rPr>
        <w:t xml:space="preserve"> letou dívku. Od té doby jsou Lurdy symbolem uzdravení. Tento den nám má zároveň připomínat, že jsou lidé, kteří jsou nemocní a trpí. Světový den byl vyhlášen roku 1993 z podnětu papeže Jana Pavla II.</w:t>
      </w:r>
    </w:p>
    <w:p w14:paraId="2299CB91" w14:textId="77777777" w:rsidR="00242877" w:rsidRPr="003A2FD9" w:rsidRDefault="00242877" w:rsidP="00242877">
      <w:pPr>
        <w:rPr>
          <w:rFonts w:ascii="TeXGyreAdventor" w:hAnsi="TeXGyreAdventor" w:cs="TeXGyreAdventor"/>
          <w:sz w:val="18"/>
          <w:szCs w:val="18"/>
        </w:rPr>
      </w:pPr>
    </w:p>
    <w:p w14:paraId="01232CA2"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14. 2.</w:t>
      </w:r>
      <w:r w:rsidRPr="003A2FD9">
        <w:rPr>
          <w:rFonts w:ascii="TeXGyreAdventor" w:hAnsi="TeXGyreAdventor" w:cs="TeXGyreAdventor"/>
          <w:sz w:val="18"/>
          <w:szCs w:val="18"/>
        </w:rPr>
        <w:tab/>
        <w:t>Svátek zamilovaných</w:t>
      </w:r>
    </w:p>
    <w:p w14:paraId="3D73E3BF"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14. 2. </w:t>
      </w:r>
      <w:r w:rsidRPr="003A2FD9">
        <w:rPr>
          <w:rFonts w:ascii="TeXGyreAdventor" w:hAnsi="TeXGyreAdventor" w:cs="TeXGyreAdventor"/>
          <w:sz w:val="18"/>
          <w:szCs w:val="18"/>
        </w:rPr>
        <w:tab/>
        <w:t>Světový den léčby zvukem</w:t>
      </w:r>
    </w:p>
    <w:p w14:paraId="21F4E643"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Světový den léčby zvukem, poznáme podle zvuku, který můžete slyšet po celém světě. Mnoho lidí po celém světě v tento den pořádá různé akce, například se scházejí ve velikých skupinách a vydávají ze sebe zvuk ""</w:t>
      </w:r>
      <w:proofErr w:type="spellStart"/>
      <w:r w:rsidRPr="003A2FD9">
        <w:rPr>
          <w:rFonts w:ascii="TeXGyreAdventor" w:hAnsi="TeXGyreAdventor" w:cs="TeXGyreAdventor"/>
          <w:sz w:val="18"/>
          <w:szCs w:val="18"/>
        </w:rPr>
        <w:t>ah</w:t>
      </w:r>
      <w:proofErr w:type="spellEnd"/>
      <w:r w:rsidRPr="003A2FD9">
        <w:rPr>
          <w:rFonts w:ascii="TeXGyreAdventor" w:hAnsi="TeXGyreAdventor" w:cs="TeXGyreAdventor"/>
          <w:sz w:val="18"/>
          <w:szCs w:val="18"/>
        </w:rPr>
        <w:t xml:space="preserve">"" a to v přesně určený čas (v poledne), tento zvuk ""vysílají"" k matce Zemi - </w:t>
      </w:r>
      <w:proofErr w:type="spellStart"/>
      <w:r w:rsidRPr="003A2FD9">
        <w:rPr>
          <w:rFonts w:ascii="TeXGyreAdventor" w:hAnsi="TeXGyreAdventor" w:cs="TeXGyreAdventor"/>
          <w:sz w:val="18"/>
          <w:szCs w:val="18"/>
        </w:rPr>
        <w:t>Gaii</w:t>
      </w:r>
      <w:proofErr w:type="spellEnd"/>
      <w:r w:rsidRPr="003A2FD9">
        <w:rPr>
          <w:rFonts w:ascii="TeXGyreAdventor" w:hAnsi="TeXGyreAdventor" w:cs="TeXGyreAdventor"/>
          <w:sz w:val="18"/>
          <w:szCs w:val="18"/>
        </w:rPr>
        <w:t>. Tento rituál dělají i jednotlivci, kteří obvykle mají svůj vlastní rituál.</w:t>
      </w:r>
    </w:p>
    <w:p w14:paraId="4B326F68" w14:textId="77777777" w:rsidR="00242877" w:rsidRPr="003A2FD9" w:rsidRDefault="00242877" w:rsidP="00242877">
      <w:pPr>
        <w:rPr>
          <w:rFonts w:ascii="TeXGyreAdventor" w:hAnsi="TeXGyreAdventor"/>
          <w:b/>
          <w:i/>
          <w:color w:val="0000FF"/>
          <w:sz w:val="18"/>
          <w:szCs w:val="18"/>
        </w:rPr>
      </w:pPr>
      <w:r w:rsidRPr="003A2FD9">
        <w:rPr>
          <w:rFonts w:ascii="TeXGyreAdventor" w:hAnsi="TeXGyreAdventor"/>
          <w:b/>
          <w:i/>
          <w:color w:val="0000FF"/>
          <w:sz w:val="18"/>
          <w:szCs w:val="18"/>
        </w:rPr>
        <w:t>Časový harmonogram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8079"/>
      </w:tblGrid>
      <w:tr w:rsidR="00242877" w:rsidRPr="003A2FD9" w14:paraId="013FCF00" w14:textId="77777777" w:rsidTr="00E651CF">
        <w:trPr>
          <w:trHeight w:val="100"/>
        </w:trPr>
        <w:tc>
          <w:tcPr>
            <w:tcW w:w="1101" w:type="dxa"/>
          </w:tcPr>
          <w:p w14:paraId="68E8C52A"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do 1. </w:t>
            </w:r>
          </w:p>
        </w:tc>
        <w:tc>
          <w:tcPr>
            <w:tcW w:w="8079" w:type="dxa"/>
          </w:tcPr>
          <w:p w14:paraId="44E0DB09"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Maturitní zkouška – MŠMT určí termíny konání didaktických testů a písemných prací (společná část, pro podzimní zkušební období) </w:t>
            </w:r>
          </w:p>
        </w:tc>
      </w:tr>
      <w:tr w:rsidR="00242877" w:rsidRPr="003A2FD9" w14:paraId="306BD487" w14:textId="77777777" w:rsidTr="00E651CF">
        <w:trPr>
          <w:trHeight w:val="225"/>
        </w:trPr>
        <w:tc>
          <w:tcPr>
            <w:tcW w:w="1101" w:type="dxa"/>
          </w:tcPr>
          <w:p w14:paraId="07F4E79A"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do 5. </w:t>
            </w:r>
          </w:p>
        </w:tc>
        <w:tc>
          <w:tcPr>
            <w:tcW w:w="8079" w:type="dxa"/>
          </w:tcPr>
          <w:p w14:paraId="5965C60D"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Absolutorium v konzervatoři – jmenování předsedy a členů zkušební komise </w:t>
            </w:r>
          </w:p>
        </w:tc>
      </w:tr>
      <w:tr w:rsidR="00242877" w:rsidRPr="003A2FD9" w14:paraId="765FB9B9" w14:textId="77777777" w:rsidTr="00E651CF">
        <w:trPr>
          <w:trHeight w:val="227"/>
        </w:trPr>
        <w:tc>
          <w:tcPr>
            <w:tcW w:w="1101" w:type="dxa"/>
          </w:tcPr>
          <w:p w14:paraId="33C4FB23"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do 20. </w:t>
            </w:r>
          </w:p>
        </w:tc>
        <w:tc>
          <w:tcPr>
            <w:tcW w:w="8079" w:type="dxa"/>
          </w:tcPr>
          <w:p w14:paraId="26E33B1E"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Přijímací řízení SŠ – sdělení o výsledku talentové zkoušky do oboru vzdělání Gymnázium se sportovní přípravou </w:t>
            </w:r>
          </w:p>
        </w:tc>
      </w:tr>
      <w:tr w:rsidR="00242877" w:rsidRPr="003A2FD9" w14:paraId="0E231440" w14:textId="77777777" w:rsidTr="00E651CF">
        <w:trPr>
          <w:trHeight w:val="99"/>
        </w:trPr>
        <w:tc>
          <w:tcPr>
            <w:tcW w:w="1101" w:type="dxa"/>
          </w:tcPr>
          <w:p w14:paraId="5164E784"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do 26. </w:t>
            </w:r>
          </w:p>
        </w:tc>
        <w:tc>
          <w:tcPr>
            <w:tcW w:w="8079" w:type="dxa"/>
          </w:tcPr>
          <w:p w14:paraId="27128FCB"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Maturitní zkouška – jmenování maturitního komisaře, Centrum (pro jarní období), jmenování předsedy zkušebních maturitních komisí krajským úřadem </w:t>
            </w:r>
          </w:p>
        </w:tc>
      </w:tr>
      <w:tr w:rsidR="00242877" w:rsidRPr="003A2FD9" w14:paraId="0D209431" w14:textId="77777777" w:rsidTr="00E651CF">
        <w:trPr>
          <w:trHeight w:val="99"/>
        </w:trPr>
        <w:tc>
          <w:tcPr>
            <w:tcW w:w="1101" w:type="dxa"/>
          </w:tcPr>
          <w:p w14:paraId="72CC82E2"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do 26. </w:t>
            </w:r>
          </w:p>
        </w:tc>
        <w:tc>
          <w:tcPr>
            <w:tcW w:w="8079" w:type="dxa"/>
          </w:tcPr>
          <w:p w14:paraId="2AC61BAD"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Závěrečná zkouška – jmenování předsedy zkušebních komisí krajským úřadem </w:t>
            </w:r>
          </w:p>
        </w:tc>
      </w:tr>
    </w:tbl>
    <w:p w14:paraId="35E1D532" w14:textId="77777777" w:rsidR="00242877" w:rsidRPr="003A2FD9" w:rsidRDefault="00242877" w:rsidP="00242877">
      <w:pPr>
        <w:rPr>
          <w:rFonts w:ascii="TeXGyreAdventor" w:hAnsi="TeXGyreAdventor"/>
          <w:color w:val="0000FF"/>
          <w:sz w:val="18"/>
          <w:szCs w:val="18"/>
        </w:rPr>
      </w:pPr>
    </w:p>
    <w:p w14:paraId="33BCBE40" w14:textId="77777777" w:rsidR="00242877" w:rsidRPr="003A2FD9" w:rsidRDefault="00242877" w:rsidP="00242877">
      <w:pPr>
        <w:rPr>
          <w:rFonts w:ascii="TeXGyreAdventor" w:hAnsi="TeXGyreAdventor"/>
          <w:sz w:val="18"/>
          <w:szCs w:val="18"/>
        </w:rPr>
      </w:pPr>
    </w:p>
    <w:p w14:paraId="6ADB63FB" w14:textId="77777777" w:rsidR="00242877" w:rsidRPr="003A2FD9" w:rsidRDefault="00242877" w:rsidP="00242877">
      <w:pPr>
        <w:rPr>
          <w:rFonts w:ascii="TeXGyreAdventor" w:hAnsi="TeXGyreAdventor" w:cs="TeXGyreAdventor"/>
          <w:sz w:val="18"/>
          <w:szCs w:val="18"/>
        </w:rPr>
      </w:pPr>
    </w:p>
    <w:p w14:paraId="7D978001" w14:textId="77777777" w:rsidR="00242877" w:rsidRPr="003A2FD9" w:rsidRDefault="00242877" w:rsidP="00242877">
      <w:pPr>
        <w:rPr>
          <w:rFonts w:ascii="TeXGyreAdventor" w:hAnsi="TeXGyreAdventor" w:cs="TeXGyreAdventor"/>
          <w:sz w:val="18"/>
          <w:szCs w:val="18"/>
        </w:rPr>
      </w:pPr>
      <w:bookmarkStart w:id="42" w:name="_2.4._Platy"/>
      <w:bookmarkEnd w:id="42"/>
      <w:r w:rsidRPr="003A2FD9">
        <w:rPr>
          <w:rFonts w:ascii="TeXGyreAdventor" w:hAnsi="TeXGyreAdventor" w:cs="TeXGyreAdventor"/>
          <w:b/>
          <w:color w:val="0000FF"/>
          <w:sz w:val="18"/>
          <w:szCs w:val="18"/>
          <w:u w:val="single"/>
        </w:rPr>
        <w:t>4. Platy</w:t>
      </w:r>
    </w:p>
    <w:p w14:paraId="38168EE4"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Přepočet daně za uplynulý kalendářní rok. </w:t>
      </w:r>
    </w:p>
    <w:p w14:paraId="5474834A" w14:textId="77777777" w:rsidR="00242877" w:rsidRPr="003A2FD9" w:rsidRDefault="00242877" w:rsidP="00242877">
      <w:pPr>
        <w:rPr>
          <w:rFonts w:ascii="TeXGyreAdventor" w:hAnsi="TeXGyreAdventor" w:cs="TeXGyreAdventor"/>
          <w:bCs/>
          <w:sz w:val="18"/>
          <w:szCs w:val="18"/>
          <w:u w:val="single"/>
        </w:rPr>
      </w:pPr>
      <w:r w:rsidRPr="003A2FD9">
        <w:rPr>
          <w:rFonts w:ascii="TeXGyreAdventor" w:hAnsi="TeXGyreAdventor" w:cs="TeXGyreAdventor"/>
          <w:sz w:val="18"/>
          <w:szCs w:val="18"/>
        </w:rPr>
        <w:t xml:space="preserve">Potvrzení o zdanitelných příjmech ze závislé činnosti a sražených zálohách na daň pro osoby, které si zpracovávají daňové přiznání samy. </w:t>
      </w:r>
    </w:p>
    <w:p w14:paraId="14DD8C25" w14:textId="77777777" w:rsidR="00242877" w:rsidRPr="003A2FD9" w:rsidRDefault="00242877" w:rsidP="00242877">
      <w:pPr>
        <w:pStyle w:val="Nadpis2"/>
        <w:numPr>
          <w:ilvl w:val="1"/>
          <w:numId w:val="5"/>
        </w:numPr>
        <w:spacing w:before="120" w:after="0" w:line="240" w:lineRule="atLeast"/>
        <w:rPr>
          <w:rFonts w:ascii="TeXGyreAdventor" w:hAnsi="TeXGyreAdventor" w:cs="TeXGyreAdventor"/>
          <w:bCs w:val="0"/>
          <w:sz w:val="18"/>
          <w:szCs w:val="18"/>
          <w:u w:val="single"/>
        </w:rPr>
      </w:pPr>
      <w:bookmarkStart w:id="43" w:name="_3._-_12._Pl%252525C3%252525A1ny_na_dal%"/>
      <w:bookmarkStart w:id="44" w:name="_3._B%252525C5%25252599ezen"/>
      <w:bookmarkEnd w:id="43"/>
      <w:bookmarkEnd w:id="44"/>
    </w:p>
    <w:p w14:paraId="12562E40" w14:textId="77777777" w:rsidR="00242877" w:rsidRPr="003A2FD9" w:rsidRDefault="00242877" w:rsidP="00242877">
      <w:pPr>
        <w:rPr>
          <w:rFonts w:ascii="TeXGyreAdventor" w:hAnsi="TeXGyreAdventor" w:cs="TeXGyreAdventor"/>
          <w:bCs/>
          <w:sz w:val="18"/>
          <w:szCs w:val="18"/>
          <w:u w:val="single"/>
        </w:rPr>
      </w:pPr>
    </w:p>
    <w:p w14:paraId="0F3919AE" w14:textId="77777777" w:rsidR="00242877" w:rsidRPr="003A2FD9" w:rsidRDefault="00242877" w:rsidP="00242877">
      <w:pPr>
        <w:rPr>
          <w:rFonts w:ascii="TeXGyreAdventor" w:hAnsi="TeXGyreAdventor"/>
          <w:sz w:val="18"/>
          <w:szCs w:val="18"/>
        </w:rPr>
        <w:sectPr w:rsidR="00242877" w:rsidRPr="003A2FD9">
          <w:headerReference w:type="even" r:id="rId17"/>
          <w:headerReference w:type="default" r:id="rId18"/>
          <w:footerReference w:type="even" r:id="rId19"/>
          <w:footerReference w:type="default" r:id="rId20"/>
          <w:headerReference w:type="first" r:id="rId21"/>
          <w:footerReference w:type="first" r:id="rId22"/>
          <w:pgSz w:w="11906" w:h="16838"/>
          <w:pgMar w:top="1134" w:right="1134" w:bottom="1134" w:left="1701" w:header="708" w:footer="708" w:gutter="0"/>
          <w:cols w:space="708"/>
          <w:docGrid w:linePitch="360"/>
        </w:sectPr>
      </w:pPr>
    </w:p>
    <w:p w14:paraId="1C9AE62E" w14:textId="77777777" w:rsidR="00242877" w:rsidRPr="003A2FD9" w:rsidRDefault="00242877" w:rsidP="00242877">
      <w:pPr>
        <w:pageBreakBefore/>
        <w:rPr>
          <w:rFonts w:ascii="TeXGyreAdventor" w:hAnsi="TeXGyreAdventor" w:cs="TeXGyreAdventor"/>
          <w:b/>
          <w:color w:val="0000FF"/>
          <w:sz w:val="18"/>
          <w:szCs w:val="18"/>
          <w:u w:val="single"/>
        </w:rPr>
      </w:pPr>
      <w:proofErr w:type="gramStart"/>
      <w:r w:rsidRPr="003A2FD9">
        <w:rPr>
          <w:rFonts w:ascii="TeXGyreAdventor" w:hAnsi="TeXGyreAdventor" w:cs="TeXGyreAdventor"/>
          <w:b/>
          <w:color w:val="0000FF"/>
          <w:sz w:val="18"/>
          <w:szCs w:val="18"/>
          <w:u w:val="single"/>
        </w:rPr>
        <w:lastRenderedPageBreak/>
        <w:t>BŘEZEN  2023</w:t>
      </w:r>
      <w:proofErr w:type="gramEnd"/>
    </w:p>
    <w:p w14:paraId="7D7D2E80"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color w:val="0000FF"/>
          <w:sz w:val="18"/>
          <w:szCs w:val="18"/>
          <w:u w:val="single"/>
        </w:rPr>
        <w:t>1. BOZP, hygiena</w:t>
      </w:r>
    </w:p>
    <w:p w14:paraId="466DE2C1"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Revize, kontrola přenosných elektrických spotřebičů.</w:t>
      </w:r>
    </w:p>
    <w:p w14:paraId="00A0E281" w14:textId="77777777" w:rsidR="00242877" w:rsidRPr="003A2FD9" w:rsidRDefault="00242877" w:rsidP="00242877">
      <w:pPr>
        <w:rPr>
          <w:rFonts w:ascii="TeXGyreAdventor" w:hAnsi="TeXGyreAdventor" w:cs="TeXGyreAdventor"/>
          <w:sz w:val="18"/>
          <w:szCs w:val="18"/>
        </w:rPr>
      </w:pPr>
    </w:p>
    <w:p w14:paraId="371E20EB" w14:textId="77777777" w:rsidR="00242877" w:rsidRPr="003A2FD9" w:rsidRDefault="00242877" w:rsidP="00242877">
      <w:pPr>
        <w:rPr>
          <w:rFonts w:ascii="TeXGyreAdventor" w:hAnsi="TeXGyreAdventor" w:cs="TeXGyreAdventor"/>
          <w:sz w:val="18"/>
          <w:szCs w:val="18"/>
        </w:rPr>
      </w:pPr>
    </w:p>
    <w:p w14:paraId="19E197BD" w14:textId="77777777" w:rsidR="00242877" w:rsidRPr="003A2FD9" w:rsidRDefault="00242877" w:rsidP="00242877">
      <w:pPr>
        <w:rPr>
          <w:rFonts w:ascii="TeXGyreAdventor" w:hAnsi="TeXGyreAdventor" w:cs="TeXGyreAdventor"/>
          <w:sz w:val="18"/>
          <w:szCs w:val="18"/>
        </w:rPr>
      </w:pPr>
      <w:bookmarkStart w:id="45" w:name="_3.2._Administrativa"/>
      <w:bookmarkEnd w:id="45"/>
      <w:r w:rsidRPr="003A2FD9">
        <w:rPr>
          <w:rFonts w:ascii="TeXGyreAdventor" w:hAnsi="TeXGyreAdventor" w:cs="TeXGyreAdventor"/>
          <w:b/>
          <w:color w:val="0000FF"/>
          <w:sz w:val="18"/>
          <w:szCs w:val="18"/>
          <w:u w:val="single"/>
        </w:rPr>
        <w:t>2. Administrativa</w:t>
      </w:r>
    </w:p>
    <w:p w14:paraId="7E86EDB8"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Příprava podkladů k </w:t>
      </w:r>
      <w:r w:rsidRPr="003A2FD9">
        <w:rPr>
          <w:rFonts w:ascii="TeXGyreAdventor" w:hAnsi="TeXGyreAdventor" w:cs="TeXGyreAdventor"/>
          <w:b/>
          <w:sz w:val="18"/>
          <w:szCs w:val="18"/>
        </w:rPr>
        <w:t>roční prověrce BOZP</w:t>
      </w:r>
      <w:r w:rsidRPr="003A2FD9">
        <w:rPr>
          <w:rFonts w:ascii="TeXGyreAdventor" w:hAnsi="TeXGyreAdventor" w:cs="TeXGyreAdventor"/>
          <w:sz w:val="18"/>
          <w:szCs w:val="18"/>
        </w:rPr>
        <w:t xml:space="preserve"> - kontrola loňského zápisu, kontrola kolik závad z loňska bylo odstraněno, zjistit termíny revizí, které byly v průběhu roku na škole provedeny, zjistit kdo se zúčastnil školení vyššího stupně, připravit rozbor úrazovosti.</w:t>
      </w:r>
    </w:p>
    <w:p w14:paraId="195AB7AA" w14:textId="77777777" w:rsidR="00242877" w:rsidRPr="003A2FD9" w:rsidRDefault="00242877" w:rsidP="00242877">
      <w:pPr>
        <w:rPr>
          <w:rFonts w:ascii="TeXGyreAdventor" w:hAnsi="TeXGyreAdventor" w:cs="TeXGyreAdventor"/>
          <w:sz w:val="18"/>
          <w:szCs w:val="18"/>
        </w:rPr>
      </w:pPr>
    </w:p>
    <w:p w14:paraId="4844A623"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Pokyny k zajištění BOZP na školních výletech</w:t>
      </w:r>
    </w:p>
    <w:p w14:paraId="0CA65B18" w14:textId="77777777" w:rsidR="00242877" w:rsidRPr="003A2FD9" w:rsidRDefault="00242877" w:rsidP="00242877">
      <w:pPr>
        <w:rPr>
          <w:rFonts w:ascii="TeXGyreAdventor" w:hAnsi="TeXGyreAdventor" w:cs="TeXGyreAdventor"/>
          <w:sz w:val="18"/>
          <w:szCs w:val="18"/>
        </w:rPr>
      </w:pPr>
    </w:p>
    <w:p w14:paraId="65015B0B" w14:textId="77777777" w:rsidR="00242877" w:rsidRPr="003A2FD9" w:rsidRDefault="00242877" w:rsidP="00242877">
      <w:pPr>
        <w:rPr>
          <w:rFonts w:ascii="TeXGyreAdventor" w:hAnsi="TeXGyreAdventor" w:cs="TeXGyreAdventor"/>
          <w:b/>
          <w:sz w:val="18"/>
          <w:szCs w:val="18"/>
        </w:rPr>
      </w:pPr>
      <w:r w:rsidRPr="003A2FD9">
        <w:rPr>
          <w:rFonts w:ascii="TeXGyreAdventor" w:hAnsi="TeXGyreAdventor" w:cs="TeXGyreAdventor"/>
          <w:sz w:val="18"/>
          <w:szCs w:val="18"/>
        </w:rPr>
        <w:t>Přiznání k </w:t>
      </w:r>
      <w:r w:rsidRPr="003A2FD9">
        <w:rPr>
          <w:rFonts w:ascii="TeXGyreAdventor" w:hAnsi="TeXGyreAdventor" w:cs="TeXGyreAdventor"/>
          <w:b/>
          <w:sz w:val="18"/>
          <w:szCs w:val="18"/>
        </w:rPr>
        <w:t>dani z příjmů právnických</w:t>
      </w:r>
      <w:r w:rsidRPr="003A2FD9">
        <w:rPr>
          <w:rFonts w:ascii="TeXGyreAdventor" w:hAnsi="TeXGyreAdventor" w:cs="TeXGyreAdventor"/>
          <w:sz w:val="18"/>
          <w:szCs w:val="18"/>
        </w:rPr>
        <w:t xml:space="preserve"> osob</w:t>
      </w:r>
    </w:p>
    <w:p w14:paraId="000E9F19" w14:textId="77777777" w:rsidR="00242877" w:rsidRPr="003A2FD9" w:rsidRDefault="00242877" w:rsidP="00242877">
      <w:pPr>
        <w:rPr>
          <w:rFonts w:ascii="TeXGyreAdventor" w:hAnsi="TeXGyreAdventor" w:cs="TeXGyreAdventor"/>
          <w:b/>
          <w:sz w:val="18"/>
          <w:szCs w:val="18"/>
        </w:rPr>
      </w:pPr>
    </w:p>
    <w:p w14:paraId="4BFA3D5A" w14:textId="77777777" w:rsidR="00242877" w:rsidRPr="003A2FD9" w:rsidRDefault="00242877" w:rsidP="00242877">
      <w:pPr>
        <w:rPr>
          <w:rFonts w:ascii="TeXGyreAdventor" w:hAnsi="TeXGyreAdventor"/>
          <w:sz w:val="18"/>
          <w:szCs w:val="18"/>
        </w:rPr>
      </w:pPr>
      <w:r w:rsidRPr="003A2FD9">
        <w:rPr>
          <w:rFonts w:ascii="TeXGyreAdventor" w:hAnsi="TeXGyreAdventor" w:cs="TeXGyreAdventor"/>
          <w:b/>
          <w:sz w:val="18"/>
          <w:szCs w:val="18"/>
        </w:rPr>
        <w:t>Režim dne</w:t>
      </w:r>
      <w:r w:rsidRPr="003A2FD9">
        <w:rPr>
          <w:rFonts w:ascii="TeXGyreAdventor" w:hAnsi="TeXGyreAdventor" w:cs="TeXGyreAdventor"/>
          <w:sz w:val="18"/>
          <w:szCs w:val="18"/>
        </w:rPr>
        <w:t xml:space="preserve"> s ohledem na alergiky, zajistit sečení trávy. Informace o pylech na pylovém zpravodajství například </w:t>
      </w:r>
      <w:proofErr w:type="gramStart"/>
      <w:r w:rsidRPr="003A2FD9">
        <w:rPr>
          <w:rFonts w:ascii="TeXGyreAdventor" w:hAnsi="TeXGyreAdventor" w:cs="TeXGyreAdventor"/>
          <w:sz w:val="18"/>
          <w:szCs w:val="18"/>
        </w:rPr>
        <w:t>na .</w:t>
      </w:r>
      <w:proofErr w:type="gramEnd"/>
      <w:r w:rsidRPr="003A2FD9">
        <w:rPr>
          <w:rFonts w:ascii="TeXGyreAdventor" w:hAnsi="TeXGyreAdventor" w:cs="TeXGyreAdventor"/>
          <w:sz w:val="18"/>
          <w:szCs w:val="18"/>
        </w:rPr>
        <w:t xml:space="preserve"> </w:t>
      </w:r>
    </w:p>
    <w:p w14:paraId="5A10732C" w14:textId="77777777" w:rsidR="00242877" w:rsidRPr="003A2FD9" w:rsidRDefault="00B81009" w:rsidP="00242877">
      <w:pPr>
        <w:rPr>
          <w:rFonts w:ascii="TeXGyreAdventor" w:hAnsi="TeXGyreAdventor"/>
          <w:sz w:val="18"/>
          <w:szCs w:val="18"/>
        </w:rPr>
      </w:pPr>
      <w:hyperlink r:id="rId23" w:history="1">
        <w:r w:rsidR="00242877" w:rsidRPr="003A2FD9">
          <w:rPr>
            <w:rStyle w:val="Hypertextovodkaz"/>
            <w:rFonts w:ascii="TeXGyreAdventor" w:hAnsi="TeXGyreAdventor" w:cs="TeXGyreAdventor"/>
            <w:sz w:val="18"/>
            <w:szCs w:val="18"/>
          </w:rPr>
          <w:t>http://www.allergology.cz/pylovykalendar.htm</w:t>
        </w:r>
      </w:hyperlink>
      <w:r w:rsidR="00242877" w:rsidRPr="003A2FD9">
        <w:rPr>
          <w:rStyle w:val="Hypertextovodkaz1"/>
          <w:rFonts w:ascii="TeXGyreAdventor" w:hAnsi="TeXGyreAdventor" w:cs="TeXGyreAdventor"/>
          <w:color w:val="00000A"/>
          <w:sz w:val="18"/>
          <w:szCs w:val="18"/>
        </w:rPr>
        <w:t xml:space="preserve"> </w:t>
      </w:r>
    </w:p>
    <w:p w14:paraId="441F3F6B" w14:textId="77777777" w:rsidR="00242877" w:rsidRPr="003A2FD9" w:rsidRDefault="00B81009" w:rsidP="00242877">
      <w:pPr>
        <w:rPr>
          <w:rFonts w:ascii="TeXGyreAdventor" w:hAnsi="TeXGyreAdventor"/>
          <w:sz w:val="18"/>
          <w:szCs w:val="18"/>
        </w:rPr>
      </w:pPr>
      <w:hyperlink r:id="rId24" w:history="1">
        <w:r w:rsidR="00242877" w:rsidRPr="003A2FD9">
          <w:rPr>
            <w:rStyle w:val="Hypertextovodkaz"/>
            <w:rFonts w:ascii="TeXGyreAdventor" w:hAnsi="TeXGyreAdventor" w:cs="TeXGyreAdventor"/>
            <w:sz w:val="18"/>
            <w:szCs w:val="18"/>
          </w:rPr>
          <w:t>http://www.proalergiky.cz/pylove-zpravodajstvi</w:t>
        </w:r>
      </w:hyperlink>
      <w:r w:rsidR="00242877" w:rsidRPr="003A2FD9">
        <w:rPr>
          <w:rStyle w:val="Hypertextovodkaz1"/>
          <w:rFonts w:ascii="TeXGyreAdventor" w:hAnsi="TeXGyreAdventor" w:cs="TeXGyreAdventor"/>
          <w:color w:val="00000A"/>
          <w:sz w:val="18"/>
          <w:szCs w:val="18"/>
        </w:rPr>
        <w:t xml:space="preserve"> </w:t>
      </w:r>
    </w:p>
    <w:p w14:paraId="7DD0BCF1" w14:textId="77777777" w:rsidR="00242877" w:rsidRPr="003A2FD9" w:rsidRDefault="00B81009" w:rsidP="00242877">
      <w:pPr>
        <w:rPr>
          <w:rFonts w:ascii="TeXGyreAdventor" w:hAnsi="TeXGyreAdventor" w:cs="TeXGyreAdventor"/>
          <w:color w:val="00000A"/>
          <w:sz w:val="18"/>
          <w:szCs w:val="18"/>
        </w:rPr>
      </w:pPr>
      <w:hyperlink r:id="rId25" w:history="1">
        <w:r w:rsidR="00242877" w:rsidRPr="003A2FD9">
          <w:rPr>
            <w:rStyle w:val="Hypertextovodkaz"/>
            <w:rFonts w:ascii="TeXGyreAdventor" w:hAnsi="TeXGyreAdventor" w:cs="TeXGyreAdventor"/>
            <w:sz w:val="18"/>
            <w:szCs w:val="18"/>
          </w:rPr>
          <w:t>http://www.pylovasluzba.cz/pylovy-kalendar-ke-stazeni</w:t>
        </w:r>
      </w:hyperlink>
      <w:r w:rsidR="00242877" w:rsidRPr="003A2FD9">
        <w:rPr>
          <w:rStyle w:val="Hypertextovodkaz1"/>
          <w:rFonts w:ascii="TeXGyreAdventor" w:hAnsi="TeXGyreAdventor" w:cs="TeXGyreAdventor"/>
          <w:color w:val="00000A"/>
          <w:sz w:val="18"/>
          <w:szCs w:val="18"/>
        </w:rPr>
        <w:t xml:space="preserve"> </w:t>
      </w:r>
    </w:p>
    <w:p w14:paraId="4BED57EB" w14:textId="77777777" w:rsidR="00242877" w:rsidRPr="003A2FD9" w:rsidRDefault="00242877" w:rsidP="00242877">
      <w:pPr>
        <w:rPr>
          <w:rFonts w:ascii="TeXGyreAdventor" w:hAnsi="TeXGyreAdventor" w:cs="TeXGyreAdventor"/>
          <w:color w:val="00000A"/>
          <w:sz w:val="18"/>
          <w:szCs w:val="18"/>
        </w:rPr>
      </w:pPr>
    </w:p>
    <w:p w14:paraId="6B52C1A3"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color w:val="0000FF"/>
          <w:sz w:val="18"/>
          <w:szCs w:val="18"/>
        </w:rPr>
        <w:t>Přijímací řízení SŠ - odevzdání přihlášky ke vzdělávání řediteli střední školy do oborů bez talentové zkoušky – do 1.3.</w:t>
      </w:r>
    </w:p>
    <w:p w14:paraId="60DB804D" w14:textId="77777777" w:rsidR="00242877" w:rsidRPr="003A2FD9" w:rsidRDefault="00242877" w:rsidP="00242877">
      <w:pPr>
        <w:rPr>
          <w:rFonts w:ascii="TeXGyreAdventor" w:hAnsi="TeXGyreAdventor" w:cs="TeXGyreAdventor"/>
          <w:sz w:val="18"/>
          <w:szCs w:val="18"/>
        </w:rPr>
      </w:pPr>
    </w:p>
    <w:p w14:paraId="5FD5EE00" w14:textId="77777777" w:rsidR="00242877" w:rsidRPr="003A2FD9" w:rsidRDefault="00242877" w:rsidP="00242877">
      <w:pPr>
        <w:rPr>
          <w:rFonts w:ascii="TeXGyreAdventor" w:hAnsi="TeXGyreAdventor" w:cs="TeXGyreAdventor"/>
          <w:sz w:val="18"/>
          <w:szCs w:val="18"/>
        </w:rPr>
      </w:pPr>
      <w:bookmarkStart w:id="46" w:name="_3.3._Organizace"/>
      <w:bookmarkEnd w:id="46"/>
      <w:r w:rsidRPr="003A2FD9">
        <w:rPr>
          <w:rFonts w:ascii="TeXGyreAdventor" w:hAnsi="TeXGyreAdventor" w:cs="TeXGyreAdventor"/>
          <w:b/>
          <w:color w:val="0000FF"/>
          <w:sz w:val="18"/>
          <w:szCs w:val="18"/>
          <w:u w:val="single"/>
        </w:rPr>
        <w:t>3. Organizace</w:t>
      </w:r>
    </w:p>
    <w:p w14:paraId="2D1862A6"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Zkontrolovat, zda všichni zaměstnanci byli </w:t>
      </w:r>
      <w:r w:rsidRPr="003A2FD9">
        <w:rPr>
          <w:rFonts w:ascii="TeXGyreAdventor" w:hAnsi="TeXGyreAdventor" w:cs="TeXGyreAdventor"/>
          <w:b/>
          <w:sz w:val="18"/>
          <w:szCs w:val="18"/>
        </w:rPr>
        <w:t>prokazatelně</w:t>
      </w:r>
      <w:r w:rsidRPr="003A2FD9">
        <w:rPr>
          <w:rFonts w:ascii="TeXGyreAdventor" w:hAnsi="TeXGyreAdventor" w:cs="TeXGyreAdventor"/>
          <w:sz w:val="18"/>
          <w:szCs w:val="18"/>
        </w:rPr>
        <w:t xml:space="preserve"> seznámeni s novými právními předpisy, také s aktualizovanými směrnicemi, kam byly zapracovány změny právních předpisů - zejména Kolektivní smlouva, rozpočet FKSP a zásady jeho čerpání, směrnice k pracovním cestám (cestovním náhradám) aj.</w:t>
      </w:r>
    </w:p>
    <w:p w14:paraId="1B8D3C52" w14:textId="77777777" w:rsidR="00242877" w:rsidRPr="003A2FD9" w:rsidRDefault="00242877" w:rsidP="00242877">
      <w:pPr>
        <w:rPr>
          <w:rFonts w:ascii="TeXGyreAdventor" w:hAnsi="TeXGyreAdventor" w:cs="TeXGyreAdventor"/>
          <w:sz w:val="18"/>
          <w:szCs w:val="18"/>
        </w:rPr>
      </w:pPr>
    </w:p>
    <w:p w14:paraId="144FCA3E"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color w:val="0000FF"/>
          <w:sz w:val="18"/>
          <w:szCs w:val="18"/>
        </w:rPr>
        <w:t xml:space="preserve">Přechod na letní čas – noc ze soboty na neděli  </w:t>
      </w:r>
    </w:p>
    <w:p w14:paraId="540E65B1" w14:textId="77777777" w:rsidR="00242877" w:rsidRPr="003A2FD9" w:rsidRDefault="00242877" w:rsidP="00242877">
      <w:pPr>
        <w:rPr>
          <w:rFonts w:ascii="TeXGyreAdventor" w:hAnsi="TeXGyreAdventor" w:cs="TeXGyreAdventor"/>
          <w:sz w:val="18"/>
          <w:szCs w:val="18"/>
        </w:rPr>
      </w:pPr>
    </w:p>
    <w:p w14:paraId="476027D8" w14:textId="77777777" w:rsidR="00242877" w:rsidRPr="003A2FD9" w:rsidRDefault="00242877" w:rsidP="00242877">
      <w:pPr>
        <w:spacing w:before="120"/>
        <w:jc w:val="both"/>
        <w:rPr>
          <w:rFonts w:ascii="TeXGyreAdventor" w:hAnsi="TeXGyreAdventor" w:cs="TeXGyreAdventor"/>
          <w:color w:val="0000FF"/>
          <w:sz w:val="18"/>
          <w:szCs w:val="18"/>
        </w:rPr>
      </w:pPr>
      <w:bookmarkStart w:id="47" w:name="_3.4._Platy"/>
      <w:bookmarkEnd w:id="47"/>
      <w:r w:rsidRPr="003A2FD9">
        <w:rPr>
          <w:rFonts w:ascii="TeXGyreAdventor" w:hAnsi="TeXGyreAdventor" w:cs="TeXGyreAdventor"/>
          <w:color w:val="0000FF"/>
          <w:sz w:val="18"/>
          <w:szCs w:val="18"/>
        </w:rPr>
        <w:t xml:space="preserve">Místopředsedy a další členy maturitních zkušebních komisí jmenuje ředitel školy </w:t>
      </w:r>
      <w:r w:rsidRPr="003A2FD9">
        <w:rPr>
          <w:rFonts w:ascii="TeXGyreAdventor" w:hAnsi="TeXGyreAdventor" w:cs="TeXGyreAdventor"/>
          <w:b/>
          <w:bCs/>
          <w:color w:val="0000FF"/>
          <w:sz w:val="18"/>
          <w:szCs w:val="18"/>
        </w:rPr>
        <w:t xml:space="preserve">do 31. března 2022 </w:t>
      </w:r>
      <w:r w:rsidRPr="003A2FD9">
        <w:rPr>
          <w:rFonts w:ascii="TeXGyreAdventor" w:hAnsi="TeXGyreAdventor" w:cs="TeXGyreAdventor"/>
          <w:color w:val="0000FF"/>
          <w:sz w:val="18"/>
          <w:szCs w:val="18"/>
        </w:rPr>
        <w:t>pro jarní zkušební období.</w:t>
      </w:r>
    </w:p>
    <w:p w14:paraId="4EE55C90" w14:textId="77777777" w:rsidR="00242877" w:rsidRPr="003A2FD9" w:rsidRDefault="00242877" w:rsidP="00242877">
      <w:pPr>
        <w:rPr>
          <w:rFonts w:ascii="TeXGyreAdventor" w:hAnsi="TeXGyreAdventor" w:cs="TeXGyreAdventor"/>
          <w:color w:val="0000FF"/>
          <w:sz w:val="18"/>
          <w:szCs w:val="18"/>
        </w:rPr>
      </w:pPr>
      <w:r w:rsidRPr="003A2FD9">
        <w:rPr>
          <w:rFonts w:ascii="TeXGyreAdventor" w:hAnsi="TeXGyreAdventor" w:cs="TeXGyreAdventor"/>
          <w:color w:val="0000FF"/>
          <w:sz w:val="18"/>
          <w:szCs w:val="18"/>
        </w:rPr>
        <w:t xml:space="preserve">Ústní zkoušky společné části maturity se konají v období od 16. května do 20. května 2022. Konkrétní termíny ústních zkoušek společné části stanoví ředitel školy </w:t>
      </w:r>
      <w:r w:rsidRPr="003A2FD9">
        <w:rPr>
          <w:rFonts w:ascii="TeXGyreAdventor" w:hAnsi="TeXGyreAdventor" w:cs="TeXGyreAdventor"/>
          <w:b/>
          <w:color w:val="0000FF"/>
          <w:sz w:val="18"/>
          <w:szCs w:val="18"/>
        </w:rPr>
        <w:t>nejpozději dva měsíce</w:t>
      </w:r>
      <w:r w:rsidRPr="003A2FD9">
        <w:rPr>
          <w:rFonts w:ascii="TeXGyreAdventor" w:hAnsi="TeXGyreAdventor" w:cs="TeXGyreAdventor"/>
          <w:color w:val="0000FF"/>
          <w:sz w:val="18"/>
          <w:szCs w:val="18"/>
        </w:rPr>
        <w:t xml:space="preserve"> před jejich konáním.</w:t>
      </w:r>
    </w:p>
    <w:p w14:paraId="501CEB02" w14:textId="77777777" w:rsidR="00242877" w:rsidRPr="003A2FD9" w:rsidRDefault="00242877" w:rsidP="00242877">
      <w:pPr>
        <w:rPr>
          <w:rFonts w:ascii="TeXGyreAdventor" w:hAnsi="TeXGyreAdventor" w:cs="TeXGyreAdventor"/>
          <w:color w:val="0000FF"/>
          <w:sz w:val="18"/>
          <w:szCs w:val="18"/>
        </w:rPr>
      </w:pPr>
    </w:p>
    <w:p w14:paraId="00709EBF" w14:textId="77777777" w:rsidR="00242877" w:rsidRPr="003A2FD9" w:rsidRDefault="00242877" w:rsidP="00242877">
      <w:pPr>
        <w:rPr>
          <w:rFonts w:ascii="TeXGyreAdventor" w:hAnsi="TeXGyreAdventor"/>
          <w:b/>
          <w:i/>
          <w:color w:val="0000FF"/>
          <w:sz w:val="18"/>
          <w:szCs w:val="18"/>
        </w:rPr>
      </w:pPr>
      <w:r w:rsidRPr="003A2FD9">
        <w:rPr>
          <w:rFonts w:ascii="TeXGyreAdventor" w:hAnsi="TeXGyreAdventor"/>
          <w:b/>
          <w:i/>
          <w:color w:val="0000FF"/>
          <w:sz w:val="18"/>
          <w:szCs w:val="18"/>
        </w:rPr>
        <w:t>Časový harmonogram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7654"/>
      </w:tblGrid>
      <w:tr w:rsidR="00242877" w:rsidRPr="003A2FD9" w14:paraId="77656F2C" w14:textId="77777777" w:rsidTr="00E651CF">
        <w:trPr>
          <w:trHeight w:val="99"/>
        </w:trPr>
        <w:tc>
          <w:tcPr>
            <w:tcW w:w="1526" w:type="dxa"/>
          </w:tcPr>
          <w:p w14:paraId="7B86B1E4"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do 1. </w:t>
            </w:r>
          </w:p>
        </w:tc>
        <w:tc>
          <w:tcPr>
            <w:tcW w:w="7654" w:type="dxa"/>
          </w:tcPr>
          <w:p w14:paraId="796373FB"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Přijímací řízení SŠ – odevzdání přihlášky do oborů bez talentové zkoušky </w:t>
            </w:r>
          </w:p>
        </w:tc>
      </w:tr>
      <w:tr w:rsidR="00242877" w:rsidRPr="003A2FD9" w14:paraId="0C64F07F" w14:textId="77777777" w:rsidTr="00E651CF">
        <w:trPr>
          <w:trHeight w:val="221"/>
        </w:trPr>
        <w:tc>
          <w:tcPr>
            <w:tcW w:w="1526" w:type="dxa"/>
          </w:tcPr>
          <w:p w14:paraId="0966E918"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od 1. </w:t>
            </w:r>
          </w:p>
        </w:tc>
        <w:tc>
          <w:tcPr>
            <w:tcW w:w="7654" w:type="dxa"/>
          </w:tcPr>
          <w:p w14:paraId="4C08E5CE"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Závěrečná zkouška – zpřístupnění jednotných zadání a související zkušební dokumentace na webovém portálu https://skola.novazaverecnazkouska.cz pro červnový termín </w:t>
            </w:r>
          </w:p>
        </w:tc>
      </w:tr>
      <w:tr w:rsidR="00242877" w:rsidRPr="003A2FD9" w14:paraId="4C6C766E" w14:textId="77777777" w:rsidTr="00E651CF">
        <w:trPr>
          <w:trHeight w:val="221"/>
        </w:trPr>
        <w:tc>
          <w:tcPr>
            <w:tcW w:w="1526" w:type="dxa"/>
          </w:tcPr>
          <w:p w14:paraId="176AF7C1"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do 15. </w:t>
            </w:r>
          </w:p>
        </w:tc>
        <w:tc>
          <w:tcPr>
            <w:tcW w:w="7654" w:type="dxa"/>
          </w:tcPr>
          <w:p w14:paraId="7DAF62C1"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Závěrečná zkouška – jmenování místopředsedy a dalších členů zkušebních komisí ředitelem školy </w:t>
            </w:r>
          </w:p>
        </w:tc>
      </w:tr>
      <w:tr w:rsidR="00242877" w:rsidRPr="003A2FD9" w14:paraId="5112223C" w14:textId="77777777" w:rsidTr="00E651CF">
        <w:trPr>
          <w:trHeight w:val="226"/>
        </w:trPr>
        <w:tc>
          <w:tcPr>
            <w:tcW w:w="1526" w:type="dxa"/>
          </w:tcPr>
          <w:p w14:paraId="78083E96"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od 15. </w:t>
            </w:r>
          </w:p>
        </w:tc>
        <w:tc>
          <w:tcPr>
            <w:tcW w:w="7654" w:type="dxa"/>
          </w:tcPr>
          <w:p w14:paraId="6F55FE85"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Mezinárodní šetření PIRLS 2021 (ČŠI) </w:t>
            </w:r>
          </w:p>
        </w:tc>
      </w:tr>
      <w:tr w:rsidR="00242877" w:rsidRPr="003A2FD9" w14:paraId="73B9229C" w14:textId="77777777" w:rsidTr="00E651CF">
        <w:trPr>
          <w:trHeight w:val="220"/>
        </w:trPr>
        <w:tc>
          <w:tcPr>
            <w:tcW w:w="1526" w:type="dxa"/>
          </w:tcPr>
          <w:p w14:paraId="3FB8439E"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od 29. </w:t>
            </w:r>
          </w:p>
        </w:tc>
        <w:tc>
          <w:tcPr>
            <w:tcW w:w="7654" w:type="dxa"/>
          </w:tcPr>
          <w:p w14:paraId="1B06ECDA"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Mezinárodní šetření PISA 2021 (ČŠI) </w:t>
            </w:r>
          </w:p>
        </w:tc>
      </w:tr>
      <w:tr w:rsidR="00242877" w:rsidRPr="003A2FD9" w14:paraId="1EFE5675" w14:textId="77777777" w:rsidTr="00E651CF">
        <w:trPr>
          <w:trHeight w:val="99"/>
        </w:trPr>
        <w:tc>
          <w:tcPr>
            <w:tcW w:w="1526" w:type="dxa"/>
          </w:tcPr>
          <w:p w14:paraId="2071BC73"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do 31. </w:t>
            </w:r>
          </w:p>
        </w:tc>
        <w:tc>
          <w:tcPr>
            <w:tcW w:w="7654" w:type="dxa"/>
          </w:tcPr>
          <w:p w14:paraId="46575255"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Maturitní zkouška – jmenování místopředsedy a členů zkušebních maturitních komisí ředitelem školy (jarní zkušební období) </w:t>
            </w:r>
          </w:p>
        </w:tc>
      </w:tr>
      <w:tr w:rsidR="00242877" w:rsidRPr="003A2FD9" w14:paraId="4085F36A" w14:textId="77777777" w:rsidTr="00E651CF">
        <w:trPr>
          <w:trHeight w:val="99"/>
        </w:trPr>
        <w:tc>
          <w:tcPr>
            <w:tcW w:w="1526" w:type="dxa"/>
          </w:tcPr>
          <w:p w14:paraId="1E47763C"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31. </w:t>
            </w:r>
          </w:p>
        </w:tc>
        <w:tc>
          <w:tcPr>
            <w:tcW w:w="7654" w:type="dxa"/>
          </w:tcPr>
          <w:p w14:paraId="368FAA53"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Podle stavu k 31. 3. 2022 se předávají výkazy P1-04 (za 1. Q), M3a, M8a, M9a, M10a </w:t>
            </w:r>
          </w:p>
        </w:tc>
      </w:tr>
    </w:tbl>
    <w:p w14:paraId="6DD80B5D" w14:textId="77777777" w:rsidR="00242877" w:rsidRPr="003A2FD9" w:rsidRDefault="00242877" w:rsidP="00242877">
      <w:pPr>
        <w:rPr>
          <w:rFonts w:ascii="TeXGyreAdventor" w:hAnsi="TeXGyreAdventor" w:cs="TeXGyreAdventor"/>
          <w:sz w:val="18"/>
          <w:szCs w:val="18"/>
        </w:rPr>
      </w:pPr>
    </w:p>
    <w:p w14:paraId="1438D12B" w14:textId="77777777" w:rsidR="00242877" w:rsidRPr="003A2FD9" w:rsidRDefault="00242877" w:rsidP="00242877">
      <w:pPr>
        <w:pStyle w:val="Nadpisek"/>
        <w:rPr>
          <w:rFonts w:ascii="TeXGyreAdventor" w:hAnsi="TeXGyreAdventor" w:cs="TeXGyreAdventor"/>
          <w:sz w:val="18"/>
          <w:szCs w:val="18"/>
        </w:rPr>
      </w:pPr>
    </w:p>
    <w:p w14:paraId="62BD2520" w14:textId="77777777" w:rsidR="00242877" w:rsidRPr="003A2FD9" w:rsidRDefault="00242877" w:rsidP="00242877">
      <w:pPr>
        <w:pStyle w:val="Nadpisek"/>
        <w:rPr>
          <w:rFonts w:ascii="TeXGyreAdventor" w:eastAsia="TeXGyreAdventor" w:hAnsi="TeXGyreAdventor" w:cs="TeXGyreAdventor"/>
          <w:sz w:val="18"/>
          <w:szCs w:val="18"/>
        </w:rPr>
      </w:pPr>
      <w:r w:rsidRPr="003A2FD9">
        <w:rPr>
          <w:rFonts w:ascii="TeXGyreAdventor" w:eastAsia="TeXGyreAdventor" w:hAnsi="TeXGyreAdventor" w:cs="TeXGyreAdventor"/>
          <w:sz w:val="18"/>
          <w:szCs w:val="18"/>
        </w:rPr>
        <w:t>Významné dny České republiky</w:t>
      </w:r>
    </w:p>
    <w:tbl>
      <w:tblPr>
        <w:tblW w:w="0" w:type="auto"/>
        <w:tblInd w:w="-30" w:type="dxa"/>
        <w:tblLayout w:type="fixed"/>
        <w:tblCellMar>
          <w:left w:w="15" w:type="dxa"/>
          <w:right w:w="15" w:type="dxa"/>
        </w:tblCellMar>
        <w:tblLook w:val="0000" w:firstRow="0" w:lastRow="0" w:firstColumn="0" w:lastColumn="0" w:noHBand="0" w:noVBand="0"/>
      </w:tblPr>
      <w:tblGrid>
        <w:gridCol w:w="1304"/>
        <w:gridCol w:w="7812"/>
      </w:tblGrid>
      <w:tr w:rsidR="00242877" w:rsidRPr="003A2FD9" w14:paraId="5654B197" w14:textId="77777777" w:rsidTr="00E651CF">
        <w:tc>
          <w:tcPr>
            <w:tcW w:w="1304" w:type="dxa"/>
            <w:shd w:val="clear" w:color="auto" w:fill="auto"/>
            <w:vAlign w:val="center"/>
          </w:tcPr>
          <w:p w14:paraId="0D4639E9" w14:textId="77777777" w:rsidR="00242877" w:rsidRPr="003A2FD9" w:rsidRDefault="00242877" w:rsidP="00E651CF">
            <w:pPr>
              <w:rPr>
                <w:rFonts w:ascii="TeXGyreAdventor" w:hAnsi="TeXGyreAdventor"/>
                <w:sz w:val="18"/>
                <w:szCs w:val="18"/>
              </w:rPr>
            </w:pPr>
            <w:r w:rsidRPr="003A2FD9">
              <w:rPr>
                <w:rFonts w:ascii="TeXGyreAdventor" w:eastAsia="TeXGyreAdventor" w:hAnsi="TeXGyreAdventor" w:cs="TeXGyreAdventor"/>
                <w:sz w:val="18"/>
                <w:szCs w:val="18"/>
              </w:rPr>
              <w:t xml:space="preserve">  </w:t>
            </w:r>
            <w:r w:rsidRPr="003A2FD9">
              <w:rPr>
                <w:rFonts w:ascii="TeXGyreAdventor" w:hAnsi="TeXGyreAdventor" w:cs="TeXGyreAdventor"/>
                <w:sz w:val="18"/>
                <w:szCs w:val="18"/>
              </w:rPr>
              <w:t>8. březen</w:t>
            </w:r>
          </w:p>
        </w:tc>
        <w:tc>
          <w:tcPr>
            <w:tcW w:w="7812" w:type="dxa"/>
            <w:shd w:val="clear" w:color="auto" w:fill="auto"/>
            <w:vAlign w:val="center"/>
          </w:tcPr>
          <w:p w14:paraId="5A2847BB"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Mezinárodní den žen</w:t>
            </w:r>
          </w:p>
        </w:tc>
      </w:tr>
      <w:tr w:rsidR="00242877" w:rsidRPr="003A2FD9" w14:paraId="6091C3EB" w14:textId="77777777" w:rsidTr="00E651CF">
        <w:tc>
          <w:tcPr>
            <w:tcW w:w="1304" w:type="dxa"/>
            <w:shd w:val="clear" w:color="auto" w:fill="auto"/>
            <w:vAlign w:val="center"/>
          </w:tcPr>
          <w:p w14:paraId="0A2DD3D6"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12. březen</w:t>
            </w:r>
          </w:p>
        </w:tc>
        <w:tc>
          <w:tcPr>
            <w:tcW w:w="7812" w:type="dxa"/>
            <w:shd w:val="clear" w:color="auto" w:fill="auto"/>
            <w:vAlign w:val="center"/>
          </w:tcPr>
          <w:p w14:paraId="1B247463"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Den přístupu České republiky k Severoatlantické smlouvě (NATO)</w:t>
            </w:r>
          </w:p>
        </w:tc>
      </w:tr>
      <w:tr w:rsidR="00242877" w:rsidRPr="003A2FD9" w14:paraId="2616E3A4" w14:textId="77777777" w:rsidTr="00E651CF">
        <w:tc>
          <w:tcPr>
            <w:tcW w:w="1304" w:type="dxa"/>
            <w:shd w:val="clear" w:color="auto" w:fill="auto"/>
            <w:vAlign w:val="center"/>
          </w:tcPr>
          <w:p w14:paraId="5315F2ED"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28. březen</w:t>
            </w:r>
          </w:p>
        </w:tc>
        <w:tc>
          <w:tcPr>
            <w:tcW w:w="7812" w:type="dxa"/>
            <w:shd w:val="clear" w:color="auto" w:fill="auto"/>
            <w:vAlign w:val="center"/>
          </w:tcPr>
          <w:p w14:paraId="0C153ECD"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Den narození Jana Ámose Komenského</w:t>
            </w:r>
          </w:p>
        </w:tc>
      </w:tr>
    </w:tbl>
    <w:p w14:paraId="5727C1A6" w14:textId="77777777" w:rsidR="00242877" w:rsidRPr="003A2FD9" w:rsidRDefault="00242877" w:rsidP="00242877">
      <w:pPr>
        <w:spacing w:before="60"/>
        <w:rPr>
          <w:rFonts w:ascii="TeXGyreAdventor" w:hAnsi="TeXGyreAdventor" w:cs="TeXGyreAdventor"/>
          <w:b/>
          <w:bCs/>
          <w:i/>
          <w:iCs/>
          <w:sz w:val="18"/>
          <w:szCs w:val="18"/>
        </w:rPr>
      </w:pPr>
    </w:p>
    <w:p w14:paraId="2B3CEA8D" w14:textId="77777777" w:rsidR="00242877" w:rsidRPr="003A2FD9" w:rsidRDefault="00242877" w:rsidP="00242877">
      <w:pPr>
        <w:spacing w:before="60"/>
        <w:rPr>
          <w:rFonts w:ascii="TeXGyreAdventor" w:hAnsi="TeXGyreAdventor" w:cs="TeXGyreAdventor"/>
          <w:sz w:val="18"/>
          <w:szCs w:val="18"/>
        </w:rPr>
      </w:pPr>
      <w:r w:rsidRPr="003A2FD9">
        <w:rPr>
          <w:rFonts w:ascii="TeXGyreAdventor" w:hAnsi="TeXGyreAdventor" w:cs="TeXGyreAdventor"/>
          <w:b/>
          <w:bCs/>
          <w:i/>
          <w:iCs/>
          <w:sz w:val="18"/>
          <w:szCs w:val="18"/>
        </w:rPr>
        <w:t>Každoročně připomínané dny a týdny</w:t>
      </w:r>
      <w:r w:rsidRPr="003A2FD9">
        <w:rPr>
          <w:rFonts w:ascii="TeXGyreAdventor" w:hAnsi="TeXGyreAdventor" w:cs="TeXGyreAdventor"/>
          <w:b/>
          <w:bCs/>
          <w:sz w:val="18"/>
          <w:szCs w:val="18"/>
        </w:rPr>
        <w:t xml:space="preserve"> </w:t>
      </w:r>
    </w:p>
    <w:tbl>
      <w:tblPr>
        <w:tblW w:w="0" w:type="auto"/>
        <w:tblLayout w:type="fixed"/>
        <w:tblCellMar>
          <w:top w:w="15" w:type="dxa"/>
          <w:left w:w="15" w:type="dxa"/>
          <w:bottom w:w="15" w:type="dxa"/>
          <w:right w:w="15" w:type="dxa"/>
        </w:tblCellMar>
        <w:tblLook w:val="0000" w:firstRow="0" w:lastRow="0" w:firstColumn="0" w:lastColumn="0" w:noHBand="0" w:noVBand="0"/>
      </w:tblPr>
      <w:tblGrid>
        <w:gridCol w:w="1029"/>
        <w:gridCol w:w="4982"/>
      </w:tblGrid>
      <w:tr w:rsidR="00242877" w:rsidRPr="003A2FD9" w14:paraId="1C267BD8" w14:textId="77777777" w:rsidTr="00E651CF">
        <w:tc>
          <w:tcPr>
            <w:tcW w:w="1029" w:type="dxa"/>
            <w:shd w:val="clear" w:color="auto" w:fill="auto"/>
            <w:vAlign w:val="center"/>
          </w:tcPr>
          <w:p w14:paraId="5AFEF69E" w14:textId="77777777" w:rsidR="00242877" w:rsidRPr="003A2FD9" w:rsidRDefault="00242877" w:rsidP="00E651CF">
            <w:pPr>
              <w:snapToGrid w:val="0"/>
              <w:rPr>
                <w:rFonts w:ascii="TeXGyreAdventor" w:hAnsi="TeXGyreAdventor" w:cs="TeXGyreAdventor"/>
                <w:sz w:val="18"/>
                <w:szCs w:val="18"/>
              </w:rPr>
            </w:pPr>
          </w:p>
        </w:tc>
        <w:tc>
          <w:tcPr>
            <w:tcW w:w="4982" w:type="dxa"/>
            <w:shd w:val="clear" w:color="auto" w:fill="auto"/>
            <w:vAlign w:val="center"/>
          </w:tcPr>
          <w:p w14:paraId="0247EB9C" w14:textId="77777777" w:rsidR="00242877" w:rsidRPr="003A2FD9" w:rsidRDefault="00242877" w:rsidP="00E651CF">
            <w:pPr>
              <w:snapToGrid w:val="0"/>
              <w:rPr>
                <w:rFonts w:ascii="TeXGyreAdventor" w:hAnsi="TeXGyreAdventor" w:cs="TeXGyreAdventor"/>
                <w:sz w:val="18"/>
                <w:szCs w:val="18"/>
              </w:rPr>
            </w:pPr>
          </w:p>
        </w:tc>
      </w:tr>
      <w:tr w:rsidR="00242877" w:rsidRPr="003A2FD9" w14:paraId="1F3BFB2A" w14:textId="77777777" w:rsidTr="00E651CF">
        <w:tc>
          <w:tcPr>
            <w:tcW w:w="1029" w:type="dxa"/>
            <w:shd w:val="clear" w:color="auto" w:fill="auto"/>
            <w:vAlign w:val="center"/>
          </w:tcPr>
          <w:p w14:paraId="0B69BB7B"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21. března</w:t>
            </w:r>
          </w:p>
        </w:tc>
        <w:tc>
          <w:tcPr>
            <w:tcW w:w="4982" w:type="dxa"/>
            <w:shd w:val="clear" w:color="auto" w:fill="auto"/>
            <w:vAlign w:val="center"/>
          </w:tcPr>
          <w:p w14:paraId="724A1607"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Mezinárodní den za odstranění rasové diskriminace</w:t>
            </w:r>
          </w:p>
        </w:tc>
      </w:tr>
      <w:tr w:rsidR="00242877" w:rsidRPr="003A2FD9" w14:paraId="6A70E90B" w14:textId="77777777" w:rsidTr="00E651CF">
        <w:tc>
          <w:tcPr>
            <w:tcW w:w="1029" w:type="dxa"/>
            <w:shd w:val="clear" w:color="auto" w:fill="auto"/>
            <w:vAlign w:val="center"/>
          </w:tcPr>
          <w:p w14:paraId="5B1F2E08"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21. březen </w:t>
            </w:r>
          </w:p>
        </w:tc>
        <w:tc>
          <w:tcPr>
            <w:tcW w:w="4982" w:type="dxa"/>
            <w:shd w:val="clear" w:color="auto" w:fill="auto"/>
            <w:vAlign w:val="center"/>
          </w:tcPr>
          <w:p w14:paraId="5635D673"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Světový den poezie</w:t>
            </w:r>
          </w:p>
        </w:tc>
      </w:tr>
      <w:tr w:rsidR="00242877" w:rsidRPr="003A2FD9" w14:paraId="123067AE" w14:textId="77777777" w:rsidTr="00E651CF">
        <w:tc>
          <w:tcPr>
            <w:tcW w:w="1029" w:type="dxa"/>
            <w:shd w:val="clear" w:color="auto" w:fill="auto"/>
            <w:vAlign w:val="center"/>
          </w:tcPr>
          <w:p w14:paraId="08A94116"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22. března</w:t>
            </w:r>
          </w:p>
        </w:tc>
        <w:tc>
          <w:tcPr>
            <w:tcW w:w="4982" w:type="dxa"/>
            <w:shd w:val="clear" w:color="auto" w:fill="auto"/>
            <w:vAlign w:val="center"/>
          </w:tcPr>
          <w:p w14:paraId="6032A6A8"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Světový den vody</w:t>
            </w:r>
          </w:p>
        </w:tc>
      </w:tr>
      <w:tr w:rsidR="00242877" w:rsidRPr="003A2FD9" w14:paraId="170CBEDA" w14:textId="77777777" w:rsidTr="00E651CF">
        <w:tc>
          <w:tcPr>
            <w:tcW w:w="1029" w:type="dxa"/>
            <w:shd w:val="clear" w:color="auto" w:fill="auto"/>
            <w:vAlign w:val="center"/>
          </w:tcPr>
          <w:p w14:paraId="66064039" w14:textId="77777777" w:rsidR="00242877" w:rsidRPr="003A2FD9" w:rsidRDefault="00242877" w:rsidP="00E651CF">
            <w:pPr>
              <w:snapToGrid w:val="0"/>
              <w:rPr>
                <w:rFonts w:ascii="TeXGyreAdventor" w:hAnsi="TeXGyreAdventor" w:cs="TeXGyreAdventor"/>
                <w:sz w:val="18"/>
                <w:szCs w:val="18"/>
              </w:rPr>
            </w:pPr>
          </w:p>
        </w:tc>
        <w:tc>
          <w:tcPr>
            <w:tcW w:w="4982" w:type="dxa"/>
            <w:shd w:val="clear" w:color="auto" w:fill="auto"/>
            <w:vAlign w:val="center"/>
          </w:tcPr>
          <w:p w14:paraId="18DAA586" w14:textId="77777777" w:rsidR="00242877" w:rsidRPr="003A2FD9" w:rsidRDefault="00242877" w:rsidP="00E651CF">
            <w:pPr>
              <w:snapToGrid w:val="0"/>
              <w:rPr>
                <w:rFonts w:ascii="TeXGyreAdventor" w:hAnsi="TeXGyreAdventor" w:cs="TeXGyreAdventor"/>
                <w:sz w:val="18"/>
                <w:szCs w:val="18"/>
              </w:rPr>
            </w:pPr>
          </w:p>
        </w:tc>
      </w:tr>
    </w:tbl>
    <w:p w14:paraId="5F027B5F" w14:textId="77777777" w:rsidR="00242877" w:rsidRPr="003A2FD9" w:rsidRDefault="00242877" w:rsidP="00242877">
      <w:pPr>
        <w:pStyle w:val="Nadpis6"/>
        <w:spacing w:line="240" w:lineRule="auto"/>
        <w:rPr>
          <w:rFonts w:ascii="TeXGyreAdventor" w:hAnsi="TeXGyreAdventor" w:cs="TeXGyreAdventor"/>
          <w:bCs/>
          <w:color w:val="0000FF"/>
          <w:sz w:val="18"/>
          <w:szCs w:val="18"/>
        </w:rPr>
      </w:pPr>
    </w:p>
    <w:p w14:paraId="7D43E4F8"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color w:val="0000FF"/>
          <w:sz w:val="18"/>
          <w:szCs w:val="18"/>
          <w:u w:val="single"/>
        </w:rPr>
        <w:t>4. Platy</w:t>
      </w:r>
    </w:p>
    <w:p w14:paraId="30B3E8CB"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Úprava, ponechat si rezervu k září pro případný pokles počtu žáků. </w:t>
      </w:r>
    </w:p>
    <w:p w14:paraId="00F68067"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Seznámit odbory a zaměstnance s vývojem platů, rozpočtem 2019, uplatnění složek platu, podmínky pro jejich poskytování (kritéria osobních příplatků, odměn) – povinnost uložená zákoníkem práce.</w:t>
      </w:r>
    </w:p>
    <w:p w14:paraId="0BA89BEE" w14:textId="77777777" w:rsidR="00242877" w:rsidRPr="003A2FD9" w:rsidRDefault="00242877" w:rsidP="00242877">
      <w:pPr>
        <w:rPr>
          <w:rFonts w:ascii="TeXGyreAdventor" w:hAnsi="TeXGyreAdventor" w:cs="TeXGyreAdventor"/>
          <w:sz w:val="18"/>
          <w:szCs w:val="18"/>
        </w:rPr>
      </w:pPr>
    </w:p>
    <w:p w14:paraId="5E72A8E4" w14:textId="77777777" w:rsidR="00242877" w:rsidRPr="003A2FD9" w:rsidRDefault="00242877" w:rsidP="00242877">
      <w:pPr>
        <w:pStyle w:val="Prosttext6"/>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i/>
          <w:sz w:val="18"/>
          <w:szCs w:val="18"/>
        </w:rPr>
      </w:pPr>
      <w:r w:rsidRPr="003A2FD9">
        <w:rPr>
          <w:rFonts w:ascii="TeXGyreAdventor" w:hAnsi="TeXGyreAdventor" w:cs="TeXGyreAdventor"/>
          <w:i/>
          <w:sz w:val="18"/>
          <w:szCs w:val="18"/>
        </w:rPr>
        <w:t>§ 279</w:t>
      </w:r>
    </w:p>
    <w:p w14:paraId="6FC61758" w14:textId="77777777" w:rsidR="00242877" w:rsidRPr="003A2FD9" w:rsidRDefault="00242877" w:rsidP="00242877">
      <w:pPr>
        <w:pStyle w:val="Prosttext6"/>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i/>
          <w:sz w:val="18"/>
          <w:szCs w:val="18"/>
        </w:rPr>
      </w:pPr>
      <w:r w:rsidRPr="003A2FD9">
        <w:rPr>
          <w:rFonts w:ascii="TeXGyreAdventor" w:hAnsi="TeXGyreAdventor" w:cs="TeXGyreAdventor"/>
          <w:i/>
          <w:sz w:val="18"/>
          <w:szCs w:val="18"/>
        </w:rPr>
        <w:t>Informování</w:t>
      </w:r>
    </w:p>
    <w:p w14:paraId="1D7A6B54" w14:textId="77777777" w:rsidR="00242877" w:rsidRPr="003A2FD9" w:rsidRDefault="00242877" w:rsidP="00242877">
      <w:pPr>
        <w:pStyle w:val="Prosttext6"/>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i/>
          <w:sz w:val="18"/>
          <w:szCs w:val="18"/>
        </w:rPr>
      </w:pPr>
      <w:r w:rsidRPr="003A2FD9">
        <w:rPr>
          <w:rFonts w:ascii="TeXGyreAdventor" w:hAnsi="TeXGyreAdventor" w:cs="TeXGyreAdventor"/>
          <w:i/>
          <w:sz w:val="18"/>
          <w:szCs w:val="18"/>
        </w:rPr>
        <w:t>(1) Zaměstnavatel je povinen informovat zaměstnance o</w:t>
      </w:r>
    </w:p>
    <w:p w14:paraId="7C743FC4" w14:textId="77777777" w:rsidR="00242877" w:rsidRPr="003A2FD9" w:rsidRDefault="00242877" w:rsidP="00242877">
      <w:pPr>
        <w:pStyle w:val="Prosttext6"/>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i/>
          <w:sz w:val="18"/>
          <w:szCs w:val="18"/>
        </w:rPr>
      </w:pPr>
      <w:r w:rsidRPr="003A2FD9">
        <w:rPr>
          <w:rFonts w:ascii="TeXGyreAdventor" w:hAnsi="TeXGyreAdventor" w:cs="TeXGyreAdventor"/>
          <w:i/>
          <w:sz w:val="18"/>
          <w:szCs w:val="18"/>
        </w:rPr>
        <w:t>a) ekonomické a finanční situaci zaměstnavatele a jejím pravděpodobném vývoji,</w:t>
      </w:r>
    </w:p>
    <w:p w14:paraId="12BF42A2" w14:textId="77777777" w:rsidR="00242877" w:rsidRPr="003A2FD9" w:rsidRDefault="00242877" w:rsidP="00242877">
      <w:pPr>
        <w:pStyle w:val="Prosttext6"/>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i/>
          <w:sz w:val="18"/>
          <w:szCs w:val="18"/>
        </w:rPr>
      </w:pPr>
      <w:r w:rsidRPr="003A2FD9">
        <w:rPr>
          <w:rFonts w:ascii="TeXGyreAdventor" w:hAnsi="TeXGyreAdventor" w:cs="TeXGyreAdventor"/>
          <w:i/>
          <w:sz w:val="18"/>
          <w:szCs w:val="18"/>
        </w:rPr>
        <w:t>d) základních otázkách pracovních podmínek a jejich změnách,</w:t>
      </w:r>
    </w:p>
    <w:p w14:paraId="4E6C0137" w14:textId="77777777" w:rsidR="00242877" w:rsidRPr="003A2FD9" w:rsidRDefault="00242877" w:rsidP="00242877">
      <w:pPr>
        <w:pStyle w:val="Prosttext6"/>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i/>
          <w:sz w:val="18"/>
          <w:szCs w:val="18"/>
        </w:rPr>
      </w:pPr>
      <w:r w:rsidRPr="003A2FD9">
        <w:rPr>
          <w:rFonts w:ascii="TeXGyreAdventor" w:hAnsi="TeXGyreAdventor" w:cs="TeXGyreAdventor"/>
          <w:i/>
          <w:sz w:val="18"/>
          <w:szCs w:val="18"/>
        </w:rPr>
        <w:t>f) opatřeních, kterými zaměstnavatel zajišťuje rovné zacházení se zaměstnanci a zaměstnankyněmi a zamezení diskriminace,</w:t>
      </w:r>
    </w:p>
    <w:p w14:paraId="207775F2" w14:textId="77777777" w:rsidR="00242877" w:rsidRPr="003A2FD9" w:rsidRDefault="00242877" w:rsidP="00242877">
      <w:pPr>
        <w:pStyle w:val="Prosttext6"/>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i/>
          <w:sz w:val="18"/>
          <w:szCs w:val="18"/>
        </w:rPr>
      </w:pPr>
      <w:r w:rsidRPr="003A2FD9">
        <w:rPr>
          <w:rFonts w:ascii="TeXGyreAdventor" w:hAnsi="TeXGyreAdventor" w:cs="TeXGyreAdventor"/>
          <w:i/>
          <w:sz w:val="18"/>
          <w:szCs w:val="18"/>
        </w:rPr>
        <w:t>g) nabídce volných pracovních míst na dobu neurčitou, která by byla vhodná pro další pracovní zařazení zaměstnanců pracujících u zaměstnavatele v pracovním poměru uzavřeném na dobu určitou,…</w:t>
      </w:r>
    </w:p>
    <w:p w14:paraId="21F48C06" w14:textId="77777777" w:rsidR="00242877" w:rsidRPr="003A2FD9" w:rsidRDefault="00242877" w:rsidP="00242877">
      <w:pPr>
        <w:pStyle w:val="Prosttext6"/>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sz w:val="18"/>
          <w:szCs w:val="18"/>
        </w:rPr>
      </w:pPr>
      <w:r w:rsidRPr="003A2FD9">
        <w:rPr>
          <w:rFonts w:ascii="TeXGyreAdventor" w:hAnsi="TeXGyreAdventor" w:cs="TeXGyreAdventor"/>
          <w:i/>
          <w:sz w:val="18"/>
          <w:szCs w:val="18"/>
        </w:rPr>
        <w:t xml:space="preserve">Zákoník práce č. 262/2006 Sb. </w:t>
      </w:r>
    </w:p>
    <w:p w14:paraId="3DAC841E" w14:textId="77777777" w:rsidR="00242877" w:rsidRPr="003A2FD9" w:rsidRDefault="00242877" w:rsidP="00242877">
      <w:pPr>
        <w:rPr>
          <w:rFonts w:ascii="TeXGyreAdventor" w:hAnsi="TeXGyreAdventor" w:cs="TeXGyreAdventor"/>
          <w:sz w:val="18"/>
          <w:szCs w:val="18"/>
        </w:rPr>
      </w:pPr>
    </w:p>
    <w:p w14:paraId="1E5546BF" w14:textId="77777777" w:rsidR="00242877" w:rsidRPr="003A2FD9" w:rsidRDefault="00242877" w:rsidP="00242877">
      <w:pPr>
        <w:rPr>
          <w:rFonts w:ascii="TeXGyreAdventor" w:hAnsi="TeXGyreAdventor" w:cs="TeXGyreAdventor"/>
          <w:b/>
          <w:color w:val="0000FF"/>
          <w:sz w:val="18"/>
          <w:szCs w:val="18"/>
          <w:u w:val="single"/>
        </w:rPr>
      </w:pPr>
      <w:proofErr w:type="gramStart"/>
      <w:r w:rsidRPr="003A2FD9">
        <w:rPr>
          <w:rFonts w:ascii="TeXGyreAdventor" w:hAnsi="TeXGyreAdventor" w:cs="TeXGyreAdventor"/>
          <w:b/>
          <w:color w:val="0000FF"/>
          <w:sz w:val="18"/>
          <w:szCs w:val="18"/>
          <w:u w:val="single"/>
        </w:rPr>
        <w:t>DUBEN  2023</w:t>
      </w:r>
      <w:proofErr w:type="gramEnd"/>
    </w:p>
    <w:p w14:paraId="4887CAAE"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color w:val="0000FF"/>
          <w:sz w:val="18"/>
          <w:szCs w:val="18"/>
          <w:u w:val="single"/>
        </w:rPr>
        <w:t>1. BOZP, hygiena</w:t>
      </w:r>
    </w:p>
    <w:p w14:paraId="1C773F05" w14:textId="77777777" w:rsidR="00242877" w:rsidRPr="003A2FD9" w:rsidRDefault="00242877" w:rsidP="00242877">
      <w:pPr>
        <w:pStyle w:val="Nadpis2"/>
        <w:numPr>
          <w:ilvl w:val="1"/>
          <w:numId w:val="5"/>
        </w:numPr>
        <w:spacing w:before="120" w:after="0" w:line="240" w:lineRule="atLeast"/>
        <w:rPr>
          <w:rFonts w:ascii="TeXGyreAdventor" w:hAnsi="TeXGyreAdventor" w:cs="TeXGyreAdventor"/>
          <w:sz w:val="18"/>
          <w:szCs w:val="18"/>
        </w:rPr>
      </w:pPr>
    </w:p>
    <w:p w14:paraId="25B95312"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Roční</w:t>
      </w:r>
      <w:r w:rsidRPr="003A2FD9">
        <w:rPr>
          <w:rFonts w:ascii="TeXGyreAdventor" w:hAnsi="TeXGyreAdventor" w:cs="TeXGyreAdventor"/>
          <w:sz w:val="18"/>
          <w:szCs w:val="18"/>
        </w:rPr>
        <w:t xml:space="preserve"> </w:t>
      </w:r>
      <w:r w:rsidRPr="003A2FD9">
        <w:rPr>
          <w:rFonts w:ascii="TeXGyreAdventor" w:hAnsi="TeXGyreAdventor" w:cs="TeXGyreAdventor"/>
          <w:b/>
          <w:sz w:val="18"/>
          <w:szCs w:val="18"/>
        </w:rPr>
        <w:t>prověrka bezpečnosti práce,</w:t>
      </w:r>
      <w:r w:rsidRPr="003A2FD9">
        <w:rPr>
          <w:rFonts w:ascii="TeXGyreAdventor" w:hAnsi="TeXGyreAdventor" w:cs="TeXGyreAdventor"/>
          <w:sz w:val="18"/>
          <w:szCs w:val="18"/>
        </w:rPr>
        <w:t xml:space="preserve"> její zápis – zhodnocení rizik, návrh na ozdravná opatření, návrh na opravy dotované obcí. Prověřit, zda byly dodrženy termíny předepsaných revizí a kontrol v oblasti BOZP.</w:t>
      </w:r>
    </w:p>
    <w:p w14:paraId="51B4B27A"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Pobyt o přestávkách mimo budovu – poučení žáků, zápis do TK.</w:t>
      </w:r>
    </w:p>
    <w:p w14:paraId="1C2FE377"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Určit pedagogický dohled nad žáky během pobytu venku.</w:t>
      </w:r>
    </w:p>
    <w:p w14:paraId="74360A58" w14:textId="77777777" w:rsidR="00242877" w:rsidRPr="003A2FD9" w:rsidRDefault="00242877" w:rsidP="00242877">
      <w:pPr>
        <w:rPr>
          <w:rFonts w:ascii="TeXGyreAdventor" w:hAnsi="TeXGyreAdventor" w:cs="TeXGyreAdventor"/>
          <w:sz w:val="18"/>
          <w:szCs w:val="18"/>
        </w:rPr>
      </w:pPr>
    </w:p>
    <w:p w14:paraId="5837C20F" w14:textId="77777777" w:rsidR="00242877" w:rsidRPr="003A2FD9" w:rsidRDefault="00242877" w:rsidP="00242877">
      <w:pPr>
        <w:rPr>
          <w:rFonts w:ascii="TeXGyreAdventor" w:hAnsi="TeXGyreAdventor" w:cs="TeXGyreAdventor"/>
          <w:sz w:val="18"/>
          <w:szCs w:val="18"/>
        </w:rPr>
      </w:pPr>
      <w:bookmarkStart w:id="48" w:name="_4.2._Administrativa"/>
      <w:bookmarkEnd w:id="48"/>
      <w:r w:rsidRPr="003A2FD9">
        <w:rPr>
          <w:rFonts w:ascii="TeXGyreAdventor" w:hAnsi="TeXGyreAdventor" w:cs="TeXGyreAdventor"/>
          <w:b/>
          <w:color w:val="0000FF"/>
          <w:sz w:val="18"/>
          <w:szCs w:val="18"/>
          <w:u w:val="single"/>
        </w:rPr>
        <w:t>2. Administrativa</w:t>
      </w:r>
    </w:p>
    <w:p w14:paraId="6E1CAF75" w14:textId="77777777" w:rsidR="00242877" w:rsidRPr="003A2FD9" w:rsidRDefault="00242877" w:rsidP="00242877">
      <w:pPr>
        <w:rPr>
          <w:rFonts w:ascii="TeXGyreAdventor" w:hAnsi="TeXGyreAdventor" w:cs="TeXGyreAdventor"/>
          <w:sz w:val="18"/>
          <w:szCs w:val="18"/>
        </w:rPr>
      </w:pPr>
    </w:p>
    <w:p w14:paraId="5D841EED"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Zápis o prověrce BOZP.</w:t>
      </w:r>
    </w:p>
    <w:p w14:paraId="30A35B04"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Plán počtu žáků, tříd a pedagogů pro příští školní rok, předběžné úvazky, nabídka volitelných a nepovinných předmětů.</w:t>
      </w:r>
    </w:p>
    <w:p w14:paraId="05E77808"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Výsledky přijímacích zkoušek – změna počtu žáků a tříd od září.</w:t>
      </w:r>
    </w:p>
    <w:p w14:paraId="1BF47AA3" w14:textId="77777777" w:rsidR="00242877" w:rsidRPr="003A2FD9" w:rsidRDefault="00242877" w:rsidP="00242877">
      <w:pPr>
        <w:rPr>
          <w:rFonts w:ascii="TeXGyreAdventor" w:hAnsi="TeXGyreAdventor" w:cs="TeXGyreAdventor"/>
          <w:sz w:val="18"/>
          <w:szCs w:val="18"/>
        </w:rPr>
      </w:pPr>
    </w:p>
    <w:p w14:paraId="0D118DBE" w14:textId="77777777" w:rsidR="00242877" w:rsidRPr="003A2FD9" w:rsidRDefault="00242877" w:rsidP="00242877">
      <w:pPr>
        <w:rPr>
          <w:rFonts w:ascii="TeXGyreAdventor" w:hAnsi="TeXGyreAdventor" w:cs="TeXGyreAdventor"/>
          <w:sz w:val="18"/>
          <w:szCs w:val="18"/>
        </w:rPr>
      </w:pPr>
      <w:bookmarkStart w:id="49" w:name="_4.3._Organizace"/>
      <w:bookmarkEnd w:id="49"/>
      <w:r w:rsidRPr="003A2FD9">
        <w:rPr>
          <w:rFonts w:ascii="TeXGyreAdventor" w:hAnsi="TeXGyreAdventor" w:cs="TeXGyreAdventor"/>
          <w:b/>
          <w:color w:val="0000FF"/>
          <w:sz w:val="18"/>
          <w:szCs w:val="18"/>
          <w:u w:val="single"/>
        </w:rPr>
        <w:t>3. Organizace</w:t>
      </w:r>
    </w:p>
    <w:p w14:paraId="75777348" w14:textId="77777777" w:rsidR="00242877" w:rsidRPr="003A2FD9" w:rsidRDefault="00242877" w:rsidP="00242877">
      <w:pPr>
        <w:rPr>
          <w:rFonts w:ascii="TeXGyreAdventor" w:hAnsi="TeXGyreAdventor" w:cs="TeXGyreAdventor"/>
          <w:sz w:val="18"/>
          <w:szCs w:val="18"/>
        </w:rPr>
      </w:pPr>
    </w:p>
    <w:p w14:paraId="028E9961" w14:textId="77777777" w:rsidR="00242877" w:rsidRPr="003A2FD9" w:rsidRDefault="00242877" w:rsidP="00242877">
      <w:pPr>
        <w:pStyle w:val="Nadpis3"/>
        <w:numPr>
          <w:ilvl w:val="2"/>
          <w:numId w:val="5"/>
        </w:numPr>
        <w:spacing w:after="48" w:line="240" w:lineRule="atLeast"/>
        <w:ind w:left="0" w:firstLine="720"/>
        <w:rPr>
          <w:rFonts w:ascii="TeXGyreAdventor" w:hAnsi="TeXGyreAdventor" w:cs="TeXGyreAdventor"/>
          <w:sz w:val="18"/>
          <w:szCs w:val="18"/>
        </w:rPr>
      </w:pPr>
      <w:r w:rsidRPr="003A2FD9">
        <w:rPr>
          <w:rFonts w:ascii="TeXGyreAdventor" w:hAnsi="TeXGyreAdventor" w:cs="TeXGyreAdventor"/>
          <w:sz w:val="18"/>
          <w:szCs w:val="18"/>
        </w:rPr>
        <w:t>Velikonoční prázdniny + Velikonoční pondělí</w:t>
      </w:r>
    </w:p>
    <w:p w14:paraId="339EDA68" w14:textId="77777777" w:rsidR="00242877" w:rsidRPr="003A2FD9" w:rsidRDefault="00242877" w:rsidP="00242877">
      <w:pPr>
        <w:rPr>
          <w:rFonts w:ascii="TeXGyreAdventor" w:hAnsi="TeXGyreAdventor" w:cs="TeXGyreAdventor"/>
          <w:sz w:val="18"/>
          <w:szCs w:val="18"/>
          <w:shd w:val="clear" w:color="auto" w:fill="00FFFF"/>
        </w:rPr>
      </w:pPr>
      <w:r w:rsidRPr="003A2FD9">
        <w:rPr>
          <w:rStyle w:val="Siln"/>
          <w:rFonts w:ascii="TeXGyreAdventor" w:hAnsi="TeXGyreAdventor"/>
          <w:sz w:val="18"/>
          <w:szCs w:val="18"/>
        </w:rPr>
        <w:t>Velikonoční prázdniny</w:t>
      </w:r>
      <w:r w:rsidRPr="003A2FD9">
        <w:rPr>
          <w:rFonts w:ascii="TeXGyreAdventor" w:hAnsi="TeXGyreAdventor"/>
          <w:sz w:val="18"/>
          <w:szCs w:val="18"/>
        </w:rPr>
        <w:t> připadnou </w:t>
      </w:r>
      <w:r w:rsidRPr="003A2FD9">
        <w:rPr>
          <w:rStyle w:val="Siln"/>
          <w:rFonts w:ascii="TeXGyreAdventor" w:hAnsi="TeXGyreAdventor"/>
          <w:sz w:val="18"/>
          <w:szCs w:val="18"/>
        </w:rPr>
        <w:t xml:space="preserve">na </w:t>
      </w:r>
      <w:r w:rsidRPr="003A2FD9">
        <w:rPr>
          <w:rFonts w:ascii="TeXGyreAdventor" w:hAnsi="TeXGyreAdventor" w:cs="TeXGyreAdventor"/>
          <w:sz w:val="18"/>
          <w:szCs w:val="18"/>
        </w:rPr>
        <w:t>6. 4. 2023   - 10. 4. 2023.</w:t>
      </w:r>
    </w:p>
    <w:p w14:paraId="702D9C26" w14:textId="77777777" w:rsidR="00242877" w:rsidRPr="003A2FD9" w:rsidRDefault="00242877" w:rsidP="00242877">
      <w:pPr>
        <w:rPr>
          <w:rFonts w:ascii="TeXGyreAdventor" w:hAnsi="TeXGyreAdventor"/>
          <w:sz w:val="18"/>
          <w:szCs w:val="18"/>
        </w:rPr>
      </w:pPr>
      <w:r w:rsidRPr="003A2FD9">
        <w:rPr>
          <w:rFonts w:ascii="TeXGyreAdventor" w:hAnsi="TeXGyreAdventor"/>
          <w:sz w:val="18"/>
          <w:szCs w:val="18"/>
        </w:rPr>
        <w:t>je tzv. ostatním svátkem podle zákona č. 245/2000 Sb., o státních svátcích, o ostatních svátcích, o významných dnech a o dnech pracovního klidu, ve znění pozdějších předpisů).</w:t>
      </w:r>
    </w:p>
    <w:p w14:paraId="20CC62E1"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Určit čerpání dovolené či studijního volna na dny Velikonočních prázdnin.</w:t>
      </w:r>
    </w:p>
    <w:p w14:paraId="5BFA1BFE" w14:textId="77777777" w:rsidR="00242877" w:rsidRPr="003A2FD9" w:rsidRDefault="00242877" w:rsidP="00242877">
      <w:pPr>
        <w:rPr>
          <w:rFonts w:ascii="TeXGyreAdventor" w:hAnsi="TeXGyreAdventor" w:cs="TeXGyreAdventor"/>
          <w:sz w:val="18"/>
          <w:szCs w:val="18"/>
        </w:rPr>
      </w:pPr>
    </w:p>
    <w:p w14:paraId="2510B957"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color w:val="0000FF"/>
          <w:sz w:val="18"/>
          <w:szCs w:val="18"/>
        </w:rPr>
        <w:t xml:space="preserve">Didaktické testy a písemné práce společné části se konají v pracovní dny v období </w:t>
      </w:r>
      <w:r w:rsidRPr="003A2FD9">
        <w:rPr>
          <w:rFonts w:ascii="TeXGyreAdventor" w:hAnsi="TeXGyreAdventor" w:cs="TeXGyreAdventor"/>
          <w:b/>
          <w:bCs/>
          <w:color w:val="0000FF"/>
          <w:sz w:val="18"/>
          <w:szCs w:val="18"/>
        </w:rPr>
        <w:t xml:space="preserve">od 1. května do 15. května 2023. </w:t>
      </w:r>
      <w:r w:rsidRPr="003A2FD9">
        <w:rPr>
          <w:rFonts w:ascii="TeXGyreAdventor" w:hAnsi="TeXGyreAdventor" w:cs="TeXGyreAdventor"/>
          <w:color w:val="0000FF"/>
          <w:sz w:val="18"/>
          <w:szCs w:val="18"/>
        </w:rPr>
        <w:t xml:space="preserve">Písemné práce je možné konat i v dřívějším termínu, nejdříve však </w:t>
      </w:r>
      <w:r w:rsidRPr="003A2FD9">
        <w:rPr>
          <w:rFonts w:ascii="TeXGyreAdventor" w:hAnsi="TeXGyreAdventor" w:cs="TeXGyreAdventor"/>
          <w:b/>
          <w:bCs/>
          <w:color w:val="0000FF"/>
          <w:sz w:val="18"/>
          <w:szCs w:val="18"/>
        </w:rPr>
        <w:t>1. dubna</w:t>
      </w:r>
      <w:r w:rsidRPr="003A2FD9">
        <w:rPr>
          <w:rFonts w:ascii="TeXGyreAdventor" w:hAnsi="TeXGyreAdventor" w:cs="TeXGyreAdventor"/>
          <w:color w:val="0000FF"/>
          <w:sz w:val="18"/>
          <w:szCs w:val="18"/>
        </w:rPr>
        <w:t>.</w:t>
      </w:r>
    </w:p>
    <w:p w14:paraId="0DA2FED3" w14:textId="77777777" w:rsidR="00242877" w:rsidRPr="003A2FD9" w:rsidRDefault="00242877" w:rsidP="00242877">
      <w:pPr>
        <w:rPr>
          <w:rFonts w:ascii="TeXGyreAdventor" w:hAnsi="TeXGyreAdventor" w:cs="TeXGyreAdventor"/>
          <w:sz w:val="18"/>
          <w:szCs w:val="18"/>
        </w:rPr>
      </w:pPr>
    </w:p>
    <w:p w14:paraId="41168B51" w14:textId="77777777" w:rsidR="00242877" w:rsidRPr="003A2FD9" w:rsidRDefault="00242877" w:rsidP="00242877">
      <w:pPr>
        <w:rPr>
          <w:rFonts w:ascii="TeXGyreAdventor" w:hAnsi="TeXGyreAdventor" w:cs="TeXGyreAdventor"/>
          <w:sz w:val="18"/>
          <w:szCs w:val="18"/>
        </w:rPr>
      </w:pPr>
    </w:p>
    <w:p w14:paraId="18EB71C7"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lastRenderedPageBreak/>
        <w:t>Pedagogická rada za třetí čtvrtletí</w:t>
      </w:r>
      <w:r w:rsidRPr="003A2FD9">
        <w:rPr>
          <w:rFonts w:ascii="TeXGyreAdventor" w:hAnsi="TeXGyreAdventor" w:cs="TeXGyreAdventor"/>
          <w:sz w:val="18"/>
          <w:szCs w:val="18"/>
        </w:rPr>
        <w:t xml:space="preserve"> - přehled hodnocení prospěchu a chování. Zprávy třídních učitelů o prospěchu a chování, zpráva výchovného poradce, metodika prevence. Vyučující informují rodiče žáků (zákonné zástupce) o prospěchu - osobně při třídních schůzkách, hovorových hodinách nebo prostřednictvím zápisů do studijních průkazů, případně jiným způsobem.</w:t>
      </w:r>
    </w:p>
    <w:p w14:paraId="1B78A07C"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Kontrola počtu známek u jednotlivých vyučujících a předmětů.</w:t>
      </w:r>
    </w:p>
    <w:p w14:paraId="7DB16991" w14:textId="77777777" w:rsidR="00242877" w:rsidRPr="003A2FD9" w:rsidRDefault="00242877" w:rsidP="00242877">
      <w:pPr>
        <w:rPr>
          <w:rFonts w:ascii="TeXGyreAdventor" w:hAnsi="TeXGyreAdventor" w:cs="TeXGyreAdventor"/>
          <w:sz w:val="18"/>
          <w:szCs w:val="18"/>
        </w:rPr>
      </w:pPr>
    </w:p>
    <w:p w14:paraId="1A2BEC8B"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Poučit vyučující o organizaci školních exkurzí (vystavení cestovního příkazu předem, je pro učitele dokladem o služební cestě), bezpečnosti a nutnosti řádného vyúčtování. Organizátor výletu předloží písemnou informaci o zajištění výletu. </w:t>
      </w:r>
    </w:p>
    <w:p w14:paraId="221E568E" w14:textId="77777777" w:rsidR="00242877" w:rsidRPr="003A2FD9" w:rsidRDefault="00242877" w:rsidP="00242877">
      <w:pPr>
        <w:jc w:val="both"/>
        <w:rPr>
          <w:rFonts w:ascii="TeXGyreAdventor" w:hAnsi="TeXGyreAdventor" w:cs="TeXGyreAdventor"/>
          <w:sz w:val="18"/>
          <w:szCs w:val="18"/>
        </w:rPr>
      </w:pPr>
    </w:p>
    <w:p w14:paraId="00EB590F"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Plán oprav a malování během prázdnin, v souvislosti s tím plán dovolené provozních pracovníků.</w:t>
      </w:r>
    </w:p>
    <w:p w14:paraId="5FC45543" w14:textId="77777777" w:rsidR="00242877" w:rsidRPr="003A2FD9" w:rsidRDefault="00242877" w:rsidP="00242877">
      <w:pPr>
        <w:rPr>
          <w:rFonts w:ascii="TeXGyreAdventor" w:hAnsi="TeXGyreAdventor" w:cs="TeXGyreAdventor"/>
          <w:sz w:val="18"/>
          <w:szCs w:val="18"/>
        </w:rPr>
      </w:pPr>
    </w:p>
    <w:p w14:paraId="0A07C9C1" w14:textId="77777777" w:rsidR="00242877" w:rsidRPr="003A2FD9" w:rsidRDefault="00242877" w:rsidP="00242877">
      <w:pPr>
        <w:pStyle w:val="Nadpisek"/>
        <w:rPr>
          <w:rFonts w:ascii="TeXGyreAdventor" w:hAnsi="TeXGyreAdventor" w:cs="TeXGyreAdventor"/>
          <w:color w:val="0000FF"/>
          <w:sz w:val="18"/>
          <w:szCs w:val="18"/>
        </w:rPr>
      </w:pPr>
      <w:r w:rsidRPr="003A2FD9">
        <w:rPr>
          <w:rFonts w:ascii="TeXGyreAdventor" w:hAnsi="TeXGyreAdventor" w:cs="TeXGyreAdventor"/>
          <w:sz w:val="18"/>
          <w:szCs w:val="18"/>
        </w:rPr>
        <w:t>Ostatní svátky (neprovádí se vlajková výzdoba)</w:t>
      </w:r>
    </w:p>
    <w:p w14:paraId="67D3AAF5" w14:textId="77777777" w:rsidR="00242877" w:rsidRPr="003A2FD9" w:rsidRDefault="00242877" w:rsidP="00242877">
      <w:pPr>
        <w:rPr>
          <w:rFonts w:ascii="TeXGyreAdventor" w:hAnsi="TeXGyreAdventor" w:cs="TeXGyreAdventor"/>
          <w:color w:val="0000FF"/>
          <w:sz w:val="18"/>
          <w:szCs w:val="18"/>
        </w:rPr>
      </w:pPr>
      <w:r w:rsidRPr="003A2FD9">
        <w:rPr>
          <w:rFonts w:ascii="TeXGyreAdventor" w:hAnsi="TeXGyreAdventor" w:cs="TeXGyreAdventor"/>
          <w:color w:val="0000FF"/>
          <w:sz w:val="18"/>
          <w:szCs w:val="18"/>
        </w:rPr>
        <w:t xml:space="preserve">Velký pátek </w:t>
      </w:r>
    </w:p>
    <w:p w14:paraId="3E525B89"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color w:val="0000FF"/>
          <w:sz w:val="18"/>
          <w:szCs w:val="18"/>
        </w:rPr>
        <w:t xml:space="preserve">Velikonoční pondělí </w:t>
      </w:r>
    </w:p>
    <w:p w14:paraId="788E6B23" w14:textId="77777777" w:rsidR="00242877" w:rsidRPr="003A2FD9" w:rsidRDefault="00242877" w:rsidP="00242877">
      <w:pPr>
        <w:rPr>
          <w:rFonts w:ascii="TeXGyreAdventor" w:hAnsi="TeXGyreAdventor" w:cs="TeXGyreAdventor"/>
          <w:sz w:val="18"/>
          <w:szCs w:val="18"/>
        </w:rPr>
      </w:pPr>
    </w:p>
    <w:p w14:paraId="0AB10BCA" w14:textId="77777777" w:rsidR="00242877" w:rsidRPr="003A2FD9" w:rsidRDefault="00242877" w:rsidP="00242877">
      <w:pPr>
        <w:pStyle w:val="Nadpisek"/>
        <w:rPr>
          <w:rFonts w:ascii="TeXGyreAdventor" w:hAnsi="TeXGyreAdventor" w:cs="TeXGyreAdventor"/>
          <w:sz w:val="18"/>
          <w:szCs w:val="18"/>
        </w:rPr>
      </w:pPr>
    </w:p>
    <w:p w14:paraId="451DF16A" w14:textId="77777777" w:rsidR="00242877" w:rsidRPr="003A2FD9" w:rsidRDefault="00242877" w:rsidP="00242877">
      <w:pPr>
        <w:pStyle w:val="Nadpisek"/>
        <w:rPr>
          <w:rFonts w:ascii="TeXGyreAdventor" w:eastAsia="TeXGyreAdventor" w:hAnsi="TeXGyreAdventor" w:cs="TeXGyreAdventor"/>
          <w:sz w:val="18"/>
          <w:szCs w:val="18"/>
        </w:rPr>
      </w:pPr>
      <w:r w:rsidRPr="003A2FD9">
        <w:rPr>
          <w:rFonts w:ascii="TeXGyreAdventor" w:eastAsia="TeXGyreAdventor" w:hAnsi="TeXGyreAdventor" w:cs="TeXGyreAdventor"/>
          <w:sz w:val="18"/>
          <w:szCs w:val="18"/>
        </w:rPr>
        <w:t>Významné dny České republiky</w:t>
      </w:r>
    </w:p>
    <w:tbl>
      <w:tblPr>
        <w:tblW w:w="0" w:type="auto"/>
        <w:tblInd w:w="-30" w:type="dxa"/>
        <w:tblLayout w:type="fixed"/>
        <w:tblCellMar>
          <w:left w:w="15" w:type="dxa"/>
          <w:right w:w="15" w:type="dxa"/>
        </w:tblCellMar>
        <w:tblLook w:val="0000" w:firstRow="0" w:lastRow="0" w:firstColumn="0" w:lastColumn="0" w:noHBand="0" w:noVBand="0"/>
      </w:tblPr>
      <w:tblGrid>
        <w:gridCol w:w="1304"/>
        <w:gridCol w:w="7812"/>
      </w:tblGrid>
      <w:tr w:rsidR="00242877" w:rsidRPr="003A2FD9" w14:paraId="18180176" w14:textId="77777777" w:rsidTr="00E651CF">
        <w:tc>
          <w:tcPr>
            <w:tcW w:w="1304" w:type="dxa"/>
            <w:shd w:val="clear" w:color="auto" w:fill="auto"/>
            <w:vAlign w:val="center"/>
          </w:tcPr>
          <w:p w14:paraId="28C34FB8" w14:textId="77777777" w:rsidR="00242877" w:rsidRPr="003A2FD9" w:rsidRDefault="00242877" w:rsidP="00E651CF">
            <w:pPr>
              <w:rPr>
                <w:rFonts w:ascii="TeXGyreAdventor" w:hAnsi="TeXGyreAdventor"/>
                <w:sz w:val="18"/>
                <w:szCs w:val="18"/>
              </w:rPr>
            </w:pPr>
            <w:r w:rsidRPr="003A2FD9">
              <w:rPr>
                <w:rFonts w:ascii="TeXGyreAdventor" w:eastAsia="TeXGyreAdventor" w:hAnsi="TeXGyreAdventor" w:cs="TeXGyreAdventor"/>
                <w:sz w:val="18"/>
                <w:szCs w:val="18"/>
              </w:rPr>
              <w:t xml:space="preserve">  </w:t>
            </w:r>
            <w:r w:rsidRPr="003A2FD9">
              <w:rPr>
                <w:rFonts w:ascii="TeXGyreAdventor" w:hAnsi="TeXGyreAdventor" w:cs="TeXGyreAdventor"/>
                <w:sz w:val="18"/>
                <w:szCs w:val="18"/>
              </w:rPr>
              <w:t>7. duben</w:t>
            </w:r>
          </w:p>
        </w:tc>
        <w:tc>
          <w:tcPr>
            <w:tcW w:w="7812" w:type="dxa"/>
            <w:shd w:val="clear" w:color="auto" w:fill="auto"/>
            <w:vAlign w:val="center"/>
          </w:tcPr>
          <w:p w14:paraId="67D60202"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Den vzdělanosti</w:t>
            </w:r>
          </w:p>
        </w:tc>
      </w:tr>
    </w:tbl>
    <w:p w14:paraId="6BFCD392" w14:textId="77777777" w:rsidR="00242877" w:rsidRPr="003A2FD9" w:rsidRDefault="00242877" w:rsidP="00242877">
      <w:pPr>
        <w:spacing w:before="60"/>
        <w:rPr>
          <w:rFonts w:ascii="TeXGyreAdventor" w:hAnsi="TeXGyreAdventor" w:cs="TeXGyreAdventor"/>
          <w:b/>
          <w:bCs/>
          <w:i/>
          <w:iCs/>
          <w:sz w:val="18"/>
          <w:szCs w:val="18"/>
        </w:rPr>
      </w:pPr>
    </w:p>
    <w:p w14:paraId="5D4D81B9" w14:textId="77777777" w:rsidR="00242877" w:rsidRPr="003A2FD9" w:rsidRDefault="00242877" w:rsidP="00242877">
      <w:pPr>
        <w:spacing w:before="60"/>
        <w:rPr>
          <w:rFonts w:ascii="TeXGyreAdventor" w:hAnsi="TeXGyreAdventor" w:cs="TeXGyreAdventor"/>
          <w:sz w:val="18"/>
          <w:szCs w:val="18"/>
        </w:rPr>
      </w:pPr>
      <w:r w:rsidRPr="003A2FD9">
        <w:rPr>
          <w:rFonts w:ascii="TeXGyreAdventor" w:hAnsi="TeXGyreAdventor" w:cs="TeXGyreAdventor"/>
          <w:b/>
          <w:bCs/>
          <w:i/>
          <w:iCs/>
          <w:sz w:val="18"/>
          <w:szCs w:val="18"/>
        </w:rPr>
        <w:t>Každoročně připomínané dny a týdny</w:t>
      </w:r>
      <w:r w:rsidRPr="003A2FD9">
        <w:rPr>
          <w:rFonts w:ascii="TeXGyreAdventor" w:hAnsi="TeXGyreAdventor" w:cs="TeXGyreAdventor"/>
          <w:b/>
          <w:bCs/>
          <w:sz w:val="18"/>
          <w:szCs w:val="18"/>
        </w:rPr>
        <w:t xml:space="preserve"> </w:t>
      </w:r>
    </w:p>
    <w:tbl>
      <w:tblPr>
        <w:tblW w:w="0" w:type="auto"/>
        <w:tblLayout w:type="fixed"/>
        <w:tblCellMar>
          <w:top w:w="15" w:type="dxa"/>
          <w:left w:w="15" w:type="dxa"/>
          <w:bottom w:w="15" w:type="dxa"/>
          <w:right w:w="15" w:type="dxa"/>
        </w:tblCellMar>
        <w:tblLook w:val="0000" w:firstRow="0" w:lastRow="0" w:firstColumn="0" w:lastColumn="0" w:noHBand="0" w:noVBand="0"/>
      </w:tblPr>
      <w:tblGrid>
        <w:gridCol w:w="976"/>
        <w:gridCol w:w="3596"/>
      </w:tblGrid>
      <w:tr w:rsidR="00242877" w:rsidRPr="003A2FD9" w14:paraId="4F4C132C" w14:textId="77777777" w:rsidTr="00E651CF">
        <w:tc>
          <w:tcPr>
            <w:tcW w:w="976" w:type="dxa"/>
            <w:shd w:val="clear" w:color="auto" w:fill="auto"/>
            <w:vAlign w:val="center"/>
          </w:tcPr>
          <w:p w14:paraId="01766F73"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3. dubna</w:t>
            </w:r>
          </w:p>
        </w:tc>
        <w:tc>
          <w:tcPr>
            <w:tcW w:w="3596" w:type="dxa"/>
            <w:shd w:val="clear" w:color="auto" w:fill="auto"/>
            <w:vAlign w:val="center"/>
          </w:tcPr>
          <w:p w14:paraId="379E4F11"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Mezinárodní den dětské knihy </w:t>
            </w:r>
          </w:p>
        </w:tc>
      </w:tr>
      <w:tr w:rsidR="00242877" w:rsidRPr="003A2FD9" w14:paraId="0B55B223" w14:textId="77777777" w:rsidTr="00E651CF">
        <w:tc>
          <w:tcPr>
            <w:tcW w:w="976" w:type="dxa"/>
            <w:shd w:val="clear" w:color="auto" w:fill="auto"/>
            <w:vAlign w:val="center"/>
          </w:tcPr>
          <w:p w14:paraId="348855AD"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3. dubna</w:t>
            </w:r>
          </w:p>
        </w:tc>
        <w:tc>
          <w:tcPr>
            <w:tcW w:w="3596" w:type="dxa"/>
            <w:shd w:val="clear" w:color="auto" w:fill="auto"/>
            <w:vAlign w:val="center"/>
          </w:tcPr>
          <w:p w14:paraId="6D4BADC1"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Mezinárodní den spodního prádla</w:t>
            </w:r>
          </w:p>
        </w:tc>
      </w:tr>
      <w:tr w:rsidR="00242877" w:rsidRPr="003A2FD9" w14:paraId="20BA9451" w14:textId="77777777" w:rsidTr="00E651CF">
        <w:tc>
          <w:tcPr>
            <w:tcW w:w="976" w:type="dxa"/>
            <w:shd w:val="clear" w:color="auto" w:fill="auto"/>
            <w:vAlign w:val="center"/>
          </w:tcPr>
          <w:p w14:paraId="719FA747"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7. dubna</w:t>
            </w:r>
          </w:p>
        </w:tc>
        <w:tc>
          <w:tcPr>
            <w:tcW w:w="3596" w:type="dxa"/>
            <w:shd w:val="clear" w:color="auto" w:fill="auto"/>
            <w:vAlign w:val="center"/>
          </w:tcPr>
          <w:p w14:paraId="14E14256"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Světový den zdraví</w:t>
            </w:r>
          </w:p>
        </w:tc>
      </w:tr>
      <w:tr w:rsidR="00242877" w:rsidRPr="003A2FD9" w14:paraId="40D8D8ED" w14:textId="77777777" w:rsidTr="00E651CF">
        <w:tc>
          <w:tcPr>
            <w:tcW w:w="976" w:type="dxa"/>
            <w:shd w:val="clear" w:color="auto" w:fill="auto"/>
            <w:vAlign w:val="center"/>
          </w:tcPr>
          <w:p w14:paraId="30D8AE4F"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22. dubna </w:t>
            </w:r>
          </w:p>
        </w:tc>
        <w:tc>
          <w:tcPr>
            <w:tcW w:w="3596" w:type="dxa"/>
            <w:shd w:val="clear" w:color="auto" w:fill="auto"/>
            <w:vAlign w:val="center"/>
          </w:tcPr>
          <w:p w14:paraId="03A3E019"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Den Země </w:t>
            </w:r>
          </w:p>
        </w:tc>
      </w:tr>
      <w:tr w:rsidR="00242877" w:rsidRPr="003A2FD9" w14:paraId="571CB1A1" w14:textId="77777777" w:rsidTr="00E651CF">
        <w:tc>
          <w:tcPr>
            <w:tcW w:w="976" w:type="dxa"/>
            <w:shd w:val="clear" w:color="auto" w:fill="auto"/>
            <w:vAlign w:val="center"/>
          </w:tcPr>
          <w:p w14:paraId="5A06DEA1"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23. dubna</w:t>
            </w:r>
          </w:p>
        </w:tc>
        <w:tc>
          <w:tcPr>
            <w:tcW w:w="3596" w:type="dxa"/>
            <w:shd w:val="clear" w:color="auto" w:fill="auto"/>
            <w:vAlign w:val="center"/>
          </w:tcPr>
          <w:p w14:paraId="54979ADB"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Světový den knihy a autorských práv</w:t>
            </w:r>
          </w:p>
        </w:tc>
      </w:tr>
      <w:tr w:rsidR="00242877" w:rsidRPr="003A2FD9" w14:paraId="62429557" w14:textId="77777777" w:rsidTr="00E651CF">
        <w:tc>
          <w:tcPr>
            <w:tcW w:w="976" w:type="dxa"/>
            <w:shd w:val="clear" w:color="auto" w:fill="auto"/>
            <w:vAlign w:val="center"/>
          </w:tcPr>
          <w:p w14:paraId="02D740D0"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29. dubna</w:t>
            </w:r>
          </w:p>
        </w:tc>
        <w:tc>
          <w:tcPr>
            <w:tcW w:w="3596" w:type="dxa"/>
            <w:shd w:val="clear" w:color="auto" w:fill="auto"/>
            <w:vAlign w:val="center"/>
          </w:tcPr>
          <w:p w14:paraId="16DE1E71"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Mezinárodní den tance </w:t>
            </w:r>
          </w:p>
        </w:tc>
      </w:tr>
      <w:tr w:rsidR="00242877" w:rsidRPr="003A2FD9" w14:paraId="09D2ED59" w14:textId="77777777" w:rsidTr="00E651CF">
        <w:tc>
          <w:tcPr>
            <w:tcW w:w="976" w:type="dxa"/>
            <w:shd w:val="clear" w:color="auto" w:fill="auto"/>
            <w:vAlign w:val="center"/>
          </w:tcPr>
          <w:p w14:paraId="2F68159B"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30. dubna</w:t>
            </w:r>
          </w:p>
        </w:tc>
        <w:tc>
          <w:tcPr>
            <w:tcW w:w="3596" w:type="dxa"/>
            <w:shd w:val="clear" w:color="auto" w:fill="auto"/>
            <w:vAlign w:val="center"/>
          </w:tcPr>
          <w:p w14:paraId="47119D78"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Den pracoviště </w:t>
            </w:r>
          </w:p>
        </w:tc>
      </w:tr>
    </w:tbl>
    <w:p w14:paraId="7BE82042" w14:textId="77777777" w:rsidR="00242877" w:rsidRPr="003A2FD9" w:rsidRDefault="00242877" w:rsidP="00242877">
      <w:pPr>
        <w:rPr>
          <w:rFonts w:ascii="TeXGyreAdventor" w:hAnsi="TeXGyreAdventor" w:cs="TeXGyreAdventor"/>
          <w:sz w:val="18"/>
          <w:szCs w:val="18"/>
        </w:rPr>
      </w:pPr>
    </w:p>
    <w:p w14:paraId="132A7545"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Den pracoviště vyhlásila OSN jako dnem určeným pro zlepšování vztahů na pracovišti, přátelství a osobní rozvoj.</w:t>
      </w:r>
    </w:p>
    <w:p w14:paraId="5EE1A41E" w14:textId="77777777" w:rsidR="00242877" w:rsidRPr="003A2FD9" w:rsidRDefault="00242877" w:rsidP="00242877">
      <w:pPr>
        <w:rPr>
          <w:rFonts w:ascii="TeXGyreAdventor" w:hAnsi="TeXGyreAdventor" w:cs="TeXGyreAdventor"/>
          <w:sz w:val="18"/>
          <w:szCs w:val="18"/>
        </w:rPr>
      </w:pPr>
    </w:p>
    <w:p w14:paraId="1161FAC1" w14:textId="77777777" w:rsidR="00242877" w:rsidRPr="003A2FD9" w:rsidRDefault="00242877" w:rsidP="00242877">
      <w:pPr>
        <w:rPr>
          <w:rFonts w:ascii="TeXGyreAdventor" w:hAnsi="TeXGyreAdventor"/>
          <w:b/>
          <w:i/>
          <w:color w:val="0000FF"/>
          <w:sz w:val="18"/>
          <w:szCs w:val="18"/>
        </w:rPr>
      </w:pPr>
      <w:r w:rsidRPr="003A2FD9">
        <w:rPr>
          <w:rFonts w:ascii="TeXGyreAdventor" w:hAnsi="TeXGyreAdventor"/>
          <w:b/>
          <w:i/>
          <w:color w:val="0000FF"/>
          <w:sz w:val="18"/>
          <w:szCs w:val="18"/>
        </w:rPr>
        <w:t>Časový harmonogram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8222"/>
      </w:tblGrid>
      <w:tr w:rsidR="00242877" w:rsidRPr="003A2FD9" w14:paraId="12901936" w14:textId="77777777" w:rsidTr="00E651CF">
        <w:trPr>
          <w:trHeight w:val="100"/>
        </w:trPr>
        <w:tc>
          <w:tcPr>
            <w:tcW w:w="1242" w:type="dxa"/>
          </w:tcPr>
          <w:p w14:paraId="76DD6825"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1. – 30. </w:t>
            </w:r>
          </w:p>
        </w:tc>
        <w:tc>
          <w:tcPr>
            <w:tcW w:w="8222" w:type="dxa"/>
          </w:tcPr>
          <w:p w14:paraId="26F14FD3"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Zápis do 1. ročníku ZŠ </w:t>
            </w:r>
          </w:p>
        </w:tc>
      </w:tr>
      <w:tr w:rsidR="00242877" w:rsidRPr="003A2FD9" w14:paraId="71161395" w14:textId="77777777" w:rsidTr="00E651CF">
        <w:trPr>
          <w:trHeight w:val="221"/>
        </w:trPr>
        <w:tc>
          <w:tcPr>
            <w:tcW w:w="1242" w:type="dxa"/>
          </w:tcPr>
          <w:p w14:paraId="3D23F200"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od 1. </w:t>
            </w:r>
          </w:p>
        </w:tc>
        <w:tc>
          <w:tcPr>
            <w:tcW w:w="8222" w:type="dxa"/>
          </w:tcPr>
          <w:p w14:paraId="2707CB7C"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Maturitní zkouška, společná část, profilová část – písemné a praktické zkoušky (jarní zkušební období), </w:t>
            </w:r>
          </w:p>
        </w:tc>
      </w:tr>
      <w:tr w:rsidR="00242877" w:rsidRPr="003A2FD9" w14:paraId="4FEF61CF" w14:textId="77777777" w:rsidTr="00E651CF">
        <w:trPr>
          <w:trHeight w:val="221"/>
        </w:trPr>
        <w:tc>
          <w:tcPr>
            <w:tcW w:w="1242" w:type="dxa"/>
          </w:tcPr>
          <w:p w14:paraId="76FA3C87"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do 16. </w:t>
            </w:r>
          </w:p>
        </w:tc>
        <w:tc>
          <w:tcPr>
            <w:tcW w:w="8222" w:type="dxa"/>
          </w:tcPr>
          <w:p w14:paraId="78F0FB8E"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Mezinárodní šetření PIRLS 2021 (ČŠI) </w:t>
            </w:r>
          </w:p>
        </w:tc>
      </w:tr>
      <w:tr w:rsidR="00242877" w:rsidRPr="003A2FD9" w14:paraId="2DF50EAA" w14:textId="77777777" w:rsidTr="00E651CF">
        <w:trPr>
          <w:trHeight w:val="222"/>
        </w:trPr>
        <w:tc>
          <w:tcPr>
            <w:tcW w:w="1242" w:type="dxa"/>
          </w:tcPr>
          <w:p w14:paraId="2D881958"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29. 3. – 7. 5. </w:t>
            </w:r>
          </w:p>
        </w:tc>
        <w:tc>
          <w:tcPr>
            <w:tcW w:w="8222" w:type="dxa"/>
          </w:tcPr>
          <w:p w14:paraId="594101F6"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Mezinárodní šetření PISA 2021 (ČŠI) </w:t>
            </w:r>
          </w:p>
        </w:tc>
      </w:tr>
      <w:tr w:rsidR="00242877" w:rsidRPr="003A2FD9" w14:paraId="635FD9A1" w14:textId="77777777" w:rsidTr="00E651CF">
        <w:trPr>
          <w:trHeight w:val="99"/>
        </w:trPr>
        <w:tc>
          <w:tcPr>
            <w:tcW w:w="1242" w:type="dxa"/>
          </w:tcPr>
          <w:p w14:paraId="2D40507F"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12. – 28. </w:t>
            </w:r>
          </w:p>
        </w:tc>
        <w:tc>
          <w:tcPr>
            <w:tcW w:w="8222" w:type="dxa"/>
          </w:tcPr>
          <w:p w14:paraId="175CEF95"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Přijímací řízení SŠ – konání přijímacích zkoušek do 1. ročníku oborů vzdělání s maturitní zkouškou, včetně dvou řádných termínů jednotných zkoušek </w:t>
            </w:r>
          </w:p>
        </w:tc>
      </w:tr>
      <w:tr w:rsidR="00242877" w:rsidRPr="003A2FD9" w14:paraId="70B685FD" w14:textId="77777777" w:rsidTr="00E651CF">
        <w:trPr>
          <w:trHeight w:val="100"/>
        </w:trPr>
        <w:tc>
          <w:tcPr>
            <w:tcW w:w="1242" w:type="dxa"/>
          </w:tcPr>
          <w:p w14:paraId="6F2CDFA9"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do 15. </w:t>
            </w:r>
          </w:p>
        </w:tc>
        <w:tc>
          <w:tcPr>
            <w:tcW w:w="8222" w:type="dxa"/>
          </w:tcPr>
          <w:p w14:paraId="278D3EFF"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Státní zkouška z grafických disciplín – vyhlášení termínů zkoušek pro jarní zkušební období </w:t>
            </w:r>
          </w:p>
        </w:tc>
      </w:tr>
      <w:tr w:rsidR="00242877" w:rsidRPr="003A2FD9" w14:paraId="184C4F1E" w14:textId="77777777" w:rsidTr="00E651CF">
        <w:trPr>
          <w:trHeight w:val="222"/>
        </w:trPr>
        <w:tc>
          <w:tcPr>
            <w:tcW w:w="1242" w:type="dxa"/>
          </w:tcPr>
          <w:p w14:paraId="253F3472"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do 28. </w:t>
            </w:r>
          </w:p>
        </w:tc>
        <w:tc>
          <w:tcPr>
            <w:tcW w:w="8222" w:type="dxa"/>
          </w:tcPr>
          <w:p w14:paraId="04CBC4DF"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Přijímací řízení SŠ – vyhodnocení jednotných testů a zaslání výsledků školám, Centrum </w:t>
            </w:r>
          </w:p>
        </w:tc>
      </w:tr>
      <w:tr w:rsidR="00242877" w:rsidRPr="003A2FD9" w14:paraId="34B966EB" w14:textId="77777777" w:rsidTr="00E651CF">
        <w:trPr>
          <w:trHeight w:val="222"/>
        </w:trPr>
        <w:tc>
          <w:tcPr>
            <w:tcW w:w="1242" w:type="dxa"/>
          </w:tcPr>
          <w:p w14:paraId="4283FCE7"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22. – 30. </w:t>
            </w:r>
          </w:p>
        </w:tc>
        <w:tc>
          <w:tcPr>
            <w:tcW w:w="8222" w:type="dxa"/>
          </w:tcPr>
          <w:p w14:paraId="5C89FCF0"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Přijímací řízení SŠ – konání přijímacích zkoušek do 1. ročníku oborů vzdělání bez talentové a maturitní zkoušky </w:t>
            </w:r>
          </w:p>
        </w:tc>
      </w:tr>
    </w:tbl>
    <w:p w14:paraId="47AE1625" w14:textId="77777777" w:rsidR="00242877" w:rsidRPr="003A2FD9" w:rsidRDefault="00242877" w:rsidP="00242877">
      <w:pPr>
        <w:rPr>
          <w:rFonts w:ascii="TeXGyreAdventor" w:hAnsi="TeXGyreAdventor"/>
          <w:sz w:val="18"/>
          <w:szCs w:val="18"/>
        </w:rPr>
      </w:pPr>
    </w:p>
    <w:p w14:paraId="7C945BEF" w14:textId="77777777" w:rsidR="00242877" w:rsidRPr="003A2FD9" w:rsidRDefault="00242877" w:rsidP="00242877">
      <w:pPr>
        <w:rPr>
          <w:rFonts w:ascii="TeXGyreAdventor" w:hAnsi="TeXGyreAdventor" w:cs="TeXGyreAdventor"/>
          <w:sz w:val="18"/>
          <w:szCs w:val="18"/>
        </w:rPr>
      </w:pPr>
    </w:p>
    <w:p w14:paraId="6297DF80" w14:textId="77777777" w:rsidR="00242877" w:rsidRPr="003A2FD9" w:rsidRDefault="00242877" w:rsidP="00242877">
      <w:pPr>
        <w:rPr>
          <w:rFonts w:ascii="TeXGyreAdventor" w:hAnsi="TeXGyreAdventor" w:cs="TeXGyreAdventor"/>
          <w:sz w:val="18"/>
          <w:szCs w:val="18"/>
        </w:rPr>
      </w:pPr>
      <w:bookmarkStart w:id="50" w:name="_4.4._Platy"/>
      <w:bookmarkEnd w:id="50"/>
      <w:r w:rsidRPr="003A2FD9">
        <w:rPr>
          <w:rFonts w:ascii="TeXGyreAdventor" w:hAnsi="TeXGyreAdventor" w:cs="TeXGyreAdventor"/>
          <w:b/>
          <w:color w:val="0000FF"/>
          <w:sz w:val="18"/>
          <w:szCs w:val="18"/>
          <w:u w:val="single"/>
        </w:rPr>
        <w:t>4. Platy</w:t>
      </w:r>
    </w:p>
    <w:p w14:paraId="77661F1E" w14:textId="77777777" w:rsidR="00242877" w:rsidRPr="003A2FD9" w:rsidRDefault="00242877" w:rsidP="00242877">
      <w:pPr>
        <w:rPr>
          <w:rFonts w:ascii="TeXGyreAdventor" w:hAnsi="TeXGyreAdventor" w:cs="TeXGyreAdventor"/>
          <w:i/>
          <w:sz w:val="18"/>
          <w:szCs w:val="18"/>
        </w:rPr>
      </w:pPr>
      <w:r w:rsidRPr="003A2FD9">
        <w:rPr>
          <w:rFonts w:ascii="TeXGyreAdventor" w:hAnsi="TeXGyreAdventor" w:cs="TeXGyreAdventor"/>
          <w:sz w:val="18"/>
          <w:szCs w:val="18"/>
        </w:rPr>
        <w:t>Dohodnout se zaměstnanci vyplacení/nevyplacení  zálohy mzdy na prázdniny.</w:t>
      </w:r>
    </w:p>
    <w:p w14:paraId="23C4B823" w14:textId="77777777" w:rsidR="00242877" w:rsidRPr="003A2FD9" w:rsidRDefault="00242877" w:rsidP="00242877">
      <w:pPr>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i/>
          <w:sz w:val="18"/>
          <w:szCs w:val="18"/>
        </w:rPr>
      </w:pPr>
      <w:r w:rsidRPr="003A2FD9">
        <w:rPr>
          <w:rFonts w:ascii="TeXGyreAdventor" w:hAnsi="TeXGyreAdventor" w:cs="TeXGyreAdventor"/>
          <w:i/>
          <w:sz w:val="18"/>
          <w:szCs w:val="18"/>
        </w:rPr>
        <w:t>§ 141 odst. 4 ZP</w:t>
      </w:r>
    </w:p>
    <w:p w14:paraId="4CD8E278" w14:textId="77777777" w:rsidR="00242877" w:rsidRPr="003A2FD9" w:rsidRDefault="00242877" w:rsidP="00242877">
      <w:pPr>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sz w:val="18"/>
          <w:szCs w:val="18"/>
        </w:rPr>
      </w:pPr>
      <w:r w:rsidRPr="003A2FD9">
        <w:rPr>
          <w:rFonts w:ascii="TeXGyreAdventor" w:hAnsi="TeXGyreAdventor" w:cs="TeXGyreAdventor"/>
          <w:i/>
          <w:sz w:val="18"/>
          <w:szCs w:val="18"/>
        </w:rPr>
        <w:t>Zaměstnavatel vyplatí zaměstnanci před nastoupením dovolené mzdu nebo plat splatný během dovolené, připadne-li termín výplaty na období dovolené, pokud se se zaměstnancem nedohodne jinak.</w:t>
      </w:r>
    </w:p>
    <w:p w14:paraId="3774E192" w14:textId="77777777" w:rsidR="00242877" w:rsidRPr="003A2FD9" w:rsidRDefault="00242877" w:rsidP="00242877">
      <w:pPr>
        <w:rPr>
          <w:rFonts w:ascii="TeXGyreAdventor" w:hAnsi="TeXGyreAdventor" w:cs="TeXGyreAdventor"/>
          <w:sz w:val="18"/>
          <w:szCs w:val="18"/>
        </w:rPr>
      </w:pPr>
    </w:p>
    <w:p w14:paraId="19FE7EED"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lastRenderedPageBreak/>
        <w:t>Při očekávaném poklesu žáků od září vyčlenit z prostředků na platy rezervu - pokud by škola musela část rozpočtu vracet.</w:t>
      </w:r>
    </w:p>
    <w:p w14:paraId="5357F841"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Při očekávané změně počtu tříd od září naplánovat organizační opatření  - výpovědi a jejich termíny, nebo rozvázání pracovního poměru dohodou</w:t>
      </w:r>
    </w:p>
    <w:p w14:paraId="70DBAB41" w14:textId="77777777" w:rsidR="00242877" w:rsidRPr="003A2FD9" w:rsidRDefault="00242877" w:rsidP="00242877">
      <w:pPr>
        <w:rPr>
          <w:rFonts w:ascii="TeXGyreAdventor" w:hAnsi="TeXGyreAdventor" w:cs="TeXGyreAdventor"/>
          <w:sz w:val="18"/>
          <w:szCs w:val="18"/>
        </w:rPr>
      </w:pPr>
    </w:p>
    <w:p w14:paraId="3645CE0E" w14:textId="77777777" w:rsidR="00242877" w:rsidRPr="003A2FD9" w:rsidRDefault="00242877" w:rsidP="00242877">
      <w:pPr>
        <w:rPr>
          <w:rFonts w:ascii="TeXGyreAdventor" w:hAnsi="TeXGyreAdventor" w:cs="TeXGyreAdventor"/>
          <w:b/>
          <w:bCs/>
          <w:color w:val="0000FF"/>
          <w:sz w:val="18"/>
          <w:szCs w:val="18"/>
          <w:u w:val="single"/>
        </w:rPr>
      </w:pPr>
      <w:proofErr w:type="gramStart"/>
      <w:r w:rsidRPr="003A2FD9">
        <w:rPr>
          <w:rFonts w:ascii="TeXGyreAdventor" w:hAnsi="TeXGyreAdventor" w:cs="TeXGyreAdventor"/>
          <w:b/>
          <w:color w:val="0000FF"/>
          <w:sz w:val="18"/>
          <w:szCs w:val="18"/>
          <w:u w:val="single"/>
        </w:rPr>
        <w:t>KVĚTEN  2023</w:t>
      </w:r>
      <w:proofErr w:type="gramEnd"/>
    </w:p>
    <w:p w14:paraId="2EFEC93A"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bCs/>
          <w:color w:val="0000FF"/>
          <w:sz w:val="18"/>
          <w:szCs w:val="18"/>
          <w:u w:val="single"/>
        </w:rPr>
        <w:t>1. BOZP, hygiena</w:t>
      </w:r>
    </w:p>
    <w:p w14:paraId="7F7A7D40"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Cvičný požární poplach, zápis do požární knihy.</w:t>
      </w:r>
    </w:p>
    <w:p w14:paraId="1923EF85" w14:textId="77777777" w:rsidR="00242877" w:rsidRPr="003A2FD9" w:rsidRDefault="00242877" w:rsidP="00242877">
      <w:pPr>
        <w:rPr>
          <w:rFonts w:ascii="TeXGyreAdventor" w:hAnsi="TeXGyreAdventor" w:cs="TeXGyreAdventor"/>
          <w:caps/>
          <w:color w:val="0000FF"/>
          <w:sz w:val="18"/>
          <w:szCs w:val="18"/>
          <w:u w:val="single"/>
        </w:rPr>
      </w:pPr>
      <w:r w:rsidRPr="003A2FD9">
        <w:rPr>
          <w:rFonts w:ascii="TeXGyreAdventor" w:hAnsi="TeXGyreAdventor" w:cs="TeXGyreAdventor"/>
          <w:sz w:val="18"/>
          <w:szCs w:val="18"/>
        </w:rPr>
        <w:t>Poučení žáků o BOZP – před výlety, plenérovými pobyty, exkurzemi, před prázdninami, zápis do třídních knih.</w:t>
      </w:r>
    </w:p>
    <w:p w14:paraId="12A8911E" w14:textId="77777777" w:rsidR="00242877" w:rsidRPr="003A2FD9" w:rsidRDefault="00242877" w:rsidP="00242877">
      <w:pPr>
        <w:pStyle w:val="Nadpis9"/>
        <w:rPr>
          <w:rFonts w:ascii="TeXGyreAdventor" w:hAnsi="TeXGyreAdventor" w:cs="TeXGyreAdventor"/>
          <w:caps/>
          <w:color w:val="0000FF"/>
          <w:sz w:val="18"/>
          <w:szCs w:val="18"/>
          <w:u w:val="single"/>
        </w:rPr>
      </w:pPr>
    </w:p>
    <w:p w14:paraId="67D3F088" w14:textId="77777777" w:rsidR="00242877" w:rsidRPr="003A2FD9" w:rsidRDefault="00242877" w:rsidP="00242877">
      <w:pPr>
        <w:rPr>
          <w:rFonts w:ascii="TeXGyreAdventor" w:hAnsi="TeXGyreAdventor" w:cs="TeXGyreAdventor"/>
          <w:sz w:val="18"/>
          <w:szCs w:val="18"/>
        </w:rPr>
      </w:pPr>
      <w:bookmarkStart w:id="51" w:name="_5.2._Administrativa"/>
      <w:bookmarkEnd w:id="51"/>
      <w:r w:rsidRPr="003A2FD9">
        <w:rPr>
          <w:rFonts w:ascii="TeXGyreAdventor" w:hAnsi="TeXGyreAdventor" w:cs="TeXGyreAdventor"/>
          <w:b/>
          <w:color w:val="0000FF"/>
          <w:sz w:val="18"/>
          <w:szCs w:val="18"/>
          <w:u w:val="single"/>
        </w:rPr>
        <w:t>2. Administrativa</w:t>
      </w:r>
    </w:p>
    <w:p w14:paraId="48BF79EE"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Pokud škola vysílá zaměstnance kurzy, </w:t>
      </w:r>
      <w:proofErr w:type="gramStart"/>
      <w:r w:rsidRPr="003A2FD9">
        <w:rPr>
          <w:rFonts w:ascii="TeXGyreAdventor" w:hAnsi="TeXGyreAdventor" w:cs="TeXGyreAdventor"/>
          <w:sz w:val="18"/>
          <w:szCs w:val="18"/>
        </w:rPr>
        <w:t>plenéry  apod.</w:t>
      </w:r>
      <w:proofErr w:type="gramEnd"/>
      <w:r w:rsidRPr="003A2FD9">
        <w:rPr>
          <w:rFonts w:ascii="TeXGyreAdventor" w:hAnsi="TeXGyreAdventor" w:cs="TeXGyreAdventor"/>
          <w:sz w:val="18"/>
          <w:szCs w:val="18"/>
        </w:rPr>
        <w:t xml:space="preserve"> a poskytuje jim zálohu na drobná vydání, uzavřít s nimi dohodu o odpovědnosti za svěřené předměty a hodnoty.</w:t>
      </w:r>
    </w:p>
    <w:p w14:paraId="74B58835" w14:textId="77777777" w:rsidR="00242877" w:rsidRPr="003A2FD9" w:rsidRDefault="00242877" w:rsidP="00242877">
      <w:pPr>
        <w:tabs>
          <w:tab w:val="left" w:pos="1273"/>
        </w:tabs>
        <w:rPr>
          <w:rFonts w:ascii="TeXGyreAdventor" w:hAnsi="TeXGyreAdventor"/>
          <w:sz w:val="18"/>
          <w:szCs w:val="18"/>
        </w:rPr>
      </w:pPr>
      <w:r w:rsidRPr="003A2FD9">
        <w:rPr>
          <w:rFonts w:ascii="TeXGyreAdventor" w:hAnsi="TeXGyreAdventor" w:cs="TeXGyreAdventor"/>
          <w:sz w:val="18"/>
          <w:szCs w:val="18"/>
        </w:rPr>
        <w:tab/>
      </w:r>
      <w:r w:rsidRPr="003A2FD9">
        <w:rPr>
          <w:rFonts w:ascii="TeXGyreAdventor" w:hAnsi="TeXGyreAdventor"/>
          <w:sz w:val="18"/>
          <w:szCs w:val="18"/>
        </w:rPr>
        <w:t>Termíny odevzdávání výkonových výkazů v roce 2020:</w:t>
      </w:r>
    </w:p>
    <w:tbl>
      <w:tblPr>
        <w:tblW w:w="9431" w:type="dxa"/>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firstRow="1" w:lastRow="0" w:firstColumn="1" w:lastColumn="0" w:noHBand="0" w:noVBand="1"/>
      </w:tblPr>
      <w:tblGrid>
        <w:gridCol w:w="926"/>
        <w:gridCol w:w="5670"/>
        <w:gridCol w:w="1417"/>
        <w:gridCol w:w="1418"/>
      </w:tblGrid>
      <w:tr w:rsidR="00242877" w:rsidRPr="003A2FD9" w14:paraId="66D889C3" w14:textId="77777777" w:rsidTr="00E651CF">
        <w:tc>
          <w:tcPr>
            <w:tcW w:w="926"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733756E8" w14:textId="77777777" w:rsidR="00242877" w:rsidRPr="003A2FD9" w:rsidRDefault="00242877" w:rsidP="00E651CF">
            <w:pPr>
              <w:rPr>
                <w:rFonts w:ascii="TeXGyreAdventor" w:hAnsi="TeXGyreAdventor"/>
                <w:color w:val="4C4C4C"/>
                <w:sz w:val="18"/>
                <w:szCs w:val="18"/>
              </w:rPr>
            </w:pPr>
            <w:r w:rsidRPr="003A2FD9">
              <w:rPr>
                <w:rFonts w:ascii="TeXGyreAdventor" w:hAnsi="TeXGyreAdventor"/>
                <w:color w:val="4C4C4C"/>
                <w:sz w:val="18"/>
                <w:szCs w:val="18"/>
              </w:rPr>
              <w:t xml:space="preserve">Výkaz </w:t>
            </w:r>
          </w:p>
        </w:tc>
        <w:tc>
          <w:tcPr>
            <w:tcW w:w="567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2D0DF3A6" w14:textId="77777777" w:rsidR="00242877" w:rsidRPr="003A2FD9" w:rsidRDefault="00242877" w:rsidP="00E651CF">
            <w:pPr>
              <w:rPr>
                <w:rFonts w:ascii="TeXGyreAdventor" w:hAnsi="TeXGyreAdventor"/>
                <w:color w:val="4C4C4C"/>
                <w:sz w:val="18"/>
                <w:szCs w:val="18"/>
              </w:rPr>
            </w:pPr>
            <w:r w:rsidRPr="003A2FD9">
              <w:rPr>
                <w:rFonts w:ascii="TeXGyreAdventor" w:hAnsi="TeXGyreAdventor"/>
                <w:color w:val="4C4C4C"/>
                <w:sz w:val="18"/>
                <w:szCs w:val="18"/>
              </w:rPr>
              <w:t xml:space="preserve">Název výkazu </w:t>
            </w:r>
          </w:p>
        </w:tc>
        <w:tc>
          <w:tcPr>
            <w:tcW w:w="1417"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0B48FA67" w14:textId="77777777" w:rsidR="00242877" w:rsidRPr="003A2FD9" w:rsidRDefault="00242877" w:rsidP="00E651CF">
            <w:pPr>
              <w:rPr>
                <w:rFonts w:ascii="TeXGyreAdventor" w:hAnsi="TeXGyreAdventor"/>
                <w:color w:val="4C4C4C"/>
                <w:sz w:val="18"/>
                <w:szCs w:val="18"/>
              </w:rPr>
            </w:pPr>
            <w:r w:rsidRPr="003A2FD9">
              <w:rPr>
                <w:rFonts w:ascii="TeXGyreAdventor" w:hAnsi="TeXGyreAdventor"/>
                <w:color w:val="4C4C4C"/>
                <w:sz w:val="18"/>
                <w:szCs w:val="18"/>
              </w:rPr>
              <w:t xml:space="preserve">Podle stavu k </w:t>
            </w:r>
          </w:p>
        </w:tc>
        <w:tc>
          <w:tcPr>
            <w:tcW w:w="1418"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09BB05C2" w14:textId="77777777" w:rsidR="00242877" w:rsidRPr="003A2FD9" w:rsidRDefault="00242877" w:rsidP="00E651CF">
            <w:pPr>
              <w:rPr>
                <w:rFonts w:ascii="TeXGyreAdventor" w:hAnsi="TeXGyreAdventor"/>
                <w:color w:val="4C4C4C"/>
                <w:sz w:val="18"/>
                <w:szCs w:val="18"/>
              </w:rPr>
            </w:pPr>
            <w:r w:rsidRPr="003A2FD9">
              <w:rPr>
                <w:rFonts w:ascii="TeXGyreAdventor" w:hAnsi="TeXGyreAdventor"/>
                <w:color w:val="4C4C4C"/>
                <w:sz w:val="18"/>
                <w:szCs w:val="18"/>
              </w:rPr>
              <w:t xml:space="preserve">Škola/zařízení </w:t>
            </w:r>
          </w:p>
        </w:tc>
      </w:tr>
      <w:tr w:rsidR="00242877" w:rsidRPr="003A2FD9" w14:paraId="6A44E55C" w14:textId="77777777" w:rsidTr="00E651CF">
        <w:tc>
          <w:tcPr>
            <w:tcW w:w="926"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1C29F714" w14:textId="77777777" w:rsidR="00242877" w:rsidRPr="003A2FD9" w:rsidRDefault="00242877" w:rsidP="00E651CF">
            <w:pPr>
              <w:rPr>
                <w:rFonts w:ascii="TeXGyreAdventor" w:hAnsi="TeXGyreAdventor"/>
                <w:color w:val="4C4C4C"/>
                <w:sz w:val="18"/>
                <w:szCs w:val="18"/>
              </w:rPr>
            </w:pPr>
            <w:r w:rsidRPr="003A2FD9">
              <w:rPr>
                <w:rFonts w:ascii="TeXGyreAdventor" w:hAnsi="TeXGyreAdventor"/>
                <w:color w:val="4C4C4C"/>
                <w:sz w:val="18"/>
                <w:szCs w:val="18"/>
              </w:rPr>
              <w:t xml:space="preserve">S 53-01 </w:t>
            </w:r>
          </w:p>
        </w:tc>
        <w:tc>
          <w:tcPr>
            <w:tcW w:w="567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10F869B3" w14:textId="77777777" w:rsidR="00242877" w:rsidRPr="003A2FD9" w:rsidRDefault="00242877" w:rsidP="00E651CF">
            <w:pPr>
              <w:rPr>
                <w:rFonts w:ascii="TeXGyreAdventor" w:hAnsi="TeXGyreAdventor"/>
                <w:color w:val="4C4C4C"/>
                <w:sz w:val="18"/>
                <w:szCs w:val="18"/>
              </w:rPr>
            </w:pPr>
            <w:r w:rsidRPr="003A2FD9">
              <w:rPr>
                <w:rFonts w:ascii="TeXGyreAdventor" w:hAnsi="TeXGyreAdventor"/>
                <w:color w:val="4C4C4C"/>
                <w:sz w:val="18"/>
                <w:szCs w:val="18"/>
              </w:rPr>
              <w:t xml:space="preserve">o zahájení povinné školní docházky v základní škole </w:t>
            </w:r>
          </w:p>
        </w:tc>
        <w:tc>
          <w:tcPr>
            <w:tcW w:w="1417"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24FBAAAE" w14:textId="77777777" w:rsidR="00242877" w:rsidRPr="003A2FD9" w:rsidRDefault="00242877" w:rsidP="00E651CF">
            <w:pPr>
              <w:rPr>
                <w:rFonts w:ascii="TeXGyreAdventor" w:hAnsi="TeXGyreAdventor"/>
                <w:color w:val="4C4C4C"/>
                <w:sz w:val="18"/>
                <w:szCs w:val="18"/>
              </w:rPr>
            </w:pPr>
            <w:proofErr w:type="gramStart"/>
            <w:r w:rsidRPr="003A2FD9">
              <w:rPr>
                <w:rFonts w:ascii="TeXGyreAdventor" w:hAnsi="TeXGyreAdventor"/>
                <w:color w:val="4C4C4C"/>
                <w:sz w:val="18"/>
                <w:szCs w:val="18"/>
              </w:rPr>
              <w:t>31.5.2023</w:t>
            </w:r>
            <w:proofErr w:type="gramEnd"/>
            <w:r w:rsidRPr="003A2FD9">
              <w:rPr>
                <w:rFonts w:ascii="TeXGyreAdventor" w:hAnsi="TeXGyreAdventor"/>
                <w:color w:val="4C4C4C"/>
                <w:sz w:val="18"/>
                <w:szCs w:val="18"/>
              </w:rPr>
              <w:t xml:space="preserve"> </w:t>
            </w:r>
          </w:p>
        </w:tc>
        <w:tc>
          <w:tcPr>
            <w:tcW w:w="1418"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65CFA6F5" w14:textId="77777777" w:rsidR="00242877" w:rsidRPr="003A2FD9" w:rsidRDefault="00242877" w:rsidP="00E651CF">
            <w:pPr>
              <w:rPr>
                <w:rFonts w:ascii="TeXGyreAdventor" w:hAnsi="TeXGyreAdventor"/>
                <w:color w:val="4C4C4C"/>
                <w:sz w:val="18"/>
                <w:szCs w:val="18"/>
              </w:rPr>
            </w:pPr>
            <w:proofErr w:type="gramStart"/>
            <w:r w:rsidRPr="003A2FD9">
              <w:rPr>
                <w:rFonts w:ascii="TeXGyreAdventor" w:hAnsi="TeXGyreAdventor"/>
                <w:color w:val="4C4C4C"/>
                <w:sz w:val="18"/>
                <w:szCs w:val="18"/>
              </w:rPr>
              <w:t>10.6.2023</w:t>
            </w:r>
            <w:proofErr w:type="gramEnd"/>
            <w:r w:rsidRPr="003A2FD9">
              <w:rPr>
                <w:rFonts w:ascii="TeXGyreAdventor" w:hAnsi="TeXGyreAdventor"/>
                <w:color w:val="4C4C4C"/>
                <w:sz w:val="18"/>
                <w:szCs w:val="18"/>
              </w:rPr>
              <w:t xml:space="preserve"> </w:t>
            </w:r>
          </w:p>
        </w:tc>
      </w:tr>
      <w:tr w:rsidR="00242877" w:rsidRPr="003A2FD9" w14:paraId="3C559FD6" w14:textId="77777777" w:rsidTr="00E651CF">
        <w:tc>
          <w:tcPr>
            <w:tcW w:w="926"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701FEAE3" w14:textId="77777777" w:rsidR="00242877" w:rsidRPr="003A2FD9" w:rsidRDefault="00242877" w:rsidP="00E651CF">
            <w:pPr>
              <w:rPr>
                <w:rFonts w:ascii="TeXGyreAdventor" w:hAnsi="TeXGyreAdventor"/>
                <w:color w:val="4C4C4C"/>
                <w:sz w:val="18"/>
                <w:szCs w:val="18"/>
              </w:rPr>
            </w:pPr>
            <w:r w:rsidRPr="003A2FD9">
              <w:rPr>
                <w:rFonts w:ascii="TeXGyreAdventor" w:hAnsi="TeXGyreAdventor"/>
                <w:color w:val="4C4C4C"/>
                <w:sz w:val="18"/>
                <w:szCs w:val="18"/>
              </w:rPr>
              <w:t xml:space="preserve">S 51-01 </w:t>
            </w:r>
          </w:p>
        </w:tc>
        <w:tc>
          <w:tcPr>
            <w:tcW w:w="567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1382F8F5" w14:textId="77777777" w:rsidR="00242877" w:rsidRPr="003A2FD9" w:rsidRDefault="00242877" w:rsidP="00E651CF">
            <w:pPr>
              <w:rPr>
                <w:rFonts w:ascii="TeXGyreAdventor" w:hAnsi="TeXGyreAdventor"/>
                <w:color w:val="4C4C4C"/>
                <w:sz w:val="18"/>
                <w:szCs w:val="18"/>
              </w:rPr>
            </w:pPr>
            <w:r w:rsidRPr="003A2FD9">
              <w:rPr>
                <w:rFonts w:ascii="TeXGyreAdventor" w:hAnsi="TeXGyreAdventor"/>
                <w:color w:val="4C4C4C"/>
                <w:sz w:val="18"/>
                <w:szCs w:val="18"/>
              </w:rPr>
              <w:t xml:space="preserve">o zápisu k předškolnímu vzdělávání v mateřské škole </w:t>
            </w:r>
          </w:p>
        </w:tc>
        <w:tc>
          <w:tcPr>
            <w:tcW w:w="1417"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22959776" w14:textId="77777777" w:rsidR="00242877" w:rsidRPr="003A2FD9" w:rsidRDefault="00242877" w:rsidP="00E651CF">
            <w:pPr>
              <w:rPr>
                <w:rFonts w:ascii="TeXGyreAdventor" w:hAnsi="TeXGyreAdventor"/>
                <w:color w:val="4C4C4C"/>
                <w:sz w:val="18"/>
                <w:szCs w:val="18"/>
              </w:rPr>
            </w:pPr>
            <w:proofErr w:type="gramStart"/>
            <w:r w:rsidRPr="003A2FD9">
              <w:rPr>
                <w:rFonts w:ascii="TeXGyreAdventor" w:hAnsi="TeXGyreAdventor"/>
                <w:color w:val="4C4C4C"/>
                <w:sz w:val="18"/>
                <w:szCs w:val="18"/>
              </w:rPr>
              <w:t>31.5.2023</w:t>
            </w:r>
            <w:proofErr w:type="gramEnd"/>
            <w:r w:rsidRPr="003A2FD9">
              <w:rPr>
                <w:rFonts w:ascii="TeXGyreAdventor" w:hAnsi="TeXGyreAdventor"/>
                <w:color w:val="4C4C4C"/>
                <w:sz w:val="18"/>
                <w:szCs w:val="18"/>
              </w:rPr>
              <w:t xml:space="preserve"> </w:t>
            </w:r>
          </w:p>
        </w:tc>
        <w:tc>
          <w:tcPr>
            <w:tcW w:w="1418"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5FE05624" w14:textId="77777777" w:rsidR="00242877" w:rsidRPr="003A2FD9" w:rsidRDefault="00242877" w:rsidP="00E651CF">
            <w:pPr>
              <w:rPr>
                <w:rFonts w:ascii="TeXGyreAdventor" w:hAnsi="TeXGyreAdventor"/>
                <w:color w:val="4C4C4C"/>
                <w:sz w:val="18"/>
                <w:szCs w:val="18"/>
              </w:rPr>
            </w:pPr>
            <w:proofErr w:type="gramStart"/>
            <w:r w:rsidRPr="003A2FD9">
              <w:rPr>
                <w:rFonts w:ascii="TeXGyreAdventor" w:hAnsi="TeXGyreAdventor"/>
                <w:color w:val="4C4C4C"/>
                <w:sz w:val="18"/>
                <w:szCs w:val="18"/>
              </w:rPr>
              <w:t>10.6.2023</w:t>
            </w:r>
            <w:proofErr w:type="gramEnd"/>
            <w:r w:rsidRPr="003A2FD9">
              <w:rPr>
                <w:rFonts w:ascii="TeXGyreAdventor" w:hAnsi="TeXGyreAdventor"/>
                <w:color w:val="4C4C4C"/>
                <w:sz w:val="18"/>
                <w:szCs w:val="18"/>
              </w:rPr>
              <w:t xml:space="preserve"> </w:t>
            </w:r>
          </w:p>
        </w:tc>
      </w:tr>
      <w:tr w:rsidR="00242877" w:rsidRPr="003A2FD9" w14:paraId="5D1CF8F7" w14:textId="77777777" w:rsidTr="00E651CF">
        <w:tc>
          <w:tcPr>
            <w:tcW w:w="926"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3BE198C7" w14:textId="77777777" w:rsidR="00242877" w:rsidRPr="003A2FD9" w:rsidRDefault="00242877" w:rsidP="00E651CF">
            <w:pPr>
              <w:rPr>
                <w:rFonts w:ascii="TeXGyreAdventor" w:hAnsi="TeXGyreAdventor"/>
                <w:color w:val="4C4C4C"/>
                <w:sz w:val="18"/>
                <w:szCs w:val="18"/>
              </w:rPr>
            </w:pPr>
            <w:r w:rsidRPr="003A2FD9">
              <w:rPr>
                <w:rFonts w:ascii="TeXGyreAdventor" w:hAnsi="TeXGyreAdventor"/>
                <w:color w:val="4C4C4C"/>
                <w:sz w:val="18"/>
                <w:szCs w:val="18"/>
              </w:rPr>
              <w:t xml:space="preserve">S 5-01 </w:t>
            </w:r>
          </w:p>
        </w:tc>
        <w:tc>
          <w:tcPr>
            <w:tcW w:w="5670"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58AEE16F" w14:textId="77777777" w:rsidR="00242877" w:rsidRPr="003A2FD9" w:rsidRDefault="00242877" w:rsidP="00E651CF">
            <w:pPr>
              <w:rPr>
                <w:rFonts w:ascii="TeXGyreAdventor" w:hAnsi="TeXGyreAdventor"/>
                <w:color w:val="4C4C4C"/>
                <w:sz w:val="18"/>
                <w:szCs w:val="18"/>
              </w:rPr>
            </w:pPr>
            <w:r w:rsidRPr="003A2FD9">
              <w:rPr>
                <w:rFonts w:ascii="TeXGyreAdventor" w:hAnsi="TeXGyreAdventor"/>
                <w:color w:val="4C4C4C"/>
                <w:sz w:val="18"/>
                <w:szCs w:val="18"/>
              </w:rPr>
              <w:t xml:space="preserve">Výkaz o přihlášených a přijatých uchazečích do 1. ročníku denní formy vzdělávání ve středních školách a konzervatořích </w:t>
            </w:r>
          </w:p>
        </w:tc>
        <w:tc>
          <w:tcPr>
            <w:tcW w:w="1417"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480B42AE" w14:textId="77777777" w:rsidR="00242877" w:rsidRPr="003A2FD9" w:rsidRDefault="00242877" w:rsidP="00E651CF">
            <w:pPr>
              <w:rPr>
                <w:rFonts w:ascii="TeXGyreAdventor" w:hAnsi="TeXGyreAdventor"/>
                <w:color w:val="4C4C4C"/>
                <w:sz w:val="18"/>
                <w:szCs w:val="18"/>
              </w:rPr>
            </w:pPr>
            <w:proofErr w:type="gramStart"/>
            <w:r w:rsidRPr="003A2FD9">
              <w:rPr>
                <w:rFonts w:ascii="TeXGyreAdventor" w:hAnsi="TeXGyreAdventor"/>
                <w:color w:val="4C4C4C"/>
                <w:sz w:val="18"/>
                <w:szCs w:val="18"/>
              </w:rPr>
              <w:t>31.5.2023</w:t>
            </w:r>
            <w:proofErr w:type="gramEnd"/>
            <w:r w:rsidRPr="003A2FD9">
              <w:rPr>
                <w:rFonts w:ascii="TeXGyreAdventor" w:hAnsi="TeXGyreAdventor"/>
                <w:color w:val="4C4C4C"/>
                <w:sz w:val="18"/>
                <w:szCs w:val="18"/>
              </w:rPr>
              <w:t xml:space="preserve"> </w:t>
            </w:r>
          </w:p>
        </w:tc>
        <w:tc>
          <w:tcPr>
            <w:tcW w:w="1418" w:type="dxa"/>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14:paraId="7309E181" w14:textId="77777777" w:rsidR="00242877" w:rsidRPr="003A2FD9" w:rsidRDefault="00242877" w:rsidP="00E651CF">
            <w:pPr>
              <w:rPr>
                <w:rFonts w:ascii="TeXGyreAdventor" w:hAnsi="TeXGyreAdventor"/>
                <w:color w:val="4C4C4C"/>
                <w:sz w:val="18"/>
                <w:szCs w:val="18"/>
              </w:rPr>
            </w:pPr>
            <w:proofErr w:type="gramStart"/>
            <w:r w:rsidRPr="003A2FD9">
              <w:rPr>
                <w:rFonts w:ascii="TeXGyreAdventor" w:hAnsi="TeXGyreAdventor"/>
                <w:color w:val="4C4C4C"/>
                <w:sz w:val="18"/>
                <w:szCs w:val="18"/>
              </w:rPr>
              <w:t>10.6.2023</w:t>
            </w:r>
            <w:proofErr w:type="gramEnd"/>
            <w:r w:rsidRPr="003A2FD9">
              <w:rPr>
                <w:rFonts w:ascii="TeXGyreAdventor" w:hAnsi="TeXGyreAdventor"/>
                <w:color w:val="4C4C4C"/>
                <w:sz w:val="18"/>
                <w:szCs w:val="18"/>
              </w:rPr>
              <w:t xml:space="preserve"> </w:t>
            </w:r>
          </w:p>
        </w:tc>
      </w:tr>
    </w:tbl>
    <w:p w14:paraId="3B87F32C" w14:textId="77777777" w:rsidR="00242877" w:rsidRPr="003A2FD9" w:rsidRDefault="00242877" w:rsidP="00242877">
      <w:pPr>
        <w:tabs>
          <w:tab w:val="left" w:pos="1273"/>
        </w:tabs>
        <w:rPr>
          <w:rFonts w:ascii="TeXGyreAdventor" w:hAnsi="TeXGyreAdventor"/>
          <w:sz w:val="18"/>
          <w:szCs w:val="18"/>
        </w:rPr>
      </w:pPr>
    </w:p>
    <w:p w14:paraId="6988B7D9" w14:textId="77777777" w:rsidR="00242877" w:rsidRPr="003A2FD9" w:rsidRDefault="00242877" w:rsidP="00242877">
      <w:pPr>
        <w:tabs>
          <w:tab w:val="left" w:pos="1273"/>
        </w:tabs>
        <w:rPr>
          <w:rFonts w:ascii="TeXGyreAdventor" w:hAnsi="TeXGyreAdventor" w:cs="TeXGyreAdventor"/>
          <w:b/>
          <w:color w:val="0000FF"/>
          <w:sz w:val="18"/>
          <w:szCs w:val="18"/>
          <w:u w:val="single"/>
        </w:rPr>
      </w:pPr>
    </w:p>
    <w:p w14:paraId="3D01EA02" w14:textId="77777777" w:rsidR="00242877" w:rsidRPr="003A2FD9" w:rsidRDefault="00242877" w:rsidP="00242877">
      <w:pPr>
        <w:rPr>
          <w:rFonts w:ascii="TeXGyreAdventor" w:hAnsi="TeXGyreAdventor" w:cs="TeXGyreAdventor"/>
          <w:sz w:val="18"/>
          <w:szCs w:val="18"/>
        </w:rPr>
      </w:pPr>
      <w:bookmarkStart w:id="52" w:name="_5.3._Organizace"/>
      <w:bookmarkEnd w:id="52"/>
      <w:r w:rsidRPr="003A2FD9">
        <w:rPr>
          <w:rFonts w:ascii="TeXGyreAdventor" w:hAnsi="TeXGyreAdventor" w:cs="TeXGyreAdventor"/>
          <w:b/>
          <w:color w:val="0000FF"/>
          <w:sz w:val="18"/>
          <w:szCs w:val="18"/>
          <w:u w:val="single"/>
        </w:rPr>
        <w:t>3. Organizace</w:t>
      </w:r>
    </w:p>
    <w:p w14:paraId="0D7B10F7" w14:textId="77777777" w:rsidR="00242877" w:rsidRPr="003A2FD9" w:rsidRDefault="00242877" w:rsidP="00242877">
      <w:pPr>
        <w:rPr>
          <w:rFonts w:ascii="TeXGyreAdventor" w:hAnsi="TeXGyreAdventor" w:cs="TeXGyreAdventor"/>
          <w:color w:val="0000FF"/>
          <w:sz w:val="18"/>
          <w:szCs w:val="18"/>
        </w:rPr>
      </w:pPr>
      <w:r w:rsidRPr="003A2FD9">
        <w:rPr>
          <w:rFonts w:ascii="TeXGyreAdventor" w:hAnsi="TeXGyreAdventor" w:cs="TeXGyreAdventor"/>
          <w:sz w:val="18"/>
          <w:szCs w:val="18"/>
        </w:rPr>
        <w:t xml:space="preserve">Kontrola vyúčtování pracovních cest </w:t>
      </w:r>
    </w:p>
    <w:p w14:paraId="45469D16" w14:textId="77777777" w:rsidR="00242877" w:rsidRPr="003A2FD9" w:rsidRDefault="00242877" w:rsidP="00242877">
      <w:pPr>
        <w:spacing w:before="60"/>
        <w:jc w:val="both"/>
        <w:rPr>
          <w:rFonts w:ascii="TeXGyreAdventor" w:hAnsi="TeXGyreAdventor" w:cs="TeXGyreAdventor"/>
          <w:sz w:val="18"/>
          <w:szCs w:val="18"/>
        </w:rPr>
      </w:pPr>
      <w:r w:rsidRPr="003A2FD9">
        <w:rPr>
          <w:rFonts w:ascii="TeXGyreAdventor" w:hAnsi="TeXGyreAdventor" w:cs="TeXGyreAdventor"/>
          <w:color w:val="0000FF"/>
          <w:sz w:val="18"/>
          <w:szCs w:val="18"/>
        </w:rPr>
        <w:t xml:space="preserve">V jarním zkušebním období se maturitní zkoušky konají </w:t>
      </w:r>
      <w:r w:rsidRPr="003A2FD9">
        <w:rPr>
          <w:rFonts w:ascii="TeXGyreAdventor" w:hAnsi="TeXGyreAdventor" w:cs="TeXGyreAdventor"/>
          <w:b/>
          <w:bCs/>
          <w:color w:val="0000FF"/>
          <w:sz w:val="18"/>
          <w:szCs w:val="18"/>
        </w:rPr>
        <w:t xml:space="preserve">od 1. května do 10. června 2023. </w:t>
      </w:r>
      <w:r w:rsidRPr="003A2FD9">
        <w:rPr>
          <w:rFonts w:ascii="TeXGyreAdventor" w:hAnsi="TeXGyreAdventor" w:cs="TeXGyreAdventor"/>
          <w:color w:val="0000FF"/>
          <w:sz w:val="18"/>
          <w:szCs w:val="18"/>
        </w:rPr>
        <w:t xml:space="preserve">Písemné zkoušky a praktické zkoušky profilové části je možné konat v jarním zkušebním období již </w:t>
      </w:r>
      <w:r w:rsidRPr="003A2FD9">
        <w:rPr>
          <w:rFonts w:ascii="TeXGyreAdventor" w:hAnsi="TeXGyreAdventor" w:cs="TeXGyreAdventor"/>
          <w:b/>
          <w:bCs/>
          <w:color w:val="0000FF"/>
          <w:sz w:val="18"/>
          <w:szCs w:val="18"/>
        </w:rPr>
        <w:t xml:space="preserve">od 1. dubna 2023. </w:t>
      </w:r>
      <w:r w:rsidRPr="003A2FD9">
        <w:rPr>
          <w:rFonts w:ascii="TeXGyreAdventor" w:hAnsi="TeXGyreAdventor" w:cs="TeXGyreAdventor"/>
          <w:color w:val="0000FF"/>
          <w:sz w:val="18"/>
          <w:szCs w:val="18"/>
        </w:rPr>
        <w:t>V případech, kdy to povaha zkoušky vyžaduje, je možné konat praktickou zkoušku profilové části i dříve.</w:t>
      </w:r>
    </w:p>
    <w:p w14:paraId="4105282A" w14:textId="77777777" w:rsidR="00242877" w:rsidRPr="003A2FD9" w:rsidRDefault="00242877" w:rsidP="00242877">
      <w:pPr>
        <w:rPr>
          <w:rFonts w:ascii="TeXGyreAdventor" w:hAnsi="TeXGyreAdventor" w:cs="TeXGyreAdventor"/>
          <w:sz w:val="18"/>
          <w:szCs w:val="18"/>
        </w:rPr>
      </w:pPr>
    </w:p>
    <w:p w14:paraId="7DE29E8F" w14:textId="77777777" w:rsidR="00242877" w:rsidRPr="003A2FD9" w:rsidRDefault="00242877" w:rsidP="00242877">
      <w:pPr>
        <w:rPr>
          <w:rFonts w:ascii="TeXGyreAdventor" w:hAnsi="TeXGyreAdventor" w:cs="TeXGyreAdventor"/>
          <w:sz w:val="18"/>
          <w:szCs w:val="18"/>
        </w:rPr>
      </w:pPr>
    </w:p>
    <w:p w14:paraId="79E9C2D7" w14:textId="77777777" w:rsidR="00242877" w:rsidRPr="003A2FD9" w:rsidRDefault="00242877" w:rsidP="00242877">
      <w:pPr>
        <w:pStyle w:val="Nadpisek"/>
        <w:rPr>
          <w:rFonts w:ascii="TeXGyreAdventor" w:hAnsi="TeXGyreAdventor" w:cs="TeXGyreAdventor"/>
          <w:color w:val="0000FF"/>
          <w:sz w:val="18"/>
          <w:szCs w:val="18"/>
        </w:rPr>
      </w:pPr>
      <w:r w:rsidRPr="003A2FD9">
        <w:rPr>
          <w:rFonts w:ascii="TeXGyreAdventor" w:hAnsi="TeXGyreAdventor" w:cs="TeXGyreAdventor"/>
          <w:sz w:val="18"/>
          <w:szCs w:val="18"/>
        </w:rPr>
        <w:t xml:space="preserve">Státní svátek České republiky - vlajková výzdoba </w:t>
      </w:r>
      <w:r w:rsidRPr="003A2FD9">
        <w:rPr>
          <w:rFonts w:ascii="TeXGyreAdventor" w:hAnsi="TeXGyreAdventor" w:cs="TeXGyreAdventor"/>
          <w:b w:val="0"/>
          <w:i w:val="0"/>
          <w:sz w:val="18"/>
          <w:szCs w:val="18"/>
        </w:rPr>
        <w:t>– začíná v 16 hodin předchozího dne, končí v 8 hodin dne následujícího po státním svátku</w:t>
      </w:r>
    </w:p>
    <w:p w14:paraId="17E4ABB8"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color w:val="0000FF"/>
          <w:sz w:val="18"/>
          <w:szCs w:val="18"/>
        </w:rPr>
        <w:t xml:space="preserve">8. květen 2023 </w:t>
      </w:r>
      <w:r w:rsidRPr="003A2FD9">
        <w:rPr>
          <w:rFonts w:ascii="TeXGyreAdventor" w:hAnsi="TeXGyreAdventor" w:cs="TeXGyreAdventor"/>
          <w:sz w:val="18"/>
          <w:szCs w:val="18"/>
        </w:rPr>
        <w:t>Den vítězství</w:t>
      </w:r>
    </w:p>
    <w:p w14:paraId="3A9C5DD4" w14:textId="77777777" w:rsidR="00242877" w:rsidRPr="003A2FD9" w:rsidRDefault="00242877" w:rsidP="00242877">
      <w:pPr>
        <w:pStyle w:val="Nadpisek"/>
        <w:rPr>
          <w:rFonts w:ascii="TeXGyreAdventor" w:hAnsi="TeXGyreAdventor" w:cs="TeXGyreAdventor"/>
          <w:sz w:val="18"/>
          <w:szCs w:val="18"/>
        </w:rPr>
      </w:pPr>
    </w:p>
    <w:p w14:paraId="1BC85965" w14:textId="77777777" w:rsidR="00242877" w:rsidRPr="003A2FD9" w:rsidRDefault="00242877" w:rsidP="00242877">
      <w:pPr>
        <w:pStyle w:val="Nadpisek"/>
        <w:rPr>
          <w:rFonts w:ascii="TeXGyreAdventor" w:hAnsi="TeXGyreAdventor" w:cs="TeXGyreAdventor"/>
          <w:sz w:val="18"/>
          <w:szCs w:val="18"/>
        </w:rPr>
      </w:pPr>
    </w:p>
    <w:p w14:paraId="701A4730" w14:textId="77777777" w:rsidR="00242877" w:rsidRPr="003A2FD9" w:rsidRDefault="00242877" w:rsidP="00242877">
      <w:pPr>
        <w:pStyle w:val="Nadpisek"/>
        <w:rPr>
          <w:rFonts w:ascii="TeXGyreAdventor" w:hAnsi="TeXGyreAdventor" w:cs="TeXGyreAdventor"/>
          <w:color w:val="0000FF"/>
          <w:sz w:val="18"/>
          <w:szCs w:val="18"/>
        </w:rPr>
      </w:pPr>
      <w:r w:rsidRPr="003A2FD9">
        <w:rPr>
          <w:rFonts w:ascii="TeXGyreAdventor" w:hAnsi="TeXGyreAdventor" w:cs="TeXGyreAdventor"/>
          <w:sz w:val="18"/>
          <w:szCs w:val="18"/>
        </w:rPr>
        <w:t>Ostatní svátky – neprovádí se vlajková výzdoba</w:t>
      </w:r>
    </w:p>
    <w:p w14:paraId="3B29F1ED"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color w:val="0000FF"/>
          <w:sz w:val="18"/>
          <w:szCs w:val="18"/>
        </w:rPr>
        <w:t xml:space="preserve">1. květen 2023 </w:t>
      </w:r>
      <w:r w:rsidRPr="003A2FD9">
        <w:rPr>
          <w:rFonts w:ascii="TeXGyreAdventor" w:hAnsi="TeXGyreAdventor" w:cs="TeXGyreAdventor"/>
          <w:sz w:val="18"/>
          <w:szCs w:val="18"/>
        </w:rPr>
        <w:t>Svátek práce</w:t>
      </w:r>
    </w:p>
    <w:p w14:paraId="5332E3BE" w14:textId="77777777" w:rsidR="00242877" w:rsidRPr="003A2FD9" w:rsidRDefault="00242877" w:rsidP="00242877">
      <w:pPr>
        <w:pStyle w:val="Nadpisek"/>
        <w:rPr>
          <w:rFonts w:ascii="TeXGyreAdventor" w:hAnsi="TeXGyreAdventor" w:cs="TeXGyreAdventor"/>
          <w:sz w:val="18"/>
          <w:szCs w:val="18"/>
        </w:rPr>
      </w:pPr>
    </w:p>
    <w:p w14:paraId="6257D746" w14:textId="77777777" w:rsidR="00242877" w:rsidRPr="003A2FD9" w:rsidRDefault="00242877" w:rsidP="00242877">
      <w:pPr>
        <w:pStyle w:val="Nadpisek"/>
        <w:rPr>
          <w:rFonts w:ascii="TeXGyreAdventor" w:hAnsi="TeXGyreAdventor" w:cs="TeXGyreAdventor"/>
          <w:sz w:val="18"/>
          <w:szCs w:val="18"/>
        </w:rPr>
      </w:pPr>
    </w:p>
    <w:p w14:paraId="5EEA7DCE" w14:textId="77777777" w:rsidR="00242877" w:rsidRPr="003A2FD9" w:rsidRDefault="00242877" w:rsidP="00242877">
      <w:pPr>
        <w:pStyle w:val="Nadpisek"/>
        <w:rPr>
          <w:rFonts w:ascii="TeXGyreAdventor" w:eastAsia="TeXGyreAdventor" w:hAnsi="TeXGyreAdventor" w:cs="TeXGyreAdventor"/>
          <w:sz w:val="18"/>
          <w:szCs w:val="18"/>
        </w:rPr>
      </w:pPr>
      <w:r w:rsidRPr="003A2FD9">
        <w:rPr>
          <w:rFonts w:ascii="TeXGyreAdventor" w:eastAsia="TeXGyreAdventor" w:hAnsi="TeXGyreAdventor" w:cs="TeXGyreAdventor"/>
          <w:sz w:val="18"/>
          <w:szCs w:val="18"/>
        </w:rPr>
        <w:t>Významné dny České republiky</w:t>
      </w:r>
    </w:p>
    <w:tbl>
      <w:tblPr>
        <w:tblW w:w="0" w:type="auto"/>
        <w:tblInd w:w="-30" w:type="dxa"/>
        <w:tblLayout w:type="fixed"/>
        <w:tblCellMar>
          <w:left w:w="15" w:type="dxa"/>
          <w:right w:w="15" w:type="dxa"/>
        </w:tblCellMar>
        <w:tblLook w:val="0000" w:firstRow="0" w:lastRow="0" w:firstColumn="0" w:lastColumn="0" w:noHBand="0" w:noVBand="0"/>
      </w:tblPr>
      <w:tblGrid>
        <w:gridCol w:w="1304"/>
        <w:gridCol w:w="7812"/>
      </w:tblGrid>
      <w:tr w:rsidR="00242877" w:rsidRPr="003A2FD9" w14:paraId="40CE9E2D" w14:textId="77777777" w:rsidTr="00E651CF">
        <w:tc>
          <w:tcPr>
            <w:tcW w:w="1304" w:type="dxa"/>
            <w:shd w:val="clear" w:color="auto" w:fill="auto"/>
            <w:vAlign w:val="center"/>
          </w:tcPr>
          <w:p w14:paraId="64E93ED2" w14:textId="77777777" w:rsidR="00242877" w:rsidRPr="003A2FD9" w:rsidRDefault="00242877" w:rsidP="00E651CF">
            <w:pPr>
              <w:rPr>
                <w:rFonts w:ascii="TeXGyreAdventor" w:hAnsi="TeXGyreAdventor"/>
                <w:sz w:val="18"/>
                <w:szCs w:val="18"/>
              </w:rPr>
            </w:pPr>
            <w:r w:rsidRPr="003A2FD9">
              <w:rPr>
                <w:rFonts w:ascii="TeXGyreAdventor" w:eastAsia="TeXGyreAdventor" w:hAnsi="TeXGyreAdventor" w:cs="TeXGyreAdventor"/>
                <w:sz w:val="18"/>
                <w:szCs w:val="18"/>
              </w:rPr>
              <w:t xml:space="preserve">  </w:t>
            </w:r>
            <w:r w:rsidRPr="003A2FD9">
              <w:rPr>
                <w:rFonts w:ascii="TeXGyreAdventor" w:hAnsi="TeXGyreAdventor" w:cs="TeXGyreAdventor"/>
                <w:sz w:val="18"/>
                <w:szCs w:val="18"/>
              </w:rPr>
              <w:t>5. květen</w:t>
            </w:r>
          </w:p>
        </w:tc>
        <w:tc>
          <w:tcPr>
            <w:tcW w:w="7812" w:type="dxa"/>
            <w:shd w:val="clear" w:color="auto" w:fill="auto"/>
            <w:vAlign w:val="center"/>
          </w:tcPr>
          <w:p w14:paraId="631BE936"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Květnové povstání českého lidu</w:t>
            </w:r>
          </w:p>
        </w:tc>
      </w:tr>
      <w:tr w:rsidR="00242877" w:rsidRPr="003A2FD9" w14:paraId="51E4D8C5" w14:textId="77777777" w:rsidTr="00E651CF">
        <w:tc>
          <w:tcPr>
            <w:tcW w:w="1304" w:type="dxa"/>
            <w:shd w:val="clear" w:color="auto" w:fill="auto"/>
            <w:vAlign w:val="center"/>
          </w:tcPr>
          <w:p w14:paraId="5196EADB"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15. květen</w:t>
            </w:r>
          </w:p>
        </w:tc>
        <w:tc>
          <w:tcPr>
            <w:tcW w:w="7812" w:type="dxa"/>
            <w:shd w:val="clear" w:color="auto" w:fill="auto"/>
            <w:vAlign w:val="center"/>
          </w:tcPr>
          <w:p w14:paraId="25BCAA7A"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Den rodin</w:t>
            </w:r>
          </w:p>
        </w:tc>
      </w:tr>
    </w:tbl>
    <w:p w14:paraId="535CDE39" w14:textId="77777777" w:rsidR="00242877" w:rsidRPr="003A2FD9" w:rsidRDefault="00242877" w:rsidP="00242877">
      <w:pPr>
        <w:spacing w:before="60"/>
        <w:rPr>
          <w:rFonts w:ascii="TeXGyreAdventor" w:hAnsi="TeXGyreAdventor" w:cs="TeXGyreAdventor"/>
          <w:b/>
          <w:bCs/>
          <w:i/>
          <w:iCs/>
          <w:sz w:val="18"/>
          <w:szCs w:val="18"/>
        </w:rPr>
      </w:pPr>
    </w:p>
    <w:p w14:paraId="2CC616B0" w14:textId="77777777" w:rsidR="00242877" w:rsidRPr="003A2FD9" w:rsidRDefault="00242877" w:rsidP="00242877">
      <w:pPr>
        <w:spacing w:before="60"/>
        <w:rPr>
          <w:rFonts w:ascii="TeXGyreAdventor" w:eastAsia="TeXGyreAdventor" w:hAnsi="TeXGyreAdventor" w:cs="TeXGyreAdventor"/>
          <w:sz w:val="18"/>
          <w:szCs w:val="18"/>
        </w:rPr>
      </w:pPr>
      <w:r w:rsidRPr="003A2FD9">
        <w:rPr>
          <w:rFonts w:ascii="TeXGyreAdventor" w:hAnsi="TeXGyreAdventor" w:cs="TeXGyreAdventor"/>
          <w:b/>
          <w:bCs/>
          <w:i/>
          <w:iCs/>
          <w:sz w:val="18"/>
          <w:szCs w:val="18"/>
        </w:rPr>
        <w:t>Každoročně připomínané dny a týdny</w:t>
      </w:r>
      <w:r w:rsidRPr="003A2FD9">
        <w:rPr>
          <w:rFonts w:ascii="TeXGyreAdventor" w:hAnsi="TeXGyreAdventor" w:cs="TeXGyreAdventor"/>
          <w:b/>
          <w:bCs/>
          <w:sz w:val="18"/>
          <w:szCs w:val="18"/>
        </w:rPr>
        <w:t xml:space="preserve"> </w:t>
      </w:r>
    </w:p>
    <w:tbl>
      <w:tblPr>
        <w:tblW w:w="0" w:type="auto"/>
        <w:tblLayout w:type="fixed"/>
        <w:tblCellMar>
          <w:top w:w="15" w:type="dxa"/>
          <w:left w:w="15" w:type="dxa"/>
          <w:bottom w:w="15" w:type="dxa"/>
          <w:right w:w="15" w:type="dxa"/>
        </w:tblCellMar>
        <w:tblLook w:val="0000" w:firstRow="0" w:lastRow="0" w:firstColumn="0" w:lastColumn="0" w:noHBand="0" w:noVBand="0"/>
      </w:tblPr>
      <w:tblGrid>
        <w:gridCol w:w="1030"/>
        <w:gridCol w:w="8056"/>
      </w:tblGrid>
      <w:tr w:rsidR="00242877" w:rsidRPr="003A2FD9" w14:paraId="45F7912F" w14:textId="77777777" w:rsidTr="00E651CF">
        <w:tc>
          <w:tcPr>
            <w:tcW w:w="1030" w:type="dxa"/>
            <w:shd w:val="clear" w:color="auto" w:fill="auto"/>
            <w:vAlign w:val="center"/>
          </w:tcPr>
          <w:p w14:paraId="46611995" w14:textId="77777777" w:rsidR="00242877" w:rsidRPr="003A2FD9" w:rsidRDefault="00242877" w:rsidP="00E651CF">
            <w:pPr>
              <w:rPr>
                <w:rFonts w:ascii="TeXGyreAdventor" w:hAnsi="TeXGyreAdventor"/>
                <w:sz w:val="18"/>
                <w:szCs w:val="18"/>
              </w:rPr>
            </w:pPr>
            <w:r w:rsidRPr="003A2FD9">
              <w:rPr>
                <w:rFonts w:ascii="TeXGyreAdventor" w:eastAsia="TeXGyreAdventor" w:hAnsi="TeXGyreAdventor" w:cs="TeXGyreAdventor"/>
                <w:sz w:val="18"/>
                <w:szCs w:val="18"/>
              </w:rPr>
              <w:t xml:space="preserve">  </w:t>
            </w:r>
            <w:r w:rsidRPr="003A2FD9">
              <w:rPr>
                <w:rFonts w:ascii="TeXGyreAdventor" w:hAnsi="TeXGyreAdventor" w:cs="TeXGyreAdventor"/>
                <w:sz w:val="18"/>
                <w:szCs w:val="18"/>
              </w:rPr>
              <w:t>3. května</w:t>
            </w:r>
          </w:p>
        </w:tc>
        <w:tc>
          <w:tcPr>
            <w:tcW w:w="8056" w:type="dxa"/>
            <w:shd w:val="clear" w:color="auto" w:fill="auto"/>
            <w:vAlign w:val="center"/>
          </w:tcPr>
          <w:p w14:paraId="161F3316"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Světový den svobody tisku</w:t>
            </w:r>
          </w:p>
        </w:tc>
      </w:tr>
      <w:tr w:rsidR="00242877" w:rsidRPr="003A2FD9" w14:paraId="619968F0" w14:textId="77777777" w:rsidTr="00E651CF">
        <w:tc>
          <w:tcPr>
            <w:tcW w:w="1030" w:type="dxa"/>
            <w:shd w:val="clear" w:color="auto" w:fill="auto"/>
            <w:vAlign w:val="center"/>
          </w:tcPr>
          <w:p w14:paraId="458988C6" w14:textId="77777777" w:rsidR="00242877" w:rsidRPr="003A2FD9" w:rsidRDefault="00242877" w:rsidP="00E651CF">
            <w:pPr>
              <w:snapToGrid w:val="0"/>
              <w:rPr>
                <w:rFonts w:ascii="TeXGyreAdventor" w:hAnsi="TeXGyreAdventor" w:cs="TeXGyreAdventor"/>
                <w:sz w:val="18"/>
                <w:szCs w:val="18"/>
              </w:rPr>
            </w:pPr>
          </w:p>
        </w:tc>
        <w:tc>
          <w:tcPr>
            <w:tcW w:w="8056" w:type="dxa"/>
            <w:shd w:val="clear" w:color="auto" w:fill="auto"/>
            <w:vAlign w:val="center"/>
          </w:tcPr>
          <w:p w14:paraId="4850DF75"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Den matek (druhá květnová neděle) </w:t>
            </w:r>
          </w:p>
        </w:tc>
      </w:tr>
      <w:tr w:rsidR="00242877" w:rsidRPr="003A2FD9" w14:paraId="5B30000D" w14:textId="77777777" w:rsidTr="00E651CF">
        <w:tc>
          <w:tcPr>
            <w:tcW w:w="1030" w:type="dxa"/>
            <w:shd w:val="clear" w:color="auto" w:fill="auto"/>
            <w:vAlign w:val="center"/>
          </w:tcPr>
          <w:p w14:paraId="555BAC6F"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15. května</w:t>
            </w:r>
          </w:p>
        </w:tc>
        <w:tc>
          <w:tcPr>
            <w:tcW w:w="8056" w:type="dxa"/>
            <w:shd w:val="clear" w:color="auto" w:fill="auto"/>
            <w:vAlign w:val="center"/>
          </w:tcPr>
          <w:p w14:paraId="38F2F1B8"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Mezinárodní den rodiny</w:t>
            </w:r>
          </w:p>
        </w:tc>
      </w:tr>
      <w:tr w:rsidR="00242877" w:rsidRPr="003A2FD9" w14:paraId="30C17541" w14:textId="77777777" w:rsidTr="00E651CF">
        <w:tc>
          <w:tcPr>
            <w:tcW w:w="1030" w:type="dxa"/>
            <w:shd w:val="clear" w:color="auto" w:fill="auto"/>
            <w:vAlign w:val="center"/>
          </w:tcPr>
          <w:p w14:paraId="5B7ED541"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31. května</w:t>
            </w:r>
          </w:p>
        </w:tc>
        <w:tc>
          <w:tcPr>
            <w:tcW w:w="8056" w:type="dxa"/>
            <w:shd w:val="clear" w:color="auto" w:fill="auto"/>
            <w:vAlign w:val="center"/>
          </w:tcPr>
          <w:p w14:paraId="2BC7F2FC"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Světový den bez tabáku</w:t>
            </w:r>
          </w:p>
        </w:tc>
      </w:tr>
      <w:tr w:rsidR="00242877" w:rsidRPr="003A2FD9" w14:paraId="6DA11439" w14:textId="77777777" w:rsidTr="00E651CF">
        <w:tc>
          <w:tcPr>
            <w:tcW w:w="1030" w:type="dxa"/>
            <w:shd w:val="clear" w:color="auto" w:fill="auto"/>
            <w:vAlign w:val="center"/>
          </w:tcPr>
          <w:p w14:paraId="08BC11F0"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t>30. května</w:t>
            </w:r>
          </w:p>
          <w:p w14:paraId="3208D711" w14:textId="77777777" w:rsidR="00242877" w:rsidRPr="003A2FD9" w:rsidRDefault="00242877" w:rsidP="00E651CF">
            <w:pPr>
              <w:rPr>
                <w:rFonts w:ascii="TeXGyreAdventor" w:hAnsi="TeXGyreAdventor" w:cs="TeXGyreAdventor"/>
                <w:sz w:val="18"/>
                <w:szCs w:val="18"/>
              </w:rPr>
            </w:pPr>
          </w:p>
        </w:tc>
        <w:tc>
          <w:tcPr>
            <w:tcW w:w="8056" w:type="dxa"/>
            <w:shd w:val="clear" w:color="auto" w:fill="auto"/>
            <w:vAlign w:val="center"/>
          </w:tcPr>
          <w:p w14:paraId="182F6778"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Den sousedů - má sloužit k utužování vztahů se spolubydlícími a sousedy. V České republice se svátek sousedů začal slavit od roku 2001.</w:t>
            </w:r>
          </w:p>
        </w:tc>
      </w:tr>
      <w:tr w:rsidR="00242877" w:rsidRPr="003A2FD9" w14:paraId="65B9ECF7" w14:textId="77777777" w:rsidTr="00E651CF">
        <w:tc>
          <w:tcPr>
            <w:tcW w:w="1030" w:type="dxa"/>
            <w:shd w:val="clear" w:color="auto" w:fill="auto"/>
            <w:vAlign w:val="center"/>
          </w:tcPr>
          <w:p w14:paraId="5791C04C" w14:textId="77777777" w:rsidR="00242877" w:rsidRPr="003A2FD9" w:rsidRDefault="00242877" w:rsidP="00E651CF">
            <w:pPr>
              <w:rPr>
                <w:rFonts w:ascii="TeXGyreAdventor" w:hAnsi="TeXGyreAdventor" w:cs="TeXGyreAdventor"/>
                <w:sz w:val="18"/>
                <w:szCs w:val="18"/>
              </w:rPr>
            </w:pPr>
            <w:r w:rsidRPr="003A2FD9">
              <w:rPr>
                <w:rFonts w:ascii="TeXGyreAdventor" w:hAnsi="TeXGyreAdventor" w:cs="TeXGyreAdventor"/>
                <w:sz w:val="18"/>
                <w:szCs w:val="18"/>
              </w:rPr>
              <w:lastRenderedPageBreak/>
              <w:t>31. května</w:t>
            </w:r>
          </w:p>
          <w:p w14:paraId="0D8B0B8A" w14:textId="77777777" w:rsidR="00242877" w:rsidRPr="003A2FD9" w:rsidRDefault="00242877" w:rsidP="00E651CF">
            <w:pPr>
              <w:rPr>
                <w:rFonts w:ascii="TeXGyreAdventor" w:hAnsi="TeXGyreAdventor" w:cs="TeXGyreAdventor"/>
                <w:sz w:val="18"/>
                <w:szCs w:val="18"/>
              </w:rPr>
            </w:pPr>
          </w:p>
          <w:p w14:paraId="2A465E23" w14:textId="77777777" w:rsidR="00242877" w:rsidRPr="003A2FD9" w:rsidRDefault="00242877" w:rsidP="00E651CF">
            <w:pPr>
              <w:rPr>
                <w:rFonts w:ascii="TeXGyreAdventor" w:hAnsi="TeXGyreAdventor" w:cs="TeXGyreAdventor"/>
                <w:sz w:val="18"/>
                <w:szCs w:val="18"/>
              </w:rPr>
            </w:pPr>
          </w:p>
        </w:tc>
        <w:tc>
          <w:tcPr>
            <w:tcW w:w="8056" w:type="dxa"/>
            <w:shd w:val="clear" w:color="auto" w:fill="auto"/>
            <w:vAlign w:val="center"/>
          </w:tcPr>
          <w:p w14:paraId="6896369C"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Den otevírání studánek - starodávná tradice, kdy dívky obcházely studánky ve svých i přilehlých vesnicích a čistily je. Modlily se za čistou vodu, úrodu a vše bylo zakončené tancem a hudbou.</w:t>
            </w:r>
          </w:p>
        </w:tc>
      </w:tr>
    </w:tbl>
    <w:p w14:paraId="28C4A7F5" w14:textId="77777777" w:rsidR="00242877" w:rsidRPr="003A2FD9" w:rsidRDefault="00242877" w:rsidP="00242877">
      <w:pPr>
        <w:rPr>
          <w:rFonts w:ascii="TeXGyreAdventor" w:hAnsi="TeXGyreAdventor" w:cs="TeXGyreAdventor"/>
          <w:sz w:val="18"/>
          <w:szCs w:val="18"/>
        </w:rPr>
      </w:pPr>
    </w:p>
    <w:p w14:paraId="1B6C2EE2"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Pokud škola uzavřela kvalifikační dohodu se zaměstnancem, zkontrolovat, jak zaměstnanec plní své studijní povinnosti.</w:t>
      </w:r>
    </w:p>
    <w:p w14:paraId="204F5584" w14:textId="77777777" w:rsidR="00242877" w:rsidRPr="003A2FD9" w:rsidRDefault="00242877" w:rsidP="00242877">
      <w:pPr>
        <w:rPr>
          <w:rFonts w:ascii="TeXGyreAdventor" w:hAnsi="TeXGyreAdventor" w:cs="TeXGyreAdventor"/>
          <w:sz w:val="18"/>
          <w:szCs w:val="18"/>
        </w:rPr>
      </w:pPr>
    </w:p>
    <w:p w14:paraId="1E907263"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Pokud dojde k úbytku či nárůstu počtu žáků školy k 1. 9., rozhodnout o </w:t>
      </w:r>
      <w:r w:rsidRPr="003A2FD9">
        <w:rPr>
          <w:rFonts w:ascii="TeXGyreAdventor" w:hAnsi="TeXGyreAdventor" w:cs="TeXGyreAdventor"/>
          <w:b/>
          <w:sz w:val="18"/>
          <w:szCs w:val="18"/>
        </w:rPr>
        <w:t>organizačním opatření</w:t>
      </w:r>
      <w:r w:rsidRPr="003A2FD9">
        <w:rPr>
          <w:rFonts w:ascii="TeXGyreAdventor" w:hAnsi="TeXGyreAdventor" w:cs="TeXGyreAdventor"/>
          <w:sz w:val="18"/>
          <w:szCs w:val="18"/>
        </w:rPr>
        <w:t xml:space="preserve"> (snížení počtu pracovních míst) a seznámit s ním prokazatelně všechny zaměstnance.</w:t>
      </w:r>
    </w:p>
    <w:p w14:paraId="2680F3BE"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Na základě tohoto organizačního opatření lze pak dát konkrétnímu zaměstnanci výpověď z pracovního poměru pro nadbytečnost.  Výpověď se podává tak, aby pracovní poměr skončil poslední pracovní den před termínem, kdy je zaměstnanec nadbytečný. Pokud se organizace řídí obecným ustanovením zákoníku práce, že výpovědní doba je dvouměsíční, pak je možné dát výpověď v červnu, pracovní poměr skončí </w:t>
      </w:r>
      <w:proofErr w:type="gramStart"/>
      <w:r w:rsidRPr="003A2FD9">
        <w:rPr>
          <w:rFonts w:ascii="TeXGyreAdventor" w:hAnsi="TeXGyreAdventor" w:cs="TeXGyreAdventor"/>
          <w:sz w:val="18"/>
          <w:szCs w:val="18"/>
        </w:rPr>
        <w:t>31.8., protože</w:t>
      </w:r>
      <w:proofErr w:type="gramEnd"/>
      <w:r w:rsidRPr="003A2FD9">
        <w:rPr>
          <w:rFonts w:ascii="TeXGyreAdventor" w:hAnsi="TeXGyreAdventor" w:cs="TeXGyreAdventor"/>
          <w:sz w:val="18"/>
          <w:szCs w:val="18"/>
        </w:rPr>
        <w:t xml:space="preserve"> zaměstnanec se stává nadbytečným až 1.9.</w:t>
      </w:r>
    </w:p>
    <w:p w14:paraId="3C138735" w14:textId="77777777" w:rsidR="00242877" w:rsidRPr="003A2FD9" w:rsidRDefault="00242877" w:rsidP="00242877">
      <w:pPr>
        <w:rPr>
          <w:rFonts w:ascii="TeXGyreAdventor" w:hAnsi="TeXGyreAdventor" w:cs="TeXGyreAdventor"/>
          <w:sz w:val="18"/>
          <w:szCs w:val="18"/>
        </w:rPr>
      </w:pPr>
    </w:p>
    <w:p w14:paraId="5436C529"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Provést kontrolu pokladny - porovnat stav hotovosti v pokladně s údajem v pokladní knize.</w:t>
      </w:r>
    </w:p>
    <w:p w14:paraId="5436859E" w14:textId="77777777" w:rsidR="00242877" w:rsidRPr="003A2FD9" w:rsidRDefault="00242877" w:rsidP="00242877">
      <w:pPr>
        <w:rPr>
          <w:rFonts w:ascii="TeXGyreAdventor" w:hAnsi="TeXGyreAdventor"/>
          <w:b/>
          <w:i/>
          <w:color w:val="0000FF"/>
          <w:sz w:val="18"/>
          <w:szCs w:val="18"/>
        </w:rPr>
      </w:pPr>
      <w:r w:rsidRPr="003A2FD9">
        <w:rPr>
          <w:rFonts w:ascii="TeXGyreAdventor" w:hAnsi="TeXGyreAdventor"/>
          <w:b/>
          <w:i/>
          <w:color w:val="0000FF"/>
          <w:sz w:val="18"/>
          <w:szCs w:val="18"/>
        </w:rPr>
        <w:t>Časový harmonogram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7796"/>
      </w:tblGrid>
      <w:tr w:rsidR="00242877" w:rsidRPr="003A2FD9" w14:paraId="263E9EE7" w14:textId="77777777" w:rsidTr="00E651CF">
        <w:trPr>
          <w:trHeight w:val="99"/>
        </w:trPr>
        <w:tc>
          <w:tcPr>
            <w:tcW w:w="1526" w:type="dxa"/>
          </w:tcPr>
          <w:p w14:paraId="4AB0E26D"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2. 5. – 10. 6. </w:t>
            </w:r>
          </w:p>
        </w:tc>
        <w:tc>
          <w:tcPr>
            <w:tcW w:w="7796" w:type="dxa"/>
          </w:tcPr>
          <w:p w14:paraId="7EEB5C3D"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Maturitní zkouška – jarní zkušební období </w:t>
            </w:r>
          </w:p>
        </w:tc>
      </w:tr>
      <w:tr w:rsidR="00242877" w:rsidRPr="003A2FD9" w14:paraId="3CF0E6A5" w14:textId="77777777" w:rsidTr="00E651CF">
        <w:trPr>
          <w:trHeight w:val="100"/>
        </w:trPr>
        <w:tc>
          <w:tcPr>
            <w:tcW w:w="1526" w:type="dxa"/>
          </w:tcPr>
          <w:p w14:paraId="4B62B871"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2. – 15. </w:t>
            </w:r>
          </w:p>
        </w:tc>
        <w:tc>
          <w:tcPr>
            <w:tcW w:w="7796" w:type="dxa"/>
          </w:tcPr>
          <w:p w14:paraId="254AAD8E"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Maturitní zkouška, společná část – didaktické testy; výběrová zkouška Matematika rozšiřující </w:t>
            </w:r>
          </w:p>
        </w:tc>
      </w:tr>
      <w:tr w:rsidR="00242877" w:rsidRPr="003A2FD9" w14:paraId="67AB9233" w14:textId="77777777" w:rsidTr="00E651CF">
        <w:trPr>
          <w:trHeight w:val="220"/>
        </w:trPr>
        <w:tc>
          <w:tcPr>
            <w:tcW w:w="1526" w:type="dxa"/>
          </w:tcPr>
          <w:p w14:paraId="00CD1B6A"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do 15. </w:t>
            </w:r>
          </w:p>
        </w:tc>
        <w:tc>
          <w:tcPr>
            <w:tcW w:w="7796" w:type="dxa"/>
          </w:tcPr>
          <w:p w14:paraId="57A17252"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Státní zkouška z grafických disciplín – odevzdání přihlášky pro jarní zkušební období </w:t>
            </w:r>
          </w:p>
        </w:tc>
      </w:tr>
      <w:tr w:rsidR="00242877" w:rsidRPr="003A2FD9" w14:paraId="5C242D62" w14:textId="77777777" w:rsidTr="00E651CF">
        <w:trPr>
          <w:trHeight w:val="99"/>
        </w:trPr>
        <w:tc>
          <w:tcPr>
            <w:tcW w:w="1526" w:type="dxa"/>
          </w:tcPr>
          <w:p w14:paraId="3C148EBC"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16. 5. – 10. 6. </w:t>
            </w:r>
          </w:p>
        </w:tc>
        <w:tc>
          <w:tcPr>
            <w:tcW w:w="7796" w:type="dxa"/>
          </w:tcPr>
          <w:p w14:paraId="7BB4A4D3"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Maturitní zkouška – profilová část (tj. ústní zkoušky a obhajoby maturitních prací) </w:t>
            </w:r>
          </w:p>
        </w:tc>
      </w:tr>
      <w:tr w:rsidR="00242877" w:rsidRPr="003A2FD9" w14:paraId="04E84703" w14:textId="77777777" w:rsidTr="00E651CF">
        <w:trPr>
          <w:trHeight w:val="100"/>
        </w:trPr>
        <w:tc>
          <w:tcPr>
            <w:tcW w:w="1526" w:type="dxa"/>
          </w:tcPr>
          <w:p w14:paraId="72EDF6D1"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10. – 28. </w:t>
            </w:r>
          </w:p>
        </w:tc>
        <w:tc>
          <w:tcPr>
            <w:tcW w:w="7796" w:type="dxa"/>
          </w:tcPr>
          <w:p w14:paraId="2E22B78C"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Elektronické zjišťování výsledků žáků na úrovni 5. a 9. ročníků ZŠ (ČŠI) </w:t>
            </w:r>
          </w:p>
        </w:tc>
      </w:tr>
      <w:tr w:rsidR="00242877" w:rsidRPr="003A2FD9" w14:paraId="02EF4A94" w14:textId="77777777" w:rsidTr="00E651CF">
        <w:trPr>
          <w:trHeight w:val="220"/>
        </w:trPr>
        <w:tc>
          <w:tcPr>
            <w:tcW w:w="1526" w:type="dxa"/>
          </w:tcPr>
          <w:p w14:paraId="5DF8E6B3"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do 7. </w:t>
            </w:r>
          </w:p>
        </w:tc>
        <w:tc>
          <w:tcPr>
            <w:tcW w:w="7796" w:type="dxa"/>
          </w:tcPr>
          <w:p w14:paraId="30B74C1A"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Mezinárodní šetření PISA 2021 (ČŠI) </w:t>
            </w:r>
          </w:p>
        </w:tc>
      </w:tr>
      <w:tr w:rsidR="00242877" w:rsidRPr="003A2FD9" w14:paraId="2DDC45D0" w14:textId="77777777" w:rsidTr="00E651CF">
        <w:trPr>
          <w:trHeight w:val="220"/>
        </w:trPr>
        <w:tc>
          <w:tcPr>
            <w:tcW w:w="1526" w:type="dxa"/>
          </w:tcPr>
          <w:p w14:paraId="310CCE08"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14. </w:t>
            </w:r>
          </w:p>
        </w:tc>
        <w:tc>
          <w:tcPr>
            <w:tcW w:w="7796" w:type="dxa"/>
          </w:tcPr>
          <w:p w14:paraId="5348E093"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Termín státní jazykové zkoušky – základní </w:t>
            </w:r>
          </w:p>
        </w:tc>
      </w:tr>
      <w:tr w:rsidR="00242877" w:rsidRPr="003A2FD9" w14:paraId="45BC0E54" w14:textId="77777777" w:rsidTr="00E651CF">
        <w:trPr>
          <w:trHeight w:val="100"/>
        </w:trPr>
        <w:tc>
          <w:tcPr>
            <w:tcW w:w="1526" w:type="dxa"/>
          </w:tcPr>
          <w:p w14:paraId="766F114E"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21. </w:t>
            </w:r>
          </w:p>
        </w:tc>
        <w:tc>
          <w:tcPr>
            <w:tcW w:w="7796" w:type="dxa"/>
          </w:tcPr>
          <w:p w14:paraId="1DF7C7E3"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Termín státní jazykové zkoušky – všeobecné </w:t>
            </w:r>
          </w:p>
        </w:tc>
      </w:tr>
      <w:tr w:rsidR="00242877" w:rsidRPr="003A2FD9" w14:paraId="43183121" w14:textId="77777777" w:rsidTr="00E651CF">
        <w:trPr>
          <w:trHeight w:val="99"/>
        </w:trPr>
        <w:tc>
          <w:tcPr>
            <w:tcW w:w="1526" w:type="dxa"/>
          </w:tcPr>
          <w:p w14:paraId="5A7E9590"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31. </w:t>
            </w:r>
          </w:p>
        </w:tc>
        <w:tc>
          <w:tcPr>
            <w:tcW w:w="7796" w:type="dxa"/>
          </w:tcPr>
          <w:p w14:paraId="453CA87A"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Podle stavu k 31. 5. 2022 se předávají výkazy S51-01, S53-01, S5-01 </w:t>
            </w:r>
          </w:p>
        </w:tc>
      </w:tr>
      <w:tr w:rsidR="00242877" w:rsidRPr="003A2FD9" w14:paraId="651A3942" w14:textId="77777777" w:rsidTr="00E651CF">
        <w:trPr>
          <w:trHeight w:val="221"/>
        </w:trPr>
        <w:tc>
          <w:tcPr>
            <w:tcW w:w="1526" w:type="dxa"/>
          </w:tcPr>
          <w:p w14:paraId="12218C8B"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20. 5. – 30. 6. </w:t>
            </w:r>
          </w:p>
        </w:tc>
        <w:tc>
          <w:tcPr>
            <w:tcW w:w="7796" w:type="dxa"/>
          </w:tcPr>
          <w:p w14:paraId="2C1963E6"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Závěrečná zkouška – konání závěrečné zkoušky v oborech vzdělání, kde praktická zkouška trvá 2 až 4 týdny </w:t>
            </w:r>
          </w:p>
        </w:tc>
      </w:tr>
    </w:tbl>
    <w:p w14:paraId="3A13767D" w14:textId="77777777" w:rsidR="00242877" w:rsidRPr="003A2FD9" w:rsidRDefault="00242877" w:rsidP="00242877">
      <w:pPr>
        <w:rPr>
          <w:rFonts w:ascii="TeXGyreAdventor" w:hAnsi="TeXGyreAdventor" w:cs="TeXGyreAdventor"/>
          <w:sz w:val="18"/>
          <w:szCs w:val="18"/>
        </w:rPr>
      </w:pPr>
    </w:p>
    <w:p w14:paraId="17B56743" w14:textId="77777777" w:rsidR="00242877" w:rsidRPr="003A2FD9" w:rsidRDefault="00242877" w:rsidP="00242877">
      <w:pPr>
        <w:rPr>
          <w:rFonts w:ascii="TeXGyreAdventor" w:hAnsi="TeXGyreAdventor" w:cs="TeXGyreAdventor"/>
          <w:sz w:val="18"/>
          <w:szCs w:val="18"/>
        </w:rPr>
      </w:pPr>
    </w:p>
    <w:p w14:paraId="2547449E" w14:textId="77777777" w:rsidR="00242877" w:rsidRPr="003A2FD9" w:rsidRDefault="00242877" w:rsidP="00242877">
      <w:pPr>
        <w:rPr>
          <w:rFonts w:ascii="TeXGyreAdventor" w:hAnsi="TeXGyreAdventor" w:cs="TeXGyreAdventor"/>
          <w:sz w:val="18"/>
          <w:szCs w:val="18"/>
        </w:rPr>
      </w:pPr>
      <w:bookmarkStart w:id="53" w:name="_5.4._Platy"/>
      <w:bookmarkEnd w:id="53"/>
      <w:r w:rsidRPr="003A2FD9">
        <w:rPr>
          <w:rFonts w:ascii="TeXGyreAdventor" w:hAnsi="TeXGyreAdventor" w:cs="TeXGyreAdventor"/>
          <w:b/>
          <w:color w:val="0000FF"/>
          <w:sz w:val="18"/>
          <w:szCs w:val="18"/>
          <w:u w:val="single"/>
        </w:rPr>
        <w:t>4. Platy</w:t>
      </w:r>
    </w:p>
    <w:p w14:paraId="3A201B9E" w14:textId="77777777" w:rsidR="00242877" w:rsidRPr="003A2FD9" w:rsidRDefault="00242877" w:rsidP="00242877">
      <w:pPr>
        <w:rPr>
          <w:rFonts w:ascii="TeXGyreAdventor" w:eastAsia="TeXGyreAdventor" w:hAnsi="TeXGyreAdventor" w:cs="TeXGyreAdventor"/>
          <w:sz w:val="18"/>
          <w:szCs w:val="18"/>
        </w:rPr>
      </w:pPr>
      <w:r w:rsidRPr="003A2FD9">
        <w:rPr>
          <w:rFonts w:ascii="TeXGyreAdventor" w:hAnsi="TeXGyreAdventor" w:cs="TeXGyreAdventor"/>
          <w:sz w:val="18"/>
          <w:szCs w:val="18"/>
        </w:rPr>
        <w:t xml:space="preserve">Pracovní cesty zaměstnanců – stanovit zásady pro jejich organizaci, nejlépe ve vnitřní směrnici – určené dopravní prostředky, stanovit konkrétní výši stravného z rozmezí uváděného zákonem, krácení stravného, způsob podávání zpráv z pracovní cesty, vždy před pracovní cestou stanovit, zda na cestě vzniká přesčasová práce a dohodnout se zaměstnancem, zda bude za ni poskytnuto náhradní volno nebo bude proplacena. </w:t>
      </w:r>
    </w:p>
    <w:p w14:paraId="7CD05B67" w14:textId="77777777" w:rsidR="00242877" w:rsidRPr="003A2FD9" w:rsidRDefault="00242877" w:rsidP="00242877">
      <w:pPr>
        <w:rPr>
          <w:rFonts w:ascii="TeXGyreAdventor" w:hAnsi="TeXGyreAdventor" w:cs="TeXGyreAdventor"/>
          <w:sz w:val="18"/>
          <w:szCs w:val="18"/>
        </w:rPr>
      </w:pPr>
      <w:r w:rsidRPr="003A2FD9">
        <w:rPr>
          <w:rFonts w:ascii="TeXGyreAdventor" w:eastAsia="TeXGyreAdventor" w:hAnsi="TeXGyreAdventor" w:cs="TeXGyreAdventor"/>
          <w:sz w:val="18"/>
          <w:szCs w:val="18"/>
        </w:rPr>
        <w:t xml:space="preserve"> </w:t>
      </w:r>
    </w:p>
    <w:p w14:paraId="604F8AE8"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Plenéry, výlety, exkurze, sportovní kurzy - učitel pověřený vedením akce předloží časový rozpis akce, ze kterého vyplývá, který pedagog ve kterém okamžiku za děti odpovídá. Je to nutné </w:t>
      </w:r>
    </w:p>
    <w:p w14:paraId="6690D64C" w14:textId="77777777" w:rsidR="00242877" w:rsidRPr="003A2FD9" w:rsidRDefault="00242877" w:rsidP="00242877">
      <w:pPr>
        <w:numPr>
          <w:ilvl w:val="0"/>
          <w:numId w:val="11"/>
        </w:numPr>
        <w:rPr>
          <w:rFonts w:ascii="TeXGyreAdventor" w:hAnsi="TeXGyreAdventor" w:cs="TeXGyreAdventor"/>
          <w:sz w:val="18"/>
          <w:szCs w:val="18"/>
        </w:rPr>
      </w:pPr>
      <w:r w:rsidRPr="003A2FD9">
        <w:rPr>
          <w:rFonts w:ascii="TeXGyreAdventor" w:hAnsi="TeXGyreAdventor" w:cs="TeXGyreAdventor"/>
          <w:sz w:val="18"/>
          <w:szCs w:val="18"/>
        </w:rPr>
        <w:t xml:space="preserve">pro zajištění bezpečnosti dětí, </w:t>
      </w:r>
    </w:p>
    <w:p w14:paraId="5D7A10A7" w14:textId="77777777" w:rsidR="00242877" w:rsidRPr="003A2FD9" w:rsidRDefault="00242877" w:rsidP="00242877">
      <w:pPr>
        <w:numPr>
          <w:ilvl w:val="0"/>
          <w:numId w:val="11"/>
        </w:numPr>
        <w:rPr>
          <w:rFonts w:ascii="TeXGyreAdventor" w:hAnsi="TeXGyreAdventor" w:cs="TeXGyreAdventor"/>
          <w:sz w:val="18"/>
          <w:szCs w:val="18"/>
        </w:rPr>
      </w:pPr>
      <w:r w:rsidRPr="003A2FD9">
        <w:rPr>
          <w:rFonts w:ascii="TeXGyreAdventor" w:hAnsi="TeXGyreAdventor" w:cs="TeXGyreAdventor"/>
          <w:sz w:val="18"/>
          <w:szCs w:val="18"/>
        </w:rPr>
        <w:t>pro stanovení platových podmínek - zda jde o přímou práci s dětmi, nebo jen dohled, práci v noci nebo jen pohotovost, atd.</w:t>
      </w:r>
    </w:p>
    <w:p w14:paraId="2EDDB7DA" w14:textId="77777777" w:rsidR="00242877" w:rsidRPr="003A2FD9" w:rsidRDefault="00242877" w:rsidP="00242877">
      <w:pPr>
        <w:numPr>
          <w:ilvl w:val="0"/>
          <w:numId w:val="11"/>
        </w:numPr>
        <w:rPr>
          <w:rFonts w:ascii="TeXGyreAdventor" w:hAnsi="TeXGyreAdventor" w:cs="TeXGyreAdventor"/>
          <w:sz w:val="18"/>
          <w:szCs w:val="18"/>
        </w:rPr>
      </w:pPr>
      <w:r w:rsidRPr="003A2FD9">
        <w:rPr>
          <w:rFonts w:ascii="TeXGyreAdventor" w:hAnsi="TeXGyreAdventor" w:cs="TeXGyreAdventor"/>
          <w:sz w:val="18"/>
          <w:szCs w:val="18"/>
        </w:rPr>
        <w:t>pro dodržování zákoníku práce, zda je zajištěn odpočinek mezi dvěma směnami, nezbytný odpočinek v týdnu při akcích, které trvají déle než jeden týden, apod.</w:t>
      </w:r>
    </w:p>
    <w:p w14:paraId="0AE2F03A" w14:textId="77777777" w:rsidR="00242877" w:rsidRPr="003A2FD9" w:rsidRDefault="00242877" w:rsidP="00242877">
      <w:pPr>
        <w:rPr>
          <w:rFonts w:ascii="TeXGyreAdventor" w:hAnsi="TeXGyreAdventor" w:cs="TeXGyreAdventor"/>
          <w:sz w:val="18"/>
          <w:szCs w:val="18"/>
        </w:rPr>
      </w:pPr>
    </w:p>
    <w:p w14:paraId="3F26A63B" w14:textId="77777777" w:rsidR="00242877" w:rsidRPr="003A2FD9" w:rsidRDefault="00242877" w:rsidP="00242877">
      <w:pPr>
        <w:rPr>
          <w:rFonts w:ascii="TeXGyreAdventor" w:hAnsi="TeXGyreAdventor" w:cs="TeXGyreAdventor"/>
          <w:b/>
          <w:color w:val="0000FF"/>
          <w:sz w:val="18"/>
          <w:szCs w:val="18"/>
          <w:u w:val="single"/>
        </w:rPr>
      </w:pPr>
      <w:proofErr w:type="gramStart"/>
      <w:r w:rsidRPr="003A2FD9">
        <w:rPr>
          <w:rFonts w:ascii="TeXGyreAdventor" w:hAnsi="TeXGyreAdventor" w:cs="TeXGyreAdventor"/>
          <w:b/>
          <w:color w:val="0000FF"/>
          <w:sz w:val="18"/>
          <w:szCs w:val="18"/>
          <w:u w:val="single"/>
        </w:rPr>
        <w:t>ČERVEN  2023</w:t>
      </w:r>
      <w:proofErr w:type="gramEnd"/>
    </w:p>
    <w:p w14:paraId="48C3F203"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color w:val="0000FF"/>
          <w:sz w:val="18"/>
          <w:szCs w:val="18"/>
          <w:u w:val="single"/>
        </w:rPr>
        <w:t>1. BOZP, hygiena</w:t>
      </w:r>
    </w:p>
    <w:p w14:paraId="202828FF"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t xml:space="preserve">Poučení žáků o bezpečnosti o prázdninách - zapsat do třídních knih. I když škola za chování žáků o prázdninách neodpovídá, stále je vhodné poučit žáků před odchodem na prázdniny (podle RVP má škola vést děti k bezrizikovému způsobu života, připravovat na situace v reálném životě). </w:t>
      </w:r>
    </w:p>
    <w:p w14:paraId="3FB97230"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t>Rozbor úrazovosti za školní rok, konečné statistické hlášení bude vyplňováno v září. Zkontrolovat záznamy o úrazech - jaká byla stanovena opatření, zda byla provedena.</w:t>
      </w:r>
    </w:p>
    <w:p w14:paraId="485E7414"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lastRenderedPageBreak/>
        <w:t xml:space="preserve">Kontrola teploty ve třídách. </w:t>
      </w:r>
    </w:p>
    <w:p w14:paraId="6A97F888" w14:textId="77777777" w:rsidR="00242877" w:rsidRPr="003A2FD9" w:rsidRDefault="00242877" w:rsidP="00242877">
      <w:pPr>
        <w:rPr>
          <w:rFonts w:ascii="TeXGyreAdventor" w:hAnsi="TeXGyreAdventor" w:cs="TeXGyreAdventor"/>
          <w:sz w:val="18"/>
          <w:szCs w:val="18"/>
        </w:rPr>
      </w:pPr>
    </w:p>
    <w:p w14:paraId="63266E5E" w14:textId="77777777" w:rsidR="00242877" w:rsidRPr="003A2FD9" w:rsidRDefault="00242877" w:rsidP="00242877">
      <w:pPr>
        <w:rPr>
          <w:rFonts w:ascii="TeXGyreAdventor" w:hAnsi="TeXGyreAdventor" w:cs="TeXGyreAdventor"/>
          <w:sz w:val="18"/>
          <w:szCs w:val="18"/>
        </w:rPr>
      </w:pPr>
    </w:p>
    <w:p w14:paraId="5464FABE" w14:textId="77777777" w:rsidR="00242877" w:rsidRPr="003A2FD9" w:rsidRDefault="00242877" w:rsidP="00242877">
      <w:pPr>
        <w:rPr>
          <w:rFonts w:ascii="TeXGyreAdventor" w:hAnsi="TeXGyreAdventor" w:cs="TeXGyreAdventor"/>
          <w:sz w:val="18"/>
          <w:szCs w:val="18"/>
        </w:rPr>
      </w:pPr>
      <w:bookmarkStart w:id="54" w:name="_6.2._Administrativa"/>
      <w:bookmarkEnd w:id="54"/>
      <w:r w:rsidRPr="003A2FD9">
        <w:rPr>
          <w:rFonts w:ascii="TeXGyreAdventor" w:hAnsi="TeXGyreAdventor" w:cs="TeXGyreAdventor"/>
          <w:b/>
          <w:color w:val="0000FF"/>
          <w:sz w:val="18"/>
          <w:szCs w:val="18"/>
          <w:u w:val="single"/>
        </w:rPr>
        <w:t>2. Administrativa</w:t>
      </w:r>
    </w:p>
    <w:p w14:paraId="40F428C2"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Zahájit práce na </w:t>
      </w:r>
      <w:r w:rsidRPr="003A2FD9">
        <w:rPr>
          <w:rFonts w:ascii="TeXGyreAdventor" w:hAnsi="TeXGyreAdventor" w:cs="TeXGyreAdventor"/>
          <w:b/>
          <w:sz w:val="18"/>
          <w:szCs w:val="18"/>
        </w:rPr>
        <w:t>výroční zprávě</w:t>
      </w:r>
      <w:r w:rsidRPr="003A2FD9">
        <w:rPr>
          <w:rFonts w:ascii="TeXGyreAdventor" w:hAnsi="TeXGyreAdventor" w:cs="TeXGyreAdventor"/>
          <w:sz w:val="18"/>
          <w:szCs w:val="18"/>
        </w:rPr>
        <w:t xml:space="preserve"> - vyžádat si zpracování podkladů od jednotlivých pracovníků, předmětových komisí. Součástí by měly být údaje o DVPP  - přehled akcí, u kterých vzdělávacích institucí, čísla akreditace MŠMT, vyčerpaná částka. Doplnit vybrané údaje z připravované výroční zprávy do plánu práce na příští školní rok a do dlouhodobého plánu práce.</w:t>
      </w:r>
    </w:p>
    <w:p w14:paraId="71CC7D3B" w14:textId="77777777" w:rsidR="00242877" w:rsidRPr="003A2FD9" w:rsidRDefault="00242877" w:rsidP="00242877">
      <w:pPr>
        <w:rPr>
          <w:rFonts w:ascii="TeXGyreAdventor" w:hAnsi="TeXGyreAdventor" w:cs="TeXGyreAdventor"/>
          <w:sz w:val="18"/>
          <w:szCs w:val="18"/>
        </w:rPr>
      </w:pPr>
    </w:p>
    <w:p w14:paraId="4CED29B5"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t>Návrh na rozpočet na další kalendářní rok pro zřizovatele, vyčíslení odpisů.</w:t>
      </w:r>
    </w:p>
    <w:p w14:paraId="4165E689"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t>Učební plán pro další školní rok, úvazky učitelů, příprava podkladů pro rozvrh.</w:t>
      </w:r>
    </w:p>
    <w:p w14:paraId="7D49F12E"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t>Uzavřít třídní knihy (včetně nepovinných předmětů, doučování, kroužků), zkontrolovat.</w:t>
      </w:r>
    </w:p>
    <w:p w14:paraId="18B662A1"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t>Plán dovolené provozních pracovníků,</w:t>
      </w:r>
    </w:p>
    <w:p w14:paraId="27F28A24"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t>Platové postupy k 1. 8. – připravit způsob předání platových výměrů o prázdninách, nebo platové výměry vydat ještě v červnu.</w:t>
      </w:r>
    </w:p>
    <w:p w14:paraId="1EAA3DC7"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t>Seznam tříd pro příští školní rok, doplnit o nově přihlášené žáky.</w:t>
      </w:r>
    </w:p>
    <w:p w14:paraId="0410C5B3"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t>Harmonogram prací pro závěr školního roku.</w:t>
      </w:r>
    </w:p>
    <w:p w14:paraId="127D25AB"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t xml:space="preserve">Uzavřít dokumentaci školního roku, uložit do archivu/spisovny školy. </w:t>
      </w:r>
    </w:p>
    <w:p w14:paraId="661AC917"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t>Minimální preventivní program – zpracovat vyhodnocení.</w:t>
      </w:r>
    </w:p>
    <w:p w14:paraId="2CA16B7F" w14:textId="77777777" w:rsidR="00242877" w:rsidRPr="003A2FD9" w:rsidRDefault="00242877" w:rsidP="00242877">
      <w:pPr>
        <w:rPr>
          <w:rFonts w:ascii="TeXGyreAdventor" w:hAnsi="TeXGyreAdventor" w:cs="TeXGyreAdventor"/>
          <w:sz w:val="18"/>
          <w:szCs w:val="18"/>
        </w:rPr>
      </w:pPr>
    </w:p>
    <w:p w14:paraId="47A5AF71"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sz w:val="18"/>
          <w:szCs w:val="18"/>
        </w:rPr>
        <w:t>Výpovědi z organizačních důvodů</w:t>
      </w:r>
      <w:r w:rsidRPr="003A2FD9">
        <w:rPr>
          <w:rFonts w:ascii="TeXGyreAdventor" w:hAnsi="TeXGyreAdventor" w:cs="TeXGyreAdventor"/>
          <w:sz w:val="18"/>
          <w:szCs w:val="18"/>
        </w:rPr>
        <w:t xml:space="preserve">  - konzultovat s právníkem, projednat s odbory, doručit zaměstnancům tak, aby výpověď dostali k poslednímu pracovnímu dni před dnem, kdy se stávají nadbytečnými. </w:t>
      </w:r>
    </w:p>
    <w:p w14:paraId="3A4866C1"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 xml:space="preserve">Při ukončení pracovního poměru dohodou  - je výhodné, když pracovní poměr skončí 30. 6., dovolená je zaměstnanci proplacena, protože od </w:t>
      </w:r>
      <w:proofErr w:type="gramStart"/>
      <w:r w:rsidRPr="003A2FD9">
        <w:rPr>
          <w:rFonts w:ascii="TeXGyreAdventor" w:hAnsi="TeXGyreAdventor" w:cs="TeXGyreAdventor"/>
          <w:sz w:val="18"/>
          <w:szCs w:val="18"/>
        </w:rPr>
        <w:t>1.7. již</w:t>
      </w:r>
      <w:proofErr w:type="gramEnd"/>
      <w:r w:rsidRPr="003A2FD9">
        <w:rPr>
          <w:rFonts w:ascii="TeXGyreAdventor" w:hAnsi="TeXGyreAdventor" w:cs="TeXGyreAdventor"/>
          <w:sz w:val="18"/>
          <w:szCs w:val="18"/>
        </w:rPr>
        <w:t xml:space="preserve"> zaměstnanec není ve stavu – přes prázdniny se ve statistice sníží limit počtu zaměstnanců.</w:t>
      </w:r>
    </w:p>
    <w:p w14:paraId="069AD8C0" w14:textId="77777777" w:rsidR="00242877" w:rsidRPr="003A2FD9" w:rsidRDefault="00242877" w:rsidP="00242877">
      <w:pPr>
        <w:rPr>
          <w:rStyle w:val="fulltext1"/>
          <w:rFonts w:ascii="TeXGyreAdventor" w:hAnsi="TeXGyreAdventor" w:cs="TeXGyreAdventor"/>
          <w:szCs w:val="18"/>
        </w:rPr>
      </w:pPr>
      <w:r w:rsidRPr="003A2FD9">
        <w:rPr>
          <w:rFonts w:ascii="TeXGyreAdventor" w:hAnsi="TeXGyreAdventor" w:cs="TeXGyreAdventor"/>
          <w:sz w:val="18"/>
          <w:szCs w:val="18"/>
        </w:rPr>
        <w:t>Před podáním výpovědi již není nutné provést nabídkové řízení, tzn. nabídnout zaměstnanci volná místa pro jiný druh práce, pokud na škole jsou.</w:t>
      </w:r>
    </w:p>
    <w:p w14:paraId="7D7A0108" w14:textId="77777777" w:rsidR="00242877" w:rsidRPr="003A2FD9" w:rsidRDefault="00242877" w:rsidP="00242877">
      <w:pPr>
        <w:rPr>
          <w:rFonts w:ascii="TeXGyreAdventor" w:hAnsi="TeXGyreAdventor" w:cs="TeXGyreAdventor"/>
          <w:sz w:val="18"/>
          <w:szCs w:val="18"/>
        </w:rPr>
      </w:pPr>
      <w:r w:rsidRPr="003A2FD9">
        <w:rPr>
          <w:rStyle w:val="fulltext1"/>
          <w:rFonts w:ascii="TeXGyreAdventor" w:hAnsi="TeXGyreAdventor" w:cs="TeXGyreAdventor"/>
          <w:szCs w:val="18"/>
        </w:rPr>
        <w:t xml:space="preserve">Zaměstnavatel může přikročit k výpovědi zaměstnance </w:t>
      </w:r>
      <w:r w:rsidRPr="003A2FD9">
        <w:rPr>
          <w:rStyle w:val="Siln1"/>
          <w:rFonts w:ascii="TeXGyreAdventor" w:hAnsi="TeXGyreAdventor" w:cs="TeXGyreAdventor"/>
          <w:color w:val="000000"/>
          <w:sz w:val="18"/>
          <w:szCs w:val="18"/>
        </w:rPr>
        <w:t>pouze za předpokladu</w:t>
      </w:r>
      <w:r w:rsidRPr="003A2FD9">
        <w:rPr>
          <w:rStyle w:val="fulltext1"/>
          <w:rFonts w:ascii="TeXGyreAdventor" w:hAnsi="TeXGyreAdventor" w:cs="TeXGyreAdventor"/>
          <w:szCs w:val="18"/>
        </w:rPr>
        <w:t>, že ho nemá možnost zaměstnávat v místě sjednaném jako místo výkonu práce, ani v místě bydliště, a to ani po předchozí průpravě, nebo jestliže zaměstnanec není ochoten přejít na jinou, pro něho vhodnou práci, která mu byla zaměstnavatelem nabídnuta v místě sjednaném jako místo výkonu práce nebo v jeho bydlišti, nebo podrobit se předchozí průpravě pro jinou práci (viz § 46 odst. 2, ZP).</w:t>
      </w:r>
    </w:p>
    <w:p w14:paraId="4C869474" w14:textId="77777777" w:rsidR="00242877" w:rsidRPr="003A2FD9" w:rsidRDefault="00242877" w:rsidP="00242877">
      <w:pPr>
        <w:rPr>
          <w:rFonts w:ascii="TeXGyreAdventor" w:hAnsi="TeXGyreAdventor" w:cs="TeXGyreAdventor"/>
          <w:sz w:val="18"/>
          <w:szCs w:val="18"/>
        </w:rPr>
      </w:pPr>
    </w:p>
    <w:p w14:paraId="61FA0C6A" w14:textId="77777777" w:rsidR="00242877" w:rsidRPr="003A2FD9" w:rsidRDefault="00242877" w:rsidP="00242877">
      <w:pPr>
        <w:rPr>
          <w:rFonts w:ascii="TeXGyreAdventor" w:hAnsi="TeXGyreAdventor" w:cs="TeXGyreAdventor"/>
          <w:sz w:val="18"/>
          <w:szCs w:val="18"/>
        </w:rPr>
      </w:pPr>
    </w:p>
    <w:p w14:paraId="50BB3C63" w14:textId="77777777" w:rsidR="00242877" w:rsidRPr="003A2FD9" w:rsidRDefault="00242877" w:rsidP="00242877">
      <w:pPr>
        <w:rPr>
          <w:rFonts w:ascii="TeXGyreAdventor" w:hAnsi="TeXGyreAdventor" w:cs="TeXGyreAdventor"/>
          <w:i/>
          <w:sz w:val="18"/>
          <w:szCs w:val="18"/>
        </w:rPr>
      </w:pPr>
      <w:r w:rsidRPr="003A2FD9">
        <w:rPr>
          <w:rFonts w:ascii="TeXGyreAdventor" w:hAnsi="TeXGyreAdventor" w:cs="TeXGyreAdventor"/>
          <w:sz w:val="18"/>
          <w:szCs w:val="18"/>
        </w:rPr>
        <w:t>Žádost zástupců žáka k přezkoumání výsledků jeho hodnocení - mají možnost do tří dnů od sdělení hodnocení (což může být i dříve než vydáním vysvědčení).</w:t>
      </w:r>
    </w:p>
    <w:p w14:paraId="3A0881CC" w14:textId="77777777" w:rsidR="00242877" w:rsidRPr="003A2FD9" w:rsidRDefault="00242877" w:rsidP="00242877">
      <w:pPr>
        <w:pBdr>
          <w:top w:val="single" w:sz="4" w:space="1" w:color="00000A"/>
          <w:left w:val="single" w:sz="4" w:space="4" w:color="00000A"/>
          <w:bottom w:val="single" w:sz="4" w:space="1" w:color="00000A"/>
          <w:right w:val="single" w:sz="4" w:space="4" w:color="00000A"/>
        </w:pBdr>
        <w:shd w:val="clear" w:color="auto" w:fill="FFFFCC"/>
        <w:rPr>
          <w:rFonts w:ascii="TeXGyreAdventor" w:hAnsi="TeXGyreAdventor" w:cs="TeXGyreAdventor"/>
          <w:sz w:val="18"/>
          <w:szCs w:val="18"/>
        </w:rPr>
      </w:pPr>
      <w:r w:rsidRPr="003A2FD9">
        <w:rPr>
          <w:rFonts w:ascii="TeXGyreAdventor" w:hAnsi="TeXGyreAdventor" w:cs="TeXGyreAdventor"/>
          <w:i/>
          <w:sz w:val="18"/>
          <w:szCs w:val="18"/>
        </w:rPr>
        <w:t>§ 52 odst. 4 ŠZ: 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w:t>
      </w:r>
    </w:p>
    <w:p w14:paraId="73685529" w14:textId="77777777" w:rsidR="00242877" w:rsidRPr="003A2FD9" w:rsidRDefault="00242877" w:rsidP="00242877">
      <w:pPr>
        <w:rPr>
          <w:rFonts w:ascii="TeXGyreAdventor" w:hAnsi="TeXGyreAdventor" w:cs="TeXGyreAdventor"/>
          <w:sz w:val="18"/>
          <w:szCs w:val="18"/>
        </w:rPr>
      </w:pPr>
    </w:p>
    <w:p w14:paraId="0497EEDF" w14:textId="77777777" w:rsidR="00242877" w:rsidRPr="003A2FD9" w:rsidRDefault="00242877" w:rsidP="00242877">
      <w:pPr>
        <w:rPr>
          <w:rFonts w:ascii="TeXGyreAdventor" w:hAnsi="TeXGyreAdventor" w:cs="TeXGyreAdventor"/>
          <w:color w:val="0000FF"/>
          <w:sz w:val="18"/>
          <w:szCs w:val="18"/>
        </w:rPr>
      </w:pPr>
      <w:bookmarkStart w:id="55" w:name="_6.3._Organizace"/>
      <w:bookmarkEnd w:id="55"/>
      <w:r w:rsidRPr="003A2FD9">
        <w:rPr>
          <w:rFonts w:ascii="TeXGyreAdventor" w:hAnsi="TeXGyreAdventor" w:cs="TeXGyreAdventor"/>
          <w:b/>
          <w:color w:val="0000FF"/>
          <w:sz w:val="18"/>
          <w:szCs w:val="18"/>
          <w:u w:val="single"/>
        </w:rPr>
        <w:t xml:space="preserve">3. Organizace </w:t>
      </w:r>
    </w:p>
    <w:p w14:paraId="53B3A6EB" w14:textId="77777777" w:rsidR="00242877" w:rsidRPr="003A2FD9" w:rsidRDefault="00242877" w:rsidP="00242877">
      <w:pPr>
        <w:spacing w:before="60"/>
        <w:jc w:val="both"/>
        <w:rPr>
          <w:rFonts w:ascii="TeXGyreAdventor" w:hAnsi="TeXGyreAdventor" w:cs="TeXGyreAdventor"/>
          <w:color w:val="0000FF"/>
          <w:sz w:val="18"/>
          <w:szCs w:val="18"/>
        </w:rPr>
      </w:pPr>
      <w:r w:rsidRPr="003A2FD9">
        <w:rPr>
          <w:rFonts w:ascii="TeXGyreAdventor" w:hAnsi="TeXGyreAdventor" w:cs="TeXGyreAdventor"/>
          <w:color w:val="0000FF"/>
          <w:sz w:val="18"/>
          <w:szCs w:val="18"/>
        </w:rPr>
        <w:t xml:space="preserve">Období školního vyučování ve druhém pololetí bude ukončeno </w:t>
      </w:r>
      <w:r w:rsidRPr="003A2FD9">
        <w:rPr>
          <w:rFonts w:ascii="TeXGyreAdventor" w:hAnsi="TeXGyreAdventor" w:cs="TeXGyreAdventor"/>
          <w:b/>
          <w:color w:val="0000FF"/>
          <w:sz w:val="18"/>
          <w:szCs w:val="18"/>
        </w:rPr>
        <w:t>v pátek 30. 6. 2023.</w:t>
      </w:r>
    </w:p>
    <w:p w14:paraId="2E177145" w14:textId="77777777" w:rsidR="00242877" w:rsidRPr="003A2FD9" w:rsidRDefault="00242877" w:rsidP="00242877">
      <w:pPr>
        <w:spacing w:before="60"/>
        <w:jc w:val="both"/>
        <w:rPr>
          <w:rFonts w:ascii="TeXGyreAdventor" w:hAnsi="TeXGyreAdventor" w:cs="TeXGyreAdventor"/>
          <w:sz w:val="18"/>
          <w:szCs w:val="18"/>
        </w:rPr>
      </w:pPr>
      <w:r w:rsidRPr="003A2FD9">
        <w:rPr>
          <w:rFonts w:ascii="TeXGyreAdventor" w:hAnsi="TeXGyreAdventor" w:cs="TeXGyreAdventor"/>
          <w:color w:val="0000FF"/>
          <w:sz w:val="18"/>
          <w:szCs w:val="18"/>
        </w:rPr>
        <w:t xml:space="preserve">Vydání vysvědčení – v pátek 30. 6. 2023  </w:t>
      </w:r>
    </w:p>
    <w:p w14:paraId="54612D1F" w14:textId="77777777" w:rsidR="00242877" w:rsidRPr="003A2FD9" w:rsidRDefault="00242877" w:rsidP="00242877">
      <w:pPr>
        <w:pStyle w:val="Normlnweb"/>
        <w:spacing w:before="120" w:after="240"/>
        <w:rPr>
          <w:rFonts w:ascii="TeXGyreAdventor" w:hAnsi="TeXGyreAdventor"/>
          <w:sz w:val="18"/>
          <w:szCs w:val="18"/>
        </w:rPr>
      </w:pPr>
      <w:r w:rsidRPr="003A2FD9">
        <w:rPr>
          <w:rStyle w:val="Siln"/>
          <w:rFonts w:ascii="TeXGyreAdventor" w:hAnsi="TeXGyreAdventor"/>
          <w:sz w:val="18"/>
          <w:szCs w:val="18"/>
        </w:rPr>
        <w:t>Hlavní prázdniny</w:t>
      </w:r>
      <w:r w:rsidRPr="003A2FD9">
        <w:rPr>
          <w:rFonts w:ascii="TeXGyreAdventor" w:hAnsi="TeXGyreAdventor"/>
          <w:sz w:val="18"/>
          <w:szCs w:val="18"/>
        </w:rPr>
        <w:t> budou trvat </w:t>
      </w:r>
      <w:r w:rsidRPr="003A2FD9">
        <w:rPr>
          <w:rStyle w:val="Siln"/>
          <w:rFonts w:ascii="TeXGyreAdventor" w:hAnsi="TeXGyreAdventor"/>
          <w:sz w:val="18"/>
          <w:szCs w:val="18"/>
        </w:rPr>
        <w:t>od soboty 1. července 2023 do středy 31. srpna 2023.</w:t>
      </w:r>
    </w:p>
    <w:p w14:paraId="2F0CDBEC" w14:textId="77777777" w:rsidR="00242877" w:rsidRPr="003A2FD9" w:rsidRDefault="00242877" w:rsidP="00242877">
      <w:pPr>
        <w:pStyle w:val="Normlnweb"/>
        <w:spacing w:before="120" w:after="240"/>
        <w:rPr>
          <w:rFonts w:ascii="TeXGyreAdventor" w:hAnsi="TeXGyreAdventor"/>
          <w:sz w:val="18"/>
          <w:szCs w:val="18"/>
        </w:rPr>
      </w:pPr>
      <w:r w:rsidRPr="003A2FD9">
        <w:rPr>
          <w:rFonts w:ascii="TeXGyreAdventor" w:hAnsi="TeXGyreAdventor"/>
          <w:sz w:val="18"/>
          <w:szCs w:val="18"/>
        </w:rPr>
        <w:t>Období školního vyučování ve školním roce 2023/2024 začne </w:t>
      </w:r>
      <w:r w:rsidRPr="003A2FD9">
        <w:rPr>
          <w:rStyle w:val="Siln"/>
          <w:rFonts w:ascii="TeXGyreAdventor" w:hAnsi="TeXGyreAdventor"/>
          <w:sz w:val="18"/>
          <w:szCs w:val="18"/>
        </w:rPr>
        <w:t>v pátek 1. září 2023.</w:t>
      </w:r>
    </w:p>
    <w:p w14:paraId="1B5DC886" w14:textId="77777777" w:rsidR="00242877" w:rsidRPr="003A2FD9" w:rsidRDefault="00242877" w:rsidP="00242877">
      <w:pPr>
        <w:spacing w:before="120"/>
        <w:jc w:val="both"/>
        <w:rPr>
          <w:rFonts w:ascii="TeXGyreAdventor" w:hAnsi="TeXGyreAdventor" w:cs="TeXGyreAdventor"/>
          <w:color w:val="0000FF"/>
          <w:sz w:val="18"/>
          <w:szCs w:val="18"/>
        </w:rPr>
      </w:pPr>
      <w:r w:rsidRPr="003A2FD9">
        <w:rPr>
          <w:rFonts w:ascii="TeXGyreAdventor" w:hAnsi="TeXGyreAdventor" w:cs="TeXGyreAdventor"/>
          <w:color w:val="0000FF"/>
          <w:sz w:val="18"/>
          <w:szCs w:val="18"/>
        </w:rPr>
        <w:lastRenderedPageBreak/>
        <w:t xml:space="preserve">Žáci se přihlašují k maturitní zkoušce, opravné zkoušce nebo náhradní zkoušce podáním přihlášky k maturitní zkoušce řediteli školy, a to </w:t>
      </w:r>
      <w:r w:rsidRPr="003A2FD9">
        <w:rPr>
          <w:rFonts w:ascii="TeXGyreAdventor" w:hAnsi="TeXGyreAdventor" w:cs="TeXGyreAdventor"/>
          <w:b/>
          <w:bCs/>
          <w:color w:val="0000FF"/>
          <w:sz w:val="18"/>
          <w:szCs w:val="18"/>
        </w:rPr>
        <w:t xml:space="preserve">do 22. června 2023 </w:t>
      </w:r>
      <w:r w:rsidRPr="003A2FD9">
        <w:rPr>
          <w:rFonts w:ascii="TeXGyreAdventor" w:hAnsi="TeXGyreAdventor" w:cs="TeXGyreAdventor"/>
          <w:color w:val="0000FF"/>
          <w:sz w:val="18"/>
          <w:szCs w:val="18"/>
        </w:rPr>
        <w:t>pro podzimní zkušební období 2022.</w:t>
      </w:r>
    </w:p>
    <w:p w14:paraId="77E283B5"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color w:val="0000FF"/>
          <w:sz w:val="18"/>
          <w:szCs w:val="18"/>
        </w:rPr>
        <w:t xml:space="preserve">Místopředsedy a další členy maturitních zkušebních komisí jmenuje ředitel školy </w:t>
      </w:r>
      <w:r w:rsidRPr="003A2FD9">
        <w:rPr>
          <w:rFonts w:ascii="TeXGyreAdventor" w:hAnsi="TeXGyreAdventor" w:cs="TeXGyreAdventor"/>
          <w:b/>
          <w:bCs/>
          <w:color w:val="0000FF"/>
          <w:sz w:val="18"/>
          <w:szCs w:val="18"/>
        </w:rPr>
        <w:t xml:space="preserve">do 30. června 2023 </w:t>
      </w:r>
      <w:r w:rsidRPr="003A2FD9">
        <w:rPr>
          <w:rFonts w:ascii="TeXGyreAdventor" w:hAnsi="TeXGyreAdventor" w:cs="TeXGyreAdventor"/>
          <w:color w:val="0000FF"/>
          <w:sz w:val="18"/>
          <w:szCs w:val="18"/>
        </w:rPr>
        <w:t>pro podzimní zkušební období.</w:t>
      </w:r>
    </w:p>
    <w:p w14:paraId="47E3BE73" w14:textId="77777777" w:rsidR="00242877" w:rsidRPr="003A2FD9" w:rsidRDefault="00242877" w:rsidP="00242877">
      <w:pPr>
        <w:spacing w:before="120"/>
        <w:jc w:val="both"/>
        <w:rPr>
          <w:rFonts w:ascii="TeXGyreAdventor" w:hAnsi="TeXGyreAdventor" w:cs="TeXGyreAdventor"/>
          <w:sz w:val="18"/>
          <w:szCs w:val="18"/>
        </w:rPr>
      </w:pPr>
    </w:p>
    <w:p w14:paraId="070E19D2"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t>Pedagogická rada - hodnocení práce ve školním roce, výsledky vzdělávání.</w:t>
      </w:r>
    </w:p>
    <w:p w14:paraId="4301512D"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t>Hodnocení - stanovit pravidlo, jak dlouho skladovat klasifikované práce žáků, pro případ nesouhlasu rodičů s hodnocením žáka (nejlépe celý další školní rok).</w:t>
      </w:r>
    </w:p>
    <w:p w14:paraId="2493F48E"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t xml:space="preserve">Stanovit termíny opravných zkoušek po prázdninách,  </w:t>
      </w:r>
    </w:p>
    <w:p w14:paraId="5B19B0D1"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t>Pro případ žádosti rodičů o přezkoumání hodnocení žáka zajistit kontakty na učitele, kteří by provedli přezkoušení.</w:t>
      </w:r>
    </w:p>
    <w:p w14:paraId="03A13BD7"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t>Vrácení vypůjčených pomůcek do kabinetů - zajistit jejich řádné ošetření a uložení.</w:t>
      </w:r>
    </w:p>
    <w:p w14:paraId="5B814886"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t>Protokolární předání tříd a kabinetů při změně vyučujících.</w:t>
      </w:r>
    </w:p>
    <w:p w14:paraId="09C816F9"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t>Vyúčtování školních výletů, exkurzí, plenérů, pobytů- seznámit rodiče</w:t>
      </w:r>
    </w:p>
    <w:p w14:paraId="5C25FD36"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t>Služby ve škole v úředních dnech o prázdninách.</w:t>
      </w:r>
    </w:p>
    <w:p w14:paraId="386FE7A5"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t>Termíny případných konzultací pro žáky, kteří budou mít po prázdninách opravné zkoušky.</w:t>
      </w:r>
    </w:p>
    <w:p w14:paraId="3816756A"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t>Ochrana majetku školy přes prázdniny - ostraha budovy, bezpečné uložení cenných předmětů.</w:t>
      </w:r>
    </w:p>
    <w:p w14:paraId="50A3407E"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t>Přebírání pošty v době, kdy bude školní budova uzavřena.</w:t>
      </w:r>
    </w:p>
    <w:p w14:paraId="21EE0B93"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t>Vybrat poplatky za soukromé telefonní hovory.</w:t>
      </w:r>
    </w:p>
    <w:p w14:paraId="443ECC29"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t>Oznámit zaměstnancům termín čerpání dovolené (nejméně 14 dní předem), případně studijního volna, náhradního volna.</w:t>
      </w:r>
    </w:p>
    <w:p w14:paraId="382B1EDB" w14:textId="77777777" w:rsidR="00242877" w:rsidRPr="003A2FD9" w:rsidRDefault="00242877" w:rsidP="00242877">
      <w:pPr>
        <w:spacing w:before="120"/>
        <w:jc w:val="both"/>
        <w:rPr>
          <w:rFonts w:ascii="TeXGyreAdventor" w:hAnsi="TeXGyreAdventor" w:cs="TeXGyreAdventor"/>
          <w:sz w:val="18"/>
          <w:szCs w:val="18"/>
        </w:rPr>
      </w:pPr>
    </w:p>
    <w:p w14:paraId="694B88DB" w14:textId="77777777" w:rsidR="00242877" w:rsidRPr="003A2FD9" w:rsidRDefault="00242877" w:rsidP="00242877">
      <w:pPr>
        <w:rPr>
          <w:rFonts w:ascii="TeXGyreAdventor" w:hAnsi="TeXGyreAdventor" w:cs="TeXGyreAdventor"/>
          <w:sz w:val="18"/>
          <w:szCs w:val="18"/>
        </w:rPr>
      </w:pPr>
    </w:p>
    <w:p w14:paraId="11CE1679" w14:textId="77777777" w:rsidR="00242877" w:rsidRPr="003A2FD9" w:rsidRDefault="00242877" w:rsidP="00242877">
      <w:pPr>
        <w:pStyle w:val="Nadpisek"/>
        <w:rPr>
          <w:rFonts w:ascii="TeXGyreAdventor" w:hAnsi="TeXGyreAdventor" w:cs="TeXGyreAdventor"/>
          <w:sz w:val="18"/>
          <w:szCs w:val="18"/>
        </w:rPr>
      </w:pPr>
      <w:r w:rsidRPr="003A2FD9">
        <w:rPr>
          <w:rFonts w:ascii="TeXGyreAdventor" w:hAnsi="TeXGyreAdventor" w:cs="TeXGyreAdventor"/>
          <w:sz w:val="18"/>
          <w:szCs w:val="18"/>
        </w:rPr>
        <w:t>Významné dny České republiky (neprovádí se vlajková výzdoba).</w:t>
      </w:r>
    </w:p>
    <w:tbl>
      <w:tblPr>
        <w:tblW w:w="0" w:type="auto"/>
        <w:tblInd w:w="-30" w:type="dxa"/>
        <w:tblLayout w:type="fixed"/>
        <w:tblCellMar>
          <w:left w:w="15" w:type="dxa"/>
          <w:right w:w="15" w:type="dxa"/>
        </w:tblCellMar>
        <w:tblLook w:val="0000" w:firstRow="0" w:lastRow="0" w:firstColumn="0" w:lastColumn="0" w:noHBand="0" w:noVBand="0"/>
      </w:tblPr>
      <w:tblGrid>
        <w:gridCol w:w="1304"/>
        <w:gridCol w:w="7812"/>
      </w:tblGrid>
      <w:tr w:rsidR="00242877" w:rsidRPr="003A2FD9" w14:paraId="7AA624E7" w14:textId="77777777" w:rsidTr="00E651CF">
        <w:tc>
          <w:tcPr>
            <w:tcW w:w="1304" w:type="dxa"/>
            <w:shd w:val="clear" w:color="auto" w:fill="auto"/>
            <w:vAlign w:val="center"/>
          </w:tcPr>
          <w:p w14:paraId="2A40DC6D"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10. červen</w:t>
            </w:r>
          </w:p>
        </w:tc>
        <w:tc>
          <w:tcPr>
            <w:tcW w:w="7812" w:type="dxa"/>
            <w:shd w:val="clear" w:color="auto" w:fill="auto"/>
            <w:vAlign w:val="center"/>
          </w:tcPr>
          <w:p w14:paraId="15550B7B"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Vyhlazení obce Lidice</w:t>
            </w:r>
          </w:p>
        </w:tc>
      </w:tr>
      <w:tr w:rsidR="00242877" w:rsidRPr="003A2FD9" w14:paraId="6B069389" w14:textId="77777777" w:rsidTr="00E651CF">
        <w:tc>
          <w:tcPr>
            <w:tcW w:w="1304" w:type="dxa"/>
            <w:shd w:val="clear" w:color="auto" w:fill="auto"/>
            <w:vAlign w:val="center"/>
          </w:tcPr>
          <w:p w14:paraId="52E2AD19"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27. červen</w:t>
            </w:r>
          </w:p>
        </w:tc>
        <w:tc>
          <w:tcPr>
            <w:tcW w:w="7812" w:type="dxa"/>
            <w:shd w:val="clear" w:color="auto" w:fill="auto"/>
            <w:vAlign w:val="center"/>
          </w:tcPr>
          <w:p w14:paraId="5D178999"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Den památky obětí komunistického režimu</w:t>
            </w:r>
          </w:p>
        </w:tc>
      </w:tr>
    </w:tbl>
    <w:p w14:paraId="7656F09E" w14:textId="77777777" w:rsidR="00242877" w:rsidRPr="003A2FD9" w:rsidRDefault="00242877" w:rsidP="00242877">
      <w:pPr>
        <w:spacing w:before="60"/>
        <w:rPr>
          <w:rFonts w:ascii="TeXGyreAdventor" w:hAnsi="TeXGyreAdventor" w:cs="TeXGyreAdventor"/>
          <w:b/>
          <w:bCs/>
          <w:i/>
          <w:iCs/>
          <w:sz w:val="18"/>
          <w:szCs w:val="18"/>
        </w:rPr>
      </w:pPr>
    </w:p>
    <w:p w14:paraId="0059D55D" w14:textId="77777777" w:rsidR="00242877" w:rsidRPr="003A2FD9" w:rsidRDefault="00242877" w:rsidP="00242877">
      <w:pPr>
        <w:spacing w:before="60"/>
        <w:rPr>
          <w:rFonts w:ascii="TeXGyreAdventor" w:eastAsia="TeXGyreAdventor" w:hAnsi="TeXGyreAdventor" w:cs="TeXGyreAdventor"/>
          <w:sz w:val="18"/>
          <w:szCs w:val="18"/>
        </w:rPr>
      </w:pPr>
      <w:r w:rsidRPr="003A2FD9">
        <w:rPr>
          <w:rFonts w:ascii="TeXGyreAdventor" w:hAnsi="TeXGyreAdventor" w:cs="TeXGyreAdventor"/>
          <w:b/>
          <w:bCs/>
          <w:i/>
          <w:iCs/>
          <w:sz w:val="18"/>
          <w:szCs w:val="18"/>
        </w:rPr>
        <w:t>Každoročně připomínané dny a týdny</w:t>
      </w:r>
      <w:r w:rsidRPr="003A2FD9">
        <w:rPr>
          <w:rFonts w:ascii="TeXGyreAdventor" w:hAnsi="TeXGyreAdventor" w:cs="TeXGyreAdventor"/>
          <w:b/>
          <w:bCs/>
          <w:sz w:val="18"/>
          <w:szCs w:val="18"/>
        </w:rPr>
        <w:t xml:space="preserve"> </w:t>
      </w:r>
    </w:p>
    <w:tbl>
      <w:tblPr>
        <w:tblW w:w="0" w:type="auto"/>
        <w:tblLayout w:type="fixed"/>
        <w:tblCellMar>
          <w:top w:w="15" w:type="dxa"/>
          <w:left w:w="15" w:type="dxa"/>
          <w:bottom w:w="15" w:type="dxa"/>
          <w:right w:w="15" w:type="dxa"/>
        </w:tblCellMar>
        <w:tblLook w:val="0000" w:firstRow="0" w:lastRow="0" w:firstColumn="0" w:lastColumn="0" w:noHBand="0" w:noVBand="0"/>
      </w:tblPr>
      <w:tblGrid>
        <w:gridCol w:w="1029"/>
        <w:gridCol w:w="7288"/>
      </w:tblGrid>
      <w:tr w:rsidR="00242877" w:rsidRPr="003A2FD9" w14:paraId="6E78E18F" w14:textId="77777777" w:rsidTr="00E651CF">
        <w:tc>
          <w:tcPr>
            <w:tcW w:w="1029" w:type="dxa"/>
            <w:shd w:val="clear" w:color="auto" w:fill="auto"/>
            <w:vAlign w:val="center"/>
          </w:tcPr>
          <w:p w14:paraId="115AFCEC" w14:textId="77777777" w:rsidR="00242877" w:rsidRPr="003A2FD9" w:rsidRDefault="00242877" w:rsidP="00E651CF">
            <w:pPr>
              <w:rPr>
                <w:rFonts w:ascii="TeXGyreAdventor" w:hAnsi="TeXGyreAdventor"/>
                <w:sz w:val="18"/>
                <w:szCs w:val="18"/>
              </w:rPr>
            </w:pPr>
            <w:r w:rsidRPr="003A2FD9">
              <w:rPr>
                <w:rFonts w:ascii="TeXGyreAdventor" w:eastAsia="TeXGyreAdventor" w:hAnsi="TeXGyreAdventor" w:cs="TeXGyreAdventor"/>
                <w:sz w:val="18"/>
                <w:szCs w:val="18"/>
              </w:rPr>
              <w:t xml:space="preserve"> </w:t>
            </w:r>
            <w:r w:rsidRPr="003A2FD9">
              <w:rPr>
                <w:rFonts w:ascii="TeXGyreAdventor" w:hAnsi="TeXGyreAdventor" w:cs="TeXGyreAdventor"/>
                <w:sz w:val="18"/>
                <w:szCs w:val="18"/>
              </w:rPr>
              <w:t>1. červen</w:t>
            </w:r>
          </w:p>
        </w:tc>
        <w:tc>
          <w:tcPr>
            <w:tcW w:w="7288" w:type="dxa"/>
            <w:shd w:val="clear" w:color="auto" w:fill="auto"/>
            <w:vAlign w:val="center"/>
          </w:tcPr>
          <w:p w14:paraId="6AA59CAF"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Mezinárodní den dětí </w:t>
            </w:r>
          </w:p>
        </w:tc>
      </w:tr>
      <w:tr w:rsidR="00242877" w:rsidRPr="003A2FD9" w14:paraId="6B220B6C" w14:textId="77777777" w:rsidTr="00E651CF">
        <w:tc>
          <w:tcPr>
            <w:tcW w:w="1029" w:type="dxa"/>
            <w:shd w:val="clear" w:color="auto" w:fill="auto"/>
            <w:vAlign w:val="center"/>
          </w:tcPr>
          <w:p w14:paraId="2E722442" w14:textId="77777777" w:rsidR="00242877" w:rsidRPr="003A2FD9" w:rsidRDefault="00242877" w:rsidP="00E651CF">
            <w:pPr>
              <w:rPr>
                <w:rFonts w:ascii="TeXGyreAdventor" w:hAnsi="TeXGyreAdventor"/>
                <w:sz w:val="18"/>
                <w:szCs w:val="18"/>
              </w:rPr>
            </w:pPr>
            <w:r w:rsidRPr="003A2FD9">
              <w:rPr>
                <w:rFonts w:ascii="TeXGyreAdventor" w:eastAsia="TeXGyreAdventor" w:hAnsi="TeXGyreAdventor" w:cs="TeXGyreAdventor"/>
                <w:sz w:val="18"/>
                <w:szCs w:val="18"/>
              </w:rPr>
              <w:t xml:space="preserve"> </w:t>
            </w:r>
            <w:r w:rsidRPr="003A2FD9">
              <w:rPr>
                <w:rFonts w:ascii="TeXGyreAdventor" w:hAnsi="TeXGyreAdventor" w:cs="TeXGyreAdventor"/>
                <w:sz w:val="18"/>
                <w:szCs w:val="18"/>
              </w:rPr>
              <w:t>2. červen</w:t>
            </w:r>
          </w:p>
        </w:tc>
        <w:tc>
          <w:tcPr>
            <w:tcW w:w="7288" w:type="dxa"/>
            <w:shd w:val="clear" w:color="auto" w:fill="auto"/>
            <w:vAlign w:val="center"/>
          </w:tcPr>
          <w:p w14:paraId="6BE5D4CF"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Mezinárodní den čistého ovzduší </w:t>
            </w:r>
          </w:p>
        </w:tc>
      </w:tr>
      <w:tr w:rsidR="00242877" w:rsidRPr="003A2FD9" w14:paraId="4EB10BBD" w14:textId="77777777" w:rsidTr="00E651CF">
        <w:tc>
          <w:tcPr>
            <w:tcW w:w="1029" w:type="dxa"/>
            <w:shd w:val="clear" w:color="auto" w:fill="auto"/>
            <w:vAlign w:val="center"/>
          </w:tcPr>
          <w:p w14:paraId="141D22C0" w14:textId="77777777" w:rsidR="00242877" w:rsidRPr="003A2FD9" w:rsidRDefault="00242877" w:rsidP="00E651CF">
            <w:pPr>
              <w:rPr>
                <w:rFonts w:ascii="TeXGyreAdventor" w:hAnsi="TeXGyreAdventor"/>
                <w:sz w:val="18"/>
                <w:szCs w:val="18"/>
              </w:rPr>
            </w:pPr>
            <w:r w:rsidRPr="003A2FD9">
              <w:rPr>
                <w:rFonts w:ascii="TeXGyreAdventor" w:eastAsia="TeXGyreAdventor" w:hAnsi="TeXGyreAdventor" w:cs="TeXGyreAdventor"/>
                <w:sz w:val="18"/>
                <w:szCs w:val="18"/>
              </w:rPr>
              <w:t xml:space="preserve"> </w:t>
            </w:r>
            <w:r w:rsidRPr="003A2FD9">
              <w:rPr>
                <w:rFonts w:ascii="TeXGyreAdventor" w:hAnsi="TeXGyreAdventor" w:cs="TeXGyreAdventor"/>
                <w:sz w:val="18"/>
                <w:szCs w:val="18"/>
              </w:rPr>
              <w:t>5. červen</w:t>
            </w:r>
          </w:p>
        </w:tc>
        <w:tc>
          <w:tcPr>
            <w:tcW w:w="7288" w:type="dxa"/>
            <w:shd w:val="clear" w:color="auto" w:fill="auto"/>
            <w:vAlign w:val="center"/>
          </w:tcPr>
          <w:p w14:paraId="3CCAE49C"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Světový den životního prostředí</w:t>
            </w:r>
          </w:p>
        </w:tc>
      </w:tr>
      <w:tr w:rsidR="00242877" w:rsidRPr="003A2FD9" w14:paraId="52EA44A8" w14:textId="77777777" w:rsidTr="00E651CF">
        <w:tc>
          <w:tcPr>
            <w:tcW w:w="1029" w:type="dxa"/>
            <w:shd w:val="clear" w:color="auto" w:fill="auto"/>
            <w:vAlign w:val="center"/>
          </w:tcPr>
          <w:p w14:paraId="791C2E0B"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20. červen</w:t>
            </w:r>
          </w:p>
        </w:tc>
        <w:tc>
          <w:tcPr>
            <w:tcW w:w="7288" w:type="dxa"/>
            <w:shd w:val="clear" w:color="auto" w:fill="auto"/>
            <w:vAlign w:val="center"/>
          </w:tcPr>
          <w:p w14:paraId="491F5AC6"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Světový den uprchlíků</w:t>
            </w:r>
          </w:p>
        </w:tc>
      </w:tr>
      <w:tr w:rsidR="00242877" w:rsidRPr="003A2FD9" w14:paraId="5AF71D53" w14:textId="77777777" w:rsidTr="00E651CF">
        <w:tc>
          <w:tcPr>
            <w:tcW w:w="1029" w:type="dxa"/>
            <w:shd w:val="clear" w:color="auto" w:fill="auto"/>
            <w:vAlign w:val="center"/>
          </w:tcPr>
          <w:p w14:paraId="0058BC00"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21. červen</w:t>
            </w:r>
          </w:p>
        </w:tc>
        <w:tc>
          <w:tcPr>
            <w:tcW w:w="7288" w:type="dxa"/>
            <w:shd w:val="clear" w:color="auto" w:fill="auto"/>
            <w:vAlign w:val="center"/>
          </w:tcPr>
          <w:p w14:paraId="6730ECBE"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 xml:space="preserve">Mezinárodní den trpaslíků </w:t>
            </w:r>
          </w:p>
        </w:tc>
      </w:tr>
      <w:tr w:rsidR="00242877" w:rsidRPr="003A2FD9" w14:paraId="6E1C100E" w14:textId="77777777" w:rsidTr="00E651CF">
        <w:tc>
          <w:tcPr>
            <w:tcW w:w="1029" w:type="dxa"/>
            <w:shd w:val="clear" w:color="auto" w:fill="auto"/>
            <w:vAlign w:val="center"/>
          </w:tcPr>
          <w:p w14:paraId="552CDB62"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26. červen</w:t>
            </w:r>
          </w:p>
        </w:tc>
        <w:tc>
          <w:tcPr>
            <w:tcW w:w="7288" w:type="dxa"/>
            <w:shd w:val="clear" w:color="auto" w:fill="auto"/>
            <w:vAlign w:val="center"/>
          </w:tcPr>
          <w:p w14:paraId="34E91D76"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Mezinárodní den proti zneužívání drog a nezákonnému obchodování s nimi</w:t>
            </w:r>
          </w:p>
        </w:tc>
      </w:tr>
    </w:tbl>
    <w:p w14:paraId="45A0E145" w14:textId="77777777" w:rsidR="00242877" w:rsidRPr="003A2FD9" w:rsidRDefault="00242877" w:rsidP="00242877">
      <w:pPr>
        <w:rPr>
          <w:rFonts w:ascii="TeXGyreAdventor" w:hAnsi="TeXGyreAdventor" w:cs="TeXGyreAdventor"/>
          <w:sz w:val="18"/>
          <w:szCs w:val="18"/>
        </w:rPr>
      </w:pPr>
    </w:p>
    <w:p w14:paraId="47EEFB64" w14:textId="77777777" w:rsidR="00242877" w:rsidRPr="003A2FD9" w:rsidRDefault="00242877" w:rsidP="00242877">
      <w:pPr>
        <w:rPr>
          <w:rFonts w:ascii="TeXGyreAdventor" w:hAnsi="TeXGyreAdventor"/>
          <w:b/>
          <w:i/>
          <w:sz w:val="18"/>
          <w:szCs w:val="18"/>
        </w:rPr>
      </w:pPr>
      <w:r w:rsidRPr="003A2FD9">
        <w:rPr>
          <w:rFonts w:ascii="TeXGyreAdventor" w:hAnsi="TeXGyreAdventor"/>
          <w:b/>
          <w:i/>
          <w:sz w:val="18"/>
          <w:szCs w:val="18"/>
        </w:rPr>
        <w:t>Časový harmonogram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7796"/>
      </w:tblGrid>
      <w:tr w:rsidR="00242877" w:rsidRPr="003A2FD9" w14:paraId="2F9585A1" w14:textId="77777777" w:rsidTr="00E651CF">
        <w:trPr>
          <w:trHeight w:val="99"/>
        </w:trPr>
        <w:tc>
          <w:tcPr>
            <w:tcW w:w="1526" w:type="dxa"/>
          </w:tcPr>
          <w:p w14:paraId="362F17AD"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od 1. </w:t>
            </w:r>
          </w:p>
        </w:tc>
        <w:tc>
          <w:tcPr>
            <w:tcW w:w="7796" w:type="dxa"/>
          </w:tcPr>
          <w:p w14:paraId="47AC1459"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VOŠ – 1. kolo přijímacího řízení </w:t>
            </w:r>
          </w:p>
        </w:tc>
      </w:tr>
      <w:tr w:rsidR="00242877" w:rsidRPr="003A2FD9" w14:paraId="5793DFB4" w14:textId="77777777" w:rsidTr="00E651CF">
        <w:trPr>
          <w:trHeight w:val="220"/>
        </w:trPr>
        <w:tc>
          <w:tcPr>
            <w:tcW w:w="1526" w:type="dxa"/>
          </w:tcPr>
          <w:p w14:paraId="16344F87"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do 10. </w:t>
            </w:r>
          </w:p>
        </w:tc>
        <w:tc>
          <w:tcPr>
            <w:tcW w:w="7796" w:type="dxa"/>
          </w:tcPr>
          <w:p w14:paraId="6FDB9FF1"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Předání výkazu P1d-01 (podle předpokládaného stavu k 30. 9. 2021) </w:t>
            </w:r>
          </w:p>
        </w:tc>
      </w:tr>
      <w:tr w:rsidR="00242877" w:rsidRPr="003A2FD9" w14:paraId="1ED46E6D" w14:textId="77777777" w:rsidTr="00E651CF">
        <w:trPr>
          <w:trHeight w:val="222"/>
        </w:trPr>
        <w:tc>
          <w:tcPr>
            <w:tcW w:w="1526" w:type="dxa"/>
          </w:tcPr>
          <w:p w14:paraId="5EF9DFAB"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do 15. </w:t>
            </w:r>
          </w:p>
        </w:tc>
        <w:tc>
          <w:tcPr>
            <w:tcW w:w="7796" w:type="dxa"/>
          </w:tcPr>
          <w:p w14:paraId="330696D0"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Maturitní zkouška – Centrum zpřístupní řediteli školy protokol o výsledcích společné části maturitní zkoušky žáka </w:t>
            </w:r>
          </w:p>
        </w:tc>
      </w:tr>
      <w:tr w:rsidR="00242877" w:rsidRPr="003A2FD9" w14:paraId="7D698BD5" w14:textId="77777777" w:rsidTr="00E651CF">
        <w:trPr>
          <w:trHeight w:val="221"/>
        </w:trPr>
        <w:tc>
          <w:tcPr>
            <w:tcW w:w="1526" w:type="dxa"/>
          </w:tcPr>
          <w:p w14:paraId="569CFC4D"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do 25. </w:t>
            </w:r>
          </w:p>
        </w:tc>
        <w:tc>
          <w:tcPr>
            <w:tcW w:w="7796" w:type="dxa"/>
          </w:tcPr>
          <w:p w14:paraId="5F87F25C"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Maturitní zkouška – odevzdání přihlášky k maturitní zkoušce, opravné zkoušce nebo náhradní zkoušce (pro podzimní zkušební období) </w:t>
            </w:r>
          </w:p>
        </w:tc>
      </w:tr>
      <w:tr w:rsidR="00242877" w:rsidRPr="003A2FD9" w14:paraId="132B41EE" w14:textId="77777777" w:rsidTr="00E651CF">
        <w:trPr>
          <w:trHeight w:val="220"/>
        </w:trPr>
        <w:tc>
          <w:tcPr>
            <w:tcW w:w="1526" w:type="dxa"/>
          </w:tcPr>
          <w:p w14:paraId="55267778"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do 30. </w:t>
            </w:r>
          </w:p>
        </w:tc>
        <w:tc>
          <w:tcPr>
            <w:tcW w:w="7796" w:type="dxa"/>
          </w:tcPr>
          <w:p w14:paraId="3FC211A2"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Maturitní zkouška – jmenování místopředsedy a členů zkušebních maturitních komisí ředitelem školy (pro podzimní zkušební období) </w:t>
            </w:r>
          </w:p>
        </w:tc>
      </w:tr>
      <w:tr w:rsidR="00242877" w:rsidRPr="003A2FD9" w14:paraId="59CDD839" w14:textId="77777777" w:rsidTr="00E651CF">
        <w:trPr>
          <w:trHeight w:val="99"/>
        </w:trPr>
        <w:tc>
          <w:tcPr>
            <w:tcW w:w="1526" w:type="dxa"/>
          </w:tcPr>
          <w:p w14:paraId="7D8D0546"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lastRenderedPageBreak/>
              <w:t xml:space="preserve">do 30. </w:t>
            </w:r>
          </w:p>
        </w:tc>
        <w:tc>
          <w:tcPr>
            <w:tcW w:w="7796" w:type="dxa"/>
          </w:tcPr>
          <w:p w14:paraId="26104904"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Maturitní zkouška – jmenování maturitního komisaře, Centrum (pro podzimní zkušební období) </w:t>
            </w:r>
          </w:p>
        </w:tc>
      </w:tr>
      <w:tr w:rsidR="00242877" w:rsidRPr="003A2FD9" w14:paraId="27689648" w14:textId="77777777" w:rsidTr="00E651CF">
        <w:trPr>
          <w:trHeight w:val="99"/>
        </w:trPr>
        <w:tc>
          <w:tcPr>
            <w:tcW w:w="1526" w:type="dxa"/>
          </w:tcPr>
          <w:p w14:paraId="48ECDE45"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1. – 30. </w:t>
            </w:r>
          </w:p>
        </w:tc>
        <w:tc>
          <w:tcPr>
            <w:tcW w:w="7796" w:type="dxa"/>
          </w:tcPr>
          <w:p w14:paraId="4217D58F"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Závěrečná zkouška – konání závěrečných zkoušek </w:t>
            </w:r>
          </w:p>
        </w:tc>
      </w:tr>
      <w:tr w:rsidR="00242877" w:rsidRPr="003A2FD9" w14:paraId="46F2F59D" w14:textId="77777777" w:rsidTr="00E651CF">
        <w:trPr>
          <w:trHeight w:val="226"/>
        </w:trPr>
        <w:tc>
          <w:tcPr>
            <w:tcW w:w="1526" w:type="dxa"/>
          </w:tcPr>
          <w:p w14:paraId="725A1EFF"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1. – 30. </w:t>
            </w:r>
          </w:p>
        </w:tc>
        <w:tc>
          <w:tcPr>
            <w:tcW w:w="7796" w:type="dxa"/>
          </w:tcPr>
          <w:p w14:paraId="06640A7C"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Absolutorium v konzervatoři – konání absolutorií </w:t>
            </w:r>
          </w:p>
        </w:tc>
      </w:tr>
      <w:tr w:rsidR="00242877" w:rsidRPr="003A2FD9" w14:paraId="7CB4DE4C" w14:textId="77777777" w:rsidTr="00E651CF">
        <w:trPr>
          <w:trHeight w:val="226"/>
        </w:trPr>
        <w:tc>
          <w:tcPr>
            <w:tcW w:w="1526" w:type="dxa"/>
          </w:tcPr>
          <w:p w14:paraId="71C55535"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20. 5. – 30. 6. </w:t>
            </w:r>
          </w:p>
        </w:tc>
        <w:tc>
          <w:tcPr>
            <w:tcW w:w="7796" w:type="dxa"/>
          </w:tcPr>
          <w:p w14:paraId="3A62D5E7"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Absolutorium v konzervatoři – v případě, že je ve stejném ročníku konána maturitní zkouška i absolutorium </w:t>
            </w:r>
          </w:p>
        </w:tc>
      </w:tr>
      <w:tr w:rsidR="00242877" w:rsidRPr="003A2FD9" w14:paraId="43023665" w14:textId="77777777" w:rsidTr="00E651CF">
        <w:trPr>
          <w:trHeight w:val="226"/>
        </w:trPr>
        <w:tc>
          <w:tcPr>
            <w:tcW w:w="1526" w:type="dxa"/>
          </w:tcPr>
          <w:p w14:paraId="41C11294"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30. </w:t>
            </w:r>
          </w:p>
        </w:tc>
        <w:tc>
          <w:tcPr>
            <w:tcW w:w="7796" w:type="dxa"/>
          </w:tcPr>
          <w:p w14:paraId="26F2931B" w14:textId="77777777" w:rsidR="00242877" w:rsidRPr="003A2FD9" w:rsidRDefault="00242877" w:rsidP="00E651CF">
            <w:pPr>
              <w:rPr>
                <w:rFonts w:ascii="TeXGyreAdventor" w:hAnsi="TeXGyreAdventor"/>
                <w:color w:val="0000FF"/>
                <w:sz w:val="18"/>
                <w:szCs w:val="18"/>
              </w:rPr>
            </w:pPr>
            <w:r w:rsidRPr="003A2FD9">
              <w:rPr>
                <w:rFonts w:ascii="TeXGyreAdventor" w:hAnsi="TeXGyreAdventor"/>
                <w:color w:val="0000FF"/>
                <w:sz w:val="18"/>
                <w:szCs w:val="18"/>
              </w:rPr>
              <w:t xml:space="preserve">Podle stavu k 30. 6. 2021 se předává výkaz P1-04 (za 1. - 2. Q) </w:t>
            </w:r>
          </w:p>
        </w:tc>
      </w:tr>
    </w:tbl>
    <w:p w14:paraId="46ED9463" w14:textId="77777777" w:rsidR="00242877" w:rsidRPr="003A2FD9" w:rsidRDefault="00242877" w:rsidP="00242877">
      <w:pPr>
        <w:rPr>
          <w:rFonts w:ascii="TeXGyreAdventor" w:hAnsi="TeXGyreAdventor"/>
          <w:sz w:val="18"/>
          <w:szCs w:val="18"/>
        </w:rPr>
      </w:pPr>
    </w:p>
    <w:p w14:paraId="23626FAF" w14:textId="77777777" w:rsidR="00242877" w:rsidRPr="003A2FD9" w:rsidRDefault="00242877" w:rsidP="00242877">
      <w:pPr>
        <w:rPr>
          <w:rFonts w:ascii="TeXGyreAdventor" w:hAnsi="TeXGyreAdventor"/>
          <w:sz w:val="18"/>
          <w:szCs w:val="18"/>
        </w:rPr>
      </w:pPr>
    </w:p>
    <w:p w14:paraId="12635EA0" w14:textId="77777777" w:rsidR="00242877" w:rsidRPr="003A2FD9" w:rsidRDefault="00242877" w:rsidP="00242877">
      <w:pPr>
        <w:rPr>
          <w:rFonts w:ascii="TeXGyreAdventor" w:hAnsi="TeXGyreAdventor" w:cs="TeXGyreAdventor"/>
          <w:sz w:val="18"/>
          <w:szCs w:val="18"/>
        </w:rPr>
      </w:pPr>
    </w:p>
    <w:p w14:paraId="0931CFA2" w14:textId="77777777" w:rsidR="00242877" w:rsidRPr="003A2FD9" w:rsidRDefault="00242877" w:rsidP="00242877">
      <w:pPr>
        <w:rPr>
          <w:rFonts w:ascii="TeXGyreAdventor" w:hAnsi="TeXGyreAdventor" w:cs="TeXGyreAdventor"/>
          <w:sz w:val="18"/>
          <w:szCs w:val="18"/>
        </w:rPr>
      </w:pPr>
      <w:bookmarkStart w:id="56" w:name="_6.4._Platy"/>
      <w:bookmarkEnd w:id="56"/>
      <w:r w:rsidRPr="003A2FD9">
        <w:rPr>
          <w:rFonts w:ascii="TeXGyreAdventor" w:hAnsi="TeXGyreAdventor" w:cs="TeXGyreAdventor"/>
          <w:b/>
          <w:color w:val="0000FF"/>
          <w:sz w:val="18"/>
          <w:szCs w:val="18"/>
          <w:u w:val="single"/>
        </w:rPr>
        <w:t>4. Platy</w:t>
      </w:r>
    </w:p>
    <w:p w14:paraId="56F73378"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t xml:space="preserve">Hodnocení práce začínajících a uvádějících pedagogů, návrhy na přeřazení do vyšší platové třídy </w:t>
      </w:r>
    </w:p>
    <w:p w14:paraId="647E7695" w14:textId="77777777" w:rsidR="00242877" w:rsidRPr="003A2FD9" w:rsidRDefault="00242877" w:rsidP="00242877">
      <w:pPr>
        <w:spacing w:before="120"/>
        <w:jc w:val="both"/>
        <w:rPr>
          <w:rFonts w:ascii="TeXGyreAdventor" w:hAnsi="TeXGyreAdventor" w:cs="TeXGyreAdventor"/>
          <w:sz w:val="18"/>
          <w:szCs w:val="18"/>
        </w:rPr>
      </w:pPr>
    </w:p>
    <w:p w14:paraId="629812DC"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t>Vyhláška č. 317/2005 Sb. k tomu uvádí:</w:t>
      </w:r>
    </w:p>
    <w:p w14:paraId="7F186EDD"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t xml:space="preserve">- začínajícího učitele lze z 11. platové třídy přeřadit do 12. platové třídy až po jednom roce praxe </w:t>
      </w:r>
    </w:p>
    <w:p w14:paraId="67621888"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t>- speciálního pedagoga lze z 11. platové třídy přeřadit do 12. platové třídy až po jednom roce praxe,</w:t>
      </w:r>
    </w:p>
    <w:p w14:paraId="39540A2D"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t>- psychologa lze z 11. platové třídy přeřadit do 12. platové třídy až po jednom roce praxe, do 13. platové třídy po 3 letech praxe.</w:t>
      </w:r>
    </w:p>
    <w:p w14:paraId="681721FC" w14:textId="77777777" w:rsidR="00242877" w:rsidRPr="003A2FD9" w:rsidRDefault="00242877" w:rsidP="00242877">
      <w:pPr>
        <w:spacing w:before="120"/>
        <w:jc w:val="both"/>
        <w:rPr>
          <w:rFonts w:ascii="TeXGyreAdventor" w:hAnsi="TeXGyreAdventor" w:cs="TeXGyreAdventor"/>
          <w:sz w:val="18"/>
          <w:szCs w:val="18"/>
        </w:rPr>
      </w:pPr>
    </w:p>
    <w:p w14:paraId="5A7F9EE1"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sz w:val="18"/>
          <w:szCs w:val="18"/>
        </w:rPr>
        <w:t xml:space="preserve">Vyšší právní předpis – zákoník práce, ale požaduje, aby zaměstnanec byl zařazen do platové třídy podle nejnáročnější práce, která je po něm požadována, pokud je tedy např. nezbytné, aby se začínající učitel ZŠ podílel na vytváření ŠVP, pak má nárok na zařazení do odpovídající, 12. platové třídy. </w:t>
      </w:r>
    </w:p>
    <w:p w14:paraId="6CFF11E0" w14:textId="77777777" w:rsidR="00242877" w:rsidRPr="003A2FD9" w:rsidRDefault="00242877" w:rsidP="00242877">
      <w:pPr>
        <w:spacing w:before="120"/>
        <w:jc w:val="both"/>
        <w:rPr>
          <w:rFonts w:ascii="TeXGyreAdventor" w:hAnsi="TeXGyreAdventor" w:cs="TeXGyreAdventor"/>
          <w:sz w:val="18"/>
          <w:szCs w:val="18"/>
        </w:rPr>
      </w:pPr>
    </w:p>
    <w:p w14:paraId="105DAD0C" w14:textId="77777777" w:rsidR="00242877" w:rsidRPr="003A2FD9" w:rsidRDefault="00242877" w:rsidP="00242877">
      <w:pPr>
        <w:spacing w:before="120"/>
        <w:jc w:val="both"/>
        <w:rPr>
          <w:rFonts w:ascii="TeXGyreAdventor" w:hAnsi="TeXGyreAdventor" w:cs="TeXGyreAdventor"/>
          <w:sz w:val="18"/>
          <w:szCs w:val="18"/>
        </w:rPr>
      </w:pPr>
      <w:r w:rsidRPr="003A2FD9">
        <w:rPr>
          <w:rFonts w:ascii="TeXGyreAdventor" w:hAnsi="TeXGyreAdventor" w:cs="TeXGyreAdventor"/>
          <w:b/>
          <w:sz w:val="18"/>
          <w:szCs w:val="18"/>
        </w:rPr>
        <w:t>Výplata zálohy na prázdniny</w:t>
      </w:r>
      <w:r w:rsidRPr="003A2FD9">
        <w:rPr>
          <w:rFonts w:ascii="TeXGyreAdventor" w:hAnsi="TeXGyreAdventor" w:cs="TeXGyreAdventor"/>
          <w:sz w:val="18"/>
          <w:szCs w:val="18"/>
        </w:rPr>
        <w:t>. Pokud termín výplaty připadne na dobu dovolené zaměstnance, zaměstnavatel mu vyplatí zálohu před nástupem na dovolenou, pokud se s ním nedohodl jinak.</w:t>
      </w:r>
    </w:p>
    <w:p w14:paraId="74C463C6" w14:textId="77777777" w:rsidR="00242877" w:rsidRPr="003A2FD9" w:rsidRDefault="00242877" w:rsidP="00242877">
      <w:pPr>
        <w:rPr>
          <w:rFonts w:ascii="TeXGyreAdventor" w:hAnsi="TeXGyreAdventor" w:cs="TeXGyreAdventor"/>
          <w:sz w:val="18"/>
          <w:szCs w:val="18"/>
        </w:rPr>
      </w:pPr>
    </w:p>
    <w:p w14:paraId="2D348889" w14:textId="77777777" w:rsidR="00242877" w:rsidRPr="003A2FD9" w:rsidRDefault="00242877" w:rsidP="00242877">
      <w:pPr>
        <w:rPr>
          <w:rFonts w:ascii="TeXGyreAdventor" w:hAnsi="TeXGyreAdventor" w:cs="TeXGyreAdventor"/>
          <w:sz w:val="18"/>
          <w:szCs w:val="18"/>
        </w:rPr>
      </w:pPr>
      <w:proofErr w:type="gramStart"/>
      <w:r w:rsidRPr="003A2FD9">
        <w:rPr>
          <w:rFonts w:ascii="TeXGyreAdventor" w:hAnsi="TeXGyreAdventor" w:cs="TeXGyreAdventor"/>
          <w:b/>
          <w:color w:val="0000FF"/>
          <w:sz w:val="18"/>
          <w:szCs w:val="18"/>
          <w:u w:val="single"/>
        </w:rPr>
        <w:t>ČERVENEC  2023</w:t>
      </w:r>
      <w:proofErr w:type="gramEnd"/>
    </w:p>
    <w:p w14:paraId="5366AEEF" w14:textId="77777777" w:rsidR="00242877" w:rsidRPr="003A2FD9" w:rsidRDefault="00242877" w:rsidP="00242877">
      <w:pPr>
        <w:rPr>
          <w:rFonts w:ascii="TeXGyreAdventor" w:hAnsi="TeXGyreAdventor" w:cs="TeXGyreAdventor"/>
          <w:sz w:val="18"/>
          <w:szCs w:val="18"/>
        </w:rPr>
      </w:pPr>
    </w:p>
    <w:p w14:paraId="2551E563"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color w:val="0000FF"/>
          <w:sz w:val="18"/>
          <w:szCs w:val="18"/>
          <w:u w:val="single"/>
        </w:rPr>
        <w:t xml:space="preserve">3. Organizace </w:t>
      </w:r>
    </w:p>
    <w:p w14:paraId="51D9C348" w14:textId="77777777" w:rsidR="00242877" w:rsidRPr="003A2FD9" w:rsidRDefault="00242877" w:rsidP="00242877">
      <w:pPr>
        <w:pStyle w:val="Nadpisek"/>
        <w:rPr>
          <w:rFonts w:ascii="TeXGyreAdventor" w:hAnsi="TeXGyreAdventor" w:cs="TeXGyreAdventor"/>
          <w:sz w:val="18"/>
          <w:szCs w:val="18"/>
        </w:rPr>
      </w:pPr>
      <w:r w:rsidRPr="003A2FD9">
        <w:rPr>
          <w:rFonts w:ascii="TeXGyreAdventor" w:hAnsi="TeXGyreAdventor" w:cs="TeXGyreAdventor"/>
          <w:sz w:val="18"/>
          <w:szCs w:val="18"/>
        </w:rPr>
        <w:t>Státní svátky České republiky - vlajková výzdoba</w:t>
      </w:r>
    </w:p>
    <w:tbl>
      <w:tblPr>
        <w:tblW w:w="0" w:type="auto"/>
        <w:tblInd w:w="-30" w:type="dxa"/>
        <w:tblLayout w:type="fixed"/>
        <w:tblCellMar>
          <w:left w:w="15" w:type="dxa"/>
          <w:right w:w="15" w:type="dxa"/>
        </w:tblCellMar>
        <w:tblLook w:val="0000" w:firstRow="0" w:lastRow="0" w:firstColumn="0" w:lastColumn="0" w:noHBand="0" w:noVBand="0"/>
      </w:tblPr>
      <w:tblGrid>
        <w:gridCol w:w="1887"/>
        <w:gridCol w:w="6946"/>
      </w:tblGrid>
      <w:tr w:rsidR="00242877" w:rsidRPr="003A2FD9" w14:paraId="51CF2252" w14:textId="77777777" w:rsidTr="00E651CF">
        <w:tc>
          <w:tcPr>
            <w:tcW w:w="1887" w:type="dxa"/>
            <w:shd w:val="clear" w:color="auto" w:fill="auto"/>
            <w:vAlign w:val="center"/>
          </w:tcPr>
          <w:p w14:paraId="2A258377" w14:textId="77777777" w:rsidR="00242877" w:rsidRPr="003A2FD9" w:rsidRDefault="00242877" w:rsidP="00E651CF">
            <w:pPr>
              <w:jc w:val="center"/>
              <w:rPr>
                <w:rFonts w:ascii="TeXGyreAdventor" w:hAnsi="TeXGyreAdventor" w:cs="TeXGyreAdventor"/>
                <w:color w:val="0000FF"/>
                <w:sz w:val="18"/>
                <w:szCs w:val="18"/>
              </w:rPr>
            </w:pPr>
            <w:r w:rsidRPr="003A2FD9">
              <w:rPr>
                <w:rFonts w:ascii="TeXGyreAdventor" w:hAnsi="TeXGyreAdventor" w:cs="TeXGyreAdventor"/>
                <w:sz w:val="18"/>
                <w:szCs w:val="18"/>
              </w:rPr>
              <w:t>5. červenec</w:t>
            </w:r>
          </w:p>
          <w:p w14:paraId="7C312BB1" w14:textId="77777777" w:rsidR="00242877" w:rsidRPr="003A2FD9" w:rsidRDefault="00242877" w:rsidP="00E651CF">
            <w:pPr>
              <w:jc w:val="center"/>
              <w:rPr>
                <w:rFonts w:ascii="TeXGyreAdventor" w:hAnsi="TeXGyreAdventor" w:cs="TeXGyreAdventor"/>
                <w:sz w:val="18"/>
                <w:szCs w:val="18"/>
              </w:rPr>
            </w:pPr>
            <w:r w:rsidRPr="003A2FD9">
              <w:rPr>
                <w:rFonts w:ascii="TeXGyreAdventor" w:hAnsi="TeXGyreAdventor" w:cs="TeXGyreAdventor"/>
                <w:color w:val="0000FF"/>
                <w:sz w:val="18"/>
                <w:szCs w:val="18"/>
              </w:rPr>
              <w:t>(2021 pátek)</w:t>
            </w:r>
          </w:p>
          <w:p w14:paraId="05661FBD" w14:textId="77777777" w:rsidR="00242877" w:rsidRPr="003A2FD9" w:rsidRDefault="00242877" w:rsidP="00E651CF">
            <w:pPr>
              <w:jc w:val="center"/>
              <w:rPr>
                <w:rFonts w:ascii="TeXGyreAdventor" w:hAnsi="TeXGyreAdventor" w:cs="TeXGyreAdventor"/>
                <w:sz w:val="18"/>
                <w:szCs w:val="18"/>
              </w:rPr>
            </w:pPr>
          </w:p>
        </w:tc>
        <w:tc>
          <w:tcPr>
            <w:tcW w:w="6946" w:type="dxa"/>
            <w:shd w:val="clear" w:color="auto" w:fill="auto"/>
            <w:vAlign w:val="center"/>
          </w:tcPr>
          <w:p w14:paraId="39DC41A5"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Den slovanských věrozvěstů Cyrila a Metoděje</w:t>
            </w:r>
          </w:p>
        </w:tc>
      </w:tr>
      <w:tr w:rsidR="00242877" w:rsidRPr="003A2FD9" w14:paraId="1CD68D38" w14:textId="77777777" w:rsidTr="00E651CF">
        <w:tc>
          <w:tcPr>
            <w:tcW w:w="1887" w:type="dxa"/>
            <w:shd w:val="clear" w:color="auto" w:fill="auto"/>
            <w:vAlign w:val="center"/>
          </w:tcPr>
          <w:p w14:paraId="1264734B" w14:textId="77777777" w:rsidR="00242877" w:rsidRPr="003A2FD9" w:rsidRDefault="00242877" w:rsidP="00E651CF">
            <w:pPr>
              <w:jc w:val="center"/>
              <w:rPr>
                <w:rFonts w:ascii="TeXGyreAdventor" w:hAnsi="TeXGyreAdventor" w:cs="TeXGyreAdventor"/>
                <w:color w:val="0000FF"/>
                <w:sz w:val="18"/>
                <w:szCs w:val="18"/>
              </w:rPr>
            </w:pPr>
            <w:r w:rsidRPr="003A2FD9">
              <w:rPr>
                <w:rFonts w:ascii="TeXGyreAdventor" w:hAnsi="TeXGyreAdventor" w:cs="TeXGyreAdventor"/>
                <w:sz w:val="18"/>
                <w:szCs w:val="18"/>
              </w:rPr>
              <w:t>6. červenec</w:t>
            </w:r>
          </w:p>
          <w:p w14:paraId="32A7AD02" w14:textId="77777777" w:rsidR="00242877" w:rsidRPr="003A2FD9" w:rsidRDefault="00242877" w:rsidP="00E651CF">
            <w:pPr>
              <w:jc w:val="center"/>
              <w:rPr>
                <w:rFonts w:ascii="TeXGyreAdventor" w:hAnsi="TeXGyreAdventor" w:cs="TeXGyreAdventor"/>
                <w:sz w:val="18"/>
                <w:szCs w:val="18"/>
              </w:rPr>
            </w:pPr>
            <w:r w:rsidRPr="003A2FD9">
              <w:rPr>
                <w:rFonts w:ascii="TeXGyreAdventor" w:hAnsi="TeXGyreAdventor" w:cs="TeXGyreAdventor"/>
                <w:color w:val="0000FF"/>
                <w:sz w:val="18"/>
                <w:szCs w:val="18"/>
              </w:rPr>
              <w:t>(2021 sobota)</w:t>
            </w:r>
          </w:p>
          <w:p w14:paraId="65A4F85F" w14:textId="77777777" w:rsidR="00242877" w:rsidRPr="003A2FD9" w:rsidRDefault="00242877" w:rsidP="00E651CF">
            <w:pPr>
              <w:jc w:val="center"/>
              <w:rPr>
                <w:rFonts w:ascii="TeXGyreAdventor" w:hAnsi="TeXGyreAdventor" w:cs="TeXGyreAdventor"/>
                <w:sz w:val="18"/>
                <w:szCs w:val="18"/>
              </w:rPr>
            </w:pPr>
          </w:p>
        </w:tc>
        <w:tc>
          <w:tcPr>
            <w:tcW w:w="6946" w:type="dxa"/>
            <w:shd w:val="clear" w:color="auto" w:fill="auto"/>
            <w:vAlign w:val="center"/>
          </w:tcPr>
          <w:p w14:paraId="04D93BC4" w14:textId="77777777" w:rsidR="00242877" w:rsidRPr="003A2FD9" w:rsidRDefault="00242877" w:rsidP="00E651CF">
            <w:pPr>
              <w:rPr>
                <w:rFonts w:ascii="TeXGyreAdventor" w:hAnsi="TeXGyreAdventor"/>
                <w:sz w:val="18"/>
                <w:szCs w:val="18"/>
              </w:rPr>
            </w:pPr>
            <w:r w:rsidRPr="003A2FD9">
              <w:rPr>
                <w:rFonts w:ascii="TeXGyreAdventor" w:hAnsi="TeXGyreAdventor" w:cs="TeXGyreAdventor"/>
                <w:sz w:val="18"/>
                <w:szCs w:val="18"/>
              </w:rPr>
              <w:t>Den upálení Mistra Jana Husa</w:t>
            </w:r>
          </w:p>
        </w:tc>
      </w:tr>
    </w:tbl>
    <w:p w14:paraId="6DF46DF7"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Jiné dny</w:t>
      </w:r>
    </w:p>
    <w:p w14:paraId="552B87A7" w14:textId="77777777" w:rsidR="00242877" w:rsidRPr="003A2FD9" w:rsidRDefault="00242877" w:rsidP="00242877">
      <w:pPr>
        <w:rPr>
          <w:rFonts w:ascii="TeXGyreAdventor" w:hAnsi="TeXGyreAdventor" w:cs="TeXGyreAdventor"/>
          <w:sz w:val="18"/>
          <w:szCs w:val="18"/>
        </w:rPr>
      </w:pPr>
    </w:p>
    <w:tbl>
      <w:tblPr>
        <w:tblW w:w="0" w:type="auto"/>
        <w:tblInd w:w="-30" w:type="dxa"/>
        <w:tblLayout w:type="fixed"/>
        <w:tblCellMar>
          <w:left w:w="15" w:type="dxa"/>
          <w:right w:w="15" w:type="dxa"/>
        </w:tblCellMar>
        <w:tblLook w:val="0000" w:firstRow="0" w:lastRow="0" w:firstColumn="0" w:lastColumn="0" w:noHBand="0" w:noVBand="0"/>
      </w:tblPr>
      <w:tblGrid>
        <w:gridCol w:w="1887"/>
        <w:gridCol w:w="6946"/>
      </w:tblGrid>
      <w:tr w:rsidR="00242877" w:rsidRPr="003A2FD9" w14:paraId="4A7B7871" w14:textId="77777777" w:rsidTr="00E651CF">
        <w:tc>
          <w:tcPr>
            <w:tcW w:w="1887" w:type="dxa"/>
            <w:shd w:val="clear" w:color="auto" w:fill="auto"/>
            <w:vAlign w:val="center"/>
          </w:tcPr>
          <w:p w14:paraId="01FFF34E" w14:textId="77777777" w:rsidR="00242877" w:rsidRPr="003A2FD9" w:rsidRDefault="00242877" w:rsidP="00E651CF">
            <w:pPr>
              <w:jc w:val="center"/>
              <w:rPr>
                <w:rFonts w:ascii="TeXGyreAdventor" w:hAnsi="TeXGyreAdventor" w:cs="TeXGyreAdventor"/>
                <w:sz w:val="18"/>
                <w:szCs w:val="18"/>
              </w:rPr>
            </w:pPr>
            <w:r w:rsidRPr="003A2FD9">
              <w:rPr>
                <w:rFonts w:ascii="TeXGyreAdventor" w:hAnsi="TeXGyreAdventor" w:cs="TeXGyreAdventor"/>
                <w:sz w:val="18"/>
                <w:szCs w:val="18"/>
              </w:rPr>
              <w:t>5. červenec</w:t>
            </w:r>
          </w:p>
          <w:p w14:paraId="53259E73" w14:textId="77777777" w:rsidR="00242877" w:rsidRPr="003A2FD9" w:rsidRDefault="00242877" w:rsidP="00E651CF">
            <w:pPr>
              <w:jc w:val="center"/>
              <w:rPr>
                <w:rFonts w:ascii="TeXGyreAdventor" w:hAnsi="TeXGyreAdventor" w:cs="TeXGyreAdventor"/>
                <w:sz w:val="18"/>
                <w:szCs w:val="18"/>
              </w:rPr>
            </w:pPr>
          </w:p>
          <w:p w14:paraId="653C7493" w14:textId="77777777" w:rsidR="00242877" w:rsidRPr="003A2FD9" w:rsidRDefault="00242877" w:rsidP="00E651CF">
            <w:pPr>
              <w:jc w:val="center"/>
              <w:rPr>
                <w:rFonts w:ascii="TeXGyreAdventor" w:hAnsi="TeXGyreAdventor" w:cs="TeXGyreAdventor"/>
                <w:sz w:val="18"/>
                <w:szCs w:val="18"/>
              </w:rPr>
            </w:pPr>
          </w:p>
          <w:p w14:paraId="5B51113B" w14:textId="77777777" w:rsidR="00242877" w:rsidRPr="003A2FD9" w:rsidRDefault="00242877" w:rsidP="00E651CF">
            <w:pPr>
              <w:jc w:val="center"/>
              <w:rPr>
                <w:rFonts w:ascii="TeXGyreAdventor" w:hAnsi="TeXGyreAdventor" w:cs="TeXGyreAdventor"/>
                <w:sz w:val="18"/>
                <w:szCs w:val="18"/>
              </w:rPr>
            </w:pPr>
          </w:p>
          <w:p w14:paraId="500ED881" w14:textId="77777777" w:rsidR="00242877" w:rsidRPr="003A2FD9" w:rsidRDefault="00242877" w:rsidP="00E651CF">
            <w:pPr>
              <w:jc w:val="center"/>
              <w:rPr>
                <w:rFonts w:ascii="TeXGyreAdventor" w:hAnsi="TeXGyreAdventor" w:cs="TeXGyreAdventor"/>
                <w:sz w:val="18"/>
                <w:szCs w:val="18"/>
              </w:rPr>
            </w:pPr>
          </w:p>
          <w:p w14:paraId="64949F0F" w14:textId="77777777" w:rsidR="00242877" w:rsidRPr="003A2FD9" w:rsidRDefault="00242877" w:rsidP="00E651CF">
            <w:pPr>
              <w:jc w:val="center"/>
              <w:rPr>
                <w:rFonts w:ascii="TeXGyreAdventor" w:hAnsi="TeXGyreAdventor" w:cs="TeXGyreAdventor"/>
                <w:sz w:val="18"/>
                <w:szCs w:val="18"/>
              </w:rPr>
            </w:pPr>
          </w:p>
          <w:p w14:paraId="34A6E641" w14:textId="77777777" w:rsidR="00242877" w:rsidRPr="003A2FD9" w:rsidRDefault="00242877" w:rsidP="00E651CF">
            <w:pPr>
              <w:jc w:val="center"/>
              <w:rPr>
                <w:rFonts w:ascii="TeXGyreAdventor" w:hAnsi="TeXGyreAdventor" w:cs="TeXGyreAdventor"/>
                <w:sz w:val="18"/>
                <w:szCs w:val="18"/>
              </w:rPr>
            </w:pPr>
          </w:p>
          <w:p w14:paraId="01DC235C" w14:textId="77777777" w:rsidR="00242877" w:rsidRPr="003A2FD9" w:rsidRDefault="00242877" w:rsidP="00E651CF">
            <w:pPr>
              <w:jc w:val="center"/>
              <w:rPr>
                <w:rFonts w:ascii="TeXGyreAdventor" w:hAnsi="TeXGyreAdventor" w:cs="TeXGyreAdventor"/>
                <w:sz w:val="18"/>
                <w:szCs w:val="18"/>
              </w:rPr>
            </w:pPr>
          </w:p>
          <w:p w14:paraId="7545286E" w14:textId="77777777" w:rsidR="00242877" w:rsidRPr="003A2FD9" w:rsidRDefault="00242877" w:rsidP="00E651CF">
            <w:pPr>
              <w:jc w:val="center"/>
              <w:rPr>
                <w:rFonts w:ascii="TeXGyreAdventor" w:hAnsi="TeXGyreAdventor" w:cs="TeXGyreAdventor"/>
                <w:sz w:val="18"/>
                <w:szCs w:val="18"/>
              </w:rPr>
            </w:pPr>
          </w:p>
        </w:tc>
        <w:tc>
          <w:tcPr>
            <w:tcW w:w="6946" w:type="dxa"/>
            <w:shd w:val="clear" w:color="auto" w:fill="auto"/>
            <w:vAlign w:val="center"/>
          </w:tcPr>
          <w:p w14:paraId="792D0403" w14:textId="77777777" w:rsidR="00242877" w:rsidRPr="003A2FD9" w:rsidRDefault="00242877" w:rsidP="00E651CF">
            <w:pPr>
              <w:pStyle w:val="Normlnweb5"/>
              <w:rPr>
                <w:rFonts w:ascii="TeXGyreAdventor" w:hAnsi="TeXGyreAdventor" w:cs="TeXGyreAdventor"/>
                <w:sz w:val="18"/>
                <w:szCs w:val="18"/>
              </w:rPr>
            </w:pPr>
            <w:r w:rsidRPr="003A2FD9">
              <w:rPr>
                <w:rFonts w:ascii="TeXGyreAdventor" w:hAnsi="TeXGyreAdventor" w:cs="TeXGyreAdventor"/>
                <w:sz w:val="18"/>
                <w:szCs w:val="18"/>
              </w:rPr>
              <w:t xml:space="preserve">Mezinárodní den objetí zdarma, který je v angličtině znám pod pojmenováním Free </w:t>
            </w:r>
            <w:proofErr w:type="spellStart"/>
            <w:r w:rsidRPr="003A2FD9">
              <w:rPr>
                <w:rFonts w:ascii="TeXGyreAdventor" w:hAnsi="TeXGyreAdventor" w:cs="TeXGyreAdventor"/>
                <w:sz w:val="18"/>
                <w:szCs w:val="18"/>
              </w:rPr>
              <w:t>hugs</w:t>
            </w:r>
            <w:proofErr w:type="spellEnd"/>
            <w:r w:rsidRPr="003A2FD9">
              <w:rPr>
                <w:rFonts w:ascii="TeXGyreAdventor" w:hAnsi="TeXGyreAdventor" w:cs="TeXGyreAdventor"/>
                <w:sz w:val="18"/>
                <w:szCs w:val="18"/>
              </w:rPr>
              <w:t xml:space="preserve">, je dnem kdy se po celém světě lidé na ulici objímají. Tato tradice se začala rozvíjet i u nás v ČR. Tomuto dni dal vzniknout Juan Mann, který při příletu do Sydney na letišti viděl, jak se všichni objímají a vítají se svými blízkými, ale on se neměl s kým obejmout. Vyrobil si transparent s nápisem ""Free </w:t>
            </w:r>
            <w:proofErr w:type="spellStart"/>
            <w:r w:rsidRPr="003A2FD9">
              <w:rPr>
                <w:rFonts w:ascii="TeXGyreAdventor" w:hAnsi="TeXGyreAdventor" w:cs="TeXGyreAdventor"/>
                <w:sz w:val="18"/>
                <w:szCs w:val="18"/>
              </w:rPr>
              <w:t>hugs</w:t>
            </w:r>
            <w:proofErr w:type="spellEnd"/>
            <w:r w:rsidRPr="003A2FD9">
              <w:rPr>
                <w:rFonts w:ascii="TeXGyreAdventor" w:hAnsi="TeXGyreAdventor" w:cs="TeXGyreAdventor"/>
                <w:sz w:val="18"/>
                <w:szCs w:val="18"/>
              </w:rPr>
              <w:t>"" (objetí zdarma), postupně k němu začali chodit lidé a objímat ho.</w:t>
            </w:r>
          </w:p>
          <w:p w14:paraId="4EFFE831" w14:textId="77777777" w:rsidR="00242877" w:rsidRPr="003A2FD9" w:rsidRDefault="00242877" w:rsidP="00E651CF">
            <w:pPr>
              <w:rPr>
                <w:rFonts w:ascii="TeXGyreAdventor" w:hAnsi="TeXGyreAdventor" w:cs="TeXGyreAdventor"/>
                <w:sz w:val="18"/>
                <w:szCs w:val="18"/>
              </w:rPr>
            </w:pPr>
          </w:p>
        </w:tc>
      </w:tr>
      <w:tr w:rsidR="00242877" w:rsidRPr="003A2FD9" w14:paraId="7F05B8A1" w14:textId="77777777" w:rsidTr="00E651CF">
        <w:tc>
          <w:tcPr>
            <w:tcW w:w="1887" w:type="dxa"/>
            <w:shd w:val="clear" w:color="auto" w:fill="auto"/>
            <w:vAlign w:val="center"/>
          </w:tcPr>
          <w:p w14:paraId="7DC85C51" w14:textId="77777777" w:rsidR="00242877" w:rsidRPr="003A2FD9" w:rsidRDefault="00242877" w:rsidP="00E651CF">
            <w:pPr>
              <w:jc w:val="center"/>
              <w:rPr>
                <w:rFonts w:ascii="TeXGyreAdventor" w:hAnsi="TeXGyreAdventor"/>
                <w:sz w:val="18"/>
                <w:szCs w:val="18"/>
              </w:rPr>
            </w:pPr>
            <w:r w:rsidRPr="003A2FD9">
              <w:rPr>
                <w:rFonts w:ascii="TeXGyreAdventor" w:hAnsi="TeXGyreAdventor" w:cs="TeXGyreAdventor"/>
                <w:sz w:val="18"/>
                <w:szCs w:val="18"/>
              </w:rPr>
              <w:lastRenderedPageBreak/>
              <w:t>6. červenec</w:t>
            </w:r>
          </w:p>
        </w:tc>
        <w:tc>
          <w:tcPr>
            <w:tcW w:w="6946" w:type="dxa"/>
            <w:shd w:val="clear" w:color="auto" w:fill="auto"/>
            <w:vAlign w:val="center"/>
          </w:tcPr>
          <w:p w14:paraId="0A8A8464" w14:textId="77777777" w:rsidR="00242877" w:rsidRPr="003A2FD9" w:rsidRDefault="00242877" w:rsidP="00E651CF">
            <w:pPr>
              <w:pStyle w:val="Normlnweb5"/>
              <w:rPr>
                <w:rFonts w:ascii="TeXGyreAdventor" w:hAnsi="TeXGyreAdventor"/>
                <w:sz w:val="18"/>
                <w:szCs w:val="18"/>
              </w:rPr>
            </w:pPr>
            <w:r w:rsidRPr="003A2FD9">
              <w:rPr>
                <w:rFonts w:ascii="TeXGyreAdventor" w:hAnsi="TeXGyreAdventor" w:cs="TeXGyreAdventor"/>
                <w:sz w:val="18"/>
                <w:szCs w:val="18"/>
              </w:rPr>
              <w:t>Světový den polibku</w:t>
            </w:r>
          </w:p>
        </w:tc>
      </w:tr>
    </w:tbl>
    <w:p w14:paraId="1989038F" w14:textId="77777777" w:rsidR="00242877" w:rsidRPr="003A2FD9" w:rsidRDefault="00242877" w:rsidP="00242877">
      <w:pPr>
        <w:rPr>
          <w:rFonts w:ascii="TeXGyreAdventor" w:hAnsi="TeXGyreAdventor" w:cs="TeXGyreAdventor"/>
          <w:sz w:val="18"/>
          <w:szCs w:val="18"/>
        </w:rPr>
      </w:pPr>
    </w:p>
    <w:p w14:paraId="385A3D39" w14:textId="77777777" w:rsidR="00242877" w:rsidRPr="003A2FD9" w:rsidRDefault="00242877" w:rsidP="00242877">
      <w:pPr>
        <w:rPr>
          <w:rFonts w:ascii="TeXGyreAdventor" w:hAnsi="TeXGyreAdventor" w:cs="TeXGyreAdventor"/>
          <w:sz w:val="18"/>
          <w:szCs w:val="18"/>
        </w:rPr>
      </w:pPr>
    </w:p>
    <w:p w14:paraId="7C40CC74" w14:textId="77777777" w:rsidR="00242877" w:rsidRPr="003A2FD9" w:rsidRDefault="00242877" w:rsidP="00242877">
      <w:pPr>
        <w:rPr>
          <w:rFonts w:ascii="TeXGyreAdventor" w:hAnsi="TeXGyreAdventor" w:cs="TeXGyreAdventor"/>
          <w:b/>
          <w:color w:val="0000FF"/>
          <w:sz w:val="18"/>
          <w:szCs w:val="18"/>
        </w:rPr>
      </w:pPr>
      <w:bookmarkStart w:id="57" w:name="_4._-_12._Pl%252525C3%252525A1ny_na_dal%"/>
      <w:bookmarkStart w:id="58" w:name="_8._Srpen"/>
      <w:bookmarkEnd w:id="57"/>
      <w:bookmarkEnd w:id="58"/>
    </w:p>
    <w:p w14:paraId="5CF08AC8" w14:textId="77777777" w:rsidR="00242877" w:rsidRPr="003A2FD9" w:rsidRDefault="00B81009" w:rsidP="00242877">
      <w:pPr>
        <w:pageBreakBefore/>
        <w:rPr>
          <w:rFonts w:ascii="TeXGyreAdventor" w:hAnsi="TeXGyreAdventor" w:cs="TeXGyreAdventor"/>
          <w:b/>
          <w:color w:val="0000FF"/>
          <w:sz w:val="18"/>
          <w:szCs w:val="18"/>
        </w:rPr>
      </w:pPr>
      <w:hyperlink w:anchor="_top" w:history="1"/>
    </w:p>
    <w:p w14:paraId="594241B0" w14:textId="302830F4"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b/>
          <w:bCs/>
          <w:color w:val="0000CC"/>
          <w:sz w:val="18"/>
          <w:szCs w:val="18"/>
        </w:rPr>
        <w:t>PLÁN UV</w:t>
      </w:r>
      <w:r w:rsidR="0081179D" w:rsidRPr="003A2FD9">
        <w:rPr>
          <w:rFonts w:ascii="TeXGyreAdventor" w:hAnsi="TeXGyreAdventor" w:cs="TeXGyreAdventor"/>
          <w:b/>
          <w:bCs/>
          <w:color w:val="0000CC"/>
          <w:sz w:val="18"/>
          <w:szCs w:val="18"/>
        </w:rPr>
        <w:t>ÁDĚNÍ ZAČÍNAJÍCÍHO UČITELE</w:t>
      </w:r>
    </w:p>
    <w:p w14:paraId="5DDEDEDE"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Srpen</w:t>
      </w:r>
    </w:p>
    <w:p w14:paraId="4A18D3FF" w14:textId="77777777" w:rsidR="00242877" w:rsidRPr="003A2FD9" w:rsidRDefault="00242877" w:rsidP="00242877">
      <w:pPr>
        <w:numPr>
          <w:ilvl w:val="0"/>
          <w:numId w:val="12"/>
        </w:numPr>
        <w:rPr>
          <w:rFonts w:ascii="TeXGyreAdventor" w:hAnsi="TeXGyreAdventor" w:cs="TeXGyreAdventor"/>
          <w:sz w:val="18"/>
          <w:szCs w:val="18"/>
        </w:rPr>
      </w:pPr>
      <w:r w:rsidRPr="003A2FD9">
        <w:rPr>
          <w:rFonts w:ascii="TeXGyreAdventor" w:hAnsi="TeXGyreAdventor" w:cs="TeXGyreAdventor"/>
          <w:sz w:val="18"/>
          <w:szCs w:val="18"/>
        </w:rPr>
        <w:t>seznámení s novým prostředím, kolegy</w:t>
      </w:r>
    </w:p>
    <w:p w14:paraId="3589C650" w14:textId="77777777" w:rsidR="00242877" w:rsidRPr="003A2FD9" w:rsidRDefault="00242877" w:rsidP="00242877">
      <w:pPr>
        <w:numPr>
          <w:ilvl w:val="0"/>
          <w:numId w:val="12"/>
        </w:numPr>
        <w:rPr>
          <w:rFonts w:ascii="TeXGyreAdventor" w:hAnsi="TeXGyreAdventor" w:cs="TeXGyreAdventor"/>
          <w:sz w:val="18"/>
          <w:szCs w:val="18"/>
        </w:rPr>
      </w:pPr>
      <w:r w:rsidRPr="003A2FD9">
        <w:rPr>
          <w:rFonts w:ascii="TeXGyreAdventor" w:hAnsi="TeXGyreAdventor" w:cs="TeXGyreAdventor"/>
          <w:sz w:val="18"/>
          <w:szCs w:val="18"/>
        </w:rPr>
        <w:t>úvazek, osnovy vypracování tematických plánů</w:t>
      </w:r>
    </w:p>
    <w:p w14:paraId="0189BB64" w14:textId="77777777" w:rsidR="00242877" w:rsidRPr="003A2FD9" w:rsidRDefault="00242877" w:rsidP="00242877">
      <w:pPr>
        <w:numPr>
          <w:ilvl w:val="0"/>
          <w:numId w:val="12"/>
        </w:numPr>
        <w:rPr>
          <w:rFonts w:ascii="TeXGyreAdventor" w:hAnsi="TeXGyreAdventor" w:cs="TeXGyreAdventor"/>
          <w:sz w:val="18"/>
          <w:szCs w:val="18"/>
        </w:rPr>
      </w:pPr>
      <w:r w:rsidRPr="003A2FD9">
        <w:rPr>
          <w:rFonts w:ascii="TeXGyreAdventor" w:hAnsi="TeXGyreAdventor" w:cs="TeXGyreAdventor"/>
          <w:sz w:val="18"/>
          <w:szCs w:val="18"/>
        </w:rPr>
        <w:t xml:space="preserve">seznam pomůcek a žákovských potřeb </w:t>
      </w:r>
    </w:p>
    <w:p w14:paraId="1BE69404" w14:textId="77777777" w:rsidR="00242877" w:rsidRPr="003A2FD9" w:rsidRDefault="00242877" w:rsidP="00242877">
      <w:pPr>
        <w:numPr>
          <w:ilvl w:val="0"/>
          <w:numId w:val="12"/>
        </w:numPr>
        <w:rPr>
          <w:rFonts w:ascii="TeXGyreAdventor" w:hAnsi="TeXGyreAdventor" w:cs="TeXGyreAdventor"/>
          <w:sz w:val="18"/>
          <w:szCs w:val="18"/>
        </w:rPr>
      </w:pPr>
      <w:r w:rsidRPr="003A2FD9">
        <w:rPr>
          <w:rFonts w:ascii="TeXGyreAdventor" w:hAnsi="TeXGyreAdventor" w:cs="TeXGyreAdventor"/>
          <w:sz w:val="18"/>
          <w:szCs w:val="18"/>
        </w:rPr>
        <w:t>přidělení provozních povinností – správa sbírek, dozory</w:t>
      </w:r>
    </w:p>
    <w:p w14:paraId="77C92921" w14:textId="77777777" w:rsidR="00242877" w:rsidRPr="003A2FD9" w:rsidRDefault="00242877" w:rsidP="00242877">
      <w:pPr>
        <w:numPr>
          <w:ilvl w:val="0"/>
          <w:numId w:val="12"/>
        </w:numPr>
        <w:rPr>
          <w:rFonts w:ascii="TeXGyreAdventor" w:hAnsi="TeXGyreAdventor" w:cs="TeXGyreAdventor"/>
          <w:sz w:val="18"/>
          <w:szCs w:val="18"/>
        </w:rPr>
      </w:pPr>
      <w:r w:rsidRPr="003A2FD9">
        <w:rPr>
          <w:rFonts w:ascii="TeXGyreAdventor" w:hAnsi="TeXGyreAdventor" w:cs="TeXGyreAdventor"/>
          <w:sz w:val="18"/>
          <w:szCs w:val="18"/>
        </w:rPr>
        <w:t>směrnice školy, školská legislativa</w:t>
      </w:r>
    </w:p>
    <w:p w14:paraId="7B3BCDDC" w14:textId="77777777" w:rsidR="00242877" w:rsidRPr="003A2FD9" w:rsidRDefault="00242877" w:rsidP="00242877">
      <w:pPr>
        <w:numPr>
          <w:ilvl w:val="0"/>
          <w:numId w:val="12"/>
        </w:numPr>
        <w:rPr>
          <w:rFonts w:ascii="TeXGyreAdventor" w:hAnsi="TeXGyreAdventor" w:cs="TeXGyreAdventor"/>
          <w:sz w:val="18"/>
          <w:szCs w:val="18"/>
        </w:rPr>
      </w:pPr>
      <w:r w:rsidRPr="003A2FD9">
        <w:rPr>
          <w:rFonts w:ascii="TeXGyreAdventor" w:hAnsi="TeXGyreAdventor" w:cs="TeXGyreAdventor"/>
          <w:sz w:val="18"/>
          <w:szCs w:val="18"/>
        </w:rPr>
        <w:t>spolupráce učitel-vychovatel</w:t>
      </w:r>
    </w:p>
    <w:p w14:paraId="405564B0" w14:textId="77777777" w:rsidR="00242877" w:rsidRPr="003A2FD9" w:rsidRDefault="00242877" w:rsidP="00242877">
      <w:pPr>
        <w:rPr>
          <w:rFonts w:ascii="TeXGyreAdventor" w:hAnsi="TeXGyreAdventor" w:cs="TeXGyreAdventor"/>
          <w:sz w:val="18"/>
          <w:szCs w:val="18"/>
        </w:rPr>
      </w:pPr>
    </w:p>
    <w:p w14:paraId="27047FD7"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Září</w:t>
      </w:r>
    </w:p>
    <w:p w14:paraId="72A93504" w14:textId="77777777" w:rsidR="00242877" w:rsidRPr="003A2FD9" w:rsidRDefault="00242877" w:rsidP="00242877">
      <w:pPr>
        <w:numPr>
          <w:ilvl w:val="0"/>
          <w:numId w:val="13"/>
        </w:numPr>
        <w:rPr>
          <w:rFonts w:ascii="TeXGyreAdventor" w:hAnsi="TeXGyreAdventor" w:cs="TeXGyreAdventor"/>
          <w:sz w:val="18"/>
          <w:szCs w:val="18"/>
        </w:rPr>
      </w:pPr>
      <w:r w:rsidRPr="003A2FD9">
        <w:rPr>
          <w:rFonts w:ascii="TeXGyreAdventor" w:hAnsi="TeXGyreAdventor" w:cs="TeXGyreAdventor"/>
          <w:sz w:val="18"/>
          <w:szCs w:val="18"/>
        </w:rPr>
        <w:t>roční plán práce školy, dlouhodobý plán práce</w:t>
      </w:r>
    </w:p>
    <w:p w14:paraId="6063D974" w14:textId="77777777" w:rsidR="00242877" w:rsidRPr="003A2FD9" w:rsidRDefault="00242877" w:rsidP="00242877">
      <w:pPr>
        <w:numPr>
          <w:ilvl w:val="0"/>
          <w:numId w:val="13"/>
        </w:numPr>
        <w:rPr>
          <w:rFonts w:ascii="TeXGyreAdventor" w:hAnsi="TeXGyreAdventor" w:cs="TeXGyreAdventor"/>
          <w:sz w:val="18"/>
          <w:szCs w:val="18"/>
        </w:rPr>
      </w:pPr>
      <w:r w:rsidRPr="003A2FD9">
        <w:rPr>
          <w:rFonts w:ascii="TeXGyreAdventor" w:hAnsi="TeXGyreAdventor" w:cs="TeXGyreAdventor"/>
          <w:sz w:val="18"/>
          <w:szCs w:val="18"/>
        </w:rPr>
        <w:t>vedení základní pedagogické dokumentace</w:t>
      </w:r>
    </w:p>
    <w:p w14:paraId="719A32D8" w14:textId="77777777" w:rsidR="00242877" w:rsidRPr="003A2FD9" w:rsidRDefault="00242877" w:rsidP="00242877">
      <w:pPr>
        <w:numPr>
          <w:ilvl w:val="0"/>
          <w:numId w:val="13"/>
        </w:numPr>
        <w:rPr>
          <w:rFonts w:ascii="TeXGyreAdventor" w:hAnsi="TeXGyreAdventor" w:cs="TeXGyreAdventor"/>
          <w:sz w:val="18"/>
          <w:szCs w:val="18"/>
        </w:rPr>
      </w:pPr>
      <w:r w:rsidRPr="003A2FD9">
        <w:rPr>
          <w:rFonts w:ascii="TeXGyreAdventor" w:hAnsi="TeXGyreAdventor" w:cs="TeXGyreAdventor"/>
          <w:sz w:val="18"/>
          <w:szCs w:val="18"/>
        </w:rPr>
        <w:t>plánování vzájemných hospitací, spolupráce s uvádějící učitelkou, spolupráce s dalšími vyučujícími</w:t>
      </w:r>
    </w:p>
    <w:p w14:paraId="439D8466" w14:textId="77777777" w:rsidR="00242877" w:rsidRPr="003A2FD9" w:rsidRDefault="00242877" w:rsidP="00242877">
      <w:pPr>
        <w:numPr>
          <w:ilvl w:val="0"/>
          <w:numId w:val="13"/>
        </w:numPr>
        <w:rPr>
          <w:rFonts w:ascii="TeXGyreAdventor" w:hAnsi="TeXGyreAdventor" w:cs="TeXGyreAdventor"/>
          <w:sz w:val="18"/>
          <w:szCs w:val="18"/>
        </w:rPr>
      </w:pPr>
      <w:r w:rsidRPr="003A2FD9">
        <w:rPr>
          <w:rFonts w:ascii="TeXGyreAdventor" w:hAnsi="TeXGyreAdventor" w:cs="TeXGyreAdventor"/>
          <w:sz w:val="18"/>
          <w:szCs w:val="18"/>
        </w:rPr>
        <w:t xml:space="preserve">systém </w:t>
      </w:r>
      <w:proofErr w:type="gramStart"/>
      <w:r w:rsidRPr="003A2FD9">
        <w:rPr>
          <w:rFonts w:ascii="TeXGyreAdventor" w:hAnsi="TeXGyreAdventor" w:cs="TeXGyreAdventor"/>
          <w:sz w:val="18"/>
          <w:szCs w:val="18"/>
        </w:rPr>
        <w:t>příprav  na</w:t>
      </w:r>
      <w:proofErr w:type="gramEnd"/>
      <w:r w:rsidRPr="003A2FD9">
        <w:rPr>
          <w:rFonts w:ascii="TeXGyreAdventor" w:hAnsi="TeXGyreAdventor" w:cs="TeXGyreAdventor"/>
          <w:sz w:val="18"/>
          <w:szCs w:val="18"/>
        </w:rPr>
        <w:t xml:space="preserve"> výuku, písemné přípravy</w:t>
      </w:r>
    </w:p>
    <w:p w14:paraId="0CED27AE" w14:textId="77777777" w:rsidR="00242877" w:rsidRPr="003A2FD9" w:rsidRDefault="00242877" w:rsidP="00242877">
      <w:pPr>
        <w:rPr>
          <w:rFonts w:ascii="TeXGyreAdventor" w:hAnsi="TeXGyreAdventor" w:cs="TeXGyreAdventor"/>
          <w:sz w:val="18"/>
          <w:szCs w:val="18"/>
        </w:rPr>
      </w:pPr>
    </w:p>
    <w:p w14:paraId="011803E6" w14:textId="77777777" w:rsidR="00242877" w:rsidRPr="003A2FD9" w:rsidRDefault="00242877" w:rsidP="00242877">
      <w:pPr>
        <w:rPr>
          <w:rFonts w:ascii="TeXGyreAdventor" w:hAnsi="TeXGyreAdventor" w:cs="TeXGyreAdventor"/>
          <w:sz w:val="18"/>
          <w:szCs w:val="18"/>
        </w:rPr>
      </w:pPr>
    </w:p>
    <w:p w14:paraId="115A3F30"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Říjen</w:t>
      </w:r>
    </w:p>
    <w:p w14:paraId="4E36C37E" w14:textId="77777777" w:rsidR="00242877" w:rsidRPr="003A2FD9" w:rsidRDefault="00242877" w:rsidP="00242877">
      <w:pPr>
        <w:numPr>
          <w:ilvl w:val="0"/>
          <w:numId w:val="14"/>
        </w:numPr>
        <w:rPr>
          <w:rFonts w:ascii="TeXGyreAdventor" w:hAnsi="TeXGyreAdventor" w:cs="TeXGyreAdventor"/>
          <w:sz w:val="18"/>
          <w:szCs w:val="18"/>
        </w:rPr>
      </w:pPr>
      <w:r w:rsidRPr="003A2FD9">
        <w:rPr>
          <w:rFonts w:ascii="TeXGyreAdventor" w:hAnsi="TeXGyreAdventor" w:cs="TeXGyreAdventor"/>
          <w:sz w:val="18"/>
          <w:szCs w:val="18"/>
        </w:rPr>
        <w:t>ovlivňování vztahů mezi učitelem a žákem, mezi žáky</w:t>
      </w:r>
    </w:p>
    <w:p w14:paraId="25F6A0D0" w14:textId="77777777" w:rsidR="00242877" w:rsidRPr="003A2FD9" w:rsidRDefault="00242877" w:rsidP="00242877">
      <w:pPr>
        <w:numPr>
          <w:ilvl w:val="0"/>
          <w:numId w:val="14"/>
        </w:numPr>
        <w:rPr>
          <w:rFonts w:ascii="TeXGyreAdventor" w:hAnsi="TeXGyreAdventor" w:cs="TeXGyreAdventor"/>
          <w:sz w:val="18"/>
          <w:szCs w:val="18"/>
        </w:rPr>
      </w:pPr>
      <w:r w:rsidRPr="003A2FD9">
        <w:rPr>
          <w:rFonts w:ascii="TeXGyreAdventor" w:hAnsi="TeXGyreAdventor" w:cs="TeXGyreAdventor"/>
          <w:sz w:val="18"/>
          <w:szCs w:val="18"/>
        </w:rPr>
        <w:t>uplatňování individuálního přístupu k jednotlivým žákům, respektování specifických vývojových poruch</w:t>
      </w:r>
    </w:p>
    <w:p w14:paraId="01841A3E" w14:textId="77777777" w:rsidR="00242877" w:rsidRPr="003A2FD9" w:rsidRDefault="00242877" w:rsidP="00242877">
      <w:pPr>
        <w:rPr>
          <w:rFonts w:ascii="TeXGyreAdventor" w:hAnsi="TeXGyreAdventor" w:cs="TeXGyreAdventor"/>
          <w:sz w:val="18"/>
          <w:szCs w:val="18"/>
        </w:rPr>
      </w:pPr>
    </w:p>
    <w:p w14:paraId="43EF655C"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Listopad</w:t>
      </w:r>
    </w:p>
    <w:p w14:paraId="52105409" w14:textId="77777777" w:rsidR="00242877" w:rsidRPr="003A2FD9" w:rsidRDefault="00242877" w:rsidP="00242877">
      <w:pPr>
        <w:numPr>
          <w:ilvl w:val="0"/>
          <w:numId w:val="15"/>
        </w:numPr>
        <w:rPr>
          <w:rFonts w:ascii="TeXGyreAdventor" w:hAnsi="TeXGyreAdventor" w:cs="TeXGyreAdventor"/>
          <w:sz w:val="18"/>
          <w:szCs w:val="18"/>
        </w:rPr>
      </w:pPr>
      <w:r w:rsidRPr="003A2FD9">
        <w:rPr>
          <w:rFonts w:ascii="TeXGyreAdventor" w:hAnsi="TeXGyreAdventor" w:cs="TeXGyreAdventor"/>
          <w:sz w:val="18"/>
          <w:szCs w:val="18"/>
        </w:rPr>
        <w:t>odborné časopisy, literatura, možností dalšího vzdělávání</w:t>
      </w:r>
    </w:p>
    <w:p w14:paraId="5774CBDD" w14:textId="77777777" w:rsidR="00242877" w:rsidRPr="003A2FD9" w:rsidRDefault="00242877" w:rsidP="00242877">
      <w:pPr>
        <w:numPr>
          <w:ilvl w:val="0"/>
          <w:numId w:val="15"/>
        </w:numPr>
        <w:rPr>
          <w:rFonts w:ascii="TeXGyreAdventor" w:hAnsi="TeXGyreAdventor" w:cs="TeXGyreAdventor"/>
          <w:sz w:val="18"/>
          <w:szCs w:val="18"/>
        </w:rPr>
      </w:pPr>
      <w:r w:rsidRPr="003A2FD9">
        <w:rPr>
          <w:rFonts w:ascii="TeXGyreAdventor" w:hAnsi="TeXGyreAdventor" w:cs="TeXGyreAdventor"/>
          <w:sz w:val="18"/>
          <w:szCs w:val="18"/>
        </w:rPr>
        <w:t>kontrola přípravy žáků na vyučování</w:t>
      </w:r>
    </w:p>
    <w:p w14:paraId="36BDBB05" w14:textId="77777777" w:rsidR="00242877" w:rsidRPr="003A2FD9" w:rsidRDefault="00242877" w:rsidP="00242877">
      <w:pPr>
        <w:numPr>
          <w:ilvl w:val="0"/>
          <w:numId w:val="15"/>
        </w:numPr>
        <w:rPr>
          <w:rFonts w:ascii="TeXGyreAdventor" w:hAnsi="TeXGyreAdventor" w:cs="TeXGyreAdventor"/>
          <w:sz w:val="18"/>
          <w:szCs w:val="18"/>
        </w:rPr>
      </w:pPr>
      <w:r w:rsidRPr="003A2FD9">
        <w:rPr>
          <w:rFonts w:ascii="TeXGyreAdventor" w:hAnsi="TeXGyreAdventor" w:cs="TeXGyreAdventor"/>
          <w:sz w:val="18"/>
          <w:szCs w:val="18"/>
        </w:rPr>
        <w:t>hodnocení prospěchu a chování za první čtvrtletí, příprava na setkání s rodiči, písemné zprávy o žácích</w:t>
      </w:r>
    </w:p>
    <w:p w14:paraId="27BC9193" w14:textId="77777777" w:rsidR="00242877" w:rsidRPr="003A2FD9" w:rsidRDefault="00242877" w:rsidP="00242877">
      <w:pPr>
        <w:numPr>
          <w:ilvl w:val="0"/>
          <w:numId w:val="15"/>
        </w:numPr>
        <w:rPr>
          <w:rFonts w:ascii="TeXGyreAdventor" w:hAnsi="TeXGyreAdventor" w:cs="TeXGyreAdventor"/>
          <w:sz w:val="18"/>
          <w:szCs w:val="18"/>
        </w:rPr>
      </w:pPr>
      <w:r w:rsidRPr="003A2FD9">
        <w:rPr>
          <w:rFonts w:ascii="TeXGyreAdventor" w:hAnsi="TeXGyreAdventor" w:cs="TeXGyreAdventor"/>
          <w:sz w:val="18"/>
          <w:szCs w:val="18"/>
        </w:rPr>
        <w:t xml:space="preserve">práce s pedagogickou dokumentací, spolupráce se školním psychologem, </w:t>
      </w:r>
      <w:proofErr w:type="spellStart"/>
      <w:r w:rsidRPr="003A2FD9">
        <w:rPr>
          <w:rFonts w:ascii="TeXGyreAdventor" w:hAnsi="TeXGyreAdventor" w:cs="TeXGyreAdventor"/>
          <w:sz w:val="18"/>
          <w:szCs w:val="18"/>
        </w:rPr>
        <w:t>pedagogicko</w:t>
      </w:r>
      <w:proofErr w:type="spellEnd"/>
      <w:r w:rsidRPr="003A2FD9">
        <w:rPr>
          <w:rFonts w:ascii="TeXGyreAdventor" w:hAnsi="TeXGyreAdventor" w:cs="TeXGyreAdventor"/>
          <w:sz w:val="18"/>
          <w:szCs w:val="18"/>
        </w:rPr>
        <w:t xml:space="preserve"> – psychologickou poradnou</w:t>
      </w:r>
    </w:p>
    <w:p w14:paraId="08297751" w14:textId="77777777" w:rsidR="00242877" w:rsidRPr="003A2FD9" w:rsidRDefault="00242877" w:rsidP="00242877">
      <w:pPr>
        <w:numPr>
          <w:ilvl w:val="0"/>
          <w:numId w:val="15"/>
        </w:numPr>
        <w:rPr>
          <w:rFonts w:ascii="TeXGyreAdventor" w:hAnsi="TeXGyreAdventor" w:cs="TeXGyreAdventor"/>
          <w:sz w:val="18"/>
          <w:szCs w:val="18"/>
        </w:rPr>
      </w:pPr>
      <w:r w:rsidRPr="003A2FD9">
        <w:rPr>
          <w:rFonts w:ascii="TeXGyreAdventor" w:hAnsi="TeXGyreAdventor" w:cs="TeXGyreAdventor"/>
          <w:sz w:val="18"/>
          <w:szCs w:val="18"/>
        </w:rPr>
        <w:t>vzájemné hospitace s kolegy</w:t>
      </w:r>
    </w:p>
    <w:p w14:paraId="39D319C5" w14:textId="77777777" w:rsidR="00242877" w:rsidRPr="003A2FD9" w:rsidRDefault="00242877" w:rsidP="00242877">
      <w:pPr>
        <w:numPr>
          <w:ilvl w:val="0"/>
          <w:numId w:val="15"/>
        </w:numPr>
        <w:rPr>
          <w:rFonts w:ascii="TeXGyreAdventor" w:hAnsi="TeXGyreAdventor" w:cs="TeXGyreAdventor"/>
          <w:sz w:val="18"/>
          <w:szCs w:val="18"/>
        </w:rPr>
      </w:pPr>
      <w:r w:rsidRPr="003A2FD9">
        <w:rPr>
          <w:rFonts w:ascii="TeXGyreAdventor" w:hAnsi="TeXGyreAdventor" w:cs="TeXGyreAdventor"/>
          <w:sz w:val="18"/>
          <w:szCs w:val="18"/>
        </w:rPr>
        <w:t>organizace samostatné práce žáků ve výuce</w:t>
      </w:r>
    </w:p>
    <w:p w14:paraId="72906F02" w14:textId="77777777" w:rsidR="00242877" w:rsidRPr="003A2FD9" w:rsidRDefault="00242877" w:rsidP="00242877">
      <w:pPr>
        <w:numPr>
          <w:ilvl w:val="0"/>
          <w:numId w:val="15"/>
        </w:numPr>
        <w:rPr>
          <w:rFonts w:ascii="TeXGyreAdventor" w:hAnsi="TeXGyreAdventor" w:cs="TeXGyreAdventor"/>
          <w:sz w:val="18"/>
          <w:szCs w:val="18"/>
        </w:rPr>
      </w:pPr>
      <w:r w:rsidRPr="003A2FD9">
        <w:rPr>
          <w:rFonts w:ascii="TeXGyreAdventor" w:hAnsi="TeXGyreAdventor" w:cs="TeXGyreAdventor"/>
          <w:sz w:val="18"/>
          <w:szCs w:val="18"/>
        </w:rPr>
        <w:t>spolupráce se sponzory</w:t>
      </w:r>
    </w:p>
    <w:p w14:paraId="29FF94C4" w14:textId="77777777" w:rsidR="00242877" w:rsidRPr="003A2FD9" w:rsidRDefault="00242877" w:rsidP="00242877">
      <w:pPr>
        <w:rPr>
          <w:rFonts w:ascii="TeXGyreAdventor" w:hAnsi="TeXGyreAdventor" w:cs="TeXGyreAdventor"/>
          <w:sz w:val="18"/>
          <w:szCs w:val="18"/>
        </w:rPr>
      </w:pPr>
    </w:p>
    <w:p w14:paraId="4CFAF28D"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Prosinec</w:t>
      </w:r>
    </w:p>
    <w:p w14:paraId="5237F2C6" w14:textId="77777777" w:rsidR="00242877" w:rsidRPr="003A2FD9" w:rsidRDefault="00242877" w:rsidP="00242877">
      <w:pPr>
        <w:numPr>
          <w:ilvl w:val="0"/>
          <w:numId w:val="16"/>
        </w:numPr>
        <w:rPr>
          <w:rFonts w:ascii="TeXGyreAdventor" w:hAnsi="TeXGyreAdventor" w:cs="TeXGyreAdventor"/>
          <w:sz w:val="18"/>
          <w:szCs w:val="18"/>
        </w:rPr>
      </w:pPr>
      <w:r w:rsidRPr="003A2FD9">
        <w:rPr>
          <w:rFonts w:ascii="TeXGyreAdventor" w:hAnsi="TeXGyreAdventor" w:cs="TeXGyreAdventor"/>
          <w:sz w:val="18"/>
          <w:szCs w:val="18"/>
        </w:rPr>
        <w:t>metody upevňování základního učiva</w:t>
      </w:r>
    </w:p>
    <w:p w14:paraId="476970D1" w14:textId="77777777" w:rsidR="00242877" w:rsidRPr="003A2FD9" w:rsidRDefault="00242877" w:rsidP="00242877">
      <w:pPr>
        <w:numPr>
          <w:ilvl w:val="0"/>
          <w:numId w:val="16"/>
        </w:numPr>
        <w:rPr>
          <w:rFonts w:ascii="TeXGyreAdventor" w:hAnsi="TeXGyreAdventor" w:cs="TeXGyreAdventor"/>
          <w:sz w:val="18"/>
          <w:szCs w:val="18"/>
        </w:rPr>
      </w:pPr>
      <w:r w:rsidRPr="003A2FD9">
        <w:rPr>
          <w:rFonts w:ascii="TeXGyreAdventor" w:hAnsi="TeXGyreAdventor" w:cs="TeXGyreAdventor"/>
          <w:sz w:val="18"/>
          <w:szCs w:val="18"/>
        </w:rPr>
        <w:t>analýza aktuálních problémů, rodinného prostředí žáků</w:t>
      </w:r>
    </w:p>
    <w:p w14:paraId="3319E86E" w14:textId="77777777" w:rsidR="00242877" w:rsidRPr="003A2FD9" w:rsidRDefault="00242877" w:rsidP="00242877">
      <w:pPr>
        <w:numPr>
          <w:ilvl w:val="0"/>
          <w:numId w:val="16"/>
        </w:numPr>
        <w:rPr>
          <w:rFonts w:ascii="TeXGyreAdventor" w:hAnsi="TeXGyreAdventor" w:cs="TeXGyreAdventor"/>
          <w:sz w:val="18"/>
          <w:szCs w:val="18"/>
        </w:rPr>
      </w:pPr>
      <w:r w:rsidRPr="003A2FD9">
        <w:rPr>
          <w:rFonts w:ascii="TeXGyreAdventor" w:hAnsi="TeXGyreAdventor" w:cs="TeXGyreAdventor"/>
          <w:sz w:val="18"/>
          <w:szCs w:val="18"/>
        </w:rPr>
        <w:t>plánování mimoškolní činnosti</w:t>
      </w:r>
    </w:p>
    <w:p w14:paraId="03F68A06" w14:textId="77777777" w:rsidR="00242877" w:rsidRPr="003A2FD9" w:rsidRDefault="00242877" w:rsidP="00242877">
      <w:pPr>
        <w:numPr>
          <w:ilvl w:val="0"/>
          <w:numId w:val="16"/>
        </w:numPr>
        <w:rPr>
          <w:rFonts w:ascii="TeXGyreAdventor" w:hAnsi="TeXGyreAdventor" w:cs="TeXGyreAdventor"/>
          <w:sz w:val="18"/>
          <w:szCs w:val="18"/>
        </w:rPr>
      </w:pPr>
      <w:r w:rsidRPr="003A2FD9">
        <w:rPr>
          <w:rFonts w:ascii="TeXGyreAdventor" w:hAnsi="TeXGyreAdventor" w:cs="TeXGyreAdventor"/>
          <w:sz w:val="18"/>
          <w:szCs w:val="18"/>
        </w:rPr>
        <w:t>péče o zaostávající žáky</w:t>
      </w:r>
    </w:p>
    <w:p w14:paraId="2419B54A" w14:textId="77777777" w:rsidR="00242877" w:rsidRPr="003A2FD9" w:rsidRDefault="00242877" w:rsidP="00242877">
      <w:pPr>
        <w:rPr>
          <w:rFonts w:ascii="TeXGyreAdventor" w:hAnsi="TeXGyreAdventor" w:cs="TeXGyreAdventor"/>
          <w:sz w:val="18"/>
          <w:szCs w:val="18"/>
        </w:rPr>
      </w:pPr>
    </w:p>
    <w:p w14:paraId="094C98B3"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Leden</w:t>
      </w:r>
    </w:p>
    <w:p w14:paraId="5A8AC313" w14:textId="77777777" w:rsidR="00242877" w:rsidRPr="003A2FD9" w:rsidRDefault="00242877" w:rsidP="00242877">
      <w:pPr>
        <w:numPr>
          <w:ilvl w:val="0"/>
          <w:numId w:val="17"/>
        </w:numPr>
        <w:rPr>
          <w:rFonts w:ascii="TeXGyreAdventor" w:hAnsi="TeXGyreAdventor" w:cs="TeXGyreAdventor"/>
          <w:sz w:val="18"/>
          <w:szCs w:val="18"/>
        </w:rPr>
      </w:pPr>
      <w:r w:rsidRPr="003A2FD9">
        <w:rPr>
          <w:rFonts w:ascii="TeXGyreAdventor" w:hAnsi="TeXGyreAdventor" w:cs="TeXGyreAdventor"/>
          <w:sz w:val="18"/>
          <w:szCs w:val="18"/>
        </w:rPr>
        <w:t>příprava žáků na klasifikaci, prevence nepřiměřených reakcí při špatném prospěchu</w:t>
      </w:r>
    </w:p>
    <w:p w14:paraId="186A84A6" w14:textId="77777777" w:rsidR="00242877" w:rsidRPr="003A2FD9" w:rsidRDefault="00242877" w:rsidP="00242877">
      <w:pPr>
        <w:numPr>
          <w:ilvl w:val="0"/>
          <w:numId w:val="17"/>
        </w:numPr>
        <w:rPr>
          <w:rFonts w:ascii="TeXGyreAdventor" w:hAnsi="TeXGyreAdventor" w:cs="TeXGyreAdventor"/>
          <w:sz w:val="18"/>
          <w:szCs w:val="18"/>
        </w:rPr>
      </w:pPr>
      <w:r w:rsidRPr="003A2FD9">
        <w:rPr>
          <w:rFonts w:ascii="TeXGyreAdventor" w:hAnsi="TeXGyreAdventor" w:cs="TeXGyreAdventor"/>
          <w:sz w:val="18"/>
          <w:szCs w:val="18"/>
        </w:rPr>
        <w:t>zpracování celkového prospěchu žáků a hodnocení třídy</w:t>
      </w:r>
    </w:p>
    <w:p w14:paraId="496F987D" w14:textId="77777777" w:rsidR="00242877" w:rsidRPr="003A2FD9" w:rsidRDefault="00242877" w:rsidP="00242877">
      <w:pPr>
        <w:numPr>
          <w:ilvl w:val="0"/>
          <w:numId w:val="17"/>
        </w:numPr>
        <w:rPr>
          <w:rFonts w:ascii="TeXGyreAdventor" w:hAnsi="TeXGyreAdventor" w:cs="TeXGyreAdventor"/>
          <w:sz w:val="18"/>
          <w:szCs w:val="18"/>
        </w:rPr>
      </w:pPr>
      <w:r w:rsidRPr="003A2FD9">
        <w:rPr>
          <w:rFonts w:ascii="TeXGyreAdventor" w:hAnsi="TeXGyreAdventor" w:cs="TeXGyreAdventor"/>
          <w:sz w:val="18"/>
          <w:szCs w:val="18"/>
        </w:rPr>
        <w:t>příprava na třídní schůzku</w:t>
      </w:r>
    </w:p>
    <w:p w14:paraId="5939D87D" w14:textId="77777777" w:rsidR="00242877" w:rsidRPr="003A2FD9" w:rsidRDefault="00242877" w:rsidP="00242877">
      <w:pPr>
        <w:numPr>
          <w:ilvl w:val="0"/>
          <w:numId w:val="17"/>
        </w:numPr>
        <w:rPr>
          <w:rFonts w:ascii="TeXGyreAdventor" w:hAnsi="TeXGyreAdventor" w:cs="TeXGyreAdventor"/>
          <w:sz w:val="18"/>
          <w:szCs w:val="18"/>
        </w:rPr>
      </w:pPr>
      <w:r w:rsidRPr="003A2FD9">
        <w:rPr>
          <w:rFonts w:ascii="TeXGyreAdventor" w:hAnsi="TeXGyreAdventor" w:cs="TeXGyreAdventor"/>
          <w:sz w:val="18"/>
          <w:szCs w:val="18"/>
        </w:rPr>
        <w:t>péče o talentované žáky</w:t>
      </w:r>
    </w:p>
    <w:p w14:paraId="1B330E87" w14:textId="77777777" w:rsidR="00242877" w:rsidRPr="003A2FD9" w:rsidRDefault="00242877" w:rsidP="00242877">
      <w:pPr>
        <w:rPr>
          <w:rFonts w:ascii="TeXGyreAdventor" w:hAnsi="TeXGyreAdventor" w:cs="TeXGyreAdventor"/>
          <w:sz w:val="18"/>
          <w:szCs w:val="18"/>
        </w:rPr>
      </w:pPr>
    </w:p>
    <w:p w14:paraId="10C0FFBA" w14:textId="77777777" w:rsidR="00242877" w:rsidRPr="003A2FD9" w:rsidRDefault="00242877" w:rsidP="00242877">
      <w:pPr>
        <w:rPr>
          <w:rFonts w:ascii="TeXGyreAdventor" w:hAnsi="TeXGyreAdventor" w:cs="TeXGyreAdventor"/>
          <w:sz w:val="18"/>
          <w:szCs w:val="18"/>
        </w:rPr>
      </w:pPr>
    </w:p>
    <w:p w14:paraId="571F3C44"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Únor</w:t>
      </w:r>
    </w:p>
    <w:p w14:paraId="6457D14C" w14:textId="77777777" w:rsidR="00242877" w:rsidRPr="003A2FD9" w:rsidRDefault="00242877" w:rsidP="00242877">
      <w:pPr>
        <w:numPr>
          <w:ilvl w:val="0"/>
          <w:numId w:val="18"/>
        </w:numPr>
        <w:rPr>
          <w:rFonts w:ascii="TeXGyreAdventor" w:hAnsi="TeXGyreAdventor" w:cs="TeXGyreAdventor"/>
          <w:sz w:val="18"/>
          <w:szCs w:val="18"/>
        </w:rPr>
      </w:pPr>
      <w:r w:rsidRPr="003A2FD9">
        <w:rPr>
          <w:rFonts w:ascii="TeXGyreAdventor" w:hAnsi="TeXGyreAdventor" w:cs="TeXGyreAdventor"/>
          <w:sz w:val="18"/>
          <w:szCs w:val="18"/>
        </w:rPr>
        <w:t>Využívání dostupných pomůcek, zajištění a výroba nových</w:t>
      </w:r>
    </w:p>
    <w:p w14:paraId="18052D39" w14:textId="77777777" w:rsidR="00242877" w:rsidRPr="003A2FD9" w:rsidRDefault="00242877" w:rsidP="00242877">
      <w:pPr>
        <w:numPr>
          <w:ilvl w:val="0"/>
          <w:numId w:val="18"/>
        </w:numPr>
        <w:rPr>
          <w:rFonts w:ascii="TeXGyreAdventor" w:hAnsi="TeXGyreAdventor" w:cs="TeXGyreAdventor"/>
          <w:sz w:val="18"/>
          <w:szCs w:val="18"/>
        </w:rPr>
      </w:pPr>
      <w:r w:rsidRPr="003A2FD9">
        <w:rPr>
          <w:rFonts w:ascii="TeXGyreAdventor" w:hAnsi="TeXGyreAdventor" w:cs="TeXGyreAdventor"/>
          <w:sz w:val="18"/>
          <w:szCs w:val="18"/>
        </w:rPr>
        <w:t>rozvoj komunikačních dovedností žáků</w:t>
      </w:r>
    </w:p>
    <w:p w14:paraId="19A4AAAB" w14:textId="77777777" w:rsidR="00242877" w:rsidRPr="003A2FD9" w:rsidRDefault="00242877" w:rsidP="00242877">
      <w:pPr>
        <w:numPr>
          <w:ilvl w:val="0"/>
          <w:numId w:val="18"/>
        </w:numPr>
        <w:rPr>
          <w:rFonts w:ascii="TeXGyreAdventor" w:hAnsi="TeXGyreAdventor" w:cs="TeXGyreAdventor"/>
          <w:sz w:val="18"/>
          <w:szCs w:val="18"/>
        </w:rPr>
      </w:pPr>
      <w:r w:rsidRPr="003A2FD9">
        <w:rPr>
          <w:rFonts w:ascii="TeXGyreAdventor" w:hAnsi="TeXGyreAdventor" w:cs="TeXGyreAdventor"/>
          <w:sz w:val="18"/>
          <w:szCs w:val="18"/>
        </w:rPr>
        <w:t>plánování zpětné vazby pro učitele – hodnocení od žáků, rodičů, kolegů</w:t>
      </w:r>
    </w:p>
    <w:p w14:paraId="5D34161F" w14:textId="77777777" w:rsidR="00242877" w:rsidRPr="003A2FD9" w:rsidRDefault="00242877" w:rsidP="00242877">
      <w:pPr>
        <w:rPr>
          <w:rFonts w:ascii="TeXGyreAdventor" w:hAnsi="TeXGyreAdventor" w:cs="TeXGyreAdventor"/>
          <w:sz w:val="18"/>
          <w:szCs w:val="18"/>
        </w:rPr>
      </w:pPr>
    </w:p>
    <w:p w14:paraId="32417F5A" w14:textId="77777777" w:rsidR="00242877" w:rsidRPr="003A2FD9" w:rsidRDefault="00242877" w:rsidP="00242877">
      <w:pPr>
        <w:rPr>
          <w:rFonts w:ascii="TeXGyreAdventor" w:hAnsi="TeXGyreAdventor" w:cs="TeXGyreAdventor"/>
          <w:sz w:val="18"/>
          <w:szCs w:val="18"/>
        </w:rPr>
      </w:pPr>
    </w:p>
    <w:p w14:paraId="15BF5C3E"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Březen</w:t>
      </w:r>
    </w:p>
    <w:p w14:paraId="69426101" w14:textId="77777777" w:rsidR="00242877" w:rsidRPr="003A2FD9" w:rsidRDefault="00242877" w:rsidP="00242877">
      <w:pPr>
        <w:numPr>
          <w:ilvl w:val="0"/>
          <w:numId w:val="19"/>
        </w:numPr>
        <w:rPr>
          <w:rFonts w:ascii="TeXGyreAdventor" w:hAnsi="TeXGyreAdventor" w:cs="TeXGyreAdventor"/>
          <w:sz w:val="18"/>
          <w:szCs w:val="18"/>
        </w:rPr>
      </w:pPr>
      <w:r w:rsidRPr="003A2FD9">
        <w:rPr>
          <w:rFonts w:ascii="TeXGyreAdventor" w:hAnsi="TeXGyreAdventor" w:cs="TeXGyreAdventor"/>
          <w:sz w:val="18"/>
          <w:szCs w:val="18"/>
        </w:rPr>
        <w:t>kontrola sešitů, žákovských prací, klasifikace a hodnocení žáků</w:t>
      </w:r>
    </w:p>
    <w:p w14:paraId="32906331" w14:textId="77777777" w:rsidR="00242877" w:rsidRPr="003A2FD9" w:rsidRDefault="00242877" w:rsidP="00242877">
      <w:pPr>
        <w:numPr>
          <w:ilvl w:val="0"/>
          <w:numId w:val="19"/>
        </w:numPr>
        <w:rPr>
          <w:rFonts w:ascii="TeXGyreAdventor" w:hAnsi="TeXGyreAdventor" w:cs="TeXGyreAdventor"/>
          <w:sz w:val="18"/>
          <w:szCs w:val="18"/>
        </w:rPr>
      </w:pPr>
      <w:r w:rsidRPr="003A2FD9">
        <w:rPr>
          <w:rFonts w:ascii="TeXGyreAdventor" w:hAnsi="TeXGyreAdventor" w:cs="TeXGyreAdventor"/>
          <w:sz w:val="18"/>
          <w:szCs w:val="18"/>
        </w:rPr>
        <w:t>kontrola vedení třídní knihy</w:t>
      </w:r>
    </w:p>
    <w:p w14:paraId="683A23FE" w14:textId="77777777" w:rsidR="00242877" w:rsidRPr="003A2FD9" w:rsidRDefault="00242877" w:rsidP="00242877">
      <w:pPr>
        <w:numPr>
          <w:ilvl w:val="0"/>
          <w:numId w:val="19"/>
        </w:numPr>
        <w:rPr>
          <w:rFonts w:ascii="TeXGyreAdventor" w:hAnsi="TeXGyreAdventor" w:cs="TeXGyreAdventor"/>
          <w:sz w:val="18"/>
          <w:szCs w:val="18"/>
        </w:rPr>
      </w:pPr>
      <w:r w:rsidRPr="003A2FD9">
        <w:rPr>
          <w:rFonts w:ascii="TeXGyreAdventor" w:hAnsi="TeXGyreAdventor" w:cs="TeXGyreAdventor"/>
          <w:sz w:val="18"/>
          <w:szCs w:val="18"/>
        </w:rPr>
        <w:t>způsoby řešení problémových situací</w:t>
      </w:r>
    </w:p>
    <w:p w14:paraId="1983B545" w14:textId="77777777" w:rsidR="00242877" w:rsidRPr="003A2FD9" w:rsidRDefault="00242877" w:rsidP="00242877">
      <w:pPr>
        <w:numPr>
          <w:ilvl w:val="0"/>
          <w:numId w:val="19"/>
        </w:numPr>
        <w:rPr>
          <w:rFonts w:ascii="TeXGyreAdventor" w:hAnsi="TeXGyreAdventor" w:cs="TeXGyreAdventor"/>
          <w:sz w:val="18"/>
          <w:szCs w:val="18"/>
        </w:rPr>
      </w:pPr>
      <w:r w:rsidRPr="003A2FD9">
        <w:rPr>
          <w:rFonts w:ascii="TeXGyreAdventor" w:hAnsi="TeXGyreAdventor" w:cs="TeXGyreAdventor"/>
          <w:sz w:val="18"/>
          <w:szCs w:val="18"/>
        </w:rPr>
        <w:lastRenderedPageBreak/>
        <w:t xml:space="preserve">plánování </w:t>
      </w:r>
      <w:proofErr w:type="gramStart"/>
      <w:r w:rsidRPr="003A2FD9">
        <w:rPr>
          <w:rFonts w:ascii="TeXGyreAdventor" w:hAnsi="TeXGyreAdventor" w:cs="TeXGyreAdventor"/>
          <w:sz w:val="18"/>
          <w:szCs w:val="18"/>
        </w:rPr>
        <w:t>školy  přírodě</w:t>
      </w:r>
      <w:proofErr w:type="gramEnd"/>
      <w:r w:rsidRPr="003A2FD9">
        <w:rPr>
          <w:rFonts w:ascii="TeXGyreAdventor" w:hAnsi="TeXGyreAdventor" w:cs="TeXGyreAdventor"/>
          <w:sz w:val="18"/>
          <w:szCs w:val="18"/>
        </w:rPr>
        <w:t>, výletů</w:t>
      </w:r>
    </w:p>
    <w:p w14:paraId="6CCDE46A" w14:textId="77777777" w:rsidR="00242877" w:rsidRPr="003A2FD9" w:rsidRDefault="00242877" w:rsidP="00242877">
      <w:pPr>
        <w:rPr>
          <w:rFonts w:ascii="TeXGyreAdventor" w:hAnsi="TeXGyreAdventor" w:cs="TeXGyreAdventor"/>
          <w:sz w:val="18"/>
          <w:szCs w:val="18"/>
        </w:rPr>
      </w:pPr>
    </w:p>
    <w:p w14:paraId="31C0BA3C" w14:textId="77777777" w:rsidR="00242877" w:rsidRPr="003A2FD9" w:rsidRDefault="00242877" w:rsidP="00242877">
      <w:pPr>
        <w:rPr>
          <w:rFonts w:ascii="TeXGyreAdventor" w:hAnsi="TeXGyreAdventor" w:cs="TeXGyreAdventor"/>
          <w:sz w:val="18"/>
          <w:szCs w:val="18"/>
        </w:rPr>
      </w:pPr>
    </w:p>
    <w:p w14:paraId="49B54FDC"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Duben</w:t>
      </w:r>
    </w:p>
    <w:p w14:paraId="4BC59060" w14:textId="77777777" w:rsidR="00242877" w:rsidRPr="003A2FD9" w:rsidRDefault="00242877" w:rsidP="00242877">
      <w:pPr>
        <w:numPr>
          <w:ilvl w:val="0"/>
          <w:numId w:val="20"/>
        </w:numPr>
        <w:rPr>
          <w:rFonts w:ascii="TeXGyreAdventor" w:hAnsi="TeXGyreAdventor" w:cs="TeXGyreAdventor"/>
          <w:sz w:val="18"/>
          <w:szCs w:val="18"/>
        </w:rPr>
      </w:pPr>
      <w:r w:rsidRPr="003A2FD9">
        <w:rPr>
          <w:rFonts w:ascii="TeXGyreAdventor" w:hAnsi="TeXGyreAdventor" w:cs="TeXGyreAdventor"/>
          <w:sz w:val="18"/>
          <w:szCs w:val="18"/>
        </w:rPr>
        <w:t>mezipředmětové vztahy, projektové vyučování, alternativní vzdělávací programy (</w:t>
      </w:r>
      <w:proofErr w:type="spellStart"/>
      <w:r w:rsidRPr="003A2FD9">
        <w:rPr>
          <w:rFonts w:ascii="TeXGyreAdventor" w:hAnsi="TeXGyreAdventor" w:cs="TeXGyreAdventor"/>
          <w:sz w:val="18"/>
          <w:szCs w:val="18"/>
        </w:rPr>
        <w:t>Daltonský</w:t>
      </w:r>
      <w:proofErr w:type="spellEnd"/>
      <w:r w:rsidRPr="003A2FD9">
        <w:rPr>
          <w:rFonts w:ascii="TeXGyreAdventor" w:hAnsi="TeXGyreAdventor" w:cs="TeXGyreAdventor"/>
          <w:sz w:val="18"/>
          <w:szCs w:val="18"/>
        </w:rPr>
        <w:t xml:space="preserve"> plán,…)</w:t>
      </w:r>
    </w:p>
    <w:p w14:paraId="75408A77" w14:textId="77777777" w:rsidR="00242877" w:rsidRPr="003A2FD9" w:rsidRDefault="00242877" w:rsidP="00242877">
      <w:pPr>
        <w:numPr>
          <w:ilvl w:val="0"/>
          <w:numId w:val="20"/>
        </w:numPr>
        <w:rPr>
          <w:rFonts w:ascii="TeXGyreAdventor" w:hAnsi="TeXGyreAdventor" w:cs="TeXGyreAdventor"/>
          <w:sz w:val="18"/>
          <w:szCs w:val="18"/>
        </w:rPr>
      </w:pPr>
      <w:r w:rsidRPr="003A2FD9">
        <w:rPr>
          <w:rFonts w:ascii="TeXGyreAdventor" w:hAnsi="TeXGyreAdventor" w:cs="TeXGyreAdventor"/>
          <w:sz w:val="18"/>
          <w:szCs w:val="18"/>
        </w:rPr>
        <w:t>individuální přístup k žákům</w:t>
      </w:r>
    </w:p>
    <w:p w14:paraId="480CDE08" w14:textId="77777777" w:rsidR="00242877" w:rsidRPr="003A2FD9" w:rsidRDefault="00242877" w:rsidP="00242877">
      <w:pPr>
        <w:rPr>
          <w:rFonts w:ascii="TeXGyreAdventor" w:hAnsi="TeXGyreAdventor" w:cs="TeXGyreAdventor"/>
          <w:sz w:val="18"/>
          <w:szCs w:val="18"/>
        </w:rPr>
      </w:pPr>
    </w:p>
    <w:p w14:paraId="30AEBAD7" w14:textId="77777777" w:rsidR="00242877" w:rsidRPr="003A2FD9" w:rsidRDefault="00242877" w:rsidP="00242877">
      <w:pPr>
        <w:rPr>
          <w:rFonts w:ascii="TeXGyreAdventor" w:hAnsi="TeXGyreAdventor" w:cs="TeXGyreAdventor"/>
          <w:sz w:val="18"/>
          <w:szCs w:val="18"/>
        </w:rPr>
      </w:pPr>
    </w:p>
    <w:p w14:paraId="3A428D18"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Květen</w:t>
      </w:r>
    </w:p>
    <w:p w14:paraId="262B9408" w14:textId="77777777" w:rsidR="00242877" w:rsidRPr="003A2FD9" w:rsidRDefault="00242877" w:rsidP="00242877">
      <w:pPr>
        <w:numPr>
          <w:ilvl w:val="0"/>
          <w:numId w:val="21"/>
        </w:numPr>
        <w:rPr>
          <w:rFonts w:ascii="TeXGyreAdventor" w:hAnsi="TeXGyreAdventor" w:cs="TeXGyreAdventor"/>
          <w:sz w:val="18"/>
          <w:szCs w:val="18"/>
        </w:rPr>
      </w:pPr>
      <w:r w:rsidRPr="003A2FD9">
        <w:rPr>
          <w:rFonts w:ascii="TeXGyreAdventor" w:hAnsi="TeXGyreAdventor" w:cs="TeXGyreAdventor"/>
          <w:sz w:val="18"/>
          <w:szCs w:val="18"/>
        </w:rPr>
        <w:t>metody opakování a upevňování učiva</w:t>
      </w:r>
    </w:p>
    <w:p w14:paraId="70DAC73A" w14:textId="77777777" w:rsidR="00242877" w:rsidRPr="003A2FD9" w:rsidRDefault="00242877" w:rsidP="00242877">
      <w:pPr>
        <w:numPr>
          <w:ilvl w:val="0"/>
          <w:numId w:val="21"/>
        </w:numPr>
        <w:rPr>
          <w:rFonts w:ascii="TeXGyreAdventor" w:hAnsi="TeXGyreAdventor" w:cs="TeXGyreAdventor"/>
          <w:sz w:val="18"/>
          <w:szCs w:val="18"/>
        </w:rPr>
      </w:pPr>
      <w:r w:rsidRPr="003A2FD9">
        <w:rPr>
          <w:rFonts w:ascii="TeXGyreAdventor" w:hAnsi="TeXGyreAdventor" w:cs="TeXGyreAdventor"/>
          <w:sz w:val="18"/>
          <w:szCs w:val="18"/>
        </w:rPr>
        <w:t>vedení pedagogické dokumentace</w:t>
      </w:r>
    </w:p>
    <w:p w14:paraId="1419F17C" w14:textId="77777777" w:rsidR="00242877" w:rsidRPr="003A2FD9" w:rsidRDefault="00242877" w:rsidP="00242877">
      <w:pPr>
        <w:rPr>
          <w:rFonts w:ascii="TeXGyreAdventor" w:hAnsi="TeXGyreAdventor" w:cs="TeXGyreAdventor"/>
          <w:sz w:val="18"/>
          <w:szCs w:val="18"/>
        </w:rPr>
      </w:pPr>
    </w:p>
    <w:p w14:paraId="4251EDCD" w14:textId="77777777" w:rsidR="00242877" w:rsidRPr="003A2FD9" w:rsidRDefault="00242877" w:rsidP="00242877">
      <w:pPr>
        <w:rPr>
          <w:rFonts w:ascii="TeXGyreAdventor" w:hAnsi="TeXGyreAdventor" w:cs="TeXGyreAdventor"/>
          <w:sz w:val="18"/>
          <w:szCs w:val="18"/>
        </w:rPr>
      </w:pPr>
    </w:p>
    <w:p w14:paraId="5C1C9D73" w14:textId="77777777" w:rsidR="00242877" w:rsidRPr="003A2FD9" w:rsidRDefault="00242877" w:rsidP="00242877">
      <w:pPr>
        <w:rPr>
          <w:rFonts w:ascii="TeXGyreAdventor" w:hAnsi="TeXGyreAdventor" w:cs="TeXGyreAdventor"/>
          <w:sz w:val="18"/>
          <w:szCs w:val="18"/>
        </w:rPr>
      </w:pPr>
      <w:r w:rsidRPr="003A2FD9">
        <w:rPr>
          <w:rFonts w:ascii="TeXGyreAdventor" w:hAnsi="TeXGyreAdventor" w:cs="TeXGyreAdventor"/>
          <w:sz w:val="18"/>
          <w:szCs w:val="18"/>
        </w:rPr>
        <w:t>Červen</w:t>
      </w:r>
    </w:p>
    <w:p w14:paraId="50D125A9" w14:textId="77777777" w:rsidR="00242877" w:rsidRPr="003A2FD9" w:rsidRDefault="00242877" w:rsidP="00242877">
      <w:pPr>
        <w:numPr>
          <w:ilvl w:val="0"/>
          <w:numId w:val="7"/>
        </w:numPr>
        <w:rPr>
          <w:rFonts w:ascii="TeXGyreAdventor" w:hAnsi="TeXGyreAdventor" w:cs="TeXGyreAdventor"/>
          <w:sz w:val="18"/>
          <w:szCs w:val="18"/>
        </w:rPr>
      </w:pPr>
      <w:r w:rsidRPr="003A2FD9">
        <w:rPr>
          <w:rFonts w:ascii="TeXGyreAdventor" w:hAnsi="TeXGyreAdventor" w:cs="TeXGyreAdventor"/>
          <w:sz w:val="18"/>
          <w:szCs w:val="18"/>
        </w:rPr>
        <w:t>hodnocení vlastní práce</w:t>
      </w:r>
    </w:p>
    <w:p w14:paraId="029E98EB" w14:textId="77777777" w:rsidR="00242877" w:rsidRPr="003A2FD9" w:rsidRDefault="00242877" w:rsidP="00242877">
      <w:pPr>
        <w:numPr>
          <w:ilvl w:val="0"/>
          <w:numId w:val="7"/>
        </w:numPr>
        <w:rPr>
          <w:rFonts w:ascii="TeXGyreAdventor" w:hAnsi="TeXGyreAdventor" w:cs="TeXGyreAdventor"/>
          <w:bCs/>
          <w:sz w:val="18"/>
          <w:szCs w:val="18"/>
        </w:rPr>
      </w:pPr>
      <w:r w:rsidRPr="003A2FD9">
        <w:rPr>
          <w:rFonts w:ascii="TeXGyreAdventor" w:hAnsi="TeXGyreAdventor" w:cs="TeXGyreAdventor"/>
          <w:sz w:val="18"/>
          <w:szCs w:val="18"/>
        </w:rPr>
        <w:t>plán na další rok, konzultace záměrů s vedením školy, vlastní podíl na vytváření nabídky školy</w:t>
      </w:r>
    </w:p>
    <w:p w14:paraId="195D1EA7" w14:textId="77777777" w:rsidR="00242877" w:rsidRPr="003A2FD9" w:rsidRDefault="00242877" w:rsidP="00242877">
      <w:pPr>
        <w:numPr>
          <w:ilvl w:val="0"/>
          <w:numId w:val="7"/>
        </w:numPr>
        <w:rPr>
          <w:rFonts w:ascii="TeXGyreAdventor" w:hAnsi="TeXGyreAdventor"/>
          <w:sz w:val="18"/>
          <w:szCs w:val="18"/>
        </w:rPr>
      </w:pPr>
      <w:r w:rsidRPr="003A2FD9">
        <w:rPr>
          <w:rFonts w:ascii="TeXGyreAdventor" w:hAnsi="TeXGyreAdventor" w:cs="TeXGyreAdventor"/>
          <w:bCs/>
          <w:sz w:val="18"/>
          <w:szCs w:val="18"/>
        </w:rPr>
        <w:t>hodnocení uvádějícím učitelem, eventuální návrh na zařazení do vyšší platové třídy</w:t>
      </w:r>
    </w:p>
    <w:p w14:paraId="291EB9C3" w14:textId="77777777" w:rsidR="00045527" w:rsidRPr="003A2FD9" w:rsidRDefault="00045527" w:rsidP="00EC5698">
      <w:pPr>
        <w:pStyle w:val="Odstavecseseznamem"/>
        <w:numPr>
          <w:ilvl w:val="0"/>
          <w:numId w:val="2"/>
        </w:numPr>
        <w:rPr>
          <w:rFonts w:ascii="TeXGyreAdventor" w:hAnsi="TeXGyreAdventor" w:cs="TeXGyreAdventor"/>
          <w:b/>
          <w:sz w:val="18"/>
          <w:szCs w:val="18"/>
        </w:rPr>
      </w:pPr>
    </w:p>
    <w:p w14:paraId="1AC92D75" w14:textId="77777777" w:rsidR="00045527" w:rsidRPr="003A2FD9" w:rsidRDefault="00045527" w:rsidP="00EC5698">
      <w:pPr>
        <w:pStyle w:val="Odstavecseseznamem"/>
        <w:numPr>
          <w:ilvl w:val="0"/>
          <w:numId w:val="2"/>
        </w:numPr>
        <w:rPr>
          <w:rFonts w:ascii="TeXGyreAdventor" w:hAnsi="TeXGyreAdventor" w:cs="TeXGyreAdventor"/>
          <w:b/>
          <w:sz w:val="18"/>
          <w:szCs w:val="18"/>
        </w:rPr>
      </w:pPr>
    </w:p>
    <w:p w14:paraId="10EAD16B" w14:textId="77777777" w:rsidR="0081179D" w:rsidRPr="003A2FD9" w:rsidRDefault="0081179D" w:rsidP="00242877">
      <w:pPr>
        <w:pStyle w:val="Odstavecseseznamem"/>
        <w:numPr>
          <w:ilvl w:val="0"/>
          <w:numId w:val="2"/>
        </w:numPr>
        <w:rPr>
          <w:rFonts w:ascii="TeXGyreAdventor" w:hAnsi="TeXGyreAdventor" w:cs="TeXGyreAdventor"/>
          <w:b/>
          <w:sz w:val="18"/>
          <w:szCs w:val="18"/>
        </w:rPr>
      </w:pPr>
    </w:p>
    <w:p w14:paraId="1B70A202" w14:textId="77777777" w:rsidR="0081179D" w:rsidRPr="003A2FD9" w:rsidRDefault="0081179D" w:rsidP="00242877">
      <w:pPr>
        <w:pStyle w:val="Odstavecseseznamem"/>
        <w:numPr>
          <w:ilvl w:val="0"/>
          <w:numId w:val="2"/>
        </w:numPr>
        <w:rPr>
          <w:rFonts w:ascii="TeXGyreAdventor" w:hAnsi="TeXGyreAdventor" w:cs="TeXGyreAdventor"/>
          <w:b/>
          <w:sz w:val="18"/>
          <w:szCs w:val="18"/>
        </w:rPr>
      </w:pPr>
    </w:p>
    <w:p w14:paraId="4B03D9AD" w14:textId="77777777" w:rsidR="0081179D" w:rsidRPr="003A2FD9" w:rsidRDefault="0081179D" w:rsidP="00242877">
      <w:pPr>
        <w:pStyle w:val="Odstavecseseznamem"/>
        <w:numPr>
          <w:ilvl w:val="0"/>
          <w:numId w:val="2"/>
        </w:numPr>
        <w:rPr>
          <w:rFonts w:ascii="TeXGyreAdventor" w:hAnsi="TeXGyreAdventor" w:cs="TeXGyreAdventor"/>
          <w:b/>
          <w:sz w:val="18"/>
          <w:szCs w:val="18"/>
        </w:rPr>
      </w:pPr>
    </w:p>
    <w:p w14:paraId="6DC2AF77" w14:textId="77777777" w:rsidR="0081179D" w:rsidRPr="003A2FD9" w:rsidRDefault="0081179D" w:rsidP="00242877">
      <w:pPr>
        <w:pStyle w:val="Odstavecseseznamem"/>
        <w:numPr>
          <w:ilvl w:val="0"/>
          <w:numId w:val="2"/>
        </w:numPr>
        <w:rPr>
          <w:rFonts w:ascii="TeXGyreAdventor" w:hAnsi="TeXGyreAdventor" w:cs="TeXGyreAdventor"/>
          <w:b/>
          <w:sz w:val="18"/>
          <w:szCs w:val="18"/>
        </w:rPr>
      </w:pPr>
    </w:p>
    <w:p w14:paraId="60D25E77" w14:textId="77777777" w:rsidR="0081179D" w:rsidRPr="003A2FD9" w:rsidRDefault="0081179D" w:rsidP="00242877">
      <w:pPr>
        <w:pStyle w:val="Odstavecseseznamem"/>
        <w:numPr>
          <w:ilvl w:val="0"/>
          <w:numId w:val="2"/>
        </w:numPr>
        <w:rPr>
          <w:rFonts w:ascii="TeXGyreAdventor" w:hAnsi="TeXGyreAdventor" w:cs="TeXGyreAdventor"/>
          <w:b/>
          <w:sz w:val="18"/>
          <w:szCs w:val="18"/>
        </w:rPr>
      </w:pPr>
    </w:p>
    <w:p w14:paraId="017EED5A" w14:textId="77777777" w:rsidR="0081179D" w:rsidRPr="003A2FD9" w:rsidRDefault="0081179D" w:rsidP="00242877">
      <w:pPr>
        <w:pStyle w:val="Odstavecseseznamem"/>
        <w:numPr>
          <w:ilvl w:val="0"/>
          <w:numId w:val="2"/>
        </w:numPr>
        <w:rPr>
          <w:rFonts w:ascii="TeXGyreAdventor" w:hAnsi="TeXGyreAdventor" w:cs="TeXGyreAdventor"/>
          <w:b/>
          <w:sz w:val="18"/>
          <w:szCs w:val="18"/>
        </w:rPr>
      </w:pPr>
    </w:p>
    <w:p w14:paraId="7D643B4E" w14:textId="77777777" w:rsidR="0081179D" w:rsidRPr="003A2FD9" w:rsidRDefault="0081179D" w:rsidP="00242877">
      <w:pPr>
        <w:pStyle w:val="Odstavecseseznamem"/>
        <w:numPr>
          <w:ilvl w:val="0"/>
          <w:numId w:val="2"/>
        </w:numPr>
        <w:rPr>
          <w:rFonts w:ascii="TeXGyreAdventor" w:hAnsi="TeXGyreAdventor" w:cs="TeXGyreAdventor"/>
          <w:b/>
          <w:sz w:val="18"/>
          <w:szCs w:val="18"/>
        </w:rPr>
      </w:pPr>
    </w:p>
    <w:p w14:paraId="09442696" w14:textId="77777777" w:rsidR="0081179D" w:rsidRPr="003A2FD9" w:rsidRDefault="0081179D" w:rsidP="00242877">
      <w:pPr>
        <w:pStyle w:val="Odstavecseseznamem"/>
        <w:numPr>
          <w:ilvl w:val="0"/>
          <w:numId w:val="2"/>
        </w:numPr>
        <w:rPr>
          <w:rFonts w:ascii="TeXGyreAdventor" w:hAnsi="TeXGyreAdventor" w:cs="TeXGyreAdventor"/>
          <w:b/>
          <w:sz w:val="18"/>
          <w:szCs w:val="18"/>
        </w:rPr>
      </w:pPr>
    </w:p>
    <w:p w14:paraId="16890244" w14:textId="77777777" w:rsidR="0081179D" w:rsidRPr="003A2FD9" w:rsidRDefault="0081179D" w:rsidP="00242877">
      <w:pPr>
        <w:pStyle w:val="Odstavecseseznamem"/>
        <w:numPr>
          <w:ilvl w:val="0"/>
          <w:numId w:val="2"/>
        </w:numPr>
        <w:rPr>
          <w:rFonts w:ascii="TeXGyreAdventor" w:hAnsi="TeXGyreAdventor" w:cs="TeXGyreAdventor"/>
          <w:b/>
          <w:sz w:val="18"/>
          <w:szCs w:val="18"/>
        </w:rPr>
      </w:pPr>
    </w:p>
    <w:p w14:paraId="21289FE8" w14:textId="77777777" w:rsidR="0081179D" w:rsidRPr="003A2FD9" w:rsidRDefault="0081179D" w:rsidP="00242877">
      <w:pPr>
        <w:pStyle w:val="Odstavecseseznamem"/>
        <w:numPr>
          <w:ilvl w:val="0"/>
          <w:numId w:val="2"/>
        </w:numPr>
        <w:rPr>
          <w:rFonts w:ascii="TeXGyreAdventor" w:hAnsi="TeXGyreAdventor" w:cs="TeXGyreAdventor"/>
          <w:b/>
          <w:sz w:val="18"/>
          <w:szCs w:val="18"/>
        </w:rPr>
      </w:pPr>
    </w:p>
    <w:p w14:paraId="2E8B3969" w14:textId="77777777" w:rsidR="0081179D" w:rsidRPr="003A2FD9" w:rsidRDefault="0081179D" w:rsidP="00242877">
      <w:pPr>
        <w:pStyle w:val="Odstavecseseznamem"/>
        <w:numPr>
          <w:ilvl w:val="0"/>
          <w:numId w:val="2"/>
        </w:numPr>
        <w:rPr>
          <w:rFonts w:ascii="TeXGyreAdventor" w:hAnsi="TeXGyreAdventor" w:cs="TeXGyreAdventor"/>
          <w:b/>
          <w:sz w:val="18"/>
          <w:szCs w:val="18"/>
        </w:rPr>
      </w:pPr>
    </w:p>
    <w:p w14:paraId="2E26387A" w14:textId="77777777" w:rsidR="0081179D" w:rsidRPr="003A2FD9" w:rsidRDefault="0081179D" w:rsidP="00242877">
      <w:pPr>
        <w:pStyle w:val="Odstavecseseznamem"/>
        <w:numPr>
          <w:ilvl w:val="0"/>
          <w:numId w:val="2"/>
        </w:numPr>
        <w:rPr>
          <w:rFonts w:ascii="TeXGyreAdventor" w:hAnsi="TeXGyreAdventor" w:cs="TeXGyreAdventor"/>
          <w:b/>
          <w:sz w:val="18"/>
          <w:szCs w:val="18"/>
        </w:rPr>
      </w:pPr>
    </w:p>
    <w:p w14:paraId="0B51772A" w14:textId="77777777" w:rsidR="0081179D" w:rsidRPr="003A2FD9" w:rsidRDefault="0081179D" w:rsidP="00242877">
      <w:pPr>
        <w:pStyle w:val="Odstavecseseznamem"/>
        <w:numPr>
          <w:ilvl w:val="0"/>
          <w:numId w:val="2"/>
        </w:numPr>
        <w:rPr>
          <w:rFonts w:ascii="TeXGyreAdventor" w:hAnsi="TeXGyreAdventor" w:cs="TeXGyreAdventor"/>
          <w:b/>
          <w:sz w:val="18"/>
          <w:szCs w:val="18"/>
        </w:rPr>
      </w:pPr>
    </w:p>
    <w:p w14:paraId="4F554DBD" w14:textId="77777777" w:rsidR="0081179D" w:rsidRPr="003A2FD9" w:rsidRDefault="0081179D" w:rsidP="00242877">
      <w:pPr>
        <w:pStyle w:val="Odstavecseseznamem"/>
        <w:numPr>
          <w:ilvl w:val="0"/>
          <w:numId w:val="2"/>
        </w:numPr>
        <w:rPr>
          <w:rFonts w:ascii="TeXGyreAdventor" w:hAnsi="TeXGyreAdventor" w:cs="TeXGyreAdventor"/>
          <w:b/>
          <w:sz w:val="18"/>
          <w:szCs w:val="18"/>
        </w:rPr>
      </w:pPr>
    </w:p>
    <w:p w14:paraId="16943071" w14:textId="77777777" w:rsidR="0081179D" w:rsidRPr="003A2FD9" w:rsidRDefault="0081179D" w:rsidP="00242877">
      <w:pPr>
        <w:pStyle w:val="Odstavecseseznamem"/>
        <w:numPr>
          <w:ilvl w:val="0"/>
          <w:numId w:val="2"/>
        </w:numPr>
        <w:rPr>
          <w:rFonts w:ascii="TeXGyreAdventor" w:hAnsi="TeXGyreAdventor" w:cs="TeXGyreAdventor"/>
          <w:b/>
          <w:sz w:val="18"/>
          <w:szCs w:val="18"/>
        </w:rPr>
      </w:pPr>
    </w:p>
    <w:p w14:paraId="4E131E4A" w14:textId="77777777" w:rsidR="0081179D" w:rsidRPr="003A2FD9" w:rsidRDefault="0081179D" w:rsidP="00242877">
      <w:pPr>
        <w:pStyle w:val="Odstavecseseznamem"/>
        <w:numPr>
          <w:ilvl w:val="0"/>
          <w:numId w:val="2"/>
        </w:numPr>
        <w:rPr>
          <w:rFonts w:ascii="TeXGyreAdventor" w:hAnsi="TeXGyreAdventor" w:cs="TeXGyreAdventor"/>
          <w:b/>
          <w:sz w:val="18"/>
          <w:szCs w:val="18"/>
        </w:rPr>
      </w:pPr>
    </w:p>
    <w:p w14:paraId="4E7DE269" w14:textId="77777777" w:rsidR="0081179D" w:rsidRPr="003A2FD9" w:rsidRDefault="0081179D" w:rsidP="00242877">
      <w:pPr>
        <w:pStyle w:val="Odstavecseseznamem"/>
        <w:numPr>
          <w:ilvl w:val="0"/>
          <w:numId w:val="2"/>
        </w:numPr>
        <w:rPr>
          <w:rFonts w:ascii="TeXGyreAdventor" w:hAnsi="TeXGyreAdventor" w:cs="TeXGyreAdventor"/>
          <w:b/>
          <w:sz w:val="18"/>
          <w:szCs w:val="18"/>
        </w:rPr>
      </w:pPr>
    </w:p>
    <w:p w14:paraId="4E63B4B4" w14:textId="77777777" w:rsidR="0081179D" w:rsidRPr="003A2FD9" w:rsidRDefault="0081179D" w:rsidP="00242877">
      <w:pPr>
        <w:pStyle w:val="Odstavecseseznamem"/>
        <w:numPr>
          <w:ilvl w:val="0"/>
          <w:numId w:val="2"/>
        </w:numPr>
        <w:rPr>
          <w:rFonts w:ascii="TeXGyreAdventor" w:hAnsi="TeXGyreAdventor" w:cs="TeXGyreAdventor"/>
          <w:b/>
          <w:sz w:val="18"/>
          <w:szCs w:val="18"/>
        </w:rPr>
      </w:pPr>
    </w:p>
    <w:p w14:paraId="62184012" w14:textId="77777777" w:rsidR="0081179D" w:rsidRPr="003A2FD9" w:rsidRDefault="0081179D" w:rsidP="00242877">
      <w:pPr>
        <w:pStyle w:val="Odstavecseseznamem"/>
        <w:numPr>
          <w:ilvl w:val="0"/>
          <w:numId w:val="2"/>
        </w:numPr>
        <w:rPr>
          <w:rFonts w:ascii="TeXGyreAdventor" w:hAnsi="TeXGyreAdventor" w:cs="TeXGyreAdventor"/>
          <w:b/>
          <w:sz w:val="18"/>
          <w:szCs w:val="18"/>
        </w:rPr>
      </w:pPr>
    </w:p>
    <w:p w14:paraId="575ED4D8" w14:textId="77777777" w:rsidR="0081179D" w:rsidRPr="003A2FD9" w:rsidRDefault="0081179D" w:rsidP="00242877">
      <w:pPr>
        <w:pStyle w:val="Odstavecseseznamem"/>
        <w:numPr>
          <w:ilvl w:val="0"/>
          <w:numId w:val="2"/>
        </w:numPr>
        <w:rPr>
          <w:rFonts w:ascii="TeXGyreAdventor" w:hAnsi="TeXGyreAdventor" w:cs="TeXGyreAdventor"/>
          <w:b/>
          <w:sz w:val="18"/>
          <w:szCs w:val="18"/>
        </w:rPr>
      </w:pPr>
    </w:p>
    <w:p w14:paraId="6C18484B" w14:textId="77777777" w:rsidR="0081179D" w:rsidRPr="003A2FD9" w:rsidRDefault="0081179D" w:rsidP="00242877">
      <w:pPr>
        <w:pStyle w:val="Odstavecseseznamem"/>
        <w:numPr>
          <w:ilvl w:val="0"/>
          <w:numId w:val="2"/>
        </w:numPr>
        <w:rPr>
          <w:rFonts w:ascii="TeXGyreAdventor" w:hAnsi="TeXGyreAdventor" w:cs="TeXGyreAdventor"/>
          <w:b/>
          <w:sz w:val="18"/>
          <w:szCs w:val="18"/>
        </w:rPr>
      </w:pPr>
    </w:p>
    <w:p w14:paraId="7A9A5FAD" w14:textId="77777777" w:rsidR="0081179D" w:rsidRPr="003A2FD9" w:rsidRDefault="0081179D" w:rsidP="00242877">
      <w:pPr>
        <w:pStyle w:val="Odstavecseseznamem"/>
        <w:numPr>
          <w:ilvl w:val="0"/>
          <w:numId w:val="2"/>
        </w:numPr>
        <w:rPr>
          <w:rFonts w:ascii="TeXGyreAdventor" w:hAnsi="TeXGyreAdventor" w:cs="TeXGyreAdventor"/>
          <w:b/>
          <w:sz w:val="18"/>
          <w:szCs w:val="18"/>
        </w:rPr>
      </w:pPr>
    </w:p>
    <w:p w14:paraId="0F55688F" w14:textId="77777777" w:rsidR="0081179D" w:rsidRPr="003A2FD9" w:rsidRDefault="0081179D" w:rsidP="00242877">
      <w:pPr>
        <w:pStyle w:val="Odstavecseseznamem"/>
        <w:numPr>
          <w:ilvl w:val="0"/>
          <w:numId w:val="2"/>
        </w:numPr>
        <w:rPr>
          <w:rFonts w:ascii="TeXGyreAdventor" w:hAnsi="TeXGyreAdventor" w:cs="TeXGyreAdventor"/>
          <w:b/>
          <w:sz w:val="18"/>
          <w:szCs w:val="18"/>
        </w:rPr>
      </w:pPr>
    </w:p>
    <w:p w14:paraId="5A990167" w14:textId="77777777" w:rsidR="0081179D" w:rsidRPr="003A2FD9" w:rsidRDefault="0081179D" w:rsidP="00242877">
      <w:pPr>
        <w:pStyle w:val="Odstavecseseznamem"/>
        <w:numPr>
          <w:ilvl w:val="0"/>
          <w:numId w:val="2"/>
        </w:numPr>
        <w:rPr>
          <w:rFonts w:ascii="TeXGyreAdventor" w:hAnsi="TeXGyreAdventor" w:cs="TeXGyreAdventor"/>
          <w:b/>
          <w:sz w:val="18"/>
          <w:szCs w:val="18"/>
        </w:rPr>
      </w:pPr>
    </w:p>
    <w:p w14:paraId="3AD7A2E3" w14:textId="77777777" w:rsidR="0081179D" w:rsidRPr="003A2FD9" w:rsidRDefault="0081179D" w:rsidP="00242877">
      <w:pPr>
        <w:pStyle w:val="Odstavecseseznamem"/>
        <w:numPr>
          <w:ilvl w:val="0"/>
          <w:numId w:val="2"/>
        </w:numPr>
        <w:rPr>
          <w:rFonts w:ascii="TeXGyreAdventor" w:hAnsi="TeXGyreAdventor" w:cs="TeXGyreAdventor"/>
          <w:b/>
          <w:sz w:val="18"/>
          <w:szCs w:val="18"/>
        </w:rPr>
      </w:pPr>
    </w:p>
    <w:p w14:paraId="141C0A2A" w14:textId="77777777" w:rsidR="00242877" w:rsidRPr="003A2FD9" w:rsidRDefault="00242877" w:rsidP="00242877">
      <w:pPr>
        <w:pStyle w:val="Odstavecseseznamem"/>
        <w:numPr>
          <w:ilvl w:val="0"/>
          <w:numId w:val="2"/>
        </w:numPr>
        <w:rPr>
          <w:rFonts w:ascii="TeXGyreAdventor" w:hAnsi="TeXGyreAdventor" w:cs="TeXGyreAdventor"/>
          <w:b/>
          <w:sz w:val="18"/>
          <w:szCs w:val="18"/>
        </w:rPr>
      </w:pPr>
      <w:r w:rsidRPr="003A2FD9">
        <w:rPr>
          <w:rFonts w:ascii="TeXGyreAdventor" w:hAnsi="TeXGyreAdventor" w:cs="TeXGyreAdventor"/>
          <w:b/>
          <w:sz w:val="18"/>
          <w:szCs w:val="18"/>
        </w:rPr>
        <w:t>Časový plán práce SUPŠ a VOŠ ve školním roce 2022/2023</w:t>
      </w:r>
    </w:p>
    <w:p w14:paraId="12BE96B2" w14:textId="77777777" w:rsidR="00242877" w:rsidRPr="003A2FD9" w:rsidRDefault="00242877" w:rsidP="00242877">
      <w:pPr>
        <w:pStyle w:val="Odstavecseseznamem"/>
        <w:numPr>
          <w:ilvl w:val="0"/>
          <w:numId w:val="2"/>
        </w:numPr>
        <w:rPr>
          <w:rFonts w:ascii="TeXGyreAdventor" w:hAnsi="TeXGyreAdventor" w:cs="TeXGyreAdventor"/>
          <w:b/>
          <w:sz w:val="18"/>
          <w:szCs w:val="18"/>
        </w:rPr>
      </w:pPr>
    </w:p>
    <w:p w14:paraId="34A7EF4D" w14:textId="77777777" w:rsidR="00242877" w:rsidRPr="003A2FD9" w:rsidRDefault="00242877" w:rsidP="00242877">
      <w:pPr>
        <w:pStyle w:val="Odstavecseseznamem"/>
        <w:numPr>
          <w:ilvl w:val="0"/>
          <w:numId w:val="2"/>
        </w:numPr>
        <w:rPr>
          <w:rFonts w:ascii="TeXGyreAdventor" w:hAnsi="TeXGyreAdventor" w:cs="TeXGyreAdventor"/>
          <w:sz w:val="18"/>
          <w:szCs w:val="18"/>
        </w:rPr>
      </w:pPr>
      <w:r w:rsidRPr="003A2FD9">
        <w:rPr>
          <w:rFonts w:ascii="TeXGyreAdventor" w:hAnsi="TeXGyreAdventor" w:cs="TeXGyreAdventor"/>
          <w:b/>
          <w:sz w:val="18"/>
          <w:szCs w:val="18"/>
        </w:rPr>
        <w:t>První pololetí</w:t>
      </w:r>
    </w:p>
    <w:p w14:paraId="29941F23" w14:textId="77777777" w:rsidR="00242877" w:rsidRPr="003A2FD9" w:rsidRDefault="00242877" w:rsidP="00242877">
      <w:pPr>
        <w:pStyle w:val="Odstavecseseznamem"/>
        <w:numPr>
          <w:ilvl w:val="0"/>
          <w:numId w:val="2"/>
        </w:numPr>
        <w:rPr>
          <w:rFonts w:ascii="TeXGyreAdventor" w:hAnsi="TeXGyreAdventor" w:cs="TeXGyreAdventor"/>
          <w:sz w:val="18"/>
          <w:szCs w:val="18"/>
        </w:rPr>
      </w:pPr>
      <w:r w:rsidRPr="003A2FD9">
        <w:rPr>
          <w:rFonts w:ascii="TeXGyreAdventor" w:hAnsi="TeXGyreAdventor" w:cs="TeXGyreAdventor"/>
          <w:sz w:val="18"/>
          <w:szCs w:val="18"/>
        </w:rPr>
        <w:t xml:space="preserve">22. 8. 2022                                 </w:t>
      </w:r>
      <w:r w:rsidRPr="003A2FD9">
        <w:rPr>
          <w:rFonts w:ascii="TeXGyreAdventor" w:hAnsi="TeXGyreAdventor" w:cs="TeXGyreAdventor"/>
          <w:sz w:val="18"/>
          <w:szCs w:val="18"/>
        </w:rPr>
        <w:tab/>
        <w:t>porada ředitelů</w:t>
      </w:r>
    </w:p>
    <w:p w14:paraId="327B441A" w14:textId="77777777" w:rsidR="00242877" w:rsidRPr="003A2FD9" w:rsidRDefault="00242877" w:rsidP="00242877">
      <w:pPr>
        <w:pStyle w:val="Odstavecseseznamem"/>
        <w:numPr>
          <w:ilvl w:val="0"/>
          <w:numId w:val="2"/>
        </w:numPr>
        <w:rPr>
          <w:rFonts w:ascii="TeXGyreAdventor" w:hAnsi="TeXGyreAdventor" w:cs="TeXGyreAdventor"/>
          <w:sz w:val="18"/>
          <w:szCs w:val="18"/>
        </w:rPr>
      </w:pPr>
      <w:r w:rsidRPr="003A2FD9">
        <w:rPr>
          <w:rFonts w:ascii="TeXGyreAdventor" w:hAnsi="TeXGyreAdventor" w:cs="TeXGyreAdventor"/>
          <w:sz w:val="18"/>
          <w:szCs w:val="18"/>
        </w:rPr>
        <w:t xml:space="preserve">23. 8. 2022                                 </w:t>
      </w:r>
      <w:r w:rsidRPr="003A2FD9">
        <w:rPr>
          <w:rFonts w:ascii="TeXGyreAdventor" w:hAnsi="TeXGyreAdventor" w:cs="TeXGyreAdventor"/>
          <w:sz w:val="18"/>
          <w:szCs w:val="18"/>
        </w:rPr>
        <w:tab/>
        <w:t>organizační porada</w:t>
      </w:r>
    </w:p>
    <w:p w14:paraId="3DF070BD" w14:textId="77777777" w:rsidR="00242877" w:rsidRPr="003A2FD9" w:rsidRDefault="00242877" w:rsidP="00242877">
      <w:pPr>
        <w:pStyle w:val="Odstavecseseznamem"/>
        <w:numPr>
          <w:ilvl w:val="0"/>
          <w:numId w:val="2"/>
        </w:numPr>
        <w:rPr>
          <w:rFonts w:ascii="TeXGyreAdventor" w:hAnsi="TeXGyreAdventor" w:cs="TeXGyreAdventor"/>
          <w:sz w:val="18"/>
          <w:szCs w:val="18"/>
        </w:rPr>
      </w:pPr>
      <w:r w:rsidRPr="003A2FD9">
        <w:rPr>
          <w:rFonts w:ascii="TeXGyreAdventor" w:hAnsi="TeXGyreAdventor" w:cs="TeXGyreAdventor"/>
          <w:sz w:val="18"/>
          <w:szCs w:val="18"/>
        </w:rPr>
        <w:t xml:space="preserve">24. 8. 2022                                 </w:t>
      </w:r>
      <w:r w:rsidRPr="003A2FD9">
        <w:rPr>
          <w:rFonts w:ascii="TeXGyreAdventor" w:hAnsi="TeXGyreAdventor" w:cs="TeXGyreAdventor"/>
          <w:sz w:val="18"/>
          <w:szCs w:val="18"/>
        </w:rPr>
        <w:tab/>
        <w:t>nástup pedagogů, zahajovací porada</w:t>
      </w:r>
    </w:p>
    <w:p w14:paraId="4C21CD97" w14:textId="77777777" w:rsidR="00242877" w:rsidRPr="003A2FD9" w:rsidRDefault="00242877" w:rsidP="00242877">
      <w:pPr>
        <w:pStyle w:val="Odstavecseseznamem"/>
        <w:numPr>
          <w:ilvl w:val="0"/>
          <w:numId w:val="2"/>
        </w:numPr>
        <w:rPr>
          <w:rFonts w:ascii="TeXGyreAdventor" w:hAnsi="TeXGyreAdventor" w:cs="TeXGyreAdventor"/>
          <w:sz w:val="18"/>
          <w:szCs w:val="18"/>
          <w:shd w:val="clear" w:color="auto" w:fill="FFFF00"/>
        </w:rPr>
      </w:pPr>
      <w:r w:rsidRPr="003A2FD9">
        <w:rPr>
          <w:rFonts w:ascii="TeXGyreAdventor" w:hAnsi="TeXGyreAdventor" w:cs="TeXGyreAdventor"/>
          <w:sz w:val="18"/>
          <w:szCs w:val="18"/>
        </w:rPr>
        <w:t xml:space="preserve">25. 8. 2022                                </w:t>
      </w:r>
      <w:r w:rsidRPr="003A2FD9">
        <w:rPr>
          <w:rFonts w:ascii="TeXGyreAdventor" w:hAnsi="TeXGyreAdventor" w:cs="TeXGyreAdventor"/>
          <w:sz w:val="18"/>
          <w:szCs w:val="18"/>
        </w:rPr>
        <w:tab/>
        <w:t>školení pedagogů</w:t>
      </w:r>
    </w:p>
    <w:p w14:paraId="47D8E5E8" w14:textId="77777777" w:rsidR="00242877" w:rsidRPr="003A2FD9" w:rsidRDefault="00242877" w:rsidP="00242877">
      <w:pPr>
        <w:pStyle w:val="Odstavecseseznamem"/>
        <w:numPr>
          <w:ilvl w:val="0"/>
          <w:numId w:val="2"/>
        </w:numPr>
        <w:rPr>
          <w:rFonts w:ascii="TeXGyreAdventor" w:hAnsi="TeXGyreAdventor" w:cs="TeXGyreAdventor"/>
          <w:sz w:val="18"/>
          <w:szCs w:val="18"/>
          <w:shd w:val="clear" w:color="auto" w:fill="FFFF00"/>
        </w:rPr>
      </w:pPr>
      <w:r w:rsidRPr="003A2FD9">
        <w:rPr>
          <w:rFonts w:ascii="TeXGyreAdventor" w:hAnsi="TeXGyreAdventor" w:cs="TeXGyreAdventor"/>
          <w:sz w:val="18"/>
          <w:szCs w:val="18"/>
          <w:shd w:val="clear" w:color="auto" w:fill="FFFF00"/>
        </w:rPr>
        <w:t xml:space="preserve">25. 8. </w:t>
      </w:r>
      <w:r w:rsidRPr="003A2FD9">
        <w:rPr>
          <w:rFonts w:ascii="TeXGyreAdventor" w:hAnsi="TeXGyreAdventor" w:cs="TeXGyreAdventor"/>
          <w:sz w:val="18"/>
          <w:szCs w:val="18"/>
          <w:highlight w:val="yellow"/>
        </w:rPr>
        <w:t>2022</w:t>
      </w:r>
      <w:r w:rsidRPr="003A2FD9">
        <w:rPr>
          <w:rFonts w:ascii="TeXGyreAdventor" w:hAnsi="TeXGyreAdventor" w:cs="TeXGyreAdventor"/>
          <w:sz w:val="18"/>
          <w:szCs w:val="18"/>
          <w:shd w:val="clear" w:color="auto" w:fill="FFFF00"/>
        </w:rPr>
        <w:tab/>
      </w:r>
      <w:r w:rsidRPr="003A2FD9">
        <w:rPr>
          <w:rFonts w:ascii="TeXGyreAdventor" w:hAnsi="TeXGyreAdventor" w:cs="TeXGyreAdventor"/>
          <w:sz w:val="18"/>
          <w:szCs w:val="18"/>
          <w:shd w:val="clear" w:color="auto" w:fill="FFFF00"/>
        </w:rPr>
        <w:tab/>
        <w:t xml:space="preserve">           </w:t>
      </w:r>
      <w:r w:rsidRPr="003A2FD9">
        <w:rPr>
          <w:rFonts w:ascii="TeXGyreAdventor" w:hAnsi="TeXGyreAdventor" w:cs="TeXGyreAdventor"/>
          <w:sz w:val="18"/>
          <w:szCs w:val="18"/>
          <w:shd w:val="clear" w:color="auto" w:fill="FFFF00"/>
        </w:rPr>
        <w:tab/>
        <w:t>druhé kolo přijímacích zkoušek na VOŠ</w:t>
      </w:r>
    </w:p>
    <w:p w14:paraId="66F8DD21"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shd w:val="clear" w:color="auto" w:fill="FF00FF"/>
        </w:rPr>
      </w:pPr>
      <w:r w:rsidRPr="003A2FD9">
        <w:rPr>
          <w:rFonts w:ascii="TeXGyreAdventor" w:hAnsi="TeXGyreAdventor" w:cs="TeXGyreAdventor"/>
          <w:sz w:val="18"/>
          <w:szCs w:val="18"/>
        </w:rPr>
        <w:t xml:space="preserve">29. 8. 2022 – 30. 8. 2022       </w:t>
      </w:r>
      <w:r w:rsidRPr="003A2FD9">
        <w:rPr>
          <w:rFonts w:ascii="TeXGyreAdventor" w:hAnsi="TeXGyreAdventor" w:cs="TeXGyreAdventor"/>
          <w:sz w:val="18"/>
          <w:szCs w:val="18"/>
        </w:rPr>
        <w:tab/>
      </w:r>
      <w:proofErr w:type="spellStart"/>
      <w:r w:rsidRPr="003A2FD9">
        <w:rPr>
          <w:rFonts w:ascii="TeXGyreAdventor" w:hAnsi="TeXGyreAdventor" w:cs="TeXGyreAdventor"/>
          <w:sz w:val="18"/>
          <w:szCs w:val="18"/>
        </w:rPr>
        <w:t>teambuilding</w:t>
      </w:r>
      <w:proofErr w:type="spellEnd"/>
      <w:r w:rsidRPr="003A2FD9">
        <w:rPr>
          <w:rFonts w:ascii="TeXGyreAdventor" w:hAnsi="TeXGyreAdventor" w:cs="TeXGyreAdventor"/>
          <w:sz w:val="18"/>
          <w:szCs w:val="18"/>
        </w:rPr>
        <w:t xml:space="preserve"> pedagogického sboru Kořenov</w:t>
      </w:r>
    </w:p>
    <w:p w14:paraId="744831BF" w14:textId="77777777" w:rsidR="00242877" w:rsidRPr="003A2FD9" w:rsidRDefault="00242877" w:rsidP="00242877">
      <w:pPr>
        <w:pStyle w:val="Odstavecseseznamem"/>
        <w:numPr>
          <w:ilvl w:val="0"/>
          <w:numId w:val="2"/>
        </w:numPr>
        <w:rPr>
          <w:rFonts w:ascii="TeXGyreAdventor" w:hAnsi="TeXGyreAdventor" w:cs="TeXGyreAdventor"/>
          <w:sz w:val="18"/>
          <w:szCs w:val="18"/>
        </w:rPr>
      </w:pPr>
      <w:r w:rsidRPr="003A2FD9">
        <w:rPr>
          <w:rFonts w:ascii="TeXGyreAdventor" w:hAnsi="TeXGyreAdventor" w:cs="TeXGyreAdventor"/>
          <w:sz w:val="18"/>
          <w:szCs w:val="18"/>
        </w:rPr>
        <w:lastRenderedPageBreak/>
        <w:t>1. 9. 2022 čtvrtek</w:t>
      </w:r>
      <w:r w:rsidRPr="003A2FD9">
        <w:rPr>
          <w:rFonts w:ascii="TeXGyreAdventor" w:hAnsi="TeXGyreAdventor" w:cs="TeXGyreAdventor"/>
          <w:sz w:val="18"/>
          <w:szCs w:val="18"/>
        </w:rPr>
        <w:tab/>
      </w:r>
      <w:r w:rsidRPr="003A2FD9">
        <w:rPr>
          <w:rFonts w:ascii="TeXGyreAdventor" w:hAnsi="TeXGyreAdventor" w:cs="TeXGyreAdventor"/>
          <w:sz w:val="18"/>
          <w:szCs w:val="18"/>
        </w:rPr>
        <w:tab/>
        <w:t>zahájení školního roku</w:t>
      </w:r>
    </w:p>
    <w:p w14:paraId="10A968C5" w14:textId="77777777" w:rsidR="00242877" w:rsidRPr="003A2FD9" w:rsidRDefault="00242877" w:rsidP="00242877">
      <w:pPr>
        <w:pStyle w:val="Odstavecseseznamem"/>
        <w:numPr>
          <w:ilvl w:val="0"/>
          <w:numId w:val="2"/>
        </w:numPr>
        <w:rPr>
          <w:rFonts w:ascii="TeXGyreAdventor" w:hAnsi="TeXGyreAdventor" w:cs="TeXGyreAdventor"/>
          <w:sz w:val="18"/>
          <w:szCs w:val="18"/>
        </w:rPr>
      </w:pPr>
      <w:r w:rsidRPr="003A2FD9">
        <w:rPr>
          <w:rFonts w:ascii="TeXGyreAdventor" w:hAnsi="TeXGyreAdventor" w:cs="TeXGyreAdventor"/>
          <w:sz w:val="18"/>
          <w:szCs w:val="18"/>
        </w:rPr>
        <w:t>1. 9. 2022</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třídní schůzky I. ročník v 16:00</w:t>
      </w:r>
    </w:p>
    <w:p w14:paraId="4E25151F" w14:textId="77777777" w:rsidR="00242877" w:rsidRPr="003A2FD9" w:rsidRDefault="00242877" w:rsidP="00242877">
      <w:pPr>
        <w:pStyle w:val="Odstavecseseznamem"/>
        <w:numPr>
          <w:ilvl w:val="0"/>
          <w:numId w:val="2"/>
        </w:numPr>
        <w:rPr>
          <w:rFonts w:ascii="TeXGyreAdventor" w:hAnsi="TeXGyreAdventor" w:cs="TeXGyreAdventor"/>
          <w:sz w:val="18"/>
          <w:szCs w:val="18"/>
        </w:rPr>
      </w:pPr>
      <w:r w:rsidRPr="003A2FD9">
        <w:rPr>
          <w:rFonts w:ascii="TeXGyreAdventor" w:hAnsi="TeXGyreAdventor" w:cs="TeXGyreAdventor"/>
          <w:sz w:val="18"/>
          <w:szCs w:val="18"/>
        </w:rPr>
        <w:t>1. 9. 2022 čtvrtek</w:t>
      </w:r>
      <w:r w:rsidRPr="003A2FD9">
        <w:rPr>
          <w:rFonts w:ascii="TeXGyreAdventor" w:hAnsi="TeXGyreAdventor" w:cs="TeXGyreAdventor"/>
          <w:sz w:val="18"/>
          <w:szCs w:val="18"/>
        </w:rPr>
        <w:tab/>
      </w:r>
      <w:r w:rsidRPr="003A2FD9">
        <w:rPr>
          <w:rFonts w:ascii="TeXGyreAdventor" w:hAnsi="TeXGyreAdventor" w:cs="TeXGyreAdventor"/>
          <w:sz w:val="18"/>
          <w:szCs w:val="18"/>
        </w:rPr>
        <w:tab/>
        <w:t xml:space="preserve">schůzka P. </w:t>
      </w:r>
      <w:proofErr w:type="spellStart"/>
      <w:r w:rsidRPr="003A2FD9">
        <w:rPr>
          <w:rFonts w:ascii="TeXGyreAdventor" w:hAnsi="TeXGyreAdventor" w:cs="TeXGyreAdventor"/>
          <w:sz w:val="18"/>
          <w:szCs w:val="18"/>
        </w:rPr>
        <w:t>Žur</w:t>
      </w:r>
      <w:proofErr w:type="spellEnd"/>
      <w:r w:rsidRPr="003A2FD9">
        <w:rPr>
          <w:rFonts w:ascii="TeXGyreAdventor" w:hAnsi="TeXGyreAdventor" w:cs="TeXGyreAdventor"/>
          <w:sz w:val="18"/>
          <w:szCs w:val="18"/>
        </w:rPr>
        <w:t xml:space="preserve"> praxe v Jabloneckém divadle pro žáky GD</w:t>
      </w:r>
    </w:p>
    <w:p w14:paraId="7FA83201" w14:textId="77777777" w:rsidR="00242877" w:rsidRPr="003A2FD9" w:rsidRDefault="00242877" w:rsidP="00242877">
      <w:pPr>
        <w:pStyle w:val="Odstavecseseznamem"/>
        <w:numPr>
          <w:ilvl w:val="0"/>
          <w:numId w:val="2"/>
        </w:numPr>
        <w:rPr>
          <w:rFonts w:ascii="TeXGyreAdventor" w:hAnsi="TeXGyreAdventor" w:cs="TeXGyreAdventor"/>
          <w:sz w:val="18"/>
          <w:szCs w:val="18"/>
          <w:shd w:val="clear" w:color="auto" w:fill="00FFFF"/>
        </w:rPr>
      </w:pPr>
      <w:r w:rsidRPr="003A2FD9">
        <w:rPr>
          <w:rFonts w:ascii="TeXGyreAdventor" w:hAnsi="TeXGyreAdventor" w:cs="TeXGyreAdventor"/>
          <w:sz w:val="18"/>
          <w:szCs w:val="18"/>
        </w:rPr>
        <w:t xml:space="preserve">1. 9. 2022  - 30. 11. 2022       </w:t>
      </w:r>
      <w:r w:rsidRPr="003A2FD9">
        <w:rPr>
          <w:rFonts w:ascii="TeXGyreAdventor" w:hAnsi="TeXGyreAdventor" w:cs="TeXGyreAdventor"/>
          <w:sz w:val="18"/>
          <w:szCs w:val="18"/>
        </w:rPr>
        <w:tab/>
        <w:t>práce oboru DBMD na módní přehlídce</w:t>
      </w:r>
    </w:p>
    <w:p w14:paraId="72935835"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00FFFF"/>
        </w:rPr>
        <w:t xml:space="preserve">1. 9. 2022 – 9. 9. 2022       </w:t>
      </w:r>
      <w:r w:rsidRPr="003A2FD9">
        <w:rPr>
          <w:rFonts w:ascii="TeXGyreAdventor" w:hAnsi="TeXGyreAdventor" w:cs="TeXGyreAdventor"/>
          <w:sz w:val="18"/>
          <w:szCs w:val="18"/>
          <w:shd w:val="clear" w:color="auto" w:fill="00FFFF"/>
        </w:rPr>
        <w:tab/>
        <w:t>podzimní termín písemných maturitních zkoušek</w:t>
      </w:r>
    </w:p>
    <w:p w14:paraId="19ABCF3C" w14:textId="77777777" w:rsidR="00242877" w:rsidRPr="003A2FD9" w:rsidRDefault="00242877" w:rsidP="00242877">
      <w:pPr>
        <w:pStyle w:val="Odstavecseseznamem"/>
        <w:numPr>
          <w:ilvl w:val="0"/>
          <w:numId w:val="2"/>
        </w:numPr>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FF00FF"/>
        </w:rPr>
        <w:t xml:space="preserve">1. 9. 2022 – 16. 12. 2022  </w:t>
      </w:r>
      <w:r w:rsidRPr="003A2FD9">
        <w:rPr>
          <w:rFonts w:ascii="TeXGyreAdventor" w:hAnsi="TeXGyreAdventor" w:cs="TeXGyreAdventor"/>
          <w:sz w:val="18"/>
          <w:szCs w:val="18"/>
          <w:shd w:val="clear" w:color="auto" w:fill="FF00FF"/>
        </w:rPr>
        <w:tab/>
        <w:t>realizace semestrálních prací v předmětech ATK, ATM</w:t>
      </w:r>
    </w:p>
    <w:p w14:paraId="6F39EC83" w14:textId="77777777" w:rsidR="00242877" w:rsidRPr="003A2FD9" w:rsidRDefault="00242877" w:rsidP="00242877">
      <w:pPr>
        <w:pStyle w:val="Odstavecseseznamem"/>
        <w:numPr>
          <w:ilvl w:val="0"/>
          <w:numId w:val="2"/>
        </w:numPr>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FF00FF"/>
        </w:rPr>
        <w:t>12. 9. 2022  - 16. 9. 2022</w:t>
      </w:r>
      <w:r w:rsidRPr="003A2FD9">
        <w:rPr>
          <w:rFonts w:ascii="TeXGyreAdventor" w:hAnsi="TeXGyreAdventor" w:cs="TeXGyreAdventor"/>
          <w:sz w:val="18"/>
          <w:szCs w:val="18"/>
          <w:shd w:val="clear" w:color="auto" w:fill="FF00FF"/>
        </w:rPr>
        <w:tab/>
        <w:t>plenérový pobyt  VOŠ, 1. 2. 3. ročník</w:t>
      </w:r>
    </w:p>
    <w:p w14:paraId="1C3354E1"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shd w:val="clear" w:color="auto" w:fill="00FFFF"/>
        </w:rPr>
      </w:pPr>
      <w:r w:rsidRPr="003A2FD9">
        <w:rPr>
          <w:rFonts w:ascii="TeXGyreAdventor" w:hAnsi="TeXGyreAdventor" w:cs="TeXGyreAdventor"/>
          <w:sz w:val="18"/>
          <w:szCs w:val="18"/>
          <w:shd w:val="clear" w:color="auto" w:fill="00FFFF"/>
        </w:rPr>
        <w:t>15. 9. 2022</w:t>
      </w:r>
      <w:r w:rsidRPr="003A2FD9">
        <w:rPr>
          <w:rFonts w:ascii="TeXGyreAdventor" w:hAnsi="TeXGyreAdventor" w:cs="TeXGyreAdventor"/>
          <w:sz w:val="18"/>
          <w:szCs w:val="18"/>
          <w:shd w:val="clear" w:color="auto" w:fill="00FFFF"/>
        </w:rPr>
        <w:tab/>
      </w:r>
      <w:r w:rsidRPr="003A2FD9">
        <w:rPr>
          <w:rFonts w:ascii="TeXGyreAdventor" w:hAnsi="TeXGyreAdventor" w:cs="TeXGyreAdventor"/>
          <w:sz w:val="18"/>
          <w:szCs w:val="18"/>
          <w:shd w:val="clear" w:color="auto" w:fill="00FFFF"/>
        </w:rPr>
        <w:tab/>
      </w:r>
      <w:r w:rsidRPr="003A2FD9">
        <w:rPr>
          <w:rFonts w:ascii="TeXGyreAdventor" w:hAnsi="TeXGyreAdventor" w:cs="TeXGyreAdventor"/>
          <w:sz w:val="18"/>
          <w:szCs w:val="18"/>
          <w:shd w:val="clear" w:color="auto" w:fill="00FFFF"/>
        </w:rPr>
        <w:tab/>
        <w:t>podzimní termín ústních maturitních zkoušek</w:t>
      </w:r>
    </w:p>
    <w:p w14:paraId="784BF5CE" w14:textId="77777777" w:rsidR="00242877" w:rsidRPr="003A2FD9" w:rsidRDefault="00242877" w:rsidP="00242877">
      <w:pPr>
        <w:pStyle w:val="Odstavecseseznamem"/>
        <w:numPr>
          <w:ilvl w:val="0"/>
          <w:numId w:val="2"/>
        </w:numPr>
        <w:rPr>
          <w:rFonts w:ascii="TeXGyreAdventor" w:hAnsi="TeXGyreAdventor" w:cs="TeXGyreAdventor"/>
          <w:sz w:val="18"/>
          <w:szCs w:val="18"/>
        </w:rPr>
      </w:pPr>
      <w:r w:rsidRPr="003A2FD9">
        <w:rPr>
          <w:rFonts w:ascii="TeXGyreAdventor" w:hAnsi="TeXGyreAdventor" w:cs="TeXGyreAdventor"/>
          <w:sz w:val="18"/>
          <w:szCs w:val="18"/>
        </w:rPr>
        <w:t xml:space="preserve">17. 9. 2022                       </w:t>
      </w:r>
      <w:r w:rsidRPr="003A2FD9">
        <w:rPr>
          <w:rFonts w:ascii="TeXGyreAdventor" w:hAnsi="TeXGyreAdventor" w:cs="TeXGyreAdventor"/>
          <w:sz w:val="18"/>
          <w:szCs w:val="18"/>
        </w:rPr>
        <w:tab/>
        <w:t xml:space="preserve">Den Evropského dědictví od 9:00 do 17:00, </w:t>
      </w:r>
    </w:p>
    <w:p w14:paraId="1521D746" w14:textId="77777777" w:rsidR="00242877" w:rsidRPr="003A2FD9" w:rsidRDefault="00242877" w:rsidP="00242877">
      <w:pPr>
        <w:pStyle w:val="Odstavecseseznamem"/>
        <w:numPr>
          <w:ilvl w:val="0"/>
          <w:numId w:val="2"/>
        </w:numPr>
        <w:rPr>
          <w:rFonts w:ascii="TeXGyreAdventor" w:hAnsi="TeXGyreAdventor" w:cs="TeXGyreAdventor"/>
          <w:sz w:val="18"/>
          <w:szCs w:val="18"/>
        </w:rPr>
      </w:pPr>
      <w:r w:rsidRPr="003A2FD9">
        <w:rPr>
          <w:rFonts w:ascii="TeXGyreAdventor" w:hAnsi="TeXGyreAdventor" w:cs="TeXGyreAdventor"/>
          <w:sz w:val="18"/>
          <w:szCs w:val="18"/>
        </w:rPr>
        <w:t>Vernisáž Galerie Dvorek, následný program v zahradě školy</w:t>
      </w:r>
    </w:p>
    <w:p w14:paraId="4E4C6096"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shd w:val="clear" w:color="auto" w:fill="00FFFF"/>
        </w:rPr>
      </w:pPr>
      <w:r w:rsidRPr="003A2FD9">
        <w:rPr>
          <w:rFonts w:ascii="TeXGyreAdventor" w:hAnsi="TeXGyreAdventor" w:cs="TeXGyreAdventor"/>
          <w:sz w:val="18"/>
          <w:szCs w:val="18"/>
          <w:shd w:val="clear" w:color="auto" w:fill="00FFFF"/>
        </w:rPr>
        <w:t xml:space="preserve">30. 9. 2022                          </w:t>
      </w:r>
      <w:r w:rsidRPr="003A2FD9">
        <w:rPr>
          <w:rFonts w:ascii="TeXGyreAdventor" w:hAnsi="TeXGyreAdventor" w:cs="TeXGyreAdventor"/>
          <w:sz w:val="18"/>
          <w:szCs w:val="18"/>
          <w:shd w:val="clear" w:color="auto" w:fill="00FFFF"/>
        </w:rPr>
        <w:tab/>
        <w:t>odevzdání témat pro maturitní zkoušky ANJ, ČJ, DVK, TECH</w:t>
      </w:r>
    </w:p>
    <w:p w14:paraId="63223142"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shd w:val="clear" w:color="auto" w:fill="00FFFF"/>
        </w:rPr>
      </w:pPr>
      <w:r w:rsidRPr="003A2FD9">
        <w:rPr>
          <w:rFonts w:ascii="TeXGyreAdventor" w:hAnsi="TeXGyreAdventor" w:cs="TeXGyreAdventor"/>
          <w:sz w:val="18"/>
          <w:szCs w:val="18"/>
          <w:shd w:val="clear" w:color="auto" w:fill="00FFFF"/>
        </w:rPr>
        <w:t>30. 9. 2022</w:t>
      </w:r>
      <w:r w:rsidRPr="003A2FD9">
        <w:rPr>
          <w:rFonts w:ascii="TeXGyreAdventor" w:hAnsi="TeXGyreAdventor" w:cs="TeXGyreAdventor"/>
          <w:sz w:val="18"/>
          <w:szCs w:val="18"/>
          <w:shd w:val="clear" w:color="auto" w:fill="00FFFF"/>
        </w:rPr>
        <w:tab/>
      </w:r>
      <w:r w:rsidRPr="003A2FD9">
        <w:rPr>
          <w:rFonts w:ascii="TeXGyreAdventor" w:hAnsi="TeXGyreAdventor" w:cs="TeXGyreAdventor"/>
          <w:sz w:val="18"/>
          <w:szCs w:val="18"/>
          <w:shd w:val="clear" w:color="auto" w:fill="00FFFF"/>
        </w:rPr>
        <w:tab/>
        <w:t xml:space="preserve">            </w:t>
      </w:r>
      <w:r w:rsidRPr="003A2FD9">
        <w:rPr>
          <w:rFonts w:ascii="TeXGyreAdventor" w:hAnsi="TeXGyreAdventor" w:cs="TeXGyreAdventor"/>
          <w:sz w:val="18"/>
          <w:szCs w:val="18"/>
          <w:shd w:val="clear" w:color="auto" w:fill="00FFFF"/>
        </w:rPr>
        <w:tab/>
        <w:t>zadání témat maturitních prací</w:t>
      </w:r>
    </w:p>
    <w:p w14:paraId="31C897DB" w14:textId="77777777" w:rsidR="00242877" w:rsidRPr="003A2FD9" w:rsidRDefault="00242877" w:rsidP="00242877">
      <w:pPr>
        <w:pStyle w:val="Odstavecseseznamem"/>
        <w:numPr>
          <w:ilvl w:val="0"/>
          <w:numId w:val="2"/>
        </w:numPr>
        <w:rPr>
          <w:rFonts w:ascii="TeXGyreAdventor" w:hAnsi="TeXGyreAdventor" w:cs="TeXGyreAdventor"/>
          <w:sz w:val="18"/>
          <w:szCs w:val="18"/>
        </w:rPr>
      </w:pPr>
      <w:r w:rsidRPr="003A2FD9">
        <w:rPr>
          <w:rFonts w:ascii="TeXGyreAdventor" w:hAnsi="TeXGyreAdventor" w:cs="TeXGyreAdventor"/>
          <w:sz w:val="18"/>
          <w:szCs w:val="18"/>
        </w:rPr>
        <w:t>30. 9. 2022</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zadání témat absolventských prací</w:t>
      </w:r>
    </w:p>
    <w:p w14:paraId="77766F18"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rPr>
      </w:pPr>
      <w:r w:rsidRPr="003A2FD9">
        <w:rPr>
          <w:rFonts w:ascii="TeXGyreAdventor" w:hAnsi="TeXGyreAdventor" w:cs="TeXGyreAdventor"/>
          <w:sz w:val="18"/>
          <w:szCs w:val="18"/>
        </w:rPr>
        <w:t xml:space="preserve">28. 9. 2022                        </w:t>
      </w:r>
      <w:r w:rsidRPr="003A2FD9">
        <w:rPr>
          <w:rFonts w:ascii="TeXGyreAdventor" w:hAnsi="TeXGyreAdventor" w:cs="TeXGyreAdventor"/>
          <w:sz w:val="18"/>
          <w:szCs w:val="18"/>
        </w:rPr>
        <w:tab/>
        <w:t>státní svátek (středa)</w:t>
      </w:r>
    </w:p>
    <w:p w14:paraId="1590D0F3" w14:textId="77777777" w:rsidR="00242877" w:rsidRPr="003A2FD9" w:rsidRDefault="00242877" w:rsidP="00242877">
      <w:pPr>
        <w:pStyle w:val="Odstavecseseznamem"/>
        <w:numPr>
          <w:ilvl w:val="0"/>
          <w:numId w:val="2"/>
        </w:numPr>
        <w:rPr>
          <w:rFonts w:ascii="TeXGyreAdventor" w:hAnsi="TeXGyreAdventor" w:cs="TeXGyreAdventor"/>
          <w:sz w:val="18"/>
          <w:szCs w:val="18"/>
          <w:highlight w:val="lightGray"/>
        </w:rPr>
      </w:pPr>
      <w:r w:rsidRPr="003A2FD9">
        <w:rPr>
          <w:rFonts w:ascii="TeXGyreAdventor" w:hAnsi="TeXGyreAdventor" w:cs="TeXGyreAdventor"/>
          <w:sz w:val="18"/>
          <w:szCs w:val="18"/>
        </w:rPr>
        <w:t>3. 10. 2022</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zahájení práce na návrzích absolventských prací</w:t>
      </w:r>
    </w:p>
    <w:p w14:paraId="6FACBD09"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rPr>
      </w:pPr>
      <w:r w:rsidRPr="003A2FD9">
        <w:rPr>
          <w:rFonts w:ascii="TeXGyreAdventor" w:hAnsi="TeXGyreAdventor" w:cs="TeXGyreAdventor"/>
          <w:sz w:val="18"/>
          <w:szCs w:val="18"/>
        </w:rPr>
        <w:t>9x ve školním roce</w:t>
      </w:r>
      <w:r w:rsidRPr="003A2FD9">
        <w:rPr>
          <w:rFonts w:ascii="TeXGyreAdventor" w:hAnsi="TeXGyreAdventor" w:cs="TeXGyreAdventor"/>
          <w:sz w:val="18"/>
          <w:szCs w:val="18"/>
        </w:rPr>
        <w:tab/>
      </w:r>
      <w:r w:rsidRPr="003A2FD9">
        <w:rPr>
          <w:rFonts w:ascii="TeXGyreAdventor" w:hAnsi="TeXGyreAdventor" w:cs="TeXGyreAdventor"/>
          <w:sz w:val="18"/>
          <w:szCs w:val="18"/>
        </w:rPr>
        <w:tab/>
        <w:t>Workshop pro žáky ZŠ</w:t>
      </w:r>
    </w:p>
    <w:p w14:paraId="50DCFC67"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rPr>
      </w:pPr>
      <w:r w:rsidRPr="003A2FD9">
        <w:rPr>
          <w:rFonts w:ascii="TeXGyreAdventor" w:hAnsi="TeXGyreAdventor" w:cs="TeXGyreAdventor"/>
          <w:sz w:val="18"/>
          <w:szCs w:val="18"/>
        </w:rPr>
        <w:t xml:space="preserve">12. 10. 2022                           </w:t>
      </w:r>
      <w:r w:rsidRPr="003A2FD9">
        <w:rPr>
          <w:rFonts w:ascii="TeXGyreAdventor" w:hAnsi="TeXGyreAdventor" w:cs="TeXGyreAdventor"/>
          <w:sz w:val="18"/>
          <w:szCs w:val="18"/>
        </w:rPr>
        <w:tab/>
        <w:t xml:space="preserve">klauzurní práce </w:t>
      </w:r>
      <w:proofErr w:type="gramStart"/>
      <w:r w:rsidRPr="003A2FD9">
        <w:rPr>
          <w:rFonts w:ascii="TeXGyreAdventor" w:hAnsi="TeXGyreAdventor" w:cs="TeXGyreAdventor"/>
          <w:sz w:val="18"/>
          <w:szCs w:val="18"/>
        </w:rPr>
        <w:t>SUPŠ 2. –  4. ročník</w:t>
      </w:r>
      <w:proofErr w:type="gramEnd"/>
    </w:p>
    <w:p w14:paraId="48CBD841"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shd w:val="clear" w:color="auto" w:fill="FFFF00"/>
        </w:rPr>
      </w:pPr>
      <w:r w:rsidRPr="003A2FD9">
        <w:rPr>
          <w:rFonts w:ascii="TeXGyreAdventor" w:hAnsi="TeXGyreAdventor" w:cs="TeXGyreAdventor"/>
          <w:sz w:val="18"/>
          <w:szCs w:val="18"/>
        </w:rPr>
        <w:t xml:space="preserve">13. 10. 2022                          </w:t>
      </w:r>
      <w:r w:rsidRPr="003A2FD9">
        <w:rPr>
          <w:rFonts w:ascii="TeXGyreAdventor" w:hAnsi="TeXGyreAdventor" w:cs="TeXGyreAdventor"/>
          <w:sz w:val="18"/>
          <w:szCs w:val="18"/>
        </w:rPr>
        <w:tab/>
        <w:t xml:space="preserve">klauzurní práce </w:t>
      </w:r>
      <w:proofErr w:type="gramStart"/>
      <w:r w:rsidRPr="003A2FD9">
        <w:rPr>
          <w:rFonts w:ascii="TeXGyreAdventor" w:hAnsi="TeXGyreAdventor" w:cs="TeXGyreAdventor"/>
          <w:sz w:val="18"/>
          <w:szCs w:val="18"/>
        </w:rPr>
        <w:t>SUPŠ 2. –  4. ročník</w:t>
      </w:r>
      <w:proofErr w:type="gramEnd"/>
    </w:p>
    <w:p w14:paraId="4F34117A"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rPr>
      </w:pPr>
      <w:r w:rsidRPr="003A2FD9">
        <w:rPr>
          <w:rFonts w:ascii="TeXGyreAdventor" w:hAnsi="TeXGyreAdventor" w:cs="TeXGyreAdventor"/>
          <w:sz w:val="18"/>
          <w:szCs w:val="18"/>
        </w:rPr>
        <w:t xml:space="preserve">17. 10. 2022                               </w:t>
      </w:r>
      <w:r w:rsidRPr="003A2FD9">
        <w:rPr>
          <w:rFonts w:ascii="TeXGyreAdventor" w:hAnsi="TeXGyreAdventor" w:cs="TeXGyreAdventor"/>
          <w:sz w:val="18"/>
          <w:szCs w:val="18"/>
        </w:rPr>
        <w:tab/>
        <w:t xml:space="preserve">Školská rada - schválení Výroční zprávy                                            </w:t>
      </w:r>
    </w:p>
    <w:p w14:paraId="1B8F4353"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rPr>
      </w:pPr>
      <w:r w:rsidRPr="003A2FD9">
        <w:rPr>
          <w:rFonts w:ascii="TeXGyreAdventor" w:hAnsi="TeXGyreAdventor" w:cs="TeXGyreAdventor"/>
          <w:sz w:val="18"/>
          <w:szCs w:val="18"/>
        </w:rPr>
        <w:t>19. 10. 2022</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Den otevřených dveří</w:t>
      </w:r>
    </w:p>
    <w:p w14:paraId="62167E00"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highlight w:val="red"/>
        </w:rPr>
      </w:pPr>
      <w:r w:rsidRPr="003A2FD9">
        <w:rPr>
          <w:rFonts w:ascii="TeXGyreAdventor" w:hAnsi="TeXGyreAdventor" w:cs="TeXGyreAdventor"/>
          <w:sz w:val="18"/>
          <w:szCs w:val="18"/>
          <w:highlight w:val="red"/>
        </w:rPr>
        <w:t>28. 10. 2022</w:t>
      </w:r>
      <w:r w:rsidRPr="003A2FD9">
        <w:rPr>
          <w:rFonts w:ascii="TeXGyreAdventor" w:hAnsi="TeXGyreAdventor" w:cs="TeXGyreAdventor"/>
          <w:sz w:val="18"/>
          <w:szCs w:val="18"/>
          <w:highlight w:val="red"/>
        </w:rPr>
        <w:tab/>
      </w:r>
      <w:r w:rsidRPr="003A2FD9">
        <w:rPr>
          <w:rFonts w:ascii="TeXGyreAdventor" w:hAnsi="TeXGyreAdventor" w:cs="TeXGyreAdventor"/>
          <w:sz w:val="18"/>
          <w:szCs w:val="18"/>
          <w:highlight w:val="red"/>
        </w:rPr>
        <w:tab/>
      </w:r>
      <w:r w:rsidRPr="003A2FD9">
        <w:rPr>
          <w:rFonts w:ascii="TeXGyreAdventor" w:hAnsi="TeXGyreAdventor" w:cs="TeXGyreAdventor"/>
          <w:sz w:val="18"/>
          <w:szCs w:val="18"/>
          <w:highlight w:val="red"/>
        </w:rPr>
        <w:tab/>
        <w:t>Státní svátek (pátek)</w:t>
      </w:r>
    </w:p>
    <w:p w14:paraId="13EC9E58" w14:textId="77777777" w:rsidR="00242877" w:rsidRPr="003A2FD9" w:rsidRDefault="00242877" w:rsidP="00242877">
      <w:pPr>
        <w:pStyle w:val="Odstavecseseznamem"/>
        <w:numPr>
          <w:ilvl w:val="0"/>
          <w:numId w:val="2"/>
        </w:numPr>
        <w:rPr>
          <w:rFonts w:ascii="TeXGyreAdventor" w:hAnsi="TeXGyreAdventor" w:cs="TeXGyreAdventor"/>
          <w:sz w:val="18"/>
          <w:szCs w:val="18"/>
          <w:highlight w:val="red"/>
        </w:rPr>
      </w:pPr>
      <w:r w:rsidRPr="003A2FD9">
        <w:rPr>
          <w:rFonts w:ascii="TeXGyreAdventor" w:hAnsi="TeXGyreAdventor" w:cs="TeXGyreAdventor"/>
          <w:sz w:val="18"/>
          <w:szCs w:val="18"/>
          <w:highlight w:val="red"/>
        </w:rPr>
        <w:t xml:space="preserve">26. 10. 2022   - 28. 10. 2022  </w:t>
      </w:r>
      <w:r w:rsidRPr="003A2FD9">
        <w:rPr>
          <w:rFonts w:ascii="TeXGyreAdventor" w:hAnsi="TeXGyreAdventor" w:cs="TeXGyreAdventor"/>
          <w:sz w:val="18"/>
          <w:szCs w:val="18"/>
          <w:highlight w:val="red"/>
        </w:rPr>
        <w:tab/>
        <w:t>podzimní prázdniny</w:t>
      </w:r>
    </w:p>
    <w:p w14:paraId="77834F5C"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FF00FF"/>
        </w:rPr>
        <w:t>1. 11. 2022</w:t>
      </w:r>
      <w:r w:rsidRPr="003A2FD9">
        <w:rPr>
          <w:rFonts w:ascii="TeXGyreAdventor" w:hAnsi="TeXGyreAdventor" w:cs="TeXGyreAdventor"/>
          <w:sz w:val="18"/>
          <w:szCs w:val="18"/>
          <w:shd w:val="clear" w:color="auto" w:fill="FF00FF"/>
        </w:rPr>
        <w:tab/>
        <w:t>odevzdání kresebných návrhů absolventských prací v paspartách a zahájení práce na sádrových modelech</w:t>
      </w:r>
    </w:p>
    <w:p w14:paraId="038881E0"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highlight w:val="red"/>
        </w:rPr>
      </w:pPr>
      <w:r w:rsidRPr="003A2FD9">
        <w:rPr>
          <w:rFonts w:ascii="TeXGyreAdventor" w:hAnsi="TeXGyreAdventor" w:cs="TeXGyreAdventor"/>
          <w:sz w:val="18"/>
          <w:szCs w:val="18"/>
          <w:highlight w:val="red"/>
        </w:rPr>
        <w:t xml:space="preserve">17. 11. 2022                              </w:t>
      </w:r>
      <w:r w:rsidRPr="003A2FD9">
        <w:rPr>
          <w:rFonts w:ascii="TeXGyreAdventor" w:hAnsi="TeXGyreAdventor" w:cs="TeXGyreAdventor"/>
          <w:sz w:val="18"/>
          <w:szCs w:val="18"/>
          <w:highlight w:val="red"/>
        </w:rPr>
        <w:tab/>
        <w:t>státní svátek (čtvrtek)</w:t>
      </w:r>
    </w:p>
    <w:p w14:paraId="26EB0ED2"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shd w:val="clear" w:color="auto" w:fill="FF00FF"/>
        </w:rPr>
      </w:pPr>
      <w:r w:rsidRPr="003A2FD9">
        <w:rPr>
          <w:rFonts w:ascii="TeXGyreAdventor" w:hAnsi="TeXGyreAdventor" w:cs="TeXGyreAdventor"/>
          <w:sz w:val="18"/>
          <w:szCs w:val="18"/>
          <w:highlight w:val="red"/>
        </w:rPr>
        <w:t xml:space="preserve">18. 11. 2022                              </w:t>
      </w:r>
      <w:r w:rsidRPr="003A2FD9">
        <w:rPr>
          <w:rFonts w:ascii="TeXGyreAdventor" w:hAnsi="TeXGyreAdventor" w:cs="TeXGyreAdventor"/>
          <w:sz w:val="18"/>
          <w:szCs w:val="18"/>
          <w:highlight w:val="red"/>
        </w:rPr>
        <w:tab/>
        <w:t>ředitelské volno (pátek)</w:t>
      </w:r>
    </w:p>
    <w:p w14:paraId="22A45AB8"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rPr>
      </w:pPr>
      <w:r w:rsidRPr="003A2FD9">
        <w:rPr>
          <w:rFonts w:ascii="TeXGyreAdventor" w:hAnsi="TeXGyreAdventor" w:cs="TeXGyreAdventor"/>
          <w:sz w:val="18"/>
          <w:szCs w:val="18"/>
        </w:rPr>
        <w:t>16. 11. 2022</w:t>
      </w:r>
      <w:r w:rsidRPr="003A2FD9">
        <w:rPr>
          <w:rFonts w:ascii="TeXGyreAdventor" w:hAnsi="TeXGyreAdventor" w:cs="TeXGyreAdventor"/>
          <w:sz w:val="18"/>
          <w:szCs w:val="18"/>
        </w:rPr>
        <w:tab/>
      </w:r>
      <w:r w:rsidRPr="003A2FD9">
        <w:rPr>
          <w:rFonts w:ascii="TeXGyreAdventor" w:hAnsi="TeXGyreAdventor" w:cs="TeXGyreAdventor"/>
          <w:sz w:val="18"/>
          <w:szCs w:val="18"/>
        </w:rPr>
        <w:tab/>
        <w:t xml:space="preserve">            </w:t>
      </w:r>
      <w:r w:rsidRPr="003A2FD9">
        <w:rPr>
          <w:rFonts w:ascii="TeXGyreAdventor" w:hAnsi="TeXGyreAdventor" w:cs="TeXGyreAdventor"/>
          <w:sz w:val="18"/>
          <w:szCs w:val="18"/>
        </w:rPr>
        <w:tab/>
        <w:t>ukončení klasifikace za 1. čtvrtletí</w:t>
      </w:r>
    </w:p>
    <w:p w14:paraId="163902D0"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rPr>
      </w:pPr>
      <w:r w:rsidRPr="003A2FD9">
        <w:rPr>
          <w:rFonts w:ascii="TeXGyreAdventor" w:hAnsi="TeXGyreAdventor" w:cs="TeXGyreAdventor"/>
          <w:sz w:val="18"/>
          <w:szCs w:val="18"/>
        </w:rPr>
        <w:t xml:space="preserve">23. 11. 2022                           </w:t>
      </w:r>
      <w:r w:rsidRPr="003A2FD9">
        <w:rPr>
          <w:rFonts w:ascii="TeXGyreAdventor" w:hAnsi="TeXGyreAdventor" w:cs="TeXGyreAdventor"/>
          <w:sz w:val="18"/>
          <w:szCs w:val="18"/>
        </w:rPr>
        <w:tab/>
        <w:t>Den otevřených dveří</w:t>
      </w:r>
    </w:p>
    <w:p w14:paraId="242DA15B" w14:textId="77777777" w:rsidR="00242877" w:rsidRPr="003A2FD9" w:rsidRDefault="00242877" w:rsidP="00242877">
      <w:pPr>
        <w:pStyle w:val="Odstavecseseznamem"/>
        <w:numPr>
          <w:ilvl w:val="0"/>
          <w:numId w:val="2"/>
        </w:numPr>
        <w:rPr>
          <w:rFonts w:ascii="TeXGyreAdventor" w:hAnsi="TeXGyreAdventor" w:cs="TeXGyreAdventor"/>
          <w:sz w:val="18"/>
          <w:szCs w:val="18"/>
        </w:rPr>
      </w:pPr>
      <w:r w:rsidRPr="003A2FD9">
        <w:rPr>
          <w:rFonts w:ascii="TeXGyreAdventor" w:hAnsi="TeXGyreAdventor" w:cs="TeXGyreAdventor"/>
          <w:sz w:val="18"/>
          <w:szCs w:val="18"/>
        </w:rPr>
        <w:t xml:space="preserve">22. 11. 2022   </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čtvrtletní klasifikační porada</w:t>
      </w:r>
    </w:p>
    <w:p w14:paraId="0593F7F4"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rPr>
      </w:pPr>
      <w:r w:rsidRPr="003A2FD9">
        <w:rPr>
          <w:rFonts w:ascii="TeXGyreAdventor" w:hAnsi="TeXGyreAdventor" w:cs="TeXGyreAdventor"/>
          <w:sz w:val="18"/>
          <w:szCs w:val="18"/>
        </w:rPr>
        <w:t>22. 11. 2022</w:t>
      </w:r>
      <w:r w:rsidRPr="003A2FD9">
        <w:rPr>
          <w:rFonts w:ascii="TeXGyreAdventor" w:hAnsi="TeXGyreAdventor" w:cs="TeXGyreAdventor"/>
          <w:sz w:val="18"/>
          <w:szCs w:val="18"/>
        </w:rPr>
        <w:tab/>
      </w:r>
      <w:r w:rsidRPr="003A2FD9">
        <w:rPr>
          <w:rFonts w:ascii="TeXGyreAdventor" w:hAnsi="TeXGyreAdventor" w:cs="TeXGyreAdventor"/>
          <w:sz w:val="18"/>
          <w:szCs w:val="18"/>
        </w:rPr>
        <w:tab/>
        <w:t xml:space="preserve">            </w:t>
      </w:r>
      <w:r w:rsidRPr="003A2FD9">
        <w:rPr>
          <w:rFonts w:ascii="TeXGyreAdventor" w:hAnsi="TeXGyreAdventor" w:cs="TeXGyreAdventor"/>
          <w:sz w:val="18"/>
          <w:szCs w:val="18"/>
        </w:rPr>
        <w:tab/>
        <w:t>zasedání Rady klubu rodičů</w:t>
      </w:r>
    </w:p>
    <w:p w14:paraId="189C0197"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rPr>
      </w:pPr>
      <w:r w:rsidRPr="003A2FD9">
        <w:rPr>
          <w:rFonts w:ascii="TeXGyreAdventor" w:hAnsi="TeXGyreAdventor" w:cs="TeXGyreAdventor"/>
          <w:sz w:val="18"/>
          <w:szCs w:val="18"/>
        </w:rPr>
        <w:t>22. 11. 2022</w:t>
      </w:r>
      <w:r w:rsidRPr="003A2FD9">
        <w:rPr>
          <w:rFonts w:ascii="TeXGyreAdventor" w:hAnsi="TeXGyreAdventor" w:cs="TeXGyreAdventor"/>
          <w:sz w:val="18"/>
          <w:szCs w:val="18"/>
        </w:rPr>
        <w:tab/>
        <w:t xml:space="preserve">                          schůzky rodičů</w:t>
      </w:r>
    </w:p>
    <w:p w14:paraId="33F5CF4E"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FF00FF"/>
        </w:rPr>
        <w:t xml:space="preserve">21. 11. 2022   </w:t>
      </w:r>
      <w:r w:rsidRPr="003A2FD9">
        <w:rPr>
          <w:rFonts w:ascii="TeXGyreAdventor" w:hAnsi="TeXGyreAdventor" w:cs="TeXGyreAdventor"/>
          <w:sz w:val="18"/>
          <w:szCs w:val="18"/>
          <w:shd w:val="clear" w:color="auto" w:fill="FF00FF"/>
        </w:rPr>
        <w:tab/>
        <w:t>první korektura modelů absolventských prací pedagogy VOŠ</w:t>
      </w:r>
    </w:p>
    <w:p w14:paraId="781EA7D1"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rPr>
      </w:pPr>
      <w:r w:rsidRPr="003A2FD9">
        <w:rPr>
          <w:rFonts w:ascii="TeXGyreAdventor" w:hAnsi="TeXGyreAdventor" w:cs="TeXGyreAdventor"/>
          <w:sz w:val="18"/>
          <w:szCs w:val="18"/>
        </w:rPr>
        <w:t xml:space="preserve">7. 12. </w:t>
      </w:r>
      <w:proofErr w:type="gramStart"/>
      <w:r w:rsidRPr="003A2FD9">
        <w:rPr>
          <w:rFonts w:ascii="TeXGyreAdventor" w:hAnsi="TeXGyreAdventor" w:cs="TeXGyreAdventor"/>
          <w:sz w:val="18"/>
          <w:szCs w:val="18"/>
        </w:rPr>
        <w:t>2022                                  klauzurní</w:t>
      </w:r>
      <w:proofErr w:type="gramEnd"/>
      <w:r w:rsidRPr="003A2FD9">
        <w:rPr>
          <w:rFonts w:ascii="TeXGyreAdventor" w:hAnsi="TeXGyreAdventor" w:cs="TeXGyreAdventor"/>
          <w:sz w:val="18"/>
          <w:szCs w:val="18"/>
        </w:rPr>
        <w:t xml:space="preserve"> práce SUPŠ 1. ročník</w:t>
      </w:r>
    </w:p>
    <w:p w14:paraId="4B18FDE1"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shd w:val="clear" w:color="auto" w:fill="FFFF00"/>
        </w:rPr>
      </w:pPr>
      <w:r w:rsidRPr="003A2FD9">
        <w:rPr>
          <w:rFonts w:ascii="TeXGyreAdventor" w:hAnsi="TeXGyreAdventor" w:cs="TeXGyreAdventor"/>
          <w:sz w:val="18"/>
          <w:szCs w:val="18"/>
        </w:rPr>
        <w:t xml:space="preserve">8. 12. </w:t>
      </w:r>
      <w:proofErr w:type="gramStart"/>
      <w:r w:rsidRPr="003A2FD9">
        <w:rPr>
          <w:rFonts w:ascii="TeXGyreAdventor" w:hAnsi="TeXGyreAdventor" w:cs="TeXGyreAdventor"/>
          <w:sz w:val="18"/>
          <w:szCs w:val="18"/>
        </w:rPr>
        <w:t>2022                                  klauzurní</w:t>
      </w:r>
      <w:proofErr w:type="gramEnd"/>
      <w:r w:rsidRPr="003A2FD9">
        <w:rPr>
          <w:rFonts w:ascii="TeXGyreAdventor" w:hAnsi="TeXGyreAdventor" w:cs="TeXGyreAdventor"/>
          <w:sz w:val="18"/>
          <w:szCs w:val="18"/>
        </w:rPr>
        <w:t xml:space="preserve"> práce SUPŠ 1. ročník</w:t>
      </w:r>
    </w:p>
    <w:p w14:paraId="18D06B72" w14:textId="77777777" w:rsidR="00242877" w:rsidRPr="003A2FD9" w:rsidRDefault="00242877" w:rsidP="00242877">
      <w:pPr>
        <w:pStyle w:val="Odstavecseseznamem"/>
        <w:numPr>
          <w:ilvl w:val="0"/>
          <w:numId w:val="2"/>
        </w:numPr>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FF00FF"/>
        </w:rPr>
        <w:t>9. 12. 2022</w:t>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t xml:space="preserve"> prezentace výsledků práce na sádrových modelech                           </w:t>
      </w:r>
    </w:p>
    <w:p w14:paraId="0EB6AB91" w14:textId="77777777" w:rsidR="00242877" w:rsidRPr="003A2FD9" w:rsidRDefault="00242877" w:rsidP="00242877">
      <w:pPr>
        <w:pStyle w:val="Odstavecseseznamem"/>
        <w:numPr>
          <w:ilvl w:val="0"/>
          <w:numId w:val="2"/>
        </w:numPr>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FF00FF"/>
        </w:rPr>
        <w:t xml:space="preserve">                                                    absolventských prací a jejich korektura</w:t>
      </w:r>
    </w:p>
    <w:p w14:paraId="10E0812B" w14:textId="77777777" w:rsidR="00242877" w:rsidRPr="003A2FD9" w:rsidRDefault="00242877" w:rsidP="00242877">
      <w:pPr>
        <w:pStyle w:val="Odstavecseseznamem"/>
        <w:numPr>
          <w:ilvl w:val="0"/>
          <w:numId w:val="2"/>
        </w:numPr>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FF00FF"/>
        </w:rPr>
        <w:t>12. 12. 2022</w:t>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t xml:space="preserve"> zahájení klauzurní práce 1. 2. 3. ročník VOŠ</w:t>
      </w:r>
    </w:p>
    <w:p w14:paraId="0FC7F789" w14:textId="77777777" w:rsidR="00242877" w:rsidRPr="003A2FD9" w:rsidRDefault="00242877" w:rsidP="00242877">
      <w:pPr>
        <w:pStyle w:val="Odstavecseseznamem"/>
        <w:numPr>
          <w:ilvl w:val="0"/>
          <w:numId w:val="2"/>
        </w:numPr>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FF00FF"/>
        </w:rPr>
        <w:t>12. 12. 2022</w:t>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t xml:space="preserve"> závěrečná korektura modelů absolventských prací pedagogy   </w:t>
      </w:r>
    </w:p>
    <w:p w14:paraId="056FFCFE" w14:textId="77777777" w:rsidR="00242877" w:rsidRPr="003A2FD9" w:rsidRDefault="00242877" w:rsidP="00242877">
      <w:pPr>
        <w:pStyle w:val="Odstavecseseznamem"/>
        <w:numPr>
          <w:ilvl w:val="0"/>
          <w:numId w:val="2"/>
        </w:numPr>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FF00FF"/>
        </w:rPr>
        <w:t xml:space="preserve">                                                    VOŠ</w:t>
      </w:r>
    </w:p>
    <w:p w14:paraId="344954EC" w14:textId="77777777" w:rsidR="00242877" w:rsidRPr="003A2FD9" w:rsidRDefault="00242877" w:rsidP="00242877">
      <w:pPr>
        <w:pStyle w:val="Odstavecseseznamem"/>
        <w:numPr>
          <w:ilvl w:val="0"/>
          <w:numId w:val="2"/>
        </w:numPr>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FF00FF"/>
        </w:rPr>
        <w:t>16. 12. 2022</w:t>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t xml:space="preserve"> odevzdání definitivních verzí sádrových modelů absolventských</w:t>
      </w:r>
    </w:p>
    <w:p w14:paraId="7C4BA17F" w14:textId="77777777" w:rsidR="00242877" w:rsidRPr="003A2FD9" w:rsidRDefault="00242877" w:rsidP="00242877">
      <w:pPr>
        <w:pStyle w:val="Odstavecseseznamem"/>
        <w:numPr>
          <w:ilvl w:val="0"/>
          <w:numId w:val="2"/>
        </w:numPr>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FF00FF"/>
        </w:rPr>
        <w:t xml:space="preserve">                                                    prací</w:t>
      </w:r>
    </w:p>
    <w:p w14:paraId="7C7F7514" w14:textId="77777777" w:rsidR="00242877" w:rsidRPr="003A2FD9" w:rsidRDefault="00242877" w:rsidP="00242877">
      <w:pPr>
        <w:pStyle w:val="Odstavecseseznamem"/>
        <w:numPr>
          <w:ilvl w:val="0"/>
          <w:numId w:val="2"/>
        </w:numPr>
        <w:rPr>
          <w:rFonts w:ascii="TeXGyreAdventor" w:hAnsi="TeXGyreAdventor" w:cs="TeXGyreAdventor"/>
          <w:color w:val="FF0000"/>
          <w:sz w:val="18"/>
          <w:szCs w:val="18"/>
        </w:rPr>
      </w:pPr>
      <w:r w:rsidRPr="003A2FD9">
        <w:rPr>
          <w:rFonts w:ascii="TeXGyreAdventor" w:hAnsi="TeXGyreAdventor" w:cs="TeXGyreAdventor"/>
          <w:sz w:val="18"/>
          <w:szCs w:val="18"/>
        </w:rPr>
        <w:t>19., 21., 26., 28. 12. 2022, 2. 1.2023</w:t>
      </w:r>
      <w:r w:rsidRPr="003A2FD9">
        <w:rPr>
          <w:rFonts w:ascii="TeXGyreAdventor" w:hAnsi="TeXGyreAdventor" w:cs="TeXGyreAdventor"/>
          <w:sz w:val="18"/>
          <w:szCs w:val="18"/>
        </w:rPr>
        <w:tab/>
        <w:t>zrušena tělocvična</w:t>
      </w:r>
    </w:p>
    <w:p w14:paraId="40BB687E" w14:textId="77777777" w:rsidR="00242877" w:rsidRPr="003A2FD9" w:rsidRDefault="00242877" w:rsidP="00242877">
      <w:pPr>
        <w:pStyle w:val="Odstavecseseznamem"/>
        <w:numPr>
          <w:ilvl w:val="0"/>
          <w:numId w:val="2"/>
        </w:numPr>
        <w:spacing w:line="100" w:lineRule="atLeast"/>
        <w:rPr>
          <w:rFonts w:ascii="TeXGyreAdventor" w:hAnsi="TeXGyreAdventor" w:cs="TeXGyreAdventor"/>
          <w:color w:val="FF0000"/>
          <w:sz w:val="18"/>
          <w:szCs w:val="18"/>
        </w:rPr>
      </w:pPr>
      <w:r w:rsidRPr="003A2FD9">
        <w:rPr>
          <w:rFonts w:ascii="TeXGyreAdventor" w:hAnsi="TeXGyreAdventor" w:cs="TeXGyreAdventor"/>
          <w:color w:val="FF0000"/>
          <w:sz w:val="18"/>
          <w:szCs w:val="18"/>
        </w:rPr>
        <w:t>x. 12. 2022</w:t>
      </w:r>
      <w:r w:rsidRPr="003A2FD9">
        <w:rPr>
          <w:rFonts w:ascii="TeXGyreAdventor" w:hAnsi="TeXGyreAdventor" w:cs="TeXGyreAdventor"/>
          <w:color w:val="FF0000"/>
          <w:sz w:val="18"/>
          <w:szCs w:val="18"/>
        </w:rPr>
        <w:tab/>
      </w:r>
      <w:r w:rsidRPr="003A2FD9">
        <w:rPr>
          <w:rFonts w:ascii="TeXGyreAdventor" w:hAnsi="TeXGyreAdventor" w:cs="TeXGyreAdventor"/>
          <w:color w:val="FF0000"/>
          <w:sz w:val="18"/>
          <w:szCs w:val="18"/>
        </w:rPr>
        <w:tab/>
      </w:r>
      <w:r w:rsidRPr="003A2FD9">
        <w:rPr>
          <w:rFonts w:ascii="TeXGyreAdventor" w:hAnsi="TeXGyreAdventor" w:cs="TeXGyreAdventor"/>
          <w:color w:val="FF0000"/>
          <w:sz w:val="18"/>
          <w:szCs w:val="18"/>
        </w:rPr>
        <w:tab/>
        <w:t>olympiáda v ANJ</w:t>
      </w:r>
    </w:p>
    <w:p w14:paraId="70A476B9" w14:textId="77777777" w:rsidR="00242877" w:rsidRPr="003A2FD9" w:rsidRDefault="00242877" w:rsidP="00242877">
      <w:pPr>
        <w:pStyle w:val="Odstavecseseznamem"/>
        <w:numPr>
          <w:ilvl w:val="0"/>
          <w:numId w:val="2"/>
        </w:numPr>
        <w:spacing w:line="100" w:lineRule="atLeast"/>
        <w:rPr>
          <w:rFonts w:ascii="TeXGyreAdventor" w:hAnsi="TeXGyreAdventor" w:cs="TeXGyreAdventor"/>
          <w:color w:val="FF0000"/>
          <w:sz w:val="18"/>
          <w:szCs w:val="18"/>
        </w:rPr>
      </w:pPr>
      <w:r w:rsidRPr="003A2FD9">
        <w:rPr>
          <w:rFonts w:ascii="TeXGyreAdventor" w:hAnsi="TeXGyreAdventor" w:cs="TeXGyreAdventor"/>
          <w:color w:val="FF0000"/>
          <w:sz w:val="18"/>
          <w:szCs w:val="18"/>
        </w:rPr>
        <w:t xml:space="preserve">8. 12. 2022                                </w:t>
      </w:r>
      <w:r w:rsidRPr="003A2FD9">
        <w:rPr>
          <w:rFonts w:ascii="TeXGyreAdventor" w:hAnsi="TeXGyreAdventor" w:cs="TeXGyreAdventor"/>
          <w:color w:val="FF0000"/>
          <w:sz w:val="18"/>
          <w:szCs w:val="18"/>
        </w:rPr>
        <w:tab/>
        <w:t>porada zaměstnanců</w:t>
      </w:r>
    </w:p>
    <w:p w14:paraId="706B85F3"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highlight w:val="red"/>
        </w:rPr>
      </w:pPr>
      <w:r w:rsidRPr="003A2FD9">
        <w:rPr>
          <w:rFonts w:ascii="TeXGyreAdventor" w:hAnsi="TeXGyreAdventor" w:cs="TeXGyreAdventor"/>
          <w:sz w:val="18"/>
          <w:szCs w:val="18"/>
        </w:rPr>
        <w:t>22. 12. 2022</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vánoční zpívání</w:t>
      </w:r>
    </w:p>
    <w:p w14:paraId="67FEA719" w14:textId="77777777" w:rsidR="00242877" w:rsidRPr="003A2FD9" w:rsidRDefault="00242877" w:rsidP="00242877">
      <w:pPr>
        <w:pStyle w:val="Odstavecseseznamem"/>
        <w:numPr>
          <w:ilvl w:val="0"/>
          <w:numId w:val="2"/>
        </w:numPr>
        <w:rPr>
          <w:rFonts w:ascii="TeXGyreAdventor" w:hAnsi="TeXGyreAdventor" w:cs="TeXGyreAdventor"/>
          <w:sz w:val="18"/>
          <w:szCs w:val="18"/>
          <w:shd w:val="clear" w:color="auto" w:fill="FF00FF"/>
        </w:rPr>
      </w:pPr>
      <w:r w:rsidRPr="003A2FD9">
        <w:rPr>
          <w:rFonts w:ascii="TeXGyreAdventor" w:hAnsi="TeXGyreAdventor" w:cs="TeXGyreAdventor"/>
          <w:sz w:val="18"/>
          <w:szCs w:val="18"/>
          <w:highlight w:val="red"/>
        </w:rPr>
        <w:t>23. 12. 2022  - 2. 1. 2023</w:t>
      </w:r>
      <w:r w:rsidRPr="003A2FD9">
        <w:rPr>
          <w:rFonts w:ascii="TeXGyreAdventor" w:hAnsi="TeXGyreAdventor" w:cs="TeXGyreAdventor"/>
          <w:sz w:val="18"/>
          <w:szCs w:val="18"/>
          <w:highlight w:val="red"/>
        </w:rPr>
        <w:tab/>
        <w:t>vánoční prázdniny (vyučování začíná 3. 1. 2023)</w:t>
      </w:r>
    </w:p>
    <w:p w14:paraId="2F5D529C" w14:textId="77777777" w:rsidR="00242877" w:rsidRPr="003A2FD9" w:rsidRDefault="00242877" w:rsidP="00242877">
      <w:pPr>
        <w:pStyle w:val="Odstavecseseznamem"/>
        <w:numPr>
          <w:ilvl w:val="0"/>
          <w:numId w:val="2"/>
        </w:numPr>
        <w:rPr>
          <w:rFonts w:ascii="TeXGyreAdventor" w:hAnsi="TeXGyreAdventor" w:cs="TeXGyreAdventor"/>
          <w:sz w:val="18"/>
          <w:szCs w:val="18"/>
          <w:shd w:val="clear" w:color="auto" w:fill="FFFF00"/>
        </w:rPr>
      </w:pPr>
      <w:r w:rsidRPr="003A2FD9">
        <w:rPr>
          <w:rFonts w:ascii="TeXGyreAdventor" w:hAnsi="TeXGyreAdventor" w:cs="TeXGyreAdventor"/>
          <w:sz w:val="18"/>
          <w:szCs w:val="18"/>
          <w:shd w:val="clear" w:color="auto" w:fill="FF00FF"/>
        </w:rPr>
        <w:t xml:space="preserve">3. 1. 2023 </w:t>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t>začátek zkouškového období</w:t>
      </w:r>
    </w:p>
    <w:p w14:paraId="2A36ED0F" w14:textId="77777777" w:rsidR="00242877" w:rsidRPr="003A2FD9" w:rsidRDefault="00242877" w:rsidP="00242877">
      <w:pPr>
        <w:pStyle w:val="Odstavecseseznamem"/>
        <w:numPr>
          <w:ilvl w:val="0"/>
          <w:numId w:val="2"/>
        </w:numPr>
        <w:rPr>
          <w:rFonts w:ascii="TeXGyreAdventor" w:hAnsi="TeXGyreAdventor" w:cs="TeXGyreAdventor"/>
          <w:sz w:val="18"/>
          <w:szCs w:val="18"/>
        </w:rPr>
      </w:pPr>
      <w:r w:rsidRPr="003A2FD9">
        <w:rPr>
          <w:rFonts w:ascii="TeXGyreAdventor" w:hAnsi="TeXGyreAdventor" w:cs="TeXGyreAdventor"/>
          <w:sz w:val="18"/>
          <w:szCs w:val="18"/>
          <w:shd w:val="clear" w:color="auto" w:fill="FFFF00"/>
        </w:rPr>
        <w:t xml:space="preserve">3. 1. 2023 </w:t>
      </w:r>
      <w:r w:rsidRPr="003A2FD9">
        <w:rPr>
          <w:rFonts w:ascii="TeXGyreAdventor" w:hAnsi="TeXGyreAdventor" w:cs="TeXGyreAdventor"/>
          <w:sz w:val="18"/>
          <w:szCs w:val="18"/>
          <w:shd w:val="clear" w:color="auto" w:fill="FFFF00"/>
        </w:rPr>
        <w:tab/>
      </w:r>
      <w:r w:rsidRPr="003A2FD9">
        <w:rPr>
          <w:rFonts w:ascii="TeXGyreAdventor" w:hAnsi="TeXGyreAdventor" w:cs="TeXGyreAdventor"/>
          <w:sz w:val="18"/>
          <w:szCs w:val="18"/>
          <w:shd w:val="clear" w:color="auto" w:fill="FFFF00"/>
        </w:rPr>
        <w:tab/>
      </w:r>
      <w:r w:rsidRPr="003A2FD9">
        <w:rPr>
          <w:rFonts w:ascii="TeXGyreAdventor" w:hAnsi="TeXGyreAdventor" w:cs="TeXGyreAdventor"/>
          <w:sz w:val="18"/>
          <w:szCs w:val="18"/>
          <w:shd w:val="clear" w:color="auto" w:fill="FFFF00"/>
        </w:rPr>
        <w:tab/>
        <w:t>zahájení práce na absolventských pracích v dílnách</w:t>
      </w:r>
    </w:p>
    <w:p w14:paraId="18312FBE"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rPr>
      </w:pPr>
      <w:r w:rsidRPr="003A2FD9">
        <w:rPr>
          <w:rFonts w:ascii="TeXGyreAdventor" w:hAnsi="TeXGyreAdventor" w:cs="TeXGyreAdventor"/>
          <w:sz w:val="18"/>
          <w:szCs w:val="18"/>
        </w:rPr>
        <w:t xml:space="preserve">9. 1. 2023                                  </w:t>
      </w:r>
      <w:r w:rsidRPr="003A2FD9">
        <w:rPr>
          <w:rFonts w:ascii="TeXGyreAdventor" w:hAnsi="TeXGyreAdventor" w:cs="TeXGyreAdventor"/>
          <w:sz w:val="18"/>
          <w:szCs w:val="18"/>
        </w:rPr>
        <w:tab/>
        <w:t>příprava přijímacího řízení</w:t>
      </w:r>
    </w:p>
    <w:p w14:paraId="320156F4" w14:textId="77777777" w:rsidR="00242877" w:rsidRPr="003A2FD9" w:rsidRDefault="00242877" w:rsidP="00242877">
      <w:pPr>
        <w:pStyle w:val="Odstavecseseznamem"/>
        <w:numPr>
          <w:ilvl w:val="0"/>
          <w:numId w:val="2"/>
        </w:numPr>
        <w:rPr>
          <w:rFonts w:ascii="TeXGyreAdventor" w:eastAsia="TeXGyreAdventor" w:hAnsi="TeXGyreAdventor" w:cs="TeXGyreAdventor"/>
          <w:sz w:val="18"/>
          <w:szCs w:val="18"/>
        </w:rPr>
      </w:pPr>
      <w:r w:rsidRPr="003A2FD9">
        <w:rPr>
          <w:rFonts w:ascii="TeXGyreAdventor" w:hAnsi="TeXGyreAdventor" w:cs="TeXGyreAdventor"/>
          <w:sz w:val="18"/>
          <w:szCs w:val="18"/>
        </w:rPr>
        <w:t>10. 1. 2023</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přijímací zkoušky na SUPŠ 1. kolo-1. termín (orientační datum)</w:t>
      </w:r>
    </w:p>
    <w:p w14:paraId="78719AB1" w14:textId="77777777" w:rsidR="00242877" w:rsidRPr="003A2FD9" w:rsidRDefault="00242877" w:rsidP="00242877">
      <w:pPr>
        <w:pStyle w:val="Odstavecseseznamem"/>
        <w:numPr>
          <w:ilvl w:val="0"/>
          <w:numId w:val="2"/>
        </w:numPr>
        <w:spacing w:line="100" w:lineRule="atLeast"/>
        <w:rPr>
          <w:rFonts w:ascii="TeXGyreAdventor" w:eastAsia="TeXGyreAdventor" w:hAnsi="TeXGyreAdventor" w:cs="TeXGyreAdventor"/>
          <w:sz w:val="18"/>
          <w:szCs w:val="18"/>
        </w:rPr>
      </w:pPr>
      <w:r w:rsidRPr="003A2FD9">
        <w:rPr>
          <w:rFonts w:ascii="TeXGyreAdventor" w:eastAsia="TeXGyreAdventor" w:hAnsi="TeXGyreAdventor" w:cs="TeXGyreAdventor"/>
          <w:sz w:val="18"/>
          <w:szCs w:val="18"/>
        </w:rPr>
        <w:t xml:space="preserve">                                                    </w:t>
      </w:r>
      <w:r w:rsidRPr="003A2FD9">
        <w:rPr>
          <w:rFonts w:ascii="TeXGyreAdventor" w:hAnsi="TeXGyreAdventor" w:cs="TeXGyreAdventor"/>
          <w:sz w:val="18"/>
          <w:szCs w:val="18"/>
        </w:rPr>
        <w:t>žáci SUPŠ náhradní práce</w:t>
      </w:r>
    </w:p>
    <w:p w14:paraId="39486027"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rPr>
      </w:pPr>
      <w:r w:rsidRPr="003A2FD9">
        <w:rPr>
          <w:rFonts w:ascii="TeXGyreAdventor" w:eastAsia="TeXGyreAdventor" w:hAnsi="TeXGyreAdventor" w:cs="TeXGyreAdventor"/>
          <w:sz w:val="18"/>
          <w:szCs w:val="18"/>
        </w:rPr>
        <w:t xml:space="preserve">                                                    </w:t>
      </w:r>
      <w:r w:rsidRPr="003A2FD9">
        <w:rPr>
          <w:rFonts w:ascii="TeXGyreAdventor" w:hAnsi="TeXGyreAdventor" w:cs="TeXGyreAdventor"/>
          <w:sz w:val="18"/>
          <w:szCs w:val="18"/>
        </w:rPr>
        <w:t>studenti VOŠ výuka podle rozvrhu</w:t>
      </w:r>
    </w:p>
    <w:p w14:paraId="289D88B8" w14:textId="77777777" w:rsidR="00242877" w:rsidRPr="003A2FD9" w:rsidRDefault="00242877" w:rsidP="00242877">
      <w:pPr>
        <w:pStyle w:val="Odstavecseseznamem"/>
        <w:numPr>
          <w:ilvl w:val="0"/>
          <w:numId w:val="2"/>
        </w:numPr>
        <w:spacing w:line="100" w:lineRule="atLeast"/>
        <w:rPr>
          <w:rFonts w:ascii="TeXGyreAdventor" w:eastAsia="TeXGyreAdventor" w:hAnsi="TeXGyreAdventor" w:cs="TeXGyreAdventor"/>
          <w:sz w:val="18"/>
          <w:szCs w:val="18"/>
        </w:rPr>
      </w:pPr>
      <w:r w:rsidRPr="003A2FD9">
        <w:rPr>
          <w:rFonts w:ascii="TeXGyreAdventor" w:hAnsi="TeXGyreAdventor" w:cs="TeXGyreAdventor"/>
          <w:sz w:val="18"/>
          <w:szCs w:val="18"/>
        </w:rPr>
        <w:t xml:space="preserve">11. 1. 2023                                 </w:t>
      </w:r>
      <w:r w:rsidRPr="003A2FD9">
        <w:rPr>
          <w:rFonts w:ascii="TeXGyreAdventor" w:hAnsi="TeXGyreAdventor" w:cs="TeXGyreAdventor"/>
          <w:sz w:val="18"/>
          <w:szCs w:val="18"/>
        </w:rPr>
        <w:tab/>
        <w:t xml:space="preserve"> přijímací zkoušky SUPŠ 2. kolo -1. termín, výuka podle stálého </w:t>
      </w:r>
    </w:p>
    <w:p w14:paraId="3E92B86F" w14:textId="77777777" w:rsidR="00242877" w:rsidRPr="003A2FD9" w:rsidRDefault="00242877" w:rsidP="00242877">
      <w:pPr>
        <w:pStyle w:val="Odstavecseseznamem"/>
        <w:numPr>
          <w:ilvl w:val="0"/>
          <w:numId w:val="2"/>
        </w:numPr>
        <w:spacing w:line="100" w:lineRule="atLeast"/>
        <w:rPr>
          <w:rFonts w:ascii="TeXGyreAdventor" w:eastAsia="TeXGyreAdventor" w:hAnsi="TeXGyreAdventor" w:cs="TeXGyreAdventor"/>
          <w:sz w:val="18"/>
          <w:szCs w:val="18"/>
        </w:rPr>
      </w:pPr>
      <w:r w:rsidRPr="003A2FD9">
        <w:rPr>
          <w:rFonts w:ascii="TeXGyreAdventor" w:eastAsia="TeXGyreAdventor" w:hAnsi="TeXGyreAdventor" w:cs="TeXGyreAdventor"/>
          <w:sz w:val="18"/>
          <w:szCs w:val="18"/>
        </w:rPr>
        <w:t xml:space="preserve">                                                    </w:t>
      </w:r>
      <w:r w:rsidRPr="003A2FD9">
        <w:rPr>
          <w:rFonts w:ascii="TeXGyreAdventor" w:hAnsi="TeXGyreAdventor" w:cs="TeXGyreAdventor"/>
          <w:sz w:val="18"/>
          <w:szCs w:val="18"/>
        </w:rPr>
        <w:t>rozvrhu (orientační datum)</w:t>
      </w:r>
    </w:p>
    <w:p w14:paraId="1DBA6001"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rPr>
      </w:pPr>
      <w:r w:rsidRPr="003A2FD9">
        <w:rPr>
          <w:rFonts w:ascii="TeXGyreAdventor" w:eastAsia="TeXGyreAdventor" w:hAnsi="TeXGyreAdventor" w:cs="TeXGyreAdventor"/>
          <w:sz w:val="18"/>
          <w:szCs w:val="18"/>
        </w:rPr>
        <w:t>x</w:t>
      </w:r>
      <w:r w:rsidRPr="003A2FD9">
        <w:rPr>
          <w:rFonts w:ascii="TeXGyreAdventor" w:hAnsi="TeXGyreAdventor" w:cs="TeXGyreAdventor"/>
          <w:sz w:val="18"/>
          <w:szCs w:val="18"/>
        </w:rPr>
        <w:t>. 1. 2023</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maturitní ples????</w:t>
      </w:r>
    </w:p>
    <w:p w14:paraId="1201CC80"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FF00FF"/>
        </w:rPr>
        <w:lastRenderedPageBreak/>
        <w:t xml:space="preserve">17. 1. 2023 </w:t>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t>pololetní klasifikační porada</w:t>
      </w:r>
    </w:p>
    <w:p w14:paraId="6A0EFE93" w14:textId="77777777" w:rsidR="00242877" w:rsidRPr="003A2FD9" w:rsidRDefault="00242877" w:rsidP="00242877">
      <w:pPr>
        <w:pStyle w:val="Odstavecseseznamem"/>
        <w:numPr>
          <w:ilvl w:val="0"/>
          <w:numId w:val="2"/>
        </w:numPr>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FF00FF"/>
        </w:rPr>
        <w:t xml:space="preserve">19. 1. 2023 </w:t>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t>odevzdání a instalace klauzurních prací</w:t>
      </w:r>
    </w:p>
    <w:p w14:paraId="5C493075" w14:textId="77777777" w:rsidR="00242877" w:rsidRPr="003A2FD9" w:rsidRDefault="00242877" w:rsidP="00242877">
      <w:pPr>
        <w:pStyle w:val="Odstavecseseznamem"/>
        <w:numPr>
          <w:ilvl w:val="0"/>
          <w:numId w:val="2"/>
        </w:numPr>
        <w:rPr>
          <w:rFonts w:ascii="TeXGyreAdventor" w:hAnsi="TeXGyreAdventor" w:cs="TeXGyreAdventor"/>
          <w:sz w:val="18"/>
          <w:szCs w:val="18"/>
        </w:rPr>
      </w:pPr>
      <w:r w:rsidRPr="003A2FD9">
        <w:rPr>
          <w:rFonts w:ascii="TeXGyreAdventor" w:hAnsi="TeXGyreAdventor" w:cs="TeXGyreAdventor"/>
          <w:sz w:val="18"/>
          <w:szCs w:val="18"/>
          <w:shd w:val="clear" w:color="auto" w:fill="FF00FF"/>
        </w:rPr>
        <w:t xml:space="preserve">20. 1. 2023 </w:t>
      </w:r>
      <w:r w:rsidRPr="003A2FD9">
        <w:rPr>
          <w:rFonts w:ascii="TeXGyreAdventor" w:hAnsi="TeXGyreAdventor" w:cs="TeXGyreAdventor"/>
          <w:sz w:val="18"/>
          <w:szCs w:val="18"/>
          <w:shd w:val="clear" w:color="auto" w:fill="FF00FF"/>
        </w:rPr>
        <w:tab/>
        <w:t xml:space="preserve"> </w:t>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t>hodnocení klauzurních prací 1. 2. 3. ročník VOŠ</w:t>
      </w:r>
    </w:p>
    <w:p w14:paraId="7ED4D749"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rPr>
      </w:pPr>
      <w:r w:rsidRPr="003A2FD9">
        <w:rPr>
          <w:rFonts w:ascii="TeXGyreAdventor" w:hAnsi="TeXGyreAdventor" w:cs="TeXGyreAdventor"/>
          <w:sz w:val="18"/>
          <w:szCs w:val="18"/>
        </w:rPr>
        <w:t xml:space="preserve">12. 1. 2023  </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ukončení klasifikace v 1. pololetí (uzavření absence)</w:t>
      </w:r>
    </w:p>
    <w:p w14:paraId="4654031B" w14:textId="77777777" w:rsidR="00242877" w:rsidRPr="003A2FD9" w:rsidRDefault="00242877" w:rsidP="00242877">
      <w:pPr>
        <w:pStyle w:val="Odstavecseseznamem"/>
        <w:numPr>
          <w:ilvl w:val="0"/>
          <w:numId w:val="2"/>
        </w:numPr>
        <w:rPr>
          <w:rFonts w:ascii="TeXGyreAdventor" w:hAnsi="TeXGyreAdventor" w:cs="TeXGyreAdventor"/>
          <w:sz w:val="18"/>
          <w:szCs w:val="18"/>
          <w:shd w:val="clear" w:color="auto" w:fill="FF00FF"/>
        </w:rPr>
      </w:pPr>
      <w:r w:rsidRPr="003A2FD9">
        <w:rPr>
          <w:rFonts w:ascii="TeXGyreAdventor" w:hAnsi="TeXGyreAdventor" w:cs="TeXGyreAdventor"/>
          <w:sz w:val="18"/>
          <w:szCs w:val="18"/>
        </w:rPr>
        <w:t xml:space="preserve">17. 1. 2023   </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(orientační datum) pololetní klasifikační porada</w:t>
      </w:r>
    </w:p>
    <w:p w14:paraId="2007F8C1" w14:textId="77777777" w:rsidR="00242877" w:rsidRPr="003A2FD9" w:rsidRDefault="00242877" w:rsidP="00242877">
      <w:pPr>
        <w:pStyle w:val="Odstavecseseznamem"/>
        <w:numPr>
          <w:ilvl w:val="0"/>
          <w:numId w:val="2"/>
        </w:numPr>
        <w:rPr>
          <w:rFonts w:ascii="TeXGyreAdventor" w:hAnsi="TeXGyreAdventor" w:cs="TeXGyreAdventor"/>
          <w:sz w:val="18"/>
          <w:szCs w:val="18"/>
        </w:rPr>
      </w:pPr>
      <w:r w:rsidRPr="003A2FD9">
        <w:rPr>
          <w:rFonts w:ascii="TeXGyreAdventor" w:hAnsi="TeXGyreAdventor" w:cs="TeXGyreAdventor"/>
          <w:sz w:val="18"/>
          <w:szCs w:val="18"/>
          <w:shd w:val="clear" w:color="auto" w:fill="FF00FF"/>
        </w:rPr>
        <w:t xml:space="preserve">31. 1. 2023 </w:t>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t>ukončení zkouškové období</w:t>
      </w:r>
    </w:p>
    <w:p w14:paraId="6CDEC4B3"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rPr>
      </w:pPr>
      <w:r w:rsidRPr="003A2FD9">
        <w:rPr>
          <w:rFonts w:ascii="TeXGyreAdventor" w:hAnsi="TeXGyreAdventor" w:cs="TeXGyreAdventor"/>
          <w:sz w:val="18"/>
          <w:szCs w:val="18"/>
        </w:rPr>
        <w:t xml:space="preserve">31. 1. 2023  </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 xml:space="preserve">ukončení výuky v 1. pololetí, vysvědčení SUPŠ </w:t>
      </w:r>
    </w:p>
    <w:p w14:paraId="392CF6E5"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rPr>
      </w:pPr>
      <w:r w:rsidRPr="003A2FD9">
        <w:rPr>
          <w:rFonts w:ascii="TeXGyreAdventor" w:hAnsi="TeXGyreAdventor" w:cs="TeXGyreAdventor"/>
          <w:sz w:val="18"/>
          <w:szCs w:val="18"/>
        </w:rPr>
        <w:t xml:space="preserve">leden - únor 2023            </w:t>
      </w:r>
      <w:r w:rsidRPr="003A2FD9">
        <w:rPr>
          <w:rFonts w:ascii="TeXGyreAdventor" w:hAnsi="TeXGyreAdventor" w:cs="TeXGyreAdventor"/>
          <w:sz w:val="18"/>
          <w:szCs w:val="18"/>
        </w:rPr>
        <w:tab/>
        <w:t>lyžařský kurz</w:t>
      </w:r>
    </w:p>
    <w:p w14:paraId="0D089060" w14:textId="77777777" w:rsidR="00242877" w:rsidRPr="003A2FD9" w:rsidRDefault="00242877" w:rsidP="00242877">
      <w:pPr>
        <w:pStyle w:val="Odstavecseseznamem"/>
        <w:numPr>
          <w:ilvl w:val="0"/>
          <w:numId w:val="2"/>
        </w:numPr>
        <w:rPr>
          <w:rFonts w:ascii="TeXGyreAdventor" w:hAnsi="TeXGyreAdventor" w:cs="TeXGyreAdventor"/>
          <w:sz w:val="18"/>
          <w:szCs w:val="18"/>
        </w:rPr>
      </w:pPr>
      <w:r w:rsidRPr="003A2FD9">
        <w:rPr>
          <w:rFonts w:ascii="TeXGyreAdventor" w:hAnsi="TeXGyreAdventor" w:cs="TeXGyreAdventor"/>
          <w:sz w:val="18"/>
          <w:szCs w:val="18"/>
          <w:highlight w:val="red"/>
        </w:rPr>
        <w:t>3. 2. 2023</w:t>
      </w:r>
      <w:r w:rsidRPr="003A2FD9">
        <w:rPr>
          <w:rFonts w:ascii="TeXGyreAdventor" w:hAnsi="TeXGyreAdventor" w:cs="TeXGyreAdventor"/>
          <w:sz w:val="18"/>
          <w:szCs w:val="18"/>
          <w:highlight w:val="red"/>
        </w:rPr>
        <w:tab/>
      </w:r>
      <w:r w:rsidRPr="003A2FD9">
        <w:rPr>
          <w:rFonts w:ascii="TeXGyreAdventor" w:hAnsi="TeXGyreAdventor" w:cs="TeXGyreAdventor"/>
          <w:sz w:val="18"/>
          <w:szCs w:val="18"/>
          <w:highlight w:val="red"/>
        </w:rPr>
        <w:tab/>
      </w:r>
      <w:r w:rsidRPr="003A2FD9">
        <w:rPr>
          <w:rFonts w:ascii="TeXGyreAdventor" w:hAnsi="TeXGyreAdventor" w:cs="TeXGyreAdventor"/>
          <w:sz w:val="18"/>
          <w:szCs w:val="18"/>
          <w:highlight w:val="red"/>
        </w:rPr>
        <w:tab/>
        <w:t>jednodenní pololetní prázdniny – pedagogové povinné školení</w:t>
      </w:r>
    </w:p>
    <w:p w14:paraId="1C977CE8" w14:textId="77777777" w:rsidR="00242877" w:rsidRPr="003A2FD9" w:rsidRDefault="00242877" w:rsidP="00242877">
      <w:pPr>
        <w:pStyle w:val="Odstavecseseznamem"/>
        <w:numPr>
          <w:ilvl w:val="0"/>
          <w:numId w:val="2"/>
        </w:numPr>
        <w:rPr>
          <w:rFonts w:ascii="TeXGyreAdventor" w:hAnsi="TeXGyreAdventor" w:cs="TeXGyreAdventor"/>
          <w:sz w:val="18"/>
          <w:szCs w:val="18"/>
        </w:rPr>
      </w:pPr>
    </w:p>
    <w:p w14:paraId="7A9F9570" w14:textId="77777777" w:rsidR="00242877" w:rsidRPr="003A2FD9" w:rsidRDefault="00242877" w:rsidP="00242877">
      <w:pPr>
        <w:pStyle w:val="Odstavecseseznamem"/>
        <w:numPr>
          <w:ilvl w:val="0"/>
          <w:numId w:val="2"/>
        </w:numPr>
        <w:rPr>
          <w:rFonts w:ascii="TeXGyreAdventor" w:hAnsi="TeXGyreAdventor" w:cs="TeXGyreAdventor"/>
          <w:sz w:val="18"/>
          <w:szCs w:val="18"/>
        </w:rPr>
      </w:pPr>
    </w:p>
    <w:p w14:paraId="712BF2AE" w14:textId="77777777" w:rsidR="00242877" w:rsidRPr="003A2FD9" w:rsidRDefault="00242877" w:rsidP="0081179D">
      <w:pPr>
        <w:pStyle w:val="Odstavecseseznamem"/>
        <w:numPr>
          <w:ilvl w:val="0"/>
          <w:numId w:val="2"/>
        </w:numPr>
        <w:rPr>
          <w:rFonts w:ascii="TeXGyreAdventor" w:hAnsi="TeXGyreAdventor" w:cs="TeXGyreAdventor"/>
          <w:sz w:val="18"/>
          <w:szCs w:val="18"/>
        </w:rPr>
      </w:pPr>
    </w:p>
    <w:p w14:paraId="3E09FC11" w14:textId="77777777" w:rsidR="00242877" w:rsidRPr="003A2FD9" w:rsidRDefault="00242877" w:rsidP="00242877">
      <w:pPr>
        <w:pStyle w:val="Odstavecseseznamem"/>
        <w:numPr>
          <w:ilvl w:val="0"/>
          <w:numId w:val="2"/>
        </w:numPr>
        <w:rPr>
          <w:rFonts w:ascii="TeXGyreAdventor" w:hAnsi="TeXGyreAdventor" w:cs="TeXGyreAdventor"/>
          <w:b/>
          <w:sz w:val="18"/>
          <w:szCs w:val="18"/>
        </w:rPr>
      </w:pPr>
    </w:p>
    <w:p w14:paraId="2017DF96" w14:textId="77777777" w:rsidR="00242877" w:rsidRPr="003A2FD9" w:rsidRDefault="00242877" w:rsidP="00242877">
      <w:pPr>
        <w:pStyle w:val="Odstavecseseznamem"/>
        <w:numPr>
          <w:ilvl w:val="0"/>
          <w:numId w:val="2"/>
        </w:numPr>
        <w:rPr>
          <w:rFonts w:ascii="TeXGyreAdventor" w:hAnsi="TeXGyreAdventor" w:cs="TeXGyreAdventor"/>
          <w:sz w:val="18"/>
          <w:szCs w:val="18"/>
        </w:rPr>
      </w:pPr>
      <w:r w:rsidRPr="003A2FD9">
        <w:rPr>
          <w:rFonts w:ascii="TeXGyreAdventor" w:hAnsi="TeXGyreAdventor" w:cs="TeXGyreAdventor"/>
          <w:b/>
          <w:sz w:val="18"/>
          <w:szCs w:val="18"/>
        </w:rPr>
        <w:t>Druhé pololetí</w:t>
      </w:r>
    </w:p>
    <w:p w14:paraId="4EE934F0" w14:textId="77777777" w:rsidR="00242877" w:rsidRPr="003A2FD9" w:rsidRDefault="00242877" w:rsidP="00242877">
      <w:pPr>
        <w:pStyle w:val="Odstavecseseznamem"/>
        <w:numPr>
          <w:ilvl w:val="0"/>
          <w:numId w:val="2"/>
        </w:numPr>
        <w:rPr>
          <w:rFonts w:ascii="TeXGyreAdventor" w:hAnsi="TeXGyreAdventor" w:cs="TeXGyreAdventor"/>
          <w:sz w:val="18"/>
          <w:szCs w:val="18"/>
        </w:rPr>
      </w:pPr>
      <w:r w:rsidRPr="003A2FD9">
        <w:rPr>
          <w:rFonts w:ascii="TeXGyreAdventor" w:hAnsi="TeXGyreAdventor" w:cs="TeXGyreAdventor"/>
          <w:sz w:val="18"/>
          <w:szCs w:val="18"/>
        </w:rPr>
        <w:t xml:space="preserve">1. 2. 2023   </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zahájení výuky v letním období/ zahájení výuky v II. Pololetí</w:t>
      </w:r>
    </w:p>
    <w:p w14:paraId="63A0C4E9" w14:textId="77777777" w:rsidR="00242877" w:rsidRPr="003A2FD9" w:rsidRDefault="00242877" w:rsidP="00242877">
      <w:pPr>
        <w:pStyle w:val="Odstavecseseznamem"/>
        <w:numPr>
          <w:ilvl w:val="0"/>
          <w:numId w:val="2"/>
        </w:numPr>
        <w:shd w:val="clear" w:color="auto" w:fill="FFFFFF"/>
        <w:rPr>
          <w:rFonts w:ascii="TeXGyreAdventor" w:hAnsi="TeXGyreAdventor" w:cs="TeXGyreAdventor"/>
          <w:sz w:val="18"/>
          <w:szCs w:val="18"/>
        </w:rPr>
      </w:pPr>
      <w:r w:rsidRPr="003A2FD9">
        <w:rPr>
          <w:rFonts w:ascii="TeXGyreAdventor" w:hAnsi="TeXGyreAdventor" w:cs="TeXGyreAdventor"/>
          <w:sz w:val="18"/>
          <w:szCs w:val="18"/>
          <w:highlight w:val="red"/>
        </w:rPr>
        <w:t>20. 2. - 24. 2. 2023</w:t>
      </w:r>
      <w:r w:rsidRPr="003A2FD9">
        <w:rPr>
          <w:rFonts w:ascii="TeXGyreAdventor" w:hAnsi="TeXGyreAdventor" w:cs="TeXGyreAdventor"/>
          <w:sz w:val="18"/>
          <w:szCs w:val="18"/>
          <w:highlight w:val="red"/>
        </w:rPr>
        <w:tab/>
        <w:t xml:space="preserve">             jarní prázdniny</w:t>
      </w:r>
    </w:p>
    <w:p w14:paraId="29AF03CD" w14:textId="77777777" w:rsidR="00242877" w:rsidRPr="003A2FD9" w:rsidRDefault="00242877" w:rsidP="00242877">
      <w:pPr>
        <w:pStyle w:val="Odstavecseseznamem"/>
        <w:numPr>
          <w:ilvl w:val="0"/>
          <w:numId w:val="2"/>
        </w:numPr>
        <w:rPr>
          <w:rFonts w:ascii="TeXGyreAdventor" w:hAnsi="TeXGyreAdventor" w:cs="TeXGyreAdventor"/>
          <w:sz w:val="18"/>
          <w:szCs w:val="18"/>
          <w:highlight w:val="magenta"/>
          <w:shd w:val="clear" w:color="auto" w:fill="FF00FF"/>
        </w:rPr>
      </w:pPr>
      <w:r w:rsidRPr="003A2FD9">
        <w:rPr>
          <w:rFonts w:ascii="TeXGyreAdventor" w:hAnsi="TeXGyreAdventor" w:cs="TeXGyreAdventor"/>
          <w:sz w:val="18"/>
          <w:szCs w:val="18"/>
          <w:highlight w:val="magenta"/>
          <w:shd w:val="clear" w:color="auto" w:fill="FF00FF"/>
        </w:rPr>
        <w:t xml:space="preserve">1. 2. 2023   - 12. 5. 2023   </w:t>
      </w:r>
      <w:r w:rsidRPr="003A2FD9">
        <w:rPr>
          <w:rFonts w:ascii="TeXGyreAdventor" w:hAnsi="TeXGyreAdventor" w:cs="TeXGyreAdventor"/>
          <w:sz w:val="18"/>
          <w:szCs w:val="18"/>
          <w:highlight w:val="magenta"/>
          <w:shd w:val="clear" w:color="auto" w:fill="FF00FF"/>
        </w:rPr>
        <w:tab/>
        <w:t>realizace semestrálních prací v předmětech ATK, ATM</w:t>
      </w:r>
    </w:p>
    <w:p w14:paraId="3A318B31" w14:textId="77777777" w:rsidR="00242877" w:rsidRPr="003A2FD9" w:rsidRDefault="00242877" w:rsidP="00242877">
      <w:pPr>
        <w:pStyle w:val="Odstavecseseznamem"/>
        <w:numPr>
          <w:ilvl w:val="0"/>
          <w:numId w:val="2"/>
        </w:numPr>
        <w:rPr>
          <w:rFonts w:ascii="TeXGyreAdventor" w:hAnsi="TeXGyreAdventor" w:cs="TeXGyreAdventor"/>
          <w:sz w:val="18"/>
          <w:szCs w:val="18"/>
          <w:highlight w:val="red"/>
        </w:rPr>
      </w:pPr>
      <w:r w:rsidRPr="003A2FD9">
        <w:rPr>
          <w:rFonts w:ascii="TeXGyreAdventor" w:hAnsi="TeXGyreAdventor" w:cs="TeXGyreAdventor"/>
          <w:sz w:val="18"/>
          <w:szCs w:val="18"/>
          <w:highlight w:val="magenta"/>
          <w:shd w:val="clear" w:color="auto" w:fill="FF00FF"/>
        </w:rPr>
        <w:t xml:space="preserve">                                                   1. a 2. roč</w:t>
      </w:r>
      <w:r w:rsidRPr="003A2FD9">
        <w:rPr>
          <w:rFonts w:ascii="TeXGyreAdventor" w:hAnsi="TeXGyreAdventor" w:cs="TeXGyreAdventor"/>
          <w:sz w:val="18"/>
          <w:szCs w:val="18"/>
          <w:highlight w:val="magenta"/>
        </w:rPr>
        <w:t>. VOŠ</w:t>
      </w:r>
    </w:p>
    <w:p w14:paraId="19B5A7BA" w14:textId="77777777" w:rsidR="00242877" w:rsidRPr="003A2FD9" w:rsidRDefault="00242877" w:rsidP="00242877">
      <w:pPr>
        <w:pStyle w:val="Odstavecseseznamem"/>
        <w:numPr>
          <w:ilvl w:val="0"/>
          <w:numId w:val="2"/>
        </w:numPr>
        <w:shd w:val="clear" w:color="auto" w:fill="FFFFFF"/>
        <w:spacing w:line="100" w:lineRule="atLeast"/>
        <w:rPr>
          <w:rFonts w:ascii="TeXGyreAdventor" w:hAnsi="TeXGyreAdventor" w:cs="TeXGyreAdventor"/>
          <w:sz w:val="18"/>
          <w:szCs w:val="18"/>
          <w:shd w:val="clear" w:color="auto" w:fill="FFFF00"/>
        </w:rPr>
      </w:pPr>
      <w:r w:rsidRPr="003A2FD9">
        <w:rPr>
          <w:rFonts w:ascii="TeXGyreAdventor" w:hAnsi="TeXGyreAdventor" w:cs="TeXGyreAdventor"/>
          <w:sz w:val="18"/>
          <w:szCs w:val="18"/>
        </w:rPr>
        <w:t>28. 2. 2023</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dokončení klasifikace za 1. pololetí (teoretické předměty)</w:t>
      </w:r>
    </w:p>
    <w:p w14:paraId="68F044A3" w14:textId="77777777" w:rsidR="00242877" w:rsidRPr="003A2FD9" w:rsidRDefault="00242877" w:rsidP="00242877">
      <w:pPr>
        <w:pStyle w:val="Odstavecseseznamem"/>
        <w:numPr>
          <w:ilvl w:val="0"/>
          <w:numId w:val="2"/>
        </w:numPr>
        <w:rPr>
          <w:rFonts w:ascii="TeXGyreAdventor" w:hAnsi="TeXGyreAdventor" w:cs="TeXGyreAdventor"/>
          <w:sz w:val="18"/>
          <w:szCs w:val="18"/>
          <w:highlight w:val="magenta"/>
          <w:shd w:val="clear" w:color="auto" w:fill="FF00FF"/>
        </w:rPr>
      </w:pPr>
      <w:r w:rsidRPr="003A2FD9">
        <w:rPr>
          <w:rFonts w:ascii="TeXGyreAdventor" w:hAnsi="TeXGyreAdventor" w:cs="TeXGyreAdventor"/>
          <w:sz w:val="18"/>
          <w:szCs w:val="18"/>
          <w:highlight w:val="magenta"/>
          <w:shd w:val="clear" w:color="auto" w:fill="FF00FF"/>
        </w:rPr>
        <w:t xml:space="preserve">24. 3. 2023  </w:t>
      </w:r>
      <w:r w:rsidRPr="003A2FD9">
        <w:rPr>
          <w:rFonts w:ascii="TeXGyreAdventor" w:hAnsi="TeXGyreAdventor" w:cs="TeXGyreAdventor"/>
          <w:sz w:val="18"/>
          <w:szCs w:val="18"/>
          <w:highlight w:val="magenta"/>
          <w:shd w:val="clear" w:color="auto" w:fill="FF00FF"/>
        </w:rPr>
        <w:tab/>
      </w:r>
      <w:r w:rsidRPr="003A2FD9">
        <w:rPr>
          <w:rFonts w:ascii="TeXGyreAdventor" w:hAnsi="TeXGyreAdventor" w:cs="TeXGyreAdventor"/>
          <w:sz w:val="18"/>
          <w:szCs w:val="18"/>
          <w:highlight w:val="magenta"/>
          <w:shd w:val="clear" w:color="auto" w:fill="FF00FF"/>
        </w:rPr>
        <w:tab/>
      </w:r>
      <w:r w:rsidRPr="003A2FD9">
        <w:rPr>
          <w:rFonts w:ascii="TeXGyreAdventor" w:hAnsi="TeXGyreAdventor" w:cs="TeXGyreAdventor"/>
          <w:sz w:val="18"/>
          <w:szCs w:val="18"/>
          <w:highlight w:val="magenta"/>
          <w:shd w:val="clear" w:color="auto" w:fill="FF00FF"/>
        </w:rPr>
        <w:tab/>
        <w:t>dokončení razidel absolventských prací, zahájení ražby</w:t>
      </w:r>
    </w:p>
    <w:p w14:paraId="648618A6"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rPr>
      </w:pPr>
      <w:r w:rsidRPr="003A2FD9">
        <w:rPr>
          <w:rFonts w:ascii="TeXGyreAdventor" w:hAnsi="TeXGyreAdventor" w:cs="TeXGyreAdventor"/>
          <w:sz w:val="18"/>
          <w:szCs w:val="18"/>
        </w:rPr>
        <w:t xml:space="preserve">31. 3. 2023  </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dokončení klasifikace za 1. pololetí (praktické předměty)</w:t>
      </w:r>
    </w:p>
    <w:p w14:paraId="076C86AE"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highlight w:val="red"/>
        </w:rPr>
      </w:pPr>
      <w:r w:rsidRPr="003A2FD9">
        <w:rPr>
          <w:rFonts w:ascii="TeXGyreAdventor" w:hAnsi="TeXGyreAdventor" w:cs="TeXGyreAdventor"/>
          <w:sz w:val="18"/>
          <w:szCs w:val="18"/>
        </w:rPr>
        <w:t xml:space="preserve">31. 3. 2023  </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hodnocení klauzurních prací (3. ročník zvážit podle oborů)</w:t>
      </w:r>
    </w:p>
    <w:p w14:paraId="697763AD" w14:textId="77777777" w:rsidR="00242877" w:rsidRPr="003A2FD9" w:rsidRDefault="00242877" w:rsidP="00242877">
      <w:pPr>
        <w:pStyle w:val="Odstavecseseznamem"/>
        <w:numPr>
          <w:ilvl w:val="0"/>
          <w:numId w:val="2"/>
        </w:numPr>
        <w:rPr>
          <w:rFonts w:ascii="TeXGyreAdventor" w:hAnsi="TeXGyreAdventor" w:cs="TeXGyreAdventor"/>
          <w:sz w:val="18"/>
          <w:szCs w:val="18"/>
          <w:shd w:val="clear" w:color="auto" w:fill="00FFFF"/>
        </w:rPr>
      </w:pPr>
      <w:r w:rsidRPr="003A2FD9">
        <w:rPr>
          <w:rFonts w:ascii="TeXGyreAdventor" w:hAnsi="TeXGyreAdventor" w:cs="TeXGyreAdventor"/>
          <w:sz w:val="18"/>
          <w:szCs w:val="18"/>
          <w:highlight w:val="red"/>
        </w:rPr>
        <w:t>6. 4. 2023   - 10. 4. 2023</w:t>
      </w:r>
      <w:r w:rsidRPr="003A2FD9">
        <w:rPr>
          <w:rFonts w:ascii="TeXGyreAdventor" w:hAnsi="TeXGyreAdventor" w:cs="TeXGyreAdventor"/>
          <w:sz w:val="18"/>
          <w:szCs w:val="18"/>
          <w:highlight w:val="red"/>
        </w:rPr>
        <w:tab/>
        <w:t>Velikonoční prázdniny</w:t>
      </w:r>
    </w:p>
    <w:p w14:paraId="2437D2F8" w14:textId="77777777" w:rsidR="00242877" w:rsidRPr="003A2FD9" w:rsidRDefault="00242877" w:rsidP="00242877">
      <w:pPr>
        <w:pStyle w:val="Odstavecseseznamem"/>
        <w:numPr>
          <w:ilvl w:val="0"/>
          <w:numId w:val="2"/>
        </w:numPr>
        <w:rPr>
          <w:rFonts w:ascii="TeXGyreAdventor" w:hAnsi="TeXGyreAdventor" w:cs="TeXGyreAdventor"/>
          <w:sz w:val="18"/>
          <w:szCs w:val="18"/>
          <w:shd w:val="clear" w:color="auto" w:fill="00FFFF"/>
        </w:rPr>
      </w:pPr>
      <w:r w:rsidRPr="003A2FD9">
        <w:rPr>
          <w:rFonts w:ascii="TeXGyreAdventor" w:hAnsi="TeXGyreAdventor" w:cs="TeXGyreAdventor"/>
          <w:sz w:val="18"/>
          <w:szCs w:val="18"/>
          <w:shd w:val="clear" w:color="auto" w:fill="00FFFF"/>
        </w:rPr>
        <w:t xml:space="preserve">12. 4. 2023 - 13. 4. 2023  </w:t>
      </w:r>
      <w:r w:rsidRPr="003A2FD9">
        <w:rPr>
          <w:rFonts w:ascii="TeXGyreAdventor" w:hAnsi="TeXGyreAdventor" w:cs="TeXGyreAdventor"/>
          <w:sz w:val="18"/>
          <w:szCs w:val="18"/>
          <w:shd w:val="clear" w:color="auto" w:fill="00FFFF"/>
        </w:rPr>
        <w:tab/>
        <w:t xml:space="preserve">Grafické maturitní práce, návrhy maturitních prací 4. ročník </w:t>
      </w:r>
    </w:p>
    <w:p w14:paraId="0CA535E2"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rPr>
      </w:pPr>
      <w:r w:rsidRPr="003A2FD9">
        <w:rPr>
          <w:rFonts w:ascii="TeXGyreAdventor" w:hAnsi="TeXGyreAdventor" w:cs="TeXGyreAdventor"/>
          <w:sz w:val="18"/>
          <w:szCs w:val="18"/>
        </w:rPr>
        <w:t>13. 4. 2023</w:t>
      </w:r>
      <w:r w:rsidRPr="003A2FD9">
        <w:rPr>
          <w:rFonts w:ascii="TeXGyreAdventor" w:hAnsi="TeXGyreAdventor" w:cs="TeXGyreAdventor"/>
          <w:sz w:val="18"/>
          <w:szCs w:val="18"/>
        </w:rPr>
        <w:tab/>
        <w:t xml:space="preserve">                         ukončení klasifikace 4. ročník</w:t>
      </w:r>
    </w:p>
    <w:p w14:paraId="3910E503" w14:textId="77777777" w:rsidR="00242877" w:rsidRPr="003A2FD9" w:rsidRDefault="00242877" w:rsidP="00242877">
      <w:pPr>
        <w:pStyle w:val="Odstavecseseznamem"/>
        <w:numPr>
          <w:ilvl w:val="0"/>
          <w:numId w:val="2"/>
        </w:numPr>
        <w:rPr>
          <w:rFonts w:ascii="TeXGyreAdventor" w:hAnsi="TeXGyreAdventor" w:cs="TeXGyreAdventor"/>
          <w:sz w:val="18"/>
          <w:szCs w:val="18"/>
        </w:rPr>
      </w:pPr>
      <w:r w:rsidRPr="003A2FD9">
        <w:rPr>
          <w:rFonts w:ascii="TeXGyreAdventor" w:hAnsi="TeXGyreAdventor" w:cs="TeXGyreAdventor"/>
          <w:sz w:val="18"/>
          <w:szCs w:val="18"/>
        </w:rPr>
        <w:t xml:space="preserve">18. 4. 2023   </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klasifikační porada za třetí čtvrtletí</w:t>
      </w:r>
    </w:p>
    <w:p w14:paraId="582E699F" w14:textId="77777777" w:rsidR="00242877" w:rsidRPr="003A2FD9" w:rsidRDefault="00242877" w:rsidP="00242877">
      <w:pPr>
        <w:pStyle w:val="Odstavecseseznamem"/>
        <w:numPr>
          <w:ilvl w:val="0"/>
          <w:numId w:val="2"/>
        </w:numPr>
        <w:rPr>
          <w:rFonts w:ascii="TeXGyreAdventor" w:hAnsi="TeXGyreAdventor" w:cs="TeXGyreAdventor"/>
          <w:sz w:val="18"/>
          <w:szCs w:val="18"/>
        </w:rPr>
      </w:pPr>
      <w:r w:rsidRPr="003A2FD9">
        <w:rPr>
          <w:rFonts w:ascii="TeXGyreAdventor" w:hAnsi="TeXGyreAdventor" w:cs="TeXGyreAdventor"/>
          <w:sz w:val="18"/>
          <w:szCs w:val="18"/>
        </w:rPr>
        <w:t>18. 4. 2023</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třídní schůzky</w:t>
      </w:r>
    </w:p>
    <w:p w14:paraId="0796E82F" w14:textId="77777777" w:rsidR="00242877" w:rsidRPr="003A2FD9" w:rsidRDefault="00242877" w:rsidP="00242877">
      <w:pPr>
        <w:pStyle w:val="Odstavecseseznamem"/>
        <w:numPr>
          <w:ilvl w:val="0"/>
          <w:numId w:val="2"/>
        </w:numPr>
        <w:rPr>
          <w:rFonts w:ascii="TeXGyreAdventor" w:hAnsi="TeXGyreAdventor" w:cs="TeXGyreAdventor"/>
          <w:sz w:val="18"/>
          <w:szCs w:val="18"/>
        </w:rPr>
      </w:pPr>
      <w:r w:rsidRPr="003A2FD9">
        <w:rPr>
          <w:rFonts w:ascii="TeXGyreAdventor" w:hAnsi="TeXGyreAdventor" w:cs="TeXGyreAdventor"/>
          <w:sz w:val="18"/>
          <w:szCs w:val="18"/>
        </w:rPr>
        <w:t>18. 4. 2023</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Klub rodičů</w:t>
      </w:r>
    </w:p>
    <w:p w14:paraId="43560A5F" w14:textId="77777777" w:rsidR="00242877" w:rsidRPr="003A2FD9" w:rsidRDefault="00242877" w:rsidP="00242877">
      <w:pPr>
        <w:pStyle w:val="Odstavecseseznamem"/>
        <w:numPr>
          <w:ilvl w:val="0"/>
          <w:numId w:val="2"/>
        </w:numPr>
        <w:rPr>
          <w:rFonts w:ascii="TeXGyreAdventor" w:hAnsi="TeXGyreAdventor" w:cs="TeXGyreAdventor"/>
          <w:sz w:val="18"/>
          <w:szCs w:val="18"/>
        </w:rPr>
      </w:pPr>
      <w:r w:rsidRPr="003A2FD9">
        <w:rPr>
          <w:rFonts w:ascii="TeXGyreAdventor" w:hAnsi="TeXGyreAdventor" w:cs="TeXGyreAdventor"/>
          <w:sz w:val="18"/>
          <w:szCs w:val="18"/>
        </w:rPr>
        <w:t>18. 4. 2023</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Školská rada</w:t>
      </w:r>
    </w:p>
    <w:p w14:paraId="56D8BA4C"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rPr>
      </w:pPr>
      <w:r w:rsidRPr="003A2FD9">
        <w:rPr>
          <w:rFonts w:ascii="TeXGyreAdventor" w:hAnsi="TeXGyreAdventor" w:cs="TeXGyreAdventor"/>
          <w:sz w:val="18"/>
          <w:szCs w:val="18"/>
        </w:rPr>
        <w:t>25. 4. 2023</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klasifikační konference 4. ročník</w:t>
      </w:r>
    </w:p>
    <w:p w14:paraId="536FE301"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rPr>
      </w:pPr>
      <w:r w:rsidRPr="003A2FD9">
        <w:rPr>
          <w:rFonts w:ascii="TeXGyreAdventor" w:hAnsi="TeXGyreAdventor" w:cs="TeXGyreAdventor"/>
          <w:sz w:val="18"/>
          <w:szCs w:val="18"/>
        </w:rPr>
        <w:t>28. 4. 2023</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vysvědčení 4. ročník</w:t>
      </w:r>
    </w:p>
    <w:p w14:paraId="06647EB3"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rPr>
      </w:pPr>
      <w:r w:rsidRPr="003A2FD9">
        <w:rPr>
          <w:rFonts w:ascii="TeXGyreAdventor" w:hAnsi="TeXGyreAdventor" w:cs="TeXGyreAdventor"/>
          <w:sz w:val="18"/>
          <w:szCs w:val="18"/>
        </w:rPr>
        <w:tab/>
      </w:r>
      <w:r w:rsidRPr="003A2FD9">
        <w:rPr>
          <w:rFonts w:ascii="TeXGyreAdventor" w:hAnsi="TeXGyreAdventor" w:cs="TeXGyreAdventor"/>
          <w:sz w:val="18"/>
          <w:szCs w:val="18"/>
        </w:rPr>
        <w:tab/>
        <w:t xml:space="preserve">                          </w:t>
      </w:r>
      <w:r w:rsidRPr="003A2FD9">
        <w:rPr>
          <w:rFonts w:ascii="TeXGyreAdventor" w:hAnsi="TeXGyreAdventor" w:cs="TeXGyreAdventor"/>
          <w:sz w:val="18"/>
          <w:szCs w:val="18"/>
          <w:shd w:val="clear" w:color="auto" w:fill="00FFFF"/>
        </w:rPr>
        <w:t>písemné maturitní zkoušky</w:t>
      </w:r>
    </w:p>
    <w:p w14:paraId="585D4AA1"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highlight w:val="red"/>
        </w:rPr>
      </w:pPr>
      <w:r w:rsidRPr="003A2FD9">
        <w:rPr>
          <w:rFonts w:ascii="TeXGyreAdventor" w:hAnsi="TeXGyreAdventor" w:cs="TeXGyreAdventor"/>
          <w:sz w:val="18"/>
          <w:szCs w:val="18"/>
        </w:rPr>
        <w:t>2. 5. 2023</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studijní volno 4. ročník</w:t>
      </w:r>
    </w:p>
    <w:p w14:paraId="0E04E5C6"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highlight w:val="red"/>
        </w:rPr>
      </w:pPr>
      <w:r w:rsidRPr="003A2FD9">
        <w:rPr>
          <w:rFonts w:ascii="TeXGyreAdventor" w:hAnsi="TeXGyreAdventor" w:cs="TeXGyreAdventor"/>
          <w:sz w:val="18"/>
          <w:szCs w:val="18"/>
          <w:highlight w:val="red"/>
        </w:rPr>
        <w:t xml:space="preserve">1. 5. 2023      </w:t>
      </w:r>
      <w:r w:rsidRPr="003A2FD9">
        <w:rPr>
          <w:rFonts w:ascii="TeXGyreAdventor" w:hAnsi="TeXGyreAdventor" w:cs="TeXGyreAdventor"/>
          <w:sz w:val="18"/>
          <w:szCs w:val="18"/>
          <w:highlight w:val="red"/>
        </w:rPr>
        <w:tab/>
      </w:r>
      <w:r w:rsidRPr="003A2FD9">
        <w:rPr>
          <w:rFonts w:ascii="TeXGyreAdventor" w:hAnsi="TeXGyreAdventor" w:cs="TeXGyreAdventor"/>
          <w:sz w:val="18"/>
          <w:szCs w:val="18"/>
          <w:highlight w:val="red"/>
        </w:rPr>
        <w:tab/>
      </w:r>
      <w:r w:rsidRPr="003A2FD9">
        <w:rPr>
          <w:rFonts w:ascii="TeXGyreAdventor" w:hAnsi="TeXGyreAdventor" w:cs="TeXGyreAdventor"/>
          <w:sz w:val="18"/>
          <w:szCs w:val="18"/>
          <w:highlight w:val="red"/>
        </w:rPr>
        <w:tab/>
        <w:t>státní svátek (pondělí)</w:t>
      </w:r>
    </w:p>
    <w:p w14:paraId="6CEF83E4"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shd w:val="clear" w:color="auto" w:fill="FFFF00"/>
        </w:rPr>
      </w:pPr>
      <w:r w:rsidRPr="003A2FD9">
        <w:rPr>
          <w:rFonts w:ascii="TeXGyreAdventor" w:hAnsi="TeXGyreAdventor" w:cs="TeXGyreAdventor"/>
          <w:sz w:val="18"/>
          <w:szCs w:val="18"/>
          <w:highlight w:val="red"/>
        </w:rPr>
        <w:t>8. 5. 2023</w:t>
      </w:r>
      <w:r w:rsidRPr="003A2FD9">
        <w:rPr>
          <w:rFonts w:ascii="TeXGyreAdventor" w:hAnsi="TeXGyreAdventor" w:cs="TeXGyreAdventor"/>
          <w:sz w:val="18"/>
          <w:szCs w:val="18"/>
          <w:highlight w:val="red"/>
        </w:rPr>
        <w:tab/>
      </w:r>
      <w:r w:rsidRPr="003A2FD9">
        <w:rPr>
          <w:rFonts w:ascii="TeXGyreAdventor" w:hAnsi="TeXGyreAdventor" w:cs="TeXGyreAdventor"/>
          <w:sz w:val="18"/>
          <w:szCs w:val="18"/>
          <w:highlight w:val="red"/>
        </w:rPr>
        <w:tab/>
      </w:r>
      <w:r w:rsidRPr="003A2FD9">
        <w:rPr>
          <w:rFonts w:ascii="TeXGyreAdventor" w:hAnsi="TeXGyreAdventor" w:cs="TeXGyreAdventor"/>
          <w:sz w:val="18"/>
          <w:szCs w:val="18"/>
          <w:highlight w:val="red"/>
        </w:rPr>
        <w:tab/>
        <w:t>státní svátek (pondělí)</w:t>
      </w:r>
    </w:p>
    <w:p w14:paraId="3BA3AD0D" w14:textId="77777777" w:rsidR="00242877" w:rsidRPr="003A2FD9" w:rsidRDefault="00242877" w:rsidP="00242877">
      <w:pPr>
        <w:pStyle w:val="Odstavecseseznamem"/>
        <w:numPr>
          <w:ilvl w:val="0"/>
          <w:numId w:val="2"/>
        </w:numPr>
        <w:rPr>
          <w:rFonts w:ascii="TeXGyreAdventor" w:hAnsi="TeXGyreAdventor" w:cs="TeXGyreAdventor"/>
          <w:sz w:val="18"/>
          <w:szCs w:val="18"/>
          <w:highlight w:val="magenta"/>
          <w:shd w:val="clear" w:color="auto" w:fill="FF00FF"/>
        </w:rPr>
      </w:pPr>
      <w:r w:rsidRPr="003A2FD9">
        <w:rPr>
          <w:rFonts w:ascii="TeXGyreAdventor" w:hAnsi="TeXGyreAdventor" w:cs="TeXGyreAdventor"/>
          <w:sz w:val="18"/>
          <w:szCs w:val="18"/>
          <w:highlight w:val="magenta"/>
          <w:shd w:val="clear" w:color="auto" w:fill="FF00FF"/>
        </w:rPr>
        <w:t xml:space="preserve">5. 5. </w:t>
      </w:r>
      <w:r w:rsidRPr="003A2FD9">
        <w:rPr>
          <w:rFonts w:ascii="TeXGyreAdventor" w:hAnsi="TeXGyreAdventor" w:cs="TeXGyreAdventor"/>
          <w:sz w:val="18"/>
          <w:szCs w:val="18"/>
          <w:highlight w:val="magenta"/>
        </w:rPr>
        <w:t>2023</w:t>
      </w:r>
      <w:r w:rsidRPr="003A2FD9">
        <w:rPr>
          <w:rFonts w:ascii="TeXGyreAdventor" w:hAnsi="TeXGyreAdventor" w:cs="TeXGyreAdventor"/>
          <w:sz w:val="18"/>
          <w:szCs w:val="18"/>
          <w:highlight w:val="magenta"/>
          <w:shd w:val="clear" w:color="auto" w:fill="FF00FF"/>
        </w:rPr>
        <w:t xml:space="preserve">  </w:t>
      </w:r>
      <w:r w:rsidRPr="003A2FD9">
        <w:rPr>
          <w:rFonts w:ascii="TeXGyreAdventor" w:hAnsi="TeXGyreAdventor" w:cs="TeXGyreAdventor"/>
          <w:sz w:val="18"/>
          <w:szCs w:val="18"/>
          <w:highlight w:val="magenta"/>
          <w:shd w:val="clear" w:color="auto" w:fill="FF00FF"/>
        </w:rPr>
        <w:tab/>
        <w:t>odevzdání definitivních odražků absolventských prací, odevzdání písemné obhajoby oponentům</w:t>
      </w:r>
    </w:p>
    <w:p w14:paraId="1132A2DE" w14:textId="77777777" w:rsidR="00242877" w:rsidRPr="003A2FD9" w:rsidRDefault="00242877" w:rsidP="00242877">
      <w:pPr>
        <w:pStyle w:val="Odstavecseseznamem"/>
        <w:numPr>
          <w:ilvl w:val="0"/>
          <w:numId w:val="2"/>
        </w:numPr>
        <w:rPr>
          <w:rFonts w:ascii="TeXGyreAdventor" w:hAnsi="TeXGyreAdventor" w:cs="TeXGyreAdventor"/>
          <w:sz w:val="18"/>
          <w:szCs w:val="18"/>
          <w:shd w:val="clear" w:color="auto" w:fill="00FFFF"/>
        </w:rPr>
      </w:pPr>
      <w:r w:rsidRPr="003A2FD9">
        <w:rPr>
          <w:rFonts w:ascii="TeXGyreAdventor" w:hAnsi="TeXGyreAdventor" w:cs="TeXGyreAdventor"/>
          <w:sz w:val="18"/>
          <w:szCs w:val="18"/>
        </w:rPr>
        <w:t xml:space="preserve">9. 5. 2023 </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zahájení klauzurních prací 1. a 2. ročník VOŠ</w:t>
      </w:r>
    </w:p>
    <w:p w14:paraId="5E9EDBA3" w14:textId="77777777" w:rsidR="00242877" w:rsidRPr="003A2FD9" w:rsidRDefault="00242877" w:rsidP="00242877">
      <w:pPr>
        <w:pStyle w:val="Odstavecseseznamem"/>
        <w:numPr>
          <w:ilvl w:val="0"/>
          <w:numId w:val="2"/>
        </w:numPr>
        <w:rPr>
          <w:rFonts w:ascii="TeXGyreAdventor" w:hAnsi="TeXGyreAdventor" w:cs="TeXGyreAdventor"/>
          <w:sz w:val="18"/>
          <w:szCs w:val="18"/>
          <w:shd w:val="clear" w:color="auto" w:fill="00FFFF"/>
        </w:rPr>
      </w:pPr>
      <w:r w:rsidRPr="003A2FD9">
        <w:rPr>
          <w:rFonts w:ascii="TeXGyreAdventor" w:hAnsi="TeXGyreAdventor" w:cs="TeXGyreAdventor"/>
          <w:sz w:val="18"/>
          <w:szCs w:val="18"/>
          <w:shd w:val="clear" w:color="auto" w:fill="00FFFF"/>
        </w:rPr>
        <w:t>11. 5. -12. 5</w:t>
      </w:r>
      <w:r w:rsidRPr="003A2FD9">
        <w:rPr>
          <w:rFonts w:ascii="TeXGyreAdventor" w:hAnsi="TeXGyreAdventor" w:cs="TeXGyreAdventor"/>
          <w:sz w:val="18"/>
          <w:szCs w:val="18"/>
          <w:highlight w:val="cyan"/>
          <w:shd w:val="clear" w:color="auto" w:fill="00FFFF"/>
        </w:rPr>
        <w:t xml:space="preserve">. </w:t>
      </w:r>
      <w:r w:rsidRPr="003A2FD9">
        <w:rPr>
          <w:rFonts w:ascii="TeXGyreAdventor" w:hAnsi="TeXGyreAdventor" w:cs="TeXGyreAdventor"/>
          <w:sz w:val="18"/>
          <w:szCs w:val="18"/>
          <w:highlight w:val="cyan"/>
        </w:rPr>
        <w:t>2023</w:t>
      </w:r>
      <w:r w:rsidRPr="003A2FD9">
        <w:rPr>
          <w:rFonts w:ascii="TeXGyreAdventor" w:hAnsi="TeXGyreAdventor" w:cs="TeXGyreAdventor"/>
          <w:sz w:val="18"/>
          <w:szCs w:val="18"/>
          <w:shd w:val="clear" w:color="auto" w:fill="00FFFF"/>
        </w:rPr>
        <w:tab/>
      </w:r>
      <w:r w:rsidRPr="003A2FD9">
        <w:rPr>
          <w:rFonts w:ascii="TeXGyreAdventor" w:hAnsi="TeXGyreAdventor" w:cs="TeXGyreAdventor"/>
          <w:sz w:val="18"/>
          <w:szCs w:val="18"/>
          <w:shd w:val="clear" w:color="auto" w:fill="00FFFF"/>
        </w:rPr>
        <w:tab/>
        <w:t>instalace maturitních prací Sokolovna</w:t>
      </w:r>
    </w:p>
    <w:p w14:paraId="0F5CF6E0" w14:textId="77777777" w:rsidR="00242877" w:rsidRPr="003A2FD9" w:rsidRDefault="00242877" w:rsidP="00242877">
      <w:pPr>
        <w:pStyle w:val="Odstavecseseznamem"/>
        <w:numPr>
          <w:ilvl w:val="0"/>
          <w:numId w:val="2"/>
        </w:numPr>
        <w:rPr>
          <w:rFonts w:ascii="TeXGyreAdventor" w:hAnsi="TeXGyreAdventor" w:cs="TeXGyreAdventor"/>
          <w:sz w:val="18"/>
          <w:szCs w:val="18"/>
          <w:shd w:val="clear" w:color="auto" w:fill="00FFFF"/>
        </w:rPr>
      </w:pPr>
      <w:r w:rsidRPr="003A2FD9">
        <w:rPr>
          <w:rFonts w:ascii="TeXGyreAdventor" w:hAnsi="TeXGyreAdventor" w:cs="TeXGyreAdventor"/>
          <w:sz w:val="18"/>
          <w:szCs w:val="18"/>
          <w:shd w:val="clear" w:color="auto" w:fill="00FFFF"/>
        </w:rPr>
        <w:t xml:space="preserve">15. 5. </w:t>
      </w:r>
      <w:r w:rsidRPr="003A2FD9">
        <w:rPr>
          <w:rFonts w:ascii="TeXGyreAdventor" w:hAnsi="TeXGyreAdventor" w:cs="TeXGyreAdventor"/>
          <w:sz w:val="18"/>
          <w:szCs w:val="18"/>
          <w:highlight w:val="cyan"/>
        </w:rPr>
        <w:t>2023</w:t>
      </w:r>
      <w:r w:rsidRPr="003A2FD9">
        <w:rPr>
          <w:rFonts w:ascii="TeXGyreAdventor" w:hAnsi="TeXGyreAdventor" w:cs="TeXGyreAdventor"/>
          <w:sz w:val="18"/>
          <w:szCs w:val="18"/>
          <w:shd w:val="clear" w:color="auto" w:fill="00FFFF"/>
        </w:rPr>
        <w:t xml:space="preserve">  </w:t>
      </w:r>
      <w:r w:rsidRPr="003A2FD9">
        <w:rPr>
          <w:rFonts w:ascii="TeXGyreAdventor" w:hAnsi="TeXGyreAdventor" w:cs="TeXGyreAdventor"/>
          <w:sz w:val="18"/>
          <w:szCs w:val="18"/>
          <w:shd w:val="clear" w:color="auto" w:fill="00FFFF"/>
        </w:rPr>
        <w:tab/>
        <w:t xml:space="preserve">                          prezentace, maturitní zkoušky 4. ročník</w:t>
      </w:r>
    </w:p>
    <w:p w14:paraId="7C77B01C" w14:textId="77777777" w:rsidR="00242877" w:rsidRPr="003A2FD9" w:rsidRDefault="00242877" w:rsidP="00242877">
      <w:pPr>
        <w:pStyle w:val="Odstavecseseznamem"/>
        <w:numPr>
          <w:ilvl w:val="0"/>
          <w:numId w:val="2"/>
        </w:numPr>
        <w:rPr>
          <w:rFonts w:ascii="TeXGyreAdventor" w:hAnsi="TeXGyreAdventor" w:cs="TeXGyreAdventor"/>
          <w:sz w:val="18"/>
          <w:szCs w:val="18"/>
          <w:shd w:val="clear" w:color="auto" w:fill="00FFFF"/>
        </w:rPr>
      </w:pPr>
      <w:r w:rsidRPr="003A2FD9">
        <w:rPr>
          <w:rFonts w:ascii="TeXGyreAdventor" w:hAnsi="TeXGyreAdventor" w:cs="TeXGyreAdventor"/>
          <w:sz w:val="18"/>
          <w:szCs w:val="18"/>
          <w:shd w:val="clear" w:color="auto" w:fill="00FFFF"/>
        </w:rPr>
        <w:t xml:space="preserve">15. 5. </w:t>
      </w:r>
      <w:r w:rsidRPr="003A2FD9">
        <w:rPr>
          <w:rFonts w:ascii="TeXGyreAdventor" w:hAnsi="TeXGyreAdventor" w:cs="TeXGyreAdventor"/>
          <w:sz w:val="18"/>
          <w:szCs w:val="18"/>
          <w:highlight w:val="cyan"/>
        </w:rPr>
        <w:t>2023</w:t>
      </w:r>
      <w:r w:rsidRPr="003A2FD9">
        <w:rPr>
          <w:rFonts w:ascii="TeXGyreAdventor" w:hAnsi="TeXGyreAdventor" w:cs="TeXGyreAdventor"/>
          <w:sz w:val="18"/>
          <w:szCs w:val="18"/>
          <w:shd w:val="clear" w:color="auto" w:fill="00FFFF"/>
        </w:rPr>
        <w:tab/>
      </w:r>
      <w:r w:rsidRPr="003A2FD9">
        <w:rPr>
          <w:rFonts w:ascii="TeXGyreAdventor" w:hAnsi="TeXGyreAdventor" w:cs="TeXGyreAdventor"/>
          <w:sz w:val="18"/>
          <w:szCs w:val="18"/>
          <w:shd w:val="clear" w:color="auto" w:fill="00FFFF"/>
        </w:rPr>
        <w:tab/>
      </w:r>
      <w:r w:rsidRPr="003A2FD9">
        <w:rPr>
          <w:rFonts w:ascii="TeXGyreAdventor" w:hAnsi="TeXGyreAdventor" w:cs="TeXGyreAdventor"/>
          <w:sz w:val="18"/>
          <w:szCs w:val="18"/>
          <w:shd w:val="clear" w:color="auto" w:fill="00FFFF"/>
        </w:rPr>
        <w:tab/>
        <w:t>vernisáž výstavy maturitních prací 17.00 Sokolovna</w:t>
      </w:r>
    </w:p>
    <w:p w14:paraId="16AC1FFB" w14:textId="77777777" w:rsidR="00242877" w:rsidRPr="003A2FD9" w:rsidRDefault="00242877" w:rsidP="00242877">
      <w:pPr>
        <w:pStyle w:val="Odstavecseseznamem"/>
        <w:numPr>
          <w:ilvl w:val="0"/>
          <w:numId w:val="2"/>
        </w:numPr>
        <w:rPr>
          <w:rFonts w:ascii="TeXGyreAdventor" w:hAnsi="TeXGyreAdventor" w:cs="TeXGyreAdventor"/>
          <w:sz w:val="18"/>
          <w:szCs w:val="18"/>
          <w:shd w:val="clear" w:color="auto" w:fill="00FFFF"/>
        </w:rPr>
      </w:pPr>
      <w:r w:rsidRPr="003A2FD9">
        <w:rPr>
          <w:rFonts w:ascii="TeXGyreAdventor" w:hAnsi="TeXGyreAdventor" w:cs="TeXGyreAdventor"/>
          <w:sz w:val="18"/>
          <w:szCs w:val="18"/>
          <w:highlight w:val="cyan"/>
          <w:shd w:val="clear" w:color="auto" w:fill="00FFFF"/>
        </w:rPr>
        <w:t xml:space="preserve">15. 5. </w:t>
      </w:r>
      <w:r w:rsidRPr="003A2FD9">
        <w:rPr>
          <w:rFonts w:ascii="TeXGyreAdventor" w:hAnsi="TeXGyreAdventor" w:cs="TeXGyreAdventor"/>
          <w:sz w:val="18"/>
          <w:szCs w:val="18"/>
          <w:highlight w:val="cyan"/>
        </w:rPr>
        <w:t>2023</w:t>
      </w:r>
      <w:r w:rsidRPr="003A2FD9">
        <w:rPr>
          <w:rFonts w:ascii="TeXGyreAdventor" w:hAnsi="TeXGyreAdventor" w:cs="TeXGyreAdventor"/>
          <w:sz w:val="18"/>
          <w:szCs w:val="18"/>
          <w:highlight w:val="cyan"/>
          <w:shd w:val="clear" w:color="auto" w:fill="00FFFF"/>
        </w:rPr>
        <w:t xml:space="preserve">   - 20. 5. </w:t>
      </w:r>
      <w:r w:rsidRPr="003A2FD9">
        <w:rPr>
          <w:rFonts w:ascii="TeXGyreAdventor" w:hAnsi="TeXGyreAdventor" w:cs="TeXGyreAdventor"/>
          <w:sz w:val="18"/>
          <w:szCs w:val="18"/>
          <w:highlight w:val="cyan"/>
        </w:rPr>
        <w:t>2023</w:t>
      </w:r>
      <w:r w:rsidRPr="003A2FD9">
        <w:rPr>
          <w:rFonts w:ascii="TeXGyreAdventor" w:hAnsi="TeXGyreAdventor" w:cs="TeXGyreAdventor"/>
          <w:sz w:val="18"/>
          <w:szCs w:val="18"/>
          <w:shd w:val="clear" w:color="auto" w:fill="00FFFF"/>
        </w:rPr>
        <w:t xml:space="preserve"> </w:t>
      </w:r>
      <w:r w:rsidRPr="003A2FD9">
        <w:rPr>
          <w:rFonts w:ascii="TeXGyreAdventor" w:hAnsi="TeXGyreAdventor" w:cs="TeXGyreAdventor"/>
          <w:sz w:val="18"/>
          <w:szCs w:val="18"/>
          <w:shd w:val="clear" w:color="auto" w:fill="00FFFF"/>
        </w:rPr>
        <w:tab/>
        <w:t>ústní maturitní zkoušky 4. ročník</w:t>
      </w:r>
    </w:p>
    <w:p w14:paraId="645392C2" w14:textId="77777777" w:rsidR="00242877" w:rsidRPr="003A2FD9" w:rsidRDefault="00242877" w:rsidP="00242877">
      <w:pPr>
        <w:pStyle w:val="Odstavecseseznamem"/>
        <w:numPr>
          <w:ilvl w:val="0"/>
          <w:numId w:val="2"/>
        </w:numPr>
        <w:rPr>
          <w:rFonts w:ascii="TeXGyreAdventor" w:hAnsi="TeXGyreAdventor" w:cs="TeXGyreAdventor"/>
          <w:sz w:val="18"/>
          <w:szCs w:val="18"/>
        </w:rPr>
      </w:pPr>
      <w:r w:rsidRPr="003A2FD9">
        <w:rPr>
          <w:rFonts w:ascii="TeXGyreAdventor" w:hAnsi="TeXGyreAdventor" w:cs="TeXGyreAdventor"/>
          <w:sz w:val="18"/>
          <w:szCs w:val="18"/>
        </w:rPr>
        <w:t xml:space="preserve">23. 5. 2023 </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ukončení klasifikace třetího ročníku VOŠ – klasifikační porada</w:t>
      </w:r>
    </w:p>
    <w:p w14:paraId="75320D9E"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rPr>
      </w:pPr>
      <w:r w:rsidRPr="003A2FD9">
        <w:rPr>
          <w:rFonts w:ascii="TeXGyreAdventor" w:hAnsi="TeXGyreAdventor" w:cs="TeXGyreAdventor"/>
          <w:sz w:val="18"/>
          <w:szCs w:val="18"/>
        </w:rPr>
        <w:t xml:space="preserve">22. 5. 2023  - 26. 5. 2023  </w:t>
      </w:r>
      <w:r w:rsidRPr="003A2FD9">
        <w:rPr>
          <w:rFonts w:ascii="TeXGyreAdventor" w:hAnsi="TeXGyreAdventor" w:cs="TeXGyreAdventor"/>
          <w:sz w:val="18"/>
          <w:szCs w:val="18"/>
        </w:rPr>
        <w:tab/>
        <w:t>plenérový pobyt 2. ročník SUPŠ</w:t>
      </w:r>
    </w:p>
    <w:p w14:paraId="1C414AE1"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shd w:val="clear" w:color="auto" w:fill="00FFFF"/>
        </w:rPr>
      </w:pPr>
      <w:r w:rsidRPr="003A2FD9">
        <w:rPr>
          <w:rFonts w:ascii="TeXGyreAdventor" w:hAnsi="TeXGyreAdventor" w:cs="TeXGyreAdventor"/>
          <w:sz w:val="18"/>
          <w:szCs w:val="18"/>
        </w:rPr>
        <w:t xml:space="preserve">5. 6. 2023   - 9. 6. 2023  </w:t>
      </w:r>
      <w:r w:rsidRPr="003A2FD9">
        <w:rPr>
          <w:rFonts w:ascii="TeXGyreAdventor" w:hAnsi="TeXGyreAdventor" w:cs="TeXGyreAdventor"/>
          <w:sz w:val="18"/>
          <w:szCs w:val="18"/>
        </w:rPr>
        <w:tab/>
        <w:t>adaptační pobyt 1. ročník SUPŠ</w:t>
      </w:r>
    </w:p>
    <w:p w14:paraId="0FE2638C" w14:textId="77777777" w:rsidR="00242877" w:rsidRPr="003A2FD9" w:rsidRDefault="00242877" w:rsidP="00242877">
      <w:pPr>
        <w:pStyle w:val="Odstavecseseznamem"/>
        <w:numPr>
          <w:ilvl w:val="0"/>
          <w:numId w:val="2"/>
        </w:numPr>
        <w:spacing w:line="100" w:lineRule="atLeast"/>
        <w:rPr>
          <w:rFonts w:ascii="TeXGyreAdventor" w:eastAsia="TeXGyreAdventor" w:hAnsi="TeXGyreAdventor" w:cs="TeXGyreAdventor"/>
          <w:sz w:val="18"/>
          <w:szCs w:val="18"/>
          <w:shd w:val="clear" w:color="auto" w:fill="00FFFF"/>
        </w:rPr>
      </w:pPr>
      <w:r w:rsidRPr="003A2FD9">
        <w:rPr>
          <w:rFonts w:ascii="TeXGyreAdventor" w:hAnsi="TeXGyreAdventor" w:cs="TeXGyreAdventor"/>
          <w:sz w:val="18"/>
          <w:szCs w:val="18"/>
          <w:shd w:val="clear" w:color="auto" w:fill="00FFFF"/>
        </w:rPr>
        <w:t>25. 5</w:t>
      </w:r>
      <w:r w:rsidRPr="003A2FD9">
        <w:rPr>
          <w:rFonts w:ascii="TeXGyreAdventor" w:hAnsi="TeXGyreAdventor" w:cs="TeXGyreAdventor"/>
          <w:sz w:val="18"/>
          <w:szCs w:val="18"/>
          <w:highlight w:val="cyan"/>
          <w:shd w:val="clear" w:color="auto" w:fill="00FFFF"/>
        </w:rPr>
        <w:t xml:space="preserve">. </w:t>
      </w:r>
      <w:r w:rsidRPr="003A2FD9">
        <w:rPr>
          <w:rFonts w:ascii="TeXGyreAdventor" w:hAnsi="TeXGyreAdventor" w:cs="TeXGyreAdventor"/>
          <w:sz w:val="18"/>
          <w:szCs w:val="18"/>
          <w:highlight w:val="cyan"/>
        </w:rPr>
        <w:t>2023</w:t>
      </w:r>
      <w:r w:rsidRPr="003A2FD9">
        <w:rPr>
          <w:rFonts w:ascii="TeXGyreAdventor" w:hAnsi="TeXGyreAdventor" w:cs="TeXGyreAdventor"/>
          <w:sz w:val="18"/>
          <w:szCs w:val="18"/>
          <w:shd w:val="clear" w:color="auto" w:fill="00FFFF"/>
        </w:rPr>
        <w:tab/>
      </w:r>
      <w:r w:rsidRPr="003A2FD9">
        <w:rPr>
          <w:rFonts w:ascii="TeXGyreAdventor" w:hAnsi="TeXGyreAdventor" w:cs="TeXGyreAdventor"/>
          <w:sz w:val="18"/>
          <w:szCs w:val="18"/>
          <w:shd w:val="clear" w:color="auto" w:fill="00FFFF"/>
        </w:rPr>
        <w:tab/>
      </w:r>
      <w:r w:rsidRPr="003A2FD9">
        <w:rPr>
          <w:rFonts w:ascii="TeXGyreAdventor" w:hAnsi="TeXGyreAdventor" w:cs="TeXGyreAdventor"/>
          <w:sz w:val="18"/>
          <w:szCs w:val="18"/>
          <w:shd w:val="clear" w:color="auto" w:fill="00FFFF"/>
        </w:rPr>
        <w:tab/>
        <w:t xml:space="preserve">předávání maturitního vysvědčení v Městském divadle v 16:00                   </w:t>
      </w:r>
    </w:p>
    <w:p w14:paraId="7B11A21C"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shd w:val="clear" w:color="auto" w:fill="FF00FF"/>
        </w:rPr>
      </w:pPr>
      <w:r w:rsidRPr="003A2FD9">
        <w:rPr>
          <w:rFonts w:ascii="TeXGyreAdventor" w:eastAsia="TeXGyreAdventor" w:hAnsi="TeXGyreAdventor" w:cs="TeXGyreAdventor"/>
          <w:sz w:val="18"/>
          <w:szCs w:val="18"/>
          <w:shd w:val="clear" w:color="auto" w:fill="00FFFF"/>
        </w:rPr>
        <w:t xml:space="preserve">                                                   </w:t>
      </w:r>
      <w:r w:rsidRPr="003A2FD9">
        <w:rPr>
          <w:rFonts w:ascii="TeXGyreAdventor" w:hAnsi="TeXGyreAdventor" w:cs="TeXGyreAdventor"/>
          <w:sz w:val="18"/>
          <w:szCs w:val="18"/>
          <w:shd w:val="clear" w:color="auto" w:fill="00FFFF"/>
        </w:rPr>
        <w:t>hod.</w:t>
      </w:r>
    </w:p>
    <w:p w14:paraId="6E850B79" w14:textId="77777777" w:rsidR="00242877" w:rsidRPr="003A2FD9" w:rsidRDefault="00242877" w:rsidP="00242877">
      <w:pPr>
        <w:pStyle w:val="Odstavecseseznamem"/>
        <w:numPr>
          <w:ilvl w:val="0"/>
          <w:numId w:val="2"/>
        </w:numPr>
        <w:rPr>
          <w:rFonts w:ascii="TeXGyreAdventor" w:hAnsi="TeXGyreAdventor" w:cs="TeXGyreAdventor"/>
          <w:sz w:val="18"/>
          <w:szCs w:val="18"/>
          <w:shd w:val="clear" w:color="auto" w:fill="FFFF00"/>
        </w:rPr>
      </w:pPr>
      <w:r w:rsidRPr="003A2FD9">
        <w:rPr>
          <w:rFonts w:ascii="TeXGyreAdventor" w:hAnsi="TeXGyreAdventor" w:cs="TeXGyreAdventor"/>
          <w:sz w:val="18"/>
          <w:szCs w:val="18"/>
          <w:shd w:val="clear" w:color="auto" w:fill="FF00FF"/>
        </w:rPr>
        <w:t xml:space="preserve">31. 5. </w:t>
      </w:r>
      <w:r w:rsidRPr="003A2FD9">
        <w:rPr>
          <w:rFonts w:ascii="TeXGyreAdventor" w:hAnsi="TeXGyreAdventor" w:cs="TeXGyreAdventor"/>
          <w:sz w:val="18"/>
          <w:szCs w:val="18"/>
          <w:highlight w:val="magenta"/>
        </w:rPr>
        <w:t>2023</w:t>
      </w:r>
      <w:r w:rsidRPr="003A2FD9">
        <w:rPr>
          <w:rFonts w:ascii="TeXGyreAdventor" w:hAnsi="TeXGyreAdventor" w:cs="TeXGyreAdventor"/>
          <w:sz w:val="18"/>
          <w:szCs w:val="18"/>
          <w:shd w:val="clear" w:color="auto" w:fill="FF00FF"/>
        </w:rPr>
        <w:t xml:space="preserve">   </w:t>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t>začátek zkouškového období</w:t>
      </w:r>
    </w:p>
    <w:p w14:paraId="0116122E" w14:textId="77777777" w:rsidR="00242877" w:rsidRPr="003A2FD9" w:rsidRDefault="00242877" w:rsidP="00242877">
      <w:pPr>
        <w:pStyle w:val="Odstavecseseznamem"/>
        <w:numPr>
          <w:ilvl w:val="0"/>
          <w:numId w:val="2"/>
        </w:numPr>
        <w:rPr>
          <w:rFonts w:ascii="TeXGyreAdventor" w:hAnsi="TeXGyreAdventor" w:cs="TeXGyreAdventor"/>
          <w:sz w:val="18"/>
          <w:szCs w:val="18"/>
          <w:highlight w:val="yellow"/>
        </w:rPr>
      </w:pPr>
      <w:r w:rsidRPr="003A2FD9">
        <w:rPr>
          <w:rFonts w:ascii="TeXGyreAdventor" w:hAnsi="TeXGyreAdventor" w:cs="TeXGyreAdventor"/>
          <w:sz w:val="18"/>
          <w:szCs w:val="18"/>
          <w:shd w:val="clear" w:color="auto" w:fill="FFFF00"/>
        </w:rPr>
        <w:t>31</w:t>
      </w:r>
      <w:r w:rsidRPr="003A2FD9">
        <w:rPr>
          <w:rFonts w:ascii="TeXGyreAdventor" w:hAnsi="TeXGyreAdventor" w:cs="TeXGyreAdventor"/>
          <w:sz w:val="18"/>
          <w:szCs w:val="18"/>
          <w:highlight w:val="yellow"/>
          <w:shd w:val="clear" w:color="auto" w:fill="FFFF00"/>
        </w:rPr>
        <w:t xml:space="preserve">. 5. </w:t>
      </w:r>
      <w:r w:rsidRPr="003A2FD9">
        <w:rPr>
          <w:rFonts w:ascii="TeXGyreAdventor" w:hAnsi="TeXGyreAdventor" w:cs="TeXGyreAdventor"/>
          <w:sz w:val="18"/>
          <w:szCs w:val="18"/>
          <w:highlight w:val="yellow"/>
        </w:rPr>
        <w:t>2023</w:t>
      </w:r>
      <w:r w:rsidRPr="003A2FD9">
        <w:rPr>
          <w:rFonts w:ascii="TeXGyreAdventor" w:hAnsi="TeXGyreAdventor" w:cs="TeXGyreAdventor"/>
          <w:sz w:val="18"/>
          <w:szCs w:val="18"/>
          <w:highlight w:val="yellow"/>
          <w:shd w:val="clear" w:color="auto" w:fill="FFFF00"/>
        </w:rPr>
        <w:t xml:space="preserve">   - 4. 6. </w:t>
      </w:r>
      <w:r w:rsidRPr="003A2FD9">
        <w:rPr>
          <w:rFonts w:ascii="TeXGyreAdventor" w:hAnsi="TeXGyreAdventor" w:cs="TeXGyreAdventor"/>
          <w:sz w:val="18"/>
          <w:szCs w:val="18"/>
          <w:highlight w:val="yellow"/>
        </w:rPr>
        <w:t>2023</w:t>
      </w:r>
      <w:r w:rsidRPr="003A2FD9">
        <w:rPr>
          <w:rFonts w:ascii="TeXGyreAdventor" w:hAnsi="TeXGyreAdventor" w:cs="TeXGyreAdventor"/>
          <w:sz w:val="18"/>
          <w:szCs w:val="18"/>
          <w:shd w:val="clear" w:color="auto" w:fill="FFFF00"/>
        </w:rPr>
        <w:t xml:space="preserve">   </w:t>
      </w:r>
      <w:r w:rsidRPr="003A2FD9">
        <w:rPr>
          <w:rFonts w:ascii="TeXGyreAdventor" w:hAnsi="TeXGyreAdventor" w:cs="TeXGyreAdventor"/>
          <w:sz w:val="18"/>
          <w:szCs w:val="18"/>
          <w:shd w:val="clear" w:color="auto" w:fill="FFFF00"/>
        </w:rPr>
        <w:tab/>
      </w:r>
      <w:r w:rsidRPr="003A2FD9">
        <w:rPr>
          <w:rFonts w:ascii="TeXGyreAdventor" w:hAnsi="TeXGyreAdventor" w:cs="TeXGyreAdventor"/>
          <w:sz w:val="18"/>
          <w:szCs w:val="18"/>
          <w:highlight w:val="yellow"/>
          <w:shd w:val="clear" w:color="auto" w:fill="FFFF00"/>
        </w:rPr>
        <w:t>studijní volno 3. ročník VOŠ</w:t>
      </w:r>
    </w:p>
    <w:p w14:paraId="46C40D82" w14:textId="77777777" w:rsidR="00242877" w:rsidRPr="003A2FD9" w:rsidRDefault="00242877" w:rsidP="00242877">
      <w:pPr>
        <w:pStyle w:val="Odstavecseseznamem"/>
        <w:numPr>
          <w:ilvl w:val="0"/>
          <w:numId w:val="2"/>
        </w:numPr>
        <w:rPr>
          <w:rFonts w:ascii="TeXGyreAdventor" w:hAnsi="TeXGyreAdventor" w:cs="TeXGyreAdventor"/>
          <w:sz w:val="18"/>
          <w:szCs w:val="18"/>
          <w:highlight w:val="yellow"/>
          <w:shd w:val="clear" w:color="auto" w:fill="FFFF00"/>
        </w:rPr>
      </w:pPr>
      <w:r w:rsidRPr="003A2FD9">
        <w:rPr>
          <w:rFonts w:ascii="TeXGyreAdventor" w:hAnsi="TeXGyreAdventor" w:cs="TeXGyreAdventor"/>
          <w:sz w:val="18"/>
          <w:szCs w:val="18"/>
          <w:highlight w:val="yellow"/>
        </w:rPr>
        <w:t>5. - 6</w:t>
      </w:r>
      <w:r w:rsidRPr="003A2FD9">
        <w:rPr>
          <w:rFonts w:ascii="TeXGyreAdventor" w:hAnsi="TeXGyreAdventor" w:cs="TeXGyreAdventor"/>
          <w:sz w:val="18"/>
          <w:szCs w:val="18"/>
          <w:highlight w:val="yellow"/>
          <w:shd w:val="clear" w:color="auto" w:fill="FFFF00"/>
        </w:rPr>
        <w:t xml:space="preserve">. 6. </w:t>
      </w:r>
      <w:r w:rsidRPr="003A2FD9">
        <w:rPr>
          <w:rFonts w:ascii="TeXGyreAdventor" w:hAnsi="TeXGyreAdventor" w:cs="TeXGyreAdventor"/>
          <w:sz w:val="18"/>
          <w:szCs w:val="18"/>
          <w:highlight w:val="yellow"/>
        </w:rPr>
        <w:t>2023</w:t>
      </w:r>
      <w:r w:rsidRPr="003A2FD9">
        <w:rPr>
          <w:rFonts w:ascii="TeXGyreAdventor" w:hAnsi="TeXGyreAdventor" w:cs="TeXGyreAdventor"/>
          <w:sz w:val="18"/>
          <w:szCs w:val="18"/>
          <w:highlight w:val="yellow"/>
          <w:shd w:val="clear" w:color="auto" w:fill="FFFF00"/>
        </w:rPr>
        <w:t xml:space="preserve">  </w:t>
      </w:r>
      <w:r w:rsidRPr="003A2FD9">
        <w:rPr>
          <w:rFonts w:ascii="TeXGyreAdventor" w:hAnsi="TeXGyreAdventor" w:cs="TeXGyreAdventor"/>
          <w:sz w:val="18"/>
          <w:szCs w:val="18"/>
          <w:highlight w:val="yellow"/>
          <w:shd w:val="clear" w:color="auto" w:fill="FFFF00"/>
        </w:rPr>
        <w:tab/>
      </w:r>
      <w:r w:rsidRPr="003A2FD9">
        <w:rPr>
          <w:rFonts w:ascii="TeXGyreAdventor" w:hAnsi="TeXGyreAdventor" w:cs="TeXGyreAdventor"/>
          <w:sz w:val="18"/>
          <w:szCs w:val="18"/>
          <w:highlight w:val="yellow"/>
          <w:shd w:val="clear" w:color="auto" w:fill="FFFF00"/>
        </w:rPr>
        <w:tab/>
      </w:r>
      <w:r w:rsidRPr="003A2FD9">
        <w:rPr>
          <w:rFonts w:ascii="TeXGyreAdventor" w:hAnsi="TeXGyreAdventor" w:cs="TeXGyreAdventor"/>
          <w:sz w:val="18"/>
          <w:szCs w:val="18"/>
          <w:highlight w:val="yellow"/>
          <w:shd w:val="clear" w:color="auto" w:fill="FFFF00"/>
        </w:rPr>
        <w:tab/>
        <w:t>instalace absolventských prací</w:t>
      </w:r>
    </w:p>
    <w:p w14:paraId="6A4700CD" w14:textId="77777777" w:rsidR="00242877" w:rsidRPr="003A2FD9" w:rsidRDefault="00242877" w:rsidP="00242877">
      <w:pPr>
        <w:pStyle w:val="Odstavecseseznamem"/>
        <w:numPr>
          <w:ilvl w:val="0"/>
          <w:numId w:val="2"/>
        </w:numPr>
        <w:rPr>
          <w:rFonts w:ascii="TeXGyreAdventor" w:hAnsi="TeXGyreAdventor" w:cs="TeXGyreAdventor"/>
          <w:sz w:val="18"/>
          <w:szCs w:val="18"/>
          <w:highlight w:val="yellow"/>
          <w:shd w:val="clear" w:color="auto" w:fill="FFFF00"/>
        </w:rPr>
      </w:pPr>
      <w:r w:rsidRPr="003A2FD9">
        <w:rPr>
          <w:rFonts w:ascii="TeXGyreAdventor" w:hAnsi="TeXGyreAdventor" w:cs="TeXGyreAdventor"/>
          <w:sz w:val="18"/>
          <w:szCs w:val="18"/>
          <w:highlight w:val="yellow"/>
          <w:shd w:val="clear" w:color="auto" w:fill="FFFF00"/>
        </w:rPr>
        <w:t xml:space="preserve">7. 6. </w:t>
      </w:r>
      <w:r w:rsidRPr="003A2FD9">
        <w:rPr>
          <w:rFonts w:ascii="TeXGyreAdventor" w:hAnsi="TeXGyreAdventor" w:cs="TeXGyreAdventor"/>
          <w:sz w:val="18"/>
          <w:szCs w:val="18"/>
          <w:highlight w:val="yellow"/>
        </w:rPr>
        <w:t>2023</w:t>
      </w:r>
      <w:r w:rsidRPr="003A2FD9">
        <w:rPr>
          <w:rFonts w:ascii="TeXGyreAdventor" w:hAnsi="TeXGyreAdventor" w:cs="TeXGyreAdventor"/>
          <w:sz w:val="18"/>
          <w:szCs w:val="18"/>
          <w:highlight w:val="yellow"/>
          <w:shd w:val="clear" w:color="auto" w:fill="FFFF00"/>
        </w:rPr>
        <w:t xml:space="preserve">   </w:t>
      </w:r>
      <w:r w:rsidRPr="003A2FD9">
        <w:rPr>
          <w:rFonts w:ascii="TeXGyreAdventor" w:hAnsi="TeXGyreAdventor" w:cs="TeXGyreAdventor"/>
          <w:sz w:val="18"/>
          <w:szCs w:val="18"/>
          <w:highlight w:val="yellow"/>
          <w:shd w:val="clear" w:color="auto" w:fill="FFFF00"/>
        </w:rPr>
        <w:tab/>
      </w:r>
      <w:r w:rsidRPr="003A2FD9">
        <w:rPr>
          <w:rFonts w:ascii="TeXGyreAdventor" w:hAnsi="TeXGyreAdventor" w:cs="TeXGyreAdventor"/>
          <w:sz w:val="18"/>
          <w:szCs w:val="18"/>
          <w:highlight w:val="yellow"/>
          <w:shd w:val="clear" w:color="auto" w:fill="FFFF00"/>
        </w:rPr>
        <w:tab/>
      </w:r>
      <w:r w:rsidRPr="003A2FD9">
        <w:rPr>
          <w:rFonts w:ascii="TeXGyreAdventor" w:hAnsi="TeXGyreAdventor" w:cs="TeXGyreAdventor"/>
          <w:sz w:val="18"/>
          <w:szCs w:val="18"/>
          <w:highlight w:val="yellow"/>
          <w:shd w:val="clear" w:color="auto" w:fill="FFFF00"/>
        </w:rPr>
        <w:tab/>
        <w:t>obhajoby absolventských prací a absolutorium</w:t>
      </w:r>
    </w:p>
    <w:p w14:paraId="40F6B634" w14:textId="77777777" w:rsidR="00242877" w:rsidRPr="003A2FD9" w:rsidRDefault="00242877" w:rsidP="00242877">
      <w:pPr>
        <w:pStyle w:val="Odstavecseseznamem"/>
        <w:numPr>
          <w:ilvl w:val="0"/>
          <w:numId w:val="2"/>
        </w:numPr>
        <w:rPr>
          <w:rFonts w:ascii="TeXGyreAdventor" w:hAnsi="TeXGyreAdventor" w:cs="TeXGyreAdventor"/>
          <w:sz w:val="18"/>
          <w:szCs w:val="18"/>
          <w:shd w:val="clear" w:color="auto" w:fill="FF00FF"/>
        </w:rPr>
      </w:pPr>
      <w:r w:rsidRPr="003A2FD9">
        <w:rPr>
          <w:rFonts w:ascii="TeXGyreAdventor" w:hAnsi="TeXGyreAdventor" w:cs="TeXGyreAdventor"/>
          <w:sz w:val="18"/>
          <w:szCs w:val="18"/>
          <w:highlight w:val="yellow"/>
          <w:shd w:val="clear" w:color="auto" w:fill="FFFF00"/>
        </w:rPr>
        <w:t xml:space="preserve">8. 6. </w:t>
      </w:r>
      <w:r w:rsidRPr="003A2FD9">
        <w:rPr>
          <w:rFonts w:ascii="TeXGyreAdventor" w:hAnsi="TeXGyreAdventor" w:cs="TeXGyreAdventor"/>
          <w:sz w:val="18"/>
          <w:szCs w:val="18"/>
          <w:highlight w:val="yellow"/>
        </w:rPr>
        <w:t>2023</w:t>
      </w:r>
      <w:r w:rsidRPr="003A2FD9">
        <w:rPr>
          <w:rFonts w:ascii="TeXGyreAdventor" w:hAnsi="TeXGyreAdventor" w:cs="TeXGyreAdventor"/>
          <w:sz w:val="18"/>
          <w:szCs w:val="18"/>
          <w:shd w:val="clear" w:color="auto" w:fill="FFFF00"/>
        </w:rPr>
        <w:t xml:space="preserve">   </w:t>
      </w:r>
      <w:r w:rsidRPr="003A2FD9">
        <w:rPr>
          <w:rFonts w:ascii="TeXGyreAdventor" w:hAnsi="TeXGyreAdventor" w:cs="TeXGyreAdventor"/>
          <w:sz w:val="18"/>
          <w:szCs w:val="18"/>
          <w:shd w:val="clear" w:color="auto" w:fill="FFFF00"/>
        </w:rPr>
        <w:tab/>
      </w:r>
      <w:r w:rsidRPr="003A2FD9">
        <w:rPr>
          <w:rFonts w:ascii="TeXGyreAdventor" w:hAnsi="TeXGyreAdventor" w:cs="TeXGyreAdventor"/>
          <w:sz w:val="18"/>
          <w:szCs w:val="18"/>
          <w:shd w:val="clear" w:color="auto" w:fill="FFFF00"/>
        </w:rPr>
        <w:tab/>
      </w:r>
      <w:r w:rsidRPr="003A2FD9">
        <w:rPr>
          <w:rFonts w:ascii="TeXGyreAdventor" w:hAnsi="TeXGyreAdventor" w:cs="TeXGyreAdventor"/>
          <w:sz w:val="18"/>
          <w:szCs w:val="18"/>
          <w:shd w:val="clear" w:color="auto" w:fill="FFFF00"/>
        </w:rPr>
        <w:tab/>
        <w:t>předání diplomu absolventům</w:t>
      </w:r>
    </w:p>
    <w:p w14:paraId="53B8BAC9" w14:textId="77777777" w:rsidR="00242877" w:rsidRPr="003A2FD9" w:rsidRDefault="00242877" w:rsidP="00242877">
      <w:pPr>
        <w:pStyle w:val="Odstavecseseznamem"/>
        <w:numPr>
          <w:ilvl w:val="0"/>
          <w:numId w:val="2"/>
        </w:numPr>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FF00FF"/>
        </w:rPr>
        <w:t xml:space="preserve">8. </w:t>
      </w:r>
      <w:r w:rsidRPr="003A2FD9">
        <w:rPr>
          <w:rFonts w:ascii="TeXGyreAdventor" w:hAnsi="TeXGyreAdventor" w:cs="TeXGyreAdventor"/>
          <w:sz w:val="18"/>
          <w:szCs w:val="18"/>
          <w:highlight w:val="magenta"/>
          <w:shd w:val="clear" w:color="auto" w:fill="FF00FF"/>
        </w:rPr>
        <w:t xml:space="preserve">6. </w:t>
      </w:r>
      <w:r w:rsidRPr="003A2FD9">
        <w:rPr>
          <w:rFonts w:ascii="TeXGyreAdventor" w:hAnsi="TeXGyreAdventor" w:cs="TeXGyreAdventor"/>
          <w:sz w:val="18"/>
          <w:szCs w:val="18"/>
          <w:highlight w:val="magenta"/>
        </w:rPr>
        <w:t>2023</w:t>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t>přijímací zkoušky na VOŠ</w:t>
      </w:r>
    </w:p>
    <w:p w14:paraId="70E29F50" w14:textId="77777777" w:rsidR="00242877" w:rsidRPr="003A2FD9" w:rsidRDefault="00242877" w:rsidP="00242877">
      <w:pPr>
        <w:pStyle w:val="Odstavecseseznamem"/>
        <w:numPr>
          <w:ilvl w:val="0"/>
          <w:numId w:val="2"/>
        </w:numPr>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FF00FF"/>
        </w:rPr>
        <w:t xml:space="preserve">15. 6. </w:t>
      </w:r>
      <w:r w:rsidRPr="003A2FD9">
        <w:rPr>
          <w:rFonts w:ascii="TeXGyreAdventor" w:hAnsi="TeXGyreAdventor" w:cs="TeXGyreAdventor"/>
          <w:sz w:val="18"/>
          <w:szCs w:val="18"/>
          <w:highlight w:val="magenta"/>
        </w:rPr>
        <w:t>2023</w:t>
      </w:r>
      <w:r w:rsidRPr="003A2FD9">
        <w:rPr>
          <w:rFonts w:ascii="TeXGyreAdventor" w:hAnsi="TeXGyreAdventor" w:cs="TeXGyreAdventor"/>
          <w:sz w:val="18"/>
          <w:szCs w:val="18"/>
          <w:shd w:val="clear" w:color="auto" w:fill="FF00FF"/>
        </w:rPr>
        <w:t xml:space="preserve">   </w:t>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t>instalace klauzurních prací 1. a 2. ročníku VOŠ</w:t>
      </w:r>
    </w:p>
    <w:p w14:paraId="4106A84A" w14:textId="77777777" w:rsidR="00242877" w:rsidRPr="003A2FD9" w:rsidRDefault="00242877" w:rsidP="00242877">
      <w:pPr>
        <w:pStyle w:val="Odstavecseseznamem"/>
        <w:numPr>
          <w:ilvl w:val="0"/>
          <w:numId w:val="2"/>
        </w:numPr>
        <w:rPr>
          <w:rFonts w:ascii="TeXGyreAdventor" w:hAnsi="TeXGyreAdventor" w:cs="TeXGyreAdventor"/>
          <w:sz w:val="18"/>
          <w:szCs w:val="18"/>
          <w:shd w:val="clear" w:color="auto" w:fill="FF00FF"/>
        </w:rPr>
      </w:pPr>
      <w:r w:rsidRPr="003A2FD9">
        <w:rPr>
          <w:rFonts w:ascii="TeXGyreAdventor" w:hAnsi="TeXGyreAdventor" w:cs="TeXGyreAdventor"/>
          <w:sz w:val="18"/>
          <w:szCs w:val="18"/>
          <w:shd w:val="clear" w:color="auto" w:fill="FF00FF"/>
        </w:rPr>
        <w:lastRenderedPageBreak/>
        <w:t xml:space="preserve">16. </w:t>
      </w:r>
      <w:r w:rsidRPr="003A2FD9">
        <w:rPr>
          <w:rFonts w:ascii="TeXGyreAdventor" w:hAnsi="TeXGyreAdventor" w:cs="TeXGyreAdventor"/>
          <w:sz w:val="18"/>
          <w:szCs w:val="18"/>
          <w:highlight w:val="magenta"/>
          <w:shd w:val="clear" w:color="auto" w:fill="FF00FF"/>
        </w:rPr>
        <w:t xml:space="preserve">6. </w:t>
      </w:r>
      <w:r w:rsidRPr="003A2FD9">
        <w:rPr>
          <w:rFonts w:ascii="TeXGyreAdventor" w:hAnsi="TeXGyreAdventor" w:cs="TeXGyreAdventor"/>
          <w:sz w:val="18"/>
          <w:szCs w:val="18"/>
          <w:highlight w:val="magenta"/>
        </w:rPr>
        <w:t>2023</w:t>
      </w:r>
      <w:r w:rsidRPr="003A2FD9">
        <w:rPr>
          <w:rFonts w:ascii="TeXGyreAdventor" w:hAnsi="TeXGyreAdventor" w:cs="TeXGyreAdventor"/>
          <w:sz w:val="18"/>
          <w:szCs w:val="18"/>
          <w:shd w:val="clear" w:color="auto" w:fill="FF00FF"/>
        </w:rPr>
        <w:t xml:space="preserve"> </w:t>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t>hodnocení klauzurních prací 1. a 2. ročníku VOŠ</w:t>
      </w:r>
    </w:p>
    <w:p w14:paraId="3772EBD6"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rPr>
      </w:pPr>
      <w:r w:rsidRPr="003A2FD9">
        <w:rPr>
          <w:rFonts w:ascii="TeXGyreAdventor" w:hAnsi="TeXGyreAdventor" w:cs="TeXGyreAdventor"/>
          <w:sz w:val="18"/>
          <w:szCs w:val="18"/>
        </w:rPr>
        <w:t>15. 6. 2023</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ukončení klasifikace 2. pololetí SUPŠ</w:t>
      </w:r>
    </w:p>
    <w:p w14:paraId="4ECE391F" w14:textId="77777777" w:rsidR="00242877" w:rsidRPr="003A2FD9" w:rsidRDefault="00242877" w:rsidP="00242877">
      <w:pPr>
        <w:pStyle w:val="Odstavecseseznamem"/>
        <w:numPr>
          <w:ilvl w:val="0"/>
          <w:numId w:val="2"/>
        </w:numPr>
        <w:rPr>
          <w:rFonts w:ascii="TeXGyreAdventor" w:hAnsi="TeXGyreAdventor" w:cs="TeXGyreAdventor"/>
          <w:sz w:val="18"/>
          <w:szCs w:val="18"/>
        </w:rPr>
      </w:pPr>
      <w:r w:rsidRPr="003A2FD9">
        <w:rPr>
          <w:rFonts w:ascii="TeXGyreAdventor" w:hAnsi="TeXGyreAdventor" w:cs="TeXGyreAdventor"/>
          <w:sz w:val="18"/>
          <w:szCs w:val="18"/>
        </w:rPr>
        <w:t xml:space="preserve">16. 6. 2023   </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ukončení zkouškového období</w:t>
      </w:r>
    </w:p>
    <w:p w14:paraId="587245EF" w14:textId="77777777" w:rsidR="00242877" w:rsidRPr="003A2FD9" w:rsidRDefault="00242877" w:rsidP="00242877">
      <w:pPr>
        <w:pStyle w:val="Odstavecseseznamem"/>
        <w:numPr>
          <w:ilvl w:val="0"/>
          <w:numId w:val="2"/>
        </w:numPr>
        <w:rPr>
          <w:rFonts w:ascii="TeXGyreAdventor" w:hAnsi="TeXGyreAdventor" w:cs="TeXGyreAdventor"/>
          <w:sz w:val="18"/>
          <w:szCs w:val="18"/>
        </w:rPr>
      </w:pPr>
      <w:r w:rsidRPr="003A2FD9">
        <w:rPr>
          <w:rFonts w:ascii="TeXGyreAdventor" w:hAnsi="TeXGyreAdventor" w:cs="TeXGyreAdventor"/>
          <w:sz w:val="18"/>
          <w:szCs w:val="18"/>
        </w:rPr>
        <w:t xml:space="preserve">20. 6. 2023  </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závěrečná klasifikační porada</w:t>
      </w:r>
    </w:p>
    <w:p w14:paraId="32F1BC57" w14:textId="77777777" w:rsidR="00242877" w:rsidRPr="003A2FD9" w:rsidRDefault="00242877" w:rsidP="00242877">
      <w:pPr>
        <w:pStyle w:val="Odstavecseseznamem"/>
        <w:numPr>
          <w:ilvl w:val="0"/>
          <w:numId w:val="2"/>
        </w:numPr>
        <w:rPr>
          <w:rFonts w:ascii="TeXGyreAdventor" w:hAnsi="TeXGyreAdventor" w:cs="TeXGyreAdventor"/>
          <w:sz w:val="18"/>
          <w:szCs w:val="18"/>
        </w:rPr>
      </w:pPr>
      <w:r w:rsidRPr="003A2FD9">
        <w:rPr>
          <w:rFonts w:ascii="TeXGyreAdventor" w:hAnsi="TeXGyreAdventor" w:cs="TeXGyreAdventor"/>
          <w:sz w:val="18"/>
          <w:szCs w:val="18"/>
        </w:rPr>
        <w:t xml:space="preserve">28. 6. 2023  </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 xml:space="preserve">festival SUPŠ </w:t>
      </w:r>
      <w:proofErr w:type="spellStart"/>
      <w:r w:rsidRPr="003A2FD9">
        <w:rPr>
          <w:rFonts w:ascii="TeXGyreAdventor" w:hAnsi="TeXGyreAdventor" w:cs="TeXGyreAdventor"/>
          <w:sz w:val="18"/>
          <w:szCs w:val="18"/>
        </w:rPr>
        <w:t>Afterparty</w:t>
      </w:r>
      <w:proofErr w:type="spellEnd"/>
      <w:r w:rsidRPr="003A2FD9">
        <w:rPr>
          <w:rFonts w:ascii="TeXGyreAdventor" w:hAnsi="TeXGyreAdventor" w:cs="TeXGyreAdventor"/>
          <w:sz w:val="18"/>
          <w:szCs w:val="18"/>
        </w:rPr>
        <w:t xml:space="preserve"> školní dvorek a galerie Dvorek</w:t>
      </w:r>
    </w:p>
    <w:p w14:paraId="7ED31943"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shd w:val="clear" w:color="auto" w:fill="FF00FF"/>
        </w:rPr>
      </w:pPr>
      <w:r w:rsidRPr="003A2FD9">
        <w:rPr>
          <w:rFonts w:ascii="TeXGyreAdventor" w:hAnsi="TeXGyreAdventor" w:cs="TeXGyreAdventor"/>
          <w:sz w:val="18"/>
          <w:szCs w:val="18"/>
        </w:rPr>
        <w:t xml:space="preserve">                                                  výstava prací z PCV 2. pololetí 1. až 3. ročník SUPŠ</w:t>
      </w:r>
    </w:p>
    <w:p w14:paraId="037D205F" w14:textId="77777777" w:rsidR="00242877" w:rsidRPr="003A2FD9" w:rsidRDefault="00242877" w:rsidP="00242877">
      <w:pPr>
        <w:pStyle w:val="Odstavecseseznamem"/>
        <w:numPr>
          <w:ilvl w:val="0"/>
          <w:numId w:val="2"/>
        </w:numPr>
        <w:rPr>
          <w:rFonts w:ascii="TeXGyreAdventor" w:hAnsi="TeXGyreAdventor" w:cs="TeXGyreAdventor"/>
          <w:sz w:val="18"/>
          <w:szCs w:val="18"/>
        </w:rPr>
      </w:pPr>
      <w:r w:rsidRPr="003A2FD9">
        <w:rPr>
          <w:rFonts w:ascii="TeXGyreAdventor" w:hAnsi="TeXGyreAdventor" w:cs="TeXGyreAdventor"/>
          <w:sz w:val="18"/>
          <w:szCs w:val="18"/>
          <w:shd w:val="clear" w:color="auto" w:fill="FF00FF"/>
        </w:rPr>
        <w:t xml:space="preserve">30. 6. </w:t>
      </w:r>
      <w:r w:rsidRPr="003A2FD9">
        <w:rPr>
          <w:rFonts w:ascii="TeXGyreAdventor" w:hAnsi="TeXGyreAdventor" w:cs="TeXGyreAdventor"/>
          <w:sz w:val="18"/>
          <w:szCs w:val="18"/>
          <w:highlight w:val="magenta"/>
        </w:rPr>
        <w:t>2023</w:t>
      </w:r>
      <w:r w:rsidRPr="003A2FD9">
        <w:rPr>
          <w:rFonts w:ascii="TeXGyreAdventor" w:hAnsi="TeXGyreAdventor" w:cs="TeXGyreAdventor"/>
          <w:sz w:val="18"/>
          <w:szCs w:val="18"/>
          <w:shd w:val="clear" w:color="auto" w:fill="FF00FF"/>
        </w:rPr>
        <w:t xml:space="preserve"> </w:t>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r>
      <w:r w:rsidRPr="003A2FD9">
        <w:rPr>
          <w:rFonts w:ascii="TeXGyreAdventor" w:hAnsi="TeXGyreAdventor" w:cs="TeXGyreAdventor"/>
          <w:sz w:val="18"/>
          <w:szCs w:val="18"/>
          <w:shd w:val="clear" w:color="auto" w:fill="FF00FF"/>
        </w:rPr>
        <w:tab/>
        <w:t>ukončení letního období VOŠ</w:t>
      </w:r>
    </w:p>
    <w:p w14:paraId="724F87E4" w14:textId="77777777" w:rsidR="00242877" w:rsidRPr="003A2FD9" w:rsidRDefault="00242877" w:rsidP="00242877">
      <w:pPr>
        <w:pStyle w:val="Odstavecseseznamem"/>
        <w:numPr>
          <w:ilvl w:val="0"/>
          <w:numId w:val="2"/>
        </w:numPr>
        <w:spacing w:line="100" w:lineRule="atLeast"/>
        <w:rPr>
          <w:rFonts w:ascii="TeXGyreAdventor" w:hAnsi="TeXGyreAdventor" w:cs="TeXGyreAdventor"/>
          <w:sz w:val="18"/>
          <w:szCs w:val="18"/>
          <w:highlight w:val="red"/>
        </w:rPr>
      </w:pPr>
      <w:r w:rsidRPr="003A2FD9">
        <w:rPr>
          <w:rFonts w:ascii="TeXGyreAdventor" w:hAnsi="TeXGyreAdventor" w:cs="TeXGyreAdventor"/>
          <w:sz w:val="18"/>
          <w:szCs w:val="18"/>
        </w:rPr>
        <w:t>30. 6. 2023</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vysvědčení SUPŠ konec školního roku</w:t>
      </w:r>
    </w:p>
    <w:p w14:paraId="701D3C8C" w14:textId="77777777" w:rsidR="00242877" w:rsidRPr="003A2FD9" w:rsidRDefault="00242877" w:rsidP="00242877">
      <w:pPr>
        <w:pStyle w:val="Odstavecseseznamem"/>
        <w:numPr>
          <w:ilvl w:val="0"/>
          <w:numId w:val="2"/>
        </w:numPr>
        <w:rPr>
          <w:rFonts w:ascii="TeXGyreAdventor" w:hAnsi="TeXGyreAdventor" w:cs="TeXGyreAdventor"/>
          <w:sz w:val="18"/>
          <w:szCs w:val="18"/>
        </w:rPr>
      </w:pPr>
      <w:r w:rsidRPr="003A2FD9">
        <w:rPr>
          <w:rFonts w:ascii="TeXGyreAdventor" w:hAnsi="TeXGyreAdventor" w:cs="TeXGyreAdventor"/>
          <w:sz w:val="18"/>
          <w:szCs w:val="18"/>
          <w:highlight w:val="red"/>
        </w:rPr>
        <w:t xml:space="preserve">1. 7. – 31. 8. 2023 </w:t>
      </w:r>
      <w:r w:rsidRPr="003A2FD9">
        <w:rPr>
          <w:rFonts w:ascii="TeXGyreAdventor" w:hAnsi="TeXGyreAdventor" w:cs="TeXGyreAdventor"/>
          <w:sz w:val="18"/>
          <w:szCs w:val="18"/>
          <w:highlight w:val="red"/>
        </w:rPr>
        <w:tab/>
      </w:r>
      <w:r w:rsidRPr="003A2FD9">
        <w:rPr>
          <w:rFonts w:ascii="TeXGyreAdventor" w:hAnsi="TeXGyreAdventor" w:cs="TeXGyreAdventor"/>
          <w:sz w:val="18"/>
          <w:szCs w:val="18"/>
          <w:highlight w:val="red"/>
        </w:rPr>
        <w:tab/>
        <w:t>letní prázdniny (nástup 4. 9. 2023 pondělí)</w:t>
      </w:r>
    </w:p>
    <w:p w14:paraId="2CA8B77A" w14:textId="77777777" w:rsidR="00242877" w:rsidRPr="003A2FD9" w:rsidRDefault="00242877" w:rsidP="00242877">
      <w:pPr>
        <w:pStyle w:val="Odstavecseseznamem"/>
        <w:numPr>
          <w:ilvl w:val="0"/>
          <w:numId w:val="2"/>
        </w:numPr>
        <w:rPr>
          <w:rFonts w:ascii="TeXGyreAdventor" w:hAnsi="TeXGyreAdventor" w:cs="TeXGyreAdventor"/>
          <w:sz w:val="18"/>
          <w:szCs w:val="18"/>
        </w:rPr>
      </w:pPr>
      <w:r w:rsidRPr="003A2FD9">
        <w:rPr>
          <w:rFonts w:ascii="TeXGyreAdventor" w:hAnsi="TeXGyreAdventor" w:cs="TeXGyreAdventor"/>
          <w:sz w:val="18"/>
          <w:szCs w:val="18"/>
        </w:rPr>
        <w:t>24. 8. 2023</w:t>
      </w:r>
      <w:r w:rsidRPr="003A2FD9">
        <w:rPr>
          <w:rFonts w:ascii="TeXGyreAdventor" w:hAnsi="TeXGyreAdventor" w:cs="TeXGyreAdventor"/>
          <w:sz w:val="18"/>
          <w:szCs w:val="18"/>
        </w:rPr>
        <w:tab/>
      </w:r>
      <w:r w:rsidRPr="003A2FD9">
        <w:rPr>
          <w:rFonts w:ascii="TeXGyreAdventor" w:hAnsi="TeXGyreAdventor" w:cs="TeXGyreAdventor"/>
          <w:sz w:val="18"/>
          <w:szCs w:val="18"/>
        </w:rPr>
        <w:tab/>
      </w:r>
      <w:r w:rsidRPr="003A2FD9">
        <w:rPr>
          <w:rFonts w:ascii="TeXGyreAdventor" w:hAnsi="TeXGyreAdventor" w:cs="TeXGyreAdventor"/>
          <w:sz w:val="18"/>
          <w:szCs w:val="18"/>
        </w:rPr>
        <w:tab/>
        <w:t>nástup pedagogů</w:t>
      </w:r>
    </w:p>
    <w:p w14:paraId="5F939D75" w14:textId="77777777" w:rsidR="00242877" w:rsidRPr="003A2FD9" w:rsidRDefault="00242877" w:rsidP="00242877">
      <w:pPr>
        <w:pStyle w:val="Odstavecseseznamem"/>
        <w:numPr>
          <w:ilvl w:val="0"/>
          <w:numId w:val="2"/>
        </w:numPr>
        <w:rPr>
          <w:rFonts w:ascii="TeXGyreAdventor" w:hAnsi="TeXGyreAdventor" w:cs="TeXGyreAdventor"/>
          <w:sz w:val="18"/>
          <w:szCs w:val="18"/>
        </w:rPr>
      </w:pPr>
    </w:p>
    <w:p w14:paraId="3D0C7F0D" w14:textId="77777777" w:rsidR="00242877" w:rsidRPr="003A2FD9" w:rsidRDefault="00242877" w:rsidP="00242877">
      <w:pPr>
        <w:pStyle w:val="Odstavecseseznamem"/>
        <w:numPr>
          <w:ilvl w:val="0"/>
          <w:numId w:val="2"/>
        </w:numPr>
        <w:rPr>
          <w:rFonts w:ascii="TeXGyreAdventor" w:hAnsi="TeXGyreAdventor" w:cs="TeXGyreAdventor"/>
          <w:sz w:val="18"/>
          <w:szCs w:val="18"/>
        </w:rPr>
      </w:pPr>
    </w:p>
    <w:p w14:paraId="2372DEA1" w14:textId="77777777" w:rsidR="00242877" w:rsidRPr="003A2FD9" w:rsidRDefault="00242877" w:rsidP="00242877">
      <w:pPr>
        <w:pStyle w:val="Odstavecseseznamem"/>
        <w:numPr>
          <w:ilvl w:val="0"/>
          <w:numId w:val="2"/>
        </w:numPr>
        <w:rPr>
          <w:rFonts w:ascii="TeXGyreAdventor" w:hAnsi="TeXGyreAdventor" w:cs="TeXGyreAdventor"/>
          <w:b/>
          <w:sz w:val="18"/>
          <w:szCs w:val="18"/>
        </w:rPr>
      </w:pPr>
    </w:p>
    <w:p w14:paraId="08D39637" w14:textId="77777777" w:rsidR="00242877" w:rsidRPr="003A2FD9" w:rsidRDefault="00242877" w:rsidP="00242877">
      <w:pPr>
        <w:pStyle w:val="Odstavecseseznamem"/>
        <w:numPr>
          <w:ilvl w:val="0"/>
          <w:numId w:val="2"/>
        </w:numPr>
        <w:rPr>
          <w:rFonts w:ascii="TeXGyreAdventor" w:hAnsi="TeXGyreAdventor" w:cs="TeXGyreAdventor"/>
          <w:b/>
          <w:sz w:val="18"/>
          <w:szCs w:val="18"/>
        </w:rPr>
      </w:pPr>
    </w:p>
    <w:p w14:paraId="383679A6" w14:textId="77777777" w:rsidR="00242877" w:rsidRPr="003A2FD9" w:rsidRDefault="00242877" w:rsidP="00242877">
      <w:pPr>
        <w:pStyle w:val="Odstavecseseznamem"/>
        <w:numPr>
          <w:ilvl w:val="0"/>
          <w:numId w:val="2"/>
        </w:numPr>
        <w:rPr>
          <w:rFonts w:ascii="TeXGyreAdventor" w:hAnsi="TeXGyreAdventor" w:cs="TeXGyreAdventor"/>
          <w:b/>
          <w:sz w:val="18"/>
          <w:szCs w:val="18"/>
        </w:rPr>
      </w:pPr>
    </w:p>
    <w:p w14:paraId="1CE59B97" w14:textId="77777777" w:rsidR="00242877" w:rsidRPr="003A2FD9" w:rsidRDefault="00242877" w:rsidP="00242877">
      <w:pPr>
        <w:pStyle w:val="Odstavecseseznamem"/>
        <w:numPr>
          <w:ilvl w:val="0"/>
          <w:numId w:val="2"/>
        </w:numPr>
        <w:rPr>
          <w:rFonts w:ascii="TeXGyreAdventor" w:hAnsi="TeXGyreAdventor" w:cs="TeXGyreAdventor"/>
          <w:b/>
          <w:sz w:val="18"/>
          <w:szCs w:val="18"/>
        </w:rPr>
      </w:pPr>
    </w:p>
    <w:p w14:paraId="2F8EB1DE" w14:textId="77777777" w:rsidR="00242877" w:rsidRPr="003A2FD9" w:rsidRDefault="00242877" w:rsidP="00242877">
      <w:pPr>
        <w:pStyle w:val="Odstavecseseznamem"/>
        <w:numPr>
          <w:ilvl w:val="0"/>
          <w:numId w:val="2"/>
        </w:numPr>
        <w:rPr>
          <w:rFonts w:ascii="TeXGyreAdventor" w:hAnsi="TeXGyreAdventor" w:cs="TeXGyreAdventor"/>
          <w:b/>
          <w:sz w:val="18"/>
          <w:szCs w:val="18"/>
        </w:rPr>
      </w:pPr>
    </w:p>
    <w:p w14:paraId="104A6C77" w14:textId="77777777" w:rsidR="00242877" w:rsidRPr="003A2FD9" w:rsidRDefault="00242877" w:rsidP="00242877">
      <w:pPr>
        <w:pStyle w:val="Odstavecseseznamem"/>
        <w:numPr>
          <w:ilvl w:val="0"/>
          <w:numId w:val="2"/>
        </w:numPr>
        <w:rPr>
          <w:rFonts w:ascii="TeXGyreAdventor" w:hAnsi="TeXGyreAdventor" w:cs="TeXGyreAdventor"/>
          <w:b/>
          <w:sz w:val="18"/>
          <w:szCs w:val="18"/>
        </w:rPr>
      </w:pPr>
    </w:p>
    <w:p w14:paraId="122FCA67" w14:textId="77777777" w:rsidR="00242877" w:rsidRPr="003A2FD9" w:rsidRDefault="00242877" w:rsidP="00242877">
      <w:pPr>
        <w:pStyle w:val="Odstavecseseznamem"/>
        <w:numPr>
          <w:ilvl w:val="0"/>
          <w:numId w:val="2"/>
        </w:numPr>
        <w:rPr>
          <w:rFonts w:ascii="TeXGyreAdventor" w:hAnsi="TeXGyreAdventor" w:cs="TeXGyreAdventor"/>
          <w:b/>
          <w:sz w:val="18"/>
          <w:szCs w:val="18"/>
        </w:rPr>
      </w:pPr>
    </w:p>
    <w:p w14:paraId="4E749B99" w14:textId="77777777" w:rsidR="00242877" w:rsidRPr="003A2FD9" w:rsidRDefault="00242877" w:rsidP="00242877">
      <w:pPr>
        <w:pStyle w:val="Odstavecseseznamem"/>
        <w:numPr>
          <w:ilvl w:val="0"/>
          <w:numId w:val="2"/>
        </w:numPr>
        <w:rPr>
          <w:rFonts w:ascii="TeXGyreAdventor" w:hAnsi="TeXGyreAdventor" w:cs="TeXGyreAdventor"/>
          <w:b/>
          <w:sz w:val="18"/>
          <w:szCs w:val="18"/>
        </w:rPr>
      </w:pPr>
    </w:p>
    <w:p w14:paraId="6A820FAD" w14:textId="77777777" w:rsidR="00242877" w:rsidRPr="003A2FD9" w:rsidRDefault="00242877" w:rsidP="00242877">
      <w:pPr>
        <w:pStyle w:val="Odstavecseseznamem"/>
        <w:numPr>
          <w:ilvl w:val="0"/>
          <w:numId w:val="2"/>
        </w:numPr>
        <w:rPr>
          <w:rFonts w:ascii="TeXGyreAdventor" w:hAnsi="TeXGyreAdventor" w:cs="TeXGyreAdventor"/>
          <w:b/>
          <w:sz w:val="18"/>
          <w:szCs w:val="18"/>
        </w:rPr>
      </w:pPr>
    </w:p>
    <w:p w14:paraId="1AA04A8C" w14:textId="77777777" w:rsidR="00242877" w:rsidRPr="003A2FD9" w:rsidRDefault="00242877" w:rsidP="00242877">
      <w:pPr>
        <w:pStyle w:val="Odstavecseseznamem"/>
        <w:numPr>
          <w:ilvl w:val="0"/>
          <w:numId w:val="2"/>
        </w:numPr>
        <w:rPr>
          <w:rFonts w:ascii="TeXGyreAdventor" w:hAnsi="TeXGyreAdventor" w:cs="TeXGyreAdventor"/>
          <w:b/>
          <w:sz w:val="18"/>
          <w:szCs w:val="18"/>
        </w:rPr>
      </w:pPr>
    </w:p>
    <w:p w14:paraId="1258A984" w14:textId="77777777" w:rsidR="00242877" w:rsidRPr="003A2FD9" w:rsidRDefault="00242877" w:rsidP="00242877">
      <w:pPr>
        <w:pStyle w:val="Odstavecseseznamem"/>
        <w:numPr>
          <w:ilvl w:val="0"/>
          <w:numId w:val="2"/>
        </w:numPr>
        <w:rPr>
          <w:rFonts w:ascii="TeXGyreAdventor" w:hAnsi="TeXGyreAdventor" w:cs="TeXGyreAdventor"/>
          <w:b/>
          <w:sz w:val="18"/>
          <w:szCs w:val="18"/>
        </w:rPr>
      </w:pPr>
    </w:p>
    <w:p w14:paraId="6E6BD975" w14:textId="77777777" w:rsidR="00242877" w:rsidRPr="003A2FD9" w:rsidRDefault="00242877" w:rsidP="00242877">
      <w:pPr>
        <w:pStyle w:val="Odstavecseseznamem"/>
        <w:numPr>
          <w:ilvl w:val="0"/>
          <w:numId w:val="2"/>
        </w:numPr>
        <w:rPr>
          <w:rFonts w:ascii="TeXGyreAdventor" w:hAnsi="TeXGyreAdventor" w:cs="TeXGyreAdventor"/>
          <w:b/>
          <w:sz w:val="18"/>
          <w:szCs w:val="18"/>
        </w:rPr>
      </w:pPr>
    </w:p>
    <w:p w14:paraId="3A8259A9" w14:textId="77777777" w:rsidR="00242877" w:rsidRPr="003A2FD9" w:rsidRDefault="00242877" w:rsidP="00242877">
      <w:pPr>
        <w:pStyle w:val="Odstavecseseznamem"/>
        <w:numPr>
          <w:ilvl w:val="0"/>
          <w:numId w:val="2"/>
        </w:numPr>
        <w:rPr>
          <w:rFonts w:ascii="TeXGyreAdventor" w:hAnsi="TeXGyreAdventor" w:cs="TeXGyreAdventor"/>
          <w:b/>
          <w:sz w:val="18"/>
          <w:szCs w:val="18"/>
        </w:rPr>
      </w:pPr>
    </w:p>
    <w:p w14:paraId="35B6817C" w14:textId="77777777" w:rsidR="00242877" w:rsidRPr="003A2FD9" w:rsidRDefault="00242877" w:rsidP="00242877">
      <w:pPr>
        <w:pStyle w:val="Odstavecseseznamem"/>
        <w:numPr>
          <w:ilvl w:val="0"/>
          <w:numId w:val="2"/>
        </w:numPr>
        <w:rPr>
          <w:rFonts w:ascii="TeXGyreAdventor" w:hAnsi="TeXGyreAdventor" w:cs="TeXGyreAdventor"/>
          <w:b/>
          <w:sz w:val="18"/>
          <w:szCs w:val="18"/>
        </w:rPr>
      </w:pPr>
    </w:p>
    <w:p w14:paraId="35924AC3" w14:textId="77777777" w:rsidR="00242877" w:rsidRPr="003A2FD9" w:rsidRDefault="00242877" w:rsidP="00242877">
      <w:pPr>
        <w:pStyle w:val="Odstavecseseznamem"/>
        <w:numPr>
          <w:ilvl w:val="0"/>
          <w:numId w:val="2"/>
        </w:numPr>
        <w:rPr>
          <w:rFonts w:ascii="TeXGyreAdventor" w:hAnsi="TeXGyreAdventor"/>
          <w:sz w:val="18"/>
          <w:szCs w:val="18"/>
        </w:rPr>
      </w:pPr>
    </w:p>
    <w:p w14:paraId="26FAA35F" w14:textId="77777777" w:rsidR="00E34A45" w:rsidRPr="003A2FD9" w:rsidRDefault="00E34A45" w:rsidP="00EC5698">
      <w:pPr>
        <w:pStyle w:val="Odstavecseseznamem"/>
        <w:numPr>
          <w:ilvl w:val="0"/>
          <w:numId w:val="2"/>
        </w:numPr>
        <w:rPr>
          <w:rFonts w:ascii="TeXGyreAdventor" w:hAnsi="TeXGyreAdventor" w:cs="TeXGyreAdventor"/>
          <w:b/>
          <w:sz w:val="18"/>
          <w:szCs w:val="18"/>
        </w:rPr>
      </w:pPr>
    </w:p>
    <w:p w14:paraId="785A4268" w14:textId="77777777" w:rsidR="00E34A45" w:rsidRPr="003A2FD9" w:rsidRDefault="00E34A45" w:rsidP="00EC5698">
      <w:pPr>
        <w:pStyle w:val="Odstavecseseznamem"/>
        <w:numPr>
          <w:ilvl w:val="0"/>
          <w:numId w:val="2"/>
        </w:numPr>
        <w:rPr>
          <w:rFonts w:ascii="TeXGyreAdventor" w:hAnsi="TeXGyreAdventor" w:cs="TeXGyreAdventor"/>
          <w:b/>
          <w:sz w:val="18"/>
          <w:szCs w:val="18"/>
        </w:rPr>
      </w:pPr>
    </w:p>
    <w:p w14:paraId="39B29A40" w14:textId="77777777" w:rsidR="00E34A45" w:rsidRPr="003A2FD9" w:rsidRDefault="00E34A45" w:rsidP="00EC5698">
      <w:pPr>
        <w:pStyle w:val="Odstavecseseznamem"/>
        <w:numPr>
          <w:ilvl w:val="0"/>
          <w:numId w:val="2"/>
        </w:numPr>
        <w:rPr>
          <w:rFonts w:ascii="TeXGyreAdventor" w:hAnsi="TeXGyreAdventor" w:cs="TeXGyreAdventor"/>
          <w:b/>
          <w:sz w:val="18"/>
          <w:szCs w:val="18"/>
        </w:rPr>
      </w:pPr>
    </w:p>
    <w:p w14:paraId="13D45681" w14:textId="77777777" w:rsidR="00E34A45" w:rsidRPr="003A2FD9" w:rsidRDefault="00E34A45" w:rsidP="00EC5698">
      <w:pPr>
        <w:pStyle w:val="Odstavecseseznamem"/>
        <w:numPr>
          <w:ilvl w:val="0"/>
          <w:numId w:val="2"/>
        </w:numPr>
        <w:rPr>
          <w:rFonts w:ascii="TeXGyreAdventor" w:hAnsi="TeXGyreAdventor" w:cs="TeXGyreAdventor"/>
          <w:b/>
          <w:sz w:val="18"/>
          <w:szCs w:val="18"/>
        </w:rPr>
      </w:pPr>
    </w:p>
    <w:p w14:paraId="540750C1" w14:textId="77777777" w:rsidR="00E34A45" w:rsidRPr="003A2FD9" w:rsidRDefault="00E34A45" w:rsidP="00EC5698">
      <w:pPr>
        <w:pStyle w:val="Odstavecseseznamem"/>
        <w:numPr>
          <w:ilvl w:val="0"/>
          <w:numId w:val="2"/>
        </w:numPr>
        <w:rPr>
          <w:rFonts w:ascii="TeXGyreAdventor" w:hAnsi="TeXGyreAdventor" w:cs="TeXGyreAdventor"/>
          <w:b/>
          <w:sz w:val="18"/>
          <w:szCs w:val="18"/>
        </w:rPr>
      </w:pPr>
    </w:p>
    <w:p w14:paraId="37B1D74D" w14:textId="77777777" w:rsidR="00E34A45" w:rsidRPr="003A2FD9" w:rsidRDefault="00E34A45" w:rsidP="00EC5698">
      <w:pPr>
        <w:pStyle w:val="Odstavecseseznamem"/>
        <w:numPr>
          <w:ilvl w:val="0"/>
          <w:numId w:val="2"/>
        </w:numPr>
        <w:rPr>
          <w:rFonts w:ascii="TeXGyreAdventor" w:hAnsi="TeXGyreAdventor" w:cs="TeXGyreAdventor"/>
          <w:b/>
          <w:sz w:val="18"/>
          <w:szCs w:val="18"/>
        </w:rPr>
      </w:pPr>
    </w:p>
    <w:p w14:paraId="3C9D80FC" w14:textId="77777777" w:rsidR="00E34A45" w:rsidRPr="003A2FD9" w:rsidRDefault="00E34A45" w:rsidP="00EC5698">
      <w:pPr>
        <w:pStyle w:val="Odstavecseseznamem"/>
        <w:numPr>
          <w:ilvl w:val="0"/>
          <w:numId w:val="2"/>
        </w:numPr>
        <w:rPr>
          <w:rFonts w:ascii="TeXGyreAdventor" w:hAnsi="TeXGyreAdventor" w:cs="TeXGyreAdventor"/>
          <w:b/>
          <w:sz w:val="18"/>
          <w:szCs w:val="18"/>
        </w:rPr>
      </w:pPr>
    </w:p>
    <w:p w14:paraId="016A1F7D" w14:textId="77777777" w:rsidR="00E34A45" w:rsidRPr="003A2FD9" w:rsidRDefault="00E34A45" w:rsidP="00EC5698">
      <w:pPr>
        <w:pStyle w:val="Odstavecseseznamem"/>
        <w:numPr>
          <w:ilvl w:val="0"/>
          <w:numId w:val="2"/>
        </w:numPr>
        <w:rPr>
          <w:rFonts w:ascii="TeXGyreAdventor" w:hAnsi="TeXGyreAdventor" w:cs="TeXGyreAdventor"/>
          <w:b/>
          <w:sz w:val="18"/>
          <w:szCs w:val="18"/>
        </w:rPr>
      </w:pPr>
    </w:p>
    <w:p w14:paraId="5F46AD04" w14:textId="77777777" w:rsidR="00E34A45" w:rsidRPr="003A2FD9" w:rsidRDefault="00E34A45" w:rsidP="00EC5698">
      <w:pPr>
        <w:pStyle w:val="Odstavecseseznamem"/>
        <w:numPr>
          <w:ilvl w:val="0"/>
          <w:numId w:val="2"/>
        </w:numPr>
        <w:rPr>
          <w:rFonts w:ascii="TeXGyreAdventor" w:hAnsi="TeXGyreAdventor" w:cs="TeXGyreAdventor"/>
          <w:b/>
          <w:sz w:val="18"/>
          <w:szCs w:val="18"/>
        </w:rPr>
      </w:pPr>
    </w:p>
    <w:p w14:paraId="35684B8C" w14:textId="77777777" w:rsidR="00E34A45" w:rsidRPr="003A2FD9" w:rsidRDefault="00E34A45" w:rsidP="00EC5698">
      <w:pPr>
        <w:pStyle w:val="Odstavecseseznamem"/>
        <w:numPr>
          <w:ilvl w:val="0"/>
          <w:numId w:val="2"/>
        </w:numPr>
        <w:rPr>
          <w:rFonts w:ascii="TeXGyreAdventor" w:hAnsi="TeXGyreAdventor" w:cs="TeXGyreAdventor"/>
          <w:b/>
          <w:sz w:val="18"/>
          <w:szCs w:val="18"/>
        </w:rPr>
      </w:pPr>
    </w:p>
    <w:p w14:paraId="7D26F7AC" w14:textId="77777777" w:rsidR="00E34A45" w:rsidRPr="003A2FD9" w:rsidRDefault="00E34A45" w:rsidP="00EC5698">
      <w:pPr>
        <w:pStyle w:val="Odstavecseseznamem"/>
        <w:numPr>
          <w:ilvl w:val="0"/>
          <w:numId w:val="2"/>
        </w:numPr>
        <w:rPr>
          <w:rFonts w:ascii="TeXGyreAdventor" w:hAnsi="TeXGyreAdventor" w:cs="TeXGyreAdventor"/>
          <w:b/>
          <w:sz w:val="18"/>
          <w:szCs w:val="18"/>
        </w:rPr>
      </w:pPr>
    </w:p>
    <w:p w14:paraId="5AF87C11" w14:textId="77777777" w:rsidR="00E34A45" w:rsidRPr="003A2FD9" w:rsidRDefault="00E34A45" w:rsidP="00EC5698">
      <w:pPr>
        <w:pStyle w:val="Odstavecseseznamem"/>
        <w:numPr>
          <w:ilvl w:val="0"/>
          <w:numId w:val="2"/>
        </w:numPr>
        <w:rPr>
          <w:rFonts w:ascii="TeXGyreAdventor" w:hAnsi="TeXGyreAdventor" w:cs="TeXGyreAdventor"/>
          <w:b/>
          <w:sz w:val="18"/>
          <w:szCs w:val="18"/>
        </w:rPr>
      </w:pPr>
    </w:p>
    <w:p w14:paraId="09BC7850" w14:textId="77777777" w:rsidR="00E34A45" w:rsidRPr="003A2FD9" w:rsidRDefault="00E34A45" w:rsidP="00EC5698">
      <w:pPr>
        <w:pStyle w:val="Odstavecseseznamem"/>
        <w:numPr>
          <w:ilvl w:val="0"/>
          <w:numId w:val="2"/>
        </w:numPr>
        <w:rPr>
          <w:rFonts w:ascii="TeXGyreAdventor" w:hAnsi="TeXGyreAdventor"/>
          <w:sz w:val="18"/>
          <w:szCs w:val="18"/>
        </w:rPr>
      </w:pPr>
    </w:p>
    <w:p w14:paraId="1E604A44" w14:textId="77777777" w:rsidR="007C4B54" w:rsidRPr="003A2FD9" w:rsidRDefault="007C4B54" w:rsidP="00EC5698">
      <w:pPr>
        <w:rPr>
          <w:rFonts w:ascii="TeXGyreAdventor" w:hAnsi="TeXGyreAdventor" w:cs="TeXGyreAdventor"/>
          <w:b/>
          <w:sz w:val="18"/>
          <w:szCs w:val="18"/>
        </w:rPr>
      </w:pPr>
    </w:p>
    <w:p w14:paraId="6F0DC4D4" w14:textId="77777777" w:rsidR="00F72361" w:rsidRPr="003A2FD9" w:rsidRDefault="00F72361" w:rsidP="00EC5698">
      <w:pPr>
        <w:rPr>
          <w:rFonts w:ascii="TeXGyreAdventor" w:hAnsi="TeXGyreAdventor" w:cs="TeXGyreAdventor"/>
          <w:b/>
          <w:sz w:val="18"/>
          <w:szCs w:val="18"/>
        </w:rPr>
      </w:pPr>
    </w:p>
    <w:p w14:paraId="7E44E6B5" w14:textId="77777777" w:rsidR="007938E4" w:rsidRPr="003A2FD9" w:rsidRDefault="007938E4" w:rsidP="00EC5698">
      <w:pPr>
        <w:rPr>
          <w:rFonts w:ascii="TeXGyreAdventor" w:hAnsi="TeXGyreAdventor" w:cs="TeXGyreAdventor"/>
          <w:b/>
          <w:sz w:val="18"/>
          <w:szCs w:val="18"/>
        </w:rPr>
      </w:pPr>
    </w:p>
    <w:p w14:paraId="3453AAF6" w14:textId="77777777" w:rsidR="007938E4" w:rsidRPr="003A2FD9" w:rsidRDefault="007938E4" w:rsidP="00EC5698">
      <w:pPr>
        <w:jc w:val="both"/>
        <w:rPr>
          <w:rFonts w:ascii="TeXGyreAdventor" w:hAnsi="TeXGyreAdventor" w:cs="TeXGyreAdventor"/>
          <w:sz w:val="18"/>
          <w:szCs w:val="18"/>
        </w:rPr>
      </w:pPr>
    </w:p>
    <w:p w14:paraId="08D266ED" w14:textId="77777777" w:rsidR="007C4B54" w:rsidRPr="003A2FD9" w:rsidRDefault="00ED50CE" w:rsidP="00EC5698">
      <w:pPr>
        <w:jc w:val="both"/>
        <w:rPr>
          <w:rFonts w:ascii="TeXGyreAdventor" w:hAnsi="TeXGyreAdventor" w:cs="TeXGyreAdventor"/>
          <w:b/>
          <w:sz w:val="18"/>
          <w:szCs w:val="18"/>
        </w:rPr>
      </w:pPr>
      <w:r w:rsidRPr="003A2FD9">
        <w:rPr>
          <w:rFonts w:ascii="TeXGyreAdventor" w:hAnsi="TeXGyreAdventor" w:cs="TeXGyreAdventor"/>
          <w:b/>
          <w:sz w:val="18"/>
          <w:szCs w:val="18"/>
        </w:rPr>
        <w:t>Příloha č. 7</w:t>
      </w:r>
    </w:p>
    <w:p w14:paraId="0AC3577C" w14:textId="77777777" w:rsidR="007C4B54" w:rsidRPr="003A2FD9" w:rsidRDefault="00ED50CE" w:rsidP="00EC5698">
      <w:pPr>
        <w:jc w:val="both"/>
        <w:rPr>
          <w:rFonts w:ascii="TeXGyreAdventor" w:hAnsi="TeXGyreAdventor" w:cs="TeXGyreAdventor"/>
          <w:b/>
          <w:sz w:val="18"/>
          <w:szCs w:val="18"/>
        </w:rPr>
      </w:pPr>
      <w:r w:rsidRPr="003A2FD9">
        <w:rPr>
          <w:rFonts w:ascii="TeXGyreAdventor" w:hAnsi="TeXGyreAdventor" w:cs="TeXGyreAdventor"/>
          <w:b/>
          <w:sz w:val="18"/>
          <w:szCs w:val="18"/>
        </w:rPr>
        <w:t>Protokoly o Výsledcích kontrol</w:t>
      </w:r>
    </w:p>
    <w:p w14:paraId="02FFEB2B" w14:textId="77777777" w:rsidR="007C4B54" w:rsidRPr="003A2FD9" w:rsidRDefault="007C4B54" w:rsidP="00EC5698">
      <w:pPr>
        <w:jc w:val="both"/>
        <w:rPr>
          <w:rFonts w:ascii="TeXGyreAdventor" w:hAnsi="TeXGyreAdventor" w:cs="TeXGyreAdventor"/>
          <w:b/>
          <w:sz w:val="18"/>
          <w:szCs w:val="18"/>
        </w:rPr>
      </w:pPr>
    </w:p>
    <w:p w14:paraId="2EED9029" w14:textId="77777777" w:rsidR="007C4B54" w:rsidRPr="003A2FD9" w:rsidRDefault="007C4B54" w:rsidP="00EC5698">
      <w:pPr>
        <w:jc w:val="both"/>
        <w:rPr>
          <w:rFonts w:ascii="TeXGyreAdventor" w:hAnsi="TeXGyreAdventor" w:cs="TeXGyreAdventor"/>
          <w:b/>
          <w:sz w:val="18"/>
          <w:szCs w:val="18"/>
        </w:rPr>
      </w:pPr>
    </w:p>
    <w:p w14:paraId="6AC04FEF" w14:textId="77777777" w:rsidR="007C4B54" w:rsidRPr="003A2FD9" w:rsidRDefault="007C4B54" w:rsidP="00EC5698">
      <w:pPr>
        <w:jc w:val="both"/>
        <w:rPr>
          <w:rFonts w:ascii="TeXGyreAdventor" w:hAnsi="TeXGyreAdventor" w:cs="TeXGyreAdventor"/>
          <w:b/>
          <w:sz w:val="18"/>
          <w:szCs w:val="18"/>
        </w:rPr>
      </w:pPr>
    </w:p>
    <w:p w14:paraId="6EC768E6" w14:textId="77777777" w:rsidR="007C4B54" w:rsidRPr="003A2FD9" w:rsidRDefault="007C4B54" w:rsidP="00EC5698">
      <w:pPr>
        <w:jc w:val="both"/>
        <w:rPr>
          <w:rFonts w:ascii="TeXGyreAdventor" w:hAnsi="TeXGyreAdventor" w:cs="TeXGyreAdventor"/>
          <w:b/>
          <w:sz w:val="18"/>
          <w:szCs w:val="18"/>
        </w:rPr>
      </w:pPr>
    </w:p>
    <w:p w14:paraId="73104107" w14:textId="77777777" w:rsidR="007C4B54" w:rsidRPr="003A2FD9" w:rsidRDefault="007C4B54" w:rsidP="00EC5698">
      <w:pPr>
        <w:jc w:val="both"/>
        <w:rPr>
          <w:rFonts w:ascii="TeXGyreAdventor" w:hAnsi="TeXGyreAdventor" w:cs="TeXGyreAdventor"/>
          <w:b/>
          <w:sz w:val="18"/>
          <w:szCs w:val="18"/>
        </w:rPr>
      </w:pPr>
    </w:p>
    <w:p w14:paraId="519BA4F3" w14:textId="77777777" w:rsidR="007C4B54" w:rsidRPr="003A2FD9" w:rsidRDefault="007C4B54" w:rsidP="00EC5698">
      <w:pPr>
        <w:jc w:val="both"/>
        <w:rPr>
          <w:rFonts w:ascii="TeXGyreAdventor" w:hAnsi="TeXGyreAdventor" w:cs="TeXGyreAdventor"/>
          <w:b/>
          <w:sz w:val="18"/>
          <w:szCs w:val="18"/>
        </w:rPr>
      </w:pPr>
    </w:p>
    <w:p w14:paraId="5B13DE69" w14:textId="77777777" w:rsidR="007C4B54" w:rsidRPr="003A2FD9" w:rsidRDefault="007C4B54" w:rsidP="00EC5698">
      <w:pPr>
        <w:jc w:val="both"/>
        <w:rPr>
          <w:rFonts w:ascii="TeXGyreAdventor" w:hAnsi="TeXGyreAdventor" w:cs="TeXGyreAdventor"/>
          <w:b/>
          <w:sz w:val="18"/>
          <w:szCs w:val="18"/>
        </w:rPr>
      </w:pPr>
    </w:p>
    <w:p w14:paraId="24483DB5" w14:textId="77777777" w:rsidR="007C4B54" w:rsidRPr="003A2FD9" w:rsidRDefault="007C4B54" w:rsidP="00EC5698">
      <w:pPr>
        <w:jc w:val="both"/>
        <w:rPr>
          <w:rFonts w:ascii="TeXGyreAdventor" w:hAnsi="TeXGyreAdventor" w:cs="TeXGyreAdventor"/>
          <w:b/>
          <w:sz w:val="18"/>
          <w:szCs w:val="18"/>
        </w:rPr>
      </w:pPr>
    </w:p>
    <w:p w14:paraId="02742140" w14:textId="77777777" w:rsidR="007C4B54" w:rsidRPr="003A2FD9" w:rsidRDefault="007C4B54" w:rsidP="00EC5698">
      <w:pPr>
        <w:jc w:val="both"/>
        <w:rPr>
          <w:rFonts w:ascii="TeXGyreAdventor" w:hAnsi="TeXGyreAdventor" w:cs="TeXGyreAdventor"/>
          <w:b/>
          <w:sz w:val="18"/>
          <w:szCs w:val="18"/>
        </w:rPr>
      </w:pPr>
    </w:p>
    <w:p w14:paraId="3C2C3538" w14:textId="77777777" w:rsidR="007C4B54" w:rsidRPr="003A2FD9" w:rsidRDefault="007C4B54" w:rsidP="00EC5698">
      <w:pPr>
        <w:jc w:val="both"/>
        <w:rPr>
          <w:rFonts w:ascii="TeXGyreAdventor" w:hAnsi="TeXGyreAdventor" w:cs="TeXGyreAdventor"/>
          <w:b/>
          <w:sz w:val="18"/>
          <w:szCs w:val="18"/>
        </w:rPr>
      </w:pPr>
    </w:p>
    <w:p w14:paraId="07027C31" w14:textId="77777777" w:rsidR="007C4B54" w:rsidRPr="003A2FD9" w:rsidRDefault="007C4B54" w:rsidP="00EC5698">
      <w:pPr>
        <w:jc w:val="both"/>
        <w:rPr>
          <w:rFonts w:ascii="TeXGyreAdventor" w:hAnsi="TeXGyreAdventor" w:cs="TeXGyreAdventor"/>
          <w:b/>
          <w:sz w:val="18"/>
          <w:szCs w:val="18"/>
        </w:rPr>
      </w:pPr>
    </w:p>
    <w:p w14:paraId="05631BED" w14:textId="77777777" w:rsidR="007C4B54" w:rsidRPr="003A2FD9" w:rsidRDefault="007C4B54" w:rsidP="00EC5698">
      <w:pPr>
        <w:jc w:val="both"/>
        <w:rPr>
          <w:rFonts w:ascii="TeXGyreAdventor" w:hAnsi="TeXGyreAdventor" w:cs="TeXGyreAdventor"/>
          <w:b/>
          <w:sz w:val="18"/>
          <w:szCs w:val="18"/>
        </w:rPr>
      </w:pPr>
    </w:p>
    <w:p w14:paraId="46330872" w14:textId="77777777" w:rsidR="007C4B54" w:rsidRPr="003A2FD9" w:rsidRDefault="007C4B54" w:rsidP="00EC5698">
      <w:pPr>
        <w:jc w:val="both"/>
        <w:rPr>
          <w:rFonts w:ascii="TeXGyreAdventor" w:hAnsi="TeXGyreAdventor" w:cs="TeXGyreAdventor"/>
          <w:b/>
          <w:sz w:val="18"/>
          <w:szCs w:val="18"/>
        </w:rPr>
      </w:pPr>
    </w:p>
    <w:p w14:paraId="2ED7E3D8" w14:textId="77777777" w:rsidR="007C4B54" w:rsidRPr="003A2FD9" w:rsidRDefault="007C4B54" w:rsidP="00EC5698">
      <w:pPr>
        <w:jc w:val="both"/>
        <w:rPr>
          <w:rFonts w:ascii="TeXGyreAdventor" w:hAnsi="TeXGyreAdventor" w:cs="TeXGyreAdventor"/>
          <w:b/>
          <w:sz w:val="18"/>
          <w:szCs w:val="18"/>
        </w:rPr>
      </w:pPr>
    </w:p>
    <w:p w14:paraId="2B4C948F" w14:textId="77777777" w:rsidR="007C4B54" w:rsidRPr="003A2FD9" w:rsidRDefault="007C4B54" w:rsidP="00EC5698">
      <w:pPr>
        <w:jc w:val="both"/>
        <w:rPr>
          <w:rFonts w:ascii="TeXGyreAdventor" w:hAnsi="TeXGyreAdventor" w:cs="TeXGyreAdventor"/>
          <w:b/>
          <w:sz w:val="18"/>
          <w:szCs w:val="18"/>
        </w:rPr>
      </w:pPr>
    </w:p>
    <w:p w14:paraId="33EC098B" w14:textId="77777777" w:rsidR="007C4B54" w:rsidRPr="003A2FD9" w:rsidRDefault="007C4B54" w:rsidP="00EC5698">
      <w:pPr>
        <w:jc w:val="both"/>
        <w:rPr>
          <w:rFonts w:ascii="TeXGyreAdventor" w:hAnsi="TeXGyreAdventor" w:cs="TeXGyreAdventor"/>
          <w:b/>
          <w:sz w:val="18"/>
          <w:szCs w:val="18"/>
        </w:rPr>
      </w:pPr>
    </w:p>
    <w:p w14:paraId="0136D9F0" w14:textId="77777777" w:rsidR="007C4B54" w:rsidRPr="003A2FD9" w:rsidRDefault="007C4B54" w:rsidP="00EC5698">
      <w:pPr>
        <w:jc w:val="both"/>
        <w:rPr>
          <w:rFonts w:ascii="TeXGyreAdventor" w:hAnsi="TeXGyreAdventor" w:cs="TeXGyreAdventor"/>
          <w:b/>
          <w:sz w:val="18"/>
          <w:szCs w:val="18"/>
        </w:rPr>
      </w:pPr>
    </w:p>
    <w:p w14:paraId="305387C2" w14:textId="77777777" w:rsidR="007C4B54" w:rsidRPr="003A2FD9" w:rsidRDefault="007C4B54" w:rsidP="00EC5698">
      <w:pPr>
        <w:jc w:val="both"/>
        <w:rPr>
          <w:rFonts w:ascii="TeXGyreAdventor" w:hAnsi="TeXGyreAdventor" w:cs="TeXGyreAdventor"/>
          <w:b/>
          <w:sz w:val="18"/>
          <w:szCs w:val="18"/>
        </w:rPr>
      </w:pPr>
    </w:p>
    <w:p w14:paraId="0F8BE078" w14:textId="77777777" w:rsidR="007C4B54" w:rsidRPr="003A2FD9" w:rsidRDefault="007C4B54" w:rsidP="00EC5698">
      <w:pPr>
        <w:jc w:val="both"/>
        <w:rPr>
          <w:rFonts w:ascii="TeXGyreAdventor" w:hAnsi="TeXGyreAdventor" w:cs="TeXGyreAdventor"/>
          <w:b/>
          <w:sz w:val="18"/>
          <w:szCs w:val="18"/>
        </w:rPr>
      </w:pPr>
    </w:p>
    <w:p w14:paraId="042F030C" w14:textId="77777777" w:rsidR="007C4B54" w:rsidRPr="003A2FD9" w:rsidRDefault="007C4B54" w:rsidP="00EC5698">
      <w:pPr>
        <w:jc w:val="both"/>
        <w:rPr>
          <w:rFonts w:ascii="TeXGyreAdventor" w:hAnsi="TeXGyreAdventor" w:cs="TeXGyreAdventor"/>
          <w:b/>
          <w:sz w:val="18"/>
          <w:szCs w:val="18"/>
        </w:rPr>
      </w:pPr>
    </w:p>
    <w:p w14:paraId="1A949BF8" w14:textId="77777777" w:rsidR="007C4B54" w:rsidRPr="003A2FD9" w:rsidRDefault="007C4B54" w:rsidP="00EC5698">
      <w:pPr>
        <w:jc w:val="both"/>
        <w:rPr>
          <w:rFonts w:ascii="TeXGyreAdventor" w:hAnsi="TeXGyreAdventor" w:cs="TeXGyreAdventor"/>
          <w:b/>
          <w:sz w:val="18"/>
          <w:szCs w:val="18"/>
        </w:rPr>
      </w:pPr>
    </w:p>
    <w:p w14:paraId="5230488E" w14:textId="77777777" w:rsidR="007C4B54" w:rsidRPr="003A2FD9" w:rsidRDefault="007C4B54" w:rsidP="00EC5698">
      <w:pPr>
        <w:jc w:val="both"/>
        <w:rPr>
          <w:rFonts w:ascii="TeXGyreAdventor" w:hAnsi="TeXGyreAdventor" w:cs="TeXGyreAdventor"/>
          <w:b/>
          <w:sz w:val="18"/>
          <w:szCs w:val="18"/>
        </w:rPr>
      </w:pPr>
    </w:p>
    <w:p w14:paraId="215C4E69" w14:textId="77777777" w:rsidR="007C4B54" w:rsidRPr="003A2FD9" w:rsidRDefault="007C4B54" w:rsidP="00EC5698">
      <w:pPr>
        <w:jc w:val="both"/>
        <w:rPr>
          <w:rFonts w:ascii="TeXGyreAdventor" w:hAnsi="TeXGyreAdventor" w:cs="TeXGyreAdventor"/>
          <w:b/>
          <w:sz w:val="18"/>
          <w:szCs w:val="18"/>
        </w:rPr>
      </w:pPr>
    </w:p>
    <w:p w14:paraId="6D38D3A1" w14:textId="77777777" w:rsidR="007C4B54" w:rsidRPr="003A2FD9" w:rsidRDefault="007C4B54" w:rsidP="00EC5698">
      <w:pPr>
        <w:jc w:val="both"/>
        <w:rPr>
          <w:rFonts w:ascii="TeXGyreAdventor" w:hAnsi="TeXGyreAdventor" w:cs="TeXGyreAdventor"/>
          <w:b/>
          <w:sz w:val="18"/>
          <w:szCs w:val="18"/>
        </w:rPr>
      </w:pPr>
    </w:p>
    <w:p w14:paraId="381BBE40" w14:textId="77777777" w:rsidR="007C4B54" w:rsidRPr="003A2FD9" w:rsidRDefault="007C4B54" w:rsidP="00EC5698">
      <w:pPr>
        <w:jc w:val="both"/>
        <w:rPr>
          <w:rFonts w:ascii="TeXGyreAdventor" w:hAnsi="TeXGyreAdventor" w:cs="TeXGyreAdventor"/>
          <w:b/>
          <w:sz w:val="18"/>
          <w:szCs w:val="18"/>
        </w:rPr>
      </w:pPr>
    </w:p>
    <w:p w14:paraId="1B5E7358" w14:textId="77777777" w:rsidR="007C4B54" w:rsidRPr="003A2FD9" w:rsidRDefault="007C4B54" w:rsidP="00EC5698">
      <w:pPr>
        <w:jc w:val="both"/>
        <w:rPr>
          <w:rFonts w:ascii="TeXGyreAdventor" w:hAnsi="TeXGyreAdventor" w:cs="TeXGyreAdventor"/>
          <w:b/>
          <w:sz w:val="18"/>
          <w:szCs w:val="18"/>
        </w:rPr>
      </w:pPr>
    </w:p>
    <w:p w14:paraId="117BC57F" w14:textId="77777777" w:rsidR="007C4B54" w:rsidRPr="003A2FD9" w:rsidRDefault="007C4B54" w:rsidP="00EC5698">
      <w:pPr>
        <w:jc w:val="both"/>
        <w:rPr>
          <w:rFonts w:ascii="TeXGyreAdventor" w:hAnsi="TeXGyreAdventor" w:cs="TeXGyreAdventor"/>
          <w:b/>
          <w:sz w:val="18"/>
          <w:szCs w:val="18"/>
        </w:rPr>
      </w:pPr>
    </w:p>
    <w:p w14:paraId="54545A66" w14:textId="77777777" w:rsidR="007C4B54" w:rsidRPr="003A2FD9" w:rsidRDefault="007C4B54" w:rsidP="00EC5698">
      <w:pPr>
        <w:jc w:val="both"/>
        <w:rPr>
          <w:rFonts w:ascii="TeXGyreAdventor" w:hAnsi="TeXGyreAdventor" w:cs="TeXGyreAdventor"/>
          <w:b/>
          <w:sz w:val="18"/>
          <w:szCs w:val="18"/>
        </w:rPr>
      </w:pPr>
    </w:p>
    <w:p w14:paraId="431CDCE9" w14:textId="77777777" w:rsidR="007C4B54" w:rsidRPr="003A2FD9" w:rsidRDefault="007C4B54" w:rsidP="00EC5698">
      <w:pPr>
        <w:jc w:val="both"/>
        <w:rPr>
          <w:rFonts w:ascii="TeXGyreAdventor" w:hAnsi="TeXGyreAdventor" w:cs="TeXGyreAdventor"/>
          <w:b/>
          <w:sz w:val="18"/>
          <w:szCs w:val="18"/>
        </w:rPr>
      </w:pPr>
    </w:p>
    <w:p w14:paraId="4553B906" w14:textId="77777777" w:rsidR="007C4B54" w:rsidRPr="003A2FD9" w:rsidRDefault="007C4B54" w:rsidP="00EC5698">
      <w:pPr>
        <w:jc w:val="both"/>
        <w:rPr>
          <w:rFonts w:ascii="TeXGyreAdventor" w:hAnsi="TeXGyreAdventor" w:cs="TeXGyreAdventor"/>
          <w:b/>
          <w:sz w:val="18"/>
          <w:szCs w:val="18"/>
        </w:rPr>
      </w:pPr>
    </w:p>
    <w:p w14:paraId="37EE07FA" w14:textId="77777777" w:rsidR="007C4B54" w:rsidRPr="003A2FD9" w:rsidRDefault="007C4B54" w:rsidP="00EC5698">
      <w:pPr>
        <w:jc w:val="both"/>
        <w:rPr>
          <w:rFonts w:ascii="TeXGyreAdventor" w:hAnsi="TeXGyreAdventor" w:cs="TeXGyreAdventor"/>
          <w:b/>
          <w:sz w:val="18"/>
          <w:szCs w:val="18"/>
        </w:rPr>
      </w:pPr>
    </w:p>
    <w:p w14:paraId="41B4D1C5" w14:textId="77777777" w:rsidR="007C4B54" w:rsidRPr="003A2FD9" w:rsidRDefault="007C4B54" w:rsidP="00EC5698">
      <w:pPr>
        <w:jc w:val="both"/>
        <w:rPr>
          <w:rFonts w:ascii="TeXGyreAdventor" w:hAnsi="TeXGyreAdventor" w:cs="TeXGyreAdventor"/>
          <w:b/>
          <w:sz w:val="18"/>
          <w:szCs w:val="18"/>
        </w:rPr>
      </w:pPr>
    </w:p>
    <w:p w14:paraId="50E04523" w14:textId="77777777" w:rsidR="007C4B54" w:rsidRPr="003A2FD9" w:rsidRDefault="007C4B54" w:rsidP="00EC5698">
      <w:pPr>
        <w:jc w:val="both"/>
        <w:rPr>
          <w:rFonts w:ascii="TeXGyreAdventor" w:hAnsi="TeXGyreAdventor" w:cs="TeXGyreAdventor"/>
          <w:b/>
          <w:sz w:val="18"/>
          <w:szCs w:val="18"/>
        </w:rPr>
      </w:pPr>
    </w:p>
    <w:p w14:paraId="46C92FFF" w14:textId="77777777" w:rsidR="007C4B54" w:rsidRPr="003A2FD9" w:rsidRDefault="007C4B54" w:rsidP="00EC5698">
      <w:pPr>
        <w:jc w:val="both"/>
        <w:rPr>
          <w:rFonts w:ascii="TeXGyreAdventor" w:hAnsi="TeXGyreAdventor" w:cs="TeXGyreAdventor"/>
          <w:b/>
          <w:sz w:val="18"/>
          <w:szCs w:val="18"/>
        </w:rPr>
      </w:pPr>
    </w:p>
    <w:p w14:paraId="2F433323" w14:textId="77777777" w:rsidR="007C4B54" w:rsidRPr="003A2FD9" w:rsidRDefault="007C4B54" w:rsidP="00EC5698">
      <w:pPr>
        <w:jc w:val="both"/>
        <w:rPr>
          <w:rFonts w:ascii="TeXGyreAdventor" w:hAnsi="TeXGyreAdventor" w:cs="TeXGyreAdventor"/>
          <w:b/>
          <w:sz w:val="18"/>
          <w:szCs w:val="18"/>
        </w:rPr>
      </w:pPr>
    </w:p>
    <w:p w14:paraId="400D95F7" w14:textId="77777777" w:rsidR="007C4B54" w:rsidRPr="003A2FD9" w:rsidRDefault="007C4B54" w:rsidP="00EC5698">
      <w:pPr>
        <w:jc w:val="both"/>
        <w:rPr>
          <w:rFonts w:ascii="TeXGyreAdventor" w:hAnsi="TeXGyreAdventor" w:cs="TeXGyreAdventor"/>
          <w:b/>
          <w:sz w:val="18"/>
          <w:szCs w:val="18"/>
        </w:rPr>
      </w:pPr>
    </w:p>
    <w:p w14:paraId="643EECCF" w14:textId="77777777" w:rsidR="007C4B54" w:rsidRPr="003A2FD9" w:rsidRDefault="007C4B54" w:rsidP="00EC5698">
      <w:pPr>
        <w:jc w:val="both"/>
        <w:rPr>
          <w:rFonts w:ascii="TeXGyreAdventor" w:hAnsi="TeXGyreAdventor" w:cs="TeXGyreAdventor"/>
          <w:b/>
          <w:sz w:val="18"/>
          <w:szCs w:val="18"/>
        </w:rPr>
      </w:pPr>
    </w:p>
    <w:p w14:paraId="5D0FB75C" w14:textId="77777777" w:rsidR="007C4B54" w:rsidRPr="003A2FD9" w:rsidRDefault="007C4B54" w:rsidP="00EC5698">
      <w:pPr>
        <w:jc w:val="both"/>
        <w:rPr>
          <w:rFonts w:ascii="TeXGyreAdventor" w:hAnsi="TeXGyreAdventor" w:cs="TeXGyreAdventor"/>
          <w:b/>
          <w:sz w:val="18"/>
          <w:szCs w:val="18"/>
        </w:rPr>
      </w:pPr>
    </w:p>
    <w:p w14:paraId="3EFA2F6B" w14:textId="77777777" w:rsidR="007C4B54" w:rsidRPr="003A2FD9" w:rsidRDefault="007C4B54" w:rsidP="00EC5698">
      <w:pPr>
        <w:jc w:val="both"/>
        <w:rPr>
          <w:rFonts w:ascii="TeXGyreAdventor" w:hAnsi="TeXGyreAdventor" w:cs="TeXGyreAdventor"/>
          <w:b/>
          <w:sz w:val="18"/>
          <w:szCs w:val="18"/>
        </w:rPr>
      </w:pPr>
    </w:p>
    <w:p w14:paraId="1EFA0466" w14:textId="77777777" w:rsidR="007C4B54" w:rsidRPr="003A2FD9" w:rsidRDefault="007C4B54" w:rsidP="00EC5698">
      <w:pPr>
        <w:jc w:val="both"/>
        <w:rPr>
          <w:rFonts w:ascii="TeXGyreAdventor" w:hAnsi="TeXGyreAdventor" w:cs="TeXGyreAdventor"/>
          <w:b/>
          <w:sz w:val="18"/>
          <w:szCs w:val="18"/>
        </w:rPr>
      </w:pPr>
    </w:p>
    <w:p w14:paraId="78877F70" w14:textId="77777777" w:rsidR="007C4B54" w:rsidRPr="003A2FD9" w:rsidRDefault="007C4B54" w:rsidP="00EC5698">
      <w:pPr>
        <w:jc w:val="both"/>
        <w:rPr>
          <w:rFonts w:ascii="TeXGyreAdventor" w:hAnsi="TeXGyreAdventor" w:cs="TeXGyreAdventor"/>
          <w:b/>
          <w:sz w:val="18"/>
          <w:szCs w:val="18"/>
        </w:rPr>
      </w:pPr>
    </w:p>
    <w:p w14:paraId="0130E959" w14:textId="77777777" w:rsidR="007C4B54" w:rsidRPr="003A2FD9" w:rsidRDefault="007C4B54" w:rsidP="00EC5698">
      <w:pPr>
        <w:jc w:val="both"/>
        <w:rPr>
          <w:rFonts w:ascii="TeXGyreAdventor" w:hAnsi="TeXGyreAdventor" w:cs="TeXGyreAdventor"/>
          <w:b/>
          <w:sz w:val="18"/>
          <w:szCs w:val="18"/>
        </w:rPr>
      </w:pPr>
    </w:p>
    <w:p w14:paraId="4C749FF9" w14:textId="77777777" w:rsidR="007C4B54" w:rsidRPr="003A2FD9" w:rsidRDefault="007C4B54" w:rsidP="00EC5698">
      <w:pPr>
        <w:jc w:val="both"/>
        <w:rPr>
          <w:rFonts w:ascii="TeXGyreAdventor" w:hAnsi="TeXGyreAdventor" w:cs="TeXGyreAdventor"/>
          <w:b/>
          <w:sz w:val="18"/>
          <w:szCs w:val="18"/>
        </w:rPr>
      </w:pPr>
    </w:p>
    <w:p w14:paraId="3129E67B" w14:textId="77777777" w:rsidR="007C4B54" w:rsidRPr="003A2FD9" w:rsidRDefault="007C4B54" w:rsidP="00EC5698">
      <w:pPr>
        <w:jc w:val="both"/>
        <w:rPr>
          <w:rFonts w:ascii="TeXGyreAdventor" w:hAnsi="TeXGyreAdventor" w:cs="TeXGyreAdventor"/>
          <w:b/>
          <w:sz w:val="18"/>
          <w:szCs w:val="18"/>
        </w:rPr>
      </w:pPr>
    </w:p>
    <w:p w14:paraId="2F7BC584" w14:textId="77777777" w:rsidR="007C4B54" w:rsidRPr="003A2FD9" w:rsidRDefault="007C4B54" w:rsidP="00EC5698">
      <w:pPr>
        <w:jc w:val="both"/>
        <w:rPr>
          <w:rFonts w:ascii="TeXGyreAdventor" w:hAnsi="TeXGyreAdventor" w:cs="TeXGyreAdventor"/>
          <w:b/>
          <w:sz w:val="18"/>
          <w:szCs w:val="18"/>
        </w:rPr>
      </w:pPr>
    </w:p>
    <w:p w14:paraId="3A5521B6" w14:textId="77777777" w:rsidR="007C4B54" w:rsidRPr="003A2FD9" w:rsidRDefault="007C4B54" w:rsidP="00EC5698">
      <w:pPr>
        <w:jc w:val="both"/>
        <w:rPr>
          <w:rFonts w:ascii="TeXGyreAdventor" w:hAnsi="TeXGyreAdventor" w:cs="TeXGyreAdventor"/>
          <w:b/>
          <w:sz w:val="18"/>
          <w:szCs w:val="18"/>
        </w:rPr>
      </w:pPr>
    </w:p>
    <w:p w14:paraId="6EFB04E7" w14:textId="77777777" w:rsidR="007C4B54" w:rsidRPr="003A2FD9" w:rsidRDefault="007C4B54" w:rsidP="00EC5698">
      <w:pPr>
        <w:jc w:val="both"/>
        <w:rPr>
          <w:rFonts w:ascii="TeXGyreAdventor" w:hAnsi="TeXGyreAdventor" w:cs="TeXGyreAdventor"/>
          <w:b/>
          <w:sz w:val="18"/>
          <w:szCs w:val="18"/>
        </w:rPr>
      </w:pPr>
    </w:p>
    <w:p w14:paraId="2EF7FE31" w14:textId="77777777" w:rsidR="007C4B54" w:rsidRPr="003A2FD9" w:rsidRDefault="007C4B54" w:rsidP="00EC5698">
      <w:pPr>
        <w:jc w:val="both"/>
        <w:rPr>
          <w:rFonts w:ascii="TeXGyreAdventor" w:hAnsi="TeXGyreAdventor" w:cs="TeXGyreAdventor"/>
          <w:b/>
          <w:sz w:val="18"/>
          <w:szCs w:val="18"/>
        </w:rPr>
      </w:pPr>
    </w:p>
    <w:p w14:paraId="7ADF6368" w14:textId="77777777" w:rsidR="007C4B54" w:rsidRPr="003A2FD9" w:rsidRDefault="007C4B54" w:rsidP="00EC5698">
      <w:pPr>
        <w:jc w:val="both"/>
        <w:rPr>
          <w:rFonts w:ascii="TeXGyreAdventor" w:hAnsi="TeXGyreAdventor" w:cs="TeXGyreAdventor"/>
          <w:b/>
          <w:sz w:val="18"/>
          <w:szCs w:val="18"/>
        </w:rPr>
      </w:pPr>
    </w:p>
    <w:p w14:paraId="66F5832A" w14:textId="77777777" w:rsidR="007C4B54" w:rsidRPr="003A2FD9" w:rsidRDefault="007C4B54" w:rsidP="00EC5698">
      <w:pPr>
        <w:jc w:val="both"/>
        <w:rPr>
          <w:rFonts w:ascii="TeXGyreAdventor" w:hAnsi="TeXGyreAdventor" w:cs="TeXGyreAdventor"/>
          <w:b/>
          <w:sz w:val="18"/>
          <w:szCs w:val="18"/>
        </w:rPr>
      </w:pPr>
    </w:p>
    <w:p w14:paraId="73B5E228" w14:textId="77777777" w:rsidR="007C4B54" w:rsidRPr="003A2FD9" w:rsidRDefault="00ED50CE" w:rsidP="00EC5698">
      <w:pPr>
        <w:jc w:val="both"/>
        <w:rPr>
          <w:rFonts w:ascii="TeXGyreAdventor" w:hAnsi="TeXGyreAdventor" w:cs="TeXGyreAdventor"/>
          <w:b/>
          <w:sz w:val="18"/>
          <w:szCs w:val="18"/>
        </w:rPr>
      </w:pPr>
      <w:r w:rsidRPr="003A2FD9">
        <w:rPr>
          <w:rFonts w:ascii="TeXGyreAdventor" w:hAnsi="TeXGyreAdventor" w:cs="TeXGyreAdventor"/>
          <w:b/>
          <w:sz w:val="18"/>
          <w:szCs w:val="18"/>
        </w:rPr>
        <w:t>Příloha č. 8</w:t>
      </w:r>
    </w:p>
    <w:p w14:paraId="23B21B0F" w14:textId="77777777" w:rsidR="007C4B54" w:rsidRPr="003A2FD9" w:rsidRDefault="007C4B54" w:rsidP="00EC5698">
      <w:pPr>
        <w:jc w:val="both"/>
        <w:rPr>
          <w:rFonts w:ascii="TeXGyreAdventor" w:hAnsi="TeXGyreAdventor" w:cs="TeXGyreAdventor"/>
          <w:b/>
          <w:sz w:val="18"/>
          <w:szCs w:val="18"/>
        </w:rPr>
      </w:pPr>
    </w:p>
    <w:p w14:paraId="02C4D21D" w14:textId="77777777" w:rsidR="007C4B54" w:rsidRPr="003A2FD9" w:rsidRDefault="007C4B54" w:rsidP="00EC5698">
      <w:pPr>
        <w:jc w:val="both"/>
        <w:rPr>
          <w:rFonts w:ascii="TeXGyreAdventor" w:hAnsi="TeXGyreAdventor" w:cs="TeXGyreAdventor"/>
          <w:b/>
          <w:sz w:val="18"/>
          <w:szCs w:val="18"/>
        </w:rPr>
      </w:pPr>
    </w:p>
    <w:p w14:paraId="53BD56D6" w14:textId="77777777" w:rsidR="007C4B54" w:rsidRPr="003A2FD9" w:rsidRDefault="007C4B54" w:rsidP="00EC5698">
      <w:pPr>
        <w:jc w:val="both"/>
        <w:rPr>
          <w:rFonts w:ascii="TeXGyreAdventor" w:hAnsi="TeXGyreAdventor" w:cs="TeXGyreAdventor"/>
          <w:sz w:val="18"/>
          <w:szCs w:val="18"/>
        </w:rPr>
      </w:pPr>
    </w:p>
    <w:p w14:paraId="21B92158" w14:textId="77777777" w:rsidR="007C4B54" w:rsidRPr="003A2FD9" w:rsidRDefault="007C4B54" w:rsidP="00EC5698">
      <w:pPr>
        <w:jc w:val="both"/>
        <w:rPr>
          <w:rFonts w:ascii="TeXGyreAdventor" w:hAnsi="TeXGyreAdventor"/>
          <w:sz w:val="18"/>
          <w:szCs w:val="18"/>
        </w:rPr>
      </w:pPr>
    </w:p>
    <w:p w14:paraId="541FC95B" w14:textId="77777777" w:rsidR="00242877" w:rsidRPr="003A2FD9" w:rsidRDefault="00B81009" w:rsidP="00242877">
      <w:pPr>
        <w:jc w:val="both"/>
        <w:rPr>
          <w:rFonts w:ascii="TeXGyreAdventor" w:hAnsi="TeXGyreAdventor"/>
          <w:sz w:val="18"/>
          <w:szCs w:val="18"/>
        </w:rPr>
      </w:pPr>
      <w:hyperlink r:id="rId26" w:history="1"/>
    </w:p>
    <w:p w14:paraId="627C9048" w14:textId="77777777" w:rsidR="00242877" w:rsidRPr="003A2FD9" w:rsidRDefault="00B81009" w:rsidP="00242877">
      <w:pPr>
        <w:jc w:val="both"/>
        <w:rPr>
          <w:rFonts w:ascii="TeXGyreAdventor" w:hAnsi="TeXGyreAdventor"/>
          <w:sz w:val="18"/>
          <w:szCs w:val="18"/>
        </w:rPr>
      </w:pPr>
      <w:hyperlink r:id="rId27" w:history="1"/>
    </w:p>
    <w:p w14:paraId="5FB80D65" w14:textId="77777777" w:rsidR="00242877" w:rsidRPr="003A2FD9" w:rsidRDefault="00B81009" w:rsidP="00242877">
      <w:pPr>
        <w:jc w:val="center"/>
        <w:rPr>
          <w:rFonts w:ascii="TeXGyreAdventor" w:hAnsi="TeXGyreAdventor"/>
          <w:sz w:val="18"/>
          <w:szCs w:val="18"/>
        </w:rPr>
      </w:pPr>
      <w:hyperlink r:id="rId28" w:history="1"/>
      <w:r w:rsidR="00242877" w:rsidRPr="003A2FD9">
        <w:rPr>
          <w:rFonts w:ascii="TeXGyreAdventor" w:hAnsi="TeXGyreAdventor"/>
          <w:sz w:val="18"/>
          <w:szCs w:val="18"/>
        </w:rPr>
        <w:t>Střední uměleckoprůmyslová škola a Vyšší odborná škola Jablonec nad Nisou,</w:t>
      </w:r>
    </w:p>
    <w:p w14:paraId="32E6C378" w14:textId="77777777" w:rsidR="00242877" w:rsidRPr="003A2FD9" w:rsidRDefault="00242877" w:rsidP="00242877">
      <w:pPr>
        <w:jc w:val="center"/>
        <w:rPr>
          <w:rFonts w:ascii="TeXGyreAdventor" w:hAnsi="TeXGyreAdventor"/>
          <w:sz w:val="18"/>
          <w:szCs w:val="18"/>
        </w:rPr>
      </w:pPr>
      <w:r w:rsidRPr="003A2FD9">
        <w:rPr>
          <w:rFonts w:ascii="TeXGyreAdventor" w:hAnsi="TeXGyreAdventor"/>
          <w:sz w:val="18"/>
          <w:szCs w:val="18"/>
        </w:rPr>
        <w:lastRenderedPageBreak/>
        <w:t>příspěvková organizace</w:t>
      </w:r>
    </w:p>
    <w:p w14:paraId="59E59C06" w14:textId="77777777" w:rsidR="00242877" w:rsidRPr="003A2FD9" w:rsidRDefault="00B81009" w:rsidP="00242877">
      <w:pPr>
        <w:jc w:val="center"/>
        <w:rPr>
          <w:rFonts w:ascii="TeXGyreAdventor" w:hAnsi="TeXGyreAdventor"/>
          <w:sz w:val="18"/>
          <w:szCs w:val="18"/>
        </w:rPr>
      </w:pPr>
      <w:hyperlink r:id="rId29" w:history="1"/>
    </w:p>
    <w:p w14:paraId="589F6C51" w14:textId="77777777" w:rsidR="00242877" w:rsidRPr="003A2FD9" w:rsidRDefault="00242877" w:rsidP="00242877">
      <w:pPr>
        <w:jc w:val="both"/>
        <w:rPr>
          <w:rFonts w:ascii="TeXGyreAdventor" w:hAnsi="TeXGyreAdventor"/>
          <w:sz w:val="18"/>
          <w:szCs w:val="18"/>
        </w:rPr>
      </w:pPr>
      <w:bookmarkStart w:id="59" w:name="1"/>
      <w:bookmarkStart w:id="60" w:name="2"/>
      <w:bookmarkEnd w:id="59"/>
      <w:bookmarkEnd w:id="60"/>
    </w:p>
    <w:p w14:paraId="770B4CF8" w14:textId="77777777" w:rsidR="00242877" w:rsidRPr="003A2FD9" w:rsidRDefault="00242877" w:rsidP="00242877">
      <w:pPr>
        <w:jc w:val="both"/>
        <w:rPr>
          <w:rFonts w:ascii="TeXGyreAdventor" w:hAnsi="TeXGyreAdventor"/>
          <w:sz w:val="18"/>
          <w:szCs w:val="18"/>
        </w:rPr>
      </w:pPr>
    </w:p>
    <w:p w14:paraId="0794B55E" w14:textId="77777777" w:rsidR="00242877" w:rsidRPr="003A2FD9" w:rsidRDefault="00242877" w:rsidP="00242877">
      <w:pPr>
        <w:jc w:val="both"/>
        <w:rPr>
          <w:rFonts w:ascii="TeXGyreAdventor" w:hAnsi="TeXGyreAdventor"/>
          <w:sz w:val="18"/>
          <w:szCs w:val="18"/>
        </w:rPr>
      </w:pPr>
    </w:p>
    <w:p w14:paraId="6EFE8095" w14:textId="77777777" w:rsidR="00242877" w:rsidRPr="003A2FD9" w:rsidRDefault="00242877" w:rsidP="00242877">
      <w:pPr>
        <w:jc w:val="both"/>
        <w:rPr>
          <w:rFonts w:ascii="TeXGyreAdventor" w:hAnsi="TeXGyreAdventor"/>
          <w:sz w:val="18"/>
          <w:szCs w:val="18"/>
        </w:rPr>
      </w:pPr>
    </w:p>
    <w:p w14:paraId="3497BF21" w14:textId="77777777" w:rsidR="00242877" w:rsidRPr="003A2FD9" w:rsidRDefault="00242877" w:rsidP="00242877">
      <w:pPr>
        <w:jc w:val="center"/>
        <w:rPr>
          <w:rFonts w:ascii="TeXGyreAdventor" w:hAnsi="TeXGyreAdventor"/>
          <w:b/>
          <w:sz w:val="18"/>
          <w:szCs w:val="18"/>
        </w:rPr>
      </w:pPr>
      <w:r w:rsidRPr="003A2FD9">
        <w:rPr>
          <w:rFonts w:ascii="TeXGyreAdventor" w:hAnsi="TeXGyreAdventor"/>
          <w:b/>
          <w:sz w:val="18"/>
          <w:szCs w:val="18"/>
        </w:rPr>
        <w:t>VYHODNOCENÍ REALIZACE ŠKOLNÍHO PREVENTIVNÍHO PROGRAMU</w:t>
      </w:r>
    </w:p>
    <w:p w14:paraId="3C8C1727" w14:textId="77777777" w:rsidR="00242877" w:rsidRPr="003A2FD9" w:rsidRDefault="00242877" w:rsidP="00242877">
      <w:pPr>
        <w:jc w:val="center"/>
        <w:rPr>
          <w:rFonts w:ascii="TeXGyreAdventor" w:hAnsi="TeXGyreAdventor"/>
          <w:b/>
          <w:sz w:val="18"/>
          <w:szCs w:val="18"/>
        </w:rPr>
      </w:pPr>
      <w:r w:rsidRPr="003A2FD9">
        <w:rPr>
          <w:rFonts w:ascii="TeXGyreAdventor" w:hAnsi="TeXGyreAdventor"/>
          <w:b/>
          <w:sz w:val="18"/>
          <w:szCs w:val="18"/>
        </w:rPr>
        <w:t>A DALŠÍCH PREVENTIVNÍCH AKTIVIT VE ŠKOLE</w:t>
      </w:r>
    </w:p>
    <w:p w14:paraId="6560F58D" w14:textId="77777777" w:rsidR="00242877" w:rsidRPr="003A2FD9" w:rsidRDefault="00242877" w:rsidP="00242877">
      <w:pPr>
        <w:jc w:val="center"/>
        <w:rPr>
          <w:rFonts w:ascii="TeXGyreAdventor" w:hAnsi="TeXGyreAdventor"/>
          <w:b/>
          <w:sz w:val="18"/>
          <w:szCs w:val="18"/>
        </w:rPr>
      </w:pPr>
      <w:r w:rsidRPr="003A2FD9">
        <w:rPr>
          <w:rFonts w:ascii="TeXGyreAdventor" w:hAnsi="TeXGyreAdventor"/>
          <w:b/>
          <w:sz w:val="18"/>
          <w:szCs w:val="18"/>
        </w:rPr>
        <w:t>VE ŠKOLNÍM ROCE 2022/2023</w:t>
      </w:r>
    </w:p>
    <w:p w14:paraId="53B91FE0" w14:textId="77777777" w:rsidR="00242877" w:rsidRPr="003A2FD9" w:rsidRDefault="00242877" w:rsidP="00242877">
      <w:pPr>
        <w:jc w:val="both"/>
        <w:rPr>
          <w:rFonts w:ascii="TeXGyreAdventor" w:hAnsi="TeXGyreAdventor"/>
          <w:sz w:val="18"/>
          <w:szCs w:val="18"/>
        </w:rPr>
      </w:pPr>
    </w:p>
    <w:p w14:paraId="0008C5AC" w14:textId="77777777" w:rsidR="00242877" w:rsidRPr="003A2FD9" w:rsidRDefault="00242877" w:rsidP="00242877">
      <w:pPr>
        <w:jc w:val="both"/>
        <w:rPr>
          <w:rFonts w:ascii="TeXGyreAdventor" w:hAnsi="TeXGyreAdventor"/>
          <w:sz w:val="18"/>
          <w:szCs w:val="18"/>
        </w:rPr>
      </w:pPr>
    </w:p>
    <w:p w14:paraId="6B93FD2C" w14:textId="77777777" w:rsidR="00242877" w:rsidRPr="003A2FD9" w:rsidRDefault="00242877" w:rsidP="00242877">
      <w:pPr>
        <w:jc w:val="both"/>
        <w:rPr>
          <w:rFonts w:ascii="TeXGyreAdventor" w:hAnsi="TeXGyreAdventor"/>
          <w:sz w:val="18"/>
          <w:szCs w:val="18"/>
        </w:rPr>
      </w:pPr>
    </w:p>
    <w:p w14:paraId="276468D7" w14:textId="77777777" w:rsidR="00242877" w:rsidRPr="003A2FD9" w:rsidRDefault="00242877" w:rsidP="00242877">
      <w:pPr>
        <w:jc w:val="both"/>
        <w:rPr>
          <w:rFonts w:ascii="TeXGyreAdventor" w:hAnsi="TeXGyreAdventor"/>
          <w:sz w:val="18"/>
          <w:szCs w:val="18"/>
        </w:rPr>
      </w:pPr>
    </w:p>
    <w:p w14:paraId="5216B7ED" w14:textId="77777777" w:rsidR="00242877" w:rsidRPr="003A2FD9" w:rsidRDefault="00242877" w:rsidP="00242877">
      <w:pPr>
        <w:jc w:val="both"/>
        <w:rPr>
          <w:rFonts w:ascii="TeXGyreAdventor" w:hAnsi="TeXGyreAdventor"/>
          <w:sz w:val="18"/>
          <w:szCs w:val="18"/>
        </w:rPr>
      </w:pPr>
    </w:p>
    <w:p w14:paraId="4C9AE54D" w14:textId="77777777" w:rsidR="00242877" w:rsidRPr="003A2FD9" w:rsidRDefault="00242877" w:rsidP="00242877">
      <w:pPr>
        <w:jc w:val="both"/>
        <w:rPr>
          <w:rFonts w:ascii="TeXGyreAdventor" w:hAnsi="TeXGyreAdventor"/>
          <w:sz w:val="18"/>
          <w:szCs w:val="18"/>
        </w:rPr>
      </w:pPr>
    </w:p>
    <w:p w14:paraId="6D5B8B85" w14:textId="77777777" w:rsidR="00242877" w:rsidRPr="003A2FD9" w:rsidRDefault="00242877" w:rsidP="00242877">
      <w:pPr>
        <w:jc w:val="both"/>
        <w:rPr>
          <w:rFonts w:ascii="TeXGyreAdventor" w:hAnsi="TeXGyreAdventor"/>
          <w:sz w:val="18"/>
          <w:szCs w:val="18"/>
        </w:rPr>
      </w:pPr>
    </w:p>
    <w:p w14:paraId="6C045145" w14:textId="77777777" w:rsidR="00242877" w:rsidRPr="003A2FD9" w:rsidRDefault="00242877" w:rsidP="00242877">
      <w:pPr>
        <w:jc w:val="both"/>
        <w:rPr>
          <w:rFonts w:ascii="TeXGyreAdventor" w:hAnsi="TeXGyreAdventor"/>
          <w:sz w:val="18"/>
          <w:szCs w:val="18"/>
        </w:rPr>
      </w:pPr>
    </w:p>
    <w:p w14:paraId="7CAEA9E4" w14:textId="77777777" w:rsidR="00242877" w:rsidRPr="003A2FD9" w:rsidRDefault="00242877" w:rsidP="00242877">
      <w:pPr>
        <w:jc w:val="both"/>
        <w:rPr>
          <w:rFonts w:ascii="TeXGyreAdventor" w:hAnsi="TeXGyreAdventor"/>
          <w:sz w:val="18"/>
          <w:szCs w:val="18"/>
        </w:rPr>
      </w:pPr>
    </w:p>
    <w:p w14:paraId="53B88A56" w14:textId="77777777" w:rsidR="00242877" w:rsidRPr="003A2FD9" w:rsidRDefault="00242877" w:rsidP="00242877">
      <w:pPr>
        <w:jc w:val="both"/>
        <w:rPr>
          <w:rFonts w:ascii="TeXGyreAdventor" w:hAnsi="TeXGyreAdventor"/>
          <w:sz w:val="18"/>
          <w:szCs w:val="18"/>
        </w:rPr>
      </w:pPr>
    </w:p>
    <w:p w14:paraId="699FDE7B" w14:textId="77777777" w:rsidR="00242877" w:rsidRPr="003A2FD9" w:rsidRDefault="00242877" w:rsidP="00242877">
      <w:pPr>
        <w:jc w:val="both"/>
        <w:rPr>
          <w:rFonts w:ascii="TeXGyreAdventor" w:hAnsi="TeXGyreAdventor"/>
          <w:sz w:val="18"/>
          <w:szCs w:val="18"/>
        </w:rPr>
      </w:pPr>
    </w:p>
    <w:p w14:paraId="3526FB56" w14:textId="77777777" w:rsidR="00242877" w:rsidRPr="003A2FD9" w:rsidRDefault="00242877" w:rsidP="00242877">
      <w:pPr>
        <w:jc w:val="both"/>
        <w:rPr>
          <w:rFonts w:ascii="TeXGyreAdventor" w:hAnsi="TeXGyreAdventor"/>
          <w:sz w:val="18"/>
          <w:szCs w:val="18"/>
        </w:rPr>
      </w:pPr>
    </w:p>
    <w:p w14:paraId="3384E63D" w14:textId="77777777" w:rsidR="00242877" w:rsidRPr="003A2FD9" w:rsidRDefault="00242877" w:rsidP="00242877">
      <w:pPr>
        <w:jc w:val="both"/>
        <w:rPr>
          <w:rFonts w:ascii="TeXGyreAdventor" w:hAnsi="TeXGyreAdventor"/>
          <w:sz w:val="18"/>
          <w:szCs w:val="18"/>
        </w:rPr>
      </w:pPr>
    </w:p>
    <w:p w14:paraId="0C817D64" w14:textId="77777777" w:rsidR="00242877" w:rsidRPr="003A2FD9" w:rsidRDefault="00242877" w:rsidP="00242877">
      <w:pPr>
        <w:jc w:val="both"/>
        <w:rPr>
          <w:rFonts w:ascii="TeXGyreAdventor" w:hAnsi="TeXGyreAdventor"/>
          <w:sz w:val="18"/>
          <w:szCs w:val="18"/>
        </w:rPr>
      </w:pPr>
      <w:r w:rsidRPr="003A2FD9">
        <w:rPr>
          <w:rFonts w:ascii="TeXGyreAdventor" w:hAnsi="TeXGyreAdventor"/>
          <w:sz w:val="18"/>
          <w:szCs w:val="18"/>
        </w:rPr>
        <w:t>Dokument zpracovaly:</w:t>
      </w:r>
    </w:p>
    <w:p w14:paraId="5EB426E4" w14:textId="77777777" w:rsidR="00242877" w:rsidRPr="003A2FD9" w:rsidRDefault="00242877" w:rsidP="00242877">
      <w:pPr>
        <w:jc w:val="both"/>
        <w:rPr>
          <w:rFonts w:ascii="TeXGyreAdventor" w:hAnsi="TeXGyreAdventor"/>
          <w:sz w:val="18"/>
          <w:szCs w:val="18"/>
        </w:rPr>
      </w:pPr>
      <w:r w:rsidRPr="003A2FD9">
        <w:rPr>
          <w:rFonts w:ascii="TeXGyreAdventor" w:hAnsi="TeXGyreAdventor"/>
          <w:sz w:val="18"/>
          <w:szCs w:val="18"/>
        </w:rPr>
        <w:t xml:space="preserve">Mgr. Bc. Martina </w:t>
      </w:r>
      <w:proofErr w:type="spellStart"/>
      <w:r w:rsidRPr="003A2FD9">
        <w:rPr>
          <w:rFonts w:ascii="TeXGyreAdventor" w:hAnsi="TeXGyreAdventor"/>
          <w:sz w:val="18"/>
          <w:szCs w:val="18"/>
        </w:rPr>
        <w:t>Picko</w:t>
      </w:r>
      <w:proofErr w:type="spellEnd"/>
      <w:r w:rsidRPr="003A2FD9">
        <w:rPr>
          <w:rFonts w:ascii="TeXGyreAdventor" w:hAnsi="TeXGyreAdventor"/>
          <w:sz w:val="18"/>
          <w:szCs w:val="18"/>
        </w:rPr>
        <w:t xml:space="preserve"> Baumannová</w:t>
      </w:r>
    </w:p>
    <w:p w14:paraId="4044D032" w14:textId="77777777" w:rsidR="00242877" w:rsidRPr="003A2FD9" w:rsidRDefault="00242877" w:rsidP="00242877">
      <w:pPr>
        <w:jc w:val="both"/>
        <w:rPr>
          <w:rFonts w:ascii="TeXGyreAdventor" w:hAnsi="TeXGyreAdventor"/>
          <w:sz w:val="18"/>
          <w:szCs w:val="18"/>
        </w:rPr>
      </w:pPr>
      <w:r w:rsidRPr="003A2FD9">
        <w:rPr>
          <w:rFonts w:ascii="TeXGyreAdventor" w:hAnsi="TeXGyreAdventor"/>
          <w:sz w:val="18"/>
          <w:szCs w:val="18"/>
        </w:rPr>
        <w:t>Jana Fischerová</w:t>
      </w:r>
    </w:p>
    <w:p w14:paraId="2AF3E010" w14:textId="77777777" w:rsidR="00242877" w:rsidRPr="003A2FD9" w:rsidRDefault="00242877" w:rsidP="00242877">
      <w:pPr>
        <w:jc w:val="both"/>
        <w:rPr>
          <w:rFonts w:ascii="TeXGyreAdventor" w:hAnsi="TeXGyreAdventor"/>
          <w:sz w:val="18"/>
          <w:szCs w:val="18"/>
        </w:rPr>
      </w:pPr>
      <w:r w:rsidRPr="003A2FD9">
        <w:rPr>
          <w:rFonts w:ascii="TeXGyreAdventor" w:hAnsi="TeXGyreAdventor"/>
          <w:sz w:val="18"/>
          <w:szCs w:val="18"/>
        </w:rPr>
        <w:t xml:space="preserve">Předkládá: Mgr. Bc. Martina </w:t>
      </w:r>
      <w:proofErr w:type="spellStart"/>
      <w:r w:rsidRPr="003A2FD9">
        <w:rPr>
          <w:rFonts w:ascii="TeXGyreAdventor" w:hAnsi="TeXGyreAdventor"/>
          <w:sz w:val="18"/>
          <w:szCs w:val="18"/>
        </w:rPr>
        <w:t>Picko</w:t>
      </w:r>
      <w:proofErr w:type="spellEnd"/>
      <w:r w:rsidRPr="003A2FD9">
        <w:rPr>
          <w:rFonts w:ascii="TeXGyreAdventor" w:hAnsi="TeXGyreAdventor"/>
          <w:sz w:val="18"/>
          <w:szCs w:val="18"/>
        </w:rPr>
        <w:t xml:space="preserve"> Baumannová, ředitelka školy</w:t>
      </w:r>
    </w:p>
    <w:p w14:paraId="68E78DBE" w14:textId="77777777" w:rsidR="00242877" w:rsidRPr="003A2FD9" w:rsidRDefault="00242877" w:rsidP="00242877">
      <w:pPr>
        <w:jc w:val="both"/>
        <w:rPr>
          <w:rFonts w:ascii="TeXGyreAdventor" w:hAnsi="TeXGyreAdventor"/>
          <w:b/>
          <w:sz w:val="18"/>
          <w:szCs w:val="18"/>
        </w:rPr>
      </w:pPr>
    </w:p>
    <w:p w14:paraId="16359A40" w14:textId="77777777" w:rsidR="00242877" w:rsidRPr="003A2FD9" w:rsidRDefault="00242877" w:rsidP="00242877">
      <w:pPr>
        <w:jc w:val="both"/>
        <w:rPr>
          <w:rFonts w:ascii="TeXGyreAdventor" w:hAnsi="TeXGyreAdventor"/>
          <w:b/>
          <w:sz w:val="18"/>
          <w:szCs w:val="18"/>
        </w:rPr>
      </w:pPr>
    </w:p>
    <w:p w14:paraId="216B5621" w14:textId="77777777" w:rsidR="00242877" w:rsidRPr="003A2FD9" w:rsidRDefault="00242877" w:rsidP="00242877">
      <w:pPr>
        <w:jc w:val="both"/>
        <w:rPr>
          <w:rFonts w:ascii="TeXGyreAdventor" w:hAnsi="TeXGyreAdventor"/>
          <w:b/>
          <w:sz w:val="18"/>
          <w:szCs w:val="18"/>
        </w:rPr>
      </w:pPr>
    </w:p>
    <w:p w14:paraId="2DD3F167" w14:textId="77777777" w:rsidR="00242877" w:rsidRPr="003A2FD9" w:rsidRDefault="00242877" w:rsidP="00242877">
      <w:pPr>
        <w:jc w:val="both"/>
        <w:rPr>
          <w:rFonts w:ascii="TeXGyreAdventor" w:hAnsi="TeXGyreAdventor"/>
          <w:b/>
          <w:sz w:val="18"/>
          <w:szCs w:val="18"/>
        </w:rPr>
      </w:pPr>
    </w:p>
    <w:p w14:paraId="36E0C5D9" w14:textId="77777777" w:rsidR="00242877" w:rsidRPr="003A2FD9" w:rsidRDefault="00242877" w:rsidP="00242877">
      <w:pPr>
        <w:jc w:val="both"/>
        <w:rPr>
          <w:rFonts w:ascii="TeXGyreAdventor" w:hAnsi="TeXGyreAdventor"/>
          <w:b/>
          <w:sz w:val="18"/>
          <w:szCs w:val="18"/>
        </w:rPr>
      </w:pPr>
    </w:p>
    <w:p w14:paraId="6812EFF8" w14:textId="77777777" w:rsidR="00242877" w:rsidRPr="003A2FD9" w:rsidRDefault="00242877" w:rsidP="00242877">
      <w:pPr>
        <w:jc w:val="both"/>
        <w:rPr>
          <w:rFonts w:ascii="TeXGyreAdventor" w:hAnsi="TeXGyreAdventor"/>
          <w:b/>
          <w:sz w:val="18"/>
          <w:szCs w:val="18"/>
        </w:rPr>
      </w:pPr>
    </w:p>
    <w:p w14:paraId="398CEAA4" w14:textId="77777777" w:rsidR="00242877" w:rsidRPr="003A2FD9" w:rsidRDefault="00242877" w:rsidP="00242877">
      <w:pPr>
        <w:jc w:val="both"/>
        <w:rPr>
          <w:rFonts w:ascii="TeXGyreAdventor" w:hAnsi="TeXGyreAdventor"/>
          <w:b/>
          <w:sz w:val="18"/>
          <w:szCs w:val="18"/>
        </w:rPr>
      </w:pPr>
    </w:p>
    <w:p w14:paraId="6E125E7B" w14:textId="77777777" w:rsidR="00242877" w:rsidRPr="003A2FD9" w:rsidRDefault="00242877" w:rsidP="00242877">
      <w:pPr>
        <w:jc w:val="both"/>
        <w:rPr>
          <w:rFonts w:ascii="TeXGyreAdventor" w:hAnsi="TeXGyreAdventor"/>
          <w:b/>
          <w:sz w:val="18"/>
          <w:szCs w:val="18"/>
        </w:rPr>
      </w:pPr>
      <w:r w:rsidRPr="003A2FD9">
        <w:rPr>
          <w:rFonts w:ascii="TeXGyreAdventor" w:hAnsi="TeXGyreAdventor"/>
          <w:b/>
          <w:sz w:val="18"/>
          <w:szCs w:val="18"/>
        </w:rPr>
        <w:t xml:space="preserve">Realizace Školního preventivního programu </w:t>
      </w:r>
    </w:p>
    <w:p w14:paraId="51BF8AC5" w14:textId="77777777" w:rsidR="00242877" w:rsidRPr="003A2FD9" w:rsidRDefault="00242877" w:rsidP="00242877">
      <w:pPr>
        <w:jc w:val="both"/>
        <w:rPr>
          <w:rFonts w:ascii="TeXGyreAdventor" w:hAnsi="TeXGyreAdventor"/>
          <w:sz w:val="18"/>
          <w:szCs w:val="18"/>
        </w:rPr>
      </w:pPr>
    </w:p>
    <w:p w14:paraId="3C3B8B99" w14:textId="77777777" w:rsidR="00242877" w:rsidRPr="003A2FD9" w:rsidRDefault="00242877" w:rsidP="00242877">
      <w:pPr>
        <w:pStyle w:val="Odstavecseseznamem5"/>
        <w:numPr>
          <w:ilvl w:val="0"/>
          <w:numId w:val="7"/>
        </w:numPr>
        <w:ind w:left="720"/>
        <w:jc w:val="both"/>
        <w:rPr>
          <w:rFonts w:ascii="TeXGyreAdventor" w:hAnsi="TeXGyreAdventor"/>
          <w:b/>
          <w:sz w:val="18"/>
          <w:szCs w:val="18"/>
        </w:rPr>
      </w:pPr>
      <w:r w:rsidRPr="003A2FD9">
        <w:rPr>
          <w:rFonts w:ascii="TeXGyreAdventor" w:hAnsi="TeXGyreAdventor"/>
          <w:b/>
          <w:sz w:val="18"/>
          <w:szCs w:val="18"/>
        </w:rPr>
        <w:t>Východiska:</w:t>
      </w:r>
    </w:p>
    <w:p w14:paraId="536732DD" w14:textId="77777777" w:rsidR="00242877" w:rsidRPr="003A2FD9" w:rsidRDefault="00242877" w:rsidP="00242877">
      <w:pPr>
        <w:jc w:val="both"/>
        <w:rPr>
          <w:rFonts w:ascii="TeXGyreAdventor" w:hAnsi="TeXGyreAdventor"/>
          <w:b/>
          <w:sz w:val="18"/>
          <w:szCs w:val="18"/>
        </w:rPr>
      </w:pPr>
    </w:p>
    <w:p w14:paraId="391730A9" w14:textId="77777777" w:rsidR="00242877" w:rsidRPr="003A2FD9" w:rsidRDefault="00242877" w:rsidP="00242877">
      <w:pPr>
        <w:jc w:val="both"/>
        <w:rPr>
          <w:rFonts w:ascii="TeXGyreAdventor" w:hAnsi="TeXGyreAdventor"/>
          <w:b/>
          <w:sz w:val="18"/>
          <w:szCs w:val="18"/>
        </w:rPr>
      </w:pPr>
      <w:r w:rsidRPr="003A2FD9">
        <w:rPr>
          <w:rFonts w:ascii="TeXGyreAdventor" w:hAnsi="TeXGyreAdventor"/>
          <w:b/>
          <w:sz w:val="18"/>
          <w:szCs w:val="18"/>
        </w:rPr>
        <w:t xml:space="preserve">Metodické doporučení k primární prevenci rizikového chování u dětí, žáků </w:t>
      </w:r>
      <w:r w:rsidRPr="003A2FD9">
        <w:rPr>
          <w:rFonts w:ascii="TeXGyreAdventor" w:hAnsi="TeXGyreAdventor"/>
          <w:b/>
          <w:sz w:val="18"/>
          <w:szCs w:val="18"/>
        </w:rPr>
        <w:br/>
        <w:t>a studentů ve školách a školských zařízeních č. j. 21291/2010-28</w:t>
      </w:r>
    </w:p>
    <w:p w14:paraId="49B29E35" w14:textId="77777777" w:rsidR="00242877" w:rsidRPr="003A2FD9" w:rsidRDefault="00242877" w:rsidP="00242877">
      <w:pPr>
        <w:spacing w:before="28" w:after="28"/>
        <w:jc w:val="both"/>
        <w:rPr>
          <w:rFonts w:ascii="TeXGyreAdventor" w:hAnsi="TeXGyreAdventor"/>
          <w:sz w:val="18"/>
          <w:szCs w:val="18"/>
        </w:rPr>
      </w:pPr>
      <w:r w:rsidRPr="003A2FD9">
        <w:rPr>
          <w:rFonts w:ascii="TeXGyreAdventor" w:hAnsi="TeXGyreAdventor"/>
          <w:sz w:val="18"/>
          <w:szCs w:val="18"/>
        </w:rPr>
        <w:t>Tento dokument</w:t>
      </w:r>
    </w:p>
    <w:p w14:paraId="646C36C9" w14:textId="77777777" w:rsidR="00242877" w:rsidRPr="003A2FD9" w:rsidRDefault="00242877" w:rsidP="00242877">
      <w:pPr>
        <w:numPr>
          <w:ilvl w:val="0"/>
          <w:numId w:val="11"/>
        </w:numPr>
        <w:tabs>
          <w:tab w:val="clear" w:pos="720"/>
          <w:tab w:val="num" w:pos="0"/>
        </w:tabs>
        <w:spacing w:line="100" w:lineRule="atLeast"/>
        <w:jc w:val="both"/>
        <w:rPr>
          <w:rFonts w:ascii="TeXGyreAdventor" w:hAnsi="TeXGyreAdventor"/>
          <w:sz w:val="18"/>
          <w:szCs w:val="18"/>
        </w:rPr>
      </w:pPr>
      <w:r w:rsidRPr="003A2FD9">
        <w:rPr>
          <w:rFonts w:ascii="TeXGyreAdventor" w:hAnsi="TeXGyreAdventor"/>
          <w:sz w:val="18"/>
          <w:szCs w:val="18"/>
        </w:rPr>
        <w:t>byl poprvé vydán v říjnu 2010</w:t>
      </w:r>
    </w:p>
    <w:p w14:paraId="267EAD90" w14:textId="77777777" w:rsidR="00242877" w:rsidRPr="003A2FD9" w:rsidRDefault="00242877" w:rsidP="00242877">
      <w:pPr>
        <w:numPr>
          <w:ilvl w:val="0"/>
          <w:numId w:val="11"/>
        </w:numPr>
        <w:tabs>
          <w:tab w:val="clear" w:pos="720"/>
          <w:tab w:val="num" w:pos="0"/>
        </w:tabs>
        <w:spacing w:line="100" w:lineRule="atLeast"/>
        <w:jc w:val="both"/>
        <w:rPr>
          <w:rFonts w:ascii="TeXGyreAdventor" w:hAnsi="TeXGyreAdventor"/>
          <w:i/>
          <w:sz w:val="18"/>
          <w:szCs w:val="18"/>
        </w:rPr>
      </w:pPr>
      <w:r w:rsidRPr="003A2FD9">
        <w:rPr>
          <w:rFonts w:ascii="TeXGyreAdventor" w:hAnsi="TeXGyreAdventor"/>
          <w:sz w:val="18"/>
          <w:szCs w:val="18"/>
        </w:rPr>
        <w:t xml:space="preserve">zrušil </w:t>
      </w:r>
      <w:r w:rsidRPr="003A2FD9">
        <w:rPr>
          <w:rFonts w:ascii="TeXGyreAdventor" w:hAnsi="TeXGyreAdventor"/>
          <w:i/>
          <w:sz w:val="18"/>
          <w:szCs w:val="18"/>
        </w:rPr>
        <w:t>Metodický pokyn MŠMT k primární prevenci sociálně patologických jevů u dětí, žáků a studentů ve školách a školských zařízeních, č. j.: 20 006/2007-51 z 16. 10. 2007</w:t>
      </w:r>
    </w:p>
    <w:p w14:paraId="64D54068" w14:textId="77777777" w:rsidR="00242877" w:rsidRPr="003A2FD9" w:rsidRDefault="00242877" w:rsidP="00242877">
      <w:pPr>
        <w:pStyle w:val="Odstavecseseznamem5"/>
        <w:jc w:val="both"/>
        <w:rPr>
          <w:rFonts w:ascii="TeXGyreAdventor" w:hAnsi="TeXGyreAdventor"/>
          <w:b/>
          <w:sz w:val="18"/>
          <w:szCs w:val="18"/>
        </w:rPr>
      </w:pPr>
    </w:p>
    <w:p w14:paraId="6414C07A" w14:textId="77777777" w:rsidR="00242877" w:rsidRPr="003A2FD9" w:rsidRDefault="00242877" w:rsidP="00242877">
      <w:pPr>
        <w:pStyle w:val="Odstavecseseznamem5"/>
        <w:ind w:firstLine="360"/>
        <w:jc w:val="both"/>
        <w:rPr>
          <w:rFonts w:ascii="TeXGyreAdventor" w:hAnsi="TeXGyreAdventor"/>
          <w:b/>
          <w:sz w:val="18"/>
          <w:szCs w:val="18"/>
        </w:rPr>
      </w:pPr>
      <w:r w:rsidRPr="003A2FD9">
        <w:rPr>
          <w:rFonts w:ascii="TeXGyreAdventor" w:hAnsi="TeXGyreAdventor"/>
          <w:b/>
          <w:sz w:val="18"/>
          <w:szCs w:val="18"/>
        </w:rPr>
        <w:t xml:space="preserve">2. Školní preventivní program </w:t>
      </w:r>
    </w:p>
    <w:p w14:paraId="0B28FB57" w14:textId="77777777" w:rsidR="00242877" w:rsidRPr="003A2FD9" w:rsidRDefault="00242877" w:rsidP="00242877">
      <w:pPr>
        <w:jc w:val="both"/>
        <w:rPr>
          <w:rFonts w:ascii="TeXGyreAdventor" w:hAnsi="TeXGyreAdventor"/>
          <w:sz w:val="18"/>
          <w:szCs w:val="18"/>
        </w:rPr>
      </w:pPr>
    </w:p>
    <w:p w14:paraId="3E3EE51D" w14:textId="77777777" w:rsidR="00242877" w:rsidRPr="003A2FD9" w:rsidRDefault="00242877" w:rsidP="00242877">
      <w:pPr>
        <w:jc w:val="both"/>
        <w:rPr>
          <w:rFonts w:ascii="TeXGyreAdventor" w:hAnsi="TeXGyreAdventor"/>
          <w:sz w:val="18"/>
          <w:szCs w:val="18"/>
        </w:rPr>
      </w:pPr>
      <w:r w:rsidRPr="003A2FD9">
        <w:rPr>
          <w:rFonts w:ascii="TeXGyreAdventor" w:hAnsi="TeXGyreAdventor"/>
          <w:sz w:val="18"/>
          <w:szCs w:val="18"/>
        </w:rPr>
        <w:t xml:space="preserve">Školní preventivní program je realizován v rámci výchovného působení školy na žáky. </w:t>
      </w:r>
    </w:p>
    <w:p w14:paraId="0DE85F55" w14:textId="77777777" w:rsidR="00242877" w:rsidRPr="003A2FD9" w:rsidRDefault="00242877" w:rsidP="00242877">
      <w:pPr>
        <w:jc w:val="both"/>
        <w:rPr>
          <w:rFonts w:ascii="TeXGyreAdventor" w:hAnsi="TeXGyreAdventor"/>
          <w:sz w:val="18"/>
          <w:szCs w:val="18"/>
        </w:rPr>
      </w:pPr>
      <w:r w:rsidRPr="003A2FD9">
        <w:rPr>
          <w:rFonts w:ascii="TeXGyreAdventor" w:hAnsi="TeXGyreAdventor"/>
          <w:sz w:val="18"/>
          <w:szCs w:val="18"/>
        </w:rPr>
        <w:t xml:space="preserve">Ve škole pracuje výchovná poradkyně Jaroslava Kopalová, a školní metodička prevence Jana Fischerová. </w:t>
      </w:r>
    </w:p>
    <w:p w14:paraId="269DF288" w14:textId="77777777" w:rsidR="00242877" w:rsidRPr="003A2FD9" w:rsidRDefault="00242877" w:rsidP="00242877">
      <w:pPr>
        <w:jc w:val="both"/>
        <w:rPr>
          <w:rFonts w:ascii="TeXGyreAdventor" w:hAnsi="TeXGyreAdventor"/>
          <w:sz w:val="18"/>
          <w:szCs w:val="18"/>
        </w:rPr>
      </w:pPr>
      <w:r w:rsidRPr="003A2FD9">
        <w:rPr>
          <w:rFonts w:ascii="TeXGyreAdventor" w:hAnsi="TeXGyreAdventor"/>
          <w:sz w:val="18"/>
          <w:szCs w:val="18"/>
        </w:rPr>
        <w:t xml:space="preserve">Intenzivní spolupráce probíhá s Pedagogicko-psychologickou poradnou </w:t>
      </w:r>
      <w:r w:rsidRPr="003A2FD9">
        <w:rPr>
          <w:rFonts w:ascii="TeXGyreAdventor" w:hAnsi="TeXGyreAdventor"/>
          <w:sz w:val="18"/>
          <w:szCs w:val="18"/>
        </w:rPr>
        <w:br/>
        <w:t>v Jablonci n. Nisou, PČR, OSPOD a Městskou policií v Jablonci nad Nisou.</w:t>
      </w:r>
    </w:p>
    <w:p w14:paraId="146E1D28" w14:textId="77777777" w:rsidR="00242877" w:rsidRPr="003A2FD9" w:rsidRDefault="00242877" w:rsidP="00242877">
      <w:pPr>
        <w:jc w:val="both"/>
        <w:rPr>
          <w:rFonts w:ascii="TeXGyreAdventor" w:hAnsi="TeXGyreAdventor"/>
          <w:sz w:val="18"/>
          <w:szCs w:val="18"/>
        </w:rPr>
      </w:pPr>
    </w:p>
    <w:p w14:paraId="5F614186" w14:textId="77777777" w:rsidR="00242877" w:rsidRPr="003A2FD9" w:rsidRDefault="00242877" w:rsidP="00242877">
      <w:pPr>
        <w:pStyle w:val="Odstavecseseznamem5"/>
        <w:jc w:val="both"/>
        <w:rPr>
          <w:rFonts w:ascii="TeXGyreAdventor" w:hAnsi="TeXGyreAdventor"/>
          <w:b/>
          <w:sz w:val="18"/>
          <w:szCs w:val="18"/>
        </w:rPr>
      </w:pPr>
      <w:r w:rsidRPr="003A2FD9">
        <w:rPr>
          <w:rFonts w:ascii="TeXGyreAdventor" w:hAnsi="TeXGyreAdventor"/>
          <w:b/>
          <w:sz w:val="18"/>
          <w:szCs w:val="18"/>
        </w:rPr>
        <w:t xml:space="preserve">      3. Přehled činnosti ve školním roce 2022/2023</w:t>
      </w:r>
    </w:p>
    <w:p w14:paraId="311BA226" w14:textId="77777777" w:rsidR="00242877" w:rsidRPr="003A2FD9" w:rsidRDefault="00242877" w:rsidP="00242877">
      <w:pPr>
        <w:jc w:val="both"/>
        <w:rPr>
          <w:rFonts w:ascii="TeXGyreAdventor" w:hAnsi="TeXGyreAdventor"/>
          <w:b/>
          <w:sz w:val="18"/>
          <w:szCs w:val="18"/>
        </w:rPr>
      </w:pPr>
    </w:p>
    <w:p w14:paraId="0C2857EF" w14:textId="77777777" w:rsidR="00242877" w:rsidRPr="003A2FD9" w:rsidRDefault="00242877" w:rsidP="00242877">
      <w:pPr>
        <w:jc w:val="both"/>
        <w:rPr>
          <w:rFonts w:ascii="TeXGyreAdventor" w:hAnsi="TeXGyreAdventor"/>
          <w:sz w:val="18"/>
          <w:szCs w:val="18"/>
        </w:rPr>
      </w:pPr>
      <w:r w:rsidRPr="003A2FD9">
        <w:rPr>
          <w:rFonts w:ascii="TeXGyreAdventor" w:hAnsi="TeXGyreAdventor"/>
          <w:sz w:val="18"/>
          <w:szCs w:val="18"/>
        </w:rPr>
        <w:lastRenderedPageBreak/>
        <w:t xml:space="preserve">      Hlavní úkoly této oblasti:</w:t>
      </w:r>
    </w:p>
    <w:p w14:paraId="02C23449" w14:textId="77777777" w:rsidR="00242877" w:rsidRPr="003A2FD9" w:rsidRDefault="00242877" w:rsidP="00242877">
      <w:pPr>
        <w:jc w:val="both"/>
        <w:rPr>
          <w:rFonts w:ascii="TeXGyreAdventor" w:hAnsi="TeXGyreAdventor"/>
          <w:sz w:val="18"/>
          <w:szCs w:val="18"/>
        </w:rPr>
      </w:pPr>
    </w:p>
    <w:p w14:paraId="6F5C7A6E" w14:textId="77777777" w:rsidR="00242877" w:rsidRPr="003A2FD9" w:rsidRDefault="00242877" w:rsidP="00242877">
      <w:pPr>
        <w:pStyle w:val="Odstavecseseznamem5"/>
        <w:numPr>
          <w:ilvl w:val="0"/>
          <w:numId w:val="6"/>
        </w:numPr>
        <w:ind w:left="720" w:hanging="360"/>
        <w:jc w:val="both"/>
        <w:rPr>
          <w:rFonts w:ascii="TeXGyreAdventor" w:hAnsi="TeXGyreAdventor"/>
          <w:sz w:val="18"/>
          <w:szCs w:val="18"/>
        </w:rPr>
      </w:pPr>
      <w:r w:rsidRPr="003A2FD9">
        <w:rPr>
          <w:rFonts w:ascii="TeXGyreAdventor" w:hAnsi="TeXGyreAdventor"/>
          <w:sz w:val="18"/>
          <w:szCs w:val="18"/>
        </w:rPr>
        <w:t xml:space="preserve">spolupráce s třídními učiteli </w:t>
      </w:r>
    </w:p>
    <w:p w14:paraId="49D1CAB8" w14:textId="77777777" w:rsidR="00242877" w:rsidRPr="003A2FD9" w:rsidRDefault="00242877" w:rsidP="00242877">
      <w:pPr>
        <w:pStyle w:val="Odstavecseseznamem5"/>
        <w:numPr>
          <w:ilvl w:val="0"/>
          <w:numId w:val="6"/>
        </w:numPr>
        <w:ind w:left="720" w:hanging="360"/>
        <w:jc w:val="both"/>
        <w:rPr>
          <w:rFonts w:ascii="TeXGyreAdventor" w:hAnsi="TeXGyreAdventor"/>
          <w:sz w:val="18"/>
          <w:szCs w:val="18"/>
        </w:rPr>
      </w:pPr>
      <w:r w:rsidRPr="003A2FD9">
        <w:rPr>
          <w:rFonts w:ascii="TeXGyreAdventor" w:hAnsi="TeXGyreAdventor"/>
          <w:sz w:val="18"/>
          <w:szCs w:val="18"/>
        </w:rPr>
        <w:t xml:space="preserve">spolupráce s rodiči </w:t>
      </w:r>
    </w:p>
    <w:p w14:paraId="105ACFE3" w14:textId="77777777" w:rsidR="00242877" w:rsidRPr="003A2FD9" w:rsidRDefault="00242877" w:rsidP="00242877">
      <w:pPr>
        <w:pStyle w:val="Odstavecseseznamem5"/>
        <w:numPr>
          <w:ilvl w:val="0"/>
          <w:numId w:val="6"/>
        </w:numPr>
        <w:ind w:left="720" w:hanging="360"/>
        <w:jc w:val="both"/>
        <w:rPr>
          <w:rFonts w:ascii="TeXGyreAdventor" w:hAnsi="TeXGyreAdventor"/>
          <w:sz w:val="18"/>
          <w:szCs w:val="18"/>
        </w:rPr>
      </w:pPr>
      <w:r w:rsidRPr="003A2FD9">
        <w:rPr>
          <w:rFonts w:ascii="TeXGyreAdventor" w:hAnsi="TeXGyreAdventor"/>
          <w:sz w:val="18"/>
          <w:szCs w:val="18"/>
        </w:rPr>
        <w:t xml:space="preserve">adaptace žáků I. ročníku </w:t>
      </w:r>
    </w:p>
    <w:p w14:paraId="06E5DF2E" w14:textId="77777777" w:rsidR="00242877" w:rsidRPr="003A2FD9" w:rsidRDefault="00242877" w:rsidP="00242877">
      <w:pPr>
        <w:pStyle w:val="Odstavecseseznamem5"/>
        <w:numPr>
          <w:ilvl w:val="0"/>
          <w:numId w:val="6"/>
        </w:numPr>
        <w:ind w:left="720" w:hanging="360"/>
        <w:jc w:val="both"/>
        <w:rPr>
          <w:rFonts w:ascii="TeXGyreAdventor" w:hAnsi="TeXGyreAdventor"/>
          <w:sz w:val="18"/>
          <w:szCs w:val="18"/>
        </w:rPr>
      </w:pPr>
      <w:r w:rsidRPr="003A2FD9">
        <w:rPr>
          <w:rFonts w:ascii="TeXGyreAdventor" w:hAnsi="TeXGyreAdventor"/>
          <w:sz w:val="18"/>
          <w:szCs w:val="18"/>
        </w:rPr>
        <w:t xml:space="preserve">práce s žáky maturitního ročníku </w:t>
      </w:r>
    </w:p>
    <w:p w14:paraId="3BAFA587" w14:textId="77777777" w:rsidR="00242877" w:rsidRPr="003A2FD9" w:rsidRDefault="00242877" w:rsidP="00242877">
      <w:pPr>
        <w:pStyle w:val="Odstavecseseznamem5"/>
        <w:numPr>
          <w:ilvl w:val="0"/>
          <w:numId w:val="6"/>
        </w:numPr>
        <w:ind w:left="720" w:hanging="360"/>
        <w:jc w:val="both"/>
        <w:rPr>
          <w:rFonts w:ascii="TeXGyreAdventor" w:hAnsi="TeXGyreAdventor"/>
          <w:sz w:val="18"/>
          <w:szCs w:val="18"/>
        </w:rPr>
      </w:pPr>
      <w:r w:rsidRPr="003A2FD9">
        <w:rPr>
          <w:rFonts w:ascii="TeXGyreAdventor" w:hAnsi="TeXGyreAdventor"/>
          <w:sz w:val="18"/>
          <w:szCs w:val="18"/>
        </w:rPr>
        <w:t>metodická pomoc při profesionální orientaci žáků</w:t>
      </w:r>
    </w:p>
    <w:p w14:paraId="5C6E0043" w14:textId="77777777" w:rsidR="00242877" w:rsidRPr="003A2FD9" w:rsidRDefault="00242877" w:rsidP="00242877">
      <w:pPr>
        <w:pStyle w:val="Odstavecseseznamem5"/>
        <w:numPr>
          <w:ilvl w:val="0"/>
          <w:numId w:val="6"/>
        </w:numPr>
        <w:ind w:left="720" w:hanging="360"/>
        <w:jc w:val="both"/>
        <w:rPr>
          <w:rFonts w:ascii="TeXGyreAdventor" w:hAnsi="TeXGyreAdventor"/>
          <w:sz w:val="18"/>
          <w:szCs w:val="18"/>
        </w:rPr>
      </w:pPr>
      <w:r w:rsidRPr="003A2FD9">
        <w:rPr>
          <w:rFonts w:ascii="TeXGyreAdventor" w:hAnsi="TeXGyreAdventor"/>
          <w:sz w:val="18"/>
          <w:szCs w:val="18"/>
        </w:rPr>
        <w:t xml:space="preserve">výchova ke zdravému životnímu stylu </w:t>
      </w:r>
    </w:p>
    <w:p w14:paraId="030CEA7A" w14:textId="77777777" w:rsidR="00242877" w:rsidRPr="003A2FD9" w:rsidRDefault="00242877" w:rsidP="00242877">
      <w:pPr>
        <w:jc w:val="both"/>
        <w:rPr>
          <w:rFonts w:ascii="TeXGyreAdventor" w:hAnsi="TeXGyreAdventor"/>
          <w:sz w:val="18"/>
          <w:szCs w:val="18"/>
        </w:rPr>
      </w:pPr>
    </w:p>
    <w:p w14:paraId="218BFF86" w14:textId="77777777" w:rsidR="00242877" w:rsidRPr="003A2FD9" w:rsidRDefault="00242877" w:rsidP="00242877">
      <w:pPr>
        <w:jc w:val="both"/>
        <w:rPr>
          <w:rFonts w:ascii="TeXGyreAdventor" w:hAnsi="TeXGyreAdventor"/>
          <w:sz w:val="18"/>
          <w:szCs w:val="18"/>
        </w:rPr>
      </w:pPr>
      <w:r w:rsidRPr="003A2FD9">
        <w:rPr>
          <w:rFonts w:ascii="TeXGyreAdventor" w:hAnsi="TeXGyreAdventor"/>
          <w:sz w:val="18"/>
          <w:szCs w:val="18"/>
        </w:rPr>
        <w:t xml:space="preserve">Činnost výchovné poradkyně a školní metodičky prevence vychází zejména </w:t>
      </w:r>
    </w:p>
    <w:p w14:paraId="12D669D0" w14:textId="77777777" w:rsidR="00242877" w:rsidRPr="003A2FD9" w:rsidRDefault="00242877" w:rsidP="00242877">
      <w:pPr>
        <w:jc w:val="both"/>
        <w:rPr>
          <w:rFonts w:ascii="TeXGyreAdventor" w:hAnsi="TeXGyreAdventor"/>
          <w:sz w:val="18"/>
          <w:szCs w:val="18"/>
        </w:rPr>
      </w:pPr>
      <w:r w:rsidRPr="003A2FD9">
        <w:rPr>
          <w:rFonts w:ascii="TeXGyreAdventor" w:hAnsi="TeXGyreAdventor"/>
          <w:sz w:val="18"/>
          <w:szCs w:val="18"/>
        </w:rPr>
        <w:t xml:space="preserve">z Plánu práce výchovného poradce a Školního preventivního programu. </w:t>
      </w:r>
      <w:r w:rsidRPr="003A2FD9">
        <w:rPr>
          <w:rFonts w:ascii="TeXGyreAdventor" w:hAnsi="TeXGyreAdventor"/>
          <w:sz w:val="18"/>
          <w:szCs w:val="18"/>
        </w:rPr>
        <w:br/>
        <w:t xml:space="preserve">V rámci tohoto programu byl vytvořen soubor aktivit, které reagují na aktuální problémy jednotlivých ročníků. </w:t>
      </w:r>
    </w:p>
    <w:p w14:paraId="46A60889" w14:textId="77777777" w:rsidR="00242877" w:rsidRPr="003A2FD9" w:rsidRDefault="00242877" w:rsidP="00242877">
      <w:pPr>
        <w:jc w:val="both"/>
        <w:rPr>
          <w:rFonts w:ascii="TeXGyreAdventor" w:hAnsi="TeXGyreAdventor"/>
          <w:sz w:val="18"/>
          <w:szCs w:val="18"/>
        </w:rPr>
      </w:pPr>
      <w:r w:rsidRPr="003A2FD9">
        <w:rPr>
          <w:rFonts w:ascii="TeXGyreAdventor" w:hAnsi="TeXGyreAdventor"/>
          <w:sz w:val="18"/>
          <w:szCs w:val="18"/>
        </w:rPr>
        <w:t xml:space="preserve">Mimo pravidelně </w:t>
      </w:r>
      <w:proofErr w:type="spellStart"/>
      <w:r w:rsidRPr="003A2FD9">
        <w:rPr>
          <w:rFonts w:ascii="TeXGyreAdventor" w:hAnsi="TeXGyreAdventor"/>
          <w:sz w:val="18"/>
          <w:szCs w:val="18"/>
        </w:rPr>
        <w:t>reaIizované</w:t>
      </w:r>
      <w:proofErr w:type="spellEnd"/>
      <w:r w:rsidRPr="003A2FD9">
        <w:rPr>
          <w:rFonts w:ascii="TeXGyreAdventor" w:hAnsi="TeXGyreAdventor"/>
          <w:sz w:val="18"/>
          <w:szCs w:val="18"/>
        </w:rPr>
        <w:t xml:space="preserve"> besedy, přednášky a další akce to znamená především péči o nejvíce zranitelnou skupinu, a to jsou žáci prvních ročníků. </w:t>
      </w:r>
      <w:r w:rsidRPr="003A2FD9">
        <w:rPr>
          <w:rFonts w:ascii="TeXGyreAdventor" w:hAnsi="TeXGyreAdventor"/>
          <w:sz w:val="18"/>
          <w:szCs w:val="18"/>
        </w:rPr>
        <w:br/>
        <w:t>K adaptaci na nové prostředí napomáhají každoročně aktivity směřující ke  stmelení nového kolektivu, které škola organizuje na začátku září.</w:t>
      </w:r>
    </w:p>
    <w:p w14:paraId="6AA23D8B" w14:textId="77777777" w:rsidR="00242877" w:rsidRPr="003A2FD9" w:rsidRDefault="00242877" w:rsidP="00242877">
      <w:pPr>
        <w:jc w:val="both"/>
        <w:rPr>
          <w:rFonts w:ascii="TeXGyreAdventor" w:hAnsi="TeXGyreAdventor"/>
          <w:sz w:val="18"/>
          <w:szCs w:val="18"/>
        </w:rPr>
      </w:pPr>
      <w:r w:rsidRPr="003A2FD9">
        <w:rPr>
          <w:rFonts w:ascii="TeXGyreAdventor" w:hAnsi="TeXGyreAdventor"/>
          <w:sz w:val="18"/>
          <w:szCs w:val="18"/>
        </w:rPr>
        <w:t xml:space="preserve">V červnu to je týdenní Stmelovací kurz zaměřený na sportovní aktivity, který probíhá pod vedením, školního metodika prevence, školního psychologa a třídního učitele. </w:t>
      </w:r>
    </w:p>
    <w:p w14:paraId="6D1FEC2A" w14:textId="77777777" w:rsidR="00242877" w:rsidRPr="003A2FD9" w:rsidRDefault="00242877" w:rsidP="00242877">
      <w:pPr>
        <w:jc w:val="both"/>
        <w:rPr>
          <w:rFonts w:ascii="TeXGyreAdventor" w:hAnsi="TeXGyreAdventor"/>
          <w:sz w:val="18"/>
          <w:szCs w:val="18"/>
        </w:rPr>
      </w:pPr>
      <w:r w:rsidRPr="003A2FD9">
        <w:rPr>
          <w:rFonts w:ascii="TeXGyreAdventor" w:hAnsi="TeXGyreAdventor"/>
          <w:sz w:val="18"/>
          <w:szCs w:val="18"/>
        </w:rPr>
        <w:t xml:space="preserve">Větší pozornosti se dále dostává i žákům maturitního a třetího ročníku, kterým je nutno pomoci při orientaci v pomaturitním uplatnění jak při výběru dalšího studia, tak na trhu práce. Je třeba jim také mnohdy poradit, jak zvládnout </w:t>
      </w:r>
      <w:proofErr w:type="spellStart"/>
      <w:r w:rsidRPr="003A2FD9">
        <w:rPr>
          <w:rFonts w:ascii="TeXGyreAdventor" w:hAnsi="TeXGyreAdventor"/>
          <w:sz w:val="18"/>
          <w:szCs w:val="18"/>
        </w:rPr>
        <w:t>předzkouškové</w:t>
      </w:r>
      <w:proofErr w:type="spellEnd"/>
      <w:r w:rsidRPr="003A2FD9">
        <w:rPr>
          <w:rFonts w:ascii="TeXGyreAdventor" w:hAnsi="TeXGyreAdventor"/>
          <w:sz w:val="18"/>
          <w:szCs w:val="18"/>
        </w:rPr>
        <w:t xml:space="preserve"> stresové situace, doporučit způsoby učení a klást důraz na správnou životosprávu. Veškeré informace dostávají maturanti buď přímo od výchovné poradkyně v konzultačních hodinách, popř. kteroukoliv přestávku nebo prostřednictvím propagačních materiálů, které zasílají VOŠ a VŠ. Od školního roku 2014/2015 jsou rovněž informace pro všechny žáky a jejich rodiče na www stránkách školy.</w:t>
      </w:r>
    </w:p>
    <w:p w14:paraId="7CB3EBF5" w14:textId="77777777" w:rsidR="00242877" w:rsidRPr="003A2FD9" w:rsidRDefault="00242877" w:rsidP="00242877">
      <w:pPr>
        <w:jc w:val="both"/>
        <w:rPr>
          <w:rFonts w:ascii="TeXGyreAdventor" w:hAnsi="TeXGyreAdventor"/>
          <w:sz w:val="18"/>
          <w:szCs w:val="18"/>
        </w:rPr>
      </w:pPr>
    </w:p>
    <w:p w14:paraId="1D701B01" w14:textId="77777777" w:rsidR="00242877" w:rsidRPr="003A2FD9" w:rsidRDefault="00242877" w:rsidP="00242877">
      <w:pPr>
        <w:pStyle w:val="Odstavecseseznamem5"/>
        <w:ind w:left="360" w:firstLine="349"/>
        <w:jc w:val="both"/>
        <w:rPr>
          <w:rFonts w:ascii="TeXGyreAdventor" w:hAnsi="TeXGyreAdventor"/>
          <w:b/>
          <w:sz w:val="18"/>
          <w:szCs w:val="18"/>
        </w:rPr>
      </w:pPr>
    </w:p>
    <w:p w14:paraId="70C8B8B9" w14:textId="77777777" w:rsidR="00242877" w:rsidRPr="003A2FD9" w:rsidRDefault="00242877" w:rsidP="00242877">
      <w:pPr>
        <w:pStyle w:val="Odstavecseseznamem5"/>
        <w:ind w:left="360" w:firstLine="349"/>
        <w:jc w:val="both"/>
        <w:rPr>
          <w:rFonts w:ascii="TeXGyreAdventor" w:hAnsi="TeXGyreAdventor"/>
          <w:b/>
          <w:sz w:val="18"/>
          <w:szCs w:val="18"/>
        </w:rPr>
      </w:pPr>
      <w:r w:rsidRPr="003A2FD9">
        <w:rPr>
          <w:rFonts w:ascii="TeXGyreAdventor" w:hAnsi="TeXGyreAdventor"/>
          <w:b/>
          <w:sz w:val="18"/>
          <w:szCs w:val="18"/>
        </w:rPr>
        <w:t>4. Problematika integrovaných žáků</w:t>
      </w:r>
    </w:p>
    <w:p w14:paraId="5F63765C" w14:textId="77777777" w:rsidR="00242877" w:rsidRPr="003A2FD9" w:rsidRDefault="00242877" w:rsidP="00242877">
      <w:pPr>
        <w:jc w:val="both"/>
        <w:rPr>
          <w:rFonts w:ascii="TeXGyreAdventor" w:hAnsi="TeXGyreAdventor"/>
          <w:b/>
          <w:sz w:val="18"/>
          <w:szCs w:val="18"/>
        </w:rPr>
      </w:pPr>
    </w:p>
    <w:p w14:paraId="05C089A8" w14:textId="77777777" w:rsidR="00242877" w:rsidRPr="003A2FD9" w:rsidRDefault="00242877" w:rsidP="00242877">
      <w:pPr>
        <w:jc w:val="both"/>
        <w:rPr>
          <w:rFonts w:ascii="TeXGyreAdventor" w:hAnsi="TeXGyreAdventor"/>
          <w:sz w:val="18"/>
          <w:szCs w:val="18"/>
        </w:rPr>
      </w:pPr>
      <w:r w:rsidRPr="003A2FD9">
        <w:rPr>
          <w:rFonts w:ascii="TeXGyreAdventor" w:hAnsi="TeXGyreAdventor"/>
          <w:sz w:val="18"/>
          <w:szCs w:val="18"/>
        </w:rPr>
        <w:t xml:space="preserve">Na naší škole nejsou evidováni žádní integrovaní žáci. Několik žáků je zohledňováno, a to zejména v jazycích, z důvodu dysgrafických </w:t>
      </w:r>
      <w:r w:rsidRPr="003A2FD9">
        <w:rPr>
          <w:rFonts w:ascii="TeXGyreAdventor" w:hAnsi="TeXGyreAdventor"/>
          <w:sz w:val="18"/>
          <w:szCs w:val="18"/>
        </w:rPr>
        <w:br/>
        <w:t>a dyslektických obtíží, které přetrvávají ze ZŠ. Postup ve všech případech byl konzultován s pracovníky Pedagogicko-psychologické poradny JBC.</w:t>
      </w:r>
    </w:p>
    <w:p w14:paraId="466DAA87" w14:textId="77777777" w:rsidR="00242877" w:rsidRPr="003A2FD9" w:rsidRDefault="00242877" w:rsidP="00242877">
      <w:pPr>
        <w:jc w:val="both"/>
        <w:rPr>
          <w:rFonts w:ascii="TeXGyreAdventor" w:hAnsi="TeXGyreAdventor"/>
          <w:sz w:val="18"/>
          <w:szCs w:val="18"/>
        </w:rPr>
      </w:pPr>
    </w:p>
    <w:p w14:paraId="7833D53B" w14:textId="77777777" w:rsidR="00242877" w:rsidRPr="003A2FD9" w:rsidRDefault="00242877" w:rsidP="00242877">
      <w:pPr>
        <w:jc w:val="both"/>
        <w:rPr>
          <w:rFonts w:ascii="TeXGyreAdventor" w:hAnsi="TeXGyreAdventor"/>
          <w:sz w:val="18"/>
          <w:szCs w:val="18"/>
        </w:rPr>
      </w:pPr>
    </w:p>
    <w:p w14:paraId="7788309E" w14:textId="77777777" w:rsidR="00242877" w:rsidRPr="003A2FD9" w:rsidRDefault="00242877" w:rsidP="00242877">
      <w:pPr>
        <w:pStyle w:val="Odstavecseseznamem5"/>
        <w:ind w:left="360" w:firstLine="349"/>
        <w:jc w:val="both"/>
        <w:rPr>
          <w:rFonts w:ascii="TeXGyreAdventor" w:hAnsi="TeXGyreAdventor"/>
          <w:b/>
          <w:sz w:val="18"/>
          <w:szCs w:val="18"/>
        </w:rPr>
      </w:pPr>
      <w:r w:rsidRPr="003A2FD9">
        <w:rPr>
          <w:rFonts w:ascii="TeXGyreAdventor" w:hAnsi="TeXGyreAdventor"/>
          <w:b/>
          <w:sz w:val="18"/>
          <w:szCs w:val="18"/>
        </w:rPr>
        <w:t>5. Další významné výchovně vzdělávací aktivity školy</w:t>
      </w:r>
    </w:p>
    <w:p w14:paraId="3EBE04BA" w14:textId="77777777" w:rsidR="00242877" w:rsidRPr="003A2FD9" w:rsidRDefault="00242877" w:rsidP="00242877">
      <w:pPr>
        <w:jc w:val="both"/>
        <w:rPr>
          <w:rFonts w:ascii="TeXGyreAdventor" w:hAnsi="TeXGyreAdventor"/>
          <w:b/>
          <w:sz w:val="18"/>
          <w:szCs w:val="18"/>
        </w:rPr>
      </w:pPr>
    </w:p>
    <w:p w14:paraId="1AC819A2" w14:textId="77777777" w:rsidR="00242877" w:rsidRPr="003A2FD9" w:rsidRDefault="00242877" w:rsidP="00242877">
      <w:pPr>
        <w:pStyle w:val="Odstavecseseznamem5"/>
        <w:jc w:val="both"/>
        <w:rPr>
          <w:rFonts w:ascii="TeXGyreAdventor" w:hAnsi="TeXGyreAdventor"/>
          <w:sz w:val="18"/>
          <w:szCs w:val="18"/>
        </w:rPr>
      </w:pPr>
      <w:r w:rsidRPr="003A2FD9">
        <w:rPr>
          <w:rFonts w:ascii="TeXGyreAdventor" w:hAnsi="TeXGyreAdventor"/>
          <w:sz w:val="18"/>
          <w:szCs w:val="18"/>
        </w:rPr>
        <w:t>Ve školním roce 2022/2023 byly realizovány následující akce:</w:t>
      </w:r>
    </w:p>
    <w:p w14:paraId="098C08F6" w14:textId="77777777" w:rsidR="00242877" w:rsidRPr="003A2FD9" w:rsidRDefault="00242877" w:rsidP="00242877">
      <w:pPr>
        <w:pStyle w:val="Odstavecseseznamem5"/>
        <w:jc w:val="both"/>
        <w:rPr>
          <w:rFonts w:ascii="TeXGyreAdventor" w:hAnsi="TeXGyreAdventor"/>
          <w:sz w:val="18"/>
          <w:szCs w:val="18"/>
        </w:rPr>
      </w:pPr>
    </w:p>
    <w:p w14:paraId="5C40862E" w14:textId="77777777" w:rsidR="00242877" w:rsidRPr="003A2FD9" w:rsidRDefault="00242877" w:rsidP="00242877">
      <w:pPr>
        <w:pStyle w:val="Odstavecseseznamem5"/>
        <w:jc w:val="both"/>
        <w:rPr>
          <w:rFonts w:ascii="TeXGyreAdventor" w:hAnsi="TeXGyreAdventor"/>
          <w:sz w:val="18"/>
          <w:szCs w:val="18"/>
        </w:rPr>
      </w:pPr>
    </w:p>
    <w:p w14:paraId="3268711F" w14:textId="77777777" w:rsidR="00242877" w:rsidRPr="003A2FD9" w:rsidRDefault="00242877" w:rsidP="00242877">
      <w:pPr>
        <w:pStyle w:val="Nadpis8"/>
        <w:numPr>
          <w:ilvl w:val="0"/>
          <w:numId w:val="0"/>
        </w:numPr>
        <w:ind w:firstLine="709"/>
        <w:rPr>
          <w:rFonts w:ascii="TeXGyreAdventor" w:hAnsi="TeXGyreAdventor"/>
          <w:b/>
          <w:i w:val="0"/>
          <w:sz w:val="18"/>
          <w:szCs w:val="18"/>
        </w:rPr>
      </w:pPr>
      <w:r w:rsidRPr="003A2FD9">
        <w:rPr>
          <w:rFonts w:ascii="TeXGyreAdventor" w:hAnsi="TeXGyreAdventor"/>
          <w:b/>
          <w:i w:val="0"/>
          <w:sz w:val="18"/>
          <w:szCs w:val="18"/>
        </w:rPr>
        <w:t xml:space="preserve">6. Kvantitativní hodnocení ŠPP </w:t>
      </w:r>
    </w:p>
    <w:p w14:paraId="6BC88701" w14:textId="77777777" w:rsidR="00242877" w:rsidRPr="003A2FD9" w:rsidRDefault="00242877" w:rsidP="00242877">
      <w:pPr>
        <w:ind w:right="283"/>
        <w:jc w:val="right"/>
        <w:rPr>
          <w:rFonts w:ascii="TeXGyreAdventor" w:hAnsi="TeXGyreAdventor"/>
          <w:sz w:val="18"/>
          <w:szCs w:val="18"/>
        </w:rPr>
      </w:pPr>
      <w:r w:rsidRPr="003A2FD9">
        <w:rPr>
          <w:rFonts w:ascii="TeXGyreAdventor" w:hAnsi="TeXGyreAdventor"/>
          <w:sz w:val="18"/>
          <w:szCs w:val="18"/>
        </w:rPr>
        <w:t xml:space="preserve">za školní rok:  2022/2023 </w:t>
      </w:r>
    </w:p>
    <w:p w14:paraId="06F01BEA" w14:textId="77777777" w:rsidR="00242877" w:rsidRPr="003A2FD9" w:rsidRDefault="00242877" w:rsidP="00242877">
      <w:pPr>
        <w:pStyle w:val="Zhlav"/>
        <w:tabs>
          <w:tab w:val="clear" w:pos="4536"/>
          <w:tab w:val="clear" w:pos="9072"/>
        </w:tabs>
        <w:rPr>
          <w:rFonts w:ascii="TeXGyreAdventor" w:hAnsi="TeXGyreAdventor"/>
          <w:sz w:val="18"/>
          <w:szCs w:val="18"/>
        </w:rPr>
      </w:pPr>
    </w:p>
    <w:tbl>
      <w:tblPr>
        <w:tblW w:w="9563" w:type="dxa"/>
        <w:tblInd w:w="-40" w:type="dxa"/>
        <w:tblLayout w:type="fixed"/>
        <w:tblCellMar>
          <w:left w:w="0" w:type="dxa"/>
          <w:right w:w="0" w:type="dxa"/>
        </w:tblCellMar>
        <w:tblLook w:val="0000" w:firstRow="0" w:lastRow="0" w:firstColumn="0" w:lastColumn="0" w:noHBand="0" w:noVBand="0"/>
      </w:tblPr>
      <w:tblGrid>
        <w:gridCol w:w="7513"/>
        <w:gridCol w:w="1008"/>
        <w:gridCol w:w="25"/>
        <w:gridCol w:w="987"/>
        <w:gridCol w:w="9"/>
        <w:gridCol w:w="21"/>
      </w:tblGrid>
      <w:tr w:rsidR="00242877" w:rsidRPr="003A2FD9" w14:paraId="0C039BEC" w14:textId="77777777" w:rsidTr="00E651CF">
        <w:trPr>
          <w:gridAfter w:val="1"/>
          <w:wAfter w:w="21" w:type="dxa"/>
          <w:trHeight w:val="330"/>
        </w:trPr>
        <w:tc>
          <w:tcPr>
            <w:tcW w:w="8521" w:type="dxa"/>
            <w:gridSpan w:val="2"/>
            <w:tcBorders>
              <w:top w:val="single" w:sz="4" w:space="0" w:color="000000"/>
              <w:left w:val="single" w:sz="4" w:space="0" w:color="000000"/>
              <w:bottom w:val="single" w:sz="4" w:space="0" w:color="000000"/>
            </w:tcBorders>
            <w:shd w:val="clear" w:color="auto" w:fill="auto"/>
            <w:vAlign w:val="center"/>
          </w:tcPr>
          <w:p w14:paraId="446B9EDF" w14:textId="77777777" w:rsidR="00242877" w:rsidRPr="003A2FD9" w:rsidRDefault="00242877" w:rsidP="00E651CF">
            <w:pPr>
              <w:snapToGrid w:val="0"/>
              <w:jc w:val="center"/>
              <w:rPr>
                <w:rFonts w:ascii="TeXGyreAdventor" w:hAnsi="TeXGyreAdventor"/>
                <w:b/>
                <w:color w:val="000000"/>
                <w:sz w:val="18"/>
                <w:szCs w:val="18"/>
              </w:rPr>
            </w:pPr>
            <w:r w:rsidRPr="003A2FD9">
              <w:rPr>
                <w:rFonts w:ascii="TeXGyreAdventor" w:hAnsi="TeXGyreAdventor"/>
                <w:b/>
                <w:color w:val="000000"/>
                <w:sz w:val="18"/>
                <w:szCs w:val="18"/>
              </w:rPr>
              <w:t>Střední uměleckoprůmyslová škola a Vyšší odborná škola Jablonec nad Nisou, příspěvková organizace</w:t>
            </w:r>
          </w:p>
        </w:tc>
        <w:tc>
          <w:tcPr>
            <w:tcW w:w="25" w:type="dxa"/>
            <w:tcBorders>
              <w:left w:val="single" w:sz="4" w:space="0" w:color="000000"/>
            </w:tcBorders>
            <w:shd w:val="clear" w:color="auto" w:fill="auto"/>
            <w:vAlign w:val="center"/>
          </w:tcPr>
          <w:p w14:paraId="6FBABA0F" w14:textId="77777777" w:rsidR="00242877" w:rsidRPr="003A2FD9" w:rsidRDefault="00242877" w:rsidP="00E651CF">
            <w:pPr>
              <w:snapToGrid w:val="0"/>
              <w:jc w:val="center"/>
              <w:rPr>
                <w:rFonts w:ascii="TeXGyreAdventor" w:hAnsi="TeXGyreAdventor"/>
                <w:color w:val="000000"/>
                <w:sz w:val="18"/>
                <w:szCs w:val="18"/>
              </w:rPr>
            </w:pPr>
          </w:p>
        </w:tc>
        <w:tc>
          <w:tcPr>
            <w:tcW w:w="996" w:type="dxa"/>
            <w:gridSpan w:val="2"/>
            <w:shd w:val="clear" w:color="auto" w:fill="auto"/>
          </w:tcPr>
          <w:p w14:paraId="6980C49D" w14:textId="77777777" w:rsidR="00242877" w:rsidRPr="003A2FD9" w:rsidRDefault="00242877" w:rsidP="00E651CF">
            <w:pPr>
              <w:snapToGrid w:val="0"/>
              <w:rPr>
                <w:rFonts w:ascii="TeXGyreAdventor" w:hAnsi="TeXGyreAdventor"/>
                <w:color w:val="000000"/>
                <w:sz w:val="18"/>
                <w:szCs w:val="18"/>
              </w:rPr>
            </w:pPr>
          </w:p>
        </w:tc>
      </w:tr>
      <w:tr w:rsidR="00242877" w:rsidRPr="003A2FD9" w14:paraId="5B3619B9" w14:textId="77777777" w:rsidTr="00E651CF">
        <w:tblPrEx>
          <w:tblCellMar>
            <w:left w:w="30" w:type="dxa"/>
            <w:right w:w="30" w:type="dxa"/>
          </w:tblCellMar>
        </w:tblPrEx>
        <w:trPr>
          <w:gridAfter w:val="2"/>
          <w:wAfter w:w="30" w:type="dxa"/>
          <w:trHeight w:val="330"/>
        </w:trPr>
        <w:tc>
          <w:tcPr>
            <w:tcW w:w="7513" w:type="dxa"/>
            <w:tcBorders>
              <w:top w:val="single" w:sz="4" w:space="0" w:color="000000"/>
              <w:left w:val="single" w:sz="4" w:space="0" w:color="000000"/>
              <w:bottom w:val="single" w:sz="4" w:space="0" w:color="000000"/>
            </w:tcBorders>
            <w:shd w:val="clear" w:color="auto" w:fill="auto"/>
            <w:vAlign w:val="center"/>
          </w:tcPr>
          <w:p w14:paraId="01815AE5"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Počet žáků, studentů:</w:t>
            </w:r>
          </w:p>
        </w:tc>
        <w:tc>
          <w:tcPr>
            <w:tcW w:w="1008" w:type="dxa"/>
            <w:tcBorders>
              <w:top w:val="single" w:sz="4" w:space="0" w:color="000000"/>
              <w:left w:val="single" w:sz="4" w:space="0" w:color="000000"/>
              <w:bottom w:val="single" w:sz="4" w:space="0" w:color="000000"/>
            </w:tcBorders>
            <w:shd w:val="clear" w:color="auto" w:fill="auto"/>
            <w:vAlign w:val="center"/>
          </w:tcPr>
          <w:p w14:paraId="5A88B278"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134</w:t>
            </w:r>
          </w:p>
        </w:tc>
        <w:tc>
          <w:tcPr>
            <w:tcW w:w="1012" w:type="dxa"/>
            <w:gridSpan w:val="2"/>
            <w:tcBorders>
              <w:left w:val="single" w:sz="4" w:space="0" w:color="000000"/>
            </w:tcBorders>
            <w:shd w:val="clear" w:color="auto" w:fill="auto"/>
            <w:vAlign w:val="center"/>
          </w:tcPr>
          <w:p w14:paraId="49339709"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4C057DC0" w14:textId="77777777" w:rsidTr="00E651CF">
        <w:tblPrEx>
          <w:tblCellMar>
            <w:left w:w="30" w:type="dxa"/>
            <w:right w:w="30" w:type="dxa"/>
          </w:tblCellMar>
        </w:tblPrEx>
        <w:trPr>
          <w:gridAfter w:val="2"/>
          <w:wAfter w:w="30" w:type="dxa"/>
          <w:trHeight w:val="330"/>
        </w:trPr>
        <w:tc>
          <w:tcPr>
            <w:tcW w:w="7513" w:type="dxa"/>
            <w:tcBorders>
              <w:top w:val="single" w:sz="4" w:space="0" w:color="000000"/>
              <w:left w:val="single" w:sz="4" w:space="0" w:color="000000"/>
              <w:bottom w:val="single" w:sz="4" w:space="0" w:color="000000"/>
            </w:tcBorders>
            <w:shd w:val="clear" w:color="auto" w:fill="auto"/>
            <w:vAlign w:val="center"/>
          </w:tcPr>
          <w:p w14:paraId="4585A5CC"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 zapojení žáků (studentů) ve volnočasových aktivitách:</w:t>
            </w:r>
          </w:p>
        </w:tc>
        <w:tc>
          <w:tcPr>
            <w:tcW w:w="1008" w:type="dxa"/>
            <w:tcBorders>
              <w:top w:val="single" w:sz="4" w:space="0" w:color="000000"/>
              <w:left w:val="single" w:sz="4" w:space="0" w:color="000000"/>
              <w:bottom w:val="single" w:sz="4" w:space="0" w:color="000000"/>
            </w:tcBorders>
            <w:shd w:val="clear" w:color="auto" w:fill="auto"/>
            <w:vAlign w:val="center"/>
          </w:tcPr>
          <w:p w14:paraId="333669E9" w14:textId="77777777" w:rsidR="00242877" w:rsidRPr="003A2FD9" w:rsidRDefault="00242877" w:rsidP="00E651CF">
            <w:pPr>
              <w:snapToGrid w:val="0"/>
              <w:jc w:val="center"/>
              <w:rPr>
                <w:rFonts w:ascii="TeXGyreAdventor" w:hAnsi="TeXGyreAdventor"/>
                <w:color w:val="000000"/>
                <w:sz w:val="18"/>
                <w:szCs w:val="18"/>
              </w:rPr>
            </w:pPr>
          </w:p>
        </w:tc>
        <w:tc>
          <w:tcPr>
            <w:tcW w:w="1012" w:type="dxa"/>
            <w:gridSpan w:val="2"/>
            <w:tcBorders>
              <w:left w:val="single" w:sz="4" w:space="0" w:color="000000"/>
            </w:tcBorders>
            <w:shd w:val="clear" w:color="auto" w:fill="auto"/>
            <w:vAlign w:val="center"/>
          </w:tcPr>
          <w:p w14:paraId="4989F193"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72EC66B2" w14:textId="77777777" w:rsidTr="00E651CF">
        <w:tblPrEx>
          <w:tblCellMar>
            <w:left w:w="30" w:type="dxa"/>
            <w:right w:w="30" w:type="dxa"/>
          </w:tblCellMar>
        </w:tblPrEx>
        <w:trPr>
          <w:gridAfter w:val="2"/>
          <w:wAfter w:w="30" w:type="dxa"/>
          <w:trHeight w:val="330"/>
        </w:trPr>
        <w:tc>
          <w:tcPr>
            <w:tcW w:w="7513" w:type="dxa"/>
            <w:tcBorders>
              <w:top w:val="single" w:sz="4" w:space="0" w:color="000000"/>
              <w:left w:val="single" w:sz="4" w:space="0" w:color="000000"/>
              <w:bottom w:val="single" w:sz="4" w:space="0" w:color="000000"/>
            </w:tcBorders>
            <w:shd w:val="clear" w:color="auto" w:fill="auto"/>
            <w:vAlign w:val="center"/>
          </w:tcPr>
          <w:p w14:paraId="09B6176E"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 žáků (studentů) kteří absolvovali PP nespecifickou:</w:t>
            </w:r>
          </w:p>
        </w:tc>
        <w:tc>
          <w:tcPr>
            <w:tcW w:w="1008" w:type="dxa"/>
            <w:tcBorders>
              <w:top w:val="single" w:sz="4" w:space="0" w:color="000000"/>
              <w:left w:val="single" w:sz="4" w:space="0" w:color="000000"/>
              <w:bottom w:val="single" w:sz="4" w:space="0" w:color="000000"/>
            </w:tcBorders>
            <w:shd w:val="clear" w:color="auto" w:fill="auto"/>
            <w:vAlign w:val="center"/>
          </w:tcPr>
          <w:p w14:paraId="29AD80EC" w14:textId="77777777" w:rsidR="00242877" w:rsidRPr="003A2FD9" w:rsidRDefault="00242877" w:rsidP="00E651CF">
            <w:pPr>
              <w:snapToGrid w:val="0"/>
              <w:jc w:val="center"/>
              <w:rPr>
                <w:rFonts w:ascii="TeXGyreAdventor" w:hAnsi="TeXGyreAdventor"/>
                <w:color w:val="000000"/>
                <w:sz w:val="18"/>
                <w:szCs w:val="18"/>
              </w:rPr>
            </w:pPr>
          </w:p>
        </w:tc>
        <w:tc>
          <w:tcPr>
            <w:tcW w:w="1012" w:type="dxa"/>
            <w:gridSpan w:val="2"/>
            <w:tcBorders>
              <w:left w:val="single" w:sz="4" w:space="0" w:color="000000"/>
            </w:tcBorders>
            <w:shd w:val="clear" w:color="auto" w:fill="auto"/>
            <w:vAlign w:val="center"/>
          </w:tcPr>
          <w:p w14:paraId="0037ACCA"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7E3DEE55" w14:textId="77777777" w:rsidTr="00E651CF">
        <w:tblPrEx>
          <w:tblCellMar>
            <w:left w:w="30" w:type="dxa"/>
            <w:right w:w="30" w:type="dxa"/>
          </w:tblCellMar>
        </w:tblPrEx>
        <w:trPr>
          <w:gridAfter w:val="2"/>
          <w:wAfter w:w="30" w:type="dxa"/>
          <w:trHeight w:val="330"/>
        </w:trPr>
        <w:tc>
          <w:tcPr>
            <w:tcW w:w="7513" w:type="dxa"/>
            <w:tcBorders>
              <w:top w:val="single" w:sz="4" w:space="0" w:color="000000"/>
              <w:left w:val="single" w:sz="4" w:space="0" w:color="000000"/>
              <w:bottom w:val="single" w:sz="4" w:space="0" w:color="000000"/>
            </w:tcBorders>
            <w:shd w:val="clear" w:color="auto" w:fill="auto"/>
            <w:vAlign w:val="center"/>
          </w:tcPr>
          <w:p w14:paraId="722CA609"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 žáků (studentů) kteří absolvovali PP specifickou:</w:t>
            </w:r>
          </w:p>
        </w:tc>
        <w:tc>
          <w:tcPr>
            <w:tcW w:w="1008" w:type="dxa"/>
            <w:tcBorders>
              <w:top w:val="single" w:sz="4" w:space="0" w:color="000000"/>
              <w:left w:val="single" w:sz="4" w:space="0" w:color="000000"/>
              <w:bottom w:val="single" w:sz="4" w:space="0" w:color="000000"/>
            </w:tcBorders>
            <w:shd w:val="clear" w:color="auto" w:fill="auto"/>
            <w:vAlign w:val="center"/>
          </w:tcPr>
          <w:p w14:paraId="35EA9ABC" w14:textId="77777777" w:rsidR="00242877" w:rsidRPr="003A2FD9" w:rsidRDefault="00242877" w:rsidP="00E651CF">
            <w:pPr>
              <w:snapToGrid w:val="0"/>
              <w:jc w:val="center"/>
              <w:rPr>
                <w:rFonts w:ascii="TeXGyreAdventor" w:hAnsi="TeXGyreAdventor"/>
                <w:color w:val="000000"/>
                <w:sz w:val="18"/>
                <w:szCs w:val="18"/>
              </w:rPr>
            </w:pPr>
          </w:p>
        </w:tc>
        <w:tc>
          <w:tcPr>
            <w:tcW w:w="1012" w:type="dxa"/>
            <w:gridSpan w:val="2"/>
            <w:tcBorders>
              <w:left w:val="single" w:sz="4" w:space="0" w:color="000000"/>
            </w:tcBorders>
            <w:shd w:val="clear" w:color="auto" w:fill="auto"/>
            <w:vAlign w:val="center"/>
          </w:tcPr>
          <w:p w14:paraId="043EF4B1"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0091C59B" w14:textId="77777777" w:rsidTr="00E651CF">
        <w:tblPrEx>
          <w:tblCellMar>
            <w:left w:w="30" w:type="dxa"/>
            <w:right w:w="30" w:type="dxa"/>
          </w:tblCellMar>
        </w:tblPrEx>
        <w:trPr>
          <w:gridAfter w:val="2"/>
          <w:wAfter w:w="30" w:type="dxa"/>
          <w:trHeight w:val="285"/>
        </w:trPr>
        <w:tc>
          <w:tcPr>
            <w:tcW w:w="7513" w:type="dxa"/>
            <w:shd w:val="clear" w:color="auto" w:fill="auto"/>
            <w:vAlign w:val="center"/>
          </w:tcPr>
          <w:p w14:paraId="28ED3063" w14:textId="77777777" w:rsidR="00242877" w:rsidRPr="003A2FD9" w:rsidRDefault="00242877" w:rsidP="00242877">
            <w:pPr>
              <w:pStyle w:val="Nadpis3"/>
              <w:numPr>
                <w:ilvl w:val="2"/>
                <w:numId w:val="5"/>
              </w:numPr>
              <w:snapToGrid w:val="0"/>
              <w:spacing w:line="100" w:lineRule="atLeast"/>
              <w:rPr>
                <w:rFonts w:ascii="TeXGyreAdventor" w:hAnsi="TeXGyreAdventor" w:cs="Times New Roman"/>
                <w:sz w:val="18"/>
                <w:szCs w:val="18"/>
              </w:rPr>
            </w:pPr>
            <w:r w:rsidRPr="003A2FD9">
              <w:rPr>
                <w:rFonts w:ascii="TeXGyreAdventor" w:hAnsi="TeXGyreAdventor" w:cs="Times New Roman"/>
                <w:sz w:val="18"/>
                <w:szCs w:val="18"/>
              </w:rPr>
              <w:t>I. ŽÁCI</w:t>
            </w:r>
          </w:p>
        </w:tc>
        <w:tc>
          <w:tcPr>
            <w:tcW w:w="1008" w:type="dxa"/>
            <w:shd w:val="clear" w:color="auto" w:fill="auto"/>
            <w:vAlign w:val="center"/>
          </w:tcPr>
          <w:p w14:paraId="2E660308" w14:textId="77777777" w:rsidR="00242877" w:rsidRPr="003A2FD9" w:rsidRDefault="00242877" w:rsidP="00E651CF">
            <w:pPr>
              <w:snapToGrid w:val="0"/>
              <w:jc w:val="center"/>
              <w:rPr>
                <w:rFonts w:ascii="TeXGyreAdventor" w:hAnsi="TeXGyreAdventor"/>
                <w:color w:val="000000"/>
                <w:sz w:val="18"/>
                <w:szCs w:val="18"/>
              </w:rPr>
            </w:pPr>
          </w:p>
        </w:tc>
        <w:tc>
          <w:tcPr>
            <w:tcW w:w="1012" w:type="dxa"/>
            <w:gridSpan w:val="2"/>
            <w:shd w:val="clear" w:color="auto" w:fill="auto"/>
            <w:vAlign w:val="center"/>
          </w:tcPr>
          <w:p w14:paraId="1A8F252C"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3E46D402" w14:textId="77777777" w:rsidTr="00E651CF">
        <w:tblPrEx>
          <w:tblCellMar>
            <w:left w:w="30" w:type="dxa"/>
            <w:right w:w="30" w:type="dxa"/>
          </w:tblCellMar>
        </w:tblPrEx>
        <w:trPr>
          <w:gridAfter w:val="2"/>
          <w:wAfter w:w="30" w:type="dxa"/>
          <w:trHeight w:val="285"/>
        </w:trPr>
        <w:tc>
          <w:tcPr>
            <w:tcW w:w="7513" w:type="dxa"/>
            <w:shd w:val="clear" w:color="auto" w:fill="auto"/>
            <w:vAlign w:val="center"/>
          </w:tcPr>
          <w:p w14:paraId="73567CC2" w14:textId="77777777" w:rsidR="00242877" w:rsidRPr="003A2FD9" w:rsidRDefault="00242877" w:rsidP="00E651CF">
            <w:pPr>
              <w:snapToGrid w:val="0"/>
              <w:jc w:val="right"/>
              <w:rPr>
                <w:rFonts w:ascii="TeXGyreAdventor" w:hAnsi="TeXGyreAdventor"/>
                <w:color w:val="000000"/>
                <w:sz w:val="18"/>
                <w:szCs w:val="18"/>
              </w:rPr>
            </w:pPr>
          </w:p>
        </w:tc>
        <w:tc>
          <w:tcPr>
            <w:tcW w:w="1008" w:type="dxa"/>
            <w:shd w:val="clear" w:color="auto" w:fill="auto"/>
            <w:vAlign w:val="center"/>
          </w:tcPr>
          <w:p w14:paraId="57FD1A2F" w14:textId="77777777" w:rsidR="00242877" w:rsidRPr="003A2FD9" w:rsidRDefault="00242877" w:rsidP="00E651CF">
            <w:pPr>
              <w:snapToGrid w:val="0"/>
              <w:jc w:val="center"/>
              <w:rPr>
                <w:rFonts w:ascii="TeXGyreAdventor" w:hAnsi="TeXGyreAdventor"/>
                <w:color w:val="000000"/>
                <w:sz w:val="18"/>
                <w:szCs w:val="18"/>
              </w:rPr>
            </w:pPr>
          </w:p>
        </w:tc>
        <w:tc>
          <w:tcPr>
            <w:tcW w:w="1012" w:type="dxa"/>
            <w:gridSpan w:val="2"/>
            <w:shd w:val="clear" w:color="auto" w:fill="auto"/>
            <w:vAlign w:val="center"/>
          </w:tcPr>
          <w:p w14:paraId="23E25E42"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01EBE079" w14:textId="77777777" w:rsidTr="00E651CF">
        <w:tblPrEx>
          <w:tblCellMar>
            <w:left w:w="30" w:type="dxa"/>
            <w:right w:w="30" w:type="dxa"/>
          </w:tblCellMar>
        </w:tblPrEx>
        <w:trPr>
          <w:gridAfter w:val="2"/>
          <w:wAfter w:w="30" w:type="dxa"/>
          <w:trHeight w:val="285"/>
        </w:trPr>
        <w:tc>
          <w:tcPr>
            <w:tcW w:w="7513" w:type="dxa"/>
            <w:shd w:val="clear" w:color="auto" w:fill="auto"/>
            <w:vAlign w:val="center"/>
          </w:tcPr>
          <w:p w14:paraId="3E4015E3" w14:textId="77777777" w:rsidR="00242877" w:rsidRPr="003A2FD9" w:rsidRDefault="00242877" w:rsidP="00242877">
            <w:pPr>
              <w:pStyle w:val="Nadpis3"/>
              <w:numPr>
                <w:ilvl w:val="2"/>
                <w:numId w:val="5"/>
              </w:numPr>
              <w:snapToGrid w:val="0"/>
              <w:spacing w:line="100" w:lineRule="atLeast"/>
              <w:rPr>
                <w:rFonts w:ascii="TeXGyreAdventor" w:hAnsi="TeXGyreAdventor" w:cs="Times New Roman"/>
                <w:sz w:val="18"/>
                <w:szCs w:val="18"/>
              </w:rPr>
            </w:pPr>
            <w:r w:rsidRPr="003A2FD9">
              <w:rPr>
                <w:rFonts w:ascii="TeXGyreAdventor" w:hAnsi="TeXGyreAdventor" w:cs="Times New Roman"/>
                <w:sz w:val="18"/>
                <w:szCs w:val="18"/>
              </w:rPr>
              <w:lastRenderedPageBreak/>
              <w:t>A. Aktivity pro žáky:</w:t>
            </w:r>
          </w:p>
        </w:tc>
        <w:tc>
          <w:tcPr>
            <w:tcW w:w="1008" w:type="dxa"/>
            <w:shd w:val="clear" w:color="auto" w:fill="auto"/>
            <w:vAlign w:val="center"/>
          </w:tcPr>
          <w:p w14:paraId="3B94720B"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12" w:type="dxa"/>
            <w:gridSpan w:val="2"/>
            <w:shd w:val="clear" w:color="auto" w:fill="auto"/>
            <w:vAlign w:val="center"/>
          </w:tcPr>
          <w:p w14:paraId="48E7DBE6"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ne</w:t>
            </w:r>
          </w:p>
        </w:tc>
      </w:tr>
      <w:tr w:rsidR="00242877" w:rsidRPr="003A2FD9" w14:paraId="5A6273D2" w14:textId="77777777" w:rsidTr="00E651CF">
        <w:tblPrEx>
          <w:tblCellMar>
            <w:left w:w="30" w:type="dxa"/>
            <w:right w:w="30" w:type="dxa"/>
          </w:tblCellMar>
        </w:tblPrEx>
        <w:trPr>
          <w:gridAfter w:val="2"/>
          <w:wAfter w:w="30" w:type="dxa"/>
          <w:trHeight w:val="285"/>
        </w:trPr>
        <w:tc>
          <w:tcPr>
            <w:tcW w:w="7513" w:type="dxa"/>
            <w:shd w:val="clear" w:color="auto" w:fill="auto"/>
            <w:vAlign w:val="center"/>
          </w:tcPr>
          <w:p w14:paraId="510F343C" w14:textId="77777777" w:rsidR="00242877" w:rsidRPr="003A2FD9" w:rsidRDefault="00242877" w:rsidP="00E651CF">
            <w:pPr>
              <w:snapToGrid w:val="0"/>
              <w:jc w:val="right"/>
              <w:rPr>
                <w:rFonts w:ascii="TeXGyreAdventor" w:hAnsi="TeXGyreAdventor"/>
                <w:color w:val="000000"/>
                <w:sz w:val="18"/>
                <w:szCs w:val="18"/>
              </w:rPr>
            </w:pPr>
          </w:p>
        </w:tc>
        <w:tc>
          <w:tcPr>
            <w:tcW w:w="1008" w:type="dxa"/>
            <w:shd w:val="clear" w:color="auto" w:fill="auto"/>
            <w:vAlign w:val="center"/>
          </w:tcPr>
          <w:p w14:paraId="4F53B711" w14:textId="77777777" w:rsidR="00242877" w:rsidRPr="003A2FD9" w:rsidRDefault="00242877" w:rsidP="00E651CF">
            <w:pPr>
              <w:snapToGrid w:val="0"/>
              <w:jc w:val="center"/>
              <w:rPr>
                <w:rFonts w:ascii="TeXGyreAdventor" w:hAnsi="TeXGyreAdventor"/>
                <w:color w:val="000000"/>
                <w:sz w:val="18"/>
                <w:szCs w:val="18"/>
              </w:rPr>
            </w:pPr>
          </w:p>
        </w:tc>
        <w:tc>
          <w:tcPr>
            <w:tcW w:w="1012" w:type="dxa"/>
            <w:gridSpan w:val="2"/>
            <w:shd w:val="clear" w:color="auto" w:fill="auto"/>
            <w:vAlign w:val="center"/>
          </w:tcPr>
          <w:p w14:paraId="59A2ECC7"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6CBD2884" w14:textId="77777777" w:rsidTr="00E651CF">
        <w:tblPrEx>
          <w:tblCellMar>
            <w:left w:w="30" w:type="dxa"/>
            <w:right w:w="30" w:type="dxa"/>
          </w:tblCellMar>
        </w:tblPrEx>
        <w:trPr>
          <w:trHeight w:val="330"/>
        </w:trPr>
        <w:tc>
          <w:tcPr>
            <w:tcW w:w="7513" w:type="dxa"/>
            <w:tcBorders>
              <w:top w:val="single" w:sz="4" w:space="0" w:color="000000"/>
              <w:left w:val="single" w:sz="4" w:space="0" w:color="000000"/>
              <w:bottom w:val="single" w:sz="4" w:space="0" w:color="000000"/>
            </w:tcBorders>
            <w:shd w:val="clear" w:color="auto" w:fill="auto"/>
            <w:vAlign w:val="center"/>
          </w:tcPr>
          <w:p w14:paraId="0E021DDA"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 xml:space="preserve">Ve výuce: </w:t>
            </w:r>
          </w:p>
          <w:p w14:paraId="023FF084"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Doučování žáků SŠ ohrožených školním neúspěchem,</w:t>
            </w:r>
          </w:p>
          <w:p w14:paraId="69FAB3E5" w14:textId="77777777" w:rsidR="00242877" w:rsidRPr="003A2FD9" w:rsidRDefault="00242877" w:rsidP="00E651CF">
            <w:pPr>
              <w:snapToGrid w:val="0"/>
              <w:rPr>
                <w:rFonts w:ascii="TeXGyreAdventor" w:hAnsi="TeXGyreAdventor"/>
                <w:color w:val="000000"/>
                <w:sz w:val="18"/>
                <w:szCs w:val="18"/>
              </w:rPr>
            </w:pPr>
          </w:p>
          <w:p w14:paraId="51D43E05"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CZ.02.3.68/0.0/0.0/16_035/0006400</w:t>
            </w:r>
          </w:p>
          <w:p w14:paraId="565C30E3" w14:textId="77777777" w:rsidR="00242877" w:rsidRPr="003A2FD9" w:rsidRDefault="00242877" w:rsidP="00E651CF">
            <w:pPr>
              <w:snapToGrid w:val="0"/>
              <w:rPr>
                <w:rFonts w:ascii="TeXGyreAdventor" w:hAnsi="TeXGyreAdventor"/>
                <w:color w:val="000000"/>
                <w:sz w:val="18"/>
                <w:szCs w:val="18"/>
              </w:rPr>
            </w:pPr>
          </w:p>
        </w:tc>
        <w:tc>
          <w:tcPr>
            <w:tcW w:w="1008" w:type="dxa"/>
            <w:tcBorders>
              <w:top w:val="single" w:sz="4" w:space="0" w:color="000000"/>
              <w:left w:val="single" w:sz="4" w:space="0" w:color="000000"/>
              <w:bottom w:val="single" w:sz="4" w:space="0" w:color="000000"/>
            </w:tcBorders>
            <w:shd w:val="clear" w:color="auto" w:fill="auto"/>
            <w:vAlign w:val="center"/>
          </w:tcPr>
          <w:p w14:paraId="29CC63F6"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12392A3"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1EC6B8CE" w14:textId="77777777" w:rsidTr="00E651CF">
        <w:tblPrEx>
          <w:tblCellMar>
            <w:left w:w="30" w:type="dxa"/>
            <w:right w:w="30" w:type="dxa"/>
          </w:tblCellMar>
        </w:tblPrEx>
        <w:trPr>
          <w:trHeight w:val="330"/>
        </w:trPr>
        <w:tc>
          <w:tcPr>
            <w:tcW w:w="7513" w:type="dxa"/>
            <w:tcBorders>
              <w:top w:val="single" w:sz="4" w:space="0" w:color="000000"/>
              <w:left w:val="single" w:sz="4" w:space="0" w:color="000000"/>
              <w:bottom w:val="single" w:sz="4" w:space="0" w:color="000000"/>
            </w:tcBorders>
            <w:shd w:val="clear" w:color="auto" w:fill="auto"/>
            <w:vAlign w:val="center"/>
          </w:tcPr>
          <w:p w14:paraId="2FC83DB9"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 xml:space="preserve">Jednorázové tematické aktivity: </w:t>
            </w:r>
          </w:p>
          <w:p w14:paraId="2FF4C018" w14:textId="77777777" w:rsidR="00242877" w:rsidRPr="003A2FD9" w:rsidRDefault="00242877" w:rsidP="00E651CF">
            <w:pPr>
              <w:snapToGrid w:val="0"/>
              <w:rPr>
                <w:rFonts w:ascii="TeXGyreAdventor" w:hAnsi="TeXGyreAdventor"/>
                <w:color w:val="000000"/>
                <w:sz w:val="18"/>
                <w:szCs w:val="18"/>
              </w:rPr>
            </w:pPr>
          </w:p>
          <w:p w14:paraId="5B7A230C" w14:textId="77777777" w:rsidR="00242877" w:rsidRPr="003A2FD9" w:rsidRDefault="00242877" w:rsidP="00E651CF">
            <w:pPr>
              <w:snapToGrid w:val="0"/>
              <w:rPr>
                <w:rFonts w:ascii="TeXGyreAdventor" w:hAnsi="TeXGyreAdventor"/>
                <w:color w:val="000000"/>
                <w:sz w:val="18"/>
                <w:szCs w:val="18"/>
              </w:rPr>
            </w:pPr>
          </w:p>
        </w:tc>
        <w:tc>
          <w:tcPr>
            <w:tcW w:w="1008" w:type="dxa"/>
            <w:tcBorders>
              <w:top w:val="single" w:sz="4" w:space="0" w:color="000000"/>
              <w:left w:val="single" w:sz="4" w:space="0" w:color="000000"/>
              <w:bottom w:val="single" w:sz="4" w:space="0" w:color="000000"/>
            </w:tcBorders>
            <w:shd w:val="clear" w:color="auto" w:fill="auto"/>
            <w:vAlign w:val="center"/>
          </w:tcPr>
          <w:p w14:paraId="779F6463"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8DB32C9" w14:textId="77777777" w:rsidR="00242877" w:rsidRPr="003A2FD9" w:rsidRDefault="00242877" w:rsidP="00E651CF">
            <w:pPr>
              <w:snapToGrid w:val="0"/>
              <w:jc w:val="center"/>
              <w:rPr>
                <w:rFonts w:ascii="TeXGyreAdventor" w:hAnsi="TeXGyreAdventor"/>
                <w:color w:val="000000"/>
                <w:sz w:val="18"/>
                <w:szCs w:val="18"/>
              </w:rPr>
            </w:pPr>
          </w:p>
          <w:p w14:paraId="4C381692"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221F28FE" w14:textId="77777777" w:rsidTr="00E651CF">
        <w:tblPrEx>
          <w:tblCellMar>
            <w:left w:w="30" w:type="dxa"/>
            <w:right w:w="30" w:type="dxa"/>
          </w:tblCellMar>
        </w:tblPrEx>
        <w:trPr>
          <w:trHeight w:val="330"/>
        </w:trPr>
        <w:tc>
          <w:tcPr>
            <w:tcW w:w="7513" w:type="dxa"/>
            <w:tcBorders>
              <w:top w:val="single" w:sz="4" w:space="0" w:color="000000"/>
              <w:left w:val="single" w:sz="4" w:space="0" w:color="000000"/>
              <w:bottom w:val="single" w:sz="4" w:space="0" w:color="000000"/>
            </w:tcBorders>
            <w:shd w:val="clear" w:color="auto" w:fill="auto"/>
            <w:vAlign w:val="center"/>
          </w:tcPr>
          <w:p w14:paraId="48AC818A"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 xml:space="preserve">Přednášky: </w:t>
            </w:r>
          </w:p>
          <w:p w14:paraId="1CF268A5" w14:textId="77777777" w:rsidR="00242877" w:rsidRPr="003A2FD9" w:rsidRDefault="00242877" w:rsidP="00E651CF">
            <w:pPr>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 práce se žáky i studenty ve všech předmětech i mimoškolních akcích, vedení ke zdravému </w:t>
            </w:r>
          </w:p>
          <w:p w14:paraId="1AA54FCB" w14:textId="77777777" w:rsidR="00242877" w:rsidRPr="003A2FD9" w:rsidRDefault="00242877" w:rsidP="00E651CF">
            <w:pPr>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  životnímu stylu,</w:t>
            </w:r>
          </w:p>
          <w:p w14:paraId="52F2EE05" w14:textId="77777777" w:rsidR="00242877" w:rsidRPr="003A2FD9" w:rsidRDefault="00242877" w:rsidP="00E651CF">
            <w:pPr>
              <w:jc w:val="both"/>
              <w:rPr>
                <w:rFonts w:ascii="TeXGyreAdventor" w:hAnsi="TeXGyreAdventor" w:cs="TeXGyreAdventor"/>
                <w:color w:val="000000"/>
                <w:sz w:val="18"/>
                <w:szCs w:val="18"/>
              </w:rPr>
            </w:pPr>
            <w:r w:rsidRPr="003A2FD9">
              <w:rPr>
                <w:rFonts w:ascii="TeXGyreAdventor" w:hAnsi="TeXGyreAdventor" w:cs="TeXGyreAdventor"/>
                <w:color w:val="000000"/>
                <w:sz w:val="18"/>
                <w:szCs w:val="18"/>
              </w:rPr>
              <w:t>- vymezení prostoru v okolí školy se zákazem kouření,</w:t>
            </w:r>
          </w:p>
          <w:p w14:paraId="4CA21666" w14:textId="77777777" w:rsidR="00242877" w:rsidRPr="003A2FD9" w:rsidRDefault="00242877" w:rsidP="00E651CF">
            <w:pPr>
              <w:suppressAutoHyphens w:val="0"/>
              <w:rPr>
                <w:rFonts w:ascii="TeXGyreAdventor" w:hAnsi="TeXGyreAdventor" w:cs="TeXGyreAdventor"/>
                <w:color w:val="000000"/>
                <w:sz w:val="18"/>
                <w:szCs w:val="18"/>
              </w:rPr>
            </w:pPr>
            <w:r w:rsidRPr="003A2FD9">
              <w:rPr>
                <w:rFonts w:ascii="TeXGyreAdventor" w:hAnsi="TeXGyreAdventor" w:cs="TeXGyreAdventor"/>
                <w:color w:val="000000"/>
                <w:sz w:val="18"/>
                <w:szCs w:val="18"/>
              </w:rPr>
              <w:t>Adaptační kurz – 1. roč. - 2. 9. 2020 – Maják, o.p.s.</w:t>
            </w:r>
          </w:p>
          <w:p w14:paraId="01422611" w14:textId="77777777" w:rsidR="00242877" w:rsidRPr="003A2FD9" w:rsidRDefault="00242877" w:rsidP="00E651CF">
            <w:pPr>
              <w:suppressAutoHyphens w:val="0"/>
              <w:rPr>
                <w:rFonts w:ascii="TeXGyreAdventor" w:hAnsi="TeXGyreAdventor" w:cs="TeXGyreAdventor"/>
                <w:color w:val="000000"/>
                <w:sz w:val="18"/>
                <w:szCs w:val="18"/>
              </w:rPr>
            </w:pPr>
            <w:r w:rsidRPr="003A2FD9">
              <w:rPr>
                <w:rFonts w:ascii="TeXGyreAdventor" w:hAnsi="TeXGyreAdventor" w:cs="TeXGyreAdventor"/>
                <w:color w:val="000000"/>
                <w:sz w:val="18"/>
                <w:szCs w:val="18"/>
              </w:rPr>
              <w:t>Jak racionálně studovat – 1. roč. – 6. 9. 2022</w:t>
            </w:r>
          </w:p>
          <w:p w14:paraId="61BB19F0" w14:textId="77777777" w:rsidR="00242877" w:rsidRPr="003A2FD9" w:rsidRDefault="00242877" w:rsidP="00E651CF">
            <w:pPr>
              <w:suppressAutoHyphens w:val="0"/>
              <w:rPr>
                <w:rFonts w:ascii="TeXGyreAdventor" w:hAnsi="TeXGyreAdventor" w:cs="TeXGyreAdventor"/>
                <w:color w:val="000000"/>
                <w:sz w:val="18"/>
                <w:szCs w:val="18"/>
              </w:rPr>
            </w:pPr>
            <w:r w:rsidRPr="003A2FD9">
              <w:rPr>
                <w:rFonts w:ascii="TeXGyreAdventor" w:hAnsi="TeXGyreAdventor" w:cs="TeXGyreAdventor"/>
                <w:color w:val="000000"/>
                <w:sz w:val="18"/>
                <w:szCs w:val="18"/>
              </w:rPr>
              <w:t>Mění se klima, měníme se i my – 1. roč. – 7. 9. 2022</w:t>
            </w:r>
          </w:p>
          <w:p w14:paraId="61DEFC21" w14:textId="77777777" w:rsidR="00242877" w:rsidRPr="003A2FD9" w:rsidRDefault="00242877" w:rsidP="00E651CF">
            <w:pPr>
              <w:suppressAutoHyphens w:val="0"/>
              <w:rPr>
                <w:rFonts w:ascii="TeXGyreAdventor" w:hAnsi="TeXGyreAdventor" w:cs="TeXGyreAdventor"/>
                <w:color w:val="000000"/>
                <w:sz w:val="18"/>
                <w:szCs w:val="18"/>
              </w:rPr>
            </w:pPr>
            <w:r w:rsidRPr="003A2FD9">
              <w:rPr>
                <w:rFonts w:ascii="TeXGyreAdventor" w:hAnsi="TeXGyreAdventor" w:cs="TeXGyreAdventor"/>
                <w:color w:val="000000"/>
                <w:sz w:val="18"/>
                <w:szCs w:val="18"/>
              </w:rPr>
              <w:t>Přednáška “ Tak TO nechceš “ 1., 2. a 4. roč. – 5. 10. 2022</w:t>
            </w:r>
          </w:p>
          <w:p w14:paraId="427B7187" w14:textId="77777777" w:rsidR="00242877" w:rsidRPr="003A2FD9" w:rsidRDefault="00242877" w:rsidP="00E651CF">
            <w:pPr>
              <w:suppressAutoHyphens w:val="0"/>
              <w:rPr>
                <w:rFonts w:ascii="TeXGyreAdventor" w:hAnsi="TeXGyreAdventor" w:cs="TeXGyreAdventor"/>
                <w:color w:val="000000"/>
                <w:sz w:val="18"/>
                <w:szCs w:val="18"/>
              </w:rPr>
            </w:pPr>
            <w:r w:rsidRPr="003A2FD9">
              <w:rPr>
                <w:rFonts w:ascii="TeXGyreAdventor" w:hAnsi="TeXGyreAdventor" w:cs="TeXGyreAdventor"/>
                <w:color w:val="000000"/>
                <w:sz w:val="18"/>
                <w:szCs w:val="18"/>
              </w:rPr>
              <w:t>Přednáška “ Pohled do zrcadla aneb jak se vidím Já “ 3. roč. – 5. 10. 2022</w:t>
            </w:r>
          </w:p>
          <w:p w14:paraId="14BF2555" w14:textId="77777777" w:rsidR="00242877" w:rsidRPr="003A2FD9" w:rsidRDefault="00242877" w:rsidP="00E651CF">
            <w:pPr>
              <w:suppressAutoHyphens w:val="0"/>
              <w:rPr>
                <w:rFonts w:ascii="TeXGyreAdventor" w:hAnsi="TeXGyreAdventor" w:cs="TeXGyreAdventor"/>
                <w:color w:val="000000"/>
                <w:sz w:val="18"/>
                <w:szCs w:val="18"/>
              </w:rPr>
            </w:pPr>
            <w:r w:rsidRPr="003A2FD9">
              <w:rPr>
                <w:rFonts w:ascii="TeXGyreAdventor" w:hAnsi="TeXGyreAdventor" w:cs="TeXGyreAdventor"/>
                <w:color w:val="000000"/>
                <w:sz w:val="18"/>
                <w:szCs w:val="18"/>
              </w:rPr>
              <w:t>Plenérový malovací pobyt VOŠ v Pasekách nad Jizerou ve dnech 12. – 16. 9. 2022</w:t>
            </w:r>
          </w:p>
          <w:p w14:paraId="0407E6D4" w14:textId="77777777" w:rsidR="00242877" w:rsidRPr="003A2FD9" w:rsidRDefault="00242877" w:rsidP="00E651CF">
            <w:pPr>
              <w:suppressAutoHyphens w:val="0"/>
              <w:rPr>
                <w:rFonts w:ascii="TeXGyreAdventor" w:hAnsi="TeXGyreAdventor" w:cs="TeXGyreAdventor"/>
                <w:color w:val="000000"/>
                <w:sz w:val="18"/>
                <w:szCs w:val="18"/>
              </w:rPr>
            </w:pPr>
            <w:r w:rsidRPr="003A2FD9">
              <w:rPr>
                <w:rFonts w:ascii="TeXGyreAdventor" w:hAnsi="TeXGyreAdventor" w:cs="TeXGyreAdventor"/>
                <w:color w:val="000000"/>
                <w:sz w:val="18"/>
                <w:szCs w:val="18"/>
              </w:rPr>
              <w:t>Plenérový pobyt žáků 2. ročníku v Bílém Potoce 22. 5. – 26. 6. 2023</w:t>
            </w:r>
            <w:r w:rsidRPr="003A2FD9">
              <w:rPr>
                <w:rFonts w:ascii="TeXGyreAdventor" w:hAnsi="TeXGyreAdventor" w:cs="TeXGyreAdventor"/>
                <w:color w:val="FF0000"/>
                <w:sz w:val="18"/>
                <w:szCs w:val="18"/>
              </w:rPr>
              <w:t xml:space="preserve">                       </w:t>
            </w:r>
          </w:p>
          <w:p w14:paraId="3E2F084A" w14:textId="77777777" w:rsidR="00242877" w:rsidRPr="003A2FD9" w:rsidRDefault="00242877" w:rsidP="00E651CF">
            <w:pPr>
              <w:rPr>
                <w:rFonts w:ascii="TeXGyreAdventor" w:hAnsi="TeXGyreAdventor" w:cs="TeXGyreAdventor"/>
                <w:color w:val="000000"/>
                <w:sz w:val="18"/>
                <w:szCs w:val="18"/>
              </w:rPr>
            </w:pPr>
            <w:r w:rsidRPr="003A2FD9">
              <w:rPr>
                <w:rFonts w:ascii="TeXGyreAdventor" w:hAnsi="TeXGyreAdventor" w:cs="TeXGyreAdventor"/>
                <w:color w:val="000000"/>
                <w:sz w:val="18"/>
                <w:szCs w:val="18"/>
              </w:rPr>
              <w:t>Stmelovací pobyt – 1. roč. – 5. 6. – 11. 6. 2022</w:t>
            </w:r>
          </w:p>
          <w:p w14:paraId="2D5DDE58" w14:textId="77777777" w:rsidR="00242877" w:rsidRPr="003A2FD9" w:rsidRDefault="00242877" w:rsidP="00E651CF">
            <w:pPr>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Přípravný kurz kreslení pro žáky 9. tříd </w:t>
            </w:r>
          </w:p>
          <w:p w14:paraId="0527992F" w14:textId="77777777" w:rsidR="00242877" w:rsidRPr="003A2FD9" w:rsidRDefault="00242877" w:rsidP="00E651CF">
            <w:pPr>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Příprava k MZ ČJL – 4. roč. </w:t>
            </w:r>
          </w:p>
          <w:p w14:paraId="5B2C50ED" w14:textId="77777777" w:rsidR="00242877" w:rsidRPr="003A2FD9" w:rsidRDefault="00242877" w:rsidP="00E651CF">
            <w:pPr>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Nácvik prezentací klauzurních prací </w:t>
            </w:r>
          </w:p>
          <w:p w14:paraId="4E297E6C" w14:textId="77777777" w:rsidR="00242877" w:rsidRPr="003A2FD9" w:rsidRDefault="00242877" w:rsidP="00E651CF">
            <w:pPr>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Příprava k MZ DVK – 4. roč. </w:t>
            </w:r>
          </w:p>
          <w:p w14:paraId="28E3C569" w14:textId="77777777" w:rsidR="00242877" w:rsidRPr="003A2FD9" w:rsidRDefault="00242877" w:rsidP="00E651CF">
            <w:pPr>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Příprava k MZ ANJ – 4. roč. </w:t>
            </w:r>
          </w:p>
          <w:p w14:paraId="45190E42" w14:textId="77777777" w:rsidR="00242877" w:rsidRPr="003A2FD9" w:rsidRDefault="00242877" w:rsidP="00E651CF">
            <w:pPr>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Přednáška – Dezinformace a </w:t>
            </w:r>
            <w:proofErr w:type="spellStart"/>
            <w:r w:rsidRPr="003A2FD9">
              <w:rPr>
                <w:rFonts w:ascii="TeXGyreAdventor" w:hAnsi="TeXGyreAdventor" w:cs="TeXGyreAdventor"/>
                <w:color w:val="000000"/>
                <w:sz w:val="18"/>
                <w:szCs w:val="18"/>
              </w:rPr>
              <w:t>fake</w:t>
            </w:r>
            <w:proofErr w:type="spellEnd"/>
            <w:r w:rsidRPr="003A2FD9">
              <w:rPr>
                <w:rFonts w:ascii="TeXGyreAdventor" w:hAnsi="TeXGyreAdventor" w:cs="TeXGyreAdventor"/>
                <w:color w:val="000000"/>
                <w:sz w:val="18"/>
                <w:szCs w:val="18"/>
              </w:rPr>
              <w:t xml:space="preserve"> </w:t>
            </w:r>
            <w:proofErr w:type="spellStart"/>
            <w:r w:rsidRPr="003A2FD9">
              <w:rPr>
                <w:rFonts w:ascii="TeXGyreAdventor" w:hAnsi="TeXGyreAdventor" w:cs="TeXGyreAdventor"/>
                <w:color w:val="000000"/>
                <w:sz w:val="18"/>
                <w:szCs w:val="18"/>
              </w:rPr>
              <w:t>news</w:t>
            </w:r>
            <w:proofErr w:type="spellEnd"/>
            <w:r w:rsidRPr="003A2FD9">
              <w:rPr>
                <w:rFonts w:ascii="TeXGyreAdventor" w:hAnsi="TeXGyreAdventor" w:cs="TeXGyreAdventor"/>
                <w:color w:val="000000"/>
                <w:sz w:val="18"/>
                <w:szCs w:val="18"/>
              </w:rPr>
              <w:t xml:space="preserve"> - 1. - 2. ročník - 20. 12. 2022 </w:t>
            </w:r>
          </w:p>
          <w:p w14:paraId="6D44CDE5" w14:textId="77777777" w:rsidR="00242877" w:rsidRPr="003A2FD9" w:rsidRDefault="00242877" w:rsidP="00E651CF">
            <w:pPr>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Přednáška – Rizika internetové komerce - 3. – 4. roč. - 20. 12. 2022 </w:t>
            </w:r>
          </w:p>
          <w:p w14:paraId="039BB4D2" w14:textId="77777777" w:rsidR="00242877" w:rsidRPr="003A2FD9" w:rsidRDefault="00242877" w:rsidP="00E651CF">
            <w:pPr>
              <w:snapToGrid w:val="0"/>
              <w:rPr>
                <w:rFonts w:ascii="TeXGyreAdventor" w:hAnsi="TeXGyreAdventor" w:cs="TeXGyreAdventor"/>
                <w:color w:val="000000"/>
                <w:sz w:val="18"/>
                <w:szCs w:val="18"/>
              </w:rPr>
            </w:pPr>
            <w:r w:rsidRPr="003A2FD9">
              <w:rPr>
                <w:rFonts w:ascii="TeXGyreAdventor" w:hAnsi="TeXGyreAdventor" w:cs="TeXGyreAdventor"/>
                <w:color w:val="000000"/>
                <w:sz w:val="18"/>
                <w:szCs w:val="18"/>
              </w:rPr>
              <w:t>Beseda s Petrou Procházkovou – novinářka Deníku N – všechny ročníky – 23. 1. 2023</w:t>
            </w:r>
          </w:p>
          <w:p w14:paraId="07747BB0" w14:textId="77777777" w:rsidR="00242877" w:rsidRPr="003A2FD9" w:rsidRDefault="00242877" w:rsidP="00E651CF">
            <w:pPr>
              <w:snapToGrid w:val="0"/>
              <w:rPr>
                <w:rFonts w:ascii="TeXGyreAdventor" w:hAnsi="TeXGyreAdventor" w:cs="TeXGyreAdventor"/>
                <w:color w:val="000000"/>
                <w:sz w:val="18"/>
                <w:szCs w:val="18"/>
              </w:rPr>
            </w:pPr>
            <w:r w:rsidRPr="003A2FD9">
              <w:rPr>
                <w:rFonts w:ascii="TeXGyreAdventor" w:hAnsi="TeXGyreAdventor" w:cs="TeXGyreAdventor"/>
                <w:color w:val="000000"/>
                <w:sz w:val="18"/>
                <w:szCs w:val="18"/>
              </w:rPr>
              <w:t>Školení první pomoci Červený kříž – 3. – 4. roč. – 24. 1. 2023</w:t>
            </w:r>
          </w:p>
          <w:p w14:paraId="1AB9C689" w14:textId="77777777" w:rsidR="00242877" w:rsidRPr="003A2FD9" w:rsidRDefault="00242877" w:rsidP="00E651CF">
            <w:pPr>
              <w:snapToGrid w:val="0"/>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Školení první pomoci Červený kříž – 1. – 2. </w:t>
            </w:r>
            <w:proofErr w:type="gramStart"/>
            <w:r w:rsidRPr="003A2FD9">
              <w:rPr>
                <w:rFonts w:ascii="TeXGyreAdventor" w:hAnsi="TeXGyreAdventor" w:cs="TeXGyreAdventor"/>
                <w:color w:val="000000"/>
                <w:sz w:val="18"/>
                <w:szCs w:val="18"/>
              </w:rPr>
              <w:t>roč. – 7. 2 . 2023</w:t>
            </w:r>
            <w:proofErr w:type="gramEnd"/>
          </w:p>
          <w:p w14:paraId="64024711" w14:textId="77777777" w:rsidR="00242877" w:rsidRPr="003A2FD9" w:rsidRDefault="00242877" w:rsidP="00E651CF">
            <w:pPr>
              <w:snapToGrid w:val="0"/>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Školení </w:t>
            </w:r>
            <w:proofErr w:type="gramStart"/>
            <w:r w:rsidRPr="003A2FD9">
              <w:rPr>
                <w:rFonts w:ascii="TeXGyreAdventor" w:hAnsi="TeXGyreAdventor" w:cs="TeXGyreAdventor"/>
                <w:color w:val="000000"/>
                <w:sz w:val="18"/>
                <w:szCs w:val="18"/>
              </w:rPr>
              <w:t>Pokos 1. , 2., 3. roč.</w:t>
            </w:r>
            <w:proofErr w:type="gramEnd"/>
            <w:r w:rsidRPr="003A2FD9">
              <w:rPr>
                <w:rFonts w:ascii="TeXGyreAdventor" w:hAnsi="TeXGyreAdventor" w:cs="TeXGyreAdventor"/>
                <w:color w:val="000000"/>
                <w:sz w:val="18"/>
                <w:szCs w:val="18"/>
              </w:rPr>
              <w:t xml:space="preserve"> – 7. 3. 2023</w:t>
            </w:r>
          </w:p>
          <w:p w14:paraId="466D3416" w14:textId="77777777" w:rsidR="00242877" w:rsidRPr="003A2FD9" w:rsidRDefault="00242877" w:rsidP="00E651CF">
            <w:pPr>
              <w:snapToGrid w:val="0"/>
              <w:rPr>
                <w:rFonts w:ascii="TeXGyreAdventor" w:hAnsi="TeXGyreAdventor"/>
                <w:color w:val="000000"/>
                <w:sz w:val="18"/>
                <w:szCs w:val="18"/>
              </w:rPr>
            </w:pPr>
          </w:p>
        </w:tc>
        <w:tc>
          <w:tcPr>
            <w:tcW w:w="1008" w:type="dxa"/>
            <w:tcBorders>
              <w:top w:val="single" w:sz="4" w:space="0" w:color="000000"/>
              <w:left w:val="single" w:sz="4" w:space="0" w:color="000000"/>
              <w:bottom w:val="single" w:sz="4" w:space="0" w:color="000000"/>
            </w:tcBorders>
            <w:shd w:val="clear" w:color="auto" w:fill="auto"/>
            <w:vAlign w:val="center"/>
          </w:tcPr>
          <w:p w14:paraId="667412D2"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E02F289"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7E882094" w14:textId="77777777" w:rsidTr="00E651CF">
        <w:tblPrEx>
          <w:tblCellMar>
            <w:left w:w="30" w:type="dxa"/>
            <w:right w:w="30" w:type="dxa"/>
          </w:tblCellMar>
        </w:tblPrEx>
        <w:trPr>
          <w:trHeight w:val="330"/>
        </w:trPr>
        <w:tc>
          <w:tcPr>
            <w:tcW w:w="7513" w:type="dxa"/>
            <w:tcBorders>
              <w:top w:val="single" w:sz="4" w:space="0" w:color="000000"/>
              <w:left w:val="single" w:sz="4" w:space="0" w:color="000000"/>
              <w:bottom w:val="single" w:sz="4" w:space="0" w:color="000000"/>
            </w:tcBorders>
            <w:shd w:val="clear" w:color="auto" w:fill="auto"/>
            <w:vAlign w:val="center"/>
          </w:tcPr>
          <w:p w14:paraId="20746D18" w14:textId="77777777" w:rsidR="00242877" w:rsidRPr="003A2FD9" w:rsidRDefault="00242877" w:rsidP="00E651CF">
            <w:pPr>
              <w:snapToGrid w:val="0"/>
              <w:rPr>
                <w:rFonts w:ascii="TeXGyreAdventor" w:hAnsi="TeXGyreAdventor"/>
                <w:color w:val="000000"/>
                <w:sz w:val="18"/>
                <w:szCs w:val="18"/>
              </w:rPr>
            </w:pPr>
          </w:p>
        </w:tc>
        <w:tc>
          <w:tcPr>
            <w:tcW w:w="1008" w:type="dxa"/>
            <w:tcBorders>
              <w:top w:val="single" w:sz="4" w:space="0" w:color="000000"/>
              <w:left w:val="single" w:sz="4" w:space="0" w:color="000000"/>
              <w:bottom w:val="single" w:sz="4" w:space="0" w:color="000000"/>
            </w:tcBorders>
            <w:shd w:val="clear" w:color="auto" w:fill="auto"/>
            <w:vAlign w:val="center"/>
          </w:tcPr>
          <w:p w14:paraId="2D89FCE0"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1B6D7F9"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6653DC35" w14:textId="77777777" w:rsidTr="00E651CF">
        <w:tblPrEx>
          <w:tblCellMar>
            <w:left w:w="30" w:type="dxa"/>
            <w:right w:w="30" w:type="dxa"/>
          </w:tblCellMar>
        </w:tblPrEx>
        <w:trPr>
          <w:trHeight w:val="330"/>
        </w:trPr>
        <w:tc>
          <w:tcPr>
            <w:tcW w:w="7513" w:type="dxa"/>
            <w:tcBorders>
              <w:top w:val="single" w:sz="4" w:space="0" w:color="000000"/>
              <w:left w:val="single" w:sz="4" w:space="0" w:color="000000"/>
              <w:bottom w:val="single" w:sz="4" w:space="0" w:color="000000"/>
            </w:tcBorders>
            <w:shd w:val="clear" w:color="auto" w:fill="auto"/>
            <w:vAlign w:val="center"/>
          </w:tcPr>
          <w:p w14:paraId="4756C5A7"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 xml:space="preserve">          </w:t>
            </w:r>
          </w:p>
          <w:p w14:paraId="66E9631E" w14:textId="77777777" w:rsidR="00242877" w:rsidRPr="003A2FD9" w:rsidRDefault="00242877" w:rsidP="00E651CF">
            <w:pPr>
              <w:snapToGrid w:val="0"/>
              <w:ind w:left="720"/>
              <w:rPr>
                <w:rFonts w:ascii="TeXGyreAdventor" w:hAnsi="TeXGyreAdventor"/>
                <w:color w:val="000000"/>
                <w:sz w:val="18"/>
                <w:szCs w:val="18"/>
              </w:rPr>
            </w:pPr>
          </w:p>
        </w:tc>
        <w:tc>
          <w:tcPr>
            <w:tcW w:w="1008" w:type="dxa"/>
            <w:tcBorders>
              <w:top w:val="single" w:sz="4" w:space="0" w:color="000000"/>
              <w:left w:val="single" w:sz="4" w:space="0" w:color="000000"/>
              <w:bottom w:val="single" w:sz="4" w:space="0" w:color="000000"/>
            </w:tcBorders>
            <w:shd w:val="clear" w:color="auto" w:fill="auto"/>
            <w:vAlign w:val="center"/>
          </w:tcPr>
          <w:p w14:paraId="228C72BB"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11A3AF1"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108177EB" w14:textId="77777777" w:rsidTr="00E651CF">
        <w:tblPrEx>
          <w:tblCellMar>
            <w:left w:w="30" w:type="dxa"/>
            <w:right w:w="30" w:type="dxa"/>
          </w:tblCellMar>
        </w:tblPrEx>
        <w:trPr>
          <w:trHeight w:val="330"/>
        </w:trPr>
        <w:tc>
          <w:tcPr>
            <w:tcW w:w="7513" w:type="dxa"/>
            <w:tcBorders>
              <w:top w:val="single" w:sz="4" w:space="0" w:color="000000"/>
              <w:left w:val="single" w:sz="4" w:space="0" w:color="000000"/>
              <w:bottom w:val="single" w:sz="4" w:space="0" w:color="000000"/>
            </w:tcBorders>
            <w:shd w:val="clear" w:color="auto" w:fill="auto"/>
            <w:vAlign w:val="center"/>
          </w:tcPr>
          <w:p w14:paraId="3A33C0FC"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 xml:space="preserve">Jiné kulturní </w:t>
            </w:r>
            <w:proofErr w:type="gramStart"/>
            <w:r w:rsidRPr="003A2FD9">
              <w:rPr>
                <w:rFonts w:ascii="TeXGyreAdventor" w:hAnsi="TeXGyreAdventor"/>
                <w:color w:val="000000"/>
                <w:sz w:val="18"/>
                <w:szCs w:val="18"/>
              </w:rPr>
              <w:t>akce :</w:t>
            </w:r>
            <w:proofErr w:type="gramEnd"/>
            <w:r w:rsidRPr="003A2FD9">
              <w:rPr>
                <w:rFonts w:ascii="TeXGyreAdventor" w:hAnsi="TeXGyreAdventor"/>
                <w:color w:val="000000"/>
                <w:sz w:val="18"/>
                <w:szCs w:val="18"/>
              </w:rPr>
              <w:t xml:space="preserve"> </w:t>
            </w:r>
          </w:p>
          <w:p w14:paraId="6E7F5FC8" w14:textId="77777777" w:rsidR="00242877" w:rsidRPr="003A2FD9" w:rsidRDefault="00242877" w:rsidP="00E651CF">
            <w:pPr>
              <w:suppressAutoHyphens w:val="0"/>
              <w:rPr>
                <w:rFonts w:ascii="TeXGyreAdventor" w:hAnsi="TeXGyreAdventor" w:cs="TeXGyreAdventor"/>
                <w:color w:val="000000"/>
                <w:sz w:val="18"/>
                <w:szCs w:val="18"/>
              </w:rPr>
            </w:pPr>
            <w:r w:rsidRPr="003A2FD9">
              <w:rPr>
                <w:rFonts w:ascii="TeXGyreAdventor" w:hAnsi="TeXGyreAdventor" w:cs="TeXGyreAdventor"/>
                <w:color w:val="000000"/>
                <w:sz w:val="18"/>
                <w:szCs w:val="18"/>
              </w:rPr>
              <w:t>Exkurze Oblastní galerie Liberec – 2. roč. – 4. 10. 2022</w:t>
            </w:r>
          </w:p>
          <w:p w14:paraId="278A6C80" w14:textId="77777777" w:rsidR="00242877" w:rsidRPr="003A2FD9" w:rsidRDefault="00242877" w:rsidP="00E651CF">
            <w:pPr>
              <w:suppressAutoHyphens w:val="0"/>
              <w:rPr>
                <w:rFonts w:ascii="TeXGyreAdventor" w:hAnsi="TeXGyreAdventor" w:cs="TeXGyreAdventor"/>
                <w:color w:val="000000"/>
                <w:sz w:val="18"/>
                <w:szCs w:val="18"/>
              </w:rPr>
            </w:pPr>
            <w:r w:rsidRPr="003A2FD9">
              <w:rPr>
                <w:rFonts w:ascii="TeXGyreAdventor" w:hAnsi="TeXGyreAdventor" w:cs="TeXGyreAdventor"/>
                <w:color w:val="000000"/>
                <w:sz w:val="18"/>
                <w:szCs w:val="18"/>
              </w:rPr>
              <w:t>Knihovna Liberec – Kytice – 2. roč. – 17. 10. 2022</w:t>
            </w:r>
          </w:p>
          <w:p w14:paraId="04713342" w14:textId="77777777" w:rsidR="00242877" w:rsidRPr="003A2FD9" w:rsidRDefault="00242877" w:rsidP="00E651CF">
            <w:pPr>
              <w:suppressAutoHyphens w:val="0"/>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Kino Junior – </w:t>
            </w:r>
            <w:proofErr w:type="spellStart"/>
            <w:r w:rsidRPr="003A2FD9">
              <w:rPr>
                <w:rFonts w:ascii="TeXGyreAdventor" w:hAnsi="TeXGyreAdventor" w:cs="TeXGyreAdventor"/>
                <w:color w:val="000000"/>
                <w:sz w:val="18"/>
                <w:szCs w:val="18"/>
              </w:rPr>
              <w:t>Žiška</w:t>
            </w:r>
            <w:proofErr w:type="spellEnd"/>
            <w:r w:rsidRPr="003A2FD9">
              <w:rPr>
                <w:rFonts w:ascii="TeXGyreAdventor" w:hAnsi="TeXGyreAdventor" w:cs="TeXGyreAdventor"/>
                <w:color w:val="000000"/>
                <w:sz w:val="18"/>
                <w:szCs w:val="18"/>
              </w:rPr>
              <w:t xml:space="preserve"> – 1. – 4. roč. 25. 10. 2022</w:t>
            </w:r>
          </w:p>
          <w:p w14:paraId="05C82CC4" w14:textId="77777777" w:rsidR="00242877" w:rsidRPr="003A2FD9" w:rsidRDefault="00242877" w:rsidP="00E651CF">
            <w:pPr>
              <w:suppressAutoHyphens w:val="0"/>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Divadlo </w:t>
            </w:r>
            <w:proofErr w:type="spellStart"/>
            <w:r w:rsidRPr="003A2FD9">
              <w:rPr>
                <w:rFonts w:ascii="TeXGyreAdventor" w:hAnsi="TeXGyreAdventor" w:cs="TeXGyreAdventor"/>
                <w:color w:val="000000"/>
                <w:sz w:val="18"/>
                <w:szCs w:val="18"/>
              </w:rPr>
              <w:t>Jbc</w:t>
            </w:r>
            <w:proofErr w:type="spellEnd"/>
            <w:r w:rsidRPr="003A2FD9">
              <w:rPr>
                <w:rFonts w:ascii="TeXGyreAdventor" w:hAnsi="TeXGyreAdventor" w:cs="TeXGyreAdventor"/>
                <w:color w:val="000000"/>
                <w:sz w:val="18"/>
                <w:szCs w:val="18"/>
              </w:rPr>
              <w:t xml:space="preserve"> – Maryša – 1. – 4. </w:t>
            </w:r>
            <w:proofErr w:type="spellStart"/>
            <w:r w:rsidRPr="003A2FD9">
              <w:rPr>
                <w:rFonts w:ascii="TeXGyreAdventor" w:hAnsi="TeXGyreAdventor" w:cs="TeXGyreAdventor"/>
                <w:color w:val="000000"/>
                <w:sz w:val="18"/>
                <w:szCs w:val="18"/>
              </w:rPr>
              <w:t>roč</w:t>
            </w:r>
            <w:proofErr w:type="spellEnd"/>
            <w:r w:rsidRPr="003A2FD9">
              <w:rPr>
                <w:rFonts w:ascii="TeXGyreAdventor" w:hAnsi="TeXGyreAdventor" w:cs="TeXGyreAdventor"/>
                <w:color w:val="000000"/>
                <w:sz w:val="18"/>
                <w:szCs w:val="18"/>
              </w:rPr>
              <w:t xml:space="preserve"> – 4. 11. 2022</w:t>
            </w:r>
          </w:p>
          <w:p w14:paraId="6B6A211C" w14:textId="77777777" w:rsidR="00242877" w:rsidRPr="003A2FD9" w:rsidRDefault="00242877" w:rsidP="00E651CF">
            <w:pPr>
              <w:suppressAutoHyphens w:val="0"/>
              <w:rPr>
                <w:rFonts w:ascii="TeXGyreAdventor" w:hAnsi="TeXGyreAdventor" w:cs="TeXGyreAdventor"/>
                <w:color w:val="000000"/>
                <w:sz w:val="18"/>
                <w:szCs w:val="18"/>
              </w:rPr>
            </w:pPr>
            <w:r w:rsidRPr="003A2FD9">
              <w:rPr>
                <w:rFonts w:ascii="TeXGyreAdventor" w:hAnsi="TeXGyreAdventor" w:cs="TeXGyreAdventor"/>
                <w:color w:val="000000"/>
                <w:sz w:val="18"/>
                <w:szCs w:val="18"/>
              </w:rPr>
              <w:t>Kino Junior – Rafael – 1. – 4. roč. – 16. 11. 2022</w:t>
            </w:r>
          </w:p>
          <w:p w14:paraId="61851B11" w14:textId="77777777" w:rsidR="00242877" w:rsidRPr="003A2FD9" w:rsidRDefault="00242877" w:rsidP="00E651CF">
            <w:pPr>
              <w:suppressAutoHyphens w:val="0"/>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Exkurze Národní Divadlo </w:t>
            </w:r>
            <w:proofErr w:type="gramStart"/>
            <w:r w:rsidRPr="003A2FD9">
              <w:rPr>
                <w:rFonts w:ascii="TeXGyreAdventor" w:hAnsi="TeXGyreAdventor" w:cs="TeXGyreAdventor"/>
                <w:color w:val="000000"/>
                <w:sz w:val="18"/>
                <w:szCs w:val="18"/>
              </w:rPr>
              <w:t>Praha – 1. , 2., 3. roč.</w:t>
            </w:r>
            <w:proofErr w:type="gramEnd"/>
            <w:r w:rsidRPr="003A2FD9">
              <w:rPr>
                <w:rFonts w:ascii="TeXGyreAdventor" w:hAnsi="TeXGyreAdventor" w:cs="TeXGyreAdventor"/>
                <w:color w:val="000000"/>
                <w:sz w:val="18"/>
                <w:szCs w:val="18"/>
              </w:rPr>
              <w:t xml:space="preserve"> – 24. 11. 2022</w:t>
            </w:r>
          </w:p>
          <w:p w14:paraId="4A6C4A98" w14:textId="77777777" w:rsidR="00242877" w:rsidRPr="003A2FD9" w:rsidRDefault="00242877" w:rsidP="00E651CF">
            <w:pPr>
              <w:suppressAutoHyphens w:val="0"/>
              <w:rPr>
                <w:rFonts w:ascii="TeXGyreAdventor" w:hAnsi="TeXGyreAdventor" w:cs="TeXGyreAdventor"/>
                <w:color w:val="000000"/>
                <w:sz w:val="18"/>
                <w:szCs w:val="18"/>
              </w:rPr>
            </w:pPr>
            <w:r w:rsidRPr="003A2FD9">
              <w:rPr>
                <w:rFonts w:ascii="TeXGyreAdventor" w:hAnsi="TeXGyreAdventor" w:cs="TeXGyreAdventor"/>
                <w:color w:val="000000"/>
                <w:sz w:val="18"/>
                <w:szCs w:val="18"/>
              </w:rPr>
              <w:t>Exkurze Praha – 4. roč. – 8. 12. 2022</w:t>
            </w:r>
          </w:p>
          <w:p w14:paraId="377686E1" w14:textId="77777777" w:rsidR="00242877" w:rsidRPr="003A2FD9" w:rsidRDefault="00242877" w:rsidP="00E651CF">
            <w:pPr>
              <w:suppressAutoHyphens w:val="0"/>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Kino Junior – </w:t>
            </w:r>
            <w:proofErr w:type="spellStart"/>
            <w:r w:rsidRPr="003A2FD9">
              <w:rPr>
                <w:rFonts w:ascii="TeXGyreAdventor" w:hAnsi="TeXGyreAdventor" w:cs="TeXGyreAdventor"/>
                <w:color w:val="000000"/>
                <w:sz w:val="18"/>
                <w:szCs w:val="18"/>
              </w:rPr>
              <w:t>Gogh</w:t>
            </w:r>
            <w:proofErr w:type="spellEnd"/>
            <w:r w:rsidRPr="003A2FD9">
              <w:rPr>
                <w:rFonts w:ascii="TeXGyreAdventor" w:hAnsi="TeXGyreAdventor" w:cs="TeXGyreAdventor"/>
                <w:color w:val="000000"/>
                <w:sz w:val="18"/>
                <w:szCs w:val="18"/>
              </w:rPr>
              <w:t xml:space="preserve"> – Slunečnice – 1. – 4. roč. – 21. 12. 2022</w:t>
            </w:r>
          </w:p>
          <w:p w14:paraId="59214186" w14:textId="77777777" w:rsidR="00242877" w:rsidRPr="003A2FD9" w:rsidRDefault="00242877" w:rsidP="00E651CF">
            <w:pPr>
              <w:suppressAutoHyphens w:val="0"/>
              <w:rPr>
                <w:rFonts w:ascii="TeXGyreAdventor" w:hAnsi="TeXGyreAdventor" w:cs="TeXGyreAdventor"/>
                <w:color w:val="000000"/>
                <w:sz w:val="18"/>
                <w:szCs w:val="18"/>
              </w:rPr>
            </w:pPr>
            <w:proofErr w:type="spellStart"/>
            <w:r w:rsidRPr="003A2FD9">
              <w:rPr>
                <w:rFonts w:ascii="TeXGyreAdventor" w:hAnsi="TeXGyreAdventor" w:cs="TeXGyreAdventor"/>
                <w:color w:val="000000"/>
                <w:sz w:val="18"/>
                <w:szCs w:val="18"/>
              </w:rPr>
              <w:t>iQLandie</w:t>
            </w:r>
            <w:proofErr w:type="spellEnd"/>
            <w:r w:rsidRPr="003A2FD9">
              <w:rPr>
                <w:rFonts w:ascii="TeXGyreAdventor" w:hAnsi="TeXGyreAdventor" w:cs="TeXGyreAdventor"/>
                <w:color w:val="000000"/>
                <w:sz w:val="18"/>
                <w:szCs w:val="18"/>
              </w:rPr>
              <w:t xml:space="preserve"> – Planeta Země a Vesmír – 1. 2. roč. 10. 1. 2023</w:t>
            </w:r>
          </w:p>
          <w:p w14:paraId="6BDB9F13" w14:textId="77777777" w:rsidR="00242877" w:rsidRPr="003A2FD9" w:rsidRDefault="00242877" w:rsidP="00E651CF">
            <w:pPr>
              <w:suppressAutoHyphens w:val="0"/>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Knihovna </w:t>
            </w:r>
            <w:proofErr w:type="gramStart"/>
            <w:r w:rsidRPr="003A2FD9">
              <w:rPr>
                <w:rFonts w:ascii="TeXGyreAdventor" w:hAnsi="TeXGyreAdventor" w:cs="TeXGyreAdventor"/>
                <w:color w:val="000000"/>
                <w:sz w:val="18"/>
                <w:szCs w:val="18"/>
              </w:rPr>
              <w:t>Liberec</w:t>
            </w:r>
            <w:proofErr w:type="gramEnd"/>
            <w:r w:rsidRPr="003A2FD9">
              <w:rPr>
                <w:rFonts w:ascii="TeXGyreAdventor" w:hAnsi="TeXGyreAdventor" w:cs="TeXGyreAdventor"/>
                <w:color w:val="000000"/>
                <w:sz w:val="18"/>
                <w:szCs w:val="18"/>
              </w:rPr>
              <w:t xml:space="preserve"> –</w:t>
            </w:r>
            <w:proofErr w:type="gramStart"/>
            <w:r w:rsidRPr="003A2FD9">
              <w:rPr>
                <w:rFonts w:ascii="TeXGyreAdventor" w:hAnsi="TeXGyreAdventor" w:cs="TeXGyreAdventor"/>
                <w:color w:val="000000"/>
                <w:sz w:val="18"/>
                <w:szCs w:val="18"/>
              </w:rPr>
              <w:t>Co</w:t>
            </w:r>
            <w:proofErr w:type="gramEnd"/>
            <w:r w:rsidRPr="003A2FD9">
              <w:rPr>
                <w:rFonts w:ascii="TeXGyreAdventor" w:hAnsi="TeXGyreAdventor" w:cs="TeXGyreAdventor"/>
                <w:color w:val="000000"/>
                <w:sz w:val="18"/>
                <w:szCs w:val="18"/>
              </w:rPr>
              <w:t>(ne)najde Google – 1. roč. – 6. 3. 2023</w:t>
            </w:r>
          </w:p>
          <w:p w14:paraId="63727D3B" w14:textId="77777777" w:rsidR="00242877" w:rsidRPr="003A2FD9" w:rsidRDefault="00242877" w:rsidP="00E651CF">
            <w:pPr>
              <w:suppressAutoHyphens w:val="0"/>
              <w:rPr>
                <w:rFonts w:ascii="TeXGyreAdventor" w:hAnsi="TeXGyreAdventor" w:cs="TeXGyreAdventor"/>
                <w:color w:val="000000"/>
                <w:sz w:val="18"/>
                <w:szCs w:val="18"/>
              </w:rPr>
            </w:pPr>
            <w:r w:rsidRPr="003A2FD9">
              <w:rPr>
                <w:rFonts w:ascii="TeXGyreAdventor" w:hAnsi="TeXGyreAdventor" w:cs="TeXGyreAdventor"/>
                <w:color w:val="000000"/>
                <w:sz w:val="18"/>
                <w:szCs w:val="18"/>
              </w:rPr>
              <w:t xml:space="preserve">Knihovna Liberec – Robinson </w:t>
            </w:r>
            <w:proofErr w:type="spellStart"/>
            <w:r w:rsidRPr="003A2FD9">
              <w:rPr>
                <w:rFonts w:ascii="TeXGyreAdventor" w:hAnsi="TeXGyreAdventor" w:cs="TeXGyreAdventor"/>
                <w:color w:val="000000"/>
                <w:sz w:val="18"/>
                <w:szCs w:val="18"/>
              </w:rPr>
              <w:t>Crusoe</w:t>
            </w:r>
            <w:proofErr w:type="spellEnd"/>
            <w:r w:rsidRPr="003A2FD9">
              <w:rPr>
                <w:rFonts w:ascii="TeXGyreAdventor" w:hAnsi="TeXGyreAdventor" w:cs="TeXGyreAdventor"/>
                <w:color w:val="000000"/>
                <w:sz w:val="18"/>
                <w:szCs w:val="18"/>
              </w:rPr>
              <w:t xml:space="preserve"> – 1. roč. – 3. 4. 2023</w:t>
            </w:r>
          </w:p>
          <w:p w14:paraId="3A3B3ED7" w14:textId="77777777" w:rsidR="00242877" w:rsidRPr="003A2FD9" w:rsidRDefault="00242877" w:rsidP="00E651CF">
            <w:pPr>
              <w:suppressAutoHyphens w:val="0"/>
              <w:rPr>
                <w:rFonts w:ascii="TeXGyreAdventor" w:hAnsi="TeXGyreAdventor" w:cs="TeXGyreAdventor"/>
                <w:color w:val="000000"/>
                <w:sz w:val="18"/>
                <w:szCs w:val="18"/>
              </w:rPr>
            </w:pPr>
          </w:p>
          <w:p w14:paraId="0DE681FE" w14:textId="77777777" w:rsidR="00242877" w:rsidRPr="003A2FD9" w:rsidRDefault="00242877" w:rsidP="00E651CF">
            <w:pPr>
              <w:snapToGrid w:val="0"/>
              <w:ind w:left="360"/>
              <w:rPr>
                <w:rFonts w:ascii="TeXGyreAdventor" w:hAnsi="TeXGyreAdventor"/>
                <w:color w:val="000000"/>
                <w:sz w:val="18"/>
                <w:szCs w:val="18"/>
              </w:rPr>
            </w:pPr>
            <w:r w:rsidRPr="003A2FD9">
              <w:rPr>
                <w:rFonts w:ascii="TeXGyreAdventor" w:hAnsi="TeXGyreAdventor"/>
                <w:color w:val="000000"/>
                <w:sz w:val="18"/>
                <w:szCs w:val="18"/>
              </w:rPr>
              <w:t xml:space="preserve"> </w:t>
            </w:r>
          </w:p>
        </w:tc>
        <w:tc>
          <w:tcPr>
            <w:tcW w:w="1008" w:type="dxa"/>
            <w:tcBorders>
              <w:top w:val="single" w:sz="4" w:space="0" w:color="000000"/>
              <w:left w:val="single" w:sz="4" w:space="0" w:color="000000"/>
              <w:bottom w:val="single" w:sz="4" w:space="0" w:color="000000"/>
            </w:tcBorders>
            <w:shd w:val="clear" w:color="auto" w:fill="auto"/>
            <w:vAlign w:val="center"/>
          </w:tcPr>
          <w:p w14:paraId="5F15B67A"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F0651EA"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78CD67C9" w14:textId="77777777" w:rsidTr="00E651CF">
        <w:tblPrEx>
          <w:tblCellMar>
            <w:left w:w="30" w:type="dxa"/>
            <w:right w:w="30" w:type="dxa"/>
          </w:tblCellMar>
        </w:tblPrEx>
        <w:trPr>
          <w:trHeight w:val="330"/>
        </w:trPr>
        <w:tc>
          <w:tcPr>
            <w:tcW w:w="7513" w:type="dxa"/>
            <w:tcBorders>
              <w:top w:val="single" w:sz="4" w:space="0" w:color="000000"/>
              <w:left w:val="single" w:sz="4" w:space="0" w:color="000000"/>
              <w:bottom w:val="single" w:sz="4" w:space="0" w:color="000000"/>
            </w:tcBorders>
            <w:shd w:val="clear" w:color="auto" w:fill="auto"/>
            <w:vAlign w:val="center"/>
          </w:tcPr>
          <w:p w14:paraId="51E23A27"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lastRenderedPageBreak/>
              <w:t xml:space="preserve">Aktivity specifické primární prevence </w:t>
            </w:r>
          </w:p>
        </w:tc>
        <w:tc>
          <w:tcPr>
            <w:tcW w:w="1008" w:type="dxa"/>
            <w:tcBorders>
              <w:top w:val="single" w:sz="4" w:space="0" w:color="000000"/>
              <w:left w:val="single" w:sz="4" w:space="0" w:color="000000"/>
              <w:bottom w:val="single" w:sz="4" w:space="0" w:color="000000"/>
            </w:tcBorders>
            <w:shd w:val="clear" w:color="auto" w:fill="auto"/>
            <w:vAlign w:val="center"/>
          </w:tcPr>
          <w:p w14:paraId="6EDDC474" w14:textId="77777777" w:rsidR="00242877" w:rsidRPr="003A2FD9" w:rsidRDefault="00242877" w:rsidP="00E651CF">
            <w:pPr>
              <w:snapToGrid w:val="0"/>
              <w:jc w:val="center"/>
              <w:rPr>
                <w:rFonts w:ascii="TeXGyreAdventor" w:hAnsi="TeXGyreAdventor"/>
                <w:color w:val="000000"/>
                <w:sz w:val="18"/>
                <w:szCs w:val="18"/>
              </w:rPr>
            </w:pPr>
          </w:p>
        </w:tc>
        <w:tc>
          <w:tcPr>
            <w:tcW w:w="10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CC6919F"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4A521B69" w14:textId="77777777" w:rsidTr="00E651CF">
        <w:tblPrEx>
          <w:tblCellMar>
            <w:left w:w="30" w:type="dxa"/>
            <w:right w:w="30" w:type="dxa"/>
          </w:tblCellMar>
        </w:tblPrEx>
        <w:trPr>
          <w:trHeight w:val="330"/>
        </w:trPr>
        <w:tc>
          <w:tcPr>
            <w:tcW w:w="7513" w:type="dxa"/>
            <w:tcBorders>
              <w:top w:val="single" w:sz="4" w:space="0" w:color="000000"/>
              <w:left w:val="single" w:sz="4" w:space="0" w:color="000000"/>
              <w:bottom w:val="single" w:sz="4" w:space="0" w:color="000000"/>
            </w:tcBorders>
            <w:shd w:val="clear" w:color="auto" w:fill="auto"/>
            <w:vAlign w:val="center"/>
          </w:tcPr>
          <w:p w14:paraId="7B1380DA"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 xml:space="preserve">V rámci řešení výchovných problémů: </w:t>
            </w:r>
          </w:p>
          <w:p w14:paraId="36432EB2" w14:textId="77777777" w:rsidR="00242877" w:rsidRPr="003A2FD9" w:rsidRDefault="00242877" w:rsidP="00242877">
            <w:pPr>
              <w:numPr>
                <w:ilvl w:val="0"/>
                <w:numId w:val="24"/>
              </w:numPr>
              <w:snapToGrid w:val="0"/>
              <w:spacing w:line="100" w:lineRule="atLeast"/>
              <w:rPr>
                <w:rFonts w:ascii="TeXGyreAdventor" w:hAnsi="TeXGyreAdventor"/>
                <w:color w:val="000000"/>
                <w:sz w:val="18"/>
                <w:szCs w:val="18"/>
              </w:rPr>
            </w:pPr>
            <w:r w:rsidRPr="003A2FD9">
              <w:rPr>
                <w:rFonts w:ascii="TeXGyreAdventor" w:hAnsi="TeXGyreAdventor"/>
                <w:color w:val="000000"/>
                <w:sz w:val="18"/>
                <w:szCs w:val="18"/>
              </w:rPr>
              <w:t xml:space="preserve">výchovné komise - </w:t>
            </w:r>
            <w:proofErr w:type="spellStart"/>
            <w:r w:rsidRPr="003A2FD9">
              <w:rPr>
                <w:rFonts w:ascii="TeXGyreAdventor" w:hAnsi="TeXGyreAdventor"/>
                <w:color w:val="000000"/>
                <w:sz w:val="18"/>
                <w:szCs w:val="18"/>
              </w:rPr>
              <w:t>neklasifikace</w:t>
            </w:r>
            <w:proofErr w:type="spellEnd"/>
            <w:r w:rsidRPr="003A2FD9">
              <w:rPr>
                <w:rFonts w:ascii="TeXGyreAdventor" w:hAnsi="TeXGyreAdventor"/>
                <w:color w:val="000000"/>
                <w:sz w:val="18"/>
                <w:szCs w:val="18"/>
              </w:rPr>
              <w:t>, vysoká absence</w:t>
            </w:r>
          </w:p>
        </w:tc>
        <w:tc>
          <w:tcPr>
            <w:tcW w:w="1008" w:type="dxa"/>
            <w:tcBorders>
              <w:top w:val="single" w:sz="4" w:space="0" w:color="000000"/>
              <w:left w:val="single" w:sz="4" w:space="0" w:color="000000"/>
              <w:bottom w:val="single" w:sz="4" w:space="0" w:color="000000"/>
            </w:tcBorders>
            <w:shd w:val="clear" w:color="auto" w:fill="auto"/>
            <w:vAlign w:val="center"/>
          </w:tcPr>
          <w:p w14:paraId="4A63341C"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AD30105"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 xml:space="preserve">22 komisí zaměřených na podchycení vysoké absence </w:t>
            </w:r>
          </w:p>
          <w:p w14:paraId="6BDAF767" w14:textId="77777777" w:rsidR="00242877" w:rsidRPr="003A2FD9" w:rsidRDefault="00242877" w:rsidP="00E651CF">
            <w:pPr>
              <w:snapToGrid w:val="0"/>
              <w:jc w:val="center"/>
              <w:rPr>
                <w:rFonts w:ascii="TeXGyreAdventor" w:hAnsi="TeXGyreAdventor"/>
                <w:color w:val="000000"/>
                <w:sz w:val="18"/>
                <w:szCs w:val="18"/>
                <w:highlight w:val="yellow"/>
              </w:rPr>
            </w:pPr>
            <w:r w:rsidRPr="003A2FD9">
              <w:rPr>
                <w:rFonts w:ascii="TeXGyreAdventor" w:hAnsi="TeXGyreAdventor"/>
                <w:color w:val="000000"/>
                <w:sz w:val="18"/>
                <w:szCs w:val="18"/>
              </w:rPr>
              <w:t>a vzdělávacích výsledků</w:t>
            </w:r>
          </w:p>
        </w:tc>
      </w:tr>
      <w:tr w:rsidR="00242877" w:rsidRPr="003A2FD9" w14:paraId="70B52032" w14:textId="77777777" w:rsidTr="00E651CF">
        <w:tblPrEx>
          <w:tblCellMar>
            <w:left w:w="30" w:type="dxa"/>
            <w:right w:w="30" w:type="dxa"/>
          </w:tblCellMar>
        </w:tblPrEx>
        <w:trPr>
          <w:trHeight w:val="330"/>
        </w:trPr>
        <w:tc>
          <w:tcPr>
            <w:tcW w:w="7513" w:type="dxa"/>
            <w:tcBorders>
              <w:top w:val="single" w:sz="4" w:space="0" w:color="000000"/>
              <w:left w:val="single" w:sz="4" w:space="0" w:color="000000"/>
              <w:bottom w:val="single" w:sz="4" w:space="0" w:color="000000"/>
            </w:tcBorders>
            <w:shd w:val="clear" w:color="auto" w:fill="auto"/>
            <w:vAlign w:val="center"/>
          </w:tcPr>
          <w:p w14:paraId="4AF261B0"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 xml:space="preserve">V rámci řešení SPU: </w:t>
            </w:r>
          </w:p>
          <w:p w14:paraId="4F9A6EE9"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vyšetření v PPP, posudky pro žáky s PUP k MZ</w:t>
            </w:r>
          </w:p>
        </w:tc>
        <w:tc>
          <w:tcPr>
            <w:tcW w:w="1008" w:type="dxa"/>
            <w:tcBorders>
              <w:top w:val="single" w:sz="4" w:space="0" w:color="000000"/>
              <w:left w:val="single" w:sz="4" w:space="0" w:color="000000"/>
              <w:bottom w:val="single" w:sz="4" w:space="0" w:color="000000"/>
            </w:tcBorders>
            <w:shd w:val="clear" w:color="auto" w:fill="auto"/>
            <w:vAlign w:val="center"/>
          </w:tcPr>
          <w:p w14:paraId="729DAF8B"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6644B9A" w14:textId="77777777" w:rsidR="00242877" w:rsidRPr="003A2FD9" w:rsidRDefault="00242877" w:rsidP="00E651CF">
            <w:pPr>
              <w:snapToGrid w:val="0"/>
              <w:jc w:val="center"/>
              <w:rPr>
                <w:rFonts w:ascii="TeXGyreAdventor" w:hAnsi="TeXGyreAdventor"/>
                <w:color w:val="000000"/>
                <w:sz w:val="18"/>
                <w:szCs w:val="18"/>
                <w:highlight w:val="yellow"/>
              </w:rPr>
            </w:pPr>
            <w:r w:rsidRPr="003A2FD9">
              <w:rPr>
                <w:rFonts w:ascii="TeXGyreAdventor" w:hAnsi="TeXGyreAdventor"/>
                <w:color w:val="000000"/>
                <w:sz w:val="18"/>
                <w:szCs w:val="18"/>
              </w:rPr>
              <w:t>Informace u výchovného poradce</w:t>
            </w:r>
          </w:p>
        </w:tc>
      </w:tr>
      <w:tr w:rsidR="00242877" w:rsidRPr="003A2FD9" w14:paraId="61E51B74" w14:textId="77777777" w:rsidTr="00E651CF">
        <w:tblPrEx>
          <w:tblCellMar>
            <w:left w:w="30" w:type="dxa"/>
            <w:right w:w="30" w:type="dxa"/>
          </w:tblCellMar>
        </w:tblPrEx>
        <w:trPr>
          <w:trHeight w:val="330"/>
        </w:trPr>
        <w:tc>
          <w:tcPr>
            <w:tcW w:w="7513" w:type="dxa"/>
            <w:tcBorders>
              <w:top w:val="single" w:sz="4" w:space="0" w:color="000000"/>
              <w:left w:val="single" w:sz="4" w:space="0" w:color="000000"/>
              <w:bottom w:val="single" w:sz="4" w:space="0" w:color="000000"/>
            </w:tcBorders>
            <w:shd w:val="clear" w:color="auto" w:fill="auto"/>
            <w:vAlign w:val="center"/>
          </w:tcPr>
          <w:p w14:paraId="6FA1026A" w14:textId="77777777" w:rsidR="00242877" w:rsidRPr="003A2FD9" w:rsidRDefault="00242877" w:rsidP="00242877">
            <w:pPr>
              <w:numPr>
                <w:ilvl w:val="0"/>
                <w:numId w:val="24"/>
              </w:numPr>
              <w:snapToGrid w:val="0"/>
              <w:spacing w:line="100" w:lineRule="atLeast"/>
              <w:rPr>
                <w:rFonts w:ascii="TeXGyreAdventor" w:hAnsi="TeXGyreAdventor"/>
                <w:color w:val="000000"/>
                <w:sz w:val="18"/>
                <w:szCs w:val="18"/>
              </w:rPr>
            </w:pPr>
            <w:r w:rsidRPr="003A2FD9">
              <w:rPr>
                <w:rFonts w:ascii="TeXGyreAdventor" w:hAnsi="TeXGyreAdventor"/>
                <w:color w:val="000000"/>
                <w:sz w:val="18"/>
                <w:szCs w:val="18"/>
              </w:rPr>
              <w:t>téma závislosti (návykové látky): také OBN - 2. ročník</w:t>
            </w:r>
          </w:p>
        </w:tc>
        <w:tc>
          <w:tcPr>
            <w:tcW w:w="1008" w:type="dxa"/>
            <w:tcBorders>
              <w:top w:val="single" w:sz="4" w:space="0" w:color="000000"/>
              <w:left w:val="single" w:sz="4" w:space="0" w:color="000000"/>
              <w:bottom w:val="single" w:sz="4" w:space="0" w:color="000000"/>
            </w:tcBorders>
            <w:shd w:val="clear" w:color="auto" w:fill="auto"/>
            <w:vAlign w:val="center"/>
          </w:tcPr>
          <w:p w14:paraId="0EE69E36"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0504147"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583F7C03" w14:textId="77777777" w:rsidTr="00E651CF">
        <w:tblPrEx>
          <w:tblCellMar>
            <w:left w:w="30" w:type="dxa"/>
            <w:right w:w="30" w:type="dxa"/>
          </w:tblCellMar>
        </w:tblPrEx>
        <w:trPr>
          <w:trHeight w:val="330"/>
        </w:trPr>
        <w:tc>
          <w:tcPr>
            <w:tcW w:w="7513" w:type="dxa"/>
            <w:tcBorders>
              <w:top w:val="single" w:sz="4" w:space="0" w:color="000000"/>
              <w:left w:val="single" w:sz="4" w:space="0" w:color="000000"/>
              <w:bottom w:val="single" w:sz="4" w:space="0" w:color="000000"/>
            </w:tcBorders>
            <w:shd w:val="clear" w:color="auto" w:fill="auto"/>
            <w:vAlign w:val="center"/>
          </w:tcPr>
          <w:p w14:paraId="2D5B291A" w14:textId="77777777" w:rsidR="00242877" w:rsidRPr="003A2FD9" w:rsidRDefault="00242877" w:rsidP="00242877">
            <w:pPr>
              <w:numPr>
                <w:ilvl w:val="0"/>
                <w:numId w:val="24"/>
              </w:numPr>
              <w:snapToGrid w:val="0"/>
              <w:spacing w:line="100" w:lineRule="atLeast"/>
              <w:rPr>
                <w:rFonts w:ascii="TeXGyreAdventor" w:hAnsi="TeXGyreAdventor"/>
                <w:color w:val="000000"/>
                <w:sz w:val="18"/>
                <w:szCs w:val="18"/>
              </w:rPr>
            </w:pPr>
            <w:r w:rsidRPr="003A2FD9">
              <w:rPr>
                <w:rFonts w:ascii="TeXGyreAdventor" w:hAnsi="TeXGyreAdventor"/>
                <w:color w:val="000000"/>
                <w:sz w:val="18"/>
                <w:szCs w:val="18"/>
              </w:rPr>
              <w:t xml:space="preserve">šikana (sociální klima třídy): </w:t>
            </w:r>
          </w:p>
        </w:tc>
        <w:tc>
          <w:tcPr>
            <w:tcW w:w="1008" w:type="dxa"/>
            <w:tcBorders>
              <w:top w:val="single" w:sz="4" w:space="0" w:color="000000"/>
              <w:left w:val="single" w:sz="4" w:space="0" w:color="000000"/>
              <w:bottom w:val="single" w:sz="4" w:space="0" w:color="000000"/>
            </w:tcBorders>
            <w:shd w:val="clear" w:color="auto" w:fill="auto"/>
            <w:vAlign w:val="center"/>
          </w:tcPr>
          <w:p w14:paraId="1D449CDE"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C42C2FE"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4081B47D" w14:textId="77777777" w:rsidTr="00E651CF">
        <w:tblPrEx>
          <w:tblCellMar>
            <w:left w:w="30" w:type="dxa"/>
            <w:right w:w="30" w:type="dxa"/>
          </w:tblCellMar>
        </w:tblPrEx>
        <w:trPr>
          <w:trHeight w:val="330"/>
        </w:trPr>
        <w:tc>
          <w:tcPr>
            <w:tcW w:w="7513" w:type="dxa"/>
            <w:tcBorders>
              <w:top w:val="single" w:sz="4" w:space="0" w:color="000000"/>
              <w:left w:val="single" w:sz="4" w:space="0" w:color="000000"/>
              <w:bottom w:val="single" w:sz="4" w:space="0" w:color="000000"/>
            </w:tcBorders>
            <w:shd w:val="clear" w:color="auto" w:fill="auto"/>
            <w:vAlign w:val="center"/>
          </w:tcPr>
          <w:p w14:paraId="1685751B" w14:textId="77777777" w:rsidR="00242877" w:rsidRPr="003A2FD9" w:rsidRDefault="00242877" w:rsidP="00242877">
            <w:pPr>
              <w:numPr>
                <w:ilvl w:val="0"/>
                <w:numId w:val="24"/>
              </w:numPr>
              <w:snapToGrid w:val="0"/>
              <w:spacing w:line="100" w:lineRule="atLeast"/>
              <w:rPr>
                <w:rFonts w:ascii="TeXGyreAdventor" w:hAnsi="TeXGyreAdventor"/>
                <w:color w:val="000000"/>
                <w:sz w:val="18"/>
                <w:szCs w:val="18"/>
              </w:rPr>
            </w:pPr>
            <w:r w:rsidRPr="003A2FD9">
              <w:rPr>
                <w:rFonts w:ascii="TeXGyreAdventor" w:hAnsi="TeXGyreAdventor"/>
                <w:color w:val="000000"/>
                <w:sz w:val="18"/>
                <w:szCs w:val="18"/>
              </w:rPr>
              <w:t xml:space="preserve">PP kriminality: </w:t>
            </w:r>
          </w:p>
        </w:tc>
        <w:tc>
          <w:tcPr>
            <w:tcW w:w="1008" w:type="dxa"/>
            <w:tcBorders>
              <w:top w:val="single" w:sz="4" w:space="0" w:color="000000"/>
              <w:left w:val="single" w:sz="4" w:space="0" w:color="000000"/>
              <w:bottom w:val="single" w:sz="4" w:space="0" w:color="000000"/>
            </w:tcBorders>
            <w:shd w:val="clear" w:color="auto" w:fill="auto"/>
            <w:vAlign w:val="center"/>
          </w:tcPr>
          <w:p w14:paraId="18EA4382"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E2C9CA1"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2D57E605" w14:textId="77777777" w:rsidTr="00E651CF">
        <w:tblPrEx>
          <w:tblCellMar>
            <w:left w:w="30" w:type="dxa"/>
            <w:right w:w="30" w:type="dxa"/>
          </w:tblCellMar>
        </w:tblPrEx>
        <w:trPr>
          <w:trHeight w:val="330"/>
        </w:trPr>
        <w:tc>
          <w:tcPr>
            <w:tcW w:w="7513" w:type="dxa"/>
            <w:tcBorders>
              <w:top w:val="single" w:sz="4" w:space="0" w:color="000000"/>
              <w:left w:val="single" w:sz="4" w:space="0" w:color="000000"/>
              <w:bottom w:val="single" w:sz="4" w:space="0" w:color="000000"/>
            </w:tcBorders>
            <w:shd w:val="clear" w:color="auto" w:fill="auto"/>
            <w:vAlign w:val="center"/>
          </w:tcPr>
          <w:p w14:paraId="4AF5FDBF" w14:textId="77777777" w:rsidR="00242877" w:rsidRPr="003A2FD9" w:rsidRDefault="00242877" w:rsidP="00242877">
            <w:pPr>
              <w:numPr>
                <w:ilvl w:val="0"/>
                <w:numId w:val="24"/>
              </w:numPr>
              <w:snapToGrid w:val="0"/>
              <w:spacing w:line="100" w:lineRule="atLeast"/>
              <w:rPr>
                <w:rFonts w:ascii="TeXGyreAdventor" w:hAnsi="TeXGyreAdventor"/>
                <w:color w:val="000000"/>
                <w:sz w:val="18"/>
                <w:szCs w:val="18"/>
              </w:rPr>
            </w:pPr>
            <w:r w:rsidRPr="003A2FD9">
              <w:rPr>
                <w:rFonts w:ascii="TeXGyreAdventor" w:hAnsi="TeXGyreAdventor"/>
                <w:color w:val="000000"/>
                <w:sz w:val="18"/>
                <w:szCs w:val="18"/>
              </w:rPr>
              <w:t>téma tolerance: také aktualizace v OBN</w:t>
            </w:r>
          </w:p>
        </w:tc>
        <w:tc>
          <w:tcPr>
            <w:tcW w:w="1008" w:type="dxa"/>
            <w:tcBorders>
              <w:top w:val="single" w:sz="4" w:space="0" w:color="000000"/>
              <w:left w:val="single" w:sz="4" w:space="0" w:color="000000"/>
              <w:bottom w:val="single" w:sz="4" w:space="0" w:color="000000"/>
            </w:tcBorders>
            <w:shd w:val="clear" w:color="auto" w:fill="auto"/>
            <w:vAlign w:val="center"/>
          </w:tcPr>
          <w:p w14:paraId="5A145629"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93A5190"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5FB4E70A" w14:textId="77777777" w:rsidTr="00E651CF">
        <w:tblPrEx>
          <w:tblCellMar>
            <w:left w:w="30" w:type="dxa"/>
            <w:right w:w="30" w:type="dxa"/>
          </w:tblCellMar>
        </w:tblPrEx>
        <w:trPr>
          <w:trHeight w:val="330"/>
        </w:trPr>
        <w:tc>
          <w:tcPr>
            <w:tcW w:w="7513" w:type="dxa"/>
            <w:tcBorders>
              <w:top w:val="single" w:sz="4" w:space="0" w:color="000000"/>
              <w:left w:val="single" w:sz="4" w:space="0" w:color="000000"/>
              <w:bottom w:val="single" w:sz="4" w:space="0" w:color="000000"/>
            </w:tcBorders>
            <w:shd w:val="clear" w:color="auto" w:fill="auto"/>
            <w:vAlign w:val="center"/>
          </w:tcPr>
          <w:p w14:paraId="20200617" w14:textId="77777777" w:rsidR="00242877" w:rsidRPr="003A2FD9" w:rsidRDefault="00242877" w:rsidP="00242877">
            <w:pPr>
              <w:numPr>
                <w:ilvl w:val="0"/>
                <w:numId w:val="24"/>
              </w:numPr>
              <w:snapToGrid w:val="0"/>
              <w:spacing w:line="100" w:lineRule="atLeast"/>
              <w:rPr>
                <w:rFonts w:ascii="TeXGyreAdventor" w:hAnsi="TeXGyreAdventor"/>
                <w:color w:val="000000"/>
                <w:sz w:val="18"/>
                <w:szCs w:val="18"/>
              </w:rPr>
            </w:pPr>
            <w:r w:rsidRPr="003A2FD9">
              <w:rPr>
                <w:rFonts w:ascii="TeXGyreAdventor" w:hAnsi="TeXGyreAdventor"/>
                <w:color w:val="000000"/>
                <w:sz w:val="18"/>
                <w:szCs w:val="18"/>
              </w:rPr>
              <w:t>téma násilí: také aktualizace v OBN</w:t>
            </w:r>
          </w:p>
        </w:tc>
        <w:tc>
          <w:tcPr>
            <w:tcW w:w="1008" w:type="dxa"/>
            <w:tcBorders>
              <w:top w:val="single" w:sz="4" w:space="0" w:color="000000"/>
              <w:left w:val="single" w:sz="4" w:space="0" w:color="000000"/>
              <w:bottom w:val="single" w:sz="4" w:space="0" w:color="000000"/>
            </w:tcBorders>
            <w:shd w:val="clear" w:color="auto" w:fill="auto"/>
            <w:vAlign w:val="center"/>
          </w:tcPr>
          <w:p w14:paraId="079663A5"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F7968C4"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4961A8A3" w14:textId="77777777" w:rsidTr="00E651CF">
        <w:tblPrEx>
          <w:tblCellMar>
            <w:left w:w="30" w:type="dxa"/>
            <w:right w:w="30" w:type="dxa"/>
          </w:tblCellMar>
        </w:tblPrEx>
        <w:trPr>
          <w:trHeight w:val="330"/>
        </w:trPr>
        <w:tc>
          <w:tcPr>
            <w:tcW w:w="7513" w:type="dxa"/>
            <w:tcBorders>
              <w:top w:val="single" w:sz="4" w:space="0" w:color="000000"/>
              <w:left w:val="single" w:sz="4" w:space="0" w:color="000000"/>
              <w:bottom w:val="single" w:sz="4" w:space="0" w:color="000000"/>
            </w:tcBorders>
            <w:shd w:val="clear" w:color="auto" w:fill="auto"/>
            <w:vAlign w:val="center"/>
          </w:tcPr>
          <w:p w14:paraId="3A10618B" w14:textId="77777777" w:rsidR="00242877" w:rsidRPr="003A2FD9" w:rsidRDefault="00242877" w:rsidP="00242877">
            <w:pPr>
              <w:numPr>
                <w:ilvl w:val="0"/>
                <w:numId w:val="24"/>
              </w:numPr>
              <w:snapToGrid w:val="0"/>
              <w:spacing w:line="100" w:lineRule="atLeast"/>
              <w:rPr>
                <w:rFonts w:ascii="TeXGyreAdventor" w:hAnsi="TeXGyreAdventor"/>
                <w:color w:val="000000"/>
                <w:sz w:val="18"/>
                <w:szCs w:val="18"/>
              </w:rPr>
            </w:pPr>
            <w:r w:rsidRPr="003A2FD9">
              <w:rPr>
                <w:rFonts w:ascii="TeXGyreAdventor" w:hAnsi="TeXGyreAdventor"/>
                <w:color w:val="000000"/>
                <w:sz w:val="18"/>
                <w:szCs w:val="18"/>
              </w:rPr>
              <w:t xml:space="preserve">záškoláctví: </w:t>
            </w:r>
          </w:p>
        </w:tc>
        <w:tc>
          <w:tcPr>
            <w:tcW w:w="1008" w:type="dxa"/>
            <w:tcBorders>
              <w:top w:val="single" w:sz="4" w:space="0" w:color="000000"/>
              <w:left w:val="single" w:sz="4" w:space="0" w:color="000000"/>
              <w:bottom w:val="single" w:sz="4" w:space="0" w:color="000000"/>
            </w:tcBorders>
            <w:shd w:val="clear" w:color="auto" w:fill="auto"/>
            <w:vAlign w:val="center"/>
          </w:tcPr>
          <w:p w14:paraId="217AF574"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5272275"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03A93880" w14:textId="77777777" w:rsidTr="00E651CF">
        <w:tblPrEx>
          <w:tblCellMar>
            <w:left w:w="30" w:type="dxa"/>
            <w:right w:w="30" w:type="dxa"/>
          </w:tblCellMar>
        </w:tblPrEx>
        <w:trPr>
          <w:trHeight w:val="330"/>
        </w:trPr>
        <w:tc>
          <w:tcPr>
            <w:tcW w:w="7513" w:type="dxa"/>
            <w:tcBorders>
              <w:top w:val="single" w:sz="4" w:space="0" w:color="000000"/>
              <w:left w:val="single" w:sz="4" w:space="0" w:color="000000"/>
              <w:bottom w:val="single" w:sz="4" w:space="0" w:color="000000"/>
            </w:tcBorders>
            <w:shd w:val="clear" w:color="auto" w:fill="auto"/>
            <w:vAlign w:val="center"/>
          </w:tcPr>
          <w:p w14:paraId="428F4FA7" w14:textId="77777777" w:rsidR="00242877" w:rsidRPr="003A2FD9" w:rsidRDefault="00242877" w:rsidP="00242877">
            <w:pPr>
              <w:numPr>
                <w:ilvl w:val="0"/>
                <w:numId w:val="24"/>
              </w:numPr>
              <w:snapToGrid w:val="0"/>
              <w:spacing w:line="100" w:lineRule="atLeast"/>
              <w:rPr>
                <w:rFonts w:ascii="TeXGyreAdventor" w:hAnsi="TeXGyreAdventor"/>
                <w:color w:val="000000"/>
                <w:sz w:val="18"/>
                <w:szCs w:val="18"/>
              </w:rPr>
            </w:pPr>
            <w:r w:rsidRPr="003A2FD9">
              <w:rPr>
                <w:rFonts w:ascii="TeXGyreAdventor" w:hAnsi="TeXGyreAdventor"/>
                <w:color w:val="000000"/>
                <w:sz w:val="18"/>
                <w:szCs w:val="18"/>
              </w:rPr>
              <w:t>sekty: také OBN - 2. ročník</w:t>
            </w:r>
          </w:p>
        </w:tc>
        <w:tc>
          <w:tcPr>
            <w:tcW w:w="1008" w:type="dxa"/>
            <w:tcBorders>
              <w:top w:val="single" w:sz="4" w:space="0" w:color="000000"/>
              <w:left w:val="single" w:sz="4" w:space="0" w:color="000000"/>
              <w:bottom w:val="single" w:sz="4" w:space="0" w:color="000000"/>
            </w:tcBorders>
            <w:shd w:val="clear" w:color="auto" w:fill="auto"/>
            <w:vAlign w:val="center"/>
          </w:tcPr>
          <w:p w14:paraId="0EEF9CBA"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95C43FE"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269462F1" w14:textId="77777777" w:rsidTr="00E651CF">
        <w:tblPrEx>
          <w:tblCellMar>
            <w:left w:w="30" w:type="dxa"/>
            <w:right w:w="30" w:type="dxa"/>
          </w:tblCellMar>
        </w:tblPrEx>
        <w:trPr>
          <w:trHeight w:val="330"/>
        </w:trPr>
        <w:tc>
          <w:tcPr>
            <w:tcW w:w="7513" w:type="dxa"/>
            <w:tcBorders>
              <w:top w:val="single" w:sz="4" w:space="0" w:color="000000"/>
              <w:left w:val="single" w:sz="4" w:space="0" w:color="000000"/>
              <w:bottom w:val="single" w:sz="4" w:space="0" w:color="000000"/>
            </w:tcBorders>
            <w:shd w:val="clear" w:color="auto" w:fill="auto"/>
            <w:vAlign w:val="center"/>
          </w:tcPr>
          <w:p w14:paraId="0DE93615" w14:textId="77777777" w:rsidR="00242877" w:rsidRPr="003A2FD9" w:rsidRDefault="00242877" w:rsidP="00242877">
            <w:pPr>
              <w:numPr>
                <w:ilvl w:val="0"/>
                <w:numId w:val="24"/>
              </w:numPr>
              <w:snapToGrid w:val="0"/>
              <w:spacing w:line="100" w:lineRule="atLeast"/>
              <w:rPr>
                <w:rFonts w:ascii="TeXGyreAdventor" w:hAnsi="TeXGyreAdventor"/>
                <w:color w:val="000000"/>
                <w:sz w:val="18"/>
                <w:szCs w:val="18"/>
              </w:rPr>
            </w:pPr>
            <w:r w:rsidRPr="003A2FD9">
              <w:rPr>
                <w:rFonts w:ascii="TeXGyreAdventor" w:hAnsi="TeXGyreAdventor"/>
                <w:color w:val="000000"/>
                <w:sz w:val="18"/>
                <w:szCs w:val="18"/>
              </w:rPr>
              <w:t xml:space="preserve">extrémismus: </w:t>
            </w:r>
          </w:p>
        </w:tc>
        <w:tc>
          <w:tcPr>
            <w:tcW w:w="1008" w:type="dxa"/>
            <w:tcBorders>
              <w:top w:val="single" w:sz="4" w:space="0" w:color="000000"/>
              <w:left w:val="single" w:sz="4" w:space="0" w:color="000000"/>
              <w:bottom w:val="single" w:sz="4" w:space="0" w:color="000000"/>
            </w:tcBorders>
            <w:shd w:val="clear" w:color="auto" w:fill="auto"/>
            <w:vAlign w:val="center"/>
          </w:tcPr>
          <w:p w14:paraId="46CC8438"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EF921DA"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3EC6F4EA" w14:textId="77777777" w:rsidTr="00E651CF">
        <w:tblPrEx>
          <w:tblCellMar>
            <w:left w:w="30" w:type="dxa"/>
            <w:right w:w="30" w:type="dxa"/>
          </w:tblCellMar>
        </w:tblPrEx>
        <w:trPr>
          <w:trHeight w:val="330"/>
        </w:trPr>
        <w:tc>
          <w:tcPr>
            <w:tcW w:w="7513" w:type="dxa"/>
            <w:tcBorders>
              <w:top w:val="single" w:sz="4" w:space="0" w:color="000000"/>
              <w:left w:val="single" w:sz="4" w:space="0" w:color="000000"/>
              <w:bottom w:val="single" w:sz="4" w:space="0" w:color="000000"/>
            </w:tcBorders>
            <w:shd w:val="clear" w:color="auto" w:fill="auto"/>
            <w:vAlign w:val="center"/>
          </w:tcPr>
          <w:p w14:paraId="25A47A9D" w14:textId="77777777" w:rsidR="00242877" w:rsidRPr="003A2FD9" w:rsidRDefault="00242877" w:rsidP="00242877">
            <w:pPr>
              <w:numPr>
                <w:ilvl w:val="0"/>
                <w:numId w:val="24"/>
              </w:numPr>
              <w:snapToGrid w:val="0"/>
              <w:spacing w:line="100" w:lineRule="atLeast"/>
              <w:rPr>
                <w:rFonts w:ascii="TeXGyreAdventor" w:hAnsi="TeXGyreAdventor"/>
                <w:color w:val="000000"/>
                <w:sz w:val="18"/>
                <w:szCs w:val="18"/>
              </w:rPr>
            </w:pPr>
            <w:r w:rsidRPr="003A2FD9">
              <w:rPr>
                <w:rFonts w:ascii="TeXGyreAdventor" w:hAnsi="TeXGyreAdventor"/>
                <w:color w:val="000000"/>
                <w:sz w:val="18"/>
                <w:szCs w:val="18"/>
              </w:rPr>
              <w:t>rasismus: viz přednášky</w:t>
            </w:r>
          </w:p>
        </w:tc>
        <w:tc>
          <w:tcPr>
            <w:tcW w:w="1008" w:type="dxa"/>
            <w:tcBorders>
              <w:top w:val="single" w:sz="4" w:space="0" w:color="000000"/>
              <w:left w:val="single" w:sz="4" w:space="0" w:color="000000"/>
              <w:bottom w:val="single" w:sz="4" w:space="0" w:color="000000"/>
            </w:tcBorders>
            <w:shd w:val="clear" w:color="auto" w:fill="auto"/>
            <w:vAlign w:val="center"/>
          </w:tcPr>
          <w:p w14:paraId="3200A251"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D5FC9A0"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4CB65DBA" w14:textId="77777777" w:rsidTr="00E651CF">
        <w:tblPrEx>
          <w:tblCellMar>
            <w:left w:w="30" w:type="dxa"/>
            <w:right w:w="30" w:type="dxa"/>
          </w:tblCellMar>
        </w:tblPrEx>
        <w:trPr>
          <w:trHeight w:val="330"/>
        </w:trPr>
        <w:tc>
          <w:tcPr>
            <w:tcW w:w="7513" w:type="dxa"/>
            <w:tcBorders>
              <w:top w:val="single" w:sz="4" w:space="0" w:color="000000"/>
              <w:left w:val="single" w:sz="4" w:space="0" w:color="000000"/>
              <w:bottom w:val="single" w:sz="4" w:space="0" w:color="000000"/>
            </w:tcBorders>
            <w:shd w:val="clear" w:color="auto" w:fill="auto"/>
            <w:vAlign w:val="center"/>
          </w:tcPr>
          <w:p w14:paraId="71AE7D29"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Jiné:</w:t>
            </w:r>
          </w:p>
        </w:tc>
        <w:tc>
          <w:tcPr>
            <w:tcW w:w="1008" w:type="dxa"/>
            <w:tcBorders>
              <w:top w:val="single" w:sz="4" w:space="0" w:color="000000"/>
              <w:left w:val="single" w:sz="4" w:space="0" w:color="000000"/>
              <w:bottom w:val="single" w:sz="4" w:space="0" w:color="000000"/>
            </w:tcBorders>
            <w:shd w:val="clear" w:color="auto" w:fill="auto"/>
            <w:vAlign w:val="center"/>
          </w:tcPr>
          <w:p w14:paraId="4E048B06" w14:textId="77777777" w:rsidR="00242877" w:rsidRPr="003A2FD9" w:rsidRDefault="00242877" w:rsidP="00E651CF">
            <w:pPr>
              <w:snapToGrid w:val="0"/>
              <w:jc w:val="center"/>
              <w:rPr>
                <w:rFonts w:ascii="TeXGyreAdventor" w:hAnsi="TeXGyreAdventor"/>
                <w:color w:val="000000"/>
                <w:sz w:val="18"/>
                <w:szCs w:val="18"/>
              </w:rPr>
            </w:pPr>
          </w:p>
        </w:tc>
        <w:tc>
          <w:tcPr>
            <w:tcW w:w="10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F564C35"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172FF82C" w14:textId="77777777" w:rsidTr="00E651CF">
        <w:tblPrEx>
          <w:tblCellMar>
            <w:left w:w="30" w:type="dxa"/>
            <w:right w:w="30" w:type="dxa"/>
          </w:tblCellMar>
        </w:tblPrEx>
        <w:trPr>
          <w:trHeight w:val="330"/>
        </w:trPr>
        <w:tc>
          <w:tcPr>
            <w:tcW w:w="7513" w:type="dxa"/>
            <w:tcBorders>
              <w:top w:val="single" w:sz="4" w:space="0" w:color="000000"/>
              <w:left w:val="single" w:sz="4" w:space="0" w:color="000000"/>
              <w:bottom w:val="single" w:sz="4" w:space="0" w:color="000000"/>
            </w:tcBorders>
            <w:shd w:val="clear" w:color="auto" w:fill="auto"/>
            <w:vAlign w:val="center"/>
          </w:tcPr>
          <w:p w14:paraId="0B36858F"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dlouhodobé programy PP:</w:t>
            </w:r>
          </w:p>
        </w:tc>
        <w:tc>
          <w:tcPr>
            <w:tcW w:w="1008" w:type="dxa"/>
            <w:tcBorders>
              <w:top w:val="single" w:sz="4" w:space="0" w:color="000000"/>
              <w:left w:val="single" w:sz="4" w:space="0" w:color="000000"/>
              <w:bottom w:val="single" w:sz="4" w:space="0" w:color="000000"/>
            </w:tcBorders>
            <w:shd w:val="clear" w:color="auto" w:fill="auto"/>
            <w:vAlign w:val="center"/>
          </w:tcPr>
          <w:p w14:paraId="45AE8262" w14:textId="77777777" w:rsidR="00242877" w:rsidRPr="003A2FD9" w:rsidRDefault="00242877" w:rsidP="00E651CF">
            <w:pPr>
              <w:snapToGrid w:val="0"/>
              <w:jc w:val="center"/>
              <w:rPr>
                <w:rFonts w:ascii="TeXGyreAdventor" w:hAnsi="TeXGyreAdventor"/>
                <w:color w:val="000000"/>
                <w:sz w:val="18"/>
                <w:szCs w:val="18"/>
              </w:rPr>
            </w:pPr>
          </w:p>
        </w:tc>
        <w:tc>
          <w:tcPr>
            <w:tcW w:w="10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2CCD5B9"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Ne</w:t>
            </w:r>
          </w:p>
        </w:tc>
      </w:tr>
      <w:tr w:rsidR="00242877" w:rsidRPr="003A2FD9" w14:paraId="6DB9A5DD" w14:textId="77777777" w:rsidTr="00E651CF">
        <w:tblPrEx>
          <w:tblCellMar>
            <w:left w:w="30" w:type="dxa"/>
            <w:right w:w="30" w:type="dxa"/>
          </w:tblCellMar>
        </w:tblPrEx>
        <w:trPr>
          <w:trHeight w:val="330"/>
        </w:trPr>
        <w:tc>
          <w:tcPr>
            <w:tcW w:w="7513" w:type="dxa"/>
            <w:tcBorders>
              <w:top w:val="single" w:sz="4" w:space="0" w:color="000000"/>
              <w:left w:val="single" w:sz="4" w:space="0" w:color="000000"/>
              <w:bottom w:val="single" w:sz="4" w:space="0" w:color="000000"/>
            </w:tcBorders>
            <w:shd w:val="clear" w:color="auto" w:fill="auto"/>
            <w:vAlign w:val="center"/>
          </w:tcPr>
          <w:p w14:paraId="26505AEC"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Jiné:</w:t>
            </w:r>
          </w:p>
        </w:tc>
        <w:tc>
          <w:tcPr>
            <w:tcW w:w="1008" w:type="dxa"/>
            <w:tcBorders>
              <w:top w:val="single" w:sz="4" w:space="0" w:color="000000"/>
              <w:left w:val="single" w:sz="4" w:space="0" w:color="000000"/>
              <w:bottom w:val="single" w:sz="4" w:space="0" w:color="000000"/>
            </w:tcBorders>
            <w:shd w:val="clear" w:color="auto" w:fill="auto"/>
            <w:vAlign w:val="center"/>
          </w:tcPr>
          <w:p w14:paraId="73BCC648" w14:textId="77777777" w:rsidR="00242877" w:rsidRPr="003A2FD9" w:rsidRDefault="00242877" w:rsidP="00E651CF">
            <w:pPr>
              <w:snapToGrid w:val="0"/>
              <w:jc w:val="center"/>
              <w:rPr>
                <w:rFonts w:ascii="TeXGyreAdventor" w:hAnsi="TeXGyreAdventor"/>
                <w:color w:val="000000"/>
                <w:sz w:val="18"/>
                <w:szCs w:val="18"/>
              </w:rPr>
            </w:pPr>
          </w:p>
        </w:tc>
        <w:tc>
          <w:tcPr>
            <w:tcW w:w="10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C0F9AFD"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646C6A00" w14:textId="77777777" w:rsidTr="00E651CF">
        <w:tblPrEx>
          <w:tblCellMar>
            <w:left w:w="30" w:type="dxa"/>
            <w:right w:w="30" w:type="dxa"/>
          </w:tblCellMar>
        </w:tblPrEx>
        <w:trPr>
          <w:trHeight w:val="330"/>
        </w:trPr>
        <w:tc>
          <w:tcPr>
            <w:tcW w:w="7513" w:type="dxa"/>
            <w:tcBorders>
              <w:top w:val="single" w:sz="4" w:space="0" w:color="000000"/>
              <w:left w:val="single" w:sz="4" w:space="0" w:color="000000"/>
              <w:bottom w:val="single" w:sz="4" w:space="0" w:color="000000"/>
            </w:tcBorders>
            <w:shd w:val="clear" w:color="auto" w:fill="auto"/>
            <w:vAlign w:val="center"/>
          </w:tcPr>
          <w:p w14:paraId="061CF3D8"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 xml:space="preserve"> účast v projektech (grantech):</w:t>
            </w:r>
          </w:p>
        </w:tc>
        <w:tc>
          <w:tcPr>
            <w:tcW w:w="1008" w:type="dxa"/>
            <w:tcBorders>
              <w:top w:val="single" w:sz="4" w:space="0" w:color="000000"/>
              <w:left w:val="single" w:sz="4" w:space="0" w:color="000000"/>
              <w:bottom w:val="single" w:sz="4" w:space="0" w:color="000000"/>
            </w:tcBorders>
            <w:shd w:val="clear" w:color="auto" w:fill="auto"/>
            <w:vAlign w:val="center"/>
          </w:tcPr>
          <w:p w14:paraId="1FC34FF5" w14:textId="77777777" w:rsidR="00242877" w:rsidRPr="003A2FD9" w:rsidRDefault="00242877" w:rsidP="00E651CF">
            <w:pPr>
              <w:snapToGrid w:val="0"/>
              <w:jc w:val="center"/>
              <w:rPr>
                <w:rFonts w:ascii="TeXGyreAdventor" w:hAnsi="TeXGyreAdventor"/>
                <w:color w:val="000000"/>
                <w:sz w:val="18"/>
                <w:szCs w:val="18"/>
              </w:rPr>
            </w:pPr>
          </w:p>
        </w:tc>
        <w:tc>
          <w:tcPr>
            <w:tcW w:w="10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2DF1D1B"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5A2B4558" w14:textId="77777777" w:rsidTr="00E651CF">
        <w:tblPrEx>
          <w:tblCellMar>
            <w:left w:w="30" w:type="dxa"/>
            <w:right w:w="30" w:type="dxa"/>
          </w:tblCellMar>
        </w:tblPrEx>
        <w:trPr>
          <w:trHeight w:val="330"/>
        </w:trPr>
        <w:tc>
          <w:tcPr>
            <w:tcW w:w="7513" w:type="dxa"/>
            <w:tcBorders>
              <w:top w:val="single" w:sz="4" w:space="0" w:color="000000"/>
              <w:left w:val="single" w:sz="4" w:space="0" w:color="000000"/>
              <w:bottom w:val="single" w:sz="4" w:space="0" w:color="000000"/>
            </w:tcBorders>
            <w:shd w:val="clear" w:color="auto" w:fill="auto"/>
            <w:vAlign w:val="center"/>
          </w:tcPr>
          <w:p w14:paraId="2E2B6FFF" w14:textId="77777777" w:rsidR="00242877" w:rsidRPr="003A2FD9" w:rsidRDefault="00242877" w:rsidP="00242877">
            <w:pPr>
              <w:numPr>
                <w:ilvl w:val="0"/>
                <w:numId w:val="24"/>
              </w:numPr>
              <w:snapToGrid w:val="0"/>
              <w:spacing w:line="100" w:lineRule="atLeast"/>
              <w:rPr>
                <w:rFonts w:ascii="TeXGyreAdventor" w:hAnsi="TeXGyreAdventor"/>
                <w:color w:val="000000"/>
                <w:sz w:val="18"/>
                <w:szCs w:val="18"/>
              </w:rPr>
            </w:pPr>
            <w:r w:rsidRPr="003A2FD9">
              <w:rPr>
                <w:rFonts w:ascii="TeXGyreAdventor" w:hAnsi="TeXGyreAdventor"/>
                <w:color w:val="000000"/>
                <w:sz w:val="18"/>
                <w:szCs w:val="18"/>
              </w:rPr>
              <w:t>projekt dotovaný z vlastních finančních zdrojů:</w:t>
            </w:r>
          </w:p>
        </w:tc>
        <w:tc>
          <w:tcPr>
            <w:tcW w:w="1008" w:type="dxa"/>
            <w:tcBorders>
              <w:top w:val="single" w:sz="4" w:space="0" w:color="000000"/>
              <w:left w:val="single" w:sz="4" w:space="0" w:color="000000"/>
              <w:bottom w:val="single" w:sz="4" w:space="0" w:color="000000"/>
            </w:tcBorders>
            <w:shd w:val="clear" w:color="auto" w:fill="auto"/>
            <w:vAlign w:val="center"/>
          </w:tcPr>
          <w:p w14:paraId="537455FD"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113A846"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3ECEC35C" w14:textId="77777777" w:rsidTr="00E651CF">
        <w:tblPrEx>
          <w:tblCellMar>
            <w:left w:w="30" w:type="dxa"/>
            <w:right w:w="30" w:type="dxa"/>
          </w:tblCellMar>
        </w:tblPrEx>
        <w:trPr>
          <w:trHeight w:val="330"/>
        </w:trPr>
        <w:tc>
          <w:tcPr>
            <w:tcW w:w="7513" w:type="dxa"/>
            <w:tcBorders>
              <w:top w:val="single" w:sz="4" w:space="0" w:color="000000"/>
              <w:left w:val="single" w:sz="4" w:space="0" w:color="000000"/>
              <w:bottom w:val="single" w:sz="4" w:space="0" w:color="000000"/>
            </w:tcBorders>
            <w:shd w:val="clear" w:color="auto" w:fill="auto"/>
            <w:vAlign w:val="center"/>
          </w:tcPr>
          <w:p w14:paraId="4910187C" w14:textId="77777777" w:rsidR="00242877" w:rsidRPr="003A2FD9" w:rsidRDefault="00242877" w:rsidP="00242877">
            <w:pPr>
              <w:numPr>
                <w:ilvl w:val="0"/>
                <w:numId w:val="24"/>
              </w:numPr>
              <w:snapToGrid w:val="0"/>
              <w:spacing w:line="100" w:lineRule="atLeast"/>
              <w:rPr>
                <w:rFonts w:ascii="TeXGyreAdventor" w:hAnsi="TeXGyreAdventor"/>
                <w:color w:val="000000"/>
                <w:sz w:val="18"/>
                <w:szCs w:val="18"/>
              </w:rPr>
            </w:pPr>
            <w:r w:rsidRPr="003A2FD9">
              <w:rPr>
                <w:rFonts w:ascii="TeXGyreAdventor" w:hAnsi="TeXGyreAdventor"/>
                <w:color w:val="000000"/>
                <w:sz w:val="18"/>
                <w:szCs w:val="18"/>
              </w:rPr>
              <w:t>projekt dotovaný z jiných než vlastních finančních zdrojů:</w:t>
            </w:r>
          </w:p>
        </w:tc>
        <w:tc>
          <w:tcPr>
            <w:tcW w:w="1008" w:type="dxa"/>
            <w:tcBorders>
              <w:top w:val="single" w:sz="4" w:space="0" w:color="000000"/>
              <w:left w:val="single" w:sz="4" w:space="0" w:color="000000"/>
              <w:bottom w:val="single" w:sz="4" w:space="0" w:color="000000"/>
            </w:tcBorders>
            <w:shd w:val="clear" w:color="auto" w:fill="auto"/>
            <w:vAlign w:val="center"/>
          </w:tcPr>
          <w:p w14:paraId="09882CE2"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82E99CA"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482250C5" w14:textId="77777777" w:rsidTr="00E651CF">
        <w:tblPrEx>
          <w:tblCellMar>
            <w:left w:w="30" w:type="dxa"/>
            <w:right w:w="30" w:type="dxa"/>
          </w:tblCellMar>
        </w:tblPrEx>
        <w:trPr>
          <w:trHeight w:val="330"/>
        </w:trPr>
        <w:tc>
          <w:tcPr>
            <w:tcW w:w="7513" w:type="dxa"/>
            <w:tcBorders>
              <w:top w:val="single" w:sz="4" w:space="0" w:color="000000"/>
              <w:left w:val="single" w:sz="4" w:space="0" w:color="000000"/>
              <w:bottom w:val="single" w:sz="4" w:space="0" w:color="000000"/>
            </w:tcBorders>
            <w:shd w:val="clear" w:color="auto" w:fill="auto"/>
            <w:vAlign w:val="center"/>
          </w:tcPr>
          <w:p w14:paraId="1D296642" w14:textId="77777777" w:rsidR="00242877" w:rsidRPr="003A2FD9" w:rsidRDefault="00242877" w:rsidP="00242877">
            <w:pPr>
              <w:numPr>
                <w:ilvl w:val="0"/>
                <w:numId w:val="24"/>
              </w:numPr>
              <w:snapToGrid w:val="0"/>
              <w:spacing w:line="100" w:lineRule="atLeast"/>
              <w:rPr>
                <w:rFonts w:ascii="TeXGyreAdventor" w:hAnsi="TeXGyreAdventor"/>
                <w:color w:val="000000"/>
                <w:sz w:val="18"/>
                <w:szCs w:val="18"/>
              </w:rPr>
            </w:pPr>
            <w:r w:rsidRPr="003A2FD9">
              <w:rPr>
                <w:rFonts w:ascii="TeXGyreAdventor" w:hAnsi="TeXGyreAdventor"/>
                <w:color w:val="000000"/>
                <w:sz w:val="18"/>
                <w:szCs w:val="18"/>
              </w:rPr>
              <w:t>MŠMT</w:t>
            </w:r>
          </w:p>
        </w:tc>
        <w:tc>
          <w:tcPr>
            <w:tcW w:w="1008" w:type="dxa"/>
            <w:tcBorders>
              <w:top w:val="single" w:sz="4" w:space="0" w:color="000000"/>
              <w:left w:val="single" w:sz="4" w:space="0" w:color="000000"/>
              <w:bottom w:val="single" w:sz="4" w:space="0" w:color="000000"/>
            </w:tcBorders>
            <w:shd w:val="clear" w:color="auto" w:fill="auto"/>
            <w:vAlign w:val="center"/>
          </w:tcPr>
          <w:p w14:paraId="5844B08A"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E3591AC"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1E388796" w14:textId="77777777" w:rsidTr="00E651CF">
        <w:tblPrEx>
          <w:tblCellMar>
            <w:left w:w="30" w:type="dxa"/>
            <w:right w:w="30" w:type="dxa"/>
          </w:tblCellMar>
        </w:tblPrEx>
        <w:trPr>
          <w:trHeight w:val="330"/>
        </w:trPr>
        <w:tc>
          <w:tcPr>
            <w:tcW w:w="7513" w:type="dxa"/>
            <w:tcBorders>
              <w:top w:val="single" w:sz="4" w:space="0" w:color="000000"/>
              <w:left w:val="single" w:sz="4" w:space="0" w:color="000000"/>
              <w:bottom w:val="single" w:sz="4" w:space="0" w:color="000000"/>
            </w:tcBorders>
            <w:shd w:val="clear" w:color="auto" w:fill="auto"/>
            <w:vAlign w:val="center"/>
          </w:tcPr>
          <w:p w14:paraId="678174E0" w14:textId="77777777" w:rsidR="00242877" w:rsidRPr="003A2FD9" w:rsidRDefault="00242877" w:rsidP="00242877">
            <w:pPr>
              <w:numPr>
                <w:ilvl w:val="0"/>
                <w:numId w:val="24"/>
              </w:numPr>
              <w:snapToGrid w:val="0"/>
              <w:spacing w:line="100" w:lineRule="atLeast"/>
              <w:rPr>
                <w:rFonts w:ascii="TeXGyreAdventor" w:hAnsi="TeXGyreAdventor"/>
                <w:color w:val="000000"/>
                <w:sz w:val="18"/>
                <w:szCs w:val="18"/>
              </w:rPr>
            </w:pPr>
            <w:r w:rsidRPr="003A2FD9">
              <w:rPr>
                <w:rFonts w:ascii="TeXGyreAdventor" w:hAnsi="TeXGyreAdventor"/>
                <w:color w:val="000000"/>
                <w:sz w:val="18"/>
                <w:szCs w:val="18"/>
              </w:rPr>
              <w:t>jiný zdroj</w:t>
            </w:r>
          </w:p>
        </w:tc>
        <w:tc>
          <w:tcPr>
            <w:tcW w:w="1008" w:type="dxa"/>
            <w:tcBorders>
              <w:top w:val="single" w:sz="4" w:space="0" w:color="000000"/>
              <w:left w:val="single" w:sz="4" w:space="0" w:color="000000"/>
              <w:bottom w:val="single" w:sz="4" w:space="0" w:color="000000"/>
            </w:tcBorders>
            <w:shd w:val="clear" w:color="auto" w:fill="auto"/>
            <w:vAlign w:val="center"/>
          </w:tcPr>
          <w:p w14:paraId="6C6D9103" w14:textId="77777777" w:rsidR="00242877" w:rsidRPr="003A2FD9" w:rsidRDefault="00242877" w:rsidP="00E651CF">
            <w:pPr>
              <w:snapToGrid w:val="0"/>
              <w:jc w:val="center"/>
              <w:rPr>
                <w:rFonts w:ascii="TeXGyreAdventor" w:hAnsi="TeXGyreAdventor"/>
                <w:color w:val="000000"/>
                <w:sz w:val="18"/>
                <w:szCs w:val="18"/>
              </w:rPr>
            </w:pPr>
          </w:p>
        </w:tc>
        <w:tc>
          <w:tcPr>
            <w:tcW w:w="10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260FF8C" w14:textId="77777777" w:rsidR="00242877" w:rsidRPr="003A2FD9" w:rsidRDefault="00242877" w:rsidP="00E651CF">
            <w:pPr>
              <w:snapToGrid w:val="0"/>
              <w:jc w:val="center"/>
              <w:rPr>
                <w:rFonts w:ascii="TeXGyreAdventor" w:hAnsi="TeXGyreAdventor"/>
                <w:color w:val="000000"/>
                <w:sz w:val="18"/>
                <w:szCs w:val="18"/>
              </w:rPr>
            </w:pPr>
          </w:p>
        </w:tc>
      </w:tr>
    </w:tbl>
    <w:p w14:paraId="79B64447" w14:textId="77777777" w:rsidR="00242877" w:rsidRPr="003A2FD9" w:rsidRDefault="00242877" w:rsidP="00242877">
      <w:pPr>
        <w:rPr>
          <w:rFonts w:ascii="TeXGyreAdventor" w:hAnsi="TeXGyreAdventor"/>
          <w:sz w:val="18"/>
          <w:szCs w:val="18"/>
        </w:rPr>
      </w:pPr>
    </w:p>
    <w:tbl>
      <w:tblPr>
        <w:tblW w:w="9982" w:type="dxa"/>
        <w:tblInd w:w="-45" w:type="dxa"/>
        <w:tblLayout w:type="fixed"/>
        <w:tblCellMar>
          <w:left w:w="0" w:type="dxa"/>
          <w:right w:w="0" w:type="dxa"/>
        </w:tblCellMar>
        <w:tblLook w:val="0000" w:firstRow="0" w:lastRow="0" w:firstColumn="0" w:lastColumn="0" w:noHBand="0" w:noVBand="0"/>
      </w:tblPr>
      <w:tblGrid>
        <w:gridCol w:w="50"/>
        <w:gridCol w:w="1536"/>
        <w:gridCol w:w="444"/>
        <w:gridCol w:w="759"/>
        <w:gridCol w:w="1559"/>
        <w:gridCol w:w="3155"/>
        <w:gridCol w:w="1006"/>
        <w:gridCol w:w="23"/>
        <w:gridCol w:w="18"/>
        <w:gridCol w:w="901"/>
        <w:gridCol w:w="89"/>
        <w:gridCol w:w="442"/>
      </w:tblGrid>
      <w:tr w:rsidR="00242877" w:rsidRPr="003A2FD9" w14:paraId="5286D528" w14:textId="77777777" w:rsidTr="00E651CF">
        <w:trPr>
          <w:gridAfter w:val="1"/>
          <w:wAfter w:w="442" w:type="dxa"/>
          <w:trHeight w:val="330"/>
        </w:trPr>
        <w:tc>
          <w:tcPr>
            <w:tcW w:w="9540" w:type="dxa"/>
            <w:gridSpan w:val="11"/>
            <w:shd w:val="clear" w:color="auto" w:fill="auto"/>
            <w:vAlign w:val="center"/>
          </w:tcPr>
          <w:p w14:paraId="6066603C" w14:textId="77777777" w:rsidR="00242877" w:rsidRPr="003A2FD9" w:rsidRDefault="00242877" w:rsidP="00E651CF">
            <w:pPr>
              <w:snapToGrid w:val="0"/>
              <w:rPr>
                <w:rFonts w:ascii="TeXGyreAdventor" w:hAnsi="TeXGyreAdventor"/>
                <w:b/>
                <w:color w:val="000000"/>
                <w:sz w:val="18"/>
                <w:szCs w:val="18"/>
              </w:rPr>
            </w:pPr>
            <w:r w:rsidRPr="003A2FD9">
              <w:rPr>
                <w:rFonts w:ascii="TeXGyreAdventor" w:hAnsi="TeXGyreAdventor"/>
                <w:b/>
                <w:color w:val="000000"/>
                <w:sz w:val="18"/>
                <w:szCs w:val="18"/>
              </w:rPr>
              <w:t>B. Jakým způsobem je ŠPP realizován (formy, metody):</w:t>
            </w:r>
          </w:p>
        </w:tc>
      </w:tr>
      <w:tr w:rsidR="00242877" w:rsidRPr="003A2FD9" w14:paraId="541CAF82" w14:textId="77777777" w:rsidTr="00E651CF">
        <w:trPr>
          <w:gridAfter w:val="1"/>
          <w:wAfter w:w="442" w:type="dxa"/>
          <w:trHeight w:val="330"/>
        </w:trPr>
        <w:tc>
          <w:tcPr>
            <w:tcW w:w="7503" w:type="dxa"/>
            <w:gridSpan w:val="6"/>
            <w:shd w:val="clear" w:color="auto" w:fill="auto"/>
            <w:vAlign w:val="center"/>
          </w:tcPr>
          <w:p w14:paraId="19AC46EF" w14:textId="77777777" w:rsidR="00242877" w:rsidRPr="003A2FD9" w:rsidRDefault="00242877" w:rsidP="00E651CF">
            <w:pPr>
              <w:snapToGrid w:val="0"/>
              <w:rPr>
                <w:rFonts w:ascii="TeXGyreAdventor" w:hAnsi="TeXGyreAdventor"/>
                <w:color w:val="000000"/>
                <w:sz w:val="18"/>
                <w:szCs w:val="18"/>
              </w:rPr>
            </w:pPr>
          </w:p>
        </w:tc>
        <w:tc>
          <w:tcPr>
            <w:tcW w:w="1006" w:type="dxa"/>
            <w:tcBorders>
              <w:bottom w:val="single" w:sz="4" w:space="0" w:color="auto"/>
            </w:tcBorders>
            <w:shd w:val="clear" w:color="auto" w:fill="auto"/>
            <w:vAlign w:val="center"/>
          </w:tcPr>
          <w:p w14:paraId="012A0BC8" w14:textId="77777777" w:rsidR="00242877" w:rsidRPr="003A2FD9" w:rsidRDefault="00242877" w:rsidP="00E651CF">
            <w:pPr>
              <w:snapToGrid w:val="0"/>
              <w:jc w:val="center"/>
              <w:rPr>
                <w:rFonts w:ascii="TeXGyreAdventor" w:hAnsi="TeXGyreAdventor"/>
                <w:color w:val="000000"/>
                <w:sz w:val="18"/>
                <w:szCs w:val="18"/>
              </w:rPr>
            </w:pPr>
          </w:p>
        </w:tc>
        <w:tc>
          <w:tcPr>
            <w:tcW w:w="23" w:type="dxa"/>
            <w:tcBorders>
              <w:bottom w:val="single" w:sz="4" w:space="0" w:color="auto"/>
            </w:tcBorders>
            <w:shd w:val="clear" w:color="auto" w:fill="auto"/>
            <w:vAlign w:val="center"/>
          </w:tcPr>
          <w:p w14:paraId="451299AC" w14:textId="77777777" w:rsidR="00242877" w:rsidRPr="003A2FD9" w:rsidRDefault="00242877" w:rsidP="00E651CF">
            <w:pPr>
              <w:snapToGrid w:val="0"/>
              <w:jc w:val="center"/>
              <w:rPr>
                <w:rFonts w:ascii="TeXGyreAdventor" w:hAnsi="TeXGyreAdventor"/>
                <w:color w:val="000000"/>
                <w:sz w:val="18"/>
                <w:szCs w:val="18"/>
              </w:rPr>
            </w:pPr>
          </w:p>
        </w:tc>
        <w:tc>
          <w:tcPr>
            <w:tcW w:w="1008" w:type="dxa"/>
            <w:gridSpan w:val="3"/>
            <w:tcBorders>
              <w:bottom w:val="single" w:sz="4" w:space="0" w:color="auto"/>
            </w:tcBorders>
            <w:shd w:val="clear" w:color="auto" w:fill="auto"/>
          </w:tcPr>
          <w:p w14:paraId="759E4728" w14:textId="77777777" w:rsidR="00242877" w:rsidRPr="003A2FD9" w:rsidRDefault="00242877" w:rsidP="00E651CF">
            <w:pPr>
              <w:snapToGrid w:val="0"/>
              <w:rPr>
                <w:rFonts w:ascii="TeXGyreAdventor" w:hAnsi="TeXGyreAdventor"/>
                <w:color w:val="000000"/>
                <w:sz w:val="18"/>
                <w:szCs w:val="18"/>
              </w:rPr>
            </w:pPr>
          </w:p>
        </w:tc>
      </w:tr>
      <w:tr w:rsidR="00242877" w:rsidRPr="003A2FD9" w14:paraId="09E5823D" w14:textId="77777777" w:rsidTr="00E651CF">
        <w:trPr>
          <w:gridAfter w:val="1"/>
          <w:wAfter w:w="442" w:type="dxa"/>
          <w:trHeight w:val="330"/>
        </w:trPr>
        <w:tc>
          <w:tcPr>
            <w:tcW w:w="7503" w:type="dxa"/>
            <w:gridSpan w:val="6"/>
            <w:tcBorders>
              <w:top w:val="single" w:sz="4" w:space="0" w:color="000000"/>
              <w:left w:val="single" w:sz="4" w:space="0" w:color="000000"/>
              <w:bottom w:val="single" w:sz="4" w:space="0" w:color="000000"/>
              <w:right w:val="single" w:sz="4" w:space="0" w:color="auto"/>
            </w:tcBorders>
            <w:shd w:val="clear" w:color="auto" w:fill="auto"/>
            <w:vAlign w:val="center"/>
          </w:tcPr>
          <w:p w14:paraId="6B85F04E"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Poskytování informací:</w:t>
            </w:r>
          </w:p>
        </w:tc>
        <w:tc>
          <w:tcPr>
            <w:tcW w:w="10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60D7A0" w14:textId="77777777" w:rsidR="00242877" w:rsidRPr="003A2FD9" w:rsidRDefault="00242877" w:rsidP="00E651CF">
            <w:pPr>
              <w:snapToGrid w:val="0"/>
              <w:jc w:val="center"/>
              <w:rPr>
                <w:rFonts w:ascii="TeXGyreAdventor" w:hAnsi="TeXGyreAdventor"/>
                <w:color w:val="000000"/>
                <w:sz w:val="18"/>
                <w:szCs w:val="18"/>
              </w:rPr>
            </w:pPr>
          </w:p>
        </w:tc>
        <w:tc>
          <w:tcPr>
            <w:tcW w:w="990" w:type="dxa"/>
            <w:gridSpan w:val="2"/>
            <w:tcBorders>
              <w:top w:val="single" w:sz="4" w:space="0" w:color="auto"/>
              <w:left w:val="single" w:sz="4" w:space="0" w:color="auto"/>
              <w:bottom w:val="single" w:sz="4" w:space="0" w:color="auto"/>
              <w:right w:val="single" w:sz="4" w:space="0" w:color="auto"/>
            </w:tcBorders>
            <w:shd w:val="clear" w:color="auto" w:fill="auto"/>
          </w:tcPr>
          <w:p w14:paraId="7A3CCF31" w14:textId="77777777" w:rsidR="00242877" w:rsidRPr="003A2FD9" w:rsidRDefault="00242877" w:rsidP="00E651CF">
            <w:pPr>
              <w:snapToGrid w:val="0"/>
              <w:rPr>
                <w:rFonts w:ascii="TeXGyreAdventor" w:hAnsi="TeXGyreAdventor"/>
                <w:color w:val="000000"/>
                <w:sz w:val="18"/>
                <w:szCs w:val="18"/>
              </w:rPr>
            </w:pPr>
          </w:p>
        </w:tc>
      </w:tr>
      <w:tr w:rsidR="00242877" w:rsidRPr="003A2FD9" w14:paraId="4B257B9D" w14:textId="77777777" w:rsidTr="00E651CF">
        <w:trPr>
          <w:trHeight w:val="330"/>
        </w:trPr>
        <w:tc>
          <w:tcPr>
            <w:tcW w:w="7503" w:type="dxa"/>
            <w:gridSpan w:val="6"/>
            <w:tcBorders>
              <w:top w:val="single" w:sz="4" w:space="0" w:color="000000"/>
              <w:left w:val="single" w:sz="4" w:space="0" w:color="000000"/>
              <w:bottom w:val="single" w:sz="4" w:space="0" w:color="000000"/>
            </w:tcBorders>
            <w:shd w:val="clear" w:color="auto" w:fill="auto"/>
            <w:vAlign w:val="center"/>
          </w:tcPr>
          <w:p w14:paraId="44C22651" w14:textId="77777777" w:rsidR="00242877" w:rsidRPr="003A2FD9" w:rsidRDefault="00242877" w:rsidP="00242877">
            <w:pPr>
              <w:numPr>
                <w:ilvl w:val="0"/>
                <w:numId w:val="25"/>
              </w:numPr>
              <w:snapToGrid w:val="0"/>
              <w:spacing w:line="100" w:lineRule="atLeast"/>
              <w:rPr>
                <w:rFonts w:ascii="TeXGyreAdventor" w:hAnsi="TeXGyreAdventor"/>
                <w:color w:val="000000"/>
                <w:sz w:val="18"/>
                <w:szCs w:val="18"/>
              </w:rPr>
            </w:pPr>
            <w:r w:rsidRPr="003A2FD9">
              <w:rPr>
                <w:rFonts w:ascii="TeXGyreAdventor" w:hAnsi="TeXGyreAdventor"/>
                <w:color w:val="000000"/>
                <w:sz w:val="18"/>
                <w:szCs w:val="18"/>
              </w:rPr>
              <w:t>přednáška</w:t>
            </w:r>
          </w:p>
        </w:tc>
        <w:tc>
          <w:tcPr>
            <w:tcW w:w="1047" w:type="dxa"/>
            <w:gridSpan w:val="3"/>
            <w:tcBorders>
              <w:top w:val="single" w:sz="4" w:space="0" w:color="auto"/>
              <w:left w:val="single" w:sz="4" w:space="0" w:color="000000"/>
              <w:bottom w:val="single" w:sz="4" w:space="0" w:color="000000"/>
            </w:tcBorders>
            <w:shd w:val="clear" w:color="auto" w:fill="auto"/>
            <w:vAlign w:val="center"/>
          </w:tcPr>
          <w:p w14:paraId="6744C831"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990" w:type="dxa"/>
            <w:gridSpan w:val="2"/>
            <w:tcBorders>
              <w:top w:val="single" w:sz="4" w:space="0" w:color="auto"/>
              <w:left w:val="single" w:sz="4" w:space="0" w:color="000000"/>
              <w:bottom w:val="single" w:sz="4" w:space="0" w:color="000000"/>
            </w:tcBorders>
            <w:shd w:val="clear" w:color="auto" w:fill="auto"/>
            <w:vAlign w:val="center"/>
          </w:tcPr>
          <w:p w14:paraId="54C0E6AD" w14:textId="77777777" w:rsidR="00242877" w:rsidRPr="003A2FD9" w:rsidRDefault="00242877" w:rsidP="00E651CF">
            <w:pPr>
              <w:snapToGrid w:val="0"/>
              <w:jc w:val="center"/>
              <w:rPr>
                <w:rFonts w:ascii="TeXGyreAdventor" w:hAnsi="TeXGyreAdventor"/>
                <w:color w:val="000000"/>
                <w:sz w:val="18"/>
                <w:szCs w:val="18"/>
              </w:rPr>
            </w:pPr>
          </w:p>
        </w:tc>
        <w:tc>
          <w:tcPr>
            <w:tcW w:w="442" w:type="dxa"/>
            <w:tcBorders>
              <w:left w:val="single" w:sz="4" w:space="0" w:color="000000"/>
            </w:tcBorders>
            <w:shd w:val="clear" w:color="auto" w:fill="auto"/>
          </w:tcPr>
          <w:p w14:paraId="075E63C0" w14:textId="77777777" w:rsidR="00242877" w:rsidRPr="003A2FD9" w:rsidRDefault="00242877" w:rsidP="00E651CF">
            <w:pPr>
              <w:snapToGrid w:val="0"/>
              <w:rPr>
                <w:rFonts w:ascii="TeXGyreAdventor" w:hAnsi="TeXGyreAdventor"/>
                <w:color w:val="000000"/>
                <w:sz w:val="18"/>
                <w:szCs w:val="18"/>
              </w:rPr>
            </w:pPr>
          </w:p>
        </w:tc>
      </w:tr>
      <w:tr w:rsidR="00242877" w:rsidRPr="003A2FD9" w14:paraId="59D9965E" w14:textId="77777777" w:rsidTr="00E651CF">
        <w:trPr>
          <w:trHeight w:val="330"/>
        </w:trPr>
        <w:tc>
          <w:tcPr>
            <w:tcW w:w="7503" w:type="dxa"/>
            <w:gridSpan w:val="6"/>
            <w:tcBorders>
              <w:top w:val="single" w:sz="4" w:space="0" w:color="000000"/>
              <w:left w:val="single" w:sz="4" w:space="0" w:color="000000"/>
              <w:bottom w:val="single" w:sz="4" w:space="0" w:color="000000"/>
            </w:tcBorders>
            <w:shd w:val="clear" w:color="auto" w:fill="auto"/>
            <w:vAlign w:val="center"/>
          </w:tcPr>
          <w:p w14:paraId="78041F15" w14:textId="77777777" w:rsidR="00242877" w:rsidRPr="003A2FD9" w:rsidRDefault="00242877" w:rsidP="00242877">
            <w:pPr>
              <w:numPr>
                <w:ilvl w:val="0"/>
                <w:numId w:val="25"/>
              </w:numPr>
              <w:snapToGrid w:val="0"/>
              <w:spacing w:line="100" w:lineRule="atLeast"/>
              <w:rPr>
                <w:rFonts w:ascii="TeXGyreAdventor" w:hAnsi="TeXGyreAdventor"/>
                <w:color w:val="000000"/>
                <w:sz w:val="18"/>
                <w:szCs w:val="18"/>
              </w:rPr>
            </w:pPr>
            <w:r w:rsidRPr="003A2FD9">
              <w:rPr>
                <w:rFonts w:ascii="TeXGyreAdventor" w:hAnsi="TeXGyreAdventor"/>
                <w:color w:val="000000"/>
                <w:sz w:val="18"/>
                <w:szCs w:val="18"/>
              </w:rPr>
              <w:t>beseda</w:t>
            </w:r>
          </w:p>
        </w:tc>
        <w:tc>
          <w:tcPr>
            <w:tcW w:w="1047" w:type="dxa"/>
            <w:gridSpan w:val="3"/>
            <w:tcBorders>
              <w:top w:val="single" w:sz="4" w:space="0" w:color="000000"/>
              <w:left w:val="single" w:sz="4" w:space="0" w:color="000000"/>
              <w:bottom w:val="single" w:sz="4" w:space="0" w:color="000000"/>
            </w:tcBorders>
            <w:shd w:val="clear" w:color="auto" w:fill="auto"/>
            <w:vAlign w:val="center"/>
          </w:tcPr>
          <w:p w14:paraId="51295BCB"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990" w:type="dxa"/>
            <w:gridSpan w:val="2"/>
            <w:tcBorders>
              <w:top w:val="single" w:sz="4" w:space="0" w:color="000000"/>
              <w:left w:val="single" w:sz="4" w:space="0" w:color="000000"/>
              <w:bottom w:val="single" w:sz="4" w:space="0" w:color="000000"/>
            </w:tcBorders>
            <w:shd w:val="clear" w:color="auto" w:fill="auto"/>
            <w:vAlign w:val="center"/>
          </w:tcPr>
          <w:p w14:paraId="3AB35BA1" w14:textId="77777777" w:rsidR="00242877" w:rsidRPr="003A2FD9" w:rsidRDefault="00242877" w:rsidP="00E651CF">
            <w:pPr>
              <w:snapToGrid w:val="0"/>
              <w:jc w:val="center"/>
              <w:rPr>
                <w:rFonts w:ascii="TeXGyreAdventor" w:hAnsi="TeXGyreAdventor"/>
                <w:color w:val="000000"/>
                <w:sz w:val="18"/>
                <w:szCs w:val="18"/>
              </w:rPr>
            </w:pPr>
          </w:p>
        </w:tc>
        <w:tc>
          <w:tcPr>
            <w:tcW w:w="442" w:type="dxa"/>
            <w:tcBorders>
              <w:left w:val="single" w:sz="4" w:space="0" w:color="000000"/>
            </w:tcBorders>
            <w:shd w:val="clear" w:color="auto" w:fill="auto"/>
          </w:tcPr>
          <w:p w14:paraId="0DCF0403" w14:textId="77777777" w:rsidR="00242877" w:rsidRPr="003A2FD9" w:rsidRDefault="00242877" w:rsidP="00E651CF">
            <w:pPr>
              <w:snapToGrid w:val="0"/>
              <w:rPr>
                <w:rFonts w:ascii="TeXGyreAdventor" w:hAnsi="TeXGyreAdventor"/>
                <w:color w:val="000000"/>
                <w:sz w:val="18"/>
                <w:szCs w:val="18"/>
              </w:rPr>
            </w:pPr>
          </w:p>
        </w:tc>
      </w:tr>
      <w:tr w:rsidR="00242877" w:rsidRPr="003A2FD9" w14:paraId="6281E67B" w14:textId="77777777" w:rsidTr="00E651CF">
        <w:trPr>
          <w:trHeight w:val="330"/>
        </w:trPr>
        <w:tc>
          <w:tcPr>
            <w:tcW w:w="7503" w:type="dxa"/>
            <w:gridSpan w:val="6"/>
            <w:tcBorders>
              <w:top w:val="single" w:sz="4" w:space="0" w:color="000000"/>
              <w:left w:val="single" w:sz="4" w:space="0" w:color="000000"/>
              <w:bottom w:val="single" w:sz="4" w:space="0" w:color="000000"/>
            </w:tcBorders>
            <w:shd w:val="clear" w:color="auto" w:fill="auto"/>
            <w:vAlign w:val="center"/>
          </w:tcPr>
          <w:p w14:paraId="0B6A8598" w14:textId="77777777" w:rsidR="00242877" w:rsidRPr="003A2FD9" w:rsidRDefault="00242877" w:rsidP="00242877">
            <w:pPr>
              <w:numPr>
                <w:ilvl w:val="0"/>
                <w:numId w:val="25"/>
              </w:numPr>
              <w:snapToGrid w:val="0"/>
              <w:spacing w:line="100" w:lineRule="atLeast"/>
              <w:rPr>
                <w:rFonts w:ascii="TeXGyreAdventor" w:hAnsi="TeXGyreAdventor"/>
                <w:color w:val="000000"/>
                <w:sz w:val="18"/>
                <w:szCs w:val="18"/>
              </w:rPr>
            </w:pPr>
            <w:r w:rsidRPr="003A2FD9">
              <w:rPr>
                <w:rFonts w:ascii="TeXGyreAdventor" w:hAnsi="TeXGyreAdventor"/>
                <w:color w:val="000000"/>
                <w:sz w:val="18"/>
                <w:szCs w:val="18"/>
              </w:rPr>
              <w:t>konzultace</w:t>
            </w:r>
          </w:p>
        </w:tc>
        <w:tc>
          <w:tcPr>
            <w:tcW w:w="1047" w:type="dxa"/>
            <w:gridSpan w:val="3"/>
            <w:tcBorders>
              <w:top w:val="single" w:sz="4" w:space="0" w:color="000000"/>
              <w:left w:val="single" w:sz="4" w:space="0" w:color="000000"/>
              <w:bottom w:val="single" w:sz="4" w:space="0" w:color="000000"/>
            </w:tcBorders>
            <w:shd w:val="clear" w:color="auto" w:fill="auto"/>
            <w:vAlign w:val="center"/>
          </w:tcPr>
          <w:p w14:paraId="1093CBD9"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990" w:type="dxa"/>
            <w:gridSpan w:val="2"/>
            <w:tcBorders>
              <w:top w:val="single" w:sz="4" w:space="0" w:color="000000"/>
              <w:left w:val="single" w:sz="4" w:space="0" w:color="000000"/>
              <w:bottom w:val="single" w:sz="4" w:space="0" w:color="000000"/>
            </w:tcBorders>
            <w:shd w:val="clear" w:color="auto" w:fill="auto"/>
            <w:vAlign w:val="center"/>
          </w:tcPr>
          <w:p w14:paraId="10FFFD15" w14:textId="77777777" w:rsidR="00242877" w:rsidRPr="003A2FD9" w:rsidRDefault="00242877" w:rsidP="00E651CF">
            <w:pPr>
              <w:snapToGrid w:val="0"/>
              <w:jc w:val="center"/>
              <w:rPr>
                <w:rFonts w:ascii="TeXGyreAdventor" w:hAnsi="TeXGyreAdventor"/>
                <w:color w:val="000000"/>
                <w:sz w:val="18"/>
                <w:szCs w:val="18"/>
              </w:rPr>
            </w:pPr>
          </w:p>
        </w:tc>
        <w:tc>
          <w:tcPr>
            <w:tcW w:w="442" w:type="dxa"/>
            <w:tcBorders>
              <w:left w:val="single" w:sz="4" w:space="0" w:color="000000"/>
            </w:tcBorders>
            <w:shd w:val="clear" w:color="auto" w:fill="auto"/>
          </w:tcPr>
          <w:p w14:paraId="479CB96A" w14:textId="77777777" w:rsidR="00242877" w:rsidRPr="003A2FD9" w:rsidRDefault="00242877" w:rsidP="00E651CF">
            <w:pPr>
              <w:snapToGrid w:val="0"/>
              <w:rPr>
                <w:rFonts w:ascii="TeXGyreAdventor" w:hAnsi="TeXGyreAdventor"/>
                <w:color w:val="000000"/>
                <w:sz w:val="18"/>
                <w:szCs w:val="18"/>
              </w:rPr>
            </w:pPr>
          </w:p>
        </w:tc>
      </w:tr>
      <w:tr w:rsidR="00242877" w:rsidRPr="003A2FD9" w14:paraId="1E7ABAD7" w14:textId="77777777" w:rsidTr="00E651CF">
        <w:trPr>
          <w:trHeight w:val="330"/>
        </w:trPr>
        <w:tc>
          <w:tcPr>
            <w:tcW w:w="7503" w:type="dxa"/>
            <w:gridSpan w:val="6"/>
            <w:tcBorders>
              <w:top w:val="single" w:sz="4" w:space="0" w:color="000000"/>
              <w:left w:val="single" w:sz="4" w:space="0" w:color="000000"/>
              <w:bottom w:val="single" w:sz="4" w:space="0" w:color="000000"/>
            </w:tcBorders>
            <w:shd w:val="clear" w:color="auto" w:fill="auto"/>
            <w:vAlign w:val="center"/>
          </w:tcPr>
          <w:p w14:paraId="2C73E7C2" w14:textId="77777777" w:rsidR="00242877" w:rsidRPr="003A2FD9" w:rsidRDefault="00242877" w:rsidP="00242877">
            <w:pPr>
              <w:numPr>
                <w:ilvl w:val="0"/>
                <w:numId w:val="25"/>
              </w:numPr>
              <w:snapToGrid w:val="0"/>
              <w:spacing w:line="100" w:lineRule="atLeast"/>
              <w:rPr>
                <w:rFonts w:ascii="TeXGyreAdventor" w:hAnsi="TeXGyreAdventor"/>
                <w:color w:val="000000"/>
                <w:sz w:val="18"/>
                <w:szCs w:val="18"/>
              </w:rPr>
            </w:pPr>
            <w:r w:rsidRPr="003A2FD9">
              <w:rPr>
                <w:rFonts w:ascii="TeXGyreAdventor" w:hAnsi="TeXGyreAdventor"/>
                <w:color w:val="000000"/>
                <w:sz w:val="18"/>
                <w:szCs w:val="18"/>
              </w:rPr>
              <w:t>osvětový materiál</w:t>
            </w:r>
          </w:p>
        </w:tc>
        <w:tc>
          <w:tcPr>
            <w:tcW w:w="1047" w:type="dxa"/>
            <w:gridSpan w:val="3"/>
            <w:tcBorders>
              <w:top w:val="single" w:sz="4" w:space="0" w:color="000000"/>
              <w:left w:val="single" w:sz="4" w:space="0" w:color="000000"/>
              <w:bottom w:val="single" w:sz="4" w:space="0" w:color="000000"/>
            </w:tcBorders>
            <w:shd w:val="clear" w:color="auto" w:fill="auto"/>
            <w:vAlign w:val="center"/>
          </w:tcPr>
          <w:p w14:paraId="758EC69B"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990" w:type="dxa"/>
            <w:gridSpan w:val="2"/>
            <w:tcBorders>
              <w:top w:val="single" w:sz="4" w:space="0" w:color="000000"/>
              <w:left w:val="single" w:sz="4" w:space="0" w:color="000000"/>
              <w:bottom w:val="single" w:sz="4" w:space="0" w:color="000000"/>
            </w:tcBorders>
            <w:shd w:val="clear" w:color="auto" w:fill="auto"/>
            <w:vAlign w:val="center"/>
          </w:tcPr>
          <w:p w14:paraId="01660CF1" w14:textId="77777777" w:rsidR="00242877" w:rsidRPr="003A2FD9" w:rsidRDefault="00242877" w:rsidP="00E651CF">
            <w:pPr>
              <w:snapToGrid w:val="0"/>
              <w:jc w:val="center"/>
              <w:rPr>
                <w:rFonts w:ascii="TeXGyreAdventor" w:hAnsi="TeXGyreAdventor"/>
                <w:color w:val="000000"/>
                <w:sz w:val="18"/>
                <w:szCs w:val="18"/>
              </w:rPr>
            </w:pPr>
          </w:p>
        </w:tc>
        <w:tc>
          <w:tcPr>
            <w:tcW w:w="442" w:type="dxa"/>
            <w:tcBorders>
              <w:left w:val="single" w:sz="4" w:space="0" w:color="000000"/>
            </w:tcBorders>
            <w:shd w:val="clear" w:color="auto" w:fill="auto"/>
          </w:tcPr>
          <w:p w14:paraId="430B2AEE" w14:textId="77777777" w:rsidR="00242877" w:rsidRPr="003A2FD9" w:rsidRDefault="00242877" w:rsidP="00E651CF">
            <w:pPr>
              <w:snapToGrid w:val="0"/>
              <w:rPr>
                <w:rFonts w:ascii="TeXGyreAdventor" w:hAnsi="TeXGyreAdventor"/>
                <w:color w:val="000000"/>
                <w:sz w:val="18"/>
                <w:szCs w:val="18"/>
              </w:rPr>
            </w:pPr>
          </w:p>
        </w:tc>
      </w:tr>
      <w:tr w:rsidR="00242877" w:rsidRPr="003A2FD9" w14:paraId="44FED110" w14:textId="77777777" w:rsidTr="00E651CF">
        <w:trPr>
          <w:trHeight w:val="330"/>
        </w:trPr>
        <w:tc>
          <w:tcPr>
            <w:tcW w:w="7503" w:type="dxa"/>
            <w:gridSpan w:val="6"/>
            <w:tcBorders>
              <w:top w:val="single" w:sz="4" w:space="0" w:color="000000"/>
              <w:left w:val="single" w:sz="4" w:space="0" w:color="000000"/>
              <w:bottom w:val="single" w:sz="4" w:space="0" w:color="000000"/>
            </w:tcBorders>
            <w:shd w:val="clear" w:color="auto" w:fill="auto"/>
            <w:vAlign w:val="center"/>
          </w:tcPr>
          <w:p w14:paraId="655E88E5" w14:textId="77777777" w:rsidR="00242877" w:rsidRPr="003A2FD9" w:rsidRDefault="00242877" w:rsidP="00242877">
            <w:pPr>
              <w:numPr>
                <w:ilvl w:val="0"/>
                <w:numId w:val="25"/>
              </w:numPr>
              <w:snapToGrid w:val="0"/>
              <w:spacing w:line="100" w:lineRule="atLeast"/>
              <w:rPr>
                <w:rFonts w:ascii="TeXGyreAdventor" w:hAnsi="TeXGyreAdventor"/>
                <w:color w:val="000000"/>
                <w:sz w:val="18"/>
                <w:szCs w:val="18"/>
              </w:rPr>
            </w:pPr>
            <w:r w:rsidRPr="003A2FD9">
              <w:rPr>
                <w:rFonts w:ascii="TeXGyreAdventor" w:hAnsi="TeXGyreAdventor"/>
                <w:color w:val="000000"/>
                <w:sz w:val="18"/>
                <w:szCs w:val="18"/>
              </w:rPr>
              <w:t>videoprojekce</w:t>
            </w:r>
          </w:p>
        </w:tc>
        <w:tc>
          <w:tcPr>
            <w:tcW w:w="1047" w:type="dxa"/>
            <w:gridSpan w:val="3"/>
            <w:tcBorders>
              <w:top w:val="single" w:sz="4" w:space="0" w:color="000000"/>
              <w:left w:val="single" w:sz="4" w:space="0" w:color="000000"/>
              <w:bottom w:val="single" w:sz="4" w:space="0" w:color="000000"/>
            </w:tcBorders>
            <w:shd w:val="clear" w:color="auto" w:fill="auto"/>
            <w:vAlign w:val="center"/>
          </w:tcPr>
          <w:p w14:paraId="76B69B45"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990" w:type="dxa"/>
            <w:gridSpan w:val="2"/>
            <w:tcBorders>
              <w:top w:val="single" w:sz="4" w:space="0" w:color="000000"/>
              <w:left w:val="single" w:sz="4" w:space="0" w:color="000000"/>
              <w:bottom w:val="single" w:sz="4" w:space="0" w:color="000000"/>
            </w:tcBorders>
            <w:shd w:val="clear" w:color="auto" w:fill="auto"/>
            <w:vAlign w:val="center"/>
          </w:tcPr>
          <w:p w14:paraId="566F9D5A" w14:textId="77777777" w:rsidR="00242877" w:rsidRPr="003A2FD9" w:rsidRDefault="00242877" w:rsidP="00E651CF">
            <w:pPr>
              <w:snapToGrid w:val="0"/>
              <w:jc w:val="center"/>
              <w:rPr>
                <w:rFonts w:ascii="TeXGyreAdventor" w:hAnsi="TeXGyreAdventor"/>
                <w:color w:val="000000"/>
                <w:sz w:val="18"/>
                <w:szCs w:val="18"/>
              </w:rPr>
            </w:pPr>
          </w:p>
        </w:tc>
        <w:tc>
          <w:tcPr>
            <w:tcW w:w="442" w:type="dxa"/>
            <w:tcBorders>
              <w:left w:val="single" w:sz="4" w:space="0" w:color="000000"/>
            </w:tcBorders>
            <w:shd w:val="clear" w:color="auto" w:fill="auto"/>
          </w:tcPr>
          <w:p w14:paraId="12F46622" w14:textId="77777777" w:rsidR="00242877" w:rsidRPr="003A2FD9" w:rsidRDefault="00242877" w:rsidP="00E651CF">
            <w:pPr>
              <w:snapToGrid w:val="0"/>
              <w:rPr>
                <w:rFonts w:ascii="TeXGyreAdventor" w:hAnsi="TeXGyreAdventor"/>
                <w:color w:val="000000"/>
                <w:sz w:val="18"/>
                <w:szCs w:val="18"/>
              </w:rPr>
            </w:pPr>
          </w:p>
        </w:tc>
      </w:tr>
      <w:tr w:rsidR="00242877" w:rsidRPr="003A2FD9" w14:paraId="30A19A17" w14:textId="77777777" w:rsidTr="00E651CF">
        <w:trPr>
          <w:trHeight w:val="330"/>
        </w:trPr>
        <w:tc>
          <w:tcPr>
            <w:tcW w:w="7503" w:type="dxa"/>
            <w:gridSpan w:val="6"/>
            <w:tcBorders>
              <w:top w:val="single" w:sz="4" w:space="0" w:color="000000"/>
              <w:left w:val="single" w:sz="4" w:space="0" w:color="000000"/>
              <w:bottom w:val="single" w:sz="4" w:space="0" w:color="000000"/>
            </w:tcBorders>
            <w:shd w:val="clear" w:color="auto" w:fill="auto"/>
            <w:vAlign w:val="center"/>
          </w:tcPr>
          <w:p w14:paraId="7EA71AD1" w14:textId="77777777" w:rsidR="00242877" w:rsidRPr="003A2FD9" w:rsidRDefault="00242877" w:rsidP="00242877">
            <w:pPr>
              <w:numPr>
                <w:ilvl w:val="0"/>
                <w:numId w:val="25"/>
              </w:numPr>
              <w:snapToGrid w:val="0"/>
              <w:spacing w:line="100" w:lineRule="atLeast"/>
              <w:rPr>
                <w:rFonts w:ascii="TeXGyreAdventor" w:hAnsi="TeXGyreAdventor"/>
                <w:color w:val="000000"/>
                <w:sz w:val="18"/>
                <w:szCs w:val="18"/>
              </w:rPr>
            </w:pPr>
            <w:r w:rsidRPr="003A2FD9">
              <w:rPr>
                <w:rFonts w:ascii="TeXGyreAdventor" w:hAnsi="TeXGyreAdventor"/>
                <w:color w:val="000000"/>
                <w:sz w:val="18"/>
                <w:szCs w:val="18"/>
              </w:rPr>
              <w:t>filmové představení</w:t>
            </w:r>
          </w:p>
        </w:tc>
        <w:tc>
          <w:tcPr>
            <w:tcW w:w="1047" w:type="dxa"/>
            <w:gridSpan w:val="3"/>
            <w:tcBorders>
              <w:top w:val="single" w:sz="4" w:space="0" w:color="000000"/>
              <w:left w:val="single" w:sz="4" w:space="0" w:color="000000"/>
              <w:bottom w:val="single" w:sz="4" w:space="0" w:color="000000"/>
            </w:tcBorders>
            <w:shd w:val="clear" w:color="auto" w:fill="auto"/>
            <w:vAlign w:val="center"/>
          </w:tcPr>
          <w:p w14:paraId="6BBCB31E"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990" w:type="dxa"/>
            <w:gridSpan w:val="2"/>
            <w:tcBorders>
              <w:top w:val="single" w:sz="4" w:space="0" w:color="000000"/>
              <w:left w:val="single" w:sz="4" w:space="0" w:color="000000"/>
              <w:bottom w:val="single" w:sz="4" w:space="0" w:color="000000"/>
            </w:tcBorders>
            <w:shd w:val="clear" w:color="auto" w:fill="auto"/>
            <w:vAlign w:val="center"/>
          </w:tcPr>
          <w:p w14:paraId="41307504" w14:textId="77777777" w:rsidR="00242877" w:rsidRPr="003A2FD9" w:rsidRDefault="00242877" w:rsidP="00E651CF">
            <w:pPr>
              <w:snapToGrid w:val="0"/>
              <w:jc w:val="center"/>
              <w:rPr>
                <w:rFonts w:ascii="TeXGyreAdventor" w:hAnsi="TeXGyreAdventor"/>
                <w:color w:val="000000"/>
                <w:sz w:val="18"/>
                <w:szCs w:val="18"/>
              </w:rPr>
            </w:pPr>
          </w:p>
        </w:tc>
        <w:tc>
          <w:tcPr>
            <w:tcW w:w="442" w:type="dxa"/>
            <w:tcBorders>
              <w:left w:val="single" w:sz="4" w:space="0" w:color="000000"/>
            </w:tcBorders>
            <w:shd w:val="clear" w:color="auto" w:fill="auto"/>
          </w:tcPr>
          <w:p w14:paraId="7B0602AD" w14:textId="77777777" w:rsidR="00242877" w:rsidRPr="003A2FD9" w:rsidRDefault="00242877" w:rsidP="00E651CF">
            <w:pPr>
              <w:snapToGrid w:val="0"/>
              <w:rPr>
                <w:rFonts w:ascii="TeXGyreAdventor" w:hAnsi="TeXGyreAdventor"/>
                <w:color w:val="000000"/>
                <w:sz w:val="18"/>
                <w:szCs w:val="18"/>
              </w:rPr>
            </w:pPr>
          </w:p>
        </w:tc>
      </w:tr>
      <w:tr w:rsidR="00242877" w:rsidRPr="003A2FD9" w14:paraId="11AD9FF8" w14:textId="77777777" w:rsidTr="00E651CF">
        <w:trPr>
          <w:trHeight w:val="330"/>
        </w:trPr>
        <w:tc>
          <w:tcPr>
            <w:tcW w:w="7503" w:type="dxa"/>
            <w:gridSpan w:val="6"/>
            <w:tcBorders>
              <w:top w:val="single" w:sz="4" w:space="0" w:color="000000"/>
              <w:left w:val="single" w:sz="4" w:space="0" w:color="000000"/>
              <w:bottom w:val="single" w:sz="4" w:space="0" w:color="000000"/>
            </w:tcBorders>
            <w:shd w:val="clear" w:color="auto" w:fill="auto"/>
            <w:vAlign w:val="center"/>
          </w:tcPr>
          <w:p w14:paraId="42A125EB"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Jiné</w:t>
            </w:r>
          </w:p>
        </w:tc>
        <w:tc>
          <w:tcPr>
            <w:tcW w:w="1047" w:type="dxa"/>
            <w:gridSpan w:val="3"/>
            <w:tcBorders>
              <w:top w:val="single" w:sz="4" w:space="0" w:color="000000"/>
              <w:left w:val="single" w:sz="4" w:space="0" w:color="000000"/>
              <w:bottom w:val="single" w:sz="4" w:space="0" w:color="000000"/>
            </w:tcBorders>
            <w:shd w:val="clear" w:color="auto" w:fill="auto"/>
            <w:vAlign w:val="center"/>
          </w:tcPr>
          <w:p w14:paraId="3B387FBD" w14:textId="77777777" w:rsidR="00242877" w:rsidRPr="003A2FD9" w:rsidRDefault="00242877" w:rsidP="00E651CF">
            <w:pPr>
              <w:snapToGrid w:val="0"/>
              <w:jc w:val="center"/>
              <w:rPr>
                <w:rFonts w:ascii="TeXGyreAdventor" w:hAnsi="TeXGyreAdventor"/>
                <w:color w:val="000000"/>
                <w:sz w:val="18"/>
                <w:szCs w:val="18"/>
              </w:rPr>
            </w:pPr>
          </w:p>
        </w:tc>
        <w:tc>
          <w:tcPr>
            <w:tcW w:w="990" w:type="dxa"/>
            <w:gridSpan w:val="2"/>
            <w:tcBorders>
              <w:top w:val="single" w:sz="4" w:space="0" w:color="000000"/>
              <w:left w:val="single" w:sz="4" w:space="0" w:color="000000"/>
              <w:bottom w:val="single" w:sz="4" w:space="0" w:color="000000"/>
            </w:tcBorders>
            <w:shd w:val="clear" w:color="auto" w:fill="auto"/>
            <w:vAlign w:val="center"/>
          </w:tcPr>
          <w:p w14:paraId="01894790" w14:textId="77777777" w:rsidR="00242877" w:rsidRPr="003A2FD9" w:rsidRDefault="00242877" w:rsidP="00E651CF">
            <w:pPr>
              <w:snapToGrid w:val="0"/>
              <w:jc w:val="center"/>
              <w:rPr>
                <w:rFonts w:ascii="TeXGyreAdventor" w:hAnsi="TeXGyreAdventor"/>
                <w:color w:val="000000"/>
                <w:sz w:val="18"/>
                <w:szCs w:val="18"/>
              </w:rPr>
            </w:pPr>
          </w:p>
        </w:tc>
        <w:tc>
          <w:tcPr>
            <w:tcW w:w="442" w:type="dxa"/>
            <w:tcBorders>
              <w:left w:val="single" w:sz="4" w:space="0" w:color="000000"/>
            </w:tcBorders>
            <w:shd w:val="clear" w:color="auto" w:fill="auto"/>
          </w:tcPr>
          <w:p w14:paraId="0A8B00E2" w14:textId="77777777" w:rsidR="00242877" w:rsidRPr="003A2FD9" w:rsidRDefault="00242877" w:rsidP="00E651CF">
            <w:pPr>
              <w:snapToGrid w:val="0"/>
              <w:rPr>
                <w:rFonts w:ascii="TeXGyreAdventor" w:hAnsi="TeXGyreAdventor"/>
                <w:color w:val="000000"/>
                <w:sz w:val="18"/>
                <w:szCs w:val="18"/>
              </w:rPr>
            </w:pPr>
          </w:p>
        </w:tc>
      </w:tr>
      <w:tr w:rsidR="00242877" w:rsidRPr="003A2FD9" w14:paraId="7879E397" w14:textId="77777777" w:rsidTr="00E651CF">
        <w:trPr>
          <w:trHeight w:val="330"/>
        </w:trPr>
        <w:tc>
          <w:tcPr>
            <w:tcW w:w="7503" w:type="dxa"/>
            <w:gridSpan w:val="6"/>
            <w:tcBorders>
              <w:top w:val="single" w:sz="4" w:space="0" w:color="000000"/>
              <w:left w:val="single" w:sz="4" w:space="0" w:color="000000"/>
              <w:bottom w:val="single" w:sz="4" w:space="0" w:color="000000"/>
            </w:tcBorders>
            <w:shd w:val="clear" w:color="auto" w:fill="auto"/>
            <w:vAlign w:val="center"/>
          </w:tcPr>
          <w:p w14:paraId="4CDE9F1C"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prožitkové programy: Adaptační program - 1. roč. - červen 2023</w:t>
            </w:r>
          </w:p>
          <w:p w14:paraId="138AC53C" w14:textId="77777777" w:rsidR="00242877" w:rsidRPr="003A2FD9" w:rsidRDefault="00242877" w:rsidP="00E651CF">
            <w:pPr>
              <w:snapToGrid w:val="0"/>
              <w:rPr>
                <w:rFonts w:ascii="TeXGyreAdventor" w:hAnsi="TeXGyreAdventor"/>
                <w:color w:val="000000"/>
                <w:sz w:val="18"/>
                <w:szCs w:val="18"/>
              </w:rPr>
            </w:pPr>
          </w:p>
        </w:tc>
        <w:tc>
          <w:tcPr>
            <w:tcW w:w="1047" w:type="dxa"/>
            <w:gridSpan w:val="3"/>
            <w:tcBorders>
              <w:top w:val="single" w:sz="4" w:space="0" w:color="000000"/>
              <w:left w:val="single" w:sz="4" w:space="0" w:color="000000"/>
              <w:bottom w:val="single" w:sz="4" w:space="0" w:color="000000"/>
            </w:tcBorders>
            <w:shd w:val="clear" w:color="auto" w:fill="auto"/>
            <w:vAlign w:val="center"/>
          </w:tcPr>
          <w:p w14:paraId="4DBD58AD"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990" w:type="dxa"/>
            <w:gridSpan w:val="2"/>
            <w:tcBorders>
              <w:top w:val="single" w:sz="4" w:space="0" w:color="000000"/>
              <w:left w:val="single" w:sz="4" w:space="0" w:color="000000"/>
              <w:bottom w:val="single" w:sz="4" w:space="0" w:color="000000"/>
            </w:tcBorders>
            <w:shd w:val="clear" w:color="auto" w:fill="auto"/>
            <w:vAlign w:val="center"/>
          </w:tcPr>
          <w:p w14:paraId="73FFC26E" w14:textId="77777777" w:rsidR="00242877" w:rsidRPr="003A2FD9" w:rsidRDefault="00242877" w:rsidP="00E651CF">
            <w:pPr>
              <w:snapToGrid w:val="0"/>
              <w:jc w:val="center"/>
              <w:rPr>
                <w:rFonts w:ascii="TeXGyreAdventor" w:hAnsi="TeXGyreAdventor"/>
                <w:color w:val="000000"/>
                <w:sz w:val="18"/>
                <w:szCs w:val="18"/>
              </w:rPr>
            </w:pPr>
          </w:p>
        </w:tc>
        <w:tc>
          <w:tcPr>
            <w:tcW w:w="442" w:type="dxa"/>
            <w:tcBorders>
              <w:left w:val="single" w:sz="4" w:space="0" w:color="000000"/>
            </w:tcBorders>
            <w:shd w:val="clear" w:color="auto" w:fill="auto"/>
          </w:tcPr>
          <w:p w14:paraId="35D2F125" w14:textId="77777777" w:rsidR="00242877" w:rsidRPr="003A2FD9" w:rsidRDefault="00242877" w:rsidP="00E651CF">
            <w:pPr>
              <w:snapToGrid w:val="0"/>
              <w:rPr>
                <w:rFonts w:ascii="TeXGyreAdventor" w:hAnsi="TeXGyreAdventor"/>
                <w:color w:val="000000"/>
                <w:sz w:val="18"/>
                <w:szCs w:val="18"/>
              </w:rPr>
            </w:pPr>
          </w:p>
        </w:tc>
      </w:tr>
      <w:tr w:rsidR="00242877" w:rsidRPr="003A2FD9" w14:paraId="18A91D72" w14:textId="77777777" w:rsidTr="00E651CF">
        <w:trPr>
          <w:trHeight w:val="330"/>
        </w:trPr>
        <w:tc>
          <w:tcPr>
            <w:tcW w:w="7503" w:type="dxa"/>
            <w:gridSpan w:val="6"/>
            <w:tcBorders>
              <w:top w:val="single" w:sz="4" w:space="0" w:color="000000"/>
              <w:left w:val="single" w:sz="4" w:space="0" w:color="000000"/>
              <w:bottom w:val="single" w:sz="4" w:space="0" w:color="000000"/>
            </w:tcBorders>
            <w:shd w:val="clear" w:color="auto" w:fill="auto"/>
            <w:vAlign w:val="center"/>
          </w:tcPr>
          <w:p w14:paraId="771D1F2C"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 xml:space="preserve">pobytové akce: Letní kurz - 1. </w:t>
            </w:r>
            <w:proofErr w:type="gramStart"/>
            <w:r w:rsidRPr="003A2FD9">
              <w:rPr>
                <w:rFonts w:ascii="TeXGyreAdventor" w:hAnsi="TeXGyreAdventor"/>
                <w:color w:val="000000"/>
                <w:sz w:val="18"/>
                <w:szCs w:val="18"/>
              </w:rPr>
              <w:t>roč. –  červen</w:t>
            </w:r>
            <w:proofErr w:type="gramEnd"/>
            <w:r w:rsidRPr="003A2FD9">
              <w:rPr>
                <w:rFonts w:ascii="TeXGyreAdventor" w:hAnsi="TeXGyreAdventor"/>
                <w:color w:val="000000"/>
                <w:sz w:val="18"/>
                <w:szCs w:val="18"/>
              </w:rPr>
              <w:t xml:space="preserve"> 2023</w:t>
            </w:r>
          </w:p>
          <w:p w14:paraId="3341DCFC"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lastRenderedPageBreak/>
              <w:t xml:space="preserve">                             Malovací </w:t>
            </w:r>
            <w:proofErr w:type="gramStart"/>
            <w:r w:rsidRPr="003A2FD9">
              <w:rPr>
                <w:rFonts w:ascii="TeXGyreAdventor" w:hAnsi="TeXGyreAdventor"/>
                <w:color w:val="000000"/>
                <w:sz w:val="18"/>
                <w:szCs w:val="18"/>
              </w:rPr>
              <w:t>kurz – 2.roč.</w:t>
            </w:r>
            <w:proofErr w:type="gramEnd"/>
            <w:r w:rsidRPr="003A2FD9">
              <w:rPr>
                <w:rFonts w:ascii="TeXGyreAdventor" w:hAnsi="TeXGyreAdventor"/>
                <w:color w:val="000000"/>
                <w:sz w:val="18"/>
                <w:szCs w:val="18"/>
              </w:rPr>
              <w:t xml:space="preserve"> –  červen2023</w:t>
            </w:r>
          </w:p>
        </w:tc>
        <w:tc>
          <w:tcPr>
            <w:tcW w:w="1047" w:type="dxa"/>
            <w:gridSpan w:val="3"/>
            <w:tcBorders>
              <w:top w:val="single" w:sz="4" w:space="0" w:color="000000"/>
              <w:left w:val="single" w:sz="4" w:space="0" w:color="000000"/>
              <w:bottom w:val="single" w:sz="4" w:space="0" w:color="000000"/>
            </w:tcBorders>
            <w:shd w:val="clear" w:color="auto" w:fill="auto"/>
            <w:vAlign w:val="center"/>
          </w:tcPr>
          <w:p w14:paraId="00C78F16"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lastRenderedPageBreak/>
              <w:t>ano</w:t>
            </w:r>
          </w:p>
        </w:tc>
        <w:tc>
          <w:tcPr>
            <w:tcW w:w="990" w:type="dxa"/>
            <w:gridSpan w:val="2"/>
            <w:tcBorders>
              <w:top w:val="single" w:sz="4" w:space="0" w:color="000000"/>
              <w:left w:val="single" w:sz="4" w:space="0" w:color="000000"/>
              <w:bottom w:val="single" w:sz="4" w:space="0" w:color="000000"/>
            </w:tcBorders>
            <w:shd w:val="clear" w:color="auto" w:fill="auto"/>
            <w:vAlign w:val="center"/>
          </w:tcPr>
          <w:p w14:paraId="02C8E2D0" w14:textId="77777777" w:rsidR="00242877" w:rsidRPr="003A2FD9" w:rsidRDefault="00242877" w:rsidP="00E651CF">
            <w:pPr>
              <w:snapToGrid w:val="0"/>
              <w:jc w:val="center"/>
              <w:rPr>
                <w:rFonts w:ascii="TeXGyreAdventor" w:hAnsi="TeXGyreAdventor"/>
                <w:color w:val="000000"/>
                <w:sz w:val="18"/>
                <w:szCs w:val="18"/>
              </w:rPr>
            </w:pPr>
          </w:p>
        </w:tc>
        <w:tc>
          <w:tcPr>
            <w:tcW w:w="442" w:type="dxa"/>
            <w:tcBorders>
              <w:left w:val="single" w:sz="4" w:space="0" w:color="000000"/>
            </w:tcBorders>
            <w:shd w:val="clear" w:color="auto" w:fill="auto"/>
          </w:tcPr>
          <w:p w14:paraId="6FB1F24B" w14:textId="77777777" w:rsidR="00242877" w:rsidRPr="003A2FD9" w:rsidRDefault="00242877" w:rsidP="00E651CF">
            <w:pPr>
              <w:snapToGrid w:val="0"/>
              <w:rPr>
                <w:rFonts w:ascii="TeXGyreAdventor" w:hAnsi="TeXGyreAdventor"/>
                <w:color w:val="000000"/>
                <w:sz w:val="18"/>
                <w:szCs w:val="18"/>
              </w:rPr>
            </w:pPr>
          </w:p>
        </w:tc>
      </w:tr>
      <w:tr w:rsidR="00242877" w:rsidRPr="003A2FD9" w14:paraId="43D3073B" w14:textId="77777777" w:rsidTr="00E651CF">
        <w:trPr>
          <w:trHeight w:val="330"/>
        </w:trPr>
        <w:tc>
          <w:tcPr>
            <w:tcW w:w="7503" w:type="dxa"/>
            <w:gridSpan w:val="6"/>
            <w:tcBorders>
              <w:top w:val="single" w:sz="4" w:space="0" w:color="000000"/>
              <w:left w:val="single" w:sz="4" w:space="0" w:color="000000"/>
            </w:tcBorders>
            <w:shd w:val="clear" w:color="auto" w:fill="auto"/>
            <w:vAlign w:val="center"/>
          </w:tcPr>
          <w:p w14:paraId="2ADB62D3"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peer programy:</w:t>
            </w:r>
          </w:p>
        </w:tc>
        <w:tc>
          <w:tcPr>
            <w:tcW w:w="1047" w:type="dxa"/>
            <w:gridSpan w:val="3"/>
            <w:tcBorders>
              <w:top w:val="single" w:sz="4" w:space="0" w:color="000000"/>
              <w:left w:val="single" w:sz="4" w:space="0" w:color="000000"/>
            </w:tcBorders>
            <w:shd w:val="clear" w:color="auto" w:fill="auto"/>
            <w:vAlign w:val="center"/>
          </w:tcPr>
          <w:p w14:paraId="3D6B0C46" w14:textId="77777777" w:rsidR="00242877" w:rsidRPr="003A2FD9" w:rsidRDefault="00242877" w:rsidP="00E651CF">
            <w:pPr>
              <w:snapToGrid w:val="0"/>
              <w:jc w:val="center"/>
              <w:rPr>
                <w:rFonts w:ascii="TeXGyreAdventor" w:hAnsi="TeXGyreAdventor"/>
                <w:color w:val="000000"/>
                <w:sz w:val="18"/>
                <w:szCs w:val="18"/>
              </w:rPr>
            </w:pPr>
          </w:p>
        </w:tc>
        <w:tc>
          <w:tcPr>
            <w:tcW w:w="990" w:type="dxa"/>
            <w:gridSpan w:val="2"/>
            <w:tcBorders>
              <w:top w:val="single" w:sz="4" w:space="0" w:color="000000"/>
              <w:left w:val="single" w:sz="4" w:space="0" w:color="000000"/>
            </w:tcBorders>
            <w:shd w:val="clear" w:color="auto" w:fill="auto"/>
            <w:vAlign w:val="center"/>
          </w:tcPr>
          <w:p w14:paraId="4EC2A82E" w14:textId="77777777" w:rsidR="00242877" w:rsidRPr="003A2FD9" w:rsidRDefault="00242877" w:rsidP="00E651CF">
            <w:pPr>
              <w:snapToGrid w:val="0"/>
              <w:jc w:val="center"/>
              <w:rPr>
                <w:rFonts w:ascii="TeXGyreAdventor" w:hAnsi="TeXGyreAdventor"/>
                <w:color w:val="000000"/>
                <w:sz w:val="18"/>
                <w:szCs w:val="18"/>
              </w:rPr>
            </w:pPr>
          </w:p>
        </w:tc>
        <w:tc>
          <w:tcPr>
            <w:tcW w:w="442" w:type="dxa"/>
            <w:tcBorders>
              <w:left w:val="single" w:sz="4" w:space="0" w:color="000000"/>
            </w:tcBorders>
            <w:shd w:val="clear" w:color="auto" w:fill="auto"/>
          </w:tcPr>
          <w:p w14:paraId="1CBAC2E2" w14:textId="77777777" w:rsidR="00242877" w:rsidRPr="003A2FD9" w:rsidRDefault="00242877" w:rsidP="00E651CF">
            <w:pPr>
              <w:snapToGrid w:val="0"/>
              <w:rPr>
                <w:rFonts w:ascii="TeXGyreAdventor" w:hAnsi="TeXGyreAdventor"/>
                <w:color w:val="000000"/>
                <w:sz w:val="18"/>
                <w:szCs w:val="18"/>
              </w:rPr>
            </w:pPr>
          </w:p>
        </w:tc>
      </w:tr>
      <w:tr w:rsidR="00242877" w:rsidRPr="003A2FD9" w14:paraId="2FB0F430" w14:textId="77777777" w:rsidTr="00E651CF">
        <w:trPr>
          <w:trHeight w:val="330"/>
        </w:trPr>
        <w:tc>
          <w:tcPr>
            <w:tcW w:w="7503" w:type="dxa"/>
            <w:gridSpan w:val="6"/>
            <w:tcBorders>
              <w:top w:val="single" w:sz="4" w:space="0" w:color="000000"/>
              <w:left w:val="single" w:sz="4" w:space="0" w:color="000000"/>
              <w:bottom w:val="single" w:sz="4" w:space="0" w:color="000000"/>
            </w:tcBorders>
            <w:shd w:val="clear" w:color="auto" w:fill="auto"/>
            <w:vAlign w:val="center"/>
          </w:tcPr>
          <w:p w14:paraId="11C945F1"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aktivní učení v modelových situacích:</w:t>
            </w:r>
          </w:p>
        </w:tc>
        <w:tc>
          <w:tcPr>
            <w:tcW w:w="1047" w:type="dxa"/>
            <w:gridSpan w:val="3"/>
            <w:tcBorders>
              <w:top w:val="single" w:sz="4" w:space="0" w:color="000000"/>
              <w:left w:val="single" w:sz="4" w:space="0" w:color="000000"/>
              <w:bottom w:val="single" w:sz="4" w:space="0" w:color="000000"/>
            </w:tcBorders>
            <w:shd w:val="clear" w:color="auto" w:fill="auto"/>
            <w:vAlign w:val="center"/>
          </w:tcPr>
          <w:p w14:paraId="718CEA6A" w14:textId="77777777" w:rsidR="00242877" w:rsidRPr="003A2FD9" w:rsidRDefault="00242877" w:rsidP="00E651CF">
            <w:pPr>
              <w:snapToGrid w:val="0"/>
              <w:jc w:val="center"/>
              <w:rPr>
                <w:rFonts w:ascii="TeXGyreAdventor" w:hAnsi="TeXGyreAdventor"/>
                <w:color w:val="000000"/>
                <w:sz w:val="18"/>
                <w:szCs w:val="18"/>
              </w:rPr>
            </w:pPr>
          </w:p>
        </w:tc>
        <w:tc>
          <w:tcPr>
            <w:tcW w:w="990" w:type="dxa"/>
            <w:gridSpan w:val="2"/>
            <w:tcBorders>
              <w:top w:val="single" w:sz="4" w:space="0" w:color="000000"/>
              <w:left w:val="single" w:sz="4" w:space="0" w:color="000000"/>
              <w:bottom w:val="single" w:sz="4" w:space="0" w:color="000000"/>
            </w:tcBorders>
            <w:shd w:val="clear" w:color="auto" w:fill="auto"/>
            <w:vAlign w:val="center"/>
          </w:tcPr>
          <w:p w14:paraId="4609E9BB" w14:textId="77777777" w:rsidR="00242877" w:rsidRPr="003A2FD9" w:rsidRDefault="00242877" w:rsidP="00E651CF">
            <w:pPr>
              <w:snapToGrid w:val="0"/>
              <w:jc w:val="center"/>
              <w:rPr>
                <w:rFonts w:ascii="TeXGyreAdventor" w:hAnsi="TeXGyreAdventor"/>
                <w:color w:val="000000"/>
                <w:sz w:val="18"/>
                <w:szCs w:val="18"/>
              </w:rPr>
            </w:pPr>
          </w:p>
        </w:tc>
        <w:tc>
          <w:tcPr>
            <w:tcW w:w="442" w:type="dxa"/>
            <w:tcBorders>
              <w:left w:val="single" w:sz="4" w:space="0" w:color="000000"/>
            </w:tcBorders>
            <w:shd w:val="clear" w:color="auto" w:fill="auto"/>
          </w:tcPr>
          <w:p w14:paraId="05588347" w14:textId="77777777" w:rsidR="00242877" w:rsidRPr="003A2FD9" w:rsidRDefault="00242877" w:rsidP="00E651CF">
            <w:pPr>
              <w:snapToGrid w:val="0"/>
              <w:rPr>
                <w:rFonts w:ascii="TeXGyreAdventor" w:hAnsi="TeXGyreAdventor"/>
                <w:color w:val="000000"/>
                <w:sz w:val="18"/>
                <w:szCs w:val="18"/>
              </w:rPr>
            </w:pPr>
          </w:p>
        </w:tc>
      </w:tr>
      <w:tr w:rsidR="00242877" w:rsidRPr="003A2FD9" w14:paraId="4297DC7E" w14:textId="77777777" w:rsidTr="00E651CF">
        <w:trPr>
          <w:gridAfter w:val="1"/>
          <w:wAfter w:w="442" w:type="dxa"/>
          <w:trHeight w:val="330"/>
        </w:trPr>
        <w:tc>
          <w:tcPr>
            <w:tcW w:w="7503" w:type="dxa"/>
            <w:gridSpan w:val="6"/>
            <w:shd w:val="clear" w:color="auto" w:fill="auto"/>
            <w:vAlign w:val="center"/>
          </w:tcPr>
          <w:p w14:paraId="3294B486" w14:textId="77777777" w:rsidR="00242877" w:rsidRPr="003A2FD9" w:rsidRDefault="00242877" w:rsidP="00E651CF">
            <w:pPr>
              <w:snapToGrid w:val="0"/>
              <w:rPr>
                <w:rFonts w:ascii="TeXGyreAdventor" w:hAnsi="TeXGyreAdventor"/>
                <w:color w:val="000000"/>
                <w:sz w:val="18"/>
                <w:szCs w:val="18"/>
              </w:rPr>
            </w:pPr>
          </w:p>
        </w:tc>
        <w:tc>
          <w:tcPr>
            <w:tcW w:w="1006" w:type="dxa"/>
            <w:shd w:val="clear" w:color="auto" w:fill="auto"/>
            <w:vAlign w:val="center"/>
          </w:tcPr>
          <w:p w14:paraId="0DDE3F6A" w14:textId="77777777" w:rsidR="00242877" w:rsidRPr="003A2FD9" w:rsidRDefault="00242877" w:rsidP="00E651CF">
            <w:pPr>
              <w:snapToGrid w:val="0"/>
              <w:jc w:val="center"/>
              <w:rPr>
                <w:rFonts w:ascii="TeXGyreAdventor" w:hAnsi="TeXGyreAdventor"/>
                <w:color w:val="000000"/>
                <w:sz w:val="18"/>
                <w:szCs w:val="18"/>
              </w:rPr>
            </w:pPr>
          </w:p>
        </w:tc>
        <w:tc>
          <w:tcPr>
            <w:tcW w:w="23" w:type="dxa"/>
            <w:shd w:val="clear" w:color="auto" w:fill="auto"/>
            <w:vAlign w:val="center"/>
          </w:tcPr>
          <w:p w14:paraId="22338AF8" w14:textId="77777777" w:rsidR="00242877" w:rsidRPr="003A2FD9" w:rsidRDefault="00242877" w:rsidP="00E651CF">
            <w:pPr>
              <w:snapToGrid w:val="0"/>
              <w:jc w:val="center"/>
              <w:rPr>
                <w:rFonts w:ascii="TeXGyreAdventor" w:hAnsi="TeXGyreAdventor"/>
                <w:color w:val="000000"/>
                <w:sz w:val="18"/>
                <w:szCs w:val="18"/>
              </w:rPr>
            </w:pPr>
          </w:p>
        </w:tc>
        <w:tc>
          <w:tcPr>
            <w:tcW w:w="1008" w:type="dxa"/>
            <w:gridSpan w:val="3"/>
            <w:shd w:val="clear" w:color="auto" w:fill="auto"/>
          </w:tcPr>
          <w:p w14:paraId="2E670E2F" w14:textId="77777777" w:rsidR="00242877" w:rsidRPr="003A2FD9" w:rsidRDefault="00242877" w:rsidP="00E651CF">
            <w:pPr>
              <w:snapToGrid w:val="0"/>
              <w:rPr>
                <w:rFonts w:ascii="TeXGyreAdventor" w:hAnsi="TeXGyreAdventor"/>
                <w:sz w:val="18"/>
                <w:szCs w:val="18"/>
              </w:rPr>
            </w:pPr>
          </w:p>
        </w:tc>
      </w:tr>
      <w:tr w:rsidR="00242877" w:rsidRPr="003A2FD9" w14:paraId="4330FBB3" w14:textId="77777777" w:rsidTr="00E651CF">
        <w:trPr>
          <w:gridAfter w:val="1"/>
          <w:wAfter w:w="442" w:type="dxa"/>
          <w:trHeight w:val="330"/>
        </w:trPr>
        <w:tc>
          <w:tcPr>
            <w:tcW w:w="7503" w:type="dxa"/>
            <w:gridSpan w:val="6"/>
            <w:shd w:val="clear" w:color="auto" w:fill="auto"/>
            <w:vAlign w:val="center"/>
          </w:tcPr>
          <w:p w14:paraId="56F2A92F" w14:textId="77777777" w:rsidR="00242877" w:rsidRPr="003A2FD9" w:rsidRDefault="00242877" w:rsidP="00242877">
            <w:pPr>
              <w:pStyle w:val="Nadpis3"/>
              <w:numPr>
                <w:ilvl w:val="2"/>
                <w:numId w:val="5"/>
              </w:numPr>
              <w:snapToGrid w:val="0"/>
              <w:spacing w:line="100" w:lineRule="atLeast"/>
              <w:rPr>
                <w:rFonts w:ascii="TeXGyreAdventor" w:hAnsi="TeXGyreAdventor" w:cs="Times New Roman"/>
                <w:sz w:val="18"/>
                <w:szCs w:val="18"/>
              </w:rPr>
            </w:pPr>
            <w:r w:rsidRPr="003A2FD9">
              <w:rPr>
                <w:rFonts w:ascii="TeXGyreAdventor" w:hAnsi="TeXGyreAdventor" w:cs="Times New Roman"/>
                <w:sz w:val="18"/>
                <w:szCs w:val="18"/>
              </w:rPr>
              <w:t>C. Hodnocení významu volnočasových aktivit pro ŠPP:</w:t>
            </w:r>
          </w:p>
        </w:tc>
        <w:tc>
          <w:tcPr>
            <w:tcW w:w="1006" w:type="dxa"/>
            <w:shd w:val="clear" w:color="auto" w:fill="auto"/>
            <w:vAlign w:val="center"/>
          </w:tcPr>
          <w:p w14:paraId="365160FE" w14:textId="77777777" w:rsidR="00242877" w:rsidRPr="003A2FD9" w:rsidRDefault="00242877" w:rsidP="00E651CF">
            <w:pPr>
              <w:snapToGrid w:val="0"/>
              <w:jc w:val="center"/>
              <w:rPr>
                <w:rFonts w:ascii="TeXGyreAdventor" w:hAnsi="TeXGyreAdventor"/>
                <w:color w:val="000000"/>
                <w:sz w:val="18"/>
                <w:szCs w:val="18"/>
              </w:rPr>
            </w:pPr>
          </w:p>
        </w:tc>
        <w:tc>
          <w:tcPr>
            <w:tcW w:w="23" w:type="dxa"/>
            <w:shd w:val="clear" w:color="auto" w:fill="auto"/>
            <w:vAlign w:val="center"/>
          </w:tcPr>
          <w:p w14:paraId="6B02BFD8" w14:textId="77777777" w:rsidR="00242877" w:rsidRPr="003A2FD9" w:rsidRDefault="00242877" w:rsidP="00E651CF">
            <w:pPr>
              <w:snapToGrid w:val="0"/>
              <w:jc w:val="center"/>
              <w:rPr>
                <w:rFonts w:ascii="TeXGyreAdventor" w:hAnsi="TeXGyreAdventor"/>
                <w:color w:val="000000"/>
                <w:sz w:val="18"/>
                <w:szCs w:val="18"/>
              </w:rPr>
            </w:pPr>
          </w:p>
        </w:tc>
        <w:tc>
          <w:tcPr>
            <w:tcW w:w="1008" w:type="dxa"/>
            <w:gridSpan w:val="3"/>
            <w:shd w:val="clear" w:color="auto" w:fill="auto"/>
          </w:tcPr>
          <w:p w14:paraId="6386BDEC" w14:textId="77777777" w:rsidR="00242877" w:rsidRPr="003A2FD9" w:rsidRDefault="00242877" w:rsidP="00E651CF">
            <w:pPr>
              <w:snapToGrid w:val="0"/>
              <w:rPr>
                <w:rFonts w:ascii="TeXGyreAdventor" w:hAnsi="TeXGyreAdventor"/>
                <w:color w:val="000000"/>
                <w:sz w:val="18"/>
                <w:szCs w:val="18"/>
              </w:rPr>
            </w:pPr>
          </w:p>
        </w:tc>
      </w:tr>
      <w:tr w:rsidR="00242877" w:rsidRPr="003A2FD9" w14:paraId="094023B7" w14:textId="77777777" w:rsidTr="00E651CF">
        <w:trPr>
          <w:gridAfter w:val="1"/>
          <w:wAfter w:w="442" w:type="dxa"/>
          <w:trHeight w:val="330"/>
        </w:trPr>
        <w:tc>
          <w:tcPr>
            <w:tcW w:w="9540" w:type="dxa"/>
            <w:gridSpan w:val="11"/>
            <w:shd w:val="clear" w:color="auto" w:fill="auto"/>
            <w:vAlign w:val="center"/>
          </w:tcPr>
          <w:p w14:paraId="4934CA42"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 xml:space="preserve">Volnočasové aktivity jsou realizovány v rámci přípravného kurzu pro uchazeče </w:t>
            </w:r>
            <w:r w:rsidRPr="003A2FD9">
              <w:rPr>
                <w:rFonts w:ascii="TeXGyreAdventor" w:hAnsi="TeXGyreAdventor"/>
                <w:color w:val="000000"/>
                <w:sz w:val="18"/>
                <w:szCs w:val="18"/>
              </w:rPr>
              <w:br/>
              <w:t>o vzdělávání Kurz výtvarné přípravy, přípravného kurzu pro žáky SŠ Večerní kresba podle živého modelu a přípravného kurzu Maturitní přípravka. Kurzy jsou poskytovány každoročně a je o ně velký zájem.</w:t>
            </w:r>
          </w:p>
        </w:tc>
      </w:tr>
      <w:tr w:rsidR="00242877" w:rsidRPr="003A2FD9" w14:paraId="4E0C6D4D" w14:textId="77777777" w:rsidTr="00E651CF">
        <w:trPr>
          <w:gridAfter w:val="1"/>
          <w:wAfter w:w="442" w:type="dxa"/>
          <w:trHeight w:val="330"/>
        </w:trPr>
        <w:tc>
          <w:tcPr>
            <w:tcW w:w="1586" w:type="dxa"/>
            <w:gridSpan w:val="2"/>
            <w:shd w:val="clear" w:color="auto" w:fill="auto"/>
          </w:tcPr>
          <w:p w14:paraId="7CA6DFDF" w14:textId="77777777" w:rsidR="00242877" w:rsidRPr="003A2FD9" w:rsidRDefault="00242877" w:rsidP="00E651CF">
            <w:pPr>
              <w:tabs>
                <w:tab w:val="left" w:pos="7514"/>
                <w:tab w:val="left" w:pos="8522"/>
                <w:tab w:val="left" w:pos="9530"/>
              </w:tabs>
              <w:snapToGrid w:val="0"/>
              <w:rPr>
                <w:rFonts w:ascii="TeXGyreAdventor" w:hAnsi="TeXGyreAdventor"/>
                <w:color w:val="000000"/>
                <w:sz w:val="18"/>
                <w:szCs w:val="18"/>
              </w:rPr>
            </w:pPr>
          </w:p>
        </w:tc>
        <w:tc>
          <w:tcPr>
            <w:tcW w:w="7954" w:type="dxa"/>
            <w:gridSpan w:val="9"/>
            <w:shd w:val="clear" w:color="auto" w:fill="auto"/>
          </w:tcPr>
          <w:p w14:paraId="28E7574A" w14:textId="77777777" w:rsidR="00242877" w:rsidRPr="003A2FD9" w:rsidRDefault="00242877" w:rsidP="00E651CF">
            <w:pPr>
              <w:snapToGrid w:val="0"/>
              <w:rPr>
                <w:rFonts w:ascii="TeXGyreAdventor" w:hAnsi="TeXGyreAdventor"/>
                <w:b/>
                <w:color w:val="000000"/>
                <w:sz w:val="18"/>
                <w:szCs w:val="18"/>
              </w:rPr>
            </w:pPr>
          </w:p>
        </w:tc>
      </w:tr>
      <w:tr w:rsidR="00242877" w:rsidRPr="003A2FD9" w14:paraId="5930E684" w14:textId="77777777" w:rsidTr="00E651CF">
        <w:trPr>
          <w:gridAfter w:val="1"/>
          <w:wAfter w:w="442" w:type="dxa"/>
          <w:trHeight w:val="330"/>
        </w:trPr>
        <w:tc>
          <w:tcPr>
            <w:tcW w:w="9540" w:type="dxa"/>
            <w:gridSpan w:val="11"/>
            <w:shd w:val="clear" w:color="auto" w:fill="auto"/>
            <w:vAlign w:val="center"/>
          </w:tcPr>
          <w:p w14:paraId="4DC9FE62"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b/>
                <w:color w:val="000000"/>
                <w:sz w:val="18"/>
                <w:szCs w:val="18"/>
              </w:rPr>
              <w:t>II. PODÍL PEDAGOGŮ ŠKOLY NA REALIZACE ŠPP</w:t>
            </w:r>
          </w:p>
        </w:tc>
      </w:tr>
      <w:tr w:rsidR="00242877" w:rsidRPr="003A2FD9" w14:paraId="74250F42" w14:textId="77777777" w:rsidTr="00E651CF">
        <w:trPr>
          <w:gridAfter w:val="1"/>
          <w:wAfter w:w="442" w:type="dxa"/>
          <w:trHeight w:val="330"/>
        </w:trPr>
        <w:tc>
          <w:tcPr>
            <w:tcW w:w="1586" w:type="dxa"/>
            <w:gridSpan w:val="2"/>
            <w:shd w:val="clear" w:color="auto" w:fill="auto"/>
            <w:vAlign w:val="center"/>
          </w:tcPr>
          <w:p w14:paraId="44084BE4" w14:textId="77777777" w:rsidR="00242877" w:rsidRPr="003A2FD9" w:rsidRDefault="00242877" w:rsidP="00E651CF">
            <w:pPr>
              <w:snapToGrid w:val="0"/>
              <w:rPr>
                <w:rFonts w:ascii="TeXGyreAdventor" w:hAnsi="TeXGyreAdventor"/>
                <w:color w:val="000000"/>
                <w:sz w:val="18"/>
                <w:szCs w:val="18"/>
              </w:rPr>
            </w:pPr>
          </w:p>
        </w:tc>
        <w:tc>
          <w:tcPr>
            <w:tcW w:w="7954" w:type="dxa"/>
            <w:gridSpan w:val="9"/>
            <w:shd w:val="clear" w:color="auto" w:fill="auto"/>
          </w:tcPr>
          <w:p w14:paraId="0D543FED" w14:textId="77777777" w:rsidR="00242877" w:rsidRPr="003A2FD9" w:rsidRDefault="00242877" w:rsidP="00E651CF">
            <w:pPr>
              <w:snapToGrid w:val="0"/>
              <w:rPr>
                <w:rFonts w:ascii="TeXGyreAdventor" w:hAnsi="TeXGyreAdventor"/>
                <w:b/>
                <w:color w:val="000000"/>
                <w:sz w:val="18"/>
                <w:szCs w:val="18"/>
              </w:rPr>
            </w:pPr>
          </w:p>
        </w:tc>
      </w:tr>
      <w:tr w:rsidR="00242877" w:rsidRPr="003A2FD9" w14:paraId="12B97BE1" w14:textId="77777777" w:rsidTr="00E651CF">
        <w:trPr>
          <w:gridAfter w:val="1"/>
          <w:wAfter w:w="442" w:type="dxa"/>
          <w:trHeight w:val="330"/>
        </w:trPr>
        <w:tc>
          <w:tcPr>
            <w:tcW w:w="9540" w:type="dxa"/>
            <w:gridSpan w:val="11"/>
            <w:shd w:val="clear" w:color="auto" w:fill="auto"/>
            <w:vAlign w:val="center"/>
          </w:tcPr>
          <w:p w14:paraId="4CC73E9A"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b/>
                <w:color w:val="000000"/>
                <w:sz w:val="18"/>
                <w:szCs w:val="18"/>
              </w:rPr>
              <w:t>A. Vzdělávání pedagogů v oblasti (za školní rok 2022/2023):</w:t>
            </w:r>
          </w:p>
        </w:tc>
      </w:tr>
      <w:tr w:rsidR="00242877" w:rsidRPr="003A2FD9" w14:paraId="551E5C80" w14:textId="77777777" w:rsidTr="00E651CF">
        <w:trPr>
          <w:gridAfter w:val="1"/>
          <w:wAfter w:w="442" w:type="dxa"/>
          <w:trHeight w:val="330"/>
        </w:trPr>
        <w:tc>
          <w:tcPr>
            <w:tcW w:w="2030" w:type="dxa"/>
            <w:gridSpan w:val="3"/>
            <w:shd w:val="clear" w:color="auto" w:fill="auto"/>
          </w:tcPr>
          <w:p w14:paraId="70D229B9" w14:textId="77777777" w:rsidR="00242877" w:rsidRPr="003A2FD9" w:rsidRDefault="00242877" w:rsidP="00E651CF">
            <w:pPr>
              <w:snapToGrid w:val="0"/>
              <w:rPr>
                <w:rFonts w:ascii="TeXGyreAdventor" w:hAnsi="TeXGyreAdventor"/>
                <w:color w:val="000000"/>
                <w:sz w:val="18"/>
                <w:szCs w:val="18"/>
              </w:rPr>
            </w:pPr>
          </w:p>
        </w:tc>
        <w:tc>
          <w:tcPr>
            <w:tcW w:w="7510" w:type="dxa"/>
            <w:gridSpan w:val="8"/>
            <w:shd w:val="clear" w:color="auto" w:fill="auto"/>
          </w:tcPr>
          <w:p w14:paraId="499786E2" w14:textId="77777777" w:rsidR="00242877" w:rsidRPr="003A2FD9" w:rsidRDefault="00242877" w:rsidP="00E651CF">
            <w:pPr>
              <w:snapToGrid w:val="0"/>
              <w:rPr>
                <w:rFonts w:ascii="TeXGyreAdventor" w:hAnsi="TeXGyreAdventor"/>
                <w:color w:val="000000"/>
                <w:sz w:val="18"/>
                <w:szCs w:val="18"/>
              </w:rPr>
            </w:pPr>
          </w:p>
        </w:tc>
      </w:tr>
      <w:tr w:rsidR="00242877" w:rsidRPr="003A2FD9" w14:paraId="649F7EF5" w14:textId="77777777" w:rsidTr="00E651CF">
        <w:tblPrEx>
          <w:tblLook w:val="04A0" w:firstRow="1" w:lastRow="0" w:firstColumn="1" w:lastColumn="0" w:noHBand="0" w:noVBand="1"/>
        </w:tblPrEx>
        <w:trPr>
          <w:gridBefore w:val="1"/>
          <w:gridAfter w:val="2"/>
          <w:wBefore w:w="50" w:type="dxa"/>
          <w:wAfter w:w="531" w:type="dxa"/>
          <w:trHeight w:val="300"/>
        </w:trPr>
        <w:tc>
          <w:tcPr>
            <w:tcW w:w="2739" w:type="dxa"/>
            <w:gridSpan w:val="3"/>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08CF7085" w14:textId="77777777" w:rsidR="00242877" w:rsidRPr="003A2FD9" w:rsidRDefault="00242877" w:rsidP="00E651CF">
            <w:pPr>
              <w:rPr>
                <w:rFonts w:ascii="TeXGyreAdventor" w:hAnsi="TeXGyreAdventor" w:cs="Calibri"/>
                <w:b/>
                <w:bCs/>
                <w:sz w:val="18"/>
                <w:szCs w:val="18"/>
                <w:lang w:eastAsia="cs-CZ"/>
              </w:rPr>
            </w:pPr>
            <w:proofErr w:type="spellStart"/>
            <w:r w:rsidRPr="003A2FD9">
              <w:rPr>
                <w:rFonts w:ascii="TeXGyreAdventor" w:hAnsi="TeXGyreAdventor" w:cs="Calibri"/>
                <w:b/>
                <w:bCs/>
                <w:sz w:val="18"/>
                <w:szCs w:val="18"/>
                <w:lang w:eastAsia="cs-CZ"/>
              </w:rPr>
              <w:t>Břichňáčová</w:t>
            </w:r>
            <w:proofErr w:type="spellEnd"/>
            <w:r w:rsidRPr="003A2FD9">
              <w:rPr>
                <w:rFonts w:ascii="TeXGyreAdventor" w:hAnsi="TeXGyreAdventor" w:cs="Calibri"/>
                <w:b/>
                <w:bCs/>
                <w:sz w:val="18"/>
                <w:szCs w:val="18"/>
                <w:lang w:eastAsia="cs-CZ"/>
              </w:rPr>
              <w:t xml:space="preserve"> Jana</w:t>
            </w:r>
          </w:p>
        </w:tc>
        <w:tc>
          <w:tcPr>
            <w:tcW w:w="1559" w:type="dxa"/>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191C65E0"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29.9.2022</w:t>
            </w:r>
            <w:proofErr w:type="gramEnd"/>
          </w:p>
        </w:tc>
        <w:tc>
          <w:tcPr>
            <w:tcW w:w="5103" w:type="dxa"/>
            <w:gridSpan w:val="5"/>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717D07C2" w14:textId="77777777" w:rsidR="00242877" w:rsidRPr="003A2FD9" w:rsidRDefault="00242877" w:rsidP="00E651CF">
            <w:pPr>
              <w:rPr>
                <w:rFonts w:ascii="TeXGyreAdventor" w:hAnsi="TeXGyreAdventor" w:cs="Calibri"/>
                <w:sz w:val="18"/>
                <w:szCs w:val="18"/>
                <w:lang w:eastAsia="cs-CZ"/>
              </w:rPr>
            </w:pPr>
            <w:proofErr w:type="spellStart"/>
            <w:r w:rsidRPr="003A2FD9">
              <w:rPr>
                <w:rFonts w:ascii="TeXGyreAdventor" w:hAnsi="TeXGyreAdventor" w:cs="Calibri"/>
                <w:sz w:val="18"/>
                <w:szCs w:val="18"/>
                <w:lang w:eastAsia="cs-CZ"/>
              </w:rPr>
              <w:t>Kybernebezpečí</w:t>
            </w:r>
            <w:proofErr w:type="spellEnd"/>
            <w:r w:rsidRPr="003A2FD9">
              <w:rPr>
                <w:rFonts w:ascii="TeXGyreAdventor" w:hAnsi="TeXGyreAdventor" w:cs="Calibri"/>
                <w:sz w:val="18"/>
                <w:szCs w:val="18"/>
                <w:lang w:eastAsia="cs-CZ"/>
              </w:rPr>
              <w:t xml:space="preserve"> – Nebuďte oběť!</w:t>
            </w:r>
          </w:p>
        </w:tc>
      </w:tr>
      <w:tr w:rsidR="00242877" w:rsidRPr="003A2FD9" w14:paraId="41886EAB" w14:textId="77777777" w:rsidTr="00E651CF">
        <w:tblPrEx>
          <w:tblLook w:val="04A0" w:firstRow="1" w:lastRow="0" w:firstColumn="1" w:lastColumn="0" w:noHBand="0" w:noVBand="1"/>
        </w:tblPrEx>
        <w:trPr>
          <w:gridBefore w:val="1"/>
          <w:gridAfter w:val="2"/>
          <w:wBefore w:w="50" w:type="dxa"/>
          <w:wAfter w:w="531" w:type="dxa"/>
          <w:trHeight w:val="300"/>
        </w:trPr>
        <w:tc>
          <w:tcPr>
            <w:tcW w:w="2739" w:type="dxa"/>
            <w:gridSpan w:val="3"/>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5D662FB"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CA01931"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3.2.2023</w:t>
            </w:r>
            <w:proofErr w:type="gramEnd"/>
          </w:p>
        </w:tc>
        <w:tc>
          <w:tcPr>
            <w:tcW w:w="5103" w:type="dxa"/>
            <w:gridSpan w:val="5"/>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4F336C1"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Agresivní žák</w:t>
            </w:r>
          </w:p>
        </w:tc>
      </w:tr>
      <w:tr w:rsidR="00242877" w:rsidRPr="003A2FD9" w14:paraId="0D3D62BF" w14:textId="77777777" w:rsidTr="00E651CF">
        <w:tblPrEx>
          <w:tblLook w:val="04A0" w:firstRow="1" w:lastRow="0" w:firstColumn="1" w:lastColumn="0" w:noHBand="0" w:noVBand="1"/>
        </w:tblPrEx>
        <w:trPr>
          <w:gridBefore w:val="1"/>
          <w:gridAfter w:val="2"/>
          <w:wBefore w:w="50" w:type="dxa"/>
          <w:wAfter w:w="531" w:type="dxa"/>
          <w:trHeight w:val="300"/>
        </w:trPr>
        <w:tc>
          <w:tcPr>
            <w:tcW w:w="2739" w:type="dxa"/>
            <w:gridSpan w:val="3"/>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2A0A66D2" w14:textId="77777777" w:rsidR="00242877" w:rsidRPr="003A2FD9" w:rsidRDefault="00242877" w:rsidP="00E651CF">
            <w:pPr>
              <w:rPr>
                <w:rFonts w:ascii="TeXGyreAdventor" w:hAnsi="TeXGyreAdventor" w:cs="Calibri"/>
                <w:b/>
                <w:bCs/>
                <w:sz w:val="18"/>
                <w:szCs w:val="18"/>
                <w:lang w:eastAsia="cs-CZ"/>
              </w:rPr>
            </w:pPr>
            <w:r w:rsidRPr="003A2FD9">
              <w:rPr>
                <w:rFonts w:ascii="TeXGyreAdventor" w:hAnsi="TeXGyreAdventor" w:cs="Calibri"/>
                <w:b/>
                <w:bCs/>
                <w:sz w:val="18"/>
                <w:szCs w:val="18"/>
                <w:lang w:eastAsia="cs-CZ"/>
              </w:rPr>
              <w:t>Čapounová Petra</w:t>
            </w:r>
          </w:p>
        </w:tc>
        <w:tc>
          <w:tcPr>
            <w:tcW w:w="1559" w:type="dxa"/>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6C1751D0"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29.9.2022</w:t>
            </w:r>
            <w:proofErr w:type="gramEnd"/>
          </w:p>
        </w:tc>
        <w:tc>
          <w:tcPr>
            <w:tcW w:w="5103" w:type="dxa"/>
            <w:gridSpan w:val="5"/>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55AA9C5C" w14:textId="77777777" w:rsidR="00242877" w:rsidRPr="003A2FD9" w:rsidRDefault="00242877" w:rsidP="00E651CF">
            <w:pPr>
              <w:rPr>
                <w:rFonts w:ascii="TeXGyreAdventor" w:hAnsi="TeXGyreAdventor" w:cs="Calibri"/>
                <w:sz w:val="18"/>
                <w:szCs w:val="18"/>
                <w:lang w:eastAsia="cs-CZ"/>
              </w:rPr>
            </w:pPr>
            <w:proofErr w:type="spellStart"/>
            <w:r w:rsidRPr="003A2FD9">
              <w:rPr>
                <w:rFonts w:ascii="TeXGyreAdventor" w:hAnsi="TeXGyreAdventor" w:cs="Calibri"/>
                <w:sz w:val="18"/>
                <w:szCs w:val="18"/>
                <w:lang w:eastAsia="cs-CZ"/>
              </w:rPr>
              <w:t>Kybernebezpečí</w:t>
            </w:r>
            <w:proofErr w:type="spellEnd"/>
            <w:r w:rsidRPr="003A2FD9">
              <w:rPr>
                <w:rFonts w:ascii="TeXGyreAdventor" w:hAnsi="TeXGyreAdventor" w:cs="Calibri"/>
                <w:sz w:val="18"/>
                <w:szCs w:val="18"/>
                <w:lang w:eastAsia="cs-CZ"/>
              </w:rPr>
              <w:t xml:space="preserve"> – Nebuďte oběť!</w:t>
            </w:r>
          </w:p>
        </w:tc>
      </w:tr>
      <w:tr w:rsidR="00242877" w:rsidRPr="003A2FD9" w14:paraId="2780B556" w14:textId="77777777" w:rsidTr="00E651CF">
        <w:tblPrEx>
          <w:tblLook w:val="04A0" w:firstRow="1" w:lastRow="0" w:firstColumn="1" w:lastColumn="0" w:noHBand="0" w:noVBand="1"/>
        </w:tblPrEx>
        <w:trPr>
          <w:gridBefore w:val="1"/>
          <w:gridAfter w:val="2"/>
          <w:wBefore w:w="50" w:type="dxa"/>
          <w:wAfter w:w="531" w:type="dxa"/>
          <w:trHeight w:val="300"/>
        </w:trPr>
        <w:tc>
          <w:tcPr>
            <w:tcW w:w="2739" w:type="dxa"/>
            <w:gridSpan w:val="3"/>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701ED64"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FFCCB0D"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3.2.2023</w:t>
            </w:r>
            <w:proofErr w:type="gramEnd"/>
          </w:p>
        </w:tc>
        <w:tc>
          <w:tcPr>
            <w:tcW w:w="5103" w:type="dxa"/>
            <w:gridSpan w:val="5"/>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00694A1"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Agresivní žák</w:t>
            </w:r>
          </w:p>
        </w:tc>
      </w:tr>
      <w:tr w:rsidR="00242877" w:rsidRPr="003A2FD9" w14:paraId="661E88FF" w14:textId="77777777" w:rsidTr="00E651CF">
        <w:tblPrEx>
          <w:tblLook w:val="04A0" w:firstRow="1" w:lastRow="0" w:firstColumn="1" w:lastColumn="0" w:noHBand="0" w:noVBand="1"/>
        </w:tblPrEx>
        <w:trPr>
          <w:gridBefore w:val="1"/>
          <w:gridAfter w:val="2"/>
          <w:wBefore w:w="50" w:type="dxa"/>
          <w:wAfter w:w="531" w:type="dxa"/>
          <w:trHeight w:val="300"/>
        </w:trPr>
        <w:tc>
          <w:tcPr>
            <w:tcW w:w="2739" w:type="dxa"/>
            <w:gridSpan w:val="3"/>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0FB97DB6" w14:textId="77777777" w:rsidR="00242877" w:rsidRPr="003A2FD9" w:rsidRDefault="00242877" w:rsidP="00E651CF">
            <w:pPr>
              <w:rPr>
                <w:rFonts w:ascii="TeXGyreAdventor" w:hAnsi="TeXGyreAdventor" w:cs="Calibri"/>
                <w:b/>
                <w:bCs/>
                <w:sz w:val="18"/>
                <w:szCs w:val="18"/>
                <w:lang w:eastAsia="cs-CZ"/>
              </w:rPr>
            </w:pPr>
            <w:r w:rsidRPr="003A2FD9">
              <w:rPr>
                <w:rFonts w:ascii="TeXGyreAdventor" w:hAnsi="TeXGyreAdventor" w:cs="Calibri"/>
                <w:b/>
                <w:bCs/>
                <w:sz w:val="18"/>
                <w:szCs w:val="18"/>
                <w:lang w:eastAsia="cs-CZ"/>
              </w:rPr>
              <w:t>Černá Karolína</w:t>
            </w:r>
          </w:p>
        </w:tc>
        <w:tc>
          <w:tcPr>
            <w:tcW w:w="1559" w:type="dxa"/>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5A185DF2"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29.9.2022</w:t>
            </w:r>
            <w:proofErr w:type="gramEnd"/>
          </w:p>
        </w:tc>
        <w:tc>
          <w:tcPr>
            <w:tcW w:w="5103" w:type="dxa"/>
            <w:gridSpan w:val="5"/>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73D8FAE8" w14:textId="77777777" w:rsidR="00242877" w:rsidRPr="003A2FD9" w:rsidRDefault="00242877" w:rsidP="00E651CF">
            <w:pPr>
              <w:rPr>
                <w:rFonts w:ascii="TeXGyreAdventor" w:hAnsi="TeXGyreAdventor" w:cs="Calibri"/>
                <w:sz w:val="18"/>
                <w:szCs w:val="18"/>
                <w:lang w:eastAsia="cs-CZ"/>
              </w:rPr>
            </w:pPr>
            <w:proofErr w:type="spellStart"/>
            <w:r w:rsidRPr="003A2FD9">
              <w:rPr>
                <w:rFonts w:ascii="TeXGyreAdventor" w:hAnsi="TeXGyreAdventor" w:cs="Calibri"/>
                <w:sz w:val="18"/>
                <w:szCs w:val="18"/>
                <w:lang w:eastAsia="cs-CZ"/>
              </w:rPr>
              <w:t>Kybernebezpečí</w:t>
            </w:r>
            <w:proofErr w:type="spellEnd"/>
            <w:r w:rsidRPr="003A2FD9">
              <w:rPr>
                <w:rFonts w:ascii="TeXGyreAdventor" w:hAnsi="TeXGyreAdventor" w:cs="Calibri"/>
                <w:sz w:val="18"/>
                <w:szCs w:val="18"/>
                <w:lang w:eastAsia="cs-CZ"/>
              </w:rPr>
              <w:t xml:space="preserve"> – Nebuďte oběť!</w:t>
            </w:r>
          </w:p>
        </w:tc>
      </w:tr>
      <w:tr w:rsidR="00242877" w:rsidRPr="003A2FD9" w14:paraId="558DEFB7" w14:textId="77777777" w:rsidTr="00E651CF">
        <w:tblPrEx>
          <w:tblLook w:val="04A0" w:firstRow="1" w:lastRow="0" w:firstColumn="1" w:lastColumn="0" w:noHBand="0" w:noVBand="1"/>
        </w:tblPrEx>
        <w:trPr>
          <w:gridBefore w:val="1"/>
          <w:gridAfter w:val="2"/>
          <w:wBefore w:w="50" w:type="dxa"/>
          <w:wAfter w:w="531" w:type="dxa"/>
          <w:trHeight w:val="300"/>
        </w:trPr>
        <w:tc>
          <w:tcPr>
            <w:tcW w:w="2739" w:type="dxa"/>
            <w:gridSpan w:val="3"/>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C7A7C13"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1F6ABC9"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3.2.2023</w:t>
            </w:r>
            <w:proofErr w:type="gramEnd"/>
          </w:p>
        </w:tc>
        <w:tc>
          <w:tcPr>
            <w:tcW w:w="5103" w:type="dxa"/>
            <w:gridSpan w:val="5"/>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F29116B"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Agresivní žák</w:t>
            </w:r>
          </w:p>
        </w:tc>
      </w:tr>
      <w:tr w:rsidR="00242877" w:rsidRPr="003A2FD9" w14:paraId="751A21B8" w14:textId="77777777" w:rsidTr="00E651CF">
        <w:tblPrEx>
          <w:tblLook w:val="04A0" w:firstRow="1" w:lastRow="0" w:firstColumn="1" w:lastColumn="0" w:noHBand="0" w:noVBand="1"/>
        </w:tblPrEx>
        <w:trPr>
          <w:gridBefore w:val="1"/>
          <w:gridAfter w:val="2"/>
          <w:wBefore w:w="50" w:type="dxa"/>
          <w:wAfter w:w="531" w:type="dxa"/>
          <w:trHeight w:val="300"/>
        </w:trPr>
        <w:tc>
          <w:tcPr>
            <w:tcW w:w="2739" w:type="dxa"/>
            <w:gridSpan w:val="3"/>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41322203" w14:textId="77777777" w:rsidR="00242877" w:rsidRPr="003A2FD9" w:rsidRDefault="00242877" w:rsidP="00E651CF">
            <w:pPr>
              <w:rPr>
                <w:rFonts w:ascii="TeXGyreAdventor" w:hAnsi="TeXGyreAdventor" w:cs="Calibri"/>
                <w:b/>
                <w:bCs/>
                <w:sz w:val="18"/>
                <w:szCs w:val="18"/>
                <w:lang w:eastAsia="cs-CZ"/>
              </w:rPr>
            </w:pPr>
            <w:r w:rsidRPr="003A2FD9">
              <w:rPr>
                <w:rFonts w:ascii="TeXGyreAdventor" w:hAnsi="TeXGyreAdventor" w:cs="Calibri"/>
                <w:b/>
                <w:bCs/>
                <w:sz w:val="18"/>
                <w:szCs w:val="18"/>
                <w:lang w:eastAsia="cs-CZ"/>
              </w:rPr>
              <w:t>Dostál Vojtěch</w:t>
            </w:r>
          </w:p>
        </w:tc>
        <w:tc>
          <w:tcPr>
            <w:tcW w:w="1559" w:type="dxa"/>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3B4FA176"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29.9.2022</w:t>
            </w:r>
            <w:proofErr w:type="gramEnd"/>
          </w:p>
        </w:tc>
        <w:tc>
          <w:tcPr>
            <w:tcW w:w="5103" w:type="dxa"/>
            <w:gridSpan w:val="5"/>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78F1F392" w14:textId="77777777" w:rsidR="00242877" w:rsidRPr="003A2FD9" w:rsidRDefault="00242877" w:rsidP="00E651CF">
            <w:pPr>
              <w:rPr>
                <w:rFonts w:ascii="TeXGyreAdventor" w:hAnsi="TeXGyreAdventor" w:cs="Calibri"/>
                <w:sz w:val="18"/>
                <w:szCs w:val="18"/>
                <w:lang w:eastAsia="cs-CZ"/>
              </w:rPr>
            </w:pPr>
            <w:proofErr w:type="spellStart"/>
            <w:r w:rsidRPr="003A2FD9">
              <w:rPr>
                <w:rFonts w:ascii="TeXGyreAdventor" w:hAnsi="TeXGyreAdventor" w:cs="Calibri"/>
                <w:sz w:val="18"/>
                <w:szCs w:val="18"/>
                <w:lang w:eastAsia="cs-CZ"/>
              </w:rPr>
              <w:t>Kybernebezpečí</w:t>
            </w:r>
            <w:proofErr w:type="spellEnd"/>
            <w:r w:rsidRPr="003A2FD9">
              <w:rPr>
                <w:rFonts w:ascii="TeXGyreAdventor" w:hAnsi="TeXGyreAdventor" w:cs="Calibri"/>
                <w:sz w:val="18"/>
                <w:szCs w:val="18"/>
                <w:lang w:eastAsia="cs-CZ"/>
              </w:rPr>
              <w:t xml:space="preserve"> – Nebuďte oběť!</w:t>
            </w:r>
          </w:p>
        </w:tc>
      </w:tr>
      <w:tr w:rsidR="00242877" w:rsidRPr="003A2FD9" w14:paraId="653D541A" w14:textId="77777777" w:rsidTr="00E651CF">
        <w:tblPrEx>
          <w:tblLook w:val="04A0" w:firstRow="1" w:lastRow="0" w:firstColumn="1" w:lastColumn="0" w:noHBand="0" w:noVBand="1"/>
        </w:tblPrEx>
        <w:trPr>
          <w:gridBefore w:val="1"/>
          <w:gridAfter w:val="2"/>
          <w:wBefore w:w="50" w:type="dxa"/>
          <w:wAfter w:w="531" w:type="dxa"/>
          <w:trHeight w:val="300"/>
        </w:trPr>
        <w:tc>
          <w:tcPr>
            <w:tcW w:w="2739" w:type="dxa"/>
            <w:gridSpan w:val="3"/>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68C8F73"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967EF24"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3.2.2023</w:t>
            </w:r>
            <w:proofErr w:type="gramEnd"/>
          </w:p>
        </w:tc>
        <w:tc>
          <w:tcPr>
            <w:tcW w:w="5103" w:type="dxa"/>
            <w:gridSpan w:val="5"/>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34E130C"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Agresivní žák</w:t>
            </w:r>
          </w:p>
        </w:tc>
      </w:tr>
      <w:tr w:rsidR="00242877" w:rsidRPr="003A2FD9" w14:paraId="16F9C756"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7CD051BF" w14:textId="77777777" w:rsidR="00242877" w:rsidRPr="003A2FD9" w:rsidRDefault="00242877" w:rsidP="00E651CF">
            <w:pPr>
              <w:rPr>
                <w:rFonts w:ascii="TeXGyreAdventor" w:hAnsi="TeXGyreAdventor" w:cs="Calibri"/>
                <w:b/>
                <w:bCs/>
                <w:sz w:val="18"/>
                <w:szCs w:val="18"/>
                <w:lang w:eastAsia="cs-CZ"/>
              </w:rPr>
            </w:pPr>
            <w:r w:rsidRPr="003A2FD9">
              <w:rPr>
                <w:rFonts w:ascii="TeXGyreAdventor" w:hAnsi="TeXGyreAdventor" w:cs="Calibri"/>
                <w:b/>
                <w:bCs/>
                <w:sz w:val="18"/>
                <w:szCs w:val="18"/>
                <w:lang w:eastAsia="cs-CZ"/>
              </w:rPr>
              <w:t>Dostálová Simona</w:t>
            </w:r>
          </w:p>
        </w:tc>
        <w:tc>
          <w:tcPr>
            <w:tcW w:w="1559" w:type="dxa"/>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5EDCF73C"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29.9.2022</w:t>
            </w:r>
            <w:proofErr w:type="gramEnd"/>
          </w:p>
        </w:tc>
        <w:tc>
          <w:tcPr>
            <w:tcW w:w="5103" w:type="dxa"/>
            <w:gridSpan w:val="5"/>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5E059389" w14:textId="77777777" w:rsidR="00242877" w:rsidRPr="003A2FD9" w:rsidRDefault="00242877" w:rsidP="00E651CF">
            <w:pPr>
              <w:rPr>
                <w:rFonts w:ascii="TeXGyreAdventor" w:hAnsi="TeXGyreAdventor" w:cs="Calibri"/>
                <w:sz w:val="18"/>
                <w:szCs w:val="18"/>
                <w:lang w:eastAsia="cs-CZ"/>
              </w:rPr>
            </w:pPr>
            <w:proofErr w:type="spellStart"/>
            <w:r w:rsidRPr="003A2FD9">
              <w:rPr>
                <w:rFonts w:ascii="TeXGyreAdventor" w:hAnsi="TeXGyreAdventor" w:cs="Calibri"/>
                <w:sz w:val="18"/>
                <w:szCs w:val="18"/>
                <w:lang w:eastAsia="cs-CZ"/>
              </w:rPr>
              <w:t>Kybernebezpečí</w:t>
            </w:r>
            <w:proofErr w:type="spellEnd"/>
            <w:r w:rsidRPr="003A2FD9">
              <w:rPr>
                <w:rFonts w:ascii="TeXGyreAdventor" w:hAnsi="TeXGyreAdventor" w:cs="Calibri"/>
                <w:sz w:val="18"/>
                <w:szCs w:val="18"/>
                <w:lang w:eastAsia="cs-CZ"/>
              </w:rPr>
              <w:t xml:space="preserve"> – Nebuďte oběť!</w:t>
            </w:r>
          </w:p>
        </w:tc>
      </w:tr>
      <w:tr w:rsidR="00242877" w:rsidRPr="003A2FD9" w14:paraId="72C98CC8"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right w:val="single" w:sz="4" w:space="0" w:color="auto"/>
            </w:tcBorders>
            <w:tcMar>
              <w:top w:w="0" w:type="dxa"/>
              <w:left w:w="45" w:type="dxa"/>
              <w:bottom w:w="0" w:type="dxa"/>
              <w:right w:w="45" w:type="dxa"/>
            </w:tcMar>
            <w:vAlign w:val="center"/>
            <w:hideMark/>
          </w:tcPr>
          <w:p w14:paraId="0760FC8C"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right w:val="single" w:sz="4" w:space="0" w:color="auto"/>
            </w:tcBorders>
            <w:tcMar>
              <w:top w:w="0" w:type="dxa"/>
              <w:left w:w="45" w:type="dxa"/>
              <w:bottom w:w="0" w:type="dxa"/>
              <w:right w:w="45" w:type="dxa"/>
            </w:tcMar>
            <w:vAlign w:val="center"/>
            <w:hideMark/>
          </w:tcPr>
          <w:p w14:paraId="2EC53338"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3.2.2023</w:t>
            </w:r>
            <w:proofErr w:type="gramEnd"/>
          </w:p>
        </w:tc>
        <w:tc>
          <w:tcPr>
            <w:tcW w:w="5103" w:type="dxa"/>
            <w:gridSpan w:val="5"/>
            <w:tcBorders>
              <w:left w:val="single" w:sz="4" w:space="0" w:color="auto"/>
              <w:right w:val="single" w:sz="4" w:space="0" w:color="auto"/>
            </w:tcBorders>
            <w:tcMar>
              <w:top w:w="0" w:type="dxa"/>
              <w:left w:w="45" w:type="dxa"/>
              <w:bottom w:w="0" w:type="dxa"/>
              <w:right w:w="45" w:type="dxa"/>
            </w:tcMar>
            <w:vAlign w:val="center"/>
            <w:hideMark/>
          </w:tcPr>
          <w:p w14:paraId="5E4AB333"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Agresivní žák</w:t>
            </w:r>
          </w:p>
        </w:tc>
      </w:tr>
      <w:tr w:rsidR="00242877" w:rsidRPr="003A2FD9" w14:paraId="14BCB5DD"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right w:val="single" w:sz="4" w:space="0" w:color="auto"/>
            </w:tcBorders>
            <w:tcMar>
              <w:top w:w="0" w:type="dxa"/>
              <w:left w:w="45" w:type="dxa"/>
              <w:bottom w:w="0" w:type="dxa"/>
              <w:right w:w="45" w:type="dxa"/>
            </w:tcMar>
            <w:vAlign w:val="center"/>
            <w:hideMark/>
          </w:tcPr>
          <w:p w14:paraId="392ACC05"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right w:val="single" w:sz="4" w:space="0" w:color="auto"/>
            </w:tcBorders>
            <w:tcMar>
              <w:top w:w="0" w:type="dxa"/>
              <w:left w:w="45" w:type="dxa"/>
              <w:bottom w:w="0" w:type="dxa"/>
              <w:right w:w="45" w:type="dxa"/>
            </w:tcMar>
            <w:vAlign w:val="center"/>
            <w:hideMark/>
          </w:tcPr>
          <w:p w14:paraId="39E19CEE"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23.-</w:t>
            </w:r>
            <w:proofErr w:type="gramStart"/>
            <w:r w:rsidRPr="003A2FD9">
              <w:rPr>
                <w:rFonts w:ascii="TeXGyreAdventor" w:hAnsi="TeXGyreAdventor" w:cs="Calibri"/>
                <w:sz w:val="18"/>
                <w:szCs w:val="18"/>
                <w:lang w:eastAsia="cs-CZ"/>
              </w:rPr>
              <w:t>24.8.2022</w:t>
            </w:r>
            <w:proofErr w:type="gramEnd"/>
          </w:p>
        </w:tc>
        <w:tc>
          <w:tcPr>
            <w:tcW w:w="5103" w:type="dxa"/>
            <w:gridSpan w:val="5"/>
            <w:tcBorders>
              <w:left w:val="single" w:sz="4" w:space="0" w:color="auto"/>
              <w:right w:val="single" w:sz="4" w:space="0" w:color="auto"/>
            </w:tcBorders>
            <w:tcMar>
              <w:top w:w="0" w:type="dxa"/>
              <w:left w:w="45" w:type="dxa"/>
              <w:bottom w:w="0" w:type="dxa"/>
              <w:right w:w="45" w:type="dxa"/>
            </w:tcMar>
            <w:vAlign w:val="center"/>
            <w:hideMark/>
          </w:tcPr>
          <w:p w14:paraId="1F4E2A62" w14:textId="77777777" w:rsidR="00242877" w:rsidRPr="003A2FD9" w:rsidRDefault="00242877" w:rsidP="00E651CF">
            <w:pPr>
              <w:rPr>
                <w:rFonts w:ascii="TeXGyreAdventor" w:hAnsi="TeXGyreAdventor" w:cs="Calibri"/>
                <w:color w:val="171717"/>
                <w:sz w:val="18"/>
                <w:szCs w:val="18"/>
                <w:lang w:eastAsia="cs-CZ"/>
              </w:rPr>
            </w:pPr>
            <w:r w:rsidRPr="003A2FD9">
              <w:rPr>
                <w:rFonts w:ascii="TeXGyreAdventor" w:hAnsi="TeXGyreAdventor" w:cs="Calibri"/>
                <w:color w:val="171717"/>
                <w:sz w:val="18"/>
                <w:szCs w:val="18"/>
                <w:lang w:eastAsia="cs-CZ"/>
              </w:rPr>
              <w:t>Letní škola dějepisu DOX</w:t>
            </w:r>
          </w:p>
        </w:tc>
      </w:tr>
      <w:tr w:rsidR="00242877" w:rsidRPr="003A2FD9" w14:paraId="4DFE92AE"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right w:val="single" w:sz="4" w:space="0" w:color="auto"/>
            </w:tcBorders>
            <w:tcMar>
              <w:top w:w="0" w:type="dxa"/>
              <w:left w:w="45" w:type="dxa"/>
              <w:bottom w:w="0" w:type="dxa"/>
              <w:right w:w="45" w:type="dxa"/>
            </w:tcMar>
            <w:vAlign w:val="center"/>
            <w:hideMark/>
          </w:tcPr>
          <w:p w14:paraId="2699A4F8" w14:textId="77777777" w:rsidR="00242877" w:rsidRPr="003A2FD9" w:rsidRDefault="00242877" w:rsidP="00E651CF">
            <w:pPr>
              <w:rPr>
                <w:rFonts w:ascii="TeXGyreAdventor" w:hAnsi="TeXGyreAdventor" w:cs="Calibri"/>
                <w:color w:val="171717"/>
                <w:sz w:val="18"/>
                <w:szCs w:val="18"/>
                <w:lang w:eastAsia="cs-CZ"/>
              </w:rPr>
            </w:pPr>
          </w:p>
        </w:tc>
        <w:tc>
          <w:tcPr>
            <w:tcW w:w="1559" w:type="dxa"/>
            <w:tcBorders>
              <w:left w:val="single" w:sz="4" w:space="0" w:color="auto"/>
              <w:right w:val="single" w:sz="4" w:space="0" w:color="auto"/>
            </w:tcBorders>
            <w:tcMar>
              <w:top w:w="0" w:type="dxa"/>
              <w:left w:w="45" w:type="dxa"/>
              <w:bottom w:w="0" w:type="dxa"/>
              <w:right w:w="45" w:type="dxa"/>
            </w:tcMar>
            <w:vAlign w:val="center"/>
            <w:hideMark/>
          </w:tcPr>
          <w:p w14:paraId="6F5A9515"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23.-</w:t>
            </w:r>
            <w:proofErr w:type="gramStart"/>
            <w:r w:rsidRPr="003A2FD9">
              <w:rPr>
                <w:rFonts w:ascii="TeXGyreAdventor" w:hAnsi="TeXGyreAdventor" w:cs="Calibri"/>
                <w:sz w:val="18"/>
                <w:szCs w:val="18"/>
                <w:lang w:eastAsia="cs-CZ"/>
              </w:rPr>
              <w:t>31.10.2022</w:t>
            </w:r>
            <w:proofErr w:type="gramEnd"/>
          </w:p>
        </w:tc>
        <w:tc>
          <w:tcPr>
            <w:tcW w:w="5103" w:type="dxa"/>
            <w:gridSpan w:val="5"/>
            <w:tcBorders>
              <w:left w:val="single" w:sz="4" w:space="0" w:color="auto"/>
              <w:right w:val="single" w:sz="4" w:space="0" w:color="auto"/>
            </w:tcBorders>
            <w:tcMar>
              <w:top w:w="0" w:type="dxa"/>
              <w:left w:w="45" w:type="dxa"/>
              <w:bottom w:w="0" w:type="dxa"/>
              <w:right w:w="45" w:type="dxa"/>
            </w:tcMar>
            <w:vAlign w:val="center"/>
            <w:hideMark/>
          </w:tcPr>
          <w:p w14:paraId="0116426A"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Seminář IV. stupně DVPP YAD VASHEM Jeruzalém</w:t>
            </w:r>
          </w:p>
        </w:tc>
      </w:tr>
      <w:tr w:rsidR="00242877" w:rsidRPr="003A2FD9" w14:paraId="2D49D1FD"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right w:val="single" w:sz="4" w:space="0" w:color="auto"/>
            </w:tcBorders>
            <w:tcMar>
              <w:top w:w="0" w:type="dxa"/>
              <w:left w:w="45" w:type="dxa"/>
              <w:bottom w:w="0" w:type="dxa"/>
              <w:right w:w="45" w:type="dxa"/>
            </w:tcMar>
            <w:vAlign w:val="center"/>
            <w:hideMark/>
          </w:tcPr>
          <w:p w14:paraId="3A4E0391"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right w:val="single" w:sz="4" w:space="0" w:color="auto"/>
            </w:tcBorders>
            <w:tcMar>
              <w:top w:w="0" w:type="dxa"/>
              <w:left w:w="45" w:type="dxa"/>
              <w:bottom w:w="0" w:type="dxa"/>
              <w:right w:w="45" w:type="dxa"/>
            </w:tcMar>
            <w:vAlign w:val="center"/>
            <w:hideMark/>
          </w:tcPr>
          <w:p w14:paraId="5DEB9542"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2.-</w:t>
            </w:r>
            <w:proofErr w:type="gramStart"/>
            <w:r w:rsidRPr="003A2FD9">
              <w:rPr>
                <w:rFonts w:ascii="TeXGyreAdventor" w:hAnsi="TeXGyreAdventor" w:cs="Calibri"/>
                <w:sz w:val="18"/>
                <w:szCs w:val="18"/>
                <w:lang w:eastAsia="cs-CZ"/>
              </w:rPr>
              <w:t>5.3.2023</w:t>
            </w:r>
            <w:proofErr w:type="gramEnd"/>
          </w:p>
        </w:tc>
        <w:tc>
          <w:tcPr>
            <w:tcW w:w="5103" w:type="dxa"/>
            <w:gridSpan w:val="5"/>
            <w:tcBorders>
              <w:left w:val="single" w:sz="4" w:space="0" w:color="auto"/>
              <w:right w:val="single" w:sz="4" w:space="0" w:color="auto"/>
            </w:tcBorders>
            <w:tcMar>
              <w:top w:w="0" w:type="dxa"/>
              <w:left w:w="45" w:type="dxa"/>
              <w:bottom w:w="0" w:type="dxa"/>
              <w:right w:w="45" w:type="dxa"/>
            </w:tcMar>
            <w:vAlign w:val="center"/>
            <w:hideMark/>
          </w:tcPr>
          <w:p w14:paraId="31C9FF09"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Seminář V. stupně DVPP Terezín - Osvětim</w:t>
            </w:r>
          </w:p>
        </w:tc>
      </w:tr>
      <w:tr w:rsidR="00242877" w:rsidRPr="003A2FD9" w14:paraId="53B31A43"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409A8F6"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1A394E0"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6.3.-</w:t>
            </w:r>
            <w:proofErr w:type="gramStart"/>
            <w:r w:rsidRPr="003A2FD9">
              <w:rPr>
                <w:rFonts w:ascii="TeXGyreAdventor" w:hAnsi="TeXGyreAdventor" w:cs="Calibri"/>
                <w:sz w:val="18"/>
                <w:szCs w:val="18"/>
                <w:lang w:eastAsia="cs-CZ"/>
              </w:rPr>
              <w:t>9.3.2023</w:t>
            </w:r>
            <w:proofErr w:type="gramEnd"/>
          </w:p>
        </w:tc>
        <w:tc>
          <w:tcPr>
            <w:tcW w:w="5103" w:type="dxa"/>
            <w:gridSpan w:val="5"/>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B930EFE"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Odborná stáž OGL Liberec</w:t>
            </w:r>
          </w:p>
        </w:tc>
      </w:tr>
      <w:tr w:rsidR="00242877" w:rsidRPr="003A2FD9" w14:paraId="49D0EC61"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1903689D" w14:textId="77777777" w:rsidR="00242877" w:rsidRPr="003A2FD9" w:rsidRDefault="00242877" w:rsidP="00E651CF">
            <w:pPr>
              <w:rPr>
                <w:rFonts w:ascii="TeXGyreAdventor" w:hAnsi="TeXGyreAdventor" w:cs="Calibri"/>
                <w:b/>
                <w:bCs/>
                <w:sz w:val="18"/>
                <w:szCs w:val="18"/>
                <w:lang w:eastAsia="cs-CZ"/>
              </w:rPr>
            </w:pPr>
            <w:r w:rsidRPr="003A2FD9">
              <w:rPr>
                <w:rFonts w:ascii="TeXGyreAdventor" w:hAnsi="TeXGyreAdventor" w:cs="Calibri"/>
                <w:b/>
                <w:bCs/>
                <w:sz w:val="18"/>
                <w:szCs w:val="18"/>
                <w:lang w:eastAsia="cs-CZ"/>
              </w:rPr>
              <w:t>Fischerová Jana</w:t>
            </w:r>
          </w:p>
        </w:tc>
        <w:tc>
          <w:tcPr>
            <w:tcW w:w="1559" w:type="dxa"/>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32D11492"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29.9.2022</w:t>
            </w:r>
            <w:proofErr w:type="gramEnd"/>
          </w:p>
        </w:tc>
        <w:tc>
          <w:tcPr>
            <w:tcW w:w="5103" w:type="dxa"/>
            <w:gridSpan w:val="5"/>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1A0EEE19" w14:textId="77777777" w:rsidR="00242877" w:rsidRPr="003A2FD9" w:rsidRDefault="00242877" w:rsidP="00E651CF">
            <w:pPr>
              <w:rPr>
                <w:rFonts w:ascii="TeXGyreAdventor" w:hAnsi="TeXGyreAdventor" w:cs="Calibri"/>
                <w:sz w:val="18"/>
                <w:szCs w:val="18"/>
                <w:lang w:eastAsia="cs-CZ"/>
              </w:rPr>
            </w:pPr>
            <w:proofErr w:type="spellStart"/>
            <w:r w:rsidRPr="003A2FD9">
              <w:rPr>
                <w:rFonts w:ascii="TeXGyreAdventor" w:hAnsi="TeXGyreAdventor" w:cs="Calibri"/>
                <w:sz w:val="18"/>
                <w:szCs w:val="18"/>
                <w:lang w:eastAsia="cs-CZ"/>
              </w:rPr>
              <w:t>Kybernebezpečí</w:t>
            </w:r>
            <w:proofErr w:type="spellEnd"/>
            <w:r w:rsidRPr="003A2FD9">
              <w:rPr>
                <w:rFonts w:ascii="TeXGyreAdventor" w:hAnsi="TeXGyreAdventor" w:cs="Calibri"/>
                <w:sz w:val="18"/>
                <w:szCs w:val="18"/>
                <w:lang w:eastAsia="cs-CZ"/>
              </w:rPr>
              <w:t xml:space="preserve"> – Nebuďte oběť!</w:t>
            </w:r>
          </w:p>
        </w:tc>
      </w:tr>
      <w:tr w:rsidR="00242877" w:rsidRPr="003A2FD9" w14:paraId="04DE9C44"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right w:val="single" w:sz="4" w:space="0" w:color="auto"/>
            </w:tcBorders>
            <w:tcMar>
              <w:top w:w="0" w:type="dxa"/>
              <w:left w:w="45" w:type="dxa"/>
              <w:bottom w:w="0" w:type="dxa"/>
              <w:right w:w="45" w:type="dxa"/>
            </w:tcMar>
            <w:vAlign w:val="center"/>
            <w:hideMark/>
          </w:tcPr>
          <w:p w14:paraId="6F092106"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right w:val="single" w:sz="4" w:space="0" w:color="auto"/>
            </w:tcBorders>
            <w:tcMar>
              <w:top w:w="0" w:type="dxa"/>
              <w:left w:w="45" w:type="dxa"/>
              <w:bottom w:w="0" w:type="dxa"/>
              <w:right w:w="45" w:type="dxa"/>
            </w:tcMar>
            <w:vAlign w:val="center"/>
            <w:hideMark/>
          </w:tcPr>
          <w:p w14:paraId="4C44D093"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3.2.2023</w:t>
            </w:r>
            <w:proofErr w:type="gramEnd"/>
          </w:p>
        </w:tc>
        <w:tc>
          <w:tcPr>
            <w:tcW w:w="5103" w:type="dxa"/>
            <w:gridSpan w:val="5"/>
            <w:tcBorders>
              <w:left w:val="single" w:sz="4" w:space="0" w:color="auto"/>
              <w:right w:val="single" w:sz="4" w:space="0" w:color="auto"/>
            </w:tcBorders>
            <w:tcMar>
              <w:top w:w="0" w:type="dxa"/>
              <w:left w:w="45" w:type="dxa"/>
              <w:bottom w:w="0" w:type="dxa"/>
              <w:right w:w="45" w:type="dxa"/>
            </w:tcMar>
            <w:vAlign w:val="center"/>
            <w:hideMark/>
          </w:tcPr>
          <w:p w14:paraId="070278BD"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Agresivní žák</w:t>
            </w:r>
          </w:p>
        </w:tc>
      </w:tr>
      <w:tr w:rsidR="00242877" w:rsidRPr="003A2FD9" w14:paraId="23DE760D"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right w:val="single" w:sz="4" w:space="0" w:color="auto"/>
            </w:tcBorders>
            <w:tcMar>
              <w:top w:w="0" w:type="dxa"/>
              <w:left w:w="45" w:type="dxa"/>
              <w:bottom w:w="0" w:type="dxa"/>
              <w:right w:w="45" w:type="dxa"/>
            </w:tcMar>
            <w:vAlign w:val="center"/>
            <w:hideMark/>
          </w:tcPr>
          <w:p w14:paraId="6B1D999E"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right w:val="single" w:sz="4" w:space="0" w:color="auto"/>
            </w:tcBorders>
            <w:tcMar>
              <w:top w:w="0" w:type="dxa"/>
              <w:left w:w="45" w:type="dxa"/>
              <w:bottom w:w="0" w:type="dxa"/>
              <w:right w:w="45" w:type="dxa"/>
            </w:tcMar>
            <w:vAlign w:val="center"/>
            <w:hideMark/>
          </w:tcPr>
          <w:p w14:paraId="699B3616"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10.11.2022</w:t>
            </w:r>
            <w:proofErr w:type="gramEnd"/>
          </w:p>
        </w:tc>
        <w:tc>
          <w:tcPr>
            <w:tcW w:w="5103" w:type="dxa"/>
            <w:gridSpan w:val="5"/>
            <w:tcBorders>
              <w:left w:val="single" w:sz="4" w:space="0" w:color="auto"/>
              <w:right w:val="single" w:sz="4" w:space="0" w:color="auto"/>
            </w:tcBorders>
            <w:tcMar>
              <w:top w:w="0" w:type="dxa"/>
              <w:left w:w="45" w:type="dxa"/>
              <w:bottom w:w="0" w:type="dxa"/>
              <w:right w:w="45" w:type="dxa"/>
            </w:tcMar>
            <w:vAlign w:val="center"/>
            <w:hideMark/>
          </w:tcPr>
          <w:p w14:paraId="0276D538"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Škola a rodina - Mgr. M. Veselá</w:t>
            </w:r>
          </w:p>
        </w:tc>
      </w:tr>
      <w:tr w:rsidR="00242877" w:rsidRPr="003A2FD9" w14:paraId="68034BEC"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right w:val="single" w:sz="4" w:space="0" w:color="auto"/>
            </w:tcBorders>
            <w:tcMar>
              <w:top w:w="0" w:type="dxa"/>
              <w:left w:w="45" w:type="dxa"/>
              <w:bottom w:w="0" w:type="dxa"/>
              <w:right w:w="45" w:type="dxa"/>
            </w:tcMar>
            <w:vAlign w:val="center"/>
            <w:hideMark/>
          </w:tcPr>
          <w:p w14:paraId="286386C0"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right w:val="single" w:sz="4" w:space="0" w:color="auto"/>
            </w:tcBorders>
            <w:tcMar>
              <w:top w:w="0" w:type="dxa"/>
              <w:left w:w="45" w:type="dxa"/>
              <w:bottom w:w="0" w:type="dxa"/>
              <w:right w:w="45" w:type="dxa"/>
            </w:tcMar>
            <w:vAlign w:val="center"/>
            <w:hideMark/>
          </w:tcPr>
          <w:p w14:paraId="0D353CCF"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11/24/2022</w:t>
            </w:r>
          </w:p>
        </w:tc>
        <w:tc>
          <w:tcPr>
            <w:tcW w:w="5103" w:type="dxa"/>
            <w:gridSpan w:val="5"/>
            <w:tcBorders>
              <w:left w:val="single" w:sz="4" w:space="0" w:color="auto"/>
              <w:right w:val="single" w:sz="4" w:space="0" w:color="auto"/>
            </w:tcBorders>
            <w:tcMar>
              <w:top w:w="0" w:type="dxa"/>
              <w:left w:w="45" w:type="dxa"/>
              <w:bottom w:w="0" w:type="dxa"/>
              <w:right w:w="45" w:type="dxa"/>
            </w:tcMar>
            <w:vAlign w:val="center"/>
            <w:hideMark/>
          </w:tcPr>
          <w:p w14:paraId="4E6A887F"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Sexuální orientace</w:t>
            </w:r>
          </w:p>
        </w:tc>
      </w:tr>
      <w:tr w:rsidR="00242877" w:rsidRPr="003A2FD9" w14:paraId="365D2965"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right w:val="single" w:sz="4" w:space="0" w:color="auto"/>
            </w:tcBorders>
            <w:tcMar>
              <w:top w:w="0" w:type="dxa"/>
              <w:left w:w="45" w:type="dxa"/>
              <w:bottom w:w="0" w:type="dxa"/>
              <w:right w:w="45" w:type="dxa"/>
            </w:tcMar>
            <w:vAlign w:val="center"/>
            <w:hideMark/>
          </w:tcPr>
          <w:p w14:paraId="61848A21"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right w:val="single" w:sz="4" w:space="0" w:color="auto"/>
            </w:tcBorders>
            <w:tcMar>
              <w:top w:w="0" w:type="dxa"/>
              <w:left w:w="45" w:type="dxa"/>
              <w:bottom w:w="0" w:type="dxa"/>
              <w:right w:w="45" w:type="dxa"/>
            </w:tcMar>
            <w:vAlign w:val="center"/>
            <w:hideMark/>
          </w:tcPr>
          <w:p w14:paraId="34B3F552"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7.2.2023</w:t>
            </w:r>
            <w:proofErr w:type="gramEnd"/>
          </w:p>
        </w:tc>
        <w:tc>
          <w:tcPr>
            <w:tcW w:w="5103" w:type="dxa"/>
            <w:gridSpan w:val="5"/>
            <w:tcBorders>
              <w:left w:val="single" w:sz="4" w:space="0" w:color="auto"/>
              <w:right w:val="single" w:sz="4" w:space="0" w:color="auto"/>
            </w:tcBorders>
            <w:tcMar>
              <w:top w:w="0" w:type="dxa"/>
              <w:left w:w="45" w:type="dxa"/>
              <w:bottom w:w="0" w:type="dxa"/>
              <w:right w:w="45" w:type="dxa"/>
            </w:tcMar>
            <w:vAlign w:val="center"/>
            <w:hideMark/>
          </w:tcPr>
          <w:p w14:paraId="76D722C0"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Redukce psychosomatických obtíží u žáků středních škol</w:t>
            </w:r>
          </w:p>
        </w:tc>
      </w:tr>
      <w:tr w:rsidR="00242877" w:rsidRPr="003A2FD9" w14:paraId="192CE19A"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F09D518"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740C58C"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10.3.2022</w:t>
            </w:r>
            <w:proofErr w:type="gramEnd"/>
          </w:p>
        </w:tc>
        <w:tc>
          <w:tcPr>
            <w:tcW w:w="5103" w:type="dxa"/>
            <w:gridSpan w:val="5"/>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AE75ECD"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exkurze COV litá bižuterie</w:t>
            </w:r>
          </w:p>
        </w:tc>
      </w:tr>
      <w:tr w:rsidR="00242877" w:rsidRPr="003A2FD9" w14:paraId="28C724BC"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69D77FA0" w14:textId="77777777" w:rsidR="00242877" w:rsidRPr="003A2FD9" w:rsidRDefault="00242877" w:rsidP="00E651CF">
            <w:pPr>
              <w:rPr>
                <w:rFonts w:ascii="TeXGyreAdventor" w:hAnsi="TeXGyreAdventor" w:cs="Calibri"/>
                <w:b/>
                <w:sz w:val="18"/>
                <w:szCs w:val="18"/>
                <w:lang w:eastAsia="cs-CZ"/>
              </w:rPr>
            </w:pPr>
            <w:r w:rsidRPr="003A2FD9">
              <w:rPr>
                <w:rFonts w:ascii="TeXGyreAdventor" w:hAnsi="TeXGyreAdventor" w:cs="Calibri"/>
                <w:b/>
                <w:sz w:val="18"/>
                <w:szCs w:val="18"/>
                <w:lang w:eastAsia="cs-CZ"/>
              </w:rPr>
              <w:t>Hančová Hana</w:t>
            </w:r>
          </w:p>
        </w:tc>
        <w:tc>
          <w:tcPr>
            <w:tcW w:w="1559" w:type="dxa"/>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0B47FD30"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29.9.2022</w:t>
            </w:r>
            <w:proofErr w:type="gramEnd"/>
          </w:p>
        </w:tc>
        <w:tc>
          <w:tcPr>
            <w:tcW w:w="5103" w:type="dxa"/>
            <w:gridSpan w:val="5"/>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63C8C8AB" w14:textId="77777777" w:rsidR="00242877" w:rsidRPr="003A2FD9" w:rsidRDefault="00242877" w:rsidP="00E651CF">
            <w:pPr>
              <w:rPr>
                <w:rFonts w:ascii="TeXGyreAdventor" w:hAnsi="TeXGyreAdventor" w:cs="Calibri"/>
                <w:sz w:val="18"/>
                <w:szCs w:val="18"/>
                <w:lang w:eastAsia="cs-CZ"/>
              </w:rPr>
            </w:pPr>
            <w:proofErr w:type="spellStart"/>
            <w:r w:rsidRPr="003A2FD9">
              <w:rPr>
                <w:rFonts w:ascii="TeXGyreAdventor" w:hAnsi="TeXGyreAdventor" w:cs="Calibri"/>
                <w:sz w:val="18"/>
                <w:szCs w:val="18"/>
                <w:lang w:eastAsia="cs-CZ"/>
              </w:rPr>
              <w:t>Kybernebezpečí</w:t>
            </w:r>
            <w:proofErr w:type="spellEnd"/>
            <w:r w:rsidRPr="003A2FD9">
              <w:rPr>
                <w:rFonts w:ascii="TeXGyreAdventor" w:hAnsi="TeXGyreAdventor" w:cs="Calibri"/>
                <w:sz w:val="18"/>
                <w:szCs w:val="18"/>
                <w:lang w:eastAsia="cs-CZ"/>
              </w:rPr>
              <w:t xml:space="preserve"> – Nebuďte oběť!</w:t>
            </w:r>
          </w:p>
        </w:tc>
      </w:tr>
      <w:tr w:rsidR="00242877" w:rsidRPr="003A2FD9" w14:paraId="4895E301"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AD90740"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2F822F9"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3.2.2023</w:t>
            </w:r>
            <w:proofErr w:type="gramEnd"/>
          </w:p>
        </w:tc>
        <w:tc>
          <w:tcPr>
            <w:tcW w:w="5103" w:type="dxa"/>
            <w:gridSpan w:val="5"/>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462AD0F"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Agresivní žák</w:t>
            </w:r>
          </w:p>
        </w:tc>
      </w:tr>
      <w:tr w:rsidR="00242877" w:rsidRPr="003A2FD9" w14:paraId="4D4F43D6"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39326CF0" w14:textId="77777777" w:rsidR="00242877" w:rsidRPr="003A2FD9" w:rsidRDefault="00242877" w:rsidP="00E651CF">
            <w:pPr>
              <w:rPr>
                <w:rFonts w:ascii="TeXGyreAdventor" w:hAnsi="TeXGyreAdventor" w:cs="Calibri"/>
                <w:b/>
                <w:bCs/>
                <w:sz w:val="18"/>
                <w:szCs w:val="18"/>
                <w:lang w:eastAsia="cs-CZ"/>
              </w:rPr>
            </w:pPr>
            <w:r w:rsidRPr="003A2FD9">
              <w:rPr>
                <w:rFonts w:ascii="TeXGyreAdventor" w:hAnsi="TeXGyreAdventor" w:cs="Calibri"/>
                <w:b/>
                <w:bCs/>
                <w:sz w:val="18"/>
                <w:szCs w:val="18"/>
                <w:lang w:eastAsia="cs-CZ"/>
              </w:rPr>
              <w:t>Hanková Romana</w:t>
            </w:r>
          </w:p>
        </w:tc>
        <w:tc>
          <w:tcPr>
            <w:tcW w:w="1559" w:type="dxa"/>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5E8A0947"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29.9.2022</w:t>
            </w:r>
            <w:proofErr w:type="gramEnd"/>
          </w:p>
        </w:tc>
        <w:tc>
          <w:tcPr>
            <w:tcW w:w="5103" w:type="dxa"/>
            <w:gridSpan w:val="5"/>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7092DDAE" w14:textId="77777777" w:rsidR="00242877" w:rsidRPr="003A2FD9" w:rsidRDefault="00242877" w:rsidP="00E651CF">
            <w:pPr>
              <w:rPr>
                <w:rFonts w:ascii="TeXGyreAdventor" w:hAnsi="TeXGyreAdventor" w:cs="Calibri"/>
                <w:sz w:val="18"/>
                <w:szCs w:val="18"/>
                <w:lang w:eastAsia="cs-CZ"/>
              </w:rPr>
            </w:pPr>
            <w:proofErr w:type="spellStart"/>
            <w:r w:rsidRPr="003A2FD9">
              <w:rPr>
                <w:rFonts w:ascii="TeXGyreAdventor" w:hAnsi="TeXGyreAdventor" w:cs="Calibri"/>
                <w:sz w:val="18"/>
                <w:szCs w:val="18"/>
                <w:lang w:eastAsia="cs-CZ"/>
              </w:rPr>
              <w:t>Kybernebezpečí</w:t>
            </w:r>
            <w:proofErr w:type="spellEnd"/>
            <w:r w:rsidRPr="003A2FD9">
              <w:rPr>
                <w:rFonts w:ascii="TeXGyreAdventor" w:hAnsi="TeXGyreAdventor" w:cs="Calibri"/>
                <w:sz w:val="18"/>
                <w:szCs w:val="18"/>
                <w:lang w:eastAsia="cs-CZ"/>
              </w:rPr>
              <w:t xml:space="preserve"> – Nebuďte oběť!</w:t>
            </w:r>
          </w:p>
        </w:tc>
      </w:tr>
      <w:tr w:rsidR="00242877" w:rsidRPr="003A2FD9" w14:paraId="63CB8626"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4EA4AAC"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B3F91D5"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3.2.2023</w:t>
            </w:r>
            <w:proofErr w:type="gramEnd"/>
          </w:p>
        </w:tc>
        <w:tc>
          <w:tcPr>
            <w:tcW w:w="5103" w:type="dxa"/>
            <w:gridSpan w:val="5"/>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0CA8134"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Agresivní žák</w:t>
            </w:r>
          </w:p>
        </w:tc>
      </w:tr>
      <w:tr w:rsidR="00242877" w:rsidRPr="003A2FD9" w14:paraId="1E9D1824"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11E64CFA" w14:textId="77777777" w:rsidR="00242877" w:rsidRPr="003A2FD9" w:rsidRDefault="00242877" w:rsidP="00E651CF">
            <w:pPr>
              <w:rPr>
                <w:rFonts w:ascii="TeXGyreAdventor" w:hAnsi="TeXGyreAdventor" w:cs="Calibri"/>
                <w:b/>
                <w:bCs/>
                <w:sz w:val="18"/>
                <w:szCs w:val="18"/>
                <w:lang w:eastAsia="cs-CZ"/>
              </w:rPr>
            </w:pPr>
            <w:r w:rsidRPr="003A2FD9">
              <w:rPr>
                <w:rFonts w:ascii="TeXGyreAdventor" w:hAnsi="TeXGyreAdventor" w:cs="Calibri"/>
                <w:b/>
                <w:bCs/>
                <w:sz w:val="18"/>
                <w:szCs w:val="18"/>
                <w:lang w:eastAsia="cs-CZ"/>
              </w:rPr>
              <w:t>Havlasová Lucie</w:t>
            </w:r>
          </w:p>
        </w:tc>
        <w:tc>
          <w:tcPr>
            <w:tcW w:w="1559" w:type="dxa"/>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4B23DF3F"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29.9.2022</w:t>
            </w:r>
            <w:proofErr w:type="gramEnd"/>
          </w:p>
        </w:tc>
        <w:tc>
          <w:tcPr>
            <w:tcW w:w="5103" w:type="dxa"/>
            <w:gridSpan w:val="5"/>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3A385837" w14:textId="77777777" w:rsidR="00242877" w:rsidRPr="003A2FD9" w:rsidRDefault="00242877" w:rsidP="00E651CF">
            <w:pPr>
              <w:rPr>
                <w:rFonts w:ascii="TeXGyreAdventor" w:hAnsi="TeXGyreAdventor" w:cs="Calibri"/>
                <w:sz w:val="18"/>
                <w:szCs w:val="18"/>
                <w:lang w:eastAsia="cs-CZ"/>
              </w:rPr>
            </w:pPr>
            <w:proofErr w:type="spellStart"/>
            <w:r w:rsidRPr="003A2FD9">
              <w:rPr>
                <w:rFonts w:ascii="TeXGyreAdventor" w:hAnsi="TeXGyreAdventor" w:cs="Calibri"/>
                <w:sz w:val="18"/>
                <w:szCs w:val="18"/>
                <w:lang w:eastAsia="cs-CZ"/>
              </w:rPr>
              <w:t>Kybernebezpečí</w:t>
            </w:r>
            <w:proofErr w:type="spellEnd"/>
            <w:r w:rsidRPr="003A2FD9">
              <w:rPr>
                <w:rFonts w:ascii="TeXGyreAdventor" w:hAnsi="TeXGyreAdventor" w:cs="Calibri"/>
                <w:sz w:val="18"/>
                <w:szCs w:val="18"/>
                <w:lang w:eastAsia="cs-CZ"/>
              </w:rPr>
              <w:t xml:space="preserve"> – Nebuďte oběť!</w:t>
            </w:r>
          </w:p>
        </w:tc>
      </w:tr>
      <w:tr w:rsidR="00242877" w:rsidRPr="003A2FD9" w14:paraId="42E9191A"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BB3CE9C"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C09ECA0"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3.2.2023</w:t>
            </w:r>
            <w:proofErr w:type="gramEnd"/>
          </w:p>
        </w:tc>
        <w:tc>
          <w:tcPr>
            <w:tcW w:w="5103" w:type="dxa"/>
            <w:gridSpan w:val="5"/>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3C76135"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Agresivní žák</w:t>
            </w:r>
          </w:p>
        </w:tc>
      </w:tr>
      <w:tr w:rsidR="00242877" w:rsidRPr="003A2FD9" w14:paraId="390D2B76"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0374D530" w14:textId="77777777" w:rsidR="00242877" w:rsidRPr="003A2FD9" w:rsidRDefault="00242877" w:rsidP="00E651CF">
            <w:pPr>
              <w:rPr>
                <w:rFonts w:ascii="TeXGyreAdventor" w:hAnsi="TeXGyreAdventor" w:cs="Calibri"/>
                <w:b/>
                <w:bCs/>
                <w:sz w:val="18"/>
                <w:szCs w:val="18"/>
                <w:lang w:eastAsia="cs-CZ"/>
              </w:rPr>
            </w:pPr>
            <w:r w:rsidRPr="003A2FD9">
              <w:rPr>
                <w:rFonts w:ascii="TeXGyreAdventor" w:hAnsi="TeXGyreAdventor" w:cs="Calibri"/>
                <w:b/>
                <w:bCs/>
                <w:sz w:val="18"/>
                <w:szCs w:val="18"/>
                <w:lang w:eastAsia="cs-CZ"/>
              </w:rPr>
              <w:t>Horák Petr</w:t>
            </w:r>
          </w:p>
        </w:tc>
        <w:tc>
          <w:tcPr>
            <w:tcW w:w="1559" w:type="dxa"/>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342344A4"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29.9.2022</w:t>
            </w:r>
            <w:proofErr w:type="gramEnd"/>
          </w:p>
        </w:tc>
        <w:tc>
          <w:tcPr>
            <w:tcW w:w="5103" w:type="dxa"/>
            <w:gridSpan w:val="5"/>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480D15E1" w14:textId="77777777" w:rsidR="00242877" w:rsidRPr="003A2FD9" w:rsidRDefault="00242877" w:rsidP="00E651CF">
            <w:pPr>
              <w:rPr>
                <w:rFonts w:ascii="TeXGyreAdventor" w:hAnsi="TeXGyreAdventor" w:cs="Calibri"/>
                <w:sz w:val="18"/>
                <w:szCs w:val="18"/>
                <w:lang w:eastAsia="cs-CZ"/>
              </w:rPr>
            </w:pPr>
            <w:proofErr w:type="spellStart"/>
            <w:r w:rsidRPr="003A2FD9">
              <w:rPr>
                <w:rFonts w:ascii="TeXGyreAdventor" w:hAnsi="TeXGyreAdventor" w:cs="Calibri"/>
                <w:sz w:val="18"/>
                <w:szCs w:val="18"/>
                <w:lang w:eastAsia="cs-CZ"/>
              </w:rPr>
              <w:t>Kybernebezpečí</w:t>
            </w:r>
            <w:proofErr w:type="spellEnd"/>
            <w:r w:rsidRPr="003A2FD9">
              <w:rPr>
                <w:rFonts w:ascii="TeXGyreAdventor" w:hAnsi="TeXGyreAdventor" w:cs="Calibri"/>
                <w:sz w:val="18"/>
                <w:szCs w:val="18"/>
                <w:lang w:eastAsia="cs-CZ"/>
              </w:rPr>
              <w:t xml:space="preserve"> – Nebuďte oběť!</w:t>
            </w:r>
          </w:p>
        </w:tc>
      </w:tr>
      <w:tr w:rsidR="00242877" w:rsidRPr="003A2FD9" w14:paraId="0A44397A"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94915B9"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3D33B78"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3.2.2023</w:t>
            </w:r>
            <w:proofErr w:type="gramEnd"/>
          </w:p>
        </w:tc>
        <w:tc>
          <w:tcPr>
            <w:tcW w:w="5103" w:type="dxa"/>
            <w:gridSpan w:val="5"/>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99D153B"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Agresivní žák</w:t>
            </w:r>
          </w:p>
        </w:tc>
      </w:tr>
      <w:tr w:rsidR="00242877" w:rsidRPr="003A2FD9" w14:paraId="6904EC73"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765DA3E8" w14:textId="77777777" w:rsidR="00242877" w:rsidRPr="003A2FD9" w:rsidRDefault="00242877" w:rsidP="00E651CF">
            <w:pPr>
              <w:rPr>
                <w:rFonts w:ascii="TeXGyreAdventor" w:hAnsi="TeXGyreAdventor" w:cs="Calibri"/>
                <w:b/>
                <w:bCs/>
                <w:sz w:val="18"/>
                <w:szCs w:val="18"/>
                <w:lang w:eastAsia="cs-CZ"/>
              </w:rPr>
            </w:pPr>
            <w:r w:rsidRPr="003A2FD9">
              <w:rPr>
                <w:rFonts w:ascii="TeXGyreAdventor" w:hAnsi="TeXGyreAdventor" w:cs="Calibri"/>
                <w:b/>
                <w:bCs/>
                <w:sz w:val="18"/>
                <w:szCs w:val="18"/>
                <w:lang w:eastAsia="cs-CZ"/>
              </w:rPr>
              <w:t>Chalupa Jiří</w:t>
            </w:r>
          </w:p>
        </w:tc>
        <w:tc>
          <w:tcPr>
            <w:tcW w:w="1559" w:type="dxa"/>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0165EA08"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29.9.2022</w:t>
            </w:r>
            <w:proofErr w:type="gramEnd"/>
          </w:p>
        </w:tc>
        <w:tc>
          <w:tcPr>
            <w:tcW w:w="5103" w:type="dxa"/>
            <w:gridSpan w:val="5"/>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3DCFD401" w14:textId="77777777" w:rsidR="00242877" w:rsidRPr="003A2FD9" w:rsidRDefault="00242877" w:rsidP="00E651CF">
            <w:pPr>
              <w:rPr>
                <w:rFonts w:ascii="TeXGyreAdventor" w:hAnsi="TeXGyreAdventor" w:cs="Calibri"/>
                <w:sz w:val="18"/>
                <w:szCs w:val="18"/>
                <w:lang w:eastAsia="cs-CZ"/>
              </w:rPr>
            </w:pPr>
            <w:proofErr w:type="spellStart"/>
            <w:r w:rsidRPr="003A2FD9">
              <w:rPr>
                <w:rFonts w:ascii="TeXGyreAdventor" w:hAnsi="TeXGyreAdventor" w:cs="Calibri"/>
                <w:sz w:val="18"/>
                <w:szCs w:val="18"/>
                <w:lang w:eastAsia="cs-CZ"/>
              </w:rPr>
              <w:t>Kybernebezpečí</w:t>
            </w:r>
            <w:proofErr w:type="spellEnd"/>
            <w:r w:rsidRPr="003A2FD9">
              <w:rPr>
                <w:rFonts w:ascii="TeXGyreAdventor" w:hAnsi="TeXGyreAdventor" w:cs="Calibri"/>
                <w:sz w:val="18"/>
                <w:szCs w:val="18"/>
                <w:lang w:eastAsia="cs-CZ"/>
              </w:rPr>
              <w:t xml:space="preserve"> – Nebuďte oběť!</w:t>
            </w:r>
          </w:p>
        </w:tc>
      </w:tr>
      <w:tr w:rsidR="00242877" w:rsidRPr="003A2FD9" w14:paraId="2611C813"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CEFE505"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A31EA94"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3.2.2023</w:t>
            </w:r>
            <w:proofErr w:type="gramEnd"/>
          </w:p>
        </w:tc>
        <w:tc>
          <w:tcPr>
            <w:tcW w:w="5103" w:type="dxa"/>
            <w:gridSpan w:val="5"/>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800E9B0"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Agresivní žák</w:t>
            </w:r>
          </w:p>
        </w:tc>
      </w:tr>
      <w:tr w:rsidR="00242877" w:rsidRPr="003A2FD9" w14:paraId="718E576E"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13355127" w14:textId="77777777" w:rsidR="00242877" w:rsidRPr="003A2FD9" w:rsidRDefault="00242877" w:rsidP="00E651CF">
            <w:pPr>
              <w:rPr>
                <w:rFonts w:ascii="TeXGyreAdventor" w:hAnsi="TeXGyreAdventor" w:cs="Calibri"/>
                <w:b/>
                <w:bCs/>
                <w:sz w:val="18"/>
                <w:szCs w:val="18"/>
                <w:lang w:eastAsia="cs-CZ"/>
              </w:rPr>
            </w:pPr>
            <w:r w:rsidRPr="003A2FD9">
              <w:rPr>
                <w:rFonts w:ascii="TeXGyreAdventor" w:hAnsi="TeXGyreAdventor" w:cs="Calibri"/>
                <w:b/>
                <w:bCs/>
                <w:sz w:val="18"/>
                <w:szCs w:val="18"/>
                <w:lang w:eastAsia="cs-CZ"/>
              </w:rPr>
              <w:t>Jelínková Jitka</w:t>
            </w:r>
          </w:p>
        </w:tc>
        <w:tc>
          <w:tcPr>
            <w:tcW w:w="1559" w:type="dxa"/>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7F770D3F"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29.9.2022</w:t>
            </w:r>
            <w:proofErr w:type="gramEnd"/>
          </w:p>
        </w:tc>
        <w:tc>
          <w:tcPr>
            <w:tcW w:w="5103" w:type="dxa"/>
            <w:gridSpan w:val="5"/>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1544200D" w14:textId="77777777" w:rsidR="00242877" w:rsidRPr="003A2FD9" w:rsidRDefault="00242877" w:rsidP="00E651CF">
            <w:pPr>
              <w:rPr>
                <w:rFonts w:ascii="TeXGyreAdventor" w:hAnsi="TeXGyreAdventor" w:cs="Calibri"/>
                <w:sz w:val="18"/>
                <w:szCs w:val="18"/>
                <w:lang w:eastAsia="cs-CZ"/>
              </w:rPr>
            </w:pPr>
            <w:proofErr w:type="spellStart"/>
            <w:r w:rsidRPr="003A2FD9">
              <w:rPr>
                <w:rFonts w:ascii="TeXGyreAdventor" w:hAnsi="TeXGyreAdventor" w:cs="Calibri"/>
                <w:sz w:val="18"/>
                <w:szCs w:val="18"/>
                <w:lang w:eastAsia="cs-CZ"/>
              </w:rPr>
              <w:t>Kybernebezpečí</w:t>
            </w:r>
            <w:proofErr w:type="spellEnd"/>
            <w:r w:rsidRPr="003A2FD9">
              <w:rPr>
                <w:rFonts w:ascii="TeXGyreAdventor" w:hAnsi="TeXGyreAdventor" w:cs="Calibri"/>
                <w:sz w:val="18"/>
                <w:szCs w:val="18"/>
                <w:lang w:eastAsia="cs-CZ"/>
              </w:rPr>
              <w:t xml:space="preserve"> – Nebuďte oběť!</w:t>
            </w:r>
          </w:p>
        </w:tc>
      </w:tr>
      <w:tr w:rsidR="00242877" w:rsidRPr="003A2FD9" w14:paraId="301E8227"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CBD0673"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AAD74C4"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3.2.2023</w:t>
            </w:r>
            <w:proofErr w:type="gramEnd"/>
          </w:p>
        </w:tc>
        <w:tc>
          <w:tcPr>
            <w:tcW w:w="5103" w:type="dxa"/>
            <w:gridSpan w:val="5"/>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B65814E"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Agresivní žák</w:t>
            </w:r>
          </w:p>
        </w:tc>
      </w:tr>
      <w:tr w:rsidR="00242877" w:rsidRPr="003A2FD9" w14:paraId="2E44D28E"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1D73CC8A" w14:textId="77777777" w:rsidR="00242877" w:rsidRPr="003A2FD9" w:rsidRDefault="00242877" w:rsidP="00E651CF">
            <w:pPr>
              <w:rPr>
                <w:rFonts w:ascii="TeXGyreAdventor" w:hAnsi="TeXGyreAdventor" w:cs="Calibri"/>
                <w:b/>
                <w:bCs/>
                <w:sz w:val="18"/>
                <w:szCs w:val="18"/>
                <w:lang w:eastAsia="cs-CZ"/>
              </w:rPr>
            </w:pPr>
            <w:proofErr w:type="spellStart"/>
            <w:r w:rsidRPr="003A2FD9">
              <w:rPr>
                <w:rFonts w:ascii="TeXGyreAdventor" w:hAnsi="TeXGyreAdventor" w:cs="Calibri"/>
                <w:b/>
                <w:bCs/>
                <w:sz w:val="18"/>
                <w:szCs w:val="18"/>
                <w:lang w:eastAsia="cs-CZ"/>
              </w:rPr>
              <w:t>Komňacký</w:t>
            </w:r>
            <w:proofErr w:type="spellEnd"/>
            <w:r w:rsidRPr="003A2FD9">
              <w:rPr>
                <w:rFonts w:ascii="TeXGyreAdventor" w:hAnsi="TeXGyreAdventor" w:cs="Calibri"/>
                <w:b/>
                <w:bCs/>
                <w:sz w:val="18"/>
                <w:szCs w:val="18"/>
                <w:lang w:eastAsia="cs-CZ"/>
              </w:rPr>
              <w:t xml:space="preserve"> Vladimír</w:t>
            </w:r>
          </w:p>
        </w:tc>
        <w:tc>
          <w:tcPr>
            <w:tcW w:w="1559" w:type="dxa"/>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7E7A90B6"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29.9.2022</w:t>
            </w:r>
            <w:proofErr w:type="gramEnd"/>
          </w:p>
        </w:tc>
        <w:tc>
          <w:tcPr>
            <w:tcW w:w="5103" w:type="dxa"/>
            <w:gridSpan w:val="5"/>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3F0E9A5E" w14:textId="77777777" w:rsidR="00242877" w:rsidRPr="003A2FD9" w:rsidRDefault="00242877" w:rsidP="00E651CF">
            <w:pPr>
              <w:rPr>
                <w:rFonts w:ascii="TeXGyreAdventor" w:hAnsi="TeXGyreAdventor" w:cs="Calibri"/>
                <w:sz w:val="18"/>
                <w:szCs w:val="18"/>
                <w:lang w:eastAsia="cs-CZ"/>
              </w:rPr>
            </w:pPr>
            <w:proofErr w:type="spellStart"/>
            <w:r w:rsidRPr="003A2FD9">
              <w:rPr>
                <w:rFonts w:ascii="TeXGyreAdventor" w:hAnsi="TeXGyreAdventor" w:cs="Calibri"/>
                <w:sz w:val="18"/>
                <w:szCs w:val="18"/>
                <w:lang w:eastAsia="cs-CZ"/>
              </w:rPr>
              <w:t>Kybernebezpečí</w:t>
            </w:r>
            <w:proofErr w:type="spellEnd"/>
            <w:r w:rsidRPr="003A2FD9">
              <w:rPr>
                <w:rFonts w:ascii="TeXGyreAdventor" w:hAnsi="TeXGyreAdventor" w:cs="Calibri"/>
                <w:sz w:val="18"/>
                <w:szCs w:val="18"/>
                <w:lang w:eastAsia="cs-CZ"/>
              </w:rPr>
              <w:t xml:space="preserve"> – Nebuďte oběť!</w:t>
            </w:r>
          </w:p>
        </w:tc>
      </w:tr>
      <w:tr w:rsidR="00242877" w:rsidRPr="003A2FD9" w14:paraId="3E304B3C"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14E533A"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4DB900A"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3.2.2023</w:t>
            </w:r>
            <w:proofErr w:type="gramEnd"/>
          </w:p>
        </w:tc>
        <w:tc>
          <w:tcPr>
            <w:tcW w:w="5103" w:type="dxa"/>
            <w:gridSpan w:val="5"/>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631C3C7"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Agresivní žák</w:t>
            </w:r>
          </w:p>
        </w:tc>
      </w:tr>
      <w:tr w:rsidR="00242877" w:rsidRPr="003A2FD9" w14:paraId="3F3E722F"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5DC32180" w14:textId="77777777" w:rsidR="00242877" w:rsidRPr="003A2FD9" w:rsidRDefault="00242877" w:rsidP="00E651CF">
            <w:pPr>
              <w:rPr>
                <w:rFonts w:ascii="TeXGyreAdventor" w:hAnsi="TeXGyreAdventor" w:cs="Calibri"/>
                <w:b/>
                <w:bCs/>
                <w:sz w:val="18"/>
                <w:szCs w:val="18"/>
                <w:lang w:eastAsia="cs-CZ"/>
              </w:rPr>
            </w:pPr>
            <w:r w:rsidRPr="003A2FD9">
              <w:rPr>
                <w:rFonts w:ascii="TeXGyreAdventor" w:hAnsi="TeXGyreAdventor" w:cs="Calibri"/>
                <w:b/>
                <w:bCs/>
                <w:sz w:val="18"/>
                <w:szCs w:val="18"/>
                <w:lang w:eastAsia="cs-CZ"/>
              </w:rPr>
              <w:t>Kopalová Jaroslava</w:t>
            </w:r>
          </w:p>
        </w:tc>
        <w:tc>
          <w:tcPr>
            <w:tcW w:w="1559" w:type="dxa"/>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21E90A23"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29.9.2022</w:t>
            </w:r>
            <w:proofErr w:type="gramEnd"/>
          </w:p>
        </w:tc>
        <w:tc>
          <w:tcPr>
            <w:tcW w:w="5103" w:type="dxa"/>
            <w:gridSpan w:val="5"/>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0436A401" w14:textId="77777777" w:rsidR="00242877" w:rsidRPr="003A2FD9" w:rsidRDefault="00242877" w:rsidP="00E651CF">
            <w:pPr>
              <w:rPr>
                <w:rFonts w:ascii="TeXGyreAdventor" w:hAnsi="TeXGyreAdventor" w:cs="Calibri"/>
                <w:sz w:val="18"/>
                <w:szCs w:val="18"/>
                <w:lang w:eastAsia="cs-CZ"/>
              </w:rPr>
            </w:pPr>
            <w:proofErr w:type="spellStart"/>
            <w:r w:rsidRPr="003A2FD9">
              <w:rPr>
                <w:rFonts w:ascii="TeXGyreAdventor" w:hAnsi="TeXGyreAdventor" w:cs="Calibri"/>
                <w:sz w:val="18"/>
                <w:szCs w:val="18"/>
                <w:lang w:eastAsia="cs-CZ"/>
              </w:rPr>
              <w:t>Kybernebezpečí</w:t>
            </w:r>
            <w:proofErr w:type="spellEnd"/>
            <w:r w:rsidRPr="003A2FD9">
              <w:rPr>
                <w:rFonts w:ascii="TeXGyreAdventor" w:hAnsi="TeXGyreAdventor" w:cs="Calibri"/>
                <w:sz w:val="18"/>
                <w:szCs w:val="18"/>
                <w:lang w:eastAsia="cs-CZ"/>
              </w:rPr>
              <w:t xml:space="preserve"> – Nebuďte oběť!</w:t>
            </w:r>
          </w:p>
        </w:tc>
      </w:tr>
      <w:tr w:rsidR="00242877" w:rsidRPr="003A2FD9" w14:paraId="2F4E47A1"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9AF5B46"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74D8357"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3.2.2023</w:t>
            </w:r>
            <w:proofErr w:type="gramEnd"/>
          </w:p>
        </w:tc>
        <w:tc>
          <w:tcPr>
            <w:tcW w:w="5103" w:type="dxa"/>
            <w:gridSpan w:val="5"/>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3B48490"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Agresivní žák</w:t>
            </w:r>
          </w:p>
        </w:tc>
      </w:tr>
      <w:tr w:rsidR="00242877" w:rsidRPr="003A2FD9" w14:paraId="1EC650EA"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691EB19E" w14:textId="77777777" w:rsidR="00242877" w:rsidRPr="003A2FD9" w:rsidRDefault="00242877" w:rsidP="00E651CF">
            <w:pPr>
              <w:rPr>
                <w:rFonts w:ascii="TeXGyreAdventor" w:hAnsi="TeXGyreAdventor" w:cs="Calibri"/>
                <w:b/>
                <w:bCs/>
                <w:sz w:val="18"/>
                <w:szCs w:val="18"/>
                <w:lang w:eastAsia="cs-CZ"/>
              </w:rPr>
            </w:pPr>
            <w:r w:rsidRPr="003A2FD9">
              <w:rPr>
                <w:rFonts w:ascii="TeXGyreAdventor" w:hAnsi="TeXGyreAdventor" w:cs="Calibri"/>
                <w:b/>
                <w:bCs/>
                <w:sz w:val="18"/>
                <w:szCs w:val="18"/>
                <w:lang w:eastAsia="cs-CZ"/>
              </w:rPr>
              <w:t>Kozelková Helena</w:t>
            </w:r>
          </w:p>
        </w:tc>
        <w:tc>
          <w:tcPr>
            <w:tcW w:w="1559" w:type="dxa"/>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5990FB33"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29.9.2022</w:t>
            </w:r>
            <w:proofErr w:type="gramEnd"/>
          </w:p>
        </w:tc>
        <w:tc>
          <w:tcPr>
            <w:tcW w:w="5103" w:type="dxa"/>
            <w:gridSpan w:val="5"/>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2A01B696" w14:textId="77777777" w:rsidR="00242877" w:rsidRPr="003A2FD9" w:rsidRDefault="00242877" w:rsidP="00E651CF">
            <w:pPr>
              <w:rPr>
                <w:rFonts w:ascii="TeXGyreAdventor" w:hAnsi="TeXGyreAdventor" w:cs="Calibri"/>
                <w:sz w:val="18"/>
                <w:szCs w:val="18"/>
                <w:lang w:eastAsia="cs-CZ"/>
              </w:rPr>
            </w:pPr>
            <w:proofErr w:type="spellStart"/>
            <w:r w:rsidRPr="003A2FD9">
              <w:rPr>
                <w:rFonts w:ascii="TeXGyreAdventor" w:hAnsi="TeXGyreAdventor" w:cs="Calibri"/>
                <w:sz w:val="18"/>
                <w:szCs w:val="18"/>
                <w:lang w:eastAsia="cs-CZ"/>
              </w:rPr>
              <w:t>Kybernebezpečí</w:t>
            </w:r>
            <w:proofErr w:type="spellEnd"/>
            <w:r w:rsidRPr="003A2FD9">
              <w:rPr>
                <w:rFonts w:ascii="TeXGyreAdventor" w:hAnsi="TeXGyreAdventor" w:cs="Calibri"/>
                <w:sz w:val="18"/>
                <w:szCs w:val="18"/>
                <w:lang w:eastAsia="cs-CZ"/>
              </w:rPr>
              <w:t xml:space="preserve"> – Nebuďte oběť!</w:t>
            </w:r>
          </w:p>
        </w:tc>
      </w:tr>
      <w:tr w:rsidR="00242877" w:rsidRPr="003A2FD9" w14:paraId="7940A284"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91AF23B"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9CB9760"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3.2.2023</w:t>
            </w:r>
            <w:proofErr w:type="gramEnd"/>
          </w:p>
        </w:tc>
        <w:tc>
          <w:tcPr>
            <w:tcW w:w="5103" w:type="dxa"/>
            <w:gridSpan w:val="5"/>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27B24D3"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Agresivní žák</w:t>
            </w:r>
          </w:p>
        </w:tc>
      </w:tr>
      <w:tr w:rsidR="00242877" w:rsidRPr="003A2FD9" w14:paraId="4397C425"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3FA7A980" w14:textId="77777777" w:rsidR="00242877" w:rsidRPr="003A2FD9" w:rsidRDefault="00242877" w:rsidP="00E651CF">
            <w:pPr>
              <w:rPr>
                <w:rFonts w:ascii="TeXGyreAdventor" w:hAnsi="TeXGyreAdventor" w:cs="Calibri"/>
                <w:b/>
                <w:bCs/>
                <w:sz w:val="18"/>
                <w:szCs w:val="18"/>
                <w:lang w:eastAsia="cs-CZ"/>
              </w:rPr>
            </w:pPr>
            <w:r w:rsidRPr="003A2FD9">
              <w:rPr>
                <w:rFonts w:ascii="TeXGyreAdventor" w:hAnsi="TeXGyreAdventor" w:cs="Calibri"/>
                <w:b/>
                <w:bCs/>
                <w:sz w:val="18"/>
                <w:szCs w:val="18"/>
                <w:lang w:eastAsia="cs-CZ"/>
              </w:rPr>
              <w:t>Koubková Hana</w:t>
            </w:r>
          </w:p>
        </w:tc>
        <w:tc>
          <w:tcPr>
            <w:tcW w:w="1559" w:type="dxa"/>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1E1E5D9B"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29.9.2022</w:t>
            </w:r>
            <w:proofErr w:type="gramEnd"/>
          </w:p>
        </w:tc>
        <w:tc>
          <w:tcPr>
            <w:tcW w:w="5103" w:type="dxa"/>
            <w:gridSpan w:val="5"/>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0DF9CF70" w14:textId="77777777" w:rsidR="00242877" w:rsidRPr="003A2FD9" w:rsidRDefault="00242877" w:rsidP="00E651CF">
            <w:pPr>
              <w:rPr>
                <w:rFonts w:ascii="TeXGyreAdventor" w:hAnsi="TeXGyreAdventor" w:cs="Calibri"/>
                <w:sz w:val="18"/>
                <w:szCs w:val="18"/>
                <w:lang w:eastAsia="cs-CZ"/>
              </w:rPr>
            </w:pPr>
            <w:proofErr w:type="spellStart"/>
            <w:r w:rsidRPr="003A2FD9">
              <w:rPr>
                <w:rFonts w:ascii="TeXGyreAdventor" w:hAnsi="TeXGyreAdventor" w:cs="Calibri"/>
                <w:sz w:val="18"/>
                <w:szCs w:val="18"/>
                <w:lang w:eastAsia="cs-CZ"/>
              </w:rPr>
              <w:t>Kybernebezpečí</w:t>
            </w:r>
            <w:proofErr w:type="spellEnd"/>
            <w:r w:rsidRPr="003A2FD9">
              <w:rPr>
                <w:rFonts w:ascii="TeXGyreAdventor" w:hAnsi="TeXGyreAdventor" w:cs="Calibri"/>
                <w:sz w:val="18"/>
                <w:szCs w:val="18"/>
                <w:lang w:eastAsia="cs-CZ"/>
              </w:rPr>
              <w:t xml:space="preserve"> – Nebuďte oběť!</w:t>
            </w:r>
          </w:p>
        </w:tc>
      </w:tr>
      <w:tr w:rsidR="00242877" w:rsidRPr="003A2FD9" w14:paraId="00CFC54F"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04C8BB8"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398E83D"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3.2.2023</w:t>
            </w:r>
            <w:proofErr w:type="gramEnd"/>
          </w:p>
        </w:tc>
        <w:tc>
          <w:tcPr>
            <w:tcW w:w="5103" w:type="dxa"/>
            <w:gridSpan w:val="5"/>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C123033"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Agresivní žák</w:t>
            </w:r>
          </w:p>
        </w:tc>
      </w:tr>
      <w:tr w:rsidR="00242877" w:rsidRPr="003A2FD9" w14:paraId="0F288172"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3DD124B1" w14:textId="77777777" w:rsidR="00242877" w:rsidRPr="003A2FD9" w:rsidRDefault="00242877" w:rsidP="00E651CF">
            <w:pPr>
              <w:rPr>
                <w:rFonts w:ascii="TeXGyreAdventor" w:hAnsi="TeXGyreAdventor" w:cs="Calibri"/>
                <w:b/>
                <w:bCs/>
                <w:sz w:val="18"/>
                <w:szCs w:val="18"/>
                <w:lang w:eastAsia="cs-CZ"/>
              </w:rPr>
            </w:pPr>
            <w:proofErr w:type="spellStart"/>
            <w:r w:rsidRPr="003A2FD9">
              <w:rPr>
                <w:rFonts w:ascii="TeXGyreAdventor" w:hAnsi="TeXGyreAdventor" w:cs="Calibri"/>
                <w:b/>
                <w:bCs/>
                <w:sz w:val="18"/>
                <w:szCs w:val="18"/>
                <w:lang w:eastAsia="cs-CZ"/>
              </w:rPr>
              <w:t>Krosch</w:t>
            </w:r>
            <w:proofErr w:type="spellEnd"/>
            <w:r w:rsidRPr="003A2FD9">
              <w:rPr>
                <w:rFonts w:ascii="TeXGyreAdventor" w:hAnsi="TeXGyreAdventor" w:cs="Calibri"/>
                <w:b/>
                <w:bCs/>
                <w:sz w:val="18"/>
                <w:szCs w:val="18"/>
                <w:lang w:eastAsia="cs-CZ"/>
              </w:rPr>
              <w:t xml:space="preserve"> Jan</w:t>
            </w:r>
          </w:p>
        </w:tc>
        <w:tc>
          <w:tcPr>
            <w:tcW w:w="1559" w:type="dxa"/>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1B796E99"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29.9.2022</w:t>
            </w:r>
            <w:proofErr w:type="gramEnd"/>
          </w:p>
        </w:tc>
        <w:tc>
          <w:tcPr>
            <w:tcW w:w="5103" w:type="dxa"/>
            <w:gridSpan w:val="5"/>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1C94AFC9" w14:textId="77777777" w:rsidR="00242877" w:rsidRPr="003A2FD9" w:rsidRDefault="00242877" w:rsidP="00E651CF">
            <w:pPr>
              <w:rPr>
                <w:rFonts w:ascii="TeXGyreAdventor" w:hAnsi="TeXGyreAdventor" w:cs="Calibri"/>
                <w:sz w:val="18"/>
                <w:szCs w:val="18"/>
                <w:lang w:eastAsia="cs-CZ"/>
              </w:rPr>
            </w:pPr>
            <w:proofErr w:type="spellStart"/>
            <w:r w:rsidRPr="003A2FD9">
              <w:rPr>
                <w:rFonts w:ascii="TeXGyreAdventor" w:hAnsi="TeXGyreAdventor" w:cs="Calibri"/>
                <w:sz w:val="18"/>
                <w:szCs w:val="18"/>
                <w:lang w:eastAsia="cs-CZ"/>
              </w:rPr>
              <w:t>Kybernebezpečí</w:t>
            </w:r>
            <w:proofErr w:type="spellEnd"/>
            <w:r w:rsidRPr="003A2FD9">
              <w:rPr>
                <w:rFonts w:ascii="TeXGyreAdventor" w:hAnsi="TeXGyreAdventor" w:cs="Calibri"/>
                <w:sz w:val="18"/>
                <w:szCs w:val="18"/>
                <w:lang w:eastAsia="cs-CZ"/>
              </w:rPr>
              <w:t xml:space="preserve"> – Nebuďte oběť!</w:t>
            </w:r>
          </w:p>
        </w:tc>
      </w:tr>
      <w:tr w:rsidR="00242877" w:rsidRPr="003A2FD9" w14:paraId="40DF1118"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right w:val="single" w:sz="4" w:space="0" w:color="auto"/>
            </w:tcBorders>
            <w:tcMar>
              <w:top w:w="0" w:type="dxa"/>
              <w:left w:w="45" w:type="dxa"/>
              <w:bottom w:w="0" w:type="dxa"/>
              <w:right w:w="45" w:type="dxa"/>
            </w:tcMar>
            <w:vAlign w:val="center"/>
            <w:hideMark/>
          </w:tcPr>
          <w:p w14:paraId="1FFABA93"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right w:val="single" w:sz="4" w:space="0" w:color="auto"/>
            </w:tcBorders>
            <w:tcMar>
              <w:top w:w="0" w:type="dxa"/>
              <w:left w:w="45" w:type="dxa"/>
              <w:bottom w:w="0" w:type="dxa"/>
              <w:right w:w="45" w:type="dxa"/>
            </w:tcMar>
            <w:vAlign w:val="center"/>
            <w:hideMark/>
          </w:tcPr>
          <w:p w14:paraId="70D449CE"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3.2.2023</w:t>
            </w:r>
            <w:proofErr w:type="gramEnd"/>
          </w:p>
        </w:tc>
        <w:tc>
          <w:tcPr>
            <w:tcW w:w="5103" w:type="dxa"/>
            <w:gridSpan w:val="5"/>
            <w:tcBorders>
              <w:left w:val="single" w:sz="4" w:space="0" w:color="auto"/>
              <w:right w:val="single" w:sz="4" w:space="0" w:color="auto"/>
            </w:tcBorders>
            <w:tcMar>
              <w:top w:w="0" w:type="dxa"/>
              <w:left w:w="45" w:type="dxa"/>
              <w:bottom w:w="0" w:type="dxa"/>
              <w:right w:w="45" w:type="dxa"/>
            </w:tcMar>
            <w:vAlign w:val="center"/>
            <w:hideMark/>
          </w:tcPr>
          <w:p w14:paraId="1B204AB7"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Agresivní žák</w:t>
            </w:r>
          </w:p>
        </w:tc>
      </w:tr>
      <w:tr w:rsidR="00242877" w:rsidRPr="003A2FD9" w14:paraId="3C386B41"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89F8B8D"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BB98527"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11/10/2023 -</w:t>
            </w:r>
          </w:p>
        </w:tc>
        <w:tc>
          <w:tcPr>
            <w:tcW w:w="5103" w:type="dxa"/>
            <w:gridSpan w:val="5"/>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735F659"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Studium pro koordinátory ŠVP</w:t>
            </w:r>
          </w:p>
        </w:tc>
      </w:tr>
      <w:tr w:rsidR="00242877" w:rsidRPr="003A2FD9" w14:paraId="766C0AAA"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5B777BEC" w14:textId="77777777" w:rsidR="00242877" w:rsidRPr="003A2FD9" w:rsidRDefault="00242877" w:rsidP="00E651CF">
            <w:pPr>
              <w:rPr>
                <w:rFonts w:ascii="TeXGyreAdventor" w:hAnsi="TeXGyreAdventor" w:cs="Calibri"/>
                <w:b/>
                <w:bCs/>
                <w:sz w:val="18"/>
                <w:szCs w:val="18"/>
                <w:lang w:eastAsia="cs-CZ"/>
              </w:rPr>
            </w:pPr>
            <w:r w:rsidRPr="003A2FD9">
              <w:rPr>
                <w:rFonts w:ascii="TeXGyreAdventor" w:hAnsi="TeXGyreAdventor" w:cs="Calibri"/>
                <w:b/>
                <w:bCs/>
                <w:sz w:val="18"/>
                <w:szCs w:val="18"/>
                <w:lang w:eastAsia="cs-CZ"/>
              </w:rPr>
              <w:t>Linka Zdeněk</w:t>
            </w:r>
          </w:p>
        </w:tc>
        <w:tc>
          <w:tcPr>
            <w:tcW w:w="1559" w:type="dxa"/>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11D9E860"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29.9.2022</w:t>
            </w:r>
            <w:proofErr w:type="gramEnd"/>
          </w:p>
        </w:tc>
        <w:tc>
          <w:tcPr>
            <w:tcW w:w="5103" w:type="dxa"/>
            <w:gridSpan w:val="5"/>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6FB463F8" w14:textId="77777777" w:rsidR="00242877" w:rsidRPr="003A2FD9" w:rsidRDefault="00242877" w:rsidP="00E651CF">
            <w:pPr>
              <w:rPr>
                <w:rFonts w:ascii="TeXGyreAdventor" w:hAnsi="TeXGyreAdventor" w:cs="Calibri"/>
                <w:sz w:val="18"/>
                <w:szCs w:val="18"/>
                <w:lang w:eastAsia="cs-CZ"/>
              </w:rPr>
            </w:pPr>
            <w:proofErr w:type="spellStart"/>
            <w:r w:rsidRPr="003A2FD9">
              <w:rPr>
                <w:rFonts w:ascii="TeXGyreAdventor" w:hAnsi="TeXGyreAdventor" w:cs="Calibri"/>
                <w:sz w:val="18"/>
                <w:szCs w:val="18"/>
                <w:lang w:eastAsia="cs-CZ"/>
              </w:rPr>
              <w:t>Kybernebezpečí</w:t>
            </w:r>
            <w:proofErr w:type="spellEnd"/>
            <w:r w:rsidRPr="003A2FD9">
              <w:rPr>
                <w:rFonts w:ascii="TeXGyreAdventor" w:hAnsi="TeXGyreAdventor" w:cs="Calibri"/>
                <w:sz w:val="18"/>
                <w:szCs w:val="18"/>
                <w:lang w:eastAsia="cs-CZ"/>
              </w:rPr>
              <w:t xml:space="preserve"> – Nebuďte oběť!</w:t>
            </w:r>
          </w:p>
        </w:tc>
      </w:tr>
      <w:tr w:rsidR="00242877" w:rsidRPr="003A2FD9" w14:paraId="5F55BA66"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9E2196A"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1F5C282"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3.2.2023</w:t>
            </w:r>
            <w:proofErr w:type="gramEnd"/>
          </w:p>
        </w:tc>
        <w:tc>
          <w:tcPr>
            <w:tcW w:w="5103" w:type="dxa"/>
            <w:gridSpan w:val="5"/>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C33EE9D"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Agresivní žák</w:t>
            </w:r>
          </w:p>
        </w:tc>
      </w:tr>
      <w:tr w:rsidR="00242877" w:rsidRPr="003A2FD9" w14:paraId="74200B39"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76DCD230" w14:textId="77777777" w:rsidR="00242877" w:rsidRPr="003A2FD9" w:rsidRDefault="00242877" w:rsidP="00E651CF">
            <w:pPr>
              <w:rPr>
                <w:rFonts w:ascii="TeXGyreAdventor" w:hAnsi="TeXGyreAdventor" w:cs="Calibri"/>
                <w:b/>
                <w:bCs/>
                <w:sz w:val="18"/>
                <w:szCs w:val="18"/>
                <w:lang w:eastAsia="cs-CZ"/>
              </w:rPr>
            </w:pPr>
            <w:proofErr w:type="spellStart"/>
            <w:r w:rsidRPr="003A2FD9">
              <w:rPr>
                <w:rFonts w:ascii="TeXGyreAdventor" w:hAnsi="TeXGyreAdventor" w:cs="Calibri"/>
                <w:b/>
                <w:bCs/>
                <w:sz w:val="18"/>
                <w:szCs w:val="18"/>
                <w:lang w:eastAsia="cs-CZ"/>
              </w:rPr>
              <w:t>Lubas</w:t>
            </w:r>
            <w:proofErr w:type="spellEnd"/>
            <w:r w:rsidRPr="003A2FD9">
              <w:rPr>
                <w:rFonts w:ascii="TeXGyreAdventor" w:hAnsi="TeXGyreAdventor" w:cs="Calibri"/>
                <w:b/>
                <w:bCs/>
                <w:sz w:val="18"/>
                <w:szCs w:val="18"/>
                <w:lang w:eastAsia="cs-CZ"/>
              </w:rPr>
              <w:t xml:space="preserve"> Martin</w:t>
            </w:r>
          </w:p>
        </w:tc>
        <w:tc>
          <w:tcPr>
            <w:tcW w:w="1559" w:type="dxa"/>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1078744D"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29.9.2022</w:t>
            </w:r>
            <w:proofErr w:type="gramEnd"/>
          </w:p>
        </w:tc>
        <w:tc>
          <w:tcPr>
            <w:tcW w:w="5103" w:type="dxa"/>
            <w:gridSpan w:val="5"/>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781260FF" w14:textId="77777777" w:rsidR="00242877" w:rsidRPr="003A2FD9" w:rsidRDefault="00242877" w:rsidP="00E651CF">
            <w:pPr>
              <w:rPr>
                <w:rFonts w:ascii="TeXGyreAdventor" w:hAnsi="TeXGyreAdventor" w:cs="Calibri"/>
                <w:sz w:val="18"/>
                <w:szCs w:val="18"/>
                <w:lang w:eastAsia="cs-CZ"/>
              </w:rPr>
            </w:pPr>
            <w:proofErr w:type="spellStart"/>
            <w:r w:rsidRPr="003A2FD9">
              <w:rPr>
                <w:rFonts w:ascii="TeXGyreAdventor" w:hAnsi="TeXGyreAdventor" w:cs="Calibri"/>
                <w:sz w:val="18"/>
                <w:szCs w:val="18"/>
                <w:lang w:eastAsia="cs-CZ"/>
              </w:rPr>
              <w:t>Kybernebezpečí</w:t>
            </w:r>
            <w:proofErr w:type="spellEnd"/>
            <w:r w:rsidRPr="003A2FD9">
              <w:rPr>
                <w:rFonts w:ascii="TeXGyreAdventor" w:hAnsi="TeXGyreAdventor" w:cs="Calibri"/>
                <w:sz w:val="18"/>
                <w:szCs w:val="18"/>
                <w:lang w:eastAsia="cs-CZ"/>
              </w:rPr>
              <w:t xml:space="preserve"> – Nebuďte oběť!</w:t>
            </w:r>
          </w:p>
        </w:tc>
      </w:tr>
      <w:tr w:rsidR="00242877" w:rsidRPr="003A2FD9" w14:paraId="30FB78EC"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right w:val="single" w:sz="4" w:space="0" w:color="auto"/>
            </w:tcBorders>
            <w:tcMar>
              <w:top w:w="0" w:type="dxa"/>
              <w:left w:w="45" w:type="dxa"/>
              <w:bottom w:w="0" w:type="dxa"/>
              <w:right w:w="45" w:type="dxa"/>
            </w:tcMar>
            <w:vAlign w:val="center"/>
            <w:hideMark/>
          </w:tcPr>
          <w:p w14:paraId="0C5B7BD4"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right w:val="single" w:sz="4" w:space="0" w:color="auto"/>
            </w:tcBorders>
            <w:tcMar>
              <w:top w:w="0" w:type="dxa"/>
              <w:left w:w="45" w:type="dxa"/>
              <w:bottom w:w="0" w:type="dxa"/>
              <w:right w:w="45" w:type="dxa"/>
            </w:tcMar>
            <w:vAlign w:val="center"/>
            <w:hideMark/>
          </w:tcPr>
          <w:p w14:paraId="2CAA19B5"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3.2.2023</w:t>
            </w:r>
            <w:proofErr w:type="gramEnd"/>
          </w:p>
        </w:tc>
        <w:tc>
          <w:tcPr>
            <w:tcW w:w="5103" w:type="dxa"/>
            <w:gridSpan w:val="5"/>
            <w:tcBorders>
              <w:left w:val="single" w:sz="4" w:space="0" w:color="auto"/>
              <w:right w:val="single" w:sz="4" w:space="0" w:color="auto"/>
            </w:tcBorders>
            <w:tcMar>
              <w:top w:w="0" w:type="dxa"/>
              <w:left w:w="45" w:type="dxa"/>
              <w:bottom w:w="0" w:type="dxa"/>
              <w:right w:w="45" w:type="dxa"/>
            </w:tcMar>
            <w:vAlign w:val="center"/>
            <w:hideMark/>
          </w:tcPr>
          <w:p w14:paraId="14A8F63F"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Agresivní žák</w:t>
            </w:r>
          </w:p>
        </w:tc>
      </w:tr>
      <w:tr w:rsidR="00242877" w:rsidRPr="003A2FD9" w14:paraId="3E132721"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right w:val="single" w:sz="4" w:space="0" w:color="auto"/>
            </w:tcBorders>
            <w:tcMar>
              <w:top w:w="0" w:type="dxa"/>
              <w:left w:w="45" w:type="dxa"/>
              <w:bottom w:w="0" w:type="dxa"/>
              <w:right w:w="45" w:type="dxa"/>
            </w:tcMar>
            <w:vAlign w:val="center"/>
            <w:hideMark/>
          </w:tcPr>
          <w:p w14:paraId="3A5ACBC1"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right w:val="single" w:sz="4" w:space="0" w:color="auto"/>
            </w:tcBorders>
            <w:tcMar>
              <w:top w:w="0" w:type="dxa"/>
              <w:left w:w="45" w:type="dxa"/>
              <w:bottom w:w="0" w:type="dxa"/>
              <w:right w:w="45" w:type="dxa"/>
            </w:tcMar>
            <w:vAlign w:val="center"/>
            <w:hideMark/>
          </w:tcPr>
          <w:p w14:paraId="484772AB"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3/3, 22/5, 5/6, 9/6, 12/6</w:t>
            </w:r>
          </w:p>
        </w:tc>
        <w:tc>
          <w:tcPr>
            <w:tcW w:w="5103" w:type="dxa"/>
            <w:gridSpan w:val="5"/>
            <w:tcBorders>
              <w:left w:val="single" w:sz="4" w:space="0" w:color="auto"/>
              <w:right w:val="single" w:sz="4" w:space="0" w:color="auto"/>
            </w:tcBorders>
            <w:tcMar>
              <w:top w:w="0" w:type="dxa"/>
              <w:left w:w="45" w:type="dxa"/>
              <w:bottom w:w="0" w:type="dxa"/>
              <w:right w:w="45" w:type="dxa"/>
            </w:tcMar>
            <w:vAlign w:val="center"/>
            <w:hideMark/>
          </w:tcPr>
          <w:p w14:paraId="7806F5DD" w14:textId="77777777" w:rsidR="00242877" w:rsidRPr="003A2FD9" w:rsidRDefault="00242877" w:rsidP="00E651CF">
            <w:pPr>
              <w:rPr>
                <w:rFonts w:ascii="TeXGyreAdventor" w:hAnsi="TeXGyreAdventor" w:cs="Calibri"/>
                <w:color w:val="171717"/>
                <w:sz w:val="18"/>
                <w:szCs w:val="18"/>
                <w:lang w:eastAsia="cs-CZ"/>
              </w:rPr>
            </w:pPr>
            <w:r w:rsidRPr="003A2FD9">
              <w:rPr>
                <w:rFonts w:ascii="TeXGyreAdventor" w:hAnsi="TeXGyreAdventor" w:cs="Calibri"/>
                <w:color w:val="171717"/>
                <w:sz w:val="18"/>
                <w:szCs w:val="18"/>
                <w:lang w:eastAsia="cs-CZ"/>
              </w:rPr>
              <w:t xml:space="preserve">Medaile reliéf - </w:t>
            </w:r>
            <w:proofErr w:type="spellStart"/>
            <w:proofErr w:type="gramStart"/>
            <w:r w:rsidRPr="003A2FD9">
              <w:rPr>
                <w:rFonts w:ascii="TeXGyreAdventor" w:hAnsi="TeXGyreAdventor" w:cs="Calibri"/>
                <w:color w:val="171717"/>
                <w:sz w:val="18"/>
                <w:szCs w:val="18"/>
                <w:lang w:eastAsia="cs-CZ"/>
              </w:rPr>
              <w:t>doc.Petr</w:t>
            </w:r>
            <w:proofErr w:type="spellEnd"/>
            <w:proofErr w:type="gramEnd"/>
            <w:r w:rsidRPr="003A2FD9">
              <w:rPr>
                <w:rFonts w:ascii="TeXGyreAdventor" w:hAnsi="TeXGyreAdventor" w:cs="Calibri"/>
                <w:color w:val="171717"/>
                <w:sz w:val="18"/>
                <w:szCs w:val="18"/>
                <w:lang w:eastAsia="cs-CZ"/>
              </w:rPr>
              <w:t xml:space="preserve"> Vogel, Praha</w:t>
            </w:r>
          </w:p>
        </w:tc>
      </w:tr>
      <w:tr w:rsidR="00242877" w:rsidRPr="003A2FD9" w14:paraId="0D1E6E98"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FD102F6" w14:textId="77777777" w:rsidR="00242877" w:rsidRPr="003A2FD9" w:rsidRDefault="00242877" w:rsidP="00E651CF">
            <w:pPr>
              <w:rPr>
                <w:rFonts w:ascii="TeXGyreAdventor" w:hAnsi="TeXGyreAdventor" w:cs="Calibri"/>
                <w:color w:val="171717"/>
                <w:sz w:val="18"/>
                <w:szCs w:val="18"/>
                <w:lang w:eastAsia="cs-CZ"/>
              </w:rPr>
            </w:pPr>
          </w:p>
        </w:tc>
        <w:tc>
          <w:tcPr>
            <w:tcW w:w="1559" w:type="dxa"/>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06B9FBD"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19/6 - 23/6</w:t>
            </w:r>
          </w:p>
        </w:tc>
        <w:tc>
          <w:tcPr>
            <w:tcW w:w="5103" w:type="dxa"/>
            <w:gridSpan w:val="5"/>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BDBDF9E"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 xml:space="preserve">Dřevodílna Šárka </w:t>
            </w:r>
            <w:proofErr w:type="spellStart"/>
            <w:r w:rsidRPr="003A2FD9">
              <w:rPr>
                <w:rFonts w:ascii="TeXGyreAdventor" w:hAnsi="TeXGyreAdventor" w:cs="Calibri"/>
                <w:sz w:val="18"/>
                <w:szCs w:val="18"/>
                <w:lang w:eastAsia="cs-CZ"/>
              </w:rPr>
              <w:t>Hofrichterová</w:t>
            </w:r>
            <w:proofErr w:type="spellEnd"/>
          </w:p>
        </w:tc>
      </w:tr>
      <w:tr w:rsidR="00242877" w:rsidRPr="003A2FD9" w14:paraId="302B4657"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6385678D" w14:textId="77777777" w:rsidR="00242877" w:rsidRPr="003A2FD9" w:rsidRDefault="00242877" w:rsidP="00E651CF">
            <w:pPr>
              <w:rPr>
                <w:rFonts w:ascii="TeXGyreAdventor" w:hAnsi="TeXGyreAdventor" w:cs="Calibri"/>
                <w:b/>
                <w:bCs/>
                <w:sz w:val="18"/>
                <w:szCs w:val="18"/>
                <w:lang w:eastAsia="cs-CZ"/>
              </w:rPr>
            </w:pPr>
            <w:r w:rsidRPr="003A2FD9">
              <w:rPr>
                <w:rFonts w:ascii="TeXGyreAdventor" w:hAnsi="TeXGyreAdventor" w:cs="Calibri"/>
                <w:b/>
                <w:bCs/>
                <w:sz w:val="18"/>
                <w:szCs w:val="18"/>
                <w:lang w:eastAsia="cs-CZ"/>
              </w:rPr>
              <w:t>Malachová Kateřina</w:t>
            </w:r>
          </w:p>
        </w:tc>
        <w:tc>
          <w:tcPr>
            <w:tcW w:w="1559" w:type="dxa"/>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0FE27E1E"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29.9.2022</w:t>
            </w:r>
            <w:proofErr w:type="gramEnd"/>
          </w:p>
        </w:tc>
        <w:tc>
          <w:tcPr>
            <w:tcW w:w="5103" w:type="dxa"/>
            <w:gridSpan w:val="5"/>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7F0CFBF8" w14:textId="77777777" w:rsidR="00242877" w:rsidRPr="003A2FD9" w:rsidRDefault="00242877" w:rsidP="00E651CF">
            <w:pPr>
              <w:rPr>
                <w:rFonts w:ascii="TeXGyreAdventor" w:hAnsi="TeXGyreAdventor" w:cs="Calibri"/>
                <w:sz w:val="18"/>
                <w:szCs w:val="18"/>
                <w:lang w:eastAsia="cs-CZ"/>
              </w:rPr>
            </w:pPr>
            <w:proofErr w:type="spellStart"/>
            <w:r w:rsidRPr="003A2FD9">
              <w:rPr>
                <w:rFonts w:ascii="TeXGyreAdventor" w:hAnsi="TeXGyreAdventor" w:cs="Calibri"/>
                <w:sz w:val="18"/>
                <w:szCs w:val="18"/>
                <w:lang w:eastAsia="cs-CZ"/>
              </w:rPr>
              <w:t>Kybernebezpečí</w:t>
            </w:r>
            <w:proofErr w:type="spellEnd"/>
            <w:r w:rsidRPr="003A2FD9">
              <w:rPr>
                <w:rFonts w:ascii="TeXGyreAdventor" w:hAnsi="TeXGyreAdventor" w:cs="Calibri"/>
                <w:sz w:val="18"/>
                <w:szCs w:val="18"/>
                <w:lang w:eastAsia="cs-CZ"/>
              </w:rPr>
              <w:t xml:space="preserve"> – Nebuďte oběť!</w:t>
            </w:r>
          </w:p>
        </w:tc>
      </w:tr>
      <w:tr w:rsidR="00242877" w:rsidRPr="003A2FD9" w14:paraId="4DC991CB"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7364B28"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8EDDEF3"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3.2.2023</w:t>
            </w:r>
            <w:proofErr w:type="gramEnd"/>
          </w:p>
        </w:tc>
        <w:tc>
          <w:tcPr>
            <w:tcW w:w="5103" w:type="dxa"/>
            <w:gridSpan w:val="5"/>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88EEA90"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Agresivní žák</w:t>
            </w:r>
          </w:p>
        </w:tc>
      </w:tr>
      <w:tr w:rsidR="00242877" w:rsidRPr="003A2FD9" w14:paraId="0E624C4C"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48EAFFC6" w14:textId="77777777" w:rsidR="00242877" w:rsidRPr="003A2FD9" w:rsidRDefault="00242877" w:rsidP="00E651CF">
            <w:pPr>
              <w:rPr>
                <w:rFonts w:ascii="TeXGyreAdventor" w:hAnsi="TeXGyreAdventor" w:cs="Calibri"/>
                <w:b/>
                <w:bCs/>
                <w:sz w:val="18"/>
                <w:szCs w:val="18"/>
                <w:lang w:eastAsia="cs-CZ"/>
              </w:rPr>
            </w:pPr>
            <w:r w:rsidRPr="003A2FD9">
              <w:rPr>
                <w:rFonts w:ascii="TeXGyreAdventor" w:hAnsi="TeXGyreAdventor" w:cs="Calibri"/>
                <w:b/>
                <w:bCs/>
                <w:sz w:val="18"/>
                <w:szCs w:val="18"/>
                <w:lang w:eastAsia="cs-CZ"/>
              </w:rPr>
              <w:t>Matura David</w:t>
            </w:r>
          </w:p>
        </w:tc>
        <w:tc>
          <w:tcPr>
            <w:tcW w:w="1559" w:type="dxa"/>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7A631F66"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29.9.2022</w:t>
            </w:r>
            <w:proofErr w:type="gramEnd"/>
          </w:p>
        </w:tc>
        <w:tc>
          <w:tcPr>
            <w:tcW w:w="5103" w:type="dxa"/>
            <w:gridSpan w:val="5"/>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47B88F67" w14:textId="77777777" w:rsidR="00242877" w:rsidRPr="003A2FD9" w:rsidRDefault="00242877" w:rsidP="00E651CF">
            <w:pPr>
              <w:rPr>
                <w:rFonts w:ascii="TeXGyreAdventor" w:hAnsi="TeXGyreAdventor" w:cs="Calibri"/>
                <w:sz w:val="18"/>
                <w:szCs w:val="18"/>
                <w:lang w:eastAsia="cs-CZ"/>
              </w:rPr>
            </w:pPr>
            <w:proofErr w:type="spellStart"/>
            <w:r w:rsidRPr="003A2FD9">
              <w:rPr>
                <w:rFonts w:ascii="TeXGyreAdventor" w:hAnsi="TeXGyreAdventor" w:cs="Calibri"/>
                <w:sz w:val="18"/>
                <w:szCs w:val="18"/>
                <w:lang w:eastAsia="cs-CZ"/>
              </w:rPr>
              <w:t>Kybernebezpečí</w:t>
            </w:r>
            <w:proofErr w:type="spellEnd"/>
            <w:r w:rsidRPr="003A2FD9">
              <w:rPr>
                <w:rFonts w:ascii="TeXGyreAdventor" w:hAnsi="TeXGyreAdventor" w:cs="Calibri"/>
                <w:sz w:val="18"/>
                <w:szCs w:val="18"/>
                <w:lang w:eastAsia="cs-CZ"/>
              </w:rPr>
              <w:t xml:space="preserve"> – Nebuďte oběť!</w:t>
            </w:r>
          </w:p>
        </w:tc>
      </w:tr>
      <w:tr w:rsidR="00242877" w:rsidRPr="003A2FD9" w14:paraId="487CF76B"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right w:val="single" w:sz="4" w:space="0" w:color="auto"/>
            </w:tcBorders>
            <w:tcMar>
              <w:top w:w="0" w:type="dxa"/>
              <w:left w:w="45" w:type="dxa"/>
              <w:bottom w:w="0" w:type="dxa"/>
              <w:right w:w="45" w:type="dxa"/>
            </w:tcMar>
            <w:vAlign w:val="center"/>
            <w:hideMark/>
          </w:tcPr>
          <w:p w14:paraId="6C15A5F8"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right w:val="single" w:sz="4" w:space="0" w:color="auto"/>
            </w:tcBorders>
            <w:tcMar>
              <w:top w:w="0" w:type="dxa"/>
              <w:left w:w="45" w:type="dxa"/>
              <w:bottom w:w="0" w:type="dxa"/>
              <w:right w:w="45" w:type="dxa"/>
            </w:tcMar>
            <w:vAlign w:val="center"/>
            <w:hideMark/>
          </w:tcPr>
          <w:p w14:paraId="158D1B4D"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3.2.2023</w:t>
            </w:r>
            <w:proofErr w:type="gramEnd"/>
          </w:p>
        </w:tc>
        <w:tc>
          <w:tcPr>
            <w:tcW w:w="5103" w:type="dxa"/>
            <w:gridSpan w:val="5"/>
            <w:tcBorders>
              <w:left w:val="single" w:sz="4" w:space="0" w:color="auto"/>
              <w:right w:val="single" w:sz="4" w:space="0" w:color="auto"/>
            </w:tcBorders>
            <w:tcMar>
              <w:top w:w="0" w:type="dxa"/>
              <w:left w:w="45" w:type="dxa"/>
              <w:bottom w:w="0" w:type="dxa"/>
              <w:right w:w="45" w:type="dxa"/>
            </w:tcMar>
            <w:vAlign w:val="center"/>
            <w:hideMark/>
          </w:tcPr>
          <w:p w14:paraId="615D045B"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Agresivní žák</w:t>
            </w:r>
          </w:p>
        </w:tc>
      </w:tr>
      <w:tr w:rsidR="00242877" w:rsidRPr="003A2FD9" w14:paraId="73AAB592"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D2C8DF9"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14F7BF3"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23–27/1/2023</w:t>
            </w:r>
          </w:p>
        </w:tc>
        <w:tc>
          <w:tcPr>
            <w:tcW w:w="5103" w:type="dxa"/>
            <w:gridSpan w:val="5"/>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152E1BB"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 xml:space="preserve">Odborná stáž u digitální agentury </w:t>
            </w:r>
            <w:proofErr w:type="spellStart"/>
            <w:r w:rsidRPr="003A2FD9">
              <w:rPr>
                <w:rFonts w:ascii="TeXGyreAdventor" w:hAnsi="TeXGyreAdventor" w:cs="Calibri"/>
                <w:sz w:val="18"/>
                <w:szCs w:val="18"/>
                <w:lang w:eastAsia="cs-CZ"/>
              </w:rPr>
              <w:t>Dogfish</w:t>
            </w:r>
            <w:proofErr w:type="spellEnd"/>
            <w:r w:rsidRPr="003A2FD9">
              <w:rPr>
                <w:rFonts w:ascii="TeXGyreAdventor" w:hAnsi="TeXGyreAdventor" w:cs="Calibri"/>
                <w:sz w:val="18"/>
                <w:szCs w:val="18"/>
                <w:lang w:eastAsia="cs-CZ"/>
              </w:rPr>
              <w:t xml:space="preserve"> s.r.o.</w:t>
            </w:r>
          </w:p>
        </w:tc>
      </w:tr>
      <w:tr w:rsidR="00242877" w:rsidRPr="003A2FD9" w14:paraId="3FB1B73F"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77049ECB" w14:textId="77777777" w:rsidR="00242877" w:rsidRPr="003A2FD9" w:rsidRDefault="00242877" w:rsidP="00E651CF">
            <w:pPr>
              <w:rPr>
                <w:rFonts w:ascii="TeXGyreAdventor" w:hAnsi="TeXGyreAdventor" w:cs="Calibri"/>
                <w:b/>
                <w:bCs/>
                <w:sz w:val="18"/>
                <w:szCs w:val="18"/>
                <w:lang w:eastAsia="cs-CZ"/>
              </w:rPr>
            </w:pPr>
            <w:r w:rsidRPr="003A2FD9">
              <w:rPr>
                <w:rFonts w:ascii="TeXGyreAdventor" w:hAnsi="TeXGyreAdventor" w:cs="Calibri"/>
                <w:b/>
                <w:bCs/>
                <w:sz w:val="18"/>
                <w:szCs w:val="18"/>
                <w:lang w:eastAsia="cs-CZ"/>
              </w:rPr>
              <w:t>Maturová Jarmila</w:t>
            </w:r>
          </w:p>
        </w:tc>
        <w:tc>
          <w:tcPr>
            <w:tcW w:w="1559" w:type="dxa"/>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074CBC39"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29.9.2022</w:t>
            </w:r>
            <w:proofErr w:type="gramEnd"/>
          </w:p>
        </w:tc>
        <w:tc>
          <w:tcPr>
            <w:tcW w:w="5103" w:type="dxa"/>
            <w:gridSpan w:val="5"/>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25DD8E88" w14:textId="77777777" w:rsidR="00242877" w:rsidRPr="003A2FD9" w:rsidRDefault="00242877" w:rsidP="00E651CF">
            <w:pPr>
              <w:rPr>
                <w:rFonts w:ascii="TeXGyreAdventor" w:hAnsi="TeXGyreAdventor" w:cs="Calibri"/>
                <w:sz w:val="18"/>
                <w:szCs w:val="18"/>
                <w:lang w:eastAsia="cs-CZ"/>
              </w:rPr>
            </w:pPr>
            <w:proofErr w:type="spellStart"/>
            <w:r w:rsidRPr="003A2FD9">
              <w:rPr>
                <w:rFonts w:ascii="TeXGyreAdventor" w:hAnsi="TeXGyreAdventor" w:cs="Calibri"/>
                <w:sz w:val="18"/>
                <w:szCs w:val="18"/>
                <w:lang w:eastAsia="cs-CZ"/>
              </w:rPr>
              <w:t>Kybernebezpečí</w:t>
            </w:r>
            <w:proofErr w:type="spellEnd"/>
            <w:r w:rsidRPr="003A2FD9">
              <w:rPr>
                <w:rFonts w:ascii="TeXGyreAdventor" w:hAnsi="TeXGyreAdventor" w:cs="Calibri"/>
                <w:sz w:val="18"/>
                <w:szCs w:val="18"/>
                <w:lang w:eastAsia="cs-CZ"/>
              </w:rPr>
              <w:t xml:space="preserve"> – Nebuďte oběť!</w:t>
            </w:r>
          </w:p>
        </w:tc>
      </w:tr>
      <w:tr w:rsidR="00242877" w:rsidRPr="003A2FD9" w14:paraId="5F0C8F2A"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FCFBC70"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F7CD246"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3.2.2023</w:t>
            </w:r>
            <w:proofErr w:type="gramEnd"/>
          </w:p>
        </w:tc>
        <w:tc>
          <w:tcPr>
            <w:tcW w:w="5103" w:type="dxa"/>
            <w:gridSpan w:val="5"/>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29BD378"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Agresivní žák</w:t>
            </w:r>
          </w:p>
        </w:tc>
      </w:tr>
      <w:tr w:rsidR="00242877" w:rsidRPr="003A2FD9" w14:paraId="695530C5"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7FDD1FBC" w14:textId="77777777" w:rsidR="00242877" w:rsidRPr="003A2FD9" w:rsidRDefault="00242877" w:rsidP="00E651CF">
            <w:pPr>
              <w:rPr>
                <w:rFonts w:ascii="TeXGyreAdventor" w:hAnsi="TeXGyreAdventor" w:cs="Calibri"/>
                <w:b/>
                <w:bCs/>
                <w:sz w:val="18"/>
                <w:szCs w:val="18"/>
                <w:lang w:eastAsia="cs-CZ"/>
              </w:rPr>
            </w:pPr>
            <w:r w:rsidRPr="003A2FD9">
              <w:rPr>
                <w:rFonts w:ascii="TeXGyreAdventor" w:hAnsi="TeXGyreAdventor" w:cs="Calibri"/>
                <w:b/>
                <w:bCs/>
                <w:sz w:val="18"/>
                <w:szCs w:val="18"/>
                <w:lang w:eastAsia="cs-CZ"/>
              </w:rPr>
              <w:t>Mikulášková Lenka</w:t>
            </w:r>
          </w:p>
        </w:tc>
        <w:tc>
          <w:tcPr>
            <w:tcW w:w="1559" w:type="dxa"/>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61177B90"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29.9.2022</w:t>
            </w:r>
            <w:proofErr w:type="gramEnd"/>
          </w:p>
        </w:tc>
        <w:tc>
          <w:tcPr>
            <w:tcW w:w="5103" w:type="dxa"/>
            <w:gridSpan w:val="5"/>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5CEC1E59" w14:textId="77777777" w:rsidR="00242877" w:rsidRPr="003A2FD9" w:rsidRDefault="00242877" w:rsidP="00E651CF">
            <w:pPr>
              <w:rPr>
                <w:rFonts w:ascii="TeXGyreAdventor" w:hAnsi="TeXGyreAdventor" w:cs="Calibri"/>
                <w:sz w:val="18"/>
                <w:szCs w:val="18"/>
                <w:lang w:eastAsia="cs-CZ"/>
              </w:rPr>
            </w:pPr>
            <w:proofErr w:type="spellStart"/>
            <w:r w:rsidRPr="003A2FD9">
              <w:rPr>
                <w:rFonts w:ascii="TeXGyreAdventor" w:hAnsi="TeXGyreAdventor" w:cs="Calibri"/>
                <w:sz w:val="18"/>
                <w:szCs w:val="18"/>
                <w:lang w:eastAsia="cs-CZ"/>
              </w:rPr>
              <w:t>Kybernebezpečí</w:t>
            </w:r>
            <w:proofErr w:type="spellEnd"/>
            <w:r w:rsidRPr="003A2FD9">
              <w:rPr>
                <w:rFonts w:ascii="TeXGyreAdventor" w:hAnsi="TeXGyreAdventor" w:cs="Calibri"/>
                <w:sz w:val="18"/>
                <w:szCs w:val="18"/>
                <w:lang w:eastAsia="cs-CZ"/>
              </w:rPr>
              <w:t xml:space="preserve"> – Nebuďte oběť!</w:t>
            </w:r>
          </w:p>
        </w:tc>
      </w:tr>
      <w:tr w:rsidR="00242877" w:rsidRPr="003A2FD9" w14:paraId="0741C49E"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43CD9C0"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D7A489C"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3.2.2023</w:t>
            </w:r>
            <w:proofErr w:type="gramEnd"/>
          </w:p>
        </w:tc>
        <w:tc>
          <w:tcPr>
            <w:tcW w:w="5103" w:type="dxa"/>
            <w:gridSpan w:val="5"/>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7404271"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Agresivní žák</w:t>
            </w:r>
          </w:p>
        </w:tc>
      </w:tr>
      <w:tr w:rsidR="00242877" w:rsidRPr="003A2FD9" w14:paraId="49618BCA"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01209388" w14:textId="77777777" w:rsidR="00242877" w:rsidRPr="003A2FD9" w:rsidRDefault="00242877" w:rsidP="00E651CF">
            <w:pPr>
              <w:rPr>
                <w:rFonts w:ascii="TeXGyreAdventor" w:hAnsi="TeXGyreAdventor" w:cs="Calibri"/>
                <w:b/>
                <w:bCs/>
                <w:sz w:val="18"/>
                <w:szCs w:val="18"/>
                <w:lang w:eastAsia="cs-CZ"/>
              </w:rPr>
            </w:pPr>
            <w:proofErr w:type="spellStart"/>
            <w:r w:rsidRPr="003A2FD9">
              <w:rPr>
                <w:rFonts w:ascii="TeXGyreAdventor" w:hAnsi="TeXGyreAdventor" w:cs="Calibri"/>
                <w:b/>
                <w:bCs/>
                <w:sz w:val="18"/>
                <w:szCs w:val="18"/>
                <w:lang w:eastAsia="cs-CZ"/>
              </w:rPr>
              <w:t>Oplištil</w:t>
            </w:r>
            <w:proofErr w:type="spellEnd"/>
            <w:r w:rsidRPr="003A2FD9">
              <w:rPr>
                <w:rFonts w:ascii="TeXGyreAdventor" w:hAnsi="TeXGyreAdventor" w:cs="Calibri"/>
                <w:b/>
                <w:bCs/>
                <w:sz w:val="18"/>
                <w:szCs w:val="18"/>
                <w:lang w:eastAsia="cs-CZ"/>
              </w:rPr>
              <w:t xml:space="preserve"> Josef</w:t>
            </w:r>
          </w:p>
        </w:tc>
        <w:tc>
          <w:tcPr>
            <w:tcW w:w="1559" w:type="dxa"/>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59C86960"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29.9.2022</w:t>
            </w:r>
            <w:proofErr w:type="gramEnd"/>
          </w:p>
        </w:tc>
        <w:tc>
          <w:tcPr>
            <w:tcW w:w="5103" w:type="dxa"/>
            <w:gridSpan w:val="5"/>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787F5EB7" w14:textId="77777777" w:rsidR="00242877" w:rsidRPr="003A2FD9" w:rsidRDefault="00242877" w:rsidP="00E651CF">
            <w:pPr>
              <w:rPr>
                <w:rFonts w:ascii="TeXGyreAdventor" w:hAnsi="TeXGyreAdventor" w:cs="Calibri"/>
                <w:sz w:val="18"/>
                <w:szCs w:val="18"/>
                <w:lang w:eastAsia="cs-CZ"/>
              </w:rPr>
            </w:pPr>
            <w:proofErr w:type="spellStart"/>
            <w:r w:rsidRPr="003A2FD9">
              <w:rPr>
                <w:rFonts w:ascii="TeXGyreAdventor" w:hAnsi="TeXGyreAdventor" w:cs="Calibri"/>
                <w:sz w:val="18"/>
                <w:szCs w:val="18"/>
                <w:lang w:eastAsia="cs-CZ"/>
              </w:rPr>
              <w:t>Kybernebezpečí</w:t>
            </w:r>
            <w:proofErr w:type="spellEnd"/>
            <w:r w:rsidRPr="003A2FD9">
              <w:rPr>
                <w:rFonts w:ascii="TeXGyreAdventor" w:hAnsi="TeXGyreAdventor" w:cs="Calibri"/>
                <w:sz w:val="18"/>
                <w:szCs w:val="18"/>
                <w:lang w:eastAsia="cs-CZ"/>
              </w:rPr>
              <w:t xml:space="preserve"> – Nebuďte oběť!</w:t>
            </w:r>
          </w:p>
        </w:tc>
      </w:tr>
      <w:tr w:rsidR="00242877" w:rsidRPr="003A2FD9" w14:paraId="01E062D4"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E3CA138"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701BD35"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3.2.2023</w:t>
            </w:r>
            <w:proofErr w:type="gramEnd"/>
          </w:p>
        </w:tc>
        <w:tc>
          <w:tcPr>
            <w:tcW w:w="5103" w:type="dxa"/>
            <w:gridSpan w:val="5"/>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8C46841"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Agresivní žák</w:t>
            </w:r>
          </w:p>
        </w:tc>
      </w:tr>
      <w:tr w:rsidR="00242877" w:rsidRPr="003A2FD9" w14:paraId="25223C4E"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183C10FF" w14:textId="77777777" w:rsidR="00242877" w:rsidRPr="003A2FD9" w:rsidRDefault="00242877" w:rsidP="00E651CF">
            <w:pPr>
              <w:rPr>
                <w:rFonts w:ascii="TeXGyreAdventor" w:hAnsi="TeXGyreAdventor" w:cs="Calibri"/>
                <w:b/>
                <w:bCs/>
                <w:sz w:val="18"/>
                <w:szCs w:val="18"/>
                <w:lang w:eastAsia="cs-CZ"/>
              </w:rPr>
            </w:pPr>
            <w:r w:rsidRPr="003A2FD9">
              <w:rPr>
                <w:rFonts w:ascii="TeXGyreAdventor" w:hAnsi="TeXGyreAdventor" w:cs="Calibri"/>
                <w:b/>
                <w:bCs/>
                <w:sz w:val="18"/>
                <w:szCs w:val="18"/>
                <w:lang w:eastAsia="cs-CZ"/>
              </w:rPr>
              <w:t>Petrásek Josef</w:t>
            </w:r>
          </w:p>
        </w:tc>
        <w:tc>
          <w:tcPr>
            <w:tcW w:w="1559" w:type="dxa"/>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5364C009"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29.9.2022</w:t>
            </w:r>
            <w:proofErr w:type="gramEnd"/>
          </w:p>
        </w:tc>
        <w:tc>
          <w:tcPr>
            <w:tcW w:w="5103" w:type="dxa"/>
            <w:gridSpan w:val="5"/>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5B27E8FE" w14:textId="77777777" w:rsidR="00242877" w:rsidRPr="003A2FD9" w:rsidRDefault="00242877" w:rsidP="00E651CF">
            <w:pPr>
              <w:rPr>
                <w:rFonts w:ascii="TeXGyreAdventor" w:hAnsi="TeXGyreAdventor" w:cs="Calibri"/>
                <w:sz w:val="18"/>
                <w:szCs w:val="18"/>
                <w:lang w:eastAsia="cs-CZ"/>
              </w:rPr>
            </w:pPr>
            <w:proofErr w:type="spellStart"/>
            <w:r w:rsidRPr="003A2FD9">
              <w:rPr>
                <w:rFonts w:ascii="TeXGyreAdventor" w:hAnsi="TeXGyreAdventor" w:cs="Calibri"/>
                <w:sz w:val="18"/>
                <w:szCs w:val="18"/>
                <w:lang w:eastAsia="cs-CZ"/>
              </w:rPr>
              <w:t>Kybernebezpečí</w:t>
            </w:r>
            <w:proofErr w:type="spellEnd"/>
            <w:r w:rsidRPr="003A2FD9">
              <w:rPr>
                <w:rFonts w:ascii="TeXGyreAdventor" w:hAnsi="TeXGyreAdventor" w:cs="Calibri"/>
                <w:sz w:val="18"/>
                <w:szCs w:val="18"/>
                <w:lang w:eastAsia="cs-CZ"/>
              </w:rPr>
              <w:t xml:space="preserve"> – Nebuďte oběť!</w:t>
            </w:r>
          </w:p>
        </w:tc>
      </w:tr>
      <w:tr w:rsidR="00242877" w:rsidRPr="003A2FD9" w14:paraId="42FB4D8F"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D70429F"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6B88FC6"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3.2.2023</w:t>
            </w:r>
            <w:proofErr w:type="gramEnd"/>
          </w:p>
        </w:tc>
        <w:tc>
          <w:tcPr>
            <w:tcW w:w="5103" w:type="dxa"/>
            <w:gridSpan w:val="5"/>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17079BE"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Agresivní žák</w:t>
            </w:r>
          </w:p>
        </w:tc>
      </w:tr>
      <w:tr w:rsidR="00242877" w:rsidRPr="003A2FD9" w14:paraId="0343D52C"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3DDB3121" w14:textId="77777777" w:rsidR="00242877" w:rsidRPr="003A2FD9" w:rsidRDefault="00242877" w:rsidP="00E651CF">
            <w:pPr>
              <w:rPr>
                <w:rFonts w:ascii="TeXGyreAdventor" w:hAnsi="TeXGyreAdventor" w:cs="Calibri"/>
                <w:b/>
                <w:bCs/>
                <w:sz w:val="18"/>
                <w:szCs w:val="18"/>
                <w:lang w:eastAsia="cs-CZ"/>
              </w:rPr>
            </w:pPr>
            <w:proofErr w:type="spellStart"/>
            <w:r w:rsidRPr="003A2FD9">
              <w:rPr>
                <w:rFonts w:ascii="TeXGyreAdventor" w:hAnsi="TeXGyreAdventor" w:cs="Calibri"/>
                <w:b/>
                <w:bCs/>
                <w:sz w:val="18"/>
                <w:szCs w:val="18"/>
                <w:lang w:eastAsia="cs-CZ"/>
              </w:rPr>
              <w:t>Picko</w:t>
            </w:r>
            <w:proofErr w:type="spellEnd"/>
            <w:r w:rsidRPr="003A2FD9">
              <w:rPr>
                <w:rFonts w:ascii="TeXGyreAdventor" w:hAnsi="TeXGyreAdventor" w:cs="Calibri"/>
                <w:b/>
                <w:bCs/>
                <w:sz w:val="18"/>
                <w:szCs w:val="18"/>
                <w:lang w:eastAsia="cs-CZ"/>
              </w:rPr>
              <w:t xml:space="preserve"> Jan</w:t>
            </w:r>
          </w:p>
        </w:tc>
        <w:tc>
          <w:tcPr>
            <w:tcW w:w="1559" w:type="dxa"/>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1CF89216"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29.9.2022</w:t>
            </w:r>
            <w:proofErr w:type="gramEnd"/>
          </w:p>
        </w:tc>
        <w:tc>
          <w:tcPr>
            <w:tcW w:w="5103" w:type="dxa"/>
            <w:gridSpan w:val="5"/>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07091A55" w14:textId="77777777" w:rsidR="00242877" w:rsidRPr="003A2FD9" w:rsidRDefault="00242877" w:rsidP="00E651CF">
            <w:pPr>
              <w:rPr>
                <w:rFonts w:ascii="TeXGyreAdventor" w:hAnsi="TeXGyreAdventor" w:cs="Calibri"/>
                <w:sz w:val="18"/>
                <w:szCs w:val="18"/>
                <w:lang w:eastAsia="cs-CZ"/>
              </w:rPr>
            </w:pPr>
            <w:proofErr w:type="spellStart"/>
            <w:r w:rsidRPr="003A2FD9">
              <w:rPr>
                <w:rFonts w:ascii="TeXGyreAdventor" w:hAnsi="TeXGyreAdventor" w:cs="Calibri"/>
                <w:sz w:val="18"/>
                <w:szCs w:val="18"/>
                <w:lang w:eastAsia="cs-CZ"/>
              </w:rPr>
              <w:t>Kybernebezpečí</w:t>
            </w:r>
            <w:proofErr w:type="spellEnd"/>
            <w:r w:rsidRPr="003A2FD9">
              <w:rPr>
                <w:rFonts w:ascii="TeXGyreAdventor" w:hAnsi="TeXGyreAdventor" w:cs="Calibri"/>
                <w:sz w:val="18"/>
                <w:szCs w:val="18"/>
                <w:lang w:eastAsia="cs-CZ"/>
              </w:rPr>
              <w:t xml:space="preserve"> – Nebuďte oběť!</w:t>
            </w:r>
          </w:p>
        </w:tc>
      </w:tr>
      <w:tr w:rsidR="00242877" w:rsidRPr="003A2FD9" w14:paraId="10911F59"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right w:val="single" w:sz="4" w:space="0" w:color="auto"/>
            </w:tcBorders>
            <w:tcMar>
              <w:top w:w="0" w:type="dxa"/>
              <w:left w:w="45" w:type="dxa"/>
              <w:bottom w:w="0" w:type="dxa"/>
              <w:right w:w="45" w:type="dxa"/>
            </w:tcMar>
            <w:vAlign w:val="center"/>
            <w:hideMark/>
          </w:tcPr>
          <w:p w14:paraId="5C55A57E"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right w:val="single" w:sz="4" w:space="0" w:color="auto"/>
            </w:tcBorders>
            <w:tcMar>
              <w:top w:w="0" w:type="dxa"/>
              <w:left w:w="45" w:type="dxa"/>
              <w:bottom w:w="0" w:type="dxa"/>
              <w:right w:w="45" w:type="dxa"/>
            </w:tcMar>
            <w:vAlign w:val="center"/>
            <w:hideMark/>
          </w:tcPr>
          <w:p w14:paraId="5CBAA891"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3.2.2023</w:t>
            </w:r>
            <w:proofErr w:type="gramEnd"/>
          </w:p>
        </w:tc>
        <w:tc>
          <w:tcPr>
            <w:tcW w:w="5103" w:type="dxa"/>
            <w:gridSpan w:val="5"/>
            <w:tcBorders>
              <w:left w:val="single" w:sz="4" w:space="0" w:color="auto"/>
              <w:right w:val="single" w:sz="4" w:space="0" w:color="auto"/>
            </w:tcBorders>
            <w:tcMar>
              <w:top w:w="0" w:type="dxa"/>
              <w:left w:w="45" w:type="dxa"/>
              <w:bottom w:w="0" w:type="dxa"/>
              <w:right w:w="45" w:type="dxa"/>
            </w:tcMar>
            <w:vAlign w:val="center"/>
            <w:hideMark/>
          </w:tcPr>
          <w:p w14:paraId="7FE1B2B1"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Agresivní žák</w:t>
            </w:r>
          </w:p>
        </w:tc>
      </w:tr>
      <w:tr w:rsidR="00242877" w:rsidRPr="003A2FD9" w14:paraId="12B8C7EC"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A6C544D"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8EAE5F1"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10.3.2022</w:t>
            </w:r>
            <w:proofErr w:type="gramEnd"/>
          </w:p>
        </w:tc>
        <w:tc>
          <w:tcPr>
            <w:tcW w:w="5103" w:type="dxa"/>
            <w:gridSpan w:val="5"/>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6840B79"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exkurze COV litá bižuterie</w:t>
            </w:r>
          </w:p>
        </w:tc>
      </w:tr>
      <w:tr w:rsidR="00242877" w:rsidRPr="003A2FD9" w14:paraId="2125E7B3"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55DA6D98" w14:textId="77777777" w:rsidR="00242877" w:rsidRPr="003A2FD9" w:rsidRDefault="00242877" w:rsidP="00E651CF">
            <w:pPr>
              <w:rPr>
                <w:rFonts w:ascii="TeXGyreAdventor" w:hAnsi="TeXGyreAdventor" w:cs="Calibri"/>
                <w:b/>
                <w:bCs/>
                <w:sz w:val="18"/>
                <w:szCs w:val="18"/>
                <w:lang w:eastAsia="cs-CZ"/>
              </w:rPr>
            </w:pPr>
            <w:proofErr w:type="spellStart"/>
            <w:r w:rsidRPr="003A2FD9">
              <w:rPr>
                <w:rFonts w:ascii="TeXGyreAdventor" w:hAnsi="TeXGyreAdventor" w:cs="Calibri"/>
                <w:b/>
                <w:bCs/>
                <w:sz w:val="18"/>
                <w:szCs w:val="18"/>
                <w:lang w:eastAsia="cs-CZ"/>
              </w:rPr>
              <w:t>Picko</w:t>
            </w:r>
            <w:proofErr w:type="spellEnd"/>
            <w:r w:rsidRPr="003A2FD9">
              <w:rPr>
                <w:rFonts w:ascii="TeXGyreAdventor" w:hAnsi="TeXGyreAdventor" w:cs="Calibri"/>
                <w:b/>
                <w:bCs/>
                <w:sz w:val="18"/>
                <w:szCs w:val="18"/>
                <w:lang w:eastAsia="cs-CZ"/>
              </w:rPr>
              <w:t xml:space="preserve"> Baumannová Martina</w:t>
            </w:r>
          </w:p>
        </w:tc>
        <w:tc>
          <w:tcPr>
            <w:tcW w:w="1559" w:type="dxa"/>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37AB3749"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29.9.2022</w:t>
            </w:r>
            <w:proofErr w:type="gramEnd"/>
          </w:p>
        </w:tc>
        <w:tc>
          <w:tcPr>
            <w:tcW w:w="5103" w:type="dxa"/>
            <w:gridSpan w:val="5"/>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3E74C7E8" w14:textId="77777777" w:rsidR="00242877" w:rsidRPr="003A2FD9" w:rsidRDefault="00242877" w:rsidP="00E651CF">
            <w:pPr>
              <w:rPr>
                <w:rFonts w:ascii="TeXGyreAdventor" w:hAnsi="TeXGyreAdventor" w:cs="Calibri"/>
                <w:sz w:val="18"/>
                <w:szCs w:val="18"/>
                <w:lang w:eastAsia="cs-CZ"/>
              </w:rPr>
            </w:pPr>
            <w:proofErr w:type="spellStart"/>
            <w:r w:rsidRPr="003A2FD9">
              <w:rPr>
                <w:rFonts w:ascii="TeXGyreAdventor" w:hAnsi="TeXGyreAdventor" w:cs="Calibri"/>
                <w:sz w:val="18"/>
                <w:szCs w:val="18"/>
                <w:lang w:eastAsia="cs-CZ"/>
              </w:rPr>
              <w:t>Kybernebezpečí</w:t>
            </w:r>
            <w:proofErr w:type="spellEnd"/>
            <w:r w:rsidRPr="003A2FD9">
              <w:rPr>
                <w:rFonts w:ascii="TeXGyreAdventor" w:hAnsi="TeXGyreAdventor" w:cs="Calibri"/>
                <w:sz w:val="18"/>
                <w:szCs w:val="18"/>
                <w:lang w:eastAsia="cs-CZ"/>
              </w:rPr>
              <w:t xml:space="preserve"> – Nebuďte oběť!</w:t>
            </w:r>
          </w:p>
        </w:tc>
      </w:tr>
      <w:tr w:rsidR="00242877" w:rsidRPr="003A2FD9" w14:paraId="0E831E00"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right w:val="single" w:sz="4" w:space="0" w:color="auto"/>
            </w:tcBorders>
            <w:tcMar>
              <w:top w:w="0" w:type="dxa"/>
              <w:left w:w="45" w:type="dxa"/>
              <w:bottom w:w="0" w:type="dxa"/>
              <w:right w:w="45" w:type="dxa"/>
            </w:tcMar>
            <w:vAlign w:val="center"/>
            <w:hideMark/>
          </w:tcPr>
          <w:p w14:paraId="46367E64"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right w:val="single" w:sz="4" w:space="0" w:color="auto"/>
            </w:tcBorders>
            <w:tcMar>
              <w:top w:w="0" w:type="dxa"/>
              <w:left w:w="45" w:type="dxa"/>
              <w:bottom w:w="0" w:type="dxa"/>
              <w:right w:w="45" w:type="dxa"/>
            </w:tcMar>
            <w:vAlign w:val="center"/>
            <w:hideMark/>
          </w:tcPr>
          <w:p w14:paraId="339B9D4B"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3.2.2023</w:t>
            </w:r>
            <w:proofErr w:type="gramEnd"/>
          </w:p>
        </w:tc>
        <w:tc>
          <w:tcPr>
            <w:tcW w:w="5103" w:type="dxa"/>
            <w:gridSpan w:val="5"/>
            <w:tcBorders>
              <w:left w:val="single" w:sz="4" w:space="0" w:color="auto"/>
              <w:right w:val="single" w:sz="4" w:space="0" w:color="auto"/>
            </w:tcBorders>
            <w:tcMar>
              <w:top w:w="0" w:type="dxa"/>
              <w:left w:w="45" w:type="dxa"/>
              <w:bottom w:w="0" w:type="dxa"/>
              <w:right w:w="45" w:type="dxa"/>
            </w:tcMar>
            <w:vAlign w:val="center"/>
            <w:hideMark/>
          </w:tcPr>
          <w:p w14:paraId="73EE0D5A"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Agresivní žák</w:t>
            </w:r>
          </w:p>
        </w:tc>
      </w:tr>
      <w:tr w:rsidR="00242877" w:rsidRPr="003A2FD9" w14:paraId="41767AC3" w14:textId="77777777" w:rsidTr="00E651CF">
        <w:tblPrEx>
          <w:tblLook w:val="04A0" w:firstRow="1" w:lastRow="0" w:firstColumn="1" w:lastColumn="0" w:noHBand="0" w:noVBand="1"/>
        </w:tblPrEx>
        <w:trPr>
          <w:gridBefore w:val="1"/>
          <w:gridAfter w:val="2"/>
          <w:wBefore w:w="50" w:type="dxa"/>
          <w:wAfter w:w="531" w:type="dxa"/>
          <w:trHeight w:val="300"/>
        </w:trPr>
        <w:tc>
          <w:tcPr>
            <w:tcW w:w="2739" w:type="dxa"/>
            <w:gridSpan w:val="3"/>
            <w:tcBorders>
              <w:left w:val="single" w:sz="4" w:space="0" w:color="auto"/>
              <w:right w:val="single" w:sz="4" w:space="0" w:color="auto"/>
            </w:tcBorders>
            <w:tcMar>
              <w:top w:w="0" w:type="dxa"/>
              <w:left w:w="45" w:type="dxa"/>
              <w:bottom w:w="0" w:type="dxa"/>
              <w:right w:w="45" w:type="dxa"/>
            </w:tcMar>
            <w:vAlign w:val="center"/>
            <w:hideMark/>
          </w:tcPr>
          <w:p w14:paraId="5722937B"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right w:val="single" w:sz="4" w:space="0" w:color="auto"/>
            </w:tcBorders>
            <w:tcMar>
              <w:top w:w="0" w:type="dxa"/>
              <w:left w:w="45" w:type="dxa"/>
              <w:bottom w:w="0" w:type="dxa"/>
              <w:right w:w="45" w:type="dxa"/>
            </w:tcMar>
            <w:vAlign w:val="center"/>
            <w:hideMark/>
          </w:tcPr>
          <w:p w14:paraId="6480B956"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8/25/2022</w:t>
            </w:r>
          </w:p>
        </w:tc>
        <w:tc>
          <w:tcPr>
            <w:tcW w:w="5103" w:type="dxa"/>
            <w:gridSpan w:val="5"/>
            <w:tcBorders>
              <w:left w:val="single" w:sz="4" w:space="0" w:color="auto"/>
              <w:right w:val="single" w:sz="4" w:space="0" w:color="auto"/>
            </w:tcBorders>
            <w:tcMar>
              <w:top w:w="0" w:type="dxa"/>
              <w:left w:w="45" w:type="dxa"/>
              <w:bottom w:w="0" w:type="dxa"/>
              <w:right w:w="45" w:type="dxa"/>
            </w:tcMar>
            <w:vAlign w:val="center"/>
            <w:hideMark/>
          </w:tcPr>
          <w:p w14:paraId="39530869" w14:textId="77777777" w:rsidR="00242877" w:rsidRPr="003A2FD9" w:rsidRDefault="00242877" w:rsidP="00E651CF">
            <w:pPr>
              <w:rPr>
                <w:rFonts w:ascii="TeXGyreAdventor" w:hAnsi="TeXGyreAdventor" w:cs="Calibri"/>
                <w:color w:val="171717"/>
                <w:sz w:val="18"/>
                <w:szCs w:val="18"/>
                <w:lang w:eastAsia="cs-CZ"/>
              </w:rPr>
            </w:pPr>
            <w:r w:rsidRPr="003A2FD9">
              <w:rPr>
                <w:rFonts w:ascii="TeXGyreAdventor" w:hAnsi="TeXGyreAdventor" w:cs="Calibri"/>
                <w:color w:val="171717"/>
                <w:sz w:val="18"/>
                <w:szCs w:val="18"/>
                <w:lang w:eastAsia="cs-CZ"/>
              </w:rPr>
              <w:t>Školení BOZP a PO</w:t>
            </w:r>
          </w:p>
        </w:tc>
      </w:tr>
      <w:tr w:rsidR="00242877" w:rsidRPr="003A2FD9" w14:paraId="7F43204E"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right w:val="single" w:sz="4" w:space="0" w:color="auto"/>
            </w:tcBorders>
            <w:tcMar>
              <w:top w:w="0" w:type="dxa"/>
              <w:left w:w="45" w:type="dxa"/>
              <w:bottom w:w="0" w:type="dxa"/>
              <w:right w:w="45" w:type="dxa"/>
            </w:tcMar>
            <w:vAlign w:val="center"/>
            <w:hideMark/>
          </w:tcPr>
          <w:p w14:paraId="795063C7" w14:textId="77777777" w:rsidR="00242877" w:rsidRPr="003A2FD9" w:rsidRDefault="00242877" w:rsidP="00E651CF">
            <w:pPr>
              <w:rPr>
                <w:rFonts w:ascii="TeXGyreAdventor" w:hAnsi="TeXGyreAdventor" w:cs="Calibri"/>
                <w:color w:val="171717"/>
                <w:sz w:val="18"/>
                <w:szCs w:val="18"/>
                <w:lang w:eastAsia="cs-CZ"/>
              </w:rPr>
            </w:pPr>
          </w:p>
        </w:tc>
        <w:tc>
          <w:tcPr>
            <w:tcW w:w="1559" w:type="dxa"/>
            <w:tcBorders>
              <w:left w:val="single" w:sz="4" w:space="0" w:color="auto"/>
              <w:right w:val="single" w:sz="4" w:space="0" w:color="auto"/>
            </w:tcBorders>
            <w:tcMar>
              <w:top w:w="0" w:type="dxa"/>
              <w:left w:w="45" w:type="dxa"/>
              <w:bottom w:w="0" w:type="dxa"/>
              <w:right w:w="45" w:type="dxa"/>
            </w:tcMar>
            <w:vAlign w:val="center"/>
            <w:hideMark/>
          </w:tcPr>
          <w:p w14:paraId="1C10BA70"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8/29-30/2022</w:t>
            </w:r>
          </w:p>
        </w:tc>
        <w:tc>
          <w:tcPr>
            <w:tcW w:w="5103" w:type="dxa"/>
            <w:gridSpan w:val="5"/>
            <w:tcBorders>
              <w:left w:val="single" w:sz="4" w:space="0" w:color="auto"/>
              <w:right w:val="single" w:sz="4" w:space="0" w:color="auto"/>
            </w:tcBorders>
            <w:tcMar>
              <w:top w:w="0" w:type="dxa"/>
              <w:left w:w="45" w:type="dxa"/>
              <w:bottom w:w="0" w:type="dxa"/>
              <w:right w:w="45" w:type="dxa"/>
            </w:tcMar>
            <w:vAlign w:val="center"/>
            <w:hideMark/>
          </w:tcPr>
          <w:p w14:paraId="48CD18F4"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 xml:space="preserve">Team </w:t>
            </w:r>
            <w:proofErr w:type="spellStart"/>
            <w:r w:rsidRPr="003A2FD9">
              <w:rPr>
                <w:rFonts w:ascii="TeXGyreAdventor" w:hAnsi="TeXGyreAdventor" w:cs="Calibri"/>
                <w:sz w:val="18"/>
                <w:szCs w:val="18"/>
                <w:lang w:eastAsia="cs-CZ"/>
              </w:rPr>
              <w:t>building</w:t>
            </w:r>
            <w:proofErr w:type="spellEnd"/>
            <w:r w:rsidRPr="003A2FD9">
              <w:rPr>
                <w:rFonts w:ascii="TeXGyreAdventor" w:hAnsi="TeXGyreAdventor" w:cs="Calibri"/>
                <w:sz w:val="18"/>
                <w:szCs w:val="18"/>
                <w:lang w:eastAsia="cs-CZ"/>
              </w:rPr>
              <w:t xml:space="preserve"> </w:t>
            </w:r>
            <w:proofErr w:type="spellStart"/>
            <w:r w:rsidRPr="003A2FD9">
              <w:rPr>
                <w:rFonts w:ascii="TeXGyreAdventor" w:hAnsi="TeXGyreAdventor" w:cs="Calibri"/>
                <w:sz w:val="18"/>
                <w:szCs w:val="18"/>
                <w:lang w:eastAsia="cs-CZ"/>
              </w:rPr>
              <w:t>pedag</w:t>
            </w:r>
            <w:proofErr w:type="spellEnd"/>
            <w:r w:rsidRPr="003A2FD9">
              <w:rPr>
                <w:rFonts w:ascii="TeXGyreAdventor" w:hAnsi="TeXGyreAdventor" w:cs="Calibri"/>
                <w:sz w:val="18"/>
                <w:szCs w:val="18"/>
                <w:lang w:eastAsia="cs-CZ"/>
              </w:rPr>
              <w:t>. sboru Kořenov</w:t>
            </w:r>
          </w:p>
        </w:tc>
      </w:tr>
      <w:tr w:rsidR="00242877" w:rsidRPr="003A2FD9" w14:paraId="4BF0F64E"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right w:val="single" w:sz="4" w:space="0" w:color="auto"/>
            </w:tcBorders>
            <w:tcMar>
              <w:top w:w="0" w:type="dxa"/>
              <w:left w:w="45" w:type="dxa"/>
              <w:bottom w:w="0" w:type="dxa"/>
              <w:right w:w="45" w:type="dxa"/>
            </w:tcMar>
            <w:vAlign w:val="center"/>
            <w:hideMark/>
          </w:tcPr>
          <w:p w14:paraId="4D3B3E1B"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right w:val="single" w:sz="4" w:space="0" w:color="auto"/>
            </w:tcBorders>
            <w:tcMar>
              <w:top w:w="0" w:type="dxa"/>
              <w:left w:w="45" w:type="dxa"/>
              <w:bottom w:w="0" w:type="dxa"/>
              <w:right w:w="45" w:type="dxa"/>
            </w:tcMar>
            <w:vAlign w:val="center"/>
            <w:hideMark/>
          </w:tcPr>
          <w:p w14:paraId="74CA6FB1"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9/1/2021-6/30/2023</w:t>
            </w:r>
          </w:p>
        </w:tc>
        <w:tc>
          <w:tcPr>
            <w:tcW w:w="5103" w:type="dxa"/>
            <w:gridSpan w:val="5"/>
            <w:tcBorders>
              <w:left w:val="single" w:sz="4" w:space="0" w:color="auto"/>
              <w:right w:val="single" w:sz="4" w:space="0" w:color="auto"/>
            </w:tcBorders>
            <w:tcMar>
              <w:top w:w="0" w:type="dxa"/>
              <w:left w:w="45" w:type="dxa"/>
              <w:bottom w:w="0" w:type="dxa"/>
              <w:right w:w="45" w:type="dxa"/>
            </w:tcMar>
            <w:vAlign w:val="center"/>
            <w:hideMark/>
          </w:tcPr>
          <w:p w14:paraId="152BC9FF"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MBA IVPP</w:t>
            </w:r>
          </w:p>
        </w:tc>
      </w:tr>
      <w:tr w:rsidR="00242877" w:rsidRPr="003A2FD9" w14:paraId="36AFD3AB"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right w:val="single" w:sz="4" w:space="0" w:color="auto"/>
            </w:tcBorders>
            <w:tcMar>
              <w:top w:w="0" w:type="dxa"/>
              <w:left w:w="45" w:type="dxa"/>
              <w:bottom w:w="0" w:type="dxa"/>
              <w:right w:w="45" w:type="dxa"/>
            </w:tcMar>
            <w:vAlign w:val="center"/>
            <w:hideMark/>
          </w:tcPr>
          <w:p w14:paraId="7625F0CA"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right w:val="single" w:sz="4" w:space="0" w:color="auto"/>
            </w:tcBorders>
            <w:tcMar>
              <w:top w:w="0" w:type="dxa"/>
              <w:left w:w="45" w:type="dxa"/>
              <w:bottom w:w="0" w:type="dxa"/>
              <w:right w:w="45" w:type="dxa"/>
            </w:tcMar>
            <w:vAlign w:val="center"/>
            <w:hideMark/>
          </w:tcPr>
          <w:p w14:paraId="28936926"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 xml:space="preserve">9/29/2022 </w:t>
            </w:r>
          </w:p>
        </w:tc>
        <w:tc>
          <w:tcPr>
            <w:tcW w:w="5103" w:type="dxa"/>
            <w:gridSpan w:val="5"/>
            <w:tcBorders>
              <w:left w:val="single" w:sz="4" w:space="0" w:color="auto"/>
              <w:right w:val="single" w:sz="4" w:space="0" w:color="auto"/>
            </w:tcBorders>
            <w:shd w:val="clear" w:color="auto" w:fill="FFFFFF"/>
            <w:tcMar>
              <w:top w:w="0" w:type="dxa"/>
              <w:left w:w="45" w:type="dxa"/>
              <w:bottom w:w="0" w:type="dxa"/>
              <w:right w:w="45" w:type="dxa"/>
            </w:tcMar>
            <w:vAlign w:val="center"/>
            <w:hideMark/>
          </w:tcPr>
          <w:p w14:paraId="3A35A2B5" w14:textId="77777777" w:rsidR="00242877" w:rsidRPr="003A2FD9" w:rsidRDefault="00242877" w:rsidP="00E651CF">
            <w:pPr>
              <w:rPr>
                <w:rFonts w:ascii="TeXGyreAdventor" w:hAnsi="TeXGyreAdventor" w:cs="Calibri"/>
                <w:color w:val="1F1F1F"/>
                <w:sz w:val="18"/>
                <w:szCs w:val="18"/>
                <w:lang w:eastAsia="cs-CZ"/>
              </w:rPr>
            </w:pPr>
            <w:r w:rsidRPr="003A2FD9">
              <w:rPr>
                <w:rFonts w:ascii="TeXGyreAdventor" w:hAnsi="TeXGyreAdventor" w:cs="Calibri"/>
                <w:color w:val="1F1F1F"/>
                <w:sz w:val="18"/>
                <w:szCs w:val="18"/>
                <w:lang w:eastAsia="cs-CZ"/>
              </w:rPr>
              <w:t>Stálá konference ředitelů</w:t>
            </w:r>
          </w:p>
        </w:tc>
      </w:tr>
      <w:tr w:rsidR="00242877" w:rsidRPr="003A2FD9" w14:paraId="09A30D2A"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right w:val="single" w:sz="4" w:space="0" w:color="auto"/>
            </w:tcBorders>
            <w:tcMar>
              <w:top w:w="0" w:type="dxa"/>
              <w:left w:w="45" w:type="dxa"/>
              <w:bottom w:w="0" w:type="dxa"/>
              <w:right w:w="45" w:type="dxa"/>
            </w:tcMar>
            <w:vAlign w:val="center"/>
            <w:hideMark/>
          </w:tcPr>
          <w:p w14:paraId="12581FC4" w14:textId="77777777" w:rsidR="00242877" w:rsidRPr="003A2FD9" w:rsidRDefault="00242877" w:rsidP="00E651CF">
            <w:pPr>
              <w:rPr>
                <w:rFonts w:ascii="TeXGyreAdventor" w:hAnsi="TeXGyreAdventor" w:cs="Calibri"/>
                <w:color w:val="1F1F1F"/>
                <w:sz w:val="18"/>
                <w:szCs w:val="18"/>
                <w:lang w:eastAsia="cs-CZ"/>
              </w:rPr>
            </w:pPr>
          </w:p>
        </w:tc>
        <w:tc>
          <w:tcPr>
            <w:tcW w:w="1559" w:type="dxa"/>
            <w:tcBorders>
              <w:left w:val="single" w:sz="4" w:space="0" w:color="auto"/>
              <w:right w:val="single" w:sz="4" w:space="0" w:color="auto"/>
            </w:tcBorders>
            <w:tcMar>
              <w:top w:w="0" w:type="dxa"/>
              <w:left w:w="45" w:type="dxa"/>
              <w:bottom w:w="0" w:type="dxa"/>
              <w:right w:w="45" w:type="dxa"/>
            </w:tcMar>
            <w:vAlign w:val="center"/>
            <w:hideMark/>
          </w:tcPr>
          <w:p w14:paraId="59C7511B"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 xml:space="preserve">9/19/2022 </w:t>
            </w:r>
          </w:p>
        </w:tc>
        <w:tc>
          <w:tcPr>
            <w:tcW w:w="5103" w:type="dxa"/>
            <w:gridSpan w:val="5"/>
            <w:tcBorders>
              <w:left w:val="single" w:sz="4" w:space="0" w:color="auto"/>
              <w:right w:val="single" w:sz="4" w:space="0" w:color="auto"/>
            </w:tcBorders>
            <w:tcMar>
              <w:top w:w="0" w:type="dxa"/>
              <w:left w:w="45" w:type="dxa"/>
              <w:bottom w:w="0" w:type="dxa"/>
              <w:right w:w="45" w:type="dxa"/>
            </w:tcMar>
            <w:vAlign w:val="center"/>
            <w:hideMark/>
          </w:tcPr>
          <w:p w14:paraId="4E7F6DC5"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ekonomické školení pro PO</w:t>
            </w:r>
          </w:p>
        </w:tc>
      </w:tr>
      <w:tr w:rsidR="00242877" w:rsidRPr="003A2FD9" w14:paraId="3D5BFCD1"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right w:val="single" w:sz="4" w:space="0" w:color="auto"/>
            </w:tcBorders>
            <w:tcMar>
              <w:top w:w="0" w:type="dxa"/>
              <w:left w:w="45" w:type="dxa"/>
              <w:bottom w:w="0" w:type="dxa"/>
              <w:right w:w="45" w:type="dxa"/>
            </w:tcMar>
            <w:vAlign w:val="center"/>
            <w:hideMark/>
          </w:tcPr>
          <w:p w14:paraId="4F3CBBA1"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right w:val="single" w:sz="4" w:space="0" w:color="auto"/>
            </w:tcBorders>
            <w:tcMar>
              <w:top w:w="0" w:type="dxa"/>
              <w:left w:w="45" w:type="dxa"/>
              <w:bottom w:w="0" w:type="dxa"/>
              <w:right w:w="45" w:type="dxa"/>
            </w:tcMar>
            <w:vAlign w:val="center"/>
            <w:hideMark/>
          </w:tcPr>
          <w:p w14:paraId="67F6F23E"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 xml:space="preserve">9/29/2022 </w:t>
            </w:r>
          </w:p>
        </w:tc>
        <w:tc>
          <w:tcPr>
            <w:tcW w:w="5103" w:type="dxa"/>
            <w:gridSpan w:val="5"/>
            <w:tcBorders>
              <w:left w:val="single" w:sz="4" w:space="0" w:color="auto"/>
              <w:right w:val="single" w:sz="4" w:space="0" w:color="auto"/>
            </w:tcBorders>
            <w:shd w:val="clear" w:color="auto" w:fill="FFFFFF"/>
            <w:tcMar>
              <w:top w:w="0" w:type="dxa"/>
              <w:left w:w="45" w:type="dxa"/>
              <w:bottom w:w="0" w:type="dxa"/>
              <w:right w:w="45" w:type="dxa"/>
            </w:tcMar>
            <w:vAlign w:val="center"/>
            <w:hideMark/>
          </w:tcPr>
          <w:p w14:paraId="07B81DCD" w14:textId="77777777" w:rsidR="00242877" w:rsidRPr="003A2FD9" w:rsidRDefault="00242877" w:rsidP="00E651CF">
            <w:pPr>
              <w:rPr>
                <w:rFonts w:ascii="TeXGyreAdventor" w:hAnsi="TeXGyreAdventor" w:cs="Calibri"/>
                <w:color w:val="1F1F1F"/>
                <w:sz w:val="18"/>
                <w:szCs w:val="18"/>
                <w:lang w:eastAsia="cs-CZ"/>
              </w:rPr>
            </w:pPr>
            <w:r w:rsidRPr="003A2FD9">
              <w:rPr>
                <w:rFonts w:ascii="TeXGyreAdventor" w:hAnsi="TeXGyreAdventor" w:cs="Calibri"/>
                <w:color w:val="1F1F1F"/>
                <w:sz w:val="18"/>
                <w:szCs w:val="18"/>
                <w:lang w:eastAsia="cs-CZ"/>
              </w:rPr>
              <w:t>Stálá konference ředitelů</w:t>
            </w:r>
          </w:p>
        </w:tc>
      </w:tr>
      <w:tr w:rsidR="00242877" w:rsidRPr="003A2FD9" w14:paraId="4FCD63D4"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right w:val="single" w:sz="4" w:space="0" w:color="auto"/>
            </w:tcBorders>
            <w:tcMar>
              <w:top w:w="0" w:type="dxa"/>
              <w:left w:w="45" w:type="dxa"/>
              <w:bottom w:w="0" w:type="dxa"/>
              <w:right w:w="45" w:type="dxa"/>
            </w:tcMar>
            <w:vAlign w:val="center"/>
            <w:hideMark/>
          </w:tcPr>
          <w:p w14:paraId="0CFEB260" w14:textId="77777777" w:rsidR="00242877" w:rsidRPr="003A2FD9" w:rsidRDefault="00242877" w:rsidP="00E651CF">
            <w:pPr>
              <w:rPr>
                <w:rFonts w:ascii="TeXGyreAdventor" w:hAnsi="TeXGyreAdventor" w:cs="Calibri"/>
                <w:color w:val="1F1F1F"/>
                <w:sz w:val="18"/>
                <w:szCs w:val="18"/>
                <w:lang w:eastAsia="cs-CZ"/>
              </w:rPr>
            </w:pPr>
          </w:p>
        </w:tc>
        <w:tc>
          <w:tcPr>
            <w:tcW w:w="1559" w:type="dxa"/>
            <w:tcBorders>
              <w:left w:val="single" w:sz="4" w:space="0" w:color="auto"/>
              <w:right w:val="single" w:sz="4" w:space="0" w:color="auto"/>
            </w:tcBorders>
            <w:tcMar>
              <w:top w:w="0" w:type="dxa"/>
              <w:left w:w="45" w:type="dxa"/>
              <w:bottom w:w="0" w:type="dxa"/>
              <w:right w:w="45" w:type="dxa"/>
            </w:tcMar>
            <w:vAlign w:val="center"/>
            <w:hideMark/>
          </w:tcPr>
          <w:p w14:paraId="220DB530"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11.7.2022</w:t>
            </w:r>
            <w:proofErr w:type="gramEnd"/>
          </w:p>
        </w:tc>
        <w:tc>
          <w:tcPr>
            <w:tcW w:w="5103" w:type="dxa"/>
            <w:gridSpan w:val="5"/>
            <w:tcBorders>
              <w:left w:val="single" w:sz="4" w:space="0" w:color="auto"/>
              <w:right w:val="single" w:sz="4" w:space="0" w:color="auto"/>
            </w:tcBorders>
            <w:tcMar>
              <w:top w:w="0" w:type="dxa"/>
              <w:left w:w="45" w:type="dxa"/>
              <w:bottom w:w="0" w:type="dxa"/>
              <w:right w:w="45" w:type="dxa"/>
            </w:tcMar>
            <w:vAlign w:val="center"/>
            <w:hideMark/>
          </w:tcPr>
          <w:p w14:paraId="02ECC1A4"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workshop NSK pro SŠ</w:t>
            </w:r>
          </w:p>
        </w:tc>
      </w:tr>
      <w:tr w:rsidR="00242877" w:rsidRPr="003A2FD9" w14:paraId="6D931674"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right w:val="single" w:sz="4" w:space="0" w:color="auto"/>
            </w:tcBorders>
            <w:tcMar>
              <w:top w:w="0" w:type="dxa"/>
              <w:left w:w="45" w:type="dxa"/>
              <w:bottom w:w="0" w:type="dxa"/>
              <w:right w:w="45" w:type="dxa"/>
            </w:tcMar>
            <w:vAlign w:val="center"/>
            <w:hideMark/>
          </w:tcPr>
          <w:p w14:paraId="157B9F27"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right w:val="single" w:sz="4" w:space="0" w:color="auto"/>
            </w:tcBorders>
            <w:tcMar>
              <w:top w:w="0" w:type="dxa"/>
              <w:left w:w="45" w:type="dxa"/>
              <w:bottom w:w="0" w:type="dxa"/>
              <w:right w:w="45" w:type="dxa"/>
            </w:tcMar>
            <w:vAlign w:val="center"/>
            <w:hideMark/>
          </w:tcPr>
          <w:p w14:paraId="42954B32"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12.6.2022</w:t>
            </w:r>
            <w:proofErr w:type="gramEnd"/>
          </w:p>
        </w:tc>
        <w:tc>
          <w:tcPr>
            <w:tcW w:w="5103" w:type="dxa"/>
            <w:gridSpan w:val="5"/>
            <w:tcBorders>
              <w:left w:val="single" w:sz="4" w:space="0" w:color="auto"/>
              <w:right w:val="single" w:sz="4" w:space="0" w:color="auto"/>
            </w:tcBorders>
            <w:tcMar>
              <w:top w:w="0" w:type="dxa"/>
              <w:left w:w="45" w:type="dxa"/>
              <w:bottom w:w="0" w:type="dxa"/>
              <w:right w:w="45" w:type="dxa"/>
            </w:tcMar>
            <w:vAlign w:val="center"/>
            <w:hideMark/>
          </w:tcPr>
          <w:p w14:paraId="7472A78F"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 xml:space="preserve">Workshop k profesnímu rozvoji - Sebereflexe a rozvojová potřeba Online setkání s lektorkou, </w:t>
            </w:r>
            <w:proofErr w:type="spellStart"/>
            <w:r w:rsidRPr="003A2FD9">
              <w:rPr>
                <w:rFonts w:ascii="TeXGyreAdventor" w:hAnsi="TeXGyreAdventor" w:cs="Calibri"/>
                <w:sz w:val="18"/>
                <w:szCs w:val="18"/>
                <w:lang w:eastAsia="cs-CZ"/>
              </w:rPr>
              <w:t>koučkou</w:t>
            </w:r>
            <w:proofErr w:type="spellEnd"/>
            <w:r w:rsidRPr="003A2FD9">
              <w:rPr>
                <w:rFonts w:ascii="TeXGyreAdventor" w:hAnsi="TeXGyreAdventor" w:cs="Calibri"/>
                <w:sz w:val="18"/>
                <w:szCs w:val="18"/>
                <w:lang w:eastAsia="cs-CZ"/>
              </w:rPr>
              <w:t xml:space="preserve"> a mentorkou Janou Kazíkovou</w:t>
            </w:r>
          </w:p>
        </w:tc>
      </w:tr>
      <w:tr w:rsidR="00242877" w:rsidRPr="003A2FD9" w14:paraId="27DEF980"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right w:val="single" w:sz="4" w:space="0" w:color="auto"/>
            </w:tcBorders>
            <w:tcMar>
              <w:top w:w="0" w:type="dxa"/>
              <w:left w:w="45" w:type="dxa"/>
              <w:bottom w:w="0" w:type="dxa"/>
              <w:right w:w="45" w:type="dxa"/>
            </w:tcMar>
            <w:vAlign w:val="center"/>
            <w:hideMark/>
          </w:tcPr>
          <w:p w14:paraId="3ED14392"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right w:val="single" w:sz="4" w:space="0" w:color="auto"/>
            </w:tcBorders>
            <w:tcMar>
              <w:top w:w="0" w:type="dxa"/>
              <w:left w:w="45" w:type="dxa"/>
              <w:bottom w:w="0" w:type="dxa"/>
              <w:right w:w="45" w:type="dxa"/>
            </w:tcMar>
            <w:vAlign w:val="center"/>
            <w:hideMark/>
          </w:tcPr>
          <w:p w14:paraId="7D1A1360"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2/16/2023</w:t>
            </w:r>
          </w:p>
        </w:tc>
        <w:tc>
          <w:tcPr>
            <w:tcW w:w="5103" w:type="dxa"/>
            <w:gridSpan w:val="5"/>
            <w:tcBorders>
              <w:left w:val="single" w:sz="4" w:space="0" w:color="auto"/>
              <w:right w:val="single" w:sz="4" w:space="0" w:color="auto"/>
            </w:tcBorders>
            <w:tcMar>
              <w:top w:w="0" w:type="dxa"/>
              <w:left w:w="45" w:type="dxa"/>
              <w:bottom w:w="0" w:type="dxa"/>
              <w:right w:w="45" w:type="dxa"/>
            </w:tcMar>
            <w:vAlign w:val="center"/>
            <w:hideMark/>
          </w:tcPr>
          <w:p w14:paraId="6C6633D2"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Lázně pro ředitele škol III</w:t>
            </w:r>
          </w:p>
        </w:tc>
      </w:tr>
      <w:tr w:rsidR="00242877" w:rsidRPr="003A2FD9" w14:paraId="55F7993F"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right w:val="single" w:sz="4" w:space="0" w:color="auto"/>
            </w:tcBorders>
            <w:tcMar>
              <w:top w:w="0" w:type="dxa"/>
              <w:left w:w="45" w:type="dxa"/>
              <w:bottom w:w="0" w:type="dxa"/>
              <w:right w:w="45" w:type="dxa"/>
            </w:tcMar>
            <w:vAlign w:val="center"/>
            <w:hideMark/>
          </w:tcPr>
          <w:p w14:paraId="301660DE"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right w:val="single" w:sz="4" w:space="0" w:color="auto"/>
            </w:tcBorders>
            <w:tcMar>
              <w:top w:w="0" w:type="dxa"/>
              <w:left w:w="45" w:type="dxa"/>
              <w:bottom w:w="0" w:type="dxa"/>
              <w:right w:w="45" w:type="dxa"/>
            </w:tcMar>
            <w:vAlign w:val="center"/>
            <w:hideMark/>
          </w:tcPr>
          <w:p w14:paraId="658EF56B"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 xml:space="preserve">2/23/2023 </w:t>
            </w:r>
          </w:p>
        </w:tc>
        <w:tc>
          <w:tcPr>
            <w:tcW w:w="5103" w:type="dxa"/>
            <w:gridSpan w:val="5"/>
            <w:tcBorders>
              <w:left w:val="single" w:sz="4" w:space="0" w:color="auto"/>
              <w:right w:val="single" w:sz="4" w:space="0" w:color="auto"/>
            </w:tcBorders>
            <w:shd w:val="clear" w:color="auto" w:fill="FFFFFF"/>
            <w:tcMar>
              <w:top w:w="0" w:type="dxa"/>
              <w:left w:w="45" w:type="dxa"/>
              <w:bottom w:w="0" w:type="dxa"/>
              <w:right w:w="45" w:type="dxa"/>
            </w:tcMar>
            <w:vAlign w:val="center"/>
            <w:hideMark/>
          </w:tcPr>
          <w:p w14:paraId="386A02BB" w14:textId="77777777" w:rsidR="00242877" w:rsidRPr="003A2FD9" w:rsidRDefault="00242877" w:rsidP="00E651CF">
            <w:pPr>
              <w:rPr>
                <w:rFonts w:ascii="TeXGyreAdventor" w:hAnsi="TeXGyreAdventor" w:cs="Calibri"/>
                <w:color w:val="1F1F1F"/>
                <w:sz w:val="18"/>
                <w:szCs w:val="18"/>
                <w:lang w:eastAsia="cs-CZ"/>
              </w:rPr>
            </w:pPr>
            <w:r w:rsidRPr="003A2FD9">
              <w:rPr>
                <w:rFonts w:ascii="TeXGyreAdventor" w:hAnsi="TeXGyreAdventor" w:cs="Calibri"/>
                <w:color w:val="1F1F1F"/>
                <w:sz w:val="18"/>
                <w:szCs w:val="18"/>
                <w:lang w:eastAsia="cs-CZ"/>
              </w:rPr>
              <w:t>Stálá konference ředitelů</w:t>
            </w:r>
          </w:p>
        </w:tc>
      </w:tr>
      <w:tr w:rsidR="00242877" w:rsidRPr="003A2FD9" w14:paraId="6BB19FC3"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right w:val="single" w:sz="4" w:space="0" w:color="auto"/>
            </w:tcBorders>
            <w:tcMar>
              <w:top w:w="0" w:type="dxa"/>
              <w:left w:w="45" w:type="dxa"/>
              <w:bottom w:w="0" w:type="dxa"/>
              <w:right w:w="45" w:type="dxa"/>
            </w:tcMar>
            <w:vAlign w:val="center"/>
            <w:hideMark/>
          </w:tcPr>
          <w:p w14:paraId="16BEF382" w14:textId="77777777" w:rsidR="00242877" w:rsidRPr="003A2FD9" w:rsidRDefault="00242877" w:rsidP="00E651CF">
            <w:pPr>
              <w:rPr>
                <w:rFonts w:ascii="TeXGyreAdventor" w:hAnsi="TeXGyreAdventor" w:cs="Calibri"/>
                <w:color w:val="1F1F1F"/>
                <w:sz w:val="18"/>
                <w:szCs w:val="18"/>
                <w:lang w:eastAsia="cs-CZ"/>
              </w:rPr>
            </w:pPr>
          </w:p>
        </w:tc>
        <w:tc>
          <w:tcPr>
            <w:tcW w:w="1559" w:type="dxa"/>
            <w:tcBorders>
              <w:left w:val="single" w:sz="4" w:space="0" w:color="auto"/>
              <w:right w:val="single" w:sz="4" w:space="0" w:color="auto"/>
            </w:tcBorders>
            <w:tcMar>
              <w:top w:w="0" w:type="dxa"/>
              <w:left w:w="45" w:type="dxa"/>
              <w:bottom w:w="0" w:type="dxa"/>
              <w:right w:w="45" w:type="dxa"/>
            </w:tcMar>
            <w:vAlign w:val="center"/>
            <w:hideMark/>
          </w:tcPr>
          <w:p w14:paraId="3690921A"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3.9.2023</w:t>
            </w:r>
            <w:proofErr w:type="gramEnd"/>
          </w:p>
        </w:tc>
        <w:tc>
          <w:tcPr>
            <w:tcW w:w="5103" w:type="dxa"/>
            <w:gridSpan w:val="5"/>
            <w:tcBorders>
              <w:left w:val="single" w:sz="4" w:space="0" w:color="auto"/>
              <w:right w:val="single" w:sz="4" w:space="0" w:color="auto"/>
            </w:tcBorders>
            <w:shd w:val="clear" w:color="auto" w:fill="FFFFFF"/>
            <w:tcMar>
              <w:top w:w="0" w:type="dxa"/>
              <w:left w:w="45" w:type="dxa"/>
              <w:bottom w:w="0" w:type="dxa"/>
              <w:right w:w="45" w:type="dxa"/>
            </w:tcMar>
            <w:vAlign w:val="center"/>
            <w:hideMark/>
          </w:tcPr>
          <w:p w14:paraId="6341BB0C" w14:textId="77777777" w:rsidR="00242877" w:rsidRPr="003A2FD9" w:rsidRDefault="00242877" w:rsidP="00E651CF">
            <w:pPr>
              <w:rPr>
                <w:rFonts w:ascii="TeXGyreAdventor" w:hAnsi="TeXGyreAdventor" w:cs="Calibri"/>
                <w:color w:val="1F1F1F"/>
                <w:sz w:val="18"/>
                <w:szCs w:val="18"/>
                <w:lang w:eastAsia="cs-CZ"/>
              </w:rPr>
            </w:pPr>
            <w:r w:rsidRPr="003A2FD9">
              <w:rPr>
                <w:rFonts w:ascii="TeXGyreAdventor" w:hAnsi="TeXGyreAdventor" w:cs="Calibri"/>
                <w:color w:val="1F1F1F"/>
                <w:sz w:val="18"/>
                <w:szCs w:val="18"/>
                <w:lang w:eastAsia="cs-CZ"/>
              </w:rPr>
              <w:t>3. dvoudenní workshop pro ředitele SŠ/VOŠ v LK</w:t>
            </w:r>
          </w:p>
        </w:tc>
      </w:tr>
      <w:tr w:rsidR="00242877" w:rsidRPr="003A2FD9" w14:paraId="1C13AB42"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right w:val="single" w:sz="4" w:space="0" w:color="auto"/>
            </w:tcBorders>
            <w:tcMar>
              <w:top w:w="0" w:type="dxa"/>
              <w:left w:w="45" w:type="dxa"/>
              <w:bottom w:w="0" w:type="dxa"/>
              <w:right w:w="45" w:type="dxa"/>
            </w:tcMar>
            <w:vAlign w:val="center"/>
            <w:hideMark/>
          </w:tcPr>
          <w:p w14:paraId="184AE4F8" w14:textId="77777777" w:rsidR="00242877" w:rsidRPr="003A2FD9" w:rsidRDefault="00242877" w:rsidP="00E651CF">
            <w:pPr>
              <w:rPr>
                <w:rFonts w:ascii="TeXGyreAdventor" w:hAnsi="TeXGyreAdventor" w:cs="Calibri"/>
                <w:color w:val="1F1F1F"/>
                <w:sz w:val="18"/>
                <w:szCs w:val="18"/>
                <w:lang w:eastAsia="cs-CZ"/>
              </w:rPr>
            </w:pPr>
          </w:p>
        </w:tc>
        <w:tc>
          <w:tcPr>
            <w:tcW w:w="1559" w:type="dxa"/>
            <w:tcBorders>
              <w:left w:val="single" w:sz="4" w:space="0" w:color="auto"/>
              <w:right w:val="single" w:sz="4" w:space="0" w:color="auto"/>
            </w:tcBorders>
            <w:tcMar>
              <w:top w:w="0" w:type="dxa"/>
              <w:left w:w="45" w:type="dxa"/>
              <w:bottom w:w="0" w:type="dxa"/>
              <w:right w:w="45" w:type="dxa"/>
            </w:tcMar>
            <w:vAlign w:val="center"/>
            <w:hideMark/>
          </w:tcPr>
          <w:p w14:paraId="0C3EAB94"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3/12-25/2023</w:t>
            </w:r>
          </w:p>
        </w:tc>
        <w:tc>
          <w:tcPr>
            <w:tcW w:w="5103" w:type="dxa"/>
            <w:gridSpan w:val="5"/>
            <w:tcBorders>
              <w:left w:val="single" w:sz="4" w:space="0" w:color="auto"/>
              <w:right w:val="single" w:sz="4" w:space="0" w:color="auto"/>
            </w:tcBorders>
            <w:shd w:val="clear" w:color="auto" w:fill="FFFFFF"/>
            <w:tcMar>
              <w:top w:w="0" w:type="dxa"/>
              <w:left w:w="45" w:type="dxa"/>
              <w:bottom w:w="0" w:type="dxa"/>
              <w:right w:w="45" w:type="dxa"/>
            </w:tcMar>
            <w:vAlign w:val="center"/>
            <w:hideMark/>
          </w:tcPr>
          <w:p w14:paraId="5B490A0E" w14:textId="77777777" w:rsidR="00242877" w:rsidRPr="003A2FD9" w:rsidRDefault="00242877" w:rsidP="00E651CF">
            <w:pPr>
              <w:rPr>
                <w:rFonts w:ascii="TeXGyreAdventor" w:hAnsi="TeXGyreAdventor" w:cs="Calibri"/>
                <w:color w:val="1F1F1F"/>
                <w:sz w:val="18"/>
                <w:szCs w:val="18"/>
                <w:lang w:eastAsia="cs-CZ"/>
              </w:rPr>
            </w:pPr>
            <w:proofErr w:type="spellStart"/>
            <w:r w:rsidRPr="003A2FD9">
              <w:rPr>
                <w:rFonts w:ascii="TeXGyreAdventor" w:hAnsi="TeXGyreAdventor" w:cs="Calibri"/>
                <w:color w:val="1F1F1F"/>
                <w:sz w:val="18"/>
                <w:szCs w:val="18"/>
                <w:lang w:eastAsia="cs-CZ"/>
              </w:rPr>
              <w:t>Shadowing</w:t>
            </w:r>
            <w:proofErr w:type="spellEnd"/>
            <w:r w:rsidRPr="003A2FD9">
              <w:rPr>
                <w:rFonts w:ascii="TeXGyreAdventor" w:hAnsi="TeXGyreAdventor" w:cs="Calibri"/>
                <w:color w:val="1F1F1F"/>
                <w:sz w:val="18"/>
                <w:szCs w:val="18"/>
                <w:lang w:eastAsia="cs-CZ"/>
              </w:rPr>
              <w:t xml:space="preserve"> mobilita Malta</w:t>
            </w:r>
          </w:p>
        </w:tc>
      </w:tr>
      <w:tr w:rsidR="00242877" w:rsidRPr="003A2FD9" w14:paraId="7096F34B"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right w:val="single" w:sz="4" w:space="0" w:color="auto"/>
            </w:tcBorders>
            <w:tcMar>
              <w:top w:w="0" w:type="dxa"/>
              <w:left w:w="45" w:type="dxa"/>
              <w:bottom w:w="0" w:type="dxa"/>
              <w:right w:w="45" w:type="dxa"/>
            </w:tcMar>
            <w:vAlign w:val="center"/>
            <w:hideMark/>
          </w:tcPr>
          <w:p w14:paraId="399DB33B" w14:textId="77777777" w:rsidR="00242877" w:rsidRPr="003A2FD9" w:rsidRDefault="00242877" w:rsidP="00E651CF">
            <w:pPr>
              <w:rPr>
                <w:rFonts w:ascii="TeXGyreAdventor" w:hAnsi="TeXGyreAdventor" w:cs="Calibri"/>
                <w:color w:val="1F1F1F"/>
                <w:sz w:val="18"/>
                <w:szCs w:val="18"/>
                <w:lang w:eastAsia="cs-CZ"/>
              </w:rPr>
            </w:pPr>
          </w:p>
        </w:tc>
        <w:tc>
          <w:tcPr>
            <w:tcW w:w="1559" w:type="dxa"/>
            <w:tcBorders>
              <w:left w:val="single" w:sz="4" w:space="0" w:color="auto"/>
              <w:right w:val="single" w:sz="4" w:space="0" w:color="auto"/>
            </w:tcBorders>
            <w:tcMar>
              <w:top w:w="0" w:type="dxa"/>
              <w:left w:w="45" w:type="dxa"/>
              <w:bottom w:w="0" w:type="dxa"/>
              <w:right w:w="45" w:type="dxa"/>
            </w:tcMar>
            <w:vAlign w:val="center"/>
            <w:hideMark/>
          </w:tcPr>
          <w:p w14:paraId="71F1B75F"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4.11.2023</w:t>
            </w:r>
            <w:proofErr w:type="gramEnd"/>
          </w:p>
        </w:tc>
        <w:tc>
          <w:tcPr>
            <w:tcW w:w="5103" w:type="dxa"/>
            <w:gridSpan w:val="5"/>
            <w:tcBorders>
              <w:left w:val="single" w:sz="4" w:space="0" w:color="auto"/>
              <w:right w:val="single" w:sz="4" w:space="0" w:color="auto"/>
            </w:tcBorders>
            <w:tcMar>
              <w:top w:w="0" w:type="dxa"/>
              <w:left w:w="45" w:type="dxa"/>
              <w:bottom w:w="0" w:type="dxa"/>
              <w:right w:w="45" w:type="dxa"/>
            </w:tcMar>
            <w:vAlign w:val="center"/>
            <w:hideMark/>
          </w:tcPr>
          <w:p w14:paraId="6114A8A7" w14:textId="77777777" w:rsidR="00242877" w:rsidRPr="003A2FD9" w:rsidRDefault="00242877" w:rsidP="00E651CF">
            <w:pPr>
              <w:rPr>
                <w:rFonts w:ascii="TeXGyreAdventor" w:hAnsi="TeXGyreAdventor" w:cs="Calibri"/>
                <w:sz w:val="18"/>
                <w:szCs w:val="18"/>
                <w:lang w:eastAsia="cs-CZ"/>
              </w:rPr>
            </w:pPr>
            <w:proofErr w:type="spellStart"/>
            <w:r w:rsidRPr="003A2FD9">
              <w:rPr>
                <w:rFonts w:ascii="TeXGyreAdventor" w:hAnsi="TeXGyreAdventor" w:cs="Calibri"/>
                <w:sz w:val="18"/>
                <w:szCs w:val="18"/>
                <w:lang w:eastAsia="cs-CZ"/>
              </w:rPr>
              <w:t>Benchlearning</w:t>
            </w:r>
            <w:proofErr w:type="spellEnd"/>
            <w:r w:rsidRPr="003A2FD9">
              <w:rPr>
                <w:rFonts w:ascii="TeXGyreAdventor" w:hAnsi="TeXGyreAdventor" w:cs="Calibri"/>
                <w:sz w:val="18"/>
                <w:szCs w:val="18"/>
                <w:lang w:eastAsia="cs-CZ"/>
              </w:rPr>
              <w:t xml:space="preserve"> - online - Učení se od jiných a s jinými - pro členy vedení ZŠ Datum konání: 11. dubna 2023 a 25. dubna 2023</w:t>
            </w:r>
          </w:p>
        </w:tc>
      </w:tr>
      <w:tr w:rsidR="00242877" w:rsidRPr="003A2FD9" w14:paraId="5B5A67BF"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right w:val="single" w:sz="4" w:space="0" w:color="auto"/>
            </w:tcBorders>
            <w:tcMar>
              <w:top w:w="0" w:type="dxa"/>
              <w:left w:w="45" w:type="dxa"/>
              <w:bottom w:w="0" w:type="dxa"/>
              <w:right w:w="45" w:type="dxa"/>
            </w:tcMar>
            <w:vAlign w:val="center"/>
            <w:hideMark/>
          </w:tcPr>
          <w:p w14:paraId="6A008246"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right w:val="single" w:sz="4" w:space="0" w:color="auto"/>
            </w:tcBorders>
            <w:tcMar>
              <w:top w:w="0" w:type="dxa"/>
              <w:left w:w="45" w:type="dxa"/>
              <w:bottom w:w="0" w:type="dxa"/>
              <w:right w:w="45" w:type="dxa"/>
            </w:tcMar>
            <w:vAlign w:val="center"/>
            <w:hideMark/>
          </w:tcPr>
          <w:p w14:paraId="3092A55A"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4/20/2023</w:t>
            </w:r>
          </w:p>
        </w:tc>
        <w:tc>
          <w:tcPr>
            <w:tcW w:w="5103" w:type="dxa"/>
            <w:gridSpan w:val="5"/>
            <w:tcBorders>
              <w:left w:val="single" w:sz="4" w:space="0" w:color="auto"/>
              <w:right w:val="single" w:sz="4" w:space="0" w:color="auto"/>
            </w:tcBorders>
            <w:shd w:val="clear" w:color="auto" w:fill="FFFFFF"/>
            <w:tcMar>
              <w:top w:w="0" w:type="dxa"/>
              <w:left w:w="45" w:type="dxa"/>
              <w:bottom w:w="0" w:type="dxa"/>
              <w:right w:w="45" w:type="dxa"/>
            </w:tcMar>
            <w:vAlign w:val="center"/>
            <w:hideMark/>
          </w:tcPr>
          <w:p w14:paraId="04DE3315" w14:textId="77777777" w:rsidR="00242877" w:rsidRPr="003A2FD9" w:rsidRDefault="00242877" w:rsidP="00E651CF">
            <w:pPr>
              <w:rPr>
                <w:rFonts w:ascii="TeXGyreAdventor" w:hAnsi="TeXGyreAdventor" w:cs="Calibri"/>
                <w:color w:val="1F1F1F"/>
                <w:sz w:val="18"/>
                <w:szCs w:val="18"/>
                <w:lang w:eastAsia="cs-CZ"/>
              </w:rPr>
            </w:pPr>
            <w:r w:rsidRPr="003A2FD9">
              <w:rPr>
                <w:rFonts w:ascii="TeXGyreAdventor" w:hAnsi="TeXGyreAdventor" w:cs="Calibri"/>
                <w:color w:val="1F1F1F"/>
                <w:sz w:val="18"/>
                <w:szCs w:val="18"/>
                <w:lang w:eastAsia="cs-CZ"/>
              </w:rPr>
              <w:t>Stálá konference ředitelů</w:t>
            </w:r>
          </w:p>
        </w:tc>
      </w:tr>
      <w:tr w:rsidR="00242877" w:rsidRPr="003A2FD9" w14:paraId="4EBD7187"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right w:val="single" w:sz="4" w:space="0" w:color="auto"/>
            </w:tcBorders>
            <w:tcMar>
              <w:top w:w="0" w:type="dxa"/>
              <w:left w:w="45" w:type="dxa"/>
              <w:bottom w:w="0" w:type="dxa"/>
              <w:right w:w="45" w:type="dxa"/>
            </w:tcMar>
            <w:vAlign w:val="center"/>
            <w:hideMark/>
          </w:tcPr>
          <w:p w14:paraId="364AF04A" w14:textId="77777777" w:rsidR="00242877" w:rsidRPr="003A2FD9" w:rsidRDefault="00242877" w:rsidP="00E651CF">
            <w:pPr>
              <w:rPr>
                <w:rFonts w:ascii="TeXGyreAdventor" w:hAnsi="TeXGyreAdventor" w:cs="Calibri"/>
                <w:color w:val="1F1F1F"/>
                <w:sz w:val="18"/>
                <w:szCs w:val="18"/>
                <w:lang w:eastAsia="cs-CZ"/>
              </w:rPr>
            </w:pPr>
          </w:p>
        </w:tc>
        <w:tc>
          <w:tcPr>
            <w:tcW w:w="1559" w:type="dxa"/>
            <w:tcBorders>
              <w:left w:val="single" w:sz="4" w:space="0" w:color="auto"/>
              <w:right w:val="single" w:sz="4" w:space="0" w:color="auto"/>
            </w:tcBorders>
            <w:tcMar>
              <w:top w:w="0" w:type="dxa"/>
              <w:left w:w="45" w:type="dxa"/>
              <w:bottom w:w="0" w:type="dxa"/>
              <w:right w:w="45" w:type="dxa"/>
            </w:tcMar>
            <w:vAlign w:val="center"/>
            <w:hideMark/>
          </w:tcPr>
          <w:p w14:paraId="73F121EB"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5.2.2023</w:t>
            </w:r>
            <w:proofErr w:type="gramEnd"/>
          </w:p>
        </w:tc>
        <w:tc>
          <w:tcPr>
            <w:tcW w:w="5103" w:type="dxa"/>
            <w:gridSpan w:val="5"/>
            <w:tcBorders>
              <w:left w:val="single" w:sz="4" w:space="0" w:color="auto"/>
              <w:right w:val="single" w:sz="4" w:space="0" w:color="auto"/>
            </w:tcBorders>
            <w:tcMar>
              <w:top w:w="0" w:type="dxa"/>
              <w:left w:w="45" w:type="dxa"/>
              <w:bottom w:w="0" w:type="dxa"/>
              <w:right w:w="45" w:type="dxa"/>
            </w:tcMar>
            <w:vAlign w:val="center"/>
            <w:hideMark/>
          </w:tcPr>
          <w:p w14:paraId="04AF28D0" w14:textId="77777777" w:rsidR="00242877" w:rsidRPr="003A2FD9" w:rsidRDefault="00242877" w:rsidP="00E651CF">
            <w:pPr>
              <w:rPr>
                <w:rFonts w:ascii="TeXGyreAdventor" w:hAnsi="TeXGyreAdventor" w:cs="Calibri"/>
                <w:sz w:val="18"/>
                <w:szCs w:val="18"/>
                <w:lang w:eastAsia="cs-CZ"/>
              </w:rPr>
            </w:pPr>
            <w:proofErr w:type="spellStart"/>
            <w:r w:rsidRPr="003A2FD9">
              <w:rPr>
                <w:rFonts w:ascii="TeXGyreAdventor" w:hAnsi="TeXGyreAdventor" w:cs="Calibri"/>
                <w:sz w:val="18"/>
                <w:szCs w:val="18"/>
                <w:lang w:eastAsia="cs-CZ"/>
              </w:rPr>
              <w:t>Edusbus</w:t>
            </w:r>
            <w:proofErr w:type="spellEnd"/>
            <w:r w:rsidRPr="003A2FD9">
              <w:rPr>
                <w:rFonts w:ascii="TeXGyreAdventor" w:hAnsi="TeXGyreAdventor" w:cs="Calibri"/>
                <w:sz w:val="18"/>
                <w:szCs w:val="18"/>
                <w:lang w:eastAsia="cs-CZ"/>
              </w:rPr>
              <w:t xml:space="preserve"> - školení pro pedagogy</w:t>
            </w:r>
          </w:p>
        </w:tc>
      </w:tr>
      <w:tr w:rsidR="00242877" w:rsidRPr="003A2FD9" w14:paraId="13A03B86"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right w:val="single" w:sz="4" w:space="0" w:color="auto"/>
            </w:tcBorders>
            <w:tcMar>
              <w:top w:w="0" w:type="dxa"/>
              <w:left w:w="45" w:type="dxa"/>
              <w:bottom w:w="0" w:type="dxa"/>
              <w:right w:w="45" w:type="dxa"/>
            </w:tcMar>
            <w:vAlign w:val="center"/>
            <w:hideMark/>
          </w:tcPr>
          <w:p w14:paraId="54B92A33"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right w:val="single" w:sz="4" w:space="0" w:color="auto"/>
            </w:tcBorders>
            <w:tcMar>
              <w:top w:w="0" w:type="dxa"/>
              <w:left w:w="45" w:type="dxa"/>
              <w:bottom w:w="0" w:type="dxa"/>
              <w:right w:w="45" w:type="dxa"/>
            </w:tcMar>
            <w:vAlign w:val="center"/>
            <w:hideMark/>
          </w:tcPr>
          <w:p w14:paraId="5E94BE6B"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6.1.2023</w:t>
            </w:r>
            <w:proofErr w:type="gramEnd"/>
          </w:p>
        </w:tc>
        <w:tc>
          <w:tcPr>
            <w:tcW w:w="5103" w:type="dxa"/>
            <w:gridSpan w:val="5"/>
            <w:tcBorders>
              <w:left w:val="single" w:sz="4" w:space="0" w:color="auto"/>
              <w:right w:val="single" w:sz="4" w:space="0" w:color="auto"/>
            </w:tcBorders>
            <w:tcMar>
              <w:top w:w="0" w:type="dxa"/>
              <w:left w:w="45" w:type="dxa"/>
              <w:bottom w:w="0" w:type="dxa"/>
              <w:right w:w="45" w:type="dxa"/>
            </w:tcMar>
            <w:vAlign w:val="center"/>
            <w:hideMark/>
          </w:tcPr>
          <w:p w14:paraId="0B59EB30"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 xml:space="preserve">Závěrečná konference </w:t>
            </w:r>
            <w:proofErr w:type="spellStart"/>
            <w:r w:rsidRPr="003A2FD9">
              <w:rPr>
                <w:rFonts w:ascii="TeXGyreAdventor" w:hAnsi="TeXGyreAdventor" w:cs="Calibri"/>
                <w:sz w:val="18"/>
                <w:szCs w:val="18"/>
                <w:lang w:eastAsia="cs-CZ"/>
              </w:rPr>
              <w:t>Nakap</w:t>
            </w:r>
            <w:proofErr w:type="spellEnd"/>
            <w:r w:rsidRPr="003A2FD9">
              <w:rPr>
                <w:rFonts w:ascii="TeXGyreAdventor" w:hAnsi="TeXGyreAdventor" w:cs="Calibri"/>
                <w:sz w:val="18"/>
                <w:szCs w:val="18"/>
                <w:lang w:eastAsia="cs-CZ"/>
              </w:rPr>
              <w:t xml:space="preserve"> II</w:t>
            </w:r>
          </w:p>
        </w:tc>
      </w:tr>
      <w:tr w:rsidR="00242877" w:rsidRPr="003A2FD9" w14:paraId="1D60AD69"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right w:val="single" w:sz="4" w:space="0" w:color="auto"/>
            </w:tcBorders>
            <w:tcMar>
              <w:top w:w="0" w:type="dxa"/>
              <w:left w:w="45" w:type="dxa"/>
              <w:bottom w:w="0" w:type="dxa"/>
              <w:right w:w="45" w:type="dxa"/>
            </w:tcMar>
            <w:vAlign w:val="center"/>
            <w:hideMark/>
          </w:tcPr>
          <w:p w14:paraId="0518482B"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right w:val="single" w:sz="4" w:space="0" w:color="auto"/>
            </w:tcBorders>
            <w:tcMar>
              <w:top w:w="0" w:type="dxa"/>
              <w:left w:w="45" w:type="dxa"/>
              <w:bottom w:w="0" w:type="dxa"/>
              <w:right w:w="45" w:type="dxa"/>
            </w:tcMar>
            <w:vAlign w:val="center"/>
            <w:hideMark/>
          </w:tcPr>
          <w:p w14:paraId="0F954DD9"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6.9.2023</w:t>
            </w:r>
            <w:proofErr w:type="gramEnd"/>
          </w:p>
        </w:tc>
        <w:tc>
          <w:tcPr>
            <w:tcW w:w="5103" w:type="dxa"/>
            <w:gridSpan w:val="5"/>
            <w:tcBorders>
              <w:left w:val="single" w:sz="4" w:space="0" w:color="auto"/>
              <w:right w:val="single" w:sz="4" w:space="0" w:color="auto"/>
            </w:tcBorders>
            <w:tcMar>
              <w:top w:w="0" w:type="dxa"/>
              <w:left w:w="45" w:type="dxa"/>
              <w:bottom w:w="0" w:type="dxa"/>
              <w:right w:w="45" w:type="dxa"/>
            </w:tcMar>
            <w:vAlign w:val="center"/>
            <w:hideMark/>
          </w:tcPr>
          <w:p w14:paraId="6DD84875"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Prezenční jednání pléna SKŘ</w:t>
            </w:r>
          </w:p>
        </w:tc>
      </w:tr>
      <w:tr w:rsidR="00242877" w:rsidRPr="003A2FD9" w14:paraId="4C24B16F"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0E96731"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52898AB"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6/14/2023</w:t>
            </w:r>
          </w:p>
        </w:tc>
        <w:tc>
          <w:tcPr>
            <w:tcW w:w="5103" w:type="dxa"/>
            <w:gridSpan w:val="5"/>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175B81A"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Seminář pro příjemce grantu KA122, Výzva 2023</w:t>
            </w:r>
          </w:p>
        </w:tc>
      </w:tr>
      <w:tr w:rsidR="00242877" w:rsidRPr="003A2FD9" w14:paraId="71F7CC12"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36B7D00F" w14:textId="77777777" w:rsidR="00242877" w:rsidRPr="003A2FD9" w:rsidRDefault="00242877" w:rsidP="00E651CF">
            <w:pPr>
              <w:rPr>
                <w:rFonts w:ascii="TeXGyreAdventor" w:hAnsi="TeXGyreAdventor" w:cs="Calibri"/>
                <w:b/>
                <w:bCs/>
                <w:sz w:val="18"/>
                <w:szCs w:val="18"/>
                <w:lang w:eastAsia="cs-CZ"/>
              </w:rPr>
            </w:pPr>
            <w:r w:rsidRPr="003A2FD9">
              <w:rPr>
                <w:rFonts w:ascii="TeXGyreAdventor" w:hAnsi="TeXGyreAdventor" w:cs="Calibri"/>
                <w:b/>
                <w:bCs/>
                <w:sz w:val="18"/>
                <w:szCs w:val="18"/>
                <w:lang w:eastAsia="cs-CZ"/>
              </w:rPr>
              <w:t>Rudolf Radovan</w:t>
            </w:r>
          </w:p>
        </w:tc>
        <w:tc>
          <w:tcPr>
            <w:tcW w:w="1559" w:type="dxa"/>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44B59608"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29.9.2022</w:t>
            </w:r>
            <w:proofErr w:type="gramEnd"/>
          </w:p>
        </w:tc>
        <w:tc>
          <w:tcPr>
            <w:tcW w:w="5103" w:type="dxa"/>
            <w:gridSpan w:val="5"/>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05498ECC" w14:textId="77777777" w:rsidR="00242877" w:rsidRPr="003A2FD9" w:rsidRDefault="00242877" w:rsidP="00E651CF">
            <w:pPr>
              <w:rPr>
                <w:rFonts w:ascii="TeXGyreAdventor" w:hAnsi="TeXGyreAdventor" w:cs="Calibri"/>
                <w:sz w:val="18"/>
                <w:szCs w:val="18"/>
                <w:lang w:eastAsia="cs-CZ"/>
              </w:rPr>
            </w:pPr>
            <w:proofErr w:type="spellStart"/>
            <w:r w:rsidRPr="003A2FD9">
              <w:rPr>
                <w:rFonts w:ascii="TeXGyreAdventor" w:hAnsi="TeXGyreAdventor" w:cs="Calibri"/>
                <w:sz w:val="18"/>
                <w:szCs w:val="18"/>
                <w:lang w:eastAsia="cs-CZ"/>
              </w:rPr>
              <w:t>Kybernebezpečí</w:t>
            </w:r>
            <w:proofErr w:type="spellEnd"/>
            <w:r w:rsidRPr="003A2FD9">
              <w:rPr>
                <w:rFonts w:ascii="TeXGyreAdventor" w:hAnsi="TeXGyreAdventor" w:cs="Calibri"/>
                <w:sz w:val="18"/>
                <w:szCs w:val="18"/>
                <w:lang w:eastAsia="cs-CZ"/>
              </w:rPr>
              <w:t xml:space="preserve"> – Nebuďte oběť!</w:t>
            </w:r>
          </w:p>
        </w:tc>
      </w:tr>
      <w:tr w:rsidR="00242877" w:rsidRPr="003A2FD9" w14:paraId="450032AB"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A5CD5EF"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688145A"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3.2.2023</w:t>
            </w:r>
            <w:proofErr w:type="gramEnd"/>
          </w:p>
        </w:tc>
        <w:tc>
          <w:tcPr>
            <w:tcW w:w="5103" w:type="dxa"/>
            <w:gridSpan w:val="5"/>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D81BB6E"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Agresivní žák</w:t>
            </w:r>
          </w:p>
        </w:tc>
      </w:tr>
      <w:tr w:rsidR="00242877" w:rsidRPr="003A2FD9" w14:paraId="054F5DC5"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33A49D71" w14:textId="77777777" w:rsidR="00242877" w:rsidRPr="003A2FD9" w:rsidRDefault="00242877" w:rsidP="00E651CF">
            <w:pPr>
              <w:rPr>
                <w:rFonts w:ascii="TeXGyreAdventor" w:hAnsi="TeXGyreAdventor" w:cs="Calibri"/>
                <w:b/>
                <w:bCs/>
                <w:sz w:val="18"/>
                <w:szCs w:val="18"/>
                <w:lang w:eastAsia="cs-CZ"/>
              </w:rPr>
            </w:pPr>
            <w:r w:rsidRPr="003A2FD9">
              <w:rPr>
                <w:rFonts w:ascii="TeXGyreAdventor" w:hAnsi="TeXGyreAdventor" w:cs="Calibri"/>
                <w:b/>
                <w:bCs/>
                <w:sz w:val="18"/>
                <w:szCs w:val="18"/>
                <w:lang w:eastAsia="cs-CZ"/>
              </w:rPr>
              <w:t>Schovanec Miroslav</w:t>
            </w:r>
          </w:p>
        </w:tc>
        <w:tc>
          <w:tcPr>
            <w:tcW w:w="1559" w:type="dxa"/>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4D38D14A"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29.9.2022</w:t>
            </w:r>
            <w:proofErr w:type="gramEnd"/>
          </w:p>
        </w:tc>
        <w:tc>
          <w:tcPr>
            <w:tcW w:w="5103" w:type="dxa"/>
            <w:gridSpan w:val="5"/>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17C1EA8A" w14:textId="77777777" w:rsidR="00242877" w:rsidRPr="003A2FD9" w:rsidRDefault="00242877" w:rsidP="00E651CF">
            <w:pPr>
              <w:rPr>
                <w:rFonts w:ascii="TeXGyreAdventor" w:hAnsi="TeXGyreAdventor" w:cs="Calibri"/>
                <w:sz w:val="18"/>
                <w:szCs w:val="18"/>
                <w:lang w:eastAsia="cs-CZ"/>
              </w:rPr>
            </w:pPr>
            <w:proofErr w:type="spellStart"/>
            <w:r w:rsidRPr="003A2FD9">
              <w:rPr>
                <w:rFonts w:ascii="TeXGyreAdventor" w:hAnsi="TeXGyreAdventor" w:cs="Calibri"/>
                <w:sz w:val="18"/>
                <w:szCs w:val="18"/>
                <w:lang w:eastAsia="cs-CZ"/>
              </w:rPr>
              <w:t>Kybernebezpečí</w:t>
            </w:r>
            <w:proofErr w:type="spellEnd"/>
            <w:r w:rsidRPr="003A2FD9">
              <w:rPr>
                <w:rFonts w:ascii="TeXGyreAdventor" w:hAnsi="TeXGyreAdventor" w:cs="Calibri"/>
                <w:sz w:val="18"/>
                <w:szCs w:val="18"/>
                <w:lang w:eastAsia="cs-CZ"/>
              </w:rPr>
              <w:t xml:space="preserve"> – Nebuďte oběť!</w:t>
            </w:r>
          </w:p>
        </w:tc>
      </w:tr>
      <w:tr w:rsidR="00242877" w:rsidRPr="003A2FD9" w14:paraId="43B6C647"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right w:val="single" w:sz="4" w:space="0" w:color="auto"/>
            </w:tcBorders>
            <w:tcMar>
              <w:top w:w="0" w:type="dxa"/>
              <w:left w:w="45" w:type="dxa"/>
              <w:bottom w:w="0" w:type="dxa"/>
              <w:right w:w="45" w:type="dxa"/>
            </w:tcMar>
            <w:vAlign w:val="center"/>
            <w:hideMark/>
          </w:tcPr>
          <w:p w14:paraId="50CCF36E"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right w:val="single" w:sz="4" w:space="0" w:color="auto"/>
            </w:tcBorders>
            <w:tcMar>
              <w:top w:w="0" w:type="dxa"/>
              <w:left w:w="45" w:type="dxa"/>
              <w:bottom w:w="0" w:type="dxa"/>
              <w:right w:w="45" w:type="dxa"/>
            </w:tcMar>
            <w:vAlign w:val="center"/>
            <w:hideMark/>
          </w:tcPr>
          <w:p w14:paraId="61A3AAE2"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3.2.2023</w:t>
            </w:r>
            <w:proofErr w:type="gramEnd"/>
          </w:p>
        </w:tc>
        <w:tc>
          <w:tcPr>
            <w:tcW w:w="5103" w:type="dxa"/>
            <w:gridSpan w:val="5"/>
            <w:tcBorders>
              <w:left w:val="single" w:sz="4" w:space="0" w:color="auto"/>
              <w:right w:val="single" w:sz="4" w:space="0" w:color="auto"/>
            </w:tcBorders>
            <w:tcMar>
              <w:top w:w="0" w:type="dxa"/>
              <w:left w:w="45" w:type="dxa"/>
              <w:bottom w:w="0" w:type="dxa"/>
              <w:right w:w="45" w:type="dxa"/>
            </w:tcMar>
            <w:vAlign w:val="center"/>
            <w:hideMark/>
          </w:tcPr>
          <w:p w14:paraId="5EDF9DD4"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Agresivní žák</w:t>
            </w:r>
          </w:p>
        </w:tc>
      </w:tr>
      <w:tr w:rsidR="00242877" w:rsidRPr="003A2FD9" w14:paraId="59F2054D"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5E159B9"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13BF66F"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17-18/5</w:t>
            </w:r>
          </w:p>
        </w:tc>
        <w:tc>
          <w:tcPr>
            <w:tcW w:w="5103" w:type="dxa"/>
            <w:gridSpan w:val="5"/>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469CD34"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NBS - Expozice, ražba</w:t>
            </w:r>
          </w:p>
        </w:tc>
      </w:tr>
      <w:tr w:rsidR="00242877" w:rsidRPr="003A2FD9" w14:paraId="25028F13"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34C24AC4" w14:textId="77777777" w:rsidR="00242877" w:rsidRPr="003A2FD9" w:rsidRDefault="00242877" w:rsidP="00E651CF">
            <w:pPr>
              <w:rPr>
                <w:rFonts w:ascii="TeXGyreAdventor" w:hAnsi="TeXGyreAdventor" w:cs="Calibri"/>
                <w:b/>
                <w:bCs/>
                <w:sz w:val="18"/>
                <w:szCs w:val="18"/>
                <w:lang w:eastAsia="cs-CZ"/>
              </w:rPr>
            </w:pPr>
            <w:proofErr w:type="spellStart"/>
            <w:r w:rsidRPr="003A2FD9">
              <w:rPr>
                <w:rFonts w:ascii="TeXGyreAdventor" w:hAnsi="TeXGyreAdventor" w:cs="Calibri"/>
                <w:b/>
                <w:bCs/>
                <w:sz w:val="18"/>
                <w:szCs w:val="18"/>
                <w:lang w:eastAsia="cs-CZ"/>
              </w:rPr>
              <w:t>Šmirausová</w:t>
            </w:r>
            <w:proofErr w:type="spellEnd"/>
            <w:r w:rsidRPr="003A2FD9">
              <w:rPr>
                <w:rFonts w:ascii="TeXGyreAdventor" w:hAnsi="TeXGyreAdventor" w:cs="Calibri"/>
                <w:b/>
                <w:bCs/>
                <w:sz w:val="18"/>
                <w:szCs w:val="18"/>
                <w:lang w:eastAsia="cs-CZ"/>
              </w:rPr>
              <w:t xml:space="preserve"> Lucie</w:t>
            </w:r>
          </w:p>
        </w:tc>
        <w:tc>
          <w:tcPr>
            <w:tcW w:w="1559" w:type="dxa"/>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1CBB1B58"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29.9.2022</w:t>
            </w:r>
            <w:proofErr w:type="gramEnd"/>
          </w:p>
        </w:tc>
        <w:tc>
          <w:tcPr>
            <w:tcW w:w="5103" w:type="dxa"/>
            <w:gridSpan w:val="5"/>
            <w:tcBorders>
              <w:top w:val="single" w:sz="4" w:space="0" w:color="auto"/>
              <w:left w:val="single" w:sz="4" w:space="0" w:color="auto"/>
              <w:right w:val="single" w:sz="4" w:space="0" w:color="auto"/>
            </w:tcBorders>
            <w:tcMar>
              <w:top w:w="0" w:type="dxa"/>
              <w:left w:w="45" w:type="dxa"/>
              <w:bottom w:w="0" w:type="dxa"/>
              <w:right w:w="45" w:type="dxa"/>
            </w:tcMar>
            <w:vAlign w:val="center"/>
            <w:hideMark/>
          </w:tcPr>
          <w:p w14:paraId="5114C626" w14:textId="77777777" w:rsidR="00242877" w:rsidRPr="003A2FD9" w:rsidRDefault="00242877" w:rsidP="00E651CF">
            <w:pPr>
              <w:rPr>
                <w:rFonts w:ascii="TeXGyreAdventor" w:hAnsi="TeXGyreAdventor" w:cs="Calibri"/>
                <w:sz w:val="18"/>
                <w:szCs w:val="18"/>
                <w:lang w:eastAsia="cs-CZ"/>
              </w:rPr>
            </w:pPr>
            <w:proofErr w:type="spellStart"/>
            <w:r w:rsidRPr="003A2FD9">
              <w:rPr>
                <w:rFonts w:ascii="TeXGyreAdventor" w:hAnsi="TeXGyreAdventor" w:cs="Calibri"/>
                <w:sz w:val="18"/>
                <w:szCs w:val="18"/>
                <w:lang w:eastAsia="cs-CZ"/>
              </w:rPr>
              <w:t>Kybernebezpečí</w:t>
            </w:r>
            <w:proofErr w:type="spellEnd"/>
            <w:r w:rsidRPr="003A2FD9">
              <w:rPr>
                <w:rFonts w:ascii="TeXGyreAdventor" w:hAnsi="TeXGyreAdventor" w:cs="Calibri"/>
                <w:sz w:val="18"/>
                <w:szCs w:val="18"/>
                <w:lang w:eastAsia="cs-CZ"/>
              </w:rPr>
              <w:t xml:space="preserve"> – Nebuďte oběť!</w:t>
            </w:r>
          </w:p>
        </w:tc>
      </w:tr>
      <w:tr w:rsidR="00242877" w:rsidRPr="003A2FD9" w14:paraId="3D1E7CCF"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right w:val="single" w:sz="4" w:space="0" w:color="auto"/>
            </w:tcBorders>
            <w:tcMar>
              <w:top w:w="0" w:type="dxa"/>
              <w:left w:w="45" w:type="dxa"/>
              <w:bottom w:w="0" w:type="dxa"/>
              <w:right w:w="45" w:type="dxa"/>
            </w:tcMar>
            <w:vAlign w:val="center"/>
            <w:hideMark/>
          </w:tcPr>
          <w:p w14:paraId="6E379BA0"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right w:val="single" w:sz="4" w:space="0" w:color="auto"/>
            </w:tcBorders>
            <w:tcMar>
              <w:top w:w="0" w:type="dxa"/>
              <w:left w:w="45" w:type="dxa"/>
              <w:bottom w:w="0" w:type="dxa"/>
              <w:right w:w="45" w:type="dxa"/>
            </w:tcMar>
            <w:vAlign w:val="center"/>
            <w:hideMark/>
          </w:tcPr>
          <w:p w14:paraId="665A2D27"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10.11.2022</w:t>
            </w:r>
            <w:proofErr w:type="gramEnd"/>
          </w:p>
        </w:tc>
        <w:tc>
          <w:tcPr>
            <w:tcW w:w="5103" w:type="dxa"/>
            <w:gridSpan w:val="5"/>
            <w:tcBorders>
              <w:left w:val="single" w:sz="4" w:space="0" w:color="auto"/>
              <w:right w:val="single" w:sz="4" w:space="0" w:color="auto"/>
            </w:tcBorders>
            <w:tcMar>
              <w:top w:w="0" w:type="dxa"/>
              <w:left w:w="45" w:type="dxa"/>
              <w:bottom w:w="0" w:type="dxa"/>
              <w:right w:w="45" w:type="dxa"/>
            </w:tcMar>
            <w:vAlign w:val="center"/>
            <w:hideMark/>
          </w:tcPr>
          <w:p w14:paraId="2C831DE4" w14:textId="77777777" w:rsidR="00242877" w:rsidRPr="003A2FD9" w:rsidRDefault="00242877" w:rsidP="00E651CF">
            <w:pPr>
              <w:rPr>
                <w:rFonts w:ascii="TeXGyreAdventor" w:hAnsi="TeXGyreAdventor" w:cs="Calibri"/>
                <w:sz w:val="18"/>
                <w:szCs w:val="18"/>
                <w:lang w:eastAsia="cs-CZ"/>
              </w:rPr>
            </w:pPr>
            <w:r w:rsidRPr="003A2FD9">
              <w:rPr>
                <w:rFonts w:ascii="TeXGyreAdventor" w:hAnsi="TeXGyreAdventor" w:cs="Calibri"/>
                <w:sz w:val="18"/>
                <w:szCs w:val="18"/>
                <w:lang w:eastAsia="cs-CZ"/>
              </w:rPr>
              <w:t>Škola a rodina - Mgr. M. Veselá</w:t>
            </w:r>
          </w:p>
        </w:tc>
      </w:tr>
      <w:tr w:rsidR="00242877" w:rsidRPr="003A2FD9" w14:paraId="10C87A5B" w14:textId="77777777" w:rsidTr="00E651CF">
        <w:tblPrEx>
          <w:tblLook w:val="04A0" w:firstRow="1" w:lastRow="0" w:firstColumn="1" w:lastColumn="0" w:noHBand="0" w:noVBand="1"/>
        </w:tblPrEx>
        <w:trPr>
          <w:gridBefore w:val="1"/>
          <w:gridAfter w:val="2"/>
          <w:wBefore w:w="50" w:type="dxa"/>
          <w:wAfter w:w="531" w:type="dxa"/>
          <w:trHeight w:val="315"/>
        </w:trPr>
        <w:tc>
          <w:tcPr>
            <w:tcW w:w="2739" w:type="dxa"/>
            <w:gridSpan w:val="3"/>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5A6E7E4" w14:textId="77777777" w:rsidR="00242877" w:rsidRPr="003A2FD9" w:rsidRDefault="00242877" w:rsidP="00E651CF">
            <w:pPr>
              <w:rPr>
                <w:rFonts w:ascii="TeXGyreAdventor" w:hAnsi="TeXGyreAdventor" w:cs="Calibri"/>
                <w:sz w:val="18"/>
                <w:szCs w:val="18"/>
                <w:lang w:eastAsia="cs-CZ"/>
              </w:rPr>
            </w:pPr>
          </w:p>
        </w:tc>
        <w:tc>
          <w:tcPr>
            <w:tcW w:w="1559" w:type="dxa"/>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F1AF5BC" w14:textId="77777777" w:rsidR="00242877" w:rsidRPr="003A2FD9" w:rsidRDefault="00242877" w:rsidP="00E651CF">
            <w:pPr>
              <w:rPr>
                <w:rFonts w:ascii="TeXGyreAdventor" w:hAnsi="TeXGyreAdventor" w:cs="Calibri"/>
                <w:sz w:val="18"/>
                <w:szCs w:val="18"/>
                <w:lang w:eastAsia="cs-CZ"/>
              </w:rPr>
            </w:pPr>
            <w:proofErr w:type="gramStart"/>
            <w:r w:rsidRPr="003A2FD9">
              <w:rPr>
                <w:rFonts w:ascii="TeXGyreAdventor" w:hAnsi="TeXGyreAdventor" w:cs="Calibri"/>
                <w:sz w:val="18"/>
                <w:szCs w:val="18"/>
                <w:lang w:eastAsia="cs-CZ"/>
              </w:rPr>
              <w:t>3.2.2023</w:t>
            </w:r>
            <w:proofErr w:type="gramEnd"/>
          </w:p>
        </w:tc>
        <w:tc>
          <w:tcPr>
            <w:tcW w:w="5103" w:type="dxa"/>
            <w:gridSpan w:val="5"/>
            <w:tcBorders>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8521A51" w14:textId="77777777" w:rsidR="00242877" w:rsidRPr="003A2FD9" w:rsidRDefault="00242877" w:rsidP="00E651CF">
            <w:pPr>
              <w:rPr>
                <w:rFonts w:ascii="TeXGyreAdventor" w:hAnsi="TeXGyreAdventor" w:cs="Calibri"/>
                <w:color w:val="171717"/>
                <w:sz w:val="18"/>
                <w:szCs w:val="18"/>
                <w:lang w:eastAsia="cs-CZ"/>
              </w:rPr>
            </w:pPr>
            <w:r w:rsidRPr="003A2FD9">
              <w:rPr>
                <w:rFonts w:ascii="TeXGyreAdventor" w:hAnsi="TeXGyreAdventor" w:cs="Calibri"/>
                <w:color w:val="171717"/>
                <w:sz w:val="18"/>
                <w:szCs w:val="18"/>
                <w:lang w:eastAsia="cs-CZ"/>
              </w:rPr>
              <w:t>Agresivní žák</w:t>
            </w:r>
          </w:p>
        </w:tc>
      </w:tr>
    </w:tbl>
    <w:p w14:paraId="760AC23B" w14:textId="77777777" w:rsidR="00242877" w:rsidRPr="003A2FD9" w:rsidRDefault="00242877" w:rsidP="00242877">
      <w:pPr>
        <w:rPr>
          <w:rFonts w:ascii="TeXGyreAdventor" w:hAnsi="TeXGyreAdventor"/>
          <w:sz w:val="18"/>
          <w:szCs w:val="18"/>
        </w:rPr>
      </w:pPr>
    </w:p>
    <w:p w14:paraId="15CA5516" w14:textId="77777777" w:rsidR="00242877" w:rsidRPr="003A2FD9" w:rsidRDefault="00242877" w:rsidP="00242877">
      <w:pPr>
        <w:rPr>
          <w:rFonts w:ascii="TeXGyreAdventor" w:hAnsi="TeXGyreAdventor"/>
          <w:sz w:val="18"/>
          <w:szCs w:val="18"/>
        </w:rPr>
      </w:pPr>
    </w:p>
    <w:p w14:paraId="0E2EE604" w14:textId="77777777" w:rsidR="00242877" w:rsidRPr="003A2FD9" w:rsidRDefault="00242877" w:rsidP="00242877">
      <w:pPr>
        <w:rPr>
          <w:rFonts w:ascii="TeXGyreAdventor" w:hAnsi="TeXGyreAdventor"/>
          <w:sz w:val="18"/>
          <w:szCs w:val="18"/>
        </w:rPr>
      </w:pPr>
    </w:p>
    <w:p w14:paraId="383AE3B2" w14:textId="77777777" w:rsidR="00242877" w:rsidRPr="003A2FD9" w:rsidRDefault="00242877" w:rsidP="00242877">
      <w:pPr>
        <w:rPr>
          <w:rFonts w:ascii="TeXGyreAdventor" w:hAnsi="TeXGyreAdventor"/>
          <w:sz w:val="18"/>
          <w:szCs w:val="18"/>
        </w:rPr>
      </w:pPr>
    </w:p>
    <w:p w14:paraId="463DFF00" w14:textId="77777777" w:rsidR="00242877" w:rsidRPr="003A2FD9" w:rsidRDefault="00242877" w:rsidP="00242877">
      <w:pPr>
        <w:pStyle w:val="Normlnweb"/>
        <w:spacing w:after="0"/>
        <w:rPr>
          <w:rFonts w:ascii="TeXGyreAdventor" w:hAnsi="TeXGyreAdventor"/>
          <w:sz w:val="18"/>
          <w:szCs w:val="18"/>
        </w:rPr>
      </w:pPr>
    </w:p>
    <w:tbl>
      <w:tblPr>
        <w:tblW w:w="9560" w:type="dxa"/>
        <w:tblInd w:w="-15" w:type="dxa"/>
        <w:tblLayout w:type="fixed"/>
        <w:tblCellMar>
          <w:left w:w="30" w:type="dxa"/>
          <w:right w:w="30" w:type="dxa"/>
        </w:tblCellMar>
        <w:tblLook w:val="0000" w:firstRow="0" w:lastRow="0" w:firstColumn="0" w:lastColumn="0" w:noHBand="0" w:noVBand="0"/>
      </w:tblPr>
      <w:tblGrid>
        <w:gridCol w:w="5496"/>
        <w:gridCol w:w="1004"/>
        <w:gridCol w:w="1009"/>
        <w:gridCol w:w="1007"/>
        <w:gridCol w:w="23"/>
        <w:gridCol w:w="988"/>
        <w:gridCol w:w="9"/>
        <w:gridCol w:w="24"/>
      </w:tblGrid>
      <w:tr w:rsidR="00242877" w:rsidRPr="003A2FD9" w14:paraId="771FFF64" w14:textId="77777777" w:rsidTr="00E651CF">
        <w:trPr>
          <w:gridAfter w:val="2"/>
          <w:wAfter w:w="33" w:type="dxa"/>
          <w:trHeight w:val="330"/>
        </w:trPr>
        <w:tc>
          <w:tcPr>
            <w:tcW w:w="7509" w:type="dxa"/>
            <w:gridSpan w:val="3"/>
            <w:shd w:val="clear" w:color="auto" w:fill="auto"/>
            <w:vAlign w:val="center"/>
          </w:tcPr>
          <w:p w14:paraId="536C8CF3" w14:textId="77777777" w:rsidR="00242877" w:rsidRPr="003A2FD9" w:rsidRDefault="00242877" w:rsidP="00E651CF">
            <w:pPr>
              <w:snapToGrid w:val="0"/>
              <w:rPr>
                <w:rFonts w:ascii="TeXGyreAdventor" w:hAnsi="TeXGyreAdventor"/>
                <w:b/>
                <w:color w:val="000000"/>
                <w:sz w:val="18"/>
                <w:szCs w:val="18"/>
              </w:rPr>
            </w:pPr>
            <w:r w:rsidRPr="003A2FD9">
              <w:rPr>
                <w:rFonts w:ascii="TeXGyreAdventor" w:hAnsi="TeXGyreAdventor"/>
                <w:b/>
                <w:color w:val="000000"/>
                <w:sz w:val="18"/>
                <w:szCs w:val="18"/>
              </w:rPr>
              <w:t>B. Školní metodik prevence (ŠMP) spolupracuje s:</w:t>
            </w:r>
          </w:p>
        </w:tc>
        <w:tc>
          <w:tcPr>
            <w:tcW w:w="1007" w:type="dxa"/>
            <w:shd w:val="clear" w:color="auto" w:fill="auto"/>
            <w:vAlign w:val="center"/>
          </w:tcPr>
          <w:p w14:paraId="066819FA" w14:textId="77777777" w:rsidR="00242877" w:rsidRPr="003A2FD9" w:rsidRDefault="00242877" w:rsidP="00E651CF">
            <w:pPr>
              <w:snapToGrid w:val="0"/>
              <w:jc w:val="center"/>
              <w:rPr>
                <w:rFonts w:ascii="TeXGyreAdventor" w:hAnsi="TeXGyreAdventor"/>
                <w:color w:val="000000"/>
                <w:sz w:val="18"/>
                <w:szCs w:val="18"/>
              </w:rPr>
            </w:pPr>
          </w:p>
        </w:tc>
        <w:tc>
          <w:tcPr>
            <w:tcW w:w="1011" w:type="dxa"/>
            <w:gridSpan w:val="2"/>
            <w:shd w:val="clear" w:color="auto" w:fill="auto"/>
            <w:vAlign w:val="center"/>
          </w:tcPr>
          <w:p w14:paraId="62B93B2C"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6D93D24A" w14:textId="77777777" w:rsidTr="00E651CF">
        <w:trPr>
          <w:gridAfter w:val="2"/>
          <w:wAfter w:w="33" w:type="dxa"/>
          <w:trHeight w:val="330"/>
        </w:trPr>
        <w:tc>
          <w:tcPr>
            <w:tcW w:w="7509" w:type="dxa"/>
            <w:gridSpan w:val="3"/>
            <w:shd w:val="clear" w:color="auto" w:fill="auto"/>
            <w:vAlign w:val="center"/>
          </w:tcPr>
          <w:p w14:paraId="21959B90" w14:textId="77777777" w:rsidR="00242877" w:rsidRPr="003A2FD9" w:rsidRDefault="00242877" w:rsidP="00E651CF">
            <w:pPr>
              <w:snapToGrid w:val="0"/>
              <w:rPr>
                <w:rFonts w:ascii="TeXGyreAdventor" w:hAnsi="TeXGyreAdventor"/>
                <w:color w:val="000000"/>
                <w:sz w:val="18"/>
                <w:szCs w:val="18"/>
              </w:rPr>
            </w:pPr>
          </w:p>
        </w:tc>
        <w:tc>
          <w:tcPr>
            <w:tcW w:w="1007" w:type="dxa"/>
            <w:shd w:val="clear" w:color="auto" w:fill="auto"/>
            <w:vAlign w:val="center"/>
          </w:tcPr>
          <w:p w14:paraId="037D9D16" w14:textId="77777777" w:rsidR="00242877" w:rsidRPr="003A2FD9" w:rsidRDefault="00242877" w:rsidP="00E651CF">
            <w:pPr>
              <w:snapToGrid w:val="0"/>
              <w:jc w:val="center"/>
              <w:rPr>
                <w:rFonts w:ascii="TeXGyreAdventor" w:hAnsi="TeXGyreAdventor"/>
                <w:color w:val="000000"/>
                <w:sz w:val="18"/>
                <w:szCs w:val="18"/>
              </w:rPr>
            </w:pPr>
          </w:p>
        </w:tc>
        <w:tc>
          <w:tcPr>
            <w:tcW w:w="1011" w:type="dxa"/>
            <w:gridSpan w:val="2"/>
            <w:shd w:val="clear" w:color="auto" w:fill="auto"/>
            <w:vAlign w:val="center"/>
          </w:tcPr>
          <w:p w14:paraId="05000A32"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3F5BEEF2" w14:textId="77777777" w:rsidTr="00E651CF">
        <w:trPr>
          <w:trHeight w:val="330"/>
        </w:trPr>
        <w:tc>
          <w:tcPr>
            <w:tcW w:w="7509" w:type="dxa"/>
            <w:gridSpan w:val="3"/>
            <w:tcBorders>
              <w:top w:val="single" w:sz="4" w:space="0" w:color="000000"/>
              <w:left w:val="single" w:sz="4" w:space="0" w:color="000000"/>
              <w:bottom w:val="single" w:sz="4" w:space="0" w:color="000000"/>
            </w:tcBorders>
            <w:shd w:val="clear" w:color="auto" w:fill="auto"/>
            <w:vAlign w:val="center"/>
          </w:tcPr>
          <w:p w14:paraId="5AF74E94" w14:textId="77777777" w:rsidR="00242877" w:rsidRPr="003A2FD9" w:rsidRDefault="00242877" w:rsidP="00242877">
            <w:pPr>
              <w:numPr>
                <w:ilvl w:val="0"/>
                <w:numId w:val="26"/>
              </w:numPr>
              <w:snapToGrid w:val="0"/>
              <w:spacing w:line="100" w:lineRule="atLeast"/>
              <w:rPr>
                <w:rFonts w:ascii="TeXGyreAdventor" w:hAnsi="TeXGyreAdventor"/>
                <w:color w:val="000000"/>
                <w:sz w:val="18"/>
                <w:szCs w:val="18"/>
              </w:rPr>
            </w:pPr>
            <w:r w:rsidRPr="003A2FD9">
              <w:rPr>
                <w:rFonts w:ascii="TeXGyreAdventor" w:hAnsi="TeXGyreAdventor"/>
                <w:color w:val="000000"/>
                <w:sz w:val="18"/>
                <w:szCs w:val="18"/>
              </w:rPr>
              <w:t>výchovným poradcem</w:t>
            </w:r>
          </w:p>
        </w:tc>
        <w:tc>
          <w:tcPr>
            <w:tcW w:w="1007" w:type="dxa"/>
            <w:tcBorders>
              <w:top w:val="single" w:sz="4" w:space="0" w:color="000000"/>
              <w:left w:val="single" w:sz="4" w:space="0" w:color="000000"/>
              <w:bottom w:val="single" w:sz="4" w:space="0" w:color="000000"/>
            </w:tcBorders>
            <w:shd w:val="clear" w:color="auto" w:fill="auto"/>
            <w:vAlign w:val="center"/>
          </w:tcPr>
          <w:p w14:paraId="5C8E5A9B"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C36DA27"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4C11165A" w14:textId="77777777" w:rsidTr="00E651CF">
        <w:trPr>
          <w:trHeight w:val="330"/>
        </w:trPr>
        <w:tc>
          <w:tcPr>
            <w:tcW w:w="7509" w:type="dxa"/>
            <w:gridSpan w:val="3"/>
            <w:tcBorders>
              <w:top w:val="single" w:sz="4" w:space="0" w:color="000000"/>
              <w:left w:val="single" w:sz="4" w:space="0" w:color="000000"/>
              <w:bottom w:val="single" w:sz="4" w:space="0" w:color="000000"/>
            </w:tcBorders>
            <w:shd w:val="clear" w:color="auto" w:fill="auto"/>
            <w:vAlign w:val="center"/>
          </w:tcPr>
          <w:p w14:paraId="44EA9F84" w14:textId="77777777" w:rsidR="00242877" w:rsidRPr="003A2FD9" w:rsidRDefault="00242877" w:rsidP="00242877">
            <w:pPr>
              <w:numPr>
                <w:ilvl w:val="0"/>
                <w:numId w:val="26"/>
              </w:numPr>
              <w:snapToGrid w:val="0"/>
              <w:spacing w:line="100" w:lineRule="atLeast"/>
              <w:rPr>
                <w:rFonts w:ascii="TeXGyreAdventor" w:hAnsi="TeXGyreAdventor"/>
                <w:color w:val="000000"/>
                <w:sz w:val="18"/>
                <w:szCs w:val="18"/>
              </w:rPr>
            </w:pPr>
            <w:r w:rsidRPr="003A2FD9">
              <w:rPr>
                <w:rFonts w:ascii="TeXGyreAdventor" w:hAnsi="TeXGyreAdventor"/>
                <w:color w:val="000000"/>
                <w:sz w:val="18"/>
                <w:szCs w:val="18"/>
              </w:rPr>
              <w:t>třídními učiteli</w:t>
            </w:r>
          </w:p>
        </w:tc>
        <w:tc>
          <w:tcPr>
            <w:tcW w:w="1007" w:type="dxa"/>
            <w:tcBorders>
              <w:top w:val="single" w:sz="4" w:space="0" w:color="000000"/>
              <w:left w:val="single" w:sz="4" w:space="0" w:color="000000"/>
              <w:bottom w:val="single" w:sz="4" w:space="0" w:color="000000"/>
            </w:tcBorders>
            <w:shd w:val="clear" w:color="auto" w:fill="auto"/>
            <w:vAlign w:val="center"/>
          </w:tcPr>
          <w:p w14:paraId="77F6707A"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445FD3E"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442596E7" w14:textId="77777777" w:rsidTr="00E651CF">
        <w:trPr>
          <w:trHeight w:val="330"/>
        </w:trPr>
        <w:tc>
          <w:tcPr>
            <w:tcW w:w="7509" w:type="dxa"/>
            <w:gridSpan w:val="3"/>
            <w:tcBorders>
              <w:top w:val="single" w:sz="4" w:space="0" w:color="000000"/>
              <w:left w:val="single" w:sz="4" w:space="0" w:color="000000"/>
              <w:bottom w:val="single" w:sz="4" w:space="0" w:color="000000"/>
            </w:tcBorders>
            <w:shd w:val="clear" w:color="auto" w:fill="auto"/>
            <w:vAlign w:val="center"/>
          </w:tcPr>
          <w:p w14:paraId="46936AF0" w14:textId="77777777" w:rsidR="00242877" w:rsidRPr="003A2FD9" w:rsidRDefault="00242877" w:rsidP="00242877">
            <w:pPr>
              <w:numPr>
                <w:ilvl w:val="0"/>
                <w:numId w:val="26"/>
              </w:numPr>
              <w:snapToGrid w:val="0"/>
              <w:spacing w:line="100" w:lineRule="atLeast"/>
              <w:rPr>
                <w:rFonts w:ascii="TeXGyreAdventor" w:hAnsi="TeXGyreAdventor"/>
                <w:color w:val="000000"/>
                <w:sz w:val="18"/>
                <w:szCs w:val="18"/>
              </w:rPr>
            </w:pPr>
            <w:r w:rsidRPr="003A2FD9">
              <w:rPr>
                <w:rFonts w:ascii="TeXGyreAdventor" w:hAnsi="TeXGyreAdventor"/>
                <w:color w:val="000000"/>
                <w:sz w:val="18"/>
                <w:szCs w:val="18"/>
              </w:rPr>
              <w:t>vedením školy</w:t>
            </w:r>
          </w:p>
        </w:tc>
        <w:tc>
          <w:tcPr>
            <w:tcW w:w="1007" w:type="dxa"/>
            <w:tcBorders>
              <w:top w:val="single" w:sz="4" w:space="0" w:color="000000"/>
              <w:left w:val="single" w:sz="4" w:space="0" w:color="000000"/>
              <w:bottom w:val="single" w:sz="4" w:space="0" w:color="000000"/>
            </w:tcBorders>
            <w:shd w:val="clear" w:color="auto" w:fill="auto"/>
            <w:vAlign w:val="center"/>
          </w:tcPr>
          <w:p w14:paraId="207A56C6"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05FBEC0"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7D6E5606" w14:textId="77777777" w:rsidTr="00E651CF">
        <w:trPr>
          <w:trHeight w:val="330"/>
        </w:trPr>
        <w:tc>
          <w:tcPr>
            <w:tcW w:w="7509" w:type="dxa"/>
            <w:gridSpan w:val="3"/>
            <w:tcBorders>
              <w:top w:val="single" w:sz="4" w:space="0" w:color="000000"/>
              <w:left w:val="single" w:sz="4" w:space="0" w:color="000000"/>
              <w:bottom w:val="single" w:sz="4" w:space="0" w:color="000000"/>
            </w:tcBorders>
            <w:shd w:val="clear" w:color="auto" w:fill="auto"/>
            <w:vAlign w:val="center"/>
          </w:tcPr>
          <w:p w14:paraId="711AFCDF" w14:textId="77777777" w:rsidR="00242877" w:rsidRPr="003A2FD9" w:rsidRDefault="00242877" w:rsidP="00242877">
            <w:pPr>
              <w:numPr>
                <w:ilvl w:val="0"/>
                <w:numId w:val="26"/>
              </w:numPr>
              <w:snapToGrid w:val="0"/>
              <w:spacing w:line="100" w:lineRule="atLeast"/>
              <w:rPr>
                <w:rFonts w:ascii="TeXGyreAdventor" w:hAnsi="TeXGyreAdventor"/>
                <w:color w:val="000000"/>
                <w:sz w:val="18"/>
                <w:szCs w:val="18"/>
              </w:rPr>
            </w:pPr>
            <w:r w:rsidRPr="003A2FD9">
              <w:rPr>
                <w:rFonts w:ascii="TeXGyreAdventor" w:hAnsi="TeXGyreAdventor"/>
                <w:color w:val="000000"/>
                <w:sz w:val="18"/>
                <w:szCs w:val="18"/>
              </w:rPr>
              <w:t>ostatními, i nepedagogickými pracovníky školy</w:t>
            </w:r>
          </w:p>
          <w:p w14:paraId="3363F8DD" w14:textId="77777777" w:rsidR="00242877" w:rsidRPr="003A2FD9" w:rsidRDefault="00242877" w:rsidP="00242877">
            <w:pPr>
              <w:numPr>
                <w:ilvl w:val="0"/>
                <w:numId w:val="26"/>
              </w:numPr>
              <w:snapToGrid w:val="0"/>
              <w:spacing w:line="100" w:lineRule="atLeast"/>
              <w:rPr>
                <w:rFonts w:ascii="TeXGyreAdventor" w:hAnsi="TeXGyreAdventor"/>
                <w:color w:val="000000"/>
                <w:sz w:val="18"/>
                <w:szCs w:val="18"/>
              </w:rPr>
            </w:pPr>
            <w:r w:rsidRPr="003A2FD9">
              <w:rPr>
                <w:rFonts w:ascii="TeXGyreAdventor" w:hAnsi="TeXGyreAdventor"/>
                <w:color w:val="000000"/>
                <w:sz w:val="18"/>
                <w:szCs w:val="18"/>
              </w:rPr>
              <w:t>školním psychologem</w:t>
            </w:r>
          </w:p>
        </w:tc>
        <w:tc>
          <w:tcPr>
            <w:tcW w:w="1007" w:type="dxa"/>
            <w:tcBorders>
              <w:top w:val="single" w:sz="4" w:space="0" w:color="000000"/>
              <w:left w:val="single" w:sz="4" w:space="0" w:color="000000"/>
              <w:bottom w:val="single" w:sz="4" w:space="0" w:color="000000"/>
            </w:tcBorders>
            <w:shd w:val="clear" w:color="auto" w:fill="auto"/>
            <w:vAlign w:val="center"/>
          </w:tcPr>
          <w:p w14:paraId="1D4F07E2"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BEE3B85"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34EDC47A" w14:textId="77777777" w:rsidTr="00E651CF">
        <w:trPr>
          <w:trHeight w:val="330"/>
        </w:trPr>
        <w:tc>
          <w:tcPr>
            <w:tcW w:w="7509" w:type="dxa"/>
            <w:gridSpan w:val="3"/>
            <w:tcBorders>
              <w:top w:val="single" w:sz="4" w:space="0" w:color="000000"/>
              <w:left w:val="single" w:sz="4" w:space="0" w:color="000000"/>
            </w:tcBorders>
            <w:shd w:val="clear" w:color="auto" w:fill="auto"/>
            <w:vAlign w:val="center"/>
          </w:tcPr>
          <w:p w14:paraId="0CE71600" w14:textId="77777777" w:rsidR="00242877" w:rsidRPr="003A2FD9" w:rsidRDefault="00242877" w:rsidP="00242877">
            <w:pPr>
              <w:numPr>
                <w:ilvl w:val="0"/>
                <w:numId w:val="26"/>
              </w:numPr>
              <w:snapToGrid w:val="0"/>
              <w:spacing w:line="100" w:lineRule="atLeast"/>
              <w:rPr>
                <w:rFonts w:ascii="TeXGyreAdventor" w:hAnsi="TeXGyreAdventor"/>
                <w:color w:val="000000"/>
                <w:sz w:val="18"/>
                <w:szCs w:val="18"/>
              </w:rPr>
            </w:pPr>
            <w:r w:rsidRPr="003A2FD9">
              <w:rPr>
                <w:rFonts w:ascii="TeXGyreAdventor" w:hAnsi="TeXGyreAdventor"/>
                <w:color w:val="000000"/>
                <w:sz w:val="18"/>
                <w:szCs w:val="18"/>
              </w:rPr>
              <w:t>je ŠMP současně výchovný poradce?</w:t>
            </w:r>
          </w:p>
        </w:tc>
        <w:tc>
          <w:tcPr>
            <w:tcW w:w="1007" w:type="dxa"/>
            <w:tcBorders>
              <w:top w:val="single" w:sz="4" w:space="0" w:color="000000"/>
              <w:left w:val="single" w:sz="4" w:space="0" w:color="000000"/>
            </w:tcBorders>
            <w:shd w:val="clear" w:color="auto" w:fill="auto"/>
            <w:vAlign w:val="center"/>
          </w:tcPr>
          <w:p w14:paraId="1843AE2F"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ne</w:t>
            </w:r>
          </w:p>
        </w:tc>
        <w:tc>
          <w:tcPr>
            <w:tcW w:w="1044" w:type="dxa"/>
            <w:gridSpan w:val="4"/>
            <w:tcBorders>
              <w:top w:val="single" w:sz="4" w:space="0" w:color="000000"/>
              <w:left w:val="single" w:sz="4" w:space="0" w:color="000000"/>
              <w:right w:val="single" w:sz="4" w:space="0" w:color="000000"/>
            </w:tcBorders>
            <w:shd w:val="clear" w:color="auto" w:fill="auto"/>
            <w:vAlign w:val="center"/>
          </w:tcPr>
          <w:p w14:paraId="777DECAE"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52BFC691" w14:textId="77777777" w:rsidTr="00E651CF">
        <w:trPr>
          <w:gridAfter w:val="2"/>
          <w:wAfter w:w="33" w:type="dxa"/>
          <w:trHeight w:val="330"/>
        </w:trPr>
        <w:tc>
          <w:tcPr>
            <w:tcW w:w="7509" w:type="dxa"/>
            <w:gridSpan w:val="3"/>
            <w:tcBorders>
              <w:top w:val="single" w:sz="4" w:space="0" w:color="000000"/>
            </w:tcBorders>
            <w:shd w:val="clear" w:color="auto" w:fill="auto"/>
            <w:vAlign w:val="center"/>
          </w:tcPr>
          <w:p w14:paraId="20973A23" w14:textId="77777777" w:rsidR="00242877" w:rsidRPr="003A2FD9" w:rsidRDefault="00242877" w:rsidP="00E651CF">
            <w:pPr>
              <w:snapToGrid w:val="0"/>
              <w:rPr>
                <w:rFonts w:ascii="TeXGyreAdventor" w:hAnsi="TeXGyreAdventor"/>
                <w:color w:val="000000"/>
                <w:sz w:val="18"/>
                <w:szCs w:val="18"/>
              </w:rPr>
            </w:pPr>
          </w:p>
        </w:tc>
        <w:tc>
          <w:tcPr>
            <w:tcW w:w="1007" w:type="dxa"/>
            <w:tcBorders>
              <w:top w:val="single" w:sz="4" w:space="0" w:color="000000"/>
            </w:tcBorders>
            <w:shd w:val="clear" w:color="auto" w:fill="auto"/>
            <w:vAlign w:val="center"/>
          </w:tcPr>
          <w:p w14:paraId="649E24EF" w14:textId="77777777" w:rsidR="00242877" w:rsidRPr="003A2FD9" w:rsidRDefault="00242877" w:rsidP="00E651CF">
            <w:pPr>
              <w:snapToGrid w:val="0"/>
              <w:jc w:val="center"/>
              <w:rPr>
                <w:rFonts w:ascii="TeXGyreAdventor" w:hAnsi="TeXGyreAdventor"/>
                <w:color w:val="000000"/>
                <w:sz w:val="18"/>
                <w:szCs w:val="18"/>
              </w:rPr>
            </w:pPr>
          </w:p>
        </w:tc>
        <w:tc>
          <w:tcPr>
            <w:tcW w:w="1011" w:type="dxa"/>
            <w:gridSpan w:val="2"/>
            <w:tcBorders>
              <w:top w:val="single" w:sz="4" w:space="0" w:color="000000"/>
            </w:tcBorders>
            <w:shd w:val="clear" w:color="auto" w:fill="auto"/>
            <w:vAlign w:val="center"/>
          </w:tcPr>
          <w:p w14:paraId="21FBC4F6"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368A4488" w14:textId="77777777" w:rsidTr="00E651CF">
        <w:trPr>
          <w:gridAfter w:val="2"/>
          <w:wAfter w:w="33" w:type="dxa"/>
          <w:trHeight w:val="330"/>
        </w:trPr>
        <w:tc>
          <w:tcPr>
            <w:tcW w:w="9527" w:type="dxa"/>
            <w:gridSpan w:val="6"/>
            <w:shd w:val="clear" w:color="auto" w:fill="auto"/>
            <w:vAlign w:val="center"/>
          </w:tcPr>
          <w:p w14:paraId="2231812B" w14:textId="77777777" w:rsidR="00242877" w:rsidRPr="003A2FD9" w:rsidRDefault="00242877" w:rsidP="00E651CF">
            <w:pPr>
              <w:snapToGrid w:val="0"/>
              <w:rPr>
                <w:rFonts w:ascii="TeXGyreAdventor" w:hAnsi="TeXGyreAdventor"/>
                <w:b/>
                <w:color w:val="000000"/>
                <w:sz w:val="18"/>
                <w:szCs w:val="18"/>
              </w:rPr>
            </w:pPr>
          </w:p>
          <w:p w14:paraId="603515F4" w14:textId="77777777" w:rsidR="00242877" w:rsidRPr="003A2FD9" w:rsidRDefault="00242877" w:rsidP="00E651CF">
            <w:pPr>
              <w:snapToGrid w:val="0"/>
              <w:rPr>
                <w:rFonts w:ascii="TeXGyreAdventor" w:hAnsi="TeXGyreAdventor"/>
                <w:b/>
                <w:color w:val="000000"/>
                <w:sz w:val="18"/>
                <w:szCs w:val="18"/>
              </w:rPr>
            </w:pPr>
          </w:p>
          <w:p w14:paraId="6F98087B" w14:textId="77777777" w:rsidR="00242877" w:rsidRPr="003A2FD9" w:rsidRDefault="00242877" w:rsidP="00E651CF">
            <w:pPr>
              <w:snapToGrid w:val="0"/>
              <w:rPr>
                <w:rFonts w:ascii="TeXGyreAdventor" w:hAnsi="TeXGyreAdventor"/>
                <w:b/>
                <w:color w:val="000000"/>
                <w:sz w:val="18"/>
                <w:szCs w:val="18"/>
              </w:rPr>
            </w:pPr>
            <w:r w:rsidRPr="003A2FD9">
              <w:rPr>
                <w:rFonts w:ascii="TeXGyreAdventor" w:hAnsi="TeXGyreAdventor"/>
                <w:b/>
                <w:color w:val="000000"/>
                <w:sz w:val="18"/>
                <w:szCs w:val="18"/>
              </w:rPr>
              <w:t>C. Podmínky pro výkon funkce ŠMP:</w:t>
            </w:r>
          </w:p>
        </w:tc>
      </w:tr>
      <w:tr w:rsidR="00242877" w:rsidRPr="003A2FD9" w14:paraId="14CAD5C5" w14:textId="77777777" w:rsidTr="00E651CF">
        <w:trPr>
          <w:gridAfter w:val="2"/>
          <w:wAfter w:w="33" w:type="dxa"/>
          <w:trHeight w:val="330"/>
        </w:trPr>
        <w:tc>
          <w:tcPr>
            <w:tcW w:w="7509" w:type="dxa"/>
            <w:gridSpan w:val="3"/>
            <w:tcBorders>
              <w:bottom w:val="single" w:sz="4" w:space="0" w:color="000000"/>
            </w:tcBorders>
            <w:shd w:val="clear" w:color="auto" w:fill="auto"/>
            <w:vAlign w:val="center"/>
          </w:tcPr>
          <w:p w14:paraId="7173D3F8"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(má:)</w:t>
            </w:r>
          </w:p>
        </w:tc>
        <w:tc>
          <w:tcPr>
            <w:tcW w:w="1007" w:type="dxa"/>
            <w:tcBorders>
              <w:bottom w:val="single" w:sz="4" w:space="0" w:color="000000"/>
            </w:tcBorders>
            <w:shd w:val="clear" w:color="auto" w:fill="auto"/>
            <w:vAlign w:val="center"/>
          </w:tcPr>
          <w:p w14:paraId="0397C4A3" w14:textId="77777777" w:rsidR="00242877" w:rsidRPr="003A2FD9" w:rsidRDefault="00242877" w:rsidP="00E651CF">
            <w:pPr>
              <w:snapToGrid w:val="0"/>
              <w:jc w:val="center"/>
              <w:rPr>
                <w:rFonts w:ascii="TeXGyreAdventor" w:hAnsi="TeXGyreAdventor"/>
                <w:color w:val="000000"/>
                <w:sz w:val="18"/>
                <w:szCs w:val="18"/>
              </w:rPr>
            </w:pPr>
          </w:p>
        </w:tc>
        <w:tc>
          <w:tcPr>
            <w:tcW w:w="1011" w:type="dxa"/>
            <w:gridSpan w:val="2"/>
            <w:tcBorders>
              <w:bottom w:val="single" w:sz="4" w:space="0" w:color="000000"/>
            </w:tcBorders>
            <w:shd w:val="clear" w:color="auto" w:fill="auto"/>
            <w:vAlign w:val="center"/>
          </w:tcPr>
          <w:p w14:paraId="705F5849"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02E284C9" w14:textId="77777777" w:rsidTr="00E651CF">
        <w:trPr>
          <w:trHeight w:val="330"/>
        </w:trPr>
        <w:tc>
          <w:tcPr>
            <w:tcW w:w="7509" w:type="dxa"/>
            <w:gridSpan w:val="3"/>
            <w:tcBorders>
              <w:top w:val="single" w:sz="4" w:space="0" w:color="000000"/>
              <w:left w:val="single" w:sz="4" w:space="0" w:color="000000"/>
              <w:bottom w:val="single" w:sz="4" w:space="0" w:color="000000"/>
            </w:tcBorders>
            <w:shd w:val="clear" w:color="auto" w:fill="auto"/>
            <w:vAlign w:val="center"/>
          </w:tcPr>
          <w:p w14:paraId="447793C0"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místnost pro konzultace s žáky a rodiči</w:t>
            </w:r>
          </w:p>
        </w:tc>
        <w:tc>
          <w:tcPr>
            <w:tcW w:w="1007" w:type="dxa"/>
            <w:tcBorders>
              <w:top w:val="single" w:sz="4" w:space="0" w:color="000000"/>
              <w:left w:val="single" w:sz="4" w:space="0" w:color="000000"/>
              <w:bottom w:val="single" w:sz="4" w:space="0" w:color="000000"/>
            </w:tcBorders>
            <w:shd w:val="clear" w:color="auto" w:fill="auto"/>
            <w:vAlign w:val="center"/>
          </w:tcPr>
          <w:p w14:paraId="3A6BF488"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A90DFB2"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0B16F011" w14:textId="77777777" w:rsidTr="00E651CF">
        <w:trPr>
          <w:trHeight w:val="330"/>
        </w:trPr>
        <w:tc>
          <w:tcPr>
            <w:tcW w:w="7509" w:type="dxa"/>
            <w:gridSpan w:val="3"/>
            <w:tcBorders>
              <w:top w:val="single" w:sz="4" w:space="0" w:color="000000"/>
              <w:left w:val="single" w:sz="4" w:space="0" w:color="000000"/>
              <w:bottom w:val="single" w:sz="4" w:space="0" w:color="000000"/>
            </w:tcBorders>
            <w:shd w:val="clear" w:color="auto" w:fill="auto"/>
            <w:vAlign w:val="center"/>
          </w:tcPr>
          <w:p w14:paraId="470CD3AF"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vymezené konzultační hodiny</w:t>
            </w:r>
          </w:p>
        </w:tc>
        <w:tc>
          <w:tcPr>
            <w:tcW w:w="1007" w:type="dxa"/>
            <w:tcBorders>
              <w:top w:val="single" w:sz="4" w:space="0" w:color="000000"/>
              <w:left w:val="single" w:sz="4" w:space="0" w:color="000000"/>
              <w:bottom w:val="single" w:sz="4" w:space="0" w:color="000000"/>
            </w:tcBorders>
            <w:shd w:val="clear" w:color="auto" w:fill="auto"/>
            <w:vAlign w:val="center"/>
          </w:tcPr>
          <w:p w14:paraId="5221B10C"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1920D58"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267315C6" w14:textId="77777777" w:rsidTr="00E651CF">
        <w:trPr>
          <w:trHeight w:val="330"/>
        </w:trPr>
        <w:tc>
          <w:tcPr>
            <w:tcW w:w="7509" w:type="dxa"/>
            <w:gridSpan w:val="3"/>
            <w:tcBorders>
              <w:top w:val="single" w:sz="4" w:space="0" w:color="000000"/>
              <w:left w:val="single" w:sz="4" w:space="0" w:color="000000"/>
              <w:bottom w:val="single" w:sz="4" w:space="0" w:color="000000"/>
            </w:tcBorders>
            <w:shd w:val="clear" w:color="auto" w:fill="auto"/>
            <w:vAlign w:val="center"/>
          </w:tcPr>
          <w:p w14:paraId="0A0482D6"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k dispozici odbornou literaturu</w:t>
            </w:r>
          </w:p>
        </w:tc>
        <w:tc>
          <w:tcPr>
            <w:tcW w:w="1007" w:type="dxa"/>
            <w:tcBorders>
              <w:top w:val="single" w:sz="4" w:space="0" w:color="000000"/>
              <w:left w:val="single" w:sz="4" w:space="0" w:color="000000"/>
              <w:bottom w:val="single" w:sz="4" w:space="0" w:color="000000"/>
            </w:tcBorders>
            <w:shd w:val="clear" w:color="auto" w:fill="auto"/>
            <w:vAlign w:val="center"/>
          </w:tcPr>
          <w:p w14:paraId="6A1C0A3B"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0C16601"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2CEECB6C" w14:textId="77777777" w:rsidTr="00E651CF">
        <w:trPr>
          <w:trHeight w:val="330"/>
        </w:trPr>
        <w:tc>
          <w:tcPr>
            <w:tcW w:w="7509" w:type="dxa"/>
            <w:gridSpan w:val="3"/>
            <w:tcBorders>
              <w:top w:val="single" w:sz="4" w:space="0" w:color="000000"/>
              <w:left w:val="single" w:sz="4" w:space="0" w:color="000000"/>
              <w:bottom w:val="single" w:sz="4" w:space="0" w:color="000000"/>
            </w:tcBorders>
            <w:shd w:val="clear" w:color="auto" w:fill="auto"/>
            <w:vAlign w:val="center"/>
          </w:tcPr>
          <w:p w14:paraId="28170581"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přístup k vyhláškám MŠMT</w:t>
            </w:r>
          </w:p>
        </w:tc>
        <w:tc>
          <w:tcPr>
            <w:tcW w:w="1007" w:type="dxa"/>
            <w:tcBorders>
              <w:top w:val="single" w:sz="4" w:space="0" w:color="000000"/>
              <w:left w:val="single" w:sz="4" w:space="0" w:color="000000"/>
              <w:bottom w:val="single" w:sz="4" w:space="0" w:color="000000"/>
            </w:tcBorders>
            <w:shd w:val="clear" w:color="auto" w:fill="auto"/>
            <w:vAlign w:val="center"/>
          </w:tcPr>
          <w:p w14:paraId="163ADEA9"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B7CC718"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091D3CB6" w14:textId="77777777" w:rsidTr="00E651CF">
        <w:trPr>
          <w:trHeight w:val="330"/>
        </w:trPr>
        <w:tc>
          <w:tcPr>
            <w:tcW w:w="7509" w:type="dxa"/>
            <w:gridSpan w:val="3"/>
            <w:tcBorders>
              <w:top w:val="single" w:sz="4" w:space="0" w:color="000000"/>
              <w:left w:val="single" w:sz="4" w:space="0" w:color="000000"/>
              <w:bottom w:val="single" w:sz="4" w:space="0" w:color="000000"/>
            </w:tcBorders>
            <w:shd w:val="clear" w:color="auto" w:fill="auto"/>
            <w:vAlign w:val="center"/>
          </w:tcPr>
          <w:p w14:paraId="5FFEB0B2"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přístup k PC</w:t>
            </w:r>
          </w:p>
        </w:tc>
        <w:tc>
          <w:tcPr>
            <w:tcW w:w="1007" w:type="dxa"/>
            <w:tcBorders>
              <w:top w:val="single" w:sz="4" w:space="0" w:color="000000"/>
              <w:left w:val="single" w:sz="4" w:space="0" w:color="000000"/>
              <w:bottom w:val="single" w:sz="4" w:space="0" w:color="000000"/>
            </w:tcBorders>
            <w:shd w:val="clear" w:color="auto" w:fill="auto"/>
            <w:vAlign w:val="center"/>
          </w:tcPr>
          <w:p w14:paraId="48CD7AEC"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DF19CE9"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72F9B3F4" w14:textId="77777777" w:rsidTr="00E651CF">
        <w:trPr>
          <w:trHeight w:val="330"/>
        </w:trPr>
        <w:tc>
          <w:tcPr>
            <w:tcW w:w="7509" w:type="dxa"/>
            <w:gridSpan w:val="3"/>
            <w:tcBorders>
              <w:top w:val="single" w:sz="4" w:space="0" w:color="000000"/>
              <w:left w:val="single" w:sz="4" w:space="0" w:color="000000"/>
              <w:bottom w:val="single" w:sz="4" w:space="0" w:color="000000"/>
            </w:tcBorders>
            <w:shd w:val="clear" w:color="auto" w:fill="auto"/>
            <w:vAlign w:val="center"/>
          </w:tcPr>
          <w:p w14:paraId="41AED015"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lastRenderedPageBreak/>
              <w:t>přístup k internetu</w:t>
            </w:r>
          </w:p>
        </w:tc>
        <w:tc>
          <w:tcPr>
            <w:tcW w:w="1007" w:type="dxa"/>
            <w:tcBorders>
              <w:top w:val="single" w:sz="4" w:space="0" w:color="000000"/>
              <w:left w:val="single" w:sz="4" w:space="0" w:color="000000"/>
              <w:bottom w:val="single" w:sz="4" w:space="0" w:color="000000"/>
            </w:tcBorders>
            <w:shd w:val="clear" w:color="auto" w:fill="auto"/>
            <w:vAlign w:val="center"/>
          </w:tcPr>
          <w:p w14:paraId="6A7197C8"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2D8D1EA"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4B1C25DF" w14:textId="77777777" w:rsidTr="00E651CF">
        <w:trPr>
          <w:trHeight w:val="330"/>
        </w:trPr>
        <w:tc>
          <w:tcPr>
            <w:tcW w:w="7509" w:type="dxa"/>
            <w:gridSpan w:val="3"/>
            <w:tcBorders>
              <w:top w:val="single" w:sz="4" w:space="0" w:color="000000"/>
              <w:left w:val="single" w:sz="4" w:space="0" w:color="000000"/>
              <w:bottom w:val="single" w:sz="4" w:space="0" w:color="000000"/>
            </w:tcBorders>
            <w:shd w:val="clear" w:color="auto" w:fill="auto"/>
            <w:vAlign w:val="center"/>
          </w:tcPr>
          <w:p w14:paraId="70798F73"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podporu vedení školy k dalšímu vzdělávání</w:t>
            </w:r>
          </w:p>
        </w:tc>
        <w:tc>
          <w:tcPr>
            <w:tcW w:w="1007" w:type="dxa"/>
            <w:tcBorders>
              <w:top w:val="single" w:sz="4" w:space="0" w:color="000000"/>
              <w:left w:val="single" w:sz="4" w:space="0" w:color="000000"/>
              <w:bottom w:val="single" w:sz="4" w:space="0" w:color="000000"/>
            </w:tcBorders>
            <w:shd w:val="clear" w:color="auto" w:fill="auto"/>
            <w:vAlign w:val="center"/>
          </w:tcPr>
          <w:p w14:paraId="028119B4"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DC3C9A9"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7EE8D40B" w14:textId="77777777" w:rsidTr="00E651CF">
        <w:trPr>
          <w:trHeight w:val="330"/>
        </w:trPr>
        <w:tc>
          <w:tcPr>
            <w:tcW w:w="7509" w:type="dxa"/>
            <w:gridSpan w:val="3"/>
            <w:tcBorders>
              <w:top w:val="single" w:sz="4" w:space="0" w:color="000000"/>
              <w:left w:val="single" w:sz="4" w:space="0" w:color="000000"/>
              <w:bottom w:val="single" w:sz="4" w:space="0" w:color="000000"/>
            </w:tcBorders>
            <w:shd w:val="clear" w:color="auto" w:fill="auto"/>
            <w:vAlign w:val="center"/>
          </w:tcPr>
          <w:p w14:paraId="11E5C5D0"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možnost předávat informace pedagogickému sboru</w:t>
            </w:r>
          </w:p>
        </w:tc>
        <w:tc>
          <w:tcPr>
            <w:tcW w:w="1007" w:type="dxa"/>
            <w:tcBorders>
              <w:top w:val="single" w:sz="4" w:space="0" w:color="000000"/>
              <w:left w:val="single" w:sz="4" w:space="0" w:color="000000"/>
              <w:bottom w:val="single" w:sz="4" w:space="0" w:color="000000"/>
            </w:tcBorders>
            <w:shd w:val="clear" w:color="auto" w:fill="auto"/>
            <w:vAlign w:val="center"/>
          </w:tcPr>
          <w:p w14:paraId="36E28252"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AAE61C0"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7FF13EE8" w14:textId="77777777" w:rsidTr="00E651CF">
        <w:trPr>
          <w:trHeight w:val="330"/>
        </w:trPr>
        <w:tc>
          <w:tcPr>
            <w:tcW w:w="7509" w:type="dxa"/>
            <w:gridSpan w:val="3"/>
            <w:tcBorders>
              <w:top w:val="single" w:sz="4" w:space="0" w:color="000000"/>
              <w:left w:val="single" w:sz="4" w:space="0" w:color="000000"/>
              <w:bottom w:val="single" w:sz="4" w:space="0" w:color="000000"/>
            </w:tcBorders>
            <w:shd w:val="clear" w:color="auto" w:fill="auto"/>
            <w:vAlign w:val="center"/>
          </w:tcPr>
          <w:p w14:paraId="451BAD45"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pokud ano, jak často:</w:t>
            </w:r>
          </w:p>
        </w:tc>
        <w:tc>
          <w:tcPr>
            <w:tcW w:w="1007" w:type="dxa"/>
            <w:tcBorders>
              <w:top w:val="single" w:sz="4" w:space="0" w:color="000000"/>
              <w:left w:val="single" w:sz="4" w:space="0" w:color="000000"/>
              <w:bottom w:val="single" w:sz="4" w:space="0" w:color="000000"/>
            </w:tcBorders>
            <w:shd w:val="clear" w:color="auto" w:fill="auto"/>
            <w:vAlign w:val="center"/>
          </w:tcPr>
          <w:p w14:paraId="51D312E5" w14:textId="77777777" w:rsidR="00242877" w:rsidRPr="003A2FD9" w:rsidRDefault="00242877" w:rsidP="00E651CF">
            <w:pPr>
              <w:snapToGrid w:val="0"/>
              <w:jc w:val="center"/>
              <w:rPr>
                <w:rFonts w:ascii="TeXGyreAdventor" w:hAnsi="TeXGyreAdventor"/>
                <w:color w:val="000000"/>
                <w:sz w:val="18"/>
                <w:szCs w:val="18"/>
              </w:rPr>
            </w:pPr>
          </w:p>
        </w:tc>
        <w:tc>
          <w:tcPr>
            <w:tcW w:w="1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988CB70"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58BD926F" w14:textId="77777777" w:rsidTr="00E651CF">
        <w:trPr>
          <w:trHeight w:val="330"/>
        </w:trPr>
        <w:tc>
          <w:tcPr>
            <w:tcW w:w="7509" w:type="dxa"/>
            <w:gridSpan w:val="3"/>
            <w:tcBorders>
              <w:top w:val="single" w:sz="4" w:space="0" w:color="000000"/>
              <w:left w:val="single" w:sz="4" w:space="0" w:color="000000"/>
              <w:bottom w:val="single" w:sz="4" w:space="0" w:color="000000"/>
            </w:tcBorders>
            <w:shd w:val="clear" w:color="auto" w:fill="auto"/>
            <w:vAlign w:val="center"/>
          </w:tcPr>
          <w:p w14:paraId="65074576"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 xml:space="preserve">   Emailem</w:t>
            </w:r>
          </w:p>
        </w:tc>
        <w:tc>
          <w:tcPr>
            <w:tcW w:w="1007" w:type="dxa"/>
            <w:tcBorders>
              <w:top w:val="single" w:sz="4" w:space="0" w:color="000000"/>
              <w:left w:val="single" w:sz="4" w:space="0" w:color="000000"/>
              <w:bottom w:val="single" w:sz="4" w:space="0" w:color="000000"/>
            </w:tcBorders>
            <w:shd w:val="clear" w:color="auto" w:fill="auto"/>
            <w:vAlign w:val="center"/>
          </w:tcPr>
          <w:p w14:paraId="6300B162"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CA1DD8F"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586E2B99" w14:textId="77777777" w:rsidTr="00E651CF">
        <w:trPr>
          <w:trHeight w:val="330"/>
        </w:trPr>
        <w:tc>
          <w:tcPr>
            <w:tcW w:w="7509" w:type="dxa"/>
            <w:gridSpan w:val="3"/>
            <w:tcBorders>
              <w:top w:val="single" w:sz="4" w:space="0" w:color="000000"/>
              <w:left w:val="single" w:sz="4" w:space="0" w:color="000000"/>
              <w:bottom w:val="single" w:sz="4" w:space="0" w:color="000000"/>
            </w:tcBorders>
            <w:shd w:val="clear" w:color="auto" w:fill="auto"/>
            <w:vAlign w:val="center"/>
          </w:tcPr>
          <w:p w14:paraId="7BA7A435"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 xml:space="preserve">  osobně jednou za 3 měsíce</w:t>
            </w:r>
          </w:p>
        </w:tc>
        <w:tc>
          <w:tcPr>
            <w:tcW w:w="1007" w:type="dxa"/>
            <w:tcBorders>
              <w:top w:val="single" w:sz="4" w:space="0" w:color="000000"/>
              <w:left w:val="single" w:sz="4" w:space="0" w:color="000000"/>
              <w:bottom w:val="single" w:sz="4" w:space="0" w:color="000000"/>
            </w:tcBorders>
            <w:shd w:val="clear" w:color="auto" w:fill="auto"/>
            <w:vAlign w:val="center"/>
          </w:tcPr>
          <w:p w14:paraId="69537711"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20BC415"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7564221E" w14:textId="77777777" w:rsidTr="00E651CF">
        <w:trPr>
          <w:gridAfter w:val="2"/>
          <w:wAfter w:w="33" w:type="dxa"/>
          <w:trHeight w:val="330"/>
        </w:trPr>
        <w:tc>
          <w:tcPr>
            <w:tcW w:w="7509" w:type="dxa"/>
            <w:gridSpan w:val="3"/>
            <w:shd w:val="clear" w:color="auto" w:fill="auto"/>
            <w:vAlign w:val="center"/>
          </w:tcPr>
          <w:p w14:paraId="158B81D9" w14:textId="77777777" w:rsidR="00242877" w:rsidRPr="003A2FD9" w:rsidRDefault="00242877" w:rsidP="00E651CF">
            <w:pPr>
              <w:snapToGrid w:val="0"/>
              <w:rPr>
                <w:rFonts w:ascii="TeXGyreAdventor" w:hAnsi="TeXGyreAdventor"/>
                <w:color w:val="000000"/>
                <w:sz w:val="18"/>
                <w:szCs w:val="18"/>
              </w:rPr>
            </w:pPr>
          </w:p>
          <w:p w14:paraId="24011F93" w14:textId="77777777" w:rsidR="00242877" w:rsidRPr="003A2FD9" w:rsidRDefault="00242877" w:rsidP="00E651CF">
            <w:pPr>
              <w:rPr>
                <w:rFonts w:ascii="TeXGyreAdventor" w:hAnsi="TeXGyreAdventor"/>
                <w:color w:val="000000"/>
                <w:sz w:val="18"/>
                <w:szCs w:val="18"/>
              </w:rPr>
            </w:pPr>
          </w:p>
          <w:p w14:paraId="5A2517A7" w14:textId="77777777" w:rsidR="00242877" w:rsidRPr="003A2FD9" w:rsidRDefault="00242877" w:rsidP="00E651CF">
            <w:pPr>
              <w:rPr>
                <w:rFonts w:ascii="TeXGyreAdventor" w:hAnsi="TeXGyreAdventor"/>
                <w:color w:val="000000"/>
                <w:sz w:val="18"/>
                <w:szCs w:val="18"/>
              </w:rPr>
            </w:pPr>
          </w:p>
          <w:p w14:paraId="5C0945EC" w14:textId="77777777" w:rsidR="00242877" w:rsidRPr="003A2FD9" w:rsidRDefault="00242877" w:rsidP="00E651CF">
            <w:pPr>
              <w:rPr>
                <w:rFonts w:ascii="TeXGyreAdventor" w:hAnsi="TeXGyreAdventor"/>
                <w:color w:val="000000"/>
                <w:sz w:val="18"/>
                <w:szCs w:val="18"/>
              </w:rPr>
            </w:pPr>
          </w:p>
          <w:p w14:paraId="6ACC49EB" w14:textId="77777777" w:rsidR="00242877" w:rsidRPr="003A2FD9" w:rsidRDefault="00242877" w:rsidP="00E651CF">
            <w:pPr>
              <w:rPr>
                <w:rFonts w:ascii="TeXGyreAdventor" w:hAnsi="TeXGyreAdventor"/>
                <w:color w:val="000000"/>
                <w:sz w:val="18"/>
                <w:szCs w:val="18"/>
              </w:rPr>
            </w:pPr>
          </w:p>
        </w:tc>
        <w:tc>
          <w:tcPr>
            <w:tcW w:w="1007" w:type="dxa"/>
            <w:shd w:val="clear" w:color="auto" w:fill="auto"/>
            <w:vAlign w:val="center"/>
          </w:tcPr>
          <w:p w14:paraId="3A3CBEBF" w14:textId="77777777" w:rsidR="00242877" w:rsidRPr="003A2FD9" w:rsidRDefault="00242877" w:rsidP="00E651CF">
            <w:pPr>
              <w:snapToGrid w:val="0"/>
              <w:jc w:val="center"/>
              <w:rPr>
                <w:rFonts w:ascii="TeXGyreAdventor" w:hAnsi="TeXGyreAdventor"/>
                <w:color w:val="000000"/>
                <w:sz w:val="18"/>
                <w:szCs w:val="18"/>
              </w:rPr>
            </w:pPr>
          </w:p>
        </w:tc>
        <w:tc>
          <w:tcPr>
            <w:tcW w:w="1011" w:type="dxa"/>
            <w:gridSpan w:val="2"/>
            <w:shd w:val="clear" w:color="auto" w:fill="auto"/>
            <w:vAlign w:val="center"/>
          </w:tcPr>
          <w:p w14:paraId="476E8153"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1494F141" w14:textId="77777777" w:rsidTr="00E651CF">
        <w:trPr>
          <w:gridAfter w:val="2"/>
          <w:wAfter w:w="33" w:type="dxa"/>
          <w:trHeight w:val="719"/>
        </w:trPr>
        <w:tc>
          <w:tcPr>
            <w:tcW w:w="9527" w:type="dxa"/>
            <w:gridSpan w:val="6"/>
            <w:shd w:val="clear" w:color="auto" w:fill="auto"/>
            <w:vAlign w:val="center"/>
          </w:tcPr>
          <w:p w14:paraId="1D7DD85B" w14:textId="77777777" w:rsidR="00242877" w:rsidRPr="003A2FD9" w:rsidRDefault="00242877" w:rsidP="00E651CF">
            <w:pPr>
              <w:snapToGrid w:val="0"/>
              <w:rPr>
                <w:rFonts w:ascii="TeXGyreAdventor" w:hAnsi="TeXGyreAdventor"/>
                <w:b/>
                <w:color w:val="000000"/>
                <w:sz w:val="18"/>
                <w:szCs w:val="18"/>
              </w:rPr>
            </w:pPr>
            <w:r w:rsidRPr="003A2FD9">
              <w:rPr>
                <w:rFonts w:ascii="TeXGyreAdventor" w:hAnsi="TeXGyreAdventor"/>
                <w:b/>
                <w:color w:val="000000"/>
                <w:sz w:val="18"/>
                <w:szCs w:val="18"/>
              </w:rPr>
              <w:t>D. ŠMP se přímo účastní:</w:t>
            </w:r>
          </w:p>
          <w:p w14:paraId="7FE1CD7B" w14:textId="77777777" w:rsidR="00242877" w:rsidRPr="003A2FD9" w:rsidRDefault="00242877" w:rsidP="00E651CF">
            <w:pPr>
              <w:snapToGrid w:val="0"/>
              <w:rPr>
                <w:rFonts w:ascii="TeXGyreAdventor" w:hAnsi="TeXGyreAdventor"/>
                <w:color w:val="000000"/>
                <w:sz w:val="18"/>
                <w:szCs w:val="18"/>
              </w:rPr>
            </w:pPr>
          </w:p>
        </w:tc>
      </w:tr>
      <w:tr w:rsidR="00242877" w:rsidRPr="003A2FD9" w14:paraId="499B1D25" w14:textId="77777777" w:rsidTr="00E651CF">
        <w:trPr>
          <w:trHeight w:val="330"/>
        </w:trPr>
        <w:tc>
          <w:tcPr>
            <w:tcW w:w="7509" w:type="dxa"/>
            <w:gridSpan w:val="3"/>
            <w:tcBorders>
              <w:top w:val="single" w:sz="4" w:space="0" w:color="000000"/>
              <w:left w:val="single" w:sz="4" w:space="0" w:color="000000"/>
              <w:bottom w:val="single" w:sz="4" w:space="0" w:color="000000"/>
            </w:tcBorders>
            <w:shd w:val="clear" w:color="auto" w:fill="auto"/>
            <w:vAlign w:val="center"/>
          </w:tcPr>
          <w:p w14:paraId="30F810F9"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 xml:space="preserve">  mapování výskytu sociálně-patologických jevů na škole</w:t>
            </w:r>
          </w:p>
        </w:tc>
        <w:tc>
          <w:tcPr>
            <w:tcW w:w="1007" w:type="dxa"/>
            <w:tcBorders>
              <w:top w:val="single" w:sz="4" w:space="0" w:color="000000"/>
              <w:left w:val="single" w:sz="4" w:space="0" w:color="000000"/>
              <w:bottom w:val="single" w:sz="4" w:space="0" w:color="000000"/>
            </w:tcBorders>
            <w:shd w:val="clear" w:color="auto" w:fill="auto"/>
            <w:vAlign w:val="center"/>
          </w:tcPr>
          <w:p w14:paraId="37AFE970"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29B4460"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039F56EB" w14:textId="77777777" w:rsidTr="00E651CF">
        <w:trPr>
          <w:trHeight w:val="330"/>
        </w:trPr>
        <w:tc>
          <w:tcPr>
            <w:tcW w:w="7509" w:type="dxa"/>
            <w:gridSpan w:val="3"/>
            <w:tcBorders>
              <w:top w:val="single" w:sz="4" w:space="0" w:color="000000"/>
              <w:left w:val="single" w:sz="4" w:space="0" w:color="000000"/>
              <w:bottom w:val="single" w:sz="4" w:space="0" w:color="000000"/>
            </w:tcBorders>
            <w:shd w:val="clear" w:color="auto" w:fill="auto"/>
            <w:vAlign w:val="center"/>
          </w:tcPr>
          <w:p w14:paraId="5EBA0176"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 xml:space="preserve">  řešení sociálně-patologických jevů na škole</w:t>
            </w:r>
          </w:p>
        </w:tc>
        <w:tc>
          <w:tcPr>
            <w:tcW w:w="1007" w:type="dxa"/>
            <w:tcBorders>
              <w:top w:val="single" w:sz="4" w:space="0" w:color="000000"/>
              <w:left w:val="single" w:sz="4" w:space="0" w:color="000000"/>
              <w:bottom w:val="single" w:sz="4" w:space="0" w:color="000000"/>
            </w:tcBorders>
            <w:shd w:val="clear" w:color="auto" w:fill="auto"/>
            <w:vAlign w:val="center"/>
          </w:tcPr>
          <w:p w14:paraId="20D6F0B9"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0DDAF6A"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3B65DDA1" w14:textId="77777777" w:rsidTr="00E651CF">
        <w:trPr>
          <w:trHeight w:val="330"/>
        </w:trPr>
        <w:tc>
          <w:tcPr>
            <w:tcW w:w="7509" w:type="dxa"/>
            <w:gridSpan w:val="3"/>
            <w:tcBorders>
              <w:top w:val="single" w:sz="4" w:space="0" w:color="000000"/>
              <w:left w:val="single" w:sz="4" w:space="0" w:color="000000"/>
              <w:bottom w:val="single" w:sz="4" w:space="0" w:color="000000"/>
            </w:tcBorders>
            <w:shd w:val="clear" w:color="auto" w:fill="auto"/>
            <w:vAlign w:val="center"/>
          </w:tcPr>
          <w:p w14:paraId="12D62DF2"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 xml:space="preserve">  spolupráce s odbornými zařízeními</w:t>
            </w:r>
          </w:p>
        </w:tc>
        <w:tc>
          <w:tcPr>
            <w:tcW w:w="1007" w:type="dxa"/>
            <w:tcBorders>
              <w:top w:val="single" w:sz="4" w:space="0" w:color="000000"/>
              <w:left w:val="single" w:sz="4" w:space="0" w:color="000000"/>
              <w:bottom w:val="single" w:sz="4" w:space="0" w:color="000000"/>
            </w:tcBorders>
            <w:shd w:val="clear" w:color="auto" w:fill="auto"/>
            <w:vAlign w:val="center"/>
          </w:tcPr>
          <w:p w14:paraId="3DAD55B6"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DBDF4D1"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19C66CFB" w14:textId="77777777" w:rsidTr="00E651CF">
        <w:trPr>
          <w:trHeight w:val="330"/>
        </w:trPr>
        <w:tc>
          <w:tcPr>
            <w:tcW w:w="7509" w:type="dxa"/>
            <w:gridSpan w:val="3"/>
            <w:tcBorders>
              <w:top w:val="single" w:sz="4" w:space="0" w:color="000000"/>
              <w:left w:val="single" w:sz="4" w:space="0" w:color="000000"/>
            </w:tcBorders>
            <w:shd w:val="clear" w:color="auto" w:fill="auto"/>
            <w:vAlign w:val="center"/>
          </w:tcPr>
          <w:p w14:paraId="4DF42BF3"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 xml:space="preserve">  jednání s rodiči</w:t>
            </w:r>
          </w:p>
        </w:tc>
        <w:tc>
          <w:tcPr>
            <w:tcW w:w="1007" w:type="dxa"/>
            <w:tcBorders>
              <w:top w:val="single" w:sz="4" w:space="0" w:color="000000"/>
              <w:left w:val="single" w:sz="4" w:space="0" w:color="000000"/>
            </w:tcBorders>
            <w:shd w:val="clear" w:color="auto" w:fill="auto"/>
            <w:vAlign w:val="center"/>
          </w:tcPr>
          <w:p w14:paraId="2B46E78A"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4" w:type="dxa"/>
            <w:gridSpan w:val="4"/>
            <w:tcBorders>
              <w:top w:val="single" w:sz="4" w:space="0" w:color="000000"/>
              <w:left w:val="single" w:sz="4" w:space="0" w:color="000000"/>
              <w:right w:val="single" w:sz="4" w:space="0" w:color="000000"/>
            </w:tcBorders>
            <w:shd w:val="clear" w:color="auto" w:fill="auto"/>
            <w:vAlign w:val="center"/>
          </w:tcPr>
          <w:p w14:paraId="5A2D5FF0"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42AB9F08" w14:textId="77777777" w:rsidTr="00E651CF">
        <w:trPr>
          <w:trHeight w:val="330"/>
        </w:trPr>
        <w:tc>
          <w:tcPr>
            <w:tcW w:w="7509" w:type="dxa"/>
            <w:gridSpan w:val="3"/>
            <w:tcBorders>
              <w:top w:val="single" w:sz="4" w:space="0" w:color="000000"/>
              <w:left w:val="single" w:sz="4" w:space="0" w:color="000000"/>
              <w:bottom w:val="single" w:sz="4" w:space="0" w:color="000000"/>
            </w:tcBorders>
            <w:shd w:val="clear" w:color="auto" w:fill="auto"/>
            <w:vAlign w:val="center"/>
          </w:tcPr>
          <w:p w14:paraId="6C4F9726"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 xml:space="preserve">   spolupráce s okresním metodikem</w:t>
            </w:r>
          </w:p>
        </w:tc>
        <w:tc>
          <w:tcPr>
            <w:tcW w:w="1007" w:type="dxa"/>
            <w:tcBorders>
              <w:top w:val="single" w:sz="4" w:space="0" w:color="000000"/>
              <w:left w:val="single" w:sz="4" w:space="0" w:color="000000"/>
              <w:bottom w:val="single" w:sz="4" w:space="0" w:color="000000"/>
            </w:tcBorders>
            <w:shd w:val="clear" w:color="auto" w:fill="auto"/>
            <w:vAlign w:val="center"/>
          </w:tcPr>
          <w:p w14:paraId="44666EF6"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8BBAB69"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5178FEDD" w14:textId="77777777" w:rsidTr="00E651CF">
        <w:tblPrEx>
          <w:tblCellMar>
            <w:left w:w="0" w:type="dxa"/>
            <w:right w:w="0" w:type="dxa"/>
          </w:tblCellMar>
        </w:tblPrEx>
        <w:trPr>
          <w:gridAfter w:val="1"/>
          <w:wAfter w:w="24" w:type="dxa"/>
          <w:cantSplit/>
          <w:trHeight w:val="357"/>
        </w:trPr>
        <w:tc>
          <w:tcPr>
            <w:tcW w:w="7509" w:type="dxa"/>
            <w:gridSpan w:val="3"/>
            <w:shd w:val="clear" w:color="auto" w:fill="auto"/>
            <w:vAlign w:val="center"/>
          </w:tcPr>
          <w:p w14:paraId="4D00BF1C" w14:textId="77777777" w:rsidR="00242877" w:rsidRPr="003A2FD9" w:rsidRDefault="00242877" w:rsidP="00E651CF">
            <w:pPr>
              <w:snapToGrid w:val="0"/>
              <w:rPr>
                <w:rFonts w:ascii="TeXGyreAdventor" w:hAnsi="TeXGyreAdventor"/>
                <w:b/>
                <w:color w:val="000000"/>
                <w:sz w:val="18"/>
                <w:szCs w:val="18"/>
              </w:rPr>
            </w:pPr>
            <w:r w:rsidRPr="003A2FD9">
              <w:rPr>
                <w:rFonts w:ascii="TeXGyreAdventor" w:hAnsi="TeXGyreAdventor"/>
                <w:b/>
                <w:color w:val="000000"/>
                <w:sz w:val="18"/>
                <w:szCs w:val="18"/>
              </w:rPr>
              <w:t>E. Evidence sociálně-patologických jevů na škole: řešil ŠMP</w:t>
            </w:r>
          </w:p>
        </w:tc>
        <w:tc>
          <w:tcPr>
            <w:tcW w:w="1007" w:type="dxa"/>
            <w:shd w:val="clear" w:color="auto" w:fill="auto"/>
            <w:vAlign w:val="center"/>
          </w:tcPr>
          <w:p w14:paraId="30B080C5" w14:textId="77777777" w:rsidR="00242877" w:rsidRPr="003A2FD9" w:rsidRDefault="00242877" w:rsidP="00E651CF">
            <w:pPr>
              <w:snapToGrid w:val="0"/>
              <w:jc w:val="center"/>
              <w:rPr>
                <w:rFonts w:ascii="TeXGyreAdventor" w:hAnsi="TeXGyreAdventor"/>
                <w:color w:val="000000"/>
                <w:sz w:val="18"/>
                <w:szCs w:val="18"/>
              </w:rPr>
            </w:pPr>
          </w:p>
        </w:tc>
        <w:tc>
          <w:tcPr>
            <w:tcW w:w="23" w:type="dxa"/>
            <w:shd w:val="clear" w:color="auto" w:fill="auto"/>
            <w:vAlign w:val="center"/>
          </w:tcPr>
          <w:p w14:paraId="7E48D91C"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Celkem</w:t>
            </w:r>
          </w:p>
        </w:tc>
        <w:tc>
          <w:tcPr>
            <w:tcW w:w="997" w:type="dxa"/>
            <w:gridSpan w:val="2"/>
            <w:shd w:val="clear" w:color="auto" w:fill="auto"/>
          </w:tcPr>
          <w:p w14:paraId="4BBDF551" w14:textId="77777777" w:rsidR="00242877" w:rsidRPr="003A2FD9" w:rsidRDefault="00242877" w:rsidP="00E651CF">
            <w:pPr>
              <w:snapToGrid w:val="0"/>
              <w:rPr>
                <w:rFonts w:ascii="TeXGyreAdventor" w:hAnsi="TeXGyreAdventor"/>
                <w:color w:val="000000"/>
                <w:sz w:val="18"/>
                <w:szCs w:val="18"/>
              </w:rPr>
            </w:pPr>
          </w:p>
        </w:tc>
      </w:tr>
      <w:tr w:rsidR="00242877" w:rsidRPr="003A2FD9" w14:paraId="11351E20" w14:textId="77777777" w:rsidTr="00E651CF">
        <w:trPr>
          <w:gridAfter w:val="2"/>
          <w:wAfter w:w="33" w:type="dxa"/>
          <w:cantSplit/>
          <w:trHeight w:val="353"/>
        </w:trPr>
        <w:tc>
          <w:tcPr>
            <w:tcW w:w="5496" w:type="dxa"/>
            <w:shd w:val="clear" w:color="auto" w:fill="auto"/>
            <w:vAlign w:val="center"/>
          </w:tcPr>
          <w:p w14:paraId="29D64758" w14:textId="77777777" w:rsidR="00242877" w:rsidRPr="003A2FD9" w:rsidRDefault="00242877" w:rsidP="00E651CF">
            <w:pPr>
              <w:snapToGrid w:val="0"/>
              <w:rPr>
                <w:rFonts w:ascii="TeXGyreAdventor" w:hAnsi="TeXGyreAdventor"/>
                <w:color w:val="000000"/>
                <w:sz w:val="18"/>
                <w:szCs w:val="18"/>
              </w:rPr>
            </w:pPr>
          </w:p>
        </w:tc>
        <w:tc>
          <w:tcPr>
            <w:tcW w:w="1004" w:type="dxa"/>
            <w:shd w:val="clear" w:color="auto" w:fill="auto"/>
            <w:vAlign w:val="center"/>
          </w:tcPr>
          <w:p w14:paraId="1C7BB364"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09" w:type="dxa"/>
            <w:shd w:val="clear" w:color="auto" w:fill="auto"/>
            <w:vAlign w:val="center"/>
          </w:tcPr>
          <w:p w14:paraId="509DD48D"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ne</w:t>
            </w:r>
          </w:p>
        </w:tc>
        <w:tc>
          <w:tcPr>
            <w:tcW w:w="1007" w:type="dxa"/>
            <w:shd w:val="clear" w:color="auto" w:fill="auto"/>
            <w:vAlign w:val="center"/>
          </w:tcPr>
          <w:p w14:paraId="51EFFB2A"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věk:</w:t>
            </w:r>
          </w:p>
        </w:tc>
        <w:tc>
          <w:tcPr>
            <w:tcW w:w="1011" w:type="dxa"/>
            <w:gridSpan w:val="2"/>
            <w:shd w:val="clear" w:color="auto" w:fill="auto"/>
            <w:vAlign w:val="center"/>
          </w:tcPr>
          <w:p w14:paraId="7E836135"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případů:</w:t>
            </w:r>
          </w:p>
        </w:tc>
      </w:tr>
      <w:tr w:rsidR="00242877" w:rsidRPr="003A2FD9" w14:paraId="674742FB" w14:textId="77777777" w:rsidTr="00E651CF">
        <w:trPr>
          <w:cantSplit/>
          <w:trHeight w:val="353"/>
        </w:trPr>
        <w:tc>
          <w:tcPr>
            <w:tcW w:w="5496" w:type="dxa"/>
            <w:tcBorders>
              <w:top w:val="single" w:sz="4" w:space="0" w:color="000000"/>
              <w:left w:val="single" w:sz="4" w:space="0" w:color="000000"/>
              <w:bottom w:val="single" w:sz="4" w:space="0" w:color="000000"/>
            </w:tcBorders>
            <w:shd w:val="clear" w:color="auto" w:fill="auto"/>
            <w:vAlign w:val="center"/>
          </w:tcPr>
          <w:p w14:paraId="3DD16C72"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návykové látky: kouření, alkohol, marihuana, pervitin, heroin</w:t>
            </w:r>
          </w:p>
        </w:tc>
        <w:tc>
          <w:tcPr>
            <w:tcW w:w="1004" w:type="dxa"/>
            <w:tcBorders>
              <w:top w:val="single" w:sz="4" w:space="0" w:color="000000"/>
              <w:left w:val="single" w:sz="4" w:space="0" w:color="000000"/>
              <w:bottom w:val="single" w:sz="4" w:space="0" w:color="000000"/>
            </w:tcBorders>
            <w:shd w:val="clear" w:color="auto" w:fill="auto"/>
            <w:vAlign w:val="center"/>
          </w:tcPr>
          <w:p w14:paraId="263A1B72" w14:textId="77777777" w:rsidR="00242877" w:rsidRPr="003A2FD9" w:rsidRDefault="00242877" w:rsidP="00E651CF">
            <w:pPr>
              <w:snapToGrid w:val="0"/>
              <w:jc w:val="center"/>
              <w:rPr>
                <w:rFonts w:ascii="TeXGyreAdventor" w:hAnsi="TeXGyreAdventor"/>
                <w:color w:val="000000"/>
                <w:sz w:val="18"/>
                <w:szCs w:val="18"/>
              </w:rPr>
            </w:pPr>
          </w:p>
        </w:tc>
        <w:tc>
          <w:tcPr>
            <w:tcW w:w="1009" w:type="dxa"/>
            <w:tcBorders>
              <w:top w:val="single" w:sz="4" w:space="0" w:color="000000"/>
              <w:left w:val="single" w:sz="4" w:space="0" w:color="000000"/>
              <w:bottom w:val="single" w:sz="4" w:space="0" w:color="000000"/>
            </w:tcBorders>
            <w:shd w:val="clear" w:color="auto" w:fill="auto"/>
            <w:vAlign w:val="center"/>
          </w:tcPr>
          <w:p w14:paraId="1E3BA993"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ne</w:t>
            </w:r>
          </w:p>
        </w:tc>
        <w:tc>
          <w:tcPr>
            <w:tcW w:w="1007" w:type="dxa"/>
            <w:tcBorders>
              <w:top w:val="single" w:sz="4" w:space="0" w:color="000000"/>
              <w:left w:val="single" w:sz="4" w:space="0" w:color="000000"/>
              <w:bottom w:val="single" w:sz="4" w:space="0" w:color="000000"/>
            </w:tcBorders>
            <w:shd w:val="clear" w:color="auto" w:fill="auto"/>
            <w:vAlign w:val="center"/>
          </w:tcPr>
          <w:p w14:paraId="71E538FA" w14:textId="77777777" w:rsidR="00242877" w:rsidRPr="003A2FD9" w:rsidRDefault="00242877" w:rsidP="00E651CF">
            <w:pPr>
              <w:snapToGrid w:val="0"/>
              <w:jc w:val="center"/>
              <w:rPr>
                <w:rFonts w:ascii="TeXGyreAdventor" w:hAnsi="TeXGyreAdventor"/>
                <w:color w:val="000000"/>
                <w:sz w:val="18"/>
                <w:szCs w:val="18"/>
              </w:rPr>
            </w:pPr>
          </w:p>
        </w:tc>
        <w:tc>
          <w:tcPr>
            <w:tcW w:w="1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1C7C117"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7410CF86" w14:textId="77777777" w:rsidTr="00E651CF">
        <w:trPr>
          <w:cantSplit/>
          <w:trHeight w:val="353"/>
        </w:trPr>
        <w:tc>
          <w:tcPr>
            <w:tcW w:w="5496" w:type="dxa"/>
            <w:tcBorders>
              <w:top w:val="single" w:sz="4" w:space="0" w:color="000000"/>
              <w:left w:val="single" w:sz="4" w:space="0" w:color="000000"/>
              <w:bottom w:val="single" w:sz="4" w:space="0" w:color="000000"/>
            </w:tcBorders>
            <w:shd w:val="clear" w:color="auto" w:fill="auto"/>
            <w:vAlign w:val="center"/>
          </w:tcPr>
          <w:p w14:paraId="33E176CC"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záškoláctví</w:t>
            </w:r>
          </w:p>
        </w:tc>
        <w:tc>
          <w:tcPr>
            <w:tcW w:w="1004" w:type="dxa"/>
            <w:tcBorders>
              <w:top w:val="single" w:sz="4" w:space="0" w:color="000000"/>
              <w:left w:val="single" w:sz="4" w:space="0" w:color="000000"/>
              <w:bottom w:val="single" w:sz="4" w:space="0" w:color="000000"/>
            </w:tcBorders>
            <w:shd w:val="clear" w:color="auto" w:fill="auto"/>
            <w:vAlign w:val="center"/>
          </w:tcPr>
          <w:p w14:paraId="6B9731E5"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1009" w:type="dxa"/>
            <w:tcBorders>
              <w:top w:val="single" w:sz="4" w:space="0" w:color="000000"/>
              <w:left w:val="single" w:sz="4" w:space="0" w:color="000000"/>
              <w:bottom w:val="single" w:sz="4" w:space="0" w:color="000000"/>
            </w:tcBorders>
            <w:shd w:val="clear" w:color="auto" w:fill="auto"/>
            <w:vAlign w:val="center"/>
          </w:tcPr>
          <w:p w14:paraId="22620A77" w14:textId="77777777" w:rsidR="00242877" w:rsidRPr="003A2FD9" w:rsidRDefault="00242877" w:rsidP="00E651CF">
            <w:pPr>
              <w:snapToGrid w:val="0"/>
              <w:jc w:val="center"/>
              <w:rPr>
                <w:rFonts w:ascii="TeXGyreAdventor" w:hAnsi="TeXGyreAdventor"/>
                <w:color w:val="000000"/>
                <w:sz w:val="18"/>
                <w:szCs w:val="18"/>
              </w:rPr>
            </w:pPr>
          </w:p>
        </w:tc>
        <w:tc>
          <w:tcPr>
            <w:tcW w:w="1007" w:type="dxa"/>
            <w:tcBorders>
              <w:top w:val="single" w:sz="4" w:space="0" w:color="000000"/>
              <w:left w:val="single" w:sz="4" w:space="0" w:color="000000"/>
              <w:bottom w:val="single" w:sz="4" w:space="0" w:color="000000"/>
            </w:tcBorders>
            <w:shd w:val="clear" w:color="auto" w:fill="auto"/>
            <w:vAlign w:val="center"/>
          </w:tcPr>
          <w:p w14:paraId="26383CD7" w14:textId="77777777" w:rsidR="00242877" w:rsidRPr="003A2FD9" w:rsidRDefault="00242877" w:rsidP="00E651CF">
            <w:pPr>
              <w:snapToGrid w:val="0"/>
              <w:jc w:val="center"/>
              <w:rPr>
                <w:rFonts w:ascii="TeXGyreAdventor" w:hAnsi="TeXGyreAdventor"/>
                <w:color w:val="000000"/>
                <w:sz w:val="18"/>
                <w:szCs w:val="18"/>
              </w:rPr>
            </w:pPr>
          </w:p>
        </w:tc>
        <w:tc>
          <w:tcPr>
            <w:tcW w:w="1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682D421"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346921F1" w14:textId="77777777" w:rsidTr="00E651CF">
        <w:trPr>
          <w:cantSplit/>
          <w:trHeight w:val="353"/>
        </w:trPr>
        <w:tc>
          <w:tcPr>
            <w:tcW w:w="5496" w:type="dxa"/>
            <w:tcBorders>
              <w:top w:val="single" w:sz="4" w:space="0" w:color="000000"/>
              <w:left w:val="single" w:sz="4" w:space="0" w:color="000000"/>
              <w:bottom w:val="single" w:sz="4" w:space="0" w:color="000000"/>
            </w:tcBorders>
            <w:shd w:val="clear" w:color="auto" w:fill="auto"/>
            <w:vAlign w:val="center"/>
          </w:tcPr>
          <w:p w14:paraId="43F64A34"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šikana</w:t>
            </w:r>
          </w:p>
        </w:tc>
        <w:tc>
          <w:tcPr>
            <w:tcW w:w="1004" w:type="dxa"/>
            <w:tcBorders>
              <w:top w:val="single" w:sz="4" w:space="0" w:color="000000"/>
              <w:left w:val="single" w:sz="4" w:space="0" w:color="000000"/>
              <w:bottom w:val="single" w:sz="4" w:space="0" w:color="000000"/>
            </w:tcBorders>
            <w:shd w:val="clear" w:color="auto" w:fill="auto"/>
            <w:vAlign w:val="center"/>
          </w:tcPr>
          <w:p w14:paraId="5A8996EA" w14:textId="77777777" w:rsidR="00242877" w:rsidRPr="003A2FD9" w:rsidRDefault="00242877" w:rsidP="00E651CF">
            <w:pPr>
              <w:snapToGrid w:val="0"/>
              <w:jc w:val="center"/>
              <w:rPr>
                <w:rFonts w:ascii="TeXGyreAdventor" w:hAnsi="TeXGyreAdventor"/>
                <w:color w:val="000000"/>
                <w:sz w:val="18"/>
                <w:szCs w:val="18"/>
              </w:rPr>
            </w:pPr>
          </w:p>
        </w:tc>
        <w:tc>
          <w:tcPr>
            <w:tcW w:w="1009" w:type="dxa"/>
            <w:tcBorders>
              <w:top w:val="single" w:sz="4" w:space="0" w:color="000000"/>
              <w:left w:val="single" w:sz="4" w:space="0" w:color="000000"/>
              <w:bottom w:val="single" w:sz="4" w:space="0" w:color="000000"/>
            </w:tcBorders>
            <w:shd w:val="clear" w:color="auto" w:fill="auto"/>
            <w:vAlign w:val="center"/>
          </w:tcPr>
          <w:p w14:paraId="6B6F69AB" w14:textId="77777777" w:rsidR="00242877" w:rsidRPr="003A2FD9" w:rsidRDefault="00242877" w:rsidP="00E651CF">
            <w:pPr>
              <w:snapToGrid w:val="0"/>
              <w:jc w:val="center"/>
              <w:rPr>
                <w:rFonts w:ascii="TeXGyreAdventor" w:hAnsi="TeXGyreAdventor"/>
                <w:color w:val="000000"/>
                <w:sz w:val="18"/>
                <w:szCs w:val="18"/>
                <w:highlight w:val="yellow"/>
              </w:rPr>
            </w:pPr>
            <w:r w:rsidRPr="003A2FD9">
              <w:rPr>
                <w:rFonts w:ascii="TeXGyreAdventor" w:hAnsi="TeXGyreAdventor"/>
                <w:color w:val="000000"/>
                <w:sz w:val="18"/>
                <w:szCs w:val="18"/>
              </w:rPr>
              <w:t>ne</w:t>
            </w:r>
          </w:p>
        </w:tc>
        <w:tc>
          <w:tcPr>
            <w:tcW w:w="1007" w:type="dxa"/>
            <w:tcBorders>
              <w:top w:val="single" w:sz="4" w:space="0" w:color="000000"/>
              <w:left w:val="single" w:sz="4" w:space="0" w:color="000000"/>
              <w:bottom w:val="single" w:sz="4" w:space="0" w:color="000000"/>
            </w:tcBorders>
            <w:shd w:val="clear" w:color="auto" w:fill="auto"/>
            <w:vAlign w:val="center"/>
          </w:tcPr>
          <w:p w14:paraId="2C35BD15" w14:textId="77777777" w:rsidR="00242877" w:rsidRPr="003A2FD9" w:rsidRDefault="00242877" w:rsidP="00E651CF">
            <w:pPr>
              <w:snapToGrid w:val="0"/>
              <w:jc w:val="center"/>
              <w:rPr>
                <w:rFonts w:ascii="TeXGyreAdventor" w:hAnsi="TeXGyreAdventor"/>
                <w:color w:val="000000"/>
                <w:sz w:val="18"/>
                <w:szCs w:val="18"/>
                <w:highlight w:val="yellow"/>
              </w:rPr>
            </w:pPr>
          </w:p>
        </w:tc>
        <w:tc>
          <w:tcPr>
            <w:tcW w:w="1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4A3A120" w14:textId="77777777" w:rsidR="00242877" w:rsidRPr="003A2FD9" w:rsidRDefault="00242877" w:rsidP="00E651CF">
            <w:pPr>
              <w:snapToGrid w:val="0"/>
              <w:jc w:val="center"/>
              <w:rPr>
                <w:rFonts w:ascii="TeXGyreAdventor" w:hAnsi="TeXGyreAdventor"/>
                <w:color w:val="000000"/>
                <w:sz w:val="18"/>
                <w:szCs w:val="18"/>
                <w:highlight w:val="yellow"/>
              </w:rPr>
            </w:pPr>
          </w:p>
        </w:tc>
      </w:tr>
      <w:tr w:rsidR="00242877" w:rsidRPr="003A2FD9" w14:paraId="1459D4CA" w14:textId="77777777" w:rsidTr="00E651CF">
        <w:trPr>
          <w:cantSplit/>
          <w:trHeight w:val="353"/>
        </w:trPr>
        <w:tc>
          <w:tcPr>
            <w:tcW w:w="5496" w:type="dxa"/>
            <w:tcBorders>
              <w:top w:val="single" w:sz="4" w:space="0" w:color="000000"/>
              <w:left w:val="single" w:sz="4" w:space="0" w:color="000000"/>
              <w:bottom w:val="single" w:sz="4" w:space="0" w:color="000000"/>
            </w:tcBorders>
            <w:shd w:val="clear" w:color="auto" w:fill="auto"/>
            <w:vAlign w:val="center"/>
          </w:tcPr>
          <w:p w14:paraId="4047E1CF" w14:textId="77777777" w:rsidR="00242877" w:rsidRPr="003A2FD9" w:rsidRDefault="00242877" w:rsidP="00E651CF">
            <w:pPr>
              <w:snapToGrid w:val="0"/>
              <w:rPr>
                <w:rFonts w:ascii="TeXGyreAdventor" w:hAnsi="TeXGyreAdventor"/>
                <w:color w:val="000000"/>
                <w:sz w:val="18"/>
                <w:szCs w:val="18"/>
              </w:rPr>
            </w:pPr>
            <w:proofErr w:type="spellStart"/>
            <w:r w:rsidRPr="003A2FD9">
              <w:rPr>
                <w:rFonts w:ascii="TeXGyreAdventor" w:hAnsi="TeXGyreAdventor"/>
                <w:color w:val="000000"/>
                <w:sz w:val="18"/>
                <w:szCs w:val="18"/>
              </w:rPr>
              <w:t>gambling</w:t>
            </w:r>
            <w:proofErr w:type="spellEnd"/>
          </w:p>
        </w:tc>
        <w:tc>
          <w:tcPr>
            <w:tcW w:w="1004" w:type="dxa"/>
            <w:tcBorders>
              <w:top w:val="single" w:sz="4" w:space="0" w:color="000000"/>
              <w:left w:val="single" w:sz="4" w:space="0" w:color="000000"/>
              <w:bottom w:val="single" w:sz="4" w:space="0" w:color="000000"/>
            </w:tcBorders>
            <w:shd w:val="clear" w:color="auto" w:fill="auto"/>
            <w:vAlign w:val="center"/>
          </w:tcPr>
          <w:p w14:paraId="20AE9213" w14:textId="77777777" w:rsidR="00242877" w:rsidRPr="003A2FD9" w:rsidRDefault="00242877" w:rsidP="00E651CF">
            <w:pPr>
              <w:snapToGrid w:val="0"/>
              <w:jc w:val="center"/>
              <w:rPr>
                <w:rFonts w:ascii="TeXGyreAdventor" w:hAnsi="TeXGyreAdventor"/>
                <w:color w:val="000000"/>
                <w:sz w:val="18"/>
                <w:szCs w:val="18"/>
              </w:rPr>
            </w:pPr>
          </w:p>
        </w:tc>
        <w:tc>
          <w:tcPr>
            <w:tcW w:w="1009" w:type="dxa"/>
            <w:tcBorders>
              <w:top w:val="single" w:sz="4" w:space="0" w:color="000000"/>
              <w:left w:val="single" w:sz="4" w:space="0" w:color="000000"/>
              <w:bottom w:val="single" w:sz="4" w:space="0" w:color="000000"/>
            </w:tcBorders>
            <w:shd w:val="clear" w:color="auto" w:fill="auto"/>
            <w:vAlign w:val="center"/>
          </w:tcPr>
          <w:p w14:paraId="6426AE81"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ne</w:t>
            </w:r>
          </w:p>
        </w:tc>
        <w:tc>
          <w:tcPr>
            <w:tcW w:w="1007" w:type="dxa"/>
            <w:tcBorders>
              <w:top w:val="single" w:sz="4" w:space="0" w:color="000000"/>
              <w:left w:val="single" w:sz="4" w:space="0" w:color="000000"/>
              <w:bottom w:val="single" w:sz="4" w:space="0" w:color="000000"/>
            </w:tcBorders>
            <w:shd w:val="clear" w:color="auto" w:fill="auto"/>
            <w:vAlign w:val="center"/>
          </w:tcPr>
          <w:p w14:paraId="3B016F45" w14:textId="77777777" w:rsidR="00242877" w:rsidRPr="003A2FD9" w:rsidRDefault="00242877" w:rsidP="00E651CF">
            <w:pPr>
              <w:snapToGrid w:val="0"/>
              <w:jc w:val="center"/>
              <w:rPr>
                <w:rFonts w:ascii="TeXGyreAdventor" w:hAnsi="TeXGyreAdventor"/>
                <w:color w:val="000000"/>
                <w:sz w:val="18"/>
                <w:szCs w:val="18"/>
              </w:rPr>
            </w:pPr>
          </w:p>
        </w:tc>
        <w:tc>
          <w:tcPr>
            <w:tcW w:w="1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1166CD4"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70A18B1E" w14:textId="77777777" w:rsidTr="00E651CF">
        <w:trPr>
          <w:cantSplit/>
          <w:trHeight w:val="353"/>
        </w:trPr>
        <w:tc>
          <w:tcPr>
            <w:tcW w:w="5496" w:type="dxa"/>
            <w:tcBorders>
              <w:top w:val="single" w:sz="4" w:space="0" w:color="000000"/>
              <w:left w:val="single" w:sz="4" w:space="0" w:color="000000"/>
              <w:bottom w:val="single" w:sz="4" w:space="0" w:color="000000"/>
            </w:tcBorders>
            <w:shd w:val="clear" w:color="auto" w:fill="auto"/>
            <w:vAlign w:val="center"/>
          </w:tcPr>
          <w:p w14:paraId="5544FFB4"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kriminalita</w:t>
            </w:r>
          </w:p>
        </w:tc>
        <w:tc>
          <w:tcPr>
            <w:tcW w:w="1004" w:type="dxa"/>
            <w:tcBorders>
              <w:top w:val="single" w:sz="4" w:space="0" w:color="000000"/>
              <w:left w:val="single" w:sz="4" w:space="0" w:color="000000"/>
              <w:bottom w:val="single" w:sz="4" w:space="0" w:color="000000"/>
            </w:tcBorders>
            <w:shd w:val="clear" w:color="auto" w:fill="auto"/>
            <w:vAlign w:val="center"/>
          </w:tcPr>
          <w:p w14:paraId="531290AE" w14:textId="77777777" w:rsidR="00242877" w:rsidRPr="003A2FD9" w:rsidRDefault="00242877" w:rsidP="00E651CF">
            <w:pPr>
              <w:snapToGrid w:val="0"/>
              <w:jc w:val="center"/>
              <w:rPr>
                <w:rFonts w:ascii="TeXGyreAdventor" w:hAnsi="TeXGyreAdventor"/>
                <w:color w:val="000000"/>
                <w:sz w:val="18"/>
                <w:szCs w:val="18"/>
              </w:rPr>
            </w:pPr>
          </w:p>
        </w:tc>
        <w:tc>
          <w:tcPr>
            <w:tcW w:w="1009" w:type="dxa"/>
            <w:tcBorders>
              <w:top w:val="single" w:sz="4" w:space="0" w:color="000000"/>
              <w:left w:val="single" w:sz="4" w:space="0" w:color="000000"/>
              <w:bottom w:val="single" w:sz="4" w:space="0" w:color="000000"/>
            </w:tcBorders>
            <w:shd w:val="clear" w:color="auto" w:fill="auto"/>
            <w:vAlign w:val="center"/>
          </w:tcPr>
          <w:p w14:paraId="0A453975"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ne</w:t>
            </w:r>
          </w:p>
        </w:tc>
        <w:tc>
          <w:tcPr>
            <w:tcW w:w="1007" w:type="dxa"/>
            <w:tcBorders>
              <w:top w:val="single" w:sz="4" w:space="0" w:color="000000"/>
              <w:left w:val="single" w:sz="4" w:space="0" w:color="000000"/>
              <w:bottom w:val="single" w:sz="4" w:space="0" w:color="000000"/>
            </w:tcBorders>
            <w:shd w:val="clear" w:color="auto" w:fill="auto"/>
            <w:vAlign w:val="center"/>
          </w:tcPr>
          <w:p w14:paraId="1CB9F39B" w14:textId="77777777" w:rsidR="00242877" w:rsidRPr="003A2FD9" w:rsidRDefault="00242877" w:rsidP="00E651CF">
            <w:pPr>
              <w:snapToGrid w:val="0"/>
              <w:jc w:val="center"/>
              <w:rPr>
                <w:rFonts w:ascii="TeXGyreAdventor" w:hAnsi="TeXGyreAdventor"/>
                <w:color w:val="000000"/>
                <w:sz w:val="18"/>
                <w:szCs w:val="18"/>
              </w:rPr>
            </w:pPr>
          </w:p>
        </w:tc>
        <w:tc>
          <w:tcPr>
            <w:tcW w:w="1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4C33A55"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1EB8A774" w14:textId="77777777" w:rsidTr="00E651CF">
        <w:trPr>
          <w:cantSplit/>
          <w:trHeight w:val="353"/>
        </w:trPr>
        <w:tc>
          <w:tcPr>
            <w:tcW w:w="5496" w:type="dxa"/>
            <w:tcBorders>
              <w:top w:val="single" w:sz="4" w:space="0" w:color="000000"/>
              <w:left w:val="single" w:sz="4" w:space="0" w:color="000000"/>
              <w:bottom w:val="single" w:sz="4" w:space="0" w:color="000000"/>
            </w:tcBorders>
            <w:shd w:val="clear" w:color="auto" w:fill="auto"/>
            <w:vAlign w:val="center"/>
          </w:tcPr>
          <w:p w14:paraId="0062FF9B"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rasismus</w:t>
            </w:r>
          </w:p>
        </w:tc>
        <w:tc>
          <w:tcPr>
            <w:tcW w:w="1004" w:type="dxa"/>
            <w:tcBorders>
              <w:top w:val="single" w:sz="4" w:space="0" w:color="000000"/>
              <w:left w:val="single" w:sz="4" w:space="0" w:color="000000"/>
              <w:bottom w:val="single" w:sz="4" w:space="0" w:color="000000"/>
            </w:tcBorders>
            <w:shd w:val="clear" w:color="auto" w:fill="auto"/>
            <w:vAlign w:val="center"/>
          </w:tcPr>
          <w:p w14:paraId="70F47A9A" w14:textId="77777777" w:rsidR="00242877" w:rsidRPr="003A2FD9" w:rsidRDefault="00242877" w:rsidP="00E651CF">
            <w:pPr>
              <w:snapToGrid w:val="0"/>
              <w:jc w:val="center"/>
              <w:rPr>
                <w:rFonts w:ascii="TeXGyreAdventor" w:hAnsi="TeXGyreAdventor"/>
                <w:color w:val="000000"/>
                <w:sz w:val="18"/>
                <w:szCs w:val="18"/>
              </w:rPr>
            </w:pPr>
          </w:p>
        </w:tc>
        <w:tc>
          <w:tcPr>
            <w:tcW w:w="1009" w:type="dxa"/>
            <w:tcBorders>
              <w:top w:val="single" w:sz="4" w:space="0" w:color="000000"/>
              <w:left w:val="single" w:sz="4" w:space="0" w:color="000000"/>
              <w:bottom w:val="single" w:sz="4" w:space="0" w:color="000000"/>
            </w:tcBorders>
            <w:shd w:val="clear" w:color="auto" w:fill="auto"/>
            <w:vAlign w:val="center"/>
          </w:tcPr>
          <w:p w14:paraId="6E1066F9"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ne</w:t>
            </w:r>
          </w:p>
        </w:tc>
        <w:tc>
          <w:tcPr>
            <w:tcW w:w="1007" w:type="dxa"/>
            <w:tcBorders>
              <w:top w:val="single" w:sz="4" w:space="0" w:color="000000"/>
              <w:left w:val="single" w:sz="4" w:space="0" w:color="000000"/>
              <w:bottom w:val="single" w:sz="4" w:space="0" w:color="000000"/>
            </w:tcBorders>
            <w:shd w:val="clear" w:color="auto" w:fill="auto"/>
            <w:vAlign w:val="center"/>
          </w:tcPr>
          <w:p w14:paraId="064B3E72" w14:textId="77777777" w:rsidR="00242877" w:rsidRPr="003A2FD9" w:rsidRDefault="00242877" w:rsidP="00E651CF">
            <w:pPr>
              <w:snapToGrid w:val="0"/>
              <w:jc w:val="center"/>
              <w:rPr>
                <w:rFonts w:ascii="TeXGyreAdventor" w:hAnsi="TeXGyreAdventor"/>
                <w:color w:val="000000"/>
                <w:sz w:val="18"/>
                <w:szCs w:val="18"/>
              </w:rPr>
            </w:pPr>
          </w:p>
        </w:tc>
        <w:tc>
          <w:tcPr>
            <w:tcW w:w="1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FA742C1"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285CFE75" w14:textId="77777777" w:rsidTr="00E651CF">
        <w:trPr>
          <w:cantSplit/>
          <w:trHeight w:val="353"/>
        </w:trPr>
        <w:tc>
          <w:tcPr>
            <w:tcW w:w="5496" w:type="dxa"/>
            <w:tcBorders>
              <w:top w:val="single" w:sz="4" w:space="0" w:color="000000"/>
              <w:left w:val="single" w:sz="4" w:space="0" w:color="000000"/>
              <w:bottom w:val="single" w:sz="4" w:space="0" w:color="000000"/>
            </w:tcBorders>
            <w:shd w:val="clear" w:color="auto" w:fill="auto"/>
            <w:vAlign w:val="center"/>
          </w:tcPr>
          <w:p w14:paraId="2CFCCF9A"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jiné</w:t>
            </w:r>
          </w:p>
        </w:tc>
        <w:tc>
          <w:tcPr>
            <w:tcW w:w="1004" w:type="dxa"/>
            <w:tcBorders>
              <w:top w:val="single" w:sz="4" w:space="0" w:color="000000"/>
              <w:left w:val="single" w:sz="4" w:space="0" w:color="000000"/>
              <w:bottom w:val="single" w:sz="4" w:space="0" w:color="000000"/>
            </w:tcBorders>
            <w:shd w:val="clear" w:color="auto" w:fill="auto"/>
            <w:vAlign w:val="center"/>
          </w:tcPr>
          <w:p w14:paraId="79B52534" w14:textId="77777777" w:rsidR="00242877" w:rsidRPr="003A2FD9" w:rsidRDefault="00242877" w:rsidP="00E651CF">
            <w:pPr>
              <w:snapToGrid w:val="0"/>
              <w:jc w:val="center"/>
              <w:rPr>
                <w:rFonts w:ascii="TeXGyreAdventor" w:hAnsi="TeXGyreAdventor"/>
                <w:color w:val="000000"/>
                <w:sz w:val="18"/>
                <w:szCs w:val="18"/>
              </w:rPr>
            </w:pPr>
          </w:p>
        </w:tc>
        <w:tc>
          <w:tcPr>
            <w:tcW w:w="1009" w:type="dxa"/>
            <w:tcBorders>
              <w:top w:val="single" w:sz="4" w:space="0" w:color="000000"/>
              <w:left w:val="single" w:sz="4" w:space="0" w:color="000000"/>
              <w:bottom w:val="single" w:sz="4" w:space="0" w:color="000000"/>
            </w:tcBorders>
            <w:shd w:val="clear" w:color="auto" w:fill="auto"/>
            <w:vAlign w:val="center"/>
          </w:tcPr>
          <w:p w14:paraId="35612910"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ne</w:t>
            </w:r>
          </w:p>
        </w:tc>
        <w:tc>
          <w:tcPr>
            <w:tcW w:w="1007" w:type="dxa"/>
            <w:tcBorders>
              <w:top w:val="single" w:sz="4" w:space="0" w:color="000000"/>
              <w:left w:val="single" w:sz="4" w:space="0" w:color="000000"/>
              <w:bottom w:val="single" w:sz="4" w:space="0" w:color="000000"/>
            </w:tcBorders>
            <w:shd w:val="clear" w:color="auto" w:fill="auto"/>
            <w:vAlign w:val="center"/>
          </w:tcPr>
          <w:p w14:paraId="6B711750" w14:textId="77777777" w:rsidR="00242877" w:rsidRPr="003A2FD9" w:rsidRDefault="00242877" w:rsidP="00E651CF">
            <w:pPr>
              <w:snapToGrid w:val="0"/>
              <w:jc w:val="center"/>
              <w:rPr>
                <w:rFonts w:ascii="TeXGyreAdventor" w:hAnsi="TeXGyreAdventor"/>
                <w:color w:val="000000"/>
                <w:sz w:val="18"/>
                <w:szCs w:val="18"/>
              </w:rPr>
            </w:pPr>
          </w:p>
        </w:tc>
        <w:tc>
          <w:tcPr>
            <w:tcW w:w="10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C98435B" w14:textId="77777777" w:rsidR="00242877" w:rsidRPr="003A2FD9" w:rsidRDefault="00242877" w:rsidP="00E651CF">
            <w:pPr>
              <w:snapToGrid w:val="0"/>
              <w:jc w:val="center"/>
              <w:rPr>
                <w:rFonts w:ascii="TeXGyreAdventor" w:hAnsi="TeXGyreAdventor"/>
                <w:color w:val="000000"/>
                <w:sz w:val="18"/>
                <w:szCs w:val="18"/>
              </w:rPr>
            </w:pPr>
          </w:p>
        </w:tc>
      </w:tr>
    </w:tbl>
    <w:p w14:paraId="129AA6D9" w14:textId="77777777" w:rsidR="00242877" w:rsidRPr="003A2FD9" w:rsidRDefault="00242877" w:rsidP="00242877">
      <w:pPr>
        <w:rPr>
          <w:rFonts w:ascii="TeXGyreAdventor" w:hAnsi="TeXGyreAdventor"/>
          <w:sz w:val="18"/>
          <w:szCs w:val="18"/>
        </w:rPr>
      </w:pPr>
    </w:p>
    <w:tbl>
      <w:tblPr>
        <w:tblW w:w="9559" w:type="dxa"/>
        <w:tblInd w:w="-45" w:type="dxa"/>
        <w:tblLayout w:type="fixed"/>
        <w:tblCellMar>
          <w:left w:w="0" w:type="dxa"/>
          <w:right w:w="0" w:type="dxa"/>
        </w:tblCellMar>
        <w:tblLook w:val="0000" w:firstRow="0" w:lastRow="0" w:firstColumn="0" w:lastColumn="0" w:noHBand="0" w:noVBand="0"/>
      </w:tblPr>
      <w:tblGrid>
        <w:gridCol w:w="3173"/>
        <w:gridCol w:w="964"/>
        <w:gridCol w:w="992"/>
        <w:gridCol w:w="2381"/>
        <w:gridCol w:w="1006"/>
        <w:gridCol w:w="23"/>
        <w:gridCol w:w="975"/>
        <w:gridCol w:w="13"/>
        <w:gridCol w:w="12"/>
        <w:gridCol w:w="20"/>
      </w:tblGrid>
      <w:tr w:rsidR="00242877" w:rsidRPr="003A2FD9" w14:paraId="53B36C27" w14:textId="77777777" w:rsidTr="00E651CF">
        <w:trPr>
          <w:gridAfter w:val="1"/>
          <w:wAfter w:w="20" w:type="dxa"/>
          <w:trHeight w:val="1215"/>
        </w:trPr>
        <w:tc>
          <w:tcPr>
            <w:tcW w:w="9539" w:type="dxa"/>
            <w:gridSpan w:val="9"/>
            <w:shd w:val="clear" w:color="auto" w:fill="auto"/>
            <w:vAlign w:val="center"/>
          </w:tcPr>
          <w:p w14:paraId="51FF8C3A" w14:textId="77777777" w:rsidR="00242877" w:rsidRPr="003A2FD9" w:rsidRDefault="00242877" w:rsidP="00242877">
            <w:pPr>
              <w:pStyle w:val="Nadpis3"/>
              <w:numPr>
                <w:ilvl w:val="2"/>
                <w:numId w:val="5"/>
              </w:numPr>
              <w:snapToGrid w:val="0"/>
              <w:spacing w:line="100" w:lineRule="atLeast"/>
              <w:rPr>
                <w:rFonts w:ascii="TeXGyreAdventor" w:hAnsi="TeXGyreAdventor" w:cs="Times New Roman"/>
                <w:sz w:val="18"/>
                <w:szCs w:val="18"/>
              </w:rPr>
            </w:pPr>
            <w:r w:rsidRPr="003A2FD9">
              <w:rPr>
                <w:rFonts w:ascii="TeXGyreAdventor" w:hAnsi="TeXGyreAdventor" w:cs="Times New Roman"/>
                <w:sz w:val="18"/>
                <w:szCs w:val="18"/>
              </w:rPr>
              <w:t xml:space="preserve">III. SPOLUPRÁCE S RODIČI V RÁMCI ŠPP  </w:t>
            </w:r>
          </w:p>
        </w:tc>
      </w:tr>
      <w:tr w:rsidR="00242877" w:rsidRPr="003A2FD9" w14:paraId="015F61E8" w14:textId="77777777" w:rsidTr="00E651CF">
        <w:trPr>
          <w:gridAfter w:val="1"/>
          <w:wAfter w:w="20" w:type="dxa"/>
          <w:trHeight w:val="330"/>
        </w:trPr>
        <w:tc>
          <w:tcPr>
            <w:tcW w:w="7513" w:type="dxa"/>
            <w:gridSpan w:val="4"/>
            <w:shd w:val="clear" w:color="auto" w:fill="auto"/>
            <w:vAlign w:val="center"/>
          </w:tcPr>
          <w:p w14:paraId="25490144" w14:textId="77777777" w:rsidR="00242877" w:rsidRPr="003A2FD9" w:rsidRDefault="00242877" w:rsidP="00E651CF">
            <w:pPr>
              <w:snapToGrid w:val="0"/>
              <w:rPr>
                <w:rFonts w:ascii="TeXGyreAdventor" w:hAnsi="TeXGyreAdventor"/>
                <w:color w:val="000000"/>
                <w:sz w:val="18"/>
                <w:szCs w:val="18"/>
              </w:rPr>
            </w:pPr>
          </w:p>
        </w:tc>
        <w:tc>
          <w:tcPr>
            <w:tcW w:w="1007" w:type="dxa"/>
            <w:shd w:val="clear" w:color="auto" w:fill="auto"/>
            <w:vAlign w:val="center"/>
          </w:tcPr>
          <w:p w14:paraId="7CC25329" w14:textId="77777777" w:rsidR="00242877" w:rsidRPr="003A2FD9" w:rsidRDefault="00242877" w:rsidP="00E651CF">
            <w:pPr>
              <w:snapToGrid w:val="0"/>
              <w:jc w:val="center"/>
              <w:rPr>
                <w:rFonts w:ascii="TeXGyreAdventor" w:hAnsi="TeXGyreAdventor"/>
                <w:color w:val="000000"/>
                <w:sz w:val="18"/>
                <w:szCs w:val="18"/>
              </w:rPr>
            </w:pPr>
          </w:p>
        </w:tc>
        <w:tc>
          <w:tcPr>
            <w:tcW w:w="23" w:type="dxa"/>
            <w:shd w:val="clear" w:color="auto" w:fill="auto"/>
            <w:vAlign w:val="center"/>
          </w:tcPr>
          <w:p w14:paraId="45FD3458" w14:textId="77777777" w:rsidR="00242877" w:rsidRPr="003A2FD9" w:rsidRDefault="00242877" w:rsidP="00E651CF">
            <w:pPr>
              <w:snapToGrid w:val="0"/>
              <w:jc w:val="center"/>
              <w:rPr>
                <w:rFonts w:ascii="TeXGyreAdventor" w:hAnsi="TeXGyreAdventor"/>
                <w:color w:val="000000"/>
                <w:sz w:val="18"/>
                <w:szCs w:val="18"/>
              </w:rPr>
            </w:pPr>
          </w:p>
        </w:tc>
        <w:tc>
          <w:tcPr>
            <w:tcW w:w="996" w:type="dxa"/>
            <w:gridSpan w:val="3"/>
            <w:shd w:val="clear" w:color="auto" w:fill="auto"/>
          </w:tcPr>
          <w:p w14:paraId="1DCDF5E7" w14:textId="77777777" w:rsidR="00242877" w:rsidRPr="003A2FD9" w:rsidRDefault="00242877" w:rsidP="00E651CF">
            <w:pPr>
              <w:snapToGrid w:val="0"/>
              <w:rPr>
                <w:rFonts w:ascii="TeXGyreAdventor" w:hAnsi="TeXGyreAdventor"/>
                <w:color w:val="000000"/>
                <w:sz w:val="18"/>
                <w:szCs w:val="18"/>
              </w:rPr>
            </w:pPr>
          </w:p>
        </w:tc>
      </w:tr>
      <w:tr w:rsidR="00242877" w:rsidRPr="003A2FD9" w14:paraId="3B88CB6A" w14:textId="77777777" w:rsidTr="00E651CF">
        <w:trPr>
          <w:gridAfter w:val="1"/>
          <w:wAfter w:w="20" w:type="dxa"/>
          <w:trHeight w:val="330"/>
        </w:trPr>
        <w:tc>
          <w:tcPr>
            <w:tcW w:w="7513" w:type="dxa"/>
            <w:gridSpan w:val="4"/>
            <w:tcBorders>
              <w:top w:val="single" w:sz="4" w:space="0" w:color="000000"/>
              <w:left w:val="single" w:sz="4" w:space="0" w:color="000000"/>
              <w:bottom w:val="single" w:sz="4" w:space="0" w:color="000000"/>
            </w:tcBorders>
            <w:shd w:val="clear" w:color="auto" w:fill="auto"/>
            <w:vAlign w:val="center"/>
          </w:tcPr>
          <w:p w14:paraId="433BC398"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rodiče jsou informováni o strategii ŠPP</w:t>
            </w:r>
          </w:p>
        </w:tc>
        <w:tc>
          <w:tcPr>
            <w:tcW w:w="1007" w:type="dxa"/>
            <w:tcBorders>
              <w:top w:val="single" w:sz="4" w:space="0" w:color="000000"/>
              <w:left w:val="single" w:sz="4" w:space="0" w:color="000000"/>
              <w:bottom w:val="single" w:sz="4" w:space="0" w:color="000000"/>
            </w:tcBorders>
            <w:shd w:val="clear" w:color="auto" w:fill="auto"/>
            <w:vAlign w:val="center"/>
          </w:tcPr>
          <w:p w14:paraId="66CB6E8A"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999" w:type="dxa"/>
            <w:gridSpan w:val="2"/>
            <w:tcBorders>
              <w:top w:val="single" w:sz="4" w:space="0" w:color="000000"/>
              <w:left w:val="single" w:sz="4" w:space="0" w:color="000000"/>
              <w:bottom w:val="single" w:sz="4" w:space="0" w:color="000000"/>
            </w:tcBorders>
            <w:shd w:val="clear" w:color="auto" w:fill="auto"/>
            <w:vAlign w:val="center"/>
          </w:tcPr>
          <w:p w14:paraId="255CA503" w14:textId="77777777" w:rsidR="00242877" w:rsidRPr="003A2FD9" w:rsidRDefault="00242877" w:rsidP="00E651CF">
            <w:pPr>
              <w:snapToGrid w:val="0"/>
              <w:jc w:val="center"/>
              <w:rPr>
                <w:rFonts w:ascii="TeXGyreAdventor" w:hAnsi="TeXGyreAdventor"/>
                <w:color w:val="000000"/>
                <w:sz w:val="18"/>
                <w:szCs w:val="18"/>
              </w:rPr>
            </w:pPr>
          </w:p>
        </w:tc>
        <w:tc>
          <w:tcPr>
            <w:tcW w:w="20" w:type="dxa"/>
            <w:gridSpan w:val="2"/>
            <w:tcBorders>
              <w:left w:val="single" w:sz="4" w:space="0" w:color="000000"/>
            </w:tcBorders>
            <w:shd w:val="clear" w:color="auto" w:fill="auto"/>
          </w:tcPr>
          <w:p w14:paraId="6E3327BF" w14:textId="77777777" w:rsidR="00242877" w:rsidRPr="003A2FD9" w:rsidRDefault="00242877" w:rsidP="00E651CF">
            <w:pPr>
              <w:snapToGrid w:val="0"/>
              <w:rPr>
                <w:rFonts w:ascii="TeXGyreAdventor" w:hAnsi="TeXGyreAdventor"/>
                <w:color w:val="000000"/>
                <w:sz w:val="18"/>
                <w:szCs w:val="18"/>
              </w:rPr>
            </w:pPr>
          </w:p>
        </w:tc>
      </w:tr>
      <w:tr w:rsidR="00242877" w:rsidRPr="003A2FD9" w14:paraId="230EF582" w14:textId="77777777" w:rsidTr="00E651CF">
        <w:trPr>
          <w:gridAfter w:val="1"/>
          <w:wAfter w:w="20" w:type="dxa"/>
          <w:trHeight w:val="330"/>
        </w:trPr>
        <w:tc>
          <w:tcPr>
            <w:tcW w:w="7513" w:type="dxa"/>
            <w:gridSpan w:val="4"/>
            <w:tcBorders>
              <w:top w:val="single" w:sz="4" w:space="0" w:color="000000"/>
              <w:left w:val="single" w:sz="4" w:space="0" w:color="000000"/>
              <w:bottom w:val="single" w:sz="4" w:space="0" w:color="000000"/>
            </w:tcBorders>
            <w:shd w:val="clear" w:color="auto" w:fill="auto"/>
            <w:vAlign w:val="center"/>
          </w:tcPr>
          <w:p w14:paraId="09F07342"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aktivní spolupráce s rodiči:</w:t>
            </w:r>
          </w:p>
        </w:tc>
        <w:tc>
          <w:tcPr>
            <w:tcW w:w="1007" w:type="dxa"/>
            <w:tcBorders>
              <w:top w:val="single" w:sz="4" w:space="0" w:color="000000"/>
              <w:left w:val="single" w:sz="4" w:space="0" w:color="000000"/>
              <w:bottom w:val="single" w:sz="4" w:space="0" w:color="000000"/>
            </w:tcBorders>
            <w:shd w:val="clear" w:color="auto" w:fill="auto"/>
            <w:vAlign w:val="center"/>
          </w:tcPr>
          <w:p w14:paraId="688264F8" w14:textId="77777777" w:rsidR="00242877" w:rsidRPr="003A2FD9" w:rsidRDefault="00242877" w:rsidP="00E651CF">
            <w:pPr>
              <w:snapToGrid w:val="0"/>
              <w:jc w:val="center"/>
              <w:rPr>
                <w:rFonts w:ascii="TeXGyreAdventor" w:hAnsi="TeXGyreAdventor"/>
                <w:color w:val="000000"/>
                <w:sz w:val="18"/>
                <w:szCs w:val="18"/>
              </w:rPr>
            </w:pPr>
          </w:p>
        </w:tc>
        <w:tc>
          <w:tcPr>
            <w:tcW w:w="999" w:type="dxa"/>
            <w:gridSpan w:val="2"/>
            <w:tcBorders>
              <w:top w:val="single" w:sz="4" w:space="0" w:color="000000"/>
              <w:left w:val="single" w:sz="4" w:space="0" w:color="000000"/>
              <w:bottom w:val="single" w:sz="4" w:space="0" w:color="000000"/>
            </w:tcBorders>
            <w:shd w:val="clear" w:color="auto" w:fill="auto"/>
            <w:vAlign w:val="center"/>
          </w:tcPr>
          <w:p w14:paraId="6D686E8F" w14:textId="77777777" w:rsidR="00242877" w:rsidRPr="003A2FD9" w:rsidRDefault="00242877" w:rsidP="00E651CF">
            <w:pPr>
              <w:snapToGrid w:val="0"/>
              <w:jc w:val="center"/>
              <w:rPr>
                <w:rFonts w:ascii="TeXGyreAdventor" w:hAnsi="TeXGyreAdventor"/>
                <w:color w:val="000000"/>
                <w:sz w:val="18"/>
                <w:szCs w:val="18"/>
              </w:rPr>
            </w:pPr>
          </w:p>
        </w:tc>
        <w:tc>
          <w:tcPr>
            <w:tcW w:w="20" w:type="dxa"/>
            <w:gridSpan w:val="2"/>
            <w:tcBorders>
              <w:left w:val="single" w:sz="4" w:space="0" w:color="000000"/>
            </w:tcBorders>
            <w:shd w:val="clear" w:color="auto" w:fill="auto"/>
          </w:tcPr>
          <w:p w14:paraId="5A665670" w14:textId="77777777" w:rsidR="00242877" w:rsidRPr="003A2FD9" w:rsidRDefault="00242877" w:rsidP="00E651CF">
            <w:pPr>
              <w:snapToGrid w:val="0"/>
              <w:rPr>
                <w:rFonts w:ascii="TeXGyreAdventor" w:hAnsi="TeXGyreAdventor"/>
                <w:color w:val="000000"/>
                <w:sz w:val="18"/>
                <w:szCs w:val="18"/>
              </w:rPr>
            </w:pPr>
          </w:p>
        </w:tc>
      </w:tr>
      <w:tr w:rsidR="00242877" w:rsidRPr="003A2FD9" w14:paraId="51A023CA" w14:textId="77777777" w:rsidTr="00E651CF">
        <w:trPr>
          <w:gridAfter w:val="1"/>
          <w:wAfter w:w="20" w:type="dxa"/>
          <w:trHeight w:val="330"/>
        </w:trPr>
        <w:tc>
          <w:tcPr>
            <w:tcW w:w="7513" w:type="dxa"/>
            <w:gridSpan w:val="4"/>
            <w:tcBorders>
              <w:top w:val="single" w:sz="4" w:space="0" w:color="000000"/>
              <w:left w:val="single" w:sz="4" w:space="0" w:color="000000"/>
              <w:bottom w:val="single" w:sz="4" w:space="0" w:color="000000"/>
            </w:tcBorders>
            <w:shd w:val="clear" w:color="auto" w:fill="auto"/>
            <w:vAlign w:val="center"/>
          </w:tcPr>
          <w:p w14:paraId="0FED4882" w14:textId="77777777" w:rsidR="00242877" w:rsidRPr="003A2FD9" w:rsidRDefault="00242877" w:rsidP="00242877">
            <w:pPr>
              <w:numPr>
                <w:ilvl w:val="0"/>
                <w:numId w:val="27"/>
              </w:numPr>
              <w:snapToGrid w:val="0"/>
              <w:spacing w:line="100" w:lineRule="atLeast"/>
              <w:rPr>
                <w:rFonts w:ascii="TeXGyreAdventor" w:hAnsi="TeXGyreAdventor"/>
                <w:color w:val="000000"/>
                <w:sz w:val="18"/>
                <w:szCs w:val="18"/>
              </w:rPr>
            </w:pPr>
            <w:r w:rsidRPr="003A2FD9">
              <w:rPr>
                <w:rFonts w:ascii="TeXGyreAdventor" w:hAnsi="TeXGyreAdventor"/>
                <w:color w:val="000000"/>
                <w:sz w:val="18"/>
                <w:szCs w:val="18"/>
              </w:rPr>
              <w:t>přímá účast v ŠPP</w:t>
            </w:r>
          </w:p>
        </w:tc>
        <w:tc>
          <w:tcPr>
            <w:tcW w:w="1007" w:type="dxa"/>
            <w:tcBorders>
              <w:top w:val="single" w:sz="4" w:space="0" w:color="000000"/>
              <w:left w:val="single" w:sz="4" w:space="0" w:color="000000"/>
              <w:bottom w:val="single" w:sz="4" w:space="0" w:color="000000"/>
            </w:tcBorders>
            <w:shd w:val="clear" w:color="auto" w:fill="auto"/>
            <w:vAlign w:val="center"/>
          </w:tcPr>
          <w:p w14:paraId="1D035342" w14:textId="77777777" w:rsidR="00242877" w:rsidRPr="003A2FD9" w:rsidRDefault="00242877" w:rsidP="00E651CF">
            <w:pPr>
              <w:snapToGrid w:val="0"/>
              <w:jc w:val="center"/>
              <w:rPr>
                <w:rFonts w:ascii="TeXGyreAdventor" w:hAnsi="TeXGyreAdventor"/>
                <w:color w:val="000000"/>
                <w:sz w:val="18"/>
                <w:szCs w:val="18"/>
              </w:rPr>
            </w:pPr>
          </w:p>
        </w:tc>
        <w:tc>
          <w:tcPr>
            <w:tcW w:w="999" w:type="dxa"/>
            <w:gridSpan w:val="2"/>
            <w:tcBorders>
              <w:top w:val="single" w:sz="4" w:space="0" w:color="000000"/>
              <w:left w:val="single" w:sz="4" w:space="0" w:color="000000"/>
              <w:bottom w:val="single" w:sz="4" w:space="0" w:color="000000"/>
            </w:tcBorders>
            <w:shd w:val="clear" w:color="auto" w:fill="auto"/>
            <w:vAlign w:val="center"/>
          </w:tcPr>
          <w:p w14:paraId="239DCF03" w14:textId="77777777" w:rsidR="00242877" w:rsidRPr="003A2FD9" w:rsidRDefault="00242877" w:rsidP="00E651CF">
            <w:pPr>
              <w:snapToGrid w:val="0"/>
              <w:jc w:val="center"/>
              <w:rPr>
                <w:rFonts w:ascii="TeXGyreAdventor" w:hAnsi="TeXGyreAdventor"/>
                <w:color w:val="000000"/>
                <w:sz w:val="18"/>
                <w:szCs w:val="18"/>
              </w:rPr>
            </w:pPr>
          </w:p>
        </w:tc>
        <w:tc>
          <w:tcPr>
            <w:tcW w:w="20" w:type="dxa"/>
            <w:gridSpan w:val="2"/>
            <w:tcBorders>
              <w:left w:val="single" w:sz="4" w:space="0" w:color="000000"/>
            </w:tcBorders>
            <w:shd w:val="clear" w:color="auto" w:fill="auto"/>
          </w:tcPr>
          <w:p w14:paraId="781B7D3A" w14:textId="77777777" w:rsidR="00242877" w:rsidRPr="003A2FD9" w:rsidRDefault="00242877" w:rsidP="00E651CF">
            <w:pPr>
              <w:snapToGrid w:val="0"/>
              <w:rPr>
                <w:rFonts w:ascii="TeXGyreAdventor" w:hAnsi="TeXGyreAdventor"/>
                <w:color w:val="000000"/>
                <w:sz w:val="18"/>
                <w:szCs w:val="18"/>
              </w:rPr>
            </w:pPr>
          </w:p>
        </w:tc>
      </w:tr>
      <w:tr w:rsidR="00242877" w:rsidRPr="003A2FD9" w14:paraId="1B708FAB" w14:textId="77777777" w:rsidTr="00E651CF">
        <w:trPr>
          <w:gridAfter w:val="1"/>
          <w:wAfter w:w="20" w:type="dxa"/>
          <w:trHeight w:val="330"/>
        </w:trPr>
        <w:tc>
          <w:tcPr>
            <w:tcW w:w="7513" w:type="dxa"/>
            <w:gridSpan w:val="4"/>
            <w:tcBorders>
              <w:top w:val="single" w:sz="4" w:space="0" w:color="000000"/>
              <w:left w:val="single" w:sz="4" w:space="0" w:color="000000"/>
              <w:bottom w:val="single" w:sz="4" w:space="0" w:color="000000"/>
            </w:tcBorders>
            <w:shd w:val="clear" w:color="auto" w:fill="auto"/>
            <w:vAlign w:val="center"/>
          </w:tcPr>
          <w:p w14:paraId="0789D0D5" w14:textId="77777777" w:rsidR="00242877" w:rsidRPr="003A2FD9" w:rsidRDefault="00242877" w:rsidP="00242877">
            <w:pPr>
              <w:numPr>
                <w:ilvl w:val="0"/>
                <w:numId w:val="27"/>
              </w:numPr>
              <w:snapToGrid w:val="0"/>
              <w:spacing w:line="100" w:lineRule="atLeast"/>
              <w:rPr>
                <w:rFonts w:ascii="TeXGyreAdventor" w:hAnsi="TeXGyreAdventor"/>
                <w:color w:val="000000"/>
                <w:sz w:val="18"/>
                <w:szCs w:val="18"/>
              </w:rPr>
            </w:pPr>
            <w:r w:rsidRPr="003A2FD9">
              <w:rPr>
                <w:rFonts w:ascii="TeXGyreAdventor" w:hAnsi="TeXGyreAdventor"/>
                <w:color w:val="000000"/>
                <w:sz w:val="18"/>
                <w:szCs w:val="18"/>
              </w:rPr>
              <w:t>školní akce určené pro rodiče s dětmi</w:t>
            </w:r>
          </w:p>
        </w:tc>
        <w:tc>
          <w:tcPr>
            <w:tcW w:w="1007" w:type="dxa"/>
            <w:tcBorders>
              <w:top w:val="single" w:sz="4" w:space="0" w:color="000000"/>
              <w:left w:val="single" w:sz="4" w:space="0" w:color="000000"/>
              <w:bottom w:val="single" w:sz="4" w:space="0" w:color="000000"/>
            </w:tcBorders>
            <w:shd w:val="clear" w:color="auto" w:fill="auto"/>
            <w:vAlign w:val="center"/>
          </w:tcPr>
          <w:p w14:paraId="4D1D23B1" w14:textId="77777777" w:rsidR="00242877" w:rsidRPr="003A2FD9" w:rsidRDefault="00242877" w:rsidP="00E651CF">
            <w:pPr>
              <w:snapToGrid w:val="0"/>
              <w:jc w:val="center"/>
              <w:rPr>
                <w:rFonts w:ascii="TeXGyreAdventor" w:hAnsi="TeXGyreAdventor"/>
                <w:color w:val="000000"/>
                <w:sz w:val="18"/>
                <w:szCs w:val="18"/>
              </w:rPr>
            </w:pPr>
          </w:p>
        </w:tc>
        <w:tc>
          <w:tcPr>
            <w:tcW w:w="999" w:type="dxa"/>
            <w:gridSpan w:val="2"/>
            <w:tcBorders>
              <w:top w:val="single" w:sz="4" w:space="0" w:color="000000"/>
              <w:left w:val="single" w:sz="4" w:space="0" w:color="000000"/>
              <w:bottom w:val="single" w:sz="4" w:space="0" w:color="000000"/>
            </w:tcBorders>
            <w:shd w:val="clear" w:color="auto" w:fill="auto"/>
            <w:vAlign w:val="center"/>
          </w:tcPr>
          <w:p w14:paraId="71EF0C7F" w14:textId="77777777" w:rsidR="00242877" w:rsidRPr="003A2FD9" w:rsidRDefault="00242877" w:rsidP="00E651CF">
            <w:pPr>
              <w:snapToGrid w:val="0"/>
              <w:jc w:val="center"/>
              <w:rPr>
                <w:rFonts w:ascii="TeXGyreAdventor" w:hAnsi="TeXGyreAdventor"/>
                <w:color w:val="000000"/>
                <w:sz w:val="18"/>
                <w:szCs w:val="18"/>
              </w:rPr>
            </w:pPr>
          </w:p>
        </w:tc>
        <w:tc>
          <w:tcPr>
            <w:tcW w:w="20" w:type="dxa"/>
            <w:gridSpan w:val="2"/>
            <w:tcBorders>
              <w:left w:val="single" w:sz="4" w:space="0" w:color="000000"/>
            </w:tcBorders>
            <w:shd w:val="clear" w:color="auto" w:fill="auto"/>
          </w:tcPr>
          <w:p w14:paraId="7ABF641C" w14:textId="77777777" w:rsidR="00242877" w:rsidRPr="003A2FD9" w:rsidRDefault="00242877" w:rsidP="00E651CF">
            <w:pPr>
              <w:snapToGrid w:val="0"/>
              <w:rPr>
                <w:rFonts w:ascii="TeXGyreAdventor" w:hAnsi="TeXGyreAdventor"/>
                <w:color w:val="000000"/>
                <w:sz w:val="18"/>
                <w:szCs w:val="18"/>
              </w:rPr>
            </w:pPr>
          </w:p>
        </w:tc>
      </w:tr>
      <w:tr w:rsidR="00242877" w:rsidRPr="003A2FD9" w14:paraId="34A02A04" w14:textId="77777777" w:rsidTr="00E651CF">
        <w:trPr>
          <w:gridAfter w:val="1"/>
          <w:wAfter w:w="20" w:type="dxa"/>
          <w:trHeight w:val="330"/>
        </w:trPr>
        <w:tc>
          <w:tcPr>
            <w:tcW w:w="7513" w:type="dxa"/>
            <w:gridSpan w:val="4"/>
            <w:tcBorders>
              <w:top w:val="single" w:sz="4" w:space="0" w:color="000000"/>
              <w:left w:val="single" w:sz="4" w:space="0" w:color="000000"/>
              <w:bottom w:val="single" w:sz="4" w:space="0" w:color="000000"/>
            </w:tcBorders>
            <w:shd w:val="clear" w:color="auto" w:fill="auto"/>
            <w:vAlign w:val="center"/>
          </w:tcPr>
          <w:p w14:paraId="48445296" w14:textId="77777777" w:rsidR="00242877" w:rsidRPr="003A2FD9" w:rsidRDefault="00242877" w:rsidP="00242877">
            <w:pPr>
              <w:numPr>
                <w:ilvl w:val="0"/>
                <w:numId w:val="27"/>
              </w:numPr>
              <w:snapToGrid w:val="0"/>
              <w:spacing w:line="100" w:lineRule="atLeast"/>
              <w:rPr>
                <w:rFonts w:ascii="TeXGyreAdventor" w:hAnsi="TeXGyreAdventor"/>
                <w:color w:val="000000"/>
                <w:sz w:val="18"/>
                <w:szCs w:val="18"/>
              </w:rPr>
            </w:pPr>
            <w:r w:rsidRPr="003A2FD9">
              <w:rPr>
                <w:rFonts w:ascii="TeXGyreAdventor" w:hAnsi="TeXGyreAdventor"/>
                <w:color w:val="000000"/>
                <w:sz w:val="18"/>
                <w:szCs w:val="18"/>
              </w:rPr>
              <w:t>přednášková činnost (besedy pro rodiče)</w:t>
            </w:r>
          </w:p>
        </w:tc>
        <w:tc>
          <w:tcPr>
            <w:tcW w:w="1007" w:type="dxa"/>
            <w:tcBorders>
              <w:top w:val="single" w:sz="4" w:space="0" w:color="000000"/>
              <w:left w:val="single" w:sz="4" w:space="0" w:color="000000"/>
              <w:bottom w:val="single" w:sz="4" w:space="0" w:color="000000"/>
            </w:tcBorders>
            <w:shd w:val="clear" w:color="auto" w:fill="auto"/>
            <w:vAlign w:val="center"/>
          </w:tcPr>
          <w:p w14:paraId="00211891" w14:textId="77777777" w:rsidR="00242877" w:rsidRPr="003A2FD9" w:rsidRDefault="00242877" w:rsidP="00E651CF">
            <w:pPr>
              <w:snapToGrid w:val="0"/>
              <w:jc w:val="center"/>
              <w:rPr>
                <w:rFonts w:ascii="TeXGyreAdventor" w:hAnsi="TeXGyreAdventor"/>
                <w:color w:val="000000"/>
                <w:sz w:val="18"/>
                <w:szCs w:val="18"/>
              </w:rPr>
            </w:pPr>
          </w:p>
        </w:tc>
        <w:tc>
          <w:tcPr>
            <w:tcW w:w="999" w:type="dxa"/>
            <w:gridSpan w:val="2"/>
            <w:tcBorders>
              <w:top w:val="single" w:sz="4" w:space="0" w:color="000000"/>
              <w:left w:val="single" w:sz="4" w:space="0" w:color="000000"/>
              <w:bottom w:val="single" w:sz="4" w:space="0" w:color="000000"/>
            </w:tcBorders>
            <w:shd w:val="clear" w:color="auto" w:fill="auto"/>
            <w:vAlign w:val="center"/>
          </w:tcPr>
          <w:p w14:paraId="10B81E83" w14:textId="77777777" w:rsidR="00242877" w:rsidRPr="003A2FD9" w:rsidRDefault="00242877" w:rsidP="00E651CF">
            <w:pPr>
              <w:snapToGrid w:val="0"/>
              <w:jc w:val="center"/>
              <w:rPr>
                <w:rFonts w:ascii="TeXGyreAdventor" w:hAnsi="TeXGyreAdventor"/>
                <w:color w:val="000000"/>
                <w:sz w:val="18"/>
                <w:szCs w:val="18"/>
              </w:rPr>
            </w:pPr>
          </w:p>
        </w:tc>
        <w:tc>
          <w:tcPr>
            <w:tcW w:w="20" w:type="dxa"/>
            <w:gridSpan w:val="2"/>
            <w:tcBorders>
              <w:left w:val="single" w:sz="4" w:space="0" w:color="000000"/>
            </w:tcBorders>
            <w:shd w:val="clear" w:color="auto" w:fill="auto"/>
          </w:tcPr>
          <w:p w14:paraId="02774509" w14:textId="77777777" w:rsidR="00242877" w:rsidRPr="003A2FD9" w:rsidRDefault="00242877" w:rsidP="00E651CF">
            <w:pPr>
              <w:snapToGrid w:val="0"/>
              <w:rPr>
                <w:rFonts w:ascii="TeXGyreAdventor" w:hAnsi="TeXGyreAdventor"/>
                <w:color w:val="000000"/>
                <w:sz w:val="18"/>
                <w:szCs w:val="18"/>
              </w:rPr>
            </w:pPr>
          </w:p>
        </w:tc>
      </w:tr>
      <w:tr w:rsidR="00242877" w:rsidRPr="003A2FD9" w14:paraId="7C7F5E0D" w14:textId="77777777" w:rsidTr="00E651CF">
        <w:trPr>
          <w:gridAfter w:val="1"/>
          <w:wAfter w:w="20" w:type="dxa"/>
          <w:trHeight w:val="330"/>
        </w:trPr>
        <w:tc>
          <w:tcPr>
            <w:tcW w:w="7513" w:type="dxa"/>
            <w:gridSpan w:val="4"/>
            <w:tcBorders>
              <w:top w:val="single" w:sz="4" w:space="0" w:color="000000"/>
              <w:left w:val="single" w:sz="4" w:space="0" w:color="000000"/>
              <w:bottom w:val="single" w:sz="4" w:space="0" w:color="000000"/>
            </w:tcBorders>
            <w:shd w:val="clear" w:color="auto" w:fill="auto"/>
            <w:vAlign w:val="center"/>
          </w:tcPr>
          <w:p w14:paraId="7F78ACE1" w14:textId="77777777" w:rsidR="00242877" w:rsidRPr="003A2FD9" w:rsidRDefault="00242877" w:rsidP="00242877">
            <w:pPr>
              <w:numPr>
                <w:ilvl w:val="0"/>
                <w:numId w:val="27"/>
              </w:numPr>
              <w:snapToGrid w:val="0"/>
              <w:spacing w:line="100" w:lineRule="atLeast"/>
              <w:rPr>
                <w:rFonts w:ascii="TeXGyreAdventor" w:hAnsi="TeXGyreAdventor"/>
                <w:color w:val="000000"/>
                <w:sz w:val="18"/>
                <w:szCs w:val="18"/>
              </w:rPr>
            </w:pPr>
            <w:r w:rsidRPr="003A2FD9">
              <w:rPr>
                <w:rFonts w:ascii="TeXGyreAdventor" w:hAnsi="TeXGyreAdventor"/>
                <w:color w:val="000000"/>
                <w:sz w:val="18"/>
                <w:szCs w:val="18"/>
              </w:rPr>
              <w:t>účast ŠMP na třídních schůzkách</w:t>
            </w:r>
          </w:p>
        </w:tc>
        <w:tc>
          <w:tcPr>
            <w:tcW w:w="1007" w:type="dxa"/>
            <w:tcBorders>
              <w:top w:val="single" w:sz="4" w:space="0" w:color="000000"/>
              <w:left w:val="single" w:sz="4" w:space="0" w:color="000000"/>
              <w:bottom w:val="single" w:sz="4" w:space="0" w:color="000000"/>
            </w:tcBorders>
            <w:shd w:val="clear" w:color="auto" w:fill="auto"/>
            <w:vAlign w:val="center"/>
          </w:tcPr>
          <w:p w14:paraId="538D3D6B"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999" w:type="dxa"/>
            <w:gridSpan w:val="2"/>
            <w:tcBorders>
              <w:top w:val="single" w:sz="4" w:space="0" w:color="000000"/>
              <w:left w:val="single" w:sz="4" w:space="0" w:color="000000"/>
              <w:bottom w:val="single" w:sz="4" w:space="0" w:color="000000"/>
            </w:tcBorders>
            <w:shd w:val="clear" w:color="auto" w:fill="auto"/>
            <w:vAlign w:val="center"/>
          </w:tcPr>
          <w:p w14:paraId="6C7A15E6" w14:textId="77777777" w:rsidR="00242877" w:rsidRPr="003A2FD9" w:rsidRDefault="00242877" w:rsidP="00E651CF">
            <w:pPr>
              <w:snapToGrid w:val="0"/>
              <w:jc w:val="center"/>
              <w:rPr>
                <w:rFonts w:ascii="TeXGyreAdventor" w:hAnsi="TeXGyreAdventor"/>
                <w:color w:val="000000"/>
                <w:sz w:val="18"/>
                <w:szCs w:val="18"/>
              </w:rPr>
            </w:pPr>
          </w:p>
        </w:tc>
        <w:tc>
          <w:tcPr>
            <w:tcW w:w="20" w:type="dxa"/>
            <w:gridSpan w:val="2"/>
            <w:tcBorders>
              <w:left w:val="single" w:sz="4" w:space="0" w:color="000000"/>
            </w:tcBorders>
            <w:shd w:val="clear" w:color="auto" w:fill="auto"/>
          </w:tcPr>
          <w:p w14:paraId="22A70534" w14:textId="77777777" w:rsidR="00242877" w:rsidRPr="003A2FD9" w:rsidRDefault="00242877" w:rsidP="00E651CF">
            <w:pPr>
              <w:snapToGrid w:val="0"/>
              <w:rPr>
                <w:rFonts w:ascii="TeXGyreAdventor" w:hAnsi="TeXGyreAdventor"/>
                <w:color w:val="000000"/>
                <w:sz w:val="18"/>
                <w:szCs w:val="18"/>
              </w:rPr>
            </w:pPr>
          </w:p>
        </w:tc>
      </w:tr>
      <w:tr w:rsidR="00242877" w:rsidRPr="003A2FD9" w14:paraId="62495118" w14:textId="77777777" w:rsidTr="00E651CF">
        <w:trPr>
          <w:gridAfter w:val="1"/>
          <w:wAfter w:w="20" w:type="dxa"/>
          <w:trHeight w:val="330"/>
        </w:trPr>
        <w:tc>
          <w:tcPr>
            <w:tcW w:w="7513" w:type="dxa"/>
            <w:gridSpan w:val="4"/>
            <w:tcBorders>
              <w:top w:val="single" w:sz="4" w:space="0" w:color="000000"/>
              <w:left w:val="single" w:sz="4" w:space="0" w:color="000000"/>
              <w:bottom w:val="single" w:sz="4" w:space="0" w:color="000000"/>
            </w:tcBorders>
            <w:shd w:val="clear" w:color="auto" w:fill="auto"/>
            <w:vAlign w:val="center"/>
          </w:tcPr>
          <w:p w14:paraId="3D480179"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lastRenderedPageBreak/>
              <w:t>pasivní spolupráce s rodiči:</w:t>
            </w:r>
          </w:p>
        </w:tc>
        <w:tc>
          <w:tcPr>
            <w:tcW w:w="1007" w:type="dxa"/>
            <w:tcBorders>
              <w:top w:val="single" w:sz="4" w:space="0" w:color="000000"/>
              <w:left w:val="single" w:sz="4" w:space="0" w:color="000000"/>
              <w:bottom w:val="single" w:sz="4" w:space="0" w:color="000000"/>
            </w:tcBorders>
            <w:shd w:val="clear" w:color="auto" w:fill="auto"/>
            <w:vAlign w:val="center"/>
          </w:tcPr>
          <w:p w14:paraId="0E6D5667" w14:textId="77777777" w:rsidR="00242877" w:rsidRPr="003A2FD9" w:rsidRDefault="00242877" w:rsidP="00E651CF">
            <w:pPr>
              <w:snapToGrid w:val="0"/>
              <w:jc w:val="center"/>
              <w:rPr>
                <w:rFonts w:ascii="TeXGyreAdventor" w:hAnsi="TeXGyreAdventor"/>
                <w:color w:val="000000"/>
                <w:sz w:val="18"/>
                <w:szCs w:val="18"/>
              </w:rPr>
            </w:pPr>
          </w:p>
        </w:tc>
        <w:tc>
          <w:tcPr>
            <w:tcW w:w="999" w:type="dxa"/>
            <w:gridSpan w:val="2"/>
            <w:tcBorders>
              <w:top w:val="single" w:sz="4" w:space="0" w:color="000000"/>
              <w:left w:val="single" w:sz="4" w:space="0" w:color="000000"/>
              <w:bottom w:val="single" w:sz="4" w:space="0" w:color="000000"/>
            </w:tcBorders>
            <w:shd w:val="clear" w:color="auto" w:fill="auto"/>
            <w:vAlign w:val="center"/>
          </w:tcPr>
          <w:p w14:paraId="13985FEC" w14:textId="77777777" w:rsidR="00242877" w:rsidRPr="003A2FD9" w:rsidRDefault="00242877" w:rsidP="00E651CF">
            <w:pPr>
              <w:snapToGrid w:val="0"/>
              <w:jc w:val="center"/>
              <w:rPr>
                <w:rFonts w:ascii="TeXGyreAdventor" w:hAnsi="TeXGyreAdventor"/>
                <w:color w:val="000000"/>
                <w:sz w:val="18"/>
                <w:szCs w:val="18"/>
              </w:rPr>
            </w:pPr>
          </w:p>
        </w:tc>
        <w:tc>
          <w:tcPr>
            <w:tcW w:w="20" w:type="dxa"/>
            <w:gridSpan w:val="2"/>
            <w:tcBorders>
              <w:left w:val="single" w:sz="4" w:space="0" w:color="000000"/>
            </w:tcBorders>
            <w:shd w:val="clear" w:color="auto" w:fill="auto"/>
          </w:tcPr>
          <w:p w14:paraId="57A4A48B" w14:textId="77777777" w:rsidR="00242877" w:rsidRPr="003A2FD9" w:rsidRDefault="00242877" w:rsidP="00E651CF">
            <w:pPr>
              <w:snapToGrid w:val="0"/>
              <w:rPr>
                <w:rFonts w:ascii="TeXGyreAdventor" w:hAnsi="TeXGyreAdventor"/>
                <w:color w:val="000000"/>
                <w:sz w:val="18"/>
                <w:szCs w:val="18"/>
              </w:rPr>
            </w:pPr>
          </w:p>
        </w:tc>
      </w:tr>
      <w:tr w:rsidR="00242877" w:rsidRPr="003A2FD9" w14:paraId="4B0B0331" w14:textId="77777777" w:rsidTr="00E651CF">
        <w:trPr>
          <w:gridAfter w:val="1"/>
          <w:wAfter w:w="20" w:type="dxa"/>
          <w:trHeight w:val="330"/>
        </w:trPr>
        <w:tc>
          <w:tcPr>
            <w:tcW w:w="7513" w:type="dxa"/>
            <w:gridSpan w:val="4"/>
            <w:tcBorders>
              <w:top w:val="single" w:sz="4" w:space="0" w:color="000000"/>
              <w:left w:val="single" w:sz="4" w:space="0" w:color="000000"/>
              <w:bottom w:val="single" w:sz="4" w:space="0" w:color="000000"/>
            </w:tcBorders>
            <w:shd w:val="clear" w:color="auto" w:fill="auto"/>
            <w:vAlign w:val="center"/>
          </w:tcPr>
          <w:p w14:paraId="31B8F570" w14:textId="77777777" w:rsidR="00242877" w:rsidRPr="003A2FD9" w:rsidRDefault="00242877" w:rsidP="00242877">
            <w:pPr>
              <w:numPr>
                <w:ilvl w:val="0"/>
                <w:numId w:val="28"/>
              </w:numPr>
              <w:snapToGrid w:val="0"/>
              <w:spacing w:line="100" w:lineRule="atLeast"/>
              <w:rPr>
                <w:rFonts w:ascii="TeXGyreAdventor" w:hAnsi="TeXGyreAdventor"/>
                <w:color w:val="000000"/>
                <w:sz w:val="18"/>
                <w:szCs w:val="18"/>
              </w:rPr>
            </w:pPr>
            <w:r w:rsidRPr="003A2FD9">
              <w:rPr>
                <w:rFonts w:ascii="TeXGyreAdventor" w:hAnsi="TeXGyreAdventor"/>
                <w:color w:val="000000"/>
                <w:sz w:val="18"/>
                <w:szCs w:val="18"/>
              </w:rPr>
              <w:t>písemná sdělení rodičům</w:t>
            </w:r>
          </w:p>
        </w:tc>
        <w:tc>
          <w:tcPr>
            <w:tcW w:w="1007" w:type="dxa"/>
            <w:tcBorders>
              <w:top w:val="single" w:sz="4" w:space="0" w:color="000000"/>
              <w:left w:val="single" w:sz="4" w:space="0" w:color="000000"/>
              <w:bottom w:val="single" w:sz="4" w:space="0" w:color="000000"/>
            </w:tcBorders>
            <w:shd w:val="clear" w:color="auto" w:fill="auto"/>
            <w:vAlign w:val="center"/>
          </w:tcPr>
          <w:p w14:paraId="1FAC9CDC"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999" w:type="dxa"/>
            <w:gridSpan w:val="2"/>
            <w:tcBorders>
              <w:top w:val="single" w:sz="4" w:space="0" w:color="000000"/>
              <w:left w:val="single" w:sz="4" w:space="0" w:color="000000"/>
              <w:bottom w:val="single" w:sz="4" w:space="0" w:color="000000"/>
            </w:tcBorders>
            <w:shd w:val="clear" w:color="auto" w:fill="auto"/>
            <w:vAlign w:val="center"/>
          </w:tcPr>
          <w:p w14:paraId="3C0A6F3A" w14:textId="77777777" w:rsidR="00242877" w:rsidRPr="003A2FD9" w:rsidRDefault="00242877" w:rsidP="00E651CF">
            <w:pPr>
              <w:snapToGrid w:val="0"/>
              <w:jc w:val="center"/>
              <w:rPr>
                <w:rFonts w:ascii="TeXGyreAdventor" w:hAnsi="TeXGyreAdventor"/>
                <w:color w:val="000000"/>
                <w:sz w:val="18"/>
                <w:szCs w:val="18"/>
              </w:rPr>
            </w:pPr>
          </w:p>
        </w:tc>
        <w:tc>
          <w:tcPr>
            <w:tcW w:w="20" w:type="dxa"/>
            <w:gridSpan w:val="2"/>
            <w:tcBorders>
              <w:left w:val="single" w:sz="4" w:space="0" w:color="000000"/>
            </w:tcBorders>
            <w:shd w:val="clear" w:color="auto" w:fill="auto"/>
          </w:tcPr>
          <w:p w14:paraId="7759CC99" w14:textId="77777777" w:rsidR="00242877" w:rsidRPr="003A2FD9" w:rsidRDefault="00242877" w:rsidP="00E651CF">
            <w:pPr>
              <w:snapToGrid w:val="0"/>
              <w:rPr>
                <w:rFonts w:ascii="TeXGyreAdventor" w:hAnsi="TeXGyreAdventor"/>
                <w:color w:val="000000"/>
                <w:sz w:val="18"/>
                <w:szCs w:val="18"/>
              </w:rPr>
            </w:pPr>
          </w:p>
        </w:tc>
      </w:tr>
      <w:tr w:rsidR="00242877" w:rsidRPr="003A2FD9" w14:paraId="469343E7" w14:textId="77777777" w:rsidTr="00E651CF">
        <w:trPr>
          <w:gridAfter w:val="1"/>
          <w:wAfter w:w="20" w:type="dxa"/>
          <w:trHeight w:val="330"/>
        </w:trPr>
        <w:tc>
          <w:tcPr>
            <w:tcW w:w="7513" w:type="dxa"/>
            <w:gridSpan w:val="4"/>
            <w:tcBorders>
              <w:top w:val="single" w:sz="4" w:space="0" w:color="000000"/>
              <w:left w:val="single" w:sz="4" w:space="0" w:color="000000"/>
            </w:tcBorders>
            <w:shd w:val="clear" w:color="auto" w:fill="auto"/>
            <w:vAlign w:val="center"/>
          </w:tcPr>
          <w:p w14:paraId="00864127" w14:textId="77777777" w:rsidR="00242877" w:rsidRPr="003A2FD9" w:rsidRDefault="00242877" w:rsidP="00242877">
            <w:pPr>
              <w:numPr>
                <w:ilvl w:val="0"/>
                <w:numId w:val="28"/>
              </w:numPr>
              <w:snapToGrid w:val="0"/>
              <w:spacing w:line="100" w:lineRule="atLeast"/>
              <w:rPr>
                <w:rFonts w:ascii="TeXGyreAdventor" w:hAnsi="TeXGyreAdventor"/>
                <w:color w:val="000000"/>
                <w:sz w:val="18"/>
                <w:szCs w:val="18"/>
              </w:rPr>
            </w:pPr>
            <w:r w:rsidRPr="003A2FD9">
              <w:rPr>
                <w:rFonts w:ascii="TeXGyreAdventor" w:hAnsi="TeXGyreAdventor"/>
                <w:color w:val="000000"/>
                <w:sz w:val="18"/>
                <w:szCs w:val="18"/>
              </w:rPr>
              <w:t>informační letáky</w:t>
            </w:r>
          </w:p>
        </w:tc>
        <w:tc>
          <w:tcPr>
            <w:tcW w:w="1007" w:type="dxa"/>
            <w:tcBorders>
              <w:top w:val="single" w:sz="4" w:space="0" w:color="000000"/>
              <w:left w:val="single" w:sz="4" w:space="0" w:color="000000"/>
            </w:tcBorders>
            <w:shd w:val="clear" w:color="auto" w:fill="auto"/>
            <w:vAlign w:val="center"/>
          </w:tcPr>
          <w:p w14:paraId="397E1A2F" w14:textId="77777777" w:rsidR="00242877" w:rsidRPr="003A2FD9" w:rsidRDefault="00242877" w:rsidP="00E651CF">
            <w:pPr>
              <w:snapToGrid w:val="0"/>
              <w:jc w:val="center"/>
              <w:rPr>
                <w:rFonts w:ascii="TeXGyreAdventor" w:hAnsi="TeXGyreAdventor"/>
                <w:color w:val="000000"/>
                <w:sz w:val="18"/>
                <w:szCs w:val="18"/>
              </w:rPr>
            </w:pPr>
          </w:p>
        </w:tc>
        <w:tc>
          <w:tcPr>
            <w:tcW w:w="999" w:type="dxa"/>
            <w:gridSpan w:val="2"/>
            <w:tcBorders>
              <w:top w:val="single" w:sz="4" w:space="0" w:color="000000"/>
              <w:left w:val="single" w:sz="4" w:space="0" w:color="000000"/>
            </w:tcBorders>
            <w:shd w:val="clear" w:color="auto" w:fill="auto"/>
            <w:vAlign w:val="center"/>
          </w:tcPr>
          <w:p w14:paraId="35BF4C93" w14:textId="77777777" w:rsidR="00242877" w:rsidRPr="003A2FD9" w:rsidRDefault="00242877" w:rsidP="00E651CF">
            <w:pPr>
              <w:snapToGrid w:val="0"/>
              <w:jc w:val="center"/>
              <w:rPr>
                <w:rFonts w:ascii="TeXGyreAdventor" w:hAnsi="TeXGyreAdventor"/>
                <w:color w:val="000000"/>
                <w:sz w:val="18"/>
                <w:szCs w:val="18"/>
              </w:rPr>
            </w:pPr>
          </w:p>
        </w:tc>
        <w:tc>
          <w:tcPr>
            <w:tcW w:w="20" w:type="dxa"/>
            <w:gridSpan w:val="2"/>
            <w:tcBorders>
              <w:left w:val="single" w:sz="4" w:space="0" w:color="000000"/>
            </w:tcBorders>
            <w:shd w:val="clear" w:color="auto" w:fill="auto"/>
          </w:tcPr>
          <w:p w14:paraId="06E97DFF" w14:textId="77777777" w:rsidR="00242877" w:rsidRPr="003A2FD9" w:rsidRDefault="00242877" w:rsidP="00E651CF">
            <w:pPr>
              <w:snapToGrid w:val="0"/>
              <w:rPr>
                <w:rFonts w:ascii="TeXGyreAdventor" w:hAnsi="TeXGyreAdventor"/>
                <w:color w:val="000000"/>
                <w:sz w:val="18"/>
                <w:szCs w:val="18"/>
              </w:rPr>
            </w:pPr>
          </w:p>
        </w:tc>
      </w:tr>
      <w:tr w:rsidR="00242877" w:rsidRPr="003A2FD9" w14:paraId="566824D8" w14:textId="77777777" w:rsidTr="00E651CF">
        <w:trPr>
          <w:gridAfter w:val="1"/>
          <w:wAfter w:w="20" w:type="dxa"/>
          <w:trHeight w:val="330"/>
        </w:trPr>
        <w:tc>
          <w:tcPr>
            <w:tcW w:w="7513" w:type="dxa"/>
            <w:gridSpan w:val="4"/>
            <w:tcBorders>
              <w:top w:val="single" w:sz="4" w:space="0" w:color="000000"/>
              <w:left w:val="single" w:sz="4" w:space="0" w:color="000000"/>
              <w:bottom w:val="single" w:sz="4" w:space="0" w:color="000000"/>
            </w:tcBorders>
            <w:shd w:val="clear" w:color="auto" w:fill="auto"/>
            <w:vAlign w:val="center"/>
          </w:tcPr>
          <w:p w14:paraId="1AA0CB76" w14:textId="77777777" w:rsidR="00242877" w:rsidRPr="003A2FD9" w:rsidRDefault="00242877" w:rsidP="00242877">
            <w:pPr>
              <w:numPr>
                <w:ilvl w:val="0"/>
                <w:numId w:val="28"/>
              </w:numPr>
              <w:snapToGrid w:val="0"/>
              <w:spacing w:line="100" w:lineRule="atLeast"/>
              <w:rPr>
                <w:rFonts w:ascii="TeXGyreAdventor" w:hAnsi="TeXGyreAdventor"/>
                <w:color w:val="000000"/>
                <w:sz w:val="18"/>
                <w:szCs w:val="18"/>
              </w:rPr>
            </w:pPr>
            <w:r w:rsidRPr="003A2FD9">
              <w:rPr>
                <w:rFonts w:ascii="TeXGyreAdventor" w:hAnsi="TeXGyreAdventor"/>
                <w:color w:val="000000"/>
                <w:sz w:val="18"/>
                <w:szCs w:val="18"/>
              </w:rPr>
              <w:t>jiné (jaké?):</w:t>
            </w:r>
          </w:p>
        </w:tc>
        <w:tc>
          <w:tcPr>
            <w:tcW w:w="1007" w:type="dxa"/>
            <w:tcBorders>
              <w:top w:val="single" w:sz="4" w:space="0" w:color="000000"/>
              <w:left w:val="single" w:sz="4" w:space="0" w:color="000000"/>
              <w:bottom w:val="single" w:sz="4" w:space="0" w:color="000000"/>
            </w:tcBorders>
            <w:shd w:val="clear" w:color="auto" w:fill="auto"/>
            <w:vAlign w:val="center"/>
          </w:tcPr>
          <w:p w14:paraId="25AA3FD7" w14:textId="77777777" w:rsidR="00242877" w:rsidRPr="003A2FD9" w:rsidRDefault="00242877" w:rsidP="00E651CF">
            <w:pPr>
              <w:snapToGrid w:val="0"/>
              <w:jc w:val="center"/>
              <w:rPr>
                <w:rFonts w:ascii="TeXGyreAdventor" w:hAnsi="TeXGyreAdventor"/>
                <w:color w:val="000000"/>
                <w:sz w:val="18"/>
                <w:szCs w:val="18"/>
              </w:rPr>
            </w:pPr>
          </w:p>
        </w:tc>
        <w:tc>
          <w:tcPr>
            <w:tcW w:w="999" w:type="dxa"/>
            <w:gridSpan w:val="2"/>
            <w:tcBorders>
              <w:top w:val="single" w:sz="4" w:space="0" w:color="000000"/>
              <w:left w:val="single" w:sz="4" w:space="0" w:color="000000"/>
              <w:bottom w:val="single" w:sz="4" w:space="0" w:color="000000"/>
            </w:tcBorders>
            <w:shd w:val="clear" w:color="auto" w:fill="auto"/>
            <w:vAlign w:val="center"/>
          </w:tcPr>
          <w:p w14:paraId="0F5FEA02" w14:textId="77777777" w:rsidR="00242877" w:rsidRPr="003A2FD9" w:rsidRDefault="00242877" w:rsidP="00E651CF">
            <w:pPr>
              <w:snapToGrid w:val="0"/>
              <w:jc w:val="center"/>
              <w:rPr>
                <w:rFonts w:ascii="TeXGyreAdventor" w:hAnsi="TeXGyreAdventor"/>
                <w:color w:val="000000"/>
                <w:sz w:val="18"/>
                <w:szCs w:val="18"/>
              </w:rPr>
            </w:pPr>
          </w:p>
        </w:tc>
        <w:tc>
          <w:tcPr>
            <w:tcW w:w="20" w:type="dxa"/>
            <w:gridSpan w:val="2"/>
            <w:tcBorders>
              <w:left w:val="single" w:sz="4" w:space="0" w:color="000000"/>
            </w:tcBorders>
            <w:shd w:val="clear" w:color="auto" w:fill="auto"/>
          </w:tcPr>
          <w:p w14:paraId="6DA10C77" w14:textId="77777777" w:rsidR="00242877" w:rsidRPr="003A2FD9" w:rsidRDefault="00242877" w:rsidP="00E651CF">
            <w:pPr>
              <w:snapToGrid w:val="0"/>
              <w:rPr>
                <w:rFonts w:ascii="TeXGyreAdventor" w:hAnsi="TeXGyreAdventor"/>
                <w:color w:val="000000"/>
                <w:sz w:val="18"/>
                <w:szCs w:val="18"/>
              </w:rPr>
            </w:pPr>
          </w:p>
        </w:tc>
      </w:tr>
      <w:tr w:rsidR="00242877" w:rsidRPr="003A2FD9" w14:paraId="08A2FFA3" w14:textId="77777777" w:rsidTr="00E651CF">
        <w:trPr>
          <w:gridAfter w:val="1"/>
          <w:wAfter w:w="20" w:type="dxa"/>
          <w:trHeight w:val="330"/>
        </w:trPr>
        <w:tc>
          <w:tcPr>
            <w:tcW w:w="7513" w:type="dxa"/>
            <w:gridSpan w:val="4"/>
            <w:shd w:val="clear" w:color="auto" w:fill="auto"/>
            <w:vAlign w:val="center"/>
          </w:tcPr>
          <w:p w14:paraId="745A56CB" w14:textId="77777777" w:rsidR="00242877" w:rsidRPr="003A2FD9" w:rsidRDefault="00242877" w:rsidP="00E651CF">
            <w:pPr>
              <w:snapToGrid w:val="0"/>
              <w:rPr>
                <w:rFonts w:ascii="TeXGyreAdventor" w:hAnsi="TeXGyreAdventor"/>
                <w:color w:val="000000"/>
                <w:sz w:val="18"/>
                <w:szCs w:val="18"/>
              </w:rPr>
            </w:pPr>
          </w:p>
        </w:tc>
        <w:tc>
          <w:tcPr>
            <w:tcW w:w="1007" w:type="dxa"/>
            <w:shd w:val="clear" w:color="auto" w:fill="auto"/>
            <w:vAlign w:val="center"/>
          </w:tcPr>
          <w:p w14:paraId="48C0B244" w14:textId="77777777" w:rsidR="00242877" w:rsidRPr="003A2FD9" w:rsidRDefault="00242877" w:rsidP="00E651CF">
            <w:pPr>
              <w:snapToGrid w:val="0"/>
              <w:jc w:val="center"/>
              <w:rPr>
                <w:rFonts w:ascii="TeXGyreAdventor" w:hAnsi="TeXGyreAdventor"/>
                <w:color w:val="000000"/>
                <w:sz w:val="18"/>
                <w:szCs w:val="18"/>
              </w:rPr>
            </w:pPr>
          </w:p>
        </w:tc>
        <w:tc>
          <w:tcPr>
            <w:tcW w:w="23" w:type="dxa"/>
            <w:shd w:val="clear" w:color="auto" w:fill="auto"/>
            <w:vAlign w:val="center"/>
          </w:tcPr>
          <w:p w14:paraId="2383B2BF" w14:textId="77777777" w:rsidR="00242877" w:rsidRPr="003A2FD9" w:rsidRDefault="00242877" w:rsidP="00E651CF">
            <w:pPr>
              <w:snapToGrid w:val="0"/>
              <w:jc w:val="center"/>
              <w:rPr>
                <w:rFonts w:ascii="TeXGyreAdventor" w:hAnsi="TeXGyreAdventor"/>
                <w:color w:val="000000"/>
                <w:sz w:val="18"/>
                <w:szCs w:val="18"/>
              </w:rPr>
            </w:pPr>
          </w:p>
        </w:tc>
        <w:tc>
          <w:tcPr>
            <w:tcW w:w="996" w:type="dxa"/>
            <w:gridSpan w:val="3"/>
            <w:shd w:val="clear" w:color="auto" w:fill="auto"/>
          </w:tcPr>
          <w:p w14:paraId="0E6D0D46" w14:textId="77777777" w:rsidR="00242877" w:rsidRPr="003A2FD9" w:rsidRDefault="00242877" w:rsidP="00E651CF">
            <w:pPr>
              <w:snapToGrid w:val="0"/>
              <w:rPr>
                <w:rFonts w:ascii="TeXGyreAdventor" w:hAnsi="TeXGyreAdventor"/>
                <w:b/>
                <w:sz w:val="18"/>
                <w:szCs w:val="18"/>
              </w:rPr>
            </w:pPr>
          </w:p>
        </w:tc>
      </w:tr>
      <w:tr w:rsidR="00242877" w:rsidRPr="003A2FD9" w14:paraId="7FDEB081" w14:textId="77777777" w:rsidTr="00E651CF">
        <w:trPr>
          <w:gridAfter w:val="1"/>
          <w:wAfter w:w="20" w:type="dxa"/>
          <w:trHeight w:val="330"/>
        </w:trPr>
        <w:tc>
          <w:tcPr>
            <w:tcW w:w="7513" w:type="dxa"/>
            <w:gridSpan w:val="4"/>
            <w:shd w:val="clear" w:color="auto" w:fill="auto"/>
          </w:tcPr>
          <w:p w14:paraId="7035D572" w14:textId="77777777" w:rsidR="00242877" w:rsidRPr="003A2FD9" w:rsidRDefault="00242877" w:rsidP="00E651CF">
            <w:pPr>
              <w:snapToGrid w:val="0"/>
              <w:rPr>
                <w:rFonts w:ascii="TeXGyreAdventor" w:hAnsi="TeXGyreAdventor"/>
                <w:b/>
                <w:sz w:val="18"/>
                <w:szCs w:val="18"/>
              </w:rPr>
            </w:pPr>
          </w:p>
          <w:p w14:paraId="5C4A7052" w14:textId="77777777" w:rsidR="00242877" w:rsidRPr="003A2FD9" w:rsidRDefault="00242877" w:rsidP="00E651CF">
            <w:pPr>
              <w:snapToGrid w:val="0"/>
              <w:rPr>
                <w:rFonts w:ascii="TeXGyreAdventor" w:hAnsi="TeXGyreAdventor"/>
                <w:b/>
                <w:sz w:val="18"/>
                <w:szCs w:val="18"/>
              </w:rPr>
            </w:pPr>
          </w:p>
          <w:p w14:paraId="2EC3E803" w14:textId="77777777" w:rsidR="00242877" w:rsidRPr="003A2FD9" w:rsidRDefault="00242877" w:rsidP="00E651CF">
            <w:pPr>
              <w:snapToGrid w:val="0"/>
              <w:rPr>
                <w:rFonts w:ascii="TeXGyreAdventor" w:hAnsi="TeXGyreAdventor"/>
                <w:b/>
                <w:sz w:val="18"/>
                <w:szCs w:val="18"/>
              </w:rPr>
            </w:pPr>
            <w:r w:rsidRPr="003A2FD9">
              <w:rPr>
                <w:rFonts w:ascii="TeXGyreAdventor" w:hAnsi="TeXGyreAdventor"/>
                <w:b/>
                <w:sz w:val="18"/>
                <w:szCs w:val="18"/>
              </w:rPr>
              <w:t>Spolupráce školy a dalších subjektů</w:t>
            </w:r>
          </w:p>
        </w:tc>
        <w:tc>
          <w:tcPr>
            <w:tcW w:w="1007" w:type="dxa"/>
            <w:shd w:val="clear" w:color="auto" w:fill="auto"/>
            <w:vAlign w:val="center"/>
          </w:tcPr>
          <w:p w14:paraId="2CA875FC" w14:textId="77777777" w:rsidR="00242877" w:rsidRPr="003A2FD9" w:rsidRDefault="00242877" w:rsidP="00E651CF">
            <w:pPr>
              <w:snapToGrid w:val="0"/>
              <w:jc w:val="center"/>
              <w:rPr>
                <w:rFonts w:ascii="TeXGyreAdventor" w:hAnsi="TeXGyreAdventor"/>
                <w:color w:val="000000"/>
                <w:sz w:val="18"/>
                <w:szCs w:val="18"/>
              </w:rPr>
            </w:pPr>
          </w:p>
        </w:tc>
        <w:tc>
          <w:tcPr>
            <w:tcW w:w="23" w:type="dxa"/>
            <w:shd w:val="clear" w:color="auto" w:fill="auto"/>
            <w:vAlign w:val="center"/>
          </w:tcPr>
          <w:p w14:paraId="55C3158B" w14:textId="77777777" w:rsidR="00242877" w:rsidRPr="003A2FD9" w:rsidRDefault="00242877" w:rsidP="00E651CF">
            <w:pPr>
              <w:snapToGrid w:val="0"/>
              <w:jc w:val="center"/>
              <w:rPr>
                <w:rFonts w:ascii="TeXGyreAdventor" w:hAnsi="TeXGyreAdventor"/>
                <w:color w:val="000000"/>
                <w:sz w:val="18"/>
                <w:szCs w:val="18"/>
              </w:rPr>
            </w:pPr>
          </w:p>
        </w:tc>
        <w:tc>
          <w:tcPr>
            <w:tcW w:w="996" w:type="dxa"/>
            <w:gridSpan w:val="3"/>
            <w:shd w:val="clear" w:color="auto" w:fill="auto"/>
          </w:tcPr>
          <w:p w14:paraId="381E5CE6" w14:textId="77777777" w:rsidR="00242877" w:rsidRPr="003A2FD9" w:rsidRDefault="00242877" w:rsidP="00E651CF">
            <w:pPr>
              <w:snapToGrid w:val="0"/>
              <w:rPr>
                <w:rFonts w:ascii="TeXGyreAdventor" w:hAnsi="TeXGyreAdventor"/>
                <w:sz w:val="18"/>
                <w:szCs w:val="18"/>
              </w:rPr>
            </w:pPr>
          </w:p>
        </w:tc>
      </w:tr>
      <w:tr w:rsidR="00242877" w:rsidRPr="003A2FD9" w14:paraId="13312416" w14:textId="77777777" w:rsidTr="00E651CF">
        <w:trPr>
          <w:gridAfter w:val="1"/>
          <w:wAfter w:w="20" w:type="dxa"/>
          <w:trHeight w:val="330"/>
        </w:trPr>
        <w:tc>
          <w:tcPr>
            <w:tcW w:w="7513" w:type="dxa"/>
            <w:gridSpan w:val="4"/>
            <w:shd w:val="clear" w:color="auto" w:fill="auto"/>
          </w:tcPr>
          <w:p w14:paraId="1D26339C" w14:textId="77777777" w:rsidR="00242877" w:rsidRPr="003A2FD9" w:rsidRDefault="00242877" w:rsidP="00E651CF">
            <w:pPr>
              <w:snapToGrid w:val="0"/>
              <w:rPr>
                <w:rFonts w:ascii="TeXGyreAdventor" w:hAnsi="TeXGyreAdventor"/>
                <w:sz w:val="18"/>
                <w:szCs w:val="18"/>
              </w:rPr>
            </w:pPr>
          </w:p>
        </w:tc>
        <w:tc>
          <w:tcPr>
            <w:tcW w:w="1007" w:type="dxa"/>
            <w:shd w:val="clear" w:color="auto" w:fill="auto"/>
            <w:vAlign w:val="center"/>
          </w:tcPr>
          <w:p w14:paraId="5D96AD21" w14:textId="77777777" w:rsidR="00242877" w:rsidRPr="003A2FD9" w:rsidRDefault="00242877" w:rsidP="00E651CF">
            <w:pPr>
              <w:snapToGrid w:val="0"/>
              <w:jc w:val="center"/>
              <w:rPr>
                <w:rFonts w:ascii="TeXGyreAdventor" w:hAnsi="TeXGyreAdventor"/>
                <w:color w:val="000000"/>
                <w:sz w:val="18"/>
                <w:szCs w:val="18"/>
              </w:rPr>
            </w:pPr>
          </w:p>
        </w:tc>
        <w:tc>
          <w:tcPr>
            <w:tcW w:w="23" w:type="dxa"/>
            <w:shd w:val="clear" w:color="auto" w:fill="auto"/>
            <w:vAlign w:val="center"/>
          </w:tcPr>
          <w:p w14:paraId="787CB36F" w14:textId="77777777" w:rsidR="00242877" w:rsidRPr="003A2FD9" w:rsidRDefault="00242877" w:rsidP="00E651CF">
            <w:pPr>
              <w:snapToGrid w:val="0"/>
              <w:jc w:val="center"/>
              <w:rPr>
                <w:rFonts w:ascii="TeXGyreAdventor" w:hAnsi="TeXGyreAdventor"/>
                <w:color w:val="000000"/>
                <w:sz w:val="18"/>
                <w:szCs w:val="18"/>
              </w:rPr>
            </w:pPr>
          </w:p>
        </w:tc>
        <w:tc>
          <w:tcPr>
            <w:tcW w:w="996" w:type="dxa"/>
            <w:gridSpan w:val="3"/>
            <w:shd w:val="clear" w:color="auto" w:fill="auto"/>
          </w:tcPr>
          <w:p w14:paraId="62FCB178" w14:textId="77777777" w:rsidR="00242877" w:rsidRPr="003A2FD9" w:rsidRDefault="00242877" w:rsidP="00E651CF">
            <w:pPr>
              <w:snapToGrid w:val="0"/>
              <w:rPr>
                <w:rFonts w:ascii="TeXGyreAdventor" w:hAnsi="TeXGyreAdventor"/>
                <w:color w:val="000000"/>
                <w:sz w:val="18"/>
                <w:szCs w:val="18"/>
              </w:rPr>
            </w:pPr>
          </w:p>
        </w:tc>
      </w:tr>
      <w:tr w:rsidR="00242877" w:rsidRPr="003A2FD9" w14:paraId="065E19C9" w14:textId="77777777" w:rsidTr="00E651CF">
        <w:tblPrEx>
          <w:tblCellMar>
            <w:left w:w="30" w:type="dxa"/>
            <w:right w:w="30" w:type="dxa"/>
          </w:tblCellMar>
        </w:tblPrEx>
        <w:trPr>
          <w:cantSplit/>
          <w:trHeight w:val="342"/>
        </w:trPr>
        <w:tc>
          <w:tcPr>
            <w:tcW w:w="3175" w:type="dxa"/>
            <w:tcBorders>
              <w:top w:val="single" w:sz="4" w:space="0" w:color="000000"/>
              <w:left w:val="single" w:sz="4" w:space="0" w:color="000000"/>
              <w:bottom w:val="single" w:sz="4" w:space="0" w:color="000000"/>
            </w:tcBorders>
            <w:shd w:val="clear" w:color="auto" w:fill="auto"/>
            <w:vAlign w:val="center"/>
          </w:tcPr>
          <w:p w14:paraId="5F420B26"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využíváme:</w:t>
            </w:r>
          </w:p>
        </w:tc>
        <w:tc>
          <w:tcPr>
            <w:tcW w:w="964" w:type="dxa"/>
            <w:tcBorders>
              <w:top w:val="single" w:sz="4" w:space="0" w:color="000000"/>
              <w:left w:val="single" w:sz="4" w:space="0" w:color="000000"/>
              <w:bottom w:val="single" w:sz="4" w:space="0" w:color="000000"/>
            </w:tcBorders>
            <w:shd w:val="clear" w:color="auto" w:fill="auto"/>
            <w:vAlign w:val="center"/>
          </w:tcPr>
          <w:p w14:paraId="03B2A2A0"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992" w:type="dxa"/>
            <w:tcBorders>
              <w:top w:val="single" w:sz="4" w:space="0" w:color="000000"/>
              <w:left w:val="single" w:sz="4" w:space="0" w:color="000000"/>
              <w:bottom w:val="single" w:sz="4" w:space="0" w:color="000000"/>
            </w:tcBorders>
            <w:shd w:val="clear" w:color="auto" w:fill="auto"/>
            <w:vAlign w:val="center"/>
          </w:tcPr>
          <w:p w14:paraId="7715843A"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ne</w:t>
            </w:r>
          </w:p>
        </w:tc>
        <w:tc>
          <w:tcPr>
            <w:tcW w:w="442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0F7E9671"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forma spolupráce:</w:t>
            </w:r>
          </w:p>
        </w:tc>
      </w:tr>
      <w:tr w:rsidR="00242877" w:rsidRPr="003A2FD9" w14:paraId="51377039" w14:textId="77777777" w:rsidTr="00E651CF">
        <w:tblPrEx>
          <w:tblCellMar>
            <w:left w:w="30" w:type="dxa"/>
            <w:right w:w="30" w:type="dxa"/>
          </w:tblCellMar>
        </w:tblPrEx>
        <w:trPr>
          <w:cantSplit/>
          <w:trHeight w:val="339"/>
        </w:trPr>
        <w:tc>
          <w:tcPr>
            <w:tcW w:w="3175" w:type="dxa"/>
            <w:tcBorders>
              <w:top w:val="single" w:sz="4" w:space="0" w:color="000000"/>
              <w:left w:val="single" w:sz="4" w:space="0" w:color="000000"/>
              <w:bottom w:val="single" w:sz="4" w:space="0" w:color="000000"/>
            </w:tcBorders>
            <w:shd w:val="clear" w:color="auto" w:fill="auto"/>
            <w:vAlign w:val="center"/>
          </w:tcPr>
          <w:p w14:paraId="630FF85A"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PPP</w:t>
            </w:r>
          </w:p>
        </w:tc>
        <w:tc>
          <w:tcPr>
            <w:tcW w:w="964" w:type="dxa"/>
            <w:tcBorders>
              <w:top w:val="single" w:sz="4" w:space="0" w:color="000000"/>
              <w:left w:val="single" w:sz="4" w:space="0" w:color="000000"/>
              <w:bottom w:val="single" w:sz="4" w:space="0" w:color="000000"/>
            </w:tcBorders>
            <w:shd w:val="clear" w:color="auto" w:fill="auto"/>
            <w:vAlign w:val="center"/>
          </w:tcPr>
          <w:p w14:paraId="76B787B5"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992" w:type="dxa"/>
            <w:tcBorders>
              <w:top w:val="single" w:sz="4" w:space="0" w:color="000000"/>
              <w:left w:val="single" w:sz="4" w:space="0" w:color="000000"/>
              <w:bottom w:val="single" w:sz="4" w:space="0" w:color="000000"/>
            </w:tcBorders>
            <w:shd w:val="clear" w:color="auto" w:fill="auto"/>
            <w:vAlign w:val="center"/>
          </w:tcPr>
          <w:p w14:paraId="79DE23FC" w14:textId="77777777" w:rsidR="00242877" w:rsidRPr="003A2FD9" w:rsidRDefault="00242877" w:rsidP="00E651CF">
            <w:pPr>
              <w:snapToGrid w:val="0"/>
              <w:jc w:val="center"/>
              <w:rPr>
                <w:rFonts w:ascii="TeXGyreAdventor" w:hAnsi="TeXGyreAdventor"/>
                <w:color w:val="000000"/>
                <w:sz w:val="18"/>
                <w:szCs w:val="18"/>
              </w:rPr>
            </w:pPr>
          </w:p>
        </w:tc>
        <w:tc>
          <w:tcPr>
            <w:tcW w:w="442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5A1776DA"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semináře, konzultace, vyšetření žáků</w:t>
            </w:r>
          </w:p>
        </w:tc>
      </w:tr>
      <w:tr w:rsidR="00242877" w:rsidRPr="003A2FD9" w14:paraId="19C93FE0" w14:textId="77777777" w:rsidTr="00E651CF">
        <w:tblPrEx>
          <w:tblCellMar>
            <w:left w:w="30" w:type="dxa"/>
            <w:right w:w="30" w:type="dxa"/>
          </w:tblCellMar>
        </w:tblPrEx>
        <w:trPr>
          <w:cantSplit/>
          <w:trHeight w:val="339"/>
        </w:trPr>
        <w:tc>
          <w:tcPr>
            <w:tcW w:w="3175" w:type="dxa"/>
            <w:tcBorders>
              <w:top w:val="single" w:sz="4" w:space="0" w:color="000000"/>
              <w:left w:val="single" w:sz="4" w:space="0" w:color="000000"/>
              <w:bottom w:val="single" w:sz="4" w:space="0" w:color="000000"/>
            </w:tcBorders>
            <w:shd w:val="clear" w:color="auto" w:fill="auto"/>
            <w:vAlign w:val="center"/>
          </w:tcPr>
          <w:p w14:paraId="56D90B2E"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SVP</w:t>
            </w:r>
          </w:p>
        </w:tc>
        <w:tc>
          <w:tcPr>
            <w:tcW w:w="964" w:type="dxa"/>
            <w:tcBorders>
              <w:top w:val="single" w:sz="4" w:space="0" w:color="000000"/>
              <w:left w:val="single" w:sz="4" w:space="0" w:color="000000"/>
              <w:bottom w:val="single" w:sz="4" w:space="0" w:color="000000"/>
            </w:tcBorders>
            <w:shd w:val="clear" w:color="auto" w:fill="auto"/>
            <w:vAlign w:val="center"/>
          </w:tcPr>
          <w:p w14:paraId="5F8EC0B2" w14:textId="77777777" w:rsidR="00242877" w:rsidRPr="003A2FD9" w:rsidRDefault="00242877" w:rsidP="00E651CF">
            <w:pPr>
              <w:snapToGrid w:val="0"/>
              <w:jc w:val="center"/>
              <w:rPr>
                <w:rFonts w:ascii="TeXGyreAdventor" w:hAnsi="TeXGyreAdventor"/>
                <w:color w:val="000000"/>
                <w:sz w:val="18"/>
                <w:szCs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02835678" w14:textId="77777777" w:rsidR="00242877" w:rsidRPr="003A2FD9" w:rsidRDefault="00242877" w:rsidP="00E651CF">
            <w:pPr>
              <w:snapToGrid w:val="0"/>
              <w:jc w:val="center"/>
              <w:rPr>
                <w:rFonts w:ascii="TeXGyreAdventor" w:hAnsi="TeXGyreAdventor"/>
                <w:color w:val="000000"/>
                <w:sz w:val="18"/>
                <w:szCs w:val="18"/>
              </w:rPr>
            </w:pPr>
          </w:p>
        </w:tc>
        <w:tc>
          <w:tcPr>
            <w:tcW w:w="442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0398D8FE"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1A56260D" w14:textId="77777777" w:rsidTr="00E651CF">
        <w:tblPrEx>
          <w:tblCellMar>
            <w:left w:w="30" w:type="dxa"/>
            <w:right w:w="30" w:type="dxa"/>
          </w:tblCellMar>
        </w:tblPrEx>
        <w:trPr>
          <w:cantSplit/>
          <w:trHeight w:val="339"/>
        </w:trPr>
        <w:tc>
          <w:tcPr>
            <w:tcW w:w="3175" w:type="dxa"/>
            <w:tcBorders>
              <w:top w:val="single" w:sz="4" w:space="0" w:color="000000"/>
              <w:left w:val="single" w:sz="4" w:space="0" w:color="000000"/>
              <w:bottom w:val="single" w:sz="4" w:space="0" w:color="000000"/>
            </w:tcBorders>
            <w:shd w:val="clear" w:color="auto" w:fill="auto"/>
            <w:vAlign w:val="center"/>
          </w:tcPr>
          <w:p w14:paraId="58A4364D"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Policie ČR</w:t>
            </w:r>
          </w:p>
        </w:tc>
        <w:tc>
          <w:tcPr>
            <w:tcW w:w="964" w:type="dxa"/>
            <w:tcBorders>
              <w:top w:val="single" w:sz="4" w:space="0" w:color="000000"/>
              <w:left w:val="single" w:sz="4" w:space="0" w:color="000000"/>
              <w:bottom w:val="single" w:sz="4" w:space="0" w:color="000000"/>
            </w:tcBorders>
            <w:shd w:val="clear" w:color="auto" w:fill="auto"/>
            <w:vAlign w:val="center"/>
          </w:tcPr>
          <w:p w14:paraId="2EC412EF"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992" w:type="dxa"/>
            <w:tcBorders>
              <w:top w:val="single" w:sz="4" w:space="0" w:color="000000"/>
              <w:left w:val="single" w:sz="4" w:space="0" w:color="000000"/>
              <w:bottom w:val="single" w:sz="4" w:space="0" w:color="000000"/>
            </w:tcBorders>
            <w:shd w:val="clear" w:color="auto" w:fill="auto"/>
            <w:vAlign w:val="center"/>
          </w:tcPr>
          <w:p w14:paraId="33172CA6" w14:textId="77777777" w:rsidR="00242877" w:rsidRPr="003A2FD9" w:rsidRDefault="00242877" w:rsidP="00E651CF">
            <w:pPr>
              <w:snapToGrid w:val="0"/>
              <w:jc w:val="center"/>
              <w:rPr>
                <w:rFonts w:ascii="TeXGyreAdventor" w:hAnsi="TeXGyreAdventor"/>
                <w:color w:val="000000"/>
                <w:sz w:val="18"/>
                <w:szCs w:val="18"/>
              </w:rPr>
            </w:pPr>
          </w:p>
        </w:tc>
        <w:tc>
          <w:tcPr>
            <w:tcW w:w="442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1B189D45"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přednášky, besedy</w:t>
            </w:r>
          </w:p>
        </w:tc>
      </w:tr>
      <w:tr w:rsidR="00242877" w:rsidRPr="003A2FD9" w14:paraId="638AAE94" w14:textId="77777777" w:rsidTr="00E651CF">
        <w:tblPrEx>
          <w:tblCellMar>
            <w:left w:w="30" w:type="dxa"/>
            <w:right w:w="30" w:type="dxa"/>
          </w:tblCellMar>
        </w:tblPrEx>
        <w:trPr>
          <w:cantSplit/>
          <w:trHeight w:val="339"/>
        </w:trPr>
        <w:tc>
          <w:tcPr>
            <w:tcW w:w="3175" w:type="dxa"/>
            <w:tcBorders>
              <w:top w:val="single" w:sz="4" w:space="0" w:color="000000"/>
              <w:left w:val="single" w:sz="4" w:space="0" w:color="000000"/>
              <w:bottom w:val="single" w:sz="4" w:space="0" w:color="000000"/>
            </w:tcBorders>
            <w:shd w:val="clear" w:color="auto" w:fill="auto"/>
            <w:vAlign w:val="center"/>
          </w:tcPr>
          <w:p w14:paraId="75FE8D39"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Městská policie</w:t>
            </w:r>
          </w:p>
        </w:tc>
        <w:tc>
          <w:tcPr>
            <w:tcW w:w="964" w:type="dxa"/>
            <w:tcBorders>
              <w:top w:val="single" w:sz="4" w:space="0" w:color="000000"/>
              <w:left w:val="single" w:sz="4" w:space="0" w:color="000000"/>
              <w:bottom w:val="single" w:sz="4" w:space="0" w:color="000000"/>
            </w:tcBorders>
            <w:shd w:val="clear" w:color="auto" w:fill="auto"/>
            <w:vAlign w:val="center"/>
          </w:tcPr>
          <w:p w14:paraId="417CAF01"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992" w:type="dxa"/>
            <w:tcBorders>
              <w:top w:val="single" w:sz="4" w:space="0" w:color="000000"/>
              <w:left w:val="single" w:sz="4" w:space="0" w:color="000000"/>
              <w:bottom w:val="single" w:sz="4" w:space="0" w:color="000000"/>
            </w:tcBorders>
            <w:shd w:val="clear" w:color="auto" w:fill="auto"/>
            <w:vAlign w:val="center"/>
          </w:tcPr>
          <w:p w14:paraId="67529765" w14:textId="77777777" w:rsidR="00242877" w:rsidRPr="003A2FD9" w:rsidRDefault="00242877" w:rsidP="00E651CF">
            <w:pPr>
              <w:snapToGrid w:val="0"/>
              <w:jc w:val="center"/>
              <w:rPr>
                <w:rFonts w:ascii="TeXGyreAdventor" w:hAnsi="TeXGyreAdventor"/>
                <w:color w:val="000000"/>
                <w:sz w:val="18"/>
                <w:szCs w:val="18"/>
              </w:rPr>
            </w:pPr>
          </w:p>
        </w:tc>
        <w:tc>
          <w:tcPr>
            <w:tcW w:w="442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6686FC51"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přednášky, besedy</w:t>
            </w:r>
          </w:p>
        </w:tc>
      </w:tr>
      <w:tr w:rsidR="00242877" w:rsidRPr="003A2FD9" w14:paraId="2891205E" w14:textId="77777777" w:rsidTr="00E651CF">
        <w:tblPrEx>
          <w:tblCellMar>
            <w:left w:w="30" w:type="dxa"/>
            <w:right w:w="30" w:type="dxa"/>
          </w:tblCellMar>
        </w:tblPrEx>
        <w:trPr>
          <w:cantSplit/>
          <w:trHeight w:val="339"/>
        </w:trPr>
        <w:tc>
          <w:tcPr>
            <w:tcW w:w="3175" w:type="dxa"/>
            <w:tcBorders>
              <w:top w:val="single" w:sz="4" w:space="0" w:color="000000"/>
              <w:left w:val="single" w:sz="4" w:space="0" w:color="000000"/>
              <w:bottom w:val="single" w:sz="4" w:space="0" w:color="000000"/>
            </w:tcBorders>
            <w:shd w:val="clear" w:color="auto" w:fill="auto"/>
            <w:vAlign w:val="center"/>
          </w:tcPr>
          <w:p w14:paraId="5A5846F8"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OHS</w:t>
            </w:r>
          </w:p>
        </w:tc>
        <w:tc>
          <w:tcPr>
            <w:tcW w:w="964" w:type="dxa"/>
            <w:tcBorders>
              <w:top w:val="single" w:sz="4" w:space="0" w:color="000000"/>
              <w:left w:val="single" w:sz="4" w:space="0" w:color="000000"/>
              <w:bottom w:val="single" w:sz="4" w:space="0" w:color="000000"/>
            </w:tcBorders>
            <w:shd w:val="clear" w:color="auto" w:fill="auto"/>
            <w:vAlign w:val="center"/>
          </w:tcPr>
          <w:p w14:paraId="07A784D2" w14:textId="77777777" w:rsidR="00242877" w:rsidRPr="003A2FD9" w:rsidRDefault="00242877" w:rsidP="00E651CF">
            <w:pPr>
              <w:snapToGrid w:val="0"/>
              <w:jc w:val="center"/>
              <w:rPr>
                <w:rFonts w:ascii="TeXGyreAdventor" w:hAnsi="TeXGyreAdventor"/>
                <w:color w:val="000000"/>
                <w:sz w:val="18"/>
                <w:szCs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409F0EE8" w14:textId="77777777" w:rsidR="00242877" w:rsidRPr="003A2FD9" w:rsidRDefault="00242877" w:rsidP="00E651CF">
            <w:pPr>
              <w:snapToGrid w:val="0"/>
              <w:jc w:val="center"/>
              <w:rPr>
                <w:rFonts w:ascii="TeXGyreAdventor" w:hAnsi="TeXGyreAdventor"/>
                <w:color w:val="000000"/>
                <w:sz w:val="18"/>
                <w:szCs w:val="18"/>
              </w:rPr>
            </w:pPr>
          </w:p>
        </w:tc>
        <w:tc>
          <w:tcPr>
            <w:tcW w:w="442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310BB0F9"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0F0448CA" w14:textId="77777777" w:rsidTr="00E651CF">
        <w:tblPrEx>
          <w:tblCellMar>
            <w:left w:w="30" w:type="dxa"/>
            <w:right w:w="30" w:type="dxa"/>
          </w:tblCellMar>
        </w:tblPrEx>
        <w:trPr>
          <w:cantSplit/>
          <w:trHeight w:val="339"/>
        </w:trPr>
        <w:tc>
          <w:tcPr>
            <w:tcW w:w="3175" w:type="dxa"/>
            <w:tcBorders>
              <w:top w:val="single" w:sz="4" w:space="0" w:color="000000"/>
              <w:left w:val="single" w:sz="4" w:space="0" w:color="000000"/>
              <w:bottom w:val="single" w:sz="4" w:space="0" w:color="000000"/>
            </w:tcBorders>
            <w:shd w:val="clear" w:color="auto" w:fill="auto"/>
            <w:vAlign w:val="center"/>
          </w:tcPr>
          <w:p w14:paraId="62937CCE"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OSPOD (OPD)</w:t>
            </w:r>
          </w:p>
        </w:tc>
        <w:tc>
          <w:tcPr>
            <w:tcW w:w="964" w:type="dxa"/>
            <w:tcBorders>
              <w:top w:val="single" w:sz="4" w:space="0" w:color="000000"/>
              <w:left w:val="single" w:sz="4" w:space="0" w:color="000000"/>
              <w:bottom w:val="single" w:sz="4" w:space="0" w:color="000000"/>
            </w:tcBorders>
            <w:shd w:val="clear" w:color="auto" w:fill="auto"/>
            <w:vAlign w:val="center"/>
          </w:tcPr>
          <w:p w14:paraId="4F27CFB0"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992" w:type="dxa"/>
            <w:tcBorders>
              <w:top w:val="single" w:sz="4" w:space="0" w:color="000000"/>
              <w:left w:val="single" w:sz="4" w:space="0" w:color="000000"/>
              <w:bottom w:val="single" w:sz="4" w:space="0" w:color="000000"/>
            </w:tcBorders>
            <w:shd w:val="clear" w:color="auto" w:fill="auto"/>
            <w:vAlign w:val="center"/>
          </w:tcPr>
          <w:p w14:paraId="45577F82" w14:textId="77777777" w:rsidR="00242877" w:rsidRPr="003A2FD9" w:rsidRDefault="00242877" w:rsidP="00E651CF">
            <w:pPr>
              <w:snapToGrid w:val="0"/>
              <w:jc w:val="center"/>
              <w:rPr>
                <w:rFonts w:ascii="TeXGyreAdventor" w:hAnsi="TeXGyreAdventor"/>
                <w:color w:val="000000"/>
                <w:sz w:val="18"/>
                <w:szCs w:val="18"/>
              </w:rPr>
            </w:pPr>
          </w:p>
        </w:tc>
        <w:tc>
          <w:tcPr>
            <w:tcW w:w="442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48C37FA2"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přednášky, besedy</w:t>
            </w:r>
          </w:p>
        </w:tc>
      </w:tr>
      <w:tr w:rsidR="00242877" w:rsidRPr="003A2FD9" w14:paraId="147C6195" w14:textId="77777777" w:rsidTr="00E651CF">
        <w:tblPrEx>
          <w:tblCellMar>
            <w:left w:w="30" w:type="dxa"/>
            <w:right w:w="30" w:type="dxa"/>
          </w:tblCellMar>
        </w:tblPrEx>
        <w:trPr>
          <w:cantSplit/>
          <w:trHeight w:val="339"/>
        </w:trPr>
        <w:tc>
          <w:tcPr>
            <w:tcW w:w="3175" w:type="dxa"/>
            <w:tcBorders>
              <w:top w:val="single" w:sz="4" w:space="0" w:color="000000"/>
              <w:left w:val="single" w:sz="4" w:space="0" w:color="000000"/>
              <w:bottom w:val="single" w:sz="4" w:space="0" w:color="000000"/>
            </w:tcBorders>
            <w:shd w:val="clear" w:color="auto" w:fill="auto"/>
            <w:vAlign w:val="center"/>
          </w:tcPr>
          <w:p w14:paraId="3269262E"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SPC</w:t>
            </w:r>
          </w:p>
        </w:tc>
        <w:tc>
          <w:tcPr>
            <w:tcW w:w="964" w:type="dxa"/>
            <w:tcBorders>
              <w:top w:val="single" w:sz="4" w:space="0" w:color="000000"/>
              <w:left w:val="single" w:sz="4" w:space="0" w:color="000000"/>
              <w:bottom w:val="single" w:sz="4" w:space="0" w:color="000000"/>
            </w:tcBorders>
            <w:shd w:val="clear" w:color="auto" w:fill="auto"/>
            <w:vAlign w:val="center"/>
          </w:tcPr>
          <w:p w14:paraId="06EA806A" w14:textId="77777777" w:rsidR="00242877" w:rsidRPr="003A2FD9" w:rsidRDefault="00242877" w:rsidP="00E651CF">
            <w:pPr>
              <w:snapToGrid w:val="0"/>
              <w:jc w:val="center"/>
              <w:rPr>
                <w:rFonts w:ascii="TeXGyreAdventor" w:hAnsi="TeXGyreAdventor"/>
                <w:color w:val="000000"/>
                <w:sz w:val="18"/>
                <w:szCs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D4D23D8" w14:textId="77777777" w:rsidR="00242877" w:rsidRPr="003A2FD9" w:rsidRDefault="00242877" w:rsidP="00E651CF">
            <w:pPr>
              <w:snapToGrid w:val="0"/>
              <w:jc w:val="center"/>
              <w:rPr>
                <w:rFonts w:ascii="TeXGyreAdventor" w:hAnsi="TeXGyreAdventor"/>
                <w:color w:val="000000"/>
                <w:sz w:val="18"/>
                <w:szCs w:val="18"/>
              </w:rPr>
            </w:pPr>
          </w:p>
        </w:tc>
        <w:tc>
          <w:tcPr>
            <w:tcW w:w="442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4364FE4B"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telefonické konzultace, vyšetření</w:t>
            </w:r>
          </w:p>
        </w:tc>
      </w:tr>
      <w:tr w:rsidR="00242877" w:rsidRPr="003A2FD9" w14:paraId="7F3B50FF" w14:textId="77777777" w:rsidTr="00E651CF">
        <w:tblPrEx>
          <w:tblCellMar>
            <w:left w:w="30" w:type="dxa"/>
            <w:right w:w="30" w:type="dxa"/>
          </w:tblCellMar>
        </w:tblPrEx>
        <w:trPr>
          <w:cantSplit/>
          <w:trHeight w:val="339"/>
        </w:trPr>
        <w:tc>
          <w:tcPr>
            <w:tcW w:w="3175" w:type="dxa"/>
            <w:tcBorders>
              <w:top w:val="single" w:sz="4" w:space="0" w:color="000000"/>
              <w:left w:val="single" w:sz="4" w:space="0" w:color="000000"/>
              <w:bottom w:val="single" w:sz="4" w:space="0" w:color="000000"/>
            </w:tcBorders>
            <w:shd w:val="clear" w:color="auto" w:fill="auto"/>
            <w:vAlign w:val="center"/>
          </w:tcPr>
          <w:p w14:paraId="02B85EE9"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Orgány státní správy</w:t>
            </w:r>
          </w:p>
        </w:tc>
        <w:tc>
          <w:tcPr>
            <w:tcW w:w="964" w:type="dxa"/>
            <w:tcBorders>
              <w:top w:val="single" w:sz="4" w:space="0" w:color="000000"/>
              <w:left w:val="single" w:sz="4" w:space="0" w:color="000000"/>
              <w:bottom w:val="single" w:sz="4" w:space="0" w:color="000000"/>
            </w:tcBorders>
            <w:shd w:val="clear" w:color="auto" w:fill="auto"/>
            <w:vAlign w:val="center"/>
          </w:tcPr>
          <w:p w14:paraId="761DB296" w14:textId="77777777" w:rsidR="00242877" w:rsidRPr="003A2FD9" w:rsidRDefault="00242877" w:rsidP="00E651CF">
            <w:pPr>
              <w:snapToGrid w:val="0"/>
              <w:jc w:val="center"/>
              <w:rPr>
                <w:rFonts w:ascii="TeXGyreAdventor" w:hAnsi="TeXGyreAdventor"/>
                <w:color w:val="000000"/>
                <w:sz w:val="18"/>
                <w:szCs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6C590932" w14:textId="77777777" w:rsidR="00242877" w:rsidRPr="003A2FD9" w:rsidRDefault="00242877" w:rsidP="00E651CF">
            <w:pPr>
              <w:snapToGrid w:val="0"/>
              <w:jc w:val="center"/>
              <w:rPr>
                <w:rFonts w:ascii="TeXGyreAdventor" w:hAnsi="TeXGyreAdventor"/>
                <w:color w:val="000000"/>
                <w:sz w:val="18"/>
                <w:szCs w:val="18"/>
              </w:rPr>
            </w:pPr>
          </w:p>
        </w:tc>
        <w:tc>
          <w:tcPr>
            <w:tcW w:w="442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2EC2B8E1"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631609ED" w14:textId="77777777" w:rsidTr="00E651CF">
        <w:tblPrEx>
          <w:tblCellMar>
            <w:left w:w="30" w:type="dxa"/>
            <w:right w:w="30" w:type="dxa"/>
          </w:tblCellMar>
        </w:tblPrEx>
        <w:trPr>
          <w:cantSplit/>
          <w:trHeight w:val="339"/>
        </w:trPr>
        <w:tc>
          <w:tcPr>
            <w:tcW w:w="3175" w:type="dxa"/>
            <w:tcBorders>
              <w:top w:val="single" w:sz="4" w:space="0" w:color="000000"/>
              <w:left w:val="single" w:sz="4" w:space="0" w:color="000000"/>
              <w:bottom w:val="single" w:sz="4" w:space="0" w:color="000000"/>
            </w:tcBorders>
            <w:shd w:val="clear" w:color="auto" w:fill="auto"/>
            <w:vAlign w:val="center"/>
          </w:tcPr>
          <w:p w14:paraId="219F4EDC"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Odborníci</w:t>
            </w:r>
          </w:p>
        </w:tc>
        <w:tc>
          <w:tcPr>
            <w:tcW w:w="964" w:type="dxa"/>
            <w:tcBorders>
              <w:top w:val="single" w:sz="4" w:space="0" w:color="000000"/>
              <w:left w:val="single" w:sz="4" w:space="0" w:color="000000"/>
              <w:bottom w:val="single" w:sz="4" w:space="0" w:color="000000"/>
            </w:tcBorders>
            <w:shd w:val="clear" w:color="auto" w:fill="auto"/>
            <w:vAlign w:val="center"/>
          </w:tcPr>
          <w:p w14:paraId="77A10A16" w14:textId="77777777" w:rsidR="00242877" w:rsidRPr="003A2FD9" w:rsidRDefault="00242877" w:rsidP="00E651CF">
            <w:pPr>
              <w:snapToGrid w:val="0"/>
              <w:jc w:val="center"/>
              <w:rPr>
                <w:rFonts w:ascii="TeXGyreAdventor" w:hAnsi="TeXGyreAdventor"/>
                <w:color w:val="000000"/>
                <w:sz w:val="18"/>
                <w:szCs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780CE8B9" w14:textId="77777777" w:rsidR="00242877" w:rsidRPr="003A2FD9" w:rsidRDefault="00242877" w:rsidP="00E651CF">
            <w:pPr>
              <w:snapToGrid w:val="0"/>
              <w:jc w:val="center"/>
              <w:rPr>
                <w:rFonts w:ascii="TeXGyreAdventor" w:hAnsi="TeXGyreAdventor"/>
                <w:color w:val="000000"/>
                <w:sz w:val="18"/>
                <w:szCs w:val="18"/>
              </w:rPr>
            </w:pPr>
          </w:p>
        </w:tc>
        <w:tc>
          <w:tcPr>
            <w:tcW w:w="442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2248EF6E"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22989957" w14:textId="77777777" w:rsidTr="00E651CF">
        <w:tblPrEx>
          <w:tblCellMar>
            <w:left w:w="30" w:type="dxa"/>
            <w:right w:w="30" w:type="dxa"/>
          </w:tblCellMar>
        </w:tblPrEx>
        <w:trPr>
          <w:cantSplit/>
          <w:trHeight w:val="339"/>
        </w:trPr>
        <w:tc>
          <w:tcPr>
            <w:tcW w:w="3175" w:type="dxa"/>
            <w:tcBorders>
              <w:top w:val="single" w:sz="4" w:space="0" w:color="000000"/>
              <w:left w:val="single" w:sz="4" w:space="0" w:color="000000"/>
            </w:tcBorders>
            <w:shd w:val="clear" w:color="auto" w:fill="auto"/>
            <w:vAlign w:val="center"/>
          </w:tcPr>
          <w:p w14:paraId="5F87C76D"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Nestátní zařízení</w:t>
            </w:r>
          </w:p>
        </w:tc>
        <w:tc>
          <w:tcPr>
            <w:tcW w:w="964" w:type="dxa"/>
            <w:tcBorders>
              <w:top w:val="single" w:sz="4" w:space="0" w:color="000000"/>
              <w:left w:val="single" w:sz="4" w:space="0" w:color="000000"/>
              <w:bottom w:val="single" w:sz="4" w:space="0" w:color="000000"/>
            </w:tcBorders>
            <w:shd w:val="clear" w:color="auto" w:fill="auto"/>
            <w:vAlign w:val="center"/>
          </w:tcPr>
          <w:p w14:paraId="76FA83E0" w14:textId="77777777" w:rsidR="00242877" w:rsidRPr="003A2FD9" w:rsidRDefault="00242877" w:rsidP="00E651CF">
            <w:pPr>
              <w:snapToGrid w:val="0"/>
              <w:jc w:val="center"/>
              <w:rPr>
                <w:rFonts w:ascii="TeXGyreAdventor" w:hAnsi="TeXGyreAdventor"/>
                <w:color w:val="000000"/>
                <w:sz w:val="18"/>
                <w:szCs w:val="18"/>
              </w:rPr>
            </w:pPr>
          </w:p>
        </w:tc>
        <w:tc>
          <w:tcPr>
            <w:tcW w:w="992" w:type="dxa"/>
            <w:tcBorders>
              <w:top w:val="single" w:sz="4" w:space="0" w:color="000000"/>
              <w:left w:val="single" w:sz="4" w:space="0" w:color="000000"/>
              <w:bottom w:val="single" w:sz="4" w:space="0" w:color="000000"/>
            </w:tcBorders>
            <w:shd w:val="clear" w:color="auto" w:fill="auto"/>
            <w:vAlign w:val="center"/>
          </w:tcPr>
          <w:p w14:paraId="03A21C11" w14:textId="77777777" w:rsidR="00242877" w:rsidRPr="003A2FD9" w:rsidRDefault="00242877" w:rsidP="00E651CF">
            <w:pPr>
              <w:snapToGrid w:val="0"/>
              <w:jc w:val="center"/>
              <w:rPr>
                <w:rFonts w:ascii="TeXGyreAdventor" w:hAnsi="TeXGyreAdventor"/>
                <w:color w:val="000000"/>
                <w:sz w:val="18"/>
                <w:szCs w:val="18"/>
              </w:rPr>
            </w:pPr>
          </w:p>
        </w:tc>
        <w:tc>
          <w:tcPr>
            <w:tcW w:w="442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7D1B7D08"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44CB0E20" w14:textId="77777777" w:rsidTr="00E651CF">
        <w:tblPrEx>
          <w:tblCellMar>
            <w:left w:w="30" w:type="dxa"/>
            <w:right w:w="30" w:type="dxa"/>
          </w:tblCellMar>
        </w:tblPrEx>
        <w:trPr>
          <w:cantSplit/>
          <w:trHeight w:val="339"/>
        </w:trPr>
        <w:tc>
          <w:tcPr>
            <w:tcW w:w="3175" w:type="dxa"/>
            <w:tcBorders>
              <w:top w:val="single" w:sz="4" w:space="0" w:color="000000"/>
              <w:left w:val="single" w:sz="4" w:space="0" w:color="000000"/>
              <w:bottom w:val="single" w:sz="4" w:space="0" w:color="000000"/>
            </w:tcBorders>
            <w:shd w:val="clear" w:color="auto" w:fill="auto"/>
            <w:vAlign w:val="center"/>
          </w:tcPr>
          <w:p w14:paraId="533F54C7"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Jiné (jaké):</w:t>
            </w:r>
          </w:p>
        </w:tc>
        <w:tc>
          <w:tcPr>
            <w:tcW w:w="964" w:type="dxa"/>
            <w:tcBorders>
              <w:top w:val="single" w:sz="4" w:space="0" w:color="000000"/>
              <w:left w:val="single" w:sz="4" w:space="0" w:color="000000"/>
              <w:bottom w:val="single" w:sz="4" w:space="0" w:color="000000"/>
            </w:tcBorders>
            <w:shd w:val="clear" w:color="auto" w:fill="auto"/>
            <w:vAlign w:val="center"/>
          </w:tcPr>
          <w:p w14:paraId="3FA43CA5" w14:textId="77777777" w:rsidR="00242877" w:rsidRPr="003A2FD9" w:rsidRDefault="00242877" w:rsidP="00E651CF">
            <w:pPr>
              <w:snapToGrid w:val="0"/>
              <w:jc w:val="center"/>
              <w:rPr>
                <w:rFonts w:ascii="TeXGyreAdventor" w:hAnsi="TeXGyreAdventor"/>
                <w:color w:val="000000"/>
                <w:sz w:val="18"/>
                <w:szCs w:val="18"/>
              </w:rPr>
            </w:pPr>
            <w:r w:rsidRPr="003A2FD9">
              <w:rPr>
                <w:rFonts w:ascii="TeXGyreAdventor" w:hAnsi="TeXGyreAdventor"/>
                <w:color w:val="000000"/>
                <w:sz w:val="18"/>
                <w:szCs w:val="18"/>
              </w:rPr>
              <w:t>ano</w:t>
            </w:r>
          </w:p>
        </w:tc>
        <w:tc>
          <w:tcPr>
            <w:tcW w:w="992" w:type="dxa"/>
            <w:tcBorders>
              <w:top w:val="single" w:sz="4" w:space="0" w:color="000000"/>
              <w:left w:val="single" w:sz="4" w:space="0" w:color="000000"/>
              <w:bottom w:val="single" w:sz="4" w:space="0" w:color="000000"/>
            </w:tcBorders>
            <w:shd w:val="clear" w:color="auto" w:fill="auto"/>
            <w:vAlign w:val="center"/>
          </w:tcPr>
          <w:p w14:paraId="1AB7646E" w14:textId="77777777" w:rsidR="00242877" w:rsidRPr="003A2FD9" w:rsidRDefault="00242877" w:rsidP="00E651CF">
            <w:pPr>
              <w:snapToGrid w:val="0"/>
              <w:jc w:val="center"/>
              <w:rPr>
                <w:rFonts w:ascii="TeXGyreAdventor" w:hAnsi="TeXGyreAdventor"/>
                <w:color w:val="000000"/>
                <w:sz w:val="18"/>
                <w:szCs w:val="18"/>
              </w:rPr>
            </w:pPr>
          </w:p>
        </w:tc>
        <w:tc>
          <w:tcPr>
            <w:tcW w:w="442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08948550" w14:textId="77777777" w:rsidR="00242877" w:rsidRPr="003A2FD9" w:rsidRDefault="00242877" w:rsidP="00E651CF">
            <w:pPr>
              <w:snapToGrid w:val="0"/>
              <w:jc w:val="center"/>
              <w:rPr>
                <w:rFonts w:ascii="TeXGyreAdventor" w:hAnsi="TeXGyreAdventor"/>
                <w:color w:val="000000"/>
                <w:sz w:val="18"/>
                <w:szCs w:val="18"/>
              </w:rPr>
            </w:pPr>
          </w:p>
        </w:tc>
      </w:tr>
      <w:tr w:rsidR="00242877" w:rsidRPr="003A2FD9" w14:paraId="3B55A20C" w14:textId="77777777" w:rsidTr="00E651CF">
        <w:trPr>
          <w:gridAfter w:val="1"/>
          <w:wAfter w:w="20" w:type="dxa"/>
          <w:trHeight w:val="330"/>
        </w:trPr>
        <w:tc>
          <w:tcPr>
            <w:tcW w:w="7513" w:type="dxa"/>
            <w:gridSpan w:val="4"/>
            <w:shd w:val="clear" w:color="auto" w:fill="auto"/>
            <w:vAlign w:val="center"/>
          </w:tcPr>
          <w:p w14:paraId="3CE9C714" w14:textId="77777777" w:rsidR="00242877" w:rsidRPr="003A2FD9" w:rsidRDefault="00242877" w:rsidP="00E651CF">
            <w:pPr>
              <w:snapToGrid w:val="0"/>
              <w:rPr>
                <w:rFonts w:ascii="TeXGyreAdventor" w:hAnsi="TeXGyreAdventor"/>
                <w:color w:val="000000"/>
                <w:sz w:val="18"/>
                <w:szCs w:val="18"/>
              </w:rPr>
            </w:pPr>
          </w:p>
        </w:tc>
        <w:tc>
          <w:tcPr>
            <w:tcW w:w="1007" w:type="dxa"/>
            <w:shd w:val="clear" w:color="auto" w:fill="auto"/>
            <w:vAlign w:val="center"/>
          </w:tcPr>
          <w:p w14:paraId="6F8721DB" w14:textId="77777777" w:rsidR="00242877" w:rsidRPr="003A2FD9" w:rsidRDefault="00242877" w:rsidP="00E651CF">
            <w:pPr>
              <w:snapToGrid w:val="0"/>
              <w:jc w:val="center"/>
              <w:rPr>
                <w:rFonts w:ascii="TeXGyreAdventor" w:hAnsi="TeXGyreAdventor"/>
                <w:color w:val="000000"/>
                <w:sz w:val="18"/>
                <w:szCs w:val="18"/>
              </w:rPr>
            </w:pPr>
          </w:p>
        </w:tc>
        <w:tc>
          <w:tcPr>
            <w:tcW w:w="23" w:type="dxa"/>
            <w:shd w:val="clear" w:color="auto" w:fill="auto"/>
            <w:vAlign w:val="center"/>
          </w:tcPr>
          <w:p w14:paraId="2E2AB55D" w14:textId="77777777" w:rsidR="00242877" w:rsidRPr="003A2FD9" w:rsidRDefault="00242877" w:rsidP="00E651CF">
            <w:pPr>
              <w:snapToGrid w:val="0"/>
              <w:jc w:val="center"/>
              <w:rPr>
                <w:rFonts w:ascii="TeXGyreAdventor" w:hAnsi="TeXGyreAdventor"/>
                <w:color w:val="000000"/>
                <w:sz w:val="18"/>
                <w:szCs w:val="18"/>
              </w:rPr>
            </w:pPr>
          </w:p>
        </w:tc>
        <w:tc>
          <w:tcPr>
            <w:tcW w:w="996" w:type="dxa"/>
            <w:gridSpan w:val="3"/>
            <w:shd w:val="clear" w:color="auto" w:fill="auto"/>
          </w:tcPr>
          <w:p w14:paraId="377C6C5B" w14:textId="77777777" w:rsidR="00242877" w:rsidRPr="003A2FD9" w:rsidRDefault="00242877" w:rsidP="00E651CF">
            <w:pPr>
              <w:snapToGrid w:val="0"/>
              <w:rPr>
                <w:rFonts w:ascii="TeXGyreAdventor" w:hAnsi="TeXGyreAdventor"/>
                <w:sz w:val="18"/>
                <w:szCs w:val="18"/>
              </w:rPr>
            </w:pPr>
          </w:p>
        </w:tc>
      </w:tr>
      <w:tr w:rsidR="00242877" w:rsidRPr="003A2FD9" w14:paraId="0FFF5379" w14:textId="77777777" w:rsidTr="00E651CF">
        <w:trPr>
          <w:gridAfter w:val="1"/>
          <w:wAfter w:w="20" w:type="dxa"/>
          <w:trHeight w:val="330"/>
        </w:trPr>
        <w:tc>
          <w:tcPr>
            <w:tcW w:w="7513" w:type="dxa"/>
            <w:gridSpan w:val="4"/>
            <w:shd w:val="clear" w:color="auto" w:fill="auto"/>
            <w:vAlign w:val="center"/>
          </w:tcPr>
          <w:p w14:paraId="5F3668AB" w14:textId="77777777" w:rsidR="00242877" w:rsidRPr="003A2FD9" w:rsidRDefault="00242877" w:rsidP="00242877">
            <w:pPr>
              <w:pStyle w:val="Nadpis3"/>
              <w:numPr>
                <w:ilvl w:val="2"/>
                <w:numId w:val="5"/>
              </w:numPr>
              <w:snapToGrid w:val="0"/>
              <w:spacing w:line="100" w:lineRule="atLeast"/>
              <w:rPr>
                <w:rFonts w:ascii="TeXGyreAdventor" w:hAnsi="TeXGyreAdventor" w:cs="Times New Roman"/>
                <w:sz w:val="18"/>
                <w:szCs w:val="18"/>
              </w:rPr>
            </w:pPr>
            <w:proofErr w:type="gramStart"/>
            <w:r w:rsidRPr="003A2FD9">
              <w:rPr>
                <w:rFonts w:ascii="TeXGyreAdventor" w:hAnsi="TeXGyreAdventor" w:cs="Times New Roman"/>
                <w:sz w:val="18"/>
                <w:szCs w:val="18"/>
              </w:rPr>
              <w:lastRenderedPageBreak/>
              <w:t>IV.  HODNOCENÍ</w:t>
            </w:r>
            <w:proofErr w:type="gramEnd"/>
            <w:r w:rsidRPr="003A2FD9">
              <w:rPr>
                <w:rFonts w:ascii="TeXGyreAdventor" w:hAnsi="TeXGyreAdventor" w:cs="Times New Roman"/>
                <w:sz w:val="18"/>
                <w:szCs w:val="18"/>
              </w:rPr>
              <w:t xml:space="preserve"> EFEKTIVITY REALIZACE ŠPP</w:t>
            </w:r>
          </w:p>
        </w:tc>
        <w:tc>
          <w:tcPr>
            <w:tcW w:w="1007" w:type="dxa"/>
            <w:shd w:val="clear" w:color="auto" w:fill="auto"/>
            <w:vAlign w:val="center"/>
          </w:tcPr>
          <w:p w14:paraId="455A5ECF" w14:textId="77777777" w:rsidR="00242877" w:rsidRPr="003A2FD9" w:rsidRDefault="00242877" w:rsidP="00E651CF">
            <w:pPr>
              <w:snapToGrid w:val="0"/>
              <w:jc w:val="center"/>
              <w:rPr>
                <w:rFonts w:ascii="TeXGyreAdventor" w:hAnsi="TeXGyreAdventor"/>
                <w:color w:val="000000"/>
                <w:sz w:val="18"/>
                <w:szCs w:val="18"/>
              </w:rPr>
            </w:pPr>
          </w:p>
        </w:tc>
        <w:tc>
          <w:tcPr>
            <w:tcW w:w="23" w:type="dxa"/>
            <w:shd w:val="clear" w:color="auto" w:fill="auto"/>
            <w:vAlign w:val="center"/>
          </w:tcPr>
          <w:p w14:paraId="36F3FA40" w14:textId="77777777" w:rsidR="00242877" w:rsidRPr="003A2FD9" w:rsidRDefault="00242877" w:rsidP="00E651CF">
            <w:pPr>
              <w:snapToGrid w:val="0"/>
              <w:jc w:val="center"/>
              <w:rPr>
                <w:rFonts w:ascii="TeXGyreAdventor" w:hAnsi="TeXGyreAdventor"/>
                <w:color w:val="000000"/>
                <w:sz w:val="18"/>
                <w:szCs w:val="18"/>
              </w:rPr>
            </w:pPr>
          </w:p>
        </w:tc>
        <w:tc>
          <w:tcPr>
            <w:tcW w:w="996" w:type="dxa"/>
            <w:gridSpan w:val="3"/>
            <w:shd w:val="clear" w:color="auto" w:fill="auto"/>
          </w:tcPr>
          <w:p w14:paraId="48D434ED" w14:textId="77777777" w:rsidR="00242877" w:rsidRPr="003A2FD9" w:rsidRDefault="00242877" w:rsidP="00E651CF">
            <w:pPr>
              <w:snapToGrid w:val="0"/>
              <w:rPr>
                <w:rFonts w:ascii="TeXGyreAdventor" w:hAnsi="TeXGyreAdventor"/>
                <w:color w:val="000000"/>
                <w:sz w:val="18"/>
                <w:szCs w:val="18"/>
              </w:rPr>
            </w:pPr>
          </w:p>
        </w:tc>
      </w:tr>
      <w:tr w:rsidR="00242877" w:rsidRPr="003A2FD9" w14:paraId="1E8FC90E" w14:textId="77777777" w:rsidTr="00E651CF">
        <w:tblPrEx>
          <w:tblCellMar>
            <w:left w:w="30" w:type="dxa"/>
            <w:right w:w="30" w:type="dxa"/>
          </w:tblCellMar>
        </w:tblPrEx>
        <w:trPr>
          <w:gridAfter w:val="2"/>
          <w:wAfter w:w="29" w:type="dxa"/>
          <w:cantSplit/>
          <w:trHeight w:val="7639"/>
        </w:trPr>
        <w:tc>
          <w:tcPr>
            <w:tcW w:w="9530" w:type="dxa"/>
            <w:gridSpan w:val="8"/>
            <w:shd w:val="clear" w:color="auto" w:fill="auto"/>
            <w:vAlign w:val="center"/>
          </w:tcPr>
          <w:p w14:paraId="51320799" w14:textId="77777777" w:rsidR="00242877" w:rsidRPr="003A2FD9" w:rsidRDefault="00242877" w:rsidP="00E651CF">
            <w:pPr>
              <w:snapToGrid w:val="0"/>
              <w:rPr>
                <w:rFonts w:ascii="TeXGyreAdventor" w:hAnsi="TeXGyreAdventor"/>
                <w:color w:val="000000"/>
                <w:sz w:val="18"/>
                <w:szCs w:val="18"/>
              </w:rPr>
            </w:pPr>
            <w:r w:rsidRPr="003A2FD9">
              <w:rPr>
                <w:rFonts w:ascii="TeXGyreAdventor" w:hAnsi="TeXGyreAdventor"/>
                <w:color w:val="000000"/>
                <w:sz w:val="18"/>
                <w:szCs w:val="18"/>
              </w:rPr>
              <w:t xml:space="preserve">Co pro nás vyplývá z hodnocení ŠPP 202 -2023 pro tvorbu ŠPP pro další školní rok: </w:t>
            </w:r>
          </w:p>
          <w:p w14:paraId="075A4CBB" w14:textId="77777777" w:rsidR="00242877" w:rsidRPr="003A2FD9" w:rsidRDefault="00242877" w:rsidP="00E651CF">
            <w:pPr>
              <w:rPr>
                <w:rFonts w:ascii="TeXGyreAdventor" w:hAnsi="TeXGyreAdventor"/>
                <w:color w:val="000000"/>
                <w:sz w:val="18"/>
                <w:szCs w:val="18"/>
              </w:rPr>
            </w:pPr>
          </w:p>
          <w:p w14:paraId="2E3E54BD" w14:textId="77777777" w:rsidR="00242877" w:rsidRPr="003A2FD9" w:rsidRDefault="00242877" w:rsidP="00E651CF">
            <w:pPr>
              <w:rPr>
                <w:rFonts w:ascii="TeXGyreAdventor" w:hAnsi="TeXGyreAdventor"/>
                <w:color w:val="000000"/>
                <w:sz w:val="18"/>
                <w:szCs w:val="18"/>
              </w:rPr>
            </w:pPr>
            <w:r w:rsidRPr="003A2FD9">
              <w:rPr>
                <w:rFonts w:ascii="TeXGyreAdventor" w:hAnsi="TeXGyreAdventor"/>
                <w:color w:val="000000"/>
                <w:sz w:val="18"/>
                <w:szCs w:val="18"/>
              </w:rPr>
              <w:t xml:space="preserve"> Rámcově se daří ŠPP plnit.</w:t>
            </w:r>
          </w:p>
          <w:p w14:paraId="28458FFB" w14:textId="77777777" w:rsidR="00242877" w:rsidRPr="003A2FD9" w:rsidRDefault="00242877" w:rsidP="00E651CF">
            <w:pPr>
              <w:rPr>
                <w:rFonts w:ascii="TeXGyreAdventor" w:hAnsi="TeXGyreAdventor"/>
                <w:color w:val="000000"/>
                <w:sz w:val="18"/>
                <w:szCs w:val="18"/>
              </w:rPr>
            </w:pPr>
          </w:p>
          <w:p w14:paraId="0FB1684D" w14:textId="77777777" w:rsidR="00242877" w:rsidRPr="003A2FD9" w:rsidRDefault="00242877" w:rsidP="00E651CF">
            <w:pPr>
              <w:rPr>
                <w:rFonts w:ascii="TeXGyreAdventor" w:hAnsi="TeXGyreAdventor"/>
                <w:color w:val="000000"/>
                <w:sz w:val="18"/>
                <w:szCs w:val="18"/>
              </w:rPr>
            </w:pPr>
            <w:r w:rsidRPr="003A2FD9">
              <w:rPr>
                <w:rFonts w:ascii="TeXGyreAdventor" w:hAnsi="TeXGyreAdventor"/>
                <w:color w:val="000000"/>
                <w:sz w:val="18"/>
                <w:szCs w:val="18"/>
              </w:rPr>
              <w:t xml:space="preserve">Ve školním roce 2023/2024 bychom chtěli realizovat větší množství specifických aktivit zaměřených na problematiku </w:t>
            </w:r>
            <w:proofErr w:type="spellStart"/>
            <w:r w:rsidRPr="003A2FD9">
              <w:rPr>
                <w:rFonts w:ascii="TeXGyreAdventor" w:hAnsi="TeXGyreAdventor"/>
                <w:color w:val="000000"/>
                <w:sz w:val="18"/>
                <w:szCs w:val="18"/>
              </w:rPr>
              <w:t>kyberšikany</w:t>
            </w:r>
            <w:proofErr w:type="spellEnd"/>
            <w:r w:rsidRPr="003A2FD9">
              <w:rPr>
                <w:rFonts w:ascii="TeXGyreAdventor" w:hAnsi="TeXGyreAdventor"/>
                <w:color w:val="000000"/>
                <w:sz w:val="18"/>
                <w:szCs w:val="18"/>
              </w:rPr>
              <w:t>, zodpovědného sexuálního života, hazardního hraní i dalších sociálně patologických jevů. Také se zaměříme na problematiku záškoláctví včetně pozdních příchodů, dále na předčasné ukončování studia.</w:t>
            </w:r>
          </w:p>
          <w:p w14:paraId="23FB1CD4" w14:textId="77777777" w:rsidR="00242877" w:rsidRPr="003A2FD9" w:rsidRDefault="00242877" w:rsidP="00E651CF">
            <w:pPr>
              <w:rPr>
                <w:rFonts w:ascii="TeXGyreAdventor" w:hAnsi="TeXGyreAdventor"/>
                <w:color w:val="000000"/>
                <w:sz w:val="18"/>
                <w:szCs w:val="18"/>
              </w:rPr>
            </w:pPr>
            <w:proofErr w:type="gramStart"/>
            <w:r w:rsidRPr="003A2FD9">
              <w:rPr>
                <w:rFonts w:ascii="TeXGyreAdventor" w:hAnsi="TeXGyreAdventor"/>
                <w:color w:val="000000"/>
                <w:sz w:val="18"/>
                <w:szCs w:val="18"/>
              </w:rPr>
              <w:t>Budeme</w:t>
            </w:r>
            <w:proofErr w:type="gramEnd"/>
            <w:r w:rsidRPr="003A2FD9">
              <w:rPr>
                <w:rFonts w:ascii="TeXGyreAdventor" w:hAnsi="TeXGyreAdventor"/>
                <w:color w:val="000000"/>
                <w:sz w:val="18"/>
                <w:szCs w:val="18"/>
              </w:rPr>
              <w:t xml:space="preserve"> pokračovat v zavedených třídnických hodinách se školním psychologem čímž se </w:t>
            </w:r>
            <w:proofErr w:type="gramStart"/>
            <w:r w:rsidRPr="003A2FD9">
              <w:rPr>
                <w:rFonts w:ascii="TeXGyreAdventor" w:hAnsi="TeXGyreAdventor"/>
                <w:color w:val="000000"/>
                <w:sz w:val="18"/>
                <w:szCs w:val="18"/>
              </w:rPr>
              <w:t>zkvalitňuje</w:t>
            </w:r>
            <w:proofErr w:type="gramEnd"/>
            <w:r w:rsidRPr="003A2FD9">
              <w:rPr>
                <w:rFonts w:ascii="TeXGyreAdventor" w:hAnsi="TeXGyreAdventor"/>
                <w:color w:val="000000"/>
                <w:sz w:val="18"/>
                <w:szCs w:val="18"/>
              </w:rPr>
              <w:t xml:space="preserve"> klima tříd.</w:t>
            </w:r>
          </w:p>
          <w:p w14:paraId="738DB619" w14:textId="77777777" w:rsidR="00242877" w:rsidRPr="003A2FD9" w:rsidRDefault="00242877" w:rsidP="00E651CF">
            <w:pPr>
              <w:rPr>
                <w:rFonts w:ascii="TeXGyreAdventor" w:hAnsi="TeXGyreAdventor"/>
                <w:color w:val="000000"/>
                <w:sz w:val="18"/>
                <w:szCs w:val="18"/>
              </w:rPr>
            </w:pPr>
            <w:r w:rsidRPr="003A2FD9">
              <w:rPr>
                <w:rFonts w:ascii="TeXGyreAdventor" w:hAnsi="TeXGyreAdventor"/>
                <w:color w:val="000000"/>
                <w:sz w:val="18"/>
                <w:szCs w:val="18"/>
              </w:rPr>
              <w:t xml:space="preserve"> </w:t>
            </w:r>
          </w:p>
        </w:tc>
      </w:tr>
    </w:tbl>
    <w:p w14:paraId="0D20EE30" w14:textId="77777777" w:rsidR="00242877" w:rsidRPr="003A2FD9" w:rsidRDefault="00242877" w:rsidP="00242877">
      <w:pPr>
        <w:spacing w:before="28" w:after="28"/>
        <w:rPr>
          <w:rFonts w:ascii="TeXGyreAdventor" w:hAnsi="TeXGyreAdventor"/>
          <w:b/>
          <w:bCs/>
          <w:sz w:val="18"/>
          <w:szCs w:val="18"/>
        </w:rPr>
      </w:pPr>
      <w:r w:rsidRPr="003A2FD9">
        <w:rPr>
          <w:rFonts w:ascii="TeXGyreAdventor" w:hAnsi="TeXGyreAdventor"/>
          <w:b/>
          <w:bCs/>
          <w:sz w:val="18"/>
          <w:szCs w:val="18"/>
        </w:rPr>
        <w:t>Oblast školství</w:t>
      </w:r>
    </w:p>
    <w:p w14:paraId="435E6195" w14:textId="77777777" w:rsidR="00242877" w:rsidRPr="003A2FD9" w:rsidRDefault="00242877" w:rsidP="00242877">
      <w:pPr>
        <w:spacing w:before="28" w:after="28"/>
        <w:rPr>
          <w:rFonts w:ascii="TeXGyreAdventor" w:hAnsi="TeXGyreAdventor"/>
          <w:b/>
          <w:bCs/>
          <w:sz w:val="18"/>
          <w:szCs w:val="18"/>
        </w:rPr>
      </w:pPr>
    </w:p>
    <w:tbl>
      <w:tblPr>
        <w:tblW w:w="0" w:type="auto"/>
        <w:tblInd w:w="-15" w:type="dxa"/>
        <w:tblLayout w:type="fixed"/>
        <w:tblLook w:val="0000" w:firstRow="0" w:lastRow="0" w:firstColumn="0" w:lastColumn="0" w:noHBand="0" w:noVBand="0"/>
      </w:tblPr>
      <w:tblGrid>
        <w:gridCol w:w="2302"/>
        <w:gridCol w:w="2303"/>
        <w:gridCol w:w="2303"/>
        <w:gridCol w:w="2332"/>
      </w:tblGrid>
      <w:tr w:rsidR="00242877" w:rsidRPr="003A2FD9" w14:paraId="67133A4F" w14:textId="77777777" w:rsidTr="00E651CF">
        <w:tc>
          <w:tcPr>
            <w:tcW w:w="2302" w:type="dxa"/>
            <w:tcBorders>
              <w:top w:val="single" w:sz="4" w:space="0" w:color="000000"/>
              <w:left w:val="single" w:sz="4" w:space="0" w:color="000000"/>
              <w:bottom w:val="single" w:sz="4" w:space="0" w:color="000000"/>
            </w:tcBorders>
            <w:shd w:val="clear" w:color="auto" w:fill="auto"/>
          </w:tcPr>
          <w:p w14:paraId="16D2692C" w14:textId="77777777" w:rsidR="00242877" w:rsidRPr="003A2FD9" w:rsidRDefault="00242877" w:rsidP="00E651CF">
            <w:pPr>
              <w:snapToGrid w:val="0"/>
              <w:rPr>
                <w:rFonts w:ascii="TeXGyreAdventor" w:hAnsi="TeXGyreAdventor"/>
                <w:sz w:val="18"/>
                <w:szCs w:val="18"/>
              </w:rPr>
            </w:pPr>
          </w:p>
        </w:tc>
        <w:tc>
          <w:tcPr>
            <w:tcW w:w="2303" w:type="dxa"/>
            <w:tcBorders>
              <w:top w:val="single" w:sz="4" w:space="0" w:color="000000"/>
              <w:left w:val="single" w:sz="4" w:space="0" w:color="000000"/>
              <w:bottom w:val="single" w:sz="4" w:space="0" w:color="000000"/>
            </w:tcBorders>
            <w:shd w:val="clear" w:color="auto" w:fill="auto"/>
          </w:tcPr>
          <w:p w14:paraId="211980DF" w14:textId="77777777" w:rsidR="00242877" w:rsidRPr="003A2FD9" w:rsidRDefault="00242877" w:rsidP="00E651CF">
            <w:pPr>
              <w:snapToGrid w:val="0"/>
              <w:spacing w:before="28" w:after="28"/>
              <w:rPr>
                <w:rFonts w:ascii="TeXGyreAdventor" w:hAnsi="TeXGyreAdventor"/>
                <w:sz w:val="18"/>
                <w:szCs w:val="18"/>
              </w:rPr>
            </w:pPr>
            <w:r w:rsidRPr="003A2FD9">
              <w:rPr>
                <w:rFonts w:ascii="TeXGyreAdventor" w:hAnsi="TeXGyreAdventor"/>
                <w:sz w:val="18"/>
                <w:szCs w:val="18"/>
              </w:rPr>
              <w:t>Adresa</w:t>
            </w:r>
          </w:p>
        </w:tc>
        <w:tc>
          <w:tcPr>
            <w:tcW w:w="2303" w:type="dxa"/>
            <w:tcBorders>
              <w:top w:val="single" w:sz="4" w:space="0" w:color="000000"/>
              <w:left w:val="single" w:sz="4" w:space="0" w:color="000000"/>
              <w:bottom w:val="single" w:sz="4" w:space="0" w:color="000000"/>
            </w:tcBorders>
            <w:shd w:val="clear" w:color="auto" w:fill="auto"/>
          </w:tcPr>
          <w:p w14:paraId="6A71B437" w14:textId="77777777" w:rsidR="00242877" w:rsidRPr="003A2FD9" w:rsidRDefault="00242877" w:rsidP="00E651CF">
            <w:pPr>
              <w:snapToGrid w:val="0"/>
              <w:spacing w:before="28" w:after="28"/>
              <w:rPr>
                <w:rFonts w:ascii="TeXGyreAdventor" w:hAnsi="TeXGyreAdventor"/>
                <w:sz w:val="18"/>
                <w:szCs w:val="18"/>
              </w:rPr>
            </w:pPr>
            <w:r w:rsidRPr="003A2FD9">
              <w:rPr>
                <w:rFonts w:ascii="TeXGyreAdventor" w:hAnsi="TeXGyreAdventor"/>
                <w:sz w:val="18"/>
                <w:szCs w:val="18"/>
              </w:rPr>
              <w:t>Telefon</w:t>
            </w:r>
          </w:p>
        </w:tc>
        <w:tc>
          <w:tcPr>
            <w:tcW w:w="2332" w:type="dxa"/>
            <w:tcBorders>
              <w:top w:val="single" w:sz="4" w:space="0" w:color="000000"/>
              <w:left w:val="single" w:sz="4" w:space="0" w:color="000000"/>
              <w:bottom w:val="single" w:sz="4" w:space="0" w:color="000000"/>
              <w:right w:val="single" w:sz="4" w:space="0" w:color="000000"/>
            </w:tcBorders>
            <w:shd w:val="clear" w:color="auto" w:fill="auto"/>
          </w:tcPr>
          <w:p w14:paraId="271B8D94" w14:textId="77777777" w:rsidR="00242877" w:rsidRPr="003A2FD9" w:rsidRDefault="00242877" w:rsidP="00E651CF">
            <w:pPr>
              <w:snapToGrid w:val="0"/>
              <w:spacing w:before="28" w:after="28"/>
              <w:rPr>
                <w:rFonts w:ascii="TeXGyreAdventor" w:hAnsi="TeXGyreAdventor"/>
                <w:sz w:val="18"/>
                <w:szCs w:val="18"/>
              </w:rPr>
            </w:pPr>
            <w:r w:rsidRPr="003A2FD9">
              <w:rPr>
                <w:rFonts w:ascii="TeXGyreAdventor" w:hAnsi="TeXGyreAdventor"/>
                <w:sz w:val="18"/>
                <w:szCs w:val="18"/>
              </w:rPr>
              <w:t xml:space="preserve">e-mail </w:t>
            </w:r>
          </w:p>
        </w:tc>
      </w:tr>
      <w:tr w:rsidR="00242877" w:rsidRPr="003A2FD9" w14:paraId="3ECF91A8" w14:textId="77777777" w:rsidTr="00E651CF">
        <w:tc>
          <w:tcPr>
            <w:tcW w:w="2302" w:type="dxa"/>
            <w:tcBorders>
              <w:top w:val="single" w:sz="4" w:space="0" w:color="000000"/>
              <w:left w:val="single" w:sz="4" w:space="0" w:color="000000"/>
              <w:bottom w:val="single" w:sz="4" w:space="0" w:color="000000"/>
            </w:tcBorders>
            <w:shd w:val="clear" w:color="auto" w:fill="auto"/>
          </w:tcPr>
          <w:p w14:paraId="67B0D6D7" w14:textId="77777777" w:rsidR="00242877" w:rsidRPr="003A2FD9" w:rsidRDefault="00242877" w:rsidP="00E651CF">
            <w:pPr>
              <w:snapToGrid w:val="0"/>
              <w:rPr>
                <w:rFonts w:ascii="TeXGyreAdventor" w:hAnsi="TeXGyreAdventor"/>
                <w:sz w:val="18"/>
                <w:szCs w:val="18"/>
              </w:rPr>
            </w:pPr>
            <w:proofErr w:type="spellStart"/>
            <w:r w:rsidRPr="003A2FD9">
              <w:rPr>
                <w:rFonts w:ascii="TeXGyreAdventor" w:hAnsi="TeXGyreAdventor"/>
                <w:sz w:val="18"/>
                <w:szCs w:val="18"/>
              </w:rPr>
              <w:t>pedagogicko</w:t>
            </w:r>
            <w:proofErr w:type="spellEnd"/>
            <w:r w:rsidRPr="003A2FD9">
              <w:rPr>
                <w:rFonts w:ascii="TeXGyreAdventor" w:hAnsi="TeXGyreAdventor"/>
                <w:sz w:val="18"/>
                <w:szCs w:val="18"/>
              </w:rPr>
              <w:t xml:space="preserve"> - psychologická poradna </w:t>
            </w:r>
          </w:p>
          <w:p w14:paraId="062EF6C3" w14:textId="77777777" w:rsidR="00242877" w:rsidRPr="003A2FD9" w:rsidRDefault="00242877" w:rsidP="00E651CF">
            <w:pPr>
              <w:spacing w:before="28" w:after="28"/>
              <w:rPr>
                <w:rFonts w:ascii="TeXGyreAdventor" w:hAnsi="TeXGyreAdventor"/>
                <w:sz w:val="18"/>
                <w:szCs w:val="18"/>
              </w:rPr>
            </w:pPr>
          </w:p>
        </w:tc>
        <w:tc>
          <w:tcPr>
            <w:tcW w:w="2303" w:type="dxa"/>
            <w:tcBorders>
              <w:top w:val="single" w:sz="4" w:space="0" w:color="000000"/>
              <w:left w:val="single" w:sz="4" w:space="0" w:color="000000"/>
              <w:bottom w:val="single" w:sz="4" w:space="0" w:color="000000"/>
            </w:tcBorders>
            <w:shd w:val="clear" w:color="auto" w:fill="auto"/>
          </w:tcPr>
          <w:p w14:paraId="52BD4598" w14:textId="77777777" w:rsidR="00242877" w:rsidRPr="003A2FD9" w:rsidRDefault="00242877" w:rsidP="00E651CF">
            <w:pPr>
              <w:snapToGrid w:val="0"/>
              <w:spacing w:before="28" w:after="28"/>
              <w:rPr>
                <w:rFonts w:ascii="TeXGyreAdventor" w:hAnsi="TeXGyreAdventor"/>
                <w:sz w:val="18"/>
                <w:szCs w:val="18"/>
              </w:rPr>
            </w:pPr>
            <w:r w:rsidRPr="003A2FD9">
              <w:rPr>
                <w:rFonts w:ascii="TeXGyreAdventor" w:hAnsi="TeXGyreAdventor"/>
                <w:sz w:val="18"/>
                <w:szCs w:val="18"/>
              </w:rPr>
              <w:t>Smetanova 66</w:t>
            </w:r>
          </w:p>
          <w:p w14:paraId="4223BF3F" w14:textId="77777777" w:rsidR="00242877" w:rsidRPr="003A2FD9" w:rsidRDefault="00242877" w:rsidP="00E651CF">
            <w:pPr>
              <w:snapToGrid w:val="0"/>
              <w:spacing w:before="28" w:after="28"/>
              <w:rPr>
                <w:rFonts w:ascii="TeXGyreAdventor" w:hAnsi="TeXGyreAdventor"/>
                <w:sz w:val="18"/>
                <w:szCs w:val="18"/>
              </w:rPr>
            </w:pPr>
            <w:r w:rsidRPr="003A2FD9">
              <w:rPr>
                <w:rFonts w:ascii="TeXGyreAdventor" w:hAnsi="TeXGyreAdventor"/>
                <w:sz w:val="18"/>
                <w:szCs w:val="18"/>
              </w:rPr>
              <w:t xml:space="preserve">466 01 Jablonec </w:t>
            </w:r>
            <w:proofErr w:type="spellStart"/>
            <w:proofErr w:type="gramStart"/>
            <w:r w:rsidRPr="003A2FD9">
              <w:rPr>
                <w:rFonts w:ascii="TeXGyreAdventor" w:hAnsi="TeXGyreAdventor"/>
                <w:sz w:val="18"/>
                <w:szCs w:val="18"/>
              </w:rPr>
              <w:t>n.Nisou</w:t>
            </w:r>
            <w:proofErr w:type="spellEnd"/>
            <w:proofErr w:type="gramEnd"/>
          </w:p>
        </w:tc>
        <w:tc>
          <w:tcPr>
            <w:tcW w:w="2303" w:type="dxa"/>
            <w:tcBorders>
              <w:top w:val="single" w:sz="4" w:space="0" w:color="000000"/>
              <w:left w:val="single" w:sz="4" w:space="0" w:color="000000"/>
              <w:bottom w:val="single" w:sz="4" w:space="0" w:color="000000"/>
            </w:tcBorders>
            <w:shd w:val="clear" w:color="auto" w:fill="auto"/>
          </w:tcPr>
          <w:p w14:paraId="706CA45B" w14:textId="77777777" w:rsidR="00242877" w:rsidRPr="003A2FD9" w:rsidRDefault="00242877" w:rsidP="00E651CF">
            <w:pPr>
              <w:snapToGrid w:val="0"/>
              <w:spacing w:before="28" w:after="28"/>
              <w:rPr>
                <w:rFonts w:ascii="TeXGyreAdventor" w:hAnsi="TeXGyreAdventor"/>
                <w:sz w:val="18"/>
                <w:szCs w:val="18"/>
              </w:rPr>
            </w:pPr>
            <w:r w:rsidRPr="003A2FD9">
              <w:rPr>
                <w:rFonts w:ascii="TeXGyreAdventor" w:hAnsi="TeXGyreAdventor"/>
                <w:sz w:val="18"/>
                <w:szCs w:val="18"/>
              </w:rPr>
              <w:t>602 102 833</w:t>
            </w:r>
          </w:p>
        </w:tc>
        <w:tc>
          <w:tcPr>
            <w:tcW w:w="2332" w:type="dxa"/>
            <w:tcBorders>
              <w:top w:val="single" w:sz="4" w:space="0" w:color="000000"/>
              <w:left w:val="single" w:sz="4" w:space="0" w:color="000000"/>
              <w:bottom w:val="single" w:sz="4" w:space="0" w:color="000000"/>
              <w:right w:val="single" w:sz="4" w:space="0" w:color="000000"/>
            </w:tcBorders>
            <w:shd w:val="clear" w:color="auto" w:fill="auto"/>
          </w:tcPr>
          <w:p w14:paraId="12EA3A69" w14:textId="77777777" w:rsidR="00242877" w:rsidRPr="003A2FD9" w:rsidRDefault="00242877" w:rsidP="00E651CF">
            <w:pPr>
              <w:snapToGrid w:val="0"/>
              <w:spacing w:before="28" w:after="28"/>
              <w:rPr>
                <w:rFonts w:ascii="TeXGyreAdventor" w:hAnsi="TeXGyreAdventor"/>
                <w:sz w:val="18"/>
                <w:szCs w:val="18"/>
              </w:rPr>
            </w:pPr>
            <w:r w:rsidRPr="003A2FD9">
              <w:rPr>
                <w:rFonts w:ascii="TeXGyreAdventor" w:hAnsi="TeXGyreAdventor"/>
                <w:sz w:val="18"/>
                <w:szCs w:val="18"/>
              </w:rPr>
              <w:t>poradna@pppjbc.cz</w:t>
            </w:r>
          </w:p>
        </w:tc>
      </w:tr>
      <w:tr w:rsidR="00242877" w:rsidRPr="003A2FD9" w14:paraId="6535A72E" w14:textId="77777777" w:rsidTr="00E651CF">
        <w:tc>
          <w:tcPr>
            <w:tcW w:w="2302" w:type="dxa"/>
            <w:tcBorders>
              <w:top w:val="single" w:sz="4" w:space="0" w:color="000000"/>
              <w:left w:val="single" w:sz="4" w:space="0" w:color="000000"/>
              <w:bottom w:val="single" w:sz="4" w:space="0" w:color="000000"/>
            </w:tcBorders>
            <w:shd w:val="clear" w:color="auto" w:fill="auto"/>
          </w:tcPr>
          <w:p w14:paraId="3C13A6C2" w14:textId="77777777" w:rsidR="00242877" w:rsidRPr="003A2FD9" w:rsidRDefault="00242877" w:rsidP="00E651CF">
            <w:pPr>
              <w:snapToGrid w:val="0"/>
              <w:rPr>
                <w:rFonts w:ascii="TeXGyreAdventor" w:hAnsi="TeXGyreAdventor"/>
                <w:sz w:val="18"/>
                <w:szCs w:val="18"/>
              </w:rPr>
            </w:pPr>
            <w:r w:rsidRPr="003A2FD9">
              <w:rPr>
                <w:rFonts w:ascii="TeXGyreAdventor" w:hAnsi="TeXGyreAdventor"/>
                <w:sz w:val="18"/>
                <w:szCs w:val="18"/>
              </w:rPr>
              <w:t>vzdělávání pedagogů, kteří realizují preventivní aktivity ve škole, odborná práce s dětmi</w:t>
            </w:r>
          </w:p>
        </w:tc>
        <w:tc>
          <w:tcPr>
            <w:tcW w:w="2303" w:type="dxa"/>
            <w:tcBorders>
              <w:top w:val="single" w:sz="4" w:space="0" w:color="000000"/>
              <w:left w:val="single" w:sz="4" w:space="0" w:color="000000"/>
              <w:bottom w:val="single" w:sz="4" w:space="0" w:color="000000"/>
            </w:tcBorders>
            <w:shd w:val="clear" w:color="auto" w:fill="auto"/>
          </w:tcPr>
          <w:p w14:paraId="58F13A50" w14:textId="77777777" w:rsidR="00242877" w:rsidRPr="003A2FD9" w:rsidRDefault="00242877" w:rsidP="00E651CF">
            <w:pPr>
              <w:snapToGrid w:val="0"/>
              <w:spacing w:before="28" w:after="28"/>
              <w:rPr>
                <w:rFonts w:ascii="TeXGyreAdventor" w:hAnsi="TeXGyreAdventor"/>
                <w:sz w:val="18"/>
                <w:szCs w:val="18"/>
              </w:rPr>
            </w:pPr>
          </w:p>
        </w:tc>
        <w:tc>
          <w:tcPr>
            <w:tcW w:w="2303" w:type="dxa"/>
            <w:tcBorders>
              <w:top w:val="single" w:sz="4" w:space="0" w:color="000000"/>
              <w:left w:val="single" w:sz="4" w:space="0" w:color="000000"/>
              <w:bottom w:val="single" w:sz="4" w:space="0" w:color="000000"/>
            </w:tcBorders>
            <w:shd w:val="clear" w:color="auto" w:fill="auto"/>
          </w:tcPr>
          <w:p w14:paraId="39570719" w14:textId="77777777" w:rsidR="00242877" w:rsidRPr="003A2FD9" w:rsidRDefault="00242877" w:rsidP="00E651CF">
            <w:pPr>
              <w:snapToGrid w:val="0"/>
              <w:spacing w:before="28" w:after="28"/>
              <w:rPr>
                <w:rFonts w:ascii="TeXGyreAdventor" w:hAnsi="TeXGyreAdventor"/>
                <w:sz w:val="18"/>
                <w:szCs w:val="18"/>
              </w:rPr>
            </w:pPr>
          </w:p>
        </w:tc>
        <w:tc>
          <w:tcPr>
            <w:tcW w:w="2332" w:type="dxa"/>
            <w:tcBorders>
              <w:top w:val="single" w:sz="4" w:space="0" w:color="000000"/>
              <w:left w:val="single" w:sz="4" w:space="0" w:color="000000"/>
              <w:bottom w:val="single" w:sz="4" w:space="0" w:color="000000"/>
              <w:right w:val="single" w:sz="4" w:space="0" w:color="000000"/>
            </w:tcBorders>
            <w:shd w:val="clear" w:color="auto" w:fill="auto"/>
          </w:tcPr>
          <w:p w14:paraId="5AB82378" w14:textId="77777777" w:rsidR="00242877" w:rsidRPr="003A2FD9" w:rsidRDefault="00242877" w:rsidP="00E651CF">
            <w:pPr>
              <w:snapToGrid w:val="0"/>
              <w:spacing w:before="28" w:after="28"/>
              <w:rPr>
                <w:rFonts w:ascii="TeXGyreAdventor" w:hAnsi="TeXGyreAdventor"/>
                <w:sz w:val="18"/>
                <w:szCs w:val="18"/>
              </w:rPr>
            </w:pPr>
          </w:p>
        </w:tc>
      </w:tr>
      <w:tr w:rsidR="00242877" w:rsidRPr="003A2FD9" w14:paraId="1DC2E63B" w14:textId="77777777" w:rsidTr="00E651CF">
        <w:tc>
          <w:tcPr>
            <w:tcW w:w="2302" w:type="dxa"/>
            <w:tcBorders>
              <w:top w:val="single" w:sz="4" w:space="0" w:color="000000"/>
              <w:left w:val="single" w:sz="4" w:space="0" w:color="000000"/>
              <w:bottom w:val="single" w:sz="4" w:space="0" w:color="000000"/>
            </w:tcBorders>
            <w:shd w:val="clear" w:color="auto" w:fill="auto"/>
          </w:tcPr>
          <w:p w14:paraId="565B81D3" w14:textId="77777777" w:rsidR="00242877" w:rsidRPr="003A2FD9" w:rsidRDefault="00242877" w:rsidP="00E651CF">
            <w:pPr>
              <w:snapToGrid w:val="0"/>
              <w:rPr>
                <w:rFonts w:ascii="TeXGyreAdventor" w:hAnsi="TeXGyreAdventor"/>
                <w:sz w:val="18"/>
                <w:szCs w:val="18"/>
              </w:rPr>
            </w:pPr>
            <w:r w:rsidRPr="003A2FD9">
              <w:rPr>
                <w:rFonts w:ascii="TeXGyreAdventor" w:hAnsi="TeXGyreAdventor"/>
                <w:sz w:val="18"/>
                <w:szCs w:val="18"/>
              </w:rPr>
              <w:t xml:space="preserve">Krajský metodik prevence </w:t>
            </w:r>
          </w:p>
          <w:p w14:paraId="0F906DFF" w14:textId="77777777" w:rsidR="00242877" w:rsidRPr="003A2FD9" w:rsidRDefault="00242877" w:rsidP="00E651CF">
            <w:pPr>
              <w:rPr>
                <w:rFonts w:ascii="TeXGyreAdventor" w:hAnsi="TeXGyreAdventor"/>
                <w:sz w:val="18"/>
                <w:szCs w:val="18"/>
              </w:rPr>
            </w:pPr>
          </w:p>
        </w:tc>
        <w:tc>
          <w:tcPr>
            <w:tcW w:w="2303" w:type="dxa"/>
            <w:tcBorders>
              <w:top w:val="single" w:sz="4" w:space="0" w:color="000000"/>
              <w:left w:val="single" w:sz="4" w:space="0" w:color="000000"/>
              <w:bottom w:val="single" w:sz="4" w:space="0" w:color="000000"/>
            </w:tcBorders>
            <w:shd w:val="clear" w:color="auto" w:fill="auto"/>
          </w:tcPr>
          <w:p w14:paraId="32D88A28" w14:textId="77777777" w:rsidR="00242877" w:rsidRPr="003A2FD9" w:rsidRDefault="00242877" w:rsidP="00E651CF">
            <w:pPr>
              <w:snapToGrid w:val="0"/>
              <w:spacing w:before="28" w:after="28"/>
              <w:rPr>
                <w:rFonts w:ascii="TeXGyreAdventor" w:hAnsi="TeXGyreAdventor"/>
                <w:sz w:val="18"/>
                <w:szCs w:val="18"/>
              </w:rPr>
            </w:pPr>
            <w:r w:rsidRPr="003A2FD9">
              <w:rPr>
                <w:rFonts w:ascii="TeXGyreAdventor" w:hAnsi="TeXGyreAdventor"/>
                <w:sz w:val="18"/>
                <w:szCs w:val="18"/>
              </w:rPr>
              <w:t>Mgr. Miloslav Hlubuček</w:t>
            </w:r>
          </w:p>
        </w:tc>
        <w:tc>
          <w:tcPr>
            <w:tcW w:w="2303" w:type="dxa"/>
            <w:tcBorders>
              <w:top w:val="single" w:sz="4" w:space="0" w:color="000000"/>
              <w:left w:val="single" w:sz="4" w:space="0" w:color="000000"/>
              <w:bottom w:val="single" w:sz="4" w:space="0" w:color="000000"/>
            </w:tcBorders>
            <w:shd w:val="clear" w:color="auto" w:fill="auto"/>
          </w:tcPr>
          <w:p w14:paraId="3838F50D" w14:textId="77777777" w:rsidR="00242877" w:rsidRPr="003A2FD9" w:rsidRDefault="00242877" w:rsidP="00E651CF">
            <w:pPr>
              <w:snapToGrid w:val="0"/>
              <w:spacing w:before="28" w:after="28"/>
              <w:rPr>
                <w:rFonts w:ascii="TeXGyreAdventor" w:hAnsi="TeXGyreAdventor"/>
                <w:sz w:val="18"/>
                <w:szCs w:val="18"/>
              </w:rPr>
            </w:pPr>
            <w:r w:rsidRPr="003A2FD9">
              <w:rPr>
                <w:rFonts w:ascii="TeXGyreAdventor" w:hAnsi="TeXGyreAdventor"/>
                <w:sz w:val="18"/>
                <w:szCs w:val="18"/>
              </w:rPr>
              <w:t>485 226 241</w:t>
            </w:r>
          </w:p>
        </w:tc>
        <w:tc>
          <w:tcPr>
            <w:tcW w:w="2332" w:type="dxa"/>
            <w:tcBorders>
              <w:top w:val="single" w:sz="4" w:space="0" w:color="000000"/>
              <w:left w:val="single" w:sz="4" w:space="0" w:color="000000"/>
              <w:bottom w:val="single" w:sz="4" w:space="0" w:color="000000"/>
              <w:right w:val="single" w:sz="4" w:space="0" w:color="000000"/>
            </w:tcBorders>
            <w:shd w:val="clear" w:color="auto" w:fill="auto"/>
          </w:tcPr>
          <w:p w14:paraId="7C1DC95D" w14:textId="77777777" w:rsidR="00242877" w:rsidRPr="003A2FD9" w:rsidRDefault="00B81009" w:rsidP="00E651CF">
            <w:pPr>
              <w:snapToGrid w:val="0"/>
              <w:spacing w:before="28" w:after="28"/>
              <w:rPr>
                <w:rFonts w:ascii="TeXGyreAdventor" w:hAnsi="TeXGyreAdventor"/>
                <w:sz w:val="18"/>
                <w:szCs w:val="18"/>
              </w:rPr>
            </w:pPr>
            <w:hyperlink r:id="rId30" w:history="1">
              <w:r w:rsidR="00242877" w:rsidRPr="003A2FD9">
                <w:rPr>
                  <w:rStyle w:val="Hypertextovodkaz"/>
                  <w:rFonts w:ascii="TeXGyreAdventor" w:hAnsi="TeXGyreAdventor"/>
                  <w:sz w:val="18"/>
                  <w:szCs w:val="18"/>
                  <w:lang w:eastAsia="ar-SA"/>
                </w:rPr>
                <w:t>miloslav.hlubucek@kraj-lbc.cz</w:t>
              </w:r>
            </w:hyperlink>
          </w:p>
        </w:tc>
      </w:tr>
    </w:tbl>
    <w:p w14:paraId="59071935" w14:textId="77777777" w:rsidR="00242877" w:rsidRPr="003A2FD9" w:rsidRDefault="00242877" w:rsidP="00242877">
      <w:pPr>
        <w:spacing w:before="28" w:after="28"/>
        <w:rPr>
          <w:rFonts w:ascii="TeXGyreAdventor" w:hAnsi="TeXGyreAdventor"/>
          <w:sz w:val="18"/>
          <w:szCs w:val="18"/>
        </w:rPr>
      </w:pPr>
    </w:p>
    <w:p w14:paraId="005EF3CE" w14:textId="77777777" w:rsidR="00242877" w:rsidRPr="003A2FD9" w:rsidRDefault="00242877" w:rsidP="00242877">
      <w:pPr>
        <w:spacing w:before="28" w:after="28"/>
        <w:rPr>
          <w:rFonts w:ascii="TeXGyreAdventor" w:hAnsi="TeXGyreAdventor"/>
          <w:sz w:val="18"/>
          <w:szCs w:val="18"/>
        </w:rPr>
      </w:pPr>
    </w:p>
    <w:p w14:paraId="55BBC860" w14:textId="77777777" w:rsidR="00242877" w:rsidRPr="003A2FD9" w:rsidRDefault="00242877" w:rsidP="00242877">
      <w:pPr>
        <w:spacing w:before="28" w:after="28"/>
        <w:rPr>
          <w:rFonts w:ascii="TeXGyreAdventor" w:hAnsi="TeXGyreAdventor"/>
          <w:sz w:val="18"/>
          <w:szCs w:val="18"/>
        </w:rPr>
      </w:pPr>
    </w:p>
    <w:tbl>
      <w:tblPr>
        <w:tblW w:w="0" w:type="auto"/>
        <w:tblInd w:w="-15" w:type="dxa"/>
        <w:tblLayout w:type="fixed"/>
        <w:tblLook w:val="0000" w:firstRow="0" w:lastRow="0" w:firstColumn="0" w:lastColumn="0" w:noHBand="0" w:noVBand="0"/>
      </w:tblPr>
      <w:tblGrid>
        <w:gridCol w:w="2302"/>
        <w:gridCol w:w="2303"/>
        <w:gridCol w:w="2303"/>
        <w:gridCol w:w="2332"/>
      </w:tblGrid>
      <w:tr w:rsidR="00242877" w:rsidRPr="003A2FD9" w14:paraId="432FFA25" w14:textId="77777777" w:rsidTr="00E651CF">
        <w:tc>
          <w:tcPr>
            <w:tcW w:w="2302" w:type="dxa"/>
            <w:tcBorders>
              <w:top w:val="single" w:sz="4" w:space="0" w:color="000000"/>
              <w:left w:val="single" w:sz="4" w:space="0" w:color="000000"/>
              <w:bottom w:val="single" w:sz="4" w:space="0" w:color="000000"/>
            </w:tcBorders>
            <w:shd w:val="clear" w:color="auto" w:fill="auto"/>
          </w:tcPr>
          <w:p w14:paraId="200300F7" w14:textId="77777777" w:rsidR="00242877" w:rsidRPr="003A2FD9" w:rsidRDefault="00242877" w:rsidP="00E651CF">
            <w:pPr>
              <w:snapToGrid w:val="0"/>
              <w:rPr>
                <w:rFonts w:ascii="TeXGyreAdventor" w:hAnsi="TeXGyreAdventor"/>
                <w:sz w:val="18"/>
                <w:szCs w:val="18"/>
              </w:rPr>
            </w:pPr>
          </w:p>
        </w:tc>
        <w:tc>
          <w:tcPr>
            <w:tcW w:w="2303" w:type="dxa"/>
            <w:tcBorders>
              <w:top w:val="single" w:sz="4" w:space="0" w:color="000000"/>
              <w:left w:val="single" w:sz="4" w:space="0" w:color="000000"/>
              <w:bottom w:val="single" w:sz="4" w:space="0" w:color="000000"/>
            </w:tcBorders>
            <w:shd w:val="clear" w:color="auto" w:fill="auto"/>
          </w:tcPr>
          <w:p w14:paraId="2E48CFC9" w14:textId="77777777" w:rsidR="00242877" w:rsidRPr="003A2FD9" w:rsidRDefault="00242877" w:rsidP="00E651CF">
            <w:pPr>
              <w:snapToGrid w:val="0"/>
              <w:spacing w:before="28" w:after="28"/>
              <w:rPr>
                <w:rFonts w:ascii="TeXGyreAdventor" w:hAnsi="TeXGyreAdventor"/>
                <w:sz w:val="18"/>
                <w:szCs w:val="18"/>
              </w:rPr>
            </w:pPr>
            <w:r w:rsidRPr="003A2FD9">
              <w:rPr>
                <w:rFonts w:ascii="TeXGyreAdventor" w:hAnsi="TeXGyreAdventor"/>
                <w:sz w:val="18"/>
                <w:szCs w:val="18"/>
              </w:rPr>
              <w:t>Adresa</w:t>
            </w:r>
          </w:p>
        </w:tc>
        <w:tc>
          <w:tcPr>
            <w:tcW w:w="2303" w:type="dxa"/>
            <w:tcBorders>
              <w:top w:val="single" w:sz="4" w:space="0" w:color="000000"/>
              <w:left w:val="single" w:sz="4" w:space="0" w:color="000000"/>
              <w:bottom w:val="single" w:sz="4" w:space="0" w:color="000000"/>
            </w:tcBorders>
            <w:shd w:val="clear" w:color="auto" w:fill="auto"/>
          </w:tcPr>
          <w:p w14:paraId="3A581382" w14:textId="77777777" w:rsidR="00242877" w:rsidRPr="003A2FD9" w:rsidRDefault="00242877" w:rsidP="00E651CF">
            <w:pPr>
              <w:snapToGrid w:val="0"/>
              <w:spacing w:before="28" w:after="28"/>
              <w:rPr>
                <w:rFonts w:ascii="TeXGyreAdventor" w:hAnsi="TeXGyreAdventor"/>
                <w:sz w:val="18"/>
                <w:szCs w:val="18"/>
              </w:rPr>
            </w:pPr>
            <w:r w:rsidRPr="003A2FD9">
              <w:rPr>
                <w:rFonts w:ascii="TeXGyreAdventor" w:hAnsi="TeXGyreAdventor"/>
                <w:sz w:val="18"/>
                <w:szCs w:val="18"/>
              </w:rPr>
              <w:t>Telefon</w:t>
            </w:r>
          </w:p>
        </w:tc>
        <w:tc>
          <w:tcPr>
            <w:tcW w:w="2332" w:type="dxa"/>
            <w:tcBorders>
              <w:top w:val="single" w:sz="4" w:space="0" w:color="000000"/>
              <w:left w:val="single" w:sz="4" w:space="0" w:color="000000"/>
              <w:bottom w:val="single" w:sz="4" w:space="0" w:color="000000"/>
              <w:right w:val="single" w:sz="4" w:space="0" w:color="000000"/>
            </w:tcBorders>
            <w:shd w:val="clear" w:color="auto" w:fill="auto"/>
          </w:tcPr>
          <w:p w14:paraId="5FF1329F" w14:textId="77777777" w:rsidR="00242877" w:rsidRPr="003A2FD9" w:rsidRDefault="00242877" w:rsidP="00E651CF">
            <w:pPr>
              <w:snapToGrid w:val="0"/>
              <w:spacing w:before="28" w:after="28"/>
              <w:rPr>
                <w:rFonts w:ascii="TeXGyreAdventor" w:hAnsi="TeXGyreAdventor"/>
                <w:sz w:val="18"/>
                <w:szCs w:val="18"/>
              </w:rPr>
            </w:pPr>
            <w:r w:rsidRPr="003A2FD9">
              <w:rPr>
                <w:rFonts w:ascii="TeXGyreAdventor" w:hAnsi="TeXGyreAdventor"/>
                <w:sz w:val="18"/>
                <w:szCs w:val="18"/>
              </w:rPr>
              <w:t xml:space="preserve">e-mail </w:t>
            </w:r>
          </w:p>
        </w:tc>
      </w:tr>
      <w:tr w:rsidR="00242877" w:rsidRPr="003A2FD9" w14:paraId="7A0C3D7C" w14:textId="77777777" w:rsidTr="00E651CF">
        <w:tc>
          <w:tcPr>
            <w:tcW w:w="2302" w:type="dxa"/>
            <w:tcBorders>
              <w:top w:val="single" w:sz="4" w:space="0" w:color="000000"/>
              <w:left w:val="single" w:sz="4" w:space="0" w:color="000000"/>
              <w:bottom w:val="single" w:sz="4" w:space="0" w:color="000000"/>
            </w:tcBorders>
            <w:shd w:val="clear" w:color="auto" w:fill="auto"/>
          </w:tcPr>
          <w:p w14:paraId="229C2500" w14:textId="77777777" w:rsidR="00242877" w:rsidRPr="003A2FD9" w:rsidRDefault="00242877" w:rsidP="00E651CF">
            <w:pPr>
              <w:snapToGrid w:val="0"/>
              <w:rPr>
                <w:rFonts w:ascii="TeXGyreAdventor" w:hAnsi="TeXGyreAdventor"/>
                <w:sz w:val="18"/>
                <w:szCs w:val="18"/>
              </w:rPr>
            </w:pPr>
          </w:p>
          <w:p w14:paraId="5B443662" w14:textId="77777777" w:rsidR="00242877" w:rsidRPr="003A2FD9" w:rsidRDefault="00242877" w:rsidP="00E651CF">
            <w:pPr>
              <w:rPr>
                <w:rFonts w:ascii="TeXGyreAdventor" w:hAnsi="TeXGyreAdventor"/>
                <w:sz w:val="18"/>
                <w:szCs w:val="18"/>
              </w:rPr>
            </w:pPr>
          </w:p>
        </w:tc>
        <w:tc>
          <w:tcPr>
            <w:tcW w:w="2303" w:type="dxa"/>
            <w:tcBorders>
              <w:top w:val="single" w:sz="4" w:space="0" w:color="000000"/>
              <w:left w:val="single" w:sz="4" w:space="0" w:color="000000"/>
              <w:bottom w:val="single" w:sz="4" w:space="0" w:color="000000"/>
            </w:tcBorders>
            <w:shd w:val="clear" w:color="auto" w:fill="auto"/>
          </w:tcPr>
          <w:p w14:paraId="62E72F15" w14:textId="77777777" w:rsidR="00242877" w:rsidRPr="003A2FD9" w:rsidRDefault="00242877" w:rsidP="00E651CF">
            <w:pPr>
              <w:snapToGrid w:val="0"/>
              <w:spacing w:before="28" w:after="28"/>
              <w:rPr>
                <w:rFonts w:ascii="TeXGyreAdventor" w:hAnsi="TeXGyreAdventor"/>
                <w:sz w:val="18"/>
                <w:szCs w:val="18"/>
              </w:rPr>
            </w:pPr>
          </w:p>
        </w:tc>
        <w:tc>
          <w:tcPr>
            <w:tcW w:w="2303" w:type="dxa"/>
            <w:tcBorders>
              <w:top w:val="single" w:sz="4" w:space="0" w:color="000000"/>
              <w:left w:val="single" w:sz="4" w:space="0" w:color="000000"/>
              <w:bottom w:val="single" w:sz="4" w:space="0" w:color="000000"/>
            </w:tcBorders>
            <w:shd w:val="clear" w:color="auto" w:fill="auto"/>
          </w:tcPr>
          <w:p w14:paraId="5A061E88" w14:textId="77777777" w:rsidR="00242877" w:rsidRPr="003A2FD9" w:rsidRDefault="00242877" w:rsidP="00E651CF">
            <w:pPr>
              <w:snapToGrid w:val="0"/>
              <w:spacing w:before="28" w:after="28"/>
              <w:rPr>
                <w:rFonts w:ascii="TeXGyreAdventor" w:hAnsi="TeXGyreAdventor"/>
                <w:sz w:val="18"/>
                <w:szCs w:val="18"/>
              </w:rPr>
            </w:pPr>
          </w:p>
        </w:tc>
        <w:tc>
          <w:tcPr>
            <w:tcW w:w="2332" w:type="dxa"/>
            <w:tcBorders>
              <w:top w:val="single" w:sz="4" w:space="0" w:color="000000"/>
              <w:left w:val="single" w:sz="4" w:space="0" w:color="000000"/>
              <w:bottom w:val="single" w:sz="4" w:space="0" w:color="000000"/>
              <w:right w:val="single" w:sz="4" w:space="0" w:color="000000"/>
            </w:tcBorders>
            <w:shd w:val="clear" w:color="auto" w:fill="auto"/>
          </w:tcPr>
          <w:p w14:paraId="37CE2272" w14:textId="77777777" w:rsidR="00242877" w:rsidRPr="003A2FD9" w:rsidRDefault="00242877" w:rsidP="00E651CF">
            <w:pPr>
              <w:snapToGrid w:val="0"/>
              <w:spacing w:before="28" w:after="28"/>
              <w:rPr>
                <w:rFonts w:ascii="TeXGyreAdventor" w:hAnsi="TeXGyreAdventor"/>
                <w:sz w:val="18"/>
                <w:szCs w:val="18"/>
              </w:rPr>
            </w:pPr>
          </w:p>
        </w:tc>
      </w:tr>
      <w:tr w:rsidR="00242877" w:rsidRPr="003A2FD9" w14:paraId="4AD55421" w14:textId="77777777" w:rsidTr="00E651CF">
        <w:tc>
          <w:tcPr>
            <w:tcW w:w="2302" w:type="dxa"/>
            <w:tcBorders>
              <w:top w:val="single" w:sz="4" w:space="0" w:color="000000"/>
              <w:left w:val="single" w:sz="4" w:space="0" w:color="000000"/>
              <w:bottom w:val="single" w:sz="4" w:space="0" w:color="000000"/>
            </w:tcBorders>
            <w:shd w:val="clear" w:color="auto" w:fill="auto"/>
          </w:tcPr>
          <w:p w14:paraId="429FC897" w14:textId="77777777" w:rsidR="00242877" w:rsidRPr="003A2FD9" w:rsidRDefault="00242877" w:rsidP="00E651CF">
            <w:pPr>
              <w:snapToGrid w:val="0"/>
              <w:rPr>
                <w:rFonts w:ascii="TeXGyreAdventor" w:hAnsi="TeXGyreAdventor"/>
                <w:sz w:val="18"/>
                <w:szCs w:val="18"/>
              </w:rPr>
            </w:pPr>
            <w:r w:rsidRPr="003A2FD9">
              <w:rPr>
                <w:rFonts w:ascii="TeXGyreAdventor" w:hAnsi="TeXGyreAdventor"/>
                <w:sz w:val="18"/>
                <w:szCs w:val="18"/>
              </w:rPr>
              <w:lastRenderedPageBreak/>
              <w:t xml:space="preserve">spolupráce při realizaci protidrogové prevence </w:t>
            </w:r>
          </w:p>
          <w:p w14:paraId="06DF1D27" w14:textId="77777777" w:rsidR="00242877" w:rsidRPr="003A2FD9" w:rsidRDefault="00242877" w:rsidP="00E651CF">
            <w:pPr>
              <w:rPr>
                <w:rFonts w:ascii="TeXGyreAdventor" w:hAnsi="TeXGyreAdventor"/>
                <w:sz w:val="18"/>
                <w:szCs w:val="18"/>
              </w:rPr>
            </w:pPr>
          </w:p>
        </w:tc>
        <w:tc>
          <w:tcPr>
            <w:tcW w:w="2303" w:type="dxa"/>
            <w:tcBorders>
              <w:top w:val="single" w:sz="4" w:space="0" w:color="000000"/>
              <w:left w:val="single" w:sz="4" w:space="0" w:color="000000"/>
              <w:bottom w:val="single" w:sz="4" w:space="0" w:color="000000"/>
            </w:tcBorders>
            <w:shd w:val="clear" w:color="auto" w:fill="auto"/>
          </w:tcPr>
          <w:p w14:paraId="386E21E8" w14:textId="77777777" w:rsidR="00242877" w:rsidRPr="003A2FD9" w:rsidRDefault="00242877" w:rsidP="00E651CF">
            <w:pPr>
              <w:snapToGrid w:val="0"/>
              <w:spacing w:before="28" w:after="28"/>
              <w:rPr>
                <w:rFonts w:ascii="TeXGyreAdventor" w:hAnsi="TeXGyreAdventor"/>
                <w:sz w:val="18"/>
                <w:szCs w:val="18"/>
              </w:rPr>
            </w:pPr>
            <w:r w:rsidRPr="003A2FD9">
              <w:rPr>
                <w:rFonts w:ascii="TeXGyreAdventor" w:hAnsi="TeXGyreAdventor"/>
                <w:sz w:val="18"/>
                <w:szCs w:val="18"/>
              </w:rPr>
              <w:t>Maják, o.p.s.</w:t>
            </w:r>
          </w:p>
          <w:p w14:paraId="741798B8" w14:textId="77777777" w:rsidR="00242877" w:rsidRPr="003A2FD9" w:rsidRDefault="00242877" w:rsidP="00E651CF">
            <w:pPr>
              <w:snapToGrid w:val="0"/>
              <w:spacing w:before="28" w:after="28"/>
              <w:rPr>
                <w:rFonts w:ascii="TeXGyreAdventor" w:hAnsi="TeXGyreAdventor"/>
                <w:sz w:val="18"/>
                <w:szCs w:val="18"/>
              </w:rPr>
            </w:pPr>
            <w:r w:rsidRPr="003A2FD9">
              <w:rPr>
                <w:rFonts w:ascii="TeXGyreAdventor" w:hAnsi="TeXGyreAdventor"/>
                <w:sz w:val="18"/>
                <w:szCs w:val="18"/>
              </w:rPr>
              <w:t>Konopná 776</w:t>
            </w:r>
          </w:p>
          <w:p w14:paraId="484ACA12" w14:textId="77777777" w:rsidR="00242877" w:rsidRPr="003A2FD9" w:rsidRDefault="00242877" w:rsidP="00E651CF">
            <w:pPr>
              <w:snapToGrid w:val="0"/>
              <w:spacing w:before="28" w:after="28"/>
              <w:rPr>
                <w:rFonts w:ascii="TeXGyreAdventor" w:hAnsi="TeXGyreAdventor"/>
                <w:sz w:val="18"/>
                <w:szCs w:val="18"/>
              </w:rPr>
            </w:pPr>
            <w:r w:rsidRPr="003A2FD9">
              <w:rPr>
                <w:rFonts w:ascii="TeXGyreAdventor" w:hAnsi="TeXGyreAdventor"/>
                <w:sz w:val="18"/>
                <w:szCs w:val="18"/>
              </w:rPr>
              <w:t>460 14 Liberec</w:t>
            </w:r>
          </w:p>
        </w:tc>
        <w:tc>
          <w:tcPr>
            <w:tcW w:w="2303" w:type="dxa"/>
            <w:tcBorders>
              <w:top w:val="single" w:sz="4" w:space="0" w:color="000000"/>
              <w:left w:val="single" w:sz="4" w:space="0" w:color="000000"/>
              <w:bottom w:val="single" w:sz="4" w:space="0" w:color="000000"/>
            </w:tcBorders>
            <w:shd w:val="clear" w:color="auto" w:fill="auto"/>
          </w:tcPr>
          <w:p w14:paraId="7836FEDC" w14:textId="77777777" w:rsidR="00242877" w:rsidRPr="003A2FD9" w:rsidRDefault="00242877" w:rsidP="00E651CF">
            <w:pPr>
              <w:snapToGrid w:val="0"/>
              <w:spacing w:before="28" w:after="28"/>
              <w:rPr>
                <w:rFonts w:ascii="TeXGyreAdventor" w:hAnsi="TeXGyreAdventor"/>
                <w:sz w:val="18"/>
                <w:szCs w:val="18"/>
              </w:rPr>
            </w:pPr>
            <w:r w:rsidRPr="003A2FD9">
              <w:rPr>
                <w:rFonts w:ascii="TeXGyreAdventor" w:hAnsi="TeXGyreAdventor"/>
                <w:sz w:val="18"/>
                <w:szCs w:val="18"/>
              </w:rPr>
              <w:t>721 376 722</w:t>
            </w:r>
          </w:p>
        </w:tc>
        <w:tc>
          <w:tcPr>
            <w:tcW w:w="2332" w:type="dxa"/>
            <w:tcBorders>
              <w:top w:val="single" w:sz="4" w:space="0" w:color="000000"/>
              <w:left w:val="single" w:sz="4" w:space="0" w:color="000000"/>
              <w:bottom w:val="single" w:sz="4" w:space="0" w:color="000000"/>
              <w:right w:val="single" w:sz="4" w:space="0" w:color="000000"/>
            </w:tcBorders>
            <w:shd w:val="clear" w:color="auto" w:fill="auto"/>
          </w:tcPr>
          <w:p w14:paraId="70DC3475" w14:textId="77777777" w:rsidR="00242877" w:rsidRPr="003A2FD9" w:rsidRDefault="00242877" w:rsidP="00E651CF">
            <w:pPr>
              <w:snapToGrid w:val="0"/>
              <w:spacing w:before="28" w:after="28"/>
              <w:rPr>
                <w:rFonts w:ascii="TeXGyreAdventor" w:hAnsi="TeXGyreAdventor"/>
                <w:sz w:val="18"/>
                <w:szCs w:val="18"/>
              </w:rPr>
            </w:pPr>
            <w:r w:rsidRPr="003A2FD9">
              <w:rPr>
                <w:rFonts w:ascii="TeXGyreAdventor" w:hAnsi="TeXGyreAdventor"/>
                <w:sz w:val="18"/>
                <w:szCs w:val="18"/>
              </w:rPr>
              <w:t>prevence@majakops.cz</w:t>
            </w:r>
          </w:p>
        </w:tc>
      </w:tr>
    </w:tbl>
    <w:p w14:paraId="750957EB" w14:textId="77777777" w:rsidR="00242877" w:rsidRPr="003A2FD9" w:rsidRDefault="00242877" w:rsidP="00242877">
      <w:pPr>
        <w:spacing w:before="28" w:after="28"/>
        <w:rPr>
          <w:rFonts w:ascii="TeXGyreAdventor" w:hAnsi="TeXGyreAdventor"/>
          <w:sz w:val="18"/>
          <w:szCs w:val="18"/>
        </w:rPr>
      </w:pPr>
    </w:p>
    <w:p w14:paraId="027EBBB9" w14:textId="77777777" w:rsidR="00242877" w:rsidRPr="003A2FD9" w:rsidRDefault="00242877" w:rsidP="00242877">
      <w:pPr>
        <w:spacing w:before="28" w:after="28"/>
        <w:rPr>
          <w:rFonts w:ascii="TeXGyreAdventor" w:hAnsi="TeXGyreAdventor"/>
          <w:b/>
          <w:bCs/>
          <w:sz w:val="18"/>
          <w:szCs w:val="18"/>
        </w:rPr>
      </w:pPr>
      <w:r w:rsidRPr="003A2FD9">
        <w:rPr>
          <w:rFonts w:ascii="TeXGyreAdventor" w:hAnsi="TeXGyreAdventor"/>
          <w:b/>
          <w:bCs/>
          <w:sz w:val="18"/>
          <w:szCs w:val="18"/>
        </w:rPr>
        <w:t>Oblast sociálních věcí</w:t>
      </w:r>
    </w:p>
    <w:tbl>
      <w:tblPr>
        <w:tblW w:w="0" w:type="auto"/>
        <w:tblInd w:w="-15" w:type="dxa"/>
        <w:tblLayout w:type="fixed"/>
        <w:tblLook w:val="0000" w:firstRow="0" w:lastRow="0" w:firstColumn="0" w:lastColumn="0" w:noHBand="0" w:noVBand="0"/>
      </w:tblPr>
      <w:tblGrid>
        <w:gridCol w:w="2302"/>
        <w:gridCol w:w="2303"/>
        <w:gridCol w:w="2303"/>
        <w:gridCol w:w="2332"/>
      </w:tblGrid>
      <w:tr w:rsidR="00242877" w:rsidRPr="003A2FD9" w14:paraId="4C2FCFCD" w14:textId="77777777" w:rsidTr="00E651CF">
        <w:tc>
          <w:tcPr>
            <w:tcW w:w="2302" w:type="dxa"/>
            <w:tcBorders>
              <w:top w:val="single" w:sz="4" w:space="0" w:color="000000"/>
              <w:left w:val="single" w:sz="4" w:space="0" w:color="000000"/>
              <w:bottom w:val="single" w:sz="4" w:space="0" w:color="000000"/>
            </w:tcBorders>
            <w:shd w:val="clear" w:color="auto" w:fill="auto"/>
          </w:tcPr>
          <w:p w14:paraId="52F46AAB" w14:textId="77777777" w:rsidR="00242877" w:rsidRPr="003A2FD9" w:rsidRDefault="00242877" w:rsidP="00E651CF">
            <w:pPr>
              <w:snapToGrid w:val="0"/>
              <w:rPr>
                <w:rFonts w:ascii="TeXGyreAdventor" w:hAnsi="TeXGyreAdventor"/>
                <w:sz w:val="18"/>
                <w:szCs w:val="18"/>
              </w:rPr>
            </w:pPr>
          </w:p>
        </w:tc>
        <w:tc>
          <w:tcPr>
            <w:tcW w:w="2303" w:type="dxa"/>
            <w:tcBorders>
              <w:top w:val="single" w:sz="4" w:space="0" w:color="000000"/>
              <w:left w:val="single" w:sz="4" w:space="0" w:color="000000"/>
              <w:bottom w:val="single" w:sz="4" w:space="0" w:color="000000"/>
            </w:tcBorders>
            <w:shd w:val="clear" w:color="auto" w:fill="auto"/>
          </w:tcPr>
          <w:p w14:paraId="05AD0063" w14:textId="77777777" w:rsidR="00242877" w:rsidRPr="003A2FD9" w:rsidRDefault="00242877" w:rsidP="00E651CF">
            <w:pPr>
              <w:snapToGrid w:val="0"/>
              <w:spacing w:before="28" w:after="28"/>
              <w:rPr>
                <w:rFonts w:ascii="TeXGyreAdventor" w:hAnsi="TeXGyreAdventor"/>
                <w:sz w:val="18"/>
                <w:szCs w:val="18"/>
              </w:rPr>
            </w:pPr>
            <w:r w:rsidRPr="003A2FD9">
              <w:rPr>
                <w:rFonts w:ascii="TeXGyreAdventor" w:hAnsi="TeXGyreAdventor"/>
                <w:sz w:val="18"/>
                <w:szCs w:val="18"/>
              </w:rPr>
              <w:t>Adresa</w:t>
            </w:r>
          </w:p>
        </w:tc>
        <w:tc>
          <w:tcPr>
            <w:tcW w:w="2303" w:type="dxa"/>
            <w:tcBorders>
              <w:top w:val="single" w:sz="4" w:space="0" w:color="000000"/>
              <w:left w:val="single" w:sz="4" w:space="0" w:color="000000"/>
              <w:bottom w:val="single" w:sz="4" w:space="0" w:color="000000"/>
            </w:tcBorders>
            <w:shd w:val="clear" w:color="auto" w:fill="auto"/>
          </w:tcPr>
          <w:p w14:paraId="58F48D69" w14:textId="77777777" w:rsidR="00242877" w:rsidRPr="003A2FD9" w:rsidRDefault="00242877" w:rsidP="00E651CF">
            <w:pPr>
              <w:snapToGrid w:val="0"/>
              <w:spacing w:before="28" w:after="28"/>
              <w:rPr>
                <w:rFonts w:ascii="TeXGyreAdventor" w:hAnsi="TeXGyreAdventor"/>
                <w:sz w:val="18"/>
                <w:szCs w:val="18"/>
              </w:rPr>
            </w:pPr>
            <w:r w:rsidRPr="003A2FD9">
              <w:rPr>
                <w:rFonts w:ascii="TeXGyreAdventor" w:hAnsi="TeXGyreAdventor"/>
                <w:sz w:val="18"/>
                <w:szCs w:val="18"/>
              </w:rPr>
              <w:t>Telefon</w:t>
            </w:r>
          </w:p>
        </w:tc>
        <w:tc>
          <w:tcPr>
            <w:tcW w:w="2332" w:type="dxa"/>
            <w:tcBorders>
              <w:top w:val="single" w:sz="4" w:space="0" w:color="000000"/>
              <w:left w:val="single" w:sz="4" w:space="0" w:color="000000"/>
              <w:bottom w:val="single" w:sz="4" w:space="0" w:color="000000"/>
              <w:right w:val="single" w:sz="4" w:space="0" w:color="000000"/>
            </w:tcBorders>
            <w:shd w:val="clear" w:color="auto" w:fill="auto"/>
          </w:tcPr>
          <w:p w14:paraId="38E1DEDE" w14:textId="77777777" w:rsidR="00242877" w:rsidRPr="003A2FD9" w:rsidRDefault="00242877" w:rsidP="00E651CF">
            <w:pPr>
              <w:snapToGrid w:val="0"/>
              <w:spacing w:before="28" w:after="28"/>
              <w:rPr>
                <w:rFonts w:ascii="TeXGyreAdventor" w:hAnsi="TeXGyreAdventor"/>
                <w:sz w:val="18"/>
                <w:szCs w:val="18"/>
              </w:rPr>
            </w:pPr>
            <w:r w:rsidRPr="003A2FD9">
              <w:rPr>
                <w:rFonts w:ascii="TeXGyreAdventor" w:hAnsi="TeXGyreAdventor"/>
                <w:sz w:val="18"/>
                <w:szCs w:val="18"/>
              </w:rPr>
              <w:t xml:space="preserve">e-mail </w:t>
            </w:r>
          </w:p>
        </w:tc>
      </w:tr>
      <w:tr w:rsidR="00242877" w:rsidRPr="003A2FD9" w14:paraId="4957E723" w14:textId="77777777" w:rsidTr="00E651CF">
        <w:tc>
          <w:tcPr>
            <w:tcW w:w="2302" w:type="dxa"/>
            <w:tcBorders>
              <w:top w:val="single" w:sz="4" w:space="0" w:color="000000"/>
              <w:left w:val="single" w:sz="4" w:space="0" w:color="000000"/>
              <w:bottom w:val="single" w:sz="4" w:space="0" w:color="000000"/>
            </w:tcBorders>
            <w:shd w:val="clear" w:color="auto" w:fill="auto"/>
          </w:tcPr>
          <w:p w14:paraId="6143CD8D" w14:textId="77777777" w:rsidR="00242877" w:rsidRPr="003A2FD9" w:rsidRDefault="00242877" w:rsidP="00E651CF">
            <w:pPr>
              <w:snapToGrid w:val="0"/>
              <w:rPr>
                <w:rFonts w:ascii="TeXGyreAdventor" w:hAnsi="TeXGyreAdventor"/>
                <w:sz w:val="18"/>
                <w:szCs w:val="18"/>
              </w:rPr>
            </w:pPr>
            <w:r w:rsidRPr="003A2FD9">
              <w:rPr>
                <w:rFonts w:ascii="TeXGyreAdventor" w:hAnsi="TeXGyreAdventor"/>
                <w:sz w:val="18"/>
                <w:szCs w:val="18"/>
              </w:rPr>
              <w:t xml:space="preserve">sociální odbor, kurátoři </w:t>
            </w:r>
          </w:p>
          <w:p w14:paraId="01319183" w14:textId="77777777" w:rsidR="00242877" w:rsidRPr="003A2FD9" w:rsidRDefault="00242877" w:rsidP="00E651CF">
            <w:pPr>
              <w:rPr>
                <w:rFonts w:ascii="TeXGyreAdventor" w:hAnsi="TeXGyreAdventor"/>
                <w:sz w:val="18"/>
                <w:szCs w:val="18"/>
              </w:rPr>
            </w:pPr>
          </w:p>
        </w:tc>
        <w:tc>
          <w:tcPr>
            <w:tcW w:w="2303" w:type="dxa"/>
            <w:tcBorders>
              <w:top w:val="single" w:sz="4" w:space="0" w:color="000000"/>
              <w:left w:val="single" w:sz="4" w:space="0" w:color="000000"/>
              <w:bottom w:val="single" w:sz="4" w:space="0" w:color="000000"/>
            </w:tcBorders>
            <w:shd w:val="clear" w:color="auto" w:fill="auto"/>
          </w:tcPr>
          <w:p w14:paraId="65A808A8" w14:textId="77777777" w:rsidR="00242877" w:rsidRPr="003A2FD9" w:rsidRDefault="00242877" w:rsidP="00E651CF">
            <w:pPr>
              <w:snapToGrid w:val="0"/>
              <w:spacing w:before="28" w:after="28"/>
              <w:rPr>
                <w:rFonts w:ascii="TeXGyreAdventor" w:hAnsi="TeXGyreAdventor"/>
                <w:sz w:val="18"/>
                <w:szCs w:val="18"/>
              </w:rPr>
            </w:pPr>
            <w:r w:rsidRPr="003A2FD9">
              <w:rPr>
                <w:rFonts w:ascii="TeXGyreAdventor" w:hAnsi="TeXGyreAdventor"/>
                <w:sz w:val="18"/>
                <w:szCs w:val="18"/>
              </w:rPr>
              <w:t>OSPOD, Mírové nám. 19</w:t>
            </w:r>
          </w:p>
          <w:p w14:paraId="7A610C77" w14:textId="77777777" w:rsidR="00242877" w:rsidRPr="003A2FD9" w:rsidRDefault="00242877" w:rsidP="00E651CF">
            <w:pPr>
              <w:snapToGrid w:val="0"/>
              <w:spacing w:before="28" w:after="28"/>
              <w:rPr>
                <w:rFonts w:ascii="TeXGyreAdventor" w:hAnsi="TeXGyreAdventor"/>
                <w:sz w:val="18"/>
                <w:szCs w:val="18"/>
              </w:rPr>
            </w:pPr>
            <w:r w:rsidRPr="003A2FD9">
              <w:rPr>
                <w:rFonts w:ascii="TeXGyreAdventor" w:hAnsi="TeXGyreAdventor"/>
                <w:sz w:val="18"/>
                <w:szCs w:val="18"/>
              </w:rPr>
              <w:t xml:space="preserve"> 466 01 Jablonec n. N.</w:t>
            </w:r>
          </w:p>
        </w:tc>
        <w:tc>
          <w:tcPr>
            <w:tcW w:w="2303" w:type="dxa"/>
            <w:tcBorders>
              <w:top w:val="single" w:sz="4" w:space="0" w:color="000000"/>
              <w:left w:val="single" w:sz="4" w:space="0" w:color="000000"/>
              <w:bottom w:val="single" w:sz="4" w:space="0" w:color="000000"/>
            </w:tcBorders>
            <w:shd w:val="clear" w:color="auto" w:fill="auto"/>
          </w:tcPr>
          <w:p w14:paraId="78282B10" w14:textId="77777777" w:rsidR="00242877" w:rsidRPr="003A2FD9" w:rsidRDefault="00242877" w:rsidP="00E651CF">
            <w:pPr>
              <w:snapToGrid w:val="0"/>
              <w:spacing w:before="28" w:after="28"/>
              <w:rPr>
                <w:rFonts w:ascii="TeXGyreAdventor" w:hAnsi="TeXGyreAdventor"/>
                <w:sz w:val="18"/>
                <w:szCs w:val="18"/>
              </w:rPr>
            </w:pPr>
            <w:r w:rsidRPr="003A2FD9">
              <w:rPr>
                <w:rFonts w:ascii="TeXGyreAdventor" w:hAnsi="TeXGyreAdventor"/>
                <w:sz w:val="18"/>
                <w:szCs w:val="18"/>
              </w:rPr>
              <w:t>483 357 639</w:t>
            </w:r>
          </w:p>
        </w:tc>
        <w:tc>
          <w:tcPr>
            <w:tcW w:w="2332" w:type="dxa"/>
            <w:tcBorders>
              <w:top w:val="single" w:sz="4" w:space="0" w:color="000000"/>
              <w:left w:val="single" w:sz="4" w:space="0" w:color="000000"/>
              <w:bottom w:val="single" w:sz="4" w:space="0" w:color="000000"/>
              <w:right w:val="single" w:sz="4" w:space="0" w:color="000000"/>
            </w:tcBorders>
            <w:shd w:val="clear" w:color="auto" w:fill="auto"/>
          </w:tcPr>
          <w:p w14:paraId="3808EC24" w14:textId="77777777" w:rsidR="00242877" w:rsidRPr="003A2FD9" w:rsidRDefault="00242877" w:rsidP="00E651CF">
            <w:pPr>
              <w:snapToGrid w:val="0"/>
              <w:spacing w:before="28" w:after="28"/>
              <w:rPr>
                <w:rFonts w:ascii="TeXGyreAdventor" w:hAnsi="TeXGyreAdventor"/>
                <w:sz w:val="18"/>
                <w:szCs w:val="18"/>
              </w:rPr>
            </w:pPr>
          </w:p>
        </w:tc>
      </w:tr>
    </w:tbl>
    <w:p w14:paraId="4C4AFD2F" w14:textId="77777777" w:rsidR="00242877" w:rsidRPr="003A2FD9" w:rsidRDefault="00242877" w:rsidP="00242877">
      <w:pPr>
        <w:spacing w:before="28" w:after="28"/>
        <w:rPr>
          <w:rFonts w:ascii="TeXGyreAdventor" w:hAnsi="TeXGyreAdventor"/>
          <w:sz w:val="18"/>
          <w:szCs w:val="18"/>
        </w:rPr>
      </w:pPr>
    </w:p>
    <w:p w14:paraId="73DFDB3F" w14:textId="77777777" w:rsidR="00242877" w:rsidRPr="003A2FD9" w:rsidRDefault="00242877" w:rsidP="00242877">
      <w:pPr>
        <w:spacing w:before="28" w:after="28"/>
        <w:rPr>
          <w:rFonts w:ascii="TeXGyreAdventor" w:hAnsi="TeXGyreAdventor"/>
          <w:b/>
          <w:bCs/>
          <w:sz w:val="18"/>
          <w:szCs w:val="18"/>
        </w:rPr>
      </w:pPr>
      <w:r w:rsidRPr="003A2FD9">
        <w:rPr>
          <w:rFonts w:ascii="TeXGyreAdventor" w:hAnsi="TeXGyreAdventor"/>
          <w:b/>
          <w:bCs/>
          <w:sz w:val="18"/>
          <w:szCs w:val="18"/>
        </w:rPr>
        <w:t>Policie ČR, Městská policie</w:t>
      </w:r>
    </w:p>
    <w:tbl>
      <w:tblPr>
        <w:tblW w:w="0" w:type="auto"/>
        <w:tblInd w:w="-15" w:type="dxa"/>
        <w:tblLayout w:type="fixed"/>
        <w:tblLook w:val="0000" w:firstRow="0" w:lastRow="0" w:firstColumn="0" w:lastColumn="0" w:noHBand="0" w:noVBand="0"/>
      </w:tblPr>
      <w:tblGrid>
        <w:gridCol w:w="2302"/>
        <w:gridCol w:w="2303"/>
        <w:gridCol w:w="2303"/>
        <w:gridCol w:w="2332"/>
      </w:tblGrid>
      <w:tr w:rsidR="00242877" w:rsidRPr="003A2FD9" w14:paraId="23353DD2" w14:textId="77777777" w:rsidTr="00E651CF">
        <w:tc>
          <w:tcPr>
            <w:tcW w:w="2302" w:type="dxa"/>
            <w:tcBorders>
              <w:top w:val="single" w:sz="4" w:space="0" w:color="000000"/>
              <w:left w:val="single" w:sz="4" w:space="0" w:color="000000"/>
              <w:bottom w:val="single" w:sz="4" w:space="0" w:color="000000"/>
            </w:tcBorders>
            <w:shd w:val="clear" w:color="auto" w:fill="auto"/>
          </w:tcPr>
          <w:p w14:paraId="6DEB04A8" w14:textId="77777777" w:rsidR="00242877" w:rsidRPr="003A2FD9" w:rsidRDefault="00242877" w:rsidP="00E651CF">
            <w:pPr>
              <w:snapToGrid w:val="0"/>
              <w:rPr>
                <w:rFonts w:ascii="TeXGyreAdventor" w:hAnsi="TeXGyreAdventor"/>
                <w:sz w:val="18"/>
                <w:szCs w:val="18"/>
              </w:rPr>
            </w:pPr>
          </w:p>
        </w:tc>
        <w:tc>
          <w:tcPr>
            <w:tcW w:w="2303" w:type="dxa"/>
            <w:tcBorders>
              <w:top w:val="single" w:sz="4" w:space="0" w:color="000000"/>
              <w:left w:val="single" w:sz="4" w:space="0" w:color="000000"/>
              <w:bottom w:val="single" w:sz="4" w:space="0" w:color="000000"/>
            </w:tcBorders>
            <w:shd w:val="clear" w:color="auto" w:fill="auto"/>
          </w:tcPr>
          <w:p w14:paraId="6C1E9C23" w14:textId="77777777" w:rsidR="00242877" w:rsidRPr="003A2FD9" w:rsidRDefault="00242877" w:rsidP="00E651CF">
            <w:pPr>
              <w:snapToGrid w:val="0"/>
              <w:spacing w:before="28" w:after="28"/>
              <w:rPr>
                <w:rFonts w:ascii="TeXGyreAdventor" w:hAnsi="TeXGyreAdventor"/>
                <w:sz w:val="18"/>
                <w:szCs w:val="18"/>
              </w:rPr>
            </w:pPr>
            <w:r w:rsidRPr="003A2FD9">
              <w:rPr>
                <w:rFonts w:ascii="TeXGyreAdventor" w:hAnsi="TeXGyreAdventor"/>
                <w:sz w:val="18"/>
                <w:szCs w:val="18"/>
              </w:rPr>
              <w:t>Adresa</w:t>
            </w:r>
          </w:p>
        </w:tc>
        <w:tc>
          <w:tcPr>
            <w:tcW w:w="2303" w:type="dxa"/>
            <w:tcBorders>
              <w:top w:val="single" w:sz="4" w:space="0" w:color="000000"/>
              <w:left w:val="single" w:sz="4" w:space="0" w:color="000000"/>
              <w:bottom w:val="single" w:sz="4" w:space="0" w:color="000000"/>
            </w:tcBorders>
            <w:shd w:val="clear" w:color="auto" w:fill="auto"/>
          </w:tcPr>
          <w:p w14:paraId="6D58D556" w14:textId="77777777" w:rsidR="00242877" w:rsidRPr="003A2FD9" w:rsidRDefault="00242877" w:rsidP="00E651CF">
            <w:pPr>
              <w:snapToGrid w:val="0"/>
              <w:spacing w:before="28" w:after="28"/>
              <w:rPr>
                <w:rFonts w:ascii="TeXGyreAdventor" w:hAnsi="TeXGyreAdventor"/>
                <w:sz w:val="18"/>
                <w:szCs w:val="18"/>
              </w:rPr>
            </w:pPr>
            <w:r w:rsidRPr="003A2FD9">
              <w:rPr>
                <w:rFonts w:ascii="TeXGyreAdventor" w:hAnsi="TeXGyreAdventor"/>
                <w:sz w:val="18"/>
                <w:szCs w:val="18"/>
              </w:rPr>
              <w:t>Telefon</w:t>
            </w:r>
          </w:p>
        </w:tc>
        <w:tc>
          <w:tcPr>
            <w:tcW w:w="2332" w:type="dxa"/>
            <w:tcBorders>
              <w:top w:val="single" w:sz="4" w:space="0" w:color="000000"/>
              <w:left w:val="single" w:sz="4" w:space="0" w:color="000000"/>
              <w:bottom w:val="single" w:sz="4" w:space="0" w:color="000000"/>
              <w:right w:val="single" w:sz="4" w:space="0" w:color="000000"/>
            </w:tcBorders>
            <w:shd w:val="clear" w:color="auto" w:fill="auto"/>
          </w:tcPr>
          <w:p w14:paraId="03FD305E" w14:textId="77777777" w:rsidR="00242877" w:rsidRPr="003A2FD9" w:rsidRDefault="00242877" w:rsidP="00E651CF">
            <w:pPr>
              <w:snapToGrid w:val="0"/>
              <w:spacing w:before="28" w:after="28"/>
              <w:rPr>
                <w:rFonts w:ascii="TeXGyreAdventor" w:hAnsi="TeXGyreAdventor"/>
                <w:sz w:val="18"/>
                <w:szCs w:val="18"/>
              </w:rPr>
            </w:pPr>
            <w:r w:rsidRPr="003A2FD9">
              <w:rPr>
                <w:rFonts w:ascii="TeXGyreAdventor" w:hAnsi="TeXGyreAdventor"/>
                <w:sz w:val="18"/>
                <w:szCs w:val="18"/>
              </w:rPr>
              <w:t xml:space="preserve">e-mail </w:t>
            </w:r>
          </w:p>
        </w:tc>
      </w:tr>
      <w:tr w:rsidR="00242877" w:rsidRPr="003A2FD9" w14:paraId="05841B3A" w14:textId="77777777" w:rsidTr="00E651CF">
        <w:tc>
          <w:tcPr>
            <w:tcW w:w="2302" w:type="dxa"/>
            <w:tcBorders>
              <w:top w:val="single" w:sz="4" w:space="0" w:color="000000"/>
              <w:left w:val="single" w:sz="4" w:space="0" w:color="000000"/>
              <w:bottom w:val="single" w:sz="4" w:space="0" w:color="000000"/>
            </w:tcBorders>
            <w:shd w:val="clear" w:color="auto" w:fill="auto"/>
          </w:tcPr>
          <w:p w14:paraId="4C91798E" w14:textId="77777777" w:rsidR="00242877" w:rsidRPr="003A2FD9" w:rsidRDefault="00242877" w:rsidP="00E651CF">
            <w:pPr>
              <w:snapToGrid w:val="0"/>
              <w:rPr>
                <w:rFonts w:ascii="TeXGyreAdventor" w:hAnsi="TeXGyreAdventor"/>
                <w:sz w:val="18"/>
                <w:szCs w:val="18"/>
              </w:rPr>
            </w:pPr>
            <w:r w:rsidRPr="003A2FD9">
              <w:rPr>
                <w:rFonts w:ascii="TeXGyreAdventor" w:hAnsi="TeXGyreAdventor"/>
                <w:sz w:val="18"/>
                <w:szCs w:val="18"/>
              </w:rPr>
              <w:t>Policie ČR - obvodní oddělení</w:t>
            </w:r>
          </w:p>
          <w:p w14:paraId="03F11561" w14:textId="77777777" w:rsidR="00242877" w:rsidRPr="003A2FD9" w:rsidRDefault="00242877" w:rsidP="00E651CF">
            <w:pPr>
              <w:rPr>
                <w:rFonts w:ascii="TeXGyreAdventor" w:hAnsi="TeXGyreAdventor"/>
                <w:sz w:val="18"/>
                <w:szCs w:val="18"/>
              </w:rPr>
            </w:pPr>
          </w:p>
        </w:tc>
        <w:tc>
          <w:tcPr>
            <w:tcW w:w="2303" w:type="dxa"/>
            <w:tcBorders>
              <w:top w:val="single" w:sz="4" w:space="0" w:color="000000"/>
              <w:left w:val="single" w:sz="4" w:space="0" w:color="000000"/>
              <w:bottom w:val="single" w:sz="4" w:space="0" w:color="000000"/>
            </w:tcBorders>
            <w:shd w:val="clear" w:color="auto" w:fill="auto"/>
          </w:tcPr>
          <w:p w14:paraId="52CDE714" w14:textId="77777777" w:rsidR="00242877" w:rsidRPr="003A2FD9" w:rsidRDefault="00242877" w:rsidP="00E651CF">
            <w:pPr>
              <w:snapToGrid w:val="0"/>
              <w:spacing w:before="28" w:after="28"/>
              <w:rPr>
                <w:rFonts w:ascii="TeXGyreAdventor" w:hAnsi="TeXGyreAdventor"/>
                <w:sz w:val="18"/>
                <w:szCs w:val="18"/>
              </w:rPr>
            </w:pPr>
            <w:r w:rsidRPr="003A2FD9">
              <w:rPr>
                <w:rFonts w:ascii="TeXGyreAdventor" w:hAnsi="TeXGyreAdventor"/>
                <w:sz w:val="18"/>
                <w:szCs w:val="18"/>
              </w:rPr>
              <w:t>5. května 4258</w:t>
            </w:r>
          </w:p>
          <w:p w14:paraId="4026D6FD" w14:textId="77777777" w:rsidR="00242877" w:rsidRPr="003A2FD9" w:rsidRDefault="00242877" w:rsidP="00E651CF">
            <w:pPr>
              <w:snapToGrid w:val="0"/>
              <w:spacing w:before="28" w:after="28"/>
              <w:rPr>
                <w:rFonts w:ascii="TeXGyreAdventor" w:hAnsi="TeXGyreAdventor"/>
                <w:sz w:val="18"/>
                <w:szCs w:val="18"/>
              </w:rPr>
            </w:pPr>
            <w:r w:rsidRPr="003A2FD9">
              <w:rPr>
                <w:rFonts w:ascii="TeXGyreAdventor" w:hAnsi="TeXGyreAdventor"/>
                <w:sz w:val="18"/>
                <w:szCs w:val="18"/>
              </w:rPr>
              <w:t>466 73 Jablonec n. Nisou</w:t>
            </w:r>
          </w:p>
        </w:tc>
        <w:tc>
          <w:tcPr>
            <w:tcW w:w="2303" w:type="dxa"/>
            <w:tcBorders>
              <w:top w:val="single" w:sz="4" w:space="0" w:color="000000"/>
              <w:left w:val="single" w:sz="4" w:space="0" w:color="000000"/>
              <w:bottom w:val="single" w:sz="4" w:space="0" w:color="000000"/>
            </w:tcBorders>
            <w:shd w:val="clear" w:color="auto" w:fill="auto"/>
          </w:tcPr>
          <w:p w14:paraId="2D1270E4" w14:textId="77777777" w:rsidR="00242877" w:rsidRPr="003A2FD9" w:rsidRDefault="00242877" w:rsidP="00E651CF">
            <w:pPr>
              <w:snapToGrid w:val="0"/>
              <w:spacing w:before="28" w:after="28"/>
              <w:rPr>
                <w:rFonts w:ascii="TeXGyreAdventor" w:hAnsi="TeXGyreAdventor"/>
                <w:sz w:val="18"/>
                <w:szCs w:val="18"/>
              </w:rPr>
            </w:pPr>
            <w:r w:rsidRPr="003A2FD9">
              <w:rPr>
                <w:rFonts w:ascii="TeXGyreAdventor" w:hAnsi="TeXGyreAdventor"/>
                <w:sz w:val="18"/>
                <w:szCs w:val="18"/>
              </w:rPr>
              <w:t>974 480 100</w:t>
            </w:r>
          </w:p>
        </w:tc>
        <w:tc>
          <w:tcPr>
            <w:tcW w:w="2332" w:type="dxa"/>
            <w:tcBorders>
              <w:top w:val="single" w:sz="4" w:space="0" w:color="000000"/>
              <w:left w:val="single" w:sz="4" w:space="0" w:color="000000"/>
              <w:bottom w:val="single" w:sz="4" w:space="0" w:color="000000"/>
              <w:right w:val="single" w:sz="4" w:space="0" w:color="000000"/>
            </w:tcBorders>
            <w:shd w:val="clear" w:color="auto" w:fill="auto"/>
          </w:tcPr>
          <w:p w14:paraId="3781B185" w14:textId="77777777" w:rsidR="00242877" w:rsidRPr="003A2FD9" w:rsidRDefault="00242877" w:rsidP="00E651CF">
            <w:pPr>
              <w:snapToGrid w:val="0"/>
              <w:spacing w:before="28" w:after="28"/>
              <w:rPr>
                <w:rFonts w:ascii="TeXGyreAdventor" w:hAnsi="TeXGyreAdventor"/>
                <w:sz w:val="18"/>
                <w:szCs w:val="18"/>
              </w:rPr>
            </w:pPr>
          </w:p>
        </w:tc>
      </w:tr>
      <w:tr w:rsidR="00242877" w:rsidRPr="003A2FD9" w14:paraId="564265A9" w14:textId="77777777" w:rsidTr="00E651CF">
        <w:tc>
          <w:tcPr>
            <w:tcW w:w="2302" w:type="dxa"/>
            <w:tcBorders>
              <w:top w:val="single" w:sz="4" w:space="0" w:color="000000"/>
              <w:left w:val="single" w:sz="4" w:space="0" w:color="000000"/>
              <w:bottom w:val="single" w:sz="4" w:space="0" w:color="000000"/>
            </w:tcBorders>
            <w:shd w:val="clear" w:color="auto" w:fill="auto"/>
          </w:tcPr>
          <w:p w14:paraId="381546BA" w14:textId="77777777" w:rsidR="00242877" w:rsidRPr="003A2FD9" w:rsidRDefault="00242877" w:rsidP="00E651CF">
            <w:pPr>
              <w:snapToGrid w:val="0"/>
              <w:rPr>
                <w:rFonts w:ascii="TeXGyreAdventor" w:hAnsi="TeXGyreAdventor"/>
                <w:sz w:val="18"/>
                <w:szCs w:val="18"/>
              </w:rPr>
            </w:pPr>
            <w:r w:rsidRPr="003A2FD9">
              <w:rPr>
                <w:rFonts w:ascii="TeXGyreAdventor" w:hAnsi="TeXGyreAdventor"/>
                <w:sz w:val="18"/>
                <w:szCs w:val="18"/>
              </w:rPr>
              <w:t>Městská policie JBC</w:t>
            </w:r>
          </w:p>
        </w:tc>
        <w:tc>
          <w:tcPr>
            <w:tcW w:w="2303" w:type="dxa"/>
            <w:tcBorders>
              <w:top w:val="single" w:sz="4" w:space="0" w:color="000000"/>
              <w:left w:val="single" w:sz="4" w:space="0" w:color="000000"/>
              <w:bottom w:val="single" w:sz="4" w:space="0" w:color="000000"/>
            </w:tcBorders>
            <w:shd w:val="clear" w:color="auto" w:fill="auto"/>
          </w:tcPr>
          <w:p w14:paraId="2347326D" w14:textId="77777777" w:rsidR="00242877" w:rsidRPr="003A2FD9" w:rsidRDefault="00242877" w:rsidP="00E651CF">
            <w:pPr>
              <w:snapToGrid w:val="0"/>
              <w:spacing w:before="28" w:after="28"/>
              <w:rPr>
                <w:rFonts w:ascii="TeXGyreAdventor" w:hAnsi="TeXGyreAdventor"/>
                <w:sz w:val="18"/>
                <w:szCs w:val="18"/>
              </w:rPr>
            </w:pPr>
            <w:r w:rsidRPr="003A2FD9">
              <w:rPr>
                <w:rFonts w:ascii="TeXGyreAdventor" w:hAnsi="TeXGyreAdventor"/>
                <w:sz w:val="18"/>
                <w:szCs w:val="18"/>
              </w:rPr>
              <w:t xml:space="preserve">Hasičská 983/3 </w:t>
            </w:r>
          </w:p>
          <w:p w14:paraId="7D6645CD" w14:textId="77777777" w:rsidR="00242877" w:rsidRPr="003A2FD9" w:rsidRDefault="00242877" w:rsidP="00E651CF">
            <w:pPr>
              <w:snapToGrid w:val="0"/>
              <w:spacing w:before="28" w:after="28"/>
              <w:rPr>
                <w:rFonts w:ascii="TeXGyreAdventor" w:hAnsi="TeXGyreAdventor"/>
                <w:sz w:val="18"/>
                <w:szCs w:val="18"/>
              </w:rPr>
            </w:pPr>
            <w:r w:rsidRPr="003A2FD9">
              <w:rPr>
                <w:rFonts w:ascii="TeXGyreAdventor" w:hAnsi="TeXGyreAdventor"/>
                <w:sz w:val="18"/>
                <w:szCs w:val="18"/>
              </w:rPr>
              <w:t>466 01 Jablonec n. Nisou</w:t>
            </w:r>
          </w:p>
        </w:tc>
        <w:tc>
          <w:tcPr>
            <w:tcW w:w="2303" w:type="dxa"/>
            <w:tcBorders>
              <w:top w:val="single" w:sz="4" w:space="0" w:color="000000"/>
              <w:left w:val="single" w:sz="4" w:space="0" w:color="000000"/>
              <w:bottom w:val="single" w:sz="4" w:space="0" w:color="000000"/>
            </w:tcBorders>
            <w:shd w:val="clear" w:color="auto" w:fill="auto"/>
          </w:tcPr>
          <w:p w14:paraId="5790D13E" w14:textId="77777777" w:rsidR="00242877" w:rsidRPr="003A2FD9" w:rsidRDefault="00242877" w:rsidP="00E651CF">
            <w:pPr>
              <w:snapToGrid w:val="0"/>
              <w:spacing w:before="28" w:after="28"/>
              <w:rPr>
                <w:rFonts w:ascii="TeXGyreAdventor" w:hAnsi="TeXGyreAdventor"/>
                <w:sz w:val="18"/>
                <w:szCs w:val="18"/>
              </w:rPr>
            </w:pPr>
            <w:r w:rsidRPr="003A2FD9">
              <w:rPr>
                <w:rFonts w:ascii="TeXGyreAdventor" w:hAnsi="TeXGyreAdventor"/>
                <w:sz w:val="18"/>
                <w:szCs w:val="18"/>
              </w:rPr>
              <w:t>483 357 871</w:t>
            </w:r>
          </w:p>
        </w:tc>
        <w:tc>
          <w:tcPr>
            <w:tcW w:w="2332" w:type="dxa"/>
            <w:tcBorders>
              <w:top w:val="single" w:sz="4" w:space="0" w:color="000000"/>
              <w:left w:val="single" w:sz="4" w:space="0" w:color="000000"/>
              <w:bottom w:val="single" w:sz="4" w:space="0" w:color="000000"/>
              <w:right w:val="single" w:sz="4" w:space="0" w:color="000000"/>
            </w:tcBorders>
            <w:shd w:val="clear" w:color="auto" w:fill="auto"/>
          </w:tcPr>
          <w:p w14:paraId="69B81675" w14:textId="77777777" w:rsidR="00242877" w:rsidRPr="003A2FD9" w:rsidRDefault="00B81009" w:rsidP="00E651CF">
            <w:pPr>
              <w:snapToGrid w:val="0"/>
              <w:spacing w:before="28" w:after="28"/>
              <w:rPr>
                <w:rFonts w:ascii="TeXGyreAdventor" w:hAnsi="TeXGyreAdventor"/>
                <w:sz w:val="18"/>
                <w:szCs w:val="18"/>
              </w:rPr>
            </w:pPr>
            <w:hyperlink r:id="rId31" w:history="1">
              <w:r w:rsidR="00242877" w:rsidRPr="003A2FD9">
                <w:rPr>
                  <w:rStyle w:val="Hypertextovodkaz"/>
                  <w:rFonts w:ascii="TeXGyreAdventor" w:hAnsi="TeXGyreAdventor"/>
                  <w:sz w:val="18"/>
                  <w:szCs w:val="18"/>
                  <w:lang w:eastAsia="ar-SA"/>
                </w:rPr>
                <w:t>lejsek@mestojablonec.cz</w:t>
              </w:r>
            </w:hyperlink>
          </w:p>
        </w:tc>
      </w:tr>
    </w:tbl>
    <w:p w14:paraId="4C42F875" w14:textId="77777777" w:rsidR="00242877" w:rsidRPr="003A2FD9" w:rsidRDefault="00242877" w:rsidP="00242877">
      <w:pPr>
        <w:spacing w:before="28" w:after="28"/>
        <w:rPr>
          <w:rFonts w:ascii="TeXGyreAdventor" w:hAnsi="TeXGyreAdventor"/>
          <w:sz w:val="18"/>
          <w:szCs w:val="18"/>
        </w:rPr>
      </w:pPr>
    </w:p>
    <w:p w14:paraId="40428834" w14:textId="77777777" w:rsidR="00242877" w:rsidRPr="003A2FD9" w:rsidRDefault="00242877" w:rsidP="00242877">
      <w:pPr>
        <w:rPr>
          <w:rFonts w:ascii="TeXGyreAdventor" w:hAnsi="TeXGyreAdventor"/>
          <w:b/>
          <w:sz w:val="18"/>
          <w:szCs w:val="18"/>
        </w:rPr>
      </w:pPr>
      <w:r w:rsidRPr="003A2FD9">
        <w:rPr>
          <w:rFonts w:ascii="TeXGyreAdventor" w:hAnsi="TeXGyreAdventor"/>
          <w:b/>
          <w:sz w:val="18"/>
          <w:szCs w:val="18"/>
        </w:rPr>
        <w:t>Úkoly pro příští školní rok</w:t>
      </w:r>
    </w:p>
    <w:p w14:paraId="53701BB7" w14:textId="77777777" w:rsidR="00242877" w:rsidRPr="003A2FD9" w:rsidRDefault="00242877" w:rsidP="00242877">
      <w:pPr>
        <w:rPr>
          <w:rFonts w:ascii="TeXGyreAdventor" w:hAnsi="TeXGyreAdventor"/>
          <w:b/>
          <w:sz w:val="18"/>
          <w:szCs w:val="18"/>
        </w:rPr>
      </w:pPr>
    </w:p>
    <w:p w14:paraId="0EE419BE" w14:textId="77777777" w:rsidR="00242877" w:rsidRPr="003A2FD9" w:rsidRDefault="00242877" w:rsidP="00242877">
      <w:pPr>
        <w:pStyle w:val="Zkladntextodsazen"/>
        <w:rPr>
          <w:rFonts w:ascii="TeXGyreAdventor" w:hAnsi="TeXGyreAdventor"/>
          <w:sz w:val="18"/>
          <w:szCs w:val="18"/>
        </w:rPr>
      </w:pPr>
      <w:r w:rsidRPr="003A2FD9">
        <w:rPr>
          <w:rFonts w:ascii="TeXGyreAdventor" w:hAnsi="TeXGyreAdventor"/>
          <w:sz w:val="18"/>
          <w:szCs w:val="18"/>
        </w:rPr>
        <w:t>Pro příští školní rok máme vytyčeny tyto nejdůležitější úkoly:</w:t>
      </w:r>
    </w:p>
    <w:p w14:paraId="5FBC54D4" w14:textId="77777777" w:rsidR="00242877" w:rsidRPr="003A2FD9" w:rsidRDefault="00242877" w:rsidP="00242877">
      <w:pPr>
        <w:numPr>
          <w:ilvl w:val="0"/>
          <w:numId w:val="8"/>
        </w:numPr>
        <w:tabs>
          <w:tab w:val="clear" w:pos="0"/>
          <w:tab w:val="num" w:pos="360"/>
        </w:tabs>
        <w:spacing w:line="100" w:lineRule="atLeast"/>
        <w:ind w:left="360"/>
        <w:rPr>
          <w:rFonts w:ascii="TeXGyreAdventor" w:hAnsi="TeXGyreAdventor"/>
          <w:sz w:val="18"/>
          <w:szCs w:val="18"/>
        </w:rPr>
      </w:pPr>
      <w:r w:rsidRPr="003A2FD9">
        <w:rPr>
          <w:rFonts w:ascii="TeXGyreAdventor" w:hAnsi="TeXGyreAdventor"/>
          <w:sz w:val="18"/>
          <w:szCs w:val="18"/>
        </w:rPr>
        <w:t>prohloubit a zkvalitnit spolupráci s rodiči</w:t>
      </w:r>
    </w:p>
    <w:p w14:paraId="570F3BCE" w14:textId="77777777" w:rsidR="00242877" w:rsidRPr="003A2FD9" w:rsidRDefault="00242877" w:rsidP="00242877">
      <w:pPr>
        <w:numPr>
          <w:ilvl w:val="0"/>
          <w:numId w:val="8"/>
        </w:numPr>
        <w:tabs>
          <w:tab w:val="clear" w:pos="0"/>
          <w:tab w:val="num" w:pos="360"/>
        </w:tabs>
        <w:spacing w:line="100" w:lineRule="atLeast"/>
        <w:ind w:left="360"/>
        <w:rPr>
          <w:rFonts w:ascii="TeXGyreAdventor" w:hAnsi="TeXGyreAdventor"/>
          <w:sz w:val="18"/>
          <w:szCs w:val="18"/>
        </w:rPr>
      </w:pPr>
      <w:r w:rsidRPr="003A2FD9">
        <w:rPr>
          <w:rFonts w:ascii="TeXGyreAdventor" w:hAnsi="TeXGyreAdventor"/>
          <w:sz w:val="18"/>
          <w:szCs w:val="18"/>
        </w:rPr>
        <w:t>dále zkvalitňovat naplnění cílů ŠPP</w:t>
      </w:r>
    </w:p>
    <w:p w14:paraId="7E763229" w14:textId="77777777" w:rsidR="00242877" w:rsidRPr="003A2FD9" w:rsidRDefault="00242877" w:rsidP="00242877">
      <w:pPr>
        <w:numPr>
          <w:ilvl w:val="0"/>
          <w:numId w:val="8"/>
        </w:numPr>
        <w:tabs>
          <w:tab w:val="clear" w:pos="0"/>
          <w:tab w:val="num" w:pos="360"/>
        </w:tabs>
        <w:spacing w:line="100" w:lineRule="atLeast"/>
        <w:ind w:left="360"/>
        <w:rPr>
          <w:rFonts w:ascii="TeXGyreAdventor" w:hAnsi="TeXGyreAdventor"/>
          <w:sz w:val="18"/>
          <w:szCs w:val="18"/>
        </w:rPr>
      </w:pPr>
      <w:r w:rsidRPr="003A2FD9">
        <w:rPr>
          <w:rFonts w:ascii="TeXGyreAdventor" w:hAnsi="TeXGyreAdventor"/>
          <w:sz w:val="18"/>
          <w:szCs w:val="18"/>
        </w:rPr>
        <w:t>pokračovat v rozvíjení toho, co se v uplynulých letech osvědčilo</w:t>
      </w:r>
    </w:p>
    <w:p w14:paraId="176F576B" w14:textId="77777777" w:rsidR="00242877" w:rsidRPr="003A2FD9" w:rsidRDefault="00242877" w:rsidP="00242877">
      <w:pPr>
        <w:numPr>
          <w:ilvl w:val="0"/>
          <w:numId w:val="8"/>
        </w:numPr>
        <w:tabs>
          <w:tab w:val="clear" w:pos="0"/>
          <w:tab w:val="num" w:pos="360"/>
        </w:tabs>
        <w:spacing w:line="100" w:lineRule="atLeast"/>
        <w:ind w:left="360"/>
        <w:rPr>
          <w:rFonts w:ascii="TeXGyreAdventor" w:hAnsi="TeXGyreAdventor"/>
          <w:sz w:val="18"/>
          <w:szCs w:val="18"/>
        </w:rPr>
      </w:pPr>
      <w:r w:rsidRPr="003A2FD9">
        <w:rPr>
          <w:rFonts w:ascii="TeXGyreAdventor" w:hAnsi="TeXGyreAdventor"/>
          <w:sz w:val="18"/>
          <w:szCs w:val="18"/>
        </w:rPr>
        <w:t>zaměřit se na problematiku předčasného ukončování vzdělávání</w:t>
      </w:r>
    </w:p>
    <w:p w14:paraId="2579558D" w14:textId="77777777" w:rsidR="00242877" w:rsidRPr="003A2FD9" w:rsidRDefault="00242877" w:rsidP="00242877">
      <w:pPr>
        <w:numPr>
          <w:ilvl w:val="0"/>
          <w:numId w:val="8"/>
        </w:numPr>
        <w:tabs>
          <w:tab w:val="clear" w:pos="0"/>
          <w:tab w:val="num" w:pos="360"/>
        </w:tabs>
        <w:spacing w:line="100" w:lineRule="atLeast"/>
        <w:ind w:left="360"/>
        <w:rPr>
          <w:rFonts w:ascii="TeXGyreAdventor" w:hAnsi="TeXGyreAdventor"/>
          <w:sz w:val="18"/>
          <w:szCs w:val="18"/>
        </w:rPr>
      </w:pPr>
      <w:r w:rsidRPr="003A2FD9">
        <w:rPr>
          <w:rFonts w:ascii="TeXGyreAdventor" w:hAnsi="TeXGyreAdventor"/>
          <w:sz w:val="18"/>
          <w:szCs w:val="18"/>
        </w:rPr>
        <w:t>zlepšování klimatu tříd</w:t>
      </w:r>
    </w:p>
    <w:p w14:paraId="3AD3C61C" w14:textId="77777777" w:rsidR="00242877" w:rsidRPr="003A2FD9" w:rsidRDefault="00242877" w:rsidP="00242877">
      <w:pPr>
        <w:numPr>
          <w:ilvl w:val="0"/>
          <w:numId w:val="8"/>
        </w:numPr>
        <w:tabs>
          <w:tab w:val="clear" w:pos="0"/>
          <w:tab w:val="num" w:pos="360"/>
        </w:tabs>
        <w:spacing w:line="100" w:lineRule="atLeast"/>
        <w:ind w:left="360"/>
        <w:rPr>
          <w:rFonts w:ascii="TeXGyreAdventor" w:hAnsi="TeXGyreAdventor"/>
          <w:sz w:val="18"/>
          <w:szCs w:val="18"/>
        </w:rPr>
      </w:pPr>
      <w:r w:rsidRPr="003A2FD9">
        <w:rPr>
          <w:rFonts w:ascii="TeXGyreAdventor" w:hAnsi="TeXGyreAdventor"/>
          <w:sz w:val="18"/>
          <w:szCs w:val="18"/>
        </w:rPr>
        <w:t>omezit záškoláctví</w:t>
      </w:r>
    </w:p>
    <w:p w14:paraId="6963E960" w14:textId="77777777" w:rsidR="00242877" w:rsidRPr="003A2FD9" w:rsidRDefault="00242877" w:rsidP="00242877">
      <w:pPr>
        <w:rPr>
          <w:rFonts w:ascii="TeXGyreAdventor" w:hAnsi="TeXGyreAdventor"/>
          <w:sz w:val="18"/>
          <w:szCs w:val="18"/>
        </w:rPr>
      </w:pPr>
    </w:p>
    <w:p w14:paraId="38FCF379" w14:textId="77777777" w:rsidR="00242877" w:rsidRPr="003A2FD9" w:rsidRDefault="00242877" w:rsidP="00242877">
      <w:pPr>
        <w:rPr>
          <w:rFonts w:ascii="TeXGyreAdventor" w:hAnsi="TeXGyreAdventor"/>
          <w:sz w:val="18"/>
          <w:szCs w:val="18"/>
        </w:rPr>
      </w:pPr>
      <w:r w:rsidRPr="003A2FD9">
        <w:rPr>
          <w:rFonts w:ascii="TeXGyreAdventor" w:hAnsi="TeXGyreAdventor"/>
          <w:sz w:val="18"/>
          <w:szCs w:val="18"/>
        </w:rPr>
        <w:t xml:space="preserve">V Jablonci nad Nisou dne </w:t>
      </w:r>
      <w:proofErr w:type="gramStart"/>
      <w:r w:rsidRPr="003A2FD9">
        <w:rPr>
          <w:rFonts w:ascii="TeXGyreAdventor" w:hAnsi="TeXGyreAdventor"/>
          <w:sz w:val="18"/>
          <w:szCs w:val="18"/>
        </w:rPr>
        <w:t>25 . 9. 2023</w:t>
      </w:r>
      <w:proofErr w:type="gramEnd"/>
      <w:r w:rsidRPr="003A2FD9">
        <w:rPr>
          <w:rFonts w:ascii="TeXGyreAdventor" w:hAnsi="TeXGyreAdventor"/>
          <w:sz w:val="18"/>
          <w:szCs w:val="18"/>
        </w:rPr>
        <w:t xml:space="preserve">                                                          </w:t>
      </w:r>
    </w:p>
    <w:p w14:paraId="5B153C80" w14:textId="77777777" w:rsidR="00242877" w:rsidRPr="003A2FD9" w:rsidRDefault="00242877" w:rsidP="00242877">
      <w:pPr>
        <w:rPr>
          <w:rFonts w:ascii="TeXGyreAdventor" w:hAnsi="TeXGyreAdventor"/>
          <w:sz w:val="18"/>
          <w:szCs w:val="18"/>
        </w:rPr>
      </w:pPr>
    </w:p>
    <w:p w14:paraId="58BEE8A5" w14:textId="77777777" w:rsidR="00242877" w:rsidRPr="003A2FD9" w:rsidRDefault="00242877" w:rsidP="00242877">
      <w:pPr>
        <w:rPr>
          <w:rFonts w:ascii="TeXGyreAdventor" w:hAnsi="TeXGyreAdventor"/>
          <w:sz w:val="18"/>
          <w:szCs w:val="18"/>
        </w:rPr>
      </w:pPr>
      <w:r w:rsidRPr="003A2FD9">
        <w:rPr>
          <w:rFonts w:ascii="TeXGyreAdventor" w:hAnsi="TeXGyreAdventor"/>
          <w:sz w:val="18"/>
          <w:szCs w:val="18"/>
        </w:rPr>
        <w:t>Jana Fischerová</w:t>
      </w:r>
    </w:p>
    <w:p w14:paraId="2EEFDC3B" w14:textId="77777777" w:rsidR="00242877" w:rsidRPr="003A2FD9" w:rsidRDefault="00242877" w:rsidP="00242877">
      <w:pPr>
        <w:rPr>
          <w:rFonts w:ascii="TeXGyreAdventor" w:hAnsi="TeXGyreAdventor"/>
          <w:sz w:val="18"/>
          <w:szCs w:val="18"/>
        </w:rPr>
      </w:pPr>
      <w:r w:rsidRPr="003A2FD9">
        <w:rPr>
          <w:rFonts w:ascii="TeXGyreAdventor" w:hAnsi="TeXGyreAdventor"/>
          <w:sz w:val="18"/>
          <w:szCs w:val="18"/>
        </w:rPr>
        <w:t>školní metodik prevence</w:t>
      </w:r>
    </w:p>
    <w:p w14:paraId="42E0988D" w14:textId="77777777" w:rsidR="00242877" w:rsidRPr="003A2FD9" w:rsidRDefault="00242877" w:rsidP="00242877">
      <w:pPr>
        <w:jc w:val="both"/>
        <w:rPr>
          <w:rFonts w:ascii="TeXGyreAdventor" w:hAnsi="TeXGyreAdventor"/>
          <w:sz w:val="18"/>
          <w:szCs w:val="18"/>
        </w:rPr>
      </w:pPr>
    </w:p>
    <w:p w14:paraId="3D494040" w14:textId="77777777" w:rsidR="00242877" w:rsidRPr="003A2FD9" w:rsidRDefault="00242877" w:rsidP="00242877">
      <w:pPr>
        <w:jc w:val="both"/>
        <w:rPr>
          <w:rFonts w:ascii="TeXGyreAdventor" w:hAnsi="TeXGyreAdventor"/>
          <w:sz w:val="18"/>
          <w:szCs w:val="18"/>
        </w:rPr>
      </w:pPr>
      <w:r w:rsidRPr="003A2FD9">
        <w:rPr>
          <w:rFonts w:ascii="TeXGyreAdventor" w:hAnsi="TeXGyreAdventor"/>
          <w:sz w:val="18"/>
          <w:szCs w:val="18"/>
        </w:rPr>
        <w:t xml:space="preserve">Mgr. Bc. Martina </w:t>
      </w:r>
      <w:proofErr w:type="spellStart"/>
      <w:r w:rsidRPr="003A2FD9">
        <w:rPr>
          <w:rFonts w:ascii="TeXGyreAdventor" w:hAnsi="TeXGyreAdventor"/>
          <w:sz w:val="18"/>
          <w:szCs w:val="18"/>
        </w:rPr>
        <w:t>Picko</w:t>
      </w:r>
      <w:proofErr w:type="spellEnd"/>
      <w:r w:rsidRPr="003A2FD9">
        <w:rPr>
          <w:rFonts w:ascii="TeXGyreAdventor" w:hAnsi="TeXGyreAdventor"/>
          <w:sz w:val="18"/>
          <w:szCs w:val="18"/>
        </w:rPr>
        <w:t xml:space="preserve"> Baumannová  </w:t>
      </w:r>
    </w:p>
    <w:p w14:paraId="3E32A7B9" w14:textId="77777777" w:rsidR="00242877" w:rsidRPr="003A2FD9" w:rsidRDefault="00242877" w:rsidP="00242877">
      <w:pPr>
        <w:jc w:val="both"/>
        <w:rPr>
          <w:rFonts w:ascii="TeXGyreAdventor" w:hAnsi="TeXGyreAdventor"/>
          <w:sz w:val="18"/>
          <w:szCs w:val="18"/>
        </w:rPr>
      </w:pPr>
      <w:r w:rsidRPr="003A2FD9">
        <w:rPr>
          <w:rFonts w:ascii="TeXGyreAdventor" w:hAnsi="TeXGyreAdventor"/>
          <w:sz w:val="18"/>
          <w:szCs w:val="18"/>
        </w:rPr>
        <w:t>ředitelka školy</w:t>
      </w:r>
    </w:p>
    <w:p w14:paraId="38594132" w14:textId="77777777" w:rsidR="00242877" w:rsidRPr="003A2FD9" w:rsidRDefault="00242877" w:rsidP="00242877">
      <w:pPr>
        <w:rPr>
          <w:rFonts w:ascii="TeXGyreAdventor" w:hAnsi="TeXGyreAdventor"/>
          <w:sz w:val="18"/>
          <w:szCs w:val="18"/>
        </w:rPr>
      </w:pPr>
    </w:p>
    <w:p w14:paraId="7B0270BE" w14:textId="77777777" w:rsidR="00045527" w:rsidRPr="003A2FD9" w:rsidRDefault="00045527" w:rsidP="00045527">
      <w:pPr>
        <w:jc w:val="both"/>
        <w:rPr>
          <w:rFonts w:ascii="TeXGyreAdventor" w:hAnsi="TeXGyreAdventor"/>
          <w:sz w:val="18"/>
          <w:szCs w:val="18"/>
        </w:rPr>
      </w:pPr>
    </w:p>
    <w:sectPr w:rsidR="00045527" w:rsidRPr="003A2FD9">
      <w:headerReference w:type="default" r:id="rId32"/>
      <w:footerReference w:type="default" r:id="rId33"/>
      <w:headerReference w:type="first" r:id="rId34"/>
      <w:footerReference w:type="first" r:id="rId35"/>
      <w:pgSz w:w="11906" w:h="16838"/>
      <w:pgMar w:top="799" w:right="1134" w:bottom="1418" w:left="1134" w:header="720" w:footer="709" w:gutter="0"/>
      <w:cols w:space="708"/>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F767EE" w14:textId="77777777" w:rsidR="00B81009" w:rsidRDefault="00B81009">
      <w:r>
        <w:separator/>
      </w:r>
    </w:p>
  </w:endnote>
  <w:endnote w:type="continuationSeparator" w:id="0">
    <w:p w14:paraId="085B7A81" w14:textId="77777777" w:rsidR="00B81009" w:rsidRDefault="00B81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eXGyreAdventor">
    <w:panose1 w:val="00000500000000000000"/>
    <w:charset w:val="00"/>
    <w:family w:val="modern"/>
    <w:notTrueType/>
    <w:pitch w:val="variable"/>
    <w:sig w:usb0="20000087" w:usb1="00000000" w:usb2="00000000" w:usb3="00000000" w:csb0="0000019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Symbol">
    <w:altName w:val="Arial Unicode MS"/>
    <w:charset w:val="02"/>
    <w:family w:val="auto"/>
    <w:pitch w:val="default"/>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Liberation Sans">
    <w:altName w:val="Arial"/>
    <w:charset w:val="EE"/>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font565">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ont599">
    <w:altName w:val="Times New Roman"/>
    <w:charset w:val="EE"/>
    <w:family w:val="auto"/>
    <w:pitch w:val="variable"/>
  </w:font>
  <w:font w:name="CIDFont+F3">
    <w:panose1 w:val="00000000000000000000"/>
    <w:charset w:val="EE"/>
    <w:family w:val="auto"/>
    <w:notTrueType/>
    <w:pitch w:val="default"/>
    <w:sig w:usb0="00000005" w:usb1="00000000" w:usb2="00000000" w:usb3="00000000" w:csb0="00000002"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01F64" w14:textId="77777777" w:rsidR="00B81009" w:rsidRPr="00C50A7E" w:rsidRDefault="00B81009" w:rsidP="00E651CF">
    <w:pPr>
      <w:pStyle w:val="Zpat"/>
      <w:pBdr>
        <w:top w:val="single" w:sz="4" w:space="1" w:color="000000"/>
        <w:left w:val="single" w:sz="4" w:space="4" w:color="000000"/>
        <w:bottom w:val="single" w:sz="4" w:space="0" w:color="000000"/>
        <w:right w:val="single" w:sz="4" w:space="4" w:color="000000"/>
      </w:pBdr>
      <w:rPr>
        <w:rFonts w:ascii="TeXGyreAdventor" w:hAnsi="TeXGyreAdventor" w:cs="TeXGyreAdventor"/>
        <w:sz w:val="12"/>
        <w:szCs w:val="12"/>
      </w:rPr>
    </w:pPr>
    <w:r>
      <w:rPr>
        <w:rFonts w:ascii="TeXGyreAdventor" w:hAnsi="TeXGyreAdventor" w:cs="TeXGyreAdventor"/>
        <w:sz w:val="16"/>
        <w:szCs w:val="16"/>
      </w:rPr>
      <w:t xml:space="preserve">Plán práce na školní rok 2022/2023                                                                                                                  </w:t>
    </w:r>
    <w:proofErr w:type="gramStart"/>
    <w:r w:rsidRPr="00C50A7E">
      <w:rPr>
        <w:rFonts w:ascii="TeXGyreAdventor" w:hAnsi="TeXGyreAdventor" w:cs="TeXGyreAdventor"/>
        <w:sz w:val="12"/>
        <w:szCs w:val="12"/>
      </w:rPr>
      <w:t xml:space="preserve">strana   </w:t>
    </w:r>
    <w:proofErr w:type="gramEnd"/>
    <w:r w:rsidRPr="00C50A7E">
      <w:rPr>
        <w:rFonts w:ascii="TeXGyreAdventor" w:hAnsi="TeXGyreAdventor"/>
        <w:sz w:val="12"/>
        <w:szCs w:val="12"/>
      </w:rPr>
      <w:fldChar w:fldCharType="begin"/>
    </w:r>
    <w:r w:rsidRPr="00C50A7E">
      <w:rPr>
        <w:rFonts w:ascii="TeXGyreAdventor" w:hAnsi="TeXGyreAdventor"/>
        <w:sz w:val="12"/>
        <w:szCs w:val="12"/>
      </w:rPr>
      <w:instrText xml:space="preserve"> PAGE </w:instrText>
    </w:r>
    <w:r w:rsidRPr="00C50A7E">
      <w:rPr>
        <w:rFonts w:ascii="TeXGyreAdventor" w:hAnsi="TeXGyreAdventor"/>
        <w:sz w:val="12"/>
        <w:szCs w:val="12"/>
      </w:rPr>
      <w:fldChar w:fldCharType="separate"/>
    </w:r>
    <w:r w:rsidR="007C19C3">
      <w:rPr>
        <w:rFonts w:ascii="TeXGyreAdventor" w:hAnsi="TeXGyreAdventor"/>
        <w:noProof/>
        <w:sz w:val="12"/>
        <w:szCs w:val="12"/>
      </w:rPr>
      <w:t>22</w:t>
    </w:r>
    <w:r w:rsidRPr="00C50A7E">
      <w:rPr>
        <w:rFonts w:ascii="TeXGyreAdventor" w:hAnsi="TeXGyreAdventor"/>
        <w:sz w:val="12"/>
        <w:szCs w:val="12"/>
      </w:rPr>
      <w:fldChar w:fldCharType="end"/>
    </w:r>
    <w:proofErr w:type="gramStart"/>
    <w:r w:rsidRPr="00C50A7E">
      <w:rPr>
        <w:sz w:val="12"/>
        <w:szCs w:val="12"/>
      </w:rPr>
      <w:t xml:space="preserve"> </w:t>
    </w:r>
    <w:r w:rsidRPr="00C50A7E">
      <w:rPr>
        <w:rFonts w:ascii="TeXGyreAdventor" w:hAnsi="TeXGyreAdventor" w:cs="TeXGyreAdventor"/>
        <w:sz w:val="12"/>
        <w:szCs w:val="12"/>
      </w:rPr>
      <w:t xml:space="preserve">z </w:t>
    </w:r>
    <w:proofErr w:type="gramEnd"/>
    <w:r w:rsidRPr="00C50A7E">
      <w:rPr>
        <w:rFonts w:ascii="TeXGyreAdventor" w:hAnsi="TeXGyreAdventor" w:cs="TeXGyreAdventor"/>
        <w:sz w:val="12"/>
        <w:szCs w:val="12"/>
      </w:rPr>
      <w:fldChar w:fldCharType="begin"/>
    </w:r>
    <w:r w:rsidRPr="00C50A7E">
      <w:rPr>
        <w:rFonts w:ascii="TeXGyreAdventor" w:hAnsi="TeXGyreAdventor" w:cs="TeXGyreAdventor"/>
        <w:sz w:val="12"/>
        <w:szCs w:val="12"/>
      </w:rPr>
      <w:instrText xml:space="preserve"> NUMPAGES \* ARABIC </w:instrText>
    </w:r>
    <w:r w:rsidRPr="00C50A7E">
      <w:rPr>
        <w:rFonts w:ascii="TeXGyreAdventor" w:hAnsi="TeXGyreAdventor" w:cs="TeXGyreAdventor"/>
        <w:sz w:val="12"/>
        <w:szCs w:val="12"/>
      </w:rPr>
      <w:fldChar w:fldCharType="separate"/>
    </w:r>
    <w:r w:rsidR="007C19C3">
      <w:rPr>
        <w:rFonts w:ascii="TeXGyreAdventor" w:hAnsi="TeXGyreAdventor" w:cs="TeXGyreAdventor"/>
        <w:noProof/>
        <w:sz w:val="12"/>
        <w:szCs w:val="12"/>
      </w:rPr>
      <w:t>98</w:t>
    </w:r>
    <w:r w:rsidRPr="00C50A7E">
      <w:rPr>
        <w:rFonts w:ascii="TeXGyreAdventor" w:hAnsi="TeXGyreAdventor" w:cs="TeXGyreAdventor"/>
        <w:sz w:val="12"/>
        <w:szCs w:val="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9D3E6" w14:textId="77777777" w:rsidR="00B81009" w:rsidRDefault="00B8100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534C5" w14:textId="77777777" w:rsidR="00B81009" w:rsidRDefault="00B81009">
    <w:pPr>
      <w:pStyle w:val="Zpat"/>
      <w:pBdr>
        <w:top w:val="single" w:sz="4" w:space="1" w:color="000000"/>
        <w:left w:val="single" w:sz="4" w:space="4" w:color="000000"/>
        <w:bottom w:val="single" w:sz="4" w:space="1" w:color="000000"/>
        <w:right w:val="single" w:sz="4" w:space="4" w:color="000000"/>
      </w:pBdr>
    </w:pPr>
    <w:r>
      <w:rPr>
        <w:rFonts w:ascii="TeXGyreAdventor" w:hAnsi="TeXGyreAdventor" w:cs="TeXGyreAdventor"/>
        <w:sz w:val="16"/>
        <w:szCs w:val="16"/>
      </w:rPr>
      <w:t>Plán práce na školní rok 2022/2023</w:t>
    </w:r>
    <w:r>
      <w:rPr>
        <w:rFonts w:ascii="TeXGyreAdventor" w:hAnsi="TeXGyreAdventor" w:cs="TeXGyreAdventor"/>
        <w:sz w:val="16"/>
        <w:szCs w:val="16"/>
      </w:rPr>
      <w:tab/>
      <w:t xml:space="preserve">                                                                                                                   strana   </w:t>
    </w:r>
    <w:r>
      <w:rPr>
        <w:rStyle w:val="slostrnky"/>
        <w:rFonts w:cs="TeXGyreAdventor"/>
        <w:sz w:val="16"/>
        <w:szCs w:val="16"/>
      </w:rPr>
      <w:fldChar w:fldCharType="begin"/>
    </w:r>
    <w:r>
      <w:rPr>
        <w:rStyle w:val="slostrnky"/>
        <w:rFonts w:cs="TeXGyreAdventor"/>
        <w:sz w:val="16"/>
        <w:szCs w:val="16"/>
      </w:rPr>
      <w:instrText xml:space="preserve"> PAGE </w:instrText>
    </w:r>
    <w:r>
      <w:rPr>
        <w:rStyle w:val="slostrnky"/>
        <w:rFonts w:cs="TeXGyreAdventor"/>
        <w:sz w:val="16"/>
        <w:szCs w:val="16"/>
      </w:rPr>
      <w:fldChar w:fldCharType="separate"/>
    </w:r>
    <w:r w:rsidR="007C19C3">
      <w:rPr>
        <w:rStyle w:val="slostrnky"/>
        <w:rFonts w:cs="TeXGyreAdventor"/>
        <w:noProof/>
        <w:sz w:val="16"/>
        <w:szCs w:val="16"/>
      </w:rPr>
      <w:t>72</w:t>
    </w:r>
    <w:r>
      <w:rPr>
        <w:rStyle w:val="slostrnky"/>
        <w:rFonts w:cs="TeXGyreAdventor"/>
        <w:sz w:val="16"/>
        <w:szCs w:val="16"/>
      </w:rPr>
      <w:fldChar w:fldCharType="end"/>
    </w:r>
    <w:proofErr w:type="gramStart"/>
    <w:r>
      <w:rPr>
        <w:rStyle w:val="slostrnky"/>
        <w:rFonts w:ascii="TeXGyreAdventor" w:hAnsi="TeXGyreAdventor" w:cs="TeXGyreAdventor"/>
        <w:sz w:val="16"/>
        <w:szCs w:val="16"/>
      </w:rPr>
      <w:t xml:space="preserve"> z </w:t>
    </w:r>
    <w:proofErr w:type="gramEnd"/>
    <w:r>
      <w:rPr>
        <w:rStyle w:val="slostrnky"/>
        <w:rFonts w:cs="TeXGyreAdventor"/>
        <w:sz w:val="16"/>
        <w:szCs w:val="16"/>
      </w:rPr>
      <w:fldChar w:fldCharType="begin"/>
    </w:r>
    <w:r>
      <w:rPr>
        <w:rStyle w:val="slostrnky"/>
        <w:rFonts w:cs="TeXGyreAdventor"/>
        <w:sz w:val="16"/>
        <w:szCs w:val="16"/>
      </w:rPr>
      <w:instrText xml:space="preserve"> NUMPAGES \* ARABIC </w:instrText>
    </w:r>
    <w:r>
      <w:rPr>
        <w:rStyle w:val="slostrnky"/>
        <w:rFonts w:cs="TeXGyreAdventor"/>
        <w:sz w:val="16"/>
        <w:szCs w:val="16"/>
      </w:rPr>
      <w:fldChar w:fldCharType="separate"/>
    </w:r>
    <w:r w:rsidR="007C19C3">
      <w:rPr>
        <w:rStyle w:val="slostrnky"/>
        <w:rFonts w:cs="TeXGyreAdventor"/>
        <w:noProof/>
        <w:sz w:val="16"/>
        <w:szCs w:val="16"/>
      </w:rPr>
      <w:t>98</w:t>
    </w:r>
    <w:r>
      <w:rPr>
        <w:rStyle w:val="slostrnky"/>
        <w:rFonts w:cs="TeXGyreAdventor"/>
        <w:sz w:val="16"/>
        <w:szCs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169CB" w14:textId="77777777" w:rsidR="00B81009" w:rsidRDefault="00B81009"/>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FFE22" w14:textId="6C5B9C54" w:rsidR="00B81009" w:rsidRPr="00C50A7E" w:rsidRDefault="00B81009" w:rsidP="00BB55DA">
    <w:pPr>
      <w:pStyle w:val="Zpat"/>
      <w:pBdr>
        <w:top w:val="single" w:sz="4" w:space="1" w:color="000000"/>
        <w:left w:val="single" w:sz="4" w:space="4" w:color="000000"/>
        <w:bottom w:val="single" w:sz="4" w:space="0" w:color="000000"/>
        <w:right w:val="single" w:sz="4" w:space="4" w:color="000000"/>
      </w:pBdr>
      <w:rPr>
        <w:rFonts w:ascii="TeXGyreAdventor" w:hAnsi="TeXGyreAdventor" w:cs="TeXGyreAdventor"/>
        <w:sz w:val="12"/>
        <w:szCs w:val="12"/>
      </w:rPr>
    </w:pPr>
    <w:r>
      <w:rPr>
        <w:rFonts w:ascii="TeXGyreAdventor" w:hAnsi="TeXGyreAdventor" w:cs="TeXGyreAdventor"/>
        <w:sz w:val="16"/>
        <w:szCs w:val="16"/>
      </w:rPr>
      <w:t xml:space="preserve">Výroční zpráva 2022/2023                                                                                                                                                  </w:t>
    </w:r>
    <w:r w:rsidRPr="00BB55DA">
      <w:rPr>
        <w:rFonts w:ascii="TeXGyreAdventor" w:hAnsi="TeXGyreAdventor" w:cs="TeXGyreAdventor"/>
        <w:sz w:val="16"/>
        <w:szCs w:val="16"/>
      </w:rPr>
      <w:t xml:space="preserve">   </w:t>
    </w:r>
    <w:r w:rsidRPr="00BB55DA">
      <w:rPr>
        <w:rFonts w:ascii="TeXGyreAdventor" w:hAnsi="TeXGyreAdventor" w:cs="TeXGyreAdventor"/>
        <w:sz w:val="12"/>
        <w:szCs w:val="12"/>
      </w:rPr>
      <w:t xml:space="preserve">strana   </w:t>
    </w:r>
    <w:r w:rsidRPr="00BB55DA">
      <w:rPr>
        <w:rFonts w:ascii="TeXGyreAdventor" w:hAnsi="TeXGyreAdventor"/>
        <w:sz w:val="12"/>
        <w:szCs w:val="12"/>
      </w:rPr>
      <w:fldChar w:fldCharType="begin"/>
    </w:r>
    <w:r w:rsidRPr="00BB55DA">
      <w:rPr>
        <w:rFonts w:ascii="TeXGyreAdventor" w:hAnsi="TeXGyreAdventor"/>
        <w:sz w:val="12"/>
        <w:szCs w:val="12"/>
      </w:rPr>
      <w:instrText xml:space="preserve"> PAGE </w:instrText>
    </w:r>
    <w:r w:rsidRPr="00BB55DA">
      <w:rPr>
        <w:rFonts w:ascii="TeXGyreAdventor" w:hAnsi="TeXGyreAdventor"/>
        <w:sz w:val="12"/>
        <w:szCs w:val="12"/>
      </w:rPr>
      <w:fldChar w:fldCharType="separate"/>
    </w:r>
    <w:r w:rsidR="007C19C3">
      <w:rPr>
        <w:rFonts w:ascii="TeXGyreAdventor" w:hAnsi="TeXGyreAdventor"/>
        <w:noProof/>
        <w:sz w:val="12"/>
        <w:szCs w:val="12"/>
      </w:rPr>
      <w:t>98</w:t>
    </w:r>
    <w:r w:rsidRPr="00BB55DA">
      <w:rPr>
        <w:rFonts w:ascii="TeXGyreAdventor" w:hAnsi="TeXGyreAdventor"/>
        <w:sz w:val="12"/>
        <w:szCs w:val="12"/>
      </w:rPr>
      <w:fldChar w:fldCharType="end"/>
    </w:r>
    <w:proofErr w:type="gramStart"/>
    <w:r w:rsidRPr="00BB55DA">
      <w:rPr>
        <w:rFonts w:ascii="TeXGyreAdventor" w:hAnsi="TeXGyreAdventor"/>
        <w:sz w:val="12"/>
        <w:szCs w:val="12"/>
      </w:rPr>
      <w:t xml:space="preserve"> </w:t>
    </w:r>
    <w:r w:rsidRPr="00BB55DA">
      <w:rPr>
        <w:rFonts w:ascii="TeXGyreAdventor" w:hAnsi="TeXGyreAdventor" w:cs="TeXGyreAdventor"/>
        <w:sz w:val="12"/>
        <w:szCs w:val="12"/>
      </w:rPr>
      <w:t xml:space="preserve">z </w:t>
    </w:r>
    <w:proofErr w:type="gramEnd"/>
    <w:r w:rsidRPr="00BB55DA">
      <w:rPr>
        <w:rFonts w:ascii="TeXGyreAdventor" w:hAnsi="TeXGyreAdventor" w:cs="TeXGyreAdventor"/>
        <w:sz w:val="12"/>
        <w:szCs w:val="12"/>
      </w:rPr>
      <w:fldChar w:fldCharType="begin"/>
    </w:r>
    <w:r w:rsidRPr="00BB55DA">
      <w:rPr>
        <w:rFonts w:ascii="TeXGyreAdventor" w:hAnsi="TeXGyreAdventor" w:cs="TeXGyreAdventor"/>
        <w:sz w:val="12"/>
        <w:szCs w:val="12"/>
      </w:rPr>
      <w:instrText xml:space="preserve"> NUMPAGES \* ARABIC </w:instrText>
    </w:r>
    <w:r w:rsidRPr="00BB55DA">
      <w:rPr>
        <w:rFonts w:ascii="TeXGyreAdventor" w:hAnsi="TeXGyreAdventor" w:cs="TeXGyreAdventor"/>
        <w:sz w:val="12"/>
        <w:szCs w:val="12"/>
      </w:rPr>
      <w:fldChar w:fldCharType="separate"/>
    </w:r>
    <w:r w:rsidR="007C19C3">
      <w:rPr>
        <w:rFonts w:ascii="TeXGyreAdventor" w:hAnsi="TeXGyreAdventor" w:cs="TeXGyreAdventor"/>
        <w:noProof/>
        <w:sz w:val="12"/>
        <w:szCs w:val="12"/>
      </w:rPr>
      <w:t>98</w:t>
    </w:r>
    <w:r w:rsidRPr="00BB55DA">
      <w:rPr>
        <w:rFonts w:ascii="TeXGyreAdventor" w:hAnsi="TeXGyreAdventor" w:cs="TeXGyreAdventor"/>
        <w:sz w:val="12"/>
        <w:szCs w:val="12"/>
      </w:rPr>
      <w:fldChar w:fldCharType="end"/>
    </w:r>
  </w:p>
  <w:p w14:paraId="69753E08" w14:textId="77777777" w:rsidR="00B81009" w:rsidRDefault="00B81009">
    <w:pPr>
      <w:pStyle w:val="Zpat"/>
    </w:pPr>
    <w:r>
      <w:rPr>
        <w:noProof/>
        <w:lang w:eastAsia="cs-CZ"/>
      </w:rPr>
      <mc:AlternateContent>
        <mc:Choice Requires="wps">
          <w:drawing>
            <wp:anchor distT="0" distB="0" distL="0" distR="0" simplePos="0" relativeHeight="25" behindDoc="1" locked="0" layoutInCell="1" allowOverlap="1" wp14:anchorId="773BD90A" wp14:editId="4E0242DA">
              <wp:simplePos x="0" y="0"/>
              <wp:positionH relativeFrom="margin">
                <wp:align>center</wp:align>
              </wp:positionH>
              <wp:positionV relativeFrom="paragraph">
                <wp:posOffset>635</wp:posOffset>
              </wp:positionV>
              <wp:extent cx="132715" cy="175895"/>
              <wp:effectExtent l="0" t="0" r="0" b="0"/>
              <wp:wrapSquare wrapText="largest"/>
              <wp:docPr id="5" name="Text Box 4"/>
              <wp:cNvGraphicFramePr/>
              <a:graphic xmlns:a="http://schemas.openxmlformats.org/drawingml/2006/main">
                <a:graphicData uri="http://schemas.microsoft.com/office/word/2010/wordprocessingShape">
                  <wps:wsp>
                    <wps:cNvSpPr/>
                    <wps:spPr>
                      <a:xfrm>
                        <a:off x="0" y="0"/>
                        <a:ext cx="132120" cy="17532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799D4D01" w14:textId="77777777" w:rsidR="00B81009" w:rsidRDefault="00B81009">
                          <w:pPr>
                            <w:pStyle w:val="Zpat"/>
                          </w:pPr>
                        </w:p>
                      </w:txbxContent>
                    </wps:txbx>
                    <wps:bodyPr lIns="0" tIns="0" rIns="0" bIns="0">
                      <a:noAutofit/>
                    </wps:bodyPr>
                  </wps:wsp>
                </a:graphicData>
              </a:graphic>
            </wp:anchor>
          </w:drawing>
        </mc:Choice>
        <mc:Fallback>
          <w:pict>
            <v:rect w14:anchorId="773BD90A" id="Text Box 4" o:spid="_x0000_s1026" style="position:absolute;margin-left:0;margin-top:.05pt;width:10.45pt;height:13.85pt;z-index:-503316455;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" stroked="f">
              <v:textbox inset="0,0,0,0">
                <w:txbxContent>
                  <w:p w14:paraId="799D4D01" w14:textId="77777777" w:rsidR="00690FF9" w:rsidRDefault="00690FF9">
                    <w:pPr>
                      <w:pStyle w:val="Zpat"/>
                    </w:pPr>
                  </w:p>
                </w:txbxContent>
              </v:textbox>
              <w10:wrap type="square" side="largest" anchorx="margin"/>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4847C" w14:textId="77777777" w:rsidR="00B81009" w:rsidRDefault="00B8100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94578B" w14:textId="77777777" w:rsidR="00B81009" w:rsidRDefault="00B81009">
      <w:r>
        <w:separator/>
      </w:r>
    </w:p>
  </w:footnote>
  <w:footnote w:type="continuationSeparator" w:id="0">
    <w:p w14:paraId="16637A5D" w14:textId="77777777" w:rsidR="00B81009" w:rsidRDefault="00B810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45EC8" w14:textId="77777777" w:rsidR="00B81009" w:rsidRPr="00C50A7E" w:rsidRDefault="00B81009">
    <w:pPr>
      <w:pStyle w:val="Zhlav"/>
      <w:jc w:val="center"/>
      <w:rPr>
        <w:rFonts w:ascii="TeXGyreAdventor" w:hAnsi="TeXGyreAdventor"/>
      </w:rPr>
    </w:pPr>
    <w:r>
      <w:rPr>
        <w:rFonts w:ascii="TeXGyreAdventor" w:hAnsi="TeXGyreAdventor"/>
        <w:noProof/>
      </w:rPr>
      <w:pict w14:anchorId="202F0B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2051" type="#_x0000_t75" style="position:absolute;left:0;text-align:left;margin-left:-3.25pt;margin-top:-15.1pt;width:453.4pt;height:29.1pt;z-index:251659264;visibility:visible;mso-wrap-distance-left:9.05pt;mso-wrap-distance-right:9.05pt" filled="t">
          <v:fill opacity="0"/>
          <v:imagedata r:id="rId1" o:title=""/>
          <w10:wrap type="squar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968CA" w14:textId="77777777" w:rsidR="00B81009" w:rsidRDefault="00B8100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3D566" w14:textId="0A22CA1B" w:rsidR="00B81009" w:rsidRDefault="00B81009">
    <w:pPr>
      <w:pStyle w:val="Zhlav"/>
      <w:jc w:val="center"/>
    </w:pPr>
    <w:r>
      <w:rPr>
        <w:noProof/>
        <w:lang w:eastAsia="cs-CZ"/>
      </w:rPr>
      <w:drawing>
        <wp:inline distT="0" distB="0" distL="0" distR="0" wp14:anchorId="6845CFCD" wp14:editId="37D1E3F4">
          <wp:extent cx="5756910" cy="373380"/>
          <wp:effectExtent l="0" t="0" r="0" b="762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910" cy="373380"/>
                  </a:xfrm>
                  <a:prstGeom prst="rect">
                    <a:avLst/>
                  </a:prstGeom>
                  <a:solidFill>
                    <a:srgbClr val="FFFFFF">
                      <a:alpha val="0"/>
                    </a:srgbClr>
                  </a:solid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C8043" w14:textId="77777777" w:rsidR="00B81009" w:rsidRDefault="00B81009"/>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120CF" w14:textId="77777777" w:rsidR="00B81009" w:rsidRDefault="00B81009">
    <w:pPr>
      <w:pStyle w:val="Zhlav"/>
      <w:ind w:left="-684" w:right="-622"/>
      <w:jc w:val="center"/>
    </w:pPr>
    <w:r>
      <w:rPr>
        <w:noProof/>
        <w:lang w:eastAsia="cs-CZ"/>
      </w:rPr>
      <w:drawing>
        <wp:anchor distT="0" distB="0" distL="114935" distR="116205" simplePos="0" relativeHeight="50" behindDoc="1" locked="0" layoutInCell="1" allowOverlap="1" wp14:anchorId="145AAC11" wp14:editId="7587D679">
          <wp:simplePos x="0" y="0"/>
          <wp:positionH relativeFrom="column">
            <wp:posOffset>0</wp:posOffset>
          </wp:positionH>
          <wp:positionV relativeFrom="paragraph">
            <wp:posOffset>-196850</wp:posOffset>
          </wp:positionV>
          <wp:extent cx="5751830" cy="363220"/>
          <wp:effectExtent l="0" t="0" r="0" b="0"/>
          <wp:wrapSquare wrapText="bothSides"/>
          <wp:docPr id="3"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12"/>
                  <pic:cNvPicPr>
                    <a:picLocks noChangeAspect="1" noChangeArrowheads="1"/>
                  </pic:cNvPicPr>
                </pic:nvPicPr>
                <pic:blipFill>
                  <a:blip r:embed="rId1"/>
                  <a:stretch>
                    <a:fillRect/>
                  </a:stretch>
                </pic:blipFill>
                <pic:spPr bwMode="auto">
                  <a:xfrm>
                    <a:off x="0" y="0"/>
                    <a:ext cx="5751830" cy="363220"/>
                  </a:xfrm>
                  <a:prstGeom prst="rect">
                    <a:avLst/>
                  </a:prstGeom>
                </pic:spPr>
              </pic:pic>
            </a:graphicData>
          </a:graphic>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D1BD2" w14:textId="77777777" w:rsidR="00B81009" w:rsidRDefault="00B81009">
    <w:pPr>
      <w:pStyle w:val="Zhlav"/>
      <w:ind w:left="-702"/>
      <w:jc w:val="center"/>
    </w:pPr>
    <w:r>
      <w:rPr>
        <w:noProof/>
        <w:lang w:eastAsia="cs-CZ"/>
      </w:rPr>
      <w:drawing>
        <wp:anchor distT="0" distB="0" distL="114935" distR="116205" simplePos="0" relativeHeight="26" behindDoc="1" locked="0" layoutInCell="1" allowOverlap="1" wp14:anchorId="47CB8687" wp14:editId="65F4C102">
          <wp:simplePos x="0" y="0"/>
          <wp:positionH relativeFrom="column">
            <wp:posOffset>0</wp:posOffset>
          </wp:positionH>
          <wp:positionV relativeFrom="paragraph">
            <wp:posOffset>-196850</wp:posOffset>
          </wp:positionV>
          <wp:extent cx="5751830" cy="363220"/>
          <wp:effectExtent l="0" t="0" r="0" b="0"/>
          <wp:wrapSquare wrapText="bothSides"/>
          <wp:docPr id="4"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8"/>
                  <pic:cNvPicPr>
                    <a:picLocks noChangeAspect="1" noChangeArrowheads="1"/>
                  </pic:cNvPicPr>
                </pic:nvPicPr>
                <pic:blipFill>
                  <a:blip r:embed="rId1"/>
                  <a:stretch>
                    <a:fillRect/>
                  </a:stretch>
                </pic:blipFill>
                <pic:spPr bwMode="auto">
                  <a:xfrm>
                    <a:off x="0" y="0"/>
                    <a:ext cx="5751830" cy="363220"/>
                  </a:xfrm>
                  <a:prstGeom prst="rect">
                    <a:avLst/>
                  </a:prstGeom>
                </pic:spPr>
              </pic:pic>
            </a:graphicData>
          </a:graphic>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2482E760"/>
    <w:lvl w:ilvl="0">
      <w:start w:val="1"/>
      <w:numFmt w:val="bullet"/>
      <w:pStyle w:val="Seznamsodrkami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eXGyreAdvento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cs="TeXGyreAdvento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000003"/>
    <w:multiLevelType w:val="multilevel"/>
    <w:tmpl w:val="00000003"/>
    <w:name w:val="WW8Num3"/>
    <w:lvl w:ilvl="0">
      <w:start w:val="1"/>
      <w:numFmt w:val="none"/>
      <w:suff w:val="nothing"/>
      <w:lvlText w:val="–"/>
      <w:lvlJc w:val="left"/>
      <w:pPr>
        <w:tabs>
          <w:tab w:val="num" w:pos="0"/>
        </w:tabs>
        <w:ind w:left="360" w:hanging="360"/>
      </w:pPr>
    </w:lvl>
    <w:lvl w:ilvl="1">
      <w:start w:val="1"/>
      <w:numFmt w:val="none"/>
      <w:suff w:val="nothing"/>
      <w:lvlText w:val="o"/>
      <w:lvlJc w:val="left"/>
      <w:pPr>
        <w:tabs>
          <w:tab w:val="num" w:pos="0"/>
        </w:tabs>
        <w:ind w:left="720" w:hanging="360"/>
      </w:pPr>
      <w:rPr>
        <w:rFonts w:cs="Courier New"/>
      </w:rPr>
    </w:lvl>
    <w:lvl w:ilvl="2">
      <w:start w:val="1"/>
      <w:numFmt w:val="none"/>
      <w:suff w:val="nothing"/>
      <w:lvlText w:val=""/>
      <w:lvlJc w:val="left"/>
      <w:pPr>
        <w:tabs>
          <w:tab w:val="num" w:pos="0"/>
        </w:tabs>
        <w:ind w:left="1080" w:hanging="360"/>
      </w:pPr>
    </w:lvl>
    <w:lvl w:ilvl="3">
      <w:start w:val="1"/>
      <w:numFmt w:val="none"/>
      <w:suff w:val="nothing"/>
      <w:lvlText w:val=""/>
      <w:lvlJc w:val="left"/>
      <w:pPr>
        <w:tabs>
          <w:tab w:val="num" w:pos="0"/>
        </w:tabs>
        <w:ind w:left="1440" w:hanging="360"/>
      </w:pPr>
    </w:lvl>
    <w:lvl w:ilvl="4">
      <w:start w:val="1"/>
      <w:numFmt w:val="none"/>
      <w:suff w:val="nothing"/>
      <w:lvlText w:val="o"/>
      <w:lvlJc w:val="left"/>
      <w:pPr>
        <w:tabs>
          <w:tab w:val="num" w:pos="0"/>
        </w:tabs>
        <w:ind w:left="1800" w:hanging="360"/>
      </w:pPr>
      <w:rPr>
        <w:rFonts w:cs="Courier New"/>
      </w:rPr>
    </w:lvl>
    <w:lvl w:ilvl="5">
      <w:start w:val="1"/>
      <w:numFmt w:val="none"/>
      <w:suff w:val="nothing"/>
      <w:lvlText w:val=""/>
      <w:lvlJc w:val="left"/>
      <w:pPr>
        <w:tabs>
          <w:tab w:val="num" w:pos="0"/>
        </w:tabs>
        <w:ind w:left="2160" w:hanging="360"/>
      </w:pPr>
    </w:lvl>
    <w:lvl w:ilvl="6">
      <w:start w:val="1"/>
      <w:numFmt w:val="none"/>
      <w:suff w:val="nothing"/>
      <w:lvlText w:val=""/>
      <w:lvlJc w:val="left"/>
      <w:pPr>
        <w:tabs>
          <w:tab w:val="num" w:pos="0"/>
        </w:tabs>
        <w:ind w:left="2520" w:hanging="360"/>
      </w:pPr>
    </w:lvl>
    <w:lvl w:ilvl="7">
      <w:start w:val="1"/>
      <w:numFmt w:val="none"/>
      <w:suff w:val="nothing"/>
      <w:lvlText w:val="o"/>
      <w:lvlJc w:val="left"/>
      <w:pPr>
        <w:tabs>
          <w:tab w:val="num" w:pos="0"/>
        </w:tabs>
        <w:ind w:left="2880" w:hanging="360"/>
      </w:pPr>
      <w:rPr>
        <w:rFonts w:cs="Courier New"/>
      </w:rPr>
    </w:lvl>
    <w:lvl w:ilvl="8">
      <w:start w:val="1"/>
      <w:numFmt w:val="none"/>
      <w:suff w:val="nothing"/>
      <w:lvlText w:val=""/>
      <w:lvlJc w:val="left"/>
      <w:pPr>
        <w:tabs>
          <w:tab w:val="num" w:pos="0"/>
        </w:tabs>
        <w:ind w:left="3240" w:hanging="360"/>
      </w:pPr>
    </w:lvl>
  </w:abstractNum>
  <w:abstractNum w:abstractNumId="4" w15:restartNumberingAfterBreak="0">
    <w:nsid w:val="00000004"/>
    <w:multiLevelType w:val="multilevel"/>
    <w:tmpl w:val="00000004"/>
    <w:name w:val="WW8Num4"/>
    <w:lvl w:ilvl="0">
      <w:start w:val="5"/>
      <w:numFmt w:val="bullet"/>
      <w:lvlText w:val="-"/>
      <w:lvlJc w:val="left"/>
      <w:pPr>
        <w:tabs>
          <w:tab w:val="num" w:pos="0"/>
        </w:tabs>
        <w:ind w:left="720" w:hanging="360"/>
      </w:pPr>
      <w:rPr>
        <w:rFonts w:ascii="Times New Roman" w:hAnsi="Times New Roman" w:cs="Times New Roman"/>
        <w:color w:val="0000FF"/>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5"/>
    <w:multiLevelType w:val="multilevel"/>
    <w:tmpl w:val="00000005"/>
    <w:name w:val="WW8Num5"/>
    <w:lvl w:ilvl="0">
      <w:start w:val="48"/>
      <w:numFmt w:val="bullet"/>
      <w:lvlText w:val="-"/>
      <w:lvlJc w:val="left"/>
      <w:pPr>
        <w:tabs>
          <w:tab w:val="num" w:pos="0"/>
        </w:tabs>
        <w:ind w:left="720" w:hanging="360"/>
      </w:pPr>
      <w:rPr>
        <w:rFonts w:ascii="Times New Roman" w:hAnsi="Times New Roman" w:cs="Times New Roman"/>
        <w:color w:val="0000FF"/>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15:restartNumberingAfterBreak="0">
    <w:nsid w:val="00000006"/>
    <w:multiLevelType w:val="multilevel"/>
    <w:tmpl w:val="00000006"/>
    <w:name w:val="WW8Num6"/>
    <w:lvl w:ilvl="0">
      <w:start w:val="1"/>
      <w:numFmt w:val="none"/>
      <w:suff w:val="nothing"/>
      <w:lvlText w:val="–"/>
      <w:lvlJc w:val="left"/>
      <w:pPr>
        <w:tabs>
          <w:tab w:val="num" w:pos="0"/>
        </w:tabs>
        <w:ind w:left="360" w:hanging="360"/>
      </w:pPr>
    </w:lvl>
    <w:lvl w:ilvl="1">
      <w:start w:val="1"/>
      <w:numFmt w:val="none"/>
      <w:suff w:val="nothing"/>
      <w:lvlText w:val="o"/>
      <w:lvlJc w:val="left"/>
      <w:pPr>
        <w:tabs>
          <w:tab w:val="num" w:pos="0"/>
        </w:tabs>
        <w:ind w:left="720" w:hanging="360"/>
      </w:pPr>
      <w:rPr>
        <w:rFonts w:cs="Courier New"/>
      </w:rPr>
    </w:lvl>
    <w:lvl w:ilvl="2">
      <w:start w:val="1"/>
      <w:numFmt w:val="none"/>
      <w:suff w:val="nothing"/>
      <w:lvlText w:val=""/>
      <w:lvlJc w:val="left"/>
      <w:pPr>
        <w:tabs>
          <w:tab w:val="num" w:pos="0"/>
        </w:tabs>
        <w:ind w:left="1080" w:hanging="360"/>
      </w:pPr>
    </w:lvl>
    <w:lvl w:ilvl="3">
      <w:start w:val="1"/>
      <w:numFmt w:val="none"/>
      <w:suff w:val="nothing"/>
      <w:lvlText w:val=""/>
      <w:lvlJc w:val="left"/>
      <w:pPr>
        <w:tabs>
          <w:tab w:val="num" w:pos="0"/>
        </w:tabs>
        <w:ind w:left="1440" w:hanging="360"/>
      </w:pPr>
    </w:lvl>
    <w:lvl w:ilvl="4">
      <w:start w:val="1"/>
      <w:numFmt w:val="none"/>
      <w:suff w:val="nothing"/>
      <w:lvlText w:val="o"/>
      <w:lvlJc w:val="left"/>
      <w:pPr>
        <w:tabs>
          <w:tab w:val="num" w:pos="0"/>
        </w:tabs>
        <w:ind w:left="1800" w:hanging="360"/>
      </w:pPr>
      <w:rPr>
        <w:rFonts w:cs="Courier New"/>
      </w:rPr>
    </w:lvl>
    <w:lvl w:ilvl="5">
      <w:start w:val="1"/>
      <w:numFmt w:val="none"/>
      <w:suff w:val="nothing"/>
      <w:lvlText w:val=""/>
      <w:lvlJc w:val="left"/>
      <w:pPr>
        <w:tabs>
          <w:tab w:val="num" w:pos="0"/>
        </w:tabs>
        <w:ind w:left="2160" w:hanging="360"/>
      </w:pPr>
    </w:lvl>
    <w:lvl w:ilvl="6">
      <w:start w:val="1"/>
      <w:numFmt w:val="none"/>
      <w:suff w:val="nothing"/>
      <w:lvlText w:val=""/>
      <w:lvlJc w:val="left"/>
      <w:pPr>
        <w:tabs>
          <w:tab w:val="num" w:pos="0"/>
        </w:tabs>
        <w:ind w:left="2520" w:hanging="360"/>
      </w:pPr>
    </w:lvl>
    <w:lvl w:ilvl="7">
      <w:start w:val="1"/>
      <w:numFmt w:val="none"/>
      <w:suff w:val="nothing"/>
      <w:lvlText w:val="o"/>
      <w:lvlJc w:val="left"/>
      <w:pPr>
        <w:tabs>
          <w:tab w:val="num" w:pos="0"/>
        </w:tabs>
        <w:ind w:left="2880" w:hanging="360"/>
      </w:pPr>
      <w:rPr>
        <w:rFonts w:cs="Courier New"/>
      </w:rPr>
    </w:lvl>
    <w:lvl w:ilvl="8">
      <w:start w:val="1"/>
      <w:numFmt w:val="none"/>
      <w:suff w:val="nothing"/>
      <w:lvlText w:val=""/>
      <w:lvlJc w:val="left"/>
      <w:pPr>
        <w:tabs>
          <w:tab w:val="num" w:pos="0"/>
        </w:tabs>
        <w:ind w:left="3240" w:hanging="360"/>
      </w:pPr>
    </w:lvl>
  </w:abstractNum>
  <w:abstractNum w:abstractNumId="7" w15:restartNumberingAfterBreak="0">
    <w:nsid w:val="00000007"/>
    <w:multiLevelType w:val="multilevel"/>
    <w:tmpl w:val="00000007"/>
    <w:name w:val="WW8Num7"/>
    <w:lvl w:ilvl="0">
      <w:start w:val="48"/>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8" w15:restartNumberingAfterBreak="0">
    <w:nsid w:val="00000008"/>
    <w:multiLevelType w:val="multilevel"/>
    <w:tmpl w:val="00000008"/>
    <w:name w:val="WW8Num8"/>
    <w:lvl w:ilvl="0">
      <w:start w:val="1"/>
      <w:numFmt w:val="none"/>
      <w:suff w:val="nothing"/>
      <w:lvlText w:val="–"/>
      <w:lvlJc w:val="left"/>
      <w:pPr>
        <w:tabs>
          <w:tab w:val="num" w:pos="0"/>
        </w:tabs>
        <w:ind w:left="360" w:hanging="360"/>
      </w:pPr>
    </w:lvl>
    <w:lvl w:ilvl="1">
      <w:start w:val="1"/>
      <w:numFmt w:val="none"/>
      <w:suff w:val="nothing"/>
      <w:lvlText w:val="o"/>
      <w:lvlJc w:val="left"/>
      <w:pPr>
        <w:tabs>
          <w:tab w:val="num" w:pos="0"/>
        </w:tabs>
        <w:ind w:left="720" w:hanging="360"/>
      </w:pPr>
      <w:rPr>
        <w:rFonts w:cs="Courier New"/>
      </w:rPr>
    </w:lvl>
    <w:lvl w:ilvl="2">
      <w:start w:val="1"/>
      <w:numFmt w:val="none"/>
      <w:suff w:val="nothing"/>
      <w:lvlText w:val=""/>
      <w:lvlJc w:val="left"/>
      <w:pPr>
        <w:tabs>
          <w:tab w:val="num" w:pos="0"/>
        </w:tabs>
        <w:ind w:left="1080" w:hanging="360"/>
      </w:pPr>
    </w:lvl>
    <w:lvl w:ilvl="3">
      <w:start w:val="1"/>
      <w:numFmt w:val="none"/>
      <w:suff w:val="nothing"/>
      <w:lvlText w:val=""/>
      <w:lvlJc w:val="left"/>
      <w:pPr>
        <w:tabs>
          <w:tab w:val="num" w:pos="0"/>
        </w:tabs>
        <w:ind w:left="1440" w:hanging="360"/>
      </w:pPr>
    </w:lvl>
    <w:lvl w:ilvl="4">
      <w:start w:val="1"/>
      <w:numFmt w:val="none"/>
      <w:suff w:val="nothing"/>
      <w:lvlText w:val="o"/>
      <w:lvlJc w:val="left"/>
      <w:pPr>
        <w:tabs>
          <w:tab w:val="num" w:pos="0"/>
        </w:tabs>
        <w:ind w:left="1800" w:hanging="360"/>
      </w:pPr>
      <w:rPr>
        <w:rFonts w:cs="Courier New"/>
      </w:rPr>
    </w:lvl>
    <w:lvl w:ilvl="5">
      <w:start w:val="1"/>
      <w:numFmt w:val="none"/>
      <w:suff w:val="nothing"/>
      <w:lvlText w:val=""/>
      <w:lvlJc w:val="left"/>
      <w:pPr>
        <w:tabs>
          <w:tab w:val="num" w:pos="0"/>
        </w:tabs>
        <w:ind w:left="2160" w:hanging="360"/>
      </w:pPr>
    </w:lvl>
    <w:lvl w:ilvl="6">
      <w:start w:val="1"/>
      <w:numFmt w:val="none"/>
      <w:suff w:val="nothing"/>
      <w:lvlText w:val=""/>
      <w:lvlJc w:val="left"/>
      <w:pPr>
        <w:tabs>
          <w:tab w:val="num" w:pos="0"/>
        </w:tabs>
        <w:ind w:left="2520" w:hanging="360"/>
      </w:pPr>
    </w:lvl>
    <w:lvl w:ilvl="7">
      <w:start w:val="1"/>
      <w:numFmt w:val="none"/>
      <w:suff w:val="nothing"/>
      <w:lvlText w:val="o"/>
      <w:lvlJc w:val="left"/>
      <w:pPr>
        <w:tabs>
          <w:tab w:val="num" w:pos="0"/>
        </w:tabs>
        <w:ind w:left="2880" w:hanging="360"/>
      </w:pPr>
      <w:rPr>
        <w:rFonts w:cs="Courier New"/>
      </w:rPr>
    </w:lvl>
    <w:lvl w:ilvl="8">
      <w:start w:val="1"/>
      <w:numFmt w:val="none"/>
      <w:suff w:val="nothing"/>
      <w:lvlText w:val=""/>
      <w:lvlJc w:val="left"/>
      <w:pPr>
        <w:tabs>
          <w:tab w:val="num" w:pos="0"/>
        </w:tabs>
        <w:ind w:left="3240" w:hanging="360"/>
      </w:pPr>
    </w:lvl>
  </w:abstractNum>
  <w:abstractNum w:abstractNumId="9" w15:restartNumberingAfterBreak="0">
    <w:nsid w:val="00000009"/>
    <w:multiLevelType w:val="multilevel"/>
    <w:tmpl w:val="00000009"/>
    <w:name w:val="WW8Num9"/>
    <w:lvl w:ilvl="0">
      <w:start w:val="1"/>
      <w:numFmt w:val="none"/>
      <w:suff w:val="nothing"/>
      <w:lvlText w:val="–"/>
      <w:lvlJc w:val="left"/>
      <w:pPr>
        <w:tabs>
          <w:tab w:val="num" w:pos="0"/>
        </w:tabs>
        <w:ind w:left="360" w:hanging="360"/>
      </w:pPr>
    </w:lvl>
    <w:lvl w:ilvl="1">
      <w:start w:val="1"/>
      <w:numFmt w:val="none"/>
      <w:suff w:val="nothing"/>
      <w:lvlText w:val="o"/>
      <w:lvlJc w:val="left"/>
      <w:pPr>
        <w:tabs>
          <w:tab w:val="num" w:pos="0"/>
        </w:tabs>
        <w:ind w:left="720" w:hanging="360"/>
      </w:pPr>
      <w:rPr>
        <w:rFonts w:cs="Courier New"/>
      </w:rPr>
    </w:lvl>
    <w:lvl w:ilvl="2">
      <w:start w:val="1"/>
      <w:numFmt w:val="none"/>
      <w:suff w:val="nothing"/>
      <w:lvlText w:val=""/>
      <w:lvlJc w:val="left"/>
      <w:pPr>
        <w:tabs>
          <w:tab w:val="num" w:pos="0"/>
        </w:tabs>
        <w:ind w:left="1080" w:hanging="360"/>
      </w:pPr>
    </w:lvl>
    <w:lvl w:ilvl="3">
      <w:start w:val="1"/>
      <w:numFmt w:val="none"/>
      <w:suff w:val="nothing"/>
      <w:lvlText w:val=""/>
      <w:lvlJc w:val="left"/>
      <w:pPr>
        <w:tabs>
          <w:tab w:val="num" w:pos="0"/>
        </w:tabs>
        <w:ind w:left="1440" w:hanging="360"/>
      </w:pPr>
    </w:lvl>
    <w:lvl w:ilvl="4">
      <w:start w:val="1"/>
      <w:numFmt w:val="none"/>
      <w:suff w:val="nothing"/>
      <w:lvlText w:val="o"/>
      <w:lvlJc w:val="left"/>
      <w:pPr>
        <w:tabs>
          <w:tab w:val="num" w:pos="0"/>
        </w:tabs>
        <w:ind w:left="1800" w:hanging="360"/>
      </w:pPr>
      <w:rPr>
        <w:rFonts w:cs="Courier New"/>
      </w:rPr>
    </w:lvl>
    <w:lvl w:ilvl="5">
      <w:start w:val="1"/>
      <w:numFmt w:val="none"/>
      <w:suff w:val="nothing"/>
      <w:lvlText w:val=""/>
      <w:lvlJc w:val="left"/>
      <w:pPr>
        <w:tabs>
          <w:tab w:val="num" w:pos="0"/>
        </w:tabs>
        <w:ind w:left="2160" w:hanging="360"/>
      </w:pPr>
    </w:lvl>
    <w:lvl w:ilvl="6">
      <w:start w:val="1"/>
      <w:numFmt w:val="none"/>
      <w:suff w:val="nothing"/>
      <w:lvlText w:val=""/>
      <w:lvlJc w:val="left"/>
      <w:pPr>
        <w:tabs>
          <w:tab w:val="num" w:pos="0"/>
        </w:tabs>
        <w:ind w:left="2520" w:hanging="360"/>
      </w:pPr>
    </w:lvl>
    <w:lvl w:ilvl="7">
      <w:start w:val="1"/>
      <w:numFmt w:val="none"/>
      <w:suff w:val="nothing"/>
      <w:lvlText w:val="o"/>
      <w:lvlJc w:val="left"/>
      <w:pPr>
        <w:tabs>
          <w:tab w:val="num" w:pos="0"/>
        </w:tabs>
        <w:ind w:left="2880" w:hanging="360"/>
      </w:pPr>
      <w:rPr>
        <w:rFonts w:cs="Courier New"/>
      </w:rPr>
    </w:lvl>
    <w:lvl w:ilvl="8">
      <w:start w:val="1"/>
      <w:numFmt w:val="none"/>
      <w:suff w:val="nothing"/>
      <w:lvlText w:val=""/>
      <w:lvlJc w:val="left"/>
      <w:pPr>
        <w:tabs>
          <w:tab w:val="num" w:pos="0"/>
        </w:tabs>
        <w:ind w:left="3240" w:hanging="360"/>
      </w:pPr>
    </w:lvl>
  </w:abstractNum>
  <w:abstractNum w:abstractNumId="10" w15:restartNumberingAfterBreak="0">
    <w:nsid w:val="0000000A"/>
    <w:multiLevelType w:val="multilevel"/>
    <w:tmpl w:val="0000000A"/>
    <w:name w:val="WW8Num10"/>
    <w:lvl w:ilvl="0">
      <w:start w:val="1"/>
      <w:numFmt w:val="none"/>
      <w:suff w:val="nothing"/>
      <w:lvlText w:val="–"/>
      <w:lvlJc w:val="left"/>
      <w:pPr>
        <w:tabs>
          <w:tab w:val="num" w:pos="0"/>
        </w:tabs>
        <w:ind w:left="360" w:hanging="360"/>
      </w:pPr>
    </w:lvl>
    <w:lvl w:ilvl="1">
      <w:start w:val="1"/>
      <w:numFmt w:val="none"/>
      <w:suff w:val="nothing"/>
      <w:lvlText w:val="o"/>
      <w:lvlJc w:val="left"/>
      <w:pPr>
        <w:tabs>
          <w:tab w:val="num" w:pos="0"/>
        </w:tabs>
        <w:ind w:left="720" w:hanging="360"/>
      </w:pPr>
      <w:rPr>
        <w:rFonts w:cs="Courier New"/>
      </w:rPr>
    </w:lvl>
    <w:lvl w:ilvl="2">
      <w:start w:val="1"/>
      <w:numFmt w:val="none"/>
      <w:suff w:val="nothing"/>
      <w:lvlText w:val=""/>
      <w:lvlJc w:val="left"/>
      <w:pPr>
        <w:tabs>
          <w:tab w:val="num" w:pos="0"/>
        </w:tabs>
        <w:ind w:left="1080" w:hanging="360"/>
      </w:pPr>
    </w:lvl>
    <w:lvl w:ilvl="3">
      <w:start w:val="1"/>
      <w:numFmt w:val="none"/>
      <w:suff w:val="nothing"/>
      <w:lvlText w:val=""/>
      <w:lvlJc w:val="left"/>
      <w:pPr>
        <w:tabs>
          <w:tab w:val="num" w:pos="0"/>
        </w:tabs>
        <w:ind w:left="1440" w:hanging="360"/>
      </w:pPr>
    </w:lvl>
    <w:lvl w:ilvl="4">
      <w:start w:val="1"/>
      <w:numFmt w:val="none"/>
      <w:suff w:val="nothing"/>
      <w:lvlText w:val="o"/>
      <w:lvlJc w:val="left"/>
      <w:pPr>
        <w:tabs>
          <w:tab w:val="num" w:pos="0"/>
        </w:tabs>
        <w:ind w:left="1800" w:hanging="360"/>
      </w:pPr>
      <w:rPr>
        <w:rFonts w:cs="Courier New"/>
      </w:rPr>
    </w:lvl>
    <w:lvl w:ilvl="5">
      <w:start w:val="1"/>
      <w:numFmt w:val="none"/>
      <w:suff w:val="nothing"/>
      <w:lvlText w:val=""/>
      <w:lvlJc w:val="left"/>
      <w:pPr>
        <w:tabs>
          <w:tab w:val="num" w:pos="0"/>
        </w:tabs>
        <w:ind w:left="2160" w:hanging="360"/>
      </w:pPr>
    </w:lvl>
    <w:lvl w:ilvl="6">
      <w:start w:val="1"/>
      <w:numFmt w:val="none"/>
      <w:suff w:val="nothing"/>
      <w:lvlText w:val=""/>
      <w:lvlJc w:val="left"/>
      <w:pPr>
        <w:tabs>
          <w:tab w:val="num" w:pos="0"/>
        </w:tabs>
        <w:ind w:left="2520" w:hanging="360"/>
      </w:pPr>
    </w:lvl>
    <w:lvl w:ilvl="7">
      <w:start w:val="1"/>
      <w:numFmt w:val="none"/>
      <w:suff w:val="nothing"/>
      <w:lvlText w:val="o"/>
      <w:lvlJc w:val="left"/>
      <w:pPr>
        <w:tabs>
          <w:tab w:val="num" w:pos="0"/>
        </w:tabs>
        <w:ind w:left="2880" w:hanging="360"/>
      </w:pPr>
      <w:rPr>
        <w:rFonts w:cs="Courier New"/>
      </w:rPr>
    </w:lvl>
    <w:lvl w:ilvl="8">
      <w:start w:val="1"/>
      <w:numFmt w:val="none"/>
      <w:suff w:val="nothing"/>
      <w:lvlText w:val=""/>
      <w:lvlJc w:val="left"/>
      <w:pPr>
        <w:tabs>
          <w:tab w:val="num" w:pos="0"/>
        </w:tabs>
        <w:ind w:left="3240" w:hanging="360"/>
      </w:pPr>
    </w:lvl>
  </w:abstractNum>
  <w:abstractNum w:abstractNumId="11" w15:restartNumberingAfterBreak="0">
    <w:nsid w:val="0000000B"/>
    <w:multiLevelType w:val="multilevel"/>
    <w:tmpl w:val="0000000B"/>
    <w:name w:val="WW8Num11"/>
    <w:lvl w:ilvl="0">
      <w:start w:val="1"/>
      <w:numFmt w:val="none"/>
      <w:suff w:val="nothing"/>
      <w:lvlText w:val="–"/>
      <w:lvlJc w:val="left"/>
      <w:pPr>
        <w:tabs>
          <w:tab w:val="num" w:pos="0"/>
        </w:tabs>
        <w:ind w:left="360" w:hanging="360"/>
      </w:pPr>
    </w:lvl>
    <w:lvl w:ilvl="1">
      <w:start w:val="1"/>
      <w:numFmt w:val="none"/>
      <w:suff w:val="nothing"/>
      <w:lvlText w:val="o"/>
      <w:lvlJc w:val="left"/>
      <w:pPr>
        <w:tabs>
          <w:tab w:val="num" w:pos="0"/>
        </w:tabs>
        <w:ind w:left="720" w:hanging="360"/>
      </w:pPr>
      <w:rPr>
        <w:rFonts w:cs="Courier New"/>
      </w:rPr>
    </w:lvl>
    <w:lvl w:ilvl="2">
      <w:start w:val="1"/>
      <w:numFmt w:val="none"/>
      <w:suff w:val="nothing"/>
      <w:lvlText w:val=""/>
      <w:lvlJc w:val="left"/>
      <w:pPr>
        <w:tabs>
          <w:tab w:val="num" w:pos="0"/>
        </w:tabs>
        <w:ind w:left="1080" w:hanging="360"/>
      </w:pPr>
    </w:lvl>
    <w:lvl w:ilvl="3">
      <w:start w:val="1"/>
      <w:numFmt w:val="none"/>
      <w:suff w:val="nothing"/>
      <w:lvlText w:val=""/>
      <w:lvlJc w:val="left"/>
      <w:pPr>
        <w:tabs>
          <w:tab w:val="num" w:pos="0"/>
        </w:tabs>
        <w:ind w:left="1440" w:hanging="360"/>
      </w:pPr>
    </w:lvl>
    <w:lvl w:ilvl="4">
      <w:start w:val="1"/>
      <w:numFmt w:val="none"/>
      <w:suff w:val="nothing"/>
      <w:lvlText w:val="o"/>
      <w:lvlJc w:val="left"/>
      <w:pPr>
        <w:tabs>
          <w:tab w:val="num" w:pos="0"/>
        </w:tabs>
        <w:ind w:left="1800" w:hanging="360"/>
      </w:pPr>
      <w:rPr>
        <w:rFonts w:cs="Courier New"/>
      </w:rPr>
    </w:lvl>
    <w:lvl w:ilvl="5">
      <w:start w:val="1"/>
      <w:numFmt w:val="none"/>
      <w:suff w:val="nothing"/>
      <w:lvlText w:val=""/>
      <w:lvlJc w:val="left"/>
      <w:pPr>
        <w:tabs>
          <w:tab w:val="num" w:pos="0"/>
        </w:tabs>
        <w:ind w:left="2160" w:hanging="360"/>
      </w:pPr>
    </w:lvl>
    <w:lvl w:ilvl="6">
      <w:start w:val="1"/>
      <w:numFmt w:val="none"/>
      <w:suff w:val="nothing"/>
      <w:lvlText w:val=""/>
      <w:lvlJc w:val="left"/>
      <w:pPr>
        <w:tabs>
          <w:tab w:val="num" w:pos="0"/>
        </w:tabs>
        <w:ind w:left="2520" w:hanging="360"/>
      </w:pPr>
    </w:lvl>
    <w:lvl w:ilvl="7">
      <w:start w:val="1"/>
      <w:numFmt w:val="none"/>
      <w:suff w:val="nothing"/>
      <w:lvlText w:val="o"/>
      <w:lvlJc w:val="left"/>
      <w:pPr>
        <w:tabs>
          <w:tab w:val="num" w:pos="0"/>
        </w:tabs>
        <w:ind w:left="2880" w:hanging="360"/>
      </w:pPr>
      <w:rPr>
        <w:rFonts w:cs="Courier New"/>
      </w:rPr>
    </w:lvl>
    <w:lvl w:ilvl="8">
      <w:start w:val="1"/>
      <w:numFmt w:val="none"/>
      <w:suff w:val="nothing"/>
      <w:lvlText w:val=""/>
      <w:lvlJc w:val="left"/>
      <w:pPr>
        <w:tabs>
          <w:tab w:val="num" w:pos="0"/>
        </w:tabs>
        <w:ind w:left="3240" w:hanging="360"/>
      </w:pPr>
    </w:lvl>
  </w:abstractNum>
  <w:abstractNum w:abstractNumId="12" w15:restartNumberingAfterBreak="0">
    <w:nsid w:val="0000000C"/>
    <w:multiLevelType w:val="multilevel"/>
    <w:tmpl w:val="0000000C"/>
    <w:name w:val="WW8Num12"/>
    <w:lvl w:ilvl="0">
      <w:start w:val="1"/>
      <w:numFmt w:val="none"/>
      <w:suff w:val="nothing"/>
      <w:lvlText w:val="–"/>
      <w:lvlJc w:val="left"/>
      <w:pPr>
        <w:tabs>
          <w:tab w:val="num" w:pos="0"/>
        </w:tabs>
        <w:ind w:left="360" w:hanging="360"/>
      </w:pPr>
      <w:rPr>
        <w:rFonts w:eastAsia="Batang"/>
      </w:rPr>
    </w:lvl>
    <w:lvl w:ilvl="1">
      <w:start w:val="1"/>
      <w:numFmt w:val="none"/>
      <w:suff w:val="nothing"/>
      <w:lvlText w:val="o"/>
      <w:lvlJc w:val="left"/>
      <w:pPr>
        <w:tabs>
          <w:tab w:val="num" w:pos="0"/>
        </w:tabs>
        <w:ind w:left="720" w:hanging="360"/>
      </w:pPr>
      <w:rPr>
        <w:rFonts w:cs="Courier New"/>
      </w:rPr>
    </w:lvl>
    <w:lvl w:ilvl="2">
      <w:start w:val="1"/>
      <w:numFmt w:val="none"/>
      <w:suff w:val="nothing"/>
      <w:lvlText w:val=""/>
      <w:lvlJc w:val="left"/>
      <w:pPr>
        <w:tabs>
          <w:tab w:val="num" w:pos="0"/>
        </w:tabs>
        <w:ind w:left="1080" w:hanging="360"/>
      </w:pPr>
    </w:lvl>
    <w:lvl w:ilvl="3">
      <w:start w:val="1"/>
      <w:numFmt w:val="none"/>
      <w:suff w:val="nothing"/>
      <w:lvlText w:val=""/>
      <w:lvlJc w:val="left"/>
      <w:pPr>
        <w:tabs>
          <w:tab w:val="num" w:pos="0"/>
        </w:tabs>
        <w:ind w:left="1440" w:hanging="360"/>
      </w:pPr>
    </w:lvl>
    <w:lvl w:ilvl="4">
      <w:start w:val="1"/>
      <w:numFmt w:val="none"/>
      <w:suff w:val="nothing"/>
      <w:lvlText w:val="o"/>
      <w:lvlJc w:val="left"/>
      <w:pPr>
        <w:tabs>
          <w:tab w:val="num" w:pos="0"/>
        </w:tabs>
        <w:ind w:left="1800" w:hanging="360"/>
      </w:pPr>
      <w:rPr>
        <w:rFonts w:cs="Courier New"/>
      </w:rPr>
    </w:lvl>
    <w:lvl w:ilvl="5">
      <w:start w:val="1"/>
      <w:numFmt w:val="none"/>
      <w:suff w:val="nothing"/>
      <w:lvlText w:val=""/>
      <w:lvlJc w:val="left"/>
      <w:pPr>
        <w:tabs>
          <w:tab w:val="num" w:pos="0"/>
        </w:tabs>
        <w:ind w:left="2160" w:hanging="360"/>
      </w:pPr>
    </w:lvl>
    <w:lvl w:ilvl="6">
      <w:start w:val="1"/>
      <w:numFmt w:val="none"/>
      <w:suff w:val="nothing"/>
      <w:lvlText w:val=""/>
      <w:lvlJc w:val="left"/>
      <w:pPr>
        <w:tabs>
          <w:tab w:val="num" w:pos="0"/>
        </w:tabs>
        <w:ind w:left="2520" w:hanging="360"/>
      </w:pPr>
    </w:lvl>
    <w:lvl w:ilvl="7">
      <w:start w:val="1"/>
      <w:numFmt w:val="none"/>
      <w:suff w:val="nothing"/>
      <w:lvlText w:val="o"/>
      <w:lvlJc w:val="left"/>
      <w:pPr>
        <w:tabs>
          <w:tab w:val="num" w:pos="0"/>
        </w:tabs>
        <w:ind w:left="2880" w:hanging="360"/>
      </w:pPr>
      <w:rPr>
        <w:rFonts w:cs="Courier New"/>
      </w:rPr>
    </w:lvl>
    <w:lvl w:ilvl="8">
      <w:start w:val="1"/>
      <w:numFmt w:val="none"/>
      <w:suff w:val="nothing"/>
      <w:lvlText w:val=""/>
      <w:lvlJc w:val="left"/>
      <w:pPr>
        <w:tabs>
          <w:tab w:val="num" w:pos="0"/>
        </w:tabs>
        <w:ind w:left="3240" w:hanging="360"/>
      </w:pPr>
    </w:lvl>
  </w:abstractNum>
  <w:abstractNum w:abstractNumId="13" w15:restartNumberingAfterBreak="0">
    <w:nsid w:val="0000000D"/>
    <w:multiLevelType w:val="multilevel"/>
    <w:tmpl w:val="0000000D"/>
    <w:name w:val="WW8Num13"/>
    <w:lvl w:ilvl="0">
      <w:start w:val="1"/>
      <w:numFmt w:val="none"/>
      <w:suff w:val="nothing"/>
      <w:lvlText w:val="–"/>
      <w:lvlJc w:val="left"/>
      <w:pPr>
        <w:tabs>
          <w:tab w:val="num" w:pos="0"/>
        </w:tabs>
        <w:ind w:left="360" w:hanging="360"/>
      </w:pPr>
    </w:lvl>
    <w:lvl w:ilvl="1">
      <w:start w:val="1"/>
      <w:numFmt w:val="none"/>
      <w:suff w:val="nothing"/>
      <w:lvlText w:val="o"/>
      <w:lvlJc w:val="left"/>
      <w:pPr>
        <w:tabs>
          <w:tab w:val="num" w:pos="0"/>
        </w:tabs>
        <w:ind w:left="720" w:hanging="360"/>
      </w:pPr>
      <w:rPr>
        <w:rFonts w:cs="Courier New"/>
      </w:rPr>
    </w:lvl>
    <w:lvl w:ilvl="2">
      <w:start w:val="1"/>
      <w:numFmt w:val="none"/>
      <w:suff w:val="nothing"/>
      <w:lvlText w:val=""/>
      <w:lvlJc w:val="left"/>
      <w:pPr>
        <w:tabs>
          <w:tab w:val="num" w:pos="0"/>
        </w:tabs>
        <w:ind w:left="1080" w:hanging="360"/>
      </w:pPr>
    </w:lvl>
    <w:lvl w:ilvl="3">
      <w:start w:val="1"/>
      <w:numFmt w:val="none"/>
      <w:suff w:val="nothing"/>
      <w:lvlText w:val=""/>
      <w:lvlJc w:val="left"/>
      <w:pPr>
        <w:tabs>
          <w:tab w:val="num" w:pos="0"/>
        </w:tabs>
        <w:ind w:left="1440" w:hanging="360"/>
      </w:pPr>
    </w:lvl>
    <w:lvl w:ilvl="4">
      <w:start w:val="1"/>
      <w:numFmt w:val="none"/>
      <w:suff w:val="nothing"/>
      <w:lvlText w:val="o"/>
      <w:lvlJc w:val="left"/>
      <w:pPr>
        <w:tabs>
          <w:tab w:val="num" w:pos="0"/>
        </w:tabs>
        <w:ind w:left="1800" w:hanging="360"/>
      </w:pPr>
      <w:rPr>
        <w:rFonts w:cs="Courier New"/>
      </w:rPr>
    </w:lvl>
    <w:lvl w:ilvl="5">
      <w:start w:val="1"/>
      <w:numFmt w:val="none"/>
      <w:suff w:val="nothing"/>
      <w:lvlText w:val=""/>
      <w:lvlJc w:val="left"/>
      <w:pPr>
        <w:tabs>
          <w:tab w:val="num" w:pos="0"/>
        </w:tabs>
        <w:ind w:left="2160" w:hanging="360"/>
      </w:pPr>
    </w:lvl>
    <w:lvl w:ilvl="6">
      <w:start w:val="1"/>
      <w:numFmt w:val="none"/>
      <w:suff w:val="nothing"/>
      <w:lvlText w:val=""/>
      <w:lvlJc w:val="left"/>
      <w:pPr>
        <w:tabs>
          <w:tab w:val="num" w:pos="0"/>
        </w:tabs>
        <w:ind w:left="2520" w:hanging="360"/>
      </w:pPr>
    </w:lvl>
    <w:lvl w:ilvl="7">
      <w:start w:val="1"/>
      <w:numFmt w:val="none"/>
      <w:suff w:val="nothing"/>
      <w:lvlText w:val="o"/>
      <w:lvlJc w:val="left"/>
      <w:pPr>
        <w:tabs>
          <w:tab w:val="num" w:pos="0"/>
        </w:tabs>
        <w:ind w:left="2880" w:hanging="360"/>
      </w:pPr>
      <w:rPr>
        <w:rFonts w:cs="Courier New"/>
      </w:rPr>
    </w:lvl>
    <w:lvl w:ilvl="8">
      <w:start w:val="1"/>
      <w:numFmt w:val="none"/>
      <w:suff w:val="nothing"/>
      <w:lvlText w:val=""/>
      <w:lvlJc w:val="left"/>
      <w:pPr>
        <w:tabs>
          <w:tab w:val="num" w:pos="0"/>
        </w:tabs>
        <w:ind w:left="3240" w:hanging="360"/>
      </w:pPr>
    </w:lvl>
  </w:abstractNum>
  <w:abstractNum w:abstractNumId="14" w15:restartNumberingAfterBreak="0">
    <w:nsid w:val="0000000E"/>
    <w:multiLevelType w:val="multilevel"/>
    <w:tmpl w:val="0000000E"/>
    <w:name w:val="WW8Num14"/>
    <w:lvl w:ilvl="0">
      <w:start w:val="1"/>
      <w:numFmt w:val="none"/>
      <w:suff w:val="nothing"/>
      <w:lvlText w:val="–"/>
      <w:lvlJc w:val="left"/>
      <w:pPr>
        <w:tabs>
          <w:tab w:val="num" w:pos="0"/>
        </w:tabs>
        <w:ind w:left="360" w:hanging="360"/>
      </w:pPr>
    </w:lvl>
    <w:lvl w:ilvl="1">
      <w:start w:val="1"/>
      <w:numFmt w:val="none"/>
      <w:suff w:val="nothing"/>
      <w:lvlText w:val="o"/>
      <w:lvlJc w:val="left"/>
      <w:pPr>
        <w:tabs>
          <w:tab w:val="num" w:pos="0"/>
        </w:tabs>
        <w:ind w:left="720" w:hanging="360"/>
      </w:pPr>
      <w:rPr>
        <w:rFonts w:cs="Courier New"/>
      </w:rPr>
    </w:lvl>
    <w:lvl w:ilvl="2">
      <w:start w:val="1"/>
      <w:numFmt w:val="none"/>
      <w:suff w:val="nothing"/>
      <w:lvlText w:val=""/>
      <w:lvlJc w:val="left"/>
      <w:pPr>
        <w:tabs>
          <w:tab w:val="num" w:pos="0"/>
        </w:tabs>
        <w:ind w:left="1080" w:hanging="360"/>
      </w:pPr>
    </w:lvl>
    <w:lvl w:ilvl="3">
      <w:start w:val="1"/>
      <w:numFmt w:val="none"/>
      <w:suff w:val="nothing"/>
      <w:lvlText w:val=""/>
      <w:lvlJc w:val="left"/>
      <w:pPr>
        <w:tabs>
          <w:tab w:val="num" w:pos="0"/>
        </w:tabs>
        <w:ind w:left="1440" w:hanging="360"/>
      </w:pPr>
    </w:lvl>
    <w:lvl w:ilvl="4">
      <w:start w:val="1"/>
      <w:numFmt w:val="none"/>
      <w:suff w:val="nothing"/>
      <w:lvlText w:val="o"/>
      <w:lvlJc w:val="left"/>
      <w:pPr>
        <w:tabs>
          <w:tab w:val="num" w:pos="0"/>
        </w:tabs>
        <w:ind w:left="1800" w:hanging="360"/>
      </w:pPr>
      <w:rPr>
        <w:rFonts w:cs="Courier New"/>
      </w:rPr>
    </w:lvl>
    <w:lvl w:ilvl="5">
      <w:start w:val="1"/>
      <w:numFmt w:val="none"/>
      <w:suff w:val="nothing"/>
      <w:lvlText w:val=""/>
      <w:lvlJc w:val="left"/>
      <w:pPr>
        <w:tabs>
          <w:tab w:val="num" w:pos="0"/>
        </w:tabs>
        <w:ind w:left="2160" w:hanging="360"/>
      </w:pPr>
    </w:lvl>
    <w:lvl w:ilvl="6">
      <w:start w:val="1"/>
      <w:numFmt w:val="none"/>
      <w:suff w:val="nothing"/>
      <w:lvlText w:val=""/>
      <w:lvlJc w:val="left"/>
      <w:pPr>
        <w:tabs>
          <w:tab w:val="num" w:pos="0"/>
        </w:tabs>
        <w:ind w:left="2520" w:hanging="360"/>
      </w:pPr>
    </w:lvl>
    <w:lvl w:ilvl="7">
      <w:start w:val="1"/>
      <w:numFmt w:val="none"/>
      <w:suff w:val="nothing"/>
      <w:lvlText w:val="o"/>
      <w:lvlJc w:val="left"/>
      <w:pPr>
        <w:tabs>
          <w:tab w:val="num" w:pos="0"/>
        </w:tabs>
        <w:ind w:left="2880" w:hanging="360"/>
      </w:pPr>
      <w:rPr>
        <w:rFonts w:cs="Courier New"/>
      </w:rPr>
    </w:lvl>
    <w:lvl w:ilvl="8">
      <w:start w:val="1"/>
      <w:numFmt w:val="none"/>
      <w:suff w:val="nothing"/>
      <w:lvlText w:val=""/>
      <w:lvlJc w:val="left"/>
      <w:pPr>
        <w:tabs>
          <w:tab w:val="num" w:pos="0"/>
        </w:tabs>
        <w:ind w:left="3240" w:hanging="360"/>
      </w:pPr>
    </w:lvl>
  </w:abstractNum>
  <w:abstractNum w:abstractNumId="15" w15:restartNumberingAfterBreak="0">
    <w:nsid w:val="0000000F"/>
    <w:multiLevelType w:val="multilevel"/>
    <w:tmpl w:val="0000000F"/>
    <w:name w:val="WW8Num15"/>
    <w:lvl w:ilvl="0">
      <w:start w:val="1"/>
      <w:numFmt w:val="none"/>
      <w:suff w:val="nothing"/>
      <w:lvlText w:val="–"/>
      <w:lvlJc w:val="left"/>
      <w:pPr>
        <w:tabs>
          <w:tab w:val="num" w:pos="0"/>
        </w:tabs>
        <w:ind w:left="360" w:hanging="360"/>
      </w:pPr>
    </w:lvl>
    <w:lvl w:ilvl="1">
      <w:start w:val="1"/>
      <w:numFmt w:val="none"/>
      <w:suff w:val="nothing"/>
      <w:lvlText w:val="o"/>
      <w:lvlJc w:val="left"/>
      <w:pPr>
        <w:tabs>
          <w:tab w:val="num" w:pos="0"/>
        </w:tabs>
        <w:ind w:left="720" w:hanging="360"/>
      </w:pPr>
      <w:rPr>
        <w:rFonts w:cs="Courier New"/>
      </w:rPr>
    </w:lvl>
    <w:lvl w:ilvl="2">
      <w:start w:val="1"/>
      <w:numFmt w:val="none"/>
      <w:suff w:val="nothing"/>
      <w:lvlText w:val=""/>
      <w:lvlJc w:val="left"/>
      <w:pPr>
        <w:tabs>
          <w:tab w:val="num" w:pos="0"/>
        </w:tabs>
        <w:ind w:left="1080" w:hanging="360"/>
      </w:pPr>
    </w:lvl>
    <w:lvl w:ilvl="3">
      <w:start w:val="1"/>
      <w:numFmt w:val="none"/>
      <w:suff w:val="nothing"/>
      <w:lvlText w:val=""/>
      <w:lvlJc w:val="left"/>
      <w:pPr>
        <w:tabs>
          <w:tab w:val="num" w:pos="0"/>
        </w:tabs>
        <w:ind w:left="1440" w:hanging="360"/>
      </w:pPr>
    </w:lvl>
    <w:lvl w:ilvl="4">
      <w:start w:val="1"/>
      <w:numFmt w:val="none"/>
      <w:suff w:val="nothing"/>
      <w:lvlText w:val="o"/>
      <w:lvlJc w:val="left"/>
      <w:pPr>
        <w:tabs>
          <w:tab w:val="num" w:pos="0"/>
        </w:tabs>
        <w:ind w:left="1800" w:hanging="360"/>
      </w:pPr>
      <w:rPr>
        <w:rFonts w:cs="Courier New"/>
      </w:rPr>
    </w:lvl>
    <w:lvl w:ilvl="5">
      <w:start w:val="1"/>
      <w:numFmt w:val="none"/>
      <w:suff w:val="nothing"/>
      <w:lvlText w:val=""/>
      <w:lvlJc w:val="left"/>
      <w:pPr>
        <w:tabs>
          <w:tab w:val="num" w:pos="0"/>
        </w:tabs>
        <w:ind w:left="2160" w:hanging="360"/>
      </w:pPr>
    </w:lvl>
    <w:lvl w:ilvl="6">
      <w:start w:val="1"/>
      <w:numFmt w:val="none"/>
      <w:suff w:val="nothing"/>
      <w:lvlText w:val=""/>
      <w:lvlJc w:val="left"/>
      <w:pPr>
        <w:tabs>
          <w:tab w:val="num" w:pos="0"/>
        </w:tabs>
        <w:ind w:left="2520" w:hanging="360"/>
      </w:pPr>
    </w:lvl>
    <w:lvl w:ilvl="7">
      <w:start w:val="1"/>
      <w:numFmt w:val="none"/>
      <w:suff w:val="nothing"/>
      <w:lvlText w:val="o"/>
      <w:lvlJc w:val="left"/>
      <w:pPr>
        <w:tabs>
          <w:tab w:val="num" w:pos="0"/>
        </w:tabs>
        <w:ind w:left="2880" w:hanging="360"/>
      </w:pPr>
      <w:rPr>
        <w:rFonts w:cs="Courier New"/>
      </w:rPr>
    </w:lvl>
    <w:lvl w:ilvl="8">
      <w:start w:val="1"/>
      <w:numFmt w:val="none"/>
      <w:suff w:val="nothing"/>
      <w:lvlText w:val=""/>
      <w:lvlJc w:val="left"/>
      <w:pPr>
        <w:tabs>
          <w:tab w:val="num" w:pos="0"/>
        </w:tabs>
        <w:ind w:left="3240" w:hanging="360"/>
      </w:pPr>
    </w:lvl>
  </w:abstractNum>
  <w:abstractNum w:abstractNumId="16" w15:restartNumberingAfterBreak="0">
    <w:nsid w:val="00000010"/>
    <w:multiLevelType w:val="multilevel"/>
    <w:tmpl w:val="00000010"/>
    <w:name w:val="WW8Num16"/>
    <w:lvl w:ilvl="0">
      <w:start w:val="1"/>
      <w:numFmt w:val="none"/>
      <w:suff w:val="nothing"/>
      <w:lvlText w:val="–"/>
      <w:lvlJc w:val="left"/>
      <w:pPr>
        <w:tabs>
          <w:tab w:val="num" w:pos="0"/>
        </w:tabs>
        <w:ind w:left="360" w:hanging="360"/>
      </w:pPr>
    </w:lvl>
    <w:lvl w:ilvl="1">
      <w:start w:val="1"/>
      <w:numFmt w:val="none"/>
      <w:suff w:val="nothing"/>
      <w:lvlText w:val="o"/>
      <w:lvlJc w:val="left"/>
      <w:pPr>
        <w:tabs>
          <w:tab w:val="num" w:pos="0"/>
        </w:tabs>
        <w:ind w:left="720" w:hanging="360"/>
      </w:pPr>
      <w:rPr>
        <w:rFonts w:cs="Courier New"/>
      </w:rPr>
    </w:lvl>
    <w:lvl w:ilvl="2">
      <w:start w:val="1"/>
      <w:numFmt w:val="none"/>
      <w:suff w:val="nothing"/>
      <w:lvlText w:val=""/>
      <w:lvlJc w:val="left"/>
      <w:pPr>
        <w:tabs>
          <w:tab w:val="num" w:pos="0"/>
        </w:tabs>
        <w:ind w:left="1080" w:hanging="360"/>
      </w:pPr>
    </w:lvl>
    <w:lvl w:ilvl="3">
      <w:start w:val="1"/>
      <w:numFmt w:val="none"/>
      <w:suff w:val="nothing"/>
      <w:lvlText w:val=""/>
      <w:lvlJc w:val="left"/>
      <w:pPr>
        <w:tabs>
          <w:tab w:val="num" w:pos="0"/>
        </w:tabs>
        <w:ind w:left="1440" w:hanging="360"/>
      </w:pPr>
    </w:lvl>
    <w:lvl w:ilvl="4">
      <w:start w:val="1"/>
      <w:numFmt w:val="none"/>
      <w:suff w:val="nothing"/>
      <w:lvlText w:val="o"/>
      <w:lvlJc w:val="left"/>
      <w:pPr>
        <w:tabs>
          <w:tab w:val="num" w:pos="0"/>
        </w:tabs>
        <w:ind w:left="1800" w:hanging="360"/>
      </w:pPr>
      <w:rPr>
        <w:rFonts w:cs="Courier New"/>
      </w:rPr>
    </w:lvl>
    <w:lvl w:ilvl="5">
      <w:start w:val="1"/>
      <w:numFmt w:val="none"/>
      <w:suff w:val="nothing"/>
      <w:lvlText w:val=""/>
      <w:lvlJc w:val="left"/>
      <w:pPr>
        <w:tabs>
          <w:tab w:val="num" w:pos="0"/>
        </w:tabs>
        <w:ind w:left="2160" w:hanging="360"/>
      </w:pPr>
    </w:lvl>
    <w:lvl w:ilvl="6">
      <w:start w:val="1"/>
      <w:numFmt w:val="none"/>
      <w:suff w:val="nothing"/>
      <w:lvlText w:val=""/>
      <w:lvlJc w:val="left"/>
      <w:pPr>
        <w:tabs>
          <w:tab w:val="num" w:pos="0"/>
        </w:tabs>
        <w:ind w:left="2520" w:hanging="360"/>
      </w:pPr>
    </w:lvl>
    <w:lvl w:ilvl="7">
      <w:start w:val="1"/>
      <w:numFmt w:val="none"/>
      <w:suff w:val="nothing"/>
      <w:lvlText w:val="o"/>
      <w:lvlJc w:val="left"/>
      <w:pPr>
        <w:tabs>
          <w:tab w:val="num" w:pos="0"/>
        </w:tabs>
        <w:ind w:left="2880" w:hanging="360"/>
      </w:pPr>
      <w:rPr>
        <w:rFonts w:cs="Courier New"/>
      </w:rPr>
    </w:lvl>
    <w:lvl w:ilvl="8">
      <w:start w:val="1"/>
      <w:numFmt w:val="none"/>
      <w:suff w:val="nothing"/>
      <w:lvlText w:val=""/>
      <w:lvlJc w:val="left"/>
      <w:pPr>
        <w:tabs>
          <w:tab w:val="num" w:pos="0"/>
        </w:tabs>
        <w:ind w:left="3240" w:hanging="360"/>
      </w:pPr>
    </w:lvl>
  </w:abstractNum>
  <w:abstractNum w:abstractNumId="17" w15:restartNumberingAfterBreak="0">
    <w:nsid w:val="00000011"/>
    <w:multiLevelType w:val="multilevel"/>
    <w:tmpl w:val="00000011"/>
    <w:name w:val="WW8Num17"/>
    <w:lvl w:ilvl="0">
      <w:start w:val="1"/>
      <w:numFmt w:val="none"/>
      <w:suff w:val="nothing"/>
      <w:lvlText w:val="–"/>
      <w:lvlJc w:val="left"/>
      <w:pPr>
        <w:tabs>
          <w:tab w:val="num" w:pos="0"/>
        </w:tabs>
        <w:ind w:left="360" w:hanging="360"/>
      </w:pPr>
    </w:lvl>
    <w:lvl w:ilvl="1">
      <w:start w:val="1"/>
      <w:numFmt w:val="none"/>
      <w:suff w:val="nothing"/>
      <w:lvlText w:val="o"/>
      <w:lvlJc w:val="left"/>
      <w:pPr>
        <w:tabs>
          <w:tab w:val="num" w:pos="0"/>
        </w:tabs>
        <w:ind w:left="720" w:hanging="360"/>
      </w:pPr>
      <w:rPr>
        <w:rFonts w:cs="Courier New"/>
      </w:rPr>
    </w:lvl>
    <w:lvl w:ilvl="2">
      <w:start w:val="1"/>
      <w:numFmt w:val="none"/>
      <w:suff w:val="nothing"/>
      <w:lvlText w:val=""/>
      <w:lvlJc w:val="left"/>
      <w:pPr>
        <w:tabs>
          <w:tab w:val="num" w:pos="0"/>
        </w:tabs>
        <w:ind w:left="1080" w:hanging="360"/>
      </w:pPr>
    </w:lvl>
    <w:lvl w:ilvl="3">
      <w:start w:val="1"/>
      <w:numFmt w:val="none"/>
      <w:suff w:val="nothing"/>
      <w:lvlText w:val=""/>
      <w:lvlJc w:val="left"/>
      <w:pPr>
        <w:tabs>
          <w:tab w:val="num" w:pos="0"/>
        </w:tabs>
        <w:ind w:left="1440" w:hanging="360"/>
      </w:pPr>
    </w:lvl>
    <w:lvl w:ilvl="4">
      <w:start w:val="1"/>
      <w:numFmt w:val="none"/>
      <w:suff w:val="nothing"/>
      <w:lvlText w:val="o"/>
      <w:lvlJc w:val="left"/>
      <w:pPr>
        <w:tabs>
          <w:tab w:val="num" w:pos="0"/>
        </w:tabs>
        <w:ind w:left="1800" w:hanging="360"/>
      </w:pPr>
      <w:rPr>
        <w:rFonts w:cs="Courier New"/>
      </w:rPr>
    </w:lvl>
    <w:lvl w:ilvl="5">
      <w:start w:val="1"/>
      <w:numFmt w:val="none"/>
      <w:suff w:val="nothing"/>
      <w:lvlText w:val=""/>
      <w:lvlJc w:val="left"/>
      <w:pPr>
        <w:tabs>
          <w:tab w:val="num" w:pos="0"/>
        </w:tabs>
        <w:ind w:left="2160" w:hanging="360"/>
      </w:pPr>
    </w:lvl>
    <w:lvl w:ilvl="6">
      <w:start w:val="1"/>
      <w:numFmt w:val="none"/>
      <w:suff w:val="nothing"/>
      <w:lvlText w:val=""/>
      <w:lvlJc w:val="left"/>
      <w:pPr>
        <w:tabs>
          <w:tab w:val="num" w:pos="0"/>
        </w:tabs>
        <w:ind w:left="2520" w:hanging="360"/>
      </w:pPr>
    </w:lvl>
    <w:lvl w:ilvl="7">
      <w:start w:val="1"/>
      <w:numFmt w:val="none"/>
      <w:suff w:val="nothing"/>
      <w:lvlText w:val="o"/>
      <w:lvlJc w:val="left"/>
      <w:pPr>
        <w:tabs>
          <w:tab w:val="num" w:pos="0"/>
        </w:tabs>
        <w:ind w:left="2880" w:hanging="360"/>
      </w:pPr>
      <w:rPr>
        <w:rFonts w:cs="Courier New"/>
      </w:rPr>
    </w:lvl>
    <w:lvl w:ilvl="8">
      <w:start w:val="1"/>
      <w:numFmt w:val="none"/>
      <w:suff w:val="nothing"/>
      <w:lvlText w:val=""/>
      <w:lvlJc w:val="left"/>
      <w:pPr>
        <w:tabs>
          <w:tab w:val="num" w:pos="0"/>
        </w:tabs>
        <w:ind w:left="3240" w:hanging="360"/>
      </w:pPr>
    </w:lvl>
  </w:abstractNum>
  <w:abstractNum w:abstractNumId="18" w15:restartNumberingAfterBreak="0">
    <w:nsid w:val="09C509ED"/>
    <w:multiLevelType w:val="hybridMultilevel"/>
    <w:tmpl w:val="F120E0A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09E970EA"/>
    <w:multiLevelType w:val="hybridMultilevel"/>
    <w:tmpl w:val="0D840046"/>
    <w:lvl w:ilvl="0" w:tplc="04050001">
      <w:start w:val="1"/>
      <w:numFmt w:val="bullet"/>
      <w:lvlText w:val=""/>
      <w:lvlJc w:val="left"/>
      <w:pPr>
        <w:tabs>
          <w:tab w:val="num" w:pos="348"/>
        </w:tabs>
        <w:ind w:left="348" w:hanging="360"/>
      </w:pPr>
      <w:rPr>
        <w:rFonts w:ascii="Symbol" w:hAnsi="Symbol" w:hint="default"/>
      </w:rPr>
    </w:lvl>
    <w:lvl w:ilvl="1" w:tplc="04050003" w:tentative="1">
      <w:start w:val="1"/>
      <w:numFmt w:val="bullet"/>
      <w:lvlText w:val="o"/>
      <w:lvlJc w:val="left"/>
      <w:pPr>
        <w:tabs>
          <w:tab w:val="num" w:pos="1068"/>
        </w:tabs>
        <w:ind w:left="1068" w:hanging="360"/>
      </w:pPr>
      <w:rPr>
        <w:rFonts w:ascii="Courier New" w:hAnsi="Courier New" w:hint="default"/>
      </w:rPr>
    </w:lvl>
    <w:lvl w:ilvl="2" w:tplc="04050005" w:tentative="1">
      <w:start w:val="1"/>
      <w:numFmt w:val="bullet"/>
      <w:lvlText w:val=""/>
      <w:lvlJc w:val="left"/>
      <w:pPr>
        <w:tabs>
          <w:tab w:val="num" w:pos="1788"/>
        </w:tabs>
        <w:ind w:left="1788" w:hanging="360"/>
      </w:pPr>
      <w:rPr>
        <w:rFonts w:ascii="Wingdings" w:hAnsi="Wingdings" w:hint="default"/>
      </w:rPr>
    </w:lvl>
    <w:lvl w:ilvl="3" w:tplc="04050001" w:tentative="1">
      <w:start w:val="1"/>
      <w:numFmt w:val="bullet"/>
      <w:lvlText w:val=""/>
      <w:lvlJc w:val="left"/>
      <w:pPr>
        <w:tabs>
          <w:tab w:val="num" w:pos="2508"/>
        </w:tabs>
        <w:ind w:left="2508" w:hanging="360"/>
      </w:pPr>
      <w:rPr>
        <w:rFonts w:ascii="Symbol" w:hAnsi="Symbol" w:hint="default"/>
      </w:rPr>
    </w:lvl>
    <w:lvl w:ilvl="4" w:tplc="04050003" w:tentative="1">
      <w:start w:val="1"/>
      <w:numFmt w:val="bullet"/>
      <w:lvlText w:val="o"/>
      <w:lvlJc w:val="left"/>
      <w:pPr>
        <w:tabs>
          <w:tab w:val="num" w:pos="3228"/>
        </w:tabs>
        <w:ind w:left="3228" w:hanging="360"/>
      </w:pPr>
      <w:rPr>
        <w:rFonts w:ascii="Courier New" w:hAnsi="Courier New" w:hint="default"/>
      </w:rPr>
    </w:lvl>
    <w:lvl w:ilvl="5" w:tplc="04050005" w:tentative="1">
      <w:start w:val="1"/>
      <w:numFmt w:val="bullet"/>
      <w:lvlText w:val=""/>
      <w:lvlJc w:val="left"/>
      <w:pPr>
        <w:tabs>
          <w:tab w:val="num" w:pos="3948"/>
        </w:tabs>
        <w:ind w:left="3948" w:hanging="360"/>
      </w:pPr>
      <w:rPr>
        <w:rFonts w:ascii="Wingdings" w:hAnsi="Wingdings" w:hint="default"/>
      </w:rPr>
    </w:lvl>
    <w:lvl w:ilvl="6" w:tplc="04050001" w:tentative="1">
      <w:start w:val="1"/>
      <w:numFmt w:val="bullet"/>
      <w:lvlText w:val=""/>
      <w:lvlJc w:val="left"/>
      <w:pPr>
        <w:tabs>
          <w:tab w:val="num" w:pos="4668"/>
        </w:tabs>
        <w:ind w:left="4668" w:hanging="360"/>
      </w:pPr>
      <w:rPr>
        <w:rFonts w:ascii="Symbol" w:hAnsi="Symbol" w:hint="default"/>
      </w:rPr>
    </w:lvl>
    <w:lvl w:ilvl="7" w:tplc="04050003" w:tentative="1">
      <w:start w:val="1"/>
      <w:numFmt w:val="bullet"/>
      <w:lvlText w:val="o"/>
      <w:lvlJc w:val="left"/>
      <w:pPr>
        <w:tabs>
          <w:tab w:val="num" w:pos="5388"/>
        </w:tabs>
        <w:ind w:left="5388" w:hanging="360"/>
      </w:pPr>
      <w:rPr>
        <w:rFonts w:ascii="Courier New" w:hAnsi="Courier New" w:hint="default"/>
      </w:rPr>
    </w:lvl>
    <w:lvl w:ilvl="8" w:tplc="04050005" w:tentative="1">
      <w:start w:val="1"/>
      <w:numFmt w:val="bullet"/>
      <w:lvlText w:val=""/>
      <w:lvlJc w:val="left"/>
      <w:pPr>
        <w:tabs>
          <w:tab w:val="num" w:pos="6108"/>
        </w:tabs>
        <w:ind w:left="6108" w:hanging="360"/>
      </w:pPr>
      <w:rPr>
        <w:rFonts w:ascii="Wingdings" w:hAnsi="Wingdings" w:hint="default"/>
      </w:rPr>
    </w:lvl>
  </w:abstractNum>
  <w:abstractNum w:abstractNumId="20" w15:restartNumberingAfterBreak="0">
    <w:nsid w:val="166A0546"/>
    <w:multiLevelType w:val="hybridMultilevel"/>
    <w:tmpl w:val="1F76389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16F44ED3"/>
    <w:multiLevelType w:val="hybridMultilevel"/>
    <w:tmpl w:val="879851C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2B70D89"/>
    <w:multiLevelType w:val="multilevel"/>
    <w:tmpl w:val="C7AE0A70"/>
    <w:lvl w:ilvl="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3" w15:restartNumberingAfterBreak="0">
    <w:nsid w:val="2A7161EB"/>
    <w:multiLevelType w:val="hybridMultilevel"/>
    <w:tmpl w:val="6478D17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2BA20E1D"/>
    <w:multiLevelType w:val="hybridMultilevel"/>
    <w:tmpl w:val="15A8559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3254E60"/>
    <w:multiLevelType w:val="hybridMultilevel"/>
    <w:tmpl w:val="888C0C8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0F70553"/>
    <w:multiLevelType w:val="hybridMultilevel"/>
    <w:tmpl w:val="B3B23C58"/>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7" w15:restartNumberingAfterBreak="0">
    <w:nsid w:val="451B5166"/>
    <w:multiLevelType w:val="hybridMultilevel"/>
    <w:tmpl w:val="D662FA8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53E1A3E"/>
    <w:multiLevelType w:val="hybridMultilevel"/>
    <w:tmpl w:val="D2267F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B15329D"/>
    <w:multiLevelType w:val="hybridMultilevel"/>
    <w:tmpl w:val="C11A7ECC"/>
    <w:lvl w:ilvl="0" w:tplc="B09A97AA">
      <w:start w:val="1"/>
      <w:numFmt w:val="upperLetter"/>
      <w:lvlText w:val="%1."/>
      <w:lvlJc w:val="left"/>
      <w:pPr>
        <w:ind w:left="3900" w:hanging="360"/>
      </w:pPr>
      <w:rPr>
        <w:rFonts w:hint="default"/>
      </w:rPr>
    </w:lvl>
    <w:lvl w:ilvl="1" w:tplc="04050019" w:tentative="1">
      <w:start w:val="1"/>
      <w:numFmt w:val="lowerLetter"/>
      <w:lvlText w:val="%2."/>
      <w:lvlJc w:val="left"/>
      <w:pPr>
        <w:ind w:left="4620" w:hanging="360"/>
      </w:pPr>
    </w:lvl>
    <w:lvl w:ilvl="2" w:tplc="0405001B" w:tentative="1">
      <w:start w:val="1"/>
      <w:numFmt w:val="lowerRoman"/>
      <w:lvlText w:val="%3."/>
      <w:lvlJc w:val="right"/>
      <w:pPr>
        <w:ind w:left="5340" w:hanging="180"/>
      </w:pPr>
    </w:lvl>
    <w:lvl w:ilvl="3" w:tplc="0405000F" w:tentative="1">
      <w:start w:val="1"/>
      <w:numFmt w:val="decimal"/>
      <w:lvlText w:val="%4."/>
      <w:lvlJc w:val="left"/>
      <w:pPr>
        <w:ind w:left="6060" w:hanging="360"/>
      </w:pPr>
    </w:lvl>
    <w:lvl w:ilvl="4" w:tplc="04050019" w:tentative="1">
      <w:start w:val="1"/>
      <w:numFmt w:val="lowerLetter"/>
      <w:lvlText w:val="%5."/>
      <w:lvlJc w:val="left"/>
      <w:pPr>
        <w:ind w:left="6780" w:hanging="360"/>
      </w:pPr>
    </w:lvl>
    <w:lvl w:ilvl="5" w:tplc="0405001B" w:tentative="1">
      <w:start w:val="1"/>
      <w:numFmt w:val="lowerRoman"/>
      <w:lvlText w:val="%6."/>
      <w:lvlJc w:val="right"/>
      <w:pPr>
        <w:ind w:left="7500" w:hanging="180"/>
      </w:pPr>
    </w:lvl>
    <w:lvl w:ilvl="6" w:tplc="0405000F" w:tentative="1">
      <w:start w:val="1"/>
      <w:numFmt w:val="decimal"/>
      <w:lvlText w:val="%7."/>
      <w:lvlJc w:val="left"/>
      <w:pPr>
        <w:ind w:left="8220" w:hanging="360"/>
      </w:pPr>
    </w:lvl>
    <w:lvl w:ilvl="7" w:tplc="04050019" w:tentative="1">
      <w:start w:val="1"/>
      <w:numFmt w:val="lowerLetter"/>
      <w:lvlText w:val="%8."/>
      <w:lvlJc w:val="left"/>
      <w:pPr>
        <w:ind w:left="8940" w:hanging="360"/>
      </w:pPr>
    </w:lvl>
    <w:lvl w:ilvl="8" w:tplc="0405001B" w:tentative="1">
      <w:start w:val="1"/>
      <w:numFmt w:val="lowerRoman"/>
      <w:lvlText w:val="%9."/>
      <w:lvlJc w:val="right"/>
      <w:pPr>
        <w:ind w:left="9660" w:hanging="180"/>
      </w:pPr>
    </w:lvl>
  </w:abstractNum>
  <w:abstractNum w:abstractNumId="30" w15:restartNumberingAfterBreak="0">
    <w:nsid w:val="57553172"/>
    <w:multiLevelType w:val="hybridMultilevel"/>
    <w:tmpl w:val="250CAA0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860317D"/>
    <w:multiLevelType w:val="hybridMultilevel"/>
    <w:tmpl w:val="6EB2419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B120A0C"/>
    <w:multiLevelType w:val="multilevel"/>
    <w:tmpl w:val="48CAD2C2"/>
    <w:lvl w:ilvl="0">
      <w:start w:val="1"/>
      <w:numFmt w:val="none"/>
      <w:pStyle w:val="Nadpis1"/>
      <w:suff w:val="nothing"/>
      <w:lvlText w:val=""/>
      <w:lvlJc w:val="left"/>
      <w:pPr>
        <w:ind w:left="432" w:hanging="432"/>
      </w:pPr>
    </w:lvl>
    <w:lvl w:ilvl="1">
      <w:start w:val="1"/>
      <w:numFmt w:val="none"/>
      <w:pStyle w:val="Nadpis2"/>
      <w:suff w:val="nothing"/>
      <w:lvlText w:val=""/>
      <w:lvlJc w:val="left"/>
      <w:pPr>
        <w:ind w:left="576" w:hanging="576"/>
      </w:pPr>
    </w:lvl>
    <w:lvl w:ilvl="2">
      <w:start w:val="1"/>
      <w:numFmt w:val="none"/>
      <w:pStyle w:val="Nadpis3"/>
      <w:suff w:val="nothing"/>
      <w:lvlText w:val=""/>
      <w:lvlJc w:val="left"/>
      <w:pPr>
        <w:ind w:left="720" w:hanging="720"/>
      </w:pPr>
    </w:lvl>
    <w:lvl w:ilvl="3">
      <w:start w:val="1"/>
      <w:numFmt w:val="none"/>
      <w:pStyle w:val="Nadpis4"/>
      <w:suff w:val="nothing"/>
      <w:lvlText w:val=""/>
      <w:lvlJc w:val="left"/>
      <w:pPr>
        <w:ind w:left="864" w:hanging="864"/>
      </w:pPr>
    </w:lvl>
    <w:lvl w:ilvl="4">
      <w:start w:val="1"/>
      <w:numFmt w:val="none"/>
      <w:pStyle w:val="Nadpis5"/>
      <w:suff w:val="nothing"/>
      <w:lvlText w:val=""/>
      <w:lvlJc w:val="left"/>
      <w:pPr>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pStyle w:val="Nadpis8"/>
      <w:suff w:val="nothing"/>
      <w:lvlText w:val=""/>
      <w:lvlJc w:val="left"/>
      <w:pPr>
        <w:ind w:left="1440" w:hanging="1440"/>
      </w:pPr>
    </w:lvl>
    <w:lvl w:ilvl="8">
      <w:start w:val="1"/>
      <w:numFmt w:val="none"/>
      <w:suff w:val="nothing"/>
      <w:lvlText w:val=""/>
      <w:lvlJc w:val="left"/>
      <w:pPr>
        <w:tabs>
          <w:tab w:val="num" w:pos="1584"/>
        </w:tabs>
        <w:ind w:left="1584" w:hanging="1584"/>
      </w:pPr>
    </w:lvl>
  </w:abstractNum>
  <w:abstractNum w:abstractNumId="33" w15:restartNumberingAfterBreak="0">
    <w:nsid w:val="5DCF188D"/>
    <w:multiLevelType w:val="hybridMultilevel"/>
    <w:tmpl w:val="FB6C0F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1D044C4"/>
    <w:multiLevelType w:val="multilevel"/>
    <w:tmpl w:val="A49803A6"/>
    <w:lvl w:ilvl="0">
      <w:start w:val="1"/>
      <w:numFmt w:val="bullet"/>
      <w:lvlText w:val=""/>
      <w:lvlJc w:val="left"/>
      <w:pPr>
        <w:ind w:left="1080" w:hanging="360"/>
      </w:pPr>
      <w:rPr>
        <w:rFonts w:ascii="Wingdings" w:hAnsi="Wingdings" w:cs="Wingdings" w:hint="default"/>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7656196E"/>
    <w:multiLevelType w:val="hybridMultilevel"/>
    <w:tmpl w:val="0AB8B8A2"/>
    <w:lvl w:ilvl="0" w:tplc="448632A2">
      <w:start w:val="1"/>
      <w:numFmt w:val="bullet"/>
      <w:pStyle w:val="Seznamsodrkami3"/>
      <w:lvlText w:val=""/>
      <w:lvlJc w:val="left"/>
      <w:pPr>
        <w:tabs>
          <w:tab w:val="num" w:pos="645"/>
        </w:tabs>
        <w:ind w:left="645" w:hanging="285"/>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BC5B41"/>
    <w:multiLevelType w:val="hybridMultilevel"/>
    <w:tmpl w:val="E3141F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7193B37"/>
    <w:multiLevelType w:val="multilevel"/>
    <w:tmpl w:val="BD20E3EE"/>
    <w:lvl w:ilvl="0">
      <w:start w:val="1"/>
      <w:numFmt w:val="none"/>
      <w:suff w:val="nothing"/>
      <w:lvlText w:val=""/>
      <w:lvlJc w:val="left"/>
      <w:pPr>
        <w:ind w:left="432" w:hanging="432"/>
      </w:pPr>
      <w:rPr>
        <w:rFonts w:ascii="TeXGyreAdventor" w:hAnsi="TeXGyreAdventor" w:cs="TeXGyreAdventor"/>
        <w:b/>
        <w:sz w:val="18"/>
        <w:szCs w:val="20"/>
      </w:rPr>
    </w:lvl>
    <w:lvl w:ilvl="1">
      <w:start w:val="1"/>
      <w:numFmt w:val="none"/>
      <w:suff w:val="nothing"/>
      <w:lvlText w:val=""/>
      <w:lvlJc w:val="left"/>
      <w:pPr>
        <w:ind w:left="576" w:hanging="576"/>
      </w:pPr>
    </w:lvl>
    <w:lvl w:ilvl="2">
      <w:start w:val="1"/>
      <w:numFmt w:val="none"/>
      <w:suff w:val="nothing"/>
      <w:lvlText w:val=""/>
      <w:lvlJc w:val="left"/>
      <w:pPr>
        <w:ind w:left="720" w:hanging="720"/>
      </w:pPr>
      <w:rPr>
        <w:rFonts w:cs="TeXGyreAdventor"/>
        <w:b w:val="0"/>
        <w:sz w:val="20"/>
        <w:szCs w:val="20"/>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8" w15:restartNumberingAfterBreak="0">
    <w:nsid w:val="7A1D0212"/>
    <w:multiLevelType w:val="singleLevel"/>
    <w:tmpl w:val="18BE7760"/>
    <w:lvl w:ilvl="0">
      <w:start w:val="14"/>
      <w:numFmt w:val="bullet"/>
      <w:lvlText w:val="-"/>
      <w:lvlJc w:val="left"/>
      <w:pPr>
        <w:tabs>
          <w:tab w:val="num" w:pos="360"/>
        </w:tabs>
        <w:ind w:left="360" w:hanging="360"/>
      </w:pPr>
      <w:rPr>
        <w:rFonts w:hint="default"/>
      </w:rPr>
    </w:lvl>
  </w:abstractNum>
  <w:num w:numId="1">
    <w:abstractNumId w:val="32"/>
  </w:num>
  <w:num w:numId="2">
    <w:abstractNumId w:val="37"/>
  </w:num>
  <w:num w:numId="3">
    <w:abstractNumId w:val="34"/>
  </w:num>
  <w:num w:numId="4">
    <w:abstractNumId w:val="24"/>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 w:numId="22">
    <w:abstractNumId w:val="27"/>
  </w:num>
  <w:num w:numId="23">
    <w:abstractNumId w:val="18"/>
  </w:num>
  <w:num w:numId="24">
    <w:abstractNumId w:val="20"/>
  </w:num>
  <w:num w:numId="25">
    <w:abstractNumId w:val="23"/>
  </w:num>
  <w:num w:numId="26">
    <w:abstractNumId w:val="21"/>
  </w:num>
  <w:num w:numId="27">
    <w:abstractNumId w:val="31"/>
  </w:num>
  <w:num w:numId="28">
    <w:abstractNumId w:val="30"/>
  </w:num>
  <w:num w:numId="29">
    <w:abstractNumId w:val="28"/>
  </w:num>
  <w:num w:numId="30">
    <w:abstractNumId w:val="35"/>
  </w:num>
  <w:num w:numId="31">
    <w:abstractNumId w:val="25"/>
  </w:num>
  <w:num w:numId="32">
    <w:abstractNumId w:val="26"/>
  </w:num>
  <w:num w:numId="33">
    <w:abstractNumId w:val="29"/>
  </w:num>
  <w:num w:numId="34">
    <w:abstractNumId w:val="38"/>
  </w:num>
  <w:num w:numId="35">
    <w:abstractNumId w:val="22"/>
  </w:num>
  <w:num w:numId="36">
    <w:abstractNumId w:val="35"/>
  </w:num>
  <w:num w:numId="37">
    <w:abstractNumId w:val="36"/>
  </w:num>
  <w:num w:numId="38">
    <w:abstractNumId w:val="33"/>
  </w:num>
  <w:num w:numId="39">
    <w:abstractNumId w:val="19"/>
  </w:num>
  <w:num w:numId="40">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B54"/>
    <w:rsid w:val="000004A4"/>
    <w:rsid w:val="000110AD"/>
    <w:rsid w:val="000118EE"/>
    <w:rsid w:val="00011CD7"/>
    <w:rsid w:val="00022D10"/>
    <w:rsid w:val="00037DB3"/>
    <w:rsid w:val="00045527"/>
    <w:rsid w:val="0004754C"/>
    <w:rsid w:val="00047D37"/>
    <w:rsid w:val="0005526D"/>
    <w:rsid w:val="0008103F"/>
    <w:rsid w:val="00091C42"/>
    <w:rsid w:val="000953EE"/>
    <w:rsid w:val="0009719D"/>
    <w:rsid w:val="000E1CB8"/>
    <w:rsid w:val="000E3387"/>
    <w:rsid w:val="000F0CB0"/>
    <w:rsid w:val="001072B3"/>
    <w:rsid w:val="001251A4"/>
    <w:rsid w:val="00131B11"/>
    <w:rsid w:val="00161350"/>
    <w:rsid w:val="001925AF"/>
    <w:rsid w:val="001B0E46"/>
    <w:rsid w:val="001C26A4"/>
    <w:rsid w:val="001C69ED"/>
    <w:rsid w:val="00206886"/>
    <w:rsid w:val="00230FB5"/>
    <w:rsid w:val="00242877"/>
    <w:rsid w:val="00246310"/>
    <w:rsid w:val="002546CE"/>
    <w:rsid w:val="00261565"/>
    <w:rsid w:val="002642B0"/>
    <w:rsid w:val="00264394"/>
    <w:rsid w:val="002822FD"/>
    <w:rsid w:val="00290762"/>
    <w:rsid w:val="002A77E8"/>
    <w:rsid w:val="002B1BA4"/>
    <w:rsid w:val="002C7075"/>
    <w:rsid w:val="003057EE"/>
    <w:rsid w:val="00320E97"/>
    <w:rsid w:val="00323EA1"/>
    <w:rsid w:val="00331886"/>
    <w:rsid w:val="00334AD6"/>
    <w:rsid w:val="00361175"/>
    <w:rsid w:val="003642C8"/>
    <w:rsid w:val="00366E6E"/>
    <w:rsid w:val="003740D8"/>
    <w:rsid w:val="003749DD"/>
    <w:rsid w:val="00382103"/>
    <w:rsid w:val="003824B2"/>
    <w:rsid w:val="00387BBC"/>
    <w:rsid w:val="003A2FD9"/>
    <w:rsid w:val="003C3217"/>
    <w:rsid w:val="003C61EA"/>
    <w:rsid w:val="003F1E34"/>
    <w:rsid w:val="003F3889"/>
    <w:rsid w:val="0040722A"/>
    <w:rsid w:val="00411995"/>
    <w:rsid w:val="00440813"/>
    <w:rsid w:val="00443FE2"/>
    <w:rsid w:val="00450577"/>
    <w:rsid w:val="004702DA"/>
    <w:rsid w:val="00473920"/>
    <w:rsid w:val="00485827"/>
    <w:rsid w:val="004866BC"/>
    <w:rsid w:val="00492BB7"/>
    <w:rsid w:val="00492D5D"/>
    <w:rsid w:val="004A3A18"/>
    <w:rsid w:val="004A5E8D"/>
    <w:rsid w:val="004E40DB"/>
    <w:rsid w:val="004E4B15"/>
    <w:rsid w:val="004F0814"/>
    <w:rsid w:val="004F417F"/>
    <w:rsid w:val="00522536"/>
    <w:rsid w:val="00524C7F"/>
    <w:rsid w:val="00536E29"/>
    <w:rsid w:val="00540087"/>
    <w:rsid w:val="005672CB"/>
    <w:rsid w:val="00571327"/>
    <w:rsid w:val="00587F50"/>
    <w:rsid w:val="00591176"/>
    <w:rsid w:val="005A291E"/>
    <w:rsid w:val="005A3963"/>
    <w:rsid w:val="005B11E6"/>
    <w:rsid w:val="005D4944"/>
    <w:rsid w:val="005D561E"/>
    <w:rsid w:val="005D693B"/>
    <w:rsid w:val="005E48DA"/>
    <w:rsid w:val="005E67CC"/>
    <w:rsid w:val="005F0F85"/>
    <w:rsid w:val="00606D13"/>
    <w:rsid w:val="00610723"/>
    <w:rsid w:val="0061140A"/>
    <w:rsid w:val="00615863"/>
    <w:rsid w:val="00620CF5"/>
    <w:rsid w:val="00624544"/>
    <w:rsid w:val="006326E8"/>
    <w:rsid w:val="00641007"/>
    <w:rsid w:val="00641E6B"/>
    <w:rsid w:val="00652866"/>
    <w:rsid w:val="006558BC"/>
    <w:rsid w:val="00662754"/>
    <w:rsid w:val="006718DC"/>
    <w:rsid w:val="0067404D"/>
    <w:rsid w:val="00680BBF"/>
    <w:rsid w:val="00690FF9"/>
    <w:rsid w:val="006913B6"/>
    <w:rsid w:val="006A17BE"/>
    <w:rsid w:val="006A7B2E"/>
    <w:rsid w:val="006B4D56"/>
    <w:rsid w:val="006B5627"/>
    <w:rsid w:val="006B7EBF"/>
    <w:rsid w:val="006E0BBE"/>
    <w:rsid w:val="00700487"/>
    <w:rsid w:val="007059FF"/>
    <w:rsid w:val="007204BB"/>
    <w:rsid w:val="007229DB"/>
    <w:rsid w:val="00724420"/>
    <w:rsid w:val="00724A7B"/>
    <w:rsid w:val="0072756E"/>
    <w:rsid w:val="00735BBC"/>
    <w:rsid w:val="00742BD9"/>
    <w:rsid w:val="0075295D"/>
    <w:rsid w:val="00753E9F"/>
    <w:rsid w:val="00754010"/>
    <w:rsid w:val="00754188"/>
    <w:rsid w:val="007676C5"/>
    <w:rsid w:val="00773EA7"/>
    <w:rsid w:val="0077735A"/>
    <w:rsid w:val="00777CE2"/>
    <w:rsid w:val="00781646"/>
    <w:rsid w:val="00787586"/>
    <w:rsid w:val="007938E4"/>
    <w:rsid w:val="00794D25"/>
    <w:rsid w:val="007A30DF"/>
    <w:rsid w:val="007B1196"/>
    <w:rsid w:val="007C19C3"/>
    <w:rsid w:val="007C3CEB"/>
    <w:rsid w:val="007C4B54"/>
    <w:rsid w:val="007C7601"/>
    <w:rsid w:val="007D348C"/>
    <w:rsid w:val="007E6C7B"/>
    <w:rsid w:val="007F155F"/>
    <w:rsid w:val="0081179D"/>
    <w:rsid w:val="0082270E"/>
    <w:rsid w:val="0084450B"/>
    <w:rsid w:val="00851A0A"/>
    <w:rsid w:val="00873430"/>
    <w:rsid w:val="008826EB"/>
    <w:rsid w:val="008977A3"/>
    <w:rsid w:val="008A1E8D"/>
    <w:rsid w:val="008A281E"/>
    <w:rsid w:val="008A7454"/>
    <w:rsid w:val="008B4BE0"/>
    <w:rsid w:val="008F3459"/>
    <w:rsid w:val="008F5005"/>
    <w:rsid w:val="00911667"/>
    <w:rsid w:val="00917C36"/>
    <w:rsid w:val="009207CC"/>
    <w:rsid w:val="00933DCA"/>
    <w:rsid w:val="00962120"/>
    <w:rsid w:val="00966D09"/>
    <w:rsid w:val="0099739E"/>
    <w:rsid w:val="009B7810"/>
    <w:rsid w:val="009C0742"/>
    <w:rsid w:val="009C3179"/>
    <w:rsid w:val="009E56CB"/>
    <w:rsid w:val="009F5A7C"/>
    <w:rsid w:val="009F7D67"/>
    <w:rsid w:val="00A00837"/>
    <w:rsid w:val="00A72AEA"/>
    <w:rsid w:val="00A94B8D"/>
    <w:rsid w:val="00AC53FC"/>
    <w:rsid w:val="00AD5A25"/>
    <w:rsid w:val="00AF152A"/>
    <w:rsid w:val="00B37402"/>
    <w:rsid w:val="00B400AB"/>
    <w:rsid w:val="00B45629"/>
    <w:rsid w:val="00B47C2A"/>
    <w:rsid w:val="00B65E8D"/>
    <w:rsid w:val="00B702F2"/>
    <w:rsid w:val="00B8011A"/>
    <w:rsid w:val="00B81009"/>
    <w:rsid w:val="00B92F04"/>
    <w:rsid w:val="00BB55DA"/>
    <w:rsid w:val="00BB666E"/>
    <w:rsid w:val="00BC0550"/>
    <w:rsid w:val="00BC5601"/>
    <w:rsid w:val="00BD6C9E"/>
    <w:rsid w:val="00BD6D1A"/>
    <w:rsid w:val="00BF278D"/>
    <w:rsid w:val="00C0382E"/>
    <w:rsid w:val="00C35FCE"/>
    <w:rsid w:val="00C53FCF"/>
    <w:rsid w:val="00C60CCB"/>
    <w:rsid w:val="00C62955"/>
    <w:rsid w:val="00C742B5"/>
    <w:rsid w:val="00C75496"/>
    <w:rsid w:val="00C862C2"/>
    <w:rsid w:val="00CA0403"/>
    <w:rsid w:val="00CA4352"/>
    <w:rsid w:val="00CB00C7"/>
    <w:rsid w:val="00CB3595"/>
    <w:rsid w:val="00CB7A61"/>
    <w:rsid w:val="00CD3F2A"/>
    <w:rsid w:val="00CE18CC"/>
    <w:rsid w:val="00CE48FC"/>
    <w:rsid w:val="00CF2660"/>
    <w:rsid w:val="00D01A50"/>
    <w:rsid w:val="00D020BB"/>
    <w:rsid w:val="00D21182"/>
    <w:rsid w:val="00D34466"/>
    <w:rsid w:val="00D529C2"/>
    <w:rsid w:val="00D76E34"/>
    <w:rsid w:val="00D9078B"/>
    <w:rsid w:val="00DA5537"/>
    <w:rsid w:val="00DB1C69"/>
    <w:rsid w:val="00DC165D"/>
    <w:rsid w:val="00DC4B79"/>
    <w:rsid w:val="00DE5903"/>
    <w:rsid w:val="00DE78E1"/>
    <w:rsid w:val="00DF37CF"/>
    <w:rsid w:val="00DF38DF"/>
    <w:rsid w:val="00E0016A"/>
    <w:rsid w:val="00E0379F"/>
    <w:rsid w:val="00E037FF"/>
    <w:rsid w:val="00E038E1"/>
    <w:rsid w:val="00E100D2"/>
    <w:rsid w:val="00E17D6D"/>
    <w:rsid w:val="00E33399"/>
    <w:rsid w:val="00E34A45"/>
    <w:rsid w:val="00E43276"/>
    <w:rsid w:val="00E53067"/>
    <w:rsid w:val="00E651CF"/>
    <w:rsid w:val="00E65518"/>
    <w:rsid w:val="00E756A7"/>
    <w:rsid w:val="00E93093"/>
    <w:rsid w:val="00E97180"/>
    <w:rsid w:val="00EA064C"/>
    <w:rsid w:val="00EB78A4"/>
    <w:rsid w:val="00EC5698"/>
    <w:rsid w:val="00ED50CE"/>
    <w:rsid w:val="00EE18DA"/>
    <w:rsid w:val="00EE3E4F"/>
    <w:rsid w:val="00EF0BF9"/>
    <w:rsid w:val="00F13419"/>
    <w:rsid w:val="00F14CD9"/>
    <w:rsid w:val="00F2069D"/>
    <w:rsid w:val="00F27655"/>
    <w:rsid w:val="00F3251B"/>
    <w:rsid w:val="00F463B1"/>
    <w:rsid w:val="00F573EE"/>
    <w:rsid w:val="00F72361"/>
    <w:rsid w:val="00F83170"/>
    <w:rsid w:val="00F910AD"/>
    <w:rsid w:val="00FB12FF"/>
    <w:rsid w:val="00FC7B48"/>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C1EBA9C"/>
  <w15:docId w15:val="{32263E19-08B6-4F43-9624-D79E2EDF5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61350"/>
    <w:pPr>
      <w:suppressAutoHyphens/>
    </w:pPr>
    <w:rPr>
      <w:sz w:val="24"/>
      <w:szCs w:val="24"/>
      <w:lang w:eastAsia="zh-CN"/>
    </w:rPr>
  </w:style>
  <w:style w:type="paragraph" w:styleId="Nadpis1">
    <w:name w:val="heading 1"/>
    <w:basedOn w:val="Normln"/>
    <w:qFormat/>
    <w:rsid w:val="000431E8"/>
    <w:pPr>
      <w:keepNext/>
      <w:numPr>
        <w:numId w:val="1"/>
      </w:numPr>
      <w:outlineLvl w:val="0"/>
    </w:pPr>
    <w:rPr>
      <w:sz w:val="28"/>
    </w:rPr>
  </w:style>
  <w:style w:type="paragraph" w:styleId="Nadpis2">
    <w:name w:val="heading 2"/>
    <w:basedOn w:val="Normln"/>
    <w:qFormat/>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
    <w:qFormat/>
    <w:pPr>
      <w:keepNext/>
      <w:numPr>
        <w:ilvl w:val="2"/>
        <w:numId w:val="1"/>
      </w:numPr>
      <w:spacing w:before="240" w:after="60"/>
      <w:outlineLvl w:val="2"/>
    </w:pPr>
    <w:rPr>
      <w:rFonts w:ascii="Arial" w:hAnsi="Arial" w:cs="Arial"/>
      <w:b/>
      <w:bCs/>
      <w:sz w:val="26"/>
      <w:szCs w:val="26"/>
    </w:rPr>
  </w:style>
  <w:style w:type="paragraph" w:styleId="Nadpis4">
    <w:name w:val="heading 4"/>
    <w:basedOn w:val="Normln"/>
    <w:qFormat/>
    <w:rsid w:val="000431E8"/>
    <w:pPr>
      <w:keepNext/>
      <w:numPr>
        <w:ilvl w:val="3"/>
        <w:numId w:val="1"/>
      </w:numPr>
      <w:spacing w:before="120" w:line="240" w:lineRule="atLeast"/>
      <w:jc w:val="center"/>
      <w:outlineLvl w:val="3"/>
    </w:pPr>
    <w:rPr>
      <w:b/>
      <w:szCs w:val="20"/>
    </w:rPr>
  </w:style>
  <w:style w:type="paragraph" w:styleId="Nadpis5">
    <w:name w:val="heading 5"/>
    <w:basedOn w:val="Normln"/>
    <w:qFormat/>
    <w:rsid w:val="000431E8"/>
    <w:pPr>
      <w:keepNext/>
      <w:numPr>
        <w:ilvl w:val="4"/>
        <w:numId w:val="1"/>
      </w:numPr>
      <w:spacing w:before="120"/>
      <w:jc w:val="center"/>
      <w:outlineLvl w:val="4"/>
    </w:pPr>
    <w:rPr>
      <w:b/>
      <w:sz w:val="28"/>
      <w:szCs w:val="20"/>
    </w:rPr>
  </w:style>
  <w:style w:type="paragraph" w:styleId="Nadpis6">
    <w:name w:val="heading 6"/>
    <w:basedOn w:val="Normln"/>
    <w:qFormat/>
    <w:rsid w:val="000431E8"/>
    <w:pPr>
      <w:keepNext/>
      <w:spacing w:before="120" w:line="240" w:lineRule="atLeast"/>
      <w:jc w:val="both"/>
      <w:outlineLvl w:val="5"/>
    </w:pPr>
    <w:rPr>
      <w:b/>
      <w:sz w:val="20"/>
      <w:szCs w:val="20"/>
      <w:u w:val="single"/>
    </w:rPr>
  </w:style>
  <w:style w:type="paragraph" w:styleId="Nadpis7">
    <w:name w:val="heading 7"/>
    <w:basedOn w:val="Normln"/>
    <w:qFormat/>
    <w:rsid w:val="000431E8"/>
    <w:pPr>
      <w:keepNext/>
      <w:outlineLvl w:val="6"/>
    </w:pPr>
    <w:rPr>
      <w:b/>
      <w:color w:val="0000FF"/>
      <w:sz w:val="20"/>
      <w:szCs w:val="20"/>
      <w:u w:val="single"/>
    </w:rPr>
  </w:style>
  <w:style w:type="paragraph" w:styleId="Nadpis8">
    <w:name w:val="heading 8"/>
    <w:basedOn w:val="Normln"/>
    <w:qFormat/>
    <w:pPr>
      <w:numPr>
        <w:ilvl w:val="7"/>
        <w:numId w:val="1"/>
      </w:numPr>
      <w:spacing w:before="240" w:after="60"/>
      <w:outlineLvl w:val="7"/>
    </w:pPr>
    <w:rPr>
      <w:rFonts w:ascii="Calibri" w:hAnsi="Calibri"/>
      <w:i/>
      <w:iCs/>
    </w:rPr>
  </w:style>
  <w:style w:type="paragraph" w:styleId="Nadpis9">
    <w:name w:val="heading 9"/>
    <w:basedOn w:val="Normln"/>
    <w:qFormat/>
    <w:rsid w:val="000431E8"/>
    <w:pPr>
      <w:keepNext/>
      <w:spacing w:before="120"/>
      <w:jc w:val="both"/>
      <w:outlineLvl w:val="8"/>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eXGyreAdventor" w:hAnsi="TeXGyreAdventor" w:cs="TeXGyreAdventor"/>
      <w:sz w:val="20"/>
      <w:szCs w:val="20"/>
    </w:rPr>
  </w:style>
  <w:style w:type="character" w:customStyle="1" w:styleId="WW8Num2z1">
    <w:name w:val="WW8Num2z1"/>
    <w:qFormat/>
  </w:style>
  <w:style w:type="character" w:customStyle="1" w:styleId="WW8Num2z2">
    <w:name w:val="WW8Num2z2"/>
    <w:qFormat/>
    <w:rPr>
      <w:rFonts w:ascii="TeXGyreAdventor" w:hAnsi="TeXGyreAdventor" w:cs="TeXGyreAdventor"/>
      <w:b w:val="0"/>
      <w:sz w:val="20"/>
      <w:szCs w:val="20"/>
    </w:rPr>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b w:val="0"/>
    </w:rPr>
  </w:style>
  <w:style w:type="character" w:customStyle="1" w:styleId="WW8Num4z0">
    <w:name w:val="WW8Num4z0"/>
    <w:qFormat/>
    <w:rPr>
      <w:rFonts w:ascii="TeXGyreAdventor" w:hAnsi="TeXGyreAdventor" w:cs="TeXGyreAdventor"/>
      <w:b w:val="0"/>
      <w:i/>
      <w:sz w:val="20"/>
      <w:szCs w:val="20"/>
    </w:rPr>
  </w:style>
  <w:style w:type="character" w:customStyle="1" w:styleId="WW8Num5z0">
    <w:name w:val="WW8Num5z0"/>
    <w:qFormat/>
    <w:rPr>
      <w:rFonts w:ascii="Times New Roman" w:hAnsi="Times New Roman" w:cs="Times New Roman"/>
      <w:sz w:val="20"/>
      <w:szCs w:val="20"/>
    </w:rPr>
  </w:style>
  <w:style w:type="character" w:customStyle="1" w:styleId="WW8Num6z0">
    <w:name w:val="WW8Num6z0"/>
    <w:qFormat/>
    <w:rPr>
      <w:rFonts w:ascii="TeXGyreAdventor" w:hAnsi="TeXGyreAdventor" w:cs="TeXGyreAdventor"/>
      <w:b/>
      <w:bCs/>
      <w:i/>
      <w:sz w:val="20"/>
      <w:szCs w:val="20"/>
    </w:rPr>
  </w:style>
  <w:style w:type="character" w:customStyle="1" w:styleId="WW8Num7z0">
    <w:name w:val="WW8Num7z0"/>
    <w:qFormat/>
    <w:rPr>
      <w:rFonts w:ascii="Symbol" w:hAnsi="Symbol" w:cs="Symbol"/>
    </w:rPr>
  </w:style>
  <w:style w:type="character" w:customStyle="1" w:styleId="WW8Num7z1">
    <w:name w:val="WW8Num7z1"/>
    <w:qFormat/>
    <w:rPr>
      <w:rFonts w:ascii="Wingdings" w:hAnsi="Wingdings" w:cs="Wingdings"/>
    </w:rPr>
  </w:style>
  <w:style w:type="character" w:customStyle="1" w:styleId="WW8Num8z0">
    <w:name w:val="WW8Num8z0"/>
    <w:qFormat/>
    <w:rPr>
      <w:rFonts w:ascii="Symbol" w:hAnsi="Symbol" w:cs="Symbol"/>
    </w:rPr>
  </w:style>
  <w:style w:type="character" w:customStyle="1" w:styleId="WW8Num9z0">
    <w:name w:val="WW8Num9z0"/>
    <w:qFormat/>
    <w:rPr>
      <w:rFonts w:ascii="Symbol" w:hAnsi="Symbol" w:cs="Symbol"/>
    </w:rPr>
  </w:style>
  <w:style w:type="character" w:customStyle="1" w:styleId="WW8Num10z0">
    <w:name w:val="WW8Num10z0"/>
    <w:qFormat/>
    <w:rPr>
      <w:rFonts w:ascii="Symbol" w:hAnsi="Symbol" w:cs="Symbol"/>
    </w:rPr>
  </w:style>
  <w:style w:type="character" w:customStyle="1" w:styleId="WW8Num11z0">
    <w:name w:val="WW8Num11z0"/>
    <w:qFormat/>
    <w:rPr>
      <w:rFonts w:ascii="Symbol" w:eastAsia="Batang" w:hAnsi="Symbol" w:cs="Symbol"/>
    </w:rPr>
  </w:style>
  <w:style w:type="character" w:customStyle="1" w:styleId="WW8Num12z0">
    <w:name w:val="WW8Num12z0"/>
    <w:qFormat/>
    <w:rPr>
      <w:rFonts w:ascii="Symbol" w:hAnsi="Symbol" w:cs="Times New Roman"/>
      <w:color w:val="000000"/>
      <w:sz w:val="20"/>
      <w:szCs w:val="20"/>
    </w:rPr>
  </w:style>
  <w:style w:type="character" w:customStyle="1" w:styleId="WW8Num13z0">
    <w:name w:val="WW8Num13z0"/>
    <w:qFormat/>
    <w:rPr>
      <w:rFonts w:ascii="Symbol" w:hAnsi="Symbol" w:cs="Symbol"/>
      <w:sz w:val="20"/>
      <w:szCs w:val="20"/>
    </w:rPr>
  </w:style>
  <w:style w:type="character" w:customStyle="1" w:styleId="WW8Num14z0">
    <w:name w:val="WW8Num14z0"/>
    <w:qFormat/>
    <w:rPr>
      <w:rFonts w:ascii="Wingdings" w:hAnsi="Wingdings" w:cs="Wingdings"/>
      <w:color w:val="000000"/>
      <w:sz w:val="20"/>
      <w:szCs w:val="20"/>
      <w:highlight w:val="yellow"/>
    </w:rPr>
  </w:style>
  <w:style w:type="character" w:customStyle="1" w:styleId="WW8Num15z0">
    <w:name w:val="WW8Num15z0"/>
    <w:qFormat/>
    <w:rPr>
      <w:rFonts w:ascii="Symbol" w:hAnsi="Symbol" w:cs="Symbol"/>
      <w:color w:val="000000"/>
      <w:sz w:val="20"/>
      <w:szCs w:val="20"/>
    </w:rPr>
  </w:style>
  <w:style w:type="character" w:customStyle="1" w:styleId="WW8Num16z0">
    <w:name w:val="WW8Num16z0"/>
    <w:qFormat/>
    <w:rPr>
      <w:rFonts w:ascii="Wingdings" w:hAnsi="Wingdings" w:cs="Wingdings"/>
    </w:rPr>
  </w:style>
  <w:style w:type="character" w:customStyle="1" w:styleId="WW8Num17z0">
    <w:name w:val="WW8Num17z0"/>
    <w:qFormat/>
    <w:rPr>
      <w:rFonts w:ascii="Wingdings" w:hAnsi="Wingdings" w:cs="Wingdings"/>
    </w:rPr>
  </w:style>
  <w:style w:type="character" w:customStyle="1" w:styleId="WW8Num18z0">
    <w:name w:val="WW8Num18z0"/>
    <w:qFormat/>
    <w:rPr>
      <w:rFonts w:ascii="Symbol" w:hAnsi="Symbol" w:cs="Symbol"/>
    </w:rPr>
  </w:style>
  <w:style w:type="character" w:customStyle="1" w:styleId="WW8Num19z0">
    <w:name w:val="WW8Num19z0"/>
    <w:qFormat/>
    <w:rPr>
      <w:rFonts w:ascii="Wingdings" w:hAnsi="Wingdings" w:cs="Wingdings"/>
    </w:rPr>
  </w:style>
  <w:style w:type="character" w:customStyle="1" w:styleId="WW8Num20z0">
    <w:name w:val="WW8Num20z0"/>
    <w:qFormat/>
    <w:rPr>
      <w:rFonts w:ascii="Wingdings" w:hAnsi="Wingdings" w:cs="Wingdings"/>
    </w:rPr>
  </w:style>
  <w:style w:type="character" w:customStyle="1" w:styleId="WW8Num21z0">
    <w:name w:val="WW8Num21z0"/>
    <w:qFormat/>
    <w:rPr>
      <w:rFonts w:ascii="Symbol" w:hAnsi="Symbol" w:cs="Symbol"/>
    </w:rPr>
  </w:style>
  <w:style w:type="character" w:customStyle="1" w:styleId="WW8Num22z0">
    <w:name w:val="WW8Num22z0"/>
    <w:qFormat/>
    <w:rPr>
      <w:rFonts w:ascii="Wingdings" w:hAnsi="Wingdings" w:cs="Wingdings"/>
    </w:rPr>
  </w:style>
  <w:style w:type="character" w:customStyle="1" w:styleId="WW8Num23z0">
    <w:name w:val="WW8Num23z0"/>
    <w:qFormat/>
    <w:rPr>
      <w:rFonts w:ascii="Wingdings" w:hAnsi="Wingdings" w:cs="Wingdings"/>
      <w:color w:val="000000"/>
      <w:sz w:val="20"/>
      <w:szCs w:val="20"/>
    </w:rPr>
  </w:style>
  <w:style w:type="character" w:customStyle="1" w:styleId="WW8Num24z0">
    <w:name w:val="WW8Num24z0"/>
    <w:qFormat/>
    <w:rPr>
      <w:rFonts w:ascii="Symbol" w:hAnsi="Symbol" w:cs="Symbol"/>
      <w:sz w:val="20"/>
      <w:szCs w:val="20"/>
    </w:rPr>
  </w:style>
  <w:style w:type="character" w:customStyle="1" w:styleId="WW8Num25z0">
    <w:name w:val="WW8Num25z0"/>
    <w:qFormat/>
    <w:rPr>
      <w:rFonts w:ascii="Wingdings" w:hAnsi="Wingdings" w:cs="Wingdings"/>
    </w:rPr>
  </w:style>
  <w:style w:type="character" w:customStyle="1" w:styleId="WW8Num26z0">
    <w:name w:val="WW8Num26z0"/>
    <w:qFormat/>
    <w:rPr>
      <w:rFonts w:ascii="Wingdings" w:hAnsi="Wingdings" w:cs="Wingdings"/>
    </w:rPr>
  </w:style>
  <w:style w:type="character" w:customStyle="1" w:styleId="WW8Num27z0">
    <w:name w:val="WW8Num27z0"/>
    <w:qFormat/>
    <w:rPr>
      <w:rFonts w:ascii="Wingdings" w:hAnsi="Wingdings" w:cs="Wingdings"/>
    </w:rPr>
  </w:style>
  <w:style w:type="character" w:customStyle="1" w:styleId="WW8Num28z0">
    <w:name w:val="WW8Num28z0"/>
    <w:qFormat/>
    <w:rPr>
      <w:rFonts w:ascii="Wingdings" w:hAnsi="Wingdings" w:cs="Wingdings"/>
    </w:rPr>
  </w:style>
  <w:style w:type="character" w:customStyle="1" w:styleId="WW8Num29z0">
    <w:name w:val="WW8Num29z0"/>
    <w:qFormat/>
    <w:rPr>
      <w:rFonts w:ascii="Wingdings" w:hAnsi="Wingdings" w:cs="Wingdings"/>
      <w:color w:val="000000"/>
      <w:sz w:val="20"/>
      <w:szCs w:val="20"/>
    </w:rPr>
  </w:style>
  <w:style w:type="character" w:customStyle="1" w:styleId="WW8Num30z0">
    <w:name w:val="WW8Num30z0"/>
    <w:qFormat/>
    <w:rPr>
      <w:rFonts w:ascii="Symbol" w:hAnsi="Symbol" w:cs="Symbol"/>
    </w:rPr>
  </w:style>
  <w:style w:type="character" w:customStyle="1" w:styleId="WW8Num31z0">
    <w:name w:val="WW8Num31z0"/>
    <w:qFormat/>
    <w:rPr>
      <w:rFonts w:ascii="Wingdings" w:hAnsi="Wingdings" w:cs="Wingdings"/>
    </w:rPr>
  </w:style>
  <w:style w:type="character" w:customStyle="1" w:styleId="WW8Num32z0">
    <w:name w:val="WW8Num32z0"/>
    <w:qFormat/>
    <w:rPr>
      <w:rFonts w:ascii="Wingdings" w:hAnsi="Wingdings" w:cs="Wingdings"/>
    </w:rPr>
  </w:style>
  <w:style w:type="character" w:customStyle="1" w:styleId="WW8Num32z1">
    <w:name w:val="WW8Num32z1"/>
    <w:qFormat/>
    <w:rPr>
      <w:rFonts w:ascii="Courier New" w:hAnsi="Courier New" w:cs="Courier New"/>
    </w:rPr>
  </w:style>
  <w:style w:type="character" w:customStyle="1" w:styleId="WW8Num32z3">
    <w:name w:val="WW8Num32z3"/>
    <w:qFormat/>
    <w:rPr>
      <w:rFonts w:ascii="Symbol" w:hAnsi="Symbol" w:cs="Symbol"/>
    </w:rPr>
  </w:style>
  <w:style w:type="character" w:customStyle="1" w:styleId="Standardnpsmoodstavce6">
    <w:name w:val="Standardní písmo odstavce6"/>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8z1">
    <w:name w:val="WW8Num8z1"/>
    <w:qFormat/>
    <w:rPr>
      <w:rFonts w:ascii="Wingdings" w:hAnsi="Wingdings" w:cs="Wingdings"/>
    </w:rPr>
  </w:style>
  <w:style w:type="character" w:customStyle="1" w:styleId="WW8Num15z1">
    <w:name w:val="WW8Num15z1"/>
    <w:qFormat/>
    <w:rPr>
      <w:rFonts w:cs="Courier New"/>
    </w:rPr>
  </w:style>
  <w:style w:type="character" w:customStyle="1" w:styleId="WW8Num15z2">
    <w:name w:val="WW8Num15z2"/>
    <w:qFormat/>
  </w:style>
  <w:style w:type="character" w:customStyle="1" w:styleId="WW8Num15z3">
    <w:name w:val="WW8Num15z3"/>
    <w:qFormat/>
  </w:style>
  <w:style w:type="character" w:customStyle="1" w:styleId="WW8Num15z5">
    <w:name w:val="WW8Num15z5"/>
    <w:qFormat/>
  </w:style>
  <w:style w:type="character" w:customStyle="1" w:styleId="WW8Num15z6">
    <w:name w:val="WW8Num15z6"/>
    <w:qFormat/>
  </w:style>
  <w:style w:type="character" w:customStyle="1" w:styleId="WW8Num15z8">
    <w:name w:val="WW8Num15z8"/>
    <w:qFormat/>
  </w:style>
  <w:style w:type="character" w:customStyle="1" w:styleId="WW8Num16z1">
    <w:name w:val="WW8Num16z1"/>
    <w:qFormat/>
    <w:rPr>
      <w:rFonts w:cs="Courier New"/>
    </w:rPr>
  </w:style>
  <w:style w:type="character" w:customStyle="1" w:styleId="WW8Num16z2">
    <w:name w:val="WW8Num16z2"/>
    <w:qFormat/>
  </w:style>
  <w:style w:type="character" w:customStyle="1" w:styleId="WW8Num16z3">
    <w:name w:val="WW8Num16z3"/>
    <w:qFormat/>
  </w:style>
  <w:style w:type="character" w:customStyle="1" w:styleId="WW8Num16z5">
    <w:name w:val="WW8Num16z5"/>
    <w:qFormat/>
  </w:style>
  <w:style w:type="character" w:customStyle="1" w:styleId="WW8Num16z6">
    <w:name w:val="WW8Num16z6"/>
    <w:qFormat/>
  </w:style>
  <w:style w:type="character" w:customStyle="1" w:styleId="WW8Num16z8">
    <w:name w:val="WW8Num16z8"/>
    <w:qFormat/>
  </w:style>
  <w:style w:type="character" w:customStyle="1" w:styleId="WW8Num17z1">
    <w:name w:val="WW8Num17z1"/>
    <w:qFormat/>
    <w:rPr>
      <w:rFonts w:cs="Courier New"/>
    </w:rPr>
  </w:style>
  <w:style w:type="character" w:customStyle="1" w:styleId="WW8Num17z2">
    <w:name w:val="WW8Num17z2"/>
    <w:qFormat/>
  </w:style>
  <w:style w:type="character" w:customStyle="1" w:styleId="WW8Num17z3">
    <w:name w:val="WW8Num17z3"/>
    <w:qFormat/>
  </w:style>
  <w:style w:type="character" w:customStyle="1" w:styleId="WW8Num17z5">
    <w:name w:val="WW8Num17z5"/>
    <w:qFormat/>
  </w:style>
  <w:style w:type="character" w:customStyle="1" w:styleId="WW8Num17z6">
    <w:name w:val="WW8Num17z6"/>
    <w:qFormat/>
  </w:style>
  <w:style w:type="character" w:customStyle="1" w:styleId="WW8Num17z8">
    <w:name w:val="WW8Num17z8"/>
    <w:qFormat/>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1">
    <w:name w:val="WW8Num20z1"/>
    <w:qFormat/>
    <w:rPr>
      <w:rFonts w:ascii="Courier New" w:hAnsi="Courier New" w:cs="Courier New"/>
    </w:rPr>
  </w:style>
  <w:style w:type="character" w:customStyle="1" w:styleId="WW8Num20z3">
    <w:name w:val="WW8Num20z3"/>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1">
    <w:name w:val="WW8Num22z1"/>
    <w:qFormat/>
    <w:rPr>
      <w:rFonts w:ascii="Courier New" w:hAnsi="Courier New" w:cs="Courier New"/>
    </w:rPr>
  </w:style>
  <w:style w:type="character" w:customStyle="1" w:styleId="WW8Num22z3">
    <w:name w:val="WW8Num22z3"/>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3">
    <w:name w:val="WW8Num23z3"/>
    <w:qFormat/>
    <w:rPr>
      <w:rFonts w:ascii="Symbol" w:hAnsi="Symbol" w:cs="Symbol"/>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6z1">
    <w:name w:val="WW8Num26z1"/>
    <w:qFormat/>
    <w:rPr>
      <w:rFonts w:ascii="Courier New" w:hAnsi="Courier New" w:cs="Courier New"/>
      <w:sz w:val="24"/>
    </w:rPr>
  </w:style>
  <w:style w:type="character" w:customStyle="1" w:styleId="WW8Num26z2">
    <w:name w:val="WW8Num26z2"/>
    <w:qFormat/>
    <w:rPr>
      <w:rFonts w:ascii="Wingdings" w:hAnsi="Wingdings" w:cs="Wingdings"/>
    </w:rPr>
  </w:style>
  <w:style w:type="character" w:customStyle="1" w:styleId="WW8Num27z1">
    <w:name w:val="WW8Num27z1"/>
    <w:qFormat/>
    <w:rPr>
      <w:rFonts w:ascii="Courier New" w:hAnsi="Courier New" w:cs="Courier New"/>
      <w:sz w:val="24"/>
    </w:rPr>
  </w:style>
  <w:style w:type="character" w:customStyle="1" w:styleId="WW8Num27z2">
    <w:name w:val="WW8Num27z2"/>
    <w:qFormat/>
    <w:rPr>
      <w:rFonts w:ascii="Wingdings" w:hAnsi="Wingdings" w:cs="Wingdings"/>
    </w:rPr>
  </w:style>
  <w:style w:type="character" w:customStyle="1" w:styleId="WW8Num28z1">
    <w:name w:val="WW8Num28z1"/>
    <w:qFormat/>
    <w:rPr>
      <w:rFonts w:ascii="Courier New" w:hAnsi="Courier New" w:cs="Courier New"/>
    </w:rPr>
  </w:style>
  <w:style w:type="character" w:customStyle="1" w:styleId="WW8Num28z3">
    <w:name w:val="WW8Num28z3"/>
    <w:qFormat/>
    <w:rPr>
      <w:rFonts w:ascii="Symbol" w:hAnsi="Symbol" w:cs="Symbol"/>
    </w:rPr>
  </w:style>
  <w:style w:type="character" w:customStyle="1" w:styleId="WW8Num29z1">
    <w:name w:val="WW8Num29z1"/>
    <w:qFormat/>
    <w:rPr>
      <w:rFonts w:ascii="Courier New" w:hAnsi="Courier New" w:cs="Courier New"/>
    </w:rPr>
  </w:style>
  <w:style w:type="character" w:customStyle="1" w:styleId="WW8Num29z3">
    <w:name w:val="WW8Num29z3"/>
    <w:qFormat/>
    <w:rPr>
      <w:rFonts w:ascii="Symbol" w:hAnsi="Symbol" w:cs="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1z1">
    <w:name w:val="WW8Num31z1"/>
    <w:qFormat/>
    <w:rPr>
      <w:rFonts w:ascii="Courier New" w:hAnsi="Courier New" w:cs="Courier New"/>
      <w:sz w:val="24"/>
    </w:rPr>
  </w:style>
  <w:style w:type="character" w:customStyle="1" w:styleId="WW8Num31z2">
    <w:name w:val="WW8Num31z2"/>
    <w:qFormat/>
    <w:rPr>
      <w:rFonts w:ascii="Wingdings" w:hAnsi="Wingdings" w:cs="Wingdings"/>
    </w:rPr>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sz w:val="24"/>
    </w:rPr>
  </w:style>
  <w:style w:type="character" w:customStyle="1" w:styleId="WW8Num33z2">
    <w:name w:val="WW8Num33z2"/>
    <w:qFormat/>
    <w:rPr>
      <w:rFonts w:ascii="Wingdings" w:hAnsi="Wingdings" w:cs="Wingdings"/>
    </w:rPr>
  </w:style>
  <w:style w:type="character" w:customStyle="1" w:styleId="WW8Num34z0">
    <w:name w:val="WW8Num34z0"/>
    <w:qFormat/>
    <w:rPr>
      <w:rFonts w:ascii="Wingdings" w:hAnsi="Wingdings" w:cs="Wingdings"/>
      <w:color w:val="000000"/>
    </w:rPr>
  </w:style>
  <w:style w:type="character" w:customStyle="1" w:styleId="WW8Num34z1">
    <w:name w:val="WW8Num34z1"/>
    <w:qFormat/>
    <w:rPr>
      <w:rFonts w:ascii="Courier New" w:hAnsi="Courier New" w:cs="Courier New"/>
    </w:rPr>
  </w:style>
  <w:style w:type="character" w:customStyle="1" w:styleId="WW8Num34z3">
    <w:name w:val="WW8Num34z3"/>
    <w:qFormat/>
    <w:rPr>
      <w:rFonts w:ascii="Symbol" w:hAnsi="Symbol" w:cs="Symbol"/>
    </w:rPr>
  </w:style>
  <w:style w:type="character" w:customStyle="1" w:styleId="WW8Num35z0">
    <w:name w:val="WW8Num35z0"/>
    <w:qFormat/>
    <w:rPr>
      <w:rFonts w:ascii="Symbol" w:hAnsi="Symbol" w:cs="Symbol"/>
      <w:sz w:val="20"/>
      <w:szCs w:val="20"/>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rPr>
      <w:rFonts w:ascii="Wingdings" w:hAnsi="Wingdings" w:cs="Wingdings"/>
    </w:rPr>
  </w:style>
  <w:style w:type="character" w:customStyle="1" w:styleId="WW8Num36z1">
    <w:name w:val="WW8Num36z1"/>
    <w:qFormat/>
    <w:rPr>
      <w:rFonts w:ascii="Courier New" w:hAnsi="Courier New" w:cs="Courier New"/>
    </w:rPr>
  </w:style>
  <w:style w:type="character" w:customStyle="1" w:styleId="WW8Num36z3">
    <w:name w:val="WW8Num36z3"/>
    <w:qFormat/>
    <w:rPr>
      <w:rFonts w:ascii="Symbol" w:hAnsi="Symbol" w:cs="Symbol"/>
    </w:rPr>
  </w:style>
  <w:style w:type="character" w:customStyle="1" w:styleId="WW8Num37z0">
    <w:name w:val="WW8Num37z0"/>
    <w:qFormat/>
    <w:rPr>
      <w:rFonts w:ascii="Wingdings" w:hAnsi="Wingdings" w:cs="Wingdings"/>
    </w:rPr>
  </w:style>
  <w:style w:type="character" w:customStyle="1" w:styleId="WW8Num37z1">
    <w:name w:val="WW8Num37z1"/>
    <w:qFormat/>
    <w:rPr>
      <w:rFonts w:ascii="Courier New" w:hAnsi="Courier New" w:cs="Courier New"/>
    </w:rPr>
  </w:style>
  <w:style w:type="character" w:customStyle="1" w:styleId="WW8Num37z3">
    <w:name w:val="WW8Num37z3"/>
    <w:qFormat/>
    <w:rPr>
      <w:rFonts w:ascii="Symbol" w:hAnsi="Symbol" w:cs="Symbol"/>
    </w:rPr>
  </w:style>
  <w:style w:type="character" w:customStyle="1" w:styleId="WW8Num38z0">
    <w:name w:val="WW8Num38z0"/>
    <w:qFormat/>
    <w:rPr>
      <w:rFonts w:ascii="Wingdings" w:hAnsi="Wingdings" w:cs="Wingdings"/>
    </w:rPr>
  </w:style>
  <w:style w:type="character" w:customStyle="1" w:styleId="WW8Num38z1">
    <w:name w:val="WW8Num38z1"/>
    <w:qFormat/>
    <w:rPr>
      <w:rFonts w:ascii="Courier New" w:hAnsi="Courier New" w:cs="Courier New"/>
    </w:rPr>
  </w:style>
  <w:style w:type="character" w:customStyle="1" w:styleId="WW8Num38z3">
    <w:name w:val="WW8Num38z3"/>
    <w:qFormat/>
    <w:rPr>
      <w:rFonts w:ascii="Symbol" w:hAnsi="Symbol" w:cs="Symbol"/>
    </w:rPr>
  </w:style>
  <w:style w:type="character" w:customStyle="1" w:styleId="WW8Num39z0">
    <w:name w:val="WW8Num39z0"/>
    <w:qFormat/>
    <w:rPr>
      <w:rFonts w:ascii="Wingdings" w:hAnsi="Wingdings" w:cs="Wingdings"/>
    </w:rPr>
  </w:style>
  <w:style w:type="character" w:customStyle="1" w:styleId="WW8Num39z1">
    <w:name w:val="WW8Num39z1"/>
    <w:qFormat/>
    <w:rPr>
      <w:rFonts w:ascii="Courier New" w:hAnsi="Courier New" w:cs="Courier New"/>
    </w:rPr>
  </w:style>
  <w:style w:type="character" w:customStyle="1" w:styleId="WW8Num39z3">
    <w:name w:val="WW8Num39z3"/>
    <w:qFormat/>
    <w:rPr>
      <w:rFonts w:ascii="Symbol" w:hAnsi="Symbol" w:cs="Symbol"/>
    </w:rPr>
  </w:style>
  <w:style w:type="character" w:customStyle="1" w:styleId="WW8Num40z0">
    <w:name w:val="WW8Num40z0"/>
    <w:qFormat/>
    <w:rPr>
      <w:rFonts w:ascii="Wingdings" w:hAnsi="Wingdings" w:cs="Wingdings"/>
    </w:rPr>
  </w:style>
  <w:style w:type="character" w:customStyle="1" w:styleId="WW8Num40z1">
    <w:name w:val="WW8Num40z1"/>
    <w:qFormat/>
    <w:rPr>
      <w:rFonts w:ascii="Courier New" w:hAnsi="Courier New" w:cs="Courier New"/>
    </w:rPr>
  </w:style>
  <w:style w:type="character" w:customStyle="1" w:styleId="WW8Num40z3">
    <w:name w:val="WW8Num40z3"/>
    <w:qFormat/>
    <w:rPr>
      <w:rFonts w:ascii="Symbol" w:hAnsi="Symbol" w:cs="Symbol"/>
    </w:rPr>
  </w:style>
  <w:style w:type="character" w:customStyle="1" w:styleId="WW8Num41z0">
    <w:name w:val="WW8Num41z0"/>
    <w:qFormat/>
    <w:rPr>
      <w:rFonts w:ascii="Symbol" w:hAnsi="Symbol" w:cs="Symbol"/>
    </w:rPr>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cs="Wingdings"/>
    </w:rPr>
  </w:style>
  <w:style w:type="character" w:customStyle="1" w:styleId="WW8Num42z0">
    <w:name w:val="WW8Num42z0"/>
    <w:qFormat/>
    <w:rPr>
      <w:rFonts w:ascii="Symbol" w:hAnsi="Symbol" w:cs="Symbol"/>
    </w:rPr>
  </w:style>
  <w:style w:type="character" w:customStyle="1" w:styleId="WW8Num42z1">
    <w:name w:val="WW8Num42z1"/>
    <w:qFormat/>
    <w:rPr>
      <w:rFonts w:ascii="Courier New" w:hAnsi="Courier New" w:cs="Courier New"/>
    </w:rPr>
  </w:style>
  <w:style w:type="character" w:customStyle="1" w:styleId="WW8Num42z2">
    <w:name w:val="WW8Num42z2"/>
    <w:qFormat/>
    <w:rPr>
      <w:rFonts w:ascii="Wingdings" w:hAnsi="Wingdings" w:cs="Wingdings"/>
    </w:rPr>
  </w:style>
  <w:style w:type="character" w:customStyle="1" w:styleId="WW8Num43z0">
    <w:name w:val="WW8Num43z0"/>
    <w:qFormat/>
    <w:rPr>
      <w:rFonts w:ascii="Wingdings" w:hAnsi="Wingdings" w:cs="Wingdings"/>
    </w:rPr>
  </w:style>
  <w:style w:type="character" w:customStyle="1" w:styleId="WW8Num43z1">
    <w:name w:val="WW8Num43z1"/>
    <w:qFormat/>
    <w:rPr>
      <w:rFonts w:ascii="Courier New" w:hAnsi="Courier New" w:cs="Courier New"/>
    </w:rPr>
  </w:style>
  <w:style w:type="character" w:customStyle="1" w:styleId="WW8Num43z3">
    <w:name w:val="WW8Num43z3"/>
    <w:qFormat/>
    <w:rPr>
      <w:rFonts w:ascii="Symbol" w:hAnsi="Symbol" w:cs="Symbol"/>
    </w:rPr>
  </w:style>
  <w:style w:type="character" w:customStyle="1" w:styleId="WW8Num44z0">
    <w:name w:val="WW8Num44z0"/>
    <w:qFormat/>
    <w:rPr>
      <w:rFonts w:ascii="Symbol" w:hAnsi="Symbol" w:cs="Symbol"/>
    </w:rPr>
  </w:style>
  <w:style w:type="character" w:customStyle="1" w:styleId="WW8Num44z1">
    <w:name w:val="WW8Num44z1"/>
    <w:qFormat/>
    <w:rPr>
      <w:rFonts w:ascii="Courier New" w:hAnsi="Courier New" w:cs="Courier New"/>
      <w:sz w:val="24"/>
    </w:rPr>
  </w:style>
  <w:style w:type="character" w:customStyle="1" w:styleId="WW8Num44z2">
    <w:name w:val="WW8Num44z2"/>
    <w:qFormat/>
    <w:rPr>
      <w:rFonts w:ascii="Wingdings" w:hAnsi="Wingdings" w:cs="Wingdings"/>
    </w:rPr>
  </w:style>
  <w:style w:type="character" w:customStyle="1" w:styleId="Standardnpsmoodstavce5">
    <w:name w:val="Standardní písmo odstavce5"/>
    <w:qFormat/>
  </w:style>
  <w:style w:type="character" w:customStyle="1" w:styleId="Standardnpsmoodstavce4">
    <w:name w:val="Standardní písmo odstavce4"/>
    <w:qFormat/>
  </w:style>
  <w:style w:type="character" w:customStyle="1" w:styleId="WW8Num9z1">
    <w:name w:val="WW8Num9z1"/>
    <w:qFormat/>
    <w:rPr>
      <w:rFonts w:ascii="Wingdings" w:hAnsi="Wingdings" w:cs="Wingdings"/>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Standardnpsmoodstavce3">
    <w:name w:val="Standardní písmo odstavce3"/>
    <w:qFormat/>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1">
    <w:name w:val="WW8Num11z1"/>
    <w:qFormat/>
    <w:rPr>
      <w:rFonts w:ascii="Courier New" w:hAnsi="Courier New" w:cs="Courier New"/>
      <w:sz w:val="20"/>
    </w:rPr>
  </w:style>
  <w:style w:type="character" w:customStyle="1" w:styleId="WW8Num11z2">
    <w:name w:val="WW8Num11z2"/>
    <w:qFormat/>
    <w:rPr>
      <w:rFonts w:ascii="Wingdings" w:hAnsi="Wingdings" w:cs="Wingdings"/>
      <w:sz w:val="20"/>
    </w:rPr>
  </w:style>
  <w:style w:type="character" w:customStyle="1" w:styleId="WW8Num13z1">
    <w:name w:val="WW8Num13z1"/>
    <w:qFormat/>
    <w:rPr>
      <w:rFonts w:ascii="Courier New" w:hAnsi="Courier New" w:cs="Courier New"/>
      <w:sz w:val="20"/>
    </w:rPr>
  </w:style>
  <w:style w:type="character" w:customStyle="1" w:styleId="WW8Num13z2">
    <w:name w:val="WW8Num13z2"/>
    <w:qFormat/>
    <w:rPr>
      <w:rFonts w:ascii="Wingdings" w:hAnsi="Wingdings" w:cs="Wingdings"/>
      <w:sz w:val="20"/>
    </w:rPr>
  </w:style>
  <w:style w:type="character" w:customStyle="1" w:styleId="WW8Num16z4">
    <w:name w:val="WW8Num16z4"/>
    <w:qFormat/>
  </w:style>
  <w:style w:type="character" w:customStyle="1" w:styleId="WW8Num16z7">
    <w:name w:val="WW8Num16z7"/>
    <w:qFormat/>
  </w:style>
  <w:style w:type="character" w:customStyle="1" w:styleId="WW8Num17z4">
    <w:name w:val="WW8Num17z4"/>
    <w:qFormat/>
  </w:style>
  <w:style w:type="character" w:customStyle="1" w:styleId="WW8Num17z7">
    <w:name w:val="WW8Num17z7"/>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2">
    <w:name w:val="WW8Num20z2"/>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Standardnpsmoodstavce2">
    <w:name w:val="Standardní písmo odstavce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2">
    <w:name w:val="WW8Num22z2"/>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3">
    <w:name w:val="WW8Num26z3"/>
    <w:qFormat/>
    <w:rPr>
      <w:rFonts w:ascii="Symbol" w:hAnsi="Symbol" w:cs="Symbol"/>
    </w:rPr>
  </w:style>
  <w:style w:type="character" w:customStyle="1" w:styleId="WW8Num29z2">
    <w:name w:val="WW8Num29z2"/>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Standardnpsmoodstavce1">
    <w:name w:val="Standardní písmo odstavce1"/>
    <w:qFormat/>
  </w:style>
  <w:style w:type="character" w:styleId="slostrnky">
    <w:name w:val="page number"/>
    <w:basedOn w:val="Standardnpsmoodstavce1"/>
    <w:qFormat/>
  </w:style>
  <w:style w:type="character" w:customStyle="1" w:styleId="Internetovodkaz">
    <w:name w:val="Internetový odkaz"/>
    <w:rPr>
      <w:color w:val="0000FF"/>
      <w:u w:val="single"/>
    </w:rPr>
  </w:style>
  <w:style w:type="character" w:customStyle="1" w:styleId="Nadpis8Char">
    <w:name w:val="Nadpis 8 Char"/>
    <w:qFormat/>
    <w:rPr>
      <w:rFonts w:ascii="Calibri" w:eastAsia="Times New Roman" w:hAnsi="Calibri" w:cs="Times New Roman"/>
      <w:i/>
      <w:iCs/>
      <w:sz w:val="24"/>
      <w:szCs w:val="24"/>
    </w:rPr>
  </w:style>
  <w:style w:type="character" w:customStyle="1" w:styleId="ZkladntextodsazenChar">
    <w:name w:val="Základní text odsazený Char"/>
    <w:qFormat/>
    <w:rPr>
      <w:sz w:val="24"/>
      <w:szCs w:val="24"/>
    </w:rPr>
  </w:style>
  <w:style w:type="character" w:styleId="Siln">
    <w:name w:val="Strong"/>
    <w:qFormat/>
    <w:rPr>
      <w:b/>
      <w:bCs/>
    </w:rPr>
  </w:style>
  <w:style w:type="character" w:customStyle="1" w:styleId="apple-converted-space">
    <w:name w:val="apple-converted-space"/>
    <w:qFormat/>
  </w:style>
  <w:style w:type="character" w:customStyle="1" w:styleId="ZhlavChar">
    <w:name w:val="Záhlaví Char"/>
    <w:qFormat/>
    <w:rPr>
      <w:sz w:val="24"/>
      <w:szCs w:val="24"/>
      <w:lang w:eastAsia="zh-CN"/>
    </w:rPr>
  </w:style>
  <w:style w:type="character" w:styleId="Sledovanodkaz">
    <w:name w:val="FollowedHyperlink"/>
    <w:qFormat/>
    <w:rPr>
      <w:color w:val="800080"/>
      <w:u w:val="single"/>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ListLabel1">
    <w:name w:val="ListLabel 1"/>
    <w:qFormat/>
    <w:rPr>
      <w:sz w:val="28"/>
    </w:rPr>
  </w:style>
  <w:style w:type="character" w:customStyle="1" w:styleId="ListLabel2">
    <w:name w:val="ListLabel 2"/>
    <w:qFormat/>
    <w:rPr>
      <w:rFonts w:eastAsia="Times New Roman" w:cs="Times New Roman"/>
    </w:rPr>
  </w:style>
  <w:style w:type="character" w:customStyle="1" w:styleId="ListLabel3">
    <w:name w:val="ListLabel 3"/>
    <w:qFormat/>
    <w:rPr>
      <w:rFonts w:cs="Courier New"/>
    </w:rPr>
  </w:style>
  <w:style w:type="character" w:customStyle="1" w:styleId="Standardnpsmoodstavce7">
    <w:name w:val="Standardní písmo odstavce7"/>
    <w:qFormat/>
  </w:style>
  <w:style w:type="character" w:customStyle="1" w:styleId="ZhlavChar1">
    <w:name w:val="Záhlaví Char1"/>
    <w:qFormat/>
  </w:style>
  <w:style w:type="character" w:customStyle="1" w:styleId="Nadpis3Char">
    <w:name w:val="Nadpis 3 Char"/>
    <w:qFormat/>
  </w:style>
  <w:style w:type="character" w:customStyle="1" w:styleId="Nadpis1Char">
    <w:name w:val="Nadpis 1 Char"/>
    <w:qFormat/>
  </w:style>
  <w:style w:type="character" w:customStyle="1" w:styleId="Odrky">
    <w:name w:val="Odrážky"/>
    <w:qFormat/>
    <w:rPr>
      <w:rFonts w:ascii="OpenSymbol" w:eastAsia="OpenSymbol" w:hAnsi="OpenSymbol" w:cs="OpenSymbol"/>
    </w:rPr>
  </w:style>
  <w:style w:type="character" w:customStyle="1" w:styleId="Nadpis4Char">
    <w:name w:val="Nadpis 4 Char"/>
    <w:qFormat/>
    <w:rPr>
      <w:b/>
      <w:sz w:val="24"/>
      <w:lang w:eastAsia="zh-CN"/>
    </w:rPr>
  </w:style>
  <w:style w:type="character" w:customStyle="1" w:styleId="Nadpis5Char">
    <w:name w:val="Nadpis 5 Char"/>
    <w:qFormat/>
    <w:rPr>
      <w:b/>
      <w:sz w:val="28"/>
      <w:lang w:eastAsia="zh-CN"/>
    </w:rPr>
  </w:style>
  <w:style w:type="character" w:customStyle="1" w:styleId="Nadpis6Char">
    <w:name w:val="Nadpis 6 Char"/>
    <w:qFormat/>
    <w:rPr>
      <w:b/>
      <w:u w:val="single"/>
      <w:lang w:eastAsia="zh-CN"/>
    </w:rPr>
  </w:style>
  <w:style w:type="character" w:customStyle="1" w:styleId="Nadpis7Char">
    <w:name w:val="Nadpis 7 Char"/>
    <w:qFormat/>
    <w:rPr>
      <w:b/>
      <w:color w:val="0000FF"/>
      <w:u w:val="single"/>
      <w:lang w:eastAsia="zh-CN"/>
    </w:rPr>
  </w:style>
  <w:style w:type="character" w:customStyle="1" w:styleId="Nadpis9Char">
    <w:name w:val="Nadpis 9 Char"/>
    <w:qFormat/>
    <w:rPr>
      <w:b/>
      <w:lang w:eastAsia="zh-C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6z1">
    <w:name w:val="WW8Num6z1"/>
    <w:qFormat/>
    <w:rPr>
      <w:rFonts w:cs="Courier New"/>
    </w:rPr>
  </w:style>
  <w:style w:type="character" w:customStyle="1" w:styleId="WW8Num6z2">
    <w:name w:val="WW8Num6z2"/>
    <w:qFormat/>
  </w:style>
  <w:style w:type="character" w:customStyle="1" w:styleId="WW8Num6z3">
    <w:name w:val="WW8Num6z3"/>
    <w:qFormat/>
  </w:style>
  <w:style w:type="character" w:customStyle="1" w:styleId="WW8Num6z5">
    <w:name w:val="WW8Num6z5"/>
    <w:qFormat/>
  </w:style>
  <w:style w:type="character" w:customStyle="1" w:styleId="WW8Num6z6">
    <w:name w:val="WW8Num6z6"/>
    <w:qFormat/>
  </w:style>
  <w:style w:type="character" w:customStyle="1" w:styleId="WW8Num6z8">
    <w:name w:val="WW8Num6z8"/>
    <w:qFormat/>
  </w:style>
  <w:style w:type="character" w:customStyle="1" w:styleId="WW8Num8z2">
    <w:name w:val="WW8Num8z2"/>
    <w:qFormat/>
  </w:style>
  <w:style w:type="character" w:customStyle="1" w:styleId="WW8Num8z3">
    <w:name w:val="WW8Num8z3"/>
    <w:qFormat/>
  </w:style>
  <w:style w:type="character" w:customStyle="1" w:styleId="WW8Num8z5">
    <w:name w:val="WW8Num8z5"/>
    <w:qFormat/>
  </w:style>
  <w:style w:type="character" w:customStyle="1" w:styleId="WW8Num8z6">
    <w:name w:val="WW8Num8z6"/>
    <w:qFormat/>
  </w:style>
  <w:style w:type="character" w:customStyle="1" w:styleId="WW8Num8z8">
    <w:name w:val="WW8Num8z8"/>
    <w:qFormat/>
  </w:style>
  <w:style w:type="character" w:customStyle="1" w:styleId="WW8Num9z2">
    <w:name w:val="WW8Num9z2"/>
    <w:qFormat/>
  </w:style>
  <w:style w:type="character" w:customStyle="1" w:styleId="WW8Num9z3">
    <w:name w:val="WW8Num9z3"/>
    <w:qFormat/>
  </w:style>
  <w:style w:type="character" w:customStyle="1" w:styleId="WW8Num9z5">
    <w:name w:val="WW8Num9z5"/>
    <w:qFormat/>
  </w:style>
  <w:style w:type="character" w:customStyle="1" w:styleId="WW8Num9z6">
    <w:name w:val="WW8Num9z6"/>
    <w:qFormat/>
  </w:style>
  <w:style w:type="character" w:customStyle="1" w:styleId="WW8Num9z8">
    <w:name w:val="WW8Num9z8"/>
    <w:qFormat/>
  </w:style>
  <w:style w:type="character" w:customStyle="1" w:styleId="WW8Num13z3">
    <w:name w:val="WW8Num13z3"/>
    <w:qFormat/>
  </w:style>
  <w:style w:type="character" w:customStyle="1" w:styleId="WW8Num13z5">
    <w:name w:val="WW8Num13z5"/>
    <w:qFormat/>
  </w:style>
  <w:style w:type="character" w:customStyle="1" w:styleId="WW8Num13z6">
    <w:name w:val="WW8Num13z6"/>
    <w:qFormat/>
  </w:style>
  <w:style w:type="character" w:customStyle="1" w:styleId="WW8Num13z8">
    <w:name w:val="WW8Num13z8"/>
    <w:qFormat/>
  </w:style>
  <w:style w:type="character" w:customStyle="1" w:styleId="WW8Num14z5">
    <w:name w:val="WW8Num14z5"/>
    <w:qFormat/>
  </w:style>
  <w:style w:type="character" w:customStyle="1" w:styleId="WW8Num14z6">
    <w:name w:val="WW8Num14z6"/>
    <w:qFormat/>
  </w:style>
  <w:style w:type="character" w:customStyle="1" w:styleId="WW8Num14z8">
    <w:name w:val="WW8Num14z8"/>
    <w:qFormat/>
  </w:style>
  <w:style w:type="character" w:customStyle="1" w:styleId="kavanv">
    <w:name w:val="kavanv"/>
    <w:qFormat/>
    <w:rPr>
      <w:rFonts w:ascii="Arial" w:hAnsi="Arial" w:cs="Arial"/>
      <w:color w:val="00000A"/>
      <w:sz w:val="20"/>
      <w:szCs w:val="20"/>
    </w:rPr>
  </w:style>
  <w:style w:type="character" w:customStyle="1" w:styleId="TextbublinyChar">
    <w:name w:val="Text bubliny Char"/>
    <w:qFormat/>
    <w:rPr>
      <w:rFonts w:ascii="Tahoma" w:hAnsi="Tahoma" w:cs="Tahoma"/>
      <w:sz w:val="16"/>
      <w:szCs w:val="16"/>
    </w:rPr>
  </w:style>
  <w:style w:type="character" w:customStyle="1" w:styleId="Siln1">
    <w:name w:val="Silné1"/>
    <w:qFormat/>
    <w:rPr>
      <w:b/>
    </w:rPr>
  </w:style>
  <w:style w:type="character" w:customStyle="1" w:styleId="Hypertextovodkaz1">
    <w:name w:val="Hypertextový odkaz1"/>
    <w:qFormat/>
    <w:rPr>
      <w:color w:val="0000FF"/>
      <w:u w:val="single"/>
    </w:rPr>
  </w:style>
  <w:style w:type="character" w:customStyle="1" w:styleId="fulltext1">
    <w:name w:val="fulltext1"/>
    <w:qFormat/>
    <w:rPr>
      <w:rFonts w:ascii="Verdana" w:hAnsi="Verdana" w:cs="Verdana"/>
      <w:color w:val="000000"/>
      <w:sz w:val="18"/>
    </w:rPr>
  </w:style>
  <w:style w:type="character" w:customStyle="1" w:styleId="WW-Zdraznn">
    <w:name w:val="WW-Zdůraznění"/>
    <w:qFormat/>
    <w:rPr>
      <w:i/>
      <w:iCs/>
    </w:rPr>
  </w:style>
  <w:style w:type="character" w:customStyle="1" w:styleId="WW-Silnzdraznn">
    <w:name w:val="WW-Silné zdůraznění"/>
    <w:qFormat/>
    <w:rPr>
      <w:b/>
      <w:bCs/>
    </w:rPr>
  </w:style>
  <w:style w:type="character" w:customStyle="1" w:styleId="ZkladntextChar">
    <w:name w:val="Základní text Char"/>
    <w:qFormat/>
  </w:style>
  <w:style w:type="character" w:customStyle="1" w:styleId="OdstavecseseznamemChar">
    <w:name w:val="Odstavec se seznamem Char"/>
    <w:qFormat/>
    <w:rPr>
      <w:sz w:val="24"/>
      <w:szCs w:val="24"/>
      <w:lang w:eastAsia="zh-CN"/>
    </w:rPr>
  </w:style>
  <w:style w:type="character" w:customStyle="1" w:styleId="Symbolyproslovn">
    <w:name w:val="Symboly pro číslování"/>
    <w:qFormat/>
  </w:style>
  <w:style w:type="character" w:customStyle="1" w:styleId="Standardnpsmoodstavce8">
    <w:name w:val="Standardní písmo odstavce8"/>
    <w:qFormat/>
    <w:rsid w:val="000431E8"/>
  </w:style>
  <w:style w:type="character" w:customStyle="1" w:styleId="Siln2">
    <w:name w:val="Silné2"/>
    <w:qFormat/>
    <w:rsid w:val="000431E8"/>
    <w:rPr>
      <w:b/>
      <w:bCs/>
    </w:rPr>
  </w:style>
  <w:style w:type="character" w:styleId="Zdraznn">
    <w:name w:val="Emphasis"/>
    <w:basedOn w:val="Standardnpsmoodstavce"/>
    <w:uiPriority w:val="20"/>
    <w:qFormat/>
    <w:rsid w:val="000431E8"/>
    <w:rPr>
      <w:i/>
      <w:iCs/>
    </w:rPr>
  </w:style>
  <w:style w:type="character" w:customStyle="1" w:styleId="Zvraznn">
    <w:name w:val="Zvýraznění"/>
    <w:qFormat/>
    <w:rsid w:val="000431E8"/>
    <w:rPr>
      <w:i/>
      <w:iCs/>
    </w:rPr>
  </w:style>
  <w:style w:type="character" w:customStyle="1" w:styleId="ListLabel4">
    <w:name w:val="ListLabel 4"/>
    <w:qFormat/>
    <w:rPr>
      <w:rFonts w:ascii="TeXGyreAdventor" w:hAnsi="TeXGyreAdventor" w:cs="TeXGyreAdventor"/>
      <w:b/>
      <w:sz w:val="18"/>
      <w:szCs w:val="20"/>
    </w:rPr>
  </w:style>
  <w:style w:type="character" w:customStyle="1" w:styleId="ListLabel5">
    <w:name w:val="ListLabel 5"/>
    <w:qFormat/>
    <w:rPr>
      <w:rFonts w:cs="TeXGyreAdventor"/>
      <w:b w:val="0"/>
      <w:sz w:val="20"/>
      <w:szCs w:val="20"/>
    </w:rPr>
  </w:style>
  <w:style w:type="character" w:customStyle="1" w:styleId="ListLabel6">
    <w:name w:val="ListLabel 6"/>
    <w:qFormat/>
    <w:rPr>
      <w:rFonts w:ascii="TeXGyreAdventor" w:hAnsi="TeXGyreAdventor"/>
      <w:b w:val="0"/>
      <w:sz w:val="18"/>
    </w:rPr>
  </w:style>
  <w:style w:type="character" w:customStyle="1" w:styleId="ListLabel7">
    <w:name w:val="ListLabel 7"/>
    <w:qFormat/>
    <w:rPr>
      <w:rFonts w:ascii="TeXGyreAdventor" w:hAnsi="TeXGyreAdventor" w:cs="TeXGyreAdventor"/>
      <w:b w:val="0"/>
      <w:i/>
      <w:sz w:val="18"/>
      <w:szCs w:val="20"/>
    </w:rPr>
  </w:style>
  <w:style w:type="character" w:customStyle="1" w:styleId="ListLabel8">
    <w:name w:val="ListLabel 8"/>
    <w:qFormat/>
    <w:rPr>
      <w:rFonts w:ascii="TeXGyreAdventor" w:hAnsi="TeXGyreAdventor" w:cs="Times New Roman"/>
      <w:sz w:val="18"/>
      <w:szCs w:val="20"/>
    </w:rPr>
  </w:style>
  <w:style w:type="character" w:customStyle="1" w:styleId="ListLabel9">
    <w:name w:val="ListLabel 9"/>
    <w:qFormat/>
    <w:rPr>
      <w:rFonts w:ascii="TeXGyreAdventor" w:hAnsi="TeXGyreAdventor" w:cs="TeXGyreAdventor"/>
      <w:b/>
      <w:bCs/>
      <w:i/>
      <w:sz w:val="18"/>
      <w:szCs w:val="20"/>
    </w:rPr>
  </w:style>
  <w:style w:type="character" w:customStyle="1" w:styleId="ListLabel10">
    <w:name w:val="ListLabel 10"/>
    <w:qFormat/>
    <w:rPr>
      <w:rFonts w:ascii="TeXGyreAdventor" w:hAnsi="TeXGyreAdventor" w:cs="Symbol"/>
      <w:sz w:val="18"/>
    </w:rPr>
  </w:style>
  <w:style w:type="character" w:customStyle="1" w:styleId="ListLabel11">
    <w:name w:val="ListLabel 11"/>
    <w:qFormat/>
    <w:rPr>
      <w:rFonts w:cs="Wingdings"/>
    </w:rPr>
  </w:style>
  <w:style w:type="character" w:customStyle="1" w:styleId="ListLabel12">
    <w:name w:val="ListLabel 12"/>
    <w:qFormat/>
    <w:rPr>
      <w:rFonts w:cs="Wingdings"/>
    </w:rPr>
  </w:style>
  <w:style w:type="character" w:customStyle="1" w:styleId="ListLabel13">
    <w:name w:val="ListLabel 13"/>
    <w:qFormat/>
    <w:rPr>
      <w:rFonts w:cs="Wingdings"/>
    </w:rPr>
  </w:style>
  <w:style w:type="character" w:customStyle="1" w:styleId="ListLabel14">
    <w:name w:val="ListLabel 14"/>
    <w:qFormat/>
    <w:rPr>
      <w:rFonts w:cs="Wingdings"/>
    </w:rPr>
  </w:style>
  <w:style w:type="character" w:customStyle="1" w:styleId="ListLabel15">
    <w:name w:val="ListLabel 15"/>
    <w:qFormat/>
    <w:rPr>
      <w:rFonts w:cs="Wingdings"/>
    </w:rPr>
  </w:style>
  <w:style w:type="character" w:customStyle="1" w:styleId="ListLabel16">
    <w:name w:val="ListLabel 16"/>
    <w:qFormat/>
    <w:rPr>
      <w:rFonts w:cs="Wingdings"/>
    </w:rPr>
  </w:style>
  <w:style w:type="character" w:customStyle="1" w:styleId="ListLabel17">
    <w:name w:val="ListLabel 17"/>
    <w:qFormat/>
    <w:rPr>
      <w:rFonts w:cs="Wingdings"/>
    </w:rPr>
  </w:style>
  <w:style w:type="character" w:customStyle="1" w:styleId="ListLabel18">
    <w:name w:val="ListLabel 18"/>
    <w:qFormat/>
    <w:rPr>
      <w:rFonts w:cs="Wingdings"/>
    </w:rPr>
  </w:style>
  <w:style w:type="character" w:customStyle="1" w:styleId="ListLabel19">
    <w:name w:val="ListLabel 19"/>
    <w:qFormat/>
    <w:rPr>
      <w:rFonts w:ascii="TeXGyreAdventor" w:hAnsi="TeXGyreAdventor" w:cs="Symbol"/>
      <w:sz w:val="18"/>
    </w:rPr>
  </w:style>
  <w:style w:type="character" w:customStyle="1" w:styleId="ListLabel20">
    <w:name w:val="ListLabel 20"/>
    <w:qFormat/>
    <w:rPr>
      <w:rFonts w:cs="Symbol"/>
    </w:rPr>
  </w:style>
  <w:style w:type="character" w:customStyle="1" w:styleId="ListLabel21">
    <w:name w:val="ListLabel 21"/>
    <w:qFormat/>
    <w:rPr>
      <w:rFonts w:cs="Symbol"/>
    </w:rPr>
  </w:style>
  <w:style w:type="character" w:customStyle="1" w:styleId="ListLabel22">
    <w:name w:val="ListLabel 22"/>
    <w:qFormat/>
    <w:rPr>
      <w:rFonts w:cs="Symbol"/>
    </w:rPr>
  </w:style>
  <w:style w:type="character" w:customStyle="1" w:styleId="ListLabel23">
    <w:name w:val="ListLabel 23"/>
    <w:qFormat/>
    <w:rPr>
      <w:rFonts w:cs="Symbol"/>
    </w:rPr>
  </w:style>
  <w:style w:type="character" w:customStyle="1" w:styleId="ListLabel24">
    <w:name w:val="ListLabel 24"/>
    <w:qFormat/>
    <w:rPr>
      <w:rFonts w:cs="Symbol"/>
    </w:rPr>
  </w:style>
  <w:style w:type="character" w:customStyle="1" w:styleId="ListLabel25">
    <w:name w:val="ListLabel 25"/>
    <w:qFormat/>
    <w:rPr>
      <w:rFonts w:cs="Symbol"/>
    </w:rPr>
  </w:style>
  <w:style w:type="character" w:customStyle="1" w:styleId="ListLabel26">
    <w:name w:val="ListLabel 26"/>
    <w:qFormat/>
    <w:rPr>
      <w:rFonts w:cs="Symbol"/>
    </w:rPr>
  </w:style>
  <w:style w:type="character" w:customStyle="1" w:styleId="ListLabel27">
    <w:name w:val="ListLabel 27"/>
    <w:qFormat/>
    <w:rPr>
      <w:rFonts w:cs="Symbol"/>
    </w:rPr>
  </w:style>
  <w:style w:type="character" w:customStyle="1" w:styleId="ListLabel28">
    <w:name w:val="ListLabel 28"/>
    <w:qFormat/>
    <w:rPr>
      <w:rFonts w:ascii="TeXGyreAdventor" w:hAnsi="TeXGyreAdventor" w:cs="Symbol"/>
      <w:sz w:val="18"/>
    </w:rPr>
  </w:style>
  <w:style w:type="character" w:customStyle="1" w:styleId="ListLabel29">
    <w:name w:val="ListLabel 29"/>
    <w:qFormat/>
    <w:rPr>
      <w:rFonts w:cs="Symbol"/>
    </w:rPr>
  </w:style>
  <w:style w:type="character" w:customStyle="1" w:styleId="ListLabel30">
    <w:name w:val="ListLabel 30"/>
    <w:qFormat/>
    <w:rPr>
      <w:rFonts w:cs="Symbol"/>
    </w:rPr>
  </w:style>
  <w:style w:type="character" w:customStyle="1" w:styleId="ListLabel31">
    <w:name w:val="ListLabel 31"/>
    <w:qFormat/>
    <w:rPr>
      <w:rFonts w:cs="Symbol"/>
    </w:rPr>
  </w:style>
  <w:style w:type="character" w:customStyle="1" w:styleId="ListLabel32">
    <w:name w:val="ListLabel 32"/>
    <w:qFormat/>
    <w:rPr>
      <w:rFonts w:cs="Symbol"/>
    </w:rPr>
  </w:style>
  <w:style w:type="character" w:customStyle="1" w:styleId="ListLabel33">
    <w:name w:val="ListLabel 33"/>
    <w:qFormat/>
    <w:rPr>
      <w:rFonts w:cs="Symbol"/>
    </w:rPr>
  </w:style>
  <w:style w:type="character" w:customStyle="1" w:styleId="ListLabel34">
    <w:name w:val="ListLabel 34"/>
    <w:qFormat/>
    <w:rPr>
      <w:rFonts w:cs="Symbol"/>
    </w:rPr>
  </w:style>
  <w:style w:type="character" w:customStyle="1" w:styleId="ListLabel35">
    <w:name w:val="ListLabel 35"/>
    <w:qFormat/>
    <w:rPr>
      <w:rFonts w:cs="Symbol"/>
    </w:rPr>
  </w:style>
  <w:style w:type="character" w:customStyle="1" w:styleId="ListLabel36">
    <w:name w:val="ListLabel 36"/>
    <w:qFormat/>
    <w:rPr>
      <w:rFonts w:cs="Symbol"/>
    </w:rPr>
  </w:style>
  <w:style w:type="character" w:customStyle="1" w:styleId="ListLabel37">
    <w:name w:val="ListLabel 37"/>
    <w:qFormat/>
    <w:rPr>
      <w:rFonts w:ascii="TeXGyreAdventor" w:hAnsi="TeXGyreAdventor" w:cs="Symbol"/>
      <w:sz w:val="18"/>
    </w:rPr>
  </w:style>
  <w:style w:type="character" w:customStyle="1" w:styleId="ListLabel38">
    <w:name w:val="ListLabel 38"/>
    <w:qFormat/>
    <w:rPr>
      <w:rFonts w:cs="Symbol"/>
    </w:rPr>
  </w:style>
  <w:style w:type="character" w:customStyle="1" w:styleId="ListLabel39">
    <w:name w:val="ListLabel 39"/>
    <w:qFormat/>
    <w:rPr>
      <w:rFonts w:cs="Symbol"/>
    </w:rPr>
  </w:style>
  <w:style w:type="character" w:customStyle="1" w:styleId="ListLabel40">
    <w:name w:val="ListLabel 40"/>
    <w:qFormat/>
    <w:rPr>
      <w:rFonts w:cs="Symbol"/>
    </w:rPr>
  </w:style>
  <w:style w:type="character" w:customStyle="1" w:styleId="ListLabel41">
    <w:name w:val="ListLabel 41"/>
    <w:qFormat/>
    <w:rPr>
      <w:rFonts w:cs="Symbol"/>
    </w:rPr>
  </w:style>
  <w:style w:type="character" w:customStyle="1" w:styleId="ListLabel42">
    <w:name w:val="ListLabel 42"/>
    <w:qFormat/>
    <w:rPr>
      <w:rFonts w:cs="Symbol"/>
    </w:rPr>
  </w:style>
  <w:style w:type="character" w:customStyle="1" w:styleId="ListLabel43">
    <w:name w:val="ListLabel 43"/>
    <w:qFormat/>
    <w:rPr>
      <w:rFonts w:cs="Symbol"/>
    </w:rPr>
  </w:style>
  <w:style w:type="character" w:customStyle="1" w:styleId="ListLabel44">
    <w:name w:val="ListLabel 44"/>
    <w:qFormat/>
    <w:rPr>
      <w:rFonts w:cs="Symbol"/>
    </w:rPr>
  </w:style>
  <w:style w:type="character" w:customStyle="1" w:styleId="ListLabel45">
    <w:name w:val="ListLabel 45"/>
    <w:qFormat/>
    <w:rPr>
      <w:rFonts w:cs="Symbol"/>
    </w:rPr>
  </w:style>
  <w:style w:type="character" w:customStyle="1" w:styleId="ListLabel46">
    <w:name w:val="ListLabel 46"/>
    <w:qFormat/>
    <w:rPr>
      <w:rFonts w:ascii="TeXGyreAdventor" w:hAnsi="TeXGyreAdventor" w:cs="Symbol"/>
      <w:sz w:val="18"/>
    </w:rPr>
  </w:style>
  <w:style w:type="character" w:customStyle="1" w:styleId="ListLabel47">
    <w:name w:val="ListLabel 47"/>
    <w:qFormat/>
    <w:rPr>
      <w:rFonts w:cs="Symbol"/>
    </w:rPr>
  </w:style>
  <w:style w:type="character" w:customStyle="1" w:styleId="ListLabel48">
    <w:name w:val="ListLabel 48"/>
    <w:qFormat/>
    <w:rPr>
      <w:rFonts w:cs="Symbol"/>
    </w:rPr>
  </w:style>
  <w:style w:type="character" w:customStyle="1" w:styleId="ListLabel49">
    <w:name w:val="ListLabel 49"/>
    <w:qFormat/>
    <w:rPr>
      <w:rFonts w:cs="Symbol"/>
    </w:rPr>
  </w:style>
  <w:style w:type="character" w:customStyle="1" w:styleId="ListLabel50">
    <w:name w:val="ListLabel 50"/>
    <w:qFormat/>
    <w:rPr>
      <w:rFonts w:cs="Symbol"/>
    </w:rPr>
  </w:style>
  <w:style w:type="character" w:customStyle="1" w:styleId="ListLabel51">
    <w:name w:val="ListLabel 51"/>
    <w:qFormat/>
    <w:rPr>
      <w:rFonts w:cs="Symbol"/>
    </w:rPr>
  </w:style>
  <w:style w:type="character" w:customStyle="1" w:styleId="ListLabel52">
    <w:name w:val="ListLabel 52"/>
    <w:qFormat/>
    <w:rPr>
      <w:rFonts w:cs="Symbol"/>
    </w:rPr>
  </w:style>
  <w:style w:type="character" w:customStyle="1" w:styleId="ListLabel53">
    <w:name w:val="ListLabel 53"/>
    <w:qFormat/>
    <w:rPr>
      <w:rFonts w:cs="Symbol"/>
    </w:rPr>
  </w:style>
  <w:style w:type="character" w:customStyle="1" w:styleId="ListLabel54">
    <w:name w:val="ListLabel 54"/>
    <w:qFormat/>
    <w:rPr>
      <w:rFonts w:cs="Symbol"/>
    </w:rPr>
  </w:style>
  <w:style w:type="character" w:customStyle="1" w:styleId="ListLabel55">
    <w:name w:val="ListLabel 55"/>
    <w:qFormat/>
    <w:rPr>
      <w:rFonts w:ascii="TeXGyreAdventor" w:hAnsi="TeXGyreAdventor" w:cs="Times New Roman"/>
      <w:color w:val="000000"/>
      <w:sz w:val="18"/>
      <w:szCs w:val="20"/>
    </w:rPr>
  </w:style>
  <w:style w:type="character" w:customStyle="1" w:styleId="ListLabel56">
    <w:name w:val="ListLabel 56"/>
    <w:qFormat/>
    <w:rPr>
      <w:rFonts w:ascii="TeXGyreAdventor" w:hAnsi="TeXGyreAdventor" w:cs="Symbol"/>
      <w:sz w:val="18"/>
      <w:szCs w:val="20"/>
    </w:rPr>
  </w:style>
  <w:style w:type="character" w:customStyle="1" w:styleId="ListLabel57">
    <w:name w:val="ListLabel 57"/>
    <w:qFormat/>
    <w:rPr>
      <w:rFonts w:cs="Wingdings"/>
      <w:color w:val="000000"/>
      <w:sz w:val="20"/>
      <w:szCs w:val="20"/>
      <w:highlight w:val="yellow"/>
    </w:rPr>
  </w:style>
  <w:style w:type="character" w:customStyle="1" w:styleId="ListLabel58">
    <w:name w:val="ListLabel 58"/>
    <w:qFormat/>
    <w:rPr>
      <w:rFonts w:ascii="TeXGyreAdventor" w:hAnsi="TeXGyreAdventor" w:cs="Symbol"/>
      <w:color w:val="000000"/>
      <w:sz w:val="18"/>
      <w:szCs w:val="20"/>
    </w:rPr>
  </w:style>
  <w:style w:type="character" w:customStyle="1" w:styleId="ListLabel59">
    <w:name w:val="ListLabel 59"/>
    <w:qFormat/>
    <w:rPr>
      <w:rFonts w:ascii="TeXGyreAdventor" w:hAnsi="TeXGyreAdventor" w:cs="Wingdings"/>
      <w:sz w:val="18"/>
    </w:rPr>
  </w:style>
  <w:style w:type="character" w:customStyle="1" w:styleId="ListLabel60">
    <w:name w:val="ListLabel 60"/>
    <w:qFormat/>
    <w:rPr>
      <w:rFonts w:cs="Wingdings"/>
    </w:rPr>
  </w:style>
  <w:style w:type="character" w:customStyle="1" w:styleId="ListLabel61">
    <w:name w:val="ListLabel 61"/>
    <w:qFormat/>
    <w:rPr>
      <w:rFonts w:ascii="TeXGyreAdventor" w:hAnsi="TeXGyreAdventor" w:cs="Wingdings"/>
      <w:sz w:val="18"/>
    </w:rPr>
  </w:style>
  <w:style w:type="character" w:customStyle="1" w:styleId="ListLabel62">
    <w:name w:val="ListLabel 62"/>
    <w:qFormat/>
    <w:rPr>
      <w:rFonts w:cs="Wingdings"/>
    </w:rPr>
  </w:style>
  <w:style w:type="character" w:customStyle="1" w:styleId="ListLabel63">
    <w:name w:val="ListLabel 63"/>
    <w:qFormat/>
    <w:rPr>
      <w:rFonts w:ascii="TeXGyreAdventor" w:eastAsia="Times New Roman" w:hAnsi="TeXGyreAdventor"/>
      <w:sz w:val="18"/>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Symbol"/>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eastAsia="Times New Roman"/>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cs="Symbol"/>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rFonts w:cs="Courier New"/>
    </w:rPr>
  </w:style>
  <w:style w:type="character" w:customStyle="1" w:styleId="ListLabel99">
    <w:name w:val="ListLabel 99"/>
    <w:qFormat/>
    <w:rPr>
      <w:rFonts w:cs="Courier New"/>
    </w:rPr>
  </w:style>
  <w:style w:type="character" w:customStyle="1" w:styleId="ListLabel100">
    <w:name w:val="ListLabel 100"/>
    <w:qFormat/>
    <w:rPr>
      <w:rFonts w:cs="Courier New"/>
    </w:rPr>
  </w:style>
  <w:style w:type="character" w:customStyle="1" w:styleId="ListLabel101">
    <w:name w:val="ListLabel 101"/>
    <w:qFormat/>
    <w:rPr>
      <w:rFonts w:cs="Courier New"/>
    </w:rPr>
  </w:style>
  <w:style w:type="character" w:customStyle="1" w:styleId="ListLabel102">
    <w:name w:val="ListLabel 102"/>
    <w:qFormat/>
    <w:rPr>
      <w:rFonts w:cs="Courier New"/>
    </w:rPr>
  </w:style>
  <w:style w:type="character" w:customStyle="1" w:styleId="ListLabel103">
    <w:name w:val="ListLabel 103"/>
    <w:qFormat/>
    <w:rPr>
      <w:rFonts w:cs="Courier New"/>
    </w:rPr>
  </w:style>
  <w:style w:type="character" w:customStyle="1" w:styleId="ListLabel104">
    <w:name w:val="ListLabel 104"/>
    <w:qFormat/>
    <w:rPr>
      <w:rFonts w:cs="Courier New"/>
    </w:rPr>
  </w:style>
  <w:style w:type="character" w:customStyle="1" w:styleId="ListLabel105">
    <w:name w:val="ListLabel 105"/>
    <w:qFormat/>
    <w:rPr>
      <w:rFonts w:cs="Courier New"/>
    </w:rPr>
  </w:style>
  <w:style w:type="character" w:customStyle="1" w:styleId="ListLabel106">
    <w:name w:val="ListLabel 106"/>
    <w:qFormat/>
    <w:rPr>
      <w:rFonts w:cs="Courier New"/>
    </w:rPr>
  </w:style>
  <w:style w:type="character" w:customStyle="1" w:styleId="ListLabel107">
    <w:name w:val="ListLabel 107"/>
    <w:qFormat/>
    <w:rPr>
      <w:rFonts w:cs="Courier New"/>
    </w:rPr>
  </w:style>
  <w:style w:type="character" w:customStyle="1" w:styleId="ListLabel108">
    <w:name w:val="ListLabel 108"/>
    <w:qFormat/>
    <w:rPr>
      <w:rFonts w:cs="Courier New"/>
    </w:rPr>
  </w:style>
  <w:style w:type="character" w:customStyle="1" w:styleId="ListLabel109">
    <w:name w:val="ListLabel 109"/>
    <w:qFormat/>
    <w:rPr>
      <w:rFonts w:cs="Courier New"/>
    </w:rPr>
  </w:style>
  <w:style w:type="character" w:customStyle="1" w:styleId="ListLabel110">
    <w:name w:val="ListLabel 110"/>
    <w:qFormat/>
    <w:rPr>
      <w:rFonts w:cs="Courier New"/>
    </w:rPr>
  </w:style>
  <w:style w:type="character" w:customStyle="1" w:styleId="ListLabel111">
    <w:name w:val="ListLabel 111"/>
    <w:qFormat/>
    <w:rPr>
      <w:rFonts w:cs="Courier New"/>
    </w:rPr>
  </w:style>
  <w:style w:type="character" w:customStyle="1" w:styleId="ListLabel112">
    <w:name w:val="ListLabel 112"/>
    <w:qFormat/>
    <w:rPr>
      <w:rFonts w:cs="Courier New"/>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rFonts w:cs="Courier New"/>
    </w:rPr>
  </w:style>
  <w:style w:type="character" w:customStyle="1" w:styleId="ListLabel117">
    <w:name w:val="ListLabel 117"/>
    <w:qFormat/>
    <w:rPr>
      <w:b/>
    </w:rPr>
  </w:style>
  <w:style w:type="character" w:customStyle="1" w:styleId="ListLabel118">
    <w:name w:val="ListLabel 118"/>
    <w:qFormat/>
    <w:rPr>
      <w:b/>
    </w:rPr>
  </w:style>
  <w:style w:type="character" w:customStyle="1" w:styleId="ListLabel119">
    <w:name w:val="ListLabel 119"/>
    <w:qFormat/>
    <w:rPr>
      <w:b/>
    </w:rPr>
  </w:style>
  <w:style w:type="character" w:customStyle="1" w:styleId="ListLabel120">
    <w:name w:val="ListLabel 120"/>
    <w:qFormat/>
    <w:rPr>
      <w:b/>
    </w:rPr>
  </w:style>
  <w:style w:type="character" w:customStyle="1" w:styleId="ListLabel121">
    <w:name w:val="ListLabel 121"/>
    <w:qFormat/>
    <w:rPr>
      <w:b/>
    </w:rPr>
  </w:style>
  <w:style w:type="character" w:customStyle="1" w:styleId="ListLabel122">
    <w:name w:val="ListLabel 122"/>
    <w:qFormat/>
    <w:rPr>
      <w:b/>
    </w:rPr>
  </w:style>
  <w:style w:type="character" w:customStyle="1" w:styleId="ListLabel123">
    <w:name w:val="ListLabel 123"/>
    <w:qFormat/>
    <w:rPr>
      <w:b/>
    </w:rPr>
  </w:style>
  <w:style w:type="character" w:customStyle="1" w:styleId="ListLabel124">
    <w:name w:val="ListLabel 124"/>
    <w:qFormat/>
    <w:rPr>
      <w:b/>
    </w:rPr>
  </w:style>
  <w:style w:type="character" w:customStyle="1" w:styleId="ListLabel125">
    <w:name w:val="ListLabel 125"/>
    <w:qFormat/>
    <w:rPr>
      <w:b/>
    </w:rPr>
  </w:style>
  <w:style w:type="character" w:customStyle="1" w:styleId="ListLabel126">
    <w:name w:val="ListLabel 126"/>
    <w:qFormat/>
    <w:rPr>
      <w:b/>
    </w:rPr>
  </w:style>
  <w:style w:type="character" w:customStyle="1" w:styleId="ListLabel127">
    <w:name w:val="ListLabel 127"/>
    <w:qFormat/>
    <w:rPr>
      <w:b/>
    </w:rPr>
  </w:style>
  <w:style w:type="character" w:customStyle="1" w:styleId="ListLabel128">
    <w:name w:val="ListLabel 128"/>
    <w:qFormat/>
    <w:rPr>
      <w:b/>
    </w:rPr>
  </w:style>
  <w:style w:type="character" w:customStyle="1" w:styleId="ListLabel129">
    <w:name w:val="ListLabel 129"/>
    <w:qFormat/>
    <w:rPr>
      <w:b/>
    </w:rPr>
  </w:style>
  <w:style w:type="paragraph" w:customStyle="1" w:styleId="Nadpis">
    <w:name w:val="Nadpis"/>
    <w:basedOn w:val="Normln"/>
    <w:next w:val="Zkladntext"/>
    <w:qFormat/>
    <w:pPr>
      <w:keepNext/>
      <w:spacing w:before="240" w:after="120"/>
    </w:pPr>
    <w:rPr>
      <w:rFonts w:ascii="Liberation Sans" w:eastAsia="Microsoft YaHei" w:hAnsi="Liberation Sans" w:cs="Mangal"/>
      <w:sz w:val="28"/>
      <w:szCs w:val="28"/>
    </w:rPr>
  </w:style>
  <w:style w:type="paragraph" w:styleId="Zkladntext">
    <w:name w:val="Body Text"/>
    <w:basedOn w:val="Normln"/>
    <w:pPr>
      <w:tabs>
        <w:tab w:val="left" w:pos="2160"/>
      </w:tabs>
    </w:pPr>
    <w:rPr>
      <w:b/>
    </w:rPr>
  </w:style>
  <w:style w:type="paragraph" w:styleId="Seznam">
    <w:name w:val="List"/>
    <w:basedOn w:val="Zkladntext"/>
    <w:rPr>
      <w:rFonts w:cs="Mangal"/>
    </w:rPr>
  </w:style>
  <w:style w:type="paragraph" w:styleId="Titulek">
    <w:name w:val="caption"/>
    <w:basedOn w:val="Normln"/>
    <w:qFormat/>
    <w:rsid w:val="000431E8"/>
    <w:pPr>
      <w:suppressLineNumbers/>
      <w:spacing w:before="120" w:after="120"/>
    </w:pPr>
    <w:rPr>
      <w:rFonts w:cs="Arial"/>
      <w:i/>
      <w:iCs/>
    </w:rPr>
  </w:style>
  <w:style w:type="paragraph" w:customStyle="1" w:styleId="Rejstk">
    <w:name w:val="Rejstřík"/>
    <w:basedOn w:val="Normln"/>
    <w:qFormat/>
    <w:pPr>
      <w:suppressLineNumbers/>
    </w:pPr>
    <w:rPr>
      <w:rFonts w:cs="Mangal"/>
    </w:rPr>
  </w:style>
  <w:style w:type="paragraph" w:customStyle="1" w:styleId="Titulek5">
    <w:name w:val="Titulek5"/>
    <w:basedOn w:val="Normln"/>
    <w:qFormat/>
    <w:pPr>
      <w:suppressLineNumbers/>
      <w:spacing w:before="120" w:after="120" w:line="100" w:lineRule="atLeast"/>
    </w:pPr>
    <w:rPr>
      <w:rFonts w:ascii="Calibri" w:hAnsi="Calibri" w:cs="Arial"/>
      <w:i/>
      <w:iCs/>
    </w:rPr>
  </w:style>
  <w:style w:type="paragraph" w:customStyle="1" w:styleId="Titulek4">
    <w:name w:val="Titulek4"/>
    <w:basedOn w:val="Normln"/>
    <w:qFormat/>
    <w:rsid w:val="000431E8"/>
    <w:pPr>
      <w:suppressLineNumbers/>
      <w:spacing w:before="120" w:after="120"/>
    </w:pPr>
    <w:rPr>
      <w:rFonts w:cs="Mangal"/>
      <w:i/>
      <w:iCs/>
    </w:rPr>
  </w:style>
  <w:style w:type="paragraph" w:customStyle="1" w:styleId="Titulek3">
    <w:name w:val="Titulek3"/>
    <w:basedOn w:val="Normln"/>
    <w:qFormat/>
    <w:rsid w:val="000431E8"/>
    <w:pPr>
      <w:suppressLineNumbers/>
      <w:spacing w:before="120" w:after="120"/>
    </w:pPr>
    <w:rPr>
      <w:rFonts w:cs="Mangal"/>
      <w:i/>
      <w:iCs/>
    </w:rPr>
  </w:style>
  <w:style w:type="paragraph" w:customStyle="1" w:styleId="Titulek2">
    <w:name w:val="Titulek2"/>
    <w:basedOn w:val="Normln"/>
    <w:qFormat/>
    <w:rsid w:val="000431E8"/>
    <w:pPr>
      <w:suppressLineNumbers/>
      <w:spacing w:before="120" w:after="120"/>
    </w:pPr>
    <w:rPr>
      <w:rFonts w:cs="Mangal"/>
      <w:i/>
      <w:iCs/>
    </w:rPr>
  </w:style>
  <w:style w:type="paragraph" w:customStyle="1" w:styleId="Titulek1">
    <w:name w:val="Titulek1"/>
    <w:basedOn w:val="Normln"/>
    <w:qFormat/>
    <w:rsid w:val="000431E8"/>
    <w:pPr>
      <w:suppressLineNumbers/>
      <w:spacing w:before="120" w:after="120"/>
    </w:pPr>
    <w:rPr>
      <w:rFonts w:cs="Mangal"/>
      <w:i/>
      <w:iCs/>
    </w:rPr>
  </w:style>
  <w:style w:type="paragraph" w:styleId="Zhlav">
    <w:name w:val="header"/>
    <w:basedOn w:val="Normln"/>
    <w:pPr>
      <w:tabs>
        <w:tab w:val="center" w:pos="4536"/>
        <w:tab w:val="right" w:pos="9072"/>
      </w:tabs>
    </w:pPr>
  </w:style>
  <w:style w:type="paragraph" w:styleId="Zpat">
    <w:name w:val="footer"/>
    <w:basedOn w:val="Normln"/>
    <w:link w:val="ZpatChar"/>
    <w:pPr>
      <w:tabs>
        <w:tab w:val="center" w:pos="4536"/>
        <w:tab w:val="right" w:pos="9072"/>
      </w:tabs>
    </w:pPr>
  </w:style>
  <w:style w:type="paragraph" w:styleId="Textbubliny">
    <w:name w:val="Balloon Text"/>
    <w:basedOn w:val="Normln"/>
    <w:qFormat/>
    <w:rPr>
      <w:rFonts w:ascii="Tahoma" w:hAnsi="Tahoma" w:cs="Tahoma"/>
      <w:sz w:val="16"/>
      <w:szCs w:val="16"/>
    </w:rPr>
  </w:style>
  <w:style w:type="paragraph" w:customStyle="1" w:styleId="Standard">
    <w:name w:val="Standard"/>
    <w:qFormat/>
    <w:pPr>
      <w:suppressAutoHyphens/>
      <w:textAlignment w:val="baseline"/>
    </w:pPr>
    <w:rPr>
      <w:sz w:val="24"/>
      <w:szCs w:val="24"/>
      <w:lang w:eastAsia="zh-CN"/>
    </w:rPr>
  </w:style>
  <w:style w:type="paragraph" w:customStyle="1" w:styleId="Odstavecseseznamem1">
    <w:name w:val="Odstavec se seznamem1"/>
    <w:basedOn w:val="Normln"/>
    <w:qFormat/>
    <w:rsid w:val="001A2892"/>
    <w:pPr>
      <w:spacing w:line="100" w:lineRule="atLeast"/>
    </w:pPr>
    <w:rPr>
      <w:rFonts w:ascii="Calibri" w:hAnsi="Calibri"/>
      <w:sz w:val="22"/>
      <w:szCs w:val="22"/>
      <w:lang w:eastAsia="ar-SA"/>
    </w:rPr>
  </w:style>
  <w:style w:type="paragraph" w:styleId="Zkladntextodsazen">
    <w:name w:val="Body Text Indent"/>
    <w:basedOn w:val="Normln"/>
    <w:rsid w:val="000431E8"/>
    <w:pPr>
      <w:spacing w:after="120"/>
      <w:ind w:left="283"/>
    </w:pPr>
  </w:style>
  <w:style w:type="paragraph" w:customStyle="1" w:styleId="Odstavecseseznamem11">
    <w:name w:val="Odstavec se seznamem11"/>
    <w:basedOn w:val="Normln"/>
    <w:qFormat/>
    <w:pPr>
      <w:spacing w:line="100" w:lineRule="atLeast"/>
    </w:pPr>
    <w:rPr>
      <w:rFonts w:ascii="Calibri" w:hAnsi="Calibri" w:cs="Calibri"/>
      <w:sz w:val="22"/>
      <w:szCs w:val="22"/>
    </w:rPr>
  </w:style>
  <w:style w:type="paragraph" w:customStyle="1" w:styleId="Obsahtabulky">
    <w:name w:val="Obsah tabulky"/>
    <w:basedOn w:val="Normln"/>
    <w:qFormat/>
    <w:pPr>
      <w:suppressLineNumbers/>
    </w:pPr>
  </w:style>
  <w:style w:type="paragraph" w:customStyle="1" w:styleId="Nadpistabulky">
    <w:name w:val="Nadpis tabulky"/>
    <w:basedOn w:val="Obsahtabulky"/>
    <w:qFormat/>
    <w:rsid w:val="000431E8"/>
    <w:pPr>
      <w:jc w:val="center"/>
    </w:pPr>
    <w:rPr>
      <w:b/>
      <w:bCs/>
    </w:rPr>
  </w:style>
  <w:style w:type="paragraph" w:customStyle="1" w:styleId="Obsahrmce">
    <w:name w:val="Obsah rámce"/>
    <w:basedOn w:val="Normln"/>
    <w:qFormat/>
  </w:style>
  <w:style w:type="paragraph" w:styleId="Normlnweb">
    <w:name w:val="Normal (Web)"/>
    <w:basedOn w:val="Normln"/>
    <w:uiPriority w:val="99"/>
    <w:qFormat/>
    <w:pPr>
      <w:suppressAutoHyphens w:val="0"/>
      <w:spacing w:before="100" w:after="100"/>
    </w:pPr>
  </w:style>
  <w:style w:type="paragraph" w:customStyle="1" w:styleId="Quotations">
    <w:name w:val="Quotations"/>
    <w:basedOn w:val="Normln"/>
    <w:qFormat/>
    <w:rsid w:val="000431E8"/>
    <w:pPr>
      <w:spacing w:after="283"/>
      <w:ind w:left="567" w:right="567"/>
    </w:pPr>
  </w:style>
  <w:style w:type="paragraph" w:styleId="Nzev">
    <w:name w:val="Title"/>
    <w:basedOn w:val="Nadpis"/>
    <w:qFormat/>
    <w:pPr>
      <w:jc w:val="center"/>
    </w:pPr>
    <w:rPr>
      <w:b/>
      <w:bCs/>
      <w:sz w:val="56"/>
      <w:szCs w:val="56"/>
    </w:rPr>
  </w:style>
  <w:style w:type="paragraph" w:styleId="Podtitul">
    <w:name w:val="Subtitle"/>
    <w:basedOn w:val="Nadpis"/>
    <w:qFormat/>
    <w:rsid w:val="000431E8"/>
    <w:pPr>
      <w:spacing w:before="60"/>
      <w:jc w:val="center"/>
    </w:pPr>
    <w:rPr>
      <w:sz w:val="36"/>
      <w:szCs w:val="36"/>
    </w:rPr>
  </w:style>
  <w:style w:type="paragraph" w:customStyle="1" w:styleId="Normlnweb1">
    <w:name w:val="Normální (web)1"/>
    <w:basedOn w:val="Normln"/>
    <w:qFormat/>
    <w:pPr>
      <w:suppressAutoHyphens w:val="0"/>
      <w:spacing w:before="280" w:after="119"/>
    </w:pPr>
    <w:rPr>
      <w:color w:val="00000A"/>
    </w:rPr>
  </w:style>
  <w:style w:type="paragraph" w:customStyle="1" w:styleId="Zkladntext21">
    <w:name w:val="Základní text 21"/>
    <w:basedOn w:val="Normln"/>
    <w:qFormat/>
    <w:pPr>
      <w:spacing w:before="120" w:line="240" w:lineRule="atLeast"/>
      <w:jc w:val="both"/>
    </w:pPr>
    <w:rPr>
      <w:sz w:val="20"/>
      <w:szCs w:val="20"/>
    </w:rPr>
  </w:style>
  <w:style w:type="paragraph" w:customStyle="1" w:styleId="Seznamsodrkami31">
    <w:name w:val="Seznam s odrážkami 31"/>
    <w:basedOn w:val="Normln"/>
    <w:qFormat/>
    <w:rsid w:val="000431E8"/>
  </w:style>
  <w:style w:type="paragraph" w:customStyle="1" w:styleId="WW-Vchozstyl">
    <w:name w:val="WW-Výchozí styl"/>
    <w:qFormat/>
    <w:pPr>
      <w:widowControl w:val="0"/>
      <w:suppressAutoHyphens/>
      <w:spacing w:after="200" w:line="276" w:lineRule="auto"/>
    </w:pPr>
    <w:rPr>
      <w:rFonts w:ascii="Calibri" w:eastAsia="Lucida Sans Unicode" w:hAnsi="Calibri" w:cs="font565"/>
      <w:sz w:val="22"/>
      <w:szCs w:val="22"/>
      <w:lang w:eastAsia="zh-CN"/>
    </w:rPr>
  </w:style>
  <w:style w:type="paragraph" w:customStyle="1" w:styleId="xl24">
    <w:name w:val="xl24"/>
    <w:basedOn w:val="Normln"/>
    <w:qFormat/>
    <w:pPr>
      <w:pBdr>
        <w:top w:val="single" w:sz="8" w:space="0" w:color="000001"/>
        <w:left w:val="single" w:sz="8" w:space="0" w:color="000001"/>
        <w:bottom w:val="single" w:sz="8" w:space="0" w:color="000001"/>
        <w:right w:val="single" w:sz="8" w:space="0" w:color="000001"/>
      </w:pBdr>
      <w:spacing w:before="100" w:after="100"/>
      <w:jc w:val="center"/>
      <w:textAlignment w:val="top"/>
    </w:pPr>
    <w:rPr>
      <w:rFonts w:ascii="Arial" w:eastAsia="Arial Unicode MS" w:hAnsi="Arial" w:cs="Arial"/>
      <w:b/>
      <w:bCs/>
      <w:sz w:val="22"/>
      <w:szCs w:val="22"/>
    </w:rPr>
  </w:style>
  <w:style w:type="paragraph" w:customStyle="1" w:styleId="xl25">
    <w:name w:val="xl25"/>
    <w:basedOn w:val="Normln"/>
    <w:qFormat/>
    <w:pPr>
      <w:pBdr>
        <w:top w:val="single" w:sz="8" w:space="0" w:color="000001"/>
        <w:bottom w:val="single" w:sz="8" w:space="0" w:color="000001"/>
      </w:pBdr>
      <w:spacing w:before="100" w:after="100"/>
      <w:jc w:val="center"/>
      <w:textAlignment w:val="top"/>
    </w:pPr>
    <w:rPr>
      <w:rFonts w:ascii="Arial" w:eastAsia="Arial Unicode MS" w:hAnsi="Arial" w:cs="Arial"/>
      <w:b/>
      <w:bCs/>
      <w:sz w:val="22"/>
      <w:szCs w:val="22"/>
    </w:rPr>
  </w:style>
  <w:style w:type="paragraph" w:customStyle="1" w:styleId="xl26">
    <w:name w:val="xl26"/>
    <w:basedOn w:val="Normln"/>
    <w:qFormat/>
    <w:pPr>
      <w:pBdr>
        <w:left w:val="single" w:sz="8" w:space="0" w:color="000001"/>
      </w:pBdr>
      <w:spacing w:before="100" w:after="100"/>
    </w:pPr>
    <w:rPr>
      <w:rFonts w:ascii="Arial" w:eastAsia="Arial Unicode MS" w:hAnsi="Arial" w:cs="Arial"/>
      <w:sz w:val="22"/>
      <w:szCs w:val="22"/>
    </w:rPr>
  </w:style>
  <w:style w:type="paragraph" w:customStyle="1" w:styleId="xl27">
    <w:name w:val="xl27"/>
    <w:basedOn w:val="Normln"/>
    <w:qFormat/>
    <w:pPr>
      <w:pBdr>
        <w:top w:val="single" w:sz="8" w:space="0" w:color="000001"/>
        <w:right w:val="single" w:sz="8" w:space="0" w:color="000001"/>
      </w:pBdr>
      <w:spacing w:before="100" w:after="100"/>
    </w:pPr>
    <w:rPr>
      <w:rFonts w:ascii="Arial" w:eastAsia="Arial Unicode MS" w:hAnsi="Arial" w:cs="Arial"/>
      <w:sz w:val="22"/>
      <w:szCs w:val="22"/>
    </w:rPr>
  </w:style>
  <w:style w:type="paragraph" w:customStyle="1" w:styleId="xl28">
    <w:name w:val="xl28"/>
    <w:basedOn w:val="Normln"/>
    <w:qFormat/>
    <w:pPr>
      <w:pBdr>
        <w:top w:val="single" w:sz="8" w:space="0" w:color="000001"/>
        <w:left w:val="single" w:sz="8" w:space="0" w:color="000001"/>
        <w:right w:val="single" w:sz="8" w:space="0" w:color="000001"/>
      </w:pBdr>
      <w:shd w:val="clear" w:color="auto" w:fill="FFFF99"/>
      <w:spacing w:before="100" w:after="100"/>
    </w:pPr>
    <w:rPr>
      <w:rFonts w:ascii="Arial" w:eastAsia="Arial Unicode MS" w:hAnsi="Arial" w:cs="Arial"/>
      <w:sz w:val="22"/>
      <w:szCs w:val="22"/>
    </w:rPr>
  </w:style>
  <w:style w:type="paragraph" w:customStyle="1" w:styleId="xl29">
    <w:name w:val="xl29"/>
    <w:basedOn w:val="Normln"/>
    <w:qFormat/>
    <w:pPr>
      <w:pBdr>
        <w:top w:val="single" w:sz="8" w:space="0" w:color="000001"/>
        <w:left w:val="single" w:sz="8" w:space="0" w:color="000001"/>
        <w:right w:val="single" w:sz="8" w:space="0" w:color="000001"/>
      </w:pBdr>
      <w:shd w:val="clear" w:color="auto" w:fill="FFFFFF"/>
      <w:spacing w:before="100" w:after="100"/>
    </w:pPr>
    <w:rPr>
      <w:rFonts w:ascii="Arial" w:eastAsia="Arial Unicode MS" w:hAnsi="Arial" w:cs="Arial"/>
      <w:sz w:val="22"/>
      <w:szCs w:val="22"/>
    </w:rPr>
  </w:style>
  <w:style w:type="paragraph" w:customStyle="1" w:styleId="xl30">
    <w:name w:val="xl30"/>
    <w:basedOn w:val="Normln"/>
    <w:qFormat/>
    <w:pPr>
      <w:pBdr>
        <w:right w:val="single" w:sz="8" w:space="0" w:color="000001"/>
      </w:pBdr>
      <w:spacing w:before="100" w:after="100"/>
    </w:pPr>
    <w:rPr>
      <w:rFonts w:ascii="Arial" w:eastAsia="Arial Unicode MS" w:hAnsi="Arial" w:cs="Arial"/>
      <w:sz w:val="22"/>
      <w:szCs w:val="22"/>
    </w:rPr>
  </w:style>
  <w:style w:type="paragraph" w:customStyle="1" w:styleId="xl31">
    <w:name w:val="xl31"/>
    <w:basedOn w:val="Normln"/>
    <w:qFormat/>
    <w:pPr>
      <w:pBdr>
        <w:left w:val="single" w:sz="8" w:space="0" w:color="000001"/>
        <w:right w:val="single" w:sz="8" w:space="0" w:color="000001"/>
      </w:pBdr>
      <w:shd w:val="clear" w:color="auto" w:fill="FFFF99"/>
      <w:spacing w:before="100" w:after="100"/>
    </w:pPr>
    <w:rPr>
      <w:rFonts w:ascii="Arial" w:eastAsia="Arial Unicode MS" w:hAnsi="Arial" w:cs="Arial"/>
      <w:sz w:val="22"/>
      <w:szCs w:val="22"/>
    </w:rPr>
  </w:style>
  <w:style w:type="paragraph" w:customStyle="1" w:styleId="xl32">
    <w:name w:val="xl32"/>
    <w:basedOn w:val="Normln"/>
    <w:qFormat/>
    <w:pPr>
      <w:pBdr>
        <w:left w:val="single" w:sz="8" w:space="0" w:color="000001"/>
        <w:right w:val="single" w:sz="8" w:space="0" w:color="000001"/>
      </w:pBdr>
      <w:shd w:val="clear" w:color="auto" w:fill="FFFFFF"/>
      <w:spacing w:before="100" w:after="100"/>
    </w:pPr>
    <w:rPr>
      <w:rFonts w:ascii="Arial" w:eastAsia="Arial Unicode MS" w:hAnsi="Arial" w:cs="Arial"/>
      <w:sz w:val="22"/>
      <w:szCs w:val="22"/>
    </w:rPr>
  </w:style>
  <w:style w:type="paragraph" w:customStyle="1" w:styleId="xl33">
    <w:name w:val="xl33"/>
    <w:basedOn w:val="Normln"/>
    <w:qFormat/>
    <w:pPr>
      <w:pBdr>
        <w:left w:val="single" w:sz="8" w:space="0" w:color="000001"/>
      </w:pBdr>
      <w:spacing w:before="100" w:after="100"/>
    </w:pPr>
    <w:rPr>
      <w:rFonts w:ascii="Arial" w:eastAsia="Arial Unicode MS" w:hAnsi="Arial" w:cs="Arial"/>
      <w:b/>
      <w:bCs/>
      <w:sz w:val="22"/>
      <w:szCs w:val="22"/>
    </w:rPr>
  </w:style>
  <w:style w:type="paragraph" w:customStyle="1" w:styleId="xl34">
    <w:name w:val="xl34"/>
    <w:basedOn w:val="Normln"/>
    <w:qFormat/>
    <w:pPr>
      <w:spacing w:before="100" w:after="100"/>
    </w:pPr>
    <w:rPr>
      <w:rFonts w:ascii="Arial" w:eastAsia="Arial Unicode MS" w:hAnsi="Arial" w:cs="Arial"/>
      <w:b/>
      <w:bCs/>
      <w:sz w:val="22"/>
      <w:szCs w:val="22"/>
    </w:rPr>
  </w:style>
  <w:style w:type="paragraph" w:customStyle="1" w:styleId="xl35">
    <w:name w:val="xl35"/>
    <w:basedOn w:val="Normln"/>
    <w:qFormat/>
    <w:pPr>
      <w:pBdr>
        <w:top w:val="dotted" w:sz="4" w:space="0" w:color="000001"/>
        <w:left w:val="single" w:sz="8" w:space="0" w:color="000001"/>
        <w:bottom w:val="single" w:sz="8" w:space="0" w:color="000001"/>
        <w:right w:val="single" w:sz="8" w:space="0" w:color="000001"/>
      </w:pBdr>
      <w:shd w:val="clear" w:color="auto" w:fill="FFFF99"/>
      <w:spacing w:before="100" w:after="100"/>
    </w:pPr>
    <w:rPr>
      <w:rFonts w:ascii="Arial" w:eastAsia="Arial Unicode MS" w:hAnsi="Arial" w:cs="Arial"/>
      <w:sz w:val="22"/>
      <w:szCs w:val="22"/>
    </w:rPr>
  </w:style>
  <w:style w:type="paragraph" w:customStyle="1" w:styleId="xl36">
    <w:name w:val="xl36"/>
    <w:basedOn w:val="Normln"/>
    <w:qFormat/>
    <w:pPr>
      <w:pBdr>
        <w:left w:val="single" w:sz="8" w:space="0" w:color="000001"/>
        <w:bottom w:val="single" w:sz="8" w:space="0" w:color="000001"/>
        <w:right w:val="single" w:sz="8" w:space="0" w:color="000001"/>
      </w:pBdr>
      <w:shd w:val="clear" w:color="auto" w:fill="FFFF99"/>
      <w:spacing w:before="100" w:after="100"/>
    </w:pPr>
    <w:rPr>
      <w:rFonts w:ascii="Arial" w:eastAsia="Arial Unicode MS" w:hAnsi="Arial" w:cs="Arial"/>
      <w:sz w:val="22"/>
      <w:szCs w:val="22"/>
    </w:rPr>
  </w:style>
  <w:style w:type="paragraph" w:customStyle="1" w:styleId="xl37">
    <w:name w:val="xl37"/>
    <w:basedOn w:val="Normln"/>
    <w:qFormat/>
    <w:pPr>
      <w:pBdr>
        <w:top w:val="single" w:sz="8" w:space="0" w:color="000001"/>
        <w:left w:val="single" w:sz="8" w:space="0" w:color="000001"/>
      </w:pBdr>
      <w:spacing w:before="100" w:after="100"/>
    </w:pPr>
    <w:rPr>
      <w:rFonts w:ascii="Arial" w:eastAsia="Arial Unicode MS" w:hAnsi="Arial" w:cs="Arial"/>
      <w:sz w:val="22"/>
      <w:szCs w:val="22"/>
    </w:rPr>
  </w:style>
  <w:style w:type="paragraph" w:customStyle="1" w:styleId="xl38">
    <w:name w:val="xl38"/>
    <w:basedOn w:val="Normln"/>
    <w:qFormat/>
    <w:pPr>
      <w:pBdr>
        <w:top w:val="single" w:sz="8" w:space="0" w:color="000001"/>
        <w:left w:val="single" w:sz="8" w:space="0" w:color="000001"/>
        <w:right w:val="single" w:sz="8" w:space="0" w:color="000001"/>
      </w:pBdr>
      <w:shd w:val="clear" w:color="auto" w:fill="FFFF99"/>
      <w:spacing w:before="100" w:after="100"/>
    </w:pPr>
    <w:rPr>
      <w:rFonts w:ascii="Arial Unicode MS" w:eastAsia="Arial Unicode MS" w:hAnsi="Arial Unicode MS" w:cs="Arial Unicode MS"/>
      <w:b/>
      <w:bCs/>
      <w:sz w:val="22"/>
      <w:szCs w:val="22"/>
    </w:rPr>
  </w:style>
  <w:style w:type="paragraph" w:customStyle="1" w:styleId="xl39">
    <w:name w:val="xl39"/>
    <w:basedOn w:val="Normln"/>
    <w:qFormat/>
    <w:pPr>
      <w:pBdr>
        <w:top w:val="single" w:sz="8" w:space="0" w:color="000001"/>
        <w:left w:val="single" w:sz="8" w:space="0" w:color="000001"/>
      </w:pBdr>
      <w:shd w:val="clear" w:color="auto" w:fill="FFFFFF"/>
      <w:spacing w:before="100" w:after="100"/>
    </w:pPr>
    <w:rPr>
      <w:rFonts w:ascii="Arial" w:eastAsia="Arial Unicode MS" w:hAnsi="Arial" w:cs="Arial"/>
      <w:sz w:val="22"/>
      <w:szCs w:val="22"/>
    </w:rPr>
  </w:style>
  <w:style w:type="paragraph" w:customStyle="1" w:styleId="xl40">
    <w:name w:val="xl40"/>
    <w:basedOn w:val="Normln"/>
    <w:qFormat/>
    <w:pPr>
      <w:pBdr>
        <w:left w:val="single" w:sz="8" w:space="0" w:color="000001"/>
        <w:right w:val="single" w:sz="8" w:space="0" w:color="000001"/>
      </w:pBdr>
      <w:shd w:val="clear" w:color="auto" w:fill="FFFF99"/>
      <w:spacing w:before="100" w:after="100"/>
    </w:pPr>
    <w:rPr>
      <w:rFonts w:ascii="Arial Unicode MS" w:eastAsia="Arial Unicode MS" w:hAnsi="Arial Unicode MS" w:cs="Arial Unicode MS"/>
      <w:b/>
      <w:bCs/>
      <w:sz w:val="22"/>
      <w:szCs w:val="22"/>
    </w:rPr>
  </w:style>
  <w:style w:type="paragraph" w:customStyle="1" w:styleId="xl41">
    <w:name w:val="xl41"/>
    <w:basedOn w:val="Normln"/>
    <w:qFormat/>
    <w:pPr>
      <w:pBdr>
        <w:left w:val="single" w:sz="8" w:space="0" w:color="000001"/>
      </w:pBdr>
      <w:shd w:val="clear" w:color="auto" w:fill="FFFFFF"/>
      <w:spacing w:before="100" w:after="100"/>
    </w:pPr>
    <w:rPr>
      <w:rFonts w:ascii="Arial" w:eastAsia="Arial Unicode MS" w:hAnsi="Arial" w:cs="Arial"/>
      <w:sz w:val="22"/>
      <w:szCs w:val="22"/>
    </w:rPr>
  </w:style>
  <w:style w:type="paragraph" w:customStyle="1" w:styleId="xl42">
    <w:name w:val="xl42"/>
    <w:basedOn w:val="Normln"/>
    <w:qFormat/>
    <w:pPr>
      <w:pBdr>
        <w:left w:val="single" w:sz="8" w:space="0" w:color="000001"/>
        <w:bottom w:val="single" w:sz="8" w:space="0" w:color="000001"/>
      </w:pBdr>
      <w:spacing w:before="100" w:after="100"/>
    </w:pPr>
    <w:rPr>
      <w:rFonts w:ascii="Arial" w:eastAsia="Arial Unicode MS" w:hAnsi="Arial" w:cs="Arial"/>
      <w:b/>
      <w:bCs/>
      <w:sz w:val="22"/>
      <w:szCs w:val="22"/>
    </w:rPr>
  </w:style>
  <w:style w:type="paragraph" w:customStyle="1" w:styleId="xl43">
    <w:name w:val="xl43"/>
    <w:basedOn w:val="Normln"/>
    <w:qFormat/>
    <w:pPr>
      <w:pBdr>
        <w:bottom w:val="single" w:sz="8" w:space="0" w:color="000001"/>
        <w:right w:val="single" w:sz="8" w:space="0" w:color="000001"/>
      </w:pBdr>
      <w:spacing w:before="100" w:after="100"/>
    </w:pPr>
    <w:rPr>
      <w:rFonts w:ascii="Arial" w:eastAsia="Arial Unicode MS" w:hAnsi="Arial" w:cs="Arial"/>
      <w:sz w:val="22"/>
      <w:szCs w:val="22"/>
    </w:rPr>
  </w:style>
  <w:style w:type="paragraph" w:customStyle="1" w:styleId="xl44">
    <w:name w:val="xl44"/>
    <w:basedOn w:val="Normln"/>
    <w:qFormat/>
    <w:pPr>
      <w:pBdr>
        <w:top w:val="single" w:sz="8" w:space="0" w:color="000001"/>
        <w:right w:val="single" w:sz="8" w:space="0" w:color="000001"/>
      </w:pBdr>
      <w:shd w:val="clear" w:color="auto" w:fill="FFFF99"/>
      <w:spacing w:before="100" w:after="100"/>
    </w:pPr>
    <w:rPr>
      <w:rFonts w:ascii="Arial" w:eastAsia="Arial Unicode MS" w:hAnsi="Arial" w:cs="Arial"/>
      <w:sz w:val="22"/>
      <w:szCs w:val="22"/>
    </w:rPr>
  </w:style>
  <w:style w:type="paragraph" w:customStyle="1" w:styleId="xl45">
    <w:name w:val="xl45"/>
    <w:basedOn w:val="Normln"/>
    <w:qFormat/>
    <w:pPr>
      <w:pBdr>
        <w:right w:val="single" w:sz="8" w:space="0" w:color="000001"/>
      </w:pBdr>
      <w:shd w:val="clear" w:color="auto" w:fill="FFFF99"/>
      <w:spacing w:before="100" w:after="100"/>
    </w:pPr>
    <w:rPr>
      <w:rFonts w:ascii="Arial" w:eastAsia="Arial Unicode MS" w:hAnsi="Arial" w:cs="Arial"/>
      <w:sz w:val="22"/>
      <w:szCs w:val="22"/>
    </w:rPr>
  </w:style>
  <w:style w:type="paragraph" w:customStyle="1" w:styleId="xl46">
    <w:name w:val="xl46"/>
    <w:basedOn w:val="Normln"/>
    <w:qFormat/>
    <w:pPr>
      <w:pBdr>
        <w:top w:val="dotted" w:sz="4" w:space="0" w:color="000001"/>
        <w:left w:val="single" w:sz="8" w:space="0" w:color="000001"/>
        <w:bottom w:val="single" w:sz="8" w:space="0" w:color="000001"/>
        <w:right w:val="single" w:sz="8" w:space="0" w:color="000001"/>
      </w:pBdr>
      <w:shd w:val="clear" w:color="auto" w:fill="FFFF99"/>
      <w:spacing w:before="100" w:after="100"/>
    </w:pPr>
    <w:rPr>
      <w:rFonts w:ascii="Arial" w:eastAsia="Arial Unicode MS" w:hAnsi="Arial" w:cs="Arial"/>
      <w:sz w:val="22"/>
      <w:szCs w:val="22"/>
    </w:rPr>
  </w:style>
  <w:style w:type="paragraph" w:customStyle="1" w:styleId="xl47">
    <w:name w:val="xl47"/>
    <w:basedOn w:val="Normln"/>
    <w:qFormat/>
    <w:pPr>
      <w:pBdr>
        <w:top w:val="dotted" w:sz="4" w:space="0" w:color="000001"/>
        <w:left w:val="single" w:sz="8" w:space="0" w:color="000001"/>
        <w:right w:val="single" w:sz="8" w:space="0" w:color="000001"/>
      </w:pBdr>
      <w:shd w:val="clear" w:color="auto" w:fill="FFFF99"/>
      <w:spacing w:before="100" w:after="100"/>
    </w:pPr>
    <w:rPr>
      <w:rFonts w:ascii="Arial" w:eastAsia="Arial Unicode MS" w:hAnsi="Arial" w:cs="Arial"/>
      <w:sz w:val="22"/>
      <w:szCs w:val="22"/>
    </w:rPr>
  </w:style>
  <w:style w:type="paragraph" w:customStyle="1" w:styleId="xl48">
    <w:name w:val="xl48"/>
    <w:basedOn w:val="Normln"/>
    <w:qFormat/>
    <w:pPr>
      <w:pBdr>
        <w:top w:val="dotted" w:sz="4" w:space="0" w:color="000001"/>
        <w:left w:val="single" w:sz="8" w:space="0" w:color="000001"/>
        <w:right w:val="single" w:sz="8" w:space="0" w:color="000001"/>
      </w:pBdr>
      <w:shd w:val="clear" w:color="auto" w:fill="FFFF99"/>
      <w:spacing w:before="100" w:after="100"/>
    </w:pPr>
    <w:rPr>
      <w:rFonts w:ascii="Arial" w:eastAsia="Arial Unicode MS" w:hAnsi="Arial" w:cs="Arial"/>
      <w:sz w:val="22"/>
      <w:szCs w:val="22"/>
    </w:rPr>
  </w:style>
  <w:style w:type="paragraph" w:customStyle="1" w:styleId="xl49">
    <w:name w:val="xl49"/>
    <w:basedOn w:val="Normln"/>
    <w:qFormat/>
    <w:pPr>
      <w:pBdr>
        <w:left w:val="single" w:sz="8" w:space="0" w:color="000001"/>
        <w:bottom w:val="single" w:sz="8" w:space="0" w:color="000001"/>
      </w:pBdr>
      <w:spacing w:before="100" w:after="100"/>
    </w:pPr>
    <w:rPr>
      <w:rFonts w:ascii="Arial" w:eastAsia="Arial Unicode MS" w:hAnsi="Arial" w:cs="Arial"/>
      <w:b/>
      <w:bCs/>
      <w:i/>
      <w:iCs/>
      <w:sz w:val="22"/>
      <w:szCs w:val="22"/>
    </w:rPr>
  </w:style>
  <w:style w:type="paragraph" w:customStyle="1" w:styleId="xl50">
    <w:name w:val="xl50"/>
    <w:basedOn w:val="Normln"/>
    <w:qFormat/>
    <w:pPr>
      <w:pBdr>
        <w:bottom w:val="single" w:sz="8" w:space="0" w:color="000001"/>
      </w:pBdr>
      <w:spacing w:before="100" w:after="100"/>
    </w:pPr>
    <w:rPr>
      <w:rFonts w:ascii="Arial" w:eastAsia="Arial Unicode MS" w:hAnsi="Arial" w:cs="Arial"/>
      <w:sz w:val="22"/>
      <w:szCs w:val="22"/>
    </w:rPr>
  </w:style>
  <w:style w:type="paragraph" w:customStyle="1" w:styleId="xl51">
    <w:name w:val="xl51"/>
    <w:basedOn w:val="Normln"/>
    <w:qFormat/>
    <w:pPr>
      <w:pBdr>
        <w:top w:val="single" w:sz="8" w:space="0" w:color="000001"/>
        <w:left w:val="single" w:sz="8" w:space="0" w:color="000001"/>
        <w:bottom w:val="single" w:sz="8" w:space="0" w:color="000001"/>
      </w:pBdr>
      <w:shd w:val="clear" w:color="auto" w:fill="FFFF00"/>
      <w:spacing w:before="100" w:after="100"/>
    </w:pPr>
    <w:rPr>
      <w:rFonts w:ascii="Arial" w:eastAsia="Arial Unicode MS" w:hAnsi="Arial" w:cs="Arial"/>
      <w:b/>
      <w:bCs/>
      <w:sz w:val="22"/>
      <w:szCs w:val="22"/>
    </w:rPr>
  </w:style>
  <w:style w:type="paragraph" w:customStyle="1" w:styleId="xl52">
    <w:name w:val="xl52"/>
    <w:basedOn w:val="Normln"/>
    <w:qFormat/>
    <w:pPr>
      <w:pBdr>
        <w:top w:val="single" w:sz="8" w:space="0" w:color="000001"/>
        <w:left w:val="single" w:sz="8" w:space="0" w:color="000001"/>
        <w:bottom w:val="single" w:sz="8" w:space="0" w:color="000001"/>
        <w:right w:val="single" w:sz="8" w:space="0" w:color="000001"/>
      </w:pBdr>
      <w:shd w:val="clear" w:color="auto" w:fill="FFFF00"/>
      <w:spacing w:before="100" w:after="100"/>
    </w:pPr>
    <w:rPr>
      <w:rFonts w:ascii="Arial" w:eastAsia="Arial Unicode MS" w:hAnsi="Arial" w:cs="Arial"/>
      <w:b/>
      <w:bCs/>
      <w:color w:val="000000"/>
      <w:sz w:val="22"/>
      <w:szCs w:val="22"/>
    </w:rPr>
  </w:style>
  <w:style w:type="paragraph" w:customStyle="1" w:styleId="xl53">
    <w:name w:val="xl53"/>
    <w:basedOn w:val="Normln"/>
    <w:qFormat/>
    <w:pPr>
      <w:pBdr>
        <w:top w:val="dotted" w:sz="4" w:space="0" w:color="000001"/>
        <w:left w:val="single" w:sz="8" w:space="0" w:color="000001"/>
        <w:bottom w:val="single" w:sz="8" w:space="0" w:color="000001"/>
      </w:pBdr>
      <w:shd w:val="clear" w:color="auto" w:fill="FFFF99"/>
      <w:spacing w:before="100" w:after="100"/>
    </w:pPr>
    <w:rPr>
      <w:rFonts w:ascii="Arial" w:eastAsia="Arial Unicode MS" w:hAnsi="Arial" w:cs="Arial"/>
      <w:sz w:val="22"/>
      <w:szCs w:val="22"/>
    </w:rPr>
  </w:style>
  <w:style w:type="paragraph" w:customStyle="1" w:styleId="xl54">
    <w:name w:val="xl54"/>
    <w:basedOn w:val="Normln"/>
    <w:qFormat/>
    <w:pPr>
      <w:pBdr>
        <w:top w:val="single" w:sz="8" w:space="0" w:color="000001"/>
        <w:left w:val="single" w:sz="8" w:space="0" w:color="000001"/>
        <w:bottom w:val="single" w:sz="8" w:space="0" w:color="000001"/>
      </w:pBdr>
      <w:shd w:val="clear" w:color="auto" w:fill="FFFF00"/>
      <w:spacing w:before="100" w:after="100"/>
    </w:pPr>
    <w:rPr>
      <w:rFonts w:ascii="Arial" w:eastAsia="Arial Unicode MS" w:hAnsi="Arial" w:cs="Arial"/>
      <w:b/>
      <w:bCs/>
      <w:color w:val="000000"/>
      <w:sz w:val="22"/>
      <w:szCs w:val="22"/>
    </w:rPr>
  </w:style>
  <w:style w:type="paragraph" w:customStyle="1" w:styleId="xl55">
    <w:name w:val="xl55"/>
    <w:basedOn w:val="Normln"/>
    <w:qFormat/>
    <w:pPr>
      <w:pBdr>
        <w:top w:val="single" w:sz="8" w:space="0" w:color="000001"/>
        <w:bottom w:val="single" w:sz="8" w:space="0" w:color="000001"/>
      </w:pBdr>
      <w:shd w:val="clear" w:color="auto" w:fill="FFFF00"/>
      <w:spacing w:before="100" w:after="100"/>
    </w:pPr>
    <w:rPr>
      <w:rFonts w:ascii="Arial" w:eastAsia="Arial Unicode MS" w:hAnsi="Arial" w:cs="Arial"/>
      <w:b/>
      <w:bCs/>
      <w:color w:val="000000"/>
      <w:sz w:val="22"/>
      <w:szCs w:val="22"/>
    </w:rPr>
  </w:style>
  <w:style w:type="paragraph" w:customStyle="1" w:styleId="xl56">
    <w:name w:val="xl56"/>
    <w:basedOn w:val="Normln"/>
    <w:qFormat/>
    <w:pPr>
      <w:pBdr>
        <w:top w:val="single" w:sz="8" w:space="0" w:color="000001"/>
        <w:left w:val="single" w:sz="8" w:space="0" w:color="000001"/>
        <w:bottom w:val="single" w:sz="8" w:space="0" w:color="000001"/>
      </w:pBdr>
      <w:shd w:val="clear" w:color="auto" w:fill="FFFF00"/>
      <w:spacing w:before="100" w:after="100"/>
    </w:pPr>
    <w:rPr>
      <w:rFonts w:ascii="Arial" w:eastAsia="Arial Unicode MS" w:hAnsi="Arial" w:cs="Arial"/>
      <w:b/>
      <w:bCs/>
      <w:color w:val="000000"/>
      <w:sz w:val="22"/>
      <w:szCs w:val="22"/>
    </w:rPr>
  </w:style>
  <w:style w:type="paragraph" w:customStyle="1" w:styleId="xl57">
    <w:name w:val="xl57"/>
    <w:basedOn w:val="Normln"/>
    <w:qFormat/>
    <w:pPr>
      <w:pBdr>
        <w:left w:val="single" w:sz="8" w:space="0" w:color="000001"/>
        <w:bottom w:val="single" w:sz="8" w:space="0" w:color="000001"/>
      </w:pBdr>
      <w:shd w:val="clear" w:color="auto" w:fill="FFFF00"/>
      <w:spacing w:before="100" w:after="100"/>
    </w:pPr>
    <w:rPr>
      <w:rFonts w:ascii="Arial" w:eastAsia="Arial Unicode MS" w:hAnsi="Arial" w:cs="Arial"/>
      <w:b/>
      <w:bCs/>
      <w:color w:val="000000"/>
      <w:sz w:val="22"/>
      <w:szCs w:val="22"/>
    </w:rPr>
  </w:style>
  <w:style w:type="paragraph" w:customStyle="1" w:styleId="xl58">
    <w:name w:val="xl58"/>
    <w:basedOn w:val="Normln"/>
    <w:qFormat/>
    <w:pPr>
      <w:pBdr>
        <w:bottom w:val="single" w:sz="8" w:space="0" w:color="000001"/>
      </w:pBdr>
      <w:shd w:val="clear" w:color="auto" w:fill="FFFF00"/>
      <w:spacing w:before="100" w:after="100"/>
    </w:pPr>
    <w:rPr>
      <w:rFonts w:ascii="Arial" w:eastAsia="Arial Unicode MS" w:hAnsi="Arial" w:cs="Arial"/>
      <w:b/>
      <w:bCs/>
      <w:color w:val="000000"/>
      <w:sz w:val="22"/>
      <w:szCs w:val="22"/>
    </w:rPr>
  </w:style>
  <w:style w:type="paragraph" w:customStyle="1" w:styleId="xl59">
    <w:name w:val="xl59"/>
    <w:basedOn w:val="Normln"/>
    <w:qFormat/>
    <w:pPr>
      <w:pBdr>
        <w:left w:val="single" w:sz="8" w:space="0" w:color="000001"/>
        <w:bottom w:val="single" w:sz="8" w:space="0" w:color="000001"/>
      </w:pBdr>
      <w:shd w:val="clear" w:color="auto" w:fill="FFFF00"/>
      <w:spacing w:before="100" w:after="100"/>
    </w:pPr>
    <w:rPr>
      <w:rFonts w:ascii="Arial" w:eastAsia="Arial Unicode MS" w:hAnsi="Arial" w:cs="Arial"/>
      <w:b/>
      <w:bCs/>
      <w:color w:val="000000"/>
      <w:sz w:val="22"/>
      <w:szCs w:val="22"/>
    </w:rPr>
  </w:style>
  <w:style w:type="paragraph" w:customStyle="1" w:styleId="xl60">
    <w:name w:val="xl60"/>
    <w:basedOn w:val="Normln"/>
    <w:qFormat/>
    <w:pPr>
      <w:pBdr>
        <w:left w:val="single" w:sz="8" w:space="0" w:color="000001"/>
        <w:bottom w:val="single" w:sz="8" w:space="0" w:color="000001"/>
        <w:right w:val="single" w:sz="8" w:space="0" w:color="000001"/>
      </w:pBdr>
      <w:shd w:val="clear" w:color="auto" w:fill="FFFF00"/>
      <w:spacing w:before="100" w:after="100"/>
    </w:pPr>
    <w:rPr>
      <w:rFonts w:ascii="Arial" w:eastAsia="Arial Unicode MS" w:hAnsi="Arial" w:cs="Arial"/>
      <w:b/>
      <w:bCs/>
      <w:color w:val="000000"/>
      <w:sz w:val="22"/>
      <w:szCs w:val="22"/>
    </w:rPr>
  </w:style>
  <w:style w:type="paragraph" w:customStyle="1" w:styleId="xl61">
    <w:name w:val="xl61"/>
    <w:basedOn w:val="Normln"/>
    <w:qFormat/>
    <w:pPr>
      <w:spacing w:before="100" w:after="100"/>
    </w:pPr>
    <w:rPr>
      <w:rFonts w:ascii="Arial" w:eastAsia="Arial Unicode MS" w:hAnsi="Arial" w:cs="Arial"/>
      <w:b/>
      <w:bCs/>
      <w:sz w:val="28"/>
      <w:szCs w:val="28"/>
    </w:rPr>
  </w:style>
  <w:style w:type="paragraph" w:customStyle="1" w:styleId="xl62">
    <w:name w:val="xl62"/>
    <w:basedOn w:val="Normln"/>
    <w:qFormat/>
    <w:pPr>
      <w:pBdr>
        <w:top w:val="single" w:sz="8" w:space="0" w:color="000001"/>
        <w:left w:val="single" w:sz="8" w:space="0" w:color="000001"/>
        <w:bottom w:val="single" w:sz="8" w:space="0" w:color="000001"/>
        <w:right w:val="single" w:sz="8" w:space="0" w:color="000001"/>
      </w:pBdr>
      <w:shd w:val="clear" w:color="auto" w:fill="FFFF99"/>
      <w:spacing w:before="100" w:after="100"/>
    </w:pPr>
    <w:rPr>
      <w:rFonts w:ascii="Arial" w:eastAsia="Arial Unicode MS" w:hAnsi="Arial" w:cs="Arial"/>
      <w:sz w:val="22"/>
      <w:szCs w:val="22"/>
    </w:rPr>
  </w:style>
  <w:style w:type="paragraph" w:customStyle="1" w:styleId="xl63">
    <w:name w:val="xl63"/>
    <w:basedOn w:val="Normln"/>
    <w:qFormat/>
    <w:pPr>
      <w:pBdr>
        <w:top w:val="single" w:sz="8" w:space="0" w:color="000001"/>
      </w:pBdr>
      <w:shd w:val="clear" w:color="auto" w:fill="FFFFFF"/>
      <w:spacing w:before="100" w:after="100"/>
    </w:pPr>
    <w:rPr>
      <w:rFonts w:ascii="Arial" w:eastAsia="Arial Unicode MS" w:hAnsi="Arial" w:cs="Arial"/>
      <w:sz w:val="22"/>
      <w:szCs w:val="22"/>
    </w:rPr>
  </w:style>
  <w:style w:type="paragraph" w:customStyle="1" w:styleId="xl64">
    <w:name w:val="xl64"/>
    <w:basedOn w:val="Normln"/>
    <w:qFormat/>
    <w:pPr>
      <w:pBdr>
        <w:top w:val="single" w:sz="8" w:space="0" w:color="000001"/>
        <w:left w:val="single" w:sz="8" w:space="0" w:color="000001"/>
        <w:right w:val="single" w:sz="8" w:space="0" w:color="000001"/>
      </w:pBdr>
      <w:shd w:val="clear" w:color="auto" w:fill="FFFF99"/>
      <w:spacing w:before="100" w:after="100"/>
    </w:pPr>
    <w:rPr>
      <w:rFonts w:ascii="Arial" w:eastAsia="Arial Unicode MS" w:hAnsi="Arial" w:cs="Arial"/>
      <w:sz w:val="22"/>
      <w:szCs w:val="22"/>
    </w:rPr>
  </w:style>
  <w:style w:type="paragraph" w:customStyle="1" w:styleId="xl65">
    <w:name w:val="xl65"/>
    <w:basedOn w:val="Normln"/>
    <w:qFormat/>
    <w:pPr>
      <w:pBdr>
        <w:left w:val="single" w:sz="8" w:space="0" w:color="000001"/>
        <w:right w:val="single" w:sz="8" w:space="0" w:color="000001"/>
      </w:pBdr>
      <w:shd w:val="clear" w:color="auto" w:fill="FFFF99"/>
      <w:spacing w:before="100" w:after="100"/>
    </w:pPr>
    <w:rPr>
      <w:rFonts w:ascii="Arial" w:eastAsia="Arial Unicode MS" w:hAnsi="Arial" w:cs="Arial"/>
      <w:sz w:val="22"/>
      <w:szCs w:val="22"/>
    </w:rPr>
  </w:style>
  <w:style w:type="paragraph" w:customStyle="1" w:styleId="xl66">
    <w:name w:val="xl66"/>
    <w:basedOn w:val="Normln"/>
    <w:qFormat/>
    <w:pPr>
      <w:pBdr>
        <w:left w:val="single" w:sz="8" w:space="0" w:color="000001"/>
        <w:bottom w:val="single" w:sz="8" w:space="0" w:color="000001"/>
        <w:right w:val="single" w:sz="8" w:space="0" w:color="000001"/>
      </w:pBdr>
      <w:shd w:val="clear" w:color="auto" w:fill="FFFF99"/>
      <w:spacing w:before="100" w:after="100"/>
    </w:pPr>
    <w:rPr>
      <w:rFonts w:ascii="Arial" w:eastAsia="Arial Unicode MS" w:hAnsi="Arial" w:cs="Arial"/>
      <w:sz w:val="22"/>
      <w:szCs w:val="22"/>
    </w:rPr>
  </w:style>
  <w:style w:type="paragraph" w:customStyle="1" w:styleId="xl67">
    <w:name w:val="xl67"/>
    <w:basedOn w:val="Normln"/>
    <w:qFormat/>
    <w:pPr>
      <w:pBdr>
        <w:right w:val="single" w:sz="8" w:space="0" w:color="000001"/>
      </w:pBdr>
      <w:shd w:val="clear" w:color="auto" w:fill="FFFFFF"/>
      <w:spacing w:before="100" w:after="100"/>
    </w:pPr>
    <w:rPr>
      <w:rFonts w:ascii="Arial" w:eastAsia="Arial Unicode MS" w:hAnsi="Arial" w:cs="Arial"/>
      <w:sz w:val="22"/>
      <w:szCs w:val="22"/>
    </w:rPr>
  </w:style>
  <w:style w:type="paragraph" w:customStyle="1" w:styleId="xl68">
    <w:name w:val="xl68"/>
    <w:basedOn w:val="Normln"/>
    <w:qFormat/>
    <w:pPr>
      <w:pBdr>
        <w:top w:val="single" w:sz="8" w:space="0" w:color="000001"/>
        <w:left w:val="single" w:sz="8" w:space="0" w:color="000001"/>
        <w:right w:val="single" w:sz="8" w:space="0" w:color="000001"/>
      </w:pBdr>
      <w:spacing w:before="100" w:after="100"/>
    </w:pPr>
    <w:rPr>
      <w:rFonts w:ascii="Arial" w:eastAsia="Arial Unicode MS" w:hAnsi="Arial" w:cs="Arial"/>
      <w:sz w:val="22"/>
      <w:szCs w:val="22"/>
    </w:rPr>
  </w:style>
  <w:style w:type="paragraph" w:customStyle="1" w:styleId="xl69">
    <w:name w:val="xl69"/>
    <w:basedOn w:val="Normln"/>
    <w:qFormat/>
    <w:pPr>
      <w:pBdr>
        <w:left w:val="single" w:sz="8" w:space="0" w:color="000001"/>
        <w:right w:val="single" w:sz="8" w:space="0" w:color="000001"/>
      </w:pBdr>
      <w:spacing w:before="100" w:after="100"/>
    </w:pPr>
    <w:rPr>
      <w:rFonts w:ascii="Arial" w:eastAsia="Arial Unicode MS" w:hAnsi="Arial" w:cs="Arial"/>
      <w:sz w:val="22"/>
      <w:szCs w:val="22"/>
    </w:rPr>
  </w:style>
  <w:style w:type="paragraph" w:customStyle="1" w:styleId="xl70">
    <w:name w:val="xl70"/>
    <w:basedOn w:val="Normln"/>
    <w:qFormat/>
    <w:pPr>
      <w:pBdr>
        <w:top w:val="dotted" w:sz="4" w:space="0" w:color="000001"/>
        <w:bottom w:val="single" w:sz="8" w:space="0" w:color="000001"/>
      </w:pBdr>
      <w:shd w:val="clear" w:color="auto" w:fill="FFFF99"/>
      <w:spacing w:before="100" w:after="100"/>
    </w:pPr>
    <w:rPr>
      <w:rFonts w:ascii="Arial" w:eastAsia="Arial Unicode MS" w:hAnsi="Arial" w:cs="Arial"/>
      <w:sz w:val="22"/>
      <w:szCs w:val="22"/>
    </w:rPr>
  </w:style>
  <w:style w:type="paragraph" w:customStyle="1" w:styleId="xl71">
    <w:name w:val="xl71"/>
    <w:basedOn w:val="Normln"/>
    <w:qFormat/>
    <w:pPr>
      <w:pBdr>
        <w:left w:val="single" w:sz="8" w:space="0" w:color="000001"/>
      </w:pBdr>
      <w:shd w:val="clear" w:color="auto" w:fill="FFFF99"/>
      <w:spacing w:before="100" w:after="100"/>
    </w:pPr>
    <w:rPr>
      <w:rFonts w:ascii="Arial" w:eastAsia="Arial Unicode MS" w:hAnsi="Arial" w:cs="Arial"/>
      <w:sz w:val="22"/>
      <w:szCs w:val="22"/>
    </w:rPr>
  </w:style>
  <w:style w:type="paragraph" w:customStyle="1" w:styleId="xl72">
    <w:name w:val="xl72"/>
    <w:basedOn w:val="Normln"/>
    <w:qFormat/>
    <w:pPr>
      <w:pBdr>
        <w:top w:val="single" w:sz="8" w:space="0" w:color="000001"/>
        <w:left w:val="single" w:sz="8" w:space="0" w:color="000001"/>
      </w:pBdr>
      <w:shd w:val="clear" w:color="auto" w:fill="FFFF99"/>
      <w:spacing w:before="100" w:after="100"/>
    </w:pPr>
    <w:rPr>
      <w:rFonts w:ascii="Arial" w:eastAsia="Arial Unicode MS" w:hAnsi="Arial" w:cs="Arial"/>
      <w:sz w:val="22"/>
      <w:szCs w:val="22"/>
    </w:rPr>
  </w:style>
  <w:style w:type="paragraph" w:customStyle="1" w:styleId="xl73">
    <w:name w:val="xl73"/>
    <w:basedOn w:val="Normln"/>
    <w:qFormat/>
    <w:pPr>
      <w:pBdr>
        <w:top w:val="dotted" w:sz="4" w:space="0" w:color="000001"/>
        <w:left w:val="single" w:sz="8" w:space="0" w:color="000001"/>
      </w:pBdr>
      <w:shd w:val="clear" w:color="auto" w:fill="FFFF99"/>
      <w:spacing w:before="100" w:after="100"/>
    </w:pPr>
    <w:rPr>
      <w:rFonts w:ascii="Arial" w:eastAsia="Arial Unicode MS" w:hAnsi="Arial" w:cs="Arial"/>
      <w:sz w:val="22"/>
      <w:szCs w:val="22"/>
    </w:rPr>
  </w:style>
  <w:style w:type="paragraph" w:customStyle="1" w:styleId="xl74">
    <w:name w:val="xl74"/>
    <w:basedOn w:val="Normln"/>
    <w:qFormat/>
    <w:pPr>
      <w:pBdr>
        <w:top w:val="single" w:sz="8" w:space="0" w:color="000001"/>
        <w:right w:val="single" w:sz="8" w:space="0" w:color="000001"/>
      </w:pBdr>
      <w:shd w:val="clear" w:color="auto" w:fill="FFFFFF"/>
      <w:spacing w:before="100" w:after="100"/>
    </w:pPr>
    <w:rPr>
      <w:rFonts w:ascii="Arial" w:eastAsia="Arial Unicode MS" w:hAnsi="Arial" w:cs="Arial"/>
      <w:sz w:val="22"/>
      <w:szCs w:val="22"/>
    </w:rPr>
  </w:style>
  <w:style w:type="paragraph" w:customStyle="1" w:styleId="xl75">
    <w:name w:val="xl75"/>
    <w:basedOn w:val="Normln"/>
    <w:qFormat/>
    <w:pPr>
      <w:pBdr>
        <w:top w:val="dotted" w:sz="4" w:space="0" w:color="000001"/>
        <w:right w:val="single" w:sz="8" w:space="0" w:color="000001"/>
      </w:pBdr>
      <w:shd w:val="clear" w:color="auto" w:fill="FFFF99"/>
      <w:spacing w:before="100" w:after="100"/>
    </w:pPr>
    <w:rPr>
      <w:rFonts w:ascii="Arial" w:eastAsia="Arial Unicode MS" w:hAnsi="Arial" w:cs="Arial"/>
      <w:sz w:val="22"/>
      <w:szCs w:val="22"/>
    </w:rPr>
  </w:style>
  <w:style w:type="paragraph" w:customStyle="1" w:styleId="xl76">
    <w:name w:val="xl76"/>
    <w:basedOn w:val="Normln"/>
    <w:qFormat/>
    <w:pPr>
      <w:pBdr>
        <w:top w:val="single" w:sz="8" w:space="0" w:color="000001"/>
        <w:left w:val="single" w:sz="8" w:space="0" w:color="000001"/>
        <w:right w:val="single" w:sz="8" w:space="0" w:color="000001"/>
      </w:pBdr>
      <w:shd w:val="clear" w:color="auto" w:fill="FFFF00"/>
      <w:spacing w:before="100" w:after="100"/>
    </w:pPr>
    <w:rPr>
      <w:rFonts w:ascii="Arial" w:eastAsia="Arial Unicode MS" w:hAnsi="Arial" w:cs="Arial"/>
      <w:b/>
      <w:bCs/>
      <w:sz w:val="22"/>
      <w:szCs w:val="22"/>
    </w:rPr>
  </w:style>
  <w:style w:type="paragraph" w:customStyle="1" w:styleId="xl77">
    <w:name w:val="xl77"/>
    <w:basedOn w:val="Normln"/>
    <w:qFormat/>
    <w:pPr>
      <w:pBdr>
        <w:top w:val="single" w:sz="8" w:space="0" w:color="000001"/>
        <w:left w:val="single" w:sz="8" w:space="0" w:color="000001"/>
        <w:bottom w:val="single" w:sz="8" w:space="0" w:color="000001"/>
        <w:right w:val="single" w:sz="8" w:space="0" w:color="000001"/>
      </w:pBdr>
      <w:shd w:val="clear" w:color="auto" w:fill="FFFF00"/>
      <w:spacing w:before="100" w:after="100"/>
    </w:pPr>
    <w:rPr>
      <w:rFonts w:ascii="Arial" w:eastAsia="Arial Unicode MS" w:hAnsi="Arial" w:cs="Arial"/>
      <w:b/>
      <w:bCs/>
      <w:sz w:val="22"/>
      <w:szCs w:val="22"/>
    </w:rPr>
  </w:style>
  <w:style w:type="paragraph" w:customStyle="1" w:styleId="xl78">
    <w:name w:val="xl78"/>
    <w:basedOn w:val="Normln"/>
    <w:qFormat/>
    <w:pPr>
      <w:pBdr>
        <w:left w:val="single" w:sz="8" w:space="0" w:color="000001"/>
        <w:right w:val="single" w:sz="8" w:space="0" w:color="000001"/>
      </w:pBdr>
      <w:shd w:val="clear" w:color="auto" w:fill="FFFF00"/>
      <w:spacing w:before="100" w:after="100"/>
    </w:pPr>
    <w:rPr>
      <w:rFonts w:ascii="Arial" w:eastAsia="Arial Unicode MS" w:hAnsi="Arial" w:cs="Arial"/>
      <w:b/>
      <w:bCs/>
      <w:sz w:val="22"/>
      <w:szCs w:val="22"/>
    </w:rPr>
  </w:style>
  <w:style w:type="paragraph" w:customStyle="1" w:styleId="xl79">
    <w:name w:val="xl79"/>
    <w:basedOn w:val="Normln"/>
    <w:qFormat/>
    <w:pPr>
      <w:pBdr>
        <w:top w:val="single" w:sz="8" w:space="0" w:color="000001"/>
        <w:bottom w:val="single" w:sz="8" w:space="0" w:color="000001"/>
        <w:right w:val="single" w:sz="8" w:space="0" w:color="000001"/>
      </w:pBdr>
      <w:spacing w:before="100" w:after="100"/>
    </w:pPr>
    <w:rPr>
      <w:rFonts w:ascii="Arial" w:eastAsia="Arial Unicode MS" w:hAnsi="Arial" w:cs="Arial"/>
      <w:b/>
      <w:bCs/>
      <w:sz w:val="22"/>
      <w:szCs w:val="22"/>
    </w:rPr>
  </w:style>
  <w:style w:type="paragraph" w:customStyle="1" w:styleId="Textneodraen">
    <w:name w:val="Text neodražený"/>
    <w:basedOn w:val="Normln"/>
    <w:qFormat/>
    <w:rsid w:val="000431E8"/>
    <w:pPr>
      <w:spacing w:before="120"/>
      <w:jc w:val="both"/>
    </w:pPr>
    <w:rPr>
      <w:rFonts w:ascii="Arial Narrow" w:hAnsi="Arial Narrow" w:cs="Arial Narrow"/>
      <w:szCs w:val="20"/>
    </w:rPr>
  </w:style>
  <w:style w:type="paragraph" w:customStyle="1" w:styleId="DefinitionTerm">
    <w:name w:val="Definition Term"/>
    <w:basedOn w:val="Normln"/>
    <w:qFormat/>
    <w:pPr>
      <w:widowControl w:val="0"/>
    </w:pPr>
    <w:rPr>
      <w:sz w:val="20"/>
      <w:szCs w:val="20"/>
    </w:rPr>
  </w:style>
  <w:style w:type="paragraph" w:customStyle="1" w:styleId="Prosttext1">
    <w:name w:val="Prostý text1"/>
    <w:basedOn w:val="Normln"/>
    <w:qFormat/>
    <w:pPr>
      <w:keepNext/>
    </w:pPr>
    <w:rPr>
      <w:rFonts w:ascii="Courier" w:hAnsi="Courier" w:cs="Courier"/>
      <w:sz w:val="20"/>
      <w:szCs w:val="20"/>
    </w:rPr>
  </w:style>
  <w:style w:type="paragraph" w:customStyle="1" w:styleId="Prosttext2">
    <w:name w:val="Prostý text2"/>
    <w:basedOn w:val="Normln"/>
    <w:qFormat/>
    <w:rPr>
      <w:rFonts w:ascii="Courier New" w:hAnsi="Courier New" w:cs="Courier New"/>
      <w:sz w:val="20"/>
      <w:szCs w:val="20"/>
    </w:rPr>
  </w:style>
  <w:style w:type="paragraph" w:customStyle="1" w:styleId="Default">
    <w:name w:val="Default"/>
    <w:qFormat/>
    <w:pPr>
      <w:suppressAutoHyphens/>
    </w:pPr>
    <w:rPr>
      <w:rFonts w:ascii="Calibri" w:eastAsia="SimSun" w:hAnsi="Calibri" w:cs="Calibri"/>
      <w:color w:val="000000"/>
      <w:sz w:val="24"/>
      <w:szCs w:val="24"/>
      <w:lang w:eastAsia="zh-CN" w:bidi="hi-IN"/>
    </w:rPr>
  </w:style>
  <w:style w:type="paragraph" w:customStyle="1" w:styleId="Nadpisek">
    <w:name w:val="Nadpisek"/>
    <w:basedOn w:val="Normln"/>
    <w:qFormat/>
    <w:pPr>
      <w:jc w:val="both"/>
    </w:pPr>
    <w:rPr>
      <w:b/>
      <w:bCs/>
      <w:i/>
      <w:iCs/>
      <w:sz w:val="20"/>
    </w:rPr>
  </w:style>
  <w:style w:type="paragraph" w:customStyle="1" w:styleId="DefinitionList">
    <w:name w:val="Definition List"/>
    <w:basedOn w:val="Normln"/>
    <w:qFormat/>
    <w:rsid w:val="000431E8"/>
    <w:pPr>
      <w:widowControl w:val="0"/>
      <w:ind w:left="360"/>
    </w:pPr>
    <w:rPr>
      <w:sz w:val="20"/>
      <w:szCs w:val="20"/>
    </w:rPr>
  </w:style>
  <w:style w:type="paragraph" w:customStyle="1" w:styleId="WW-Tlotextu">
    <w:name w:val="WW-Tělo textu"/>
    <w:basedOn w:val="Normln"/>
    <w:qFormat/>
    <w:rsid w:val="000431E8"/>
    <w:pPr>
      <w:spacing w:after="140" w:line="288" w:lineRule="auto"/>
    </w:pPr>
    <w:rPr>
      <w:rFonts w:ascii="Calibri" w:eastAsia="Calibri" w:hAnsi="Calibri" w:cs="Calibri"/>
      <w:sz w:val="22"/>
      <w:szCs w:val="22"/>
    </w:rPr>
  </w:style>
  <w:style w:type="paragraph" w:customStyle="1" w:styleId="Pedformtovantext">
    <w:name w:val="Předformátovaný text"/>
    <w:basedOn w:val="Normln"/>
    <w:qFormat/>
    <w:pPr>
      <w:spacing w:before="120" w:after="120"/>
    </w:pPr>
    <w:rPr>
      <w:rFonts w:ascii="Calibri" w:eastAsia="SimSun" w:hAnsi="Calibri" w:cs="Calibri"/>
      <w:color w:val="00000A"/>
      <w:sz w:val="22"/>
      <w:szCs w:val="22"/>
    </w:rPr>
  </w:style>
  <w:style w:type="paragraph" w:customStyle="1" w:styleId="LO-normal">
    <w:name w:val="LO-normal"/>
    <w:qFormat/>
    <w:pPr>
      <w:widowControl w:val="0"/>
      <w:suppressAutoHyphens/>
    </w:pPr>
    <w:rPr>
      <w:color w:val="000000"/>
      <w:sz w:val="24"/>
      <w:lang w:eastAsia="zh-CN"/>
    </w:rPr>
  </w:style>
  <w:style w:type="paragraph" w:styleId="Bezmezer">
    <w:name w:val="No Spacing"/>
    <w:uiPriority w:val="1"/>
    <w:qFormat/>
    <w:pPr>
      <w:suppressAutoHyphens/>
    </w:pPr>
    <w:rPr>
      <w:rFonts w:ascii="Calibri" w:eastAsia="Calibri" w:hAnsi="Calibri" w:cs="Calibri"/>
      <w:color w:val="00000A"/>
      <w:sz w:val="22"/>
      <w:szCs w:val="22"/>
      <w:lang w:eastAsia="zh-CN"/>
    </w:rPr>
  </w:style>
  <w:style w:type="paragraph" w:customStyle="1" w:styleId="Seznamsodrkami32">
    <w:name w:val="Seznam s odrážkami 32"/>
    <w:basedOn w:val="Normln"/>
    <w:qFormat/>
    <w:rsid w:val="000431E8"/>
    <w:pPr>
      <w:suppressAutoHyphens w:val="0"/>
    </w:pPr>
  </w:style>
  <w:style w:type="paragraph" w:customStyle="1" w:styleId="Zkladntext1">
    <w:name w:val="Základní text1"/>
    <w:basedOn w:val="Normln"/>
    <w:qFormat/>
    <w:rsid w:val="000431E8"/>
    <w:pPr>
      <w:spacing w:after="120"/>
    </w:pPr>
    <w:rPr>
      <w:sz w:val="20"/>
      <w:szCs w:val="20"/>
    </w:rPr>
  </w:style>
  <w:style w:type="paragraph" w:customStyle="1" w:styleId="Odstavecseseznamem2">
    <w:name w:val="Odstavec se seznamem2"/>
    <w:basedOn w:val="Normln"/>
    <w:qFormat/>
    <w:rsid w:val="000431E8"/>
    <w:pPr>
      <w:spacing w:line="100" w:lineRule="atLeast"/>
    </w:pPr>
    <w:rPr>
      <w:rFonts w:ascii="Calibri" w:hAnsi="Calibri" w:cs="Calibri"/>
      <w:sz w:val="22"/>
      <w:szCs w:val="22"/>
    </w:rPr>
  </w:style>
  <w:style w:type="paragraph" w:customStyle="1" w:styleId="Normlnweb2">
    <w:name w:val="Normální (web)2"/>
    <w:basedOn w:val="Normln"/>
    <w:qFormat/>
    <w:rsid w:val="000431E8"/>
    <w:pPr>
      <w:suppressAutoHyphens w:val="0"/>
      <w:spacing w:before="280" w:after="119"/>
    </w:pPr>
    <w:rPr>
      <w:color w:val="00000A"/>
    </w:rPr>
  </w:style>
  <w:style w:type="paragraph" w:customStyle="1" w:styleId="Zkladntext22">
    <w:name w:val="Základní text 22"/>
    <w:basedOn w:val="Normln"/>
    <w:qFormat/>
    <w:rsid w:val="000431E8"/>
    <w:pPr>
      <w:spacing w:after="120" w:line="480" w:lineRule="auto"/>
    </w:pPr>
  </w:style>
  <w:style w:type="paragraph" w:customStyle="1" w:styleId="Prosttext3">
    <w:name w:val="Prostý text3"/>
    <w:basedOn w:val="Normln"/>
    <w:qFormat/>
    <w:rsid w:val="000431E8"/>
    <w:rPr>
      <w:rFonts w:ascii="Courier New" w:hAnsi="Courier New" w:cs="Courier New"/>
      <w:sz w:val="20"/>
      <w:szCs w:val="20"/>
    </w:rPr>
  </w:style>
  <w:style w:type="character" w:customStyle="1" w:styleId="normaltextrun">
    <w:name w:val="normaltextrun"/>
    <w:basedOn w:val="Standardnpsmoodstavce"/>
    <w:rsid w:val="00624544"/>
  </w:style>
  <w:style w:type="character" w:customStyle="1" w:styleId="eop">
    <w:name w:val="eop"/>
    <w:basedOn w:val="Standardnpsmoodstavce"/>
    <w:rsid w:val="00624544"/>
  </w:style>
  <w:style w:type="paragraph" w:styleId="Odstavecseseznamem">
    <w:name w:val="List Paragraph"/>
    <w:basedOn w:val="Normln"/>
    <w:uiPriority w:val="34"/>
    <w:qFormat/>
    <w:rsid w:val="00F573EE"/>
    <w:pPr>
      <w:ind w:left="720"/>
      <w:contextualSpacing/>
    </w:pPr>
  </w:style>
  <w:style w:type="character" w:styleId="Hypertextovodkaz">
    <w:name w:val="Hyperlink"/>
    <w:basedOn w:val="Standardnpsmoodstavce"/>
    <w:unhideWhenUsed/>
    <w:rsid w:val="00C60CCB"/>
    <w:rPr>
      <w:color w:val="0000FF"/>
      <w:u w:val="single"/>
    </w:rPr>
  </w:style>
  <w:style w:type="character" w:customStyle="1" w:styleId="Standardnpsmoodstavce9">
    <w:name w:val="Standardní písmo odstavce9"/>
    <w:rsid w:val="00E34A45"/>
  </w:style>
  <w:style w:type="character" w:customStyle="1" w:styleId="Siln3">
    <w:name w:val="Silné3"/>
    <w:rsid w:val="00E34A45"/>
    <w:rPr>
      <w:b/>
      <w:bCs/>
    </w:rPr>
  </w:style>
  <w:style w:type="paragraph" w:customStyle="1" w:styleId="Prosttext4">
    <w:name w:val="Prostý text4"/>
    <w:basedOn w:val="Normln"/>
    <w:rsid w:val="00E34A45"/>
    <w:rPr>
      <w:rFonts w:ascii="Courier New" w:hAnsi="Courier New" w:cs="Courier New"/>
      <w:sz w:val="20"/>
      <w:szCs w:val="20"/>
    </w:rPr>
  </w:style>
  <w:style w:type="paragraph" w:customStyle="1" w:styleId="Normlnweb3">
    <w:name w:val="Normální (web)3"/>
    <w:basedOn w:val="Normln"/>
    <w:rsid w:val="00E34A45"/>
    <w:pPr>
      <w:overflowPunct w:val="0"/>
      <w:spacing w:before="280" w:after="280"/>
    </w:pPr>
    <w:rPr>
      <w:sz w:val="20"/>
    </w:rPr>
  </w:style>
  <w:style w:type="character" w:customStyle="1" w:styleId="dwitem">
    <w:name w:val="dw_item"/>
    <w:rsid w:val="00E34A45"/>
  </w:style>
  <w:style w:type="paragraph" w:customStyle="1" w:styleId="Odstavecseseznamem3">
    <w:name w:val="Odstavec se seznamem3"/>
    <w:basedOn w:val="Normln"/>
    <w:rsid w:val="008F3459"/>
    <w:pPr>
      <w:spacing w:line="100" w:lineRule="atLeast"/>
    </w:pPr>
    <w:rPr>
      <w:rFonts w:ascii="Calibri" w:hAnsi="Calibri"/>
      <w:kern w:val="1"/>
      <w:sz w:val="22"/>
      <w:szCs w:val="22"/>
      <w:lang w:eastAsia="ar-SA"/>
    </w:rPr>
  </w:style>
  <w:style w:type="character" w:customStyle="1" w:styleId="ZpatChar">
    <w:name w:val="Zápatí Char"/>
    <w:basedOn w:val="Standardnpsmoodstavce"/>
    <w:link w:val="Zpat"/>
    <w:rsid w:val="00BB55DA"/>
    <w:rPr>
      <w:sz w:val="24"/>
      <w:szCs w:val="24"/>
      <w:lang w:eastAsia="zh-CN"/>
    </w:rPr>
  </w:style>
  <w:style w:type="paragraph" w:styleId="Seznamsodrkami3">
    <w:name w:val="List Bullet 3"/>
    <w:basedOn w:val="Normln"/>
    <w:rsid w:val="00571327"/>
    <w:pPr>
      <w:numPr>
        <w:numId w:val="30"/>
      </w:numPr>
      <w:suppressAutoHyphens w:val="0"/>
    </w:pPr>
    <w:rPr>
      <w:lang w:eastAsia="cs-CZ"/>
    </w:rPr>
  </w:style>
  <w:style w:type="character" w:customStyle="1" w:styleId="Standardnpsmoodstavce10">
    <w:name w:val="Standardní písmo odstavce10"/>
    <w:rsid w:val="00045527"/>
  </w:style>
  <w:style w:type="character" w:customStyle="1" w:styleId="Siln4">
    <w:name w:val="Silné4"/>
    <w:rsid w:val="00045527"/>
    <w:rPr>
      <w:b/>
      <w:bCs/>
    </w:rPr>
  </w:style>
  <w:style w:type="paragraph" w:customStyle="1" w:styleId="Prosttext5">
    <w:name w:val="Prostý text5"/>
    <w:basedOn w:val="Normln"/>
    <w:rsid w:val="00045527"/>
    <w:rPr>
      <w:rFonts w:ascii="Courier New" w:hAnsi="Courier New" w:cs="Courier New"/>
      <w:sz w:val="20"/>
      <w:szCs w:val="20"/>
    </w:rPr>
  </w:style>
  <w:style w:type="paragraph" w:customStyle="1" w:styleId="Normlnweb4">
    <w:name w:val="Normální (web)4"/>
    <w:basedOn w:val="Normln"/>
    <w:rsid w:val="00045527"/>
    <w:pPr>
      <w:overflowPunct w:val="0"/>
      <w:spacing w:before="280" w:after="280"/>
    </w:pPr>
    <w:rPr>
      <w:sz w:val="20"/>
    </w:rPr>
  </w:style>
  <w:style w:type="character" w:styleId="Odkaznakoment">
    <w:name w:val="annotation reference"/>
    <w:uiPriority w:val="99"/>
    <w:semiHidden/>
    <w:unhideWhenUsed/>
    <w:rsid w:val="00045527"/>
    <w:rPr>
      <w:sz w:val="16"/>
      <w:szCs w:val="16"/>
    </w:rPr>
  </w:style>
  <w:style w:type="paragraph" w:styleId="Textkomente">
    <w:name w:val="annotation text"/>
    <w:basedOn w:val="Normln"/>
    <w:link w:val="TextkomenteChar"/>
    <w:uiPriority w:val="99"/>
    <w:semiHidden/>
    <w:unhideWhenUsed/>
    <w:rsid w:val="00045527"/>
    <w:rPr>
      <w:sz w:val="20"/>
      <w:szCs w:val="20"/>
    </w:rPr>
  </w:style>
  <w:style w:type="character" w:customStyle="1" w:styleId="TextkomenteChar">
    <w:name w:val="Text komentáře Char"/>
    <w:basedOn w:val="Standardnpsmoodstavce"/>
    <w:link w:val="Textkomente"/>
    <w:uiPriority w:val="99"/>
    <w:semiHidden/>
    <w:rsid w:val="00045527"/>
    <w:rPr>
      <w:lang w:eastAsia="zh-CN"/>
    </w:rPr>
  </w:style>
  <w:style w:type="paragraph" w:styleId="Pedmtkomente">
    <w:name w:val="annotation subject"/>
    <w:basedOn w:val="Textkomente"/>
    <w:next w:val="Textkomente"/>
    <w:link w:val="PedmtkomenteChar"/>
    <w:uiPriority w:val="99"/>
    <w:semiHidden/>
    <w:unhideWhenUsed/>
    <w:rsid w:val="00045527"/>
    <w:rPr>
      <w:b/>
      <w:bCs/>
    </w:rPr>
  </w:style>
  <w:style w:type="character" w:customStyle="1" w:styleId="PedmtkomenteChar">
    <w:name w:val="Předmět komentáře Char"/>
    <w:basedOn w:val="TextkomenteChar"/>
    <w:link w:val="Pedmtkomente"/>
    <w:uiPriority w:val="99"/>
    <w:semiHidden/>
    <w:rsid w:val="00045527"/>
    <w:rPr>
      <w:b/>
      <w:bCs/>
      <w:lang w:eastAsia="zh-CN"/>
    </w:rPr>
  </w:style>
  <w:style w:type="paragraph" w:customStyle="1" w:styleId="Odstavecseseznamem4">
    <w:name w:val="Odstavec se seznamem4"/>
    <w:basedOn w:val="Normln"/>
    <w:rsid w:val="00045527"/>
    <w:pPr>
      <w:spacing w:line="100" w:lineRule="atLeast"/>
    </w:pPr>
    <w:rPr>
      <w:rFonts w:ascii="Calibri" w:hAnsi="Calibri"/>
      <w:kern w:val="1"/>
      <w:sz w:val="22"/>
      <w:szCs w:val="22"/>
      <w:lang w:eastAsia="ar-SA"/>
    </w:rPr>
  </w:style>
  <w:style w:type="character" w:customStyle="1" w:styleId="Standardnpsmoodstavce11">
    <w:name w:val="Standardní písmo odstavce11"/>
    <w:rsid w:val="00242877"/>
  </w:style>
  <w:style w:type="character" w:customStyle="1" w:styleId="Siln5">
    <w:name w:val="Silné5"/>
    <w:rsid w:val="00242877"/>
    <w:rPr>
      <w:b/>
      <w:bCs/>
    </w:rPr>
  </w:style>
  <w:style w:type="paragraph" w:customStyle="1" w:styleId="Prosttext6">
    <w:name w:val="Prostý text6"/>
    <w:basedOn w:val="Normln"/>
    <w:rsid w:val="00242877"/>
    <w:rPr>
      <w:rFonts w:ascii="Courier New" w:hAnsi="Courier New" w:cs="Courier New"/>
      <w:sz w:val="20"/>
      <w:szCs w:val="20"/>
    </w:rPr>
  </w:style>
  <w:style w:type="paragraph" w:customStyle="1" w:styleId="Normlnweb5">
    <w:name w:val="Normální (web)5"/>
    <w:basedOn w:val="Normln"/>
    <w:rsid w:val="00242877"/>
    <w:pPr>
      <w:overflowPunct w:val="0"/>
      <w:spacing w:before="280" w:after="280"/>
    </w:pPr>
    <w:rPr>
      <w:sz w:val="20"/>
    </w:rPr>
  </w:style>
  <w:style w:type="paragraph" w:customStyle="1" w:styleId="Popisek">
    <w:name w:val="Popisek"/>
    <w:basedOn w:val="Normln"/>
    <w:rsid w:val="00242877"/>
    <w:pPr>
      <w:suppressLineNumbers/>
      <w:spacing w:before="120" w:after="120" w:line="100" w:lineRule="atLeast"/>
    </w:pPr>
    <w:rPr>
      <w:rFonts w:ascii="Calibri" w:hAnsi="Calibri" w:cs="Arial"/>
      <w:i/>
      <w:iCs/>
      <w:kern w:val="1"/>
      <w:lang w:eastAsia="ar-SA"/>
    </w:rPr>
  </w:style>
  <w:style w:type="paragraph" w:customStyle="1" w:styleId="Vchozstyl">
    <w:name w:val="Výchozí styl"/>
    <w:rsid w:val="00242877"/>
    <w:pPr>
      <w:widowControl w:val="0"/>
      <w:suppressAutoHyphens/>
      <w:spacing w:after="200" w:line="276" w:lineRule="auto"/>
    </w:pPr>
    <w:rPr>
      <w:rFonts w:ascii="Calibri" w:eastAsia="Lucida Sans Unicode" w:hAnsi="Calibri" w:cs="font599"/>
      <w:kern w:val="1"/>
      <w:sz w:val="22"/>
      <w:szCs w:val="22"/>
      <w:lang w:eastAsia="ar-SA"/>
    </w:rPr>
  </w:style>
  <w:style w:type="paragraph" w:customStyle="1" w:styleId="Odstavecseseznamem5">
    <w:name w:val="Odstavec se seznamem5"/>
    <w:basedOn w:val="Normln"/>
    <w:rsid w:val="00242877"/>
    <w:pPr>
      <w:spacing w:line="100" w:lineRule="atLeast"/>
    </w:pPr>
    <w:rPr>
      <w:rFonts w:ascii="Calibri" w:hAnsi="Calibri"/>
      <w:kern w:val="1"/>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12228">
      <w:bodyDiv w:val="1"/>
      <w:marLeft w:val="0"/>
      <w:marRight w:val="0"/>
      <w:marTop w:val="0"/>
      <w:marBottom w:val="0"/>
      <w:divBdr>
        <w:top w:val="none" w:sz="0" w:space="0" w:color="auto"/>
        <w:left w:val="none" w:sz="0" w:space="0" w:color="auto"/>
        <w:bottom w:val="none" w:sz="0" w:space="0" w:color="auto"/>
        <w:right w:val="none" w:sz="0" w:space="0" w:color="auto"/>
      </w:divBdr>
    </w:div>
    <w:div w:id="176580829">
      <w:bodyDiv w:val="1"/>
      <w:marLeft w:val="0"/>
      <w:marRight w:val="0"/>
      <w:marTop w:val="0"/>
      <w:marBottom w:val="0"/>
      <w:divBdr>
        <w:top w:val="none" w:sz="0" w:space="0" w:color="auto"/>
        <w:left w:val="none" w:sz="0" w:space="0" w:color="auto"/>
        <w:bottom w:val="none" w:sz="0" w:space="0" w:color="auto"/>
        <w:right w:val="none" w:sz="0" w:space="0" w:color="auto"/>
      </w:divBdr>
    </w:div>
    <w:div w:id="354577577">
      <w:bodyDiv w:val="1"/>
      <w:marLeft w:val="0"/>
      <w:marRight w:val="0"/>
      <w:marTop w:val="0"/>
      <w:marBottom w:val="0"/>
      <w:divBdr>
        <w:top w:val="none" w:sz="0" w:space="0" w:color="auto"/>
        <w:left w:val="none" w:sz="0" w:space="0" w:color="auto"/>
        <w:bottom w:val="none" w:sz="0" w:space="0" w:color="auto"/>
        <w:right w:val="none" w:sz="0" w:space="0" w:color="auto"/>
      </w:divBdr>
    </w:div>
    <w:div w:id="547687131">
      <w:bodyDiv w:val="1"/>
      <w:marLeft w:val="0"/>
      <w:marRight w:val="0"/>
      <w:marTop w:val="0"/>
      <w:marBottom w:val="0"/>
      <w:divBdr>
        <w:top w:val="none" w:sz="0" w:space="0" w:color="auto"/>
        <w:left w:val="none" w:sz="0" w:space="0" w:color="auto"/>
        <w:bottom w:val="none" w:sz="0" w:space="0" w:color="auto"/>
        <w:right w:val="none" w:sz="0" w:space="0" w:color="auto"/>
      </w:divBdr>
    </w:div>
    <w:div w:id="681974166">
      <w:bodyDiv w:val="1"/>
      <w:marLeft w:val="0"/>
      <w:marRight w:val="0"/>
      <w:marTop w:val="0"/>
      <w:marBottom w:val="0"/>
      <w:divBdr>
        <w:top w:val="none" w:sz="0" w:space="0" w:color="auto"/>
        <w:left w:val="none" w:sz="0" w:space="0" w:color="auto"/>
        <w:bottom w:val="none" w:sz="0" w:space="0" w:color="auto"/>
        <w:right w:val="none" w:sz="0" w:space="0" w:color="auto"/>
      </w:divBdr>
    </w:div>
    <w:div w:id="701133558">
      <w:bodyDiv w:val="1"/>
      <w:marLeft w:val="0"/>
      <w:marRight w:val="0"/>
      <w:marTop w:val="0"/>
      <w:marBottom w:val="0"/>
      <w:divBdr>
        <w:top w:val="none" w:sz="0" w:space="0" w:color="auto"/>
        <w:left w:val="none" w:sz="0" w:space="0" w:color="auto"/>
        <w:bottom w:val="none" w:sz="0" w:space="0" w:color="auto"/>
        <w:right w:val="none" w:sz="0" w:space="0" w:color="auto"/>
      </w:divBdr>
    </w:div>
    <w:div w:id="711423030">
      <w:bodyDiv w:val="1"/>
      <w:marLeft w:val="0"/>
      <w:marRight w:val="0"/>
      <w:marTop w:val="0"/>
      <w:marBottom w:val="0"/>
      <w:divBdr>
        <w:top w:val="none" w:sz="0" w:space="0" w:color="auto"/>
        <w:left w:val="none" w:sz="0" w:space="0" w:color="auto"/>
        <w:bottom w:val="none" w:sz="0" w:space="0" w:color="auto"/>
        <w:right w:val="none" w:sz="0" w:space="0" w:color="auto"/>
      </w:divBdr>
    </w:div>
    <w:div w:id="743912486">
      <w:bodyDiv w:val="1"/>
      <w:marLeft w:val="0"/>
      <w:marRight w:val="0"/>
      <w:marTop w:val="0"/>
      <w:marBottom w:val="0"/>
      <w:divBdr>
        <w:top w:val="none" w:sz="0" w:space="0" w:color="auto"/>
        <w:left w:val="none" w:sz="0" w:space="0" w:color="auto"/>
        <w:bottom w:val="none" w:sz="0" w:space="0" w:color="auto"/>
        <w:right w:val="none" w:sz="0" w:space="0" w:color="auto"/>
      </w:divBdr>
      <w:divsChild>
        <w:div w:id="420760993">
          <w:marLeft w:val="0"/>
          <w:marRight w:val="0"/>
          <w:marTop w:val="0"/>
          <w:marBottom w:val="0"/>
          <w:divBdr>
            <w:top w:val="none" w:sz="0" w:space="0" w:color="auto"/>
            <w:left w:val="none" w:sz="0" w:space="0" w:color="auto"/>
            <w:bottom w:val="none" w:sz="0" w:space="0" w:color="auto"/>
            <w:right w:val="none" w:sz="0" w:space="0" w:color="auto"/>
          </w:divBdr>
        </w:div>
        <w:div w:id="802235555">
          <w:marLeft w:val="0"/>
          <w:marRight w:val="0"/>
          <w:marTop w:val="0"/>
          <w:marBottom w:val="0"/>
          <w:divBdr>
            <w:top w:val="none" w:sz="0" w:space="0" w:color="auto"/>
            <w:left w:val="none" w:sz="0" w:space="0" w:color="auto"/>
            <w:bottom w:val="none" w:sz="0" w:space="0" w:color="auto"/>
            <w:right w:val="none" w:sz="0" w:space="0" w:color="auto"/>
          </w:divBdr>
        </w:div>
      </w:divsChild>
    </w:div>
    <w:div w:id="774520022">
      <w:bodyDiv w:val="1"/>
      <w:marLeft w:val="0"/>
      <w:marRight w:val="0"/>
      <w:marTop w:val="0"/>
      <w:marBottom w:val="0"/>
      <w:divBdr>
        <w:top w:val="none" w:sz="0" w:space="0" w:color="auto"/>
        <w:left w:val="none" w:sz="0" w:space="0" w:color="auto"/>
        <w:bottom w:val="none" w:sz="0" w:space="0" w:color="auto"/>
        <w:right w:val="none" w:sz="0" w:space="0" w:color="auto"/>
      </w:divBdr>
    </w:div>
    <w:div w:id="819268139">
      <w:bodyDiv w:val="1"/>
      <w:marLeft w:val="0"/>
      <w:marRight w:val="0"/>
      <w:marTop w:val="0"/>
      <w:marBottom w:val="0"/>
      <w:divBdr>
        <w:top w:val="none" w:sz="0" w:space="0" w:color="auto"/>
        <w:left w:val="none" w:sz="0" w:space="0" w:color="auto"/>
        <w:bottom w:val="none" w:sz="0" w:space="0" w:color="auto"/>
        <w:right w:val="none" w:sz="0" w:space="0" w:color="auto"/>
      </w:divBdr>
      <w:divsChild>
        <w:div w:id="296835186">
          <w:marLeft w:val="0"/>
          <w:marRight w:val="0"/>
          <w:marTop w:val="0"/>
          <w:marBottom w:val="0"/>
          <w:divBdr>
            <w:top w:val="none" w:sz="0" w:space="0" w:color="auto"/>
            <w:left w:val="none" w:sz="0" w:space="0" w:color="auto"/>
            <w:bottom w:val="none" w:sz="0" w:space="0" w:color="auto"/>
            <w:right w:val="none" w:sz="0" w:space="0" w:color="auto"/>
          </w:divBdr>
        </w:div>
        <w:div w:id="1142044893">
          <w:marLeft w:val="0"/>
          <w:marRight w:val="0"/>
          <w:marTop w:val="0"/>
          <w:marBottom w:val="0"/>
          <w:divBdr>
            <w:top w:val="none" w:sz="0" w:space="0" w:color="auto"/>
            <w:left w:val="none" w:sz="0" w:space="0" w:color="auto"/>
            <w:bottom w:val="none" w:sz="0" w:space="0" w:color="auto"/>
            <w:right w:val="none" w:sz="0" w:space="0" w:color="auto"/>
          </w:divBdr>
        </w:div>
      </w:divsChild>
    </w:div>
    <w:div w:id="855461469">
      <w:bodyDiv w:val="1"/>
      <w:marLeft w:val="0"/>
      <w:marRight w:val="0"/>
      <w:marTop w:val="0"/>
      <w:marBottom w:val="0"/>
      <w:divBdr>
        <w:top w:val="none" w:sz="0" w:space="0" w:color="auto"/>
        <w:left w:val="none" w:sz="0" w:space="0" w:color="auto"/>
        <w:bottom w:val="none" w:sz="0" w:space="0" w:color="auto"/>
        <w:right w:val="none" w:sz="0" w:space="0" w:color="auto"/>
      </w:divBdr>
    </w:div>
    <w:div w:id="1031759000">
      <w:bodyDiv w:val="1"/>
      <w:marLeft w:val="0"/>
      <w:marRight w:val="0"/>
      <w:marTop w:val="0"/>
      <w:marBottom w:val="0"/>
      <w:divBdr>
        <w:top w:val="none" w:sz="0" w:space="0" w:color="auto"/>
        <w:left w:val="none" w:sz="0" w:space="0" w:color="auto"/>
        <w:bottom w:val="none" w:sz="0" w:space="0" w:color="auto"/>
        <w:right w:val="none" w:sz="0" w:space="0" w:color="auto"/>
      </w:divBdr>
    </w:div>
    <w:div w:id="1125585829">
      <w:bodyDiv w:val="1"/>
      <w:marLeft w:val="0"/>
      <w:marRight w:val="0"/>
      <w:marTop w:val="0"/>
      <w:marBottom w:val="0"/>
      <w:divBdr>
        <w:top w:val="none" w:sz="0" w:space="0" w:color="auto"/>
        <w:left w:val="none" w:sz="0" w:space="0" w:color="auto"/>
        <w:bottom w:val="none" w:sz="0" w:space="0" w:color="auto"/>
        <w:right w:val="none" w:sz="0" w:space="0" w:color="auto"/>
      </w:divBdr>
    </w:div>
    <w:div w:id="1201821649">
      <w:bodyDiv w:val="1"/>
      <w:marLeft w:val="0"/>
      <w:marRight w:val="0"/>
      <w:marTop w:val="0"/>
      <w:marBottom w:val="0"/>
      <w:divBdr>
        <w:top w:val="none" w:sz="0" w:space="0" w:color="auto"/>
        <w:left w:val="none" w:sz="0" w:space="0" w:color="auto"/>
        <w:bottom w:val="none" w:sz="0" w:space="0" w:color="auto"/>
        <w:right w:val="none" w:sz="0" w:space="0" w:color="auto"/>
      </w:divBdr>
    </w:div>
    <w:div w:id="1611038356">
      <w:bodyDiv w:val="1"/>
      <w:marLeft w:val="0"/>
      <w:marRight w:val="0"/>
      <w:marTop w:val="0"/>
      <w:marBottom w:val="0"/>
      <w:divBdr>
        <w:top w:val="none" w:sz="0" w:space="0" w:color="auto"/>
        <w:left w:val="none" w:sz="0" w:space="0" w:color="auto"/>
        <w:bottom w:val="none" w:sz="0" w:space="0" w:color="auto"/>
        <w:right w:val="none" w:sz="0" w:space="0" w:color="auto"/>
      </w:divBdr>
    </w:div>
    <w:div w:id="1620186758">
      <w:bodyDiv w:val="1"/>
      <w:marLeft w:val="0"/>
      <w:marRight w:val="0"/>
      <w:marTop w:val="0"/>
      <w:marBottom w:val="0"/>
      <w:divBdr>
        <w:top w:val="none" w:sz="0" w:space="0" w:color="auto"/>
        <w:left w:val="none" w:sz="0" w:space="0" w:color="auto"/>
        <w:bottom w:val="none" w:sz="0" w:space="0" w:color="auto"/>
        <w:right w:val="none" w:sz="0" w:space="0" w:color="auto"/>
      </w:divBdr>
    </w:div>
    <w:div w:id="1684940368">
      <w:bodyDiv w:val="1"/>
      <w:marLeft w:val="0"/>
      <w:marRight w:val="0"/>
      <w:marTop w:val="0"/>
      <w:marBottom w:val="0"/>
      <w:divBdr>
        <w:top w:val="none" w:sz="0" w:space="0" w:color="auto"/>
        <w:left w:val="none" w:sz="0" w:space="0" w:color="auto"/>
        <w:bottom w:val="none" w:sz="0" w:space="0" w:color="auto"/>
        <w:right w:val="none" w:sz="0" w:space="0" w:color="auto"/>
      </w:divBdr>
    </w:div>
    <w:div w:id="1703047402">
      <w:bodyDiv w:val="1"/>
      <w:marLeft w:val="0"/>
      <w:marRight w:val="0"/>
      <w:marTop w:val="0"/>
      <w:marBottom w:val="0"/>
      <w:divBdr>
        <w:top w:val="none" w:sz="0" w:space="0" w:color="auto"/>
        <w:left w:val="none" w:sz="0" w:space="0" w:color="auto"/>
        <w:bottom w:val="none" w:sz="0" w:space="0" w:color="auto"/>
        <w:right w:val="none" w:sz="0" w:space="0" w:color="auto"/>
      </w:divBdr>
    </w:div>
    <w:div w:id="1766151810">
      <w:bodyDiv w:val="1"/>
      <w:marLeft w:val="0"/>
      <w:marRight w:val="0"/>
      <w:marTop w:val="0"/>
      <w:marBottom w:val="0"/>
      <w:divBdr>
        <w:top w:val="none" w:sz="0" w:space="0" w:color="auto"/>
        <w:left w:val="none" w:sz="0" w:space="0" w:color="auto"/>
        <w:bottom w:val="none" w:sz="0" w:space="0" w:color="auto"/>
        <w:right w:val="none" w:sz="0" w:space="0" w:color="auto"/>
      </w:divBdr>
    </w:div>
    <w:div w:id="19426843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smt.cz/vzdelavani/skolstvi-v-cr/statistika-skolstvi/vykonove-vykazy-rady-s-z-r-1" TargetMode="External"/><Relationship Id="rId18" Type="http://schemas.openxmlformats.org/officeDocument/2006/relationships/header" Target="header3.xml"/><Relationship Id="rId26" Type="http://schemas.openxmlformats.org/officeDocument/2006/relationships/hyperlink" Target="http://www.zskriby.zlinedu.cz/src/dokument/hodnoceni_pp11-12.pdf" TargetMode="External"/><Relationship Id="rId21" Type="http://schemas.openxmlformats.org/officeDocument/2006/relationships/header" Target="header4.xml"/><Relationship Id="rId34"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http://www.msmt.cz/vzdelavani/socialni-programy/dotacni-programy-a-certifikace" TargetMode="External"/><Relationship Id="rId17" Type="http://schemas.openxmlformats.org/officeDocument/2006/relationships/header" Target="header2.xml"/><Relationship Id="rId25" Type="http://schemas.openxmlformats.org/officeDocument/2006/relationships/hyperlink" Target="http://www.pylovasluzba.cz/pylovy-kalendar-ke-stazeni" TargetMode="External"/><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hyperlink" Target="http://www.zskriby.zlinedu.cz/src/dokument/hodnoceni_pp11-1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smt.cz/vzdelavani/schvalovaci-dolozky-ucebnic-2013" TargetMode="External"/><Relationship Id="rId24" Type="http://schemas.openxmlformats.org/officeDocument/2006/relationships/hyperlink" Target="http://www.proalergiky.cz/pylove-zpravodajstvi" TargetMode="External"/><Relationship Id="rId32" Type="http://schemas.openxmlformats.org/officeDocument/2006/relationships/header" Target="header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www.allergology.cz/pylovykalendar.htm" TargetMode="External"/><Relationship Id="rId28" Type="http://schemas.openxmlformats.org/officeDocument/2006/relationships/hyperlink" Target="http://www.zskriby.zlinedu.cz/src/dokument/hodnoceni_pp11-12.pdf" TargetMode="External"/><Relationship Id="rId36" Type="http://schemas.openxmlformats.org/officeDocument/2006/relationships/fontTable" Target="fontTable.xml"/><Relationship Id="rId10" Type="http://schemas.openxmlformats.org/officeDocument/2006/relationships/hyperlink" Target="http://www.csicr.cz/" TargetMode="External"/><Relationship Id="rId19" Type="http://schemas.openxmlformats.org/officeDocument/2006/relationships/footer" Target="footer2.xml"/><Relationship Id="rId31" Type="http://schemas.openxmlformats.org/officeDocument/2006/relationships/hyperlink" Target="mailto:lejsek@mestojablonec.cz" TargetMode="External"/><Relationship Id="rId4" Type="http://schemas.openxmlformats.org/officeDocument/2006/relationships/settings" Target="settings.xml"/><Relationship Id="rId9" Type="http://schemas.openxmlformats.org/officeDocument/2006/relationships/hyperlink" Target="http://www.msmt.cz/file/50954/" TargetMode="External"/><Relationship Id="rId14" Type="http://schemas.openxmlformats.org/officeDocument/2006/relationships/hyperlink" Target="http://www.msmt.cz/vzdelavani/skolstvi-v-cr/statistika-skolstvi/vykonove-vykazy-rady-s-z-r-1" TargetMode="External"/><Relationship Id="rId22" Type="http://schemas.openxmlformats.org/officeDocument/2006/relationships/footer" Target="footer4.xml"/><Relationship Id="rId27" Type="http://schemas.openxmlformats.org/officeDocument/2006/relationships/hyperlink" Target="http://www.zskriby.zlinedu.cz/src/dokument/hodnoceni_pp11-12.pdf" TargetMode="External"/><Relationship Id="rId30" Type="http://schemas.openxmlformats.org/officeDocument/2006/relationships/hyperlink" Target="mailto:miloslav.hlubucek@kraj-lbc.cz" TargetMode="External"/><Relationship Id="rId35" Type="http://schemas.openxmlformats.org/officeDocument/2006/relationships/footer" Target="footer6.xml"/><Relationship Id="rId8" Type="http://schemas.openxmlformats.org/officeDocument/2006/relationships/hyperlink" Target="Z&#193;KLADN&#205;"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51690-C71A-4463-9284-D90458C61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98</Pages>
  <Words>28087</Words>
  <Characters>165714</Characters>
  <Application>Microsoft Office Word</Application>
  <DocSecurity>0</DocSecurity>
  <Lines>1380</Lines>
  <Paragraphs>386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193415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Machacova</dc:creator>
  <cp:keywords/>
  <dc:description/>
  <cp:lastModifiedBy>Účet Microsoft</cp:lastModifiedBy>
  <cp:revision>47</cp:revision>
  <cp:lastPrinted>2023-10-17T10:57:00Z</cp:lastPrinted>
  <dcterms:created xsi:type="dcterms:W3CDTF">2022-09-29T08:11:00Z</dcterms:created>
  <dcterms:modified xsi:type="dcterms:W3CDTF">2023-10-17T12:45:00Z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